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D930" w14:textId="77777777" w:rsidR="003A64C8" w:rsidRDefault="003A64C8" w:rsidP="00C91CA9">
      <w:pPr>
        <w:tabs>
          <w:tab w:val="left" w:pos="6663"/>
        </w:tabs>
        <w:rPr>
          <w:sz w:val="28"/>
          <w:szCs w:val="28"/>
        </w:rPr>
      </w:pPr>
    </w:p>
    <w:p w14:paraId="79E98DD9" w14:textId="77777777" w:rsidR="003A64C8" w:rsidRDefault="003A64C8" w:rsidP="00C91CA9">
      <w:pPr>
        <w:tabs>
          <w:tab w:val="left" w:pos="6663"/>
        </w:tabs>
        <w:rPr>
          <w:sz w:val="28"/>
          <w:szCs w:val="28"/>
        </w:rPr>
      </w:pPr>
    </w:p>
    <w:p w14:paraId="1B682DCB" w14:textId="31B0A12A" w:rsidR="003A64C8" w:rsidRPr="007779EA" w:rsidRDefault="003A64C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2018</w:t>
      </w:r>
      <w:r w:rsidR="00096B61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Pr="007779EA">
        <w:rPr>
          <w:sz w:val="28"/>
          <w:szCs w:val="28"/>
        </w:rPr>
        <w:t xml:space="preserve"> </w:t>
      </w:r>
      <w:r w:rsidR="00777BEE" w:rsidRPr="00777BEE">
        <w:rPr>
          <w:sz w:val="28"/>
          <w:szCs w:val="28"/>
        </w:rPr>
        <w:t>18. </w:t>
      </w:r>
      <w:proofErr w:type="spellStart"/>
      <w:r w:rsidR="00777BEE" w:rsidRPr="00777BEE">
        <w:rPr>
          <w:sz w:val="28"/>
          <w:szCs w:val="28"/>
        </w:rPr>
        <w:t>decembrī</w:t>
      </w:r>
      <w:proofErr w:type="spellEnd"/>
      <w:r w:rsidRPr="007779EA">
        <w:rPr>
          <w:sz w:val="28"/>
          <w:szCs w:val="28"/>
        </w:rPr>
        <w:tab/>
      </w:r>
      <w:proofErr w:type="spellStart"/>
      <w:r w:rsidRPr="007779EA">
        <w:rPr>
          <w:sz w:val="28"/>
          <w:szCs w:val="28"/>
        </w:rPr>
        <w:t>Noteikumi</w:t>
      </w:r>
      <w:proofErr w:type="spellEnd"/>
      <w:r w:rsidRPr="007779EA">
        <w:rPr>
          <w:sz w:val="28"/>
          <w:szCs w:val="28"/>
        </w:rPr>
        <w:t xml:space="preserve"> Nr.</w:t>
      </w:r>
      <w:r w:rsidR="00777BEE">
        <w:rPr>
          <w:sz w:val="28"/>
          <w:szCs w:val="28"/>
        </w:rPr>
        <w:t> 822</w:t>
      </w:r>
    </w:p>
    <w:p w14:paraId="06B18B08" w14:textId="572CB3CC" w:rsidR="003A64C8" w:rsidRPr="007779EA" w:rsidRDefault="003A64C8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</w:t>
      </w:r>
      <w:r w:rsidR="00096B61">
        <w:rPr>
          <w:sz w:val="28"/>
          <w:szCs w:val="28"/>
        </w:rPr>
        <w:t>.</w:t>
      </w:r>
      <w:proofErr w:type="spellEnd"/>
      <w:r w:rsidR="00096B61">
        <w:rPr>
          <w:sz w:val="28"/>
          <w:szCs w:val="28"/>
        </w:rPr>
        <w:t> </w:t>
      </w:r>
      <w:proofErr w:type="gramStart"/>
      <w:r w:rsidRPr="007779EA">
        <w:rPr>
          <w:sz w:val="28"/>
          <w:szCs w:val="28"/>
        </w:rPr>
        <w:t>Nr</w:t>
      </w:r>
      <w:r w:rsidR="00096B61">
        <w:rPr>
          <w:sz w:val="28"/>
          <w:szCs w:val="28"/>
        </w:rPr>
        <w:t>. </w:t>
      </w:r>
      <w:proofErr w:type="gramEnd"/>
      <w:r w:rsidR="00777BEE">
        <w:rPr>
          <w:sz w:val="28"/>
          <w:szCs w:val="28"/>
        </w:rPr>
        <w:t>60 57</w:t>
      </w:r>
      <w:bookmarkStart w:id="0" w:name="_GoBack"/>
      <w:bookmarkEnd w:id="0"/>
      <w:r w:rsidR="00096B61">
        <w:rPr>
          <w:sz w:val="28"/>
          <w:szCs w:val="28"/>
        </w:rPr>
        <w:t>. </w:t>
      </w:r>
      <w:r w:rsidRPr="007779EA">
        <w:rPr>
          <w:sz w:val="28"/>
          <w:szCs w:val="28"/>
        </w:rPr>
        <w:t>§)</w:t>
      </w:r>
    </w:p>
    <w:p w14:paraId="725B1DC6" w14:textId="77777777" w:rsidR="008035E1" w:rsidRPr="00D5659F" w:rsidRDefault="008035E1" w:rsidP="003A64C8">
      <w:pPr>
        <w:ind w:firstLine="567"/>
        <w:jc w:val="both"/>
        <w:rPr>
          <w:sz w:val="28"/>
          <w:szCs w:val="28"/>
          <w:lang w:val="lv-LV"/>
        </w:rPr>
      </w:pPr>
    </w:p>
    <w:p w14:paraId="2C922C24" w14:textId="086AAE1C" w:rsidR="00C066CD" w:rsidRPr="00D5659F" w:rsidRDefault="00766325" w:rsidP="003A64C8">
      <w:pPr>
        <w:jc w:val="center"/>
        <w:rPr>
          <w:b/>
          <w:bCs/>
          <w:color w:val="000000"/>
          <w:sz w:val="28"/>
          <w:szCs w:val="28"/>
          <w:lang w:val="lv-LV"/>
        </w:rPr>
      </w:pPr>
      <w:r w:rsidRPr="00D5659F">
        <w:rPr>
          <w:b/>
          <w:bCs/>
          <w:color w:val="000000"/>
          <w:sz w:val="28"/>
          <w:szCs w:val="28"/>
          <w:lang w:val="lv-LV"/>
        </w:rPr>
        <w:t>Grozījumi Ministru kabineta 2014</w:t>
      </w:r>
      <w:r w:rsidR="00096B61">
        <w:rPr>
          <w:b/>
          <w:bCs/>
          <w:color w:val="000000"/>
          <w:sz w:val="28"/>
          <w:szCs w:val="28"/>
          <w:lang w:val="lv-LV"/>
        </w:rPr>
        <w:t>. </w:t>
      </w:r>
      <w:r w:rsidRPr="00D5659F">
        <w:rPr>
          <w:b/>
          <w:bCs/>
          <w:color w:val="000000"/>
          <w:sz w:val="28"/>
          <w:szCs w:val="28"/>
          <w:lang w:val="lv-LV"/>
        </w:rPr>
        <w:t>gada 11</w:t>
      </w:r>
      <w:r w:rsidR="00096B61">
        <w:rPr>
          <w:b/>
          <w:bCs/>
          <w:color w:val="000000"/>
          <w:sz w:val="28"/>
          <w:szCs w:val="28"/>
          <w:lang w:val="lv-LV"/>
        </w:rPr>
        <w:t>. </w:t>
      </w:r>
      <w:r w:rsidRPr="00D5659F">
        <w:rPr>
          <w:b/>
          <w:bCs/>
          <w:color w:val="000000"/>
          <w:sz w:val="28"/>
          <w:szCs w:val="28"/>
          <w:lang w:val="lv-LV"/>
        </w:rPr>
        <w:t>februāra noteikumos Nr</w:t>
      </w:r>
      <w:r w:rsidR="00096B61">
        <w:rPr>
          <w:b/>
          <w:bCs/>
          <w:color w:val="000000"/>
          <w:sz w:val="28"/>
          <w:szCs w:val="28"/>
          <w:lang w:val="lv-LV"/>
        </w:rPr>
        <w:t>. </w:t>
      </w:r>
      <w:r w:rsidRPr="00D5659F">
        <w:rPr>
          <w:b/>
          <w:bCs/>
          <w:color w:val="000000"/>
          <w:sz w:val="28"/>
          <w:szCs w:val="28"/>
          <w:lang w:val="lv-LV"/>
        </w:rPr>
        <w:t>9</w:t>
      </w:r>
      <w:r w:rsidR="00855E60" w:rsidRPr="00D5659F">
        <w:rPr>
          <w:b/>
          <w:bCs/>
          <w:color w:val="000000"/>
          <w:sz w:val="28"/>
          <w:szCs w:val="28"/>
          <w:lang w:val="lv-LV"/>
        </w:rPr>
        <w:t>5</w:t>
      </w:r>
      <w:r w:rsidRPr="00D5659F">
        <w:rPr>
          <w:b/>
          <w:bCs/>
          <w:color w:val="000000"/>
          <w:sz w:val="28"/>
          <w:szCs w:val="28"/>
          <w:lang w:val="lv-LV"/>
        </w:rPr>
        <w:t xml:space="preserve"> "N</w:t>
      </w:r>
      <w:r w:rsidR="00855E60" w:rsidRPr="00D5659F">
        <w:rPr>
          <w:b/>
          <w:bCs/>
          <w:color w:val="000000"/>
          <w:sz w:val="28"/>
          <w:szCs w:val="28"/>
          <w:lang w:val="lv-LV"/>
        </w:rPr>
        <w:t>oteikumi par n</w:t>
      </w:r>
      <w:r w:rsidRPr="00D5659F">
        <w:rPr>
          <w:b/>
          <w:bCs/>
          <w:color w:val="000000"/>
          <w:sz w:val="28"/>
          <w:szCs w:val="28"/>
          <w:lang w:val="lv-LV"/>
        </w:rPr>
        <w:t xml:space="preserve">odokļu un citu maksājumu reģistrēšanas elektronisko ierīču un iekārtu </w:t>
      </w:r>
      <w:r w:rsidR="00855E60" w:rsidRPr="00D5659F">
        <w:rPr>
          <w:b/>
          <w:bCs/>
          <w:color w:val="000000"/>
          <w:sz w:val="28"/>
          <w:szCs w:val="28"/>
          <w:lang w:val="lv-LV"/>
        </w:rPr>
        <w:t>tehniskajām prasībām</w:t>
      </w:r>
      <w:r w:rsidRPr="00D5659F">
        <w:rPr>
          <w:b/>
          <w:bCs/>
          <w:color w:val="000000"/>
          <w:sz w:val="28"/>
          <w:szCs w:val="28"/>
          <w:lang w:val="lv-LV"/>
        </w:rPr>
        <w:t>"</w:t>
      </w:r>
    </w:p>
    <w:p w14:paraId="7EB43A9D" w14:textId="77777777" w:rsidR="00C066CD" w:rsidRPr="00D5659F" w:rsidRDefault="00C066CD" w:rsidP="003A64C8">
      <w:pPr>
        <w:ind w:firstLine="567"/>
        <w:jc w:val="both"/>
        <w:rPr>
          <w:color w:val="000000"/>
          <w:sz w:val="28"/>
          <w:szCs w:val="28"/>
          <w:lang w:val="lv-LV"/>
        </w:rPr>
      </w:pPr>
    </w:p>
    <w:p w14:paraId="54C420FA" w14:textId="77777777" w:rsidR="00B453F0" w:rsidRDefault="00766325" w:rsidP="003A64C8">
      <w:pPr>
        <w:ind w:firstLine="567"/>
        <w:jc w:val="right"/>
        <w:rPr>
          <w:color w:val="000000"/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 xml:space="preserve">Izdoti saskaņā ar </w:t>
      </w:r>
    </w:p>
    <w:p w14:paraId="51565676" w14:textId="29163A37" w:rsidR="00D5659F" w:rsidRPr="00D5659F" w:rsidRDefault="00766325" w:rsidP="003A64C8">
      <w:pPr>
        <w:ind w:firstLine="567"/>
        <w:jc w:val="right"/>
        <w:rPr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 xml:space="preserve">likuma </w:t>
      </w:r>
      <w:r w:rsidRPr="00D5659F">
        <w:rPr>
          <w:sz w:val="28"/>
          <w:szCs w:val="28"/>
          <w:lang w:val="lv-LV"/>
        </w:rPr>
        <w:t>"</w:t>
      </w:r>
      <w:hyperlink r:id="rId11" w:tgtFrame="_blank" w:history="1">
        <w:r w:rsidRPr="00D5659F">
          <w:rPr>
            <w:rStyle w:val="Hyperlink"/>
            <w:color w:val="auto"/>
            <w:sz w:val="28"/>
            <w:szCs w:val="28"/>
            <w:u w:val="none"/>
            <w:lang w:val="lv-LV"/>
          </w:rPr>
          <w:t>Par nodokļiem un nodevām</w:t>
        </w:r>
      </w:hyperlink>
      <w:r w:rsidRPr="00D5659F">
        <w:rPr>
          <w:sz w:val="28"/>
          <w:szCs w:val="28"/>
          <w:lang w:val="lv-LV"/>
        </w:rPr>
        <w:t>"</w:t>
      </w:r>
    </w:p>
    <w:p w14:paraId="63399B8F" w14:textId="76783D16" w:rsidR="00C066CD" w:rsidRPr="00D5659F" w:rsidRDefault="00583F9D" w:rsidP="003A64C8">
      <w:pPr>
        <w:ind w:firstLine="567"/>
        <w:jc w:val="right"/>
        <w:rPr>
          <w:color w:val="000000"/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 xml:space="preserve"> </w:t>
      </w:r>
      <w:r w:rsidR="00766325" w:rsidRPr="00D5659F">
        <w:rPr>
          <w:color w:val="000000"/>
          <w:sz w:val="28"/>
          <w:szCs w:val="28"/>
          <w:lang w:val="lv-LV"/>
        </w:rPr>
        <w:t>28.</w:t>
      </w:r>
      <w:r w:rsidR="00766325" w:rsidRPr="00D5659F">
        <w:rPr>
          <w:color w:val="000000"/>
          <w:sz w:val="28"/>
          <w:szCs w:val="28"/>
          <w:vertAlign w:val="superscript"/>
          <w:lang w:val="lv-LV"/>
        </w:rPr>
        <w:t>1</w:t>
      </w:r>
      <w:r w:rsidR="00B453F0">
        <w:rPr>
          <w:color w:val="000000"/>
          <w:sz w:val="28"/>
          <w:szCs w:val="28"/>
          <w:vertAlign w:val="superscript"/>
          <w:lang w:val="lv-LV"/>
        </w:rPr>
        <w:t> </w:t>
      </w:r>
      <w:r w:rsidR="00766325" w:rsidRPr="00D5659F">
        <w:rPr>
          <w:color w:val="000000"/>
          <w:sz w:val="28"/>
          <w:szCs w:val="28"/>
          <w:lang w:val="lv-LV"/>
        </w:rPr>
        <w:t xml:space="preserve">panta </w:t>
      </w:r>
      <w:r w:rsidR="00855E60" w:rsidRPr="00D5659F">
        <w:rPr>
          <w:color w:val="000000"/>
          <w:sz w:val="28"/>
          <w:szCs w:val="28"/>
          <w:lang w:val="lv-LV"/>
        </w:rPr>
        <w:t>ceturto daļu</w:t>
      </w:r>
    </w:p>
    <w:p w14:paraId="3411A6F9" w14:textId="77777777" w:rsidR="00C066CD" w:rsidRPr="00D5659F" w:rsidRDefault="00C066CD" w:rsidP="003A64C8">
      <w:pPr>
        <w:ind w:firstLine="567"/>
        <w:jc w:val="both"/>
        <w:rPr>
          <w:color w:val="000000"/>
          <w:sz w:val="28"/>
          <w:szCs w:val="28"/>
          <w:lang w:val="lv-LV"/>
        </w:rPr>
      </w:pPr>
    </w:p>
    <w:p w14:paraId="243F791F" w14:textId="2E692E83" w:rsidR="00C0498E" w:rsidRPr="00D5659F" w:rsidRDefault="00766325" w:rsidP="003A64C8">
      <w:pPr>
        <w:ind w:firstLine="709"/>
        <w:jc w:val="both"/>
        <w:rPr>
          <w:color w:val="000000"/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>Izdarīt Ministru kabineta 2014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gada 11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februāra noteikumos Nr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9</w:t>
      </w:r>
      <w:r w:rsidR="00855E60" w:rsidRPr="00D5659F">
        <w:rPr>
          <w:color w:val="000000"/>
          <w:sz w:val="28"/>
          <w:szCs w:val="28"/>
          <w:lang w:val="lv-LV"/>
        </w:rPr>
        <w:t>5</w:t>
      </w:r>
      <w:r w:rsidRPr="00D5659F">
        <w:rPr>
          <w:color w:val="000000"/>
          <w:sz w:val="28"/>
          <w:szCs w:val="28"/>
          <w:lang w:val="lv-LV"/>
        </w:rPr>
        <w:t xml:space="preserve"> "</w:t>
      </w:r>
      <w:r w:rsidR="00855E60" w:rsidRPr="00D5659F">
        <w:rPr>
          <w:color w:val="000000"/>
          <w:sz w:val="28"/>
          <w:szCs w:val="28"/>
          <w:lang w:val="lv-LV"/>
        </w:rPr>
        <w:t>Noteikumi par nodokļu un citu maksājumu reģistrēšanas elektronisko ierīču un iekārtu tehniskajām prasībām</w:t>
      </w:r>
      <w:r w:rsidRPr="00D5659F">
        <w:rPr>
          <w:color w:val="000000"/>
          <w:sz w:val="28"/>
          <w:szCs w:val="28"/>
          <w:lang w:val="lv-LV"/>
        </w:rPr>
        <w:t xml:space="preserve">" </w:t>
      </w:r>
      <w:proofErr w:type="gramStart"/>
      <w:r w:rsidRPr="00D5659F">
        <w:rPr>
          <w:color w:val="000000"/>
          <w:sz w:val="28"/>
          <w:szCs w:val="28"/>
          <w:lang w:val="lv-LV"/>
        </w:rPr>
        <w:t>(</w:t>
      </w:r>
      <w:proofErr w:type="gramEnd"/>
      <w:r w:rsidR="00AB77C2" w:rsidRPr="00D5659F">
        <w:rPr>
          <w:color w:val="000000"/>
          <w:sz w:val="28"/>
          <w:szCs w:val="28"/>
          <w:lang w:val="lv-LV"/>
        </w:rPr>
        <w:t>Latvijas Vēstnesis, 2014, 70., 257</w:t>
      </w:r>
      <w:r w:rsidR="00096B61">
        <w:rPr>
          <w:color w:val="000000"/>
          <w:sz w:val="28"/>
          <w:szCs w:val="28"/>
          <w:lang w:val="lv-LV"/>
        </w:rPr>
        <w:t>. </w:t>
      </w:r>
      <w:r w:rsidR="00AB77C2" w:rsidRPr="00D5659F">
        <w:rPr>
          <w:color w:val="000000"/>
          <w:sz w:val="28"/>
          <w:szCs w:val="28"/>
          <w:lang w:val="lv-LV"/>
        </w:rPr>
        <w:t>nr.; 2015, 103., 253</w:t>
      </w:r>
      <w:r w:rsidR="00096B61">
        <w:rPr>
          <w:color w:val="000000"/>
          <w:sz w:val="28"/>
          <w:szCs w:val="28"/>
          <w:lang w:val="lv-LV"/>
        </w:rPr>
        <w:t>. </w:t>
      </w:r>
      <w:r w:rsidR="00AB77C2" w:rsidRPr="00D5659F">
        <w:rPr>
          <w:color w:val="000000"/>
          <w:sz w:val="28"/>
          <w:szCs w:val="28"/>
          <w:lang w:val="lv-LV"/>
        </w:rPr>
        <w:t xml:space="preserve">nr.; 2017, </w:t>
      </w:r>
      <w:r w:rsidR="00D37AE6" w:rsidRPr="00D5659F">
        <w:rPr>
          <w:color w:val="000000"/>
          <w:sz w:val="28"/>
          <w:szCs w:val="28"/>
          <w:lang w:val="lv-LV"/>
        </w:rPr>
        <w:t>11</w:t>
      </w:r>
      <w:r w:rsidR="00096B61">
        <w:rPr>
          <w:color w:val="000000"/>
          <w:sz w:val="28"/>
          <w:szCs w:val="28"/>
          <w:lang w:val="lv-LV"/>
        </w:rPr>
        <w:t>. </w:t>
      </w:r>
      <w:r w:rsidR="00AB77C2" w:rsidRPr="00D5659F">
        <w:rPr>
          <w:color w:val="000000"/>
          <w:sz w:val="28"/>
          <w:szCs w:val="28"/>
          <w:lang w:val="lv-LV"/>
        </w:rPr>
        <w:t>nr.</w:t>
      </w:r>
      <w:r w:rsidRPr="00D5659F">
        <w:rPr>
          <w:color w:val="000000"/>
          <w:sz w:val="28"/>
          <w:szCs w:val="28"/>
          <w:lang w:val="lv-LV"/>
        </w:rPr>
        <w:t>) šādus grozījumus:</w:t>
      </w:r>
    </w:p>
    <w:p w14:paraId="2F2DAB05" w14:textId="77777777" w:rsidR="00DD4163" w:rsidRPr="00D5659F" w:rsidRDefault="00DD4163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02FE2188" w14:textId="269F1D96" w:rsidR="006118A7" w:rsidRPr="00D5659F" w:rsidRDefault="006118A7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>1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Svītrot 73.</w:t>
      </w:r>
      <w:r w:rsidRPr="00D5659F">
        <w:rPr>
          <w:color w:val="000000"/>
          <w:sz w:val="28"/>
          <w:szCs w:val="28"/>
          <w:vertAlign w:val="superscript"/>
          <w:lang w:val="lv-LV"/>
        </w:rPr>
        <w:t>1</w:t>
      </w:r>
      <w:r w:rsidR="00096B61">
        <w:rPr>
          <w:color w:val="000000"/>
          <w:sz w:val="28"/>
          <w:szCs w:val="28"/>
          <w:vertAlign w:val="superscript"/>
          <w:lang w:val="lv-LV"/>
        </w:rPr>
        <w:t> </w:t>
      </w:r>
      <w:r w:rsidRPr="00D5659F">
        <w:rPr>
          <w:color w:val="000000"/>
          <w:sz w:val="28"/>
          <w:szCs w:val="28"/>
          <w:lang w:val="lv-LV"/>
        </w:rPr>
        <w:t>punktā vārdus "Pasažieru pārvadāšanas transportlīdzekļos (izņemot vieglos taksometrus) un biļešu tirdzniecības vietās, kā arī"</w:t>
      </w:r>
      <w:r w:rsidR="003262D0" w:rsidRPr="00D5659F">
        <w:rPr>
          <w:color w:val="000000"/>
          <w:sz w:val="28"/>
          <w:szCs w:val="28"/>
          <w:lang w:val="lv-LV"/>
        </w:rPr>
        <w:t>.</w:t>
      </w:r>
    </w:p>
    <w:p w14:paraId="6A58FD46" w14:textId="77777777" w:rsidR="006118A7" w:rsidRPr="00D5659F" w:rsidRDefault="006118A7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72F96056" w14:textId="22032B78" w:rsidR="006118A7" w:rsidRPr="00D5659F" w:rsidRDefault="006118A7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>2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Papildināt noteikumus ar 73.</w:t>
      </w:r>
      <w:r w:rsidRPr="00D5659F">
        <w:rPr>
          <w:color w:val="000000"/>
          <w:sz w:val="28"/>
          <w:szCs w:val="28"/>
          <w:vertAlign w:val="superscript"/>
          <w:lang w:val="lv-LV"/>
        </w:rPr>
        <w:t>2</w:t>
      </w:r>
      <w:r w:rsidR="00096B61">
        <w:rPr>
          <w:color w:val="000000"/>
          <w:sz w:val="28"/>
          <w:szCs w:val="28"/>
          <w:vertAlign w:val="superscript"/>
          <w:lang w:val="lv-LV"/>
        </w:rPr>
        <w:t> </w:t>
      </w:r>
      <w:r w:rsidRPr="00D5659F">
        <w:rPr>
          <w:color w:val="000000"/>
          <w:sz w:val="28"/>
          <w:szCs w:val="28"/>
          <w:lang w:val="lv-LV"/>
        </w:rPr>
        <w:t>punktu šādā redakcijā:</w:t>
      </w:r>
    </w:p>
    <w:p w14:paraId="63F1C863" w14:textId="77777777" w:rsidR="006118A7" w:rsidRPr="00D5659F" w:rsidRDefault="006118A7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4DA175A0" w14:textId="35AFA281" w:rsidR="006118A7" w:rsidRPr="00D5659F" w:rsidRDefault="006118A7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>"73.</w:t>
      </w:r>
      <w:r w:rsidRPr="00D5659F">
        <w:rPr>
          <w:color w:val="000000"/>
          <w:sz w:val="28"/>
          <w:szCs w:val="28"/>
          <w:vertAlign w:val="superscript"/>
          <w:lang w:val="lv-LV"/>
        </w:rPr>
        <w:t>2</w:t>
      </w:r>
      <w:r w:rsidR="00096B61">
        <w:rPr>
          <w:color w:val="000000"/>
          <w:sz w:val="28"/>
          <w:szCs w:val="28"/>
          <w:lang w:val="lv-LV"/>
        </w:rPr>
        <w:t> </w:t>
      </w:r>
      <w:r w:rsidR="00C04020" w:rsidRPr="00D5659F">
        <w:rPr>
          <w:color w:val="000000"/>
          <w:sz w:val="28"/>
          <w:szCs w:val="28"/>
          <w:lang w:val="lv-LV"/>
        </w:rPr>
        <w:t>Pasažieru pārvadāšanas</w:t>
      </w:r>
      <w:r w:rsidRPr="00D5659F">
        <w:rPr>
          <w:color w:val="000000"/>
          <w:sz w:val="28"/>
          <w:szCs w:val="28"/>
          <w:lang w:val="lv-LV"/>
        </w:rPr>
        <w:t xml:space="preserve"> transportlīdzekļos</w:t>
      </w:r>
      <w:r w:rsidR="00CC0A9B" w:rsidRPr="00D5659F">
        <w:rPr>
          <w:color w:val="000000"/>
          <w:sz w:val="28"/>
          <w:szCs w:val="28"/>
          <w:lang w:val="lv-LV"/>
        </w:rPr>
        <w:t xml:space="preserve"> (izņemot vieglos taksometrus)</w:t>
      </w:r>
      <w:r w:rsidRPr="00D5659F">
        <w:rPr>
          <w:color w:val="000000"/>
          <w:sz w:val="28"/>
          <w:szCs w:val="28"/>
          <w:lang w:val="lv-LV"/>
        </w:rPr>
        <w:t xml:space="preserve"> un biļešu tirdzniecības vietās kases aparātus, hibrīda kases aparātus, kases sistēmas un specializētās ierīces vai iekārtas atbilstoši šo noteikumu prasībām sāk lietot ne vēlāk kā 2021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gada 1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janvārī."</w:t>
      </w:r>
    </w:p>
    <w:p w14:paraId="462A5809" w14:textId="77777777" w:rsidR="006118A7" w:rsidRPr="00D5659F" w:rsidRDefault="006118A7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61803419" w14:textId="6660C8D8" w:rsidR="006118A7" w:rsidRPr="00D5659F" w:rsidRDefault="006118A7" w:rsidP="003A64C8">
      <w:pPr>
        <w:pStyle w:val="ListParagraph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D5659F">
        <w:rPr>
          <w:color w:val="000000"/>
          <w:sz w:val="28"/>
          <w:szCs w:val="28"/>
          <w:lang w:val="lv-LV"/>
        </w:rPr>
        <w:t>3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Aizstāt 74.</w:t>
      </w:r>
      <w:r w:rsidRPr="00D5659F">
        <w:rPr>
          <w:color w:val="000000"/>
          <w:sz w:val="28"/>
          <w:szCs w:val="28"/>
          <w:vertAlign w:val="superscript"/>
          <w:lang w:val="lv-LV"/>
        </w:rPr>
        <w:t>2</w:t>
      </w:r>
      <w:r w:rsidR="00096B61">
        <w:rPr>
          <w:color w:val="000000"/>
          <w:sz w:val="28"/>
          <w:szCs w:val="28"/>
          <w:vertAlign w:val="superscript"/>
          <w:lang w:val="lv-LV"/>
        </w:rPr>
        <w:t> </w:t>
      </w:r>
      <w:r w:rsidRPr="00D5659F">
        <w:rPr>
          <w:color w:val="000000"/>
          <w:sz w:val="28"/>
          <w:szCs w:val="28"/>
          <w:lang w:val="lv-LV"/>
        </w:rPr>
        <w:t>punktā vārdus un skaitļus "līdz 2018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gada 31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decembrim" ar vārdiem un skaitļiem</w:t>
      </w:r>
      <w:r w:rsidR="00561BE3" w:rsidRPr="00D5659F">
        <w:rPr>
          <w:color w:val="000000"/>
          <w:sz w:val="28"/>
          <w:szCs w:val="28"/>
          <w:lang w:val="lv-LV"/>
        </w:rPr>
        <w:t xml:space="preserve"> </w:t>
      </w:r>
      <w:r w:rsidRPr="00D5659F">
        <w:rPr>
          <w:color w:val="000000"/>
          <w:sz w:val="28"/>
          <w:szCs w:val="28"/>
          <w:lang w:val="lv-LV"/>
        </w:rPr>
        <w:t>"līdz 2020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gada 31</w:t>
      </w:r>
      <w:r w:rsidR="00096B61">
        <w:rPr>
          <w:color w:val="000000"/>
          <w:sz w:val="28"/>
          <w:szCs w:val="28"/>
          <w:lang w:val="lv-LV"/>
        </w:rPr>
        <w:t>. </w:t>
      </w:r>
      <w:r w:rsidRPr="00D5659F">
        <w:rPr>
          <w:color w:val="000000"/>
          <w:sz w:val="28"/>
          <w:szCs w:val="28"/>
          <w:lang w:val="lv-LV"/>
        </w:rPr>
        <w:t>decembrim".</w:t>
      </w:r>
    </w:p>
    <w:p w14:paraId="1DF03E9B" w14:textId="04CF6F47" w:rsidR="0090399E" w:rsidRPr="003A64C8" w:rsidRDefault="0090399E" w:rsidP="003A64C8">
      <w:pPr>
        <w:ind w:firstLine="709"/>
        <w:jc w:val="both"/>
        <w:rPr>
          <w:color w:val="000000"/>
          <w:szCs w:val="28"/>
          <w:lang w:val="lv-LV"/>
        </w:rPr>
      </w:pPr>
    </w:p>
    <w:p w14:paraId="24EC9F8E" w14:textId="77777777" w:rsidR="003A64C8" w:rsidRPr="003A64C8" w:rsidRDefault="003A64C8" w:rsidP="003A64C8">
      <w:pPr>
        <w:ind w:firstLine="709"/>
        <w:jc w:val="both"/>
        <w:rPr>
          <w:color w:val="000000"/>
          <w:szCs w:val="28"/>
          <w:lang w:val="lv-LV"/>
        </w:rPr>
      </w:pPr>
    </w:p>
    <w:p w14:paraId="2A13A1B0" w14:textId="77777777" w:rsidR="007215E7" w:rsidRPr="003A64C8" w:rsidRDefault="007215E7" w:rsidP="003A64C8">
      <w:pPr>
        <w:ind w:firstLine="709"/>
        <w:jc w:val="both"/>
        <w:rPr>
          <w:color w:val="000000"/>
          <w:szCs w:val="28"/>
          <w:lang w:val="lv-LV"/>
        </w:rPr>
      </w:pPr>
    </w:p>
    <w:p w14:paraId="0F4C06D0" w14:textId="77777777" w:rsidR="003A64C8" w:rsidRPr="007F7B60" w:rsidRDefault="003A64C8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2AE04CB" w14:textId="77777777" w:rsidR="003A64C8" w:rsidRPr="003A64C8" w:rsidRDefault="003A64C8" w:rsidP="007F7B60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18FAD889" w14:textId="77777777" w:rsidR="003A64C8" w:rsidRPr="003A64C8" w:rsidRDefault="003A64C8" w:rsidP="007F7B60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6A51ABC0" w14:textId="77777777" w:rsidR="003A64C8" w:rsidRPr="003A64C8" w:rsidRDefault="003A64C8" w:rsidP="007F7B60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5A36D67D" w14:textId="77777777" w:rsidR="003A64C8" w:rsidRPr="007F7B60" w:rsidRDefault="003A64C8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</w:t>
      </w:r>
      <w:proofErr w:type="spellEnd"/>
      <w:r w:rsidRPr="007F7B60">
        <w:rPr>
          <w:sz w:val="28"/>
          <w:szCs w:val="28"/>
        </w:rPr>
        <w:t>-Ozola</w:t>
      </w:r>
    </w:p>
    <w:sectPr w:rsidR="003A64C8" w:rsidRPr="007F7B60" w:rsidSect="003A64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6C05" w14:textId="77777777" w:rsidR="00307A6D" w:rsidRDefault="00307A6D">
      <w:r>
        <w:separator/>
      </w:r>
    </w:p>
  </w:endnote>
  <w:endnote w:type="continuationSeparator" w:id="0">
    <w:p w14:paraId="365AB7C2" w14:textId="77777777" w:rsidR="00307A6D" w:rsidRDefault="003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BBFC" w14:textId="69CA8230" w:rsidR="007405F6" w:rsidRPr="001A6B1C" w:rsidRDefault="00766325" w:rsidP="001A6B1C">
    <w:pPr>
      <w:pStyle w:val="Footer"/>
    </w:pPr>
    <w:r>
      <w:rPr>
        <w:sz w:val="22"/>
        <w:szCs w:val="22"/>
        <w:lang w:val="lv-LV"/>
      </w:rPr>
      <w:t>FMNot_</w:t>
    </w:r>
    <w:r w:rsidR="009F214E">
      <w:rPr>
        <w:sz w:val="22"/>
        <w:szCs w:val="22"/>
        <w:lang w:val="lv-LV"/>
      </w:rPr>
      <w:t>1012</w:t>
    </w:r>
    <w:r w:rsidR="003F0F96" w:rsidRPr="001A6B1C">
      <w:rPr>
        <w:sz w:val="22"/>
        <w:szCs w:val="22"/>
        <w:lang w:val="lv-LV"/>
      </w:rPr>
      <w:t>18</w:t>
    </w:r>
    <w:r w:rsidRPr="001A6B1C">
      <w:rPr>
        <w:sz w:val="22"/>
        <w:szCs w:val="22"/>
        <w:lang w:val="lv-LV"/>
      </w:rPr>
      <w:t>_groz9</w:t>
    </w:r>
    <w:r w:rsidR="009F214E">
      <w:rPr>
        <w:sz w:val="22"/>
        <w:szCs w:val="22"/>
        <w:lang w:val="lv-LV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6188" w14:textId="3A45638E" w:rsidR="003A64C8" w:rsidRPr="003A64C8" w:rsidRDefault="003A64C8">
    <w:pPr>
      <w:pStyle w:val="Footer"/>
      <w:rPr>
        <w:sz w:val="16"/>
        <w:szCs w:val="16"/>
        <w:lang w:val="lv-LV"/>
      </w:rPr>
    </w:pPr>
    <w:r w:rsidRPr="003A64C8">
      <w:rPr>
        <w:sz w:val="16"/>
        <w:szCs w:val="16"/>
        <w:lang w:val="lv-LV"/>
      </w:rPr>
      <w:t>N2664_8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0D09" w14:textId="77777777" w:rsidR="00307A6D" w:rsidRDefault="00307A6D">
      <w:r>
        <w:separator/>
      </w:r>
    </w:p>
  </w:footnote>
  <w:footnote w:type="continuationSeparator" w:id="0">
    <w:p w14:paraId="297A732C" w14:textId="77777777" w:rsidR="00307A6D" w:rsidRDefault="0030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C1A6" w14:textId="5E4EEC54" w:rsidR="007405F6" w:rsidRDefault="0076632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14E">
      <w:rPr>
        <w:noProof/>
      </w:rPr>
      <w:t>2</w:t>
    </w:r>
    <w:r>
      <w:rPr>
        <w:noProof/>
      </w:rPr>
      <w:fldChar w:fldCharType="end"/>
    </w:r>
  </w:p>
  <w:p w14:paraId="3601D040" w14:textId="77777777" w:rsidR="007405F6" w:rsidRDefault="0074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C770" w14:textId="77777777" w:rsidR="003A64C8" w:rsidRPr="00A142D0" w:rsidRDefault="003A64C8">
    <w:pPr>
      <w:pStyle w:val="Header"/>
    </w:pPr>
  </w:p>
  <w:p w14:paraId="5F78DF70" w14:textId="1C67DC94" w:rsidR="003A64C8" w:rsidRPr="00A142D0" w:rsidRDefault="003A64C8">
    <w:pPr>
      <w:pStyle w:val="Header"/>
    </w:pPr>
    <w:r>
      <w:rPr>
        <w:noProof/>
      </w:rPr>
      <w:drawing>
        <wp:inline distT="0" distB="0" distL="0" distR="0" wp14:anchorId="48D81EAE" wp14:editId="77E1618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49E10" w14:textId="326431D2" w:rsidR="003A64C8" w:rsidRPr="003A64C8" w:rsidRDefault="003A64C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51E"/>
    <w:multiLevelType w:val="hybridMultilevel"/>
    <w:tmpl w:val="87622B5C"/>
    <w:lvl w:ilvl="0" w:tplc="C3DC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9428B"/>
    <w:multiLevelType w:val="hybridMultilevel"/>
    <w:tmpl w:val="FA74DE98"/>
    <w:lvl w:ilvl="0" w:tplc="5994FAD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1E18CC08" w:tentative="1">
      <w:start w:val="1"/>
      <w:numFmt w:val="lowerLetter"/>
      <w:lvlText w:val="%2."/>
      <w:lvlJc w:val="left"/>
      <w:pPr>
        <w:ind w:left="1875" w:hanging="360"/>
      </w:pPr>
    </w:lvl>
    <w:lvl w:ilvl="2" w:tplc="F05ECA28" w:tentative="1">
      <w:start w:val="1"/>
      <w:numFmt w:val="lowerRoman"/>
      <w:lvlText w:val="%3."/>
      <w:lvlJc w:val="right"/>
      <w:pPr>
        <w:ind w:left="2595" w:hanging="180"/>
      </w:pPr>
    </w:lvl>
    <w:lvl w:ilvl="3" w:tplc="11F67734" w:tentative="1">
      <w:start w:val="1"/>
      <w:numFmt w:val="decimal"/>
      <w:lvlText w:val="%4."/>
      <w:lvlJc w:val="left"/>
      <w:pPr>
        <w:ind w:left="3315" w:hanging="360"/>
      </w:pPr>
    </w:lvl>
    <w:lvl w:ilvl="4" w:tplc="7ADCA668" w:tentative="1">
      <w:start w:val="1"/>
      <w:numFmt w:val="lowerLetter"/>
      <w:lvlText w:val="%5."/>
      <w:lvlJc w:val="left"/>
      <w:pPr>
        <w:ind w:left="4035" w:hanging="360"/>
      </w:pPr>
    </w:lvl>
    <w:lvl w:ilvl="5" w:tplc="8670E4DA" w:tentative="1">
      <w:start w:val="1"/>
      <w:numFmt w:val="lowerRoman"/>
      <w:lvlText w:val="%6."/>
      <w:lvlJc w:val="right"/>
      <w:pPr>
        <w:ind w:left="4755" w:hanging="180"/>
      </w:pPr>
    </w:lvl>
    <w:lvl w:ilvl="6" w:tplc="0D446DC8" w:tentative="1">
      <w:start w:val="1"/>
      <w:numFmt w:val="decimal"/>
      <w:lvlText w:val="%7."/>
      <w:lvlJc w:val="left"/>
      <w:pPr>
        <w:ind w:left="5475" w:hanging="360"/>
      </w:pPr>
    </w:lvl>
    <w:lvl w:ilvl="7" w:tplc="334A102C" w:tentative="1">
      <w:start w:val="1"/>
      <w:numFmt w:val="lowerLetter"/>
      <w:lvlText w:val="%8."/>
      <w:lvlJc w:val="left"/>
      <w:pPr>
        <w:ind w:left="6195" w:hanging="360"/>
      </w:pPr>
    </w:lvl>
    <w:lvl w:ilvl="8" w:tplc="ED6E2BBA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48C155A5"/>
    <w:multiLevelType w:val="hybridMultilevel"/>
    <w:tmpl w:val="ADB6CD9E"/>
    <w:lvl w:ilvl="0" w:tplc="A3E05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741504" w:tentative="1">
      <w:start w:val="1"/>
      <w:numFmt w:val="lowerLetter"/>
      <w:lvlText w:val="%2."/>
      <w:lvlJc w:val="left"/>
      <w:pPr>
        <w:ind w:left="1800" w:hanging="360"/>
      </w:pPr>
    </w:lvl>
    <w:lvl w:ilvl="2" w:tplc="95AA106E" w:tentative="1">
      <w:start w:val="1"/>
      <w:numFmt w:val="lowerRoman"/>
      <w:lvlText w:val="%3."/>
      <w:lvlJc w:val="right"/>
      <w:pPr>
        <w:ind w:left="2520" w:hanging="180"/>
      </w:pPr>
    </w:lvl>
    <w:lvl w:ilvl="3" w:tplc="B824EDB8" w:tentative="1">
      <w:start w:val="1"/>
      <w:numFmt w:val="decimal"/>
      <w:lvlText w:val="%4."/>
      <w:lvlJc w:val="left"/>
      <w:pPr>
        <w:ind w:left="3240" w:hanging="360"/>
      </w:pPr>
    </w:lvl>
    <w:lvl w:ilvl="4" w:tplc="431E375E" w:tentative="1">
      <w:start w:val="1"/>
      <w:numFmt w:val="lowerLetter"/>
      <w:lvlText w:val="%5."/>
      <w:lvlJc w:val="left"/>
      <w:pPr>
        <w:ind w:left="3960" w:hanging="360"/>
      </w:pPr>
    </w:lvl>
    <w:lvl w:ilvl="5" w:tplc="A3E659EC" w:tentative="1">
      <w:start w:val="1"/>
      <w:numFmt w:val="lowerRoman"/>
      <w:lvlText w:val="%6."/>
      <w:lvlJc w:val="right"/>
      <w:pPr>
        <w:ind w:left="4680" w:hanging="180"/>
      </w:pPr>
    </w:lvl>
    <w:lvl w:ilvl="6" w:tplc="3732CEBE" w:tentative="1">
      <w:start w:val="1"/>
      <w:numFmt w:val="decimal"/>
      <w:lvlText w:val="%7."/>
      <w:lvlJc w:val="left"/>
      <w:pPr>
        <w:ind w:left="5400" w:hanging="360"/>
      </w:pPr>
    </w:lvl>
    <w:lvl w:ilvl="7" w:tplc="FBC67D18" w:tentative="1">
      <w:start w:val="1"/>
      <w:numFmt w:val="lowerLetter"/>
      <w:lvlText w:val="%8."/>
      <w:lvlJc w:val="left"/>
      <w:pPr>
        <w:ind w:left="6120" w:hanging="360"/>
      </w:pPr>
    </w:lvl>
    <w:lvl w:ilvl="8" w:tplc="6714E0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167"/>
    <w:multiLevelType w:val="hybridMultilevel"/>
    <w:tmpl w:val="3B08F83E"/>
    <w:lvl w:ilvl="0" w:tplc="A2422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4CEB50" w:tentative="1">
      <w:start w:val="1"/>
      <w:numFmt w:val="lowerLetter"/>
      <w:lvlText w:val="%2."/>
      <w:lvlJc w:val="left"/>
      <w:pPr>
        <w:ind w:left="1800" w:hanging="360"/>
      </w:pPr>
    </w:lvl>
    <w:lvl w:ilvl="2" w:tplc="1BFAC3AC" w:tentative="1">
      <w:start w:val="1"/>
      <w:numFmt w:val="lowerRoman"/>
      <w:lvlText w:val="%3."/>
      <w:lvlJc w:val="right"/>
      <w:pPr>
        <w:ind w:left="2520" w:hanging="180"/>
      </w:pPr>
    </w:lvl>
    <w:lvl w:ilvl="3" w:tplc="4BCC236A" w:tentative="1">
      <w:start w:val="1"/>
      <w:numFmt w:val="decimal"/>
      <w:lvlText w:val="%4."/>
      <w:lvlJc w:val="left"/>
      <w:pPr>
        <w:ind w:left="3240" w:hanging="360"/>
      </w:pPr>
    </w:lvl>
    <w:lvl w:ilvl="4" w:tplc="0658AA32" w:tentative="1">
      <w:start w:val="1"/>
      <w:numFmt w:val="lowerLetter"/>
      <w:lvlText w:val="%5."/>
      <w:lvlJc w:val="left"/>
      <w:pPr>
        <w:ind w:left="3960" w:hanging="360"/>
      </w:pPr>
    </w:lvl>
    <w:lvl w:ilvl="5" w:tplc="CFC8B4A2" w:tentative="1">
      <w:start w:val="1"/>
      <w:numFmt w:val="lowerRoman"/>
      <w:lvlText w:val="%6."/>
      <w:lvlJc w:val="right"/>
      <w:pPr>
        <w:ind w:left="4680" w:hanging="180"/>
      </w:pPr>
    </w:lvl>
    <w:lvl w:ilvl="6" w:tplc="54B8753E" w:tentative="1">
      <w:start w:val="1"/>
      <w:numFmt w:val="decimal"/>
      <w:lvlText w:val="%7."/>
      <w:lvlJc w:val="left"/>
      <w:pPr>
        <w:ind w:left="5400" w:hanging="360"/>
      </w:pPr>
    </w:lvl>
    <w:lvl w:ilvl="7" w:tplc="474230D6" w:tentative="1">
      <w:start w:val="1"/>
      <w:numFmt w:val="lowerLetter"/>
      <w:lvlText w:val="%8."/>
      <w:lvlJc w:val="left"/>
      <w:pPr>
        <w:ind w:left="6120" w:hanging="360"/>
      </w:pPr>
    </w:lvl>
    <w:lvl w:ilvl="8" w:tplc="F9FE30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41752"/>
    <w:multiLevelType w:val="hybridMultilevel"/>
    <w:tmpl w:val="AB0C586C"/>
    <w:lvl w:ilvl="0" w:tplc="62387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AC1168" w:tentative="1">
      <w:start w:val="1"/>
      <w:numFmt w:val="lowerLetter"/>
      <w:lvlText w:val="%2."/>
      <w:lvlJc w:val="left"/>
      <w:pPr>
        <w:ind w:left="1800" w:hanging="360"/>
      </w:pPr>
    </w:lvl>
    <w:lvl w:ilvl="2" w:tplc="187C95BE" w:tentative="1">
      <w:start w:val="1"/>
      <w:numFmt w:val="lowerRoman"/>
      <w:lvlText w:val="%3."/>
      <w:lvlJc w:val="right"/>
      <w:pPr>
        <w:ind w:left="2520" w:hanging="180"/>
      </w:pPr>
    </w:lvl>
    <w:lvl w:ilvl="3" w:tplc="0D000240" w:tentative="1">
      <w:start w:val="1"/>
      <w:numFmt w:val="decimal"/>
      <w:lvlText w:val="%4."/>
      <w:lvlJc w:val="left"/>
      <w:pPr>
        <w:ind w:left="3240" w:hanging="360"/>
      </w:pPr>
    </w:lvl>
    <w:lvl w:ilvl="4" w:tplc="98BABB8E" w:tentative="1">
      <w:start w:val="1"/>
      <w:numFmt w:val="lowerLetter"/>
      <w:lvlText w:val="%5."/>
      <w:lvlJc w:val="left"/>
      <w:pPr>
        <w:ind w:left="3960" w:hanging="360"/>
      </w:pPr>
    </w:lvl>
    <w:lvl w:ilvl="5" w:tplc="CEAC5554" w:tentative="1">
      <w:start w:val="1"/>
      <w:numFmt w:val="lowerRoman"/>
      <w:lvlText w:val="%6."/>
      <w:lvlJc w:val="right"/>
      <w:pPr>
        <w:ind w:left="4680" w:hanging="180"/>
      </w:pPr>
    </w:lvl>
    <w:lvl w:ilvl="6" w:tplc="DCAC5D66" w:tentative="1">
      <w:start w:val="1"/>
      <w:numFmt w:val="decimal"/>
      <w:lvlText w:val="%7."/>
      <w:lvlJc w:val="left"/>
      <w:pPr>
        <w:ind w:left="5400" w:hanging="360"/>
      </w:pPr>
    </w:lvl>
    <w:lvl w:ilvl="7" w:tplc="69EE53EA" w:tentative="1">
      <w:start w:val="1"/>
      <w:numFmt w:val="lowerLetter"/>
      <w:lvlText w:val="%8."/>
      <w:lvlJc w:val="left"/>
      <w:pPr>
        <w:ind w:left="6120" w:hanging="360"/>
      </w:pPr>
    </w:lvl>
    <w:lvl w:ilvl="8" w:tplc="C4381E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429C"/>
    <w:multiLevelType w:val="hybridMultilevel"/>
    <w:tmpl w:val="AAA88E7A"/>
    <w:lvl w:ilvl="0" w:tplc="7E4A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B01BF8" w:tentative="1">
      <w:start w:val="1"/>
      <w:numFmt w:val="lowerLetter"/>
      <w:lvlText w:val="%2."/>
      <w:lvlJc w:val="left"/>
      <w:pPr>
        <w:ind w:left="1800" w:hanging="360"/>
      </w:pPr>
    </w:lvl>
    <w:lvl w:ilvl="2" w:tplc="75EC7A5A" w:tentative="1">
      <w:start w:val="1"/>
      <w:numFmt w:val="lowerRoman"/>
      <w:lvlText w:val="%3."/>
      <w:lvlJc w:val="right"/>
      <w:pPr>
        <w:ind w:left="2520" w:hanging="180"/>
      </w:pPr>
    </w:lvl>
    <w:lvl w:ilvl="3" w:tplc="3FC26188" w:tentative="1">
      <w:start w:val="1"/>
      <w:numFmt w:val="decimal"/>
      <w:lvlText w:val="%4."/>
      <w:lvlJc w:val="left"/>
      <w:pPr>
        <w:ind w:left="3240" w:hanging="360"/>
      </w:pPr>
    </w:lvl>
    <w:lvl w:ilvl="4" w:tplc="1C6CDFB0" w:tentative="1">
      <w:start w:val="1"/>
      <w:numFmt w:val="lowerLetter"/>
      <w:lvlText w:val="%5."/>
      <w:lvlJc w:val="left"/>
      <w:pPr>
        <w:ind w:left="3960" w:hanging="360"/>
      </w:pPr>
    </w:lvl>
    <w:lvl w:ilvl="5" w:tplc="0762A08A" w:tentative="1">
      <w:start w:val="1"/>
      <w:numFmt w:val="lowerRoman"/>
      <w:lvlText w:val="%6."/>
      <w:lvlJc w:val="right"/>
      <w:pPr>
        <w:ind w:left="4680" w:hanging="180"/>
      </w:pPr>
    </w:lvl>
    <w:lvl w:ilvl="6" w:tplc="3A461C0E" w:tentative="1">
      <w:start w:val="1"/>
      <w:numFmt w:val="decimal"/>
      <w:lvlText w:val="%7."/>
      <w:lvlJc w:val="left"/>
      <w:pPr>
        <w:ind w:left="5400" w:hanging="360"/>
      </w:pPr>
    </w:lvl>
    <w:lvl w:ilvl="7" w:tplc="A7D2A316" w:tentative="1">
      <w:start w:val="1"/>
      <w:numFmt w:val="lowerLetter"/>
      <w:lvlText w:val="%8."/>
      <w:lvlJc w:val="left"/>
      <w:pPr>
        <w:ind w:left="6120" w:hanging="360"/>
      </w:pPr>
    </w:lvl>
    <w:lvl w:ilvl="8" w:tplc="F03A8E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894715"/>
    <w:multiLevelType w:val="multilevel"/>
    <w:tmpl w:val="8E586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4"/>
    <w:rsid w:val="00003C8C"/>
    <w:rsid w:val="00005E7C"/>
    <w:rsid w:val="000078D7"/>
    <w:rsid w:val="00007990"/>
    <w:rsid w:val="00010A00"/>
    <w:rsid w:val="0001227A"/>
    <w:rsid w:val="0001348C"/>
    <w:rsid w:val="00013BB0"/>
    <w:rsid w:val="000143EC"/>
    <w:rsid w:val="00017110"/>
    <w:rsid w:val="00022139"/>
    <w:rsid w:val="00023C3E"/>
    <w:rsid w:val="00026703"/>
    <w:rsid w:val="00026997"/>
    <w:rsid w:val="00030858"/>
    <w:rsid w:val="0003228A"/>
    <w:rsid w:val="00032E41"/>
    <w:rsid w:val="000361A0"/>
    <w:rsid w:val="000363A6"/>
    <w:rsid w:val="000364DF"/>
    <w:rsid w:val="00036F8E"/>
    <w:rsid w:val="00043233"/>
    <w:rsid w:val="000443C8"/>
    <w:rsid w:val="00046C2B"/>
    <w:rsid w:val="0005158C"/>
    <w:rsid w:val="000529CF"/>
    <w:rsid w:val="00052A60"/>
    <w:rsid w:val="0005458A"/>
    <w:rsid w:val="00055432"/>
    <w:rsid w:val="00056B47"/>
    <w:rsid w:val="000615D6"/>
    <w:rsid w:val="00062B08"/>
    <w:rsid w:val="00072572"/>
    <w:rsid w:val="000736AF"/>
    <w:rsid w:val="000744F8"/>
    <w:rsid w:val="000763D9"/>
    <w:rsid w:val="00082332"/>
    <w:rsid w:val="000827BB"/>
    <w:rsid w:val="00084E15"/>
    <w:rsid w:val="000851FD"/>
    <w:rsid w:val="00085D96"/>
    <w:rsid w:val="00085FC6"/>
    <w:rsid w:val="00086552"/>
    <w:rsid w:val="0009075C"/>
    <w:rsid w:val="00091F7C"/>
    <w:rsid w:val="00096B61"/>
    <w:rsid w:val="00096D94"/>
    <w:rsid w:val="000A0CC6"/>
    <w:rsid w:val="000A20D5"/>
    <w:rsid w:val="000A358F"/>
    <w:rsid w:val="000A3CFE"/>
    <w:rsid w:val="000A4815"/>
    <w:rsid w:val="000A48CB"/>
    <w:rsid w:val="000B08CA"/>
    <w:rsid w:val="000B09EA"/>
    <w:rsid w:val="000B1B42"/>
    <w:rsid w:val="000B6580"/>
    <w:rsid w:val="000C0FC6"/>
    <w:rsid w:val="000C4512"/>
    <w:rsid w:val="000C5F3A"/>
    <w:rsid w:val="000D05B6"/>
    <w:rsid w:val="000D071B"/>
    <w:rsid w:val="000E0519"/>
    <w:rsid w:val="000E1EEF"/>
    <w:rsid w:val="000E49F8"/>
    <w:rsid w:val="000E7430"/>
    <w:rsid w:val="000E764A"/>
    <w:rsid w:val="000F13ED"/>
    <w:rsid w:val="000F2915"/>
    <w:rsid w:val="000F329E"/>
    <w:rsid w:val="000F4066"/>
    <w:rsid w:val="000F4583"/>
    <w:rsid w:val="000F5859"/>
    <w:rsid w:val="000F6D31"/>
    <w:rsid w:val="00100E53"/>
    <w:rsid w:val="00101B68"/>
    <w:rsid w:val="00103BFA"/>
    <w:rsid w:val="00103DE7"/>
    <w:rsid w:val="00105127"/>
    <w:rsid w:val="00107B4B"/>
    <w:rsid w:val="00112139"/>
    <w:rsid w:val="001130DD"/>
    <w:rsid w:val="00117342"/>
    <w:rsid w:val="001231D5"/>
    <w:rsid w:val="00126F09"/>
    <w:rsid w:val="001367EA"/>
    <w:rsid w:val="00136FDF"/>
    <w:rsid w:val="0013786E"/>
    <w:rsid w:val="0014333A"/>
    <w:rsid w:val="00143D0E"/>
    <w:rsid w:val="00151AF5"/>
    <w:rsid w:val="0015215B"/>
    <w:rsid w:val="0015765C"/>
    <w:rsid w:val="00157BFC"/>
    <w:rsid w:val="00161D98"/>
    <w:rsid w:val="00162B1B"/>
    <w:rsid w:val="00164D9D"/>
    <w:rsid w:val="00166EB6"/>
    <w:rsid w:val="00171DB5"/>
    <w:rsid w:val="00172D86"/>
    <w:rsid w:val="001753E0"/>
    <w:rsid w:val="00176EF3"/>
    <w:rsid w:val="00186D62"/>
    <w:rsid w:val="001903D7"/>
    <w:rsid w:val="00196E9D"/>
    <w:rsid w:val="001A139A"/>
    <w:rsid w:val="001A6994"/>
    <w:rsid w:val="001A6B1C"/>
    <w:rsid w:val="001A7F1F"/>
    <w:rsid w:val="001B4518"/>
    <w:rsid w:val="001B5899"/>
    <w:rsid w:val="001C0566"/>
    <w:rsid w:val="001C18C9"/>
    <w:rsid w:val="001C1CE5"/>
    <w:rsid w:val="001C23DD"/>
    <w:rsid w:val="001D0AE9"/>
    <w:rsid w:val="001D3714"/>
    <w:rsid w:val="001D5358"/>
    <w:rsid w:val="001D5D70"/>
    <w:rsid w:val="001D70CD"/>
    <w:rsid w:val="001E09F0"/>
    <w:rsid w:val="001E29F8"/>
    <w:rsid w:val="001E6FA4"/>
    <w:rsid w:val="001E7B8C"/>
    <w:rsid w:val="001F0D52"/>
    <w:rsid w:val="001F1D7C"/>
    <w:rsid w:val="001F3AE7"/>
    <w:rsid w:val="001F5D86"/>
    <w:rsid w:val="001F5E9C"/>
    <w:rsid w:val="00204817"/>
    <w:rsid w:val="00205391"/>
    <w:rsid w:val="00206039"/>
    <w:rsid w:val="00206F48"/>
    <w:rsid w:val="00210697"/>
    <w:rsid w:val="00212ED7"/>
    <w:rsid w:val="002138AC"/>
    <w:rsid w:val="00214C5E"/>
    <w:rsid w:val="002168D3"/>
    <w:rsid w:val="0022073C"/>
    <w:rsid w:val="00222C97"/>
    <w:rsid w:val="00223E5D"/>
    <w:rsid w:val="00234D29"/>
    <w:rsid w:val="00235055"/>
    <w:rsid w:val="00244A43"/>
    <w:rsid w:val="002460F9"/>
    <w:rsid w:val="00246625"/>
    <w:rsid w:val="00247C1C"/>
    <w:rsid w:val="002507A7"/>
    <w:rsid w:val="0025182A"/>
    <w:rsid w:val="0025341B"/>
    <w:rsid w:val="00260C4B"/>
    <w:rsid w:val="00262B35"/>
    <w:rsid w:val="0026470E"/>
    <w:rsid w:val="00264897"/>
    <w:rsid w:val="00267828"/>
    <w:rsid w:val="00267EB6"/>
    <w:rsid w:val="00272A9E"/>
    <w:rsid w:val="00273D65"/>
    <w:rsid w:val="002745FF"/>
    <w:rsid w:val="00275717"/>
    <w:rsid w:val="002759D7"/>
    <w:rsid w:val="0027610A"/>
    <w:rsid w:val="002816EF"/>
    <w:rsid w:val="00282BF9"/>
    <w:rsid w:val="0028759D"/>
    <w:rsid w:val="002908B2"/>
    <w:rsid w:val="00290F24"/>
    <w:rsid w:val="002932C8"/>
    <w:rsid w:val="0029417B"/>
    <w:rsid w:val="002950ED"/>
    <w:rsid w:val="00295662"/>
    <w:rsid w:val="00295789"/>
    <w:rsid w:val="002A7892"/>
    <w:rsid w:val="002A7D37"/>
    <w:rsid w:val="002B731B"/>
    <w:rsid w:val="002C1B8D"/>
    <w:rsid w:val="002C1E82"/>
    <w:rsid w:val="002C2466"/>
    <w:rsid w:val="002C5F01"/>
    <w:rsid w:val="002D0044"/>
    <w:rsid w:val="002D2BE1"/>
    <w:rsid w:val="002D6B2E"/>
    <w:rsid w:val="002D754B"/>
    <w:rsid w:val="002E43BB"/>
    <w:rsid w:val="002F14DA"/>
    <w:rsid w:val="002F2593"/>
    <w:rsid w:val="002F35A4"/>
    <w:rsid w:val="002F5B2B"/>
    <w:rsid w:val="002F6AED"/>
    <w:rsid w:val="00301EAF"/>
    <w:rsid w:val="00302E7A"/>
    <w:rsid w:val="00303D20"/>
    <w:rsid w:val="00307604"/>
    <w:rsid w:val="00307A6D"/>
    <w:rsid w:val="00307D1C"/>
    <w:rsid w:val="00311EE5"/>
    <w:rsid w:val="00325511"/>
    <w:rsid w:val="003262D0"/>
    <w:rsid w:val="0033035C"/>
    <w:rsid w:val="003309B9"/>
    <w:rsid w:val="003323BD"/>
    <w:rsid w:val="003332E5"/>
    <w:rsid w:val="003338A9"/>
    <w:rsid w:val="00336172"/>
    <w:rsid w:val="003374AD"/>
    <w:rsid w:val="00342CFB"/>
    <w:rsid w:val="003437F8"/>
    <w:rsid w:val="003442FC"/>
    <w:rsid w:val="00344C08"/>
    <w:rsid w:val="00357927"/>
    <w:rsid w:val="00360EA1"/>
    <w:rsid w:val="00364A3B"/>
    <w:rsid w:val="00364D5B"/>
    <w:rsid w:val="00367B61"/>
    <w:rsid w:val="00370E29"/>
    <w:rsid w:val="00371209"/>
    <w:rsid w:val="00377868"/>
    <w:rsid w:val="00377EBF"/>
    <w:rsid w:val="003854F7"/>
    <w:rsid w:val="003873AD"/>
    <w:rsid w:val="00392BE9"/>
    <w:rsid w:val="00396CA8"/>
    <w:rsid w:val="003A0772"/>
    <w:rsid w:val="003A0B34"/>
    <w:rsid w:val="003A156F"/>
    <w:rsid w:val="003A4CE1"/>
    <w:rsid w:val="003A64C8"/>
    <w:rsid w:val="003B048B"/>
    <w:rsid w:val="003B074A"/>
    <w:rsid w:val="003B1AE4"/>
    <w:rsid w:val="003B1BCF"/>
    <w:rsid w:val="003B6563"/>
    <w:rsid w:val="003C107A"/>
    <w:rsid w:val="003C1585"/>
    <w:rsid w:val="003C28C8"/>
    <w:rsid w:val="003C2B47"/>
    <w:rsid w:val="003C498D"/>
    <w:rsid w:val="003C4A24"/>
    <w:rsid w:val="003D006D"/>
    <w:rsid w:val="003D0A22"/>
    <w:rsid w:val="003D2009"/>
    <w:rsid w:val="003D4C49"/>
    <w:rsid w:val="003D7088"/>
    <w:rsid w:val="003D738C"/>
    <w:rsid w:val="003E1AFB"/>
    <w:rsid w:val="003E1C83"/>
    <w:rsid w:val="003E2DEE"/>
    <w:rsid w:val="003F0F96"/>
    <w:rsid w:val="003F7CF6"/>
    <w:rsid w:val="00402251"/>
    <w:rsid w:val="0040315B"/>
    <w:rsid w:val="0040330B"/>
    <w:rsid w:val="0040425A"/>
    <w:rsid w:val="004055C9"/>
    <w:rsid w:val="004114BE"/>
    <w:rsid w:val="00414BDE"/>
    <w:rsid w:val="00421E78"/>
    <w:rsid w:val="0042251C"/>
    <w:rsid w:val="004252F5"/>
    <w:rsid w:val="00425F6A"/>
    <w:rsid w:val="0043192F"/>
    <w:rsid w:val="004329AD"/>
    <w:rsid w:val="004340CA"/>
    <w:rsid w:val="004354EE"/>
    <w:rsid w:val="00441A33"/>
    <w:rsid w:val="00442FD9"/>
    <w:rsid w:val="00443063"/>
    <w:rsid w:val="0044344D"/>
    <w:rsid w:val="00450203"/>
    <w:rsid w:val="00450867"/>
    <w:rsid w:val="00457DE1"/>
    <w:rsid w:val="00460583"/>
    <w:rsid w:val="00462F5E"/>
    <w:rsid w:val="004642FD"/>
    <w:rsid w:val="00470B07"/>
    <w:rsid w:val="00472605"/>
    <w:rsid w:val="00475A61"/>
    <w:rsid w:val="00475AE3"/>
    <w:rsid w:val="00485007"/>
    <w:rsid w:val="0048757F"/>
    <w:rsid w:val="00487B05"/>
    <w:rsid w:val="004A00F8"/>
    <w:rsid w:val="004A2624"/>
    <w:rsid w:val="004A3144"/>
    <w:rsid w:val="004A3BD8"/>
    <w:rsid w:val="004A3E4F"/>
    <w:rsid w:val="004B20EA"/>
    <w:rsid w:val="004B308A"/>
    <w:rsid w:val="004B4375"/>
    <w:rsid w:val="004B5474"/>
    <w:rsid w:val="004B6224"/>
    <w:rsid w:val="004C08E2"/>
    <w:rsid w:val="004C19DF"/>
    <w:rsid w:val="004C1B81"/>
    <w:rsid w:val="004C1C81"/>
    <w:rsid w:val="004C24F4"/>
    <w:rsid w:val="004C2C5A"/>
    <w:rsid w:val="004C3D51"/>
    <w:rsid w:val="004C4D4F"/>
    <w:rsid w:val="004C52B5"/>
    <w:rsid w:val="004C6DBE"/>
    <w:rsid w:val="004D3820"/>
    <w:rsid w:val="004D39E2"/>
    <w:rsid w:val="004D3D70"/>
    <w:rsid w:val="004E2016"/>
    <w:rsid w:val="004F0950"/>
    <w:rsid w:val="00502C99"/>
    <w:rsid w:val="00503936"/>
    <w:rsid w:val="0050522B"/>
    <w:rsid w:val="00506CDC"/>
    <w:rsid w:val="00507E88"/>
    <w:rsid w:val="00510689"/>
    <w:rsid w:val="005147EF"/>
    <w:rsid w:val="00517D5A"/>
    <w:rsid w:val="00525B99"/>
    <w:rsid w:val="00525FFC"/>
    <w:rsid w:val="00533CA1"/>
    <w:rsid w:val="0053424C"/>
    <w:rsid w:val="005351D0"/>
    <w:rsid w:val="005351E7"/>
    <w:rsid w:val="00535629"/>
    <w:rsid w:val="005360E1"/>
    <w:rsid w:val="00536B5A"/>
    <w:rsid w:val="00536D28"/>
    <w:rsid w:val="00542111"/>
    <w:rsid w:val="00542139"/>
    <w:rsid w:val="005428B2"/>
    <w:rsid w:val="00550B59"/>
    <w:rsid w:val="005517F1"/>
    <w:rsid w:val="00553EA7"/>
    <w:rsid w:val="00561BE3"/>
    <w:rsid w:val="00562DF2"/>
    <w:rsid w:val="00565F3F"/>
    <w:rsid w:val="00566054"/>
    <w:rsid w:val="00566AD9"/>
    <w:rsid w:val="00570353"/>
    <w:rsid w:val="00576B5E"/>
    <w:rsid w:val="00580253"/>
    <w:rsid w:val="0058174F"/>
    <w:rsid w:val="0058195B"/>
    <w:rsid w:val="00583F9D"/>
    <w:rsid w:val="0058417A"/>
    <w:rsid w:val="0058690D"/>
    <w:rsid w:val="00587EB2"/>
    <w:rsid w:val="00592DBE"/>
    <w:rsid w:val="00596028"/>
    <w:rsid w:val="0059773B"/>
    <w:rsid w:val="005B308C"/>
    <w:rsid w:val="005B5FC6"/>
    <w:rsid w:val="005C1961"/>
    <w:rsid w:val="005C6013"/>
    <w:rsid w:val="005C7361"/>
    <w:rsid w:val="005E16B2"/>
    <w:rsid w:val="005E469A"/>
    <w:rsid w:val="005E4E35"/>
    <w:rsid w:val="005E7C53"/>
    <w:rsid w:val="005F05B0"/>
    <w:rsid w:val="005F0D75"/>
    <w:rsid w:val="005F2A61"/>
    <w:rsid w:val="005F2FFF"/>
    <w:rsid w:val="005F329D"/>
    <w:rsid w:val="005F4BAA"/>
    <w:rsid w:val="005F6ADD"/>
    <w:rsid w:val="0060097E"/>
    <w:rsid w:val="006066DF"/>
    <w:rsid w:val="006118A7"/>
    <w:rsid w:val="0061542D"/>
    <w:rsid w:val="00615E62"/>
    <w:rsid w:val="0061779C"/>
    <w:rsid w:val="00622386"/>
    <w:rsid w:val="006340B4"/>
    <w:rsid w:val="00634FC4"/>
    <w:rsid w:val="00640620"/>
    <w:rsid w:val="00642A11"/>
    <w:rsid w:val="006456B8"/>
    <w:rsid w:val="00647B40"/>
    <w:rsid w:val="00651670"/>
    <w:rsid w:val="00657DDB"/>
    <w:rsid w:val="00657EEA"/>
    <w:rsid w:val="00661F14"/>
    <w:rsid w:val="006654EC"/>
    <w:rsid w:val="00666A2B"/>
    <w:rsid w:val="006723A0"/>
    <w:rsid w:val="00673014"/>
    <w:rsid w:val="00675BBB"/>
    <w:rsid w:val="00680ED8"/>
    <w:rsid w:val="006817C4"/>
    <w:rsid w:val="00683325"/>
    <w:rsid w:val="0069101A"/>
    <w:rsid w:val="006948C2"/>
    <w:rsid w:val="006957E1"/>
    <w:rsid w:val="006965C1"/>
    <w:rsid w:val="00697BDF"/>
    <w:rsid w:val="006A234C"/>
    <w:rsid w:val="006A31C7"/>
    <w:rsid w:val="006A4F73"/>
    <w:rsid w:val="006C1A4E"/>
    <w:rsid w:val="006C3314"/>
    <w:rsid w:val="006C3881"/>
    <w:rsid w:val="006C517E"/>
    <w:rsid w:val="006D07EF"/>
    <w:rsid w:val="006D1068"/>
    <w:rsid w:val="006D67DD"/>
    <w:rsid w:val="006E202B"/>
    <w:rsid w:val="006E2FEF"/>
    <w:rsid w:val="006E309A"/>
    <w:rsid w:val="006E5C87"/>
    <w:rsid w:val="00705CF7"/>
    <w:rsid w:val="00706E85"/>
    <w:rsid w:val="007108D4"/>
    <w:rsid w:val="00713136"/>
    <w:rsid w:val="00714656"/>
    <w:rsid w:val="00717015"/>
    <w:rsid w:val="00717950"/>
    <w:rsid w:val="00717AB4"/>
    <w:rsid w:val="00720BA1"/>
    <w:rsid w:val="007215E7"/>
    <w:rsid w:val="00721A63"/>
    <w:rsid w:val="00721B1E"/>
    <w:rsid w:val="00722FDE"/>
    <w:rsid w:val="007240A4"/>
    <w:rsid w:val="00727F7D"/>
    <w:rsid w:val="00730A23"/>
    <w:rsid w:val="00735806"/>
    <w:rsid w:val="00737ECD"/>
    <w:rsid w:val="00740223"/>
    <w:rsid w:val="007405F6"/>
    <w:rsid w:val="00742E8D"/>
    <w:rsid w:val="00744021"/>
    <w:rsid w:val="007506A0"/>
    <w:rsid w:val="0075518E"/>
    <w:rsid w:val="00756CC3"/>
    <w:rsid w:val="0076035D"/>
    <w:rsid w:val="007626EA"/>
    <w:rsid w:val="00763255"/>
    <w:rsid w:val="00763E0A"/>
    <w:rsid w:val="00764F7C"/>
    <w:rsid w:val="00766325"/>
    <w:rsid w:val="00770EE6"/>
    <w:rsid w:val="00777BEE"/>
    <w:rsid w:val="00781E5E"/>
    <w:rsid w:val="007820DE"/>
    <w:rsid w:val="00783BFF"/>
    <w:rsid w:val="00784907"/>
    <w:rsid w:val="007A1003"/>
    <w:rsid w:val="007A7C6F"/>
    <w:rsid w:val="007B0901"/>
    <w:rsid w:val="007B40D7"/>
    <w:rsid w:val="007C2282"/>
    <w:rsid w:val="007C5725"/>
    <w:rsid w:val="007C7812"/>
    <w:rsid w:val="007D1528"/>
    <w:rsid w:val="007E06B9"/>
    <w:rsid w:val="007E52B4"/>
    <w:rsid w:val="007E64B9"/>
    <w:rsid w:val="007F09F8"/>
    <w:rsid w:val="007F7378"/>
    <w:rsid w:val="007F7A32"/>
    <w:rsid w:val="008035E1"/>
    <w:rsid w:val="00806604"/>
    <w:rsid w:val="0081016A"/>
    <w:rsid w:val="00811F34"/>
    <w:rsid w:val="0081329F"/>
    <w:rsid w:val="008227DD"/>
    <w:rsid w:val="00822976"/>
    <w:rsid w:val="008229DF"/>
    <w:rsid w:val="008240D9"/>
    <w:rsid w:val="00824CF7"/>
    <w:rsid w:val="00836088"/>
    <w:rsid w:val="008368E8"/>
    <w:rsid w:val="00842932"/>
    <w:rsid w:val="0084333A"/>
    <w:rsid w:val="008513E6"/>
    <w:rsid w:val="00853F28"/>
    <w:rsid w:val="008549E2"/>
    <w:rsid w:val="0085558A"/>
    <w:rsid w:val="00855602"/>
    <w:rsid w:val="0085596C"/>
    <w:rsid w:val="00855E60"/>
    <w:rsid w:val="008570ED"/>
    <w:rsid w:val="008614BD"/>
    <w:rsid w:val="00867E61"/>
    <w:rsid w:val="00870CB0"/>
    <w:rsid w:val="00873753"/>
    <w:rsid w:val="00883193"/>
    <w:rsid w:val="00884A4B"/>
    <w:rsid w:val="00884EFC"/>
    <w:rsid w:val="008854C8"/>
    <w:rsid w:val="00887FC5"/>
    <w:rsid w:val="00894F1D"/>
    <w:rsid w:val="008964AD"/>
    <w:rsid w:val="00897AD6"/>
    <w:rsid w:val="008A037D"/>
    <w:rsid w:val="008A247D"/>
    <w:rsid w:val="008A36F6"/>
    <w:rsid w:val="008B0733"/>
    <w:rsid w:val="008B0C46"/>
    <w:rsid w:val="008B0FAA"/>
    <w:rsid w:val="008B16CB"/>
    <w:rsid w:val="008B211A"/>
    <w:rsid w:val="008B297B"/>
    <w:rsid w:val="008B4204"/>
    <w:rsid w:val="008B7366"/>
    <w:rsid w:val="008C3004"/>
    <w:rsid w:val="008D057D"/>
    <w:rsid w:val="008D53D8"/>
    <w:rsid w:val="008D6CEC"/>
    <w:rsid w:val="008E0A2D"/>
    <w:rsid w:val="008E1E2C"/>
    <w:rsid w:val="008E214B"/>
    <w:rsid w:val="008E7FE4"/>
    <w:rsid w:val="008F0D17"/>
    <w:rsid w:val="008F3102"/>
    <w:rsid w:val="008F55DB"/>
    <w:rsid w:val="00900051"/>
    <w:rsid w:val="0090399E"/>
    <w:rsid w:val="00903D5E"/>
    <w:rsid w:val="0090481E"/>
    <w:rsid w:val="009108BE"/>
    <w:rsid w:val="0091548E"/>
    <w:rsid w:val="00916DEA"/>
    <w:rsid w:val="00917AD0"/>
    <w:rsid w:val="00917C90"/>
    <w:rsid w:val="00922250"/>
    <w:rsid w:val="00924177"/>
    <w:rsid w:val="0093594A"/>
    <w:rsid w:val="00940D72"/>
    <w:rsid w:val="0095753D"/>
    <w:rsid w:val="00960455"/>
    <w:rsid w:val="009616FC"/>
    <w:rsid w:val="00963E5F"/>
    <w:rsid w:val="00965BB3"/>
    <w:rsid w:val="00966BC0"/>
    <w:rsid w:val="009701BF"/>
    <w:rsid w:val="00972824"/>
    <w:rsid w:val="00973A95"/>
    <w:rsid w:val="009776D1"/>
    <w:rsid w:val="0098118C"/>
    <w:rsid w:val="00987D87"/>
    <w:rsid w:val="0099042F"/>
    <w:rsid w:val="00993706"/>
    <w:rsid w:val="009952CA"/>
    <w:rsid w:val="00997417"/>
    <w:rsid w:val="009A17E0"/>
    <w:rsid w:val="009A3299"/>
    <w:rsid w:val="009A4EA1"/>
    <w:rsid w:val="009A792E"/>
    <w:rsid w:val="009B4236"/>
    <w:rsid w:val="009B42EB"/>
    <w:rsid w:val="009B4C39"/>
    <w:rsid w:val="009B6CBF"/>
    <w:rsid w:val="009C0A86"/>
    <w:rsid w:val="009C12AC"/>
    <w:rsid w:val="009C14C7"/>
    <w:rsid w:val="009C2673"/>
    <w:rsid w:val="009C3453"/>
    <w:rsid w:val="009C5B8E"/>
    <w:rsid w:val="009C5DBC"/>
    <w:rsid w:val="009D1CE2"/>
    <w:rsid w:val="009D1FBE"/>
    <w:rsid w:val="009E4412"/>
    <w:rsid w:val="009E46F7"/>
    <w:rsid w:val="009F1699"/>
    <w:rsid w:val="009F214E"/>
    <w:rsid w:val="009F3C78"/>
    <w:rsid w:val="009F3D0B"/>
    <w:rsid w:val="009F46FC"/>
    <w:rsid w:val="00A007BC"/>
    <w:rsid w:val="00A016E2"/>
    <w:rsid w:val="00A01B23"/>
    <w:rsid w:val="00A047AB"/>
    <w:rsid w:val="00A050F0"/>
    <w:rsid w:val="00A106D5"/>
    <w:rsid w:val="00A119B9"/>
    <w:rsid w:val="00A22523"/>
    <w:rsid w:val="00A27C94"/>
    <w:rsid w:val="00A300E3"/>
    <w:rsid w:val="00A31771"/>
    <w:rsid w:val="00A324F4"/>
    <w:rsid w:val="00A46064"/>
    <w:rsid w:val="00A50DBE"/>
    <w:rsid w:val="00A57E1A"/>
    <w:rsid w:val="00A657AA"/>
    <w:rsid w:val="00A66DFD"/>
    <w:rsid w:val="00A70491"/>
    <w:rsid w:val="00A72BBA"/>
    <w:rsid w:val="00A73E26"/>
    <w:rsid w:val="00A75CE8"/>
    <w:rsid w:val="00A804A7"/>
    <w:rsid w:val="00A83AB9"/>
    <w:rsid w:val="00A846CC"/>
    <w:rsid w:val="00A9425B"/>
    <w:rsid w:val="00A94914"/>
    <w:rsid w:val="00A94CE0"/>
    <w:rsid w:val="00A95553"/>
    <w:rsid w:val="00A95A65"/>
    <w:rsid w:val="00A971D2"/>
    <w:rsid w:val="00AA01C4"/>
    <w:rsid w:val="00AA096F"/>
    <w:rsid w:val="00AA1C52"/>
    <w:rsid w:val="00AA1DDF"/>
    <w:rsid w:val="00AA484A"/>
    <w:rsid w:val="00AA72AF"/>
    <w:rsid w:val="00AB77C2"/>
    <w:rsid w:val="00AC072E"/>
    <w:rsid w:val="00AC2963"/>
    <w:rsid w:val="00AC526F"/>
    <w:rsid w:val="00AD054F"/>
    <w:rsid w:val="00AD1358"/>
    <w:rsid w:val="00AD5D67"/>
    <w:rsid w:val="00AD5D9B"/>
    <w:rsid w:val="00AD78FE"/>
    <w:rsid w:val="00AE63F5"/>
    <w:rsid w:val="00AE7A9E"/>
    <w:rsid w:val="00AE7F89"/>
    <w:rsid w:val="00AF0C7C"/>
    <w:rsid w:val="00AF1ED6"/>
    <w:rsid w:val="00AF25AD"/>
    <w:rsid w:val="00AF33C1"/>
    <w:rsid w:val="00AF38BC"/>
    <w:rsid w:val="00AF497D"/>
    <w:rsid w:val="00AF4DB9"/>
    <w:rsid w:val="00AF5782"/>
    <w:rsid w:val="00AF7D18"/>
    <w:rsid w:val="00B0088B"/>
    <w:rsid w:val="00B0226E"/>
    <w:rsid w:val="00B02E41"/>
    <w:rsid w:val="00B05F5F"/>
    <w:rsid w:val="00B06AB6"/>
    <w:rsid w:val="00B109C4"/>
    <w:rsid w:val="00B123A0"/>
    <w:rsid w:val="00B12696"/>
    <w:rsid w:val="00B16012"/>
    <w:rsid w:val="00B16300"/>
    <w:rsid w:val="00B21293"/>
    <w:rsid w:val="00B2391F"/>
    <w:rsid w:val="00B32F27"/>
    <w:rsid w:val="00B35C84"/>
    <w:rsid w:val="00B36C7E"/>
    <w:rsid w:val="00B40590"/>
    <w:rsid w:val="00B40804"/>
    <w:rsid w:val="00B43DA8"/>
    <w:rsid w:val="00B453F0"/>
    <w:rsid w:val="00B530BD"/>
    <w:rsid w:val="00B53417"/>
    <w:rsid w:val="00B53B02"/>
    <w:rsid w:val="00B5425A"/>
    <w:rsid w:val="00B553ED"/>
    <w:rsid w:val="00B5720E"/>
    <w:rsid w:val="00B6091B"/>
    <w:rsid w:val="00B62917"/>
    <w:rsid w:val="00B75D89"/>
    <w:rsid w:val="00B778D8"/>
    <w:rsid w:val="00B803C6"/>
    <w:rsid w:val="00B82700"/>
    <w:rsid w:val="00B87D34"/>
    <w:rsid w:val="00B90092"/>
    <w:rsid w:val="00B91D63"/>
    <w:rsid w:val="00B94434"/>
    <w:rsid w:val="00B968B1"/>
    <w:rsid w:val="00BA1752"/>
    <w:rsid w:val="00BA59E1"/>
    <w:rsid w:val="00BA6711"/>
    <w:rsid w:val="00BB0B32"/>
    <w:rsid w:val="00BB254C"/>
    <w:rsid w:val="00BB3C0D"/>
    <w:rsid w:val="00BB458D"/>
    <w:rsid w:val="00BB6024"/>
    <w:rsid w:val="00BB7513"/>
    <w:rsid w:val="00BC0308"/>
    <w:rsid w:val="00BC0F99"/>
    <w:rsid w:val="00BC2EA4"/>
    <w:rsid w:val="00BC3AB8"/>
    <w:rsid w:val="00BC63CE"/>
    <w:rsid w:val="00BD5665"/>
    <w:rsid w:val="00BD6942"/>
    <w:rsid w:val="00BE29C3"/>
    <w:rsid w:val="00BE2EB2"/>
    <w:rsid w:val="00BE41BB"/>
    <w:rsid w:val="00BE7236"/>
    <w:rsid w:val="00BF3CE3"/>
    <w:rsid w:val="00BF5886"/>
    <w:rsid w:val="00BF7213"/>
    <w:rsid w:val="00C003DE"/>
    <w:rsid w:val="00C04020"/>
    <w:rsid w:val="00C0498E"/>
    <w:rsid w:val="00C066CD"/>
    <w:rsid w:val="00C06A0D"/>
    <w:rsid w:val="00C12470"/>
    <w:rsid w:val="00C165EE"/>
    <w:rsid w:val="00C165F3"/>
    <w:rsid w:val="00C201D8"/>
    <w:rsid w:val="00C2477B"/>
    <w:rsid w:val="00C2567B"/>
    <w:rsid w:val="00C26069"/>
    <w:rsid w:val="00C26A6E"/>
    <w:rsid w:val="00C273C1"/>
    <w:rsid w:val="00C3030B"/>
    <w:rsid w:val="00C32672"/>
    <w:rsid w:val="00C3277D"/>
    <w:rsid w:val="00C32B0E"/>
    <w:rsid w:val="00C32C4E"/>
    <w:rsid w:val="00C36F7D"/>
    <w:rsid w:val="00C4119E"/>
    <w:rsid w:val="00C4268A"/>
    <w:rsid w:val="00C4373F"/>
    <w:rsid w:val="00C44443"/>
    <w:rsid w:val="00C472F9"/>
    <w:rsid w:val="00C479B3"/>
    <w:rsid w:val="00C479D1"/>
    <w:rsid w:val="00C47FF6"/>
    <w:rsid w:val="00C5444B"/>
    <w:rsid w:val="00C55AB9"/>
    <w:rsid w:val="00C57DB0"/>
    <w:rsid w:val="00C6030C"/>
    <w:rsid w:val="00C614A5"/>
    <w:rsid w:val="00C625EE"/>
    <w:rsid w:val="00C62D76"/>
    <w:rsid w:val="00C64275"/>
    <w:rsid w:val="00C64311"/>
    <w:rsid w:val="00C6627C"/>
    <w:rsid w:val="00C71931"/>
    <w:rsid w:val="00C74AAD"/>
    <w:rsid w:val="00C767BB"/>
    <w:rsid w:val="00C80877"/>
    <w:rsid w:val="00C85757"/>
    <w:rsid w:val="00C865C4"/>
    <w:rsid w:val="00C86F65"/>
    <w:rsid w:val="00C9026C"/>
    <w:rsid w:val="00C910DD"/>
    <w:rsid w:val="00C931B8"/>
    <w:rsid w:val="00C97A24"/>
    <w:rsid w:val="00C97B60"/>
    <w:rsid w:val="00CA11C8"/>
    <w:rsid w:val="00CA1869"/>
    <w:rsid w:val="00CA3493"/>
    <w:rsid w:val="00CA4A1F"/>
    <w:rsid w:val="00CA4B76"/>
    <w:rsid w:val="00CB2509"/>
    <w:rsid w:val="00CB5220"/>
    <w:rsid w:val="00CB7F71"/>
    <w:rsid w:val="00CC0A9B"/>
    <w:rsid w:val="00CC43DB"/>
    <w:rsid w:val="00CC49F9"/>
    <w:rsid w:val="00CC7C08"/>
    <w:rsid w:val="00CD0DBA"/>
    <w:rsid w:val="00CD5918"/>
    <w:rsid w:val="00CE0A46"/>
    <w:rsid w:val="00CE143B"/>
    <w:rsid w:val="00CE266B"/>
    <w:rsid w:val="00CE4A5A"/>
    <w:rsid w:val="00CE4EDA"/>
    <w:rsid w:val="00CE60B2"/>
    <w:rsid w:val="00CF2644"/>
    <w:rsid w:val="00CF2938"/>
    <w:rsid w:val="00CF4AB0"/>
    <w:rsid w:val="00CF5A3D"/>
    <w:rsid w:val="00D0273F"/>
    <w:rsid w:val="00D04B5F"/>
    <w:rsid w:val="00D2778F"/>
    <w:rsid w:val="00D375C0"/>
    <w:rsid w:val="00D37AE6"/>
    <w:rsid w:val="00D42CA1"/>
    <w:rsid w:val="00D45FA9"/>
    <w:rsid w:val="00D4666B"/>
    <w:rsid w:val="00D52337"/>
    <w:rsid w:val="00D53275"/>
    <w:rsid w:val="00D53A3E"/>
    <w:rsid w:val="00D5486C"/>
    <w:rsid w:val="00D5659F"/>
    <w:rsid w:val="00D617F2"/>
    <w:rsid w:val="00D63BD9"/>
    <w:rsid w:val="00D651B6"/>
    <w:rsid w:val="00D82637"/>
    <w:rsid w:val="00D835F1"/>
    <w:rsid w:val="00D87A6D"/>
    <w:rsid w:val="00D90BB6"/>
    <w:rsid w:val="00D91075"/>
    <w:rsid w:val="00D917A6"/>
    <w:rsid w:val="00D92127"/>
    <w:rsid w:val="00D95B94"/>
    <w:rsid w:val="00D9774D"/>
    <w:rsid w:val="00DA196B"/>
    <w:rsid w:val="00DA2C8E"/>
    <w:rsid w:val="00DA3483"/>
    <w:rsid w:val="00DA4EB5"/>
    <w:rsid w:val="00DA5375"/>
    <w:rsid w:val="00DA65D6"/>
    <w:rsid w:val="00DA7108"/>
    <w:rsid w:val="00DA7B83"/>
    <w:rsid w:val="00DB1CE3"/>
    <w:rsid w:val="00DB1E3C"/>
    <w:rsid w:val="00DB276D"/>
    <w:rsid w:val="00DB3490"/>
    <w:rsid w:val="00DB3EAD"/>
    <w:rsid w:val="00DB5802"/>
    <w:rsid w:val="00DB5EA6"/>
    <w:rsid w:val="00DD103E"/>
    <w:rsid w:val="00DD2AB3"/>
    <w:rsid w:val="00DD2C85"/>
    <w:rsid w:val="00DD4163"/>
    <w:rsid w:val="00DD4484"/>
    <w:rsid w:val="00DD4F5B"/>
    <w:rsid w:val="00DD5E71"/>
    <w:rsid w:val="00DE6789"/>
    <w:rsid w:val="00DE6CE2"/>
    <w:rsid w:val="00DF0B78"/>
    <w:rsid w:val="00DF1135"/>
    <w:rsid w:val="00DF43B2"/>
    <w:rsid w:val="00E01DD4"/>
    <w:rsid w:val="00E05CE5"/>
    <w:rsid w:val="00E10EFB"/>
    <w:rsid w:val="00E1177F"/>
    <w:rsid w:val="00E13885"/>
    <w:rsid w:val="00E13BEC"/>
    <w:rsid w:val="00E158A3"/>
    <w:rsid w:val="00E1677E"/>
    <w:rsid w:val="00E2032E"/>
    <w:rsid w:val="00E20542"/>
    <w:rsid w:val="00E20D8B"/>
    <w:rsid w:val="00E253B9"/>
    <w:rsid w:val="00E25C4A"/>
    <w:rsid w:val="00E263F7"/>
    <w:rsid w:val="00E347B5"/>
    <w:rsid w:val="00E4193D"/>
    <w:rsid w:val="00E424A8"/>
    <w:rsid w:val="00E529D6"/>
    <w:rsid w:val="00E553A6"/>
    <w:rsid w:val="00E56D4D"/>
    <w:rsid w:val="00E607D0"/>
    <w:rsid w:val="00E6134A"/>
    <w:rsid w:val="00E63083"/>
    <w:rsid w:val="00E630D9"/>
    <w:rsid w:val="00E646A6"/>
    <w:rsid w:val="00E6540B"/>
    <w:rsid w:val="00E65A61"/>
    <w:rsid w:val="00E67189"/>
    <w:rsid w:val="00E70168"/>
    <w:rsid w:val="00E70683"/>
    <w:rsid w:val="00E774CE"/>
    <w:rsid w:val="00E81E2F"/>
    <w:rsid w:val="00E865F4"/>
    <w:rsid w:val="00E8675E"/>
    <w:rsid w:val="00E902FA"/>
    <w:rsid w:val="00E9260E"/>
    <w:rsid w:val="00E96FD6"/>
    <w:rsid w:val="00E97D09"/>
    <w:rsid w:val="00EA030E"/>
    <w:rsid w:val="00EA663B"/>
    <w:rsid w:val="00EA7D41"/>
    <w:rsid w:val="00EB0046"/>
    <w:rsid w:val="00EB0067"/>
    <w:rsid w:val="00EB17F0"/>
    <w:rsid w:val="00EB2E20"/>
    <w:rsid w:val="00EB7CB4"/>
    <w:rsid w:val="00EC0FE5"/>
    <w:rsid w:val="00EC2A6F"/>
    <w:rsid w:val="00EC2F13"/>
    <w:rsid w:val="00EC3EBD"/>
    <w:rsid w:val="00ED077E"/>
    <w:rsid w:val="00ED1D7E"/>
    <w:rsid w:val="00ED4A90"/>
    <w:rsid w:val="00EE36D0"/>
    <w:rsid w:val="00EE37F8"/>
    <w:rsid w:val="00EE54CD"/>
    <w:rsid w:val="00EE6957"/>
    <w:rsid w:val="00EF012C"/>
    <w:rsid w:val="00EF2786"/>
    <w:rsid w:val="00EF333B"/>
    <w:rsid w:val="00EF44C3"/>
    <w:rsid w:val="00F00423"/>
    <w:rsid w:val="00F00E98"/>
    <w:rsid w:val="00F02B30"/>
    <w:rsid w:val="00F05FEA"/>
    <w:rsid w:val="00F10117"/>
    <w:rsid w:val="00F10E12"/>
    <w:rsid w:val="00F11441"/>
    <w:rsid w:val="00F1265A"/>
    <w:rsid w:val="00F13018"/>
    <w:rsid w:val="00F14DDB"/>
    <w:rsid w:val="00F20352"/>
    <w:rsid w:val="00F2162D"/>
    <w:rsid w:val="00F22785"/>
    <w:rsid w:val="00F22A15"/>
    <w:rsid w:val="00F24F42"/>
    <w:rsid w:val="00F250F4"/>
    <w:rsid w:val="00F30BD2"/>
    <w:rsid w:val="00F316CA"/>
    <w:rsid w:val="00F32064"/>
    <w:rsid w:val="00F37CCD"/>
    <w:rsid w:val="00F41E63"/>
    <w:rsid w:val="00F4472C"/>
    <w:rsid w:val="00F50CA3"/>
    <w:rsid w:val="00F561CA"/>
    <w:rsid w:val="00F566B7"/>
    <w:rsid w:val="00F635DC"/>
    <w:rsid w:val="00F64876"/>
    <w:rsid w:val="00F71631"/>
    <w:rsid w:val="00F723CC"/>
    <w:rsid w:val="00F72B5D"/>
    <w:rsid w:val="00F74114"/>
    <w:rsid w:val="00F75B95"/>
    <w:rsid w:val="00F81ADB"/>
    <w:rsid w:val="00F833E2"/>
    <w:rsid w:val="00F84854"/>
    <w:rsid w:val="00F85D8C"/>
    <w:rsid w:val="00F91294"/>
    <w:rsid w:val="00F915FF"/>
    <w:rsid w:val="00F91F7A"/>
    <w:rsid w:val="00F962AD"/>
    <w:rsid w:val="00F9668C"/>
    <w:rsid w:val="00FB0D96"/>
    <w:rsid w:val="00FB221E"/>
    <w:rsid w:val="00FB2713"/>
    <w:rsid w:val="00FB3564"/>
    <w:rsid w:val="00FB3719"/>
    <w:rsid w:val="00FB4F5A"/>
    <w:rsid w:val="00FB6C8F"/>
    <w:rsid w:val="00FC39F9"/>
    <w:rsid w:val="00FC4392"/>
    <w:rsid w:val="00FC5312"/>
    <w:rsid w:val="00FC67C5"/>
    <w:rsid w:val="00FD1D85"/>
    <w:rsid w:val="00FE0939"/>
    <w:rsid w:val="00FE0D4E"/>
    <w:rsid w:val="00FE382D"/>
    <w:rsid w:val="00FE41A2"/>
    <w:rsid w:val="00FE4C05"/>
    <w:rsid w:val="00FF33CC"/>
    <w:rsid w:val="00FF4AF0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07F"/>
  <w15:docId w15:val="{A4905E15-BB44-4DFE-878A-2F1C787B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8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24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C97A24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C97A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7A24"/>
    <w:rPr>
      <w:rFonts w:ascii="Times New Roman" w:hAnsi="Times New Roman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A6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B349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tyleRight">
    <w:name w:val="Style Right"/>
    <w:basedOn w:val="Normal"/>
    <w:rsid w:val="00C066CD"/>
    <w:pPr>
      <w:spacing w:after="120"/>
      <w:ind w:firstLine="720"/>
      <w:jc w:val="right"/>
    </w:pPr>
    <w:rPr>
      <w:sz w:val="28"/>
      <w:szCs w:val="28"/>
      <w:lang w:val="lv-LV"/>
    </w:rPr>
  </w:style>
  <w:style w:type="character" w:styleId="Hyperlink">
    <w:name w:val="Hyperlink"/>
    <w:rsid w:val="00C066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2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7"/>
    <w:rPr>
      <w:rFonts w:ascii="Times New Roman" w:eastAsia="Times New Roman" w:hAnsi="Times New Roman"/>
      <w:b/>
      <w:bCs/>
      <w:lang w:val="en-GB" w:eastAsia="en-US"/>
    </w:rPr>
  </w:style>
  <w:style w:type="paragraph" w:customStyle="1" w:styleId="tv213">
    <w:name w:val="tv213"/>
    <w:basedOn w:val="Normal"/>
    <w:rsid w:val="00C472F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3A64C8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3946-par-nodokliem-un-nodev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TAP xmlns="1c33a644-f6cf-45d4-832d-e32e0e370d68">80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F876-FF2E-41DD-80A6-7B644DEA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8C844-0C11-4E7F-9745-D5E84C051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71011-57C6-40D8-96FD-A9C5E1A5573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2e5bb04e-596e-45bd-9003-43ca78b1ba16"/>
    <ds:schemaRef ds:uri="1c33a644-f6cf-45d4-832d-e32e0e370d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22AA0E-BFB8-4FA8-BD2D-AEC90B1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2014. gada 11. februāra noteikumos Nr. 95 "Noteikumi par nodokļu un citu maksājumu reģistrēšanas elektronisko ierīču un iekārtu tehniskajām prasībām"</vt:lpstr>
    </vt:vector>
  </TitlesOfParts>
  <Company>Finanšu ministrija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 gada 11. februāra noteikumos Nr. 95 "Noteikumi par nodokļu un citu maksājumu reģistrēšanas elektronisko ierīču un iekārtu tehniskajām prasībām"</dc:title>
  <dc:subject>Noteikumu projekts</dc:subject>
  <dc:creator>Agate.Kalnina@vid.gov.lv</dc:creator>
  <dc:description>67121634, agate.kalnina@vid.gov.lv</dc:description>
  <cp:lastModifiedBy>Leontine Babkina</cp:lastModifiedBy>
  <cp:revision>18</cp:revision>
  <cp:lastPrinted>2018-12-14T09:06:00Z</cp:lastPrinted>
  <dcterms:created xsi:type="dcterms:W3CDTF">2018-12-12T11:08:00Z</dcterms:created>
  <dcterms:modified xsi:type="dcterms:W3CDTF">2018-12-19T15:21:00Z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