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C55" w:rsidRPr="00833CEF" w:rsidRDefault="0054101E" w:rsidP="005471A0">
      <w:pPr>
        <w:shd w:val="clear" w:color="auto" w:fill="FFFFFF"/>
        <w:spacing w:after="0" w:line="240" w:lineRule="auto"/>
        <w:jc w:val="center"/>
        <w:rPr>
          <w:rFonts w:ascii="Times New Roman" w:hAnsi="Times New Roman"/>
          <w:b/>
          <w:sz w:val="28"/>
          <w:szCs w:val="28"/>
        </w:rPr>
      </w:pPr>
      <w:sdt>
        <w:sdtPr>
          <w:rPr>
            <w:rFonts w:ascii="Times New Roman" w:hAnsi="Times New Roman"/>
            <w:b/>
            <w:sz w:val="28"/>
            <w:szCs w:val="28"/>
          </w:rPr>
          <w:id w:val="882755678"/>
          <w:placeholder>
            <w:docPart w:val="B2513C7936974E769D1103048039203D"/>
          </w:placeholder>
        </w:sdtPr>
        <w:sdtEndPr/>
        <w:sdtContent>
          <w:r w:rsidR="005471A0" w:rsidRPr="00833CEF">
            <w:rPr>
              <w:rFonts w:ascii="Times New Roman" w:hAnsi="Times New Roman"/>
              <w:b/>
              <w:sz w:val="28"/>
              <w:szCs w:val="28"/>
            </w:rPr>
            <w:t>Minist</w:t>
          </w:r>
          <w:r w:rsidR="00C06E38">
            <w:rPr>
              <w:rFonts w:ascii="Times New Roman" w:hAnsi="Times New Roman"/>
              <w:b/>
              <w:sz w:val="28"/>
              <w:szCs w:val="28"/>
            </w:rPr>
            <w:t xml:space="preserve">ru kabineta rīkojuma projekta  </w:t>
          </w:r>
          <w:r w:rsidR="00C06E38">
            <w:rPr>
              <w:rFonts w:ascii="Times New Roman" w:hAnsi="Times New Roman" w:cs="Times New Roman"/>
              <w:b/>
              <w:sz w:val="28"/>
              <w:szCs w:val="28"/>
            </w:rPr>
            <w:t>"</w:t>
          </w:r>
          <w:r w:rsidR="005471A0" w:rsidRPr="00833CEF">
            <w:rPr>
              <w:rFonts w:ascii="Times New Roman" w:hAnsi="Times New Roman"/>
              <w:b/>
              <w:sz w:val="28"/>
              <w:szCs w:val="28"/>
            </w:rPr>
            <w:t>Par nekustam</w:t>
          </w:r>
          <w:r w:rsidR="00505144">
            <w:rPr>
              <w:rFonts w:ascii="Times New Roman" w:hAnsi="Times New Roman"/>
              <w:b/>
              <w:sz w:val="28"/>
              <w:szCs w:val="28"/>
            </w:rPr>
            <w:t>o</w:t>
          </w:r>
          <w:r w:rsidR="005471A0" w:rsidRPr="00833CEF">
            <w:rPr>
              <w:rFonts w:ascii="Times New Roman" w:hAnsi="Times New Roman"/>
              <w:b/>
              <w:sz w:val="28"/>
              <w:szCs w:val="28"/>
            </w:rPr>
            <w:t xml:space="preserve"> īpašum</w:t>
          </w:r>
          <w:r w:rsidR="00505144">
            <w:rPr>
              <w:rFonts w:ascii="Times New Roman" w:hAnsi="Times New Roman"/>
              <w:b/>
              <w:sz w:val="28"/>
              <w:szCs w:val="28"/>
            </w:rPr>
            <w:t>u</w:t>
          </w:r>
          <w:r w:rsidR="005471A0" w:rsidRPr="00833CEF">
            <w:rPr>
              <w:rFonts w:ascii="Times New Roman" w:hAnsi="Times New Roman"/>
              <w:b/>
              <w:sz w:val="28"/>
              <w:szCs w:val="28"/>
            </w:rPr>
            <w:t xml:space="preserve"> atsavināšanu </w:t>
          </w:r>
          <w:r w:rsidR="00603E1B" w:rsidRPr="00833CEF">
            <w:rPr>
              <w:rFonts w:ascii="Times New Roman" w:hAnsi="Times New Roman"/>
              <w:b/>
              <w:sz w:val="28"/>
              <w:szCs w:val="28"/>
            </w:rPr>
            <w:t>pierobežas ceļa</w:t>
          </w:r>
          <w:r w:rsidR="008F3826">
            <w:rPr>
              <w:rFonts w:ascii="Times New Roman" w:hAnsi="Times New Roman"/>
              <w:b/>
              <w:sz w:val="28"/>
              <w:szCs w:val="28"/>
            </w:rPr>
            <w:t xml:space="preserve"> ap Ikožencu novērošanas torni</w:t>
          </w:r>
          <w:r w:rsidR="008E7F22">
            <w:rPr>
              <w:rFonts w:ascii="Times New Roman" w:hAnsi="Times New Roman"/>
              <w:b/>
              <w:sz w:val="28"/>
              <w:szCs w:val="28"/>
            </w:rPr>
            <w:t xml:space="preserve"> </w:t>
          </w:r>
          <w:r w:rsidR="00257880">
            <w:rPr>
              <w:rFonts w:ascii="Times New Roman" w:hAnsi="Times New Roman"/>
              <w:b/>
              <w:sz w:val="28"/>
              <w:szCs w:val="28"/>
            </w:rPr>
            <w:t>zemes nodalījuma joslai</w:t>
          </w:r>
          <w:r w:rsidR="00C06E38">
            <w:rPr>
              <w:rFonts w:ascii="Times New Roman" w:hAnsi="Times New Roman" w:cs="Times New Roman"/>
              <w:b/>
              <w:sz w:val="28"/>
              <w:szCs w:val="28"/>
            </w:rPr>
            <w:t>"</w:t>
          </w:r>
        </w:sdtContent>
      </w:sdt>
      <w:r w:rsidR="00894C55" w:rsidRPr="00833CEF">
        <w:rPr>
          <w:rFonts w:ascii="Times New Roman" w:hAnsi="Times New Roman"/>
          <w:b/>
          <w:sz w:val="28"/>
          <w:szCs w:val="28"/>
        </w:rPr>
        <w:t xml:space="preserve"> projekta</w:t>
      </w:r>
      <w:r w:rsidR="00D1545A">
        <w:rPr>
          <w:rFonts w:ascii="Times New Roman" w:hAnsi="Times New Roman"/>
          <w:b/>
          <w:sz w:val="28"/>
          <w:szCs w:val="28"/>
        </w:rPr>
        <w:t xml:space="preserve"> </w:t>
      </w:r>
      <w:r w:rsidR="00894C55" w:rsidRPr="00833CEF">
        <w:rPr>
          <w:rFonts w:ascii="Times New Roman" w:hAnsi="Times New Roman"/>
          <w:b/>
          <w:sz w:val="28"/>
          <w:szCs w:val="28"/>
        </w:rPr>
        <w:t>sākotnējās ietekmes novērtējuma ziņojums (anotācija)</w:t>
      </w:r>
    </w:p>
    <w:p w:rsidR="00E5323B" w:rsidRPr="00894C55" w:rsidRDefault="00E5323B" w:rsidP="00477CC3">
      <w:pPr>
        <w:shd w:val="clear" w:color="auto" w:fill="FFFFFF"/>
        <w:spacing w:after="0" w:line="240" w:lineRule="auto"/>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E5323B" w:rsidRPr="00E5323B"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FE4708" w:rsidRDefault="00E5323B" w:rsidP="00E5323B">
            <w:pPr>
              <w:spacing w:after="0" w:line="240" w:lineRule="auto"/>
              <w:rPr>
                <w:rFonts w:ascii="Times New Roman" w:eastAsia="Times New Roman" w:hAnsi="Times New Roman" w:cs="Times New Roman"/>
                <w:b/>
                <w:bCs/>
                <w:iCs/>
                <w:color w:val="414142"/>
                <w:sz w:val="26"/>
                <w:szCs w:val="26"/>
                <w:lang w:val="sv-SE" w:eastAsia="lv-LV"/>
              </w:rPr>
            </w:pPr>
            <w:r w:rsidRPr="00FE4708">
              <w:rPr>
                <w:rFonts w:ascii="Times New Roman" w:eastAsia="Times New Roman" w:hAnsi="Times New Roman" w:cs="Times New Roman"/>
                <w:b/>
                <w:bCs/>
                <w:sz w:val="26"/>
                <w:szCs w:val="26"/>
                <w:lang w:eastAsia="lv-LV"/>
              </w:rPr>
              <w:t>Tiesību akta projekta anotācijas kopsavilkums</w:t>
            </w:r>
          </w:p>
        </w:tc>
      </w:tr>
      <w:tr w:rsidR="00E5323B" w:rsidRPr="00E5323B"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257880">
            <w:pPr>
              <w:spacing w:after="0" w:line="240" w:lineRule="auto"/>
              <w:rPr>
                <w:rFonts w:ascii="Times New Roman" w:eastAsia="Times New Roman" w:hAnsi="Times New Roman" w:cs="Times New Roman"/>
                <w:iCs/>
                <w:color w:val="414142"/>
                <w:sz w:val="24"/>
                <w:szCs w:val="24"/>
                <w:lang w:val="sv-SE" w:eastAsia="lv-LV"/>
              </w:rPr>
            </w:pPr>
            <w:r w:rsidRPr="00833CEF">
              <w:rPr>
                <w:rFonts w:ascii="Times New Roman" w:hAnsi="Times New Roman"/>
                <w:sz w:val="28"/>
                <w:szCs w:val="28"/>
              </w:rPr>
              <w:t xml:space="preserve">Mērķis, risinājums un projekta spēkā stāšanās laiks </w:t>
            </w:r>
            <w:r w:rsidR="00B949D5" w:rsidRPr="00B949D5">
              <w:rPr>
                <w:rFonts w:ascii="Times New Roman" w:hAnsi="Times New Roman"/>
                <w:sz w:val="28"/>
                <w:szCs w:val="28"/>
              </w:rPr>
              <w:t>(500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CB09A8" w:rsidRPr="00EC23E7" w:rsidRDefault="00AF0948" w:rsidP="00A101F3">
            <w:pPr>
              <w:spacing w:after="0" w:line="240" w:lineRule="auto"/>
              <w:jc w:val="both"/>
              <w:rPr>
                <w:rFonts w:ascii="Times New Roman" w:hAnsi="Times New Roman"/>
                <w:sz w:val="28"/>
                <w:szCs w:val="28"/>
              </w:rPr>
            </w:pPr>
            <w:r>
              <w:rPr>
                <w:rFonts w:ascii="Times New Roman" w:hAnsi="Times New Roman"/>
                <w:sz w:val="28"/>
                <w:szCs w:val="28"/>
              </w:rPr>
              <w:t xml:space="preserve">   </w:t>
            </w:r>
            <w:r w:rsidR="00482A28" w:rsidRPr="00833CEF">
              <w:rPr>
                <w:rFonts w:ascii="Times New Roman" w:hAnsi="Times New Roman"/>
                <w:sz w:val="28"/>
                <w:szCs w:val="28"/>
              </w:rPr>
              <w:t>Ministru kabineta rīkojuma projekt</w:t>
            </w:r>
            <w:r w:rsidR="00003628">
              <w:rPr>
                <w:rFonts w:ascii="Times New Roman" w:hAnsi="Times New Roman"/>
                <w:sz w:val="28"/>
                <w:szCs w:val="28"/>
              </w:rPr>
              <w:t>a</w:t>
            </w:r>
            <w:r w:rsidR="00482A28" w:rsidRPr="00833CEF">
              <w:rPr>
                <w:rFonts w:ascii="Times New Roman" w:hAnsi="Times New Roman"/>
                <w:sz w:val="28"/>
                <w:szCs w:val="28"/>
              </w:rPr>
              <w:t xml:space="preserve"> </w:t>
            </w:r>
            <w:r w:rsidR="00003628">
              <w:rPr>
                <w:rFonts w:ascii="Times New Roman" w:hAnsi="Times New Roman"/>
                <w:sz w:val="28"/>
                <w:szCs w:val="28"/>
              </w:rPr>
              <w:t>mērķis ir</w:t>
            </w:r>
            <w:r w:rsidR="00482A28" w:rsidRPr="00833CEF">
              <w:rPr>
                <w:rFonts w:ascii="Times New Roman" w:hAnsi="Times New Roman"/>
                <w:sz w:val="28"/>
                <w:szCs w:val="28"/>
              </w:rPr>
              <w:t xml:space="preserve"> </w:t>
            </w:r>
            <w:r w:rsidR="00003628" w:rsidRPr="00833CEF">
              <w:rPr>
                <w:rFonts w:ascii="Times New Roman" w:hAnsi="Times New Roman"/>
                <w:sz w:val="28"/>
                <w:szCs w:val="28"/>
              </w:rPr>
              <w:t>atsavināt</w:t>
            </w:r>
            <w:r w:rsidR="00003628">
              <w:rPr>
                <w:rFonts w:ascii="Times New Roman" w:hAnsi="Times New Roman"/>
                <w:sz w:val="28"/>
                <w:szCs w:val="28"/>
              </w:rPr>
              <w:t xml:space="preserve"> sabiedrības vajadzībām nepieciešamo</w:t>
            </w:r>
            <w:r w:rsidR="00505144">
              <w:rPr>
                <w:rFonts w:ascii="Times New Roman" w:hAnsi="Times New Roman"/>
                <w:sz w:val="28"/>
                <w:szCs w:val="28"/>
              </w:rPr>
              <w:t>s</w:t>
            </w:r>
            <w:r w:rsidR="00003628">
              <w:rPr>
                <w:rFonts w:ascii="Times New Roman" w:hAnsi="Times New Roman"/>
                <w:sz w:val="28"/>
                <w:szCs w:val="28"/>
              </w:rPr>
              <w:t xml:space="preserve"> </w:t>
            </w:r>
            <w:r w:rsidR="00E64AD2" w:rsidRPr="00833CEF">
              <w:rPr>
                <w:rFonts w:ascii="Times New Roman" w:hAnsi="Times New Roman"/>
                <w:sz w:val="28"/>
                <w:szCs w:val="28"/>
              </w:rPr>
              <w:t>nekustamo</w:t>
            </w:r>
            <w:r w:rsidR="00505144">
              <w:rPr>
                <w:rFonts w:ascii="Times New Roman" w:hAnsi="Times New Roman"/>
                <w:sz w:val="28"/>
                <w:szCs w:val="28"/>
              </w:rPr>
              <w:t>s</w:t>
            </w:r>
            <w:r w:rsidR="00E64AD2" w:rsidRPr="00833CEF">
              <w:rPr>
                <w:rFonts w:ascii="Times New Roman" w:hAnsi="Times New Roman"/>
                <w:sz w:val="28"/>
                <w:szCs w:val="28"/>
              </w:rPr>
              <w:t xml:space="preserve"> īpašumu</w:t>
            </w:r>
            <w:r w:rsidR="00505144">
              <w:rPr>
                <w:rFonts w:ascii="Times New Roman" w:hAnsi="Times New Roman"/>
                <w:sz w:val="28"/>
                <w:szCs w:val="28"/>
              </w:rPr>
              <w:t>s</w:t>
            </w:r>
            <w:r w:rsidR="00B949D5">
              <w:rPr>
                <w:rFonts w:ascii="Times New Roman" w:hAnsi="Times New Roman"/>
                <w:sz w:val="28"/>
                <w:szCs w:val="28"/>
              </w:rPr>
              <w:t xml:space="preserve">, kas atrodas </w:t>
            </w:r>
            <w:r w:rsidR="00003628">
              <w:rPr>
                <w:rFonts w:ascii="Times New Roman" w:hAnsi="Times New Roman"/>
                <w:sz w:val="28"/>
                <w:szCs w:val="28"/>
              </w:rPr>
              <w:t xml:space="preserve">valstij piederoša </w:t>
            </w:r>
            <w:r w:rsidR="00E64AD2" w:rsidRPr="00833CEF">
              <w:rPr>
                <w:rFonts w:ascii="Times New Roman" w:hAnsi="Times New Roman"/>
                <w:sz w:val="28"/>
                <w:szCs w:val="28"/>
              </w:rPr>
              <w:t>pierobežas ceļa</w:t>
            </w:r>
            <w:r w:rsidR="008F452C">
              <w:rPr>
                <w:rFonts w:ascii="Times New Roman" w:hAnsi="Times New Roman"/>
                <w:sz w:val="28"/>
                <w:szCs w:val="28"/>
              </w:rPr>
              <w:t xml:space="preserve"> </w:t>
            </w:r>
            <w:r w:rsidR="008F3826">
              <w:rPr>
                <w:rFonts w:ascii="Times New Roman" w:hAnsi="Times New Roman"/>
                <w:sz w:val="28"/>
                <w:szCs w:val="28"/>
              </w:rPr>
              <w:t>ap Ikožencu novērošanas torni</w:t>
            </w:r>
            <w:r w:rsidR="006C2826">
              <w:rPr>
                <w:rFonts w:ascii="Times New Roman" w:hAnsi="Times New Roman"/>
                <w:sz w:val="28"/>
                <w:szCs w:val="28"/>
              </w:rPr>
              <w:t xml:space="preserve"> </w:t>
            </w:r>
            <w:r w:rsidR="00257880">
              <w:rPr>
                <w:rFonts w:ascii="Times New Roman" w:hAnsi="Times New Roman"/>
                <w:sz w:val="28"/>
                <w:szCs w:val="28"/>
              </w:rPr>
              <w:t>zemes nodalījuma josl</w:t>
            </w:r>
            <w:r w:rsidR="00B949D5">
              <w:rPr>
                <w:rFonts w:ascii="Times New Roman" w:hAnsi="Times New Roman"/>
                <w:sz w:val="28"/>
                <w:szCs w:val="28"/>
              </w:rPr>
              <w:t>ā</w:t>
            </w:r>
            <w:r w:rsidR="00003628">
              <w:rPr>
                <w:rFonts w:ascii="Times New Roman" w:hAnsi="Times New Roman"/>
                <w:sz w:val="28"/>
                <w:szCs w:val="28"/>
              </w:rPr>
              <w:t>.</w:t>
            </w:r>
          </w:p>
          <w:p w:rsidR="00E5323B" w:rsidRPr="00E5323B" w:rsidRDefault="00AF0948" w:rsidP="00A101F3">
            <w:pPr>
              <w:spacing w:after="0" w:line="240" w:lineRule="auto"/>
              <w:jc w:val="both"/>
              <w:rPr>
                <w:rFonts w:ascii="Times New Roman" w:eastAsia="Times New Roman" w:hAnsi="Times New Roman" w:cs="Times New Roman"/>
                <w:iCs/>
                <w:color w:val="A6A6A6" w:themeColor="background1" w:themeShade="A6"/>
                <w:sz w:val="24"/>
                <w:szCs w:val="24"/>
                <w:lang w:val="sv-SE" w:eastAsia="lv-LV"/>
              </w:rPr>
            </w:pPr>
            <w:r>
              <w:rPr>
                <w:rFonts w:ascii="Times New Roman" w:hAnsi="Times New Roman"/>
                <w:sz w:val="28"/>
                <w:szCs w:val="28"/>
              </w:rPr>
              <w:t xml:space="preserve">   </w:t>
            </w:r>
            <w:r w:rsidR="00482A28" w:rsidRPr="00833CEF">
              <w:rPr>
                <w:rFonts w:ascii="Times New Roman" w:hAnsi="Times New Roman"/>
                <w:sz w:val="28"/>
                <w:szCs w:val="28"/>
              </w:rPr>
              <w:t>Ministru kabineta rīko</w:t>
            </w:r>
            <w:r w:rsidR="00AC0732">
              <w:rPr>
                <w:rFonts w:ascii="Times New Roman" w:hAnsi="Times New Roman"/>
                <w:sz w:val="28"/>
                <w:szCs w:val="28"/>
              </w:rPr>
              <w:t>juma projekts stājas spēkā tā parakstīšanas brīdī</w:t>
            </w:r>
            <w:r w:rsidR="00482A28" w:rsidRPr="00833CEF">
              <w:rPr>
                <w:rFonts w:ascii="Times New Roman" w:hAnsi="Times New Roman"/>
                <w:sz w:val="28"/>
                <w:szCs w:val="28"/>
              </w:rPr>
              <w:t>.</w:t>
            </w:r>
          </w:p>
        </w:tc>
      </w:tr>
    </w:tbl>
    <w:p w:rsidR="00EC1651" w:rsidRPr="00E5323B"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E5323B" w:rsidRPr="00E5323B"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BA5311" w:rsidRDefault="00E5323B" w:rsidP="00E5323B">
            <w:pPr>
              <w:spacing w:after="0" w:line="240" w:lineRule="auto"/>
              <w:rPr>
                <w:rFonts w:ascii="Times New Roman" w:eastAsia="Times New Roman" w:hAnsi="Times New Roman" w:cs="Times New Roman"/>
                <w:b/>
                <w:bCs/>
                <w:iCs/>
                <w:color w:val="414142"/>
                <w:sz w:val="26"/>
                <w:szCs w:val="26"/>
                <w:lang w:val="sv-SE" w:eastAsia="lv-LV"/>
              </w:rPr>
            </w:pPr>
            <w:r w:rsidRPr="00BA5311">
              <w:rPr>
                <w:rFonts w:ascii="Times New Roman" w:eastAsia="Times New Roman" w:hAnsi="Times New Roman" w:cs="Times New Roman"/>
                <w:b/>
                <w:bCs/>
                <w:sz w:val="26"/>
                <w:szCs w:val="26"/>
                <w:lang w:eastAsia="lv-LV"/>
              </w:rPr>
              <w:t>I. Tiesību akta projekta izstrādes nepieciešamība</w:t>
            </w:r>
          </w:p>
        </w:tc>
      </w:tr>
      <w:tr w:rsidR="00E5323B" w:rsidRPr="00833CEF" w:rsidTr="00794BE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Pamatojums</w:t>
            </w:r>
          </w:p>
        </w:tc>
        <w:tc>
          <w:tcPr>
            <w:tcW w:w="2961" w:type="pct"/>
            <w:tcBorders>
              <w:top w:val="outset" w:sz="6" w:space="0" w:color="auto"/>
              <w:left w:val="outset" w:sz="6" w:space="0" w:color="auto"/>
              <w:bottom w:val="outset" w:sz="6" w:space="0" w:color="auto"/>
              <w:right w:val="outset" w:sz="6" w:space="0" w:color="auto"/>
            </w:tcBorders>
            <w:hideMark/>
          </w:tcPr>
          <w:p w:rsidR="00E5323B" w:rsidRPr="00833CEF" w:rsidRDefault="00AF0948" w:rsidP="00E936C1">
            <w:pPr>
              <w:spacing w:after="0" w:line="240" w:lineRule="auto"/>
              <w:jc w:val="both"/>
              <w:rPr>
                <w:rFonts w:ascii="Times New Roman" w:hAnsi="Times New Roman"/>
                <w:sz w:val="28"/>
                <w:szCs w:val="28"/>
              </w:rPr>
            </w:pPr>
            <w:r>
              <w:rPr>
                <w:rFonts w:ascii="Times New Roman" w:hAnsi="Times New Roman"/>
                <w:sz w:val="28"/>
                <w:szCs w:val="28"/>
              </w:rPr>
              <w:t xml:space="preserve">   </w:t>
            </w:r>
            <w:r w:rsidR="00003628" w:rsidRPr="00003628">
              <w:rPr>
                <w:rFonts w:ascii="Times New Roman" w:hAnsi="Times New Roman"/>
                <w:sz w:val="28"/>
                <w:szCs w:val="28"/>
              </w:rPr>
              <w:t>Ministru kabineta rīkojuma projekt</w:t>
            </w:r>
            <w:r w:rsidR="00003628">
              <w:rPr>
                <w:rFonts w:ascii="Times New Roman" w:hAnsi="Times New Roman"/>
                <w:sz w:val="28"/>
                <w:szCs w:val="28"/>
              </w:rPr>
              <w:t>s</w:t>
            </w:r>
            <w:r w:rsidR="00C06E38">
              <w:rPr>
                <w:rFonts w:ascii="Times New Roman" w:hAnsi="Times New Roman"/>
                <w:sz w:val="28"/>
                <w:szCs w:val="28"/>
              </w:rPr>
              <w:t xml:space="preserve"> </w:t>
            </w:r>
            <w:r w:rsidR="00505144">
              <w:rPr>
                <w:rFonts w:ascii="Times New Roman" w:hAnsi="Times New Roman"/>
                <w:sz w:val="28"/>
                <w:szCs w:val="28"/>
              </w:rPr>
              <w:t>"Par nekustamo īpašumu</w:t>
            </w:r>
            <w:r w:rsidR="00EC23E7" w:rsidRPr="00EC23E7">
              <w:rPr>
                <w:rFonts w:ascii="Times New Roman" w:hAnsi="Times New Roman"/>
                <w:sz w:val="28"/>
                <w:szCs w:val="28"/>
              </w:rPr>
              <w:t xml:space="preserve"> atsavināšanu pierobežas ceļa</w:t>
            </w:r>
            <w:r w:rsidR="008F3826">
              <w:rPr>
                <w:rFonts w:ascii="Times New Roman" w:hAnsi="Times New Roman"/>
                <w:sz w:val="28"/>
                <w:szCs w:val="28"/>
              </w:rPr>
              <w:t xml:space="preserve"> </w:t>
            </w:r>
            <w:r w:rsidR="00BB7985">
              <w:rPr>
                <w:rFonts w:ascii="Times New Roman" w:hAnsi="Times New Roman"/>
                <w:sz w:val="28"/>
                <w:szCs w:val="28"/>
              </w:rPr>
              <w:t xml:space="preserve">ap </w:t>
            </w:r>
            <w:r w:rsidR="008F3826">
              <w:rPr>
                <w:rFonts w:ascii="Times New Roman" w:hAnsi="Times New Roman"/>
                <w:sz w:val="28"/>
                <w:szCs w:val="28"/>
              </w:rPr>
              <w:t>Ikožencu novērošanas torni</w:t>
            </w:r>
            <w:r w:rsidR="006C2826">
              <w:rPr>
                <w:rFonts w:ascii="Times New Roman" w:hAnsi="Times New Roman"/>
                <w:sz w:val="28"/>
                <w:szCs w:val="28"/>
              </w:rPr>
              <w:t xml:space="preserve"> </w:t>
            </w:r>
            <w:r w:rsidR="00EC23E7" w:rsidRPr="00EC23E7">
              <w:rPr>
                <w:rFonts w:ascii="Times New Roman" w:hAnsi="Times New Roman"/>
                <w:sz w:val="28"/>
                <w:szCs w:val="28"/>
              </w:rPr>
              <w:t>zemes nodalījuma joslai"</w:t>
            </w:r>
            <w:r w:rsidR="00003628" w:rsidRPr="00003628">
              <w:rPr>
                <w:rFonts w:ascii="Times New Roman" w:hAnsi="Times New Roman"/>
                <w:sz w:val="28"/>
                <w:szCs w:val="28"/>
              </w:rPr>
              <w:t xml:space="preserve"> (turpmāk – rīkojuma projekts</w:t>
            </w:r>
            <w:r w:rsidR="00745A75">
              <w:rPr>
                <w:rFonts w:ascii="Times New Roman" w:hAnsi="Times New Roman"/>
                <w:sz w:val="28"/>
                <w:szCs w:val="28"/>
              </w:rPr>
              <w:t>)</w:t>
            </w:r>
            <w:r w:rsidR="00DF60A3" w:rsidRPr="00833CEF">
              <w:rPr>
                <w:rFonts w:ascii="Times New Roman" w:hAnsi="Times New Roman"/>
                <w:sz w:val="28"/>
                <w:szCs w:val="28"/>
              </w:rPr>
              <w:t xml:space="preserve"> izstrādāts saskaņā ar</w:t>
            </w:r>
            <w:r w:rsidR="00833CEF" w:rsidRPr="00833CEF">
              <w:rPr>
                <w:rFonts w:ascii="Times New Roman" w:hAnsi="Times New Roman"/>
                <w:sz w:val="28"/>
                <w:szCs w:val="28"/>
              </w:rPr>
              <w:t xml:space="preserve"> </w:t>
            </w:r>
            <w:r w:rsidR="00DF60A3" w:rsidRPr="00833CEF">
              <w:rPr>
                <w:rFonts w:ascii="Times New Roman" w:hAnsi="Times New Roman"/>
                <w:sz w:val="28"/>
                <w:szCs w:val="28"/>
              </w:rPr>
              <w:t>Zemes pārvaldības likuma 8.pantu</w:t>
            </w:r>
            <w:r w:rsidR="00833CEF" w:rsidRPr="00833CEF">
              <w:rPr>
                <w:rFonts w:ascii="Times New Roman" w:hAnsi="Times New Roman"/>
                <w:sz w:val="28"/>
                <w:szCs w:val="28"/>
              </w:rPr>
              <w:t xml:space="preserve"> un </w:t>
            </w:r>
            <w:r w:rsidR="00DF60A3" w:rsidRPr="00833CEF">
              <w:rPr>
                <w:rFonts w:ascii="Times New Roman" w:hAnsi="Times New Roman"/>
                <w:sz w:val="28"/>
                <w:szCs w:val="28"/>
              </w:rPr>
              <w:t>Sabiedrības vajadzībām nepieciešamā nekustamā īpaš</w:t>
            </w:r>
            <w:r w:rsidR="00E936C1">
              <w:rPr>
                <w:rFonts w:ascii="Times New Roman" w:hAnsi="Times New Roman"/>
                <w:sz w:val="28"/>
                <w:szCs w:val="28"/>
              </w:rPr>
              <w:t>uma atsavināšanas likuma 9.panta pirmo daļu.</w:t>
            </w:r>
          </w:p>
        </w:tc>
      </w:tr>
      <w:tr w:rsidR="00E5323B" w:rsidRPr="00833CEF" w:rsidTr="00794BE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hideMark/>
          </w:tcPr>
          <w:p w:rsidR="009F1154" w:rsidRDefault="00AF0948" w:rsidP="00833CEF">
            <w:pPr>
              <w:widowControl w:val="0"/>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   </w:t>
            </w:r>
            <w:r w:rsidR="008833DD" w:rsidRPr="008833DD">
              <w:rPr>
                <w:rFonts w:ascii="Times New Roman" w:hAnsi="Times New Roman"/>
                <w:sz w:val="28"/>
                <w:szCs w:val="28"/>
              </w:rPr>
              <w:t xml:space="preserve">Ministru kabinets ar 2003. gada 8. jūlija </w:t>
            </w:r>
            <w:r w:rsidR="00E65206">
              <w:rPr>
                <w:rFonts w:ascii="Times New Roman" w:hAnsi="Times New Roman"/>
                <w:sz w:val="28"/>
                <w:szCs w:val="28"/>
              </w:rPr>
              <w:t>sēdes protokola Nr.</w:t>
            </w:r>
            <w:r w:rsidR="00C06E38">
              <w:rPr>
                <w:rFonts w:ascii="Times New Roman" w:hAnsi="Times New Roman"/>
                <w:sz w:val="28"/>
                <w:szCs w:val="28"/>
              </w:rPr>
              <w:t xml:space="preserve">39 42. § </w:t>
            </w:r>
            <w:r w:rsidR="00C06E38">
              <w:rPr>
                <w:rFonts w:ascii="Times New Roman" w:hAnsi="Times New Roman" w:cs="Times New Roman"/>
                <w:sz w:val="28"/>
                <w:szCs w:val="28"/>
              </w:rPr>
              <w:t>"</w:t>
            </w:r>
            <w:r w:rsidR="008833DD" w:rsidRPr="008833DD">
              <w:rPr>
                <w:rFonts w:ascii="Times New Roman" w:hAnsi="Times New Roman"/>
                <w:sz w:val="28"/>
                <w:szCs w:val="28"/>
              </w:rPr>
              <w:t>Par situāciju valst</w:t>
            </w:r>
            <w:r w:rsidR="001D17B7">
              <w:rPr>
                <w:rFonts w:ascii="Times New Roman" w:hAnsi="Times New Roman"/>
                <w:sz w:val="28"/>
                <w:szCs w:val="28"/>
              </w:rPr>
              <w:t>s austrumu robežas izbūves jomā</w:t>
            </w:r>
            <w:r w:rsidR="001D17B7">
              <w:rPr>
                <w:rFonts w:ascii="Times New Roman" w:hAnsi="Times New Roman" w:cs="Times New Roman"/>
                <w:sz w:val="28"/>
                <w:szCs w:val="28"/>
              </w:rPr>
              <w:t>"</w:t>
            </w:r>
            <w:r w:rsidR="008833DD" w:rsidRPr="008833DD">
              <w:rPr>
                <w:rFonts w:ascii="Times New Roman" w:hAnsi="Times New Roman"/>
                <w:sz w:val="28"/>
                <w:szCs w:val="28"/>
              </w:rPr>
              <w:t xml:space="preserve"> ir pieņēmis konceptuālu lēmumu par sabiedrības vajadzību nodrošināšanai nepieciešamā projekta īstenošanu</w:t>
            </w:r>
            <w:r w:rsidR="00257880">
              <w:rPr>
                <w:rFonts w:ascii="Times New Roman" w:hAnsi="Times New Roman"/>
                <w:sz w:val="28"/>
                <w:szCs w:val="28"/>
              </w:rPr>
              <w:t xml:space="preserve"> –</w:t>
            </w:r>
            <w:r w:rsidR="00EC23E7">
              <w:rPr>
                <w:rFonts w:ascii="Times New Roman" w:hAnsi="Times New Roman"/>
                <w:sz w:val="28"/>
                <w:szCs w:val="28"/>
              </w:rPr>
              <w:t xml:space="preserve"> </w:t>
            </w:r>
            <w:r w:rsidR="00632FB5">
              <w:rPr>
                <w:rFonts w:ascii="Times New Roman" w:hAnsi="Times New Roman"/>
                <w:sz w:val="28"/>
                <w:szCs w:val="28"/>
              </w:rPr>
              <w:t xml:space="preserve"> pierobežas ceļa </w:t>
            </w:r>
            <w:r w:rsidR="008F3826">
              <w:rPr>
                <w:rFonts w:ascii="Times New Roman" w:hAnsi="Times New Roman"/>
                <w:sz w:val="28"/>
                <w:szCs w:val="28"/>
              </w:rPr>
              <w:t>ap Ikožencu novērošanas torni</w:t>
            </w:r>
            <w:r w:rsidR="006C2826">
              <w:rPr>
                <w:rFonts w:ascii="Times New Roman" w:hAnsi="Times New Roman"/>
                <w:sz w:val="28"/>
                <w:szCs w:val="28"/>
              </w:rPr>
              <w:t xml:space="preserve"> </w:t>
            </w:r>
            <w:r w:rsidR="00EC23E7">
              <w:rPr>
                <w:rFonts w:ascii="Times New Roman" w:hAnsi="Times New Roman"/>
                <w:sz w:val="28"/>
                <w:szCs w:val="28"/>
              </w:rPr>
              <w:t xml:space="preserve"> </w:t>
            </w:r>
            <w:r w:rsidR="00C06779" w:rsidRPr="00C06779">
              <w:rPr>
                <w:rFonts w:ascii="Times New Roman" w:hAnsi="Times New Roman"/>
                <w:sz w:val="28"/>
                <w:szCs w:val="28"/>
              </w:rPr>
              <w:t>(inženierbūves ka</w:t>
            </w:r>
            <w:r w:rsidR="00093F90">
              <w:rPr>
                <w:rFonts w:ascii="Times New Roman" w:hAnsi="Times New Roman"/>
                <w:sz w:val="28"/>
                <w:szCs w:val="28"/>
              </w:rPr>
              <w:t>da</w:t>
            </w:r>
            <w:r w:rsidR="008F3826">
              <w:rPr>
                <w:rFonts w:ascii="Times New Roman" w:hAnsi="Times New Roman"/>
                <w:sz w:val="28"/>
                <w:szCs w:val="28"/>
              </w:rPr>
              <w:t>stra apzīmējumi 60860070302001, 60860050441001</w:t>
            </w:r>
            <w:r w:rsidR="00C06779" w:rsidRPr="00C06779">
              <w:rPr>
                <w:rFonts w:ascii="Times New Roman" w:hAnsi="Times New Roman"/>
                <w:sz w:val="28"/>
                <w:szCs w:val="28"/>
              </w:rPr>
              <w:t>) (turpmāk – pierobežas ceļš)</w:t>
            </w:r>
            <w:r w:rsidR="00C06779">
              <w:rPr>
                <w:rFonts w:ascii="Times New Roman" w:hAnsi="Times New Roman"/>
                <w:sz w:val="28"/>
                <w:szCs w:val="28"/>
              </w:rPr>
              <w:t xml:space="preserve"> izbūvi, lai nodrošinātu operatīvu </w:t>
            </w:r>
            <w:r w:rsidR="00471CA8" w:rsidRPr="00471CA8">
              <w:rPr>
                <w:rFonts w:ascii="Times New Roman" w:hAnsi="Times New Roman"/>
                <w:sz w:val="28"/>
                <w:szCs w:val="28"/>
              </w:rPr>
              <w:t>Valsts robežsardzes funkciju pildīšanu</w:t>
            </w:r>
            <w:r w:rsidR="00C06779">
              <w:rPr>
                <w:rFonts w:ascii="Times New Roman" w:hAnsi="Times New Roman"/>
                <w:sz w:val="28"/>
                <w:szCs w:val="28"/>
              </w:rPr>
              <w:t xml:space="preserve">. Pierobežas ceļš </w:t>
            </w:r>
            <w:r w:rsidR="00074E9D">
              <w:rPr>
                <w:rFonts w:ascii="Times New Roman" w:hAnsi="Times New Roman"/>
                <w:sz w:val="28"/>
                <w:szCs w:val="28"/>
              </w:rPr>
              <w:t>pieņemts eksp</w:t>
            </w:r>
            <w:r w:rsidR="008F3826">
              <w:rPr>
                <w:rFonts w:ascii="Times New Roman" w:hAnsi="Times New Roman"/>
                <w:sz w:val="28"/>
                <w:szCs w:val="28"/>
              </w:rPr>
              <w:t>luatācijā 2006.gada 14</w:t>
            </w:r>
            <w:r w:rsidR="006C2826">
              <w:rPr>
                <w:rFonts w:ascii="Times New Roman" w:hAnsi="Times New Roman"/>
                <w:sz w:val="28"/>
                <w:szCs w:val="28"/>
              </w:rPr>
              <w:t>.decembrī</w:t>
            </w:r>
            <w:r w:rsidR="00471CA8" w:rsidRPr="00471CA8">
              <w:rPr>
                <w:rFonts w:ascii="Times New Roman" w:hAnsi="Times New Roman"/>
                <w:sz w:val="28"/>
                <w:szCs w:val="28"/>
              </w:rPr>
              <w:t>, ir Iekšlietu ministrijas bilancē.</w:t>
            </w:r>
          </w:p>
          <w:p w:rsidR="00833CEF" w:rsidRPr="00CC751D" w:rsidRDefault="009F1154" w:rsidP="00833CEF">
            <w:pPr>
              <w:widowControl w:val="0"/>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   </w:t>
            </w:r>
            <w:r w:rsidR="00833CEF">
              <w:rPr>
                <w:rFonts w:ascii="Times New Roman" w:hAnsi="Times New Roman"/>
                <w:sz w:val="28"/>
                <w:szCs w:val="28"/>
              </w:rPr>
              <w:t>S</w:t>
            </w:r>
            <w:r w:rsidR="00833CEF" w:rsidRPr="00A723EB">
              <w:rPr>
                <w:rFonts w:ascii="Times New Roman" w:hAnsi="Times New Roman"/>
                <w:sz w:val="28"/>
                <w:szCs w:val="28"/>
              </w:rPr>
              <w:t>askaņā ar Zemes pārvaldības likuma 8.pantu, kas nosaka, ka</w:t>
            </w:r>
            <w:r w:rsidR="00C06E38">
              <w:rPr>
                <w:rFonts w:ascii="Times New Roman" w:hAnsi="Times New Roman"/>
                <w:sz w:val="28"/>
                <w:szCs w:val="28"/>
              </w:rPr>
              <w:t>,</w:t>
            </w:r>
            <w:r w:rsidR="00833CEF" w:rsidRPr="00A723EB">
              <w:rPr>
                <w:rFonts w:ascii="Times New Roman" w:hAnsi="Times New Roman"/>
                <w:sz w:val="28"/>
                <w:szCs w:val="28"/>
              </w:rPr>
              <w:t xml:space="preserve"> ja līdz šā likuma spēkā stāšanās dienai (t.i., 2015. gada 1. janvārim) autoceļš reģistrēts kā pašvaldības vai valsts ceļš un iekļauts pašvaldības vai valsts bilancē, bet zeme zem ceļa zemesgrāmatā ierakstīta uz citas </w:t>
            </w:r>
            <w:r w:rsidR="00833CEF" w:rsidRPr="00A723EB">
              <w:rPr>
                <w:rFonts w:ascii="Times New Roman" w:hAnsi="Times New Roman"/>
                <w:sz w:val="28"/>
                <w:szCs w:val="28"/>
              </w:rPr>
              <w:lastRenderedPageBreak/>
              <w:t xml:space="preserve">personas vārda, šī persona nedrīkst liegt pārvietošanos pa pašvaldības vai valsts ceļu. Valsts vai pašvaldība atbilstoši budžeta iespējām, bet ne vēlāk kā piecu gadu laikā no šā likuma spēkā stāšanās dienas vienojas ar zemes īpašnieku par zemes zem ceļa atsavināšanu un atsavina to saskaņā ar normatīvajiem aktiem par sabiedrības vajadzībām nepieciešamā nekustamā īpašuma </w:t>
            </w:r>
            <w:r w:rsidR="00833CEF" w:rsidRPr="00CC751D">
              <w:rPr>
                <w:rFonts w:ascii="Times New Roman" w:hAnsi="Times New Roman"/>
                <w:sz w:val="28"/>
                <w:szCs w:val="28"/>
              </w:rPr>
              <w:t>atsavināšanu.</w:t>
            </w:r>
          </w:p>
          <w:p w:rsidR="00D02C4D" w:rsidRDefault="00AF0948" w:rsidP="00C06779">
            <w:pPr>
              <w:spacing w:after="0" w:line="240" w:lineRule="auto"/>
              <w:jc w:val="both"/>
              <w:rPr>
                <w:rFonts w:ascii="Times New Roman" w:hAnsi="Times New Roman"/>
                <w:sz w:val="28"/>
                <w:szCs w:val="28"/>
              </w:rPr>
            </w:pPr>
            <w:r w:rsidRPr="00CC751D">
              <w:rPr>
                <w:rFonts w:ascii="Times New Roman" w:hAnsi="Times New Roman"/>
                <w:sz w:val="28"/>
                <w:szCs w:val="28"/>
              </w:rPr>
              <w:t xml:space="preserve">   </w:t>
            </w:r>
            <w:r w:rsidR="001A7FCB" w:rsidRPr="00CC751D">
              <w:rPr>
                <w:rFonts w:ascii="Times New Roman" w:hAnsi="Times New Roman"/>
                <w:sz w:val="28"/>
                <w:szCs w:val="28"/>
              </w:rPr>
              <w:t xml:space="preserve">Saskaņā ar likuma "Par autoceļiem" Pārejas noteikumu 10.punktu un </w:t>
            </w:r>
            <w:r w:rsidR="00C65637" w:rsidRPr="00CC751D">
              <w:rPr>
                <w:rFonts w:ascii="Times New Roman" w:hAnsi="Times New Roman"/>
                <w:sz w:val="28"/>
                <w:szCs w:val="28"/>
              </w:rPr>
              <w:t xml:space="preserve">pierobežas </w:t>
            </w:r>
            <w:r w:rsidR="001A7FCB" w:rsidRPr="00CC751D">
              <w:rPr>
                <w:rFonts w:ascii="Times New Roman" w:hAnsi="Times New Roman"/>
                <w:sz w:val="28"/>
                <w:szCs w:val="28"/>
              </w:rPr>
              <w:t xml:space="preserve">ceļa izbūves </w:t>
            </w:r>
            <w:r w:rsidR="00C91F46" w:rsidRPr="00C91F46">
              <w:rPr>
                <w:rFonts w:ascii="Times New Roman" w:hAnsi="Times New Roman"/>
                <w:sz w:val="28"/>
                <w:szCs w:val="28"/>
              </w:rPr>
              <w:t>būvprojektu "Pierobežas ceļš ap Ikožencu novērošanas torni", reģistrācijas Nr. IeM FID 2002/25, kas saskaņots Krāslavas rajona būvvaldē 2002.gada 20.novembrī, pierobežas ceļa zemes nodalījuma joslas platums ir 16 metri.</w:t>
            </w:r>
          </w:p>
          <w:p w:rsidR="00C91C89" w:rsidRDefault="00AF0948" w:rsidP="00C06779">
            <w:pPr>
              <w:spacing w:after="0" w:line="240" w:lineRule="auto"/>
              <w:jc w:val="both"/>
              <w:rPr>
                <w:rFonts w:ascii="Times New Roman" w:hAnsi="Times New Roman"/>
                <w:sz w:val="28"/>
                <w:szCs w:val="28"/>
              </w:rPr>
            </w:pPr>
            <w:r>
              <w:rPr>
                <w:rFonts w:ascii="Times New Roman" w:hAnsi="Times New Roman"/>
                <w:sz w:val="28"/>
                <w:szCs w:val="28"/>
              </w:rPr>
              <w:t xml:space="preserve">   </w:t>
            </w:r>
            <w:r w:rsidR="00C65637" w:rsidRPr="00480824">
              <w:rPr>
                <w:rFonts w:ascii="Times New Roman" w:hAnsi="Times New Roman"/>
                <w:sz w:val="28"/>
                <w:szCs w:val="28"/>
              </w:rPr>
              <w:t>P</w:t>
            </w:r>
            <w:r w:rsidR="00C06779" w:rsidRPr="00480824">
              <w:rPr>
                <w:rFonts w:ascii="Times New Roman" w:hAnsi="Times New Roman"/>
                <w:sz w:val="28"/>
                <w:szCs w:val="28"/>
              </w:rPr>
              <w:t xml:space="preserve">ierobežas ceļa </w:t>
            </w:r>
            <w:r w:rsidR="00C65637" w:rsidRPr="00480824">
              <w:rPr>
                <w:rFonts w:ascii="Times New Roman" w:hAnsi="Times New Roman"/>
                <w:sz w:val="28"/>
                <w:szCs w:val="28"/>
              </w:rPr>
              <w:t xml:space="preserve">zemes nodalījuma joslai </w:t>
            </w:r>
            <w:r w:rsidR="00E710CC">
              <w:rPr>
                <w:rFonts w:ascii="Times New Roman" w:hAnsi="Times New Roman"/>
                <w:sz w:val="28"/>
                <w:szCs w:val="28"/>
              </w:rPr>
              <w:t xml:space="preserve">saskaņā ar zemesgrāmatas datiem </w:t>
            </w:r>
            <w:r w:rsidR="00C06779" w:rsidRPr="00480824">
              <w:rPr>
                <w:rFonts w:ascii="Times New Roman" w:hAnsi="Times New Roman"/>
                <w:sz w:val="28"/>
                <w:szCs w:val="28"/>
              </w:rPr>
              <w:t>nepieciešams atsavināt</w:t>
            </w:r>
            <w:r w:rsidR="00632FB5">
              <w:rPr>
                <w:rFonts w:ascii="Times New Roman" w:hAnsi="Times New Roman"/>
                <w:sz w:val="28"/>
                <w:szCs w:val="28"/>
              </w:rPr>
              <w:t xml:space="preserve">: </w:t>
            </w:r>
          </w:p>
          <w:p w:rsidR="00C06779" w:rsidRPr="00632FB5" w:rsidRDefault="00632FB5" w:rsidP="00632FB5">
            <w:pPr>
              <w:spacing w:after="0" w:line="240" w:lineRule="auto"/>
              <w:jc w:val="both"/>
              <w:rPr>
                <w:rFonts w:ascii="Times New Roman" w:hAnsi="Times New Roman"/>
                <w:sz w:val="28"/>
                <w:szCs w:val="28"/>
              </w:rPr>
            </w:pPr>
            <w:r>
              <w:rPr>
                <w:rFonts w:ascii="Times New Roman" w:hAnsi="Times New Roman"/>
                <w:sz w:val="28"/>
                <w:szCs w:val="28"/>
              </w:rPr>
              <w:t xml:space="preserve">  1.</w:t>
            </w:r>
            <w:r w:rsidRPr="00632FB5">
              <w:rPr>
                <w:rFonts w:ascii="Times New Roman" w:hAnsi="Times New Roman"/>
                <w:sz w:val="28"/>
                <w:szCs w:val="28"/>
              </w:rPr>
              <w:t xml:space="preserve">nekustamā īpašuma </w:t>
            </w:r>
            <w:r w:rsidR="00A6753B" w:rsidRPr="00632FB5">
              <w:rPr>
                <w:rFonts w:ascii="Times New Roman" w:hAnsi="Times New Roman" w:cs="Times New Roman"/>
                <w:sz w:val="28"/>
                <w:szCs w:val="28"/>
              </w:rPr>
              <w:t>"</w:t>
            </w:r>
            <w:r w:rsidR="008F3826" w:rsidRPr="00632FB5">
              <w:rPr>
                <w:rFonts w:ascii="Times New Roman" w:hAnsi="Times New Roman"/>
                <w:sz w:val="28"/>
                <w:szCs w:val="28"/>
              </w:rPr>
              <w:t>Dunduri</w:t>
            </w:r>
            <w:r w:rsidR="00A6753B" w:rsidRPr="00632FB5">
              <w:rPr>
                <w:rFonts w:ascii="Times New Roman" w:hAnsi="Times New Roman" w:cs="Times New Roman"/>
                <w:sz w:val="28"/>
                <w:szCs w:val="28"/>
              </w:rPr>
              <w:t>"</w:t>
            </w:r>
            <w:r w:rsidRPr="00632FB5">
              <w:rPr>
                <w:rFonts w:ascii="Times New Roman" w:hAnsi="Times New Roman"/>
                <w:sz w:val="28"/>
                <w:szCs w:val="28"/>
              </w:rPr>
              <w:t xml:space="preserve"> Robežnieku pagastā, Krāslavas novadā</w:t>
            </w:r>
            <w:r w:rsidR="00A6753B" w:rsidRPr="00632FB5">
              <w:rPr>
                <w:rFonts w:ascii="Times New Roman" w:hAnsi="Times New Roman"/>
                <w:sz w:val="28"/>
                <w:szCs w:val="28"/>
              </w:rPr>
              <w:t xml:space="preserve"> </w:t>
            </w:r>
            <w:r w:rsidR="00E65206" w:rsidRPr="00632FB5">
              <w:rPr>
                <w:rFonts w:ascii="Times New Roman" w:hAnsi="Times New Roman"/>
                <w:sz w:val="28"/>
                <w:szCs w:val="28"/>
              </w:rPr>
              <w:t>(</w:t>
            </w:r>
            <w:r w:rsidR="006C2826" w:rsidRPr="00632FB5">
              <w:rPr>
                <w:rFonts w:ascii="Times New Roman" w:hAnsi="Times New Roman"/>
                <w:sz w:val="28"/>
                <w:szCs w:val="28"/>
              </w:rPr>
              <w:t>kadastra nu</w:t>
            </w:r>
            <w:r w:rsidR="008F3826" w:rsidRPr="00632FB5">
              <w:rPr>
                <w:rFonts w:ascii="Times New Roman" w:hAnsi="Times New Roman"/>
                <w:sz w:val="28"/>
                <w:szCs w:val="28"/>
              </w:rPr>
              <w:t>murs 60860050336</w:t>
            </w:r>
            <w:r w:rsidR="00EC23E7" w:rsidRPr="00632FB5">
              <w:rPr>
                <w:rFonts w:ascii="Times New Roman" w:hAnsi="Times New Roman"/>
                <w:sz w:val="28"/>
                <w:szCs w:val="28"/>
              </w:rPr>
              <w:t>)</w:t>
            </w:r>
            <w:r w:rsidRPr="00632FB5">
              <w:rPr>
                <w:rFonts w:ascii="Times New Roman" w:hAnsi="Times New Roman"/>
                <w:sz w:val="28"/>
                <w:szCs w:val="28"/>
              </w:rPr>
              <w:t xml:space="preserve">, ierakstīts  Daugavpils tiesas Zemesgrāmatu nodaļas Robežnieku pagasta zemesgrāmatas nodalījumā Nr.100000105441, </w:t>
            </w:r>
            <w:r w:rsidR="00C91C89" w:rsidRPr="00632FB5">
              <w:rPr>
                <w:rFonts w:ascii="Times New Roman" w:hAnsi="Times New Roman"/>
                <w:sz w:val="28"/>
                <w:szCs w:val="28"/>
              </w:rPr>
              <w:t xml:space="preserve">daļu </w:t>
            </w:r>
            <w:r w:rsidR="00EC23E7" w:rsidRPr="00632FB5">
              <w:rPr>
                <w:rFonts w:ascii="Times New Roman" w:hAnsi="Times New Roman"/>
                <w:sz w:val="28"/>
                <w:szCs w:val="28"/>
              </w:rPr>
              <w:t xml:space="preserve">– </w:t>
            </w:r>
            <w:r w:rsidR="00C06779" w:rsidRPr="00632FB5">
              <w:rPr>
                <w:rFonts w:ascii="Times New Roman" w:hAnsi="Times New Roman"/>
                <w:sz w:val="28"/>
                <w:szCs w:val="28"/>
              </w:rPr>
              <w:t>zemes vienīb</w:t>
            </w:r>
            <w:r w:rsidR="00161616" w:rsidRPr="00632FB5">
              <w:rPr>
                <w:rFonts w:ascii="Times New Roman" w:hAnsi="Times New Roman"/>
                <w:sz w:val="28"/>
                <w:szCs w:val="28"/>
              </w:rPr>
              <w:t xml:space="preserve">u </w:t>
            </w:r>
            <w:r w:rsidR="008F3826" w:rsidRPr="00632FB5">
              <w:rPr>
                <w:rFonts w:ascii="Times New Roman" w:hAnsi="Times New Roman"/>
                <w:sz w:val="28"/>
                <w:szCs w:val="28"/>
              </w:rPr>
              <w:t>(kadastra apzīmējums 60860050084</w:t>
            </w:r>
            <w:r w:rsidR="00711370" w:rsidRPr="00632FB5">
              <w:rPr>
                <w:rFonts w:ascii="Times New Roman" w:hAnsi="Times New Roman"/>
                <w:sz w:val="28"/>
                <w:szCs w:val="28"/>
              </w:rPr>
              <w:t xml:space="preserve">) </w:t>
            </w:r>
            <w:r w:rsidR="008F3826" w:rsidRPr="00632FB5">
              <w:rPr>
                <w:rFonts w:ascii="Times New Roman" w:hAnsi="Times New Roman"/>
                <w:sz w:val="28"/>
                <w:szCs w:val="28"/>
              </w:rPr>
              <w:t>0,0829</w:t>
            </w:r>
            <w:r w:rsidR="00EC23E7" w:rsidRPr="00632FB5">
              <w:rPr>
                <w:rFonts w:ascii="Times New Roman" w:hAnsi="Times New Roman"/>
                <w:sz w:val="28"/>
                <w:szCs w:val="28"/>
              </w:rPr>
              <w:t xml:space="preserve"> ha </w:t>
            </w:r>
            <w:r w:rsidR="00E65206" w:rsidRPr="00632FB5">
              <w:rPr>
                <w:rFonts w:ascii="Times New Roman" w:hAnsi="Times New Roman"/>
                <w:sz w:val="28"/>
                <w:szCs w:val="28"/>
              </w:rPr>
              <w:t>platībā</w:t>
            </w:r>
            <w:r w:rsidR="008F3826" w:rsidRPr="00632FB5">
              <w:rPr>
                <w:rFonts w:ascii="Times New Roman" w:hAnsi="Times New Roman"/>
                <w:sz w:val="28"/>
                <w:szCs w:val="28"/>
              </w:rPr>
              <w:t xml:space="preserve"> </w:t>
            </w:r>
            <w:r w:rsidR="00E710CC" w:rsidRPr="00632FB5">
              <w:rPr>
                <w:rFonts w:ascii="Times New Roman" w:hAnsi="Times New Roman"/>
                <w:sz w:val="28"/>
                <w:szCs w:val="28"/>
              </w:rPr>
              <w:t xml:space="preserve">un </w:t>
            </w:r>
            <w:r w:rsidR="008F3826" w:rsidRPr="00632FB5">
              <w:rPr>
                <w:rFonts w:ascii="Times New Roman" w:hAnsi="Times New Roman"/>
                <w:sz w:val="28"/>
                <w:szCs w:val="28"/>
              </w:rPr>
              <w:t>zemes vienību (kadastra apzīmējums 60860050083) 0,0296 ha platībā</w:t>
            </w:r>
            <w:r w:rsidRPr="00632FB5">
              <w:rPr>
                <w:rFonts w:ascii="Times New Roman" w:hAnsi="Times New Roman"/>
                <w:sz w:val="28"/>
                <w:szCs w:val="28"/>
              </w:rPr>
              <w:t xml:space="preserve"> (turpmāk – nekustamais īpašums </w:t>
            </w:r>
            <w:r w:rsidRPr="00632FB5">
              <w:rPr>
                <w:rFonts w:ascii="Times New Roman" w:hAnsi="Times New Roman" w:cs="Times New Roman"/>
                <w:sz w:val="28"/>
                <w:szCs w:val="28"/>
              </w:rPr>
              <w:t>"</w:t>
            </w:r>
            <w:r w:rsidRPr="00632FB5">
              <w:rPr>
                <w:rFonts w:ascii="Times New Roman" w:hAnsi="Times New Roman"/>
                <w:sz w:val="28"/>
                <w:szCs w:val="28"/>
              </w:rPr>
              <w:t>Dunduri</w:t>
            </w:r>
            <w:r w:rsidRPr="00632FB5">
              <w:rPr>
                <w:rFonts w:ascii="Times New Roman" w:hAnsi="Times New Roman" w:cs="Times New Roman"/>
                <w:sz w:val="28"/>
                <w:szCs w:val="28"/>
              </w:rPr>
              <w:t>");</w:t>
            </w:r>
          </w:p>
          <w:p w:rsidR="00C91C89" w:rsidRDefault="00632FB5" w:rsidP="00C06779">
            <w:pPr>
              <w:spacing w:after="0" w:line="240" w:lineRule="auto"/>
              <w:jc w:val="both"/>
              <w:rPr>
                <w:rFonts w:ascii="Times New Roman" w:hAnsi="Times New Roman"/>
                <w:sz w:val="28"/>
                <w:szCs w:val="28"/>
              </w:rPr>
            </w:pPr>
            <w:r>
              <w:rPr>
                <w:rFonts w:ascii="Times New Roman" w:hAnsi="Times New Roman"/>
                <w:sz w:val="28"/>
                <w:szCs w:val="28"/>
              </w:rPr>
              <w:t xml:space="preserve">   </w:t>
            </w:r>
            <w:r w:rsidR="009A67BB">
              <w:rPr>
                <w:rFonts w:ascii="Times New Roman" w:hAnsi="Times New Roman"/>
                <w:sz w:val="28"/>
                <w:szCs w:val="28"/>
              </w:rPr>
              <w:t>2.</w:t>
            </w:r>
            <w:r>
              <w:rPr>
                <w:rFonts w:ascii="Times New Roman" w:hAnsi="Times New Roman"/>
                <w:sz w:val="28"/>
                <w:szCs w:val="28"/>
              </w:rPr>
              <w:t xml:space="preserve">nekustamā īpašuma </w:t>
            </w:r>
            <w:r w:rsidR="008F3826">
              <w:rPr>
                <w:rFonts w:ascii="Times New Roman" w:hAnsi="Times New Roman"/>
                <w:sz w:val="28"/>
                <w:szCs w:val="28"/>
              </w:rPr>
              <w:t>"Bumbieri"</w:t>
            </w:r>
            <w:r>
              <w:rPr>
                <w:rFonts w:ascii="Times New Roman" w:hAnsi="Times New Roman"/>
                <w:sz w:val="28"/>
                <w:szCs w:val="28"/>
              </w:rPr>
              <w:t xml:space="preserve"> Robežnieku</w:t>
            </w:r>
            <w:r w:rsidRPr="00C91C89">
              <w:rPr>
                <w:rFonts w:ascii="Times New Roman" w:hAnsi="Times New Roman"/>
                <w:sz w:val="28"/>
                <w:szCs w:val="28"/>
              </w:rPr>
              <w:t xml:space="preserve"> pagastā, Krāslavas novadā</w:t>
            </w:r>
            <w:r>
              <w:rPr>
                <w:rFonts w:ascii="Times New Roman" w:hAnsi="Times New Roman"/>
                <w:sz w:val="28"/>
                <w:szCs w:val="28"/>
              </w:rPr>
              <w:t xml:space="preserve"> </w:t>
            </w:r>
            <w:r w:rsidR="008F3826">
              <w:rPr>
                <w:rFonts w:ascii="Times New Roman" w:hAnsi="Times New Roman"/>
                <w:sz w:val="28"/>
                <w:szCs w:val="28"/>
              </w:rPr>
              <w:t>(kadastra numurs 60860070141</w:t>
            </w:r>
            <w:r w:rsidR="00C91C89" w:rsidRPr="00C91C89">
              <w:rPr>
                <w:rFonts w:ascii="Times New Roman" w:hAnsi="Times New Roman"/>
                <w:sz w:val="28"/>
                <w:szCs w:val="28"/>
              </w:rPr>
              <w:t>)</w:t>
            </w:r>
            <w:r>
              <w:rPr>
                <w:rFonts w:ascii="Times New Roman" w:hAnsi="Times New Roman"/>
                <w:sz w:val="28"/>
                <w:szCs w:val="28"/>
              </w:rPr>
              <w:t xml:space="preserve">, </w:t>
            </w:r>
            <w:r w:rsidRPr="00C91C89">
              <w:rPr>
                <w:rFonts w:ascii="Times New Roman" w:hAnsi="Times New Roman"/>
                <w:sz w:val="28"/>
                <w:szCs w:val="28"/>
              </w:rPr>
              <w:t>ierakstīts  Daugavpils ties</w:t>
            </w:r>
            <w:r>
              <w:rPr>
                <w:rFonts w:ascii="Times New Roman" w:hAnsi="Times New Roman"/>
                <w:sz w:val="28"/>
                <w:szCs w:val="28"/>
              </w:rPr>
              <w:t>as Zemesgrāmatu nodaļas Robežnieku</w:t>
            </w:r>
            <w:r w:rsidRPr="00C91C89">
              <w:rPr>
                <w:rFonts w:ascii="Times New Roman" w:hAnsi="Times New Roman"/>
                <w:sz w:val="28"/>
                <w:szCs w:val="28"/>
              </w:rPr>
              <w:t xml:space="preserve"> pagasta </w:t>
            </w:r>
            <w:r>
              <w:rPr>
                <w:rFonts w:ascii="Times New Roman" w:hAnsi="Times New Roman"/>
                <w:sz w:val="28"/>
                <w:szCs w:val="28"/>
              </w:rPr>
              <w:t xml:space="preserve">zemesgrāmatas nodalījumā Nr.100000105435, </w:t>
            </w:r>
            <w:r w:rsidR="008F3826">
              <w:rPr>
                <w:rFonts w:ascii="Times New Roman" w:hAnsi="Times New Roman"/>
                <w:sz w:val="28"/>
                <w:szCs w:val="28"/>
              </w:rPr>
              <w:t xml:space="preserve">daļu </w:t>
            </w:r>
            <w:r w:rsidR="00C91C89" w:rsidRPr="00C91C89">
              <w:rPr>
                <w:rFonts w:ascii="Times New Roman" w:hAnsi="Times New Roman"/>
                <w:sz w:val="28"/>
                <w:szCs w:val="28"/>
              </w:rPr>
              <w:t xml:space="preserve">– zemes vienību </w:t>
            </w:r>
            <w:r w:rsidR="008F3826">
              <w:rPr>
                <w:rFonts w:ascii="Times New Roman" w:hAnsi="Times New Roman"/>
                <w:sz w:val="28"/>
                <w:szCs w:val="28"/>
              </w:rPr>
              <w:t>(kadastra apzīmējums 60860070088) 0,0380 ha platībā</w:t>
            </w:r>
            <w:r w:rsidR="00E710CC">
              <w:rPr>
                <w:rFonts w:ascii="Times New Roman" w:hAnsi="Times New Roman"/>
                <w:sz w:val="28"/>
                <w:szCs w:val="28"/>
              </w:rPr>
              <w:t xml:space="preserve">, </w:t>
            </w:r>
            <w:r w:rsidR="008F3826" w:rsidRPr="00C91C89">
              <w:rPr>
                <w:rFonts w:ascii="Times New Roman" w:hAnsi="Times New Roman"/>
                <w:sz w:val="28"/>
                <w:szCs w:val="28"/>
              </w:rPr>
              <w:t xml:space="preserve">zemes vienību </w:t>
            </w:r>
            <w:r w:rsidR="008F3826">
              <w:rPr>
                <w:rFonts w:ascii="Times New Roman" w:hAnsi="Times New Roman"/>
                <w:sz w:val="28"/>
                <w:szCs w:val="28"/>
              </w:rPr>
              <w:t xml:space="preserve">(kadastra apzīmējums 60860070089) 0,0650 ha platībā, </w:t>
            </w:r>
            <w:r w:rsidR="008F3826" w:rsidRPr="00C91C89">
              <w:rPr>
                <w:rFonts w:ascii="Times New Roman" w:hAnsi="Times New Roman"/>
                <w:sz w:val="28"/>
                <w:szCs w:val="28"/>
              </w:rPr>
              <w:t xml:space="preserve">zemes vienību </w:t>
            </w:r>
            <w:r w:rsidR="008F3826">
              <w:rPr>
                <w:rFonts w:ascii="Times New Roman" w:hAnsi="Times New Roman"/>
                <w:sz w:val="28"/>
                <w:szCs w:val="28"/>
              </w:rPr>
              <w:t xml:space="preserve">(kadastra apzīmējums 60860070114) 0,0649 ha platībā un </w:t>
            </w:r>
            <w:r w:rsidR="008F3826" w:rsidRPr="00C91C89">
              <w:rPr>
                <w:rFonts w:ascii="Times New Roman" w:hAnsi="Times New Roman"/>
                <w:sz w:val="28"/>
                <w:szCs w:val="28"/>
              </w:rPr>
              <w:t xml:space="preserve">zemes vienību </w:t>
            </w:r>
            <w:r w:rsidR="008F3826">
              <w:rPr>
                <w:rFonts w:ascii="Times New Roman" w:hAnsi="Times New Roman"/>
                <w:sz w:val="28"/>
                <w:szCs w:val="28"/>
              </w:rPr>
              <w:t xml:space="preserve">(kadastra apzīmējums 60860070123) 0,0938 ha platībā </w:t>
            </w:r>
            <w:r w:rsidR="00C91C89" w:rsidRPr="00C91C89">
              <w:rPr>
                <w:rFonts w:ascii="Times New Roman" w:hAnsi="Times New Roman"/>
                <w:sz w:val="28"/>
                <w:szCs w:val="28"/>
              </w:rPr>
              <w:lastRenderedPageBreak/>
              <w:t xml:space="preserve">(turpmāk – </w:t>
            </w:r>
            <w:r w:rsidR="008F3826">
              <w:rPr>
                <w:rFonts w:ascii="Times New Roman" w:hAnsi="Times New Roman"/>
                <w:sz w:val="28"/>
                <w:szCs w:val="28"/>
              </w:rPr>
              <w:t>nekustamais īpašums "Bumbieri</w:t>
            </w:r>
            <w:r w:rsidR="00C91C89" w:rsidRPr="00C91C89">
              <w:rPr>
                <w:rFonts w:ascii="Times New Roman" w:hAnsi="Times New Roman"/>
                <w:sz w:val="28"/>
                <w:szCs w:val="28"/>
              </w:rPr>
              <w:t>")</w:t>
            </w:r>
            <w:r w:rsidR="00C91C89">
              <w:rPr>
                <w:rFonts w:ascii="Times New Roman" w:hAnsi="Times New Roman"/>
                <w:sz w:val="28"/>
                <w:szCs w:val="28"/>
              </w:rPr>
              <w:t>.</w:t>
            </w:r>
          </w:p>
          <w:p w:rsidR="004D6BD3" w:rsidRDefault="00AF0948" w:rsidP="004D6BD3">
            <w:pPr>
              <w:spacing w:after="0" w:line="240" w:lineRule="auto"/>
              <w:jc w:val="both"/>
              <w:rPr>
                <w:rFonts w:ascii="Times New Roman" w:hAnsi="Times New Roman"/>
                <w:sz w:val="28"/>
                <w:szCs w:val="28"/>
              </w:rPr>
            </w:pPr>
            <w:r>
              <w:rPr>
                <w:rFonts w:ascii="Times New Roman" w:hAnsi="Times New Roman"/>
                <w:sz w:val="28"/>
                <w:szCs w:val="28"/>
              </w:rPr>
              <w:t xml:space="preserve">   </w:t>
            </w:r>
            <w:r w:rsidR="00E710CC">
              <w:rPr>
                <w:rFonts w:ascii="Times New Roman" w:hAnsi="Times New Roman"/>
                <w:sz w:val="28"/>
                <w:szCs w:val="28"/>
              </w:rPr>
              <w:t>Saskaņā ar Nekustamā īpašuma valsts kadastra informācijas sistēmas datiem</w:t>
            </w:r>
            <w:r w:rsidR="00E710CC" w:rsidRPr="004D6BD3">
              <w:rPr>
                <w:rFonts w:ascii="Times New Roman" w:hAnsi="Times New Roman"/>
                <w:sz w:val="28"/>
                <w:szCs w:val="28"/>
              </w:rPr>
              <w:t xml:space="preserve"> </w:t>
            </w:r>
            <w:r w:rsidR="00E710CC">
              <w:rPr>
                <w:rFonts w:ascii="Times New Roman" w:hAnsi="Times New Roman"/>
                <w:sz w:val="28"/>
                <w:szCs w:val="28"/>
              </w:rPr>
              <w:t>n</w:t>
            </w:r>
            <w:r w:rsidR="004D6BD3" w:rsidRPr="004D6BD3">
              <w:rPr>
                <w:rFonts w:ascii="Times New Roman" w:hAnsi="Times New Roman"/>
                <w:sz w:val="28"/>
                <w:szCs w:val="28"/>
              </w:rPr>
              <w:t>ekustama</w:t>
            </w:r>
            <w:r w:rsidR="004D6BD3">
              <w:rPr>
                <w:rFonts w:ascii="Times New Roman" w:hAnsi="Times New Roman"/>
                <w:sz w:val="28"/>
                <w:szCs w:val="28"/>
              </w:rPr>
              <w:t>jam</w:t>
            </w:r>
            <w:r w:rsidR="004D6BD3" w:rsidRPr="004D6BD3">
              <w:rPr>
                <w:rFonts w:ascii="Times New Roman" w:hAnsi="Times New Roman"/>
                <w:sz w:val="28"/>
                <w:szCs w:val="28"/>
              </w:rPr>
              <w:t xml:space="preserve"> īpašum</w:t>
            </w:r>
            <w:r w:rsidR="004D6BD3">
              <w:rPr>
                <w:rFonts w:ascii="Times New Roman" w:hAnsi="Times New Roman"/>
                <w:sz w:val="28"/>
                <w:szCs w:val="28"/>
              </w:rPr>
              <w:t>am</w:t>
            </w:r>
            <w:r w:rsidR="00C06E38">
              <w:rPr>
                <w:rFonts w:ascii="Times New Roman" w:hAnsi="Times New Roman"/>
                <w:sz w:val="28"/>
                <w:szCs w:val="28"/>
              </w:rPr>
              <w:t xml:space="preserve"> </w:t>
            </w:r>
            <w:r w:rsidR="00C06E38">
              <w:rPr>
                <w:rFonts w:ascii="Times New Roman" w:hAnsi="Times New Roman" w:cs="Times New Roman"/>
                <w:sz w:val="28"/>
                <w:szCs w:val="28"/>
              </w:rPr>
              <w:t>"</w:t>
            </w:r>
            <w:r w:rsidR="008F3826">
              <w:rPr>
                <w:rFonts w:ascii="Times New Roman" w:hAnsi="Times New Roman"/>
                <w:sz w:val="28"/>
                <w:szCs w:val="28"/>
              </w:rPr>
              <w:t>Dunduri</w:t>
            </w:r>
            <w:r w:rsidR="00C06E38">
              <w:rPr>
                <w:rFonts w:ascii="Times New Roman" w:hAnsi="Times New Roman" w:cs="Times New Roman"/>
                <w:sz w:val="28"/>
                <w:szCs w:val="28"/>
              </w:rPr>
              <w:t>"</w:t>
            </w:r>
            <w:r w:rsidR="004D6BD3">
              <w:rPr>
                <w:rFonts w:ascii="Times New Roman" w:hAnsi="Times New Roman"/>
                <w:sz w:val="28"/>
                <w:szCs w:val="28"/>
              </w:rPr>
              <w:t xml:space="preserve"> </w:t>
            </w:r>
            <w:r w:rsidR="00C65637">
              <w:rPr>
                <w:rFonts w:ascii="Times New Roman" w:hAnsi="Times New Roman"/>
                <w:sz w:val="28"/>
                <w:szCs w:val="28"/>
              </w:rPr>
              <w:t xml:space="preserve">ir </w:t>
            </w:r>
            <w:r w:rsidR="00E710CC">
              <w:rPr>
                <w:rFonts w:ascii="Times New Roman" w:hAnsi="Times New Roman"/>
                <w:sz w:val="28"/>
                <w:szCs w:val="28"/>
              </w:rPr>
              <w:t>noteikti šādi apgrūtinājumi</w:t>
            </w:r>
            <w:r w:rsidR="00C65637">
              <w:rPr>
                <w:rFonts w:ascii="Times New Roman" w:hAnsi="Times New Roman"/>
                <w:sz w:val="28"/>
                <w:szCs w:val="28"/>
              </w:rPr>
              <w:t>:</w:t>
            </w:r>
          </w:p>
          <w:p w:rsidR="006E183D" w:rsidRPr="006E183D" w:rsidRDefault="006E183D" w:rsidP="006E183D">
            <w:pPr>
              <w:pStyle w:val="ListParagraph"/>
              <w:numPr>
                <w:ilvl w:val="0"/>
                <w:numId w:val="4"/>
              </w:numPr>
              <w:spacing w:after="0" w:line="240" w:lineRule="auto"/>
              <w:jc w:val="both"/>
              <w:rPr>
                <w:rFonts w:ascii="Times New Roman" w:hAnsi="Times New Roman"/>
                <w:sz w:val="28"/>
                <w:szCs w:val="28"/>
              </w:rPr>
            </w:pPr>
            <w:r w:rsidRPr="006E183D">
              <w:rPr>
                <w:rFonts w:ascii="Times New Roman" w:hAnsi="Times New Roman"/>
                <w:sz w:val="28"/>
                <w:szCs w:val="28"/>
              </w:rPr>
              <w:t>līdz 10 km garas dabiskas ūdensteces vides un dabas resursu aizsardzības aizsargjoslas teritorija lauku apvidos – 0,0043 ha platībā;</w:t>
            </w:r>
          </w:p>
          <w:p w:rsidR="006E183D" w:rsidRPr="006E183D" w:rsidRDefault="006E183D" w:rsidP="006E183D">
            <w:pPr>
              <w:pStyle w:val="ListParagraph"/>
              <w:numPr>
                <w:ilvl w:val="0"/>
                <w:numId w:val="4"/>
              </w:numPr>
              <w:spacing w:after="0" w:line="240" w:lineRule="auto"/>
              <w:jc w:val="both"/>
              <w:rPr>
                <w:rFonts w:ascii="Times New Roman" w:hAnsi="Times New Roman"/>
                <w:sz w:val="28"/>
                <w:szCs w:val="28"/>
              </w:rPr>
            </w:pPr>
            <w:r w:rsidRPr="006E183D">
              <w:rPr>
                <w:rFonts w:ascii="Times New Roman" w:hAnsi="Times New Roman"/>
                <w:sz w:val="28"/>
                <w:szCs w:val="28"/>
              </w:rPr>
              <w:t>pierobeža – 0,0829 ha platībā;</w:t>
            </w:r>
          </w:p>
          <w:p w:rsidR="006E183D" w:rsidRPr="006E183D" w:rsidRDefault="006E183D" w:rsidP="006E183D">
            <w:pPr>
              <w:pStyle w:val="ListParagraph"/>
              <w:numPr>
                <w:ilvl w:val="0"/>
                <w:numId w:val="4"/>
              </w:numPr>
              <w:spacing w:after="0" w:line="240" w:lineRule="auto"/>
              <w:jc w:val="both"/>
              <w:rPr>
                <w:rFonts w:ascii="Times New Roman" w:hAnsi="Times New Roman"/>
                <w:sz w:val="28"/>
                <w:szCs w:val="28"/>
              </w:rPr>
            </w:pPr>
            <w:r w:rsidRPr="006E183D">
              <w:rPr>
                <w:rFonts w:ascii="Times New Roman" w:hAnsi="Times New Roman"/>
                <w:sz w:val="28"/>
                <w:szCs w:val="28"/>
              </w:rPr>
              <w:t>pierobežas josla – 0,0829 ha platībā;</w:t>
            </w:r>
          </w:p>
          <w:p w:rsidR="006E183D" w:rsidRPr="006E183D" w:rsidRDefault="006E183D" w:rsidP="006E183D">
            <w:pPr>
              <w:pStyle w:val="ListParagraph"/>
              <w:numPr>
                <w:ilvl w:val="0"/>
                <w:numId w:val="4"/>
              </w:numPr>
              <w:rPr>
                <w:rFonts w:ascii="Times New Roman" w:hAnsi="Times New Roman"/>
                <w:sz w:val="28"/>
                <w:szCs w:val="28"/>
              </w:rPr>
            </w:pPr>
            <w:r w:rsidRPr="006E183D">
              <w:rPr>
                <w:rFonts w:ascii="Times New Roman" w:hAnsi="Times New Roman"/>
                <w:sz w:val="28"/>
                <w:szCs w:val="28"/>
              </w:rPr>
              <w:t>ceļa servitūta teritorija – 0,0343 ha platībā;</w:t>
            </w:r>
          </w:p>
          <w:p w:rsidR="006E183D" w:rsidRPr="006E183D" w:rsidRDefault="006E183D" w:rsidP="006E183D">
            <w:pPr>
              <w:pStyle w:val="ListParagraph"/>
              <w:numPr>
                <w:ilvl w:val="0"/>
                <w:numId w:val="4"/>
              </w:numPr>
              <w:spacing w:after="0" w:line="240" w:lineRule="auto"/>
              <w:jc w:val="both"/>
              <w:rPr>
                <w:rFonts w:ascii="Times New Roman" w:hAnsi="Times New Roman"/>
                <w:sz w:val="28"/>
                <w:szCs w:val="28"/>
              </w:rPr>
            </w:pPr>
            <w:r w:rsidRPr="006E183D">
              <w:rPr>
                <w:rFonts w:ascii="Times New Roman" w:hAnsi="Times New Roman"/>
                <w:sz w:val="28"/>
                <w:szCs w:val="28"/>
              </w:rPr>
              <w:t>tauvas joslas teritorija gar upi – 0,0012 ha platībā;</w:t>
            </w:r>
          </w:p>
          <w:p w:rsidR="00C5439A" w:rsidRPr="00E72689" w:rsidRDefault="00BE6A5D" w:rsidP="00E65206">
            <w:pPr>
              <w:pStyle w:val="ListParagraph"/>
              <w:numPr>
                <w:ilvl w:val="0"/>
                <w:numId w:val="4"/>
              </w:numPr>
              <w:spacing w:after="0" w:line="240" w:lineRule="auto"/>
              <w:jc w:val="both"/>
              <w:rPr>
                <w:rFonts w:ascii="Times New Roman" w:hAnsi="Times New Roman"/>
                <w:sz w:val="28"/>
                <w:szCs w:val="28"/>
              </w:rPr>
            </w:pPr>
            <w:r>
              <w:rPr>
                <w:rFonts w:ascii="Times New Roman" w:hAnsi="Times New Roman"/>
                <w:sz w:val="28"/>
                <w:szCs w:val="28"/>
              </w:rPr>
              <w:t xml:space="preserve">pierobeža – </w:t>
            </w:r>
            <w:r w:rsidR="00E710CC">
              <w:rPr>
                <w:rFonts w:ascii="Times New Roman" w:hAnsi="Times New Roman"/>
                <w:sz w:val="28"/>
                <w:szCs w:val="28"/>
              </w:rPr>
              <w:t>0,0296</w:t>
            </w:r>
            <w:r w:rsidR="00711370" w:rsidRPr="00E72689">
              <w:rPr>
                <w:rFonts w:ascii="Times New Roman" w:hAnsi="Times New Roman"/>
                <w:sz w:val="28"/>
                <w:szCs w:val="28"/>
              </w:rPr>
              <w:t xml:space="preserve"> ha platībā</w:t>
            </w:r>
            <w:r w:rsidR="002E54D7" w:rsidRPr="00E72689">
              <w:rPr>
                <w:rFonts w:ascii="Times New Roman" w:hAnsi="Times New Roman"/>
                <w:sz w:val="28"/>
                <w:szCs w:val="28"/>
              </w:rPr>
              <w:t>;</w:t>
            </w:r>
          </w:p>
          <w:p w:rsidR="006C2826" w:rsidRPr="00E72689" w:rsidRDefault="00AD7B62" w:rsidP="00E65206">
            <w:pPr>
              <w:pStyle w:val="ListParagraph"/>
              <w:numPr>
                <w:ilvl w:val="0"/>
                <w:numId w:val="4"/>
              </w:numPr>
              <w:spacing w:after="0" w:line="240" w:lineRule="auto"/>
              <w:jc w:val="both"/>
              <w:rPr>
                <w:rFonts w:ascii="Times New Roman" w:hAnsi="Times New Roman"/>
                <w:sz w:val="28"/>
                <w:szCs w:val="28"/>
              </w:rPr>
            </w:pPr>
            <w:r w:rsidRPr="00E72689">
              <w:rPr>
                <w:rFonts w:ascii="Times New Roman" w:hAnsi="Times New Roman"/>
                <w:sz w:val="28"/>
                <w:szCs w:val="28"/>
              </w:rPr>
              <w:t>pierobeža</w:t>
            </w:r>
            <w:r w:rsidR="00BE6A5D">
              <w:rPr>
                <w:rFonts w:ascii="Times New Roman" w:hAnsi="Times New Roman"/>
                <w:sz w:val="28"/>
                <w:szCs w:val="28"/>
              </w:rPr>
              <w:t>s josla</w:t>
            </w:r>
            <w:r w:rsidRPr="00E72689">
              <w:rPr>
                <w:rFonts w:ascii="Times New Roman" w:hAnsi="Times New Roman"/>
                <w:sz w:val="28"/>
                <w:szCs w:val="28"/>
              </w:rPr>
              <w:t xml:space="preserve"> </w:t>
            </w:r>
            <w:r w:rsidR="00C91C89" w:rsidRPr="00E72689">
              <w:rPr>
                <w:rFonts w:ascii="Times New Roman" w:hAnsi="Times New Roman"/>
                <w:sz w:val="28"/>
                <w:szCs w:val="28"/>
              </w:rPr>
              <w:t>–</w:t>
            </w:r>
            <w:r w:rsidRPr="00E72689">
              <w:rPr>
                <w:rFonts w:ascii="Times New Roman" w:hAnsi="Times New Roman"/>
                <w:sz w:val="28"/>
                <w:szCs w:val="28"/>
              </w:rPr>
              <w:t xml:space="preserve"> </w:t>
            </w:r>
            <w:r w:rsidR="00E710CC">
              <w:rPr>
                <w:rFonts w:ascii="Times New Roman" w:hAnsi="Times New Roman"/>
                <w:sz w:val="28"/>
                <w:szCs w:val="28"/>
              </w:rPr>
              <w:t>0,0296</w:t>
            </w:r>
            <w:r w:rsidRPr="00E72689">
              <w:rPr>
                <w:rFonts w:ascii="Times New Roman" w:hAnsi="Times New Roman"/>
                <w:sz w:val="28"/>
                <w:szCs w:val="28"/>
              </w:rPr>
              <w:t xml:space="preserve"> ha platībā;</w:t>
            </w:r>
          </w:p>
          <w:p w:rsidR="00AD7B62" w:rsidRDefault="00BE6A5D" w:rsidP="00E65206">
            <w:pPr>
              <w:pStyle w:val="ListParagraph"/>
              <w:numPr>
                <w:ilvl w:val="0"/>
                <w:numId w:val="4"/>
              </w:numPr>
              <w:spacing w:after="0" w:line="240" w:lineRule="auto"/>
              <w:jc w:val="both"/>
              <w:rPr>
                <w:rFonts w:ascii="Times New Roman" w:hAnsi="Times New Roman"/>
                <w:sz w:val="28"/>
                <w:szCs w:val="28"/>
              </w:rPr>
            </w:pPr>
            <w:r>
              <w:rPr>
                <w:rFonts w:ascii="Times New Roman" w:hAnsi="Times New Roman"/>
                <w:sz w:val="28"/>
                <w:szCs w:val="28"/>
              </w:rPr>
              <w:t>ceļ</w:t>
            </w:r>
            <w:r w:rsidR="00E710CC">
              <w:rPr>
                <w:rFonts w:ascii="Times New Roman" w:hAnsi="Times New Roman"/>
                <w:sz w:val="28"/>
                <w:szCs w:val="28"/>
              </w:rPr>
              <w:t>a</w:t>
            </w:r>
            <w:r>
              <w:rPr>
                <w:rFonts w:ascii="Times New Roman" w:hAnsi="Times New Roman"/>
                <w:sz w:val="28"/>
                <w:szCs w:val="28"/>
              </w:rPr>
              <w:t xml:space="preserve"> servitūt</w:t>
            </w:r>
            <w:r w:rsidR="00E710CC">
              <w:rPr>
                <w:rFonts w:ascii="Times New Roman" w:hAnsi="Times New Roman"/>
                <w:sz w:val="28"/>
                <w:szCs w:val="28"/>
              </w:rPr>
              <w:t>a</w:t>
            </w:r>
            <w:r>
              <w:rPr>
                <w:rFonts w:ascii="Times New Roman" w:hAnsi="Times New Roman"/>
                <w:sz w:val="28"/>
                <w:szCs w:val="28"/>
              </w:rPr>
              <w:t xml:space="preserve"> teritorija</w:t>
            </w:r>
            <w:r w:rsidR="00AD7B62" w:rsidRPr="00E72689">
              <w:rPr>
                <w:rFonts w:ascii="Times New Roman" w:hAnsi="Times New Roman"/>
                <w:sz w:val="28"/>
                <w:szCs w:val="28"/>
              </w:rPr>
              <w:t xml:space="preserve"> </w:t>
            </w:r>
            <w:r w:rsidR="00E72689" w:rsidRPr="00E72689">
              <w:rPr>
                <w:rFonts w:ascii="Times New Roman" w:hAnsi="Times New Roman"/>
                <w:sz w:val="28"/>
                <w:szCs w:val="28"/>
              </w:rPr>
              <w:t>–</w:t>
            </w:r>
            <w:r w:rsidR="00AD7B62" w:rsidRPr="00E72689">
              <w:rPr>
                <w:rFonts w:ascii="Times New Roman" w:hAnsi="Times New Roman"/>
                <w:sz w:val="28"/>
                <w:szCs w:val="28"/>
              </w:rPr>
              <w:t xml:space="preserve"> </w:t>
            </w:r>
            <w:r>
              <w:rPr>
                <w:rFonts w:ascii="Times New Roman" w:hAnsi="Times New Roman"/>
                <w:sz w:val="28"/>
                <w:szCs w:val="28"/>
              </w:rPr>
              <w:t>0,</w:t>
            </w:r>
            <w:r w:rsidR="00E710CC">
              <w:rPr>
                <w:rFonts w:ascii="Times New Roman" w:hAnsi="Times New Roman"/>
                <w:sz w:val="28"/>
                <w:szCs w:val="28"/>
              </w:rPr>
              <w:t>0208</w:t>
            </w:r>
            <w:r>
              <w:rPr>
                <w:rFonts w:ascii="Times New Roman" w:hAnsi="Times New Roman"/>
                <w:sz w:val="28"/>
                <w:szCs w:val="28"/>
              </w:rPr>
              <w:t xml:space="preserve"> ha platībā;</w:t>
            </w:r>
          </w:p>
          <w:p w:rsidR="00CC694A" w:rsidRDefault="00AF0948" w:rsidP="00CC694A">
            <w:pPr>
              <w:spacing w:after="0" w:line="240" w:lineRule="auto"/>
              <w:ind w:left="-14" w:firstLine="283"/>
              <w:jc w:val="both"/>
              <w:rPr>
                <w:rFonts w:ascii="Times New Roman" w:hAnsi="Times New Roman"/>
                <w:sz w:val="28"/>
                <w:szCs w:val="28"/>
              </w:rPr>
            </w:pPr>
            <w:r w:rsidRPr="005151B9">
              <w:rPr>
                <w:rFonts w:ascii="Times New Roman" w:hAnsi="Times New Roman"/>
                <w:sz w:val="28"/>
                <w:szCs w:val="28"/>
              </w:rPr>
              <w:t xml:space="preserve">   </w:t>
            </w:r>
            <w:r w:rsidR="00F14A8B" w:rsidRPr="005151B9">
              <w:rPr>
                <w:rFonts w:ascii="Times New Roman" w:hAnsi="Times New Roman"/>
                <w:sz w:val="28"/>
                <w:szCs w:val="28"/>
              </w:rPr>
              <w:t>Ar Iekšlietu ministrij</w:t>
            </w:r>
            <w:r w:rsidR="00255C28" w:rsidRPr="005151B9">
              <w:rPr>
                <w:rFonts w:ascii="Times New Roman" w:hAnsi="Times New Roman"/>
                <w:sz w:val="28"/>
                <w:szCs w:val="28"/>
              </w:rPr>
              <w:t>as 20</w:t>
            </w:r>
            <w:r w:rsidR="009825B0" w:rsidRPr="005151B9">
              <w:rPr>
                <w:rFonts w:ascii="Times New Roman" w:hAnsi="Times New Roman"/>
                <w:sz w:val="28"/>
                <w:szCs w:val="28"/>
              </w:rPr>
              <w:t>17. gada 29.jūnija rīkojumu Nr.</w:t>
            </w:r>
            <w:r w:rsidR="00A6753B" w:rsidRPr="005151B9">
              <w:rPr>
                <w:rFonts w:ascii="Times New Roman" w:hAnsi="Times New Roman"/>
                <w:sz w:val="28"/>
                <w:szCs w:val="28"/>
              </w:rPr>
              <w:t xml:space="preserve">1-12/1589 </w:t>
            </w:r>
            <w:r w:rsidR="00A6753B" w:rsidRPr="005151B9">
              <w:rPr>
                <w:rFonts w:ascii="Times New Roman" w:hAnsi="Times New Roman" w:cs="Times New Roman"/>
                <w:sz w:val="28"/>
                <w:szCs w:val="28"/>
              </w:rPr>
              <w:t>"</w:t>
            </w:r>
            <w:r w:rsidR="00255C28" w:rsidRPr="005151B9">
              <w:rPr>
                <w:rFonts w:ascii="Times New Roman" w:hAnsi="Times New Roman"/>
                <w:sz w:val="28"/>
                <w:szCs w:val="28"/>
              </w:rPr>
              <w:t>Par pastāvīgās komisijas izveidošanu sabiedrības vajadzībām nep</w:t>
            </w:r>
            <w:r w:rsidR="00A6753B" w:rsidRPr="005151B9">
              <w:rPr>
                <w:rFonts w:ascii="Times New Roman" w:hAnsi="Times New Roman"/>
                <w:sz w:val="28"/>
                <w:szCs w:val="28"/>
              </w:rPr>
              <w:t>ieciešamā īpašuma atsavināšanai</w:t>
            </w:r>
            <w:r w:rsidR="00A6753B" w:rsidRPr="005151B9">
              <w:rPr>
                <w:rFonts w:ascii="Times New Roman" w:hAnsi="Times New Roman" w:cs="Times New Roman"/>
                <w:sz w:val="28"/>
                <w:szCs w:val="28"/>
              </w:rPr>
              <w:t>"</w:t>
            </w:r>
            <w:r w:rsidR="00255C28" w:rsidRPr="005151B9">
              <w:rPr>
                <w:rFonts w:ascii="Times New Roman" w:hAnsi="Times New Roman"/>
                <w:sz w:val="28"/>
                <w:szCs w:val="28"/>
              </w:rPr>
              <w:t xml:space="preserve"> izveidotā komisija (turpmāk – komisija) saskaņā ar Ministru kabineta 2011.</w:t>
            </w:r>
            <w:r w:rsidR="00A6753B" w:rsidRPr="005151B9">
              <w:rPr>
                <w:rFonts w:ascii="Times New Roman" w:hAnsi="Times New Roman"/>
                <w:sz w:val="28"/>
                <w:szCs w:val="28"/>
              </w:rPr>
              <w:t xml:space="preserve">gada 15.marta noteikumu Nr.204 </w:t>
            </w:r>
            <w:r w:rsidR="00A6753B" w:rsidRPr="005151B9">
              <w:rPr>
                <w:rFonts w:ascii="Times New Roman" w:hAnsi="Times New Roman" w:cs="Times New Roman"/>
                <w:sz w:val="28"/>
                <w:szCs w:val="28"/>
              </w:rPr>
              <w:t>"</w:t>
            </w:r>
            <w:r w:rsidR="00255C28" w:rsidRPr="005151B9">
              <w:rPr>
                <w:rFonts w:ascii="Times New Roman" w:hAnsi="Times New Roman"/>
                <w:sz w:val="28"/>
                <w:szCs w:val="28"/>
              </w:rPr>
              <w:t>Kārtība, kādā nosaka taisnīgu atlīdzību par sabiedrības vajadzīb</w:t>
            </w:r>
            <w:r w:rsidR="00A6753B" w:rsidRPr="005151B9">
              <w:rPr>
                <w:rFonts w:ascii="Times New Roman" w:hAnsi="Times New Roman"/>
                <w:sz w:val="28"/>
                <w:szCs w:val="28"/>
              </w:rPr>
              <w:t>ām atsavināmo nekustamo īpašumu</w:t>
            </w:r>
            <w:r w:rsidR="00A6753B" w:rsidRPr="005151B9">
              <w:rPr>
                <w:rFonts w:ascii="Times New Roman" w:hAnsi="Times New Roman" w:cs="Times New Roman"/>
                <w:sz w:val="28"/>
                <w:szCs w:val="28"/>
              </w:rPr>
              <w:t>"</w:t>
            </w:r>
            <w:r w:rsidR="00255C28" w:rsidRPr="005151B9">
              <w:rPr>
                <w:rFonts w:ascii="Times New Roman" w:hAnsi="Times New Roman"/>
                <w:sz w:val="28"/>
                <w:szCs w:val="28"/>
              </w:rPr>
              <w:t xml:space="preserve"> 35.punktu, </w:t>
            </w:r>
            <w:r w:rsidR="00BF4140" w:rsidRPr="005151B9">
              <w:rPr>
                <w:rFonts w:ascii="Times New Roman" w:hAnsi="Times New Roman"/>
                <w:sz w:val="28"/>
                <w:szCs w:val="28"/>
              </w:rPr>
              <w:t>2018.gada 10.augusta</w:t>
            </w:r>
            <w:r w:rsidR="00063A5D" w:rsidRPr="005151B9">
              <w:rPr>
                <w:rFonts w:ascii="Times New Roman" w:hAnsi="Times New Roman"/>
                <w:sz w:val="28"/>
                <w:szCs w:val="28"/>
              </w:rPr>
              <w:t xml:space="preserve"> </w:t>
            </w:r>
            <w:r w:rsidR="008E28D4" w:rsidRPr="005151B9">
              <w:rPr>
                <w:rFonts w:ascii="Times New Roman" w:hAnsi="Times New Roman"/>
                <w:sz w:val="28"/>
                <w:szCs w:val="28"/>
              </w:rPr>
              <w:t xml:space="preserve"> </w:t>
            </w:r>
            <w:r w:rsidR="00255C28" w:rsidRPr="005151B9">
              <w:rPr>
                <w:rFonts w:ascii="Times New Roman" w:hAnsi="Times New Roman"/>
                <w:sz w:val="28"/>
                <w:szCs w:val="28"/>
              </w:rPr>
              <w:t xml:space="preserve">sēdes slēgtajā daļā pieņēma lēmumu par nekustamā īpašuma </w:t>
            </w:r>
            <w:r w:rsidR="00A6753B" w:rsidRPr="005151B9">
              <w:rPr>
                <w:rFonts w:ascii="Times New Roman" w:hAnsi="Times New Roman" w:cs="Times New Roman"/>
                <w:sz w:val="28"/>
                <w:szCs w:val="28"/>
              </w:rPr>
              <w:t>"</w:t>
            </w:r>
            <w:r w:rsidR="00BF4140" w:rsidRPr="005151B9">
              <w:rPr>
                <w:rFonts w:ascii="Times New Roman" w:hAnsi="Times New Roman"/>
                <w:sz w:val="28"/>
                <w:szCs w:val="28"/>
              </w:rPr>
              <w:t>Dunduri</w:t>
            </w:r>
            <w:r w:rsidR="00A6753B" w:rsidRPr="005151B9">
              <w:rPr>
                <w:rFonts w:ascii="Times New Roman" w:hAnsi="Times New Roman" w:cs="Times New Roman"/>
                <w:sz w:val="28"/>
                <w:szCs w:val="28"/>
              </w:rPr>
              <w:t>"</w:t>
            </w:r>
            <w:r w:rsidR="00C27A9E" w:rsidRPr="005151B9">
              <w:rPr>
                <w:rFonts w:ascii="Times New Roman" w:hAnsi="Times New Roman"/>
                <w:sz w:val="28"/>
                <w:szCs w:val="28"/>
              </w:rPr>
              <w:t xml:space="preserve"> </w:t>
            </w:r>
            <w:r w:rsidR="00255C28" w:rsidRPr="005151B9">
              <w:rPr>
                <w:rFonts w:ascii="Times New Roman" w:hAnsi="Times New Roman"/>
                <w:sz w:val="28"/>
                <w:szCs w:val="28"/>
              </w:rPr>
              <w:t xml:space="preserve">atsavināšanas atlīdzības apstiprināšanu, nosakot to </w:t>
            </w:r>
            <w:r w:rsidR="00BF4140" w:rsidRPr="005151B9">
              <w:rPr>
                <w:rFonts w:ascii="Times New Roman" w:hAnsi="Times New Roman"/>
                <w:sz w:val="28"/>
                <w:szCs w:val="28"/>
              </w:rPr>
              <w:t>188,18</w:t>
            </w:r>
            <w:r w:rsidR="00B00B83" w:rsidRPr="005151B9">
              <w:rPr>
                <w:rFonts w:ascii="Times New Roman" w:hAnsi="Times New Roman"/>
                <w:sz w:val="28"/>
                <w:szCs w:val="28"/>
              </w:rPr>
              <w:t xml:space="preserve"> </w:t>
            </w:r>
            <w:r w:rsidR="00B00B83" w:rsidRPr="005151B9">
              <w:rPr>
                <w:rFonts w:ascii="Times New Roman" w:hAnsi="Times New Roman"/>
                <w:i/>
                <w:sz w:val="28"/>
                <w:szCs w:val="28"/>
              </w:rPr>
              <w:t>euro</w:t>
            </w:r>
            <w:r w:rsidR="00BF4140" w:rsidRPr="005151B9">
              <w:rPr>
                <w:rFonts w:ascii="Times New Roman" w:hAnsi="Times New Roman"/>
                <w:sz w:val="28"/>
                <w:szCs w:val="28"/>
              </w:rPr>
              <w:t xml:space="preserve"> (viens simts astoņdesmit astoņi</w:t>
            </w:r>
            <w:r w:rsidR="00B00B83" w:rsidRPr="005151B9">
              <w:rPr>
                <w:rFonts w:ascii="Times New Roman" w:hAnsi="Times New Roman"/>
                <w:sz w:val="28"/>
                <w:szCs w:val="28"/>
              </w:rPr>
              <w:t xml:space="preserve"> </w:t>
            </w:r>
            <w:r w:rsidR="00B00B83" w:rsidRPr="005151B9">
              <w:rPr>
                <w:rFonts w:ascii="Times New Roman" w:hAnsi="Times New Roman"/>
                <w:i/>
                <w:sz w:val="28"/>
                <w:szCs w:val="28"/>
              </w:rPr>
              <w:t xml:space="preserve">euro </w:t>
            </w:r>
            <w:r w:rsidR="00BF4140" w:rsidRPr="005151B9">
              <w:rPr>
                <w:rFonts w:ascii="Times New Roman" w:hAnsi="Times New Roman"/>
                <w:sz w:val="28"/>
                <w:szCs w:val="28"/>
              </w:rPr>
              <w:t>un 18</w:t>
            </w:r>
            <w:r w:rsidR="00B00B83" w:rsidRPr="005151B9">
              <w:rPr>
                <w:rFonts w:ascii="Times New Roman" w:hAnsi="Times New Roman"/>
                <w:sz w:val="28"/>
                <w:szCs w:val="28"/>
              </w:rPr>
              <w:t xml:space="preserve"> centi)</w:t>
            </w:r>
            <w:r w:rsidR="00AB7113" w:rsidRPr="005151B9">
              <w:rPr>
                <w:rFonts w:ascii="Times New Roman" w:hAnsi="Times New Roman"/>
                <w:sz w:val="28"/>
                <w:szCs w:val="28"/>
              </w:rPr>
              <w:t>,</w:t>
            </w:r>
            <w:r w:rsidR="002E4820" w:rsidRPr="005151B9">
              <w:rPr>
                <w:rFonts w:ascii="Times New Roman" w:hAnsi="Times New Roman"/>
                <w:sz w:val="28"/>
                <w:szCs w:val="28"/>
              </w:rPr>
              <w:t xml:space="preserve"> </w:t>
            </w:r>
            <w:r w:rsidR="00272F58" w:rsidRPr="005151B9">
              <w:rPr>
                <w:rFonts w:ascii="Times New Roman" w:hAnsi="Times New Roman"/>
                <w:sz w:val="28"/>
                <w:szCs w:val="28"/>
              </w:rPr>
              <w:t>kas atbilst</w:t>
            </w:r>
            <w:r w:rsidR="002E4820" w:rsidRPr="005151B9">
              <w:rPr>
                <w:rFonts w:ascii="Times New Roman" w:hAnsi="Times New Roman"/>
                <w:sz w:val="28"/>
                <w:szCs w:val="28"/>
              </w:rPr>
              <w:t xml:space="preserve"> </w:t>
            </w:r>
            <w:r w:rsidR="00AB7113" w:rsidRPr="005151B9">
              <w:rPr>
                <w:rFonts w:ascii="Times New Roman" w:hAnsi="Times New Roman"/>
                <w:sz w:val="28"/>
                <w:szCs w:val="28"/>
              </w:rPr>
              <w:t>s</w:t>
            </w:r>
            <w:r w:rsidR="002E4820" w:rsidRPr="005151B9">
              <w:rPr>
                <w:rFonts w:ascii="Times New Roman" w:hAnsi="Times New Roman"/>
                <w:sz w:val="28"/>
                <w:szCs w:val="28"/>
              </w:rPr>
              <w:t>ertificēt</w:t>
            </w:r>
            <w:r w:rsidR="00AB7113" w:rsidRPr="005151B9">
              <w:rPr>
                <w:rFonts w:ascii="Times New Roman" w:hAnsi="Times New Roman"/>
                <w:sz w:val="28"/>
                <w:szCs w:val="28"/>
              </w:rPr>
              <w:t>a</w:t>
            </w:r>
            <w:r w:rsidR="002E4820" w:rsidRPr="005151B9">
              <w:rPr>
                <w:rFonts w:ascii="Times New Roman" w:hAnsi="Times New Roman"/>
                <w:sz w:val="28"/>
                <w:szCs w:val="28"/>
              </w:rPr>
              <w:t xml:space="preserve"> vērtētāj</w:t>
            </w:r>
            <w:r w:rsidR="00AB7113" w:rsidRPr="005151B9">
              <w:rPr>
                <w:rFonts w:ascii="Times New Roman" w:hAnsi="Times New Roman"/>
                <w:sz w:val="28"/>
                <w:szCs w:val="28"/>
              </w:rPr>
              <w:t>a</w:t>
            </w:r>
            <w:r w:rsidR="00272F58" w:rsidRPr="005151B9">
              <w:rPr>
                <w:rFonts w:ascii="Times New Roman" w:hAnsi="Times New Roman"/>
                <w:sz w:val="28"/>
                <w:szCs w:val="28"/>
              </w:rPr>
              <w:t xml:space="preserve"> notei</w:t>
            </w:r>
            <w:r w:rsidR="00AB7113" w:rsidRPr="005151B9">
              <w:rPr>
                <w:rFonts w:ascii="Times New Roman" w:hAnsi="Times New Roman"/>
                <w:sz w:val="28"/>
                <w:szCs w:val="28"/>
              </w:rPr>
              <w:t>ktajai</w:t>
            </w:r>
            <w:r w:rsidR="002E4820" w:rsidRPr="005151B9">
              <w:rPr>
                <w:rFonts w:ascii="Times New Roman" w:hAnsi="Times New Roman"/>
                <w:sz w:val="28"/>
                <w:szCs w:val="28"/>
              </w:rPr>
              <w:t xml:space="preserve"> nekustamā īpašuma </w:t>
            </w:r>
            <w:r w:rsidR="00A6753B" w:rsidRPr="005151B9">
              <w:rPr>
                <w:rFonts w:ascii="Times New Roman" w:hAnsi="Times New Roman" w:cs="Times New Roman"/>
                <w:sz w:val="28"/>
                <w:szCs w:val="28"/>
              </w:rPr>
              <w:t>"</w:t>
            </w:r>
            <w:r w:rsidR="00BF4140" w:rsidRPr="005151B9">
              <w:rPr>
                <w:rFonts w:ascii="Times New Roman" w:hAnsi="Times New Roman"/>
                <w:sz w:val="28"/>
                <w:szCs w:val="28"/>
              </w:rPr>
              <w:t>Dunduri</w:t>
            </w:r>
            <w:r w:rsidR="00A6753B" w:rsidRPr="005151B9">
              <w:rPr>
                <w:rFonts w:ascii="Times New Roman" w:hAnsi="Times New Roman" w:cs="Times New Roman"/>
                <w:sz w:val="28"/>
                <w:szCs w:val="28"/>
              </w:rPr>
              <w:t>"</w:t>
            </w:r>
            <w:r w:rsidR="00C27A9E" w:rsidRPr="005151B9">
              <w:rPr>
                <w:rFonts w:ascii="Times New Roman" w:hAnsi="Times New Roman"/>
                <w:sz w:val="28"/>
                <w:szCs w:val="28"/>
              </w:rPr>
              <w:t xml:space="preserve"> </w:t>
            </w:r>
            <w:r w:rsidR="002E4820" w:rsidRPr="005151B9">
              <w:rPr>
                <w:rFonts w:ascii="Times New Roman" w:hAnsi="Times New Roman"/>
                <w:sz w:val="28"/>
                <w:szCs w:val="28"/>
              </w:rPr>
              <w:t>tirgus vērtīb</w:t>
            </w:r>
            <w:r w:rsidR="00AB7113" w:rsidRPr="005151B9">
              <w:rPr>
                <w:rFonts w:ascii="Times New Roman" w:hAnsi="Times New Roman"/>
                <w:sz w:val="28"/>
                <w:szCs w:val="28"/>
              </w:rPr>
              <w:t>ai</w:t>
            </w:r>
            <w:r w:rsidR="001E7501" w:rsidRPr="005151B9">
              <w:rPr>
                <w:rFonts w:ascii="Times New Roman" w:hAnsi="Times New Roman"/>
                <w:sz w:val="28"/>
                <w:szCs w:val="28"/>
              </w:rPr>
              <w:t xml:space="preserve"> </w:t>
            </w:r>
            <w:r w:rsidR="00BF4140" w:rsidRPr="005151B9">
              <w:rPr>
                <w:rFonts w:ascii="Times New Roman" w:hAnsi="Times New Roman"/>
                <w:sz w:val="28"/>
                <w:szCs w:val="28"/>
              </w:rPr>
              <w:t>188,18</w:t>
            </w:r>
            <w:r w:rsidR="00E72689" w:rsidRPr="005151B9">
              <w:rPr>
                <w:rFonts w:ascii="Times New Roman" w:hAnsi="Times New Roman"/>
                <w:sz w:val="28"/>
                <w:szCs w:val="28"/>
              </w:rPr>
              <w:t xml:space="preserve"> </w:t>
            </w:r>
            <w:r w:rsidR="00E72689" w:rsidRPr="005151B9">
              <w:rPr>
                <w:rFonts w:ascii="Times New Roman" w:hAnsi="Times New Roman"/>
                <w:i/>
                <w:sz w:val="28"/>
                <w:szCs w:val="28"/>
              </w:rPr>
              <w:t>euro</w:t>
            </w:r>
            <w:r w:rsidR="00E72689" w:rsidRPr="005151B9">
              <w:rPr>
                <w:rFonts w:ascii="Times New Roman" w:hAnsi="Times New Roman"/>
                <w:sz w:val="28"/>
                <w:szCs w:val="28"/>
              </w:rPr>
              <w:t xml:space="preserve"> (vi</w:t>
            </w:r>
            <w:r w:rsidR="00BF4140" w:rsidRPr="005151B9">
              <w:rPr>
                <w:rFonts w:ascii="Times New Roman" w:hAnsi="Times New Roman"/>
                <w:sz w:val="28"/>
                <w:szCs w:val="28"/>
              </w:rPr>
              <w:t>ens simts astoņdesmit astoņi</w:t>
            </w:r>
            <w:r w:rsidR="00E72689" w:rsidRPr="005151B9">
              <w:rPr>
                <w:rFonts w:ascii="Times New Roman" w:hAnsi="Times New Roman"/>
                <w:sz w:val="28"/>
                <w:szCs w:val="28"/>
              </w:rPr>
              <w:t xml:space="preserve">  </w:t>
            </w:r>
            <w:r w:rsidR="00E72689" w:rsidRPr="005151B9">
              <w:rPr>
                <w:rFonts w:ascii="Times New Roman" w:hAnsi="Times New Roman"/>
                <w:i/>
                <w:sz w:val="28"/>
                <w:szCs w:val="28"/>
              </w:rPr>
              <w:t>euro</w:t>
            </w:r>
            <w:r w:rsidR="00BF4140" w:rsidRPr="005151B9">
              <w:rPr>
                <w:rFonts w:ascii="Times New Roman" w:hAnsi="Times New Roman"/>
                <w:sz w:val="28"/>
                <w:szCs w:val="28"/>
              </w:rPr>
              <w:t xml:space="preserve"> un 18</w:t>
            </w:r>
            <w:r w:rsidR="00E72689" w:rsidRPr="005151B9">
              <w:rPr>
                <w:rFonts w:ascii="Times New Roman" w:hAnsi="Times New Roman"/>
                <w:sz w:val="28"/>
                <w:szCs w:val="28"/>
              </w:rPr>
              <w:t xml:space="preserve"> centi) apmērā</w:t>
            </w:r>
            <w:r w:rsidR="00B5288D">
              <w:rPr>
                <w:rFonts w:ascii="Times New Roman" w:hAnsi="Times New Roman"/>
                <w:sz w:val="28"/>
                <w:szCs w:val="28"/>
              </w:rPr>
              <w:t xml:space="preserve">, </w:t>
            </w:r>
            <w:r w:rsidR="00B5288D" w:rsidRPr="00B5288D">
              <w:rPr>
                <w:rFonts w:ascii="Times New Roman" w:hAnsi="Times New Roman"/>
                <w:sz w:val="28"/>
                <w:szCs w:val="28"/>
              </w:rPr>
              <w:t xml:space="preserve">īpašniekam sakarā ar atsavināšanu kompensējamie zaudējumi nav identificēti (ir 0,00 </w:t>
            </w:r>
            <w:r w:rsidR="00B5288D" w:rsidRPr="00B5288D">
              <w:rPr>
                <w:rFonts w:ascii="Times New Roman" w:hAnsi="Times New Roman"/>
                <w:i/>
                <w:sz w:val="28"/>
                <w:szCs w:val="28"/>
              </w:rPr>
              <w:t>euro</w:t>
            </w:r>
            <w:r w:rsidR="00B5288D" w:rsidRPr="00B5288D">
              <w:rPr>
                <w:rFonts w:ascii="Times New Roman" w:hAnsi="Times New Roman"/>
                <w:sz w:val="28"/>
                <w:szCs w:val="28"/>
              </w:rPr>
              <w:t>).</w:t>
            </w:r>
          </w:p>
          <w:p w:rsidR="00F37626" w:rsidRDefault="00AF0948" w:rsidP="00CC694A">
            <w:pPr>
              <w:spacing w:after="0" w:line="240" w:lineRule="auto"/>
              <w:ind w:left="-14" w:firstLine="283"/>
              <w:jc w:val="both"/>
              <w:rPr>
                <w:rFonts w:ascii="Times New Roman" w:hAnsi="Times New Roman"/>
                <w:sz w:val="28"/>
                <w:szCs w:val="28"/>
              </w:rPr>
            </w:pPr>
            <w:r>
              <w:rPr>
                <w:rFonts w:ascii="Times New Roman" w:hAnsi="Times New Roman"/>
                <w:sz w:val="28"/>
                <w:szCs w:val="28"/>
              </w:rPr>
              <w:t xml:space="preserve">   </w:t>
            </w:r>
            <w:r w:rsidR="00255C28" w:rsidRPr="00255C28">
              <w:rPr>
                <w:rFonts w:ascii="Times New Roman" w:hAnsi="Times New Roman"/>
                <w:sz w:val="28"/>
                <w:szCs w:val="28"/>
              </w:rPr>
              <w:t>Pamatojoties uz M</w:t>
            </w:r>
            <w:r>
              <w:rPr>
                <w:rFonts w:ascii="Times New Roman" w:hAnsi="Times New Roman"/>
                <w:sz w:val="28"/>
                <w:szCs w:val="28"/>
              </w:rPr>
              <w:t>inistru kabineta 2011. gada 15.</w:t>
            </w:r>
            <w:r w:rsidR="00A6753B">
              <w:rPr>
                <w:rFonts w:ascii="Times New Roman" w:hAnsi="Times New Roman"/>
                <w:sz w:val="28"/>
                <w:szCs w:val="28"/>
              </w:rPr>
              <w:t xml:space="preserve">marta noteikumu Nr.204 </w:t>
            </w:r>
            <w:r w:rsidR="00A6753B">
              <w:rPr>
                <w:rFonts w:ascii="Times New Roman" w:hAnsi="Times New Roman" w:cs="Times New Roman"/>
                <w:sz w:val="28"/>
                <w:szCs w:val="28"/>
              </w:rPr>
              <w:t>"</w:t>
            </w:r>
            <w:r w:rsidR="00255C28" w:rsidRPr="00255C28">
              <w:rPr>
                <w:rFonts w:ascii="Times New Roman" w:hAnsi="Times New Roman"/>
                <w:sz w:val="28"/>
                <w:szCs w:val="28"/>
              </w:rPr>
              <w:t>Kārtība, kādā nosaka taisnīgu atlīdzību par sabiedrības vajadzīb</w:t>
            </w:r>
            <w:r w:rsidR="00A6753B">
              <w:rPr>
                <w:rFonts w:ascii="Times New Roman" w:hAnsi="Times New Roman"/>
                <w:sz w:val="28"/>
                <w:szCs w:val="28"/>
              </w:rPr>
              <w:t>ām atsavināmo nekustamo īpašumu</w:t>
            </w:r>
            <w:r w:rsidR="00A6753B">
              <w:rPr>
                <w:rFonts w:ascii="Times New Roman" w:hAnsi="Times New Roman" w:cs="Times New Roman"/>
                <w:sz w:val="28"/>
                <w:szCs w:val="28"/>
              </w:rPr>
              <w:t>"</w:t>
            </w:r>
            <w:r w:rsidR="00255C28" w:rsidRPr="00255C28">
              <w:rPr>
                <w:rFonts w:ascii="Times New Roman" w:hAnsi="Times New Roman"/>
                <w:sz w:val="28"/>
                <w:szCs w:val="28"/>
              </w:rPr>
              <w:t xml:space="preserve"> </w:t>
            </w:r>
            <w:r w:rsidR="00255C28" w:rsidRPr="00255C28">
              <w:rPr>
                <w:rFonts w:ascii="Times New Roman" w:hAnsi="Times New Roman"/>
                <w:sz w:val="28"/>
                <w:szCs w:val="28"/>
              </w:rPr>
              <w:lastRenderedPageBreak/>
              <w:t xml:space="preserve">36.1.apakšpunktu, </w:t>
            </w:r>
            <w:r w:rsidR="00F44B90">
              <w:rPr>
                <w:rFonts w:ascii="Times New Roman" w:hAnsi="Times New Roman"/>
                <w:sz w:val="28"/>
                <w:szCs w:val="28"/>
              </w:rPr>
              <w:t>I</w:t>
            </w:r>
            <w:r w:rsidR="00D166BF">
              <w:rPr>
                <w:rFonts w:ascii="Times New Roman" w:hAnsi="Times New Roman"/>
                <w:sz w:val="28"/>
                <w:szCs w:val="28"/>
              </w:rPr>
              <w:t xml:space="preserve">ekšlietu </w:t>
            </w:r>
            <w:r w:rsidR="00255C28" w:rsidRPr="00255C28">
              <w:rPr>
                <w:rFonts w:ascii="Times New Roman" w:hAnsi="Times New Roman"/>
                <w:sz w:val="28"/>
                <w:szCs w:val="28"/>
              </w:rPr>
              <w:t xml:space="preserve">ministrija </w:t>
            </w:r>
            <w:r w:rsidR="00255C28" w:rsidRPr="007F3A3E">
              <w:rPr>
                <w:rFonts w:ascii="Times New Roman" w:hAnsi="Times New Roman"/>
                <w:sz w:val="28"/>
                <w:szCs w:val="28"/>
              </w:rPr>
              <w:t xml:space="preserve">ar </w:t>
            </w:r>
            <w:r w:rsidR="007F3A3E" w:rsidRPr="007F3A3E">
              <w:rPr>
                <w:rFonts w:ascii="Times New Roman" w:hAnsi="Times New Roman"/>
                <w:sz w:val="28"/>
                <w:szCs w:val="28"/>
              </w:rPr>
              <w:t>2018.</w:t>
            </w:r>
            <w:r w:rsidR="001E7501">
              <w:rPr>
                <w:rFonts w:ascii="Times New Roman" w:hAnsi="Times New Roman"/>
                <w:sz w:val="28"/>
                <w:szCs w:val="28"/>
              </w:rPr>
              <w:t>g</w:t>
            </w:r>
            <w:r w:rsidR="00BE6A5D">
              <w:rPr>
                <w:rFonts w:ascii="Times New Roman" w:hAnsi="Times New Roman"/>
                <w:sz w:val="28"/>
                <w:szCs w:val="28"/>
              </w:rPr>
              <w:t>ada 20.septembra lēmumu Nr.1-66/167</w:t>
            </w:r>
            <w:r w:rsidR="001E4981" w:rsidRPr="007F3A3E">
              <w:rPr>
                <w:rFonts w:ascii="Times New Roman" w:hAnsi="Times New Roman"/>
                <w:sz w:val="28"/>
                <w:szCs w:val="28"/>
              </w:rPr>
              <w:t xml:space="preserve"> </w:t>
            </w:r>
            <w:r w:rsidR="00255C28" w:rsidRPr="007F3A3E">
              <w:rPr>
                <w:rFonts w:ascii="Times New Roman" w:hAnsi="Times New Roman"/>
                <w:sz w:val="28"/>
                <w:szCs w:val="28"/>
              </w:rPr>
              <w:t>apstiprināja taisnīgas atlīdzības apmēru par nekustam</w:t>
            </w:r>
            <w:r w:rsidR="00D166BF" w:rsidRPr="007F3A3E">
              <w:rPr>
                <w:rFonts w:ascii="Times New Roman" w:hAnsi="Times New Roman"/>
                <w:sz w:val="28"/>
                <w:szCs w:val="28"/>
              </w:rPr>
              <w:t>o</w:t>
            </w:r>
            <w:r w:rsidR="00255C28" w:rsidRPr="007F3A3E">
              <w:rPr>
                <w:rFonts w:ascii="Times New Roman" w:hAnsi="Times New Roman"/>
                <w:sz w:val="28"/>
                <w:szCs w:val="28"/>
              </w:rPr>
              <w:t xml:space="preserve"> īpašum</w:t>
            </w:r>
            <w:r w:rsidR="00D166BF" w:rsidRPr="007F3A3E">
              <w:rPr>
                <w:rFonts w:ascii="Times New Roman" w:hAnsi="Times New Roman"/>
                <w:sz w:val="28"/>
                <w:szCs w:val="28"/>
              </w:rPr>
              <w:t>u</w:t>
            </w:r>
            <w:r w:rsidR="00A6753B">
              <w:rPr>
                <w:rFonts w:ascii="Times New Roman" w:hAnsi="Times New Roman"/>
                <w:sz w:val="28"/>
                <w:szCs w:val="28"/>
              </w:rPr>
              <w:t xml:space="preserve"> </w:t>
            </w:r>
            <w:r w:rsidR="00A6753B">
              <w:rPr>
                <w:rFonts w:ascii="Times New Roman" w:hAnsi="Times New Roman" w:cs="Times New Roman"/>
                <w:sz w:val="28"/>
                <w:szCs w:val="28"/>
              </w:rPr>
              <w:t>"</w:t>
            </w:r>
            <w:r w:rsidR="00BE6A5D">
              <w:rPr>
                <w:rFonts w:ascii="Times New Roman" w:hAnsi="Times New Roman"/>
                <w:sz w:val="28"/>
                <w:szCs w:val="28"/>
              </w:rPr>
              <w:t>Dunduri</w:t>
            </w:r>
            <w:r w:rsidR="00A6753B">
              <w:rPr>
                <w:rFonts w:ascii="Times New Roman" w:hAnsi="Times New Roman" w:cs="Times New Roman"/>
                <w:sz w:val="28"/>
                <w:szCs w:val="28"/>
              </w:rPr>
              <w:t>"</w:t>
            </w:r>
            <w:r w:rsidR="00261083">
              <w:rPr>
                <w:rFonts w:ascii="Times New Roman" w:hAnsi="Times New Roman"/>
                <w:sz w:val="28"/>
                <w:szCs w:val="28"/>
              </w:rPr>
              <w:t xml:space="preserve">, </w:t>
            </w:r>
            <w:r w:rsidR="00255C28" w:rsidRPr="00255C28">
              <w:rPr>
                <w:rFonts w:ascii="Times New Roman" w:hAnsi="Times New Roman"/>
                <w:sz w:val="28"/>
                <w:szCs w:val="28"/>
              </w:rPr>
              <w:t xml:space="preserve">nosakot to </w:t>
            </w:r>
            <w:r w:rsidR="00BE6A5D">
              <w:rPr>
                <w:rFonts w:ascii="Times New Roman" w:hAnsi="Times New Roman"/>
                <w:sz w:val="28"/>
                <w:szCs w:val="28"/>
              </w:rPr>
              <w:t>188,18</w:t>
            </w:r>
            <w:r w:rsidR="006B7E8D" w:rsidRPr="006B7E8D">
              <w:rPr>
                <w:rFonts w:ascii="Times New Roman" w:hAnsi="Times New Roman"/>
                <w:sz w:val="28"/>
                <w:szCs w:val="28"/>
              </w:rPr>
              <w:t xml:space="preserve"> </w:t>
            </w:r>
            <w:r w:rsidR="006B7E8D" w:rsidRPr="00A6753B">
              <w:rPr>
                <w:rFonts w:ascii="Times New Roman" w:hAnsi="Times New Roman"/>
                <w:i/>
                <w:sz w:val="28"/>
                <w:szCs w:val="28"/>
              </w:rPr>
              <w:t>euro</w:t>
            </w:r>
            <w:r w:rsidR="002E54D7">
              <w:rPr>
                <w:rFonts w:ascii="Times New Roman" w:hAnsi="Times New Roman"/>
                <w:sz w:val="28"/>
                <w:szCs w:val="28"/>
              </w:rPr>
              <w:t xml:space="preserve"> (</w:t>
            </w:r>
            <w:r w:rsidR="00AD7B62">
              <w:rPr>
                <w:rFonts w:ascii="Times New Roman" w:hAnsi="Times New Roman"/>
                <w:sz w:val="28"/>
                <w:szCs w:val="28"/>
              </w:rPr>
              <w:t>viens</w:t>
            </w:r>
            <w:r w:rsidR="00BE6A5D">
              <w:rPr>
                <w:rFonts w:ascii="Times New Roman" w:hAnsi="Times New Roman"/>
                <w:sz w:val="28"/>
                <w:szCs w:val="28"/>
              </w:rPr>
              <w:t xml:space="preserve"> simts astoņdesmit astoņi</w:t>
            </w:r>
            <w:r w:rsidR="00AD7B62">
              <w:rPr>
                <w:rFonts w:ascii="Times New Roman" w:hAnsi="Times New Roman"/>
                <w:sz w:val="28"/>
                <w:szCs w:val="28"/>
              </w:rPr>
              <w:t xml:space="preserve"> četri</w:t>
            </w:r>
            <w:r w:rsidR="00AD7B62" w:rsidRPr="00063A5D">
              <w:rPr>
                <w:rFonts w:ascii="Times New Roman" w:hAnsi="Times New Roman"/>
                <w:i/>
                <w:sz w:val="28"/>
                <w:szCs w:val="28"/>
              </w:rPr>
              <w:t xml:space="preserve"> </w:t>
            </w:r>
            <w:r w:rsidR="002E54D7" w:rsidRPr="00063A5D">
              <w:rPr>
                <w:rFonts w:ascii="Times New Roman" w:hAnsi="Times New Roman"/>
                <w:i/>
                <w:sz w:val="28"/>
                <w:szCs w:val="28"/>
              </w:rPr>
              <w:t xml:space="preserve">euro </w:t>
            </w:r>
            <w:r w:rsidR="00BE6A5D">
              <w:rPr>
                <w:rFonts w:ascii="Times New Roman" w:hAnsi="Times New Roman"/>
                <w:sz w:val="28"/>
                <w:szCs w:val="28"/>
              </w:rPr>
              <w:t>un 18</w:t>
            </w:r>
            <w:r w:rsidR="002E54D7" w:rsidRPr="00063A5D">
              <w:rPr>
                <w:rFonts w:ascii="Times New Roman" w:hAnsi="Times New Roman"/>
                <w:sz w:val="28"/>
                <w:szCs w:val="28"/>
              </w:rPr>
              <w:t xml:space="preserve"> centi</w:t>
            </w:r>
            <w:r w:rsidR="006B7E8D" w:rsidRPr="006B7E8D">
              <w:rPr>
                <w:rFonts w:ascii="Times New Roman" w:hAnsi="Times New Roman"/>
                <w:sz w:val="28"/>
                <w:szCs w:val="28"/>
              </w:rPr>
              <w:t>)</w:t>
            </w:r>
            <w:r w:rsidR="00F37626">
              <w:rPr>
                <w:rFonts w:ascii="Times New Roman" w:hAnsi="Times New Roman"/>
                <w:sz w:val="28"/>
                <w:szCs w:val="28"/>
              </w:rPr>
              <w:t>.</w:t>
            </w:r>
          </w:p>
          <w:p w:rsidR="00D84CEF" w:rsidRDefault="00D84CEF" w:rsidP="00D84CEF">
            <w:pPr>
              <w:spacing w:after="0" w:line="240" w:lineRule="auto"/>
              <w:jc w:val="both"/>
              <w:rPr>
                <w:rFonts w:ascii="Times New Roman" w:hAnsi="Times New Roman"/>
                <w:sz w:val="28"/>
                <w:szCs w:val="28"/>
              </w:rPr>
            </w:pPr>
            <w:r>
              <w:rPr>
                <w:rFonts w:ascii="Times New Roman" w:hAnsi="Times New Roman"/>
                <w:sz w:val="28"/>
                <w:szCs w:val="28"/>
              </w:rPr>
              <w:t xml:space="preserve">  </w:t>
            </w:r>
            <w:r w:rsidR="00A6753B">
              <w:rPr>
                <w:rFonts w:ascii="Times New Roman" w:hAnsi="Times New Roman"/>
                <w:sz w:val="28"/>
                <w:szCs w:val="28"/>
              </w:rPr>
              <w:t xml:space="preserve">Nekustamā īpašuma </w:t>
            </w:r>
            <w:r w:rsidR="00A6753B">
              <w:rPr>
                <w:rFonts w:ascii="Times New Roman" w:hAnsi="Times New Roman" w:cs="Times New Roman"/>
                <w:sz w:val="28"/>
                <w:szCs w:val="28"/>
              </w:rPr>
              <w:t>"</w:t>
            </w:r>
            <w:r w:rsidR="00BF4140">
              <w:rPr>
                <w:rFonts w:ascii="Times New Roman" w:hAnsi="Times New Roman"/>
                <w:sz w:val="28"/>
                <w:szCs w:val="28"/>
              </w:rPr>
              <w:t>Dunduri</w:t>
            </w:r>
            <w:r w:rsidR="00A6753B">
              <w:rPr>
                <w:rFonts w:ascii="Times New Roman" w:hAnsi="Times New Roman" w:cs="Times New Roman"/>
                <w:sz w:val="28"/>
                <w:szCs w:val="28"/>
              </w:rPr>
              <w:t>"</w:t>
            </w:r>
            <w:r w:rsidRPr="00D84CEF">
              <w:rPr>
                <w:rFonts w:ascii="Times New Roman" w:hAnsi="Times New Roman"/>
                <w:sz w:val="28"/>
                <w:szCs w:val="28"/>
              </w:rPr>
              <w:t xml:space="preserve"> īpašnieks ir piekritis atsavināšanai atbilstoši aprēķinātajam atlīdzības apmēram.</w:t>
            </w:r>
          </w:p>
          <w:p w:rsidR="006E183D" w:rsidRPr="00CC694A" w:rsidRDefault="00024B0F" w:rsidP="00CC694A">
            <w:pPr>
              <w:spacing w:after="0" w:line="240" w:lineRule="auto"/>
              <w:jc w:val="both"/>
              <w:rPr>
                <w:rFonts w:ascii="Times New Roman" w:hAnsi="Times New Roman"/>
                <w:sz w:val="28"/>
                <w:szCs w:val="28"/>
              </w:rPr>
            </w:pPr>
            <w:r>
              <w:rPr>
                <w:rFonts w:ascii="Times New Roman" w:hAnsi="Times New Roman"/>
                <w:sz w:val="28"/>
                <w:szCs w:val="28"/>
              </w:rPr>
              <w:t xml:space="preserve">   </w:t>
            </w:r>
            <w:r w:rsidR="006E183D" w:rsidRPr="00CC694A">
              <w:rPr>
                <w:rFonts w:ascii="Times New Roman" w:hAnsi="Times New Roman"/>
                <w:sz w:val="28"/>
                <w:szCs w:val="28"/>
              </w:rPr>
              <w:t>Saskaņā ar Nekustamā īpašuma valsts kadastra informācijas sistēmas datiem nekustamajam īpašumam "</w:t>
            </w:r>
            <w:r w:rsidR="00CC694A" w:rsidRPr="00CC694A">
              <w:rPr>
                <w:rFonts w:ascii="Times New Roman" w:hAnsi="Times New Roman"/>
                <w:sz w:val="28"/>
                <w:szCs w:val="28"/>
              </w:rPr>
              <w:t>Bumbieri</w:t>
            </w:r>
            <w:r w:rsidR="006E183D" w:rsidRPr="00CC694A">
              <w:rPr>
                <w:rFonts w:ascii="Times New Roman" w:hAnsi="Times New Roman"/>
                <w:sz w:val="28"/>
                <w:szCs w:val="28"/>
              </w:rPr>
              <w:t>" ir noteikti šādi apgrūtinājumi:</w:t>
            </w:r>
          </w:p>
          <w:p w:rsidR="00CC694A" w:rsidRPr="00CC694A" w:rsidRDefault="00CC694A" w:rsidP="00CC694A">
            <w:pPr>
              <w:numPr>
                <w:ilvl w:val="0"/>
                <w:numId w:val="4"/>
              </w:numPr>
              <w:spacing w:after="0" w:line="240" w:lineRule="auto"/>
              <w:jc w:val="both"/>
              <w:rPr>
                <w:rFonts w:ascii="Times New Roman" w:hAnsi="Times New Roman"/>
                <w:sz w:val="28"/>
                <w:szCs w:val="28"/>
              </w:rPr>
            </w:pPr>
            <w:r w:rsidRPr="00CC694A">
              <w:rPr>
                <w:rFonts w:ascii="Times New Roman" w:hAnsi="Times New Roman"/>
                <w:sz w:val="28"/>
                <w:szCs w:val="28"/>
              </w:rPr>
              <w:t>pierobeža – 0,0380 ha platībā;</w:t>
            </w:r>
          </w:p>
          <w:p w:rsidR="00CC694A" w:rsidRPr="00CC694A" w:rsidRDefault="00CC694A" w:rsidP="00CC694A">
            <w:pPr>
              <w:numPr>
                <w:ilvl w:val="0"/>
                <w:numId w:val="4"/>
              </w:numPr>
              <w:spacing w:after="0" w:line="240" w:lineRule="auto"/>
              <w:jc w:val="both"/>
              <w:rPr>
                <w:rFonts w:ascii="Times New Roman" w:hAnsi="Times New Roman"/>
                <w:sz w:val="28"/>
                <w:szCs w:val="28"/>
              </w:rPr>
            </w:pPr>
            <w:r w:rsidRPr="00CC694A">
              <w:rPr>
                <w:rFonts w:ascii="Times New Roman" w:hAnsi="Times New Roman"/>
                <w:sz w:val="28"/>
                <w:szCs w:val="28"/>
              </w:rPr>
              <w:t>valsts pierobežas josla – 0,0380 ha platībā;</w:t>
            </w:r>
          </w:p>
          <w:p w:rsidR="00CC694A" w:rsidRPr="00CC694A" w:rsidRDefault="00CC694A" w:rsidP="00CC694A">
            <w:pPr>
              <w:numPr>
                <w:ilvl w:val="0"/>
                <w:numId w:val="4"/>
              </w:numPr>
              <w:spacing w:after="0" w:line="240" w:lineRule="auto"/>
              <w:jc w:val="both"/>
              <w:rPr>
                <w:rFonts w:ascii="Times New Roman" w:hAnsi="Times New Roman"/>
                <w:sz w:val="28"/>
                <w:szCs w:val="28"/>
              </w:rPr>
            </w:pPr>
            <w:r w:rsidRPr="00CC694A">
              <w:rPr>
                <w:rFonts w:ascii="Times New Roman" w:hAnsi="Times New Roman"/>
                <w:sz w:val="28"/>
                <w:szCs w:val="28"/>
              </w:rPr>
              <w:t>pierobeža – 0,0650 ha platībā;</w:t>
            </w:r>
          </w:p>
          <w:p w:rsidR="00CC694A" w:rsidRPr="00CC694A" w:rsidRDefault="00CC694A" w:rsidP="00CC694A">
            <w:pPr>
              <w:numPr>
                <w:ilvl w:val="0"/>
                <w:numId w:val="4"/>
              </w:numPr>
              <w:spacing w:after="0" w:line="240" w:lineRule="auto"/>
              <w:jc w:val="both"/>
              <w:rPr>
                <w:rFonts w:ascii="Times New Roman" w:hAnsi="Times New Roman"/>
                <w:sz w:val="28"/>
                <w:szCs w:val="28"/>
              </w:rPr>
            </w:pPr>
            <w:r w:rsidRPr="00CC694A">
              <w:rPr>
                <w:rFonts w:ascii="Times New Roman" w:hAnsi="Times New Roman"/>
                <w:sz w:val="28"/>
                <w:szCs w:val="28"/>
              </w:rPr>
              <w:t>valsts pierobežas josla – 0,0650 ha platībā;</w:t>
            </w:r>
          </w:p>
          <w:p w:rsidR="00CC694A" w:rsidRPr="00CC694A" w:rsidRDefault="00CC694A" w:rsidP="00CC694A">
            <w:pPr>
              <w:numPr>
                <w:ilvl w:val="0"/>
                <w:numId w:val="4"/>
              </w:numPr>
              <w:spacing w:after="0" w:line="240" w:lineRule="auto"/>
              <w:jc w:val="both"/>
              <w:rPr>
                <w:rFonts w:ascii="Times New Roman" w:hAnsi="Times New Roman"/>
                <w:sz w:val="28"/>
                <w:szCs w:val="28"/>
              </w:rPr>
            </w:pPr>
            <w:r w:rsidRPr="00CC694A">
              <w:rPr>
                <w:rFonts w:ascii="Times New Roman" w:hAnsi="Times New Roman"/>
                <w:sz w:val="28"/>
                <w:szCs w:val="28"/>
              </w:rPr>
              <w:t>pierobeža – 0,0649 ha platībā;</w:t>
            </w:r>
          </w:p>
          <w:p w:rsidR="00CC694A" w:rsidRPr="00CC694A" w:rsidRDefault="00CC694A" w:rsidP="00CC694A">
            <w:pPr>
              <w:numPr>
                <w:ilvl w:val="0"/>
                <w:numId w:val="4"/>
              </w:numPr>
              <w:spacing w:after="0" w:line="240" w:lineRule="auto"/>
              <w:jc w:val="both"/>
              <w:rPr>
                <w:rFonts w:ascii="Times New Roman" w:hAnsi="Times New Roman"/>
                <w:sz w:val="28"/>
                <w:szCs w:val="28"/>
              </w:rPr>
            </w:pPr>
            <w:r w:rsidRPr="00CC694A">
              <w:rPr>
                <w:rFonts w:ascii="Times New Roman" w:hAnsi="Times New Roman"/>
                <w:sz w:val="28"/>
                <w:szCs w:val="28"/>
              </w:rPr>
              <w:t>valsts pierobežas josla – 0,0649 ha platībā;</w:t>
            </w:r>
          </w:p>
          <w:p w:rsidR="00CC694A" w:rsidRPr="00CC694A" w:rsidRDefault="00CC694A" w:rsidP="00CC694A">
            <w:pPr>
              <w:numPr>
                <w:ilvl w:val="0"/>
                <w:numId w:val="4"/>
              </w:numPr>
              <w:spacing w:after="0" w:line="240" w:lineRule="auto"/>
              <w:jc w:val="both"/>
              <w:rPr>
                <w:rFonts w:ascii="Times New Roman" w:hAnsi="Times New Roman"/>
                <w:sz w:val="28"/>
                <w:szCs w:val="28"/>
              </w:rPr>
            </w:pPr>
            <w:r w:rsidRPr="00CC694A">
              <w:rPr>
                <w:rFonts w:ascii="Times New Roman" w:hAnsi="Times New Roman"/>
                <w:sz w:val="28"/>
                <w:szCs w:val="28"/>
              </w:rPr>
              <w:t>līdz 10 km garas dabiskas ūdensteces vides un dabas resursu aizsardzības aizsargjoslas teritorija lauku apvidos – 0,0011 ha platībā;</w:t>
            </w:r>
          </w:p>
          <w:p w:rsidR="00CC694A" w:rsidRPr="00CC694A" w:rsidRDefault="00CC694A" w:rsidP="00CC694A">
            <w:pPr>
              <w:numPr>
                <w:ilvl w:val="0"/>
                <w:numId w:val="4"/>
              </w:numPr>
              <w:spacing w:after="0" w:line="240" w:lineRule="auto"/>
              <w:jc w:val="both"/>
              <w:rPr>
                <w:rFonts w:ascii="Times New Roman" w:hAnsi="Times New Roman"/>
                <w:sz w:val="28"/>
                <w:szCs w:val="28"/>
              </w:rPr>
            </w:pPr>
            <w:r w:rsidRPr="00CC694A">
              <w:rPr>
                <w:rFonts w:ascii="Times New Roman" w:hAnsi="Times New Roman"/>
                <w:sz w:val="28"/>
                <w:szCs w:val="28"/>
              </w:rPr>
              <w:t>līdz 10 km garas dabiskas ūdensteces vides un dabas resursu aizsardzības aizsargjoslas teritorija lauku apvidos – 0,0037 ha platībā;</w:t>
            </w:r>
          </w:p>
          <w:p w:rsidR="00CC694A" w:rsidRPr="00CC694A" w:rsidRDefault="00CC694A" w:rsidP="00CC694A">
            <w:pPr>
              <w:numPr>
                <w:ilvl w:val="0"/>
                <w:numId w:val="4"/>
              </w:numPr>
              <w:spacing w:after="0" w:line="240" w:lineRule="auto"/>
              <w:jc w:val="both"/>
              <w:rPr>
                <w:rFonts w:ascii="Times New Roman" w:hAnsi="Times New Roman"/>
                <w:sz w:val="28"/>
                <w:szCs w:val="28"/>
              </w:rPr>
            </w:pPr>
            <w:r w:rsidRPr="00CC694A">
              <w:rPr>
                <w:rFonts w:ascii="Times New Roman" w:hAnsi="Times New Roman"/>
                <w:sz w:val="28"/>
                <w:szCs w:val="28"/>
              </w:rPr>
              <w:t>tauvas joslas teritorija gar upi – 0,0005 ha platībā;</w:t>
            </w:r>
          </w:p>
          <w:p w:rsidR="00CC694A" w:rsidRDefault="00CC694A" w:rsidP="00CC694A">
            <w:pPr>
              <w:numPr>
                <w:ilvl w:val="0"/>
                <w:numId w:val="4"/>
              </w:numPr>
              <w:spacing w:after="0" w:line="240" w:lineRule="auto"/>
              <w:jc w:val="both"/>
              <w:rPr>
                <w:rFonts w:ascii="Times New Roman" w:hAnsi="Times New Roman"/>
                <w:sz w:val="28"/>
                <w:szCs w:val="28"/>
              </w:rPr>
            </w:pPr>
            <w:r w:rsidRPr="00CC694A">
              <w:rPr>
                <w:rFonts w:ascii="Times New Roman" w:hAnsi="Times New Roman"/>
                <w:sz w:val="28"/>
                <w:szCs w:val="28"/>
              </w:rPr>
              <w:t>tauvas joslas teritor</w:t>
            </w:r>
            <w:r w:rsidR="00632FB5">
              <w:rPr>
                <w:rFonts w:ascii="Times New Roman" w:hAnsi="Times New Roman"/>
                <w:sz w:val="28"/>
                <w:szCs w:val="28"/>
              </w:rPr>
              <w:t>ija gar upi – 0,0013 ha platībā;</w:t>
            </w:r>
          </w:p>
          <w:p w:rsidR="00632FB5" w:rsidRDefault="00632FB5" w:rsidP="00CC694A">
            <w:pPr>
              <w:numPr>
                <w:ilvl w:val="0"/>
                <w:numId w:val="4"/>
              </w:numPr>
              <w:spacing w:after="0" w:line="240" w:lineRule="auto"/>
              <w:jc w:val="both"/>
              <w:rPr>
                <w:rFonts w:ascii="Times New Roman" w:hAnsi="Times New Roman"/>
                <w:sz w:val="28"/>
                <w:szCs w:val="28"/>
              </w:rPr>
            </w:pPr>
            <w:r>
              <w:rPr>
                <w:rFonts w:ascii="Times New Roman" w:hAnsi="Times New Roman"/>
                <w:sz w:val="28"/>
                <w:szCs w:val="28"/>
              </w:rPr>
              <w:t xml:space="preserve">pierobeža – 0,0938 </w:t>
            </w:r>
            <w:r w:rsidRPr="00CC694A">
              <w:rPr>
                <w:rFonts w:ascii="Times New Roman" w:hAnsi="Times New Roman"/>
                <w:sz w:val="28"/>
                <w:szCs w:val="28"/>
              </w:rPr>
              <w:t>ha platībā;</w:t>
            </w:r>
          </w:p>
          <w:p w:rsidR="00632FB5" w:rsidRPr="00CC694A" w:rsidRDefault="00632FB5" w:rsidP="00CC694A">
            <w:pPr>
              <w:numPr>
                <w:ilvl w:val="0"/>
                <w:numId w:val="4"/>
              </w:numPr>
              <w:spacing w:after="0" w:line="240" w:lineRule="auto"/>
              <w:jc w:val="both"/>
              <w:rPr>
                <w:rFonts w:ascii="Times New Roman" w:hAnsi="Times New Roman"/>
                <w:sz w:val="28"/>
                <w:szCs w:val="28"/>
              </w:rPr>
            </w:pPr>
            <w:r>
              <w:rPr>
                <w:rFonts w:ascii="Times New Roman" w:hAnsi="Times New Roman"/>
                <w:sz w:val="28"/>
                <w:szCs w:val="28"/>
              </w:rPr>
              <w:t>pierobežas josla - 0,0938 ha platībā.</w:t>
            </w:r>
          </w:p>
          <w:p w:rsidR="001C67B2" w:rsidRPr="001C67B2" w:rsidRDefault="001C67B2" w:rsidP="001C67B2">
            <w:pPr>
              <w:spacing w:after="0" w:line="240" w:lineRule="auto"/>
              <w:jc w:val="both"/>
              <w:rPr>
                <w:rFonts w:ascii="Times New Roman" w:hAnsi="Times New Roman"/>
                <w:sz w:val="28"/>
                <w:szCs w:val="28"/>
              </w:rPr>
            </w:pPr>
            <w:r w:rsidRPr="001C67B2">
              <w:rPr>
                <w:rFonts w:ascii="Times New Roman" w:hAnsi="Times New Roman"/>
                <w:sz w:val="28"/>
                <w:szCs w:val="28"/>
              </w:rPr>
              <w:t xml:space="preserve">   Ar Iekšlietu ministrijas 2017. gada 29.jūnija rīkojumu Nr.1-12/1589 "Par pastāvīgās komisijas izveidošanu sabiedrības vajadzībām nepieciešamā īpašuma atsavināšanai"</w:t>
            </w:r>
            <w:r w:rsidR="00505144">
              <w:rPr>
                <w:rFonts w:ascii="Times New Roman" w:hAnsi="Times New Roman"/>
                <w:sz w:val="28"/>
                <w:szCs w:val="28"/>
              </w:rPr>
              <w:t xml:space="preserve"> izveidotā komisija (turpmāk – K</w:t>
            </w:r>
            <w:r w:rsidRPr="001C67B2">
              <w:rPr>
                <w:rFonts w:ascii="Times New Roman" w:hAnsi="Times New Roman"/>
                <w:sz w:val="28"/>
                <w:szCs w:val="28"/>
              </w:rPr>
              <w:t xml:space="preserve">omisija) saskaņā ar Ministru kabineta 2011.gada 15.marta noteikumu Nr.204 "Kārtība, kādā nosaka </w:t>
            </w:r>
            <w:r w:rsidRPr="001C67B2">
              <w:rPr>
                <w:rFonts w:ascii="Times New Roman" w:hAnsi="Times New Roman"/>
                <w:sz w:val="28"/>
                <w:szCs w:val="28"/>
              </w:rPr>
              <w:lastRenderedPageBreak/>
              <w:t xml:space="preserve">taisnīgu atlīdzību par sabiedrības vajadzībām atsavināmo nekustamo </w:t>
            </w:r>
            <w:r w:rsidR="00BF4140">
              <w:rPr>
                <w:rFonts w:ascii="Times New Roman" w:hAnsi="Times New Roman"/>
                <w:sz w:val="28"/>
                <w:szCs w:val="28"/>
              </w:rPr>
              <w:t>īpašumu" 35.punktu, 2018.gada 10.augusta</w:t>
            </w:r>
            <w:r w:rsidRPr="001C67B2">
              <w:rPr>
                <w:rFonts w:ascii="Times New Roman" w:hAnsi="Times New Roman"/>
                <w:sz w:val="28"/>
                <w:szCs w:val="28"/>
              </w:rPr>
              <w:t xml:space="preserve">  sēdes slēgtajā daļā pieņēma lēmumu pa</w:t>
            </w:r>
            <w:r w:rsidR="00BF4140">
              <w:rPr>
                <w:rFonts w:ascii="Times New Roman" w:hAnsi="Times New Roman"/>
                <w:sz w:val="28"/>
                <w:szCs w:val="28"/>
              </w:rPr>
              <w:t>r nekustamā īpašuma "Bumbieri</w:t>
            </w:r>
            <w:r w:rsidRPr="001C67B2">
              <w:rPr>
                <w:rFonts w:ascii="Times New Roman" w:hAnsi="Times New Roman"/>
                <w:sz w:val="28"/>
                <w:szCs w:val="28"/>
              </w:rPr>
              <w:t>" atsavināšanas atlīdzības apstiprināšan</w:t>
            </w:r>
            <w:r w:rsidR="00BF4140">
              <w:rPr>
                <w:rFonts w:ascii="Times New Roman" w:hAnsi="Times New Roman"/>
                <w:sz w:val="28"/>
                <w:szCs w:val="28"/>
              </w:rPr>
              <w:t>u, nosakot to 415,85</w:t>
            </w:r>
            <w:r w:rsidRPr="001C67B2">
              <w:rPr>
                <w:rFonts w:ascii="Times New Roman" w:hAnsi="Times New Roman"/>
                <w:sz w:val="28"/>
                <w:szCs w:val="28"/>
              </w:rPr>
              <w:t xml:space="preserve"> </w:t>
            </w:r>
            <w:r w:rsidRPr="001C67B2">
              <w:rPr>
                <w:rFonts w:ascii="Times New Roman" w:hAnsi="Times New Roman"/>
                <w:i/>
                <w:sz w:val="28"/>
                <w:szCs w:val="28"/>
              </w:rPr>
              <w:t>euro</w:t>
            </w:r>
            <w:r w:rsidR="00BF4140">
              <w:rPr>
                <w:rFonts w:ascii="Times New Roman" w:hAnsi="Times New Roman"/>
                <w:sz w:val="28"/>
                <w:szCs w:val="28"/>
              </w:rPr>
              <w:t xml:space="preserve"> (četri simti piecpadsmit</w:t>
            </w:r>
            <w:r w:rsidRPr="001C67B2">
              <w:rPr>
                <w:rFonts w:ascii="Times New Roman" w:hAnsi="Times New Roman"/>
                <w:sz w:val="28"/>
                <w:szCs w:val="28"/>
              </w:rPr>
              <w:t xml:space="preserve"> </w:t>
            </w:r>
            <w:r w:rsidRPr="001C67B2">
              <w:rPr>
                <w:rFonts w:ascii="Times New Roman" w:hAnsi="Times New Roman"/>
                <w:i/>
                <w:sz w:val="28"/>
                <w:szCs w:val="28"/>
              </w:rPr>
              <w:t xml:space="preserve">euro </w:t>
            </w:r>
            <w:r w:rsidR="00BF4140">
              <w:rPr>
                <w:rFonts w:ascii="Times New Roman" w:hAnsi="Times New Roman"/>
                <w:sz w:val="28"/>
                <w:szCs w:val="28"/>
              </w:rPr>
              <w:t>un 85</w:t>
            </w:r>
            <w:r w:rsidRPr="001C67B2">
              <w:rPr>
                <w:rFonts w:ascii="Times New Roman" w:hAnsi="Times New Roman"/>
                <w:sz w:val="28"/>
                <w:szCs w:val="28"/>
              </w:rPr>
              <w:t xml:space="preserve"> centi), kas atbilst sertificēta vērtētāja noteiktaja</w:t>
            </w:r>
            <w:r w:rsidR="00BF4140">
              <w:rPr>
                <w:rFonts w:ascii="Times New Roman" w:hAnsi="Times New Roman"/>
                <w:sz w:val="28"/>
                <w:szCs w:val="28"/>
              </w:rPr>
              <w:t>i nekustamā īpašuma "Bumbieri" tirgus vērtībai 415,85</w:t>
            </w:r>
            <w:r w:rsidRPr="001C67B2">
              <w:rPr>
                <w:rFonts w:ascii="Times New Roman" w:hAnsi="Times New Roman"/>
                <w:sz w:val="28"/>
                <w:szCs w:val="28"/>
              </w:rPr>
              <w:t xml:space="preserve"> </w:t>
            </w:r>
            <w:r w:rsidRPr="001C67B2">
              <w:rPr>
                <w:rFonts w:ascii="Times New Roman" w:hAnsi="Times New Roman"/>
                <w:i/>
                <w:sz w:val="28"/>
                <w:szCs w:val="28"/>
              </w:rPr>
              <w:t>euro</w:t>
            </w:r>
            <w:r w:rsidR="00BF4140">
              <w:rPr>
                <w:rFonts w:ascii="Times New Roman" w:hAnsi="Times New Roman"/>
                <w:sz w:val="28"/>
                <w:szCs w:val="28"/>
              </w:rPr>
              <w:t xml:space="preserve"> (četri simti piecpadsmit</w:t>
            </w:r>
            <w:r w:rsidRPr="001C67B2">
              <w:rPr>
                <w:rFonts w:ascii="Times New Roman" w:hAnsi="Times New Roman"/>
                <w:sz w:val="28"/>
                <w:szCs w:val="28"/>
              </w:rPr>
              <w:t xml:space="preserve"> </w:t>
            </w:r>
            <w:r w:rsidRPr="001C67B2">
              <w:rPr>
                <w:rFonts w:ascii="Times New Roman" w:hAnsi="Times New Roman"/>
                <w:i/>
                <w:sz w:val="28"/>
                <w:szCs w:val="28"/>
              </w:rPr>
              <w:t>euro</w:t>
            </w:r>
            <w:r w:rsidR="00BF4140">
              <w:rPr>
                <w:rFonts w:ascii="Times New Roman" w:hAnsi="Times New Roman"/>
                <w:sz w:val="28"/>
                <w:szCs w:val="28"/>
              </w:rPr>
              <w:t xml:space="preserve"> un 85</w:t>
            </w:r>
            <w:r w:rsidRPr="001C67B2">
              <w:rPr>
                <w:rFonts w:ascii="Times New Roman" w:hAnsi="Times New Roman"/>
                <w:sz w:val="28"/>
                <w:szCs w:val="28"/>
              </w:rPr>
              <w:t xml:space="preserve"> centi), īpašniekam sakarā ar atsavināšanu kompensējamie zaudējumi nav identificēti (ir 0,00 </w:t>
            </w:r>
            <w:r w:rsidRPr="001C67B2">
              <w:rPr>
                <w:rFonts w:ascii="Times New Roman" w:hAnsi="Times New Roman"/>
                <w:i/>
                <w:sz w:val="28"/>
                <w:szCs w:val="28"/>
              </w:rPr>
              <w:t>euro</w:t>
            </w:r>
            <w:r w:rsidRPr="001C67B2">
              <w:rPr>
                <w:rFonts w:ascii="Times New Roman" w:hAnsi="Times New Roman"/>
                <w:sz w:val="28"/>
                <w:szCs w:val="28"/>
              </w:rPr>
              <w:t>).</w:t>
            </w:r>
          </w:p>
          <w:p w:rsidR="001C67B2" w:rsidRPr="001C67B2" w:rsidRDefault="001C67B2" w:rsidP="001C67B2">
            <w:pPr>
              <w:spacing w:after="0" w:line="240" w:lineRule="auto"/>
              <w:jc w:val="both"/>
              <w:rPr>
                <w:rFonts w:ascii="Times New Roman" w:hAnsi="Times New Roman"/>
                <w:sz w:val="28"/>
                <w:szCs w:val="28"/>
              </w:rPr>
            </w:pPr>
            <w:r w:rsidRPr="001C67B2">
              <w:rPr>
                <w:rFonts w:ascii="Times New Roman" w:hAnsi="Times New Roman"/>
                <w:sz w:val="28"/>
                <w:szCs w:val="28"/>
              </w:rPr>
              <w:t xml:space="preserve">   Pamatojoties uz Ministru kabineta 2011. gada 15.marta noteikumu Nr.204 "Kārtība, kādā nosaka taisnīgu atlīdzību par sabiedrības vajadzībām atsavināmo nekustamo īpašumu" 36.1.apakšpunktu, Iekšlie</w:t>
            </w:r>
            <w:r w:rsidR="00BF4140">
              <w:rPr>
                <w:rFonts w:ascii="Times New Roman" w:hAnsi="Times New Roman"/>
                <w:sz w:val="28"/>
                <w:szCs w:val="28"/>
              </w:rPr>
              <w:t>tu ministrija ar 2018.gada 20.septembra lēmumu Nr.1-66/168</w:t>
            </w:r>
            <w:r w:rsidRPr="001C67B2">
              <w:rPr>
                <w:rFonts w:ascii="Times New Roman" w:hAnsi="Times New Roman"/>
                <w:sz w:val="28"/>
                <w:szCs w:val="28"/>
              </w:rPr>
              <w:t xml:space="preserve"> apstiprināja taisnīgas atlīdzības apmēru pa</w:t>
            </w:r>
            <w:r w:rsidR="00BF4140">
              <w:rPr>
                <w:rFonts w:ascii="Times New Roman" w:hAnsi="Times New Roman"/>
                <w:sz w:val="28"/>
                <w:szCs w:val="28"/>
              </w:rPr>
              <w:t>r nekustamo īpašumu "Bumbieri", nosakot to 415,85</w:t>
            </w:r>
            <w:r w:rsidRPr="001C67B2">
              <w:rPr>
                <w:rFonts w:ascii="Times New Roman" w:hAnsi="Times New Roman"/>
                <w:sz w:val="28"/>
                <w:szCs w:val="28"/>
              </w:rPr>
              <w:t xml:space="preserve"> </w:t>
            </w:r>
            <w:r w:rsidRPr="001C67B2">
              <w:rPr>
                <w:rFonts w:ascii="Times New Roman" w:hAnsi="Times New Roman"/>
                <w:i/>
                <w:sz w:val="28"/>
                <w:szCs w:val="28"/>
              </w:rPr>
              <w:t>euro</w:t>
            </w:r>
            <w:r w:rsidR="00BF4140">
              <w:rPr>
                <w:rFonts w:ascii="Times New Roman" w:hAnsi="Times New Roman"/>
                <w:sz w:val="28"/>
                <w:szCs w:val="28"/>
              </w:rPr>
              <w:t xml:space="preserve"> (četri simti piecpadsmit</w:t>
            </w:r>
            <w:r w:rsidRPr="001C67B2">
              <w:rPr>
                <w:rFonts w:ascii="Times New Roman" w:hAnsi="Times New Roman"/>
                <w:sz w:val="28"/>
                <w:szCs w:val="28"/>
              </w:rPr>
              <w:t xml:space="preserve"> </w:t>
            </w:r>
            <w:r w:rsidRPr="001C67B2">
              <w:rPr>
                <w:rFonts w:ascii="Times New Roman" w:hAnsi="Times New Roman"/>
                <w:i/>
                <w:sz w:val="28"/>
                <w:szCs w:val="28"/>
              </w:rPr>
              <w:t>euro</w:t>
            </w:r>
            <w:r w:rsidR="00BF4140">
              <w:rPr>
                <w:rFonts w:ascii="Times New Roman" w:hAnsi="Times New Roman"/>
                <w:sz w:val="28"/>
                <w:szCs w:val="28"/>
              </w:rPr>
              <w:t xml:space="preserve"> un 85</w:t>
            </w:r>
            <w:r w:rsidRPr="001C67B2">
              <w:rPr>
                <w:rFonts w:ascii="Times New Roman" w:hAnsi="Times New Roman"/>
                <w:sz w:val="28"/>
                <w:szCs w:val="28"/>
              </w:rPr>
              <w:t xml:space="preserve"> centi).</w:t>
            </w:r>
          </w:p>
          <w:p w:rsidR="001C67B2" w:rsidRPr="0007592B" w:rsidRDefault="001C67B2" w:rsidP="0007592B">
            <w:pPr>
              <w:spacing w:after="0" w:line="240" w:lineRule="auto"/>
              <w:jc w:val="both"/>
              <w:rPr>
                <w:rFonts w:ascii="Times New Roman" w:hAnsi="Times New Roman"/>
                <w:sz w:val="28"/>
                <w:szCs w:val="28"/>
              </w:rPr>
            </w:pPr>
            <w:r w:rsidRPr="001C67B2">
              <w:rPr>
                <w:rFonts w:ascii="Times New Roman" w:hAnsi="Times New Roman"/>
                <w:sz w:val="28"/>
                <w:szCs w:val="28"/>
              </w:rPr>
              <w:t xml:space="preserve">  </w:t>
            </w:r>
            <w:r w:rsidR="00BA1C66">
              <w:rPr>
                <w:rFonts w:ascii="Times New Roman" w:hAnsi="Times New Roman"/>
                <w:sz w:val="28"/>
                <w:szCs w:val="28"/>
              </w:rPr>
              <w:t xml:space="preserve"> </w:t>
            </w:r>
            <w:r w:rsidR="00BF4140">
              <w:rPr>
                <w:rFonts w:ascii="Times New Roman" w:hAnsi="Times New Roman"/>
                <w:sz w:val="28"/>
                <w:szCs w:val="28"/>
              </w:rPr>
              <w:t>Nekustamā īpašuma "Bumbieri</w:t>
            </w:r>
            <w:r w:rsidRPr="001C67B2">
              <w:rPr>
                <w:rFonts w:ascii="Times New Roman" w:hAnsi="Times New Roman"/>
                <w:sz w:val="28"/>
                <w:szCs w:val="28"/>
              </w:rPr>
              <w:t>" īpašnieks ir piekritis atsavināšanai atbilstoši aprēķinātajam atlīdzības apmēram.</w:t>
            </w:r>
          </w:p>
          <w:p w:rsidR="00C27A9E" w:rsidRPr="00833CEF" w:rsidRDefault="00AF0948" w:rsidP="006D205B">
            <w:pPr>
              <w:spacing w:after="0" w:line="240" w:lineRule="auto"/>
              <w:jc w:val="both"/>
              <w:rPr>
                <w:rFonts w:ascii="Times New Roman" w:hAnsi="Times New Roman"/>
                <w:sz w:val="28"/>
                <w:szCs w:val="28"/>
              </w:rPr>
            </w:pPr>
            <w:r>
              <w:rPr>
                <w:rFonts w:ascii="Times New Roman" w:hAnsi="Times New Roman"/>
                <w:sz w:val="28"/>
                <w:szCs w:val="28"/>
              </w:rPr>
              <w:t xml:space="preserve">   </w:t>
            </w:r>
            <w:r w:rsidR="00550C0E" w:rsidRPr="00550C0E">
              <w:rPr>
                <w:rFonts w:ascii="Times New Roman" w:hAnsi="Times New Roman"/>
                <w:sz w:val="28"/>
                <w:szCs w:val="28"/>
              </w:rPr>
              <w:t xml:space="preserve">Pēc atsavināšanas pabeigšanas Iekšlietu ministrija </w:t>
            </w:r>
            <w:r w:rsidR="00563D14">
              <w:rPr>
                <w:rFonts w:ascii="Times New Roman" w:hAnsi="Times New Roman"/>
                <w:sz w:val="28"/>
                <w:szCs w:val="28"/>
              </w:rPr>
              <w:t xml:space="preserve">īpašuma tiesības uz </w:t>
            </w:r>
            <w:r w:rsidR="00BF7C01">
              <w:rPr>
                <w:rFonts w:ascii="Times New Roman" w:hAnsi="Times New Roman"/>
                <w:sz w:val="28"/>
                <w:szCs w:val="28"/>
              </w:rPr>
              <w:t xml:space="preserve">atsavināmajiem </w:t>
            </w:r>
            <w:r w:rsidR="00550C0E" w:rsidRPr="00550C0E">
              <w:rPr>
                <w:rFonts w:ascii="Times New Roman" w:hAnsi="Times New Roman"/>
                <w:sz w:val="28"/>
                <w:szCs w:val="28"/>
              </w:rPr>
              <w:t>nekustam</w:t>
            </w:r>
            <w:r w:rsidR="00BF7C01">
              <w:rPr>
                <w:rFonts w:ascii="Times New Roman" w:hAnsi="Times New Roman"/>
                <w:sz w:val="28"/>
                <w:szCs w:val="28"/>
              </w:rPr>
              <w:t>ajiem</w:t>
            </w:r>
            <w:r w:rsidR="00550C0E" w:rsidRPr="00550C0E">
              <w:rPr>
                <w:rFonts w:ascii="Times New Roman" w:hAnsi="Times New Roman"/>
                <w:sz w:val="28"/>
                <w:szCs w:val="28"/>
              </w:rPr>
              <w:t xml:space="preserve"> īpašum</w:t>
            </w:r>
            <w:r w:rsidR="00BF7C01">
              <w:rPr>
                <w:rFonts w:ascii="Times New Roman" w:hAnsi="Times New Roman"/>
                <w:sz w:val="28"/>
                <w:szCs w:val="28"/>
              </w:rPr>
              <w:t>iem</w:t>
            </w:r>
            <w:r w:rsidR="00550C0E" w:rsidRPr="00550C0E">
              <w:rPr>
                <w:rFonts w:ascii="Times New Roman" w:hAnsi="Times New Roman"/>
                <w:sz w:val="28"/>
                <w:szCs w:val="28"/>
              </w:rPr>
              <w:t xml:space="preserve"> </w:t>
            </w:r>
            <w:r w:rsidR="00BF4140">
              <w:rPr>
                <w:rFonts w:ascii="Times New Roman" w:hAnsi="Times New Roman"/>
                <w:sz w:val="28"/>
                <w:szCs w:val="28"/>
              </w:rPr>
              <w:t>"Dunduri</w:t>
            </w:r>
            <w:r w:rsidR="00BA1C66" w:rsidRPr="00BA1C66">
              <w:rPr>
                <w:rFonts w:ascii="Times New Roman" w:hAnsi="Times New Roman"/>
                <w:sz w:val="28"/>
                <w:szCs w:val="28"/>
              </w:rPr>
              <w:t>"</w:t>
            </w:r>
            <w:r w:rsidR="00BA1C66">
              <w:rPr>
                <w:rFonts w:ascii="Times New Roman" w:hAnsi="Times New Roman"/>
                <w:sz w:val="28"/>
                <w:szCs w:val="28"/>
              </w:rPr>
              <w:t xml:space="preserve"> un </w:t>
            </w:r>
            <w:r w:rsidR="00BF4140">
              <w:rPr>
                <w:rFonts w:ascii="Times New Roman" w:hAnsi="Times New Roman"/>
                <w:sz w:val="28"/>
                <w:szCs w:val="28"/>
              </w:rPr>
              <w:t>"Bumbieri</w:t>
            </w:r>
            <w:r w:rsidR="00BA1C66" w:rsidRPr="00BA1C66">
              <w:rPr>
                <w:rFonts w:ascii="Times New Roman" w:hAnsi="Times New Roman"/>
                <w:sz w:val="28"/>
                <w:szCs w:val="28"/>
              </w:rPr>
              <w:t>"</w:t>
            </w:r>
            <w:r w:rsidR="00BA1C66">
              <w:rPr>
                <w:rFonts w:ascii="Times New Roman" w:hAnsi="Times New Roman"/>
                <w:sz w:val="28"/>
                <w:szCs w:val="28"/>
              </w:rPr>
              <w:t xml:space="preserve"> </w:t>
            </w:r>
            <w:r w:rsidR="00550C0E" w:rsidRPr="00550C0E">
              <w:rPr>
                <w:rFonts w:ascii="Times New Roman" w:hAnsi="Times New Roman"/>
                <w:sz w:val="28"/>
                <w:szCs w:val="28"/>
              </w:rPr>
              <w:t xml:space="preserve">normatīvajos aktos noteiktajā kārtībā </w:t>
            </w:r>
            <w:r w:rsidR="00563D14">
              <w:rPr>
                <w:rFonts w:ascii="Times New Roman" w:hAnsi="Times New Roman"/>
                <w:sz w:val="28"/>
                <w:szCs w:val="28"/>
              </w:rPr>
              <w:t xml:space="preserve">nostiprinās </w:t>
            </w:r>
            <w:r w:rsidR="00550C0E" w:rsidRPr="00550C0E">
              <w:rPr>
                <w:rFonts w:ascii="Times New Roman" w:hAnsi="Times New Roman"/>
                <w:sz w:val="28"/>
                <w:szCs w:val="28"/>
              </w:rPr>
              <w:t>zemesgrāmatā uz valsts vārd</w:t>
            </w:r>
            <w:r w:rsidR="005C0247">
              <w:rPr>
                <w:rFonts w:ascii="Times New Roman" w:hAnsi="Times New Roman"/>
                <w:sz w:val="28"/>
                <w:szCs w:val="28"/>
              </w:rPr>
              <w:t>a Iekšlietu ministrijas personā.</w:t>
            </w:r>
          </w:p>
        </w:tc>
      </w:tr>
      <w:tr w:rsidR="00794BE1" w:rsidRPr="00833CEF" w:rsidTr="00794BE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94BE1" w:rsidRPr="00833CEF" w:rsidRDefault="00794BE1" w:rsidP="00E5323B">
            <w:pPr>
              <w:spacing w:after="0" w:line="240" w:lineRule="auto"/>
              <w:rPr>
                <w:rFonts w:ascii="Times New Roman" w:hAnsi="Times New Roman"/>
                <w:sz w:val="28"/>
                <w:szCs w:val="28"/>
              </w:rPr>
            </w:pPr>
            <w:r w:rsidRPr="00833CEF">
              <w:rPr>
                <w:rFonts w:ascii="Times New Roman" w:hAnsi="Times New Roman"/>
                <w:sz w:val="28"/>
                <w:szCs w:val="28"/>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794BE1" w:rsidRPr="00833CEF" w:rsidRDefault="00794BE1" w:rsidP="00E5323B">
            <w:pPr>
              <w:spacing w:after="0" w:line="240" w:lineRule="auto"/>
              <w:rPr>
                <w:rFonts w:ascii="Times New Roman" w:hAnsi="Times New Roman"/>
                <w:sz w:val="28"/>
                <w:szCs w:val="28"/>
              </w:rPr>
            </w:pPr>
            <w:r w:rsidRPr="00833CEF">
              <w:rPr>
                <w:rFonts w:ascii="Times New Roman" w:hAnsi="Times New Roman"/>
                <w:sz w:val="28"/>
                <w:szCs w:val="28"/>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rsidR="00794BE1" w:rsidRPr="009F6303" w:rsidRDefault="00794BE1" w:rsidP="00F14A8B">
            <w:pPr>
              <w:spacing w:after="0" w:line="240" w:lineRule="auto"/>
              <w:rPr>
                <w:rFonts w:ascii="Times New Roman" w:eastAsia="Times New Roman" w:hAnsi="Times New Roman" w:cs="Times New Roman"/>
                <w:sz w:val="28"/>
                <w:szCs w:val="28"/>
                <w:lang w:eastAsia="lv-LV"/>
              </w:rPr>
            </w:pPr>
            <w:r w:rsidRPr="009F6303">
              <w:rPr>
                <w:rFonts w:ascii="Times New Roman" w:hAnsi="Times New Roman" w:cs="Times New Roman"/>
                <w:sz w:val="28"/>
                <w:szCs w:val="28"/>
              </w:rPr>
              <w:t>Iekšlietu ministrija</w:t>
            </w:r>
            <w:r w:rsidR="005C0247">
              <w:rPr>
                <w:rFonts w:ascii="Times New Roman" w:hAnsi="Times New Roman" w:cs="Times New Roman"/>
                <w:sz w:val="28"/>
                <w:szCs w:val="28"/>
              </w:rPr>
              <w:t>, Nodrošinājuma valsts aģentūra.</w:t>
            </w:r>
          </w:p>
        </w:tc>
      </w:tr>
      <w:tr w:rsidR="00794BE1" w:rsidRPr="00833CEF" w:rsidTr="00794BE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94BE1" w:rsidRPr="00833CEF" w:rsidRDefault="00794BE1" w:rsidP="00E5323B">
            <w:pPr>
              <w:spacing w:after="0" w:line="240" w:lineRule="auto"/>
              <w:rPr>
                <w:rFonts w:ascii="Times New Roman" w:hAnsi="Times New Roman"/>
                <w:sz w:val="28"/>
                <w:szCs w:val="28"/>
              </w:rPr>
            </w:pPr>
            <w:r w:rsidRPr="00833CEF">
              <w:rPr>
                <w:rFonts w:ascii="Times New Roman" w:hAnsi="Times New Roman"/>
                <w:sz w:val="28"/>
                <w:szCs w:val="28"/>
              </w:rPr>
              <w:t>4.</w:t>
            </w:r>
          </w:p>
        </w:tc>
        <w:tc>
          <w:tcPr>
            <w:tcW w:w="1678" w:type="pct"/>
            <w:tcBorders>
              <w:top w:val="outset" w:sz="6" w:space="0" w:color="auto"/>
              <w:left w:val="outset" w:sz="6" w:space="0" w:color="auto"/>
              <w:bottom w:val="outset" w:sz="6" w:space="0" w:color="auto"/>
              <w:right w:val="outset" w:sz="6" w:space="0" w:color="auto"/>
            </w:tcBorders>
            <w:hideMark/>
          </w:tcPr>
          <w:p w:rsidR="00794BE1" w:rsidRPr="00833CEF" w:rsidRDefault="00794BE1" w:rsidP="00E5323B">
            <w:pPr>
              <w:spacing w:after="0" w:line="240" w:lineRule="auto"/>
              <w:rPr>
                <w:rFonts w:ascii="Times New Roman" w:hAnsi="Times New Roman"/>
                <w:sz w:val="28"/>
                <w:szCs w:val="28"/>
              </w:rPr>
            </w:pPr>
            <w:r w:rsidRPr="00833CEF">
              <w:rPr>
                <w:rFonts w:ascii="Times New Roman" w:hAnsi="Times New Roman"/>
                <w:sz w:val="28"/>
                <w:szCs w:val="28"/>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794BE1" w:rsidRPr="009F6303" w:rsidRDefault="0007592B" w:rsidP="009F70AA">
            <w:pPr>
              <w:spacing w:after="0" w:line="240" w:lineRule="auto"/>
              <w:jc w:val="both"/>
              <w:rPr>
                <w:rFonts w:ascii="Times New Roman" w:eastAsia="Times New Roman" w:hAnsi="Times New Roman" w:cs="Times New Roman"/>
                <w:sz w:val="28"/>
                <w:szCs w:val="28"/>
                <w:lang w:eastAsia="lv-LV"/>
              </w:rPr>
            </w:pPr>
            <w:r>
              <w:rPr>
                <w:rFonts w:ascii="Times New Roman" w:hAnsi="Times New Roman"/>
                <w:sz w:val="28"/>
                <w:szCs w:val="28"/>
              </w:rPr>
              <w:t xml:space="preserve">   Izstrādes procesā izmantoto dokumentu, kas satur personu datus, apstrādes mērķis ir nodrošināt </w:t>
            </w:r>
            <w:r>
              <w:rPr>
                <w:rFonts w:ascii="Times New Roman" w:eastAsia="Times New Roman" w:hAnsi="Times New Roman" w:cs="Times New Roman"/>
                <w:sz w:val="28"/>
                <w:szCs w:val="28"/>
                <w:lang w:eastAsia="lv-LV"/>
              </w:rPr>
              <w:t xml:space="preserve">pilnvērtīgu Ministru kabineta rīkojuma projektu par nekustamā īpašuma atsavināšanu atbilstības izvērtējumu gan normatīvajiem aktiem, gan dokumentiem, tādējādi nodrošinot, ka tiek aizsargātas visu ar </w:t>
            </w:r>
            <w:r>
              <w:rPr>
                <w:rFonts w:ascii="Times New Roman" w:eastAsia="Times New Roman" w:hAnsi="Times New Roman" w:cs="Times New Roman"/>
                <w:sz w:val="28"/>
                <w:szCs w:val="28"/>
                <w:lang w:eastAsia="lv-LV"/>
              </w:rPr>
              <w:lastRenderedPageBreak/>
              <w:t>nekustamo īpašumu atsavināšanu iesaistīto pušu tiesības. Dokumenti, kuri satur personas datus</w:t>
            </w:r>
            <w:r w:rsidR="009F70AA">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xml:space="preserve"> </w:t>
            </w:r>
            <w:r>
              <w:rPr>
                <w:rFonts w:ascii="Times New Roman" w:hAnsi="Times New Roman"/>
                <w:sz w:val="28"/>
                <w:szCs w:val="28"/>
              </w:rPr>
              <w:t xml:space="preserve">ir paredzēti </w:t>
            </w:r>
            <w:r w:rsidR="009F70AA">
              <w:rPr>
                <w:rFonts w:ascii="Times New Roman" w:hAnsi="Times New Roman"/>
                <w:sz w:val="28"/>
                <w:szCs w:val="28"/>
              </w:rPr>
              <w:t xml:space="preserve">šauram subjektu lokam - vienīgi noteiktajiem </w:t>
            </w:r>
            <w:r>
              <w:rPr>
                <w:rFonts w:ascii="Times New Roman" w:hAnsi="Times New Roman"/>
                <w:sz w:val="28"/>
                <w:szCs w:val="28"/>
              </w:rPr>
              <w:t xml:space="preserve">saskaņošanas dalībniekiem, veicot rīkojuma projekta un anotācijas </w:t>
            </w:r>
            <w:r w:rsidR="009F70AA">
              <w:rPr>
                <w:rFonts w:ascii="Times New Roman" w:hAnsi="Times New Roman"/>
                <w:sz w:val="28"/>
                <w:szCs w:val="28"/>
              </w:rPr>
              <w:t>izvērtējumu</w:t>
            </w:r>
            <w:r>
              <w:rPr>
                <w:rFonts w:ascii="Times New Roman" w:hAnsi="Times New Roman"/>
                <w:sz w:val="28"/>
                <w:szCs w:val="28"/>
              </w:rPr>
              <w:t>.</w:t>
            </w:r>
            <w:r w:rsidR="009F70AA">
              <w:t xml:space="preserve"> </w:t>
            </w:r>
          </w:p>
        </w:tc>
      </w:tr>
    </w:tbl>
    <w:tbl>
      <w:tblPr>
        <w:tblpPr w:leftFromText="180" w:rightFromText="180" w:vertAnchor="text" w:horzAnchor="margin" w:tblpY="124"/>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063A5D" w:rsidRPr="00833CEF" w:rsidTr="0007592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63A5D" w:rsidRPr="00BA5311" w:rsidRDefault="00063A5D" w:rsidP="0007592B">
            <w:pPr>
              <w:spacing w:after="0" w:line="240" w:lineRule="auto"/>
              <w:rPr>
                <w:rFonts w:ascii="Times New Roman" w:hAnsi="Times New Roman"/>
                <w:sz w:val="26"/>
                <w:szCs w:val="26"/>
              </w:rPr>
            </w:pPr>
            <w:r w:rsidRPr="00BA5311">
              <w:rPr>
                <w:rFonts w:ascii="Times New Roman" w:eastAsia="Times New Roman" w:hAnsi="Times New Roman" w:cs="Times New Roman"/>
                <w:b/>
                <w:bCs/>
                <w:sz w:val="26"/>
                <w:szCs w:val="26"/>
                <w:lang w:eastAsia="lv-LV"/>
              </w:rPr>
              <w:lastRenderedPageBreak/>
              <w:t>II. Tiesību akta projekta ietekme uz sabiedrību, tautsaimniecības attīstību un administratīvo slogu</w:t>
            </w:r>
          </w:p>
        </w:tc>
      </w:tr>
      <w:tr w:rsidR="00063A5D" w:rsidRPr="00833CEF" w:rsidTr="0007592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63A5D" w:rsidRPr="00833CEF" w:rsidRDefault="00063A5D" w:rsidP="0007592B">
            <w:pPr>
              <w:spacing w:after="0" w:line="240" w:lineRule="auto"/>
              <w:rPr>
                <w:rFonts w:ascii="Times New Roman" w:hAnsi="Times New Roman"/>
                <w:sz w:val="28"/>
                <w:szCs w:val="28"/>
              </w:rPr>
            </w:pPr>
            <w:r w:rsidRPr="00833CEF">
              <w:rPr>
                <w:rFonts w:ascii="Times New Roman" w:hAnsi="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063A5D" w:rsidRPr="00833CEF" w:rsidRDefault="00063A5D" w:rsidP="0007592B">
            <w:pPr>
              <w:spacing w:after="0" w:line="240" w:lineRule="auto"/>
              <w:rPr>
                <w:rFonts w:ascii="Times New Roman" w:hAnsi="Times New Roman"/>
                <w:sz w:val="28"/>
                <w:szCs w:val="28"/>
              </w:rPr>
            </w:pPr>
            <w:r w:rsidRPr="00833CEF">
              <w:rPr>
                <w:rFonts w:ascii="Times New Roman" w:hAnsi="Times New Roman"/>
                <w:sz w:val="28"/>
                <w:szCs w:val="28"/>
              </w:rPr>
              <w:t>Sabiedrības mērķgrupas, kuras tiesiskais regulējums ietekmē vai varētu ietekmēt</w:t>
            </w:r>
          </w:p>
        </w:tc>
        <w:tc>
          <w:tcPr>
            <w:tcW w:w="2961" w:type="pct"/>
            <w:tcBorders>
              <w:top w:val="outset" w:sz="6" w:space="0" w:color="auto"/>
              <w:left w:val="outset" w:sz="6" w:space="0" w:color="auto"/>
              <w:bottom w:val="outset" w:sz="6" w:space="0" w:color="auto"/>
              <w:right w:val="outset" w:sz="6" w:space="0" w:color="auto"/>
            </w:tcBorders>
            <w:hideMark/>
          </w:tcPr>
          <w:p w:rsidR="00063A5D" w:rsidRPr="00A6753B" w:rsidRDefault="00063A5D" w:rsidP="0007592B">
            <w:pPr>
              <w:spacing w:after="0" w:line="240" w:lineRule="auto"/>
              <w:rPr>
                <w:rFonts w:ascii="Times New Roman" w:eastAsia="Times New Roman" w:hAnsi="Times New Roman" w:cs="Times New Roman"/>
                <w:sz w:val="28"/>
                <w:szCs w:val="28"/>
                <w:lang w:eastAsia="lv-LV"/>
              </w:rPr>
            </w:pPr>
            <w:r w:rsidRPr="00A6753B">
              <w:rPr>
                <w:rFonts w:ascii="Times New Roman" w:hAnsi="Times New Roman" w:cs="Times New Roman"/>
                <w:sz w:val="28"/>
                <w:szCs w:val="28"/>
              </w:rPr>
              <w:t>Rīkojuma pro</w:t>
            </w:r>
            <w:r w:rsidR="00505144">
              <w:rPr>
                <w:rFonts w:ascii="Times New Roman" w:hAnsi="Times New Roman" w:cs="Times New Roman"/>
                <w:sz w:val="28"/>
                <w:szCs w:val="28"/>
              </w:rPr>
              <w:t>jekts attiecināms uz tajā minēto nekustamo īpašumu</w:t>
            </w:r>
            <w:r w:rsidRPr="00A6753B">
              <w:rPr>
                <w:rFonts w:ascii="Times New Roman" w:hAnsi="Times New Roman" w:cs="Times New Roman"/>
                <w:sz w:val="28"/>
                <w:szCs w:val="28"/>
              </w:rPr>
              <w:t xml:space="preserve"> īpašnieku, kuram piederošais īpašums tiek atsavināts.</w:t>
            </w:r>
          </w:p>
        </w:tc>
      </w:tr>
      <w:tr w:rsidR="00063A5D" w:rsidRPr="00833CEF" w:rsidTr="0007592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63A5D" w:rsidRPr="00833CEF" w:rsidRDefault="00063A5D" w:rsidP="0007592B">
            <w:pPr>
              <w:spacing w:after="0" w:line="240" w:lineRule="auto"/>
              <w:rPr>
                <w:rFonts w:ascii="Times New Roman" w:hAnsi="Times New Roman"/>
                <w:sz w:val="28"/>
                <w:szCs w:val="28"/>
              </w:rPr>
            </w:pPr>
            <w:r w:rsidRPr="00833CEF">
              <w:rPr>
                <w:rFonts w:ascii="Times New Roman" w:hAnsi="Times New Roman"/>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rsidR="00063A5D" w:rsidRPr="00833CEF" w:rsidRDefault="00063A5D" w:rsidP="0007592B">
            <w:pPr>
              <w:spacing w:after="0" w:line="240" w:lineRule="auto"/>
              <w:rPr>
                <w:rFonts w:ascii="Times New Roman" w:hAnsi="Times New Roman"/>
                <w:sz w:val="28"/>
                <w:szCs w:val="28"/>
              </w:rPr>
            </w:pPr>
            <w:r w:rsidRPr="00833CEF">
              <w:rPr>
                <w:rFonts w:ascii="Times New Roman" w:hAnsi="Times New Roman"/>
                <w:sz w:val="28"/>
                <w:szCs w:val="28"/>
              </w:rPr>
              <w:t>Tiesiskā regulējuma ietekme uz tautsaimniecību un administratīvo slogu</w:t>
            </w:r>
          </w:p>
        </w:tc>
        <w:tc>
          <w:tcPr>
            <w:tcW w:w="2961" w:type="pct"/>
            <w:tcBorders>
              <w:top w:val="outset" w:sz="6" w:space="0" w:color="auto"/>
              <w:left w:val="outset" w:sz="6" w:space="0" w:color="auto"/>
              <w:bottom w:val="outset" w:sz="6" w:space="0" w:color="auto"/>
              <w:right w:val="outset" w:sz="6" w:space="0" w:color="auto"/>
            </w:tcBorders>
            <w:hideMark/>
          </w:tcPr>
          <w:p w:rsidR="00063A5D" w:rsidRPr="00A6753B" w:rsidRDefault="00063A5D" w:rsidP="0007592B">
            <w:pPr>
              <w:spacing w:after="0" w:line="240" w:lineRule="auto"/>
              <w:rPr>
                <w:rFonts w:ascii="Times New Roman" w:eastAsia="Times New Roman" w:hAnsi="Times New Roman" w:cs="Times New Roman"/>
                <w:sz w:val="28"/>
                <w:szCs w:val="28"/>
                <w:lang w:eastAsia="lv-LV"/>
              </w:rPr>
            </w:pPr>
            <w:r w:rsidRPr="00A6753B">
              <w:rPr>
                <w:rFonts w:ascii="Times New Roman" w:hAnsi="Times New Roman" w:cs="Times New Roman"/>
                <w:sz w:val="28"/>
                <w:szCs w:val="28"/>
              </w:rPr>
              <w:t>Projekts šo jomu neskar.</w:t>
            </w:r>
          </w:p>
        </w:tc>
      </w:tr>
      <w:tr w:rsidR="00063A5D" w:rsidRPr="00833CEF" w:rsidTr="0007592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63A5D" w:rsidRPr="00833CEF" w:rsidRDefault="00063A5D" w:rsidP="0007592B">
            <w:pPr>
              <w:spacing w:after="0" w:line="240" w:lineRule="auto"/>
              <w:rPr>
                <w:rFonts w:ascii="Times New Roman" w:hAnsi="Times New Roman"/>
                <w:sz w:val="28"/>
                <w:szCs w:val="28"/>
              </w:rPr>
            </w:pPr>
            <w:r w:rsidRPr="00833CEF">
              <w:rPr>
                <w:rFonts w:ascii="Times New Roman" w:hAnsi="Times New Roman"/>
                <w:sz w:val="28"/>
                <w:szCs w:val="28"/>
              </w:rPr>
              <w:t>3.</w:t>
            </w:r>
          </w:p>
        </w:tc>
        <w:tc>
          <w:tcPr>
            <w:tcW w:w="1678" w:type="pct"/>
            <w:tcBorders>
              <w:top w:val="outset" w:sz="6" w:space="0" w:color="auto"/>
              <w:left w:val="outset" w:sz="6" w:space="0" w:color="auto"/>
              <w:bottom w:val="outset" w:sz="6" w:space="0" w:color="auto"/>
              <w:right w:val="outset" w:sz="6" w:space="0" w:color="auto"/>
            </w:tcBorders>
            <w:hideMark/>
          </w:tcPr>
          <w:p w:rsidR="00063A5D" w:rsidRPr="00833CEF" w:rsidRDefault="00063A5D" w:rsidP="0007592B">
            <w:pPr>
              <w:spacing w:after="0" w:line="240" w:lineRule="auto"/>
              <w:rPr>
                <w:rFonts w:ascii="Times New Roman" w:hAnsi="Times New Roman"/>
                <w:sz w:val="28"/>
                <w:szCs w:val="28"/>
              </w:rPr>
            </w:pPr>
            <w:r w:rsidRPr="00833CEF">
              <w:rPr>
                <w:rFonts w:ascii="Times New Roman" w:hAnsi="Times New Roman"/>
                <w:sz w:val="28"/>
                <w:szCs w:val="28"/>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rsidR="00063A5D" w:rsidRPr="00A6753B" w:rsidRDefault="00063A5D" w:rsidP="0007592B">
            <w:pPr>
              <w:spacing w:after="0" w:line="240" w:lineRule="auto"/>
              <w:rPr>
                <w:rFonts w:ascii="Times New Roman" w:eastAsia="Times New Roman" w:hAnsi="Times New Roman" w:cs="Times New Roman"/>
                <w:sz w:val="28"/>
                <w:szCs w:val="28"/>
                <w:lang w:eastAsia="lv-LV"/>
              </w:rPr>
            </w:pPr>
            <w:r w:rsidRPr="00A6753B">
              <w:rPr>
                <w:rFonts w:ascii="Times New Roman" w:hAnsi="Times New Roman" w:cs="Times New Roman"/>
                <w:sz w:val="28"/>
                <w:szCs w:val="28"/>
              </w:rPr>
              <w:t>Projekts šo jomu neskar.</w:t>
            </w:r>
          </w:p>
        </w:tc>
      </w:tr>
      <w:tr w:rsidR="00063A5D" w:rsidRPr="00833CEF" w:rsidTr="0007592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63A5D" w:rsidRPr="00833CEF" w:rsidRDefault="00063A5D" w:rsidP="0007592B">
            <w:pPr>
              <w:spacing w:after="0" w:line="240" w:lineRule="auto"/>
              <w:rPr>
                <w:rFonts w:ascii="Times New Roman" w:hAnsi="Times New Roman"/>
                <w:sz w:val="28"/>
                <w:szCs w:val="28"/>
              </w:rPr>
            </w:pPr>
            <w:r w:rsidRPr="00833CEF">
              <w:rPr>
                <w:rFonts w:ascii="Times New Roman" w:hAnsi="Times New Roman"/>
                <w:sz w:val="28"/>
                <w:szCs w:val="28"/>
              </w:rPr>
              <w:t>4.</w:t>
            </w:r>
          </w:p>
        </w:tc>
        <w:tc>
          <w:tcPr>
            <w:tcW w:w="1678" w:type="pct"/>
            <w:tcBorders>
              <w:top w:val="outset" w:sz="6" w:space="0" w:color="auto"/>
              <w:left w:val="outset" w:sz="6" w:space="0" w:color="auto"/>
              <w:bottom w:val="outset" w:sz="6" w:space="0" w:color="auto"/>
              <w:right w:val="outset" w:sz="6" w:space="0" w:color="auto"/>
            </w:tcBorders>
            <w:hideMark/>
          </w:tcPr>
          <w:p w:rsidR="00063A5D" w:rsidRPr="00833CEF" w:rsidRDefault="00063A5D" w:rsidP="0007592B">
            <w:pPr>
              <w:spacing w:after="0" w:line="240" w:lineRule="auto"/>
              <w:rPr>
                <w:rFonts w:ascii="Times New Roman" w:hAnsi="Times New Roman"/>
                <w:sz w:val="28"/>
                <w:szCs w:val="28"/>
              </w:rPr>
            </w:pPr>
            <w:r w:rsidRPr="00833CEF">
              <w:rPr>
                <w:rFonts w:ascii="Times New Roman" w:hAnsi="Times New Roman"/>
                <w:sz w:val="28"/>
                <w:szCs w:val="28"/>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rsidR="00063A5D" w:rsidRPr="00A6753B" w:rsidRDefault="00063A5D" w:rsidP="0007592B">
            <w:pPr>
              <w:spacing w:after="0" w:line="240" w:lineRule="auto"/>
              <w:rPr>
                <w:rFonts w:ascii="Times New Roman" w:eastAsia="Times New Roman" w:hAnsi="Times New Roman" w:cs="Times New Roman"/>
                <w:sz w:val="28"/>
                <w:szCs w:val="28"/>
                <w:lang w:eastAsia="lv-LV"/>
              </w:rPr>
            </w:pPr>
            <w:r w:rsidRPr="00A6753B">
              <w:rPr>
                <w:rFonts w:ascii="Times New Roman" w:hAnsi="Times New Roman" w:cs="Times New Roman"/>
                <w:sz w:val="28"/>
                <w:szCs w:val="28"/>
              </w:rPr>
              <w:t>Projekts šo jomu neskar.</w:t>
            </w:r>
          </w:p>
        </w:tc>
      </w:tr>
      <w:tr w:rsidR="00063A5D" w:rsidRPr="00833CEF" w:rsidTr="0007592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63A5D" w:rsidRPr="00833CEF" w:rsidRDefault="00063A5D" w:rsidP="0007592B">
            <w:pPr>
              <w:spacing w:after="0" w:line="240" w:lineRule="auto"/>
              <w:rPr>
                <w:rFonts w:ascii="Times New Roman" w:hAnsi="Times New Roman"/>
                <w:sz w:val="28"/>
                <w:szCs w:val="28"/>
              </w:rPr>
            </w:pPr>
            <w:r w:rsidRPr="00833CEF">
              <w:rPr>
                <w:rFonts w:ascii="Times New Roman" w:hAnsi="Times New Roman"/>
                <w:sz w:val="28"/>
                <w:szCs w:val="28"/>
              </w:rPr>
              <w:t>5.</w:t>
            </w:r>
          </w:p>
        </w:tc>
        <w:tc>
          <w:tcPr>
            <w:tcW w:w="1678" w:type="pct"/>
            <w:tcBorders>
              <w:top w:val="outset" w:sz="6" w:space="0" w:color="auto"/>
              <w:left w:val="outset" w:sz="6" w:space="0" w:color="auto"/>
              <w:bottom w:val="outset" w:sz="6" w:space="0" w:color="auto"/>
              <w:right w:val="outset" w:sz="6" w:space="0" w:color="auto"/>
            </w:tcBorders>
            <w:hideMark/>
          </w:tcPr>
          <w:p w:rsidR="00063A5D" w:rsidRPr="00833CEF" w:rsidRDefault="00063A5D" w:rsidP="0007592B">
            <w:pPr>
              <w:spacing w:after="0" w:line="240" w:lineRule="auto"/>
              <w:rPr>
                <w:rFonts w:ascii="Times New Roman" w:hAnsi="Times New Roman"/>
                <w:sz w:val="28"/>
                <w:szCs w:val="28"/>
              </w:rPr>
            </w:pPr>
            <w:r w:rsidRPr="00833CEF">
              <w:rPr>
                <w:rFonts w:ascii="Times New Roman" w:hAnsi="Times New Roman"/>
                <w:sz w:val="28"/>
                <w:szCs w:val="28"/>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063A5D" w:rsidRPr="00A6753B" w:rsidRDefault="00063A5D" w:rsidP="0007592B">
            <w:pPr>
              <w:spacing w:after="0" w:line="240" w:lineRule="auto"/>
              <w:rPr>
                <w:rFonts w:ascii="Times New Roman" w:eastAsia="Times New Roman" w:hAnsi="Times New Roman" w:cs="Times New Roman"/>
                <w:sz w:val="28"/>
                <w:szCs w:val="28"/>
                <w:lang w:eastAsia="lv-LV"/>
              </w:rPr>
            </w:pPr>
            <w:r w:rsidRPr="00A6753B">
              <w:rPr>
                <w:rFonts w:ascii="Times New Roman" w:eastAsia="Times New Roman" w:hAnsi="Times New Roman" w:cs="Times New Roman"/>
                <w:sz w:val="28"/>
                <w:szCs w:val="28"/>
                <w:lang w:eastAsia="lv-LV"/>
              </w:rPr>
              <w:t>Nav.</w:t>
            </w:r>
          </w:p>
        </w:tc>
      </w:tr>
    </w:tbl>
    <w:p w:rsidR="005F508D" w:rsidRPr="00833CEF" w:rsidRDefault="005F508D" w:rsidP="00E5323B">
      <w:pPr>
        <w:spacing w:after="0" w:line="240" w:lineRule="auto"/>
        <w:rPr>
          <w:rFonts w:ascii="Times New Roman" w:hAnsi="Times New Roman"/>
          <w:sz w:val="28"/>
          <w:szCs w:val="28"/>
        </w:rPr>
      </w:pPr>
    </w:p>
    <w:tbl>
      <w:tblPr>
        <w:tblW w:w="5114"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918"/>
        <w:gridCol w:w="1041"/>
        <w:gridCol w:w="1136"/>
        <w:gridCol w:w="942"/>
        <w:gridCol w:w="1250"/>
        <w:gridCol w:w="876"/>
        <w:gridCol w:w="1134"/>
        <w:gridCol w:w="1134"/>
      </w:tblGrid>
      <w:tr w:rsidR="00E5323B" w:rsidRPr="00833CEF" w:rsidTr="00D04FD3">
        <w:trPr>
          <w:tblCellSpacing w:w="15" w:type="dxa"/>
        </w:trPr>
        <w:tc>
          <w:tcPr>
            <w:tcW w:w="9371" w:type="dxa"/>
            <w:gridSpan w:val="8"/>
            <w:tcBorders>
              <w:top w:val="outset" w:sz="6" w:space="0" w:color="auto"/>
              <w:left w:val="outset" w:sz="6" w:space="0" w:color="auto"/>
              <w:bottom w:val="outset" w:sz="6" w:space="0" w:color="auto"/>
              <w:right w:val="outset" w:sz="6" w:space="0" w:color="auto"/>
            </w:tcBorders>
            <w:vAlign w:val="center"/>
            <w:hideMark/>
          </w:tcPr>
          <w:p w:rsidR="00655F2C" w:rsidRPr="00BA5311" w:rsidRDefault="00E5323B" w:rsidP="00E5323B">
            <w:pPr>
              <w:spacing w:after="0" w:line="240" w:lineRule="auto"/>
              <w:rPr>
                <w:rFonts w:ascii="Times New Roman" w:hAnsi="Times New Roman"/>
                <w:sz w:val="26"/>
                <w:szCs w:val="26"/>
              </w:rPr>
            </w:pPr>
            <w:r w:rsidRPr="00BA5311">
              <w:rPr>
                <w:rFonts w:ascii="Times New Roman" w:eastAsia="Times New Roman" w:hAnsi="Times New Roman" w:cs="Times New Roman"/>
                <w:b/>
                <w:bCs/>
                <w:sz w:val="26"/>
                <w:szCs w:val="26"/>
                <w:lang w:eastAsia="lv-LV"/>
              </w:rPr>
              <w:t>III. Tiesību akta projekta ietekme uz valsts budžetu un pašvaldību budžetiem</w:t>
            </w:r>
          </w:p>
        </w:tc>
      </w:tr>
      <w:tr w:rsidR="00E02010" w:rsidRPr="00833CEF" w:rsidTr="00D04FD3">
        <w:trPr>
          <w:tblCellSpacing w:w="15" w:type="dxa"/>
        </w:trPr>
        <w:tc>
          <w:tcPr>
            <w:tcW w:w="1873" w:type="dxa"/>
            <w:vMerge w:val="restart"/>
            <w:tcBorders>
              <w:top w:val="outset" w:sz="6" w:space="0" w:color="auto"/>
              <w:left w:val="outset" w:sz="6" w:space="0" w:color="auto"/>
              <w:bottom w:val="outset" w:sz="6" w:space="0" w:color="auto"/>
              <w:right w:val="outset" w:sz="6" w:space="0" w:color="auto"/>
            </w:tcBorders>
            <w:vAlign w:val="center"/>
            <w:hideMark/>
          </w:tcPr>
          <w:p w:rsidR="00E02010" w:rsidRPr="00AC0732" w:rsidRDefault="00E02010" w:rsidP="00AC0732">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Rādītāji</w:t>
            </w:r>
          </w:p>
        </w:tc>
        <w:tc>
          <w:tcPr>
            <w:tcW w:w="2147" w:type="dxa"/>
            <w:gridSpan w:val="2"/>
            <w:vMerge w:val="restart"/>
            <w:tcBorders>
              <w:top w:val="outset" w:sz="6" w:space="0" w:color="auto"/>
              <w:left w:val="outset" w:sz="6" w:space="0" w:color="auto"/>
              <w:bottom w:val="outset" w:sz="6" w:space="0" w:color="auto"/>
              <w:right w:val="outset" w:sz="6" w:space="0" w:color="auto"/>
            </w:tcBorders>
            <w:hideMark/>
          </w:tcPr>
          <w:p w:rsidR="00E02010" w:rsidRPr="00AC0732" w:rsidRDefault="00E02010" w:rsidP="00AC0732">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2018.gads</w:t>
            </w:r>
          </w:p>
          <w:p w:rsidR="00E02010" w:rsidRPr="00AC0732" w:rsidRDefault="00E02010" w:rsidP="00AC0732">
            <w:pPr>
              <w:spacing w:after="0" w:line="240" w:lineRule="auto"/>
              <w:rPr>
                <w:rFonts w:ascii="Times New Roman" w:eastAsia="Times New Roman" w:hAnsi="Times New Roman"/>
                <w:iCs/>
                <w:sz w:val="24"/>
                <w:szCs w:val="24"/>
                <w:lang w:eastAsia="lv-LV"/>
              </w:rPr>
            </w:pPr>
          </w:p>
        </w:tc>
        <w:tc>
          <w:tcPr>
            <w:tcW w:w="5291" w:type="dxa"/>
            <w:gridSpan w:val="5"/>
            <w:tcBorders>
              <w:top w:val="outset" w:sz="6" w:space="0" w:color="auto"/>
              <w:left w:val="outset" w:sz="6" w:space="0" w:color="auto"/>
              <w:bottom w:val="outset" w:sz="6" w:space="0" w:color="auto"/>
              <w:right w:val="outset" w:sz="6" w:space="0" w:color="auto"/>
            </w:tcBorders>
            <w:hideMark/>
          </w:tcPr>
          <w:p w:rsidR="00E02010" w:rsidRPr="00AC0732" w:rsidRDefault="00E02010" w:rsidP="00AC0732">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Turpmākie trīs gadi (</w:t>
            </w:r>
            <w:r w:rsidRPr="006444D4">
              <w:rPr>
                <w:rFonts w:ascii="Times New Roman" w:eastAsia="Times New Roman" w:hAnsi="Times New Roman"/>
                <w:i/>
                <w:iCs/>
                <w:sz w:val="24"/>
                <w:szCs w:val="24"/>
                <w:lang w:eastAsia="lv-LV"/>
              </w:rPr>
              <w:t>euro</w:t>
            </w:r>
            <w:r w:rsidRPr="00AC0732">
              <w:rPr>
                <w:rFonts w:ascii="Times New Roman" w:eastAsia="Times New Roman" w:hAnsi="Times New Roman"/>
                <w:iCs/>
                <w:sz w:val="24"/>
                <w:szCs w:val="24"/>
                <w:lang w:eastAsia="lv-LV"/>
              </w:rPr>
              <w:t>)</w:t>
            </w:r>
          </w:p>
        </w:tc>
      </w:tr>
      <w:tr w:rsidR="00F300D1" w:rsidRPr="00833CEF" w:rsidTr="00D04FD3">
        <w:trPr>
          <w:tblCellSpacing w:w="15" w:type="dxa"/>
        </w:trPr>
        <w:tc>
          <w:tcPr>
            <w:tcW w:w="1873" w:type="dxa"/>
            <w:vMerge/>
            <w:tcBorders>
              <w:top w:val="outset" w:sz="6" w:space="0" w:color="auto"/>
              <w:left w:val="outset" w:sz="6" w:space="0" w:color="auto"/>
              <w:bottom w:val="outset" w:sz="6" w:space="0" w:color="auto"/>
              <w:right w:val="outset" w:sz="6" w:space="0" w:color="auto"/>
            </w:tcBorders>
            <w:vAlign w:val="center"/>
            <w:hideMark/>
          </w:tcPr>
          <w:p w:rsidR="00E02010" w:rsidRPr="00AC0732" w:rsidRDefault="00E02010" w:rsidP="00E5323B">
            <w:pPr>
              <w:spacing w:after="0" w:line="240" w:lineRule="auto"/>
              <w:rPr>
                <w:rFonts w:ascii="Times New Roman" w:eastAsia="Times New Roman" w:hAnsi="Times New Roman"/>
                <w:iCs/>
                <w:sz w:val="24"/>
                <w:szCs w:val="24"/>
                <w:lang w:eastAsia="lv-LV"/>
              </w:rPr>
            </w:pPr>
          </w:p>
        </w:tc>
        <w:tc>
          <w:tcPr>
            <w:tcW w:w="2147" w:type="dxa"/>
            <w:gridSpan w:val="2"/>
            <w:vMerge/>
            <w:tcBorders>
              <w:top w:val="outset" w:sz="6" w:space="0" w:color="auto"/>
              <w:left w:val="outset" w:sz="6" w:space="0" w:color="auto"/>
              <w:bottom w:val="outset" w:sz="6" w:space="0" w:color="auto"/>
              <w:right w:val="outset" w:sz="6" w:space="0" w:color="auto"/>
            </w:tcBorders>
            <w:hideMark/>
          </w:tcPr>
          <w:p w:rsidR="00E02010" w:rsidRPr="00AC0732" w:rsidRDefault="00E02010" w:rsidP="00E5323B">
            <w:pPr>
              <w:spacing w:after="0" w:line="240" w:lineRule="auto"/>
              <w:rPr>
                <w:rFonts w:ascii="Times New Roman" w:eastAsia="Times New Roman" w:hAnsi="Times New Roman"/>
                <w:iCs/>
                <w:sz w:val="24"/>
                <w:szCs w:val="24"/>
                <w:lang w:eastAsia="lv-LV"/>
              </w:rPr>
            </w:pPr>
          </w:p>
        </w:tc>
        <w:tc>
          <w:tcPr>
            <w:tcW w:w="2162" w:type="dxa"/>
            <w:gridSpan w:val="2"/>
            <w:tcBorders>
              <w:top w:val="outset" w:sz="6" w:space="0" w:color="auto"/>
              <w:left w:val="outset" w:sz="6" w:space="0" w:color="auto"/>
              <w:bottom w:val="outset" w:sz="6" w:space="0" w:color="auto"/>
              <w:right w:val="outset" w:sz="6" w:space="0" w:color="auto"/>
            </w:tcBorders>
            <w:hideMark/>
          </w:tcPr>
          <w:p w:rsidR="00E02010" w:rsidRPr="00AC0732" w:rsidRDefault="00E02010" w:rsidP="00E02010">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2019</w:t>
            </w:r>
          </w:p>
        </w:tc>
        <w:tc>
          <w:tcPr>
            <w:tcW w:w="1980" w:type="dxa"/>
            <w:gridSpan w:val="2"/>
            <w:tcBorders>
              <w:top w:val="outset" w:sz="6" w:space="0" w:color="auto"/>
              <w:left w:val="outset" w:sz="6" w:space="0" w:color="auto"/>
              <w:bottom w:val="outset" w:sz="6" w:space="0" w:color="auto"/>
              <w:right w:val="outset" w:sz="6" w:space="0" w:color="auto"/>
            </w:tcBorders>
            <w:hideMark/>
          </w:tcPr>
          <w:p w:rsidR="00E02010" w:rsidRPr="00AC0732" w:rsidRDefault="00E02010" w:rsidP="00E02010">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2020</w:t>
            </w:r>
          </w:p>
        </w:tc>
        <w:tc>
          <w:tcPr>
            <w:tcW w:w="1089" w:type="dxa"/>
            <w:tcBorders>
              <w:top w:val="outset" w:sz="6" w:space="0" w:color="auto"/>
              <w:left w:val="outset" w:sz="6" w:space="0" w:color="auto"/>
              <w:bottom w:val="outset" w:sz="6" w:space="0" w:color="auto"/>
              <w:right w:val="outset" w:sz="6" w:space="0" w:color="auto"/>
            </w:tcBorders>
            <w:hideMark/>
          </w:tcPr>
          <w:p w:rsidR="00E02010" w:rsidRPr="00AC0732" w:rsidRDefault="00E02010" w:rsidP="00E02010">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2021</w:t>
            </w:r>
          </w:p>
        </w:tc>
      </w:tr>
      <w:tr w:rsidR="00F300D1" w:rsidRPr="00833CEF" w:rsidTr="00D04FD3">
        <w:trPr>
          <w:tblCellSpacing w:w="15" w:type="dxa"/>
        </w:trPr>
        <w:tc>
          <w:tcPr>
            <w:tcW w:w="1873" w:type="dxa"/>
            <w:vMerge/>
            <w:tcBorders>
              <w:top w:val="outset" w:sz="6" w:space="0" w:color="auto"/>
              <w:left w:val="outset" w:sz="6" w:space="0" w:color="auto"/>
              <w:bottom w:val="outset" w:sz="6" w:space="0" w:color="auto"/>
              <w:right w:val="outset" w:sz="6" w:space="0" w:color="auto"/>
            </w:tcBorders>
            <w:vAlign w:val="center"/>
            <w:hideMark/>
          </w:tcPr>
          <w:p w:rsidR="00E5323B" w:rsidRPr="00AC0732" w:rsidRDefault="00E5323B" w:rsidP="00E5323B">
            <w:pPr>
              <w:spacing w:after="0" w:line="240" w:lineRule="auto"/>
              <w:rPr>
                <w:rFonts w:ascii="Times New Roman" w:eastAsia="Times New Roman" w:hAnsi="Times New Roman"/>
                <w:iCs/>
                <w:sz w:val="24"/>
                <w:szCs w:val="24"/>
                <w:lang w:eastAsia="lv-LV"/>
              </w:rPr>
            </w:pPr>
          </w:p>
        </w:tc>
        <w:tc>
          <w:tcPr>
            <w:tcW w:w="1011" w:type="dxa"/>
            <w:tcBorders>
              <w:top w:val="outset" w:sz="6" w:space="0" w:color="auto"/>
              <w:left w:val="outset" w:sz="6" w:space="0" w:color="auto"/>
              <w:bottom w:val="outset" w:sz="6" w:space="0" w:color="auto"/>
              <w:right w:val="outset" w:sz="6" w:space="0" w:color="auto"/>
            </w:tcBorders>
            <w:vAlign w:val="center"/>
            <w:hideMark/>
          </w:tcPr>
          <w:p w:rsidR="00655F2C" w:rsidRPr="00AC0732" w:rsidRDefault="00E5323B" w:rsidP="00E5323B">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saskaņā ar valsts budžetu kārtējam gadam</w:t>
            </w:r>
          </w:p>
        </w:tc>
        <w:tc>
          <w:tcPr>
            <w:tcW w:w="1106" w:type="dxa"/>
            <w:tcBorders>
              <w:top w:val="outset" w:sz="6" w:space="0" w:color="auto"/>
              <w:left w:val="outset" w:sz="6" w:space="0" w:color="auto"/>
              <w:bottom w:val="outset" w:sz="6" w:space="0" w:color="auto"/>
              <w:right w:val="outset" w:sz="6" w:space="0" w:color="auto"/>
            </w:tcBorders>
            <w:vAlign w:val="center"/>
            <w:hideMark/>
          </w:tcPr>
          <w:p w:rsidR="00655F2C" w:rsidRPr="00AC0732" w:rsidRDefault="00E5323B" w:rsidP="00E5323B">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izmaiņas kārtējā gadā, salīdzinot ar valsts budžetu kārtējam gadam</w:t>
            </w:r>
          </w:p>
        </w:tc>
        <w:tc>
          <w:tcPr>
            <w:tcW w:w="912" w:type="dxa"/>
            <w:tcBorders>
              <w:top w:val="outset" w:sz="6" w:space="0" w:color="auto"/>
              <w:left w:val="outset" w:sz="6" w:space="0" w:color="auto"/>
              <w:bottom w:val="outset" w:sz="6" w:space="0" w:color="auto"/>
              <w:right w:val="outset" w:sz="6" w:space="0" w:color="auto"/>
            </w:tcBorders>
            <w:vAlign w:val="center"/>
            <w:hideMark/>
          </w:tcPr>
          <w:p w:rsidR="00655F2C" w:rsidRPr="00AC0732" w:rsidRDefault="00E5323B" w:rsidP="00E5323B">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saskaņā ar vidēja termiņa budžeta ietvaru</w:t>
            </w:r>
          </w:p>
        </w:tc>
        <w:tc>
          <w:tcPr>
            <w:tcW w:w="1220" w:type="dxa"/>
            <w:tcBorders>
              <w:top w:val="outset" w:sz="6" w:space="0" w:color="auto"/>
              <w:left w:val="outset" w:sz="6" w:space="0" w:color="auto"/>
              <w:bottom w:val="outset" w:sz="6" w:space="0" w:color="auto"/>
              <w:right w:val="outset" w:sz="6" w:space="0" w:color="auto"/>
            </w:tcBorders>
            <w:vAlign w:val="center"/>
            <w:hideMark/>
          </w:tcPr>
          <w:p w:rsidR="00655F2C" w:rsidRPr="00AC0732" w:rsidRDefault="00F300D1" w:rsidP="00E5323B">
            <w:pPr>
              <w:spacing w:after="0" w:line="240" w:lineRule="auto"/>
              <w:rPr>
                <w:rFonts w:ascii="Times New Roman" w:eastAsia="Times New Roman" w:hAnsi="Times New Roman"/>
                <w:iCs/>
                <w:sz w:val="24"/>
                <w:szCs w:val="24"/>
                <w:lang w:eastAsia="lv-LV"/>
              </w:rPr>
            </w:pPr>
            <w:r w:rsidRPr="00653545">
              <w:rPr>
                <w:rFonts w:ascii="Times New Roman" w:eastAsia="Times New Roman" w:hAnsi="Times New Roman"/>
                <w:iCs/>
                <w:sz w:val="24"/>
                <w:szCs w:val="24"/>
                <w:lang w:eastAsia="lv-LV"/>
              </w:rPr>
              <w:t xml:space="preserve">izmaiņas, salīdzinot ar vidēja termiņa budžeta ietvaru </w:t>
            </w:r>
            <w:r>
              <w:rPr>
                <w:rFonts w:ascii="Times New Roman" w:eastAsia="Times New Roman" w:hAnsi="Times New Roman"/>
                <w:iCs/>
                <w:sz w:val="24"/>
                <w:szCs w:val="24"/>
                <w:lang w:eastAsia="lv-LV"/>
              </w:rPr>
              <w:t>2019.</w:t>
            </w:r>
            <w:r w:rsidRPr="00653545">
              <w:rPr>
                <w:rFonts w:ascii="Times New Roman" w:eastAsia="Times New Roman" w:hAnsi="Times New Roman"/>
                <w:iCs/>
                <w:sz w:val="24"/>
                <w:szCs w:val="24"/>
                <w:lang w:eastAsia="lv-LV"/>
              </w:rPr>
              <w:t xml:space="preserve"> gadam</w:t>
            </w:r>
          </w:p>
        </w:tc>
        <w:tc>
          <w:tcPr>
            <w:tcW w:w="846" w:type="dxa"/>
            <w:tcBorders>
              <w:top w:val="outset" w:sz="6" w:space="0" w:color="auto"/>
              <w:left w:val="outset" w:sz="6" w:space="0" w:color="auto"/>
              <w:bottom w:val="outset" w:sz="6" w:space="0" w:color="auto"/>
              <w:right w:val="outset" w:sz="6" w:space="0" w:color="auto"/>
            </w:tcBorders>
            <w:vAlign w:val="center"/>
            <w:hideMark/>
          </w:tcPr>
          <w:p w:rsidR="00655F2C" w:rsidRPr="00AC0732" w:rsidRDefault="00E5323B" w:rsidP="00E5323B">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saskaņā ar vidēja termiņa budžeta ietvaru</w:t>
            </w:r>
          </w:p>
        </w:tc>
        <w:tc>
          <w:tcPr>
            <w:tcW w:w="1104" w:type="dxa"/>
            <w:tcBorders>
              <w:top w:val="outset" w:sz="6" w:space="0" w:color="auto"/>
              <w:left w:val="outset" w:sz="6" w:space="0" w:color="auto"/>
              <w:bottom w:val="outset" w:sz="6" w:space="0" w:color="auto"/>
              <w:right w:val="outset" w:sz="6" w:space="0" w:color="auto"/>
            </w:tcBorders>
            <w:vAlign w:val="center"/>
            <w:hideMark/>
          </w:tcPr>
          <w:p w:rsidR="00655F2C" w:rsidRPr="00AC0732" w:rsidRDefault="00E5323B" w:rsidP="00F300D1">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izmaiņas, salīdzinot ar vidēja termiņa budžeta ietvaru 2</w:t>
            </w:r>
            <w:r w:rsidR="00F300D1">
              <w:rPr>
                <w:rFonts w:ascii="Times New Roman" w:eastAsia="Times New Roman" w:hAnsi="Times New Roman"/>
                <w:iCs/>
                <w:sz w:val="24"/>
                <w:szCs w:val="24"/>
                <w:lang w:eastAsia="lv-LV"/>
              </w:rPr>
              <w:t>020.</w:t>
            </w:r>
            <w:r w:rsidRPr="00AC0732">
              <w:rPr>
                <w:rFonts w:ascii="Times New Roman" w:eastAsia="Times New Roman" w:hAnsi="Times New Roman"/>
                <w:iCs/>
                <w:sz w:val="24"/>
                <w:szCs w:val="24"/>
                <w:lang w:eastAsia="lv-LV"/>
              </w:rPr>
              <w:t xml:space="preserve"> gadam</w:t>
            </w:r>
          </w:p>
        </w:tc>
        <w:tc>
          <w:tcPr>
            <w:tcW w:w="1089" w:type="dxa"/>
            <w:tcBorders>
              <w:top w:val="outset" w:sz="6" w:space="0" w:color="auto"/>
              <w:left w:val="outset" w:sz="6" w:space="0" w:color="auto"/>
              <w:bottom w:val="outset" w:sz="6" w:space="0" w:color="auto"/>
              <w:right w:val="outset" w:sz="6" w:space="0" w:color="auto"/>
            </w:tcBorders>
            <w:vAlign w:val="center"/>
            <w:hideMark/>
          </w:tcPr>
          <w:p w:rsidR="00655F2C" w:rsidRPr="00AC0732" w:rsidRDefault="00E5323B" w:rsidP="00F300D1">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izmaiņas, salīdzinot ar vidēja termiņa budžeta ietvaru 2</w:t>
            </w:r>
            <w:r w:rsidR="00745A75">
              <w:rPr>
                <w:rFonts w:ascii="Times New Roman" w:eastAsia="Times New Roman" w:hAnsi="Times New Roman"/>
                <w:iCs/>
                <w:sz w:val="24"/>
                <w:szCs w:val="24"/>
                <w:lang w:eastAsia="lv-LV"/>
              </w:rPr>
              <w:t>020</w:t>
            </w:r>
            <w:r w:rsidR="00F300D1">
              <w:rPr>
                <w:rFonts w:ascii="Times New Roman" w:eastAsia="Times New Roman" w:hAnsi="Times New Roman"/>
                <w:iCs/>
                <w:sz w:val="24"/>
                <w:szCs w:val="24"/>
                <w:lang w:eastAsia="lv-LV"/>
              </w:rPr>
              <w:t>.</w:t>
            </w:r>
            <w:r w:rsidRPr="00AC0732">
              <w:rPr>
                <w:rFonts w:ascii="Times New Roman" w:eastAsia="Times New Roman" w:hAnsi="Times New Roman"/>
                <w:iCs/>
                <w:sz w:val="24"/>
                <w:szCs w:val="24"/>
                <w:lang w:eastAsia="lv-LV"/>
              </w:rPr>
              <w:t xml:space="preserve"> gadam</w:t>
            </w:r>
          </w:p>
        </w:tc>
      </w:tr>
      <w:tr w:rsidR="00F300D1" w:rsidRPr="00833CEF" w:rsidTr="00D04FD3">
        <w:trPr>
          <w:tblCellSpacing w:w="15" w:type="dxa"/>
        </w:trPr>
        <w:tc>
          <w:tcPr>
            <w:tcW w:w="1873"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1</w:t>
            </w:r>
          </w:p>
        </w:tc>
        <w:tc>
          <w:tcPr>
            <w:tcW w:w="1011"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2</w:t>
            </w:r>
          </w:p>
        </w:tc>
        <w:tc>
          <w:tcPr>
            <w:tcW w:w="1106"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3</w:t>
            </w:r>
          </w:p>
        </w:tc>
        <w:tc>
          <w:tcPr>
            <w:tcW w:w="912"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4</w:t>
            </w:r>
          </w:p>
        </w:tc>
        <w:tc>
          <w:tcPr>
            <w:tcW w:w="1220"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5</w:t>
            </w:r>
          </w:p>
        </w:tc>
        <w:tc>
          <w:tcPr>
            <w:tcW w:w="846"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6</w:t>
            </w:r>
          </w:p>
        </w:tc>
        <w:tc>
          <w:tcPr>
            <w:tcW w:w="1104"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7</w:t>
            </w:r>
          </w:p>
        </w:tc>
        <w:tc>
          <w:tcPr>
            <w:tcW w:w="1089"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8</w:t>
            </w:r>
          </w:p>
        </w:tc>
      </w:tr>
      <w:tr w:rsidR="00F300D1" w:rsidRPr="00833CEF" w:rsidTr="00D04FD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1. Budžeta ieņēmumi</w:t>
            </w:r>
          </w:p>
        </w:tc>
        <w:tc>
          <w:tcPr>
            <w:tcW w:w="1011" w:type="dxa"/>
            <w:tcBorders>
              <w:top w:val="outset" w:sz="6" w:space="0" w:color="auto"/>
              <w:left w:val="outset" w:sz="6" w:space="0" w:color="auto"/>
              <w:bottom w:val="outset" w:sz="6" w:space="0" w:color="auto"/>
              <w:right w:val="outset" w:sz="6" w:space="0" w:color="auto"/>
            </w:tcBorders>
            <w:hideMark/>
          </w:tcPr>
          <w:p w:rsidR="0096264B" w:rsidRDefault="008321D7" w:rsidP="009F1154">
            <w:pPr>
              <w:jc w:val="center"/>
            </w:pPr>
            <w:r>
              <w:rPr>
                <w:rFonts w:ascii="Times New Roman" w:hAnsi="Times New Roman"/>
                <w:sz w:val="28"/>
                <w:szCs w:val="28"/>
              </w:rPr>
              <w:t>270859</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D04FD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 xml:space="preserve">1.1. valsts pamatbudžets, tai skaitā </w:t>
            </w:r>
            <w:r w:rsidRPr="00833CEF">
              <w:rPr>
                <w:rFonts w:ascii="Times New Roman" w:hAnsi="Times New Roman"/>
                <w:sz w:val="28"/>
                <w:szCs w:val="28"/>
              </w:rPr>
              <w:lastRenderedPageBreak/>
              <w:t>ieņēmumi no maksas pakalpojumiem un citi pašu ieņēmumi</w:t>
            </w:r>
          </w:p>
        </w:tc>
        <w:tc>
          <w:tcPr>
            <w:tcW w:w="1011" w:type="dxa"/>
            <w:tcBorders>
              <w:top w:val="outset" w:sz="6" w:space="0" w:color="auto"/>
              <w:left w:val="outset" w:sz="6" w:space="0" w:color="auto"/>
              <w:bottom w:val="outset" w:sz="6" w:space="0" w:color="auto"/>
              <w:right w:val="outset" w:sz="6" w:space="0" w:color="auto"/>
            </w:tcBorders>
            <w:hideMark/>
          </w:tcPr>
          <w:p w:rsidR="0096264B" w:rsidRDefault="008321D7" w:rsidP="009F1154">
            <w:pPr>
              <w:jc w:val="center"/>
            </w:pPr>
            <w:r>
              <w:rPr>
                <w:rFonts w:ascii="Times New Roman" w:hAnsi="Times New Roman"/>
                <w:sz w:val="28"/>
                <w:szCs w:val="28"/>
              </w:rPr>
              <w:lastRenderedPageBreak/>
              <w:t>270859</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D04FD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lastRenderedPageBreak/>
              <w:t>1.2. valsts speciālais budžets</w:t>
            </w:r>
          </w:p>
        </w:tc>
        <w:tc>
          <w:tcPr>
            <w:tcW w:w="1011"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D04FD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1.3. pašvaldību budžets</w:t>
            </w:r>
          </w:p>
        </w:tc>
        <w:tc>
          <w:tcPr>
            <w:tcW w:w="1011"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D04FD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2. Budžeta izdevumi</w:t>
            </w:r>
          </w:p>
        </w:tc>
        <w:tc>
          <w:tcPr>
            <w:tcW w:w="1011" w:type="dxa"/>
            <w:tcBorders>
              <w:top w:val="outset" w:sz="6" w:space="0" w:color="auto"/>
              <w:left w:val="outset" w:sz="6" w:space="0" w:color="auto"/>
              <w:bottom w:val="outset" w:sz="6" w:space="0" w:color="auto"/>
              <w:right w:val="outset" w:sz="6" w:space="0" w:color="auto"/>
            </w:tcBorders>
            <w:hideMark/>
          </w:tcPr>
          <w:p w:rsidR="0096264B" w:rsidRDefault="008321D7" w:rsidP="009F1154">
            <w:pPr>
              <w:jc w:val="center"/>
            </w:pPr>
            <w:r>
              <w:rPr>
                <w:rFonts w:ascii="Times New Roman" w:hAnsi="Times New Roman"/>
                <w:sz w:val="28"/>
                <w:szCs w:val="28"/>
              </w:rPr>
              <w:t>270859</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D04FD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2.1. valsts pamatbudžets</w:t>
            </w:r>
          </w:p>
        </w:tc>
        <w:tc>
          <w:tcPr>
            <w:tcW w:w="1011" w:type="dxa"/>
            <w:tcBorders>
              <w:top w:val="outset" w:sz="6" w:space="0" w:color="auto"/>
              <w:left w:val="outset" w:sz="6" w:space="0" w:color="auto"/>
              <w:bottom w:val="outset" w:sz="6" w:space="0" w:color="auto"/>
              <w:right w:val="outset" w:sz="6" w:space="0" w:color="auto"/>
            </w:tcBorders>
            <w:hideMark/>
          </w:tcPr>
          <w:p w:rsidR="0096264B" w:rsidRDefault="008321D7" w:rsidP="009F1154">
            <w:pPr>
              <w:jc w:val="center"/>
            </w:pPr>
            <w:r>
              <w:rPr>
                <w:rFonts w:ascii="Times New Roman" w:hAnsi="Times New Roman"/>
                <w:sz w:val="28"/>
                <w:szCs w:val="28"/>
              </w:rPr>
              <w:t>270859</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D04FD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2.2. valsts speciālais budžets</w:t>
            </w:r>
          </w:p>
        </w:tc>
        <w:tc>
          <w:tcPr>
            <w:tcW w:w="1011"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D04FD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2.3. pašvaldību budžets</w:t>
            </w:r>
          </w:p>
        </w:tc>
        <w:tc>
          <w:tcPr>
            <w:tcW w:w="1011"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D04FD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3. Finansiālā ietekme</w:t>
            </w:r>
          </w:p>
        </w:tc>
        <w:tc>
          <w:tcPr>
            <w:tcW w:w="1011"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D04FD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3.1. valsts pamatbudžets</w:t>
            </w:r>
          </w:p>
        </w:tc>
        <w:tc>
          <w:tcPr>
            <w:tcW w:w="1011"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D04FD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3.2. speciālais budžets</w:t>
            </w:r>
          </w:p>
        </w:tc>
        <w:tc>
          <w:tcPr>
            <w:tcW w:w="1011"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D04FD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3.3. pašvaldību budžets</w:t>
            </w:r>
          </w:p>
        </w:tc>
        <w:tc>
          <w:tcPr>
            <w:tcW w:w="1011"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D04FD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4. Finanšu līdzekļi papildu izdevumu finansēšanai (kompensējošu izdevumu samazinājumu norāda ar "+" zīmi)</w:t>
            </w:r>
          </w:p>
        </w:tc>
        <w:tc>
          <w:tcPr>
            <w:tcW w:w="1011" w:type="dxa"/>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CC0D2D">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704908">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CC0D2D">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F2431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CC0D2D">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t>0</w:t>
            </w:r>
          </w:p>
        </w:tc>
      </w:tr>
      <w:tr w:rsidR="00F300D1" w:rsidRPr="00833CEF" w:rsidTr="00D04FD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5. Precizēta finansiālā ietekme</w:t>
            </w:r>
          </w:p>
        </w:tc>
        <w:tc>
          <w:tcPr>
            <w:tcW w:w="1011" w:type="dxa"/>
            <w:vMerge w:val="restart"/>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704908">
              <w:rPr>
                <w:rFonts w:ascii="Times New Roman" w:hAnsi="Times New Roman"/>
                <w:sz w:val="28"/>
                <w:szCs w:val="28"/>
              </w:rPr>
              <w:lastRenderedPageBreak/>
              <w:t>0</w:t>
            </w:r>
          </w:p>
        </w:tc>
        <w:tc>
          <w:tcPr>
            <w:tcW w:w="912" w:type="dxa"/>
            <w:vMerge w:val="restart"/>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F2431D">
              <w:rPr>
                <w:rFonts w:ascii="Times New Roman" w:hAnsi="Times New Roman"/>
                <w:sz w:val="28"/>
                <w:szCs w:val="28"/>
              </w:rPr>
              <w:lastRenderedPageBreak/>
              <w:t>0</w:t>
            </w:r>
          </w:p>
        </w:tc>
        <w:tc>
          <w:tcPr>
            <w:tcW w:w="846" w:type="dxa"/>
            <w:vMerge w:val="restart"/>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lastRenderedPageBreak/>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t>0</w:t>
            </w:r>
          </w:p>
        </w:tc>
      </w:tr>
      <w:tr w:rsidR="00F300D1" w:rsidRPr="00833CEF" w:rsidTr="00D04FD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lastRenderedPageBreak/>
              <w:t>5.1. valsts pamatbudžets</w:t>
            </w:r>
          </w:p>
        </w:tc>
        <w:tc>
          <w:tcPr>
            <w:tcW w:w="1011" w:type="dxa"/>
            <w:vMerge/>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E5323B">
            <w:pPr>
              <w:spacing w:after="0" w:line="240" w:lineRule="auto"/>
              <w:rPr>
                <w:rFonts w:ascii="Times New Roman" w:hAnsi="Times New Roman"/>
                <w:sz w:val="28"/>
                <w:szCs w:val="28"/>
              </w:rPr>
            </w:pP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704908">
              <w:rPr>
                <w:rFonts w:ascii="Times New Roman" w:hAnsi="Times New Roman"/>
                <w:sz w:val="28"/>
                <w:szCs w:val="28"/>
              </w:rPr>
              <w:t>0</w:t>
            </w:r>
          </w:p>
        </w:tc>
        <w:tc>
          <w:tcPr>
            <w:tcW w:w="912" w:type="dxa"/>
            <w:vMerge/>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E5323B">
            <w:pPr>
              <w:spacing w:after="0" w:line="240" w:lineRule="auto"/>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F2431D">
              <w:rPr>
                <w:rFonts w:ascii="Times New Roman" w:hAnsi="Times New Roman"/>
                <w:sz w:val="28"/>
                <w:szCs w:val="28"/>
              </w:rPr>
              <w:t>0</w:t>
            </w:r>
          </w:p>
        </w:tc>
        <w:tc>
          <w:tcPr>
            <w:tcW w:w="846" w:type="dxa"/>
            <w:vMerge/>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E5323B">
            <w:pPr>
              <w:spacing w:after="0" w:line="240" w:lineRule="auto"/>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t>0</w:t>
            </w:r>
          </w:p>
        </w:tc>
      </w:tr>
      <w:tr w:rsidR="00F300D1" w:rsidRPr="00833CEF" w:rsidTr="00D04FD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lastRenderedPageBreak/>
              <w:t>5.2. speciālais budžets</w:t>
            </w:r>
          </w:p>
        </w:tc>
        <w:tc>
          <w:tcPr>
            <w:tcW w:w="1011" w:type="dxa"/>
            <w:vMerge/>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E5323B">
            <w:pPr>
              <w:spacing w:after="0" w:line="240" w:lineRule="auto"/>
              <w:rPr>
                <w:rFonts w:ascii="Times New Roman" w:hAnsi="Times New Roman"/>
                <w:sz w:val="28"/>
                <w:szCs w:val="28"/>
              </w:rPr>
            </w:pP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704908">
              <w:rPr>
                <w:rFonts w:ascii="Times New Roman" w:hAnsi="Times New Roman"/>
                <w:sz w:val="28"/>
                <w:szCs w:val="28"/>
              </w:rPr>
              <w:t>0</w:t>
            </w:r>
          </w:p>
        </w:tc>
        <w:tc>
          <w:tcPr>
            <w:tcW w:w="912" w:type="dxa"/>
            <w:vMerge/>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E5323B">
            <w:pPr>
              <w:spacing w:after="0" w:line="240" w:lineRule="auto"/>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F2431D">
              <w:rPr>
                <w:rFonts w:ascii="Times New Roman" w:hAnsi="Times New Roman"/>
                <w:sz w:val="28"/>
                <w:szCs w:val="28"/>
              </w:rPr>
              <w:t>0</w:t>
            </w:r>
          </w:p>
        </w:tc>
        <w:tc>
          <w:tcPr>
            <w:tcW w:w="846" w:type="dxa"/>
            <w:vMerge/>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E5323B">
            <w:pPr>
              <w:spacing w:after="0" w:line="240" w:lineRule="auto"/>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t>0</w:t>
            </w:r>
          </w:p>
        </w:tc>
      </w:tr>
      <w:tr w:rsidR="00F300D1" w:rsidRPr="00833CEF" w:rsidTr="00D04FD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5.3. pašvaldību budžets</w:t>
            </w:r>
          </w:p>
        </w:tc>
        <w:tc>
          <w:tcPr>
            <w:tcW w:w="1011" w:type="dxa"/>
            <w:vMerge/>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p>
        </w:tc>
        <w:tc>
          <w:tcPr>
            <w:tcW w:w="1106" w:type="dxa"/>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 </w:t>
            </w:r>
            <w:r w:rsidR="0096264B" w:rsidRPr="0096264B">
              <w:rPr>
                <w:rFonts w:ascii="Times New Roman" w:hAnsi="Times New Roman"/>
                <w:sz w:val="28"/>
                <w:szCs w:val="28"/>
              </w:rPr>
              <w:t>0</w:t>
            </w:r>
          </w:p>
        </w:tc>
        <w:tc>
          <w:tcPr>
            <w:tcW w:w="912" w:type="dxa"/>
            <w:vMerge/>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 </w:t>
            </w:r>
            <w:r w:rsidR="0096264B" w:rsidRPr="0096264B">
              <w:rPr>
                <w:rFonts w:ascii="Times New Roman" w:hAnsi="Times New Roman"/>
                <w:sz w:val="28"/>
                <w:szCs w:val="28"/>
              </w:rPr>
              <w:t>0</w:t>
            </w:r>
          </w:p>
        </w:tc>
        <w:tc>
          <w:tcPr>
            <w:tcW w:w="846" w:type="dxa"/>
            <w:vMerge/>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 </w:t>
            </w:r>
            <w:r w:rsidR="0096264B" w:rsidRPr="0096264B">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 </w:t>
            </w:r>
          </w:p>
        </w:tc>
      </w:tr>
      <w:tr w:rsidR="00E5323B" w:rsidRPr="00833CEF" w:rsidTr="00D04FD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6. Detalizēts ieņēmumu un izdevumu aprēķins (ja nepieciešams, detalizētu ieņēmumu un izdevumu aprēķinu var pievienot anotācijas pielikumā)</w:t>
            </w:r>
          </w:p>
        </w:tc>
        <w:tc>
          <w:tcPr>
            <w:tcW w:w="7468" w:type="dxa"/>
            <w:gridSpan w:val="7"/>
            <w:vMerge w:val="restart"/>
            <w:tcBorders>
              <w:top w:val="outset" w:sz="6" w:space="0" w:color="auto"/>
              <w:left w:val="outset" w:sz="6" w:space="0" w:color="auto"/>
              <w:bottom w:val="outset" w:sz="6" w:space="0" w:color="auto"/>
              <w:right w:val="outset" w:sz="6" w:space="0" w:color="auto"/>
            </w:tcBorders>
            <w:vAlign w:val="center"/>
            <w:hideMark/>
          </w:tcPr>
          <w:p w:rsidR="001D5923" w:rsidRPr="009A67BB" w:rsidRDefault="001D5923" w:rsidP="001D5923">
            <w:pPr>
              <w:spacing w:after="0" w:line="240" w:lineRule="auto"/>
              <w:jc w:val="both"/>
              <w:rPr>
                <w:rFonts w:ascii="Times New Roman" w:hAnsi="Times New Roman"/>
                <w:sz w:val="28"/>
                <w:szCs w:val="28"/>
              </w:rPr>
            </w:pPr>
            <w:r w:rsidRPr="009A67BB">
              <w:rPr>
                <w:rFonts w:ascii="Times New Roman" w:hAnsi="Times New Roman"/>
                <w:sz w:val="28"/>
                <w:szCs w:val="28"/>
              </w:rPr>
              <w:t xml:space="preserve">Izdevumi, kas saistīti ar nekustamo īpašumu atsavināšanu un īpašuma tiesību nostiprināšanu zemesgrāmatā kopumā </w:t>
            </w:r>
            <w:r w:rsidR="00AF0C43">
              <w:rPr>
                <w:rFonts w:ascii="Times New Roman" w:hAnsi="Times New Roman"/>
                <w:sz w:val="28"/>
                <w:szCs w:val="28"/>
              </w:rPr>
              <w:t xml:space="preserve">ir </w:t>
            </w:r>
            <w:r w:rsidR="00797859">
              <w:rPr>
                <w:rFonts w:ascii="Times New Roman" w:hAnsi="Times New Roman"/>
                <w:sz w:val="28"/>
                <w:szCs w:val="28"/>
              </w:rPr>
              <w:t>797</w:t>
            </w:r>
            <w:r w:rsidR="00AF0C43" w:rsidRPr="000B272D">
              <w:rPr>
                <w:rFonts w:ascii="Times New Roman" w:hAnsi="Times New Roman"/>
                <w:sz w:val="28"/>
                <w:szCs w:val="28"/>
              </w:rPr>
              <w:t> </w:t>
            </w:r>
            <w:r w:rsidRPr="000B272D">
              <w:rPr>
                <w:rFonts w:ascii="Times New Roman" w:hAnsi="Times New Roman"/>
                <w:i/>
                <w:sz w:val="28"/>
                <w:szCs w:val="28"/>
              </w:rPr>
              <w:t>euro</w:t>
            </w:r>
            <w:r w:rsidRPr="000B272D">
              <w:rPr>
                <w:rFonts w:ascii="Times New Roman" w:hAnsi="Times New Roman"/>
                <w:sz w:val="28"/>
                <w:szCs w:val="28"/>
              </w:rPr>
              <w:t xml:space="preserve"> </w:t>
            </w:r>
            <w:r w:rsidR="00AF0C43" w:rsidRPr="000B272D">
              <w:rPr>
                <w:rFonts w:ascii="Times New Roman" w:hAnsi="Times New Roman"/>
                <w:sz w:val="28"/>
                <w:szCs w:val="28"/>
              </w:rPr>
              <w:t xml:space="preserve">apmērā </w:t>
            </w:r>
            <w:r w:rsidRPr="000B272D">
              <w:rPr>
                <w:rFonts w:ascii="Times New Roman" w:hAnsi="Times New Roman"/>
                <w:sz w:val="28"/>
                <w:szCs w:val="28"/>
              </w:rPr>
              <w:t>(EKK 5240)</w:t>
            </w:r>
            <w:r w:rsidRPr="009A67BB">
              <w:rPr>
                <w:rFonts w:ascii="Times New Roman" w:hAnsi="Times New Roman"/>
                <w:sz w:val="28"/>
                <w:szCs w:val="28"/>
              </w:rPr>
              <w:t xml:space="preserve"> (budžeta apakšprogramma 40.02.00 „Nekustamais īpašums un centralizētais iepirkums”), tajā skaitā:</w:t>
            </w:r>
          </w:p>
          <w:p w:rsidR="001D5923" w:rsidRPr="009A67BB" w:rsidRDefault="001D5923" w:rsidP="001D5923">
            <w:pPr>
              <w:numPr>
                <w:ilvl w:val="0"/>
                <w:numId w:val="5"/>
              </w:numPr>
              <w:spacing w:after="0" w:line="240" w:lineRule="auto"/>
              <w:jc w:val="both"/>
              <w:rPr>
                <w:rFonts w:ascii="Times New Roman" w:hAnsi="Times New Roman"/>
                <w:sz w:val="28"/>
                <w:szCs w:val="28"/>
              </w:rPr>
            </w:pPr>
            <w:r w:rsidRPr="009A67BB">
              <w:rPr>
                <w:rFonts w:ascii="Times New Roman" w:hAnsi="Times New Roman"/>
                <w:sz w:val="28"/>
                <w:szCs w:val="28"/>
              </w:rPr>
              <w:t>izdevumi, lai segtu atlīdzību par nekustamo īpašumu atsavināšanu</w:t>
            </w:r>
            <w:r w:rsidR="00797859">
              <w:rPr>
                <w:rFonts w:ascii="Times New Roman" w:hAnsi="Times New Roman"/>
                <w:sz w:val="28"/>
                <w:szCs w:val="28"/>
              </w:rPr>
              <w:t xml:space="preserve"> – 605 </w:t>
            </w:r>
            <w:r w:rsidR="00797859" w:rsidRPr="00F617FA">
              <w:rPr>
                <w:rFonts w:ascii="Times New Roman" w:hAnsi="Times New Roman"/>
                <w:i/>
                <w:sz w:val="28"/>
                <w:szCs w:val="28"/>
              </w:rPr>
              <w:t>euro</w:t>
            </w:r>
            <w:r w:rsidR="00797859">
              <w:rPr>
                <w:rFonts w:ascii="Times New Roman" w:hAnsi="Times New Roman"/>
                <w:sz w:val="28"/>
                <w:szCs w:val="28"/>
              </w:rPr>
              <w:t>, tai skaitā</w:t>
            </w:r>
            <w:r w:rsidRPr="009A67BB">
              <w:rPr>
                <w:rFonts w:ascii="Times New Roman" w:hAnsi="Times New Roman"/>
                <w:sz w:val="28"/>
                <w:szCs w:val="28"/>
              </w:rPr>
              <w:t>:</w:t>
            </w:r>
            <w:r w:rsidR="00797859">
              <w:rPr>
                <w:rFonts w:ascii="Times New Roman" w:hAnsi="Times New Roman"/>
                <w:sz w:val="28"/>
                <w:szCs w:val="28"/>
              </w:rPr>
              <w:t>”;</w:t>
            </w:r>
          </w:p>
          <w:p w:rsidR="001D5923" w:rsidRPr="009A67BB" w:rsidRDefault="001D5923" w:rsidP="001D5923">
            <w:pPr>
              <w:pStyle w:val="ListParagraph"/>
              <w:numPr>
                <w:ilvl w:val="1"/>
                <w:numId w:val="5"/>
              </w:numPr>
              <w:spacing w:after="0" w:line="240" w:lineRule="auto"/>
              <w:jc w:val="both"/>
              <w:rPr>
                <w:rFonts w:ascii="Times New Roman" w:hAnsi="Times New Roman"/>
                <w:sz w:val="28"/>
                <w:szCs w:val="28"/>
              </w:rPr>
            </w:pPr>
            <w:r w:rsidRPr="009A67BB">
              <w:rPr>
                <w:rFonts w:ascii="Times New Roman" w:hAnsi="Times New Roman"/>
                <w:sz w:val="28"/>
                <w:szCs w:val="28"/>
              </w:rPr>
              <w:t>nekustamais īpašums “</w:t>
            </w:r>
            <w:r w:rsidR="00BF4140">
              <w:rPr>
                <w:rFonts w:ascii="Times New Roman" w:eastAsia="Times New Roman" w:hAnsi="Times New Roman" w:cs="Times New Roman"/>
                <w:sz w:val="28"/>
                <w:szCs w:val="28"/>
                <w:lang w:eastAsia="lv-LV"/>
              </w:rPr>
              <w:t>Dunduri</w:t>
            </w:r>
            <w:r w:rsidRPr="009A67BB">
              <w:rPr>
                <w:rFonts w:ascii="Times New Roman" w:hAnsi="Times New Roman"/>
                <w:sz w:val="28"/>
                <w:szCs w:val="28"/>
              </w:rPr>
              <w:t xml:space="preserve">”– </w:t>
            </w:r>
            <w:r w:rsidR="00BF4140">
              <w:rPr>
                <w:rFonts w:ascii="Times New Roman" w:eastAsia="Times New Roman" w:hAnsi="Times New Roman" w:cs="Times New Roman"/>
                <w:bCs/>
                <w:sz w:val="28"/>
                <w:szCs w:val="28"/>
                <w:lang w:eastAsia="lv-LV"/>
              </w:rPr>
              <w:t>188,18</w:t>
            </w:r>
            <w:r w:rsidR="00F9171E" w:rsidRPr="009A67BB">
              <w:rPr>
                <w:rFonts w:ascii="Times New Roman" w:eastAsia="Times New Roman" w:hAnsi="Times New Roman" w:cs="Times New Roman"/>
                <w:bCs/>
                <w:sz w:val="28"/>
                <w:szCs w:val="28"/>
                <w:lang w:eastAsia="lv-LV"/>
              </w:rPr>
              <w:t xml:space="preserve"> </w:t>
            </w:r>
            <w:r w:rsidRPr="009A67BB">
              <w:rPr>
                <w:rFonts w:ascii="Times New Roman" w:hAnsi="Times New Roman"/>
                <w:i/>
                <w:sz w:val="28"/>
                <w:szCs w:val="28"/>
              </w:rPr>
              <w:t>euro</w:t>
            </w:r>
            <w:r w:rsidRPr="009A67BB">
              <w:rPr>
                <w:rFonts w:ascii="Times New Roman" w:hAnsi="Times New Roman"/>
                <w:sz w:val="28"/>
                <w:szCs w:val="28"/>
              </w:rPr>
              <w:t>;</w:t>
            </w:r>
          </w:p>
          <w:p w:rsidR="001D5923" w:rsidRPr="009A67BB" w:rsidRDefault="001D5923" w:rsidP="001D5923">
            <w:pPr>
              <w:pStyle w:val="ListParagraph"/>
              <w:numPr>
                <w:ilvl w:val="1"/>
                <w:numId w:val="5"/>
              </w:numPr>
              <w:spacing w:after="0" w:line="240" w:lineRule="auto"/>
              <w:jc w:val="both"/>
              <w:rPr>
                <w:rFonts w:ascii="Times New Roman" w:hAnsi="Times New Roman"/>
                <w:sz w:val="28"/>
                <w:szCs w:val="28"/>
              </w:rPr>
            </w:pPr>
            <w:r w:rsidRPr="009A67BB">
              <w:rPr>
                <w:rFonts w:ascii="Times New Roman" w:hAnsi="Times New Roman"/>
                <w:sz w:val="28"/>
                <w:szCs w:val="28"/>
              </w:rPr>
              <w:t>nekustamais īpašums “</w:t>
            </w:r>
            <w:r w:rsidR="00BF4140">
              <w:rPr>
                <w:rFonts w:ascii="Times New Roman" w:eastAsia="Times New Roman" w:hAnsi="Times New Roman" w:cs="Times New Roman"/>
                <w:sz w:val="28"/>
                <w:szCs w:val="28"/>
                <w:lang w:eastAsia="lv-LV"/>
              </w:rPr>
              <w:t>Bumbieri</w:t>
            </w:r>
            <w:r w:rsidRPr="009A67BB">
              <w:rPr>
                <w:rFonts w:ascii="Times New Roman" w:hAnsi="Times New Roman"/>
                <w:sz w:val="28"/>
                <w:szCs w:val="28"/>
              </w:rPr>
              <w:t xml:space="preserve">” – </w:t>
            </w:r>
            <w:r w:rsidR="00BF4140">
              <w:rPr>
                <w:rFonts w:ascii="Times New Roman" w:eastAsia="Times New Roman" w:hAnsi="Times New Roman" w:cs="Times New Roman"/>
                <w:bCs/>
                <w:sz w:val="28"/>
                <w:szCs w:val="28"/>
                <w:lang w:eastAsia="lv-LV"/>
              </w:rPr>
              <w:t>415,85</w:t>
            </w:r>
            <w:r w:rsidR="00F9171E" w:rsidRPr="009A67BB">
              <w:rPr>
                <w:rFonts w:ascii="Times New Roman" w:eastAsia="Times New Roman" w:hAnsi="Times New Roman" w:cs="Times New Roman"/>
                <w:bCs/>
                <w:sz w:val="28"/>
                <w:szCs w:val="28"/>
                <w:lang w:eastAsia="lv-LV"/>
              </w:rPr>
              <w:t xml:space="preserve"> </w:t>
            </w:r>
            <w:r w:rsidRPr="009A67BB">
              <w:rPr>
                <w:rFonts w:ascii="Times New Roman" w:hAnsi="Times New Roman"/>
                <w:i/>
                <w:sz w:val="28"/>
                <w:szCs w:val="28"/>
              </w:rPr>
              <w:t>euro;</w:t>
            </w:r>
          </w:p>
          <w:p w:rsidR="001D5923" w:rsidRPr="009A67BB" w:rsidRDefault="001D5923" w:rsidP="001D5923">
            <w:pPr>
              <w:pStyle w:val="ListParagraph"/>
              <w:spacing w:after="0" w:line="240" w:lineRule="auto"/>
              <w:ind w:left="360"/>
              <w:jc w:val="both"/>
              <w:rPr>
                <w:rFonts w:ascii="Times New Roman" w:hAnsi="Times New Roman"/>
                <w:sz w:val="28"/>
                <w:szCs w:val="28"/>
              </w:rPr>
            </w:pPr>
          </w:p>
          <w:p w:rsidR="001D5923" w:rsidRPr="009A67BB" w:rsidRDefault="001D5923" w:rsidP="001D5923">
            <w:pPr>
              <w:pStyle w:val="ListParagraph"/>
              <w:numPr>
                <w:ilvl w:val="0"/>
                <w:numId w:val="5"/>
              </w:numPr>
              <w:rPr>
                <w:rFonts w:ascii="Times New Roman" w:hAnsi="Times New Roman"/>
                <w:sz w:val="28"/>
                <w:szCs w:val="28"/>
              </w:rPr>
            </w:pPr>
            <w:r w:rsidRPr="009A67BB">
              <w:rPr>
                <w:rFonts w:ascii="Times New Roman" w:hAnsi="Times New Roman"/>
                <w:sz w:val="28"/>
                <w:szCs w:val="28"/>
              </w:rPr>
              <w:t xml:space="preserve">izdevumi, kas saistīti ar nostiprinājuma lūguma parakstīšanu pie notāra: </w:t>
            </w:r>
            <w:r w:rsidR="00F9171E" w:rsidRPr="009A67BB">
              <w:rPr>
                <w:rFonts w:ascii="Times New Roman" w:hAnsi="Times New Roman"/>
                <w:sz w:val="28"/>
                <w:szCs w:val="28"/>
              </w:rPr>
              <w:t>2</w:t>
            </w:r>
            <w:r w:rsidRPr="009A67BB">
              <w:rPr>
                <w:rFonts w:ascii="Times New Roman" w:hAnsi="Times New Roman"/>
                <w:sz w:val="28"/>
                <w:szCs w:val="28"/>
              </w:rPr>
              <w:t xml:space="preserve"> īpašumi x 66 </w:t>
            </w:r>
            <w:r w:rsidRPr="00F617FA">
              <w:rPr>
                <w:rFonts w:ascii="Times New Roman" w:hAnsi="Times New Roman"/>
                <w:i/>
                <w:sz w:val="28"/>
                <w:szCs w:val="28"/>
              </w:rPr>
              <w:t>euro</w:t>
            </w:r>
            <w:r w:rsidRPr="009A67BB">
              <w:rPr>
                <w:rFonts w:ascii="Times New Roman" w:hAnsi="Times New Roman"/>
                <w:sz w:val="28"/>
                <w:szCs w:val="28"/>
              </w:rPr>
              <w:t xml:space="preserve"> = 1</w:t>
            </w:r>
            <w:r w:rsidR="00F9171E" w:rsidRPr="009A67BB">
              <w:rPr>
                <w:rFonts w:ascii="Times New Roman" w:hAnsi="Times New Roman"/>
                <w:sz w:val="28"/>
                <w:szCs w:val="28"/>
              </w:rPr>
              <w:t>32</w:t>
            </w:r>
            <w:r w:rsidRPr="009A67BB">
              <w:rPr>
                <w:rFonts w:ascii="Times New Roman" w:hAnsi="Times New Roman"/>
                <w:sz w:val="28"/>
                <w:szCs w:val="28"/>
              </w:rPr>
              <w:t xml:space="preserve"> </w:t>
            </w:r>
            <w:r w:rsidRPr="009A67BB">
              <w:rPr>
                <w:rFonts w:ascii="Times New Roman" w:hAnsi="Times New Roman"/>
                <w:i/>
                <w:sz w:val="28"/>
                <w:szCs w:val="28"/>
              </w:rPr>
              <w:t>euro;</w:t>
            </w:r>
          </w:p>
          <w:p w:rsidR="001D5923" w:rsidRPr="009A67BB" w:rsidRDefault="001D5923" w:rsidP="001D5923">
            <w:pPr>
              <w:pStyle w:val="ListParagraph"/>
              <w:numPr>
                <w:ilvl w:val="0"/>
                <w:numId w:val="5"/>
              </w:numPr>
              <w:rPr>
                <w:rFonts w:ascii="Times New Roman" w:hAnsi="Times New Roman"/>
                <w:sz w:val="28"/>
                <w:szCs w:val="28"/>
              </w:rPr>
            </w:pPr>
            <w:r w:rsidRPr="009A67BB">
              <w:rPr>
                <w:rFonts w:ascii="Times New Roman" w:hAnsi="Times New Roman"/>
                <w:sz w:val="28"/>
                <w:szCs w:val="28"/>
              </w:rPr>
              <w:t xml:space="preserve">izdevumi, kas saistīti ar īpašuma tiesību nostiprināšanu zemesgrāmatā: </w:t>
            </w:r>
            <w:r w:rsidR="00F9171E" w:rsidRPr="009A67BB">
              <w:rPr>
                <w:rFonts w:ascii="Times New Roman" w:hAnsi="Times New Roman"/>
                <w:sz w:val="28"/>
                <w:szCs w:val="28"/>
              </w:rPr>
              <w:t>2</w:t>
            </w:r>
            <w:r w:rsidRPr="009A67BB">
              <w:rPr>
                <w:rFonts w:ascii="Times New Roman" w:hAnsi="Times New Roman"/>
                <w:sz w:val="28"/>
                <w:szCs w:val="28"/>
              </w:rPr>
              <w:t xml:space="preserve"> īpašumi x 30</w:t>
            </w:r>
            <w:bookmarkStart w:id="0" w:name="_GoBack"/>
            <w:r w:rsidRPr="00F617FA">
              <w:rPr>
                <w:rFonts w:ascii="Times New Roman" w:hAnsi="Times New Roman"/>
                <w:i/>
                <w:sz w:val="28"/>
                <w:szCs w:val="28"/>
              </w:rPr>
              <w:t xml:space="preserve"> euro </w:t>
            </w:r>
            <w:bookmarkEnd w:id="0"/>
            <w:r w:rsidRPr="009A67BB">
              <w:rPr>
                <w:rFonts w:ascii="Times New Roman" w:hAnsi="Times New Roman"/>
                <w:sz w:val="28"/>
                <w:szCs w:val="28"/>
              </w:rPr>
              <w:t xml:space="preserve">= </w:t>
            </w:r>
            <w:r w:rsidR="00F9171E" w:rsidRPr="009A67BB">
              <w:rPr>
                <w:rFonts w:ascii="Times New Roman" w:hAnsi="Times New Roman"/>
                <w:sz w:val="28"/>
                <w:szCs w:val="28"/>
              </w:rPr>
              <w:t>6</w:t>
            </w:r>
            <w:r w:rsidRPr="009A67BB">
              <w:rPr>
                <w:rFonts w:ascii="Times New Roman" w:hAnsi="Times New Roman"/>
                <w:sz w:val="28"/>
                <w:szCs w:val="28"/>
              </w:rPr>
              <w:t xml:space="preserve">0 </w:t>
            </w:r>
            <w:r w:rsidRPr="009A67BB">
              <w:rPr>
                <w:rFonts w:ascii="Times New Roman" w:hAnsi="Times New Roman"/>
                <w:i/>
                <w:sz w:val="28"/>
                <w:szCs w:val="28"/>
              </w:rPr>
              <w:t>euro.</w:t>
            </w:r>
          </w:p>
          <w:p w:rsidR="009A67BB" w:rsidRPr="00833CEF" w:rsidRDefault="00A6753B" w:rsidP="008321D7">
            <w:pPr>
              <w:spacing w:after="0" w:line="240" w:lineRule="auto"/>
              <w:jc w:val="both"/>
              <w:rPr>
                <w:rFonts w:ascii="Times New Roman" w:hAnsi="Times New Roman"/>
                <w:sz w:val="28"/>
                <w:szCs w:val="28"/>
              </w:rPr>
            </w:pPr>
            <w:r>
              <w:rPr>
                <w:rFonts w:ascii="Times New Roman" w:hAnsi="Times New Roman"/>
                <w:sz w:val="28"/>
                <w:szCs w:val="28"/>
              </w:rPr>
              <w:t xml:space="preserve">Saskaņā ar likumu </w:t>
            </w:r>
            <w:r>
              <w:rPr>
                <w:rFonts w:ascii="Times New Roman" w:hAnsi="Times New Roman" w:cs="Times New Roman"/>
                <w:sz w:val="28"/>
                <w:szCs w:val="28"/>
              </w:rPr>
              <w:t>"</w:t>
            </w:r>
            <w:r w:rsidR="00275A58" w:rsidRPr="007F3A3E">
              <w:rPr>
                <w:rFonts w:ascii="Times New Roman" w:hAnsi="Times New Roman"/>
                <w:sz w:val="28"/>
                <w:szCs w:val="28"/>
              </w:rPr>
              <w:t>Par valsts</w:t>
            </w:r>
            <w:r>
              <w:rPr>
                <w:rFonts w:ascii="Times New Roman" w:hAnsi="Times New Roman"/>
                <w:sz w:val="28"/>
                <w:szCs w:val="28"/>
              </w:rPr>
              <w:t xml:space="preserve"> budžetu 2018.gadam</w:t>
            </w:r>
            <w:r>
              <w:rPr>
                <w:rFonts w:ascii="Times New Roman" w:hAnsi="Times New Roman" w:cs="Times New Roman"/>
                <w:sz w:val="28"/>
                <w:szCs w:val="28"/>
              </w:rPr>
              <w:t>"</w:t>
            </w:r>
            <w:r>
              <w:rPr>
                <w:rFonts w:ascii="Times New Roman" w:hAnsi="Times New Roman"/>
                <w:sz w:val="28"/>
                <w:szCs w:val="28"/>
              </w:rPr>
              <w:t xml:space="preserve">, pasākumam </w:t>
            </w:r>
            <w:r>
              <w:rPr>
                <w:rFonts w:ascii="Times New Roman" w:hAnsi="Times New Roman" w:cs="Times New Roman"/>
                <w:sz w:val="28"/>
                <w:szCs w:val="28"/>
              </w:rPr>
              <w:t>"</w:t>
            </w:r>
            <w:r w:rsidR="008321D7">
              <w:rPr>
                <w:rFonts w:ascii="Times New Roman" w:hAnsi="Times New Roman"/>
                <w:sz w:val="28"/>
                <w:szCs w:val="28"/>
              </w:rPr>
              <w:t>Latvijas Republikas valsts robežas iekārtošana, uzturēšana un zemes īpašuma tiesību sakārtošana</w:t>
            </w:r>
            <w:r>
              <w:rPr>
                <w:rFonts w:ascii="Times New Roman" w:hAnsi="Times New Roman" w:cs="Times New Roman"/>
                <w:sz w:val="28"/>
                <w:szCs w:val="28"/>
              </w:rPr>
              <w:t>"</w:t>
            </w:r>
            <w:r w:rsidR="00275A58" w:rsidRPr="00275A58">
              <w:rPr>
                <w:rFonts w:ascii="Times New Roman" w:hAnsi="Times New Roman"/>
                <w:sz w:val="28"/>
                <w:szCs w:val="28"/>
              </w:rPr>
              <w:t>, 2018.gadā Iekšlietu ministrijas bu</w:t>
            </w:r>
            <w:r>
              <w:rPr>
                <w:rFonts w:ascii="Times New Roman" w:hAnsi="Times New Roman"/>
                <w:sz w:val="28"/>
                <w:szCs w:val="28"/>
              </w:rPr>
              <w:t xml:space="preserve">džeta apakšprogrammai 40.02.00 </w:t>
            </w:r>
            <w:r>
              <w:rPr>
                <w:rFonts w:ascii="Times New Roman" w:hAnsi="Times New Roman" w:cs="Times New Roman"/>
                <w:sz w:val="28"/>
                <w:szCs w:val="28"/>
              </w:rPr>
              <w:t>"</w:t>
            </w:r>
            <w:r w:rsidR="00275A58" w:rsidRPr="00275A58">
              <w:rPr>
                <w:rFonts w:ascii="Times New Roman" w:hAnsi="Times New Roman"/>
                <w:sz w:val="28"/>
                <w:szCs w:val="28"/>
              </w:rPr>
              <w:t>Nekustamais īpaš</w:t>
            </w:r>
            <w:r>
              <w:rPr>
                <w:rFonts w:ascii="Times New Roman" w:hAnsi="Times New Roman"/>
                <w:sz w:val="28"/>
                <w:szCs w:val="28"/>
              </w:rPr>
              <w:t>ums un centralizētais iepirkums</w:t>
            </w:r>
            <w:r>
              <w:rPr>
                <w:rFonts w:ascii="Times New Roman" w:hAnsi="Times New Roman" w:cs="Times New Roman"/>
                <w:sz w:val="28"/>
                <w:szCs w:val="28"/>
              </w:rPr>
              <w:t xml:space="preserve">" </w:t>
            </w:r>
            <w:r w:rsidR="00275A58" w:rsidRPr="00275A58">
              <w:rPr>
                <w:rFonts w:ascii="Times New Roman" w:hAnsi="Times New Roman"/>
                <w:sz w:val="28"/>
                <w:szCs w:val="28"/>
              </w:rPr>
              <w:t xml:space="preserve">piešķirti </w:t>
            </w:r>
            <w:r w:rsidR="008321D7">
              <w:rPr>
                <w:rFonts w:ascii="Times New Roman" w:hAnsi="Times New Roman"/>
                <w:sz w:val="28"/>
                <w:szCs w:val="28"/>
              </w:rPr>
              <w:t>270 859</w:t>
            </w:r>
            <w:r w:rsidR="00275A58" w:rsidRPr="00275A58">
              <w:rPr>
                <w:rFonts w:ascii="Times New Roman" w:hAnsi="Times New Roman"/>
                <w:sz w:val="28"/>
                <w:szCs w:val="28"/>
              </w:rPr>
              <w:t xml:space="preserve"> </w:t>
            </w:r>
            <w:r w:rsidR="00275A58" w:rsidRPr="00275A58">
              <w:rPr>
                <w:rFonts w:ascii="Times New Roman" w:hAnsi="Times New Roman"/>
                <w:i/>
                <w:sz w:val="28"/>
                <w:szCs w:val="28"/>
              </w:rPr>
              <w:t>euro</w:t>
            </w:r>
            <w:r w:rsidR="00275A58" w:rsidRPr="00275A58">
              <w:rPr>
                <w:rFonts w:ascii="Times New Roman" w:hAnsi="Times New Roman"/>
                <w:sz w:val="28"/>
                <w:szCs w:val="28"/>
              </w:rPr>
              <w:t>.</w:t>
            </w:r>
            <w:r w:rsidR="00E5323B" w:rsidRPr="00833CEF">
              <w:rPr>
                <w:rFonts w:ascii="Times New Roman" w:hAnsi="Times New Roman"/>
                <w:sz w:val="28"/>
                <w:szCs w:val="28"/>
              </w:rPr>
              <w:t> </w:t>
            </w:r>
          </w:p>
        </w:tc>
      </w:tr>
      <w:tr w:rsidR="00E5323B" w:rsidRPr="00833CEF" w:rsidTr="00AF0C43">
        <w:trPr>
          <w:trHeight w:val="1297"/>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6.1. detalizēts ieņēmumu aprēķins</w:t>
            </w:r>
          </w:p>
        </w:tc>
        <w:tc>
          <w:tcPr>
            <w:tcW w:w="7468" w:type="dxa"/>
            <w:gridSpan w:val="7"/>
            <w:vMerge/>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p>
        </w:tc>
      </w:tr>
      <w:tr w:rsidR="00E5323B" w:rsidRPr="00833CEF" w:rsidTr="00D04FD3">
        <w:trPr>
          <w:trHeight w:val="440"/>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6D205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6.2. detalizēts izdevumu aprēķins</w:t>
            </w:r>
          </w:p>
        </w:tc>
        <w:tc>
          <w:tcPr>
            <w:tcW w:w="7468" w:type="dxa"/>
            <w:gridSpan w:val="7"/>
            <w:vMerge/>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p>
        </w:tc>
      </w:tr>
      <w:tr w:rsidR="00E5323B" w:rsidRPr="00833CEF" w:rsidTr="00D04FD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7. Amata vietu skaita izmaiņas</w:t>
            </w:r>
          </w:p>
        </w:tc>
        <w:tc>
          <w:tcPr>
            <w:tcW w:w="7468" w:type="dxa"/>
            <w:gridSpan w:val="7"/>
            <w:tcBorders>
              <w:top w:val="outset" w:sz="6" w:space="0" w:color="auto"/>
              <w:left w:val="outset" w:sz="6" w:space="0" w:color="auto"/>
              <w:bottom w:val="outset" w:sz="6" w:space="0" w:color="auto"/>
              <w:right w:val="outset" w:sz="6" w:space="0" w:color="auto"/>
            </w:tcBorders>
            <w:hideMark/>
          </w:tcPr>
          <w:p w:rsidR="00E5323B" w:rsidRPr="00833CEF" w:rsidRDefault="00AD7AB3" w:rsidP="00E5323B">
            <w:pPr>
              <w:spacing w:after="0" w:line="240" w:lineRule="auto"/>
              <w:rPr>
                <w:rFonts w:ascii="Times New Roman" w:hAnsi="Times New Roman"/>
                <w:sz w:val="28"/>
                <w:szCs w:val="28"/>
              </w:rPr>
            </w:pPr>
            <w:r w:rsidRPr="00AD7AB3">
              <w:rPr>
                <w:rFonts w:ascii="Times New Roman" w:hAnsi="Times New Roman"/>
                <w:bCs/>
                <w:sz w:val="28"/>
                <w:szCs w:val="28"/>
              </w:rPr>
              <w:t>Projekts šo jomu nes</w:t>
            </w:r>
            <w:r w:rsidR="00A124DD">
              <w:rPr>
                <w:rFonts w:ascii="Times New Roman" w:hAnsi="Times New Roman"/>
                <w:bCs/>
                <w:sz w:val="28"/>
                <w:szCs w:val="28"/>
              </w:rPr>
              <w:t>ka</w:t>
            </w:r>
            <w:r w:rsidR="00477CC3">
              <w:rPr>
                <w:rFonts w:ascii="Times New Roman" w:hAnsi="Times New Roman"/>
                <w:bCs/>
                <w:sz w:val="28"/>
                <w:szCs w:val="28"/>
              </w:rPr>
              <w:t>r</w:t>
            </w:r>
            <w:r w:rsidR="005C0247">
              <w:rPr>
                <w:rFonts w:ascii="Times New Roman" w:hAnsi="Times New Roman"/>
                <w:bCs/>
                <w:sz w:val="28"/>
                <w:szCs w:val="28"/>
              </w:rPr>
              <w:t>.</w:t>
            </w:r>
          </w:p>
        </w:tc>
      </w:tr>
      <w:tr w:rsidR="00E5323B" w:rsidRPr="00833CEF" w:rsidTr="00D04FD3">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8. Cita informācija</w:t>
            </w:r>
          </w:p>
        </w:tc>
        <w:tc>
          <w:tcPr>
            <w:tcW w:w="7468" w:type="dxa"/>
            <w:gridSpan w:val="7"/>
            <w:tcBorders>
              <w:top w:val="outset" w:sz="6" w:space="0" w:color="auto"/>
              <w:left w:val="outset" w:sz="6" w:space="0" w:color="auto"/>
              <w:bottom w:val="outset" w:sz="6" w:space="0" w:color="auto"/>
              <w:right w:val="outset" w:sz="6" w:space="0" w:color="auto"/>
            </w:tcBorders>
            <w:hideMark/>
          </w:tcPr>
          <w:p w:rsidR="009A67BB" w:rsidRPr="00833CEF" w:rsidRDefault="004D6BD3" w:rsidP="00C563DB">
            <w:pPr>
              <w:spacing w:after="0" w:line="240" w:lineRule="auto"/>
              <w:jc w:val="both"/>
              <w:rPr>
                <w:rFonts w:ascii="Times New Roman" w:hAnsi="Times New Roman"/>
                <w:sz w:val="28"/>
                <w:szCs w:val="28"/>
              </w:rPr>
            </w:pPr>
            <w:r w:rsidRPr="004D6BD3">
              <w:rPr>
                <w:rFonts w:ascii="Times New Roman" w:hAnsi="Times New Roman"/>
                <w:sz w:val="28"/>
                <w:szCs w:val="28"/>
              </w:rPr>
              <w:t xml:space="preserve">Izdevumi, kas saistīti ar nepieciešamā nekustamā īpašuma </w:t>
            </w:r>
            <w:r>
              <w:rPr>
                <w:rFonts w:ascii="Times New Roman" w:hAnsi="Times New Roman"/>
                <w:sz w:val="28"/>
                <w:szCs w:val="28"/>
              </w:rPr>
              <w:t>atsavināšanu</w:t>
            </w:r>
            <w:r w:rsidRPr="004D6BD3">
              <w:rPr>
                <w:rFonts w:ascii="Times New Roman" w:hAnsi="Times New Roman"/>
                <w:sz w:val="28"/>
                <w:szCs w:val="28"/>
              </w:rPr>
              <w:t xml:space="preserve"> un </w:t>
            </w:r>
            <w:r w:rsidR="0081714D">
              <w:rPr>
                <w:rFonts w:ascii="Times New Roman" w:hAnsi="Times New Roman"/>
                <w:sz w:val="28"/>
                <w:szCs w:val="28"/>
              </w:rPr>
              <w:t>īpašuma tiesību nostiprināšanu</w:t>
            </w:r>
            <w:r w:rsidRPr="004D6BD3">
              <w:rPr>
                <w:rFonts w:ascii="Times New Roman" w:hAnsi="Times New Roman"/>
                <w:sz w:val="28"/>
                <w:szCs w:val="28"/>
              </w:rPr>
              <w:t xml:space="preserve"> zemesgrāmatā</w:t>
            </w:r>
            <w:r w:rsidR="00730DC0">
              <w:rPr>
                <w:rFonts w:ascii="Times New Roman" w:hAnsi="Times New Roman"/>
                <w:sz w:val="28"/>
                <w:szCs w:val="28"/>
              </w:rPr>
              <w:t>,</w:t>
            </w:r>
            <w:r w:rsidRPr="004D6BD3">
              <w:rPr>
                <w:rFonts w:ascii="Times New Roman" w:hAnsi="Times New Roman"/>
                <w:sz w:val="28"/>
                <w:szCs w:val="28"/>
              </w:rPr>
              <w:t xml:space="preserve"> tiks segti </w:t>
            </w:r>
            <w:r w:rsidR="0068413F">
              <w:rPr>
                <w:rFonts w:ascii="Times New Roman" w:hAnsi="Times New Roman"/>
                <w:sz w:val="28"/>
                <w:szCs w:val="28"/>
              </w:rPr>
              <w:t xml:space="preserve">Iekšlietu </w:t>
            </w:r>
            <w:r w:rsidR="0068413F" w:rsidRPr="004D6BD3">
              <w:rPr>
                <w:rFonts w:ascii="Times New Roman" w:hAnsi="Times New Roman"/>
                <w:sz w:val="28"/>
                <w:szCs w:val="28"/>
              </w:rPr>
              <w:t>ministrija</w:t>
            </w:r>
            <w:r w:rsidR="0068413F">
              <w:rPr>
                <w:rFonts w:ascii="Times New Roman" w:hAnsi="Times New Roman"/>
                <w:sz w:val="28"/>
                <w:szCs w:val="28"/>
              </w:rPr>
              <w:t>i</w:t>
            </w:r>
            <w:r w:rsidR="0068413F" w:rsidRPr="004D6BD3">
              <w:rPr>
                <w:rFonts w:ascii="Times New Roman" w:hAnsi="Times New Roman"/>
                <w:sz w:val="28"/>
                <w:szCs w:val="28"/>
              </w:rPr>
              <w:t xml:space="preserve"> </w:t>
            </w:r>
            <w:r w:rsidR="0068413F">
              <w:rPr>
                <w:rFonts w:ascii="Times New Roman" w:hAnsi="Times New Roman"/>
                <w:sz w:val="28"/>
                <w:szCs w:val="28"/>
              </w:rPr>
              <w:t xml:space="preserve">piešķirto </w:t>
            </w:r>
            <w:r w:rsidRPr="004D6BD3">
              <w:rPr>
                <w:rFonts w:ascii="Times New Roman" w:hAnsi="Times New Roman"/>
                <w:sz w:val="28"/>
                <w:szCs w:val="28"/>
              </w:rPr>
              <w:t>valsts budžet</w:t>
            </w:r>
            <w:r w:rsidR="00C563DB">
              <w:rPr>
                <w:rFonts w:ascii="Times New Roman" w:hAnsi="Times New Roman"/>
                <w:sz w:val="28"/>
                <w:szCs w:val="28"/>
              </w:rPr>
              <w:t>a līdzekļu ietvaros</w:t>
            </w:r>
            <w:r w:rsidRPr="004D6BD3">
              <w:rPr>
                <w:rFonts w:ascii="Times New Roman" w:hAnsi="Times New Roman"/>
                <w:sz w:val="28"/>
                <w:szCs w:val="28"/>
              </w:rPr>
              <w:t xml:space="preserve"> </w:t>
            </w:r>
            <w:r w:rsidR="00C563DB">
              <w:rPr>
                <w:rFonts w:ascii="Times New Roman" w:hAnsi="Times New Roman"/>
                <w:sz w:val="28"/>
                <w:szCs w:val="28"/>
              </w:rPr>
              <w:t>(</w:t>
            </w:r>
            <w:r w:rsidRPr="004D6BD3">
              <w:rPr>
                <w:rFonts w:ascii="Times New Roman" w:hAnsi="Times New Roman"/>
                <w:sz w:val="28"/>
                <w:szCs w:val="28"/>
              </w:rPr>
              <w:t xml:space="preserve">budžeta </w:t>
            </w:r>
            <w:r w:rsidR="00A6753B">
              <w:rPr>
                <w:rFonts w:ascii="Times New Roman" w:hAnsi="Times New Roman"/>
                <w:sz w:val="28"/>
                <w:szCs w:val="28"/>
              </w:rPr>
              <w:t xml:space="preserve">apakšprogramma 40.02.00 </w:t>
            </w:r>
            <w:r w:rsidR="00A6753B">
              <w:rPr>
                <w:rFonts w:ascii="Times New Roman" w:hAnsi="Times New Roman" w:cs="Times New Roman"/>
                <w:sz w:val="28"/>
                <w:szCs w:val="28"/>
              </w:rPr>
              <w:t>"</w:t>
            </w:r>
            <w:r w:rsidR="00E07D12" w:rsidRPr="00E07D12">
              <w:rPr>
                <w:rFonts w:ascii="Times New Roman" w:hAnsi="Times New Roman"/>
                <w:sz w:val="28"/>
                <w:szCs w:val="28"/>
              </w:rPr>
              <w:t>Nekustamais īpaš</w:t>
            </w:r>
            <w:r w:rsidR="00A6753B">
              <w:rPr>
                <w:rFonts w:ascii="Times New Roman" w:hAnsi="Times New Roman"/>
                <w:sz w:val="28"/>
                <w:szCs w:val="28"/>
              </w:rPr>
              <w:t>ums un centralizētais iepirkums</w:t>
            </w:r>
            <w:r w:rsidR="00A6753B">
              <w:rPr>
                <w:rFonts w:ascii="Times New Roman" w:hAnsi="Times New Roman" w:cs="Times New Roman"/>
                <w:sz w:val="28"/>
                <w:szCs w:val="28"/>
              </w:rPr>
              <w:t>"</w:t>
            </w:r>
            <w:r w:rsidR="00C563DB">
              <w:rPr>
                <w:rFonts w:ascii="Times New Roman" w:hAnsi="Times New Roman"/>
                <w:sz w:val="28"/>
                <w:szCs w:val="28"/>
              </w:rPr>
              <w:t>)</w:t>
            </w:r>
            <w:r w:rsidRPr="004D6BD3">
              <w:rPr>
                <w:rFonts w:ascii="Times New Roman" w:hAnsi="Times New Roman"/>
                <w:sz w:val="28"/>
                <w:szCs w:val="28"/>
              </w:rPr>
              <w:t>.</w:t>
            </w:r>
          </w:p>
        </w:tc>
      </w:tr>
    </w:tbl>
    <w:p w:rsidR="005F508D" w:rsidRDefault="005F508D" w:rsidP="00E5323B">
      <w:pPr>
        <w:spacing w:after="0" w:line="240" w:lineRule="auto"/>
        <w:rPr>
          <w:rFonts w:ascii="Times New Roman" w:hAnsi="Times New Roman"/>
          <w:sz w:val="28"/>
          <w:szCs w:val="28"/>
        </w:rPr>
      </w:pPr>
    </w:p>
    <w:tbl>
      <w:tblPr>
        <w:tblW w:w="5114"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431"/>
      </w:tblGrid>
      <w:tr w:rsidR="005F508D" w:rsidRPr="00833CEF" w:rsidTr="006E7B54">
        <w:trPr>
          <w:tblCellSpacing w:w="15" w:type="dxa"/>
        </w:trPr>
        <w:tc>
          <w:tcPr>
            <w:tcW w:w="9161" w:type="dxa"/>
            <w:tcBorders>
              <w:top w:val="outset" w:sz="6" w:space="0" w:color="auto"/>
              <w:left w:val="outset" w:sz="6" w:space="0" w:color="auto"/>
              <w:bottom w:val="outset" w:sz="6" w:space="0" w:color="auto"/>
              <w:right w:val="outset" w:sz="6" w:space="0" w:color="auto"/>
            </w:tcBorders>
            <w:vAlign w:val="center"/>
            <w:hideMark/>
          </w:tcPr>
          <w:p w:rsidR="005F508D" w:rsidRPr="00B83C71" w:rsidRDefault="005F508D" w:rsidP="006E7B54">
            <w:pPr>
              <w:spacing w:after="0" w:line="240" w:lineRule="auto"/>
              <w:rPr>
                <w:rFonts w:ascii="Times New Roman" w:hAnsi="Times New Roman"/>
                <w:b/>
                <w:sz w:val="26"/>
                <w:szCs w:val="26"/>
              </w:rPr>
            </w:pPr>
            <w:r>
              <w:rPr>
                <w:rFonts w:ascii="Times New Roman" w:hAnsi="Times New Roman"/>
                <w:b/>
                <w:sz w:val="26"/>
                <w:szCs w:val="26"/>
              </w:rPr>
              <w:t>I</w:t>
            </w:r>
            <w:r w:rsidRPr="00B83C71">
              <w:rPr>
                <w:rFonts w:ascii="Times New Roman" w:hAnsi="Times New Roman"/>
                <w:b/>
                <w:sz w:val="26"/>
                <w:szCs w:val="26"/>
              </w:rPr>
              <w:t>V. Tiesību akta pr</w:t>
            </w:r>
            <w:r>
              <w:rPr>
                <w:rFonts w:ascii="Times New Roman" w:hAnsi="Times New Roman"/>
                <w:b/>
                <w:sz w:val="26"/>
                <w:szCs w:val="26"/>
              </w:rPr>
              <w:t>ojekta ietekme uz spēkā esošo tiesību normu sistēmu</w:t>
            </w:r>
          </w:p>
        </w:tc>
      </w:tr>
      <w:tr w:rsidR="005F508D" w:rsidRPr="00833CEF" w:rsidTr="006E7B54">
        <w:trPr>
          <w:trHeight w:val="47"/>
          <w:tblCellSpacing w:w="15" w:type="dxa"/>
        </w:trPr>
        <w:tc>
          <w:tcPr>
            <w:tcW w:w="9161" w:type="dxa"/>
            <w:tcBorders>
              <w:top w:val="outset" w:sz="6" w:space="0" w:color="auto"/>
              <w:left w:val="outset" w:sz="6" w:space="0" w:color="auto"/>
              <w:bottom w:val="outset" w:sz="6" w:space="0" w:color="auto"/>
              <w:right w:val="outset" w:sz="6" w:space="0" w:color="auto"/>
            </w:tcBorders>
            <w:vAlign w:val="center"/>
          </w:tcPr>
          <w:p w:rsidR="005F508D" w:rsidRPr="003F4810" w:rsidRDefault="005F508D" w:rsidP="006E7B54">
            <w:pPr>
              <w:spacing w:after="0" w:line="240" w:lineRule="auto"/>
              <w:jc w:val="center"/>
              <w:rPr>
                <w:rFonts w:ascii="Times New Roman" w:hAnsi="Times New Roman"/>
                <w:sz w:val="28"/>
                <w:szCs w:val="28"/>
              </w:rPr>
            </w:pPr>
            <w:r>
              <w:rPr>
                <w:rFonts w:ascii="Times New Roman" w:hAnsi="Times New Roman"/>
                <w:bCs/>
                <w:sz w:val="28"/>
                <w:szCs w:val="28"/>
              </w:rPr>
              <w:t>Projekts šo jomu neskar.</w:t>
            </w:r>
          </w:p>
        </w:tc>
      </w:tr>
    </w:tbl>
    <w:p w:rsidR="005F508D" w:rsidRPr="00833CEF" w:rsidRDefault="005F508D" w:rsidP="00E5323B">
      <w:pPr>
        <w:spacing w:after="0" w:line="240" w:lineRule="auto"/>
        <w:rPr>
          <w:rFonts w:ascii="Times New Roman" w:hAnsi="Times New Roman"/>
          <w:sz w:val="28"/>
          <w:szCs w:val="28"/>
        </w:rPr>
      </w:pPr>
    </w:p>
    <w:tbl>
      <w:tblPr>
        <w:tblW w:w="50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35"/>
      </w:tblGrid>
      <w:tr w:rsidR="00E5323B" w:rsidRPr="00833CEF" w:rsidTr="000B272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B83C71" w:rsidRDefault="00E5323B" w:rsidP="00E5323B">
            <w:pPr>
              <w:spacing w:after="0" w:line="240" w:lineRule="auto"/>
              <w:rPr>
                <w:rFonts w:ascii="Times New Roman" w:hAnsi="Times New Roman"/>
                <w:b/>
                <w:sz w:val="26"/>
                <w:szCs w:val="26"/>
              </w:rPr>
            </w:pPr>
            <w:r w:rsidRPr="00B83C71">
              <w:rPr>
                <w:rFonts w:ascii="Times New Roman" w:hAnsi="Times New Roman"/>
                <w:b/>
                <w:sz w:val="26"/>
                <w:szCs w:val="26"/>
              </w:rPr>
              <w:t>V. Tiesību akta projekta atbilstība Latvijas Republikas starptautiskajām saistībām</w:t>
            </w:r>
          </w:p>
        </w:tc>
      </w:tr>
      <w:tr w:rsidR="00E07D12" w:rsidRPr="00833CEF" w:rsidTr="000B272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07D12" w:rsidRPr="003F4810" w:rsidRDefault="005C0247" w:rsidP="00E07D12">
            <w:pPr>
              <w:spacing w:after="0" w:line="240" w:lineRule="auto"/>
              <w:jc w:val="center"/>
              <w:rPr>
                <w:rFonts w:ascii="Times New Roman" w:hAnsi="Times New Roman"/>
                <w:sz w:val="28"/>
                <w:szCs w:val="28"/>
              </w:rPr>
            </w:pPr>
            <w:r>
              <w:rPr>
                <w:rFonts w:ascii="Times New Roman" w:hAnsi="Times New Roman"/>
                <w:bCs/>
                <w:sz w:val="28"/>
                <w:szCs w:val="28"/>
              </w:rPr>
              <w:t>Projekts šo jomu neskar.</w:t>
            </w:r>
          </w:p>
        </w:tc>
      </w:tr>
    </w:tbl>
    <w:tbl>
      <w:tblPr>
        <w:tblpPr w:leftFromText="180" w:rightFromText="180" w:vertAnchor="text" w:horzAnchor="margin" w:tblpY="-151"/>
        <w:tblW w:w="50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35"/>
      </w:tblGrid>
      <w:tr w:rsidR="000B272D" w:rsidRPr="00833CEF" w:rsidTr="000B272D">
        <w:trPr>
          <w:trHeight w:val="279"/>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B272D" w:rsidRPr="00B83C71" w:rsidRDefault="000B272D" w:rsidP="000B272D">
            <w:pPr>
              <w:spacing w:after="0" w:line="240" w:lineRule="auto"/>
              <w:rPr>
                <w:rFonts w:ascii="Times New Roman" w:hAnsi="Times New Roman"/>
                <w:b/>
                <w:sz w:val="26"/>
                <w:szCs w:val="26"/>
              </w:rPr>
            </w:pPr>
            <w:r w:rsidRPr="00B83C71">
              <w:rPr>
                <w:rFonts w:ascii="Times New Roman" w:hAnsi="Times New Roman"/>
                <w:b/>
                <w:sz w:val="26"/>
                <w:szCs w:val="26"/>
              </w:rPr>
              <w:lastRenderedPageBreak/>
              <w:t>VI. Sabiedrības līdzdalība un komunikācijas aktivitātes</w:t>
            </w:r>
          </w:p>
        </w:tc>
      </w:tr>
      <w:tr w:rsidR="000B272D" w:rsidRPr="00833CEF" w:rsidTr="000B272D">
        <w:trPr>
          <w:trHeight w:val="290"/>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B272D" w:rsidRPr="00B83C71" w:rsidRDefault="000B272D" w:rsidP="000B272D">
            <w:pPr>
              <w:spacing w:after="0" w:line="240" w:lineRule="auto"/>
              <w:jc w:val="center"/>
              <w:rPr>
                <w:rFonts w:ascii="Times New Roman" w:hAnsi="Times New Roman"/>
                <w:b/>
                <w:sz w:val="26"/>
                <w:szCs w:val="26"/>
              </w:rPr>
            </w:pPr>
            <w:r w:rsidRPr="00E936C1">
              <w:rPr>
                <w:rFonts w:ascii="Times New Roman" w:hAnsi="Times New Roman"/>
                <w:sz w:val="26"/>
                <w:szCs w:val="26"/>
              </w:rPr>
              <w:t>Projekts šo jomu neskar.</w:t>
            </w:r>
          </w:p>
        </w:tc>
      </w:tr>
    </w:tbl>
    <w:p w:rsidR="00063A5D" w:rsidRPr="00833CEF" w:rsidRDefault="00063A5D" w:rsidP="00E5323B">
      <w:pPr>
        <w:spacing w:after="0" w:line="240" w:lineRule="auto"/>
        <w:rPr>
          <w:rFonts w:ascii="Times New Roman" w:hAnsi="Times New Roman"/>
          <w:sz w:val="28"/>
          <w:szCs w:val="28"/>
        </w:rPr>
      </w:pPr>
    </w:p>
    <w:p w:rsidR="009F1154" w:rsidRDefault="009F1154" w:rsidP="00E5323B">
      <w:pPr>
        <w:spacing w:after="0" w:line="240" w:lineRule="auto"/>
        <w:rPr>
          <w:rFonts w:ascii="Times New Roman" w:hAnsi="Times New Roman"/>
          <w:sz w:val="28"/>
          <w:szCs w:val="28"/>
        </w:rPr>
      </w:pPr>
    </w:p>
    <w:tbl>
      <w:tblPr>
        <w:tblpPr w:leftFromText="180" w:rightFromText="180" w:vertAnchor="text" w:horzAnchor="margin" w:tblpY="-151"/>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E936C1" w:rsidRPr="00833CEF" w:rsidTr="00F14A8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936C1" w:rsidRPr="00B83C71" w:rsidRDefault="00E936C1" w:rsidP="00F14A8B">
            <w:pPr>
              <w:spacing w:after="0" w:line="240" w:lineRule="auto"/>
              <w:rPr>
                <w:rFonts w:ascii="Times New Roman" w:hAnsi="Times New Roman"/>
                <w:b/>
                <w:sz w:val="26"/>
                <w:szCs w:val="26"/>
              </w:rPr>
            </w:pPr>
            <w:r w:rsidRPr="00B83C71">
              <w:rPr>
                <w:rFonts w:ascii="Times New Roman" w:hAnsi="Times New Roman"/>
                <w:b/>
                <w:sz w:val="26"/>
                <w:szCs w:val="26"/>
              </w:rPr>
              <w:t>VII. Tiesību akta projekta izpildes nodrošināšana un tās ietekme uz institūcijām</w:t>
            </w:r>
          </w:p>
        </w:tc>
      </w:tr>
      <w:tr w:rsidR="00E936C1" w:rsidRPr="00833CEF" w:rsidTr="00F14A8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936C1" w:rsidRPr="00833CEF" w:rsidRDefault="00E936C1" w:rsidP="00F14A8B">
            <w:pPr>
              <w:spacing w:after="0" w:line="240" w:lineRule="auto"/>
              <w:rPr>
                <w:rFonts w:ascii="Times New Roman" w:hAnsi="Times New Roman"/>
                <w:sz w:val="28"/>
                <w:szCs w:val="28"/>
              </w:rPr>
            </w:pPr>
            <w:r w:rsidRPr="00833CEF">
              <w:rPr>
                <w:rFonts w:ascii="Times New Roman" w:hAnsi="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E936C1" w:rsidRPr="00833CEF" w:rsidRDefault="00E936C1" w:rsidP="00F14A8B">
            <w:pPr>
              <w:spacing w:after="0" w:line="240" w:lineRule="auto"/>
              <w:rPr>
                <w:rFonts w:ascii="Times New Roman" w:hAnsi="Times New Roman"/>
                <w:sz w:val="28"/>
                <w:szCs w:val="28"/>
              </w:rPr>
            </w:pPr>
            <w:r w:rsidRPr="00833CEF">
              <w:rPr>
                <w:rFonts w:ascii="Times New Roman" w:hAnsi="Times New Roman"/>
                <w:sz w:val="28"/>
                <w:szCs w:val="28"/>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rsidR="00E936C1" w:rsidRPr="00657769" w:rsidRDefault="00E936C1" w:rsidP="00F14A8B">
            <w:pPr>
              <w:spacing w:after="0" w:line="240" w:lineRule="auto"/>
              <w:rPr>
                <w:rFonts w:ascii="Times New Roman" w:eastAsia="Times New Roman" w:hAnsi="Times New Roman" w:cs="Times New Roman"/>
                <w:sz w:val="28"/>
                <w:szCs w:val="28"/>
                <w:lang w:eastAsia="lv-LV"/>
              </w:rPr>
            </w:pPr>
            <w:r w:rsidRPr="00657769">
              <w:rPr>
                <w:rFonts w:ascii="Times New Roman" w:hAnsi="Times New Roman" w:cs="Times New Roman"/>
                <w:sz w:val="28"/>
                <w:szCs w:val="28"/>
              </w:rPr>
              <w:t>Iekšlietu ministrija, Nodrošinājuma valsts aģentūra.</w:t>
            </w:r>
          </w:p>
        </w:tc>
      </w:tr>
      <w:tr w:rsidR="00E936C1" w:rsidRPr="00833CEF" w:rsidTr="00F14A8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936C1" w:rsidRPr="00833CEF" w:rsidRDefault="00E936C1" w:rsidP="00F14A8B">
            <w:pPr>
              <w:spacing w:after="0" w:line="240" w:lineRule="auto"/>
              <w:rPr>
                <w:rFonts w:ascii="Times New Roman" w:hAnsi="Times New Roman"/>
                <w:sz w:val="28"/>
                <w:szCs w:val="28"/>
              </w:rPr>
            </w:pPr>
            <w:r w:rsidRPr="00833CEF">
              <w:rPr>
                <w:rFonts w:ascii="Times New Roman" w:hAnsi="Times New Roman"/>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rsidR="00E936C1" w:rsidRPr="00833CEF" w:rsidRDefault="00E936C1" w:rsidP="00F14A8B">
            <w:pPr>
              <w:spacing w:after="0" w:line="240" w:lineRule="auto"/>
              <w:rPr>
                <w:rFonts w:ascii="Times New Roman" w:hAnsi="Times New Roman"/>
                <w:sz w:val="28"/>
                <w:szCs w:val="28"/>
              </w:rPr>
            </w:pPr>
            <w:r w:rsidRPr="00833CEF">
              <w:rPr>
                <w:rFonts w:ascii="Times New Roman" w:hAnsi="Times New Roman"/>
                <w:sz w:val="28"/>
                <w:szCs w:val="28"/>
              </w:rPr>
              <w:t>Projekta izpildes ietekme uz pārvaldes funkcijām un institucionālo struktūru.</w:t>
            </w:r>
            <w:r w:rsidRPr="00833CEF">
              <w:rPr>
                <w:rFonts w:ascii="Times New Roman" w:hAnsi="Times New Roman"/>
                <w:sz w:val="28"/>
                <w:szCs w:val="28"/>
              </w:rPr>
              <w:b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hideMark/>
          </w:tcPr>
          <w:p w:rsidR="00E936C1" w:rsidRPr="00657769" w:rsidRDefault="00E936C1" w:rsidP="00F14A8B">
            <w:pPr>
              <w:spacing w:after="0" w:line="240" w:lineRule="auto"/>
              <w:rPr>
                <w:rFonts w:ascii="Times New Roman" w:eastAsia="Times New Roman" w:hAnsi="Times New Roman" w:cs="Times New Roman"/>
                <w:sz w:val="28"/>
                <w:szCs w:val="28"/>
                <w:lang w:eastAsia="lv-LV"/>
              </w:rPr>
            </w:pPr>
            <w:r w:rsidRPr="00657769">
              <w:rPr>
                <w:rFonts w:ascii="Times New Roman" w:hAnsi="Times New Roman" w:cs="Times New Roman"/>
                <w:sz w:val="28"/>
                <w:szCs w:val="28"/>
                <w:shd w:val="clear" w:color="auto" w:fill="FFFFFF"/>
              </w:rPr>
              <w:t>Projekta izpilde neietekmē projekta izstrādē iesaistīto institūciju funkcijas un uzdevumus.</w:t>
            </w:r>
          </w:p>
        </w:tc>
      </w:tr>
      <w:tr w:rsidR="00E936C1" w:rsidRPr="00833CEF" w:rsidTr="00F14A8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936C1" w:rsidRPr="00833CEF" w:rsidRDefault="00E936C1" w:rsidP="00F14A8B">
            <w:pPr>
              <w:spacing w:after="0" w:line="240" w:lineRule="auto"/>
              <w:rPr>
                <w:rFonts w:ascii="Times New Roman" w:hAnsi="Times New Roman"/>
                <w:sz w:val="28"/>
                <w:szCs w:val="28"/>
              </w:rPr>
            </w:pPr>
            <w:r w:rsidRPr="00833CEF">
              <w:rPr>
                <w:rFonts w:ascii="Times New Roman" w:hAnsi="Times New Roman"/>
                <w:sz w:val="28"/>
                <w:szCs w:val="28"/>
              </w:rPr>
              <w:t>3.</w:t>
            </w:r>
          </w:p>
        </w:tc>
        <w:tc>
          <w:tcPr>
            <w:tcW w:w="1678" w:type="pct"/>
            <w:tcBorders>
              <w:top w:val="outset" w:sz="6" w:space="0" w:color="auto"/>
              <w:left w:val="outset" w:sz="6" w:space="0" w:color="auto"/>
              <w:bottom w:val="outset" w:sz="6" w:space="0" w:color="auto"/>
              <w:right w:val="outset" w:sz="6" w:space="0" w:color="auto"/>
            </w:tcBorders>
            <w:hideMark/>
          </w:tcPr>
          <w:p w:rsidR="00E936C1" w:rsidRPr="00833CEF" w:rsidRDefault="00E936C1" w:rsidP="00F14A8B">
            <w:pPr>
              <w:spacing w:after="0" w:line="240" w:lineRule="auto"/>
              <w:rPr>
                <w:rFonts w:ascii="Times New Roman" w:hAnsi="Times New Roman"/>
                <w:sz w:val="28"/>
                <w:szCs w:val="28"/>
              </w:rPr>
            </w:pPr>
            <w:r w:rsidRPr="00833CEF">
              <w:rPr>
                <w:rFonts w:ascii="Times New Roman" w:hAnsi="Times New Roman"/>
                <w:sz w:val="28"/>
                <w:szCs w:val="28"/>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E936C1" w:rsidRPr="00833CEF" w:rsidRDefault="00E936C1" w:rsidP="00F14A8B">
            <w:pPr>
              <w:spacing w:after="0" w:line="240" w:lineRule="auto"/>
              <w:rPr>
                <w:rFonts w:ascii="Times New Roman" w:hAnsi="Times New Roman"/>
                <w:sz w:val="28"/>
                <w:szCs w:val="28"/>
              </w:rPr>
            </w:pPr>
            <w:r>
              <w:rPr>
                <w:rFonts w:ascii="Times New Roman" w:hAnsi="Times New Roman"/>
                <w:sz w:val="28"/>
                <w:szCs w:val="28"/>
              </w:rPr>
              <w:t>Nav</w:t>
            </w:r>
          </w:p>
        </w:tc>
      </w:tr>
    </w:tbl>
    <w:p w:rsidR="0007592B" w:rsidRDefault="0007592B" w:rsidP="006C6BCE">
      <w:pPr>
        <w:spacing w:after="0" w:line="240" w:lineRule="auto"/>
        <w:rPr>
          <w:rFonts w:ascii="Times New Roman" w:hAnsi="Times New Roman" w:cs="Times New Roman"/>
          <w:sz w:val="28"/>
          <w:szCs w:val="28"/>
        </w:rPr>
      </w:pPr>
    </w:p>
    <w:p w:rsidR="006C6BCE" w:rsidRPr="00591A4B" w:rsidRDefault="006C6BCE" w:rsidP="006C6BCE">
      <w:pPr>
        <w:spacing w:after="0" w:line="240" w:lineRule="auto"/>
        <w:rPr>
          <w:rFonts w:ascii="Times New Roman" w:hAnsi="Times New Roman" w:cs="Times New Roman"/>
          <w:sz w:val="28"/>
          <w:szCs w:val="28"/>
        </w:rPr>
      </w:pPr>
      <w:r w:rsidRPr="00591A4B">
        <w:rPr>
          <w:rFonts w:ascii="Times New Roman" w:hAnsi="Times New Roman" w:cs="Times New Roman"/>
          <w:sz w:val="28"/>
          <w:szCs w:val="28"/>
        </w:rPr>
        <w:t>Iekšlietu ministrs</w:t>
      </w:r>
      <w:r w:rsidRPr="00591A4B">
        <w:rPr>
          <w:rFonts w:ascii="Times New Roman" w:hAnsi="Times New Roman" w:cs="Times New Roman"/>
          <w:sz w:val="28"/>
          <w:szCs w:val="28"/>
        </w:rPr>
        <w:tab/>
        <w:t xml:space="preserve"> </w:t>
      </w:r>
      <w:r w:rsidRPr="00591A4B">
        <w:rPr>
          <w:rFonts w:ascii="Times New Roman" w:hAnsi="Times New Roman" w:cs="Times New Roman"/>
          <w:sz w:val="28"/>
          <w:szCs w:val="28"/>
        </w:rPr>
        <w:tab/>
      </w:r>
      <w:r w:rsidRPr="00591A4B">
        <w:rPr>
          <w:rFonts w:ascii="Times New Roman" w:hAnsi="Times New Roman" w:cs="Times New Roman"/>
          <w:sz w:val="28"/>
          <w:szCs w:val="28"/>
        </w:rPr>
        <w:tab/>
        <w:t xml:space="preserve"> </w:t>
      </w:r>
      <w:r w:rsidRPr="00591A4B">
        <w:rPr>
          <w:rFonts w:ascii="Times New Roman" w:hAnsi="Times New Roman" w:cs="Times New Roman"/>
          <w:sz w:val="28"/>
          <w:szCs w:val="28"/>
        </w:rPr>
        <w:tab/>
      </w:r>
      <w:r w:rsidRPr="00591A4B">
        <w:rPr>
          <w:rFonts w:ascii="Times New Roman" w:hAnsi="Times New Roman" w:cs="Times New Roman"/>
          <w:sz w:val="28"/>
          <w:szCs w:val="28"/>
        </w:rPr>
        <w:tab/>
      </w:r>
      <w:r w:rsidR="00261720">
        <w:rPr>
          <w:rFonts w:ascii="Times New Roman" w:hAnsi="Times New Roman" w:cs="Times New Roman"/>
          <w:sz w:val="28"/>
          <w:szCs w:val="28"/>
        </w:rPr>
        <w:tab/>
      </w:r>
      <w:r w:rsidRPr="00591A4B">
        <w:rPr>
          <w:rFonts w:ascii="Times New Roman" w:hAnsi="Times New Roman" w:cs="Times New Roman"/>
          <w:sz w:val="28"/>
          <w:szCs w:val="28"/>
        </w:rPr>
        <w:tab/>
        <w:t>Rihards Kozlovskis</w:t>
      </w:r>
      <w:r w:rsidRPr="00591A4B">
        <w:rPr>
          <w:rFonts w:ascii="Times New Roman" w:hAnsi="Times New Roman" w:cs="Times New Roman"/>
          <w:sz w:val="28"/>
          <w:szCs w:val="28"/>
        </w:rPr>
        <w:tab/>
      </w:r>
    </w:p>
    <w:p w:rsidR="00063A5D" w:rsidRDefault="006C6BCE" w:rsidP="00484D10">
      <w:pPr>
        <w:spacing w:after="0" w:line="240" w:lineRule="auto"/>
        <w:rPr>
          <w:rFonts w:ascii="Times New Roman" w:hAnsi="Times New Roman" w:cs="Times New Roman"/>
          <w:sz w:val="28"/>
          <w:szCs w:val="28"/>
        </w:rPr>
      </w:pPr>
      <w:r w:rsidRPr="00591A4B">
        <w:rPr>
          <w:rFonts w:ascii="Times New Roman" w:hAnsi="Times New Roman" w:cs="Times New Roman"/>
          <w:sz w:val="28"/>
          <w:szCs w:val="28"/>
        </w:rPr>
        <w:t>Vīza: Valsts se</w:t>
      </w:r>
      <w:r w:rsidR="00484D10">
        <w:rPr>
          <w:rFonts w:ascii="Times New Roman" w:hAnsi="Times New Roman" w:cs="Times New Roman"/>
          <w:sz w:val="28"/>
          <w:szCs w:val="28"/>
        </w:rPr>
        <w:t>kretārs</w:t>
      </w:r>
      <w:r w:rsidR="00484D10">
        <w:rPr>
          <w:rFonts w:ascii="Times New Roman" w:hAnsi="Times New Roman" w:cs="Times New Roman"/>
          <w:sz w:val="28"/>
          <w:szCs w:val="28"/>
        </w:rPr>
        <w:tab/>
      </w:r>
      <w:r w:rsidR="00484D10">
        <w:rPr>
          <w:rFonts w:ascii="Times New Roman" w:hAnsi="Times New Roman" w:cs="Times New Roman"/>
          <w:sz w:val="28"/>
          <w:szCs w:val="28"/>
        </w:rPr>
        <w:tab/>
      </w:r>
      <w:r w:rsidR="00484D10">
        <w:rPr>
          <w:rFonts w:ascii="Times New Roman" w:hAnsi="Times New Roman" w:cs="Times New Roman"/>
          <w:sz w:val="28"/>
          <w:szCs w:val="28"/>
        </w:rPr>
        <w:tab/>
        <w:t xml:space="preserve"> </w:t>
      </w:r>
      <w:r w:rsidR="00484D10">
        <w:rPr>
          <w:rFonts w:ascii="Times New Roman" w:hAnsi="Times New Roman" w:cs="Times New Roman"/>
          <w:sz w:val="28"/>
          <w:szCs w:val="28"/>
        </w:rPr>
        <w:tab/>
      </w:r>
      <w:r w:rsidR="00261720">
        <w:rPr>
          <w:rFonts w:ascii="Times New Roman" w:hAnsi="Times New Roman" w:cs="Times New Roman"/>
          <w:sz w:val="28"/>
          <w:szCs w:val="28"/>
        </w:rPr>
        <w:tab/>
      </w:r>
      <w:r w:rsidR="00484D10">
        <w:rPr>
          <w:rFonts w:ascii="Times New Roman" w:hAnsi="Times New Roman" w:cs="Times New Roman"/>
          <w:sz w:val="28"/>
          <w:szCs w:val="28"/>
        </w:rPr>
        <w:tab/>
        <w:t>Dimitrijs Trofimovs</w:t>
      </w:r>
    </w:p>
    <w:p w:rsidR="006D205B" w:rsidRDefault="006D205B" w:rsidP="00484D10">
      <w:pPr>
        <w:spacing w:after="0" w:line="240" w:lineRule="auto"/>
        <w:rPr>
          <w:rFonts w:ascii="Times New Roman" w:hAnsi="Times New Roman" w:cs="Times New Roman"/>
          <w:sz w:val="28"/>
          <w:szCs w:val="28"/>
        </w:rPr>
      </w:pPr>
    </w:p>
    <w:p w:rsidR="00EC1651" w:rsidRDefault="00EC1651" w:rsidP="0087327A">
      <w:pPr>
        <w:tabs>
          <w:tab w:val="left" w:pos="6237"/>
        </w:tabs>
        <w:spacing w:after="0" w:line="240" w:lineRule="auto"/>
        <w:rPr>
          <w:rFonts w:ascii="Times New Roman" w:hAnsi="Times New Roman" w:cs="Times New Roman"/>
          <w:sz w:val="16"/>
          <w:szCs w:val="16"/>
        </w:rPr>
      </w:pPr>
    </w:p>
    <w:p w:rsidR="006D205B" w:rsidRDefault="006D205B" w:rsidP="0087327A">
      <w:pPr>
        <w:tabs>
          <w:tab w:val="left" w:pos="6237"/>
        </w:tabs>
        <w:spacing w:after="0" w:line="240" w:lineRule="auto"/>
        <w:rPr>
          <w:rFonts w:ascii="Times New Roman" w:hAnsi="Times New Roman" w:cs="Times New Roman"/>
          <w:sz w:val="16"/>
          <w:szCs w:val="16"/>
        </w:rPr>
      </w:pPr>
    </w:p>
    <w:p w:rsidR="006D205B" w:rsidRDefault="006D205B" w:rsidP="0087327A">
      <w:pPr>
        <w:tabs>
          <w:tab w:val="left" w:pos="6237"/>
        </w:tabs>
        <w:spacing w:after="0" w:line="240" w:lineRule="auto"/>
        <w:rPr>
          <w:rFonts w:ascii="Times New Roman" w:hAnsi="Times New Roman" w:cs="Times New Roman"/>
          <w:sz w:val="16"/>
          <w:szCs w:val="16"/>
        </w:rPr>
      </w:pPr>
    </w:p>
    <w:p w:rsidR="00BF4140" w:rsidRDefault="00BF4140" w:rsidP="0087327A">
      <w:pPr>
        <w:tabs>
          <w:tab w:val="left" w:pos="6237"/>
        </w:tabs>
        <w:spacing w:after="0" w:line="240" w:lineRule="auto"/>
        <w:rPr>
          <w:rFonts w:ascii="Times New Roman" w:hAnsi="Times New Roman" w:cs="Times New Roman"/>
          <w:sz w:val="16"/>
          <w:szCs w:val="16"/>
        </w:rPr>
      </w:pPr>
    </w:p>
    <w:p w:rsidR="00BF4140" w:rsidRDefault="00BF4140" w:rsidP="0087327A">
      <w:pPr>
        <w:tabs>
          <w:tab w:val="left" w:pos="6237"/>
        </w:tabs>
        <w:spacing w:after="0" w:line="240" w:lineRule="auto"/>
        <w:rPr>
          <w:rFonts w:ascii="Times New Roman" w:hAnsi="Times New Roman" w:cs="Times New Roman"/>
          <w:sz w:val="16"/>
          <w:szCs w:val="16"/>
        </w:rPr>
      </w:pPr>
    </w:p>
    <w:p w:rsidR="00BF4140" w:rsidRDefault="00BF4140" w:rsidP="0087327A">
      <w:pPr>
        <w:tabs>
          <w:tab w:val="left" w:pos="6237"/>
        </w:tabs>
        <w:spacing w:after="0" w:line="240" w:lineRule="auto"/>
        <w:rPr>
          <w:rFonts w:ascii="Times New Roman" w:hAnsi="Times New Roman" w:cs="Times New Roman"/>
          <w:sz w:val="16"/>
          <w:szCs w:val="16"/>
        </w:rPr>
      </w:pPr>
    </w:p>
    <w:p w:rsidR="00BF4140" w:rsidRDefault="00BF4140" w:rsidP="0087327A">
      <w:pPr>
        <w:tabs>
          <w:tab w:val="left" w:pos="6237"/>
        </w:tabs>
        <w:spacing w:after="0" w:line="240" w:lineRule="auto"/>
        <w:rPr>
          <w:rFonts w:ascii="Times New Roman" w:hAnsi="Times New Roman" w:cs="Times New Roman"/>
          <w:sz w:val="16"/>
          <w:szCs w:val="16"/>
        </w:rPr>
      </w:pPr>
    </w:p>
    <w:p w:rsidR="00BF4140" w:rsidRDefault="00BF4140" w:rsidP="0087327A">
      <w:pPr>
        <w:tabs>
          <w:tab w:val="left" w:pos="6237"/>
        </w:tabs>
        <w:spacing w:after="0" w:line="240" w:lineRule="auto"/>
        <w:rPr>
          <w:rFonts w:ascii="Times New Roman" w:hAnsi="Times New Roman" w:cs="Times New Roman"/>
          <w:sz w:val="16"/>
          <w:szCs w:val="16"/>
        </w:rPr>
      </w:pPr>
    </w:p>
    <w:p w:rsidR="00BF4140" w:rsidRDefault="00BF4140" w:rsidP="0087327A">
      <w:pPr>
        <w:tabs>
          <w:tab w:val="left" w:pos="6237"/>
        </w:tabs>
        <w:spacing w:after="0" w:line="240" w:lineRule="auto"/>
        <w:rPr>
          <w:rFonts w:ascii="Times New Roman" w:hAnsi="Times New Roman" w:cs="Times New Roman"/>
          <w:sz w:val="16"/>
          <w:szCs w:val="16"/>
        </w:rPr>
      </w:pPr>
    </w:p>
    <w:p w:rsidR="00BF4140" w:rsidRDefault="00BF4140" w:rsidP="0087327A">
      <w:pPr>
        <w:tabs>
          <w:tab w:val="left" w:pos="6237"/>
        </w:tabs>
        <w:spacing w:after="0" w:line="240" w:lineRule="auto"/>
        <w:rPr>
          <w:rFonts w:ascii="Times New Roman" w:hAnsi="Times New Roman" w:cs="Times New Roman"/>
          <w:sz w:val="16"/>
          <w:szCs w:val="16"/>
        </w:rPr>
      </w:pPr>
    </w:p>
    <w:p w:rsidR="00BF4140" w:rsidRDefault="00BF4140" w:rsidP="0087327A">
      <w:pPr>
        <w:tabs>
          <w:tab w:val="left" w:pos="6237"/>
        </w:tabs>
        <w:spacing w:after="0" w:line="240" w:lineRule="auto"/>
        <w:rPr>
          <w:rFonts w:ascii="Times New Roman" w:hAnsi="Times New Roman" w:cs="Times New Roman"/>
          <w:sz w:val="16"/>
          <w:szCs w:val="16"/>
        </w:rPr>
      </w:pPr>
    </w:p>
    <w:p w:rsidR="00BF4140" w:rsidRDefault="00BF4140" w:rsidP="0087327A">
      <w:pPr>
        <w:tabs>
          <w:tab w:val="left" w:pos="6237"/>
        </w:tabs>
        <w:spacing w:after="0" w:line="240" w:lineRule="auto"/>
        <w:rPr>
          <w:rFonts w:ascii="Times New Roman" w:hAnsi="Times New Roman" w:cs="Times New Roman"/>
          <w:sz w:val="16"/>
          <w:szCs w:val="16"/>
        </w:rPr>
      </w:pPr>
    </w:p>
    <w:p w:rsidR="00BF4140" w:rsidRDefault="00BF4140" w:rsidP="0087327A">
      <w:pPr>
        <w:tabs>
          <w:tab w:val="left" w:pos="6237"/>
        </w:tabs>
        <w:spacing w:after="0" w:line="240" w:lineRule="auto"/>
        <w:rPr>
          <w:rFonts w:ascii="Times New Roman" w:hAnsi="Times New Roman" w:cs="Times New Roman"/>
          <w:sz w:val="16"/>
          <w:szCs w:val="16"/>
        </w:rPr>
      </w:pPr>
    </w:p>
    <w:p w:rsidR="00BF4140" w:rsidRDefault="00BF4140" w:rsidP="0087327A">
      <w:pPr>
        <w:tabs>
          <w:tab w:val="left" w:pos="6237"/>
        </w:tabs>
        <w:spacing w:after="0" w:line="240" w:lineRule="auto"/>
        <w:rPr>
          <w:rFonts w:ascii="Times New Roman" w:hAnsi="Times New Roman" w:cs="Times New Roman"/>
          <w:sz w:val="16"/>
          <w:szCs w:val="16"/>
        </w:rPr>
      </w:pPr>
    </w:p>
    <w:p w:rsidR="00BF4140" w:rsidRDefault="00BF4140" w:rsidP="0087327A">
      <w:pPr>
        <w:tabs>
          <w:tab w:val="left" w:pos="6237"/>
        </w:tabs>
        <w:spacing w:after="0" w:line="240" w:lineRule="auto"/>
        <w:rPr>
          <w:rFonts w:ascii="Times New Roman" w:hAnsi="Times New Roman" w:cs="Times New Roman"/>
          <w:sz w:val="16"/>
          <w:szCs w:val="16"/>
        </w:rPr>
      </w:pPr>
    </w:p>
    <w:p w:rsidR="00BF4140" w:rsidRDefault="00BF4140" w:rsidP="0087327A">
      <w:pPr>
        <w:tabs>
          <w:tab w:val="left" w:pos="6237"/>
        </w:tabs>
        <w:spacing w:after="0" w:line="240" w:lineRule="auto"/>
        <w:rPr>
          <w:rFonts w:ascii="Times New Roman" w:hAnsi="Times New Roman" w:cs="Times New Roman"/>
          <w:sz w:val="16"/>
          <w:szCs w:val="16"/>
        </w:rPr>
      </w:pPr>
    </w:p>
    <w:p w:rsidR="00BF4140" w:rsidRDefault="00BF4140" w:rsidP="0087327A">
      <w:pPr>
        <w:tabs>
          <w:tab w:val="left" w:pos="6237"/>
        </w:tabs>
        <w:spacing w:after="0" w:line="240" w:lineRule="auto"/>
        <w:rPr>
          <w:rFonts w:ascii="Times New Roman" w:hAnsi="Times New Roman" w:cs="Times New Roman"/>
          <w:sz w:val="16"/>
          <w:szCs w:val="16"/>
        </w:rPr>
      </w:pPr>
    </w:p>
    <w:p w:rsidR="00BF4140" w:rsidRDefault="00BF4140" w:rsidP="0087327A">
      <w:pPr>
        <w:tabs>
          <w:tab w:val="left" w:pos="6237"/>
        </w:tabs>
        <w:spacing w:after="0" w:line="240" w:lineRule="auto"/>
        <w:rPr>
          <w:rFonts w:ascii="Times New Roman" w:hAnsi="Times New Roman" w:cs="Times New Roman"/>
          <w:sz w:val="16"/>
          <w:szCs w:val="16"/>
        </w:rPr>
      </w:pPr>
    </w:p>
    <w:p w:rsidR="00BF4140" w:rsidRDefault="00BF4140" w:rsidP="0087327A">
      <w:pPr>
        <w:tabs>
          <w:tab w:val="left" w:pos="6237"/>
        </w:tabs>
        <w:spacing w:after="0" w:line="240" w:lineRule="auto"/>
        <w:rPr>
          <w:rFonts w:ascii="Times New Roman" w:hAnsi="Times New Roman" w:cs="Times New Roman"/>
          <w:sz w:val="16"/>
          <w:szCs w:val="16"/>
        </w:rPr>
      </w:pPr>
    </w:p>
    <w:p w:rsidR="00BF4140" w:rsidRDefault="00BF4140" w:rsidP="0087327A">
      <w:pPr>
        <w:tabs>
          <w:tab w:val="left" w:pos="6237"/>
        </w:tabs>
        <w:spacing w:after="0" w:line="240" w:lineRule="auto"/>
        <w:rPr>
          <w:rFonts w:ascii="Times New Roman" w:hAnsi="Times New Roman" w:cs="Times New Roman"/>
          <w:sz w:val="16"/>
          <w:szCs w:val="16"/>
        </w:rPr>
      </w:pPr>
    </w:p>
    <w:p w:rsidR="00BF4140" w:rsidRPr="006D205B" w:rsidRDefault="00BF4140" w:rsidP="0087327A">
      <w:pPr>
        <w:tabs>
          <w:tab w:val="left" w:pos="6237"/>
        </w:tabs>
        <w:spacing w:after="0" w:line="240" w:lineRule="auto"/>
        <w:rPr>
          <w:rFonts w:ascii="Times New Roman" w:hAnsi="Times New Roman" w:cs="Times New Roman"/>
          <w:sz w:val="16"/>
          <w:szCs w:val="16"/>
        </w:rPr>
      </w:pPr>
    </w:p>
    <w:p w:rsidR="00652708" w:rsidRPr="00BF4140" w:rsidRDefault="00652708" w:rsidP="00652708">
      <w:pPr>
        <w:spacing w:after="0" w:line="240" w:lineRule="auto"/>
        <w:jc w:val="both"/>
        <w:rPr>
          <w:rFonts w:ascii="Times New Roman" w:hAnsi="Times New Roman"/>
          <w:sz w:val="20"/>
          <w:szCs w:val="20"/>
        </w:rPr>
      </w:pPr>
      <w:r w:rsidRPr="00BF4140">
        <w:rPr>
          <w:rFonts w:ascii="Times New Roman" w:hAnsi="Times New Roman"/>
          <w:sz w:val="20"/>
          <w:szCs w:val="20"/>
        </w:rPr>
        <w:t xml:space="preserve">Krilova, 26555494 </w:t>
      </w:r>
    </w:p>
    <w:p w:rsidR="00652708" w:rsidRPr="00BF4140" w:rsidRDefault="00652708" w:rsidP="00652708">
      <w:pPr>
        <w:spacing w:after="0" w:line="240" w:lineRule="auto"/>
        <w:jc w:val="both"/>
        <w:rPr>
          <w:rFonts w:ascii="Times New Roman" w:hAnsi="Times New Roman"/>
          <w:sz w:val="20"/>
          <w:szCs w:val="20"/>
        </w:rPr>
      </w:pPr>
      <w:r w:rsidRPr="00BF4140">
        <w:rPr>
          <w:rFonts w:ascii="Times New Roman" w:hAnsi="Times New Roman"/>
          <w:sz w:val="20"/>
          <w:szCs w:val="20"/>
        </w:rPr>
        <w:t>sandra.krilova@agentura.iem.gov.lv</w:t>
      </w:r>
    </w:p>
    <w:p w:rsidR="00894C55" w:rsidRPr="00BF4140" w:rsidRDefault="00894C55" w:rsidP="00652708">
      <w:pPr>
        <w:tabs>
          <w:tab w:val="left" w:pos="6237"/>
        </w:tabs>
        <w:spacing w:after="0" w:line="240" w:lineRule="auto"/>
        <w:rPr>
          <w:rFonts w:ascii="Times New Roman" w:hAnsi="Times New Roman" w:cs="Times New Roman"/>
          <w:sz w:val="20"/>
          <w:szCs w:val="20"/>
        </w:rPr>
      </w:pPr>
    </w:p>
    <w:p w:rsidR="0087327A" w:rsidRPr="00BF4140" w:rsidRDefault="0087327A" w:rsidP="0087327A">
      <w:pPr>
        <w:spacing w:after="0" w:line="240" w:lineRule="auto"/>
        <w:jc w:val="both"/>
        <w:rPr>
          <w:rFonts w:ascii="Times New Roman" w:hAnsi="Times New Roman"/>
          <w:sz w:val="20"/>
          <w:szCs w:val="20"/>
        </w:rPr>
      </w:pPr>
      <w:r w:rsidRPr="00BF4140">
        <w:rPr>
          <w:rFonts w:ascii="Times New Roman" w:hAnsi="Times New Roman"/>
          <w:sz w:val="20"/>
          <w:szCs w:val="20"/>
        </w:rPr>
        <w:t>Podgaiska, 67829060</w:t>
      </w:r>
    </w:p>
    <w:p w:rsidR="0087327A" w:rsidRPr="00BF4140" w:rsidRDefault="0087327A" w:rsidP="0087327A">
      <w:pPr>
        <w:spacing w:after="0" w:line="240" w:lineRule="auto"/>
        <w:jc w:val="both"/>
        <w:rPr>
          <w:rFonts w:ascii="Times New Roman" w:hAnsi="Times New Roman"/>
          <w:sz w:val="20"/>
          <w:szCs w:val="20"/>
        </w:rPr>
      </w:pPr>
      <w:r w:rsidRPr="00BF4140">
        <w:rPr>
          <w:rFonts w:ascii="Times New Roman" w:hAnsi="Times New Roman"/>
          <w:sz w:val="20"/>
          <w:szCs w:val="20"/>
        </w:rPr>
        <w:t>sniedzite.podgaiska@agentura.iem.gov.lv</w:t>
      </w:r>
    </w:p>
    <w:p w:rsidR="0087327A" w:rsidRPr="00BF4140" w:rsidRDefault="0087327A" w:rsidP="0087327A">
      <w:pPr>
        <w:spacing w:after="0" w:line="240" w:lineRule="auto"/>
        <w:jc w:val="both"/>
        <w:rPr>
          <w:rFonts w:ascii="Times New Roman" w:hAnsi="Times New Roman"/>
          <w:sz w:val="20"/>
          <w:szCs w:val="20"/>
        </w:rPr>
      </w:pPr>
    </w:p>
    <w:p w:rsidR="0087327A" w:rsidRPr="00BF4140" w:rsidRDefault="0087327A" w:rsidP="0087327A">
      <w:pPr>
        <w:spacing w:after="0" w:line="240" w:lineRule="auto"/>
        <w:jc w:val="both"/>
        <w:rPr>
          <w:rFonts w:ascii="Times New Roman" w:hAnsi="Times New Roman"/>
          <w:sz w:val="20"/>
          <w:szCs w:val="20"/>
        </w:rPr>
      </w:pPr>
      <w:r w:rsidRPr="00BF4140">
        <w:rPr>
          <w:rFonts w:ascii="Times New Roman" w:hAnsi="Times New Roman"/>
          <w:sz w:val="20"/>
          <w:szCs w:val="20"/>
        </w:rPr>
        <w:t>Avotiņš, 67219136</w:t>
      </w:r>
    </w:p>
    <w:p w:rsidR="0087327A" w:rsidRPr="00BF4140" w:rsidRDefault="0087327A" w:rsidP="0087327A">
      <w:pPr>
        <w:spacing w:after="0" w:line="240" w:lineRule="auto"/>
        <w:jc w:val="both"/>
        <w:rPr>
          <w:rFonts w:ascii="Times New Roman" w:hAnsi="Times New Roman"/>
          <w:sz w:val="20"/>
          <w:szCs w:val="20"/>
        </w:rPr>
      </w:pPr>
      <w:r w:rsidRPr="00BF4140">
        <w:rPr>
          <w:rFonts w:ascii="Times New Roman" w:hAnsi="Times New Roman"/>
          <w:sz w:val="20"/>
          <w:szCs w:val="20"/>
        </w:rPr>
        <w:t>gatis.avotins@agentura.iem.gov.lv</w:t>
      </w:r>
    </w:p>
    <w:p w:rsidR="0087327A" w:rsidRPr="00894C55" w:rsidRDefault="0087327A" w:rsidP="00652708">
      <w:pPr>
        <w:tabs>
          <w:tab w:val="left" w:pos="6237"/>
        </w:tabs>
        <w:spacing w:after="0" w:line="240" w:lineRule="auto"/>
        <w:rPr>
          <w:rFonts w:ascii="Times New Roman" w:hAnsi="Times New Roman" w:cs="Times New Roman"/>
          <w:sz w:val="24"/>
          <w:szCs w:val="28"/>
        </w:rPr>
      </w:pPr>
    </w:p>
    <w:sectPr w:rsidR="0087327A" w:rsidRPr="00894C55" w:rsidSect="00C06E38">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01E" w:rsidRDefault="0054101E" w:rsidP="00894C55">
      <w:pPr>
        <w:spacing w:after="0" w:line="240" w:lineRule="auto"/>
      </w:pPr>
      <w:r>
        <w:separator/>
      </w:r>
    </w:p>
  </w:endnote>
  <w:endnote w:type="continuationSeparator" w:id="0">
    <w:p w:rsidR="0054101E" w:rsidRDefault="0054101E"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144" w:rsidRDefault="00505144" w:rsidP="00505144">
    <w:pPr>
      <w:pStyle w:val="Footer"/>
      <w:rPr>
        <w:rFonts w:ascii="Times New Roman" w:hAnsi="Times New Roman" w:cs="Times New Roman"/>
        <w:sz w:val="20"/>
        <w:szCs w:val="20"/>
      </w:rPr>
    </w:pPr>
    <w:r>
      <w:rPr>
        <w:rFonts w:ascii="Times New Roman" w:hAnsi="Times New Roman" w:cs="Times New Roman"/>
        <w:sz w:val="20"/>
        <w:szCs w:val="20"/>
      </w:rPr>
      <w:t>IEMAnot291118_Ikozence</w:t>
    </w:r>
  </w:p>
  <w:p w:rsidR="00F14A8B" w:rsidRPr="009F1154" w:rsidRDefault="00F14A8B">
    <w:pPr>
      <w:pStyle w:val="Footer"/>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A8B" w:rsidRDefault="00505144">
    <w:pPr>
      <w:pStyle w:val="Footer"/>
      <w:rPr>
        <w:rFonts w:ascii="Times New Roman" w:hAnsi="Times New Roman" w:cs="Times New Roman"/>
        <w:sz w:val="20"/>
        <w:szCs w:val="20"/>
      </w:rPr>
    </w:pPr>
    <w:r>
      <w:rPr>
        <w:rFonts w:ascii="Times New Roman" w:hAnsi="Times New Roman" w:cs="Times New Roman"/>
        <w:sz w:val="20"/>
        <w:szCs w:val="20"/>
      </w:rPr>
      <w:t>IEMAnot2911</w:t>
    </w:r>
    <w:r w:rsidR="00F14A8B">
      <w:rPr>
        <w:rFonts w:ascii="Times New Roman" w:hAnsi="Times New Roman" w:cs="Times New Roman"/>
        <w:sz w:val="20"/>
        <w:szCs w:val="20"/>
      </w:rPr>
      <w:t>18_Ikozence</w:t>
    </w:r>
  </w:p>
  <w:p w:rsidR="00F14A8B" w:rsidRPr="0037565D" w:rsidRDefault="00F14A8B">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01E" w:rsidRDefault="0054101E" w:rsidP="00894C55">
      <w:pPr>
        <w:spacing w:after="0" w:line="240" w:lineRule="auto"/>
      </w:pPr>
      <w:r>
        <w:separator/>
      </w:r>
    </w:p>
  </w:footnote>
  <w:footnote w:type="continuationSeparator" w:id="0">
    <w:p w:rsidR="0054101E" w:rsidRDefault="0054101E"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F14A8B" w:rsidRPr="00C25B49" w:rsidRDefault="00F14A8B">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F617FA">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423F2"/>
    <w:multiLevelType w:val="hybridMultilevel"/>
    <w:tmpl w:val="1222EB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AA445BB"/>
    <w:multiLevelType w:val="hybridMultilevel"/>
    <w:tmpl w:val="57DABB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1172BA7"/>
    <w:multiLevelType w:val="hybridMultilevel"/>
    <w:tmpl w:val="BCEC1F66"/>
    <w:lvl w:ilvl="0" w:tplc="5E2A0BBA">
      <w:start w:val="2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28975921"/>
    <w:multiLevelType w:val="hybridMultilevel"/>
    <w:tmpl w:val="16BCA7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475B1F78"/>
    <w:multiLevelType w:val="multilevel"/>
    <w:tmpl w:val="DEA04C6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856" w:hanging="720"/>
      </w:pPr>
    </w:lvl>
    <w:lvl w:ilvl="3">
      <w:start w:val="1"/>
      <w:numFmt w:val="decimal"/>
      <w:lvlText w:val="%1.%2.%3.%4."/>
      <w:lvlJc w:val="left"/>
      <w:pPr>
        <w:ind w:left="924" w:hanging="720"/>
      </w:pPr>
    </w:lvl>
    <w:lvl w:ilvl="4">
      <w:start w:val="1"/>
      <w:numFmt w:val="decimal"/>
      <w:lvlText w:val="%1.%2.%3.%4.%5."/>
      <w:lvlJc w:val="left"/>
      <w:pPr>
        <w:ind w:left="1352" w:hanging="1080"/>
      </w:pPr>
    </w:lvl>
    <w:lvl w:ilvl="5">
      <w:start w:val="1"/>
      <w:numFmt w:val="decimal"/>
      <w:lvlText w:val="%1.%2.%3.%4.%5.%6."/>
      <w:lvlJc w:val="left"/>
      <w:pPr>
        <w:ind w:left="1420" w:hanging="1080"/>
      </w:pPr>
    </w:lvl>
    <w:lvl w:ilvl="6">
      <w:start w:val="1"/>
      <w:numFmt w:val="decimal"/>
      <w:lvlText w:val="%1.%2.%3.%4.%5.%6.%7."/>
      <w:lvlJc w:val="left"/>
      <w:pPr>
        <w:ind w:left="1848" w:hanging="1440"/>
      </w:pPr>
    </w:lvl>
    <w:lvl w:ilvl="7">
      <w:start w:val="1"/>
      <w:numFmt w:val="decimal"/>
      <w:lvlText w:val="%1.%2.%3.%4.%5.%6.%7.%8."/>
      <w:lvlJc w:val="left"/>
      <w:pPr>
        <w:ind w:left="1916" w:hanging="1440"/>
      </w:pPr>
    </w:lvl>
    <w:lvl w:ilvl="8">
      <w:start w:val="1"/>
      <w:numFmt w:val="decimal"/>
      <w:lvlText w:val="%1.%2.%3.%4.%5.%6.%7.%8.%9."/>
      <w:lvlJc w:val="left"/>
      <w:pPr>
        <w:ind w:left="2344" w:hanging="1800"/>
      </w:pPr>
    </w:lvl>
  </w:abstractNum>
  <w:abstractNum w:abstractNumId="5">
    <w:nsid w:val="5525470A"/>
    <w:multiLevelType w:val="hybridMultilevel"/>
    <w:tmpl w:val="369A01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59E56A43"/>
    <w:multiLevelType w:val="hybridMultilevel"/>
    <w:tmpl w:val="44083BC2"/>
    <w:lvl w:ilvl="0" w:tplc="AD0AEE66">
      <w:start w:val="1"/>
      <w:numFmt w:val="decimal"/>
      <w:lvlText w:val="%1."/>
      <w:lvlJc w:val="left"/>
      <w:pPr>
        <w:ind w:left="1785" w:hanging="1065"/>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spars Siliņš">
    <w15:presenceInfo w15:providerId="None" w15:userId="Kaspars Siliņ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01AF3"/>
    <w:rsid w:val="00003628"/>
    <w:rsid w:val="000117F8"/>
    <w:rsid w:val="00016887"/>
    <w:rsid w:val="00024B0F"/>
    <w:rsid w:val="000258E0"/>
    <w:rsid w:val="0003216F"/>
    <w:rsid w:val="00044629"/>
    <w:rsid w:val="000550F1"/>
    <w:rsid w:val="00057621"/>
    <w:rsid w:val="0006009E"/>
    <w:rsid w:val="00063A5D"/>
    <w:rsid w:val="00072DAB"/>
    <w:rsid w:val="00074E9D"/>
    <w:rsid w:val="0007592B"/>
    <w:rsid w:val="0008184C"/>
    <w:rsid w:val="00093F90"/>
    <w:rsid w:val="000A3D64"/>
    <w:rsid w:val="000A3EBC"/>
    <w:rsid w:val="000A7CA3"/>
    <w:rsid w:val="000B24B3"/>
    <w:rsid w:val="000B272D"/>
    <w:rsid w:val="000E7FC9"/>
    <w:rsid w:val="00153F26"/>
    <w:rsid w:val="00160FC5"/>
    <w:rsid w:val="00161616"/>
    <w:rsid w:val="001675A5"/>
    <w:rsid w:val="00183130"/>
    <w:rsid w:val="001A7FCB"/>
    <w:rsid w:val="001C4021"/>
    <w:rsid w:val="001C67B2"/>
    <w:rsid w:val="001D17B7"/>
    <w:rsid w:val="001D5923"/>
    <w:rsid w:val="001E4981"/>
    <w:rsid w:val="001E7501"/>
    <w:rsid w:val="00213FC2"/>
    <w:rsid w:val="00222BCD"/>
    <w:rsid w:val="00230ED3"/>
    <w:rsid w:val="00243426"/>
    <w:rsid w:val="00252EF2"/>
    <w:rsid w:val="0025350D"/>
    <w:rsid w:val="002559CF"/>
    <w:rsid w:val="00255C28"/>
    <w:rsid w:val="00256D33"/>
    <w:rsid w:val="00257880"/>
    <w:rsid w:val="00261083"/>
    <w:rsid w:val="0026161D"/>
    <w:rsid w:val="00261720"/>
    <w:rsid w:val="002626E4"/>
    <w:rsid w:val="00272F58"/>
    <w:rsid w:val="00275A58"/>
    <w:rsid w:val="002A1B25"/>
    <w:rsid w:val="002C1FAA"/>
    <w:rsid w:val="002D11C0"/>
    <w:rsid w:val="002D2456"/>
    <w:rsid w:val="002E1C05"/>
    <w:rsid w:val="002E4820"/>
    <w:rsid w:val="002E54D7"/>
    <w:rsid w:val="002F0491"/>
    <w:rsid w:val="00302ABB"/>
    <w:rsid w:val="00324B40"/>
    <w:rsid w:val="003258D2"/>
    <w:rsid w:val="0033755F"/>
    <w:rsid w:val="00343997"/>
    <w:rsid w:val="0037565D"/>
    <w:rsid w:val="00377F12"/>
    <w:rsid w:val="00385C76"/>
    <w:rsid w:val="003B0BF9"/>
    <w:rsid w:val="003C4BF3"/>
    <w:rsid w:val="003C5019"/>
    <w:rsid w:val="003C77B3"/>
    <w:rsid w:val="003D5FEA"/>
    <w:rsid w:val="003E071C"/>
    <w:rsid w:val="003E0791"/>
    <w:rsid w:val="003F12BB"/>
    <w:rsid w:val="003F28AC"/>
    <w:rsid w:val="003F4810"/>
    <w:rsid w:val="003F7EB8"/>
    <w:rsid w:val="00400368"/>
    <w:rsid w:val="00416D00"/>
    <w:rsid w:val="004454FE"/>
    <w:rsid w:val="00456E40"/>
    <w:rsid w:val="00466E81"/>
    <w:rsid w:val="00471CA8"/>
    <w:rsid w:val="00471F27"/>
    <w:rsid w:val="00477752"/>
    <w:rsid w:val="00477CC3"/>
    <w:rsid w:val="00480824"/>
    <w:rsid w:val="00482A28"/>
    <w:rsid w:val="00484D10"/>
    <w:rsid w:val="004A731A"/>
    <w:rsid w:val="004D6BD3"/>
    <w:rsid w:val="004F1666"/>
    <w:rsid w:val="0050178F"/>
    <w:rsid w:val="00505144"/>
    <w:rsid w:val="005151B9"/>
    <w:rsid w:val="00533F47"/>
    <w:rsid w:val="0054101E"/>
    <w:rsid w:val="005471A0"/>
    <w:rsid w:val="00550496"/>
    <w:rsid w:val="00550C0E"/>
    <w:rsid w:val="00555ECE"/>
    <w:rsid w:val="00563D14"/>
    <w:rsid w:val="00581066"/>
    <w:rsid w:val="00591A4B"/>
    <w:rsid w:val="005C0247"/>
    <w:rsid w:val="005D504D"/>
    <w:rsid w:val="005E50AF"/>
    <w:rsid w:val="005E7B66"/>
    <w:rsid w:val="005F3052"/>
    <w:rsid w:val="005F508D"/>
    <w:rsid w:val="00603E1B"/>
    <w:rsid w:val="00610AA2"/>
    <w:rsid w:val="006173A9"/>
    <w:rsid w:val="00632FB5"/>
    <w:rsid w:val="00633417"/>
    <w:rsid w:val="00640C0A"/>
    <w:rsid w:val="006418DA"/>
    <w:rsid w:val="006444D4"/>
    <w:rsid w:val="00652708"/>
    <w:rsid w:val="00655F2C"/>
    <w:rsid w:val="00657769"/>
    <w:rsid w:val="00661D05"/>
    <w:rsid w:val="00663B8A"/>
    <w:rsid w:val="00676572"/>
    <w:rsid w:val="0068413F"/>
    <w:rsid w:val="006A0B33"/>
    <w:rsid w:val="006A18E4"/>
    <w:rsid w:val="006B7E8D"/>
    <w:rsid w:val="006C2826"/>
    <w:rsid w:val="006C6BCE"/>
    <w:rsid w:val="006D205B"/>
    <w:rsid w:val="006E1081"/>
    <w:rsid w:val="006E183D"/>
    <w:rsid w:val="006E4A68"/>
    <w:rsid w:val="00700F62"/>
    <w:rsid w:val="0070156F"/>
    <w:rsid w:val="00701E98"/>
    <w:rsid w:val="00711370"/>
    <w:rsid w:val="00720585"/>
    <w:rsid w:val="00720E90"/>
    <w:rsid w:val="007249CF"/>
    <w:rsid w:val="00726EC4"/>
    <w:rsid w:val="00730DC0"/>
    <w:rsid w:val="00736E9E"/>
    <w:rsid w:val="00745A75"/>
    <w:rsid w:val="00762668"/>
    <w:rsid w:val="0076276B"/>
    <w:rsid w:val="00763D55"/>
    <w:rsid w:val="00765DC1"/>
    <w:rsid w:val="007679C9"/>
    <w:rsid w:val="00770C61"/>
    <w:rsid w:val="00773AF6"/>
    <w:rsid w:val="00794BE1"/>
    <w:rsid w:val="00795F71"/>
    <w:rsid w:val="00797859"/>
    <w:rsid w:val="007A7857"/>
    <w:rsid w:val="007B5D20"/>
    <w:rsid w:val="007C512A"/>
    <w:rsid w:val="007C6A80"/>
    <w:rsid w:val="007E103C"/>
    <w:rsid w:val="007E3A79"/>
    <w:rsid w:val="007E5F7A"/>
    <w:rsid w:val="007E73AB"/>
    <w:rsid w:val="007F3A3E"/>
    <w:rsid w:val="007F4DF0"/>
    <w:rsid w:val="007F67CB"/>
    <w:rsid w:val="008122E7"/>
    <w:rsid w:val="00816C11"/>
    <w:rsid w:val="0081714D"/>
    <w:rsid w:val="00824DF9"/>
    <w:rsid w:val="00825FEA"/>
    <w:rsid w:val="008321D7"/>
    <w:rsid w:val="00833CEF"/>
    <w:rsid w:val="008369FD"/>
    <w:rsid w:val="00853A7E"/>
    <w:rsid w:val="00864FD1"/>
    <w:rsid w:val="00866D5D"/>
    <w:rsid w:val="0087327A"/>
    <w:rsid w:val="008833DD"/>
    <w:rsid w:val="0088709B"/>
    <w:rsid w:val="0089239E"/>
    <w:rsid w:val="00894C55"/>
    <w:rsid w:val="008B79EE"/>
    <w:rsid w:val="008D1CBE"/>
    <w:rsid w:val="008D7D1B"/>
    <w:rsid w:val="008E28D4"/>
    <w:rsid w:val="008E2B70"/>
    <w:rsid w:val="008E7F22"/>
    <w:rsid w:val="008F187B"/>
    <w:rsid w:val="008F3826"/>
    <w:rsid w:val="008F452C"/>
    <w:rsid w:val="00907DF6"/>
    <w:rsid w:val="00907FE2"/>
    <w:rsid w:val="00910324"/>
    <w:rsid w:val="00936198"/>
    <w:rsid w:val="00944736"/>
    <w:rsid w:val="0095463A"/>
    <w:rsid w:val="00961C39"/>
    <w:rsid w:val="0096264B"/>
    <w:rsid w:val="009751E4"/>
    <w:rsid w:val="00975FB4"/>
    <w:rsid w:val="009825B0"/>
    <w:rsid w:val="009A2654"/>
    <w:rsid w:val="009A2F35"/>
    <w:rsid w:val="009A67BB"/>
    <w:rsid w:val="009B24FE"/>
    <w:rsid w:val="009B3D9B"/>
    <w:rsid w:val="009B6308"/>
    <w:rsid w:val="009B76FF"/>
    <w:rsid w:val="009C3958"/>
    <w:rsid w:val="009E0F7C"/>
    <w:rsid w:val="009E26B4"/>
    <w:rsid w:val="009E766D"/>
    <w:rsid w:val="009F1154"/>
    <w:rsid w:val="009F6AAB"/>
    <w:rsid w:val="009F70AA"/>
    <w:rsid w:val="00A07C94"/>
    <w:rsid w:val="00A101F3"/>
    <w:rsid w:val="00A10FC3"/>
    <w:rsid w:val="00A124DD"/>
    <w:rsid w:val="00A13283"/>
    <w:rsid w:val="00A13C7D"/>
    <w:rsid w:val="00A14A84"/>
    <w:rsid w:val="00A203D3"/>
    <w:rsid w:val="00A203D4"/>
    <w:rsid w:val="00A248D2"/>
    <w:rsid w:val="00A2537A"/>
    <w:rsid w:val="00A46368"/>
    <w:rsid w:val="00A6073E"/>
    <w:rsid w:val="00A637F3"/>
    <w:rsid w:val="00A6753B"/>
    <w:rsid w:val="00A85545"/>
    <w:rsid w:val="00A85971"/>
    <w:rsid w:val="00A9645F"/>
    <w:rsid w:val="00AA00A0"/>
    <w:rsid w:val="00AA1769"/>
    <w:rsid w:val="00AB5957"/>
    <w:rsid w:val="00AB7113"/>
    <w:rsid w:val="00AC0732"/>
    <w:rsid w:val="00AD4CBD"/>
    <w:rsid w:val="00AD7AB3"/>
    <w:rsid w:val="00AD7B62"/>
    <w:rsid w:val="00AE5567"/>
    <w:rsid w:val="00AE65FE"/>
    <w:rsid w:val="00AF0948"/>
    <w:rsid w:val="00AF0C43"/>
    <w:rsid w:val="00AF1239"/>
    <w:rsid w:val="00AF49B7"/>
    <w:rsid w:val="00B00B83"/>
    <w:rsid w:val="00B16480"/>
    <w:rsid w:val="00B2165C"/>
    <w:rsid w:val="00B5288D"/>
    <w:rsid w:val="00B822D4"/>
    <w:rsid w:val="00B83C71"/>
    <w:rsid w:val="00B8440C"/>
    <w:rsid w:val="00B870E3"/>
    <w:rsid w:val="00B949D5"/>
    <w:rsid w:val="00BA03E1"/>
    <w:rsid w:val="00BA1C66"/>
    <w:rsid w:val="00BA20AA"/>
    <w:rsid w:val="00BA5311"/>
    <w:rsid w:val="00BB06D1"/>
    <w:rsid w:val="00BB7985"/>
    <w:rsid w:val="00BD4425"/>
    <w:rsid w:val="00BE5B1E"/>
    <w:rsid w:val="00BE6A5D"/>
    <w:rsid w:val="00BF2D4D"/>
    <w:rsid w:val="00BF4140"/>
    <w:rsid w:val="00BF7C01"/>
    <w:rsid w:val="00C05FB9"/>
    <w:rsid w:val="00C06779"/>
    <w:rsid w:val="00C06E38"/>
    <w:rsid w:val="00C102C5"/>
    <w:rsid w:val="00C11D05"/>
    <w:rsid w:val="00C25B49"/>
    <w:rsid w:val="00C27A9E"/>
    <w:rsid w:val="00C5439A"/>
    <w:rsid w:val="00C563DB"/>
    <w:rsid w:val="00C65637"/>
    <w:rsid w:val="00C7646B"/>
    <w:rsid w:val="00C76911"/>
    <w:rsid w:val="00C91C89"/>
    <w:rsid w:val="00C91F46"/>
    <w:rsid w:val="00C9339A"/>
    <w:rsid w:val="00CA3CBA"/>
    <w:rsid w:val="00CB09A8"/>
    <w:rsid w:val="00CB7732"/>
    <w:rsid w:val="00CC0D2D"/>
    <w:rsid w:val="00CC694A"/>
    <w:rsid w:val="00CC751D"/>
    <w:rsid w:val="00CD43C0"/>
    <w:rsid w:val="00CE5657"/>
    <w:rsid w:val="00CF590F"/>
    <w:rsid w:val="00CF720E"/>
    <w:rsid w:val="00D00A61"/>
    <w:rsid w:val="00D02C4D"/>
    <w:rsid w:val="00D04FD3"/>
    <w:rsid w:val="00D06EA3"/>
    <w:rsid w:val="00D133F8"/>
    <w:rsid w:val="00D14A3E"/>
    <w:rsid w:val="00D1545A"/>
    <w:rsid w:val="00D166BF"/>
    <w:rsid w:val="00D30427"/>
    <w:rsid w:val="00D35B58"/>
    <w:rsid w:val="00D52827"/>
    <w:rsid w:val="00D53CB5"/>
    <w:rsid w:val="00D67243"/>
    <w:rsid w:val="00D84CEF"/>
    <w:rsid w:val="00DA1F88"/>
    <w:rsid w:val="00DB3DE6"/>
    <w:rsid w:val="00DE175C"/>
    <w:rsid w:val="00DF04C9"/>
    <w:rsid w:val="00DF60A3"/>
    <w:rsid w:val="00E02010"/>
    <w:rsid w:val="00E07D12"/>
    <w:rsid w:val="00E1419D"/>
    <w:rsid w:val="00E3716B"/>
    <w:rsid w:val="00E45976"/>
    <w:rsid w:val="00E5323B"/>
    <w:rsid w:val="00E54961"/>
    <w:rsid w:val="00E64AD2"/>
    <w:rsid w:val="00E65206"/>
    <w:rsid w:val="00E66412"/>
    <w:rsid w:val="00E710CC"/>
    <w:rsid w:val="00E72689"/>
    <w:rsid w:val="00E7635A"/>
    <w:rsid w:val="00E83C73"/>
    <w:rsid w:val="00E840B7"/>
    <w:rsid w:val="00E8749E"/>
    <w:rsid w:val="00E90C01"/>
    <w:rsid w:val="00E9126B"/>
    <w:rsid w:val="00E936C1"/>
    <w:rsid w:val="00EA3022"/>
    <w:rsid w:val="00EA486E"/>
    <w:rsid w:val="00EC12BB"/>
    <w:rsid w:val="00EC1651"/>
    <w:rsid w:val="00EC1888"/>
    <w:rsid w:val="00EC23E7"/>
    <w:rsid w:val="00EC2C70"/>
    <w:rsid w:val="00F066BA"/>
    <w:rsid w:val="00F14A8B"/>
    <w:rsid w:val="00F20E96"/>
    <w:rsid w:val="00F27C75"/>
    <w:rsid w:val="00F300D1"/>
    <w:rsid w:val="00F37626"/>
    <w:rsid w:val="00F44B90"/>
    <w:rsid w:val="00F55316"/>
    <w:rsid w:val="00F57B0C"/>
    <w:rsid w:val="00F617FA"/>
    <w:rsid w:val="00F71DD7"/>
    <w:rsid w:val="00F819A7"/>
    <w:rsid w:val="00F9171E"/>
    <w:rsid w:val="00FA2278"/>
    <w:rsid w:val="00FA55FD"/>
    <w:rsid w:val="00FB0F9A"/>
    <w:rsid w:val="00FC7FEE"/>
    <w:rsid w:val="00FD52B4"/>
    <w:rsid w:val="00FE4708"/>
    <w:rsid w:val="00FF28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DF60A3"/>
    <w:pPr>
      <w:ind w:left="720"/>
      <w:contextualSpacing/>
    </w:pPr>
  </w:style>
  <w:style w:type="character" w:styleId="CommentReference">
    <w:name w:val="annotation reference"/>
    <w:basedOn w:val="DefaultParagraphFont"/>
    <w:uiPriority w:val="99"/>
    <w:semiHidden/>
    <w:unhideWhenUsed/>
    <w:rsid w:val="00B00B83"/>
    <w:rPr>
      <w:sz w:val="16"/>
      <w:szCs w:val="16"/>
    </w:rPr>
  </w:style>
  <w:style w:type="paragraph" w:styleId="CommentText">
    <w:name w:val="annotation text"/>
    <w:basedOn w:val="Normal"/>
    <w:link w:val="CommentTextChar"/>
    <w:uiPriority w:val="99"/>
    <w:semiHidden/>
    <w:unhideWhenUsed/>
    <w:rsid w:val="00B00B83"/>
    <w:pPr>
      <w:spacing w:line="240" w:lineRule="auto"/>
    </w:pPr>
    <w:rPr>
      <w:sz w:val="20"/>
      <w:szCs w:val="20"/>
    </w:rPr>
  </w:style>
  <w:style w:type="character" w:customStyle="1" w:styleId="CommentTextChar">
    <w:name w:val="Comment Text Char"/>
    <w:basedOn w:val="DefaultParagraphFont"/>
    <w:link w:val="CommentText"/>
    <w:uiPriority w:val="99"/>
    <w:semiHidden/>
    <w:rsid w:val="00B00B83"/>
    <w:rPr>
      <w:sz w:val="20"/>
      <w:szCs w:val="20"/>
    </w:rPr>
  </w:style>
  <w:style w:type="paragraph" w:styleId="CommentSubject">
    <w:name w:val="annotation subject"/>
    <w:basedOn w:val="CommentText"/>
    <w:next w:val="CommentText"/>
    <w:link w:val="CommentSubjectChar"/>
    <w:uiPriority w:val="99"/>
    <w:semiHidden/>
    <w:unhideWhenUsed/>
    <w:rsid w:val="00B00B83"/>
    <w:rPr>
      <w:b/>
      <w:bCs/>
    </w:rPr>
  </w:style>
  <w:style w:type="character" w:customStyle="1" w:styleId="CommentSubjectChar">
    <w:name w:val="Comment Subject Char"/>
    <w:basedOn w:val="CommentTextChar"/>
    <w:link w:val="CommentSubject"/>
    <w:uiPriority w:val="99"/>
    <w:semiHidden/>
    <w:rsid w:val="00B00B8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DF60A3"/>
    <w:pPr>
      <w:ind w:left="720"/>
      <w:contextualSpacing/>
    </w:pPr>
  </w:style>
  <w:style w:type="character" w:styleId="CommentReference">
    <w:name w:val="annotation reference"/>
    <w:basedOn w:val="DefaultParagraphFont"/>
    <w:uiPriority w:val="99"/>
    <w:semiHidden/>
    <w:unhideWhenUsed/>
    <w:rsid w:val="00B00B83"/>
    <w:rPr>
      <w:sz w:val="16"/>
      <w:szCs w:val="16"/>
    </w:rPr>
  </w:style>
  <w:style w:type="paragraph" w:styleId="CommentText">
    <w:name w:val="annotation text"/>
    <w:basedOn w:val="Normal"/>
    <w:link w:val="CommentTextChar"/>
    <w:uiPriority w:val="99"/>
    <w:semiHidden/>
    <w:unhideWhenUsed/>
    <w:rsid w:val="00B00B83"/>
    <w:pPr>
      <w:spacing w:line="240" w:lineRule="auto"/>
    </w:pPr>
    <w:rPr>
      <w:sz w:val="20"/>
      <w:szCs w:val="20"/>
    </w:rPr>
  </w:style>
  <w:style w:type="character" w:customStyle="1" w:styleId="CommentTextChar">
    <w:name w:val="Comment Text Char"/>
    <w:basedOn w:val="DefaultParagraphFont"/>
    <w:link w:val="CommentText"/>
    <w:uiPriority w:val="99"/>
    <w:semiHidden/>
    <w:rsid w:val="00B00B83"/>
    <w:rPr>
      <w:sz w:val="20"/>
      <w:szCs w:val="20"/>
    </w:rPr>
  </w:style>
  <w:style w:type="paragraph" w:styleId="CommentSubject">
    <w:name w:val="annotation subject"/>
    <w:basedOn w:val="CommentText"/>
    <w:next w:val="CommentText"/>
    <w:link w:val="CommentSubjectChar"/>
    <w:uiPriority w:val="99"/>
    <w:semiHidden/>
    <w:unhideWhenUsed/>
    <w:rsid w:val="00B00B83"/>
    <w:rPr>
      <w:b/>
      <w:bCs/>
    </w:rPr>
  </w:style>
  <w:style w:type="character" w:customStyle="1" w:styleId="CommentSubjectChar">
    <w:name w:val="Comment Subject Char"/>
    <w:basedOn w:val="CommentTextChar"/>
    <w:link w:val="CommentSubject"/>
    <w:uiPriority w:val="99"/>
    <w:semiHidden/>
    <w:rsid w:val="00B00B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9887">
      <w:bodyDiv w:val="1"/>
      <w:marLeft w:val="0"/>
      <w:marRight w:val="0"/>
      <w:marTop w:val="0"/>
      <w:marBottom w:val="0"/>
      <w:divBdr>
        <w:top w:val="none" w:sz="0" w:space="0" w:color="auto"/>
        <w:left w:val="none" w:sz="0" w:space="0" w:color="auto"/>
        <w:bottom w:val="none" w:sz="0" w:space="0" w:color="auto"/>
        <w:right w:val="none" w:sz="0" w:space="0" w:color="auto"/>
      </w:divBdr>
    </w:div>
    <w:div w:id="92283893">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58829433">
      <w:bodyDiv w:val="1"/>
      <w:marLeft w:val="0"/>
      <w:marRight w:val="0"/>
      <w:marTop w:val="0"/>
      <w:marBottom w:val="0"/>
      <w:divBdr>
        <w:top w:val="none" w:sz="0" w:space="0" w:color="auto"/>
        <w:left w:val="none" w:sz="0" w:space="0" w:color="auto"/>
        <w:bottom w:val="none" w:sz="0" w:space="0" w:color="auto"/>
        <w:right w:val="none" w:sz="0" w:space="0" w:color="auto"/>
      </w:divBdr>
    </w:div>
    <w:div w:id="599216123">
      <w:bodyDiv w:val="1"/>
      <w:marLeft w:val="0"/>
      <w:marRight w:val="0"/>
      <w:marTop w:val="0"/>
      <w:marBottom w:val="0"/>
      <w:divBdr>
        <w:top w:val="none" w:sz="0" w:space="0" w:color="auto"/>
        <w:left w:val="none" w:sz="0" w:space="0" w:color="auto"/>
        <w:bottom w:val="none" w:sz="0" w:space="0" w:color="auto"/>
        <w:right w:val="none" w:sz="0" w:space="0" w:color="auto"/>
      </w:divBdr>
    </w:div>
    <w:div w:id="638845813">
      <w:bodyDiv w:val="1"/>
      <w:marLeft w:val="0"/>
      <w:marRight w:val="0"/>
      <w:marTop w:val="0"/>
      <w:marBottom w:val="0"/>
      <w:divBdr>
        <w:top w:val="none" w:sz="0" w:space="0" w:color="auto"/>
        <w:left w:val="none" w:sz="0" w:space="0" w:color="auto"/>
        <w:bottom w:val="none" w:sz="0" w:space="0" w:color="auto"/>
        <w:right w:val="none" w:sz="0" w:space="0" w:color="auto"/>
      </w:divBdr>
    </w:div>
    <w:div w:id="822046810">
      <w:bodyDiv w:val="1"/>
      <w:marLeft w:val="0"/>
      <w:marRight w:val="0"/>
      <w:marTop w:val="0"/>
      <w:marBottom w:val="0"/>
      <w:divBdr>
        <w:top w:val="none" w:sz="0" w:space="0" w:color="auto"/>
        <w:left w:val="none" w:sz="0" w:space="0" w:color="auto"/>
        <w:bottom w:val="none" w:sz="0" w:space="0" w:color="auto"/>
        <w:right w:val="none" w:sz="0" w:space="0" w:color="auto"/>
      </w:divBdr>
    </w:div>
    <w:div w:id="1007556486">
      <w:bodyDiv w:val="1"/>
      <w:marLeft w:val="0"/>
      <w:marRight w:val="0"/>
      <w:marTop w:val="0"/>
      <w:marBottom w:val="0"/>
      <w:divBdr>
        <w:top w:val="none" w:sz="0" w:space="0" w:color="auto"/>
        <w:left w:val="none" w:sz="0" w:space="0" w:color="auto"/>
        <w:bottom w:val="none" w:sz="0" w:space="0" w:color="auto"/>
        <w:right w:val="none" w:sz="0" w:space="0" w:color="auto"/>
      </w:divBdr>
    </w:div>
    <w:div w:id="1187214481">
      <w:bodyDiv w:val="1"/>
      <w:marLeft w:val="0"/>
      <w:marRight w:val="0"/>
      <w:marTop w:val="0"/>
      <w:marBottom w:val="0"/>
      <w:divBdr>
        <w:top w:val="none" w:sz="0" w:space="0" w:color="auto"/>
        <w:left w:val="none" w:sz="0" w:space="0" w:color="auto"/>
        <w:bottom w:val="none" w:sz="0" w:space="0" w:color="auto"/>
        <w:right w:val="none" w:sz="0" w:space="0" w:color="auto"/>
      </w:divBdr>
    </w:div>
    <w:div w:id="1243489268">
      <w:bodyDiv w:val="1"/>
      <w:marLeft w:val="0"/>
      <w:marRight w:val="0"/>
      <w:marTop w:val="0"/>
      <w:marBottom w:val="0"/>
      <w:divBdr>
        <w:top w:val="none" w:sz="0" w:space="0" w:color="auto"/>
        <w:left w:val="none" w:sz="0" w:space="0" w:color="auto"/>
        <w:bottom w:val="none" w:sz="0" w:space="0" w:color="auto"/>
        <w:right w:val="none" w:sz="0" w:space="0" w:color="auto"/>
      </w:divBdr>
    </w:div>
    <w:div w:id="134074207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36582176">
      <w:bodyDiv w:val="1"/>
      <w:marLeft w:val="0"/>
      <w:marRight w:val="0"/>
      <w:marTop w:val="0"/>
      <w:marBottom w:val="0"/>
      <w:divBdr>
        <w:top w:val="none" w:sz="0" w:space="0" w:color="auto"/>
        <w:left w:val="none" w:sz="0" w:space="0" w:color="auto"/>
        <w:bottom w:val="none" w:sz="0" w:space="0" w:color="auto"/>
        <w:right w:val="none" w:sz="0" w:space="0" w:color="auto"/>
      </w:divBdr>
    </w:div>
    <w:div w:id="202913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C00671"/>
    <w:rsid w:val="00016B0C"/>
    <w:rsid w:val="000549C6"/>
    <w:rsid w:val="00057C8B"/>
    <w:rsid w:val="00084514"/>
    <w:rsid w:val="000D28E8"/>
    <w:rsid w:val="000D2CCB"/>
    <w:rsid w:val="000E364E"/>
    <w:rsid w:val="00102A56"/>
    <w:rsid w:val="00115A00"/>
    <w:rsid w:val="00117F53"/>
    <w:rsid w:val="0014669B"/>
    <w:rsid w:val="00161292"/>
    <w:rsid w:val="001972C8"/>
    <w:rsid w:val="001E5D23"/>
    <w:rsid w:val="001F58D7"/>
    <w:rsid w:val="00202A81"/>
    <w:rsid w:val="00211A09"/>
    <w:rsid w:val="00211D4E"/>
    <w:rsid w:val="00214E05"/>
    <w:rsid w:val="00221335"/>
    <w:rsid w:val="00263C6E"/>
    <w:rsid w:val="00280327"/>
    <w:rsid w:val="002A019E"/>
    <w:rsid w:val="002A570F"/>
    <w:rsid w:val="002A69F3"/>
    <w:rsid w:val="002B31C0"/>
    <w:rsid w:val="002B77FB"/>
    <w:rsid w:val="002D6C1E"/>
    <w:rsid w:val="002F5A9C"/>
    <w:rsid w:val="00334BA7"/>
    <w:rsid w:val="00341EBB"/>
    <w:rsid w:val="00344186"/>
    <w:rsid w:val="003637FC"/>
    <w:rsid w:val="00370C18"/>
    <w:rsid w:val="0037648A"/>
    <w:rsid w:val="003A6A02"/>
    <w:rsid w:val="00400C09"/>
    <w:rsid w:val="00426D22"/>
    <w:rsid w:val="0043315E"/>
    <w:rsid w:val="00436A00"/>
    <w:rsid w:val="00472F39"/>
    <w:rsid w:val="00495527"/>
    <w:rsid w:val="00513075"/>
    <w:rsid w:val="00522B16"/>
    <w:rsid w:val="00523A63"/>
    <w:rsid w:val="00540EBA"/>
    <w:rsid w:val="0058151A"/>
    <w:rsid w:val="00646FA1"/>
    <w:rsid w:val="006D735A"/>
    <w:rsid w:val="006E4EE6"/>
    <w:rsid w:val="006F72B1"/>
    <w:rsid w:val="007138F1"/>
    <w:rsid w:val="007275AD"/>
    <w:rsid w:val="00731B32"/>
    <w:rsid w:val="007651BD"/>
    <w:rsid w:val="00766582"/>
    <w:rsid w:val="007C0D71"/>
    <w:rsid w:val="007C21B5"/>
    <w:rsid w:val="007C4786"/>
    <w:rsid w:val="00844158"/>
    <w:rsid w:val="00852BDE"/>
    <w:rsid w:val="00864146"/>
    <w:rsid w:val="008B623B"/>
    <w:rsid w:val="008D39C9"/>
    <w:rsid w:val="00902B35"/>
    <w:rsid w:val="00945F9C"/>
    <w:rsid w:val="00972391"/>
    <w:rsid w:val="00973DD1"/>
    <w:rsid w:val="0097667E"/>
    <w:rsid w:val="00976939"/>
    <w:rsid w:val="009C1B4C"/>
    <w:rsid w:val="009C44B6"/>
    <w:rsid w:val="009C7BCF"/>
    <w:rsid w:val="00A203A1"/>
    <w:rsid w:val="00A2555A"/>
    <w:rsid w:val="00A26A2C"/>
    <w:rsid w:val="00A37F15"/>
    <w:rsid w:val="00AD4A2F"/>
    <w:rsid w:val="00AE1CC1"/>
    <w:rsid w:val="00B046D1"/>
    <w:rsid w:val="00B274F5"/>
    <w:rsid w:val="00B3767C"/>
    <w:rsid w:val="00B403E2"/>
    <w:rsid w:val="00B8261C"/>
    <w:rsid w:val="00B8494C"/>
    <w:rsid w:val="00BB6311"/>
    <w:rsid w:val="00BD71D5"/>
    <w:rsid w:val="00BE7DB4"/>
    <w:rsid w:val="00C00671"/>
    <w:rsid w:val="00C20CAA"/>
    <w:rsid w:val="00C40A43"/>
    <w:rsid w:val="00C575F6"/>
    <w:rsid w:val="00C70EAD"/>
    <w:rsid w:val="00C85EBF"/>
    <w:rsid w:val="00C96D63"/>
    <w:rsid w:val="00CB5388"/>
    <w:rsid w:val="00CD60F5"/>
    <w:rsid w:val="00CE0B11"/>
    <w:rsid w:val="00D10D51"/>
    <w:rsid w:val="00D27FB5"/>
    <w:rsid w:val="00D939AD"/>
    <w:rsid w:val="00DE0691"/>
    <w:rsid w:val="00DE54C3"/>
    <w:rsid w:val="00E00110"/>
    <w:rsid w:val="00E1425B"/>
    <w:rsid w:val="00E56ED1"/>
    <w:rsid w:val="00E6734F"/>
    <w:rsid w:val="00E80439"/>
    <w:rsid w:val="00E86A61"/>
    <w:rsid w:val="00EB2D5D"/>
    <w:rsid w:val="00EF0D41"/>
    <w:rsid w:val="00F029CC"/>
    <w:rsid w:val="00F24141"/>
    <w:rsid w:val="00F411F3"/>
    <w:rsid w:val="00F41295"/>
    <w:rsid w:val="00F9579B"/>
    <w:rsid w:val="00F95F73"/>
    <w:rsid w:val="00F96133"/>
    <w:rsid w:val="00F97E3C"/>
    <w:rsid w:val="00FF5D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C6AC1-C598-4335-AA90-3359EBFCE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8456</Words>
  <Characters>4821</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Sniedzīte Podgaiska</cp:lastModifiedBy>
  <cp:revision>10</cp:revision>
  <cp:lastPrinted>2018-06-01T08:06:00Z</cp:lastPrinted>
  <dcterms:created xsi:type="dcterms:W3CDTF">2018-10-16T11:25:00Z</dcterms:created>
  <dcterms:modified xsi:type="dcterms:W3CDTF">2018-11-29T09:16:00Z</dcterms:modified>
</cp:coreProperties>
</file>