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CD57" w14:textId="77777777" w:rsidR="004F1C25" w:rsidRPr="00AF3CE6" w:rsidRDefault="004F1C25" w:rsidP="004F1C25">
      <w:pPr>
        <w:jc w:val="right"/>
        <w:rPr>
          <w:color w:val="000000"/>
          <w:sz w:val="28"/>
          <w:szCs w:val="28"/>
        </w:rPr>
      </w:pPr>
      <w:bookmarkStart w:id="0" w:name="a"/>
      <w:bookmarkEnd w:id="0"/>
      <w:r w:rsidRPr="00AF3CE6">
        <w:rPr>
          <w:color w:val="000000"/>
          <w:sz w:val="28"/>
          <w:szCs w:val="28"/>
        </w:rPr>
        <w:t>Likumprojekts</w:t>
      </w:r>
    </w:p>
    <w:p w14:paraId="7DFACD58" w14:textId="77777777" w:rsidR="004F1C25" w:rsidRPr="004F1C25" w:rsidRDefault="004F1C25" w:rsidP="004F1C25">
      <w:pPr>
        <w:jc w:val="right"/>
        <w:rPr>
          <w:i/>
          <w:color w:val="000000"/>
          <w:sz w:val="28"/>
          <w:szCs w:val="28"/>
        </w:rPr>
      </w:pPr>
    </w:p>
    <w:p w14:paraId="7DFACD5A" w14:textId="6DB588E3" w:rsidR="004F1C25" w:rsidRPr="004F1C25" w:rsidRDefault="004F1C25" w:rsidP="004F1C25">
      <w:pPr>
        <w:jc w:val="center"/>
        <w:outlineLvl w:val="2"/>
        <w:rPr>
          <w:b/>
          <w:bCs/>
          <w:color w:val="000000"/>
          <w:sz w:val="28"/>
          <w:szCs w:val="28"/>
          <w:lang w:eastAsia="lv-LV"/>
        </w:rPr>
      </w:pPr>
      <w:bookmarkStart w:id="1" w:name="OLE_LINK1"/>
      <w:bookmarkStart w:id="2" w:name="OLE_LINK2"/>
      <w:r w:rsidRPr="004F1C25">
        <w:rPr>
          <w:b/>
          <w:bCs/>
          <w:color w:val="000000"/>
          <w:sz w:val="28"/>
          <w:szCs w:val="28"/>
          <w:lang w:eastAsia="lv-LV"/>
        </w:rPr>
        <w:t>Grozījum</w:t>
      </w:r>
      <w:r w:rsidR="001E208A" w:rsidRPr="0076545C">
        <w:rPr>
          <w:b/>
          <w:bCs/>
          <w:sz w:val="28"/>
          <w:szCs w:val="28"/>
          <w:lang w:eastAsia="lv-LV"/>
        </w:rPr>
        <w:t>s</w:t>
      </w:r>
      <w:r w:rsidRPr="001E208A">
        <w:rPr>
          <w:b/>
          <w:bCs/>
          <w:color w:val="FF0000"/>
          <w:sz w:val="28"/>
          <w:szCs w:val="28"/>
          <w:lang w:eastAsia="lv-LV"/>
        </w:rPr>
        <w:t xml:space="preserve"> </w:t>
      </w:r>
      <w:r w:rsidRPr="004F1C25">
        <w:rPr>
          <w:b/>
          <w:bCs/>
          <w:color w:val="000000"/>
          <w:sz w:val="28"/>
          <w:szCs w:val="28"/>
          <w:lang w:eastAsia="lv-LV"/>
        </w:rPr>
        <w:t>Iekšlietu ministrijas sistēmas iestāžu un Ieslodzījuma vietu pārvaldes amatpersonu ar speciālajām dienesta pakāpēm dienesta gaitas likumā</w:t>
      </w:r>
      <w:bookmarkEnd w:id="1"/>
      <w:bookmarkEnd w:id="2"/>
    </w:p>
    <w:p w14:paraId="7DFACD5B" w14:textId="77777777" w:rsidR="004F1C25" w:rsidRPr="004F1C25" w:rsidRDefault="004F1C25" w:rsidP="004F1C25">
      <w:pPr>
        <w:jc w:val="center"/>
        <w:outlineLvl w:val="2"/>
        <w:rPr>
          <w:b/>
          <w:bCs/>
          <w:color w:val="000000"/>
          <w:sz w:val="28"/>
          <w:szCs w:val="28"/>
          <w:lang w:eastAsia="lv-LV"/>
        </w:rPr>
      </w:pPr>
    </w:p>
    <w:p w14:paraId="77BF1512" w14:textId="0B19A09C" w:rsidR="00274FA4" w:rsidRDefault="004F1C25" w:rsidP="00AD6F05">
      <w:pPr>
        <w:ind w:firstLine="720"/>
        <w:jc w:val="both"/>
        <w:rPr>
          <w:color w:val="000000"/>
          <w:sz w:val="28"/>
          <w:szCs w:val="20"/>
        </w:rPr>
      </w:pPr>
      <w:r w:rsidRPr="004F1C25">
        <w:rPr>
          <w:color w:val="000000"/>
          <w:sz w:val="28"/>
          <w:szCs w:val="28"/>
        </w:rPr>
        <w:t xml:space="preserve">Izdarīt </w:t>
      </w:r>
      <w:r w:rsidRPr="004F1C25">
        <w:rPr>
          <w:color w:val="000000"/>
          <w:sz w:val="28"/>
          <w:szCs w:val="20"/>
        </w:rPr>
        <w:t>Iekšlietu ministrijas sistēmas iestāžu un Ieslodzījuma vietu pārvaldes amatpersonu ar speciālajām dienesta pakāpēm dienesta gaitas likumā</w:t>
      </w:r>
      <w:r w:rsidRPr="004F1C25">
        <w:rPr>
          <w:color w:val="000000"/>
          <w:sz w:val="28"/>
          <w:szCs w:val="28"/>
        </w:rPr>
        <w:t xml:space="preserve"> </w:t>
      </w:r>
      <w:r w:rsidRPr="004F1C25">
        <w:rPr>
          <w:color w:val="000000"/>
          <w:sz w:val="28"/>
          <w:szCs w:val="20"/>
        </w:rPr>
        <w:t>(Latvijas Republikas Saeimas un Ministru Kabineta Ziņotājs, 2006, 14. nr.; 2008, 12., 16. nr.; 2009, 2., 3., 9., 10., 14. nr.; Latvijas Vēstnesis, 2009, 196. nr.; 2010, 47., 205. nr.; 2011, 148. nr.; 2012, 189. nr.; 2014, 57. nr.</w:t>
      </w:r>
      <w:r w:rsidR="00325704">
        <w:rPr>
          <w:color w:val="000000"/>
          <w:sz w:val="28"/>
          <w:szCs w:val="20"/>
        </w:rPr>
        <w:t>; 2015, 118.</w:t>
      </w:r>
      <w:r w:rsidR="002A4689">
        <w:rPr>
          <w:color w:val="000000"/>
          <w:sz w:val="28"/>
          <w:szCs w:val="20"/>
        </w:rPr>
        <w:t xml:space="preserve"> nr.</w:t>
      </w:r>
      <w:r w:rsidR="003E46CF">
        <w:rPr>
          <w:color w:val="000000"/>
          <w:sz w:val="28"/>
          <w:szCs w:val="20"/>
        </w:rPr>
        <w:t xml:space="preserve">, </w:t>
      </w:r>
      <w:r w:rsidR="00D93D87">
        <w:rPr>
          <w:color w:val="000000"/>
          <w:sz w:val="28"/>
          <w:szCs w:val="20"/>
        </w:rPr>
        <w:t xml:space="preserve">2016, </w:t>
      </w:r>
      <w:r w:rsidR="003E46CF">
        <w:rPr>
          <w:color w:val="000000"/>
          <w:sz w:val="28"/>
          <w:szCs w:val="20"/>
        </w:rPr>
        <w:t>241.</w:t>
      </w:r>
      <w:r w:rsidR="00325704">
        <w:rPr>
          <w:color w:val="000000"/>
          <w:sz w:val="28"/>
          <w:szCs w:val="20"/>
        </w:rPr>
        <w:t> nr.</w:t>
      </w:r>
      <w:r w:rsidRPr="004F1C25">
        <w:rPr>
          <w:color w:val="000000"/>
          <w:sz w:val="28"/>
          <w:szCs w:val="20"/>
        </w:rPr>
        <w:t xml:space="preserve">) </w:t>
      </w:r>
      <w:r w:rsidR="00AD6F05">
        <w:rPr>
          <w:color w:val="000000"/>
          <w:sz w:val="28"/>
          <w:szCs w:val="20"/>
        </w:rPr>
        <w:t xml:space="preserve">grozījumu un </w:t>
      </w:r>
      <w:r w:rsidR="00274FA4">
        <w:rPr>
          <w:color w:val="000000"/>
          <w:sz w:val="28"/>
          <w:szCs w:val="20"/>
        </w:rPr>
        <w:t>izteikt 44.</w:t>
      </w:r>
      <w:r w:rsidR="00C167D2">
        <w:rPr>
          <w:color w:val="000000"/>
          <w:sz w:val="28"/>
          <w:szCs w:val="20"/>
        </w:rPr>
        <w:t xml:space="preserve"> </w:t>
      </w:r>
      <w:r w:rsidR="00274FA4">
        <w:rPr>
          <w:color w:val="000000"/>
          <w:sz w:val="28"/>
          <w:szCs w:val="20"/>
        </w:rPr>
        <w:t>panta otro</w:t>
      </w:r>
      <w:r w:rsidR="00771CE8">
        <w:rPr>
          <w:color w:val="000000"/>
          <w:sz w:val="28"/>
          <w:szCs w:val="20"/>
        </w:rPr>
        <w:t xml:space="preserve"> un trešo</w:t>
      </w:r>
      <w:r w:rsidR="00274FA4">
        <w:rPr>
          <w:color w:val="000000"/>
          <w:sz w:val="28"/>
          <w:szCs w:val="20"/>
        </w:rPr>
        <w:t xml:space="preserve"> daļu šādā redakcijā:</w:t>
      </w:r>
    </w:p>
    <w:p w14:paraId="55F3F580" w14:textId="77777777" w:rsidR="00771CE8" w:rsidRDefault="00C167D2" w:rsidP="00A85C6A">
      <w:pPr>
        <w:ind w:firstLine="720"/>
        <w:jc w:val="both"/>
        <w:rPr>
          <w:sz w:val="28"/>
          <w:szCs w:val="28"/>
        </w:rPr>
      </w:pPr>
      <w:r>
        <w:rPr>
          <w:sz w:val="28"/>
          <w:szCs w:val="28"/>
        </w:rPr>
        <w:t>“</w:t>
      </w:r>
      <w:r w:rsidR="00274FA4" w:rsidRPr="00274FA4">
        <w:rPr>
          <w:sz w:val="28"/>
          <w:szCs w:val="28"/>
        </w:rPr>
        <w:t>(2) Amatpersonas formas tērpa un atšķirības zīmju aprakstu</w:t>
      </w:r>
      <w:r w:rsidR="00274FA4">
        <w:rPr>
          <w:sz w:val="28"/>
          <w:szCs w:val="28"/>
        </w:rPr>
        <w:t xml:space="preserve"> nosaka Ministru kabinets</w:t>
      </w:r>
      <w:r w:rsidR="004121F9">
        <w:rPr>
          <w:sz w:val="28"/>
          <w:szCs w:val="28"/>
        </w:rPr>
        <w:t xml:space="preserve">. </w:t>
      </w:r>
      <w:r w:rsidR="00274FA4" w:rsidRPr="00274FA4">
        <w:rPr>
          <w:sz w:val="28"/>
          <w:szCs w:val="28"/>
        </w:rPr>
        <w:t xml:space="preserve"> </w:t>
      </w:r>
    </w:p>
    <w:p w14:paraId="1E986EA9" w14:textId="3C174974" w:rsidR="00274FA4" w:rsidRPr="001F33D4" w:rsidRDefault="00771CE8" w:rsidP="00771CE8">
      <w:pPr>
        <w:ind w:firstLine="709"/>
        <w:jc w:val="both"/>
        <w:rPr>
          <w:sz w:val="28"/>
          <w:szCs w:val="28"/>
        </w:rPr>
      </w:pPr>
      <w:r>
        <w:rPr>
          <w:sz w:val="28"/>
          <w:szCs w:val="28"/>
        </w:rPr>
        <w:t xml:space="preserve">  (3) Amatpersonu amatus, kuros dienesta pienākumus veic, pastāvīgi </w:t>
      </w:r>
      <w:r w:rsidRPr="001F33D4">
        <w:rPr>
          <w:sz w:val="28"/>
          <w:szCs w:val="28"/>
        </w:rPr>
        <w:t xml:space="preserve">nenēsājot formas tērpu, amatpersonas formas tērpa un atšķirības zīmju izsniegšanas normas un nēsāšanas kārtību, kā arī speciālā apģērba, individuālo aizsardzības līdzekļu, ekipējuma un inventāra veidus un izsniegšanas normas nosaka Iestādes vadītājs.”. </w:t>
      </w:r>
    </w:p>
    <w:p w14:paraId="3E6201B3" w14:textId="50E8110F" w:rsidR="00274FA4" w:rsidRPr="001F33D4" w:rsidRDefault="00274FA4" w:rsidP="00A85C6A">
      <w:pPr>
        <w:ind w:firstLine="720"/>
        <w:jc w:val="both"/>
        <w:rPr>
          <w:sz w:val="28"/>
          <w:szCs w:val="28"/>
        </w:rPr>
      </w:pPr>
      <w:bookmarkStart w:id="3" w:name="_GoBack"/>
      <w:bookmarkEnd w:id="3"/>
    </w:p>
    <w:p w14:paraId="7DFACD69" w14:textId="04961874" w:rsidR="004F1C25" w:rsidRPr="001F33D4" w:rsidRDefault="004F1C25" w:rsidP="00AF3CE6">
      <w:pPr>
        <w:ind w:firstLine="709"/>
        <w:contextualSpacing/>
        <w:jc w:val="both"/>
        <w:rPr>
          <w:sz w:val="28"/>
          <w:szCs w:val="20"/>
        </w:rPr>
      </w:pPr>
      <w:r w:rsidRPr="001F33D4">
        <w:rPr>
          <w:sz w:val="28"/>
          <w:szCs w:val="20"/>
        </w:rPr>
        <w:t xml:space="preserve">Likums stājas spēkā </w:t>
      </w:r>
      <w:r w:rsidR="00A52D10" w:rsidRPr="001F33D4">
        <w:rPr>
          <w:sz w:val="28"/>
          <w:szCs w:val="20"/>
        </w:rPr>
        <w:t>2019</w:t>
      </w:r>
      <w:r w:rsidR="00AF3CE6" w:rsidRPr="001F33D4">
        <w:rPr>
          <w:sz w:val="28"/>
          <w:szCs w:val="20"/>
        </w:rPr>
        <w:t>. g</w:t>
      </w:r>
      <w:r w:rsidR="00A52D10" w:rsidRPr="001F33D4">
        <w:rPr>
          <w:sz w:val="28"/>
          <w:szCs w:val="20"/>
        </w:rPr>
        <w:t>ada 1</w:t>
      </w:r>
      <w:r w:rsidR="00AF3CE6" w:rsidRPr="001F33D4">
        <w:rPr>
          <w:sz w:val="28"/>
          <w:szCs w:val="20"/>
        </w:rPr>
        <w:t>. j</w:t>
      </w:r>
      <w:r w:rsidR="00991010" w:rsidRPr="001F33D4">
        <w:rPr>
          <w:sz w:val="28"/>
          <w:szCs w:val="20"/>
        </w:rPr>
        <w:t>ū</w:t>
      </w:r>
      <w:r w:rsidR="001F33D4" w:rsidRPr="001F33D4">
        <w:rPr>
          <w:sz w:val="28"/>
          <w:szCs w:val="20"/>
        </w:rPr>
        <w:t>l</w:t>
      </w:r>
      <w:r w:rsidR="00991010" w:rsidRPr="001F33D4">
        <w:rPr>
          <w:sz w:val="28"/>
          <w:szCs w:val="20"/>
        </w:rPr>
        <w:t>ijā</w:t>
      </w:r>
      <w:r w:rsidRPr="001F33D4">
        <w:rPr>
          <w:sz w:val="28"/>
          <w:szCs w:val="20"/>
        </w:rPr>
        <w:t>.</w:t>
      </w:r>
    </w:p>
    <w:p w14:paraId="7DFACD6A" w14:textId="230DA327" w:rsidR="004F1C25" w:rsidRDefault="004F1C25" w:rsidP="004F1C25">
      <w:pPr>
        <w:ind w:firstLine="720"/>
        <w:contextualSpacing/>
        <w:rPr>
          <w:color w:val="000000"/>
          <w:sz w:val="28"/>
          <w:szCs w:val="20"/>
        </w:rPr>
      </w:pPr>
    </w:p>
    <w:p w14:paraId="5D38E21D" w14:textId="77777777" w:rsidR="00AF3CE6" w:rsidRPr="004F1C25" w:rsidRDefault="00AF3CE6" w:rsidP="004F1C25">
      <w:pPr>
        <w:ind w:firstLine="720"/>
        <w:contextualSpacing/>
        <w:rPr>
          <w:color w:val="000000"/>
          <w:sz w:val="28"/>
          <w:szCs w:val="20"/>
        </w:rPr>
      </w:pPr>
    </w:p>
    <w:p w14:paraId="7DFACD6B" w14:textId="77777777" w:rsidR="004F1C25" w:rsidRPr="004F1C25" w:rsidRDefault="004F1C25" w:rsidP="004F1C25">
      <w:pPr>
        <w:ind w:firstLine="720"/>
        <w:jc w:val="both"/>
        <w:rPr>
          <w:color w:val="000000"/>
          <w:sz w:val="28"/>
          <w:szCs w:val="20"/>
        </w:rPr>
      </w:pPr>
    </w:p>
    <w:p w14:paraId="2CDFDB44" w14:textId="237EBCE3" w:rsidR="00AF3CE6" w:rsidRDefault="00274FA4" w:rsidP="00274FA4">
      <w:pPr>
        <w:tabs>
          <w:tab w:val="left" w:pos="2552"/>
          <w:tab w:val="left" w:pos="2694"/>
          <w:tab w:val="left" w:pos="6521"/>
        </w:tabs>
        <w:ind w:firstLine="709"/>
        <w:rPr>
          <w:sz w:val="28"/>
          <w:szCs w:val="28"/>
        </w:rPr>
      </w:pPr>
      <w:r>
        <w:rPr>
          <w:sz w:val="28"/>
          <w:szCs w:val="28"/>
        </w:rPr>
        <w:t>Iekšlietu ministrs</w:t>
      </w:r>
      <w:r w:rsidR="00AF3CE6">
        <w:rPr>
          <w:sz w:val="28"/>
          <w:szCs w:val="28"/>
        </w:rPr>
        <w:t xml:space="preserve"> </w:t>
      </w:r>
      <w:r>
        <w:rPr>
          <w:sz w:val="28"/>
          <w:szCs w:val="28"/>
        </w:rPr>
        <w:tab/>
        <w:t>Rihards Kozlovskis</w:t>
      </w:r>
    </w:p>
    <w:p w14:paraId="50210A9C" w14:textId="1EA0DAB7" w:rsidR="00DE7289" w:rsidRDefault="00DE7289" w:rsidP="00274FA4">
      <w:pPr>
        <w:tabs>
          <w:tab w:val="left" w:pos="2552"/>
          <w:tab w:val="left" w:pos="2694"/>
          <w:tab w:val="left" w:pos="6521"/>
        </w:tabs>
        <w:ind w:firstLine="709"/>
        <w:rPr>
          <w:sz w:val="28"/>
          <w:szCs w:val="28"/>
        </w:rPr>
      </w:pPr>
    </w:p>
    <w:p w14:paraId="1BF3625E" w14:textId="6311795A" w:rsidR="00DE7289" w:rsidRDefault="00DE7289" w:rsidP="00274FA4">
      <w:pPr>
        <w:tabs>
          <w:tab w:val="left" w:pos="2552"/>
          <w:tab w:val="left" w:pos="2694"/>
          <w:tab w:val="left" w:pos="6521"/>
        </w:tabs>
        <w:ind w:firstLine="709"/>
        <w:rPr>
          <w:sz w:val="28"/>
          <w:szCs w:val="28"/>
        </w:rPr>
      </w:pPr>
    </w:p>
    <w:p w14:paraId="30695D4B" w14:textId="4A6B245A" w:rsidR="00DE7289" w:rsidRPr="00DE7289" w:rsidRDefault="00DE7289" w:rsidP="00274FA4">
      <w:pPr>
        <w:tabs>
          <w:tab w:val="left" w:pos="2552"/>
          <w:tab w:val="left" w:pos="2694"/>
          <w:tab w:val="left" w:pos="6521"/>
        </w:tabs>
        <w:ind w:firstLine="709"/>
        <w:rPr>
          <w:sz w:val="28"/>
          <w:szCs w:val="28"/>
        </w:rPr>
      </w:pPr>
      <w:r w:rsidRPr="00DE7289">
        <w:rPr>
          <w:sz w:val="28"/>
          <w:szCs w:val="28"/>
        </w:rPr>
        <w:t>Vīza: valsts sekretārs</w:t>
      </w:r>
      <w:r>
        <w:rPr>
          <w:sz w:val="28"/>
          <w:szCs w:val="28"/>
        </w:rPr>
        <w:tab/>
      </w:r>
      <w:r w:rsidR="00247D72">
        <w:rPr>
          <w:sz w:val="28"/>
          <w:szCs w:val="28"/>
        </w:rPr>
        <w:t>Dimitrijs</w:t>
      </w:r>
      <w:r w:rsidR="00F33625">
        <w:rPr>
          <w:sz w:val="28"/>
          <w:szCs w:val="28"/>
        </w:rPr>
        <w:t xml:space="preserve"> </w:t>
      </w:r>
      <w:r w:rsidRPr="00DE7289">
        <w:rPr>
          <w:sz w:val="28"/>
          <w:szCs w:val="28"/>
        </w:rPr>
        <w:t>Trofimovs</w:t>
      </w:r>
    </w:p>
    <w:p w14:paraId="28885487" w14:textId="111F8E65" w:rsidR="00DE7289" w:rsidRDefault="00DE7289" w:rsidP="00274FA4">
      <w:pPr>
        <w:tabs>
          <w:tab w:val="left" w:pos="2552"/>
          <w:tab w:val="left" w:pos="2694"/>
          <w:tab w:val="left" w:pos="6521"/>
        </w:tabs>
        <w:ind w:firstLine="709"/>
        <w:rPr>
          <w:sz w:val="28"/>
          <w:szCs w:val="28"/>
        </w:rPr>
      </w:pPr>
    </w:p>
    <w:p w14:paraId="02A679E2" w14:textId="479E87A0" w:rsidR="00DE7289" w:rsidRDefault="00DE7289" w:rsidP="00274FA4">
      <w:pPr>
        <w:tabs>
          <w:tab w:val="left" w:pos="2552"/>
          <w:tab w:val="left" w:pos="2694"/>
          <w:tab w:val="left" w:pos="6521"/>
        </w:tabs>
        <w:ind w:firstLine="709"/>
        <w:rPr>
          <w:sz w:val="28"/>
          <w:szCs w:val="28"/>
        </w:rPr>
      </w:pPr>
    </w:p>
    <w:p w14:paraId="27C5EBA2" w14:textId="6EED5C8C" w:rsidR="00DE7289" w:rsidRDefault="00DE7289" w:rsidP="00274FA4">
      <w:pPr>
        <w:tabs>
          <w:tab w:val="left" w:pos="2552"/>
          <w:tab w:val="left" w:pos="2694"/>
          <w:tab w:val="left" w:pos="6521"/>
        </w:tabs>
        <w:ind w:firstLine="709"/>
        <w:rPr>
          <w:sz w:val="28"/>
          <w:szCs w:val="28"/>
        </w:rPr>
      </w:pPr>
    </w:p>
    <w:p w14:paraId="230457A1" w14:textId="78A27D32" w:rsidR="00DE7289" w:rsidRDefault="00DE7289" w:rsidP="00274FA4">
      <w:pPr>
        <w:tabs>
          <w:tab w:val="left" w:pos="2552"/>
          <w:tab w:val="left" w:pos="2694"/>
          <w:tab w:val="left" w:pos="6521"/>
        </w:tabs>
        <w:ind w:firstLine="709"/>
        <w:rPr>
          <w:sz w:val="28"/>
          <w:szCs w:val="28"/>
        </w:rPr>
      </w:pPr>
    </w:p>
    <w:p w14:paraId="0CA9F2D5" w14:textId="6ED59F08" w:rsidR="00DE7289" w:rsidRDefault="00DE7289" w:rsidP="00274FA4">
      <w:pPr>
        <w:tabs>
          <w:tab w:val="left" w:pos="2552"/>
          <w:tab w:val="left" w:pos="2694"/>
          <w:tab w:val="left" w:pos="6521"/>
        </w:tabs>
        <w:ind w:firstLine="709"/>
        <w:rPr>
          <w:sz w:val="28"/>
          <w:szCs w:val="28"/>
        </w:rPr>
      </w:pPr>
    </w:p>
    <w:p w14:paraId="1442E4F4" w14:textId="65561F9B" w:rsidR="00DE7289" w:rsidRDefault="00DE7289" w:rsidP="00274FA4">
      <w:pPr>
        <w:tabs>
          <w:tab w:val="left" w:pos="2552"/>
          <w:tab w:val="left" w:pos="2694"/>
          <w:tab w:val="left" w:pos="6521"/>
        </w:tabs>
        <w:ind w:firstLine="709"/>
        <w:rPr>
          <w:sz w:val="28"/>
          <w:szCs w:val="28"/>
        </w:rPr>
      </w:pPr>
    </w:p>
    <w:p w14:paraId="34077BA4" w14:textId="1E1EFF7F" w:rsidR="00DE7289" w:rsidRDefault="00DE7289" w:rsidP="00274FA4">
      <w:pPr>
        <w:tabs>
          <w:tab w:val="left" w:pos="2552"/>
          <w:tab w:val="left" w:pos="2694"/>
          <w:tab w:val="left" w:pos="6521"/>
        </w:tabs>
        <w:ind w:firstLine="709"/>
        <w:rPr>
          <w:sz w:val="28"/>
          <w:szCs w:val="28"/>
        </w:rPr>
      </w:pPr>
    </w:p>
    <w:p w14:paraId="263C7877" w14:textId="78E63216" w:rsidR="00DE7289" w:rsidRDefault="00DE7289" w:rsidP="00274FA4">
      <w:pPr>
        <w:tabs>
          <w:tab w:val="left" w:pos="2552"/>
          <w:tab w:val="left" w:pos="2694"/>
          <w:tab w:val="left" w:pos="6521"/>
        </w:tabs>
        <w:ind w:firstLine="709"/>
        <w:rPr>
          <w:sz w:val="28"/>
          <w:szCs w:val="28"/>
        </w:rPr>
      </w:pPr>
    </w:p>
    <w:p w14:paraId="321C736C" w14:textId="0884D2C6" w:rsidR="00DE7289" w:rsidRDefault="00DE7289" w:rsidP="00274FA4">
      <w:pPr>
        <w:tabs>
          <w:tab w:val="left" w:pos="2552"/>
          <w:tab w:val="left" w:pos="2694"/>
          <w:tab w:val="left" w:pos="6521"/>
        </w:tabs>
        <w:ind w:firstLine="709"/>
        <w:rPr>
          <w:sz w:val="28"/>
          <w:szCs w:val="28"/>
        </w:rPr>
      </w:pPr>
    </w:p>
    <w:p w14:paraId="6A96B5EB" w14:textId="32CDD6DB" w:rsidR="00DE7289" w:rsidRDefault="00DE7289" w:rsidP="00274FA4">
      <w:pPr>
        <w:tabs>
          <w:tab w:val="left" w:pos="2552"/>
          <w:tab w:val="left" w:pos="2694"/>
          <w:tab w:val="left" w:pos="6521"/>
        </w:tabs>
        <w:ind w:firstLine="709"/>
        <w:rPr>
          <w:sz w:val="28"/>
          <w:szCs w:val="28"/>
        </w:rPr>
      </w:pPr>
    </w:p>
    <w:p w14:paraId="777CF711" w14:textId="3F93795D" w:rsidR="00DE7289" w:rsidRDefault="00DE7289" w:rsidP="007C3B16">
      <w:pPr>
        <w:tabs>
          <w:tab w:val="left" w:pos="2552"/>
          <w:tab w:val="left" w:pos="2694"/>
          <w:tab w:val="left" w:pos="6521"/>
        </w:tabs>
        <w:rPr>
          <w:sz w:val="28"/>
          <w:szCs w:val="28"/>
        </w:rPr>
      </w:pPr>
    </w:p>
    <w:p w14:paraId="5A2C72B7" w14:textId="7639C24D" w:rsidR="00DE7289" w:rsidRDefault="00DE7289" w:rsidP="00274FA4">
      <w:pPr>
        <w:tabs>
          <w:tab w:val="left" w:pos="2552"/>
          <w:tab w:val="left" w:pos="2694"/>
          <w:tab w:val="left" w:pos="6521"/>
        </w:tabs>
        <w:ind w:firstLine="709"/>
        <w:rPr>
          <w:sz w:val="28"/>
          <w:szCs w:val="28"/>
        </w:rPr>
      </w:pPr>
    </w:p>
    <w:p w14:paraId="34AC0887" w14:textId="46CFFD55" w:rsidR="00DE7289" w:rsidRDefault="00DE7289" w:rsidP="00274FA4">
      <w:pPr>
        <w:tabs>
          <w:tab w:val="left" w:pos="2552"/>
          <w:tab w:val="left" w:pos="2694"/>
          <w:tab w:val="left" w:pos="6521"/>
        </w:tabs>
        <w:ind w:firstLine="709"/>
        <w:rPr>
          <w:sz w:val="28"/>
          <w:szCs w:val="28"/>
        </w:rPr>
      </w:pPr>
    </w:p>
    <w:p w14:paraId="29196FAA" w14:textId="0AA46631" w:rsidR="00DE7289" w:rsidRPr="00DE7289" w:rsidRDefault="00DE7289" w:rsidP="00DE7289">
      <w:pPr>
        <w:pStyle w:val="BodyText"/>
        <w:jc w:val="left"/>
        <w:rPr>
          <w:b w:val="0"/>
          <w:noProof/>
          <w:sz w:val="20"/>
        </w:rPr>
      </w:pPr>
      <w:r w:rsidRPr="00DE7289">
        <w:rPr>
          <w:b w:val="0"/>
          <w:sz w:val="20"/>
        </w:rPr>
        <w:fldChar w:fldCharType="begin"/>
      </w:r>
      <w:r w:rsidRPr="00DE7289">
        <w:rPr>
          <w:b w:val="0"/>
          <w:sz w:val="20"/>
          <w:lang w:val="ru-RU"/>
        </w:rPr>
        <w:instrText xml:space="preserve"> TIME \@ "dd.MM.yyyy H:mm" </w:instrText>
      </w:r>
      <w:r w:rsidRPr="00DE7289">
        <w:rPr>
          <w:b w:val="0"/>
          <w:sz w:val="20"/>
        </w:rPr>
        <w:fldChar w:fldCharType="separate"/>
      </w:r>
      <w:r w:rsidR="001F33D4">
        <w:rPr>
          <w:b w:val="0"/>
          <w:noProof/>
          <w:sz w:val="20"/>
          <w:lang w:val="ru-RU"/>
        </w:rPr>
        <w:t>17.12.2018 10:58</w:t>
      </w:r>
      <w:r w:rsidRPr="00DE7289">
        <w:rPr>
          <w:b w:val="0"/>
          <w:sz w:val="20"/>
        </w:rPr>
        <w:fldChar w:fldCharType="end"/>
      </w:r>
    </w:p>
    <w:p w14:paraId="4FDD9D3B" w14:textId="65E8E4DA" w:rsidR="00DE7289" w:rsidRPr="00DE7289" w:rsidRDefault="007C3B16" w:rsidP="00DE7289">
      <w:pPr>
        <w:pStyle w:val="BodyText"/>
        <w:jc w:val="left"/>
        <w:rPr>
          <w:b w:val="0"/>
          <w:noProof/>
          <w:sz w:val="20"/>
        </w:rPr>
      </w:pPr>
      <w:r>
        <w:rPr>
          <w:b w:val="0"/>
          <w:noProof/>
          <w:sz w:val="20"/>
        </w:rPr>
        <w:t>163</w:t>
      </w:r>
    </w:p>
    <w:p w14:paraId="03E5BD6C" w14:textId="77777777" w:rsidR="00DE7289" w:rsidRPr="00DE7289" w:rsidRDefault="00DE7289" w:rsidP="00DE7289">
      <w:pPr>
        <w:pStyle w:val="BodyText"/>
        <w:jc w:val="left"/>
        <w:rPr>
          <w:b w:val="0"/>
          <w:sz w:val="20"/>
        </w:rPr>
      </w:pPr>
      <w:proofErr w:type="spellStart"/>
      <w:r w:rsidRPr="00DE7289">
        <w:rPr>
          <w:b w:val="0"/>
          <w:sz w:val="20"/>
        </w:rPr>
        <w:t>N.Lazukova-Šejanova</w:t>
      </w:r>
      <w:proofErr w:type="spellEnd"/>
    </w:p>
    <w:p w14:paraId="34367B00" w14:textId="5F913DB9" w:rsidR="00DE7289" w:rsidRPr="00DE7289" w:rsidRDefault="00DE7289" w:rsidP="00DE7289">
      <w:pPr>
        <w:tabs>
          <w:tab w:val="left" w:pos="2552"/>
          <w:tab w:val="left" w:pos="2694"/>
          <w:tab w:val="left" w:pos="6521"/>
        </w:tabs>
        <w:rPr>
          <w:sz w:val="20"/>
          <w:szCs w:val="20"/>
        </w:rPr>
      </w:pPr>
      <w:r w:rsidRPr="00DE7289">
        <w:rPr>
          <w:sz w:val="20"/>
          <w:szCs w:val="20"/>
        </w:rPr>
        <w:t>67219</w:t>
      </w:r>
      <w:r w:rsidR="00E62A30">
        <w:rPr>
          <w:sz w:val="20"/>
          <w:szCs w:val="20"/>
        </w:rPr>
        <w:t>1</w:t>
      </w:r>
      <w:r w:rsidRPr="00DE7289">
        <w:rPr>
          <w:sz w:val="20"/>
          <w:szCs w:val="20"/>
        </w:rPr>
        <w:t>77, nadezda.lazukova@iem.gov.lv</w:t>
      </w:r>
    </w:p>
    <w:sectPr w:rsidR="00DE7289" w:rsidRPr="00DE7289" w:rsidSect="00AF3CE6">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2859" w14:textId="77777777" w:rsidR="00F42619" w:rsidRDefault="00F42619">
      <w:r>
        <w:separator/>
      </w:r>
    </w:p>
  </w:endnote>
  <w:endnote w:type="continuationSeparator" w:id="0">
    <w:p w14:paraId="5878E356" w14:textId="77777777" w:rsidR="00F42619" w:rsidRDefault="00F4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9A59" w14:textId="608B9895" w:rsidR="00AF3CE6" w:rsidRPr="00AF3CE6" w:rsidRDefault="007369B3">
    <w:pPr>
      <w:pStyle w:val="Footer"/>
      <w:rPr>
        <w:sz w:val="16"/>
        <w:szCs w:val="16"/>
      </w:rPr>
    </w:pPr>
    <w:r w:rsidRPr="007369B3">
      <w:rPr>
        <w:sz w:val="16"/>
        <w:szCs w:val="16"/>
      </w:rPr>
      <w:t>IEMLik_30082018_GrozDGL.44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D2B2A" w14:textId="77777777" w:rsidR="00F42619" w:rsidRDefault="00F42619">
      <w:r>
        <w:separator/>
      </w:r>
    </w:p>
  </w:footnote>
  <w:footnote w:type="continuationSeparator" w:id="0">
    <w:p w14:paraId="77888ED7" w14:textId="77777777" w:rsidR="00F42619" w:rsidRDefault="00F42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67"/>
    <w:rsid w:val="00002965"/>
    <w:rsid w:val="000153BB"/>
    <w:rsid w:val="00041DC3"/>
    <w:rsid w:val="0004268C"/>
    <w:rsid w:val="000426A0"/>
    <w:rsid w:val="00044A40"/>
    <w:rsid w:val="00044FB7"/>
    <w:rsid w:val="00047F51"/>
    <w:rsid w:val="000508A5"/>
    <w:rsid w:val="00052029"/>
    <w:rsid w:val="0005776B"/>
    <w:rsid w:val="00063FBF"/>
    <w:rsid w:val="00065F68"/>
    <w:rsid w:val="0009073B"/>
    <w:rsid w:val="00094CA9"/>
    <w:rsid w:val="000A672B"/>
    <w:rsid w:val="000A6C96"/>
    <w:rsid w:val="000A7AAE"/>
    <w:rsid w:val="000B00CB"/>
    <w:rsid w:val="000B7F46"/>
    <w:rsid w:val="000D6138"/>
    <w:rsid w:val="000E2175"/>
    <w:rsid w:val="000E46D0"/>
    <w:rsid w:val="000F1298"/>
    <w:rsid w:val="000F1DE5"/>
    <w:rsid w:val="000F501C"/>
    <w:rsid w:val="00102A39"/>
    <w:rsid w:val="00107AD4"/>
    <w:rsid w:val="00117AC2"/>
    <w:rsid w:val="00130EBF"/>
    <w:rsid w:val="00134812"/>
    <w:rsid w:val="00140F1F"/>
    <w:rsid w:val="00145BF1"/>
    <w:rsid w:val="00164489"/>
    <w:rsid w:val="001670D5"/>
    <w:rsid w:val="001719C7"/>
    <w:rsid w:val="00172742"/>
    <w:rsid w:val="00173256"/>
    <w:rsid w:val="00173BDF"/>
    <w:rsid w:val="0019526D"/>
    <w:rsid w:val="001A7CF1"/>
    <w:rsid w:val="001B057C"/>
    <w:rsid w:val="001B6B29"/>
    <w:rsid w:val="001C49B8"/>
    <w:rsid w:val="001D331A"/>
    <w:rsid w:val="001E10BF"/>
    <w:rsid w:val="001E208A"/>
    <w:rsid w:val="001F33D4"/>
    <w:rsid w:val="001F7710"/>
    <w:rsid w:val="00213964"/>
    <w:rsid w:val="00217788"/>
    <w:rsid w:val="0022558C"/>
    <w:rsid w:val="002342CE"/>
    <w:rsid w:val="002375B0"/>
    <w:rsid w:val="00247D72"/>
    <w:rsid w:val="00251D37"/>
    <w:rsid w:val="00253E3C"/>
    <w:rsid w:val="00256760"/>
    <w:rsid w:val="00257204"/>
    <w:rsid w:val="002627A2"/>
    <w:rsid w:val="002672BA"/>
    <w:rsid w:val="002733EC"/>
    <w:rsid w:val="00274FA4"/>
    <w:rsid w:val="0028037A"/>
    <w:rsid w:val="0028625D"/>
    <w:rsid w:val="002A0B00"/>
    <w:rsid w:val="002A28F9"/>
    <w:rsid w:val="002A4689"/>
    <w:rsid w:val="002A7A5A"/>
    <w:rsid w:val="002B345B"/>
    <w:rsid w:val="002B42B6"/>
    <w:rsid w:val="002B6978"/>
    <w:rsid w:val="002C0003"/>
    <w:rsid w:val="002C7147"/>
    <w:rsid w:val="002D0AC5"/>
    <w:rsid w:val="002D4ABF"/>
    <w:rsid w:val="002D74AD"/>
    <w:rsid w:val="002E3072"/>
    <w:rsid w:val="002E4375"/>
    <w:rsid w:val="002F08D3"/>
    <w:rsid w:val="002F0E50"/>
    <w:rsid w:val="00304475"/>
    <w:rsid w:val="0030600E"/>
    <w:rsid w:val="0031054E"/>
    <w:rsid w:val="00316511"/>
    <w:rsid w:val="003179F4"/>
    <w:rsid w:val="00322ADA"/>
    <w:rsid w:val="00325704"/>
    <w:rsid w:val="003358AB"/>
    <w:rsid w:val="00341081"/>
    <w:rsid w:val="00347F82"/>
    <w:rsid w:val="0035079A"/>
    <w:rsid w:val="00350C1F"/>
    <w:rsid w:val="0035139A"/>
    <w:rsid w:val="00354CEB"/>
    <w:rsid w:val="00355237"/>
    <w:rsid w:val="00361A24"/>
    <w:rsid w:val="00363112"/>
    <w:rsid w:val="00367BBB"/>
    <w:rsid w:val="00370F24"/>
    <w:rsid w:val="00380E2B"/>
    <w:rsid w:val="003850DD"/>
    <w:rsid w:val="00392A5C"/>
    <w:rsid w:val="00392F53"/>
    <w:rsid w:val="003964BD"/>
    <w:rsid w:val="003B1BFE"/>
    <w:rsid w:val="003B260B"/>
    <w:rsid w:val="003C1DCE"/>
    <w:rsid w:val="003D49D6"/>
    <w:rsid w:val="003D608B"/>
    <w:rsid w:val="003E46CF"/>
    <w:rsid w:val="003F0EEE"/>
    <w:rsid w:val="003F3D87"/>
    <w:rsid w:val="004121F9"/>
    <w:rsid w:val="004202F7"/>
    <w:rsid w:val="00424BBC"/>
    <w:rsid w:val="00436A1C"/>
    <w:rsid w:val="0044771E"/>
    <w:rsid w:val="00447B9F"/>
    <w:rsid w:val="00454A51"/>
    <w:rsid w:val="004574BC"/>
    <w:rsid w:val="004706D3"/>
    <w:rsid w:val="00470DA8"/>
    <w:rsid w:val="00480CDE"/>
    <w:rsid w:val="00480FA1"/>
    <w:rsid w:val="00483E47"/>
    <w:rsid w:val="004843FB"/>
    <w:rsid w:val="0048788E"/>
    <w:rsid w:val="004958D4"/>
    <w:rsid w:val="004A4C88"/>
    <w:rsid w:val="004A617E"/>
    <w:rsid w:val="004B736C"/>
    <w:rsid w:val="004B779C"/>
    <w:rsid w:val="004C40AC"/>
    <w:rsid w:val="004D1147"/>
    <w:rsid w:val="004D25F1"/>
    <w:rsid w:val="004E52D7"/>
    <w:rsid w:val="004F1C25"/>
    <w:rsid w:val="004F6D07"/>
    <w:rsid w:val="00500094"/>
    <w:rsid w:val="005357D4"/>
    <w:rsid w:val="00543175"/>
    <w:rsid w:val="00543CED"/>
    <w:rsid w:val="00545B81"/>
    <w:rsid w:val="00546ECF"/>
    <w:rsid w:val="00546F40"/>
    <w:rsid w:val="00554133"/>
    <w:rsid w:val="00586E6C"/>
    <w:rsid w:val="00592653"/>
    <w:rsid w:val="0059392A"/>
    <w:rsid w:val="005A2725"/>
    <w:rsid w:val="005A73C6"/>
    <w:rsid w:val="005B4D08"/>
    <w:rsid w:val="005B6067"/>
    <w:rsid w:val="005B76B6"/>
    <w:rsid w:val="005C3FE6"/>
    <w:rsid w:val="005C4388"/>
    <w:rsid w:val="005C71EE"/>
    <w:rsid w:val="005E6EC1"/>
    <w:rsid w:val="00602783"/>
    <w:rsid w:val="00611D38"/>
    <w:rsid w:val="00614106"/>
    <w:rsid w:val="00621842"/>
    <w:rsid w:val="00622431"/>
    <w:rsid w:val="0063090F"/>
    <w:rsid w:val="00636F52"/>
    <w:rsid w:val="00637BE0"/>
    <w:rsid w:val="006420A2"/>
    <w:rsid w:val="00643363"/>
    <w:rsid w:val="00643870"/>
    <w:rsid w:val="006440F9"/>
    <w:rsid w:val="0064493C"/>
    <w:rsid w:val="006505C5"/>
    <w:rsid w:val="006601AA"/>
    <w:rsid w:val="006669DA"/>
    <w:rsid w:val="00683EE2"/>
    <w:rsid w:val="00685C69"/>
    <w:rsid w:val="00693F5C"/>
    <w:rsid w:val="006A22FC"/>
    <w:rsid w:val="006A2677"/>
    <w:rsid w:val="006B40A8"/>
    <w:rsid w:val="006D0827"/>
    <w:rsid w:val="006D1474"/>
    <w:rsid w:val="006E4BF8"/>
    <w:rsid w:val="006F00AB"/>
    <w:rsid w:val="006F07F3"/>
    <w:rsid w:val="006F645B"/>
    <w:rsid w:val="00712A17"/>
    <w:rsid w:val="007205C2"/>
    <w:rsid w:val="007235CD"/>
    <w:rsid w:val="007266CC"/>
    <w:rsid w:val="0072761E"/>
    <w:rsid w:val="00734E0E"/>
    <w:rsid w:val="007357D2"/>
    <w:rsid w:val="007369B3"/>
    <w:rsid w:val="007372EF"/>
    <w:rsid w:val="00755F7B"/>
    <w:rsid w:val="00764489"/>
    <w:rsid w:val="0076545C"/>
    <w:rsid w:val="00771CE8"/>
    <w:rsid w:val="007741DA"/>
    <w:rsid w:val="00774B17"/>
    <w:rsid w:val="00782B6A"/>
    <w:rsid w:val="0078389E"/>
    <w:rsid w:val="007A03D2"/>
    <w:rsid w:val="007A16AF"/>
    <w:rsid w:val="007C0B3C"/>
    <w:rsid w:val="007C1721"/>
    <w:rsid w:val="007C3B16"/>
    <w:rsid w:val="007C6C93"/>
    <w:rsid w:val="007D369E"/>
    <w:rsid w:val="007F193F"/>
    <w:rsid w:val="007F2BA3"/>
    <w:rsid w:val="00811166"/>
    <w:rsid w:val="00814F36"/>
    <w:rsid w:val="00817CE4"/>
    <w:rsid w:val="0082277B"/>
    <w:rsid w:val="0083170A"/>
    <w:rsid w:val="00832E5E"/>
    <w:rsid w:val="008371E5"/>
    <w:rsid w:val="00837A9A"/>
    <w:rsid w:val="00841A15"/>
    <w:rsid w:val="0084551D"/>
    <w:rsid w:val="008506DA"/>
    <w:rsid w:val="00856FE7"/>
    <w:rsid w:val="0086330F"/>
    <w:rsid w:val="008641F2"/>
    <w:rsid w:val="0086455D"/>
    <w:rsid w:val="008669A4"/>
    <w:rsid w:val="00872EF6"/>
    <w:rsid w:val="00876319"/>
    <w:rsid w:val="008B0D29"/>
    <w:rsid w:val="008D4921"/>
    <w:rsid w:val="008D68E2"/>
    <w:rsid w:val="008F1499"/>
    <w:rsid w:val="009027BF"/>
    <w:rsid w:val="0090290F"/>
    <w:rsid w:val="009152A1"/>
    <w:rsid w:val="00925199"/>
    <w:rsid w:val="009403DF"/>
    <w:rsid w:val="009422A0"/>
    <w:rsid w:val="00954E03"/>
    <w:rsid w:val="009619CE"/>
    <w:rsid w:val="00967EE8"/>
    <w:rsid w:val="00974384"/>
    <w:rsid w:val="009744CE"/>
    <w:rsid w:val="00983C26"/>
    <w:rsid w:val="00991010"/>
    <w:rsid w:val="0099465C"/>
    <w:rsid w:val="009A0A02"/>
    <w:rsid w:val="009A4400"/>
    <w:rsid w:val="009B50BD"/>
    <w:rsid w:val="009B7D0C"/>
    <w:rsid w:val="009C3B6E"/>
    <w:rsid w:val="009C7A9D"/>
    <w:rsid w:val="009D15E6"/>
    <w:rsid w:val="009D367D"/>
    <w:rsid w:val="009F233C"/>
    <w:rsid w:val="00A07D2F"/>
    <w:rsid w:val="00A108B2"/>
    <w:rsid w:val="00A14DB3"/>
    <w:rsid w:val="00A179BE"/>
    <w:rsid w:val="00A17AD3"/>
    <w:rsid w:val="00A26107"/>
    <w:rsid w:val="00A305F2"/>
    <w:rsid w:val="00A32832"/>
    <w:rsid w:val="00A432D9"/>
    <w:rsid w:val="00A52D10"/>
    <w:rsid w:val="00A56E1E"/>
    <w:rsid w:val="00A81A3D"/>
    <w:rsid w:val="00A81BCB"/>
    <w:rsid w:val="00A85C6A"/>
    <w:rsid w:val="00A970CE"/>
    <w:rsid w:val="00AA1975"/>
    <w:rsid w:val="00AA1D33"/>
    <w:rsid w:val="00AA3E1C"/>
    <w:rsid w:val="00AB056F"/>
    <w:rsid w:val="00AB31CF"/>
    <w:rsid w:val="00AC1198"/>
    <w:rsid w:val="00AD46FD"/>
    <w:rsid w:val="00AD6F05"/>
    <w:rsid w:val="00AE02A1"/>
    <w:rsid w:val="00AE2140"/>
    <w:rsid w:val="00AF3CE6"/>
    <w:rsid w:val="00B03255"/>
    <w:rsid w:val="00B15137"/>
    <w:rsid w:val="00B16A76"/>
    <w:rsid w:val="00B22FD0"/>
    <w:rsid w:val="00B44A16"/>
    <w:rsid w:val="00B61413"/>
    <w:rsid w:val="00B63D58"/>
    <w:rsid w:val="00B766E2"/>
    <w:rsid w:val="00B83EAB"/>
    <w:rsid w:val="00B85441"/>
    <w:rsid w:val="00B92F54"/>
    <w:rsid w:val="00BA11D6"/>
    <w:rsid w:val="00BA21B4"/>
    <w:rsid w:val="00BA7159"/>
    <w:rsid w:val="00BB1933"/>
    <w:rsid w:val="00BD6A05"/>
    <w:rsid w:val="00BE5BA3"/>
    <w:rsid w:val="00BF4258"/>
    <w:rsid w:val="00BF5855"/>
    <w:rsid w:val="00C105D2"/>
    <w:rsid w:val="00C14645"/>
    <w:rsid w:val="00C167D2"/>
    <w:rsid w:val="00C20D62"/>
    <w:rsid w:val="00C35344"/>
    <w:rsid w:val="00C447D9"/>
    <w:rsid w:val="00C45FEA"/>
    <w:rsid w:val="00C462B3"/>
    <w:rsid w:val="00C600BA"/>
    <w:rsid w:val="00C60927"/>
    <w:rsid w:val="00C67014"/>
    <w:rsid w:val="00C75311"/>
    <w:rsid w:val="00C7694E"/>
    <w:rsid w:val="00C83805"/>
    <w:rsid w:val="00C8566F"/>
    <w:rsid w:val="00C9149D"/>
    <w:rsid w:val="00CA2FCD"/>
    <w:rsid w:val="00CB0A01"/>
    <w:rsid w:val="00CB7AB0"/>
    <w:rsid w:val="00CC263A"/>
    <w:rsid w:val="00CD160B"/>
    <w:rsid w:val="00CD6709"/>
    <w:rsid w:val="00CD6CB1"/>
    <w:rsid w:val="00CE2326"/>
    <w:rsid w:val="00CE7967"/>
    <w:rsid w:val="00CF05CD"/>
    <w:rsid w:val="00D067D5"/>
    <w:rsid w:val="00D06C66"/>
    <w:rsid w:val="00D20BC1"/>
    <w:rsid w:val="00D22810"/>
    <w:rsid w:val="00D24A22"/>
    <w:rsid w:val="00D4300B"/>
    <w:rsid w:val="00D51E63"/>
    <w:rsid w:val="00D52849"/>
    <w:rsid w:val="00D53231"/>
    <w:rsid w:val="00D5790B"/>
    <w:rsid w:val="00D65B84"/>
    <w:rsid w:val="00D65D79"/>
    <w:rsid w:val="00D802D7"/>
    <w:rsid w:val="00D93D87"/>
    <w:rsid w:val="00D96263"/>
    <w:rsid w:val="00D97DF8"/>
    <w:rsid w:val="00DA0909"/>
    <w:rsid w:val="00DB1724"/>
    <w:rsid w:val="00DB7CE9"/>
    <w:rsid w:val="00DC5EB7"/>
    <w:rsid w:val="00DD217A"/>
    <w:rsid w:val="00DD33B4"/>
    <w:rsid w:val="00DE5B98"/>
    <w:rsid w:val="00DE7289"/>
    <w:rsid w:val="00DE7C2B"/>
    <w:rsid w:val="00DF02D6"/>
    <w:rsid w:val="00E029C3"/>
    <w:rsid w:val="00E04D19"/>
    <w:rsid w:val="00E1535F"/>
    <w:rsid w:val="00E21D9E"/>
    <w:rsid w:val="00E2325A"/>
    <w:rsid w:val="00E27B70"/>
    <w:rsid w:val="00E35FA6"/>
    <w:rsid w:val="00E4482F"/>
    <w:rsid w:val="00E53C47"/>
    <w:rsid w:val="00E62A30"/>
    <w:rsid w:val="00E73A0F"/>
    <w:rsid w:val="00E76D0D"/>
    <w:rsid w:val="00E77997"/>
    <w:rsid w:val="00E8250B"/>
    <w:rsid w:val="00E827B1"/>
    <w:rsid w:val="00EB2937"/>
    <w:rsid w:val="00EC3B56"/>
    <w:rsid w:val="00EE3D49"/>
    <w:rsid w:val="00EE55D8"/>
    <w:rsid w:val="00EE588B"/>
    <w:rsid w:val="00EE6872"/>
    <w:rsid w:val="00EE75DB"/>
    <w:rsid w:val="00F0167F"/>
    <w:rsid w:val="00F05ADF"/>
    <w:rsid w:val="00F137A3"/>
    <w:rsid w:val="00F268BE"/>
    <w:rsid w:val="00F33625"/>
    <w:rsid w:val="00F40CA0"/>
    <w:rsid w:val="00F41143"/>
    <w:rsid w:val="00F42619"/>
    <w:rsid w:val="00F447A5"/>
    <w:rsid w:val="00F44F92"/>
    <w:rsid w:val="00F470CD"/>
    <w:rsid w:val="00F47C10"/>
    <w:rsid w:val="00F5044B"/>
    <w:rsid w:val="00F534BF"/>
    <w:rsid w:val="00F61764"/>
    <w:rsid w:val="00F704D2"/>
    <w:rsid w:val="00F714E6"/>
    <w:rsid w:val="00F741B2"/>
    <w:rsid w:val="00F802F1"/>
    <w:rsid w:val="00F8210E"/>
    <w:rsid w:val="00F8511C"/>
    <w:rsid w:val="00F92C37"/>
    <w:rsid w:val="00FB3C99"/>
    <w:rsid w:val="00FB576D"/>
    <w:rsid w:val="00FC1A62"/>
    <w:rsid w:val="00FD0D84"/>
    <w:rsid w:val="00FD1F3E"/>
    <w:rsid w:val="00FF0ACE"/>
    <w:rsid w:val="00FF65F7"/>
    <w:rsid w:val="00FF7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ACD57"/>
  <w15:docId w15:val="{3F2257C0-7F6D-4707-844F-CEA3D381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67"/>
    <w:rPr>
      <w:sz w:val="24"/>
      <w:szCs w:val="24"/>
      <w:lang w:eastAsia="en-US"/>
    </w:rPr>
  </w:style>
  <w:style w:type="paragraph" w:styleId="Heading1">
    <w:name w:val="heading 1"/>
    <w:basedOn w:val="Normal"/>
    <w:next w:val="Normal"/>
    <w:qFormat/>
    <w:rsid w:val="00172742"/>
    <w:pPr>
      <w:keepNext/>
      <w:jc w:val="center"/>
      <w:outlineLvl w:val="0"/>
    </w:pPr>
    <w:rPr>
      <w:rFonts w:cs="Arial"/>
      <w:b/>
      <w:bCs/>
      <w:kern w:val="32"/>
      <w:szCs w:val="32"/>
    </w:rPr>
  </w:style>
  <w:style w:type="paragraph" w:styleId="Heading3">
    <w:name w:val="heading 3"/>
    <w:basedOn w:val="Normal"/>
    <w:next w:val="Normal"/>
    <w:link w:val="Heading3Char"/>
    <w:uiPriority w:val="9"/>
    <w:unhideWhenUsed/>
    <w:qFormat/>
    <w:rsid w:val="002342C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72742"/>
    <w:pPr>
      <w:ind w:firstLine="709"/>
      <w:jc w:val="both"/>
    </w:pPr>
  </w:style>
  <w:style w:type="paragraph" w:styleId="Footer">
    <w:name w:val="footer"/>
    <w:basedOn w:val="Normal"/>
    <w:rsid w:val="005B6067"/>
    <w:pPr>
      <w:tabs>
        <w:tab w:val="center" w:pos="4153"/>
        <w:tab w:val="right" w:pos="8306"/>
      </w:tabs>
    </w:pPr>
  </w:style>
  <w:style w:type="paragraph" w:styleId="BodyText">
    <w:name w:val="Body Text"/>
    <w:basedOn w:val="Normal"/>
    <w:rsid w:val="005B6067"/>
    <w:pPr>
      <w:jc w:val="center"/>
    </w:pPr>
    <w:rPr>
      <w:b/>
      <w:szCs w:val="20"/>
      <w:lang w:eastAsia="lv-LV"/>
    </w:rPr>
  </w:style>
  <w:style w:type="paragraph" w:styleId="BodyTextIndent2">
    <w:name w:val="Body Text Indent 2"/>
    <w:basedOn w:val="Normal"/>
    <w:rsid w:val="005B6067"/>
    <w:pPr>
      <w:ind w:firstLine="709"/>
      <w:jc w:val="both"/>
    </w:pPr>
    <w:rPr>
      <w:sz w:val="28"/>
      <w:szCs w:val="20"/>
    </w:rPr>
  </w:style>
  <w:style w:type="paragraph" w:customStyle="1" w:styleId="naisvisr">
    <w:name w:val="naisvisr"/>
    <w:basedOn w:val="Normal"/>
    <w:rsid w:val="005B6067"/>
    <w:pPr>
      <w:spacing w:before="100" w:beforeAutospacing="1" w:after="100" w:afterAutospacing="1"/>
    </w:pPr>
    <w:rPr>
      <w:lang w:eastAsia="lv-LV"/>
    </w:rPr>
  </w:style>
  <w:style w:type="paragraph" w:styleId="Header">
    <w:name w:val="header"/>
    <w:basedOn w:val="Normal"/>
    <w:link w:val="HeaderChar"/>
    <w:rsid w:val="00F714E6"/>
    <w:pPr>
      <w:tabs>
        <w:tab w:val="center" w:pos="4153"/>
        <w:tab w:val="right" w:pos="8306"/>
      </w:tabs>
    </w:pPr>
    <w:rPr>
      <w:lang w:val="en-US"/>
    </w:rPr>
  </w:style>
  <w:style w:type="paragraph" w:styleId="BalloonText">
    <w:name w:val="Balloon Text"/>
    <w:basedOn w:val="Normal"/>
    <w:semiHidden/>
    <w:rsid w:val="000153BB"/>
    <w:rPr>
      <w:rFonts w:ascii="Tahoma" w:hAnsi="Tahoma" w:cs="Tahoma"/>
      <w:sz w:val="16"/>
      <w:szCs w:val="16"/>
    </w:rPr>
  </w:style>
  <w:style w:type="character" w:styleId="Hyperlink">
    <w:name w:val="Hyperlink"/>
    <w:uiPriority w:val="99"/>
    <w:unhideWhenUsed/>
    <w:rsid w:val="007372EF"/>
    <w:rPr>
      <w:color w:val="0000FF"/>
      <w:u w:val="single"/>
    </w:rPr>
  </w:style>
  <w:style w:type="character" w:customStyle="1" w:styleId="HeaderChar">
    <w:name w:val="Header Char"/>
    <w:link w:val="Header"/>
    <w:rsid w:val="00C75311"/>
    <w:rPr>
      <w:sz w:val="24"/>
      <w:szCs w:val="24"/>
      <w:lang w:val="en-US" w:eastAsia="en-US"/>
    </w:rPr>
  </w:style>
  <w:style w:type="character" w:customStyle="1" w:styleId="Heading3Char">
    <w:name w:val="Heading 3 Char"/>
    <w:link w:val="Heading3"/>
    <w:uiPriority w:val="9"/>
    <w:rsid w:val="002342CE"/>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5271">
      <w:bodyDiv w:val="1"/>
      <w:marLeft w:val="0"/>
      <w:marRight w:val="0"/>
      <w:marTop w:val="0"/>
      <w:marBottom w:val="0"/>
      <w:divBdr>
        <w:top w:val="none" w:sz="0" w:space="0" w:color="auto"/>
        <w:left w:val="none" w:sz="0" w:space="0" w:color="auto"/>
        <w:bottom w:val="none" w:sz="0" w:space="0" w:color="auto"/>
        <w:right w:val="none" w:sz="0" w:space="0" w:color="auto"/>
      </w:divBdr>
    </w:div>
    <w:div w:id="1852406221">
      <w:bodyDiv w:val="1"/>
      <w:marLeft w:val="0"/>
      <w:marRight w:val="0"/>
      <w:marTop w:val="0"/>
      <w:marBottom w:val="0"/>
      <w:divBdr>
        <w:top w:val="none" w:sz="0" w:space="0" w:color="auto"/>
        <w:left w:val="none" w:sz="0" w:space="0" w:color="auto"/>
        <w:bottom w:val="none" w:sz="0" w:space="0" w:color="auto"/>
        <w:right w:val="none" w:sz="0" w:space="0" w:color="auto"/>
      </w:divBdr>
    </w:div>
    <w:div w:id="18706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4059</TotalTime>
  <Pages>1</Pages>
  <Words>163</Words>
  <Characters>1138</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Iekšlietu ministrijas sistēmas iestāžu un Ieslodzījuma vietu pārvaldes amatpersonu ar speciālajām dienesta pakāpēm dienesta gaitas likumā</vt:lpstr>
      <vt:lpstr> </vt:lpstr>
    </vt:vector>
  </TitlesOfParts>
  <Company/>
  <LinksUpToDate>false</LinksUpToDate>
  <CharactersWithSpaces>1299</CharactersWithSpaces>
  <SharedDoc>false</SharedDoc>
  <HLinks>
    <vt:vector size="12" baseType="variant">
      <vt:variant>
        <vt:i4>1769508</vt:i4>
      </vt:variant>
      <vt:variant>
        <vt:i4>6</vt:i4>
      </vt:variant>
      <vt:variant>
        <vt:i4>0</vt:i4>
      </vt:variant>
      <vt:variant>
        <vt:i4>5</vt:i4>
      </vt:variant>
      <vt:variant>
        <vt:lpwstr>mailto:dzintra.rancane@iem.gov.lv</vt:lpwstr>
      </vt:variant>
      <vt:variant>
        <vt:lpwstr/>
      </vt:variant>
      <vt:variant>
        <vt:i4>1769508</vt:i4>
      </vt:variant>
      <vt:variant>
        <vt:i4>0</vt:i4>
      </vt:variant>
      <vt:variant>
        <vt:i4>0</vt:i4>
      </vt:variant>
      <vt:variant>
        <vt:i4>5</vt:i4>
      </vt:variant>
      <vt:variant>
        <vt:lpwstr>mailto:dzintra.rancane@iem.gov.lv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Iekšlietu ministrijas sistēmas iestāžu un Ieslodzījuma vietu pārvaldes amatpersonu ar speciālajām dienesta pakāpēm dienesta gaitas likumā</dc:title>
  <dc:subject>Likumprojekts</dc:subject>
  <dc:creator>Inese Rudzīte</dc:creator>
  <dc:description>Inese.Rudzite@midd.gov.lv; 
67177879</dc:description>
  <cp:lastModifiedBy>Kristaps Sproģis</cp:lastModifiedBy>
  <cp:revision>48</cp:revision>
  <cp:lastPrinted>2018-10-15T07:24:00Z</cp:lastPrinted>
  <dcterms:created xsi:type="dcterms:W3CDTF">2018-08-31T08:03:00Z</dcterms:created>
  <dcterms:modified xsi:type="dcterms:W3CDTF">2018-12-17T08:58:00Z</dcterms:modified>
</cp:coreProperties>
</file>