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F93DBB" w:rsidRDefault="00F93DBB" w:rsidP="008C1677">
      <w:pPr>
        <w:ind w:left="-142" w:right="-257"/>
        <w:jc w:val="center"/>
        <w:rPr>
          <w:b/>
          <w:sz w:val="26"/>
          <w:szCs w:val="26"/>
        </w:rPr>
      </w:pPr>
      <w:bookmarkStart w:id="0" w:name="OLE_LINK3"/>
      <w:bookmarkStart w:id="1" w:name="OLE_LINK4"/>
      <w:bookmarkStart w:id="2" w:name="OLE_LINK1"/>
      <w:r w:rsidRPr="00F93DBB">
        <w:rPr>
          <w:b/>
          <w:sz w:val="26"/>
          <w:szCs w:val="26"/>
        </w:rPr>
        <w:t>Ministru kabineta rīkojuma projekta</w:t>
      </w:r>
    </w:p>
    <w:p w:rsidR="00761B03" w:rsidRDefault="00F93DBB" w:rsidP="008C1677">
      <w:pPr>
        <w:ind w:left="-142" w:right="-257"/>
        <w:jc w:val="center"/>
        <w:rPr>
          <w:b/>
          <w:sz w:val="26"/>
          <w:szCs w:val="26"/>
        </w:rPr>
      </w:pPr>
      <w:r w:rsidRPr="00F93DBB">
        <w:rPr>
          <w:b/>
          <w:sz w:val="26"/>
          <w:szCs w:val="26"/>
        </w:rPr>
        <w:t>“</w:t>
      </w:r>
      <w:r w:rsidR="004F4376" w:rsidRPr="004F4376">
        <w:rPr>
          <w:b/>
          <w:sz w:val="26"/>
          <w:szCs w:val="26"/>
        </w:rPr>
        <w:t>Par naudas balvu piešķiršanu par izciliem sasniegumiem sportā</w:t>
      </w:r>
      <w:r w:rsidRPr="00F93DBB">
        <w:rPr>
          <w:b/>
          <w:sz w:val="26"/>
          <w:szCs w:val="26"/>
        </w:rPr>
        <w:t>” sākotnējās ietekmes novērtējuma ziņojums (anotācija)</w:t>
      </w:r>
    </w:p>
    <w:p w:rsidR="003B3143" w:rsidRDefault="003B3143" w:rsidP="00F93DBB">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17B6A" w:rsidTr="00217A67">
        <w:tc>
          <w:tcPr>
            <w:tcW w:w="9918" w:type="dxa"/>
            <w:gridSpan w:val="2"/>
            <w:vAlign w:val="center"/>
          </w:tcPr>
          <w:p w:rsidR="00717D4B" w:rsidRPr="00317B6A" w:rsidRDefault="00717D4B" w:rsidP="00217A67">
            <w:pPr>
              <w:pStyle w:val="naisnod"/>
              <w:spacing w:before="0" w:after="0"/>
            </w:pPr>
            <w:r w:rsidRPr="00717D4B">
              <w:t>Tiesību akta projekta anotācijas kopsavilkums</w:t>
            </w:r>
          </w:p>
        </w:tc>
      </w:tr>
      <w:tr w:rsidR="00667437" w:rsidRPr="00317B6A" w:rsidTr="004F4376">
        <w:trPr>
          <w:trHeight w:val="1684"/>
        </w:trPr>
        <w:tc>
          <w:tcPr>
            <w:tcW w:w="3256" w:type="dxa"/>
            <w:tcBorders>
              <w:bottom w:val="single" w:sz="4" w:space="0" w:color="auto"/>
            </w:tcBorders>
          </w:tcPr>
          <w:p w:rsidR="00667437" w:rsidRPr="00317B6A" w:rsidRDefault="00667437" w:rsidP="00667437">
            <w:pPr>
              <w:pStyle w:val="naiskr"/>
              <w:spacing w:before="0" w:after="0"/>
              <w:ind w:left="141"/>
            </w:pPr>
            <w:r w:rsidRPr="00667437">
              <w:t>Mērķis, risinājums un projekta spēkā stāšanās laiks (500 zīmes bez atstarpēm)</w:t>
            </w:r>
          </w:p>
        </w:tc>
        <w:tc>
          <w:tcPr>
            <w:tcW w:w="6662" w:type="dxa"/>
            <w:tcBorders>
              <w:bottom w:val="single" w:sz="4" w:space="0" w:color="auto"/>
            </w:tcBorders>
          </w:tcPr>
          <w:p w:rsidR="004F4376" w:rsidRPr="00317B6A" w:rsidRDefault="002F1581" w:rsidP="001A1779">
            <w:pPr>
              <w:ind w:left="82" w:right="141"/>
              <w:jc w:val="both"/>
            </w:pPr>
            <w:r>
              <w:t xml:space="preserve">Projekta mērķis ir </w:t>
            </w:r>
            <w:r w:rsidR="004F4376">
              <w:t xml:space="preserve">piešķirt naudas balvas par </w:t>
            </w:r>
            <w:r w:rsidR="004F4376" w:rsidRPr="004F4376">
              <w:t>izciliem sasniegumiem XXIII Ziemas olimpiskajās spēlēs Phjončhanā (Korejas Republika) un izciliem sasniegumiem sportā 2017.gada nogalē un 2018.gadā.</w:t>
            </w:r>
            <w:r w:rsidR="004F4376">
              <w:t xml:space="preserve"> Naudas balvu kopējais apmērs ir </w:t>
            </w:r>
            <w:r w:rsidR="004F4376" w:rsidRPr="004F4376">
              <w:t xml:space="preserve">1 240 </w:t>
            </w:r>
            <w:r w:rsidR="001A1779">
              <w:t>050</w:t>
            </w:r>
            <w:r w:rsidR="004F4376" w:rsidRPr="004F4376">
              <w:t xml:space="preserve"> </w:t>
            </w:r>
            <w:r w:rsidR="004F4376" w:rsidRPr="004F4376">
              <w:rPr>
                <w:i/>
              </w:rPr>
              <w:t>euro</w:t>
            </w:r>
            <w:r w:rsidR="004F4376" w:rsidRPr="004F4376">
              <w:t xml:space="preserve"> (tai skaitā </w:t>
            </w:r>
            <w:r w:rsidR="007C1C8B" w:rsidRPr="007C1C8B">
              <w:t xml:space="preserve">160 097 </w:t>
            </w:r>
            <w:r w:rsidR="004F4376" w:rsidRPr="004F4376">
              <w:rPr>
                <w:i/>
              </w:rPr>
              <w:t>euro</w:t>
            </w:r>
            <w:r w:rsidR="004F4376">
              <w:t xml:space="preserve"> nodokļu samaksai), kurus Izglītības un zinātnes ministrijai paredzēts piešķirt no </w:t>
            </w:r>
            <w:r w:rsidR="004F4376" w:rsidRPr="004F4376">
              <w:t>valsts budžeta programmas 02.00.00 „Līd</w:t>
            </w:r>
            <w:r w:rsidR="004F4376">
              <w:t>zekļi neparedzētiem gadījumiem”.</w:t>
            </w:r>
          </w:p>
        </w:tc>
      </w:tr>
    </w:tbl>
    <w:p w:rsidR="00717D4B" w:rsidRPr="00920A52" w:rsidRDefault="00717D4B" w:rsidP="00920A52">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945"/>
      </w:tblGrid>
      <w:tr w:rsidR="00585B7B" w:rsidRPr="00317B6A" w:rsidTr="00865382">
        <w:tc>
          <w:tcPr>
            <w:tcW w:w="10201"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B24229" w:rsidTr="00865382">
        <w:trPr>
          <w:trHeight w:val="630"/>
        </w:trPr>
        <w:tc>
          <w:tcPr>
            <w:tcW w:w="709" w:type="dxa"/>
          </w:tcPr>
          <w:p w:rsidR="00585B7B" w:rsidRPr="00B24229" w:rsidRDefault="00585B7B" w:rsidP="00BD696A">
            <w:pPr>
              <w:pStyle w:val="naiskr"/>
              <w:spacing w:before="0" w:after="0"/>
              <w:jc w:val="center"/>
            </w:pPr>
            <w:r w:rsidRPr="00B24229">
              <w:t>1.</w:t>
            </w:r>
          </w:p>
        </w:tc>
        <w:tc>
          <w:tcPr>
            <w:tcW w:w="2547" w:type="dxa"/>
          </w:tcPr>
          <w:p w:rsidR="00585B7B" w:rsidRPr="00B24229" w:rsidRDefault="00585B7B" w:rsidP="00B33243">
            <w:pPr>
              <w:pStyle w:val="naiskr"/>
              <w:tabs>
                <w:tab w:val="right" w:pos="2537"/>
              </w:tabs>
              <w:spacing w:before="0" w:after="0"/>
              <w:ind w:left="141" w:hanging="10"/>
            </w:pPr>
            <w:r w:rsidRPr="00B24229">
              <w:t>Pamatojums</w:t>
            </w:r>
            <w:r w:rsidR="00B33243">
              <w:tab/>
            </w:r>
          </w:p>
        </w:tc>
        <w:tc>
          <w:tcPr>
            <w:tcW w:w="6945" w:type="dxa"/>
          </w:tcPr>
          <w:p w:rsidR="00E42B7A" w:rsidRDefault="00E42B7A" w:rsidP="00E42B7A">
            <w:pPr>
              <w:pStyle w:val="ListParagraph"/>
              <w:numPr>
                <w:ilvl w:val="0"/>
                <w:numId w:val="26"/>
              </w:numPr>
              <w:ind w:right="142"/>
              <w:jc w:val="both"/>
            </w:pPr>
            <w:r>
              <w:t>Sporta likuma 14.panta pirmā daļa un Ministru kabineta 2012.gada 3.janvāra noteikumu Nr.26 „Noteikumi par kārtību, kādā piešķiramas naudas balvas par izciliem sasniegumiem sportā, un naudas balvu apmēru” (turpmāk – Noteikumi) 2.punkts.</w:t>
            </w:r>
          </w:p>
          <w:p w:rsidR="00E42B7A" w:rsidRDefault="00E42B7A" w:rsidP="00E42B7A">
            <w:pPr>
              <w:pStyle w:val="ListParagraph"/>
              <w:numPr>
                <w:ilvl w:val="0"/>
                <w:numId w:val="26"/>
              </w:numPr>
              <w:ind w:right="142"/>
              <w:jc w:val="both"/>
            </w:pPr>
            <w:r>
              <w:t>Latvijas Nacionālās sporta padomes (turpmāk – Padome) 2018.gada 12.decembra sēdē Ministru kabinetam izteiktais priekšlikums (prot. Nr.5 4.§., 4.2.</w:t>
            </w:r>
            <w:r w:rsidR="005259FE">
              <w:t>apakšpunkts</w:t>
            </w:r>
            <w:r>
              <w:t>) piešķirt naudas balvas par izciliem sasniegumiem XXIII Ziemas olimpiskajās spēlēs Phjončhanā (Korejas Republika) un izciliem sasniegumiem sportā 2017.gada nogalē un 2018.gadā.</w:t>
            </w:r>
          </w:p>
          <w:p w:rsidR="000E6280" w:rsidRPr="00B24229" w:rsidRDefault="00E42B7A" w:rsidP="00E42B7A">
            <w:pPr>
              <w:pStyle w:val="ListParagraph"/>
              <w:numPr>
                <w:ilvl w:val="0"/>
                <w:numId w:val="26"/>
              </w:numPr>
              <w:ind w:right="142"/>
              <w:jc w:val="both"/>
            </w:pPr>
            <w:r w:rsidRPr="00577F4A">
              <w:t xml:space="preserve">Ministru kabineta </w:t>
            </w:r>
            <w:r>
              <w:t>2018.gada 17.jūlija noteikumu Nr.421 „Kārtība, kādā veic gadskārtējā valsts budžeta likumā noteiktās apropriācijas izmaiņas” 41. un 43.punkts.</w:t>
            </w:r>
          </w:p>
        </w:tc>
      </w:tr>
      <w:tr w:rsidR="00585B7B" w:rsidRPr="00317B6A" w:rsidTr="00865382">
        <w:trPr>
          <w:trHeight w:val="562"/>
        </w:trPr>
        <w:tc>
          <w:tcPr>
            <w:tcW w:w="709" w:type="dxa"/>
          </w:tcPr>
          <w:p w:rsidR="00585B7B" w:rsidRPr="00317B6A" w:rsidRDefault="00585B7B" w:rsidP="00BD696A">
            <w:pPr>
              <w:pStyle w:val="naiskr"/>
              <w:spacing w:before="0" w:after="0"/>
              <w:jc w:val="center"/>
            </w:pPr>
            <w:r w:rsidRPr="00317B6A">
              <w:t>2.</w:t>
            </w:r>
          </w:p>
        </w:tc>
        <w:tc>
          <w:tcPr>
            <w:tcW w:w="2547" w:type="dxa"/>
          </w:tcPr>
          <w:p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rsidR="00955825" w:rsidRDefault="00955825" w:rsidP="00955825"/>
          <w:p w:rsidR="00585B7B" w:rsidRPr="00955825" w:rsidRDefault="00585B7B" w:rsidP="00955825">
            <w:pPr>
              <w:ind w:firstLine="720"/>
            </w:pPr>
          </w:p>
        </w:tc>
        <w:tc>
          <w:tcPr>
            <w:tcW w:w="6945" w:type="dxa"/>
          </w:tcPr>
          <w:p w:rsidR="00EE710C" w:rsidRDefault="00EE710C" w:rsidP="00EE710C">
            <w:pPr>
              <w:tabs>
                <w:tab w:val="left" w:pos="567"/>
              </w:tabs>
              <w:ind w:left="141" w:right="142"/>
              <w:jc w:val="both"/>
              <w:rPr>
                <w:noProof/>
              </w:rPr>
            </w:pPr>
            <w:r>
              <w:rPr>
                <w:noProof/>
              </w:rPr>
              <w:tab/>
            </w:r>
            <w:r>
              <w:rPr>
                <w:noProof/>
              </w:rPr>
              <w:tab/>
              <w:t>Saskaņā ar Sporta likuma 14.panta pirmo daļu Latvijas sportistiem, viņu treneriem, sportistus apkalpojošajiem sporta darbiniekiem, tai skaitā sporta ārstiem, apkalpojošajam personālam un attiecīgajām sporta federācijām Ministru kabinets var piešķirt naudas balvas par izciliem sasniegumiem sportā. Saskaņā ar Sporta likuma 9.panta trešās daļas 3.punktu Padome sniedz Ministru kabinetam priekšlikumus attiecībā uz naudas balvu piešķiršanu par izciliem sasniegumiem sportā. Padomes 2018.gada 12.decembra sēdē, izvērtējot Noteikumos noteiktā kārtībā Izglītības un zinātnes ministrijā (turpmāk – Ministrija) saņemtos Sporta likumā noteiktā kārtībā atzīto sporta federāciju iesniegumus</w:t>
            </w:r>
            <w:r w:rsidR="00A3476C">
              <w:rPr>
                <w:rStyle w:val="FootnoteReference"/>
                <w:noProof/>
              </w:rPr>
              <w:footnoteReference w:id="1"/>
            </w:r>
            <w:r>
              <w:rPr>
                <w:noProof/>
              </w:rPr>
              <w:t xml:space="preserve"> naudas balvu piešķiršanai par izciliem sasniegumiem </w:t>
            </w:r>
            <w:r>
              <w:t xml:space="preserve">XXIII Ziemas olimpiskajās spēlēs Phjončhanā (Korejas Republika) un izciliem sasniegumiem </w:t>
            </w:r>
            <w:r>
              <w:lastRenderedPageBreak/>
              <w:t>sportā 2017.gada nogalē un 2018.gadā</w:t>
            </w:r>
            <w:r>
              <w:rPr>
                <w:noProof/>
              </w:rPr>
              <w:t xml:space="preserve">, Ministru kabinetam tika izteikts priekšlikums </w:t>
            </w:r>
            <w:r>
              <w:t xml:space="preserve">(prot. Nr.5 4.§., 4.2.apakšpunkts) </w:t>
            </w:r>
            <w:r>
              <w:rPr>
                <w:noProof/>
              </w:rPr>
              <w:t xml:space="preserve">piešķirt naudas balvas sportistiem, viņu treneriem, sportistus apkalpojošajiem sporta darbiniekiem, tai skaitā sporta ārstiem, apkalpojošajam personālam un sporta federācijām. </w:t>
            </w:r>
            <w:r>
              <w:rPr>
                <w:noProof/>
              </w:rPr>
              <w:tab/>
              <w:t>Saskaņā ar Noteikumu 2.punktu izglītības un zinātnes ministrs Padomes priekšlikumu par naudas balvu piešķiršanu iesniedz izskatīšanai Ministru kabinetā.</w:t>
            </w:r>
          </w:p>
          <w:p w:rsidR="001C4B1E" w:rsidRDefault="00EE710C" w:rsidP="00F95EE4">
            <w:pPr>
              <w:tabs>
                <w:tab w:val="left" w:pos="567"/>
              </w:tabs>
              <w:ind w:left="141" w:right="142"/>
              <w:jc w:val="both"/>
              <w:rPr>
                <w:noProof/>
              </w:rPr>
            </w:pPr>
            <w:r>
              <w:rPr>
                <w:noProof/>
              </w:rPr>
              <w:tab/>
            </w:r>
            <w:r w:rsidR="00F95EE4">
              <w:rPr>
                <w:noProof/>
              </w:rPr>
              <w:tab/>
            </w:r>
            <w:r>
              <w:rPr>
                <w:noProof/>
              </w:rPr>
              <w:t xml:space="preserve">Ievērojot minēto, </w:t>
            </w:r>
            <w:r w:rsidR="00F95EE4">
              <w:rPr>
                <w:noProof/>
              </w:rPr>
              <w:t>Ministrija</w:t>
            </w:r>
            <w:r>
              <w:rPr>
                <w:noProof/>
              </w:rPr>
              <w:t xml:space="preserve"> ir izstrādājusi Ministru kabineta rīkojuma projektu „Par naudas balvu piešķiršanu par izciliem sasniegumiem sportā” (turpmāk – Rīkojuma projekts), kurš  paredz saskaņā ar Sporta likuma 14.panta pirmo daļu, kā arī ievērojot Noteikumu 2.punktu, piešķirt naudas balvas par izciliem sasniegumiem</w:t>
            </w:r>
            <w:r>
              <w:t xml:space="preserve"> </w:t>
            </w:r>
            <w:r w:rsidR="00F95EE4">
              <w:t>XXIII Ziemas olimpiskajās spēlēs Phjončhanā (Korejas Republika) un izciliem sasniegumiem sportā 2017.gada nogalē un 2018.gadā</w:t>
            </w:r>
            <w:r>
              <w:rPr>
                <w:noProof/>
              </w:rPr>
              <w:t>. Lai naudas balvu izmaksai pieejamo ierobežoto valsts budžeta līdzekļu ietvaros nodrošinātu naudas balvu piešķiršanu, kā arī, ņemot vērā, ka saskaņā ar Noteikumu 10.punktu Padomei, izstrādājot priekšlikumu Ministru kabinetam par naudas balvu piešķiršanu, ir jāizvērtē sacensību nozīmīgums, sacensībās piedalījušos valstu skaits un sportistu vai komandu skaits, Padomes priekšlikumā un attiecīgi arī Rīkojuma projektā ir paredzēts piešķirt naudas balvas tikai tādā apmērā un tikai tiem sportistiem un attiecīgi arī sportistu treneriem un sportistus apkalpojošajiem sporta darbiniekiem, kā arī sporta federācijām, kādā to ir iespējams nodrošināt.</w:t>
            </w:r>
            <w:r w:rsidR="001C4B1E">
              <w:rPr>
                <w:noProof/>
              </w:rPr>
              <w:t xml:space="preserve"> </w:t>
            </w:r>
          </w:p>
          <w:p w:rsidR="001C4B1E" w:rsidRDefault="001C4B1E" w:rsidP="001C4B1E">
            <w:pPr>
              <w:tabs>
                <w:tab w:val="left" w:pos="567"/>
              </w:tabs>
              <w:ind w:left="141" w:right="142"/>
              <w:jc w:val="both"/>
              <w:rPr>
                <w:noProof/>
              </w:rPr>
            </w:pPr>
            <w:r>
              <w:rPr>
                <w:noProof/>
              </w:rPr>
              <w:tab/>
            </w:r>
            <w:r>
              <w:rPr>
                <w:noProof/>
              </w:rPr>
              <w:tab/>
              <w:t xml:space="preserve">Atzīmējams, ka Padomes priekšlikumā Ministru kabinetam </w:t>
            </w:r>
            <w:r w:rsidR="006955BD">
              <w:rPr>
                <w:noProof/>
              </w:rPr>
              <w:t>nav</w:t>
            </w:r>
            <w:r>
              <w:rPr>
                <w:noProof/>
              </w:rPr>
              <w:t xml:space="preserve"> iekļauts, bet Rīkojuma projekts paredz piešķirt naudas balvu </w:t>
            </w:r>
            <w:r w:rsidRPr="001C4B1E">
              <w:rPr>
                <w:noProof/>
              </w:rPr>
              <w:t xml:space="preserve">3 458 </w:t>
            </w:r>
            <w:r w:rsidRPr="001C4B1E">
              <w:rPr>
                <w:i/>
                <w:noProof/>
              </w:rPr>
              <w:t>euro</w:t>
            </w:r>
            <w:r w:rsidRPr="001C4B1E">
              <w:rPr>
                <w:noProof/>
              </w:rPr>
              <w:t xml:space="preserve"> </w:t>
            </w:r>
            <w:r>
              <w:rPr>
                <w:noProof/>
              </w:rPr>
              <w:t xml:space="preserve">apmērā </w:t>
            </w:r>
            <w:r w:rsidRPr="001C4B1E">
              <w:rPr>
                <w:noProof/>
              </w:rPr>
              <w:t xml:space="preserve">(tai skaitā 469 </w:t>
            </w:r>
            <w:r w:rsidRPr="001C4B1E">
              <w:rPr>
                <w:i/>
                <w:noProof/>
              </w:rPr>
              <w:t>euro</w:t>
            </w:r>
            <w:r w:rsidRPr="001C4B1E">
              <w:rPr>
                <w:noProof/>
              </w:rPr>
              <w:t xml:space="preserve"> nodokļu samaksai)</w:t>
            </w:r>
            <w:r>
              <w:rPr>
                <w:noProof/>
              </w:rPr>
              <w:t xml:space="preserve"> </w:t>
            </w:r>
            <w:r w:rsidRPr="001C4B1E">
              <w:rPr>
                <w:noProof/>
              </w:rPr>
              <w:t>Latvijas Bobsleja un skeletona federācijas sportistam Helvijam Lūsim par Eiropas čempionātā izcīnīto trešo vietu bobslejā četriniekiem</w:t>
            </w:r>
            <w:r>
              <w:rPr>
                <w:noProof/>
              </w:rPr>
              <w:t xml:space="preserve">. Iesniegums naudas balvas piešķiršanai H.Lūsim no Latvijas Bobsleja un skeletona federācijas </w:t>
            </w:r>
            <w:r w:rsidR="00172FC3">
              <w:rPr>
                <w:noProof/>
              </w:rPr>
              <w:t xml:space="preserve">Ministrijā </w:t>
            </w:r>
            <w:r>
              <w:rPr>
                <w:noProof/>
              </w:rPr>
              <w:t xml:space="preserve">tika saņemts tikai 2018.gada 13.decembrī (tātad </w:t>
            </w:r>
            <w:r w:rsidR="00D5135E">
              <w:rPr>
                <w:noProof/>
              </w:rPr>
              <w:t xml:space="preserve">jau </w:t>
            </w:r>
            <w:r>
              <w:rPr>
                <w:noProof/>
              </w:rPr>
              <w:t>pēc Padomes 2018.gada 12.decembra sēdes). Kā paskaidroja minētās federācijas pārstāvi</w:t>
            </w:r>
            <w:r w:rsidR="0049509C">
              <w:rPr>
                <w:noProof/>
              </w:rPr>
              <w:t>s</w:t>
            </w:r>
            <w:r>
              <w:rPr>
                <w:noProof/>
              </w:rPr>
              <w:t xml:space="preserve">, iesniegums iepriekš netika iesniegts, jo pārējie sportisti, kuri </w:t>
            </w:r>
            <w:r w:rsidRPr="001C4B1E">
              <w:rPr>
                <w:noProof/>
              </w:rPr>
              <w:t xml:space="preserve">Eiropas čempionātā </w:t>
            </w:r>
            <w:r>
              <w:rPr>
                <w:noProof/>
              </w:rPr>
              <w:t xml:space="preserve">bobslejā četriniekiem izcīnīja trešo vietu, izcīnīja sasniegumus arī </w:t>
            </w:r>
            <w:r>
              <w:t xml:space="preserve">XXIII Ziemas olimpiskajās spēlēs Phjončhanā (Korejas Republika), par ko viņiem paredzēts piešķirt naudas balvas, kā rezultātā, ievērojot Noteikumu 4.punktā noteikto (ka gadījumā, ja </w:t>
            </w:r>
            <w:r w:rsidRPr="001C4B1E">
              <w:rPr>
                <w:noProof/>
              </w:rPr>
              <w:t xml:space="preserve">sportistam kalendāra gadā ir vairāki sasniegumi, par kuriem saskaņā ar </w:t>
            </w:r>
            <w:r>
              <w:rPr>
                <w:noProof/>
              </w:rPr>
              <w:t>N</w:t>
            </w:r>
            <w:r w:rsidRPr="001C4B1E">
              <w:rPr>
                <w:noProof/>
              </w:rPr>
              <w:t xml:space="preserve">oteikumiem var tikt piešķirta naudas balva, naudas balvu piešķir tikai par to sasniegumu, par kuru </w:t>
            </w:r>
            <w:r>
              <w:rPr>
                <w:noProof/>
              </w:rPr>
              <w:t>N</w:t>
            </w:r>
            <w:r w:rsidRPr="001C4B1E">
              <w:rPr>
                <w:noProof/>
              </w:rPr>
              <w:t>oteikumos noteikt</w:t>
            </w:r>
            <w:r>
              <w:rPr>
                <w:noProof/>
              </w:rPr>
              <w:t>s lielāks naudas balvas apmērs)</w:t>
            </w:r>
            <w:r w:rsidR="00264274">
              <w:rPr>
                <w:noProof/>
              </w:rPr>
              <w:t>, šiem sportistiem naudas balva par Eiropas čemp</w:t>
            </w:r>
            <w:r w:rsidR="005C015F">
              <w:rPr>
                <w:noProof/>
              </w:rPr>
              <w:t>i</w:t>
            </w:r>
            <w:r w:rsidR="00264274">
              <w:rPr>
                <w:noProof/>
              </w:rPr>
              <w:t xml:space="preserve">onātā izcīnīto </w:t>
            </w:r>
            <w:r w:rsidR="00264274" w:rsidRPr="001C4B1E">
              <w:rPr>
                <w:noProof/>
              </w:rPr>
              <w:t>trešo vietu bobslejā četriniekiem</w:t>
            </w:r>
            <w:r w:rsidR="00264274">
              <w:rPr>
                <w:noProof/>
              </w:rPr>
              <w:t xml:space="preserve"> nevar tikt piešķirta. Izvērtējot minēto situāciju</w:t>
            </w:r>
            <w:r w:rsidR="006955BD">
              <w:rPr>
                <w:noProof/>
              </w:rPr>
              <w:t xml:space="preserve"> un </w:t>
            </w:r>
            <w:r w:rsidR="006955BD" w:rsidRPr="001C4B1E">
              <w:rPr>
                <w:noProof/>
              </w:rPr>
              <w:t>Latvijas B</w:t>
            </w:r>
            <w:r w:rsidR="006955BD">
              <w:rPr>
                <w:noProof/>
              </w:rPr>
              <w:t>obsleja un skeletona federācijas sniegto skaidrojumu</w:t>
            </w:r>
            <w:r w:rsidR="00264274">
              <w:rPr>
                <w:noProof/>
              </w:rPr>
              <w:t xml:space="preserve">, </w:t>
            </w:r>
            <w:r w:rsidR="001B085C">
              <w:rPr>
                <w:noProof/>
              </w:rPr>
              <w:t xml:space="preserve">lai nodrošinātu sportista tiesību un interešu aizsardzību, </w:t>
            </w:r>
            <w:r w:rsidR="006955BD">
              <w:rPr>
                <w:noProof/>
              </w:rPr>
              <w:t xml:space="preserve">kā arī, ņemot vērā faktu, ka savlaicīga </w:t>
            </w:r>
            <w:r w:rsidR="006955BD" w:rsidRPr="001C4B1E">
              <w:rPr>
                <w:noProof/>
              </w:rPr>
              <w:t>Latvijas B</w:t>
            </w:r>
            <w:r w:rsidR="006955BD">
              <w:rPr>
                <w:noProof/>
              </w:rPr>
              <w:t>obsleja un skeletona federācijas iesni</w:t>
            </w:r>
            <w:r w:rsidR="005C015F">
              <w:rPr>
                <w:noProof/>
              </w:rPr>
              <w:t>e</w:t>
            </w:r>
            <w:bookmarkStart w:id="3" w:name="_GoBack"/>
            <w:bookmarkEnd w:id="3"/>
            <w:r w:rsidR="006955BD">
              <w:rPr>
                <w:noProof/>
              </w:rPr>
              <w:t xml:space="preserve">guma saņemšanas gadījumā H.Lūsis viennozīmīgi tiktu iekļauts Ministrijas priekšlikumā Padomei kā apbalvojamā persona un arī tiktu iekļauts Padomes priekšlikumā Ministru kabinetam, </w:t>
            </w:r>
            <w:r w:rsidR="00264274">
              <w:rPr>
                <w:noProof/>
              </w:rPr>
              <w:t>Ministrija atbalsta naudas balvas piešķiršanu Helvija</w:t>
            </w:r>
            <w:r w:rsidR="005C015F">
              <w:rPr>
                <w:noProof/>
              </w:rPr>
              <w:t>m</w:t>
            </w:r>
            <w:r w:rsidR="00264274">
              <w:rPr>
                <w:noProof/>
              </w:rPr>
              <w:t xml:space="preserve"> Lūsim un ir iekļāvusi viņu apbalvojamo personu sarakstā.</w:t>
            </w:r>
          </w:p>
          <w:p w:rsidR="00EE710C" w:rsidRDefault="00F95EE4" w:rsidP="00F95EE4">
            <w:pPr>
              <w:tabs>
                <w:tab w:val="left" w:pos="567"/>
              </w:tabs>
              <w:ind w:left="141" w:right="142"/>
              <w:jc w:val="both"/>
              <w:rPr>
                <w:noProof/>
              </w:rPr>
            </w:pPr>
            <w:r>
              <w:rPr>
                <w:noProof/>
              </w:rPr>
              <w:lastRenderedPageBreak/>
              <w:tab/>
            </w:r>
            <w:r>
              <w:rPr>
                <w:noProof/>
              </w:rPr>
              <w:tab/>
            </w:r>
            <w:r w:rsidR="00EE710C">
              <w:rPr>
                <w:noProof/>
              </w:rPr>
              <w:t xml:space="preserve">Rīkojuma projektā atsevišķi ir norādīts maksājamā iedzīvotāju ienākuma nodokļa apmērs (likuma „Par iedzīvotāju ienākuma nodokli” 9.panta pirmās daļas 10.punkts), kas tiek ietverts ar naudas balvu apbalvojamai personai piešķiramajā naudas balvā. Tādejādi iedzīvotāju ienākuma nodokļa maksājums (23% no summas, kas pārsniedz 1423 </w:t>
            </w:r>
            <w:r w:rsidR="00EE710C" w:rsidRPr="001E6DD0">
              <w:rPr>
                <w:i/>
                <w:noProof/>
              </w:rPr>
              <w:t>euro</w:t>
            </w:r>
            <w:r w:rsidR="00EE710C">
              <w:rPr>
                <w:noProof/>
              </w:rPr>
              <w:t xml:space="preserve">) naudas balvas saņēmējam jāsedz pašam (no saņemtās naudas balvas). Tajos gadījumos, kad sportistu treneriem un sportistus apkalpojošajiem sporta darbiniekiem Rīkojuma projektā paredzētas vairākas naudas balvas (par vairāku sportistu sasniegumiem) un šo naudas balvu kopējā summa pārsniedz 1423 </w:t>
            </w:r>
            <w:r w:rsidR="00EE710C" w:rsidRPr="001E6DD0">
              <w:rPr>
                <w:i/>
                <w:noProof/>
              </w:rPr>
              <w:t>euro</w:t>
            </w:r>
            <w:r w:rsidR="00EE710C">
              <w:rPr>
                <w:noProof/>
              </w:rPr>
              <w:t>, iedzīvotāju ienākuma nodokļa apmērs aprēķināts no naudas balvu kopsummas un nodokļu nomaksai paredzētā naudas summa norādīta pie šai personai piešķiramās  lielākās naudas balvas.</w:t>
            </w:r>
          </w:p>
          <w:p w:rsidR="0008442F" w:rsidRPr="005259FE" w:rsidRDefault="00EE710C" w:rsidP="001A1779">
            <w:pPr>
              <w:ind w:left="141" w:right="142" w:firstLine="567"/>
              <w:jc w:val="both"/>
              <w:rPr>
                <w:bCs/>
                <w:noProof/>
              </w:rPr>
            </w:pPr>
            <w:r>
              <w:rPr>
                <w:bCs/>
                <w:noProof/>
              </w:rPr>
              <w:tab/>
            </w:r>
            <w:r>
              <w:t>Saskaņā ar Noteikumu 27.punktu n</w:t>
            </w:r>
            <w:r w:rsidRPr="00015A06">
              <w:rPr>
                <w:bCs/>
                <w:noProof/>
              </w:rPr>
              <w:t xml:space="preserve">audas balvu izmaksai izmantojami </w:t>
            </w:r>
            <w:r w:rsidR="00F95EE4">
              <w:rPr>
                <w:bCs/>
                <w:noProof/>
              </w:rPr>
              <w:t>Ministrijas</w:t>
            </w:r>
            <w:r>
              <w:rPr>
                <w:bCs/>
                <w:noProof/>
              </w:rPr>
              <w:t xml:space="preserve"> apakšprogrammai „</w:t>
            </w:r>
            <w:r w:rsidRPr="00015A06">
              <w:rPr>
                <w:bCs/>
                <w:noProof/>
              </w:rPr>
              <w:t>Balvas p</w:t>
            </w:r>
            <w:r>
              <w:rPr>
                <w:bCs/>
                <w:noProof/>
              </w:rPr>
              <w:t>ar izciliem sasniegumiem sportā”</w:t>
            </w:r>
            <w:r w:rsidRPr="00015A06">
              <w:rPr>
                <w:bCs/>
                <w:noProof/>
              </w:rPr>
              <w:t xml:space="preserve"> paredzētie valsts budžeta līdzekļi un citi valsts budžeta līdzekļi, ja par to pieņemts attiecīgs lēmums atbilstoši Likumam par budžetu un finanšu vadību. </w:t>
            </w:r>
            <w:r w:rsidR="005259FE">
              <w:rPr>
                <w:bCs/>
                <w:noProof/>
              </w:rPr>
              <w:t xml:space="preserve">Papildus minētam </w:t>
            </w:r>
            <w:r w:rsidR="005259FE">
              <w:t xml:space="preserve">saskaņā ar </w:t>
            </w:r>
            <w:r w:rsidR="005259FE" w:rsidRPr="00577F4A">
              <w:t xml:space="preserve"> Ministru kabineta </w:t>
            </w:r>
            <w:r w:rsidR="005259FE">
              <w:t>2018.gada 17.jūlija noteikumu Nr.421 „Kārtība, kādā veic gadskārtējā valsts budžeta likumā noteiktās apropriācijas izmaiņas” 41.punktu  līdzekļus no programmas „</w:t>
            </w:r>
            <w:r w:rsidR="005259FE" w:rsidRPr="006F77B3">
              <w:t>Līdzekļi neparedzētiem gadījumiem</w:t>
            </w:r>
            <w:r w:rsidR="005259FE">
              <w:t xml:space="preserve">” </w:t>
            </w:r>
            <w:r w:rsidR="005259FE" w:rsidRPr="006F77B3">
              <w:t xml:space="preserve">piešķir </w:t>
            </w:r>
            <w:r w:rsidR="005259FE" w:rsidRPr="005F11FC">
              <w:rPr>
                <w:u w:val="single"/>
              </w:rPr>
              <w:t>valstiski īpaši nozīmīgiem pasākumiem</w:t>
            </w:r>
            <w:r w:rsidR="005259FE" w:rsidRPr="006F77B3">
              <w:t>, valsts pamatbudžeta apropriācijās neparedzētiem izdevumiem katastrofu un dabas stihiju seku novēršanai un to radīto zaudējumu kompensēšanai un citiem neparedzētiem gadījumiem.</w:t>
            </w:r>
            <w:r w:rsidR="005259FE">
              <w:t xml:space="preserve"> </w:t>
            </w:r>
            <w:r w:rsidR="005259FE" w:rsidRPr="00F20FE3">
              <w:t xml:space="preserve"> Līdzekļu piešķiršanu valstiski īpaši nozīmīgiem pasākumiem paredz arī Likuma par budžetu un finanšu vadību 12.panta pirmā daļa.</w:t>
            </w:r>
            <w:r w:rsidR="005259FE">
              <w:t xml:space="preserve"> Ministrijas ieskatā naudas balvu piešķiršana par izciliem sasniegumiem sportā ir atzīstama par valstiski īpaši nozīmīgu pasākumu. </w:t>
            </w:r>
            <w:r w:rsidR="005259FE" w:rsidRPr="005F11FC">
              <w:t xml:space="preserve">Saskaņā ar  Ministru kabineta 2018.gada 17.jūlija noteikumu Nr.421 </w:t>
            </w:r>
            <w:r w:rsidR="005259FE">
              <w:t>„</w:t>
            </w:r>
            <w:r w:rsidR="005259FE" w:rsidRPr="005F11FC">
              <w:t>Kārtība, kādā veic gadskārtējā valsts budžeta likumā noteiktās apropriācijas izmaiņas” 4</w:t>
            </w:r>
            <w:r w:rsidR="005259FE">
              <w:t>3</w:t>
            </w:r>
            <w:r w:rsidR="005259FE" w:rsidRPr="005F11FC">
              <w:t xml:space="preserve">.punktu </w:t>
            </w:r>
            <w:r w:rsidR="005259FE">
              <w:t>m</w:t>
            </w:r>
            <w:r w:rsidR="005259FE" w:rsidRPr="005F11FC">
              <w:t>inistrija pieprasījumu apropriāc</w:t>
            </w:r>
            <w:r w:rsidR="005259FE">
              <w:t xml:space="preserve">ijas pārdalei no programmas </w:t>
            </w:r>
            <w:r w:rsidR="005259FE" w:rsidRPr="0008442F">
              <w:t>“</w:t>
            </w:r>
            <w:r w:rsidR="005259FE" w:rsidRPr="005F11FC">
              <w:t>Lī</w:t>
            </w:r>
            <w:r w:rsidR="005259FE">
              <w:t>dzekļi neparedzētiem gadījumiem”</w:t>
            </w:r>
            <w:r w:rsidR="005259FE" w:rsidRPr="005F11FC">
              <w:t xml:space="preserve"> sagatavo kā tiesību akta projektu, ko normatīvajos aktos noteiktajā kārtībā iesniedz</w:t>
            </w:r>
            <w:r w:rsidR="005259FE">
              <w:t xml:space="preserve"> izskatīšanai Ministru kabinetā</w:t>
            </w:r>
            <w:r w:rsidR="005259FE" w:rsidRPr="005F11FC">
              <w:t>.</w:t>
            </w:r>
            <w:r w:rsidR="005259FE">
              <w:t xml:space="preserve"> Ievērojot minēto, kā arī, ņ</w:t>
            </w:r>
            <w:r w:rsidR="00F95EE4">
              <w:rPr>
                <w:bCs/>
                <w:noProof/>
              </w:rPr>
              <w:t xml:space="preserve">emot vērā faktu, ka Ministrijas 2018.gada budžetā nav paredzēti līdzeķli naudas balvām par izciliem sasniegumiem sportā, </w:t>
            </w:r>
            <w:r>
              <w:rPr>
                <w:bCs/>
                <w:noProof/>
              </w:rPr>
              <w:t>l</w:t>
            </w:r>
            <w:r>
              <w:rPr>
                <w:noProof/>
              </w:rPr>
              <w:t xml:space="preserve">ai nodrošinātu naudas balvu izmaksu, ievērojot </w:t>
            </w:r>
            <w:r w:rsidR="00F95EE4">
              <w:rPr>
                <w:noProof/>
              </w:rPr>
              <w:t xml:space="preserve">Padomes </w:t>
            </w:r>
            <w:r w:rsidR="00F95EE4">
              <w:t>2018.gada 12.decembra sēdē Ministru kabinetam izteikto aicinājumu (prot. Nr.5 4.§., 4.5.apakšpunkts)</w:t>
            </w:r>
            <w:r>
              <w:rPr>
                <w:bCs/>
                <w:noProof/>
              </w:rPr>
              <w:t>, Rīkojuma projekts arī paredz uzdevumu</w:t>
            </w:r>
            <w:r>
              <w:t xml:space="preserve"> </w:t>
            </w:r>
            <w:r w:rsidRPr="005D2C8E">
              <w:rPr>
                <w:bCs/>
                <w:noProof/>
              </w:rPr>
              <w:t xml:space="preserve">Finanšu ministrijai no valsts budžeta programmas 02.00.00 „Līdzekļi neparedzētiem gadījumiem” piešķirt </w:t>
            </w:r>
            <w:r w:rsidR="001C4B1E">
              <w:rPr>
                <w:bCs/>
                <w:noProof/>
              </w:rPr>
              <w:t xml:space="preserve">Ministrijai </w:t>
            </w:r>
            <w:r w:rsidR="00865382">
              <w:rPr>
                <w:bCs/>
                <w:noProof/>
              </w:rPr>
              <w:br/>
            </w:r>
            <w:r w:rsidR="001C4B1E" w:rsidRPr="001C4B1E">
              <w:rPr>
                <w:bCs/>
                <w:noProof/>
              </w:rPr>
              <w:t>1 240 0</w:t>
            </w:r>
            <w:r w:rsidR="001A1779">
              <w:rPr>
                <w:bCs/>
                <w:noProof/>
              </w:rPr>
              <w:t>50</w:t>
            </w:r>
            <w:r w:rsidR="001C4B1E" w:rsidRPr="001C4B1E">
              <w:rPr>
                <w:bCs/>
                <w:noProof/>
              </w:rPr>
              <w:t xml:space="preserve"> </w:t>
            </w:r>
            <w:r w:rsidR="001C4B1E" w:rsidRPr="001C4B1E">
              <w:rPr>
                <w:bCs/>
                <w:i/>
                <w:noProof/>
              </w:rPr>
              <w:t>euro</w:t>
            </w:r>
            <w:r w:rsidR="001C4B1E" w:rsidRPr="001C4B1E">
              <w:rPr>
                <w:bCs/>
                <w:noProof/>
              </w:rPr>
              <w:t xml:space="preserve"> (tai skaitā </w:t>
            </w:r>
            <w:r w:rsidR="007C1C8B" w:rsidRPr="007C1C8B">
              <w:rPr>
                <w:bCs/>
                <w:noProof/>
              </w:rPr>
              <w:t xml:space="preserve">160 097 </w:t>
            </w:r>
            <w:r w:rsidR="001C4B1E" w:rsidRPr="001C4B1E">
              <w:rPr>
                <w:bCs/>
                <w:i/>
                <w:noProof/>
              </w:rPr>
              <w:t>euro</w:t>
            </w:r>
            <w:r w:rsidR="001C4B1E" w:rsidRPr="001C4B1E">
              <w:rPr>
                <w:bCs/>
                <w:noProof/>
              </w:rPr>
              <w:t xml:space="preserve"> nodokļu samaksai).</w:t>
            </w:r>
          </w:p>
        </w:tc>
      </w:tr>
      <w:tr w:rsidR="00585B7B" w:rsidRPr="00317B6A" w:rsidTr="00865382">
        <w:trPr>
          <w:trHeight w:val="476"/>
        </w:trPr>
        <w:tc>
          <w:tcPr>
            <w:tcW w:w="709" w:type="dxa"/>
            <w:tcBorders>
              <w:bottom w:val="single" w:sz="4" w:space="0" w:color="auto"/>
            </w:tcBorders>
          </w:tcPr>
          <w:p w:rsidR="00585B7B" w:rsidRPr="00317B6A" w:rsidRDefault="00005A9D" w:rsidP="00BD696A">
            <w:pPr>
              <w:pStyle w:val="naiskr"/>
              <w:spacing w:before="0" w:after="0"/>
              <w:jc w:val="center"/>
            </w:pPr>
            <w:r w:rsidRPr="00317B6A">
              <w:lastRenderedPageBreak/>
              <w:t>3.</w:t>
            </w:r>
          </w:p>
        </w:tc>
        <w:tc>
          <w:tcPr>
            <w:tcW w:w="2547" w:type="dxa"/>
            <w:tcBorders>
              <w:bottom w:val="single" w:sz="4" w:space="0" w:color="auto"/>
            </w:tcBorders>
          </w:tcPr>
          <w:p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6945" w:type="dxa"/>
            <w:tcBorders>
              <w:bottom w:val="single" w:sz="4" w:space="0" w:color="auto"/>
            </w:tcBorders>
          </w:tcPr>
          <w:p w:rsidR="00643E6C" w:rsidRPr="00317B6A" w:rsidRDefault="00BB3C51" w:rsidP="002411B4">
            <w:pPr>
              <w:ind w:left="82" w:right="141"/>
              <w:jc w:val="both"/>
            </w:pPr>
            <w:r>
              <w:t xml:space="preserve">Rīkojuma </w:t>
            </w:r>
            <w:r w:rsidR="00B73BB9">
              <w:t xml:space="preserve">projektu </w:t>
            </w:r>
            <w:r w:rsidR="00DC332F" w:rsidRPr="00317B6A">
              <w:t xml:space="preserve">izstrādāja </w:t>
            </w:r>
            <w:r w:rsidR="002F1581">
              <w:t>Ministrija</w:t>
            </w:r>
            <w:r w:rsidR="002411B4">
              <w:t>.</w:t>
            </w:r>
            <w:r w:rsidR="005259FE">
              <w:t xml:space="preserve"> </w:t>
            </w:r>
            <w:r w:rsidR="002411B4" w:rsidRPr="002411B4">
              <w:t xml:space="preserve">Rīkojuma projekta izstrādes procesā notikušas konsultācijas ar Finanšu </w:t>
            </w:r>
            <w:r w:rsidR="002411B4">
              <w:t>ministriju.</w:t>
            </w:r>
          </w:p>
        </w:tc>
      </w:tr>
      <w:tr w:rsidR="00585B7B" w:rsidRPr="00317B6A" w:rsidTr="00865382">
        <w:tc>
          <w:tcPr>
            <w:tcW w:w="709" w:type="dxa"/>
            <w:tcBorders>
              <w:top w:val="single" w:sz="4" w:space="0" w:color="auto"/>
              <w:left w:val="single" w:sz="4" w:space="0" w:color="auto"/>
              <w:bottom w:val="single" w:sz="4" w:space="0" w:color="auto"/>
              <w:right w:val="single" w:sz="4" w:space="0" w:color="auto"/>
            </w:tcBorders>
          </w:tcPr>
          <w:p w:rsidR="00585B7B" w:rsidRPr="00317B6A" w:rsidRDefault="00005A9D" w:rsidP="00BD696A">
            <w:pPr>
              <w:pStyle w:val="naiskr"/>
              <w:spacing w:before="0" w:after="0"/>
              <w:jc w:val="center"/>
            </w:pPr>
            <w:r w:rsidRPr="00317B6A">
              <w:t>4</w:t>
            </w:r>
            <w:r w:rsidR="00585B7B" w:rsidRPr="00317B6A">
              <w:t>.</w:t>
            </w:r>
          </w:p>
        </w:tc>
        <w:tc>
          <w:tcPr>
            <w:tcW w:w="2547" w:type="dxa"/>
            <w:tcBorders>
              <w:top w:val="single" w:sz="4" w:space="0" w:color="auto"/>
              <w:left w:val="single" w:sz="4" w:space="0" w:color="auto"/>
              <w:bottom w:val="single" w:sz="4" w:space="0" w:color="auto"/>
              <w:right w:val="single" w:sz="4" w:space="0" w:color="auto"/>
            </w:tcBorders>
          </w:tcPr>
          <w:p w:rsidR="00585B7B" w:rsidRPr="00317B6A" w:rsidRDefault="00585B7B" w:rsidP="00916055">
            <w:pPr>
              <w:pStyle w:val="naiskr"/>
              <w:spacing w:before="0" w:after="0"/>
              <w:ind w:left="141"/>
            </w:pPr>
            <w:r w:rsidRPr="00317B6A">
              <w:t>Cita informācija</w:t>
            </w:r>
          </w:p>
        </w:tc>
        <w:tc>
          <w:tcPr>
            <w:tcW w:w="6945" w:type="dxa"/>
            <w:tcBorders>
              <w:top w:val="single" w:sz="4" w:space="0" w:color="auto"/>
              <w:left w:val="single" w:sz="4" w:space="0" w:color="auto"/>
              <w:bottom w:val="single" w:sz="4" w:space="0" w:color="auto"/>
              <w:right w:val="single" w:sz="4" w:space="0" w:color="auto"/>
            </w:tcBorders>
          </w:tcPr>
          <w:p w:rsidR="002D5B95" w:rsidRPr="00317B6A" w:rsidRDefault="00BB3C51" w:rsidP="00B33243">
            <w:pPr>
              <w:ind w:left="114" w:right="127"/>
              <w:jc w:val="both"/>
            </w:pPr>
            <w:r>
              <w:t xml:space="preserve">Rīkojuma </w:t>
            </w:r>
            <w:r w:rsidR="0052685D" w:rsidRPr="0052685D">
              <w:t>projekts tiešā veidā attiecas uz</w:t>
            </w:r>
            <w:r w:rsidR="00EC5826">
              <w:t xml:space="preserve"> </w:t>
            </w:r>
            <w:r w:rsidR="00EC5826" w:rsidRPr="0052685D">
              <w:t xml:space="preserve"> budžeta un finanšu politiku</w:t>
            </w:r>
            <w:r w:rsidR="0052685D" w:rsidRPr="0052685D">
              <w:t>. Pastarpināti</w:t>
            </w:r>
            <w:r w:rsidR="00790CFC">
              <w:t xml:space="preserve"> </w:t>
            </w:r>
            <w:r>
              <w:t xml:space="preserve">Rīkojuma </w:t>
            </w:r>
            <w:r w:rsidR="0052685D" w:rsidRPr="0052685D">
              <w:t xml:space="preserve">projekts attiecas uz </w:t>
            </w:r>
            <w:r w:rsidR="00EC5826" w:rsidRPr="0052685D">
              <w:t xml:space="preserve"> tūrisma, sporta un brīvā laika politiku (sporta politiku)</w:t>
            </w:r>
            <w:r w:rsidR="0052685D" w:rsidRPr="0052685D">
              <w:t>.</w:t>
            </w:r>
          </w:p>
        </w:tc>
      </w:tr>
    </w:tbl>
    <w:p w:rsidR="008C1677" w:rsidRDefault="008C1677">
      <w:pPr>
        <w:rPr>
          <w:b/>
          <w:bCs/>
        </w:rPr>
      </w:pPr>
    </w:p>
    <w:p w:rsidR="00EE710C" w:rsidRDefault="00EE710C"/>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555D35" w:rsidRPr="00317B6A" w:rsidTr="006B561A">
        <w:tc>
          <w:tcPr>
            <w:tcW w:w="9918" w:type="dxa"/>
            <w:vAlign w:val="center"/>
          </w:tcPr>
          <w:p w:rsidR="00555D35" w:rsidRDefault="00555D35" w:rsidP="00217A67">
            <w:pPr>
              <w:pStyle w:val="naisnod"/>
              <w:spacing w:before="0" w:after="0"/>
            </w:pPr>
            <w:r w:rsidRPr="00C3572A">
              <w:lastRenderedPageBreak/>
              <w:t xml:space="preserve">II. Tiesību akta projekta ietekme uz sabiedrību, tautsaimniecības attīstību un </w:t>
            </w:r>
          </w:p>
          <w:p w:rsidR="00555D35" w:rsidRPr="00317B6A" w:rsidRDefault="00555D35" w:rsidP="00217A67">
            <w:pPr>
              <w:pStyle w:val="naisnod"/>
              <w:spacing w:before="0" w:after="0"/>
            </w:pPr>
            <w:r w:rsidRPr="00C3572A">
              <w:t>administratīvo slogu</w:t>
            </w:r>
          </w:p>
        </w:tc>
      </w:tr>
      <w:tr w:rsidR="00555D35" w:rsidRPr="00B24229" w:rsidTr="006B561A">
        <w:trPr>
          <w:trHeight w:val="273"/>
        </w:trPr>
        <w:tc>
          <w:tcPr>
            <w:tcW w:w="9918" w:type="dxa"/>
          </w:tcPr>
          <w:p w:rsidR="00555D35" w:rsidRPr="00B24229" w:rsidRDefault="00555D35" w:rsidP="00217A67">
            <w:pPr>
              <w:ind w:right="127"/>
              <w:jc w:val="center"/>
            </w:pPr>
            <w:r w:rsidRPr="00C3572A">
              <w:t>Projekts šo jomu neskar</w:t>
            </w:r>
          </w:p>
        </w:tc>
      </w:tr>
    </w:tbl>
    <w:p w:rsidR="008C1677" w:rsidRDefault="008C1677"/>
    <w:tbl>
      <w:tblPr>
        <w:tblW w:w="10719"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16"/>
        <w:gridCol w:w="1482"/>
        <w:gridCol w:w="1138"/>
        <w:gridCol w:w="1185"/>
        <w:gridCol w:w="1139"/>
        <w:gridCol w:w="1150"/>
        <w:gridCol w:w="1150"/>
      </w:tblGrid>
      <w:tr w:rsidR="00183338" w:rsidRPr="0033617F" w:rsidTr="00865382">
        <w:trPr>
          <w:trHeight w:val="361"/>
        </w:trPr>
        <w:tc>
          <w:tcPr>
            <w:tcW w:w="10719" w:type="dxa"/>
            <w:gridSpan w:val="8"/>
            <w:vAlign w:val="center"/>
          </w:tcPr>
          <w:p w:rsidR="00183338" w:rsidRPr="0033617F" w:rsidRDefault="00183338" w:rsidP="00217A67">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183338" w:rsidRPr="0033617F" w:rsidTr="00865382">
        <w:tc>
          <w:tcPr>
            <w:tcW w:w="2359" w:type="dxa"/>
            <w:vMerge w:val="restart"/>
            <w:vAlign w:val="center"/>
          </w:tcPr>
          <w:p w:rsidR="00183338" w:rsidRPr="0033617F" w:rsidRDefault="00183338" w:rsidP="00217A67">
            <w:pPr>
              <w:jc w:val="center"/>
              <w:rPr>
                <w:b/>
              </w:rPr>
            </w:pPr>
            <w:r w:rsidRPr="0033617F">
              <w:rPr>
                <w:b/>
              </w:rPr>
              <w:t>Rādītāji</w:t>
            </w:r>
          </w:p>
        </w:tc>
        <w:tc>
          <w:tcPr>
            <w:tcW w:w="2598" w:type="dxa"/>
            <w:gridSpan w:val="2"/>
            <w:vMerge w:val="restart"/>
            <w:vAlign w:val="center"/>
          </w:tcPr>
          <w:p w:rsidR="00183338" w:rsidRPr="0033617F" w:rsidRDefault="00183338" w:rsidP="00217A67">
            <w:pPr>
              <w:jc w:val="center"/>
              <w:rPr>
                <w:b/>
              </w:rPr>
            </w:pPr>
            <w:r>
              <w:rPr>
                <w:b/>
              </w:rPr>
              <w:t>2018</w:t>
            </w:r>
          </w:p>
        </w:tc>
        <w:tc>
          <w:tcPr>
            <w:tcW w:w="5762" w:type="dxa"/>
            <w:gridSpan w:val="5"/>
            <w:vAlign w:val="center"/>
          </w:tcPr>
          <w:p w:rsidR="00183338" w:rsidRPr="0033617F" w:rsidRDefault="00183338" w:rsidP="00217A67">
            <w:pPr>
              <w:jc w:val="center"/>
            </w:pPr>
            <w:r w:rsidRPr="0033617F">
              <w:t>Turpmākie trīs gadi (</w:t>
            </w:r>
            <w:r w:rsidRPr="0033617F">
              <w:rPr>
                <w:i/>
              </w:rPr>
              <w:t>euro</w:t>
            </w:r>
            <w:r w:rsidRPr="0033617F">
              <w:t>)</w:t>
            </w:r>
          </w:p>
        </w:tc>
      </w:tr>
      <w:tr w:rsidR="00183338" w:rsidRPr="0033617F" w:rsidTr="00865382">
        <w:tc>
          <w:tcPr>
            <w:tcW w:w="2359" w:type="dxa"/>
            <w:vMerge/>
            <w:vAlign w:val="center"/>
          </w:tcPr>
          <w:p w:rsidR="00183338" w:rsidRPr="0033617F" w:rsidRDefault="00183338" w:rsidP="00217A67">
            <w:pPr>
              <w:jc w:val="center"/>
              <w:rPr>
                <w:b/>
                <w:i/>
              </w:rPr>
            </w:pPr>
          </w:p>
        </w:tc>
        <w:tc>
          <w:tcPr>
            <w:tcW w:w="2598" w:type="dxa"/>
            <w:gridSpan w:val="2"/>
            <w:vMerge/>
            <w:vAlign w:val="center"/>
          </w:tcPr>
          <w:p w:rsidR="00183338" w:rsidRPr="0033617F" w:rsidRDefault="00183338" w:rsidP="00217A67">
            <w:pPr>
              <w:jc w:val="center"/>
              <w:rPr>
                <w:b/>
                <w:i/>
              </w:rPr>
            </w:pPr>
          </w:p>
        </w:tc>
        <w:tc>
          <w:tcPr>
            <w:tcW w:w="2323" w:type="dxa"/>
            <w:gridSpan w:val="2"/>
            <w:vAlign w:val="center"/>
          </w:tcPr>
          <w:p w:rsidR="00183338" w:rsidRPr="0033617F" w:rsidRDefault="00183338" w:rsidP="00183338">
            <w:pPr>
              <w:jc w:val="center"/>
              <w:rPr>
                <w:b/>
                <w:i/>
              </w:rPr>
            </w:pPr>
            <w:r>
              <w:rPr>
                <w:b/>
                <w:bCs/>
              </w:rPr>
              <w:t>2019</w:t>
            </w:r>
          </w:p>
        </w:tc>
        <w:tc>
          <w:tcPr>
            <w:tcW w:w="2289" w:type="dxa"/>
            <w:gridSpan w:val="2"/>
            <w:vAlign w:val="center"/>
          </w:tcPr>
          <w:p w:rsidR="00183338" w:rsidRDefault="00183338" w:rsidP="00183338">
            <w:pPr>
              <w:jc w:val="center"/>
              <w:rPr>
                <w:b/>
                <w:bCs/>
              </w:rPr>
            </w:pPr>
            <w:r>
              <w:rPr>
                <w:b/>
                <w:bCs/>
              </w:rPr>
              <w:t>2020</w:t>
            </w:r>
          </w:p>
        </w:tc>
        <w:tc>
          <w:tcPr>
            <w:tcW w:w="1150" w:type="dxa"/>
            <w:vAlign w:val="center"/>
          </w:tcPr>
          <w:p w:rsidR="00183338" w:rsidRDefault="00183338" w:rsidP="00183338">
            <w:pPr>
              <w:jc w:val="center"/>
              <w:rPr>
                <w:b/>
                <w:bCs/>
              </w:rPr>
            </w:pPr>
            <w:r>
              <w:rPr>
                <w:b/>
                <w:bCs/>
              </w:rPr>
              <w:t>2021</w:t>
            </w:r>
          </w:p>
        </w:tc>
      </w:tr>
      <w:tr w:rsidR="00183338" w:rsidRPr="0033617F" w:rsidTr="00865382">
        <w:tc>
          <w:tcPr>
            <w:tcW w:w="2359" w:type="dxa"/>
            <w:vMerge/>
            <w:vAlign w:val="center"/>
          </w:tcPr>
          <w:p w:rsidR="00183338" w:rsidRPr="0033617F" w:rsidRDefault="00183338" w:rsidP="00183338">
            <w:pPr>
              <w:jc w:val="center"/>
              <w:rPr>
                <w:b/>
                <w:i/>
              </w:rPr>
            </w:pPr>
          </w:p>
        </w:tc>
        <w:tc>
          <w:tcPr>
            <w:tcW w:w="1116" w:type="dxa"/>
            <w:vAlign w:val="center"/>
          </w:tcPr>
          <w:p w:rsidR="00183338" w:rsidRPr="0033617F" w:rsidRDefault="00183338" w:rsidP="00183338">
            <w:pPr>
              <w:jc w:val="center"/>
              <w:rPr>
                <w:b/>
                <w:i/>
              </w:rPr>
            </w:pPr>
            <w:r w:rsidRPr="0033617F">
              <w:t>saskaņā ar valsts budžetu kārtējam gadam</w:t>
            </w:r>
          </w:p>
        </w:tc>
        <w:tc>
          <w:tcPr>
            <w:tcW w:w="1482" w:type="dxa"/>
            <w:vAlign w:val="center"/>
          </w:tcPr>
          <w:p w:rsidR="00183338" w:rsidRPr="0033617F" w:rsidRDefault="00183338" w:rsidP="00183338">
            <w:pPr>
              <w:jc w:val="center"/>
              <w:rPr>
                <w:b/>
                <w:i/>
              </w:rPr>
            </w:pPr>
            <w:r w:rsidRPr="0033617F">
              <w:t>izmaiņas kārtējā gadā, salīdzinot ar budžetu kārtējam gadam</w:t>
            </w:r>
          </w:p>
        </w:tc>
        <w:tc>
          <w:tcPr>
            <w:tcW w:w="1138" w:type="dxa"/>
            <w:vAlign w:val="center"/>
          </w:tcPr>
          <w:p w:rsidR="00183338" w:rsidRPr="00183338" w:rsidRDefault="00183338" w:rsidP="00183338">
            <w:pPr>
              <w:jc w:val="center"/>
            </w:pPr>
            <w:r w:rsidRPr="00183338">
              <w:t>saskaņā ar vidēja termiņa budžeta ietvaru</w:t>
            </w:r>
          </w:p>
        </w:tc>
        <w:tc>
          <w:tcPr>
            <w:tcW w:w="1185" w:type="dxa"/>
            <w:vAlign w:val="center"/>
          </w:tcPr>
          <w:p w:rsidR="00183338" w:rsidRPr="00183338" w:rsidRDefault="00183338" w:rsidP="00183338">
            <w:pPr>
              <w:jc w:val="center"/>
            </w:pPr>
            <w:r w:rsidRPr="00183338">
              <w:t>izmaiņas, salīdzinot ar vidēja termiņa budžeta ietvaru 2019.</w:t>
            </w:r>
          </w:p>
          <w:p w:rsidR="00183338" w:rsidRPr="00183338" w:rsidRDefault="00183338" w:rsidP="00183338">
            <w:pPr>
              <w:jc w:val="center"/>
            </w:pPr>
            <w:r w:rsidRPr="00183338">
              <w:t>gadam</w:t>
            </w:r>
          </w:p>
        </w:tc>
        <w:tc>
          <w:tcPr>
            <w:tcW w:w="1139" w:type="dxa"/>
            <w:vAlign w:val="center"/>
          </w:tcPr>
          <w:p w:rsidR="00183338" w:rsidRPr="00183338" w:rsidRDefault="00183338" w:rsidP="00183338">
            <w:pPr>
              <w:jc w:val="center"/>
            </w:pPr>
            <w:r w:rsidRPr="00183338">
              <w:t>saskaņā ar vidēja termiņa budžeta ietvaru</w:t>
            </w:r>
          </w:p>
        </w:tc>
        <w:tc>
          <w:tcPr>
            <w:tcW w:w="1150" w:type="dxa"/>
            <w:vAlign w:val="center"/>
          </w:tcPr>
          <w:p w:rsidR="00183338" w:rsidRPr="00183338" w:rsidRDefault="00183338" w:rsidP="00183338">
            <w:pPr>
              <w:jc w:val="center"/>
            </w:pPr>
            <w:r w:rsidRPr="00183338">
              <w:t>izmaiņas, salīdzinot ar vidēja termiņa budžeta ietvaru 2020.</w:t>
            </w:r>
          </w:p>
          <w:p w:rsidR="00183338" w:rsidRPr="00183338" w:rsidRDefault="00183338" w:rsidP="00183338">
            <w:pPr>
              <w:jc w:val="center"/>
            </w:pPr>
            <w:r w:rsidRPr="00183338">
              <w:t>gadam</w:t>
            </w:r>
          </w:p>
        </w:tc>
        <w:tc>
          <w:tcPr>
            <w:tcW w:w="1150" w:type="dxa"/>
            <w:vAlign w:val="center"/>
          </w:tcPr>
          <w:p w:rsidR="00183338" w:rsidRPr="00183338" w:rsidRDefault="00183338" w:rsidP="00183338">
            <w:pPr>
              <w:jc w:val="center"/>
            </w:pPr>
            <w:r w:rsidRPr="00183338">
              <w:t>izmaiņas, salīdzinot ar vidēja termiņa budžeta ietvaru 202</w:t>
            </w:r>
            <w:r>
              <w:t>0</w:t>
            </w:r>
            <w:r w:rsidRPr="00183338">
              <w:t>.</w:t>
            </w:r>
          </w:p>
          <w:p w:rsidR="00183338" w:rsidRPr="00183338" w:rsidRDefault="00183338" w:rsidP="00183338">
            <w:pPr>
              <w:jc w:val="center"/>
            </w:pPr>
            <w:r w:rsidRPr="00183338">
              <w:t>gadam</w:t>
            </w:r>
          </w:p>
        </w:tc>
      </w:tr>
      <w:tr w:rsidR="00183338" w:rsidRPr="0033617F" w:rsidTr="00865382">
        <w:tc>
          <w:tcPr>
            <w:tcW w:w="2359" w:type="dxa"/>
            <w:vAlign w:val="center"/>
          </w:tcPr>
          <w:p w:rsidR="00183338" w:rsidRPr="0033617F" w:rsidRDefault="00183338" w:rsidP="00217A67">
            <w:pPr>
              <w:jc w:val="center"/>
              <w:rPr>
                <w:bCs/>
              </w:rPr>
            </w:pPr>
            <w:r w:rsidRPr="0033617F">
              <w:rPr>
                <w:bCs/>
              </w:rPr>
              <w:t>1</w:t>
            </w:r>
          </w:p>
        </w:tc>
        <w:tc>
          <w:tcPr>
            <w:tcW w:w="1116" w:type="dxa"/>
            <w:vAlign w:val="center"/>
          </w:tcPr>
          <w:p w:rsidR="00183338" w:rsidRPr="0033617F" w:rsidRDefault="00183338" w:rsidP="00217A67">
            <w:pPr>
              <w:jc w:val="center"/>
              <w:rPr>
                <w:bCs/>
              </w:rPr>
            </w:pPr>
            <w:r w:rsidRPr="0033617F">
              <w:rPr>
                <w:bCs/>
              </w:rPr>
              <w:t>2</w:t>
            </w:r>
          </w:p>
        </w:tc>
        <w:tc>
          <w:tcPr>
            <w:tcW w:w="1482" w:type="dxa"/>
            <w:vAlign w:val="center"/>
          </w:tcPr>
          <w:p w:rsidR="00183338" w:rsidRPr="0033617F" w:rsidRDefault="00183338" w:rsidP="00217A67">
            <w:pPr>
              <w:jc w:val="center"/>
              <w:rPr>
                <w:bCs/>
              </w:rPr>
            </w:pPr>
            <w:r w:rsidRPr="0033617F">
              <w:rPr>
                <w:bCs/>
              </w:rPr>
              <w:t>3</w:t>
            </w:r>
          </w:p>
        </w:tc>
        <w:tc>
          <w:tcPr>
            <w:tcW w:w="1138" w:type="dxa"/>
            <w:vAlign w:val="center"/>
          </w:tcPr>
          <w:p w:rsidR="00183338" w:rsidRPr="0033617F" w:rsidRDefault="00183338" w:rsidP="00217A67">
            <w:pPr>
              <w:jc w:val="center"/>
              <w:rPr>
                <w:bCs/>
              </w:rPr>
            </w:pPr>
            <w:r w:rsidRPr="0033617F">
              <w:rPr>
                <w:bCs/>
              </w:rPr>
              <w:t>4</w:t>
            </w:r>
          </w:p>
        </w:tc>
        <w:tc>
          <w:tcPr>
            <w:tcW w:w="1185" w:type="dxa"/>
            <w:vAlign w:val="center"/>
          </w:tcPr>
          <w:p w:rsidR="00183338" w:rsidRPr="0033617F" w:rsidRDefault="00183338" w:rsidP="00217A67">
            <w:pPr>
              <w:jc w:val="center"/>
              <w:rPr>
                <w:bCs/>
              </w:rPr>
            </w:pPr>
            <w:r w:rsidRPr="0033617F">
              <w:rPr>
                <w:bCs/>
              </w:rPr>
              <w:t>5</w:t>
            </w:r>
          </w:p>
        </w:tc>
        <w:tc>
          <w:tcPr>
            <w:tcW w:w="1139" w:type="dxa"/>
            <w:vAlign w:val="center"/>
          </w:tcPr>
          <w:p w:rsidR="00183338" w:rsidRPr="0033617F" w:rsidRDefault="00183338" w:rsidP="00217A67">
            <w:pPr>
              <w:jc w:val="center"/>
              <w:rPr>
                <w:bCs/>
              </w:rPr>
            </w:pPr>
            <w:r w:rsidRPr="0033617F">
              <w:rPr>
                <w:bCs/>
              </w:rPr>
              <w:t>6</w:t>
            </w:r>
          </w:p>
        </w:tc>
        <w:tc>
          <w:tcPr>
            <w:tcW w:w="1150" w:type="dxa"/>
          </w:tcPr>
          <w:p w:rsidR="00183338" w:rsidRPr="0033617F" w:rsidRDefault="00183338" w:rsidP="00217A67">
            <w:pPr>
              <w:jc w:val="center"/>
              <w:rPr>
                <w:bCs/>
              </w:rPr>
            </w:pPr>
            <w:r>
              <w:rPr>
                <w:bCs/>
              </w:rPr>
              <w:t>7</w:t>
            </w:r>
          </w:p>
        </w:tc>
        <w:tc>
          <w:tcPr>
            <w:tcW w:w="1150" w:type="dxa"/>
          </w:tcPr>
          <w:p w:rsidR="00183338" w:rsidRPr="0033617F" w:rsidRDefault="00183338" w:rsidP="00217A67">
            <w:pPr>
              <w:jc w:val="center"/>
              <w:rPr>
                <w:bCs/>
              </w:rPr>
            </w:pPr>
            <w:r>
              <w:rPr>
                <w:bCs/>
              </w:rPr>
              <w:t>8</w:t>
            </w:r>
          </w:p>
        </w:tc>
      </w:tr>
      <w:tr w:rsidR="00183338" w:rsidRPr="0033617F" w:rsidTr="00865382">
        <w:tc>
          <w:tcPr>
            <w:tcW w:w="2359" w:type="dxa"/>
          </w:tcPr>
          <w:p w:rsidR="00183338" w:rsidRPr="0033617F" w:rsidRDefault="00183338" w:rsidP="00217A67">
            <w:pPr>
              <w:rPr>
                <w:i/>
              </w:rPr>
            </w:pPr>
            <w:r w:rsidRPr="0033617F">
              <w:t>1. Budžeta ieņēmumi:</w:t>
            </w:r>
          </w:p>
        </w:tc>
        <w:tc>
          <w:tcPr>
            <w:tcW w:w="1116" w:type="dxa"/>
          </w:tcPr>
          <w:p w:rsidR="00183338" w:rsidRPr="0033617F" w:rsidRDefault="00183338" w:rsidP="00217A67">
            <w:pPr>
              <w:jc w:val="center"/>
              <w:rPr>
                <w:b/>
              </w:rPr>
            </w:pPr>
            <w:r w:rsidRPr="0033617F">
              <w:rPr>
                <w:b/>
              </w:rPr>
              <w:t>0</w:t>
            </w:r>
          </w:p>
        </w:tc>
        <w:tc>
          <w:tcPr>
            <w:tcW w:w="1482" w:type="dxa"/>
          </w:tcPr>
          <w:p w:rsidR="00183338" w:rsidRPr="0033617F" w:rsidRDefault="00183338" w:rsidP="00217A67">
            <w:pPr>
              <w:jc w:val="center"/>
              <w:rPr>
                <w:b/>
              </w:rPr>
            </w:pPr>
            <w:r w:rsidRPr="0033617F">
              <w:rPr>
                <w:b/>
              </w:rPr>
              <w:t>0</w:t>
            </w:r>
          </w:p>
        </w:tc>
        <w:tc>
          <w:tcPr>
            <w:tcW w:w="1138" w:type="dxa"/>
          </w:tcPr>
          <w:p w:rsidR="00183338" w:rsidRPr="0033617F" w:rsidRDefault="00183338" w:rsidP="00217A67">
            <w:pPr>
              <w:jc w:val="center"/>
              <w:rPr>
                <w:b/>
              </w:rPr>
            </w:pPr>
            <w:r w:rsidRPr="0033617F">
              <w:rPr>
                <w:b/>
              </w:rPr>
              <w:t>0</w:t>
            </w:r>
          </w:p>
        </w:tc>
        <w:tc>
          <w:tcPr>
            <w:tcW w:w="1185" w:type="dxa"/>
          </w:tcPr>
          <w:p w:rsidR="00183338" w:rsidRPr="0033617F" w:rsidRDefault="00183338" w:rsidP="00217A67">
            <w:pPr>
              <w:jc w:val="center"/>
              <w:rPr>
                <w:b/>
              </w:rPr>
            </w:pPr>
            <w:r w:rsidRPr="0033617F">
              <w:rPr>
                <w:b/>
              </w:rPr>
              <w:t>0</w:t>
            </w:r>
          </w:p>
        </w:tc>
        <w:tc>
          <w:tcPr>
            <w:tcW w:w="1139" w:type="dxa"/>
          </w:tcPr>
          <w:p w:rsidR="00183338" w:rsidRPr="0033617F" w:rsidRDefault="00183338" w:rsidP="00217A67">
            <w:pPr>
              <w:jc w:val="center"/>
              <w:rPr>
                <w:b/>
              </w:rPr>
            </w:pPr>
            <w:r w:rsidRPr="0033617F">
              <w:rPr>
                <w:b/>
              </w:rPr>
              <w:t>0</w:t>
            </w:r>
          </w:p>
        </w:tc>
        <w:tc>
          <w:tcPr>
            <w:tcW w:w="1150" w:type="dxa"/>
          </w:tcPr>
          <w:p w:rsidR="00183338" w:rsidRPr="0033617F" w:rsidRDefault="00183338" w:rsidP="00217A67">
            <w:pPr>
              <w:jc w:val="center"/>
              <w:rPr>
                <w:b/>
              </w:rPr>
            </w:pPr>
            <w:r>
              <w:rPr>
                <w:b/>
              </w:rPr>
              <w:t>0</w:t>
            </w:r>
          </w:p>
        </w:tc>
        <w:tc>
          <w:tcPr>
            <w:tcW w:w="1150" w:type="dxa"/>
          </w:tcPr>
          <w:p w:rsidR="00183338" w:rsidRPr="0033617F" w:rsidRDefault="00183338" w:rsidP="00217A67">
            <w:pPr>
              <w:jc w:val="center"/>
              <w:rPr>
                <w:b/>
              </w:rPr>
            </w:pPr>
            <w:r>
              <w:rPr>
                <w:b/>
              </w:rPr>
              <w:t>0</w:t>
            </w:r>
          </w:p>
        </w:tc>
      </w:tr>
      <w:tr w:rsidR="00183338" w:rsidRPr="0033617F" w:rsidTr="00865382">
        <w:tc>
          <w:tcPr>
            <w:tcW w:w="2359" w:type="dxa"/>
          </w:tcPr>
          <w:p w:rsidR="00183338" w:rsidRPr="0033617F" w:rsidRDefault="00183338" w:rsidP="00217A67">
            <w:pPr>
              <w:rPr>
                <w:i/>
              </w:rPr>
            </w:pPr>
            <w:r w:rsidRPr="0033617F">
              <w:t>1.1. valsts pamatbudžets, tai skaitā ieņēmumi no maksas pakalpojumiem un citi pašu ieņēmumi</w:t>
            </w:r>
          </w:p>
        </w:tc>
        <w:tc>
          <w:tcPr>
            <w:tcW w:w="1116" w:type="dxa"/>
          </w:tcPr>
          <w:p w:rsidR="00183338" w:rsidRPr="0033617F" w:rsidRDefault="00183338" w:rsidP="00217A67">
            <w:pPr>
              <w:jc w:val="center"/>
              <w:rPr>
                <w:i/>
              </w:rPr>
            </w:pPr>
          </w:p>
        </w:tc>
        <w:tc>
          <w:tcPr>
            <w:tcW w:w="1482" w:type="dxa"/>
          </w:tcPr>
          <w:p w:rsidR="00183338" w:rsidRPr="0033617F" w:rsidRDefault="00183338" w:rsidP="00217A67">
            <w:pPr>
              <w:jc w:val="center"/>
              <w:rPr>
                <w:i/>
              </w:rPr>
            </w:pPr>
          </w:p>
        </w:tc>
        <w:tc>
          <w:tcPr>
            <w:tcW w:w="1138" w:type="dxa"/>
          </w:tcPr>
          <w:p w:rsidR="00183338" w:rsidRPr="0033617F" w:rsidRDefault="00183338" w:rsidP="00217A67">
            <w:pPr>
              <w:jc w:val="center"/>
              <w:rPr>
                <w:i/>
              </w:rPr>
            </w:pPr>
          </w:p>
        </w:tc>
        <w:tc>
          <w:tcPr>
            <w:tcW w:w="1185" w:type="dxa"/>
          </w:tcPr>
          <w:p w:rsidR="00183338" w:rsidRPr="0033617F" w:rsidRDefault="00183338" w:rsidP="00217A67">
            <w:pPr>
              <w:jc w:val="center"/>
              <w:rPr>
                <w:i/>
              </w:rPr>
            </w:pPr>
          </w:p>
        </w:tc>
        <w:tc>
          <w:tcPr>
            <w:tcW w:w="1139" w:type="dxa"/>
          </w:tcPr>
          <w:p w:rsidR="00183338" w:rsidRPr="0033617F" w:rsidRDefault="00183338" w:rsidP="00217A67">
            <w:pPr>
              <w:jc w:val="center"/>
              <w:rPr>
                <w:i/>
              </w:rPr>
            </w:pPr>
          </w:p>
        </w:tc>
        <w:tc>
          <w:tcPr>
            <w:tcW w:w="1150" w:type="dxa"/>
          </w:tcPr>
          <w:p w:rsidR="00183338" w:rsidRPr="0033617F" w:rsidRDefault="00183338" w:rsidP="00217A67">
            <w:pPr>
              <w:jc w:val="center"/>
              <w:rPr>
                <w:i/>
              </w:rPr>
            </w:pPr>
          </w:p>
        </w:tc>
        <w:tc>
          <w:tcPr>
            <w:tcW w:w="1150" w:type="dxa"/>
          </w:tcPr>
          <w:p w:rsidR="00183338" w:rsidRPr="0033617F" w:rsidRDefault="00183338" w:rsidP="00217A67">
            <w:pPr>
              <w:jc w:val="center"/>
              <w:rPr>
                <w:i/>
              </w:rPr>
            </w:pPr>
          </w:p>
        </w:tc>
      </w:tr>
      <w:tr w:rsidR="00183338" w:rsidRPr="0033617F" w:rsidTr="00865382">
        <w:tc>
          <w:tcPr>
            <w:tcW w:w="2359" w:type="dxa"/>
          </w:tcPr>
          <w:p w:rsidR="00183338" w:rsidRPr="0033617F" w:rsidRDefault="00183338" w:rsidP="00217A67">
            <w:pPr>
              <w:rPr>
                <w:i/>
              </w:rPr>
            </w:pPr>
            <w:r w:rsidRPr="0033617F">
              <w:t>1.2. valsts speciālais budžets</w:t>
            </w:r>
          </w:p>
        </w:tc>
        <w:tc>
          <w:tcPr>
            <w:tcW w:w="1116" w:type="dxa"/>
          </w:tcPr>
          <w:p w:rsidR="00183338" w:rsidRPr="0033617F" w:rsidRDefault="00183338" w:rsidP="00217A67">
            <w:pPr>
              <w:jc w:val="center"/>
            </w:pPr>
          </w:p>
        </w:tc>
        <w:tc>
          <w:tcPr>
            <w:tcW w:w="1482" w:type="dxa"/>
          </w:tcPr>
          <w:p w:rsidR="00183338" w:rsidRPr="0033617F" w:rsidRDefault="00183338" w:rsidP="00217A67">
            <w:pPr>
              <w:jc w:val="center"/>
            </w:pPr>
          </w:p>
        </w:tc>
        <w:tc>
          <w:tcPr>
            <w:tcW w:w="1138" w:type="dxa"/>
          </w:tcPr>
          <w:p w:rsidR="00183338" w:rsidRPr="0033617F" w:rsidRDefault="00183338" w:rsidP="00217A67">
            <w:pPr>
              <w:jc w:val="center"/>
            </w:pPr>
          </w:p>
        </w:tc>
        <w:tc>
          <w:tcPr>
            <w:tcW w:w="1185" w:type="dxa"/>
          </w:tcPr>
          <w:p w:rsidR="00183338" w:rsidRPr="0033617F" w:rsidRDefault="00183338" w:rsidP="00217A67">
            <w:pPr>
              <w:jc w:val="center"/>
            </w:pPr>
          </w:p>
        </w:tc>
        <w:tc>
          <w:tcPr>
            <w:tcW w:w="1139" w:type="dxa"/>
          </w:tcPr>
          <w:p w:rsidR="00183338" w:rsidRPr="0033617F" w:rsidRDefault="00183338" w:rsidP="00217A67">
            <w:pPr>
              <w:jc w:val="center"/>
            </w:pPr>
          </w:p>
        </w:tc>
        <w:tc>
          <w:tcPr>
            <w:tcW w:w="1150" w:type="dxa"/>
          </w:tcPr>
          <w:p w:rsidR="00183338" w:rsidRPr="0033617F" w:rsidRDefault="00183338" w:rsidP="00217A67">
            <w:pPr>
              <w:jc w:val="center"/>
            </w:pPr>
          </w:p>
        </w:tc>
        <w:tc>
          <w:tcPr>
            <w:tcW w:w="1150" w:type="dxa"/>
          </w:tcPr>
          <w:p w:rsidR="00183338" w:rsidRPr="0033617F" w:rsidRDefault="00183338" w:rsidP="00217A67">
            <w:pPr>
              <w:jc w:val="center"/>
            </w:pPr>
          </w:p>
        </w:tc>
      </w:tr>
      <w:tr w:rsidR="00183338" w:rsidRPr="0033617F" w:rsidTr="00865382">
        <w:tc>
          <w:tcPr>
            <w:tcW w:w="2359" w:type="dxa"/>
          </w:tcPr>
          <w:p w:rsidR="00183338" w:rsidRPr="0033617F" w:rsidRDefault="00183338" w:rsidP="00217A67">
            <w:pPr>
              <w:rPr>
                <w:i/>
              </w:rPr>
            </w:pPr>
            <w:r w:rsidRPr="0033617F">
              <w:t>1.3. pašvaldību budžets</w:t>
            </w:r>
          </w:p>
        </w:tc>
        <w:tc>
          <w:tcPr>
            <w:tcW w:w="1116" w:type="dxa"/>
          </w:tcPr>
          <w:p w:rsidR="00183338" w:rsidRPr="0033617F" w:rsidRDefault="00183338" w:rsidP="00217A67">
            <w:pPr>
              <w:jc w:val="center"/>
            </w:pPr>
          </w:p>
        </w:tc>
        <w:tc>
          <w:tcPr>
            <w:tcW w:w="1482" w:type="dxa"/>
          </w:tcPr>
          <w:p w:rsidR="00183338" w:rsidRPr="0033617F" w:rsidRDefault="00183338" w:rsidP="00217A67">
            <w:pPr>
              <w:jc w:val="center"/>
            </w:pPr>
          </w:p>
        </w:tc>
        <w:tc>
          <w:tcPr>
            <w:tcW w:w="1138" w:type="dxa"/>
          </w:tcPr>
          <w:p w:rsidR="00183338" w:rsidRPr="0033617F" w:rsidRDefault="00183338" w:rsidP="00217A67">
            <w:pPr>
              <w:jc w:val="center"/>
            </w:pPr>
          </w:p>
        </w:tc>
        <w:tc>
          <w:tcPr>
            <w:tcW w:w="1185" w:type="dxa"/>
          </w:tcPr>
          <w:p w:rsidR="00183338" w:rsidRPr="0033617F" w:rsidRDefault="00183338" w:rsidP="00217A67">
            <w:pPr>
              <w:jc w:val="center"/>
            </w:pPr>
          </w:p>
        </w:tc>
        <w:tc>
          <w:tcPr>
            <w:tcW w:w="1139" w:type="dxa"/>
          </w:tcPr>
          <w:p w:rsidR="00183338" w:rsidRPr="0033617F" w:rsidRDefault="00183338" w:rsidP="00217A67">
            <w:pPr>
              <w:jc w:val="center"/>
            </w:pPr>
          </w:p>
        </w:tc>
        <w:tc>
          <w:tcPr>
            <w:tcW w:w="1150" w:type="dxa"/>
          </w:tcPr>
          <w:p w:rsidR="00183338" w:rsidRPr="0033617F" w:rsidRDefault="00183338" w:rsidP="00217A67">
            <w:pPr>
              <w:jc w:val="center"/>
            </w:pPr>
          </w:p>
        </w:tc>
        <w:tc>
          <w:tcPr>
            <w:tcW w:w="1150" w:type="dxa"/>
          </w:tcPr>
          <w:p w:rsidR="00183338" w:rsidRPr="0033617F" w:rsidRDefault="00183338" w:rsidP="00217A67">
            <w:pPr>
              <w:jc w:val="center"/>
            </w:pPr>
          </w:p>
        </w:tc>
      </w:tr>
      <w:tr w:rsidR="00183338" w:rsidRPr="0033617F" w:rsidTr="00865382">
        <w:tc>
          <w:tcPr>
            <w:tcW w:w="2359" w:type="dxa"/>
          </w:tcPr>
          <w:p w:rsidR="00183338" w:rsidRPr="0033617F" w:rsidRDefault="00183338" w:rsidP="00582BD7">
            <w:r w:rsidRPr="0033617F">
              <w:t>2. Budžeta izdevumi:</w:t>
            </w:r>
          </w:p>
        </w:tc>
        <w:tc>
          <w:tcPr>
            <w:tcW w:w="1116" w:type="dxa"/>
          </w:tcPr>
          <w:p w:rsidR="00183338" w:rsidRPr="00317B6A" w:rsidRDefault="00183338" w:rsidP="00582BD7">
            <w:pPr>
              <w:jc w:val="center"/>
              <w:rPr>
                <w:b/>
              </w:rPr>
            </w:pPr>
            <w:r w:rsidRPr="00317B6A">
              <w:rPr>
                <w:b/>
              </w:rPr>
              <w:t>0</w:t>
            </w:r>
          </w:p>
        </w:tc>
        <w:tc>
          <w:tcPr>
            <w:tcW w:w="1482" w:type="dxa"/>
          </w:tcPr>
          <w:p w:rsidR="00183338" w:rsidRPr="00B97DEA" w:rsidRDefault="00E83A8B" w:rsidP="001A1779">
            <w:pPr>
              <w:jc w:val="center"/>
              <w:rPr>
                <w:b/>
              </w:rPr>
            </w:pPr>
            <w:r w:rsidRPr="00E83A8B">
              <w:rPr>
                <w:b/>
              </w:rPr>
              <w:t xml:space="preserve">1 240 </w:t>
            </w:r>
            <w:r w:rsidR="001A1779">
              <w:rPr>
                <w:b/>
              </w:rPr>
              <w:t>050</w:t>
            </w:r>
          </w:p>
        </w:tc>
        <w:tc>
          <w:tcPr>
            <w:tcW w:w="1138" w:type="dxa"/>
          </w:tcPr>
          <w:p w:rsidR="00183338" w:rsidRPr="00317B6A" w:rsidRDefault="00183338" w:rsidP="00582BD7">
            <w:pPr>
              <w:jc w:val="center"/>
              <w:rPr>
                <w:b/>
              </w:rPr>
            </w:pPr>
            <w:r w:rsidRPr="00317B6A">
              <w:rPr>
                <w:b/>
              </w:rPr>
              <w:t>0</w:t>
            </w:r>
          </w:p>
        </w:tc>
        <w:tc>
          <w:tcPr>
            <w:tcW w:w="1185" w:type="dxa"/>
          </w:tcPr>
          <w:p w:rsidR="00183338" w:rsidRPr="00317B6A" w:rsidRDefault="00183338" w:rsidP="00582BD7">
            <w:pPr>
              <w:jc w:val="center"/>
              <w:rPr>
                <w:b/>
              </w:rPr>
            </w:pPr>
            <w:r w:rsidRPr="00317B6A">
              <w:rPr>
                <w:b/>
              </w:rPr>
              <w:t>0</w:t>
            </w:r>
          </w:p>
        </w:tc>
        <w:tc>
          <w:tcPr>
            <w:tcW w:w="1139" w:type="dxa"/>
          </w:tcPr>
          <w:p w:rsidR="00183338" w:rsidRPr="00317B6A" w:rsidRDefault="00183338" w:rsidP="00582BD7">
            <w:pPr>
              <w:jc w:val="center"/>
              <w:rPr>
                <w:b/>
              </w:rPr>
            </w:pPr>
            <w:r w:rsidRPr="00317B6A">
              <w:rPr>
                <w:b/>
              </w:rPr>
              <w:t>0</w:t>
            </w:r>
          </w:p>
        </w:tc>
        <w:tc>
          <w:tcPr>
            <w:tcW w:w="1150" w:type="dxa"/>
          </w:tcPr>
          <w:p w:rsidR="00183338" w:rsidRPr="00317B6A" w:rsidRDefault="00183338" w:rsidP="00582BD7">
            <w:pPr>
              <w:jc w:val="center"/>
              <w:rPr>
                <w:b/>
              </w:rPr>
            </w:pPr>
            <w:r>
              <w:rPr>
                <w:b/>
              </w:rPr>
              <w:t>0</w:t>
            </w:r>
          </w:p>
        </w:tc>
        <w:tc>
          <w:tcPr>
            <w:tcW w:w="1150" w:type="dxa"/>
          </w:tcPr>
          <w:p w:rsidR="00183338" w:rsidRPr="00317B6A" w:rsidRDefault="00183338" w:rsidP="00582BD7">
            <w:pPr>
              <w:jc w:val="center"/>
              <w:rPr>
                <w:b/>
              </w:rPr>
            </w:pPr>
            <w:r>
              <w:rPr>
                <w:b/>
              </w:rPr>
              <w:t>0</w:t>
            </w:r>
          </w:p>
        </w:tc>
      </w:tr>
      <w:tr w:rsidR="00183338" w:rsidRPr="0033617F" w:rsidTr="00865382">
        <w:tc>
          <w:tcPr>
            <w:tcW w:w="2359" w:type="dxa"/>
          </w:tcPr>
          <w:p w:rsidR="00183338" w:rsidRPr="0033617F" w:rsidRDefault="00183338" w:rsidP="00582BD7">
            <w:r w:rsidRPr="0033617F">
              <w:t>2.1. valsts pamatbudžets</w:t>
            </w:r>
          </w:p>
        </w:tc>
        <w:tc>
          <w:tcPr>
            <w:tcW w:w="1116" w:type="dxa"/>
          </w:tcPr>
          <w:p w:rsidR="00183338" w:rsidRPr="00317B6A" w:rsidRDefault="00183338" w:rsidP="00582BD7">
            <w:pPr>
              <w:jc w:val="center"/>
              <w:rPr>
                <w:i/>
              </w:rPr>
            </w:pPr>
            <w:r w:rsidRPr="00317B6A">
              <w:rPr>
                <w:i/>
              </w:rPr>
              <w:t>0</w:t>
            </w:r>
          </w:p>
        </w:tc>
        <w:tc>
          <w:tcPr>
            <w:tcW w:w="1482" w:type="dxa"/>
          </w:tcPr>
          <w:p w:rsidR="00183338" w:rsidRPr="00B97DEA" w:rsidRDefault="00E83A8B" w:rsidP="001A1779">
            <w:pPr>
              <w:jc w:val="center"/>
              <w:rPr>
                <w:i/>
              </w:rPr>
            </w:pPr>
            <w:r w:rsidRPr="00E83A8B">
              <w:rPr>
                <w:i/>
              </w:rPr>
              <w:t xml:space="preserve">1 240 </w:t>
            </w:r>
            <w:r w:rsidR="001A1779">
              <w:rPr>
                <w:i/>
              </w:rPr>
              <w:t>050</w:t>
            </w:r>
          </w:p>
        </w:tc>
        <w:tc>
          <w:tcPr>
            <w:tcW w:w="1138" w:type="dxa"/>
          </w:tcPr>
          <w:p w:rsidR="00183338" w:rsidRPr="00317B6A" w:rsidRDefault="00183338" w:rsidP="00582BD7">
            <w:pPr>
              <w:jc w:val="center"/>
              <w:rPr>
                <w:i/>
              </w:rPr>
            </w:pPr>
            <w:r w:rsidRPr="00317B6A">
              <w:rPr>
                <w:i/>
              </w:rPr>
              <w:t>0</w:t>
            </w:r>
          </w:p>
        </w:tc>
        <w:tc>
          <w:tcPr>
            <w:tcW w:w="1185" w:type="dxa"/>
          </w:tcPr>
          <w:p w:rsidR="00183338" w:rsidRPr="00317B6A" w:rsidRDefault="00183338" w:rsidP="00582BD7">
            <w:pPr>
              <w:jc w:val="center"/>
              <w:rPr>
                <w:i/>
              </w:rPr>
            </w:pPr>
            <w:r w:rsidRPr="00317B6A">
              <w:rPr>
                <w:i/>
              </w:rPr>
              <w:t>0</w:t>
            </w:r>
          </w:p>
        </w:tc>
        <w:tc>
          <w:tcPr>
            <w:tcW w:w="1139" w:type="dxa"/>
          </w:tcPr>
          <w:p w:rsidR="00183338" w:rsidRPr="00317B6A" w:rsidRDefault="00183338" w:rsidP="00582BD7">
            <w:pPr>
              <w:jc w:val="center"/>
              <w:rPr>
                <w:i/>
              </w:rPr>
            </w:pPr>
            <w:r w:rsidRPr="00317B6A">
              <w:rPr>
                <w:i/>
              </w:rPr>
              <w:t>0</w:t>
            </w:r>
          </w:p>
        </w:tc>
        <w:tc>
          <w:tcPr>
            <w:tcW w:w="1150" w:type="dxa"/>
          </w:tcPr>
          <w:p w:rsidR="00183338" w:rsidRPr="00317B6A" w:rsidRDefault="00183338" w:rsidP="00582BD7">
            <w:pPr>
              <w:jc w:val="center"/>
              <w:rPr>
                <w:i/>
              </w:rPr>
            </w:pPr>
            <w:r>
              <w:rPr>
                <w:i/>
              </w:rPr>
              <w:t>0</w:t>
            </w:r>
          </w:p>
        </w:tc>
        <w:tc>
          <w:tcPr>
            <w:tcW w:w="1150" w:type="dxa"/>
          </w:tcPr>
          <w:p w:rsidR="00183338" w:rsidRPr="00317B6A" w:rsidRDefault="00183338" w:rsidP="00582BD7">
            <w:pPr>
              <w:jc w:val="center"/>
              <w:rPr>
                <w:i/>
              </w:rPr>
            </w:pPr>
            <w:r>
              <w:rPr>
                <w:i/>
              </w:rPr>
              <w:t>0</w:t>
            </w:r>
          </w:p>
        </w:tc>
      </w:tr>
      <w:tr w:rsidR="00183338" w:rsidRPr="0033617F" w:rsidTr="00865382">
        <w:tc>
          <w:tcPr>
            <w:tcW w:w="2359" w:type="dxa"/>
          </w:tcPr>
          <w:p w:rsidR="00183338" w:rsidRPr="0033617F" w:rsidRDefault="00183338" w:rsidP="00582BD7">
            <w:r w:rsidRPr="0033617F">
              <w:t>2.2. valsts speciālais budžets</w:t>
            </w:r>
          </w:p>
        </w:tc>
        <w:tc>
          <w:tcPr>
            <w:tcW w:w="1116" w:type="dxa"/>
          </w:tcPr>
          <w:p w:rsidR="00183338" w:rsidRPr="00317B6A" w:rsidRDefault="00183338" w:rsidP="00582BD7">
            <w:pPr>
              <w:jc w:val="center"/>
            </w:pPr>
          </w:p>
        </w:tc>
        <w:tc>
          <w:tcPr>
            <w:tcW w:w="1482" w:type="dxa"/>
          </w:tcPr>
          <w:p w:rsidR="00183338" w:rsidRPr="00B97DEA" w:rsidRDefault="00183338" w:rsidP="00582BD7">
            <w:pPr>
              <w:jc w:val="center"/>
            </w:pPr>
          </w:p>
        </w:tc>
        <w:tc>
          <w:tcPr>
            <w:tcW w:w="1138" w:type="dxa"/>
          </w:tcPr>
          <w:p w:rsidR="00183338" w:rsidRPr="00317B6A" w:rsidRDefault="00183338" w:rsidP="00582BD7">
            <w:pPr>
              <w:jc w:val="center"/>
            </w:pPr>
          </w:p>
        </w:tc>
        <w:tc>
          <w:tcPr>
            <w:tcW w:w="1185" w:type="dxa"/>
          </w:tcPr>
          <w:p w:rsidR="00183338" w:rsidRPr="00317B6A" w:rsidRDefault="00183338" w:rsidP="00582BD7">
            <w:pPr>
              <w:jc w:val="center"/>
            </w:pPr>
          </w:p>
        </w:tc>
        <w:tc>
          <w:tcPr>
            <w:tcW w:w="1139" w:type="dxa"/>
          </w:tcPr>
          <w:p w:rsidR="00183338" w:rsidRPr="00317B6A" w:rsidRDefault="00183338" w:rsidP="00582BD7">
            <w:pPr>
              <w:jc w:val="center"/>
            </w:pPr>
          </w:p>
        </w:tc>
        <w:tc>
          <w:tcPr>
            <w:tcW w:w="1150" w:type="dxa"/>
          </w:tcPr>
          <w:p w:rsidR="00183338" w:rsidRPr="00317B6A" w:rsidRDefault="00183338" w:rsidP="00582BD7">
            <w:pPr>
              <w:jc w:val="center"/>
            </w:pPr>
          </w:p>
        </w:tc>
        <w:tc>
          <w:tcPr>
            <w:tcW w:w="1150" w:type="dxa"/>
          </w:tcPr>
          <w:p w:rsidR="00183338" w:rsidRPr="00317B6A" w:rsidRDefault="00183338" w:rsidP="00582BD7">
            <w:pPr>
              <w:jc w:val="center"/>
            </w:pPr>
          </w:p>
        </w:tc>
      </w:tr>
      <w:tr w:rsidR="00183338" w:rsidRPr="0033617F" w:rsidTr="00865382">
        <w:tc>
          <w:tcPr>
            <w:tcW w:w="2359" w:type="dxa"/>
          </w:tcPr>
          <w:p w:rsidR="00183338" w:rsidRPr="0033617F" w:rsidRDefault="00183338" w:rsidP="00582BD7">
            <w:r w:rsidRPr="0033617F">
              <w:t xml:space="preserve">2.3. pašvaldību budžets </w:t>
            </w:r>
          </w:p>
        </w:tc>
        <w:tc>
          <w:tcPr>
            <w:tcW w:w="1116" w:type="dxa"/>
          </w:tcPr>
          <w:p w:rsidR="00183338" w:rsidRPr="00317B6A" w:rsidRDefault="00183338" w:rsidP="00582BD7">
            <w:pPr>
              <w:jc w:val="center"/>
            </w:pPr>
          </w:p>
        </w:tc>
        <w:tc>
          <w:tcPr>
            <w:tcW w:w="1482" w:type="dxa"/>
          </w:tcPr>
          <w:p w:rsidR="00183338" w:rsidRPr="00B97DEA" w:rsidRDefault="00183338" w:rsidP="00582BD7">
            <w:pPr>
              <w:jc w:val="center"/>
            </w:pPr>
          </w:p>
        </w:tc>
        <w:tc>
          <w:tcPr>
            <w:tcW w:w="1138" w:type="dxa"/>
          </w:tcPr>
          <w:p w:rsidR="00183338" w:rsidRPr="00317B6A" w:rsidRDefault="00183338" w:rsidP="00582BD7">
            <w:pPr>
              <w:jc w:val="center"/>
            </w:pPr>
          </w:p>
        </w:tc>
        <w:tc>
          <w:tcPr>
            <w:tcW w:w="1185" w:type="dxa"/>
          </w:tcPr>
          <w:p w:rsidR="00183338" w:rsidRPr="00317B6A" w:rsidRDefault="00183338" w:rsidP="00582BD7">
            <w:pPr>
              <w:jc w:val="center"/>
            </w:pPr>
          </w:p>
        </w:tc>
        <w:tc>
          <w:tcPr>
            <w:tcW w:w="1139" w:type="dxa"/>
          </w:tcPr>
          <w:p w:rsidR="00183338" w:rsidRPr="00317B6A" w:rsidRDefault="00183338" w:rsidP="00582BD7">
            <w:pPr>
              <w:jc w:val="center"/>
            </w:pPr>
          </w:p>
        </w:tc>
        <w:tc>
          <w:tcPr>
            <w:tcW w:w="1150" w:type="dxa"/>
          </w:tcPr>
          <w:p w:rsidR="00183338" w:rsidRPr="00317B6A" w:rsidRDefault="00183338" w:rsidP="00582BD7">
            <w:pPr>
              <w:jc w:val="center"/>
            </w:pPr>
          </w:p>
        </w:tc>
        <w:tc>
          <w:tcPr>
            <w:tcW w:w="1150" w:type="dxa"/>
          </w:tcPr>
          <w:p w:rsidR="00183338" w:rsidRPr="00317B6A" w:rsidRDefault="00183338" w:rsidP="00582BD7">
            <w:pPr>
              <w:jc w:val="center"/>
            </w:pPr>
          </w:p>
        </w:tc>
      </w:tr>
      <w:tr w:rsidR="00183338" w:rsidRPr="0033617F" w:rsidTr="00865382">
        <w:tc>
          <w:tcPr>
            <w:tcW w:w="2359" w:type="dxa"/>
          </w:tcPr>
          <w:p w:rsidR="00183338" w:rsidRPr="0033617F" w:rsidRDefault="00183338" w:rsidP="00582BD7">
            <w:r w:rsidRPr="0033617F">
              <w:t>3. Finansiālā ietekme:</w:t>
            </w:r>
          </w:p>
        </w:tc>
        <w:tc>
          <w:tcPr>
            <w:tcW w:w="1116" w:type="dxa"/>
            <w:shd w:val="clear" w:color="auto" w:fill="auto"/>
          </w:tcPr>
          <w:p w:rsidR="00183338" w:rsidRPr="00317B6A" w:rsidRDefault="00183338" w:rsidP="00582BD7">
            <w:pPr>
              <w:jc w:val="center"/>
              <w:rPr>
                <w:b/>
              </w:rPr>
            </w:pPr>
            <w:r w:rsidRPr="00317B6A">
              <w:rPr>
                <w:b/>
              </w:rPr>
              <w:t>0</w:t>
            </w:r>
          </w:p>
        </w:tc>
        <w:tc>
          <w:tcPr>
            <w:tcW w:w="1482" w:type="dxa"/>
          </w:tcPr>
          <w:p w:rsidR="00183338" w:rsidRPr="00B97DEA" w:rsidRDefault="00183338" w:rsidP="001A1779">
            <w:pPr>
              <w:jc w:val="center"/>
              <w:rPr>
                <w:b/>
              </w:rPr>
            </w:pPr>
            <w:r w:rsidRPr="00B97DEA">
              <w:rPr>
                <w:b/>
              </w:rPr>
              <w:t xml:space="preserve">- </w:t>
            </w:r>
            <w:r w:rsidR="00E83A8B" w:rsidRPr="00E83A8B">
              <w:rPr>
                <w:b/>
              </w:rPr>
              <w:t xml:space="preserve">1 240 </w:t>
            </w:r>
            <w:r w:rsidR="001A1779">
              <w:rPr>
                <w:b/>
              </w:rPr>
              <w:t>050</w:t>
            </w:r>
          </w:p>
        </w:tc>
        <w:tc>
          <w:tcPr>
            <w:tcW w:w="1138" w:type="dxa"/>
          </w:tcPr>
          <w:p w:rsidR="00183338" w:rsidRPr="00317B6A" w:rsidRDefault="00183338" w:rsidP="00582BD7">
            <w:pPr>
              <w:jc w:val="center"/>
              <w:rPr>
                <w:b/>
              </w:rPr>
            </w:pPr>
            <w:r w:rsidRPr="00317B6A">
              <w:rPr>
                <w:b/>
              </w:rPr>
              <w:t>0</w:t>
            </w:r>
          </w:p>
        </w:tc>
        <w:tc>
          <w:tcPr>
            <w:tcW w:w="1185" w:type="dxa"/>
          </w:tcPr>
          <w:p w:rsidR="00183338" w:rsidRPr="00317B6A" w:rsidRDefault="00183338" w:rsidP="00582BD7">
            <w:pPr>
              <w:jc w:val="center"/>
              <w:rPr>
                <w:b/>
              </w:rPr>
            </w:pPr>
            <w:r w:rsidRPr="00317B6A">
              <w:rPr>
                <w:b/>
              </w:rPr>
              <w:t>0</w:t>
            </w:r>
          </w:p>
        </w:tc>
        <w:tc>
          <w:tcPr>
            <w:tcW w:w="1139" w:type="dxa"/>
          </w:tcPr>
          <w:p w:rsidR="00183338" w:rsidRPr="00317B6A" w:rsidRDefault="00183338" w:rsidP="00582BD7">
            <w:pPr>
              <w:jc w:val="center"/>
              <w:rPr>
                <w:b/>
              </w:rPr>
            </w:pPr>
            <w:r w:rsidRPr="00317B6A">
              <w:rPr>
                <w:b/>
              </w:rPr>
              <w:t>0</w:t>
            </w:r>
          </w:p>
        </w:tc>
        <w:tc>
          <w:tcPr>
            <w:tcW w:w="1150" w:type="dxa"/>
          </w:tcPr>
          <w:p w:rsidR="00183338" w:rsidRPr="00317B6A" w:rsidRDefault="00183338" w:rsidP="00582BD7">
            <w:pPr>
              <w:jc w:val="center"/>
              <w:rPr>
                <w:b/>
              </w:rPr>
            </w:pPr>
            <w:r>
              <w:rPr>
                <w:b/>
              </w:rPr>
              <w:t>0</w:t>
            </w:r>
          </w:p>
        </w:tc>
        <w:tc>
          <w:tcPr>
            <w:tcW w:w="1150" w:type="dxa"/>
          </w:tcPr>
          <w:p w:rsidR="00183338" w:rsidRPr="00317B6A" w:rsidRDefault="00183338" w:rsidP="00582BD7">
            <w:pPr>
              <w:jc w:val="center"/>
              <w:rPr>
                <w:b/>
              </w:rPr>
            </w:pPr>
            <w:r>
              <w:rPr>
                <w:b/>
              </w:rPr>
              <w:t>0</w:t>
            </w:r>
          </w:p>
        </w:tc>
      </w:tr>
      <w:tr w:rsidR="00183338" w:rsidRPr="0033617F" w:rsidTr="00865382">
        <w:tc>
          <w:tcPr>
            <w:tcW w:w="2359" w:type="dxa"/>
          </w:tcPr>
          <w:p w:rsidR="00183338" w:rsidRPr="0033617F" w:rsidRDefault="00183338" w:rsidP="00582BD7">
            <w:r w:rsidRPr="0033617F">
              <w:t>3.1. valsts pamatbudžets</w:t>
            </w:r>
          </w:p>
        </w:tc>
        <w:tc>
          <w:tcPr>
            <w:tcW w:w="1116" w:type="dxa"/>
            <w:shd w:val="clear" w:color="auto" w:fill="auto"/>
          </w:tcPr>
          <w:p w:rsidR="00183338" w:rsidRPr="00317B6A" w:rsidRDefault="00183338" w:rsidP="00582BD7">
            <w:pPr>
              <w:jc w:val="center"/>
              <w:rPr>
                <w:i/>
              </w:rPr>
            </w:pPr>
            <w:r w:rsidRPr="00317B6A">
              <w:rPr>
                <w:i/>
              </w:rPr>
              <w:t>0</w:t>
            </w:r>
          </w:p>
        </w:tc>
        <w:tc>
          <w:tcPr>
            <w:tcW w:w="1482" w:type="dxa"/>
          </w:tcPr>
          <w:p w:rsidR="00183338" w:rsidRPr="00B97DEA" w:rsidRDefault="00183338" w:rsidP="001A1779">
            <w:pPr>
              <w:jc w:val="center"/>
              <w:rPr>
                <w:i/>
              </w:rPr>
            </w:pPr>
            <w:r w:rsidRPr="00B97DEA">
              <w:rPr>
                <w:i/>
              </w:rPr>
              <w:t xml:space="preserve">- </w:t>
            </w:r>
            <w:r w:rsidR="00E83A8B" w:rsidRPr="00E83A8B">
              <w:rPr>
                <w:i/>
              </w:rPr>
              <w:t xml:space="preserve">1 240 </w:t>
            </w:r>
            <w:r w:rsidR="001A1779">
              <w:rPr>
                <w:i/>
              </w:rPr>
              <w:t>050</w:t>
            </w:r>
          </w:p>
        </w:tc>
        <w:tc>
          <w:tcPr>
            <w:tcW w:w="1138" w:type="dxa"/>
          </w:tcPr>
          <w:p w:rsidR="00183338" w:rsidRPr="00317B6A" w:rsidRDefault="00183338" w:rsidP="00582BD7">
            <w:pPr>
              <w:jc w:val="center"/>
              <w:rPr>
                <w:i/>
              </w:rPr>
            </w:pPr>
            <w:r w:rsidRPr="00317B6A">
              <w:rPr>
                <w:i/>
              </w:rPr>
              <w:t>0</w:t>
            </w:r>
          </w:p>
        </w:tc>
        <w:tc>
          <w:tcPr>
            <w:tcW w:w="1185" w:type="dxa"/>
          </w:tcPr>
          <w:p w:rsidR="00183338" w:rsidRPr="00317B6A" w:rsidRDefault="00183338" w:rsidP="00582BD7">
            <w:pPr>
              <w:jc w:val="center"/>
              <w:rPr>
                <w:i/>
              </w:rPr>
            </w:pPr>
            <w:r w:rsidRPr="00317B6A">
              <w:rPr>
                <w:i/>
              </w:rPr>
              <w:t>0</w:t>
            </w:r>
          </w:p>
        </w:tc>
        <w:tc>
          <w:tcPr>
            <w:tcW w:w="1139" w:type="dxa"/>
          </w:tcPr>
          <w:p w:rsidR="00183338" w:rsidRPr="00317B6A" w:rsidRDefault="00183338" w:rsidP="00582BD7">
            <w:pPr>
              <w:jc w:val="center"/>
              <w:rPr>
                <w:i/>
              </w:rPr>
            </w:pPr>
            <w:r w:rsidRPr="00317B6A">
              <w:rPr>
                <w:i/>
              </w:rPr>
              <w:t>0</w:t>
            </w:r>
          </w:p>
        </w:tc>
        <w:tc>
          <w:tcPr>
            <w:tcW w:w="1150" w:type="dxa"/>
          </w:tcPr>
          <w:p w:rsidR="00183338" w:rsidRPr="00317B6A" w:rsidRDefault="00183338" w:rsidP="00582BD7">
            <w:pPr>
              <w:jc w:val="center"/>
              <w:rPr>
                <w:i/>
              </w:rPr>
            </w:pPr>
            <w:r>
              <w:rPr>
                <w:i/>
              </w:rPr>
              <w:t>0</w:t>
            </w:r>
          </w:p>
        </w:tc>
        <w:tc>
          <w:tcPr>
            <w:tcW w:w="1150" w:type="dxa"/>
          </w:tcPr>
          <w:p w:rsidR="00183338" w:rsidRPr="00317B6A" w:rsidRDefault="00183338" w:rsidP="00582BD7">
            <w:pPr>
              <w:jc w:val="center"/>
              <w:rPr>
                <w:i/>
              </w:rPr>
            </w:pPr>
            <w:r>
              <w:rPr>
                <w:i/>
              </w:rPr>
              <w:t>0</w:t>
            </w:r>
          </w:p>
        </w:tc>
      </w:tr>
      <w:tr w:rsidR="00183338" w:rsidRPr="0033617F" w:rsidTr="00865382">
        <w:tc>
          <w:tcPr>
            <w:tcW w:w="2359" w:type="dxa"/>
          </w:tcPr>
          <w:p w:rsidR="00183338" w:rsidRPr="0033617F" w:rsidRDefault="00183338" w:rsidP="00582BD7">
            <w:r w:rsidRPr="0033617F">
              <w:t>3.2. speciālais budžets</w:t>
            </w:r>
          </w:p>
        </w:tc>
        <w:tc>
          <w:tcPr>
            <w:tcW w:w="1116" w:type="dxa"/>
            <w:shd w:val="clear" w:color="auto" w:fill="auto"/>
          </w:tcPr>
          <w:p w:rsidR="00183338" w:rsidRPr="00317B6A" w:rsidRDefault="00183338" w:rsidP="00582BD7">
            <w:pPr>
              <w:jc w:val="center"/>
            </w:pPr>
          </w:p>
        </w:tc>
        <w:tc>
          <w:tcPr>
            <w:tcW w:w="1482" w:type="dxa"/>
          </w:tcPr>
          <w:p w:rsidR="00183338" w:rsidRPr="00B97DEA" w:rsidRDefault="00183338" w:rsidP="00582BD7">
            <w:pPr>
              <w:jc w:val="center"/>
            </w:pPr>
          </w:p>
        </w:tc>
        <w:tc>
          <w:tcPr>
            <w:tcW w:w="1138" w:type="dxa"/>
          </w:tcPr>
          <w:p w:rsidR="00183338" w:rsidRPr="00317B6A" w:rsidRDefault="00183338" w:rsidP="00582BD7">
            <w:pPr>
              <w:jc w:val="center"/>
            </w:pPr>
          </w:p>
        </w:tc>
        <w:tc>
          <w:tcPr>
            <w:tcW w:w="1185" w:type="dxa"/>
          </w:tcPr>
          <w:p w:rsidR="00183338" w:rsidRPr="00317B6A" w:rsidRDefault="00183338" w:rsidP="00582BD7">
            <w:pPr>
              <w:jc w:val="center"/>
            </w:pPr>
          </w:p>
        </w:tc>
        <w:tc>
          <w:tcPr>
            <w:tcW w:w="1139" w:type="dxa"/>
          </w:tcPr>
          <w:p w:rsidR="00183338" w:rsidRPr="00317B6A" w:rsidRDefault="00183338" w:rsidP="00582BD7">
            <w:pPr>
              <w:jc w:val="center"/>
            </w:pPr>
          </w:p>
        </w:tc>
        <w:tc>
          <w:tcPr>
            <w:tcW w:w="1150" w:type="dxa"/>
          </w:tcPr>
          <w:p w:rsidR="00183338" w:rsidRPr="00317B6A" w:rsidRDefault="00183338" w:rsidP="00582BD7">
            <w:pPr>
              <w:jc w:val="center"/>
            </w:pPr>
          </w:p>
        </w:tc>
        <w:tc>
          <w:tcPr>
            <w:tcW w:w="1150" w:type="dxa"/>
          </w:tcPr>
          <w:p w:rsidR="00183338" w:rsidRPr="00317B6A" w:rsidRDefault="00183338" w:rsidP="00582BD7">
            <w:pPr>
              <w:jc w:val="center"/>
            </w:pPr>
          </w:p>
        </w:tc>
      </w:tr>
      <w:tr w:rsidR="00183338" w:rsidRPr="0033617F" w:rsidTr="00865382">
        <w:tc>
          <w:tcPr>
            <w:tcW w:w="2359" w:type="dxa"/>
          </w:tcPr>
          <w:p w:rsidR="00183338" w:rsidRPr="0033617F" w:rsidRDefault="00183338" w:rsidP="00582BD7">
            <w:r w:rsidRPr="0033617F">
              <w:t xml:space="preserve">3.3. pašvaldību budžets </w:t>
            </w:r>
          </w:p>
        </w:tc>
        <w:tc>
          <w:tcPr>
            <w:tcW w:w="1116" w:type="dxa"/>
            <w:shd w:val="clear" w:color="auto" w:fill="auto"/>
          </w:tcPr>
          <w:p w:rsidR="00183338" w:rsidRPr="00317B6A" w:rsidRDefault="00183338" w:rsidP="00582BD7">
            <w:pPr>
              <w:jc w:val="center"/>
            </w:pPr>
          </w:p>
        </w:tc>
        <w:tc>
          <w:tcPr>
            <w:tcW w:w="1482" w:type="dxa"/>
          </w:tcPr>
          <w:p w:rsidR="00183338" w:rsidRPr="00B97DEA" w:rsidRDefault="00183338" w:rsidP="00582BD7">
            <w:pPr>
              <w:jc w:val="center"/>
            </w:pPr>
          </w:p>
        </w:tc>
        <w:tc>
          <w:tcPr>
            <w:tcW w:w="1138" w:type="dxa"/>
          </w:tcPr>
          <w:p w:rsidR="00183338" w:rsidRPr="00317B6A" w:rsidRDefault="00183338" w:rsidP="00582BD7">
            <w:pPr>
              <w:jc w:val="center"/>
            </w:pPr>
          </w:p>
        </w:tc>
        <w:tc>
          <w:tcPr>
            <w:tcW w:w="1185" w:type="dxa"/>
          </w:tcPr>
          <w:p w:rsidR="00183338" w:rsidRPr="00317B6A" w:rsidRDefault="00183338" w:rsidP="00582BD7">
            <w:pPr>
              <w:jc w:val="center"/>
            </w:pPr>
          </w:p>
        </w:tc>
        <w:tc>
          <w:tcPr>
            <w:tcW w:w="1139" w:type="dxa"/>
          </w:tcPr>
          <w:p w:rsidR="00183338" w:rsidRPr="00317B6A" w:rsidRDefault="00183338" w:rsidP="00582BD7">
            <w:pPr>
              <w:jc w:val="center"/>
            </w:pPr>
          </w:p>
        </w:tc>
        <w:tc>
          <w:tcPr>
            <w:tcW w:w="1150" w:type="dxa"/>
          </w:tcPr>
          <w:p w:rsidR="00183338" w:rsidRPr="00317B6A" w:rsidRDefault="00183338" w:rsidP="00582BD7">
            <w:pPr>
              <w:jc w:val="center"/>
            </w:pPr>
          </w:p>
        </w:tc>
        <w:tc>
          <w:tcPr>
            <w:tcW w:w="1150" w:type="dxa"/>
          </w:tcPr>
          <w:p w:rsidR="00183338" w:rsidRPr="00317B6A" w:rsidRDefault="00183338" w:rsidP="00582BD7">
            <w:pPr>
              <w:jc w:val="center"/>
            </w:pPr>
          </w:p>
        </w:tc>
      </w:tr>
      <w:tr w:rsidR="00183338" w:rsidRPr="0033617F" w:rsidTr="00865382">
        <w:tc>
          <w:tcPr>
            <w:tcW w:w="2359" w:type="dxa"/>
            <w:vMerge w:val="restart"/>
          </w:tcPr>
          <w:p w:rsidR="00183338" w:rsidRPr="0033617F" w:rsidRDefault="00183338" w:rsidP="00582BD7">
            <w:r w:rsidRPr="0033617F">
              <w:t xml:space="preserve">4. Finanšu līdzekļi papildu izdevumu finansēšanai (kompensējošu izdevumu samazinājumu norāda ar </w:t>
            </w:r>
            <w:r>
              <w:t>„</w:t>
            </w:r>
            <w:r w:rsidRPr="0033617F">
              <w:t>+” zīmi)</w:t>
            </w:r>
          </w:p>
        </w:tc>
        <w:tc>
          <w:tcPr>
            <w:tcW w:w="1116" w:type="dxa"/>
            <w:vMerge w:val="restart"/>
          </w:tcPr>
          <w:p w:rsidR="00183338" w:rsidRPr="00317B6A" w:rsidRDefault="00183338" w:rsidP="00582BD7">
            <w:pPr>
              <w:jc w:val="center"/>
              <w:rPr>
                <w:i/>
              </w:rPr>
            </w:pPr>
            <w:r w:rsidRPr="00317B6A">
              <w:t>X</w:t>
            </w:r>
          </w:p>
        </w:tc>
        <w:tc>
          <w:tcPr>
            <w:tcW w:w="1482" w:type="dxa"/>
          </w:tcPr>
          <w:p w:rsidR="00183338" w:rsidRPr="00B97DEA" w:rsidRDefault="00E83A8B" w:rsidP="001A1779">
            <w:pPr>
              <w:jc w:val="center"/>
            </w:pPr>
            <w:r w:rsidRPr="00E83A8B">
              <w:t xml:space="preserve">1 240 </w:t>
            </w:r>
            <w:r w:rsidR="001A1779">
              <w:t>050</w:t>
            </w:r>
          </w:p>
        </w:tc>
        <w:tc>
          <w:tcPr>
            <w:tcW w:w="1138" w:type="dxa"/>
          </w:tcPr>
          <w:p w:rsidR="00183338" w:rsidRPr="00317B6A" w:rsidRDefault="00183338" w:rsidP="00582BD7">
            <w:pPr>
              <w:jc w:val="center"/>
            </w:pPr>
            <w:r w:rsidRPr="00317B6A">
              <w:t>0</w:t>
            </w:r>
          </w:p>
        </w:tc>
        <w:tc>
          <w:tcPr>
            <w:tcW w:w="1185" w:type="dxa"/>
          </w:tcPr>
          <w:p w:rsidR="00183338" w:rsidRPr="00317B6A" w:rsidRDefault="00183338" w:rsidP="00582BD7">
            <w:pPr>
              <w:jc w:val="center"/>
            </w:pPr>
            <w:r w:rsidRPr="00317B6A">
              <w:t>0</w:t>
            </w:r>
          </w:p>
        </w:tc>
        <w:tc>
          <w:tcPr>
            <w:tcW w:w="1139" w:type="dxa"/>
          </w:tcPr>
          <w:p w:rsidR="00183338" w:rsidRPr="00317B6A" w:rsidRDefault="00183338" w:rsidP="00582BD7">
            <w:pPr>
              <w:jc w:val="center"/>
            </w:pPr>
            <w:r w:rsidRPr="00317B6A">
              <w:t>0</w:t>
            </w:r>
          </w:p>
        </w:tc>
        <w:tc>
          <w:tcPr>
            <w:tcW w:w="1150" w:type="dxa"/>
          </w:tcPr>
          <w:p w:rsidR="00183338" w:rsidRPr="00317B6A" w:rsidRDefault="00183338" w:rsidP="00582BD7">
            <w:pPr>
              <w:jc w:val="center"/>
            </w:pPr>
            <w:r>
              <w:t>0</w:t>
            </w:r>
          </w:p>
        </w:tc>
        <w:tc>
          <w:tcPr>
            <w:tcW w:w="1150" w:type="dxa"/>
          </w:tcPr>
          <w:p w:rsidR="00183338" w:rsidRPr="00317B6A" w:rsidRDefault="00183338" w:rsidP="00582BD7">
            <w:pPr>
              <w:jc w:val="center"/>
            </w:pPr>
            <w:r>
              <w:t>0</w:t>
            </w:r>
          </w:p>
        </w:tc>
      </w:tr>
      <w:tr w:rsidR="00183338" w:rsidRPr="0033617F" w:rsidTr="00865382">
        <w:tc>
          <w:tcPr>
            <w:tcW w:w="2359" w:type="dxa"/>
            <w:vMerge/>
          </w:tcPr>
          <w:p w:rsidR="00183338" w:rsidRPr="0033617F" w:rsidRDefault="00183338" w:rsidP="00582BD7"/>
        </w:tc>
        <w:tc>
          <w:tcPr>
            <w:tcW w:w="1116" w:type="dxa"/>
            <w:vMerge/>
          </w:tcPr>
          <w:p w:rsidR="00183338" w:rsidRPr="0033617F" w:rsidRDefault="00183338" w:rsidP="00582BD7">
            <w:pPr>
              <w:jc w:val="center"/>
              <w:rPr>
                <w:i/>
              </w:rPr>
            </w:pPr>
          </w:p>
        </w:tc>
        <w:tc>
          <w:tcPr>
            <w:tcW w:w="1482" w:type="dxa"/>
          </w:tcPr>
          <w:p w:rsidR="00183338" w:rsidRPr="0033617F" w:rsidRDefault="00183338" w:rsidP="00582BD7">
            <w:pPr>
              <w:jc w:val="center"/>
            </w:pPr>
          </w:p>
        </w:tc>
        <w:tc>
          <w:tcPr>
            <w:tcW w:w="1138" w:type="dxa"/>
          </w:tcPr>
          <w:p w:rsidR="00183338" w:rsidRPr="0033617F" w:rsidRDefault="00183338" w:rsidP="00582BD7">
            <w:pPr>
              <w:jc w:val="center"/>
            </w:pPr>
          </w:p>
        </w:tc>
        <w:tc>
          <w:tcPr>
            <w:tcW w:w="1185" w:type="dxa"/>
          </w:tcPr>
          <w:p w:rsidR="00183338" w:rsidRPr="0033617F" w:rsidRDefault="00183338" w:rsidP="00582BD7">
            <w:pPr>
              <w:jc w:val="center"/>
            </w:pPr>
          </w:p>
        </w:tc>
        <w:tc>
          <w:tcPr>
            <w:tcW w:w="1139" w:type="dxa"/>
          </w:tcPr>
          <w:p w:rsidR="00183338" w:rsidRPr="0033617F" w:rsidRDefault="00183338" w:rsidP="00582BD7">
            <w:pPr>
              <w:jc w:val="center"/>
            </w:pPr>
          </w:p>
        </w:tc>
        <w:tc>
          <w:tcPr>
            <w:tcW w:w="1150" w:type="dxa"/>
          </w:tcPr>
          <w:p w:rsidR="00183338" w:rsidRPr="0033617F" w:rsidRDefault="00183338" w:rsidP="00582BD7">
            <w:pPr>
              <w:jc w:val="center"/>
            </w:pPr>
          </w:p>
        </w:tc>
        <w:tc>
          <w:tcPr>
            <w:tcW w:w="1150" w:type="dxa"/>
          </w:tcPr>
          <w:p w:rsidR="00183338" w:rsidRPr="0033617F" w:rsidRDefault="00183338" w:rsidP="00582BD7">
            <w:pPr>
              <w:jc w:val="center"/>
            </w:pPr>
          </w:p>
        </w:tc>
      </w:tr>
      <w:tr w:rsidR="00183338" w:rsidRPr="0033617F" w:rsidTr="00865382">
        <w:tc>
          <w:tcPr>
            <w:tcW w:w="2359" w:type="dxa"/>
            <w:vMerge/>
          </w:tcPr>
          <w:p w:rsidR="00183338" w:rsidRPr="0033617F" w:rsidRDefault="00183338" w:rsidP="00582BD7"/>
        </w:tc>
        <w:tc>
          <w:tcPr>
            <w:tcW w:w="1116" w:type="dxa"/>
            <w:vMerge/>
          </w:tcPr>
          <w:p w:rsidR="00183338" w:rsidRPr="0033617F" w:rsidRDefault="00183338" w:rsidP="00582BD7">
            <w:pPr>
              <w:jc w:val="center"/>
              <w:rPr>
                <w:i/>
              </w:rPr>
            </w:pPr>
          </w:p>
        </w:tc>
        <w:tc>
          <w:tcPr>
            <w:tcW w:w="1482" w:type="dxa"/>
          </w:tcPr>
          <w:p w:rsidR="00183338" w:rsidRDefault="00183338" w:rsidP="00582BD7">
            <w:pPr>
              <w:jc w:val="center"/>
            </w:pPr>
          </w:p>
          <w:p w:rsidR="00183338" w:rsidRPr="002643AF" w:rsidRDefault="00183338" w:rsidP="002643AF">
            <w:pPr>
              <w:jc w:val="center"/>
            </w:pPr>
          </w:p>
        </w:tc>
        <w:tc>
          <w:tcPr>
            <w:tcW w:w="1138" w:type="dxa"/>
          </w:tcPr>
          <w:p w:rsidR="00183338" w:rsidRPr="0033617F" w:rsidRDefault="00183338" w:rsidP="00582BD7">
            <w:pPr>
              <w:jc w:val="center"/>
            </w:pPr>
          </w:p>
        </w:tc>
        <w:tc>
          <w:tcPr>
            <w:tcW w:w="1185" w:type="dxa"/>
          </w:tcPr>
          <w:p w:rsidR="00183338" w:rsidRPr="0033617F" w:rsidRDefault="00183338" w:rsidP="00582BD7">
            <w:pPr>
              <w:jc w:val="center"/>
            </w:pPr>
          </w:p>
        </w:tc>
        <w:tc>
          <w:tcPr>
            <w:tcW w:w="1139" w:type="dxa"/>
          </w:tcPr>
          <w:p w:rsidR="00183338" w:rsidRPr="0033617F" w:rsidRDefault="00183338" w:rsidP="00582BD7">
            <w:pPr>
              <w:jc w:val="center"/>
            </w:pPr>
          </w:p>
        </w:tc>
        <w:tc>
          <w:tcPr>
            <w:tcW w:w="1150" w:type="dxa"/>
          </w:tcPr>
          <w:p w:rsidR="00183338" w:rsidRPr="0033617F" w:rsidRDefault="00183338" w:rsidP="00582BD7">
            <w:pPr>
              <w:jc w:val="center"/>
            </w:pPr>
          </w:p>
        </w:tc>
        <w:tc>
          <w:tcPr>
            <w:tcW w:w="1150" w:type="dxa"/>
          </w:tcPr>
          <w:p w:rsidR="00183338" w:rsidRPr="0033617F" w:rsidRDefault="00183338" w:rsidP="00582BD7">
            <w:pPr>
              <w:jc w:val="center"/>
            </w:pPr>
          </w:p>
        </w:tc>
      </w:tr>
      <w:tr w:rsidR="00183338" w:rsidRPr="0033617F" w:rsidTr="00865382">
        <w:tc>
          <w:tcPr>
            <w:tcW w:w="2359" w:type="dxa"/>
          </w:tcPr>
          <w:p w:rsidR="00183338" w:rsidRPr="0033617F" w:rsidRDefault="00183338" w:rsidP="00582BD7">
            <w:r w:rsidRPr="0033617F">
              <w:t>5. Precizēta finansiālā ietekme:</w:t>
            </w:r>
          </w:p>
        </w:tc>
        <w:tc>
          <w:tcPr>
            <w:tcW w:w="1116" w:type="dxa"/>
            <w:vMerge w:val="restart"/>
          </w:tcPr>
          <w:p w:rsidR="00183338" w:rsidRPr="00317B6A" w:rsidRDefault="00183338" w:rsidP="00582BD7">
            <w:pPr>
              <w:jc w:val="center"/>
              <w:rPr>
                <w:i/>
              </w:rPr>
            </w:pPr>
            <w:r w:rsidRPr="00317B6A">
              <w:t>X</w:t>
            </w:r>
          </w:p>
          <w:p w:rsidR="00F1311B" w:rsidRDefault="00F1311B" w:rsidP="00582BD7">
            <w:pPr>
              <w:jc w:val="center"/>
              <w:rPr>
                <w:b/>
              </w:rPr>
            </w:pPr>
          </w:p>
          <w:p w:rsidR="00183338" w:rsidRPr="00317B6A" w:rsidRDefault="00183338" w:rsidP="00582BD7">
            <w:pPr>
              <w:jc w:val="center"/>
              <w:rPr>
                <w:i/>
              </w:rPr>
            </w:pPr>
            <w:r w:rsidRPr="00317B6A">
              <w:rPr>
                <w:b/>
              </w:rPr>
              <w:lastRenderedPageBreak/>
              <w:t>0</w:t>
            </w:r>
          </w:p>
        </w:tc>
        <w:tc>
          <w:tcPr>
            <w:tcW w:w="1482" w:type="dxa"/>
          </w:tcPr>
          <w:p w:rsidR="00183338" w:rsidRPr="00317B6A" w:rsidRDefault="00183338" w:rsidP="00582BD7">
            <w:pPr>
              <w:jc w:val="center"/>
            </w:pPr>
            <w:r w:rsidRPr="00317B6A">
              <w:lastRenderedPageBreak/>
              <w:t>0</w:t>
            </w:r>
          </w:p>
        </w:tc>
        <w:tc>
          <w:tcPr>
            <w:tcW w:w="1138" w:type="dxa"/>
          </w:tcPr>
          <w:p w:rsidR="00183338" w:rsidRPr="00317B6A" w:rsidRDefault="00183338" w:rsidP="00582BD7">
            <w:pPr>
              <w:jc w:val="center"/>
            </w:pPr>
            <w:r w:rsidRPr="00317B6A">
              <w:t>0</w:t>
            </w:r>
          </w:p>
        </w:tc>
        <w:tc>
          <w:tcPr>
            <w:tcW w:w="1185" w:type="dxa"/>
          </w:tcPr>
          <w:p w:rsidR="00183338" w:rsidRPr="00317B6A" w:rsidRDefault="00183338" w:rsidP="00582BD7">
            <w:pPr>
              <w:jc w:val="center"/>
            </w:pPr>
            <w:r w:rsidRPr="00317B6A">
              <w:t>0</w:t>
            </w:r>
          </w:p>
        </w:tc>
        <w:tc>
          <w:tcPr>
            <w:tcW w:w="1139" w:type="dxa"/>
          </w:tcPr>
          <w:p w:rsidR="00183338" w:rsidRPr="00317B6A" w:rsidRDefault="00183338" w:rsidP="00582BD7">
            <w:pPr>
              <w:jc w:val="center"/>
            </w:pPr>
            <w:r w:rsidRPr="00317B6A">
              <w:t>0</w:t>
            </w:r>
          </w:p>
        </w:tc>
        <w:tc>
          <w:tcPr>
            <w:tcW w:w="1150" w:type="dxa"/>
          </w:tcPr>
          <w:p w:rsidR="00183338" w:rsidRPr="00317B6A" w:rsidRDefault="00183338" w:rsidP="00582BD7">
            <w:pPr>
              <w:jc w:val="center"/>
            </w:pPr>
            <w:r>
              <w:t>0</w:t>
            </w:r>
          </w:p>
        </w:tc>
        <w:tc>
          <w:tcPr>
            <w:tcW w:w="1150" w:type="dxa"/>
          </w:tcPr>
          <w:p w:rsidR="00183338" w:rsidRPr="00317B6A" w:rsidRDefault="00183338" w:rsidP="00582BD7">
            <w:pPr>
              <w:jc w:val="center"/>
            </w:pPr>
            <w:r>
              <w:t>0</w:t>
            </w:r>
          </w:p>
        </w:tc>
      </w:tr>
      <w:tr w:rsidR="00183338" w:rsidRPr="0033617F" w:rsidTr="00865382">
        <w:tc>
          <w:tcPr>
            <w:tcW w:w="2359" w:type="dxa"/>
          </w:tcPr>
          <w:p w:rsidR="00183338" w:rsidRPr="0033617F" w:rsidRDefault="00183338" w:rsidP="00582BD7">
            <w:r w:rsidRPr="0033617F">
              <w:lastRenderedPageBreak/>
              <w:t>5.1. valsts pamatbudžets</w:t>
            </w:r>
          </w:p>
        </w:tc>
        <w:tc>
          <w:tcPr>
            <w:tcW w:w="1116" w:type="dxa"/>
            <w:vMerge/>
            <w:vAlign w:val="center"/>
          </w:tcPr>
          <w:p w:rsidR="00183338" w:rsidRPr="0033617F" w:rsidRDefault="00183338" w:rsidP="00582BD7">
            <w:pPr>
              <w:jc w:val="center"/>
              <w:rPr>
                <w:i/>
              </w:rPr>
            </w:pPr>
          </w:p>
        </w:tc>
        <w:tc>
          <w:tcPr>
            <w:tcW w:w="1482" w:type="dxa"/>
          </w:tcPr>
          <w:p w:rsidR="00183338" w:rsidRPr="0033617F" w:rsidRDefault="00183338" w:rsidP="00582BD7">
            <w:pPr>
              <w:jc w:val="center"/>
            </w:pPr>
            <w:r w:rsidRPr="00317B6A">
              <w:t>0</w:t>
            </w:r>
          </w:p>
        </w:tc>
        <w:tc>
          <w:tcPr>
            <w:tcW w:w="1138" w:type="dxa"/>
          </w:tcPr>
          <w:p w:rsidR="00183338" w:rsidRPr="0033617F" w:rsidRDefault="00183338" w:rsidP="00582BD7">
            <w:pPr>
              <w:jc w:val="center"/>
            </w:pPr>
            <w:r w:rsidRPr="00317B6A">
              <w:t>0</w:t>
            </w:r>
          </w:p>
        </w:tc>
        <w:tc>
          <w:tcPr>
            <w:tcW w:w="1185" w:type="dxa"/>
          </w:tcPr>
          <w:p w:rsidR="00183338" w:rsidRPr="0033617F" w:rsidRDefault="00183338" w:rsidP="00582BD7">
            <w:pPr>
              <w:jc w:val="center"/>
            </w:pPr>
            <w:r w:rsidRPr="00317B6A">
              <w:t>0</w:t>
            </w:r>
          </w:p>
        </w:tc>
        <w:tc>
          <w:tcPr>
            <w:tcW w:w="1139" w:type="dxa"/>
          </w:tcPr>
          <w:p w:rsidR="00183338" w:rsidRPr="0033617F" w:rsidRDefault="00183338" w:rsidP="00582BD7">
            <w:pPr>
              <w:jc w:val="center"/>
            </w:pPr>
            <w:r w:rsidRPr="00317B6A">
              <w:t>0</w:t>
            </w:r>
          </w:p>
        </w:tc>
        <w:tc>
          <w:tcPr>
            <w:tcW w:w="1150" w:type="dxa"/>
          </w:tcPr>
          <w:p w:rsidR="00183338" w:rsidRPr="00317B6A" w:rsidRDefault="00183338" w:rsidP="00582BD7">
            <w:pPr>
              <w:jc w:val="center"/>
            </w:pPr>
          </w:p>
        </w:tc>
        <w:tc>
          <w:tcPr>
            <w:tcW w:w="1150" w:type="dxa"/>
          </w:tcPr>
          <w:p w:rsidR="00183338" w:rsidRPr="00317B6A" w:rsidRDefault="00183338" w:rsidP="00582BD7">
            <w:pPr>
              <w:jc w:val="center"/>
            </w:pPr>
          </w:p>
        </w:tc>
      </w:tr>
      <w:tr w:rsidR="00183338" w:rsidRPr="0033617F" w:rsidTr="00865382">
        <w:tc>
          <w:tcPr>
            <w:tcW w:w="2359" w:type="dxa"/>
          </w:tcPr>
          <w:p w:rsidR="00183338" w:rsidRPr="0033617F" w:rsidRDefault="00183338" w:rsidP="00582BD7">
            <w:r w:rsidRPr="0033617F">
              <w:lastRenderedPageBreak/>
              <w:t>5.2. speciālais budžets</w:t>
            </w:r>
          </w:p>
        </w:tc>
        <w:tc>
          <w:tcPr>
            <w:tcW w:w="1116" w:type="dxa"/>
            <w:vMerge/>
            <w:vAlign w:val="center"/>
          </w:tcPr>
          <w:p w:rsidR="00183338" w:rsidRPr="0033617F" w:rsidRDefault="00183338" w:rsidP="00582BD7">
            <w:pPr>
              <w:jc w:val="center"/>
              <w:rPr>
                <w:i/>
              </w:rPr>
            </w:pPr>
          </w:p>
        </w:tc>
        <w:tc>
          <w:tcPr>
            <w:tcW w:w="1482" w:type="dxa"/>
          </w:tcPr>
          <w:p w:rsidR="00183338" w:rsidRPr="0033617F" w:rsidRDefault="00183338" w:rsidP="00582BD7">
            <w:pPr>
              <w:jc w:val="center"/>
            </w:pPr>
          </w:p>
        </w:tc>
        <w:tc>
          <w:tcPr>
            <w:tcW w:w="1138" w:type="dxa"/>
          </w:tcPr>
          <w:p w:rsidR="00183338" w:rsidRPr="0033617F" w:rsidRDefault="00183338" w:rsidP="00582BD7">
            <w:pPr>
              <w:jc w:val="center"/>
            </w:pPr>
          </w:p>
        </w:tc>
        <w:tc>
          <w:tcPr>
            <w:tcW w:w="1185" w:type="dxa"/>
          </w:tcPr>
          <w:p w:rsidR="00183338" w:rsidRPr="0033617F" w:rsidRDefault="00183338" w:rsidP="00582BD7">
            <w:pPr>
              <w:jc w:val="center"/>
            </w:pPr>
          </w:p>
        </w:tc>
        <w:tc>
          <w:tcPr>
            <w:tcW w:w="1139" w:type="dxa"/>
          </w:tcPr>
          <w:p w:rsidR="00183338" w:rsidRPr="0033617F" w:rsidRDefault="00183338" w:rsidP="00582BD7">
            <w:pPr>
              <w:jc w:val="center"/>
            </w:pPr>
          </w:p>
        </w:tc>
        <w:tc>
          <w:tcPr>
            <w:tcW w:w="1150" w:type="dxa"/>
          </w:tcPr>
          <w:p w:rsidR="00183338" w:rsidRPr="0033617F" w:rsidRDefault="00183338" w:rsidP="00582BD7">
            <w:pPr>
              <w:jc w:val="center"/>
            </w:pPr>
          </w:p>
        </w:tc>
        <w:tc>
          <w:tcPr>
            <w:tcW w:w="1150" w:type="dxa"/>
          </w:tcPr>
          <w:p w:rsidR="00183338" w:rsidRPr="0033617F" w:rsidRDefault="00183338" w:rsidP="00582BD7">
            <w:pPr>
              <w:jc w:val="center"/>
            </w:pPr>
          </w:p>
        </w:tc>
      </w:tr>
      <w:tr w:rsidR="00183338" w:rsidRPr="0033617F" w:rsidTr="00865382">
        <w:tc>
          <w:tcPr>
            <w:tcW w:w="2359" w:type="dxa"/>
          </w:tcPr>
          <w:p w:rsidR="00183338" w:rsidRPr="0033617F" w:rsidRDefault="00183338" w:rsidP="00582BD7">
            <w:r w:rsidRPr="0033617F">
              <w:t xml:space="preserve">5.3. pašvaldību budžets </w:t>
            </w:r>
          </w:p>
        </w:tc>
        <w:tc>
          <w:tcPr>
            <w:tcW w:w="1116" w:type="dxa"/>
            <w:vMerge/>
          </w:tcPr>
          <w:p w:rsidR="00183338" w:rsidRPr="0033617F" w:rsidRDefault="00183338" w:rsidP="00582BD7">
            <w:pPr>
              <w:jc w:val="center"/>
              <w:rPr>
                <w:i/>
              </w:rPr>
            </w:pPr>
          </w:p>
        </w:tc>
        <w:tc>
          <w:tcPr>
            <w:tcW w:w="1482" w:type="dxa"/>
          </w:tcPr>
          <w:p w:rsidR="00183338" w:rsidRPr="0033617F" w:rsidRDefault="00183338" w:rsidP="00582BD7">
            <w:pPr>
              <w:jc w:val="center"/>
            </w:pPr>
          </w:p>
        </w:tc>
        <w:tc>
          <w:tcPr>
            <w:tcW w:w="1138" w:type="dxa"/>
          </w:tcPr>
          <w:p w:rsidR="00183338" w:rsidRPr="0033617F" w:rsidRDefault="00183338" w:rsidP="00582BD7">
            <w:pPr>
              <w:jc w:val="center"/>
            </w:pPr>
          </w:p>
        </w:tc>
        <w:tc>
          <w:tcPr>
            <w:tcW w:w="1185" w:type="dxa"/>
          </w:tcPr>
          <w:p w:rsidR="00183338" w:rsidRPr="0033617F" w:rsidRDefault="00183338" w:rsidP="00582BD7">
            <w:pPr>
              <w:jc w:val="center"/>
            </w:pPr>
          </w:p>
        </w:tc>
        <w:tc>
          <w:tcPr>
            <w:tcW w:w="1139" w:type="dxa"/>
          </w:tcPr>
          <w:p w:rsidR="00183338" w:rsidRPr="0033617F" w:rsidRDefault="00183338" w:rsidP="00582BD7">
            <w:pPr>
              <w:jc w:val="center"/>
            </w:pPr>
          </w:p>
        </w:tc>
        <w:tc>
          <w:tcPr>
            <w:tcW w:w="1150" w:type="dxa"/>
          </w:tcPr>
          <w:p w:rsidR="00183338" w:rsidRPr="0033617F" w:rsidRDefault="00183338" w:rsidP="00582BD7">
            <w:pPr>
              <w:jc w:val="center"/>
            </w:pPr>
          </w:p>
        </w:tc>
        <w:tc>
          <w:tcPr>
            <w:tcW w:w="1150" w:type="dxa"/>
          </w:tcPr>
          <w:p w:rsidR="00183338" w:rsidRPr="0033617F" w:rsidRDefault="00183338" w:rsidP="00582BD7">
            <w:pPr>
              <w:jc w:val="center"/>
            </w:pPr>
          </w:p>
        </w:tc>
      </w:tr>
      <w:tr w:rsidR="00183338" w:rsidRPr="0033617F" w:rsidTr="00865382">
        <w:tc>
          <w:tcPr>
            <w:tcW w:w="2359" w:type="dxa"/>
          </w:tcPr>
          <w:p w:rsidR="00183338" w:rsidRPr="0033617F" w:rsidRDefault="00183338" w:rsidP="00B73689">
            <w:r w:rsidRPr="0033617F">
              <w:t>6. Detalizēts ieņēmumu un izdevumu aprēķins (ja nepie</w:t>
            </w:r>
            <w:r w:rsidRPr="0033617F">
              <w:softHyphen/>
              <w:t>ciešams, detalizētu ieņēmumu un izdevumu aprēķinu var pievienot anotācijas pielikumā):</w:t>
            </w:r>
          </w:p>
        </w:tc>
        <w:tc>
          <w:tcPr>
            <w:tcW w:w="8360" w:type="dxa"/>
            <w:gridSpan w:val="7"/>
            <w:vMerge w:val="restart"/>
            <w:shd w:val="clear" w:color="auto" w:fill="auto"/>
          </w:tcPr>
          <w:p w:rsidR="002B06EC" w:rsidRDefault="002B06EC" w:rsidP="001D15A1">
            <w:pPr>
              <w:ind w:right="34"/>
              <w:jc w:val="both"/>
            </w:pPr>
            <w:r>
              <w:rPr>
                <w:bCs/>
                <w:noProof/>
              </w:rPr>
              <w:t>Rīkojuma projektā minēto naudas balvu izmaksai nepieciešami 1 240 </w:t>
            </w:r>
            <w:r w:rsidR="001A1779">
              <w:rPr>
                <w:bCs/>
                <w:noProof/>
              </w:rPr>
              <w:t>050</w:t>
            </w:r>
            <w:r w:rsidRPr="005D2C8E">
              <w:rPr>
                <w:bCs/>
                <w:noProof/>
              </w:rPr>
              <w:t xml:space="preserve"> </w:t>
            </w:r>
            <w:r w:rsidRPr="005D2C8E">
              <w:rPr>
                <w:bCs/>
                <w:i/>
                <w:noProof/>
              </w:rPr>
              <w:t>euro</w:t>
            </w:r>
            <w:r>
              <w:rPr>
                <w:bCs/>
                <w:noProof/>
              </w:rPr>
              <w:t xml:space="preserve">. </w:t>
            </w:r>
            <w:r>
              <w:t>Naudas balvas 1 240 </w:t>
            </w:r>
            <w:r w:rsidR="001A1779">
              <w:t>050</w:t>
            </w:r>
            <w:r w:rsidRPr="00BF5E8F">
              <w:t xml:space="preserve"> </w:t>
            </w:r>
            <w:r w:rsidRPr="00BF5E8F">
              <w:rPr>
                <w:i/>
              </w:rPr>
              <w:t>euro</w:t>
            </w:r>
            <w:r>
              <w:t xml:space="preserve"> apmērā tiks izmaksātas no </w:t>
            </w:r>
            <w:r w:rsidR="001D15A1">
              <w:t>budžeta resora „</w:t>
            </w:r>
            <w:r w:rsidR="001D15A1" w:rsidRPr="001D15A1">
              <w:t xml:space="preserve">74. Gadskārtējā valsts budžeta izpildes </w:t>
            </w:r>
            <w:r w:rsidR="001D15A1">
              <w:t xml:space="preserve">procesā pārdalāmais finansējums” </w:t>
            </w:r>
            <w:r w:rsidRPr="00BF5E8F">
              <w:t>programmas 02.00.00 „Līdzekļi neparedzētiem gadījumiem”</w:t>
            </w:r>
            <w:r>
              <w:t xml:space="preserve"> Ministrijai piešķirtajiem līdzekļiem.</w:t>
            </w:r>
            <w:r>
              <w:rPr>
                <w:rFonts w:eastAsia="Times New Roman"/>
                <w:color w:val="000000"/>
              </w:rPr>
              <w:t xml:space="preserve"> </w:t>
            </w:r>
            <w:r w:rsidRPr="005A68F2">
              <w:t xml:space="preserve">Maksājamā iedzīvotāju ienākuma nodokļa apmērs veido </w:t>
            </w:r>
            <w:r w:rsidR="007C1C8B" w:rsidRPr="007C1C8B">
              <w:rPr>
                <w:bCs/>
                <w:noProof/>
              </w:rPr>
              <w:t xml:space="preserve">160 097 </w:t>
            </w:r>
            <w:r w:rsidRPr="005A68F2">
              <w:rPr>
                <w:bCs/>
                <w:i/>
                <w:noProof/>
              </w:rPr>
              <w:t>euro</w:t>
            </w:r>
            <w:r w:rsidRPr="005A68F2">
              <w:t>.</w:t>
            </w:r>
          </w:p>
        </w:tc>
      </w:tr>
      <w:tr w:rsidR="00183338" w:rsidRPr="0033617F" w:rsidTr="00865382">
        <w:tc>
          <w:tcPr>
            <w:tcW w:w="2359" w:type="dxa"/>
          </w:tcPr>
          <w:p w:rsidR="00183338" w:rsidRPr="0033617F" w:rsidRDefault="00183338" w:rsidP="007F671D">
            <w:r w:rsidRPr="0033617F">
              <w:t>6.1. detalizēts ieņēmumu aprēķins</w:t>
            </w:r>
          </w:p>
        </w:tc>
        <w:tc>
          <w:tcPr>
            <w:tcW w:w="8360" w:type="dxa"/>
            <w:gridSpan w:val="7"/>
            <w:vMerge/>
            <w:shd w:val="clear" w:color="auto" w:fill="auto"/>
          </w:tcPr>
          <w:p w:rsidR="00183338" w:rsidRPr="0033617F" w:rsidRDefault="00183338" w:rsidP="007F671D">
            <w:pPr>
              <w:rPr>
                <w:b/>
                <w:i/>
              </w:rPr>
            </w:pPr>
          </w:p>
        </w:tc>
      </w:tr>
      <w:tr w:rsidR="00183338" w:rsidRPr="0033617F" w:rsidTr="00865382">
        <w:tc>
          <w:tcPr>
            <w:tcW w:w="2359" w:type="dxa"/>
          </w:tcPr>
          <w:p w:rsidR="00183338" w:rsidRPr="0033617F" w:rsidRDefault="00183338" w:rsidP="007F671D">
            <w:r w:rsidRPr="0033617F">
              <w:t>6.2. detalizēts izdevumu aprēķins</w:t>
            </w:r>
          </w:p>
        </w:tc>
        <w:tc>
          <w:tcPr>
            <w:tcW w:w="8360" w:type="dxa"/>
            <w:gridSpan w:val="7"/>
            <w:vMerge/>
            <w:shd w:val="clear" w:color="auto" w:fill="auto"/>
          </w:tcPr>
          <w:p w:rsidR="00183338" w:rsidRPr="0033617F" w:rsidRDefault="00183338" w:rsidP="007F671D">
            <w:pPr>
              <w:rPr>
                <w:b/>
                <w:i/>
              </w:rPr>
            </w:pPr>
          </w:p>
        </w:tc>
      </w:tr>
      <w:tr w:rsidR="00183338" w:rsidRPr="0033617F" w:rsidTr="00865382">
        <w:trPr>
          <w:trHeight w:val="399"/>
        </w:trPr>
        <w:tc>
          <w:tcPr>
            <w:tcW w:w="2359" w:type="dxa"/>
          </w:tcPr>
          <w:p w:rsidR="00183338" w:rsidRPr="0033617F" w:rsidRDefault="00183338" w:rsidP="007F671D">
            <w:r>
              <w:t>7. Amata vietu skaita izmaiņas</w:t>
            </w:r>
          </w:p>
        </w:tc>
        <w:tc>
          <w:tcPr>
            <w:tcW w:w="8360" w:type="dxa"/>
            <w:gridSpan w:val="7"/>
            <w:shd w:val="clear" w:color="auto" w:fill="auto"/>
          </w:tcPr>
          <w:p w:rsidR="00183338" w:rsidRDefault="00E83A8B" w:rsidP="00E83A8B">
            <w:pPr>
              <w:ind w:right="34"/>
              <w:jc w:val="both"/>
            </w:pPr>
            <w:r>
              <w:t xml:space="preserve">Rīkojuma projektam </w:t>
            </w:r>
            <w:r w:rsidR="00183338">
              <w:t>nav ietekme uz amata vietu skaita izmaiņām.</w:t>
            </w:r>
          </w:p>
        </w:tc>
      </w:tr>
      <w:tr w:rsidR="00183338" w:rsidRPr="0033617F" w:rsidTr="00865382">
        <w:trPr>
          <w:trHeight w:val="399"/>
        </w:trPr>
        <w:tc>
          <w:tcPr>
            <w:tcW w:w="2359" w:type="dxa"/>
          </w:tcPr>
          <w:p w:rsidR="00183338" w:rsidRPr="0033617F" w:rsidRDefault="00183338" w:rsidP="00484F6A">
            <w:r>
              <w:t>8</w:t>
            </w:r>
            <w:r w:rsidRPr="0033617F">
              <w:t>. Cita informācija</w:t>
            </w:r>
          </w:p>
        </w:tc>
        <w:tc>
          <w:tcPr>
            <w:tcW w:w="8360" w:type="dxa"/>
            <w:gridSpan w:val="7"/>
            <w:shd w:val="clear" w:color="auto" w:fill="auto"/>
          </w:tcPr>
          <w:p w:rsidR="00DA1997" w:rsidRDefault="00183338" w:rsidP="002B06EC">
            <w:pPr>
              <w:ind w:right="34"/>
              <w:jc w:val="both"/>
            </w:pPr>
            <w:r w:rsidRPr="000520D5">
              <w:t xml:space="preserve">Izdevumus sedz no valsts budžeta programmas 02.00.00 </w:t>
            </w:r>
            <w:r w:rsidR="007E4D63">
              <w:t>„</w:t>
            </w:r>
            <w:r w:rsidRPr="000520D5">
              <w:t xml:space="preserve">Līdzekļi neparedzētiem gadījumiem” atbilstoši </w:t>
            </w:r>
            <w:r w:rsidR="00072C7D" w:rsidRPr="00072C7D">
              <w:t>Ministru kabineta 2018.gada 17.jūlija noteikum</w:t>
            </w:r>
            <w:r w:rsidR="00072C7D">
              <w:t>iem</w:t>
            </w:r>
            <w:r w:rsidR="00072C7D" w:rsidRPr="00072C7D">
              <w:t xml:space="preserve"> Nr.421 „Kārtība, kādā veic gadskārtējā valsts budžeta likumā noteiktās apropriācijas izmaiņas”.</w:t>
            </w:r>
          </w:p>
        </w:tc>
      </w:tr>
    </w:tbl>
    <w:p w:rsidR="007F671D"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D228F9">
        <w:tc>
          <w:tcPr>
            <w:tcW w:w="10060" w:type="dxa"/>
            <w:tcBorders>
              <w:bottom w:val="single" w:sz="4" w:space="0" w:color="auto"/>
            </w:tcBorders>
            <w:vAlign w:val="center"/>
          </w:tcPr>
          <w:p w:rsidR="00C3572A" w:rsidRPr="00317B6A" w:rsidRDefault="00C3572A" w:rsidP="00217A67">
            <w:pPr>
              <w:pStyle w:val="naisnod"/>
              <w:spacing w:before="0" w:after="0"/>
            </w:pPr>
            <w:r w:rsidRPr="00C3572A">
              <w:t>IV. Tiesību akta projekta ietekme uz spēkā esošo tiesību normu sistēmu</w:t>
            </w:r>
          </w:p>
        </w:tc>
      </w:tr>
      <w:tr w:rsidR="00C3572A" w:rsidRPr="00B24229"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217A67">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217A67">
        <w:tc>
          <w:tcPr>
            <w:tcW w:w="10060" w:type="dxa"/>
            <w:vAlign w:val="center"/>
          </w:tcPr>
          <w:p w:rsidR="00C3572A" w:rsidRPr="00317B6A" w:rsidRDefault="00C3572A" w:rsidP="00217A67">
            <w:pPr>
              <w:pStyle w:val="naisnod"/>
              <w:spacing w:before="0" w:after="0"/>
            </w:pPr>
            <w:r w:rsidRPr="00C3572A">
              <w:t>V. Tiesību akta projekta atbilstība Latvijas Republikas starptautiskajām saistībām</w:t>
            </w:r>
          </w:p>
        </w:tc>
      </w:tr>
      <w:tr w:rsidR="00C3572A" w:rsidRPr="00B24229" w:rsidTr="00217A67">
        <w:trPr>
          <w:trHeight w:val="273"/>
        </w:trPr>
        <w:tc>
          <w:tcPr>
            <w:tcW w:w="10060" w:type="dxa"/>
          </w:tcPr>
          <w:p w:rsidR="00C3572A" w:rsidRPr="00B24229" w:rsidRDefault="00C3572A" w:rsidP="00217A67">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555D35">
        <w:tc>
          <w:tcPr>
            <w:tcW w:w="10060" w:type="dxa"/>
            <w:tcBorders>
              <w:bottom w:val="single" w:sz="4" w:space="0" w:color="auto"/>
            </w:tcBorders>
            <w:vAlign w:val="center"/>
          </w:tcPr>
          <w:p w:rsidR="00C3572A" w:rsidRPr="00317B6A" w:rsidRDefault="00C3572A" w:rsidP="00217A67">
            <w:pPr>
              <w:pStyle w:val="naisnod"/>
              <w:spacing w:before="0" w:after="0"/>
            </w:pPr>
            <w:r w:rsidRPr="00C3572A">
              <w:t>VI. Sabiedrības līdzdalība un komunikācijas aktivitātes</w:t>
            </w:r>
          </w:p>
        </w:tc>
      </w:tr>
      <w:tr w:rsidR="00C3572A" w:rsidRPr="00B24229" w:rsidTr="00555D35">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217A67">
            <w:pPr>
              <w:ind w:right="127"/>
              <w:jc w:val="center"/>
            </w:pPr>
            <w:r w:rsidRPr="00C3572A">
              <w:t>Projekts šo jomu neskar</w:t>
            </w:r>
          </w:p>
        </w:tc>
      </w:tr>
    </w:tbl>
    <w:p w:rsidR="00185628" w:rsidRDefault="00185628">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217A67">
        <w:tc>
          <w:tcPr>
            <w:tcW w:w="10060" w:type="dxa"/>
            <w:vAlign w:val="center"/>
          </w:tcPr>
          <w:p w:rsidR="00C3572A" w:rsidRPr="00317B6A" w:rsidRDefault="00C3572A" w:rsidP="00217A67">
            <w:pPr>
              <w:pStyle w:val="naisnod"/>
              <w:spacing w:before="0" w:after="0"/>
            </w:pPr>
            <w:r w:rsidRPr="00C3572A">
              <w:t>VII. Tiesību akta projekta izpildes nodrošināšana un tās ietekme uz institūcijām</w:t>
            </w:r>
          </w:p>
        </w:tc>
      </w:tr>
      <w:tr w:rsidR="00802B1E" w:rsidRPr="00317B6A" w:rsidTr="00217A67">
        <w:tc>
          <w:tcPr>
            <w:tcW w:w="10060" w:type="dxa"/>
            <w:vAlign w:val="center"/>
          </w:tcPr>
          <w:p w:rsidR="00802B1E" w:rsidRPr="00802B1E" w:rsidRDefault="00802B1E" w:rsidP="00217A67">
            <w:pPr>
              <w:pStyle w:val="naisnod"/>
              <w:spacing w:before="0" w:after="0"/>
              <w:rPr>
                <w:b w:val="0"/>
              </w:rPr>
            </w:pPr>
            <w:r w:rsidRPr="00802B1E">
              <w:rPr>
                <w:b w:val="0"/>
              </w:rPr>
              <w:t>Projekts šo jomu neskar</w:t>
            </w:r>
          </w:p>
        </w:tc>
      </w:tr>
    </w:tbl>
    <w:p w:rsidR="00932A30" w:rsidRPr="006010E4" w:rsidRDefault="00932A30" w:rsidP="00C7220E">
      <w:pPr>
        <w:pStyle w:val="BodyText2"/>
        <w:spacing w:after="0" w:line="240" w:lineRule="auto"/>
        <w:ind w:firstLine="720"/>
        <w:jc w:val="both"/>
      </w:pPr>
    </w:p>
    <w:p w:rsidR="003B3143" w:rsidRPr="006010E4" w:rsidRDefault="003B3143"/>
    <w:p w:rsidR="006010E4" w:rsidRPr="006010E4" w:rsidRDefault="006010E4" w:rsidP="006010E4">
      <w:pPr>
        <w:autoSpaceDE w:val="0"/>
        <w:autoSpaceDN w:val="0"/>
        <w:adjustRightInd w:val="0"/>
        <w:ind w:left="720"/>
        <w:rPr>
          <w:color w:val="000000"/>
        </w:rPr>
      </w:pPr>
      <w:r w:rsidRPr="006010E4">
        <w:rPr>
          <w:color w:val="000000"/>
        </w:rPr>
        <w:t xml:space="preserve">Izglītības un zinātnes ministra vietā – </w:t>
      </w:r>
    </w:p>
    <w:p w:rsidR="006010E4" w:rsidRPr="006010E4" w:rsidRDefault="006010E4" w:rsidP="006010E4">
      <w:pPr>
        <w:autoSpaceDE w:val="0"/>
        <w:autoSpaceDN w:val="0"/>
        <w:adjustRightInd w:val="0"/>
        <w:ind w:left="720"/>
        <w:rPr>
          <w:color w:val="000000"/>
        </w:rPr>
      </w:pPr>
      <w:r w:rsidRPr="006010E4">
        <w:rPr>
          <w:color w:val="000000"/>
        </w:rPr>
        <w:t>labklājības ministrs</w:t>
      </w:r>
      <w:r w:rsidRPr="006010E4">
        <w:rPr>
          <w:color w:val="000000"/>
        </w:rPr>
        <w:tab/>
      </w:r>
      <w:r w:rsidRPr="006010E4">
        <w:rPr>
          <w:color w:val="000000"/>
        </w:rPr>
        <w:tab/>
      </w:r>
      <w:r w:rsidRPr="006010E4">
        <w:rPr>
          <w:color w:val="000000"/>
        </w:rPr>
        <w:tab/>
      </w:r>
      <w:r w:rsidRPr="006010E4">
        <w:rPr>
          <w:color w:val="000000"/>
        </w:rPr>
        <w:tab/>
      </w:r>
      <w:r w:rsidRPr="006010E4">
        <w:rPr>
          <w:color w:val="000000"/>
        </w:rPr>
        <w:tab/>
      </w:r>
      <w:r w:rsidRPr="006010E4">
        <w:rPr>
          <w:color w:val="000000"/>
        </w:rPr>
        <w:tab/>
      </w:r>
      <w:r w:rsidRPr="006010E4">
        <w:t xml:space="preserve">      </w:t>
      </w:r>
      <w:r w:rsidRPr="006010E4">
        <w:tab/>
        <w:t xml:space="preserve"> </w:t>
      </w:r>
      <w:r w:rsidRPr="006010E4">
        <w:rPr>
          <w:color w:val="000000"/>
        </w:rPr>
        <w:t>Jānis Reirs</w:t>
      </w:r>
    </w:p>
    <w:p w:rsidR="006010E4" w:rsidRDefault="006010E4" w:rsidP="006010E4">
      <w:pPr>
        <w:autoSpaceDE w:val="0"/>
        <w:autoSpaceDN w:val="0"/>
        <w:adjustRightInd w:val="0"/>
        <w:ind w:left="720"/>
        <w:rPr>
          <w:color w:val="000000"/>
        </w:rPr>
      </w:pPr>
    </w:p>
    <w:p w:rsidR="003B3143" w:rsidRPr="006010E4" w:rsidRDefault="003B3143" w:rsidP="006010E4">
      <w:pPr>
        <w:autoSpaceDE w:val="0"/>
        <w:autoSpaceDN w:val="0"/>
        <w:adjustRightInd w:val="0"/>
        <w:ind w:left="720"/>
        <w:rPr>
          <w:color w:val="000000"/>
        </w:rPr>
      </w:pPr>
    </w:p>
    <w:p w:rsidR="006010E4" w:rsidRPr="006010E4" w:rsidRDefault="006010E4" w:rsidP="006010E4">
      <w:pPr>
        <w:autoSpaceDE w:val="0"/>
        <w:autoSpaceDN w:val="0"/>
        <w:adjustRightInd w:val="0"/>
        <w:ind w:left="720"/>
        <w:rPr>
          <w:color w:val="000000"/>
        </w:rPr>
      </w:pPr>
      <w:r w:rsidRPr="006010E4">
        <w:rPr>
          <w:color w:val="000000"/>
        </w:rPr>
        <w:t>Vizē:</w:t>
      </w:r>
    </w:p>
    <w:p w:rsidR="006010E4" w:rsidRPr="006010E4" w:rsidRDefault="006010E4" w:rsidP="006010E4">
      <w:pPr>
        <w:autoSpaceDE w:val="0"/>
        <w:autoSpaceDN w:val="0"/>
        <w:adjustRightInd w:val="0"/>
        <w:ind w:left="720"/>
        <w:rPr>
          <w:color w:val="000000"/>
        </w:rPr>
      </w:pPr>
      <w:r w:rsidRPr="006010E4">
        <w:rPr>
          <w:color w:val="000000"/>
        </w:rPr>
        <w:t>Valsts sekretāre</w:t>
      </w:r>
      <w:r w:rsidRPr="006010E4">
        <w:rPr>
          <w:color w:val="000000"/>
        </w:rPr>
        <w:tab/>
      </w:r>
      <w:r w:rsidRPr="006010E4">
        <w:rPr>
          <w:color w:val="000000"/>
        </w:rPr>
        <w:tab/>
      </w:r>
      <w:r w:rsidRPr="006010E4">
        <w:rPr>
          <w:color w:val="000000"/>
        </w:rPr>
        <w:tab/>
      </w:r>
      <w:r w:rsidRPr="006010E4">
        <w:rPr>
          <w:color w:val="000000"/>
        </w:rPr>
        <w:tab/>
      </w:r>
      <w:r w:rsidRPr="006010E4">
        <w:rPr>
          <w:color w:val="000000"/>
        </w:rPr>
        <w:tab/>
      </w:r>
      <w:r w:rsidRPr="006010E4">
        <w:rPr>
          <w:color w:val="000000"/>
        </w:rPr>
        <w:tab/>
        <w:t xml:space="preserve">     </w:t>
      </w:r>
      <w:r w:rsidRPr="006010E4">
        <w:rPr>
          <w:color w:val="000000"/>
        </w:rPr>
        <w:tab/>
        <w:t xml:space="preserve">  Līga Lejiņa</w:t>
      </w:r>
    </w:p>
    <w:p w:rsidR="00865382" w:rsidRDefault="00865382" w:rsidP="00865382">
      <w:pPr>
        <w:ind w:firstLine="720"/>
        <w:rPr>
          <w:sz w:val="22"/>
          <w:szCs w:val="22"/>
        </w:rPr>
      </w:pPr>
    </w:p>
    <w:p w:rsidR="00865382" w:rsidRDefault="00865382" w:rsidP="00865382">
      <w:pPr>
        <w:ind w:firstLine="720"/>
        <w:rPr>
          <w:sz w:val="22"/>
          <w:szCs w:val="22"/>
        </w:rPr>
      </w:pPr>
    </w:p>
    <w:p w:rsidR="00865382" w:rsidRDefault="00865382" w:rsidP="00865382">
      <w:pPr>
        <w:ind w:firstLine="720"/>
        <w:rPr>
          <w:sz w:val="22"/>
          <w:szCs w:val="22"/>
        </w:rPr>
      </w:pPr>
    </w:p>
    <w:p w:rsidR="00865382" w:rsidRPr="00865382" w:rsidRDefault="00865382" w:rsidP="00865382">
      <w:pPr>
        <w:ind w:firstLine="720"/>
        <w:rPr>
          <w:sz w:val="22"/>
          <w:szCs w:val="22"/>
        </w:rPr>
      </w:pPr>
      <w:r w:rsidRPr="00865382">
        <w:rPr>
          <w:sz w:val="22"/>
          <w:szCs w:val="22"/>
        </w:rPr>
        <w:t>Roze 67047933</w:t>
      </w:r>
    </w:p>
    <w:p w:rsidR="00865382" w:rsidRPr="00865382" w:rsidRDefault="00865382" w:rsidP="00865382">
      <w:pPr>
        <w:ind w:firstLine="720"/>
        <w:rPr>
          <w:sz w:val="22"/>
          <w:szCs w:val="22"/>
        </w:rPr>
      </w:pPr>
      <w:r w:rsidRPr="00865382">
        <w:rPr>
          <w:sz w:val="22"/>
          <w:szCs w:val="22"/>
        </w:rPr>
        <w:t>santa.roze@izm.gov.lv</w:t>
      </w:r>
    </w:p>
    <w:sectPr w:rsidR="00865382" w:rsidRPr="00865382" w:rsidSect="00865382">
      <w:headerReference w:type="default" r:id="rId8"/>
      <w:footerReference w:type="default" r:id="rId9"/>
      <w:footerReference w:type="first" r:id="rId10"/>
      <w:pgSz w:w="11906" w:h="16838" w:code="9"/>
      <w:pgMar w:top="1418" w:right="991" w:bottom="709" w:left="153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344" w:rsidRDefault="00893344" w:rsidP="00123E9B">
      <w:r>
        <w:separator/>
      </w:r>
    </w:p>
  </w:endnote>
  <w:endnote w:type="continuationSeparator" w:id="0">
    <w:p w:rsidR="00893344" w:rsidRDefault="00893344"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Pr="007357D6" w:rsidRDefault="00217A67" w:rsidP="00BD716F">
    <w:pPr>
      <w:ind w:left="-567" w:right="-568"/>
      <w:jc w:val="both"/>
    </w:pPr>
    <w:r>
      <w:rPr>
        <w:sz w:val="22"/>
        <w:szCs w:val="22"/>
      </w:rPr>
      <w:t>IZMAnot_1</w:t>
    </w:r>
    <w:r w:rsidR="00E07B03">
      <w:rPr>
        <w:sz w:val="22"/>
        <w:szCs w:val="22"/>
      </w:rPr>
      <w:t>4</w:t>
    </w:r>
    <w:r>
      <w:rPr>
        <w:sz w:val="22"/>
        <w:szCs w:val="22"/>
      </w:rPr>
      <w:t>1218_LNG-sports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Pr="00BD716F" w:rsidRDefault="00217A67" w:rsidP="00BD716F">
    <w:pPr>
      <w:ind w:left="-567" w:right="-568"/>
      <w:jc w:val="both"/>
    </w:pPr>
    <w:r>
      <w:rPr>
        <w:sz w:val="22"/>
        <w:szCs w:val="22"/>
      </w:rPr>
      <w:t>IZMAnot_1</w:t>
    </w:r>
    <w:r w:rsidR="00E07B03">
      <w:rPr>
        <w:sz w:val="22"/>
        <w:szCs w:val="22"/>
      </w:rPr>
      <w:t>4</w:t>
    </w:r>
    <w:r>
      <w:rPr>
        <w:sz w:val="22"/>
        <w:szCs w:val="22"/>
      </w:rPr>
      <w:t>1218_LNG-sports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344" w:rsidRDefault="00893344" w:rsidP="00123E9B">
      <w:r>
        <w:separator/>
      </w:r>
    </w:p>
  </w:footnote>
  <w:footnote w:type="continuationSeparator" w:id="0">
    <w:p w:rsidR="00893344" w:rsidRDefault="00893344" w:rsidP="00123E9B">
      <w:r>
        <w:continuationSeparator/>
      </w:r>
    </w:p>
  </w:footnote>
  <w:footnote w:id="1">
    <w:p w:rsidR="00A3476C" w:rsidRDefault="00A3476C" w:rsidP="00CB72BA">
      <w:pPr>
        <w:pStyle w:val="FootnoteText"/>
        <w:ind w:left="-426" w:right="-255"/>
        <w:jc w:val="both"/>
      </w:pPr>
      <w:r>
        <w:rPr>
          <w:rStyle w:val="FootnoteReference"/>
        </w:rPr>
        <w:footnoteRef/>
      </w:r>
      <w:r>
        <w:t xml:space="preserve"> Atzīmējams, ka iesniegumu</w:t>
      </w:r>
      <w:r w:rsidR="00E34ED1">
        <w:t xml:space="preserve">s </w:t>
      </w:r>
      <w:r>
        <w:t xml:space="preserve">par naudas balvas piešķiršanu Latvijas Taekvondo federācijas sportistei Inesei Tarvidai par 2018.gada Eiropas čempionātā izcīnīto otro vietu </w:t>
      </w:r>
      <w:r w:rsidR="00E34ED1">
        <w:t xml:space="preserve">un par naudas balvas piešķiršanu </w:t>
      </w:r>
      <w:r>
        <w:t xml:space="preserve">Latvijas Taekvondo federācijas sportistei Jolantai Tarvidai par 2017.gada Eiropas čempionātā izcīnīto trešo vietu </w:t>
      </w:r>
      <w:r w:rsidR="00E34ED1">
        <w:t>iesniegusi nevis taekvondo sporta veidā Latvijā atzītā sporta federācija (Latvijas Taekvondo federācija), bet gan Latvijas Olimpiskā komiteja (turpmāk – LOK), jo Latvijas Taekvondo federācija šādus iesniegumus neiesniedza.</w:t>
      </w:r>
      <w:r w:rsidR="009E1853">
        <w:t xml:space="preserve"> S</w:t>
      </w:r>
      <w:r w:rsidR="00E34ED1">
        <w:t xml:space="preserve">askaņā ar Sporta likuma 10.panta septīto daļu LOK koordinē </w:t>
      </w:r>
      <w:r w:rsidR="00E34ED1" w:rsidRPr="00E34ED1">
        <w:t>Latvijā atzīto sporta federāciju darbību Starptautiskās Olimpiskās komitejas apstiprinātajos olimpiskajos sporta veidos</w:t>
      </w:r>
      <w:r w:rsidR="00E34ED1">
        <w:t>, kā arī pārstāv un īsteno to kopīgās intereses</w:t>
      </w:r>
      <w:r w:rsidR="00E34ED1" w:rsidRPr="00E34ED1">
        <w:t>.</w:t>
      </w:r>
      <w:r w:rsidR="00E34ED1">
        <w:t xml:space="preserve"> Papildus minētam saskaņā ar Sporta likuma 11.panta pirmo daļu LOK vada un koordinē olimpisko kustību valstī</w:t>
      </w:r>
      <w:r w:rsidR="00E34ED1" w:rsidRPr="00E34ED1">
        <w:t>.</w:t>
      </w:r>
      <w:r w:rsidR="00E34ED1">
        <w:t xml:space="preserve"> No iepriekšminētajām tiesību normām izriet arī LOK tiesības, pārstāvot olimpisko kustību un aizstāvot olimpisko sporta veidu federāciju (tai skaitā Latvijas Taekvondo federācijas) sportistu intereses, nepieciešamības gadījumā iesniegt iesniegumu naudas balvas par izciliem sasniegumiem sportā piešķiršanai.</w:t>
      </w:r>
      <w:r w:rsidR="009E1853">
        <w:t xml:space="preserve"> Tādejādi </w:t>
      </w:r>
      <w:r w:rsidR="009E1853" w:rsidRPr="00E34ED1">
        <w:t>Padomes 2018.gada 12.decembra sēdē,</w:t>
      </w:r>
      <w:r w:rsidR="009E1853">
        <w:t xml:space="preserve"> izvērtējot minēto jautājumu, LOK iesniegumi tika atzīti par tādiem, kas iesniegti saskaņā ar Noteikumiem.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Default="00217A67">
    <w:pPr>
      <w:pStyle w:val="Header"/>
      <w:jc w:val="center"/>
    </w:pPr>
    <w:r>
      <w:fldChar w:fldCharType="begin"/>
    </w:r>
    <w:r>
      <w:instrText xml:space="preserve"> PAGE   \* MERGEFORMAT </w:instrText>
    </w:r>
    <w:r>
      <w:fldChar w:fldCharType="separate"/>
    </w:r>
    <w:r w:rsidR="005C015F">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nsid w:val="36297845"/>
    <w:multiLevelType w:val="hybridMultilevel"/>
    <w:tmpl w:val="E75077F4"/>
    <w:lvl w:ilvl="0" w:tplc="0176837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15">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6">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7">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4">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6">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7">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F34B2D"/>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nsid w:val="62F232A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3">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6">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8">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5"/>
  </w:num>
  <w:num w:numId="2">
    <w:abstractNumId w:val="27"/>
  </w:num>
  <w:num w:numId="3">
    <w:abstractNumId w:val="26"/>
  </w:num>
  <w:num w:numId="4">
    <w:abstractNumId w:val="34"/>
  </w:num>
  <w:num w:numId="5">
    <w:abstractNumId w:val="23"/>
  </w:num>
  <w:num w:numId="6">
    <w:abstractNumId w:val="25"/>
  </w:num>
  <w:num w:numId="7">
    <w:abstractNumId w:val="4"/>
  </w:num>
  <w:num w:numId="8">
    <w:abstractNumId w:val="1"/>
  </w:num>
  <w:num w:numId="9">
    <w:abstractNumId w:val="13"/>
  </w:num>
  <w:num w:numId="10">
    <w:abstractNumId w:val="37"/>
  </w:num>
  <w:num w:numId="11">
    <w:abstractNumId w:val="32"/>
  </w:num>
  <w:num w:numId="12">
    <w:abstractNumId w:val="8"/>
  </w:num>
  <w:num w:numId="13">
    <w:abstractNumId w:val="2"/>
  </w:num>
  <w:num w:numId="14">
    <w:abstractNumId w:val="3"/>
  </w:num>
  <w:num w:numId="15">
    <w:abstractNumId w:val="31"/>
  </w:num>
  <w:num w:numId="16">
    <w:abstractNumId w:val="38"/>
  </w:num>
  <w:num w:numId="17">
    <w:abstractNumId w:val="17"/>
  </w:num>
  <w:num w:numId="18">
    <w:abstractNumId w:val="18"/>
  </w:num>
  <w:num w:numId="19">
    <w:abstractNumId w:val="16"/>
  </w:num>
  <w:num w:numId="20">
    <w:abstractNumId w:val="9"/>
  </w:num>
  <w:num w:numId="21">
    <w:abstractNumId w:val="21"/>
  </w:num>
  <w:num w:numId="22">
    <w:abstractNumId w:val="35"/>
  </w:num>
  <w:num w:numId="23">
    <w:abstractNumId w:val="20"/>
  </w:num>
  <w:num w:numId="24">
    <w:abstractNumId w:val="0"/>
  </w:num>
  <w:num w:numId="25">
    <w:abstractNumId w:val="22"/>
  </w:num>
  <w:num w:numId="26">
    <w:abstractNumId w:val="12"/>
  </w:num>
  <w:num w:numId="27">
    <w:abstractNumId w:val="29"/>
  </w:num>
  <w:num w:numId="28">
    <w:abstractNumId w:val="19"/>
  </w:num>
  <w:num w:numId="29">
    <w:abstractNumId w:val="7"/>
  </w:num>
  <w:num w:numId="30">
    <w:abstractNumId w:val="33"/>
  </w:num>
  <w:num w:numId="31">
    <w:abstractNumId w:val="6"/>
  </w:num>
  <w:num w:numId="32">
    <w:abstractNumId w:val="11"/>
  </w:num>
  <w:num w:numId="33">
    <w:abstractNumId w:val="24"/>
  </w:num>
  <w:num w:numId="34">
    <w:abstractNumId w:val="5"/>
  </w:num>
  <w:num w:numId="35">
    <w:abstractNumId w:val="36"/>
  </w:num>
  <w:num w:numId="36">
    <w:abstractNumId w:val="10"/>
  </w:num>
  <w:num w:numId="37">
    <w:abstractNumId w:val="14"/>
  </w:num>
  <w:num w:numId="38">
    <w:abstractNumId w:val="2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10140"/>
    <w:rsid w:val="00010298"/>
    <w:rsid w:val="000103AD"/>
    <w:rsid w:val="00010590"/>
    <w:rsid w:val="000120DA"/>
    <w:rsid w:val="00012EAE"/>
    <w:rsid w:val="00013BAA"/>
    <w:rsid w:val="0001413E"/>
    <w:rsid w:val="00014BD0"/>
    <w:rsid w:val="000167C6"/>
    <w:rsid w:val="00020664"/>
    <w:rsid w:val="000216EC"/>
    <w:rsid w:val="0002179F"/>
    <w:rsid w:val="000219F0"/>
    <w:rsid w:val="00024A0F"/>
    <w:rsid w:val="00025FE9"/>
    <w:rsid w:val="00027332"/>
    <w:rsid w:val="00027346"/>
    <w:rsid w:val="0003044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193B"/>
    <w:rsid w:val="0005209B"/>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1BE"/>
    <w:rsid w:val="000717ED"/>
    <w:rsid w:val="00071C49"/>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CC1"/>
    <w:rsid w:val="00080DDF"/>
    <w:rsid w:val="00081477"/>
    <w:rsid w:val="00081CEB"/>
    <w:rsid w:val="00082C6B"/>
    <w:rsid w:val="00082FC2"/>
    <w:rsid w:val="0008442F"/>
    <w:rsid w:val="000849C2"/>
    <w:rsid w:val="00084C38"/>
    <w:rsid w:val="0008599C"/>
    <w:rsid w:val="00085B5E"/>
    <w:rsid w:val="0008616C"/>
    <w:rsid w:val="00087292"/>
    <w:rsid w:val="00090BFF"/>
    <w:rsid w:val="000912B2"/>
    <w:rsid w:val="0009162F"/>
    <w:rsid w:val="00091E26"/>
    <w:rsid w:val="000934D5"/>
    <w:rsid w:val="000939AF"/>
    <w:rsid w:val="00093AA7"/>
    <w:rsid w:val="00094F13"/>
    <w:rsid w:val="00095EBB"/>
    <w:rsid w:val="000962FC"/>
    <w:rsid w:val="00096D3D"/>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C0ABC"/>
    <w:rsid w:val="000C0BAF"/>
    <w:rsid w:val="000C136C"/>
    <w:rsid w:val="000C147C"/>
    <w:rsid w:val="000C1819"/>
    <w:rsid w:val="000C1B3D"/>
    <w:rsid w:val="000C1D23"/>
    <w:rsid w:val="000C36BE"/>
    <w:rsid w:val="000C612B"/>
    <w:rsid w:val="000C63F4"/>
    <w:rsid w:val="000D003C"/>
    <w:rsid w:val="000D00F8"/>
    <w:rsid w:val="000D6486"/>
    <w:rsid w:val="000D6878"/>
    <w:rsid w:val="000D7431"/>
    <w:rsid w:val="000E058D"/>
    <w:rsid w:val="000E0815"/>
    <w:rsid w:val="000E2489"/>
    <w:rsid w:val="000E3B94"/>
    <w:rsid w:val="000E4A2A"/>
    <w:rsid w:val="000E4A57"/>
    <w:rsid w:val="000E5FDF"/>
    <w:rsid w:val="000E6027"/>
    <w:rsid w:val="000E6280"/>
    <w:rsid w:val="000F1AC0"/>
    <w:rsid w:val="000F3688"/>
    <w:rsid w:val="000F3777"/>
    <w:rsid w:val="000F3868"/>
    <w:rsid w:val="000F3894"/>
    <w:rsid w:val="0010198A"/>
    <w:rsid w:val="00101C45"/>
    <w:rsid w:val="00102CE1"/>
    <w:rsid w:val="00103760"/>
    <w:rsid w:val="00103A3D"/>
    <w:rsid w:val="00104AAB"/>
    <w:rsid w:val="00105B4C"/>
    <w:rsid w:val="00106424"/>
    <w:rsid w:val="00110388"/>
    <w:rsid w:val="001106D1"/>
    <w:rsid w:val="00110ED8"/>
    <w:rsid w:val="00111433"/>
    <w:rsid w:val="00111709"/>
    <w:rsid w:val="00111B15"/>
    <w:rsid w:val="00112A2E"/>
    <w:rsid w:val="00112C20"/>
    <w:rsid w:val="00113424"/>
    <w:rsid w:val="00113514"/>
    <w:rsid w:val="00113533"/>
    <w:rsid w:val="00114C20"/>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760"/>
    <w:rsid w:val="00156E36"/>
    <w:rsid w:val="00157F12"/>
    <w:rsid w:val="0016104B"/>
    <w:rsid w:val="00161261"/>
    <w:rsid w:val="0016142A"/>
    <w:rsid w:val="00162670"/>
    <w:rsid w:val="00162EB5"/>
    <w:rsid w:val="00166975"/>
    <w:rsid w:val="001673FC"/>
    <w:rsid w:val="00171458"/>
    <w:rsid w:val="001718C9"/>
    <w:rsid w:val="00171B42"/>
    <w:rsid w:val="00171C28"/>
    <w:rsid w:val="00172A25"/>
    <w:rsid w:val="00172FC3"/>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628"/>
    <w:rsid w:val="00185946"/>
    <w:rsid w:val="00186DF5"/>
    <w:rsid w:val="0018701C"/>
    <w:rsid w:val="001904B3"/>
    <w:rsid w:val="00191B0F"/>
    <w:rsid w:val="0019241B"/>
    <w:rsid w:val="00193178"/>
    <w:rsid w:val="00194724"/>
    <w:rsid w:val="00194A0F"/>
    <w:rsid w:val="00196ED7"/>
    <w:rsid w:val="001977BE"/>
    <w:rsid w:val="00197B19"/>
    <w:rsid w:val="001A0506"/>
    <w:rsid w:val="001A142F"/>
    <w:rsid w:val="001A1779"/>
    <w:rsid w:val="001A290D"/>
    <w:rsid w:val="001A2EC1"/>
    <w:rsid w:val="001A31E1"/>
    <w:rsid w:val="001A3434"/>
    <w:rsid w:val="001A34F0"/>
    <w:rsid w:val="001A351A"/>
    <w:rsid w:val="001A3FE6"/>
    <w:rsid w:val="001A4D52"/>
    <w:rsid w:val="001A51C5"/>
    <w:rsid w:val="001A6E9C"/>
    <w:rsid w:val="001B01E7"/>
    <w:rsid w:val="001B05D5"/>
    <w:rsid w:val="001B085C"/>
    <w:rsid w:val="001B1189"/>
    <w:rsid w:val="001B15B5"/>
    <w:rsid w:val="001B32BB"/>
    <w:rsid w:val="001B34BA"/>
    <w:rsid w:val="001B3AF3"/>
    <w:rsid w:val="001B4E47"/>
    <w:rsid w:val="001B548E"/>
    <w:rsid w:val="001B5E6D"/>
    <w:rsid w:val="001B6323"/>
    <w:rsid w:val="001B657F"/>
    <w:rsid w:val="001C00EB"/>
    <w:rsid w:val="001C0C19"/>
    <w:rsid w:val="001C15CD"/>
    <w:rsid w:val="001C20B9"/>
    <w:rsid w:val="001C2FDE"/>
    <w:rsid w:val="001C403D"/>
    <w:rsid w:val="001C49BD"/>
    <w:rsid w:val="001C4B1E"/>
    <w:rsid w:val="001C4BA3"/>
    <w:rsid w:val="001C5FC4"/>
    <w:rsid w:val="001C606E"/>
    <w:rsid w:val="001C60B1"/>
    <w:rsid w:val="001C62B1"/>
    <w:rsid w:val="001C74A8"/>
    <w:rsid w:val="001C77E5"/>
    <w:rsid w:val="001C7890"/>
    <w:rsid w:val="001D03EA"/>
    <w:rsid w:val="001D057C"/>
    <w:rsid w:val="001D0913"/>
    <w:rsid w:val="001D0F7F"/>
    <w:rsid w:val="001D15A1"/>
    <w:rsid w:val="001D17EA"/>
    <w:rsid w:val="001D1F6A"/>
    <w:rsid w:val="001D2466"/>
    <w:rsid w:val="001D2E9F"/>
    <w:rsid w:val="001D3147"/>
    <w:rsid w:val="001D4A15"/>
    <w:rsid w:val="001D6B6E"/>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303"/>
    <w:rsid w:val="002054CB"/>
    <w:rsid w:val="002061C9"/>
    <w:rsid w:val="00211337"/>
    <w:rsid w:val="0021163A"/>
    <w:rsid w:val="0021202B"/>
    <w:rsid w:val="00212D54"/>
    <w:rsid w:val="00213C24"/>
    <w:rsid w:val="0021426A"/>
    <w:rsid w:val="00214413"/>
    <w:rsid w:val="0021458D"/>
    <w:rsid w:val="00214AE5"/>
    <w:rsid w:val="002160A8"/>
    <w:rsid w:val="002162A3"/>
    <w:rsid w:val="00217A67"/>
    <w:rsid w:val="00217F61"/>
    <w:rsid w:val="00221A1C"/>
    <w:rsid w:val="00222917"/>
    <w:rsid w:val="002239AB"/>
    <w:rsid w:val="00224E27"/>
    <w:rsid w:val="00224F0F"/>
    <w:rsid w:val="00225615"/>
    <w:rsid w:val="00225D5E"/>
    <w:rsid w:val="0022719E"/>
    <w:rsid w:val="00227D34"/>
    <w:rsid w:val="00227FE8"/>
    <w:rsid w:val="00231984"/>
    <w:rsid w:val="0023199C"/>
    <w:rsid w:val="00232B87"/>
    <w:rsid w:val="002339F0"/>
    <w:rsid w:val="00233FDE"/>
    <w:rsid w:val="00235CA0"/>
    <w:rsid w:val="00237289"/>
    <w:rsid w:val="00237D13"/>
    <w:rsid w:val="00241061"/>
    <w:rsid w:val="002411B4"/>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57BD6"/>
    <w:rsid w:val="00262348"/>
    <w:rsid w:val="002637C0"/>
    <w:rsid w:val="00264274"/>
    <w:rsid w:val="002643AF"/>
    <w:rsid w:val="00266356"/>
    <w:rsid w:val="00267302"/>
    <w:rsid w:val="00270408"/>
    <w:rsid w:val="0027057B"/>
    <w:rsid w:val="00270E39"/>
    <w:rsid w:val="00272248"/>
    <w:rsid w:val="00272F12"/>
    <w:rsid w:val="00273D63"/>
    <w:rsid w:val="002744DD"/>
    <w:rsid w:val="00274B5E"/>
    <w:rsid w:val="00274E8A"/>
    <w:rsid w:val="002761F4"/>
    <w:rsid w:val="002819CC"/>
    <w:rsid w:val="00283DB6"/>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F37"/>
    <w:rsid w:val="002B03B2"/>
    <w:rsid w:val="002B06EC"/>
    <w:rsid w:val="002B084B"/>
    <w:rsid w:val="002B0B02"/>
    <w:rsid w:val="002B173E"/>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55F"/>
    <w:rsid w:val="002D3DB7"/>
    <w:rsid w:val="002D4F98"/>
    <w:rsid w:val="002D50D6"/>
    <w:rsid w:val="002D5B95"/>
    <w:rsid w:val="002D5DA0"/>
    <w:rsid w:val="002D62A9"/>
    <w:rsid w:val="002D6D46"/>
    <w:rsid w:val="002D76FE"/>
    <w:rsid w:val="002D77A9"/>
    <w:rsid w:val="002E011D"/>
    <w:rsid w:val="002E038B"/>
    <w:rsid w:val="002E09A5"/>
    <w:rsid w:val="002E0B47"/>
    <w:rsid w:val="002E0BB9"/>
    <w:rsid w:val="002E0F4C"/>
    <w:rsid w:val="002E101E"/>
    <w:rsid w:val="002E2215"/>
    <w:rsid w:val="002E40BB"/>
    <w:rsid w:val="002E604A"/>
    <w:rsid w:val="002E630E"/>
    <w:rsid w:val="002E6A3D"/>
    <w:rsid w:val="002E742C"/>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E09"/>
    <w:rsid w:val="00307A0E"/>
    <w:rsid w:val="00312022"/>
    <w:rsid w:val="0031385F"/>
    <w:rsid w:val="0031483B"/>
    <w:rsid w:val="00314876"/>
    <w:rsid w:val="00317B29"/>
    <w:rsid w:val="00317B6A"/>
    <w:rsid w:val="003202C1"/>
    <w:rsid w:val="00320A59"/>
    <w:rsid w:val="00325826"/>
    <w:rsid w:val="00326649"/>
    <w:rsid w:val="003268E2"/>
    <w:rsid w:val="00326D04"/>
    <w:rsid w:val="00326FFD"/>
    <w:rsid w:val="00331B78"/>
    <w:rsid w:val="00332AD8"/>
    <w:rsid w:val="00334502"/>
    <w:rsid w:val="00335F59"/>
    <w:rsid w:val="00337C76"/>
    <w:rsid w:val="00341757"/>
    <w:rsid w:val="003418C3"/>
    <w:rsid w:val="003435FA"/>
    <w:rsid w:val="003445A2"/>
    <w:rsid w:val="003445AC"/>
    <w:rsid w:val="00346BE0"/>
    <w:rsid w:val="003478B4"/>
    <w:rsid w:val="00350D8D"/>
    <w:rsid w:val="00351AA0"/>
    <w:rsid w:val="00352F47"/>
    <w:rsid w:val="00353516"/>
    <w:rsid w:val="00354138"/>
    <w:rsid w:val="0035445A"/>
    <w:rsid w:val="0035463A"/>
    <w:rsid w:val="00357A2C"/>
    <w:rsid w:val="003608F0"/>
    <w:rsid w:val="00360B68"/>
    <w:rsid w:val="003620CD"/>
    <w:rsid w:val="00362B65"/>
    <w:rsid w:val="00363F09"/>
    <w:rsid w:val="00364A83"/>
    <w:rsid w:val="00367957"/>
    <w:rsid w:val="00367D44"/>
    <w:rsid w:val="003705EF"/>
    <w:rsid w:val="003710C1"/>
    <w:rsid w:val="003719EC"/>
    <w:rsid w:val="00376CEF"/>
    <w:rsid w:val="003770AC"/>
    <w:rsid w:val="003773F8"/>
    <w:rsid w:val="00377A66"/>
    <w:rsid w:val="00377A82"/>
    <w:rsid w:val="00381A75"/>
    <w:rsid w:val="00383F46"/>
    <w:rsid w:val="00385BC8"/>
    <w:rsid w:val="00386F10"/>
    <w:rsid w:val="00387612"/>
    <w:rsid w:val="003900A2"/>
    <w:rsid w:val="003905CA"/>
    <w:rsid w:val="003906FF"/>
    <w:rsid w:val="00393529"/>
    <w:rsid w:val="00394FAD"/>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A4F"/>
    <w:rsid w:val="003B2B5A"/>
    <w:rsid w:val="003B3143"/>
    <w:rsid w:val="003B38AA"/>
    <w:rsid w:val="003B4005"/>
    <w:rsid w:val="003B465C"/>
    <w:rsid w:val="003B5F90"/>
    <w:rsid w:val="003B6D50"/>
    <w:rsid w:val="003C0796"/>
    <w:rsid w:val="003C1075"/>
    <w:rsid w:val="003C2496"/>
    <w:rsid w:val="003C691E"/>
    <w:rsid w:val="003C6DE5"/>
    <w:rsid w:val="003D01AF"/>
    <w:rsid w:val="003D089C"/>
    <w:rsid w:val="003D4908"/>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5A6"/>
    <w:rsid w:val="003F786B"/>
    <w:rsid w:val="004012BD"/>
    <w:rsid w:val="004020E4"/>
    <w:rsid w:val="00403794"/>
    <w:rsid w:val="0040398B"/>
    <w:rsid w:val="0040414A"/>
    <w:rsid w:val="00404CB9"/>
    <w:rsid w:val="00404DD8"/>
    <w:rsid w:val="00405E52"/>
    <w:rsid w:val="00406BFE"/>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504"/>
    <w:rsid w:val="00421356"/>
    <w:rsid w:val="00423736"/>
    <w:rsid w:val="00424E6F"/>
    <w:rsid w:val="0042540D"/>
    <w:rsid w:val="00425AD7"/>
    <w:rsid w:val="004309AD"/>
    <w:rsid w:val="004310C7"/>
    <w:rsid w:val="004331E9"/>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509C"/>
    <w:rsid w:val="0049673D"/>
    <w:rsid w:val="00496B3A"/>
    <w:rsid w:val="00496E04"/>
    <w:rsid w:val="00497DF7"/>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7C13"/>
    <w:rsid w:val="004C164B"/>
    <w:rsid w:val="004C3E95"/>
    <w:rsid w:val="004C6150"/>
    <w:rsid w:val="004C673C"/>
    <w:rsid w:val="004C6E14"/>
    <w:rsid w:val="004C7662"/>
    <w:rsid w:val="004D202D"/>
    <w:rsid w:val="004D35B2"/>
    <w:rsid w:val="004D3922"/>
    <w:rsid w:val="004D40E3"/>
    <w:rsid w:val="004D5BFB"/>
    <w:rsid w:val="004D6A71"/>
    <w:rsid w:val="004D70A2"/>
    <w:rsid w:val="004E0128"/>
    <w:rsid w:val="004E0F6A"/>
    <w:rsid w:val="004E12FF"/>
    <w:rsid w:val="004E2747"/>
    <w:rsid w:val="004E3F2E"/>
    <w:rsid w:val="004E4B60"/>
    <w:rsid w:val="004E607D"/>
    <w:rsid w:val="004E7195"/>
    <w:rsid w:val="004F04A1"/>
    <w:rsid w:val="004F1194"/>
    <w:rsid w:val="004F14C5"/>
    <w:rsid w:val="004F2099"/>
    <w:rsid w:val="004F2C8A"/>
    <w:rsid w:val="004F3806"/>
    <w:rsid w:val="004F3D0D"/>
    <w:rsid w:val="004F4376"/>
    <w:rsid w:val="004F5EB9"/>
    <w:rsid w:val="004F788C"/>
    <w:rsid w:val="00500433"/>
    <w:rsid w:val="00500FE2"/>
    <w:rsid w:val="005018A2"/>
    <w:rsid w:val="00503618"/>
    <w:rsid w:val="00503DC4"/>
    <w:rsid w:val="0050407E"/>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879"/>
    <w:rsid w:val="0052503E"/>
    <w:rsid w:val="005259FE"/>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B15"/>
    <w:rsid w:val="005362A9"/>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4CAC"/>
    <w:rsid w:val="00554CE1"/>
    <w:rsid w:val="00555D35"/>
    <w:rsid w:val="005562DC"/>
    <w:rsid w:val="005575EF"/>
    <w:rsid w:val="005575F5"/>
    <w:rsid w:val="00557E2F"/>
    <w:rsid w:val="00560101"/>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518B"/>
    <w:rsid w:val="005A627E"/>
    <w:rsid w:val="005A6DC2"/>
    <w:rsid w:val="005A7083"/>
    <w:rsid w:val="005A7608"/>
    <w:rsid w:val="005A7644"/>
    <w:rsid w:val="005A7707"/>
    <w:rsid w:val="005B1E9C"/>
    <w:rsid w:val="005B234F"/>
    <w:rsid w:val="005B31E6"/>
    <w:rsid w:val="005B4A3E"/>
    <w:rsid w:val="005B4A65"/>
    <w:rsid w:val="005B4B22"/>
    <w:rsid w:val="005B57F2"/>
    <w:rsid w:val="005B5ABD"/>
    <w:rsid w:val="005B5C5C"/>
    <w:rsid w:val="005B61D3"/>
    <w:rsid w:val="005B7920"/>
    <w:rsid w:val="005C015F"/>
    <w:rsid w:val="005C1558"/>
    <w:rsid w:val="005C1641"/>
    <w:rsid w:val="005C1BC7"/>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153E"/>
    <w:rsid w:val="005E2463"/>
    <w:rsid w:val="005E389B"/>
    <w:rsid w:val="005E3ACC"/>
    <w:rsid w:val="005E40D9"/>
    <w:rsid w:val="005E4159"/>
    <w:rsid w:val="005E4DF4"/>
    <w:rsid w:val="005E717E"/>
    <w:rsid w:val="005F11FC"/>
    <w:rsid w:val="005F22A7"/>
    <w:rsid w:val="005F2BCF"/>
    <w:rsid w:val="005F3204"/>
    <w:rsid w:val="005F3AA1"/>
    <w:rsid w:val="005F58A9"/>
    <w:rsid w:val="005F6A42"/>
    <w:rsid w:val="005F7C0B"/>
    <w:rsid w:val="00600DCE"/>
    <w:rsid w:val="00600E72"/>
    <w:rsid w:val="006010E4"/>
    <w:rsid w:val="0060231D"/>
    <w:rsid w:val="00604944"/>
    <w:rsid w:val="00605A33"/>
    <w:rsid w:val="00606918"/>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0F2"/>
    <w:rsid w:val="00632290"/>
    <w:rsid w:val="006324A3"/>
    <w:rsid w:val="00633098"/>
    <w:rsid w:val="006337E8"/>
    <w:rsid w:val="00637744"/>
    <w:rsid w:val="0063777A"/>
    <w:rsid w:val="00640C60"/>
    <w:rsid w:val="0064216E"/>
    <w:rsid w:val="00642ABF"/>
    <w:rsid w:val="00643E05"/>
    <w:rsid w:val="00643E6C"/>
    <w:rsid w:val="0064591A"/>
    <w:rsid w:val="00646682"/>
    <w:rsid w:val="0065105A"/>
    <w:rsid w:val="006533AA"/>
    <w:rsid w:val="00653952"/>
    <w:rsid w:val="00653B95"/>
    <w:rsid w:val="00654274"/>
    <w:rsid w:val="006555D2"/>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38F"/>
    <w:rsid w:val="00672827"/>
    <w:rsid w:val="00672CAB"/>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55BD"/>
    <w:rsid w:val="00696BD1"/>
    <w:rsid w:val="00696EF6"/>
    <w:rsid w:val="0069769B"/>
    <w:rsid w:val="00697E73"/>
    <w:rsid w:val="006A04CE"/>
    <w:rsid w:val="006A0732"/>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329C"/>
    <w:rsid w:val="006B561A"/>
    <w:rsid w:val="006B5FDC"/>
    <w:rsid w:val="006B76EE"/>
    <w:rsid w:val="006B7D9B"/>
    <w:rsid w:val="006C1D18"/>
    <w:rsid w:val="006C5D57"/>
    <w:rsid w:val="006D03B1"/>
    <w:rsid w:val="006D0962"/>
    <w:rsid w:val="006D43D1"/>
    <w:rsid w:val="006D531B"/>
    <w:rsid w:val="006D5A81"/>
    <w:rsid w:val="006D6BB4"/>
    <w:rsid w:val="006D759A"/>
    <w:rsid w:val="006D781E"/>
    <w:rsid w:val="006D7BDE"/>
    <w:rsid w:val="006E0FB6"/>
    <w:rsid w:val="006E2009"/>
    <w:rsid w:val="006E4523"/>
    <w:rsid w:val="006E4CBA"/>
    <w:rsid w:val="006E520B"/>
    <w:rsid w:val="006E522D"/>
    <w:rsid w:val="006E6160"/>
    <w:rsid w:val="006E6252"/>
    <w:rsid w:val="006E768C"/>
    <w:rsid w:val="006E78C3"/>
    <w:rsid w:val="006F28DA"/>
    <w:rsid w:val="006F3DD2"/>
    <w:rsid w:val="006F5778"/>
    <w:rsid w:val="006F77B3"/>
    <w:rsid w:val="00700411"/>
    <w:rsid w:val="007045EF"/>
    <w:rsid w:val="007052C3"/>
    <w:rsid w:val="00705BB4"/>
    <w:rsid w:val="00705BC7"/>
    <w:rsid w:val="00706CAC"/>
    <w:rsid w:val="00707D91"/>
    <w:rsid w:val="00710206"/>
    <w:rsid w:val="007103A6"/>
    <w:rsid w:val="00710893"/>
    <w:rsid w:val="00712406"/>
    <w:rsid w:val="00712C28"/>
    <w:rsid w:val="00712CCE"/>
    <w:rsid w:val="00713888"/>
    <w:rsid w:val="00714715"/>
    <w:rsid w:val="00715ACD"/>
    <w:rsid w:val="00715DCF"/>
    <w:rsid w:val="00717621"/>
    <w:rsid w:val="00717D4B"/>
    <w:rsid w:val="007207FC"/>
    <w:rsid w:val="007213F1"/>
    <w:rsid w:val="00721827"/>
    <w:rsid w:val="00721B88"/>
    <w:rsid w:val="00722668"/>
    <w:rsid w:val="007247C1"/>
    <w:rsid w:val="00724AF2"/>
    <w:rsid w:val="00724F55"/>
    <w:rsid w:val="0072569B"/>
    <w:rsid w:val="007263F1"/>
    <w:rsid w:val="00726C59"/>
    <w:rsid w:val="007275E1"/>
    <w:rsid w:val="0073031B"/>
    <w:rsid w:val="0073052C"/>
    <w:rsid w:val="0073235F"/>
    <w:rsid w:val="00732686"/>
    <w:rsid w:val="00732A32"/>
    <w:rsid w:val="00733818"/>
    <w:rsid w:val="00733E34"/>
    <w:rsid w:val="00734D65"/>
    <w:rsid w:val="007351BE"/>
    <w:rsid w:val="007357D6"/>
    <w:rsid w:val="0074024D"/>
    <w:rsid w:val="00741E65"/>
    <w:rsid w:val="007442E2"/>
    <w:rsid w:val="00746067"/>
    <w:rsid w:val="0075045D"/>
    <w:rsid w:val="00754101"/>
    <w:rsid w:val="0075490B"/>
    <w:rsid w:val="007557D3"/>
    <w:rsid w:val="007558B7"/>
    <w:rsid w:val="00757A53"/>
    <w:rsid w:val="00760A85"/>
    <w:rsid w:val="00760EF9"/>
    <w:rsid w:val="00761B03"/>
    <w:rsid w:val="00761F25"/>
    <w:rsid w:val="00762F8F"/>
    <w:rsid w:val="00763103"/>
    <w:rsid w:val="00763461"/>
    <w:rsid w:val="0076557F"/>
    <w:rsid w:val="00765AA8"/>
    <w:rsid w:val="007667AC"/>
    <w:rsid w:val="00767815"/>
    <w:rsid w:val="00767F8A"/>
    <w:rsid w:val="00770316"/>
    <w:rsid w:val="0077133D"/>
    <w:rsid w:val="00773B13"/>
    <w:rsid w:val="00773C28"/>
    <w:rsid w:val="00774453"/>
    <w:rsid w:val="00775647"/>
    <w:rsid w:val="00776830"/>
    <w:rsid w:val="00776B8D"/>
    <w:rsid w:val="00776EE1"/>
    <w:rsid w:val="007777AA"/>
    <w:rsid w:val="007809F2"/>
    <w:rsid w:val="00780BAD"/>
    <w:rsid w:val="00781BCE"/>
    <w:rsid w:val="00783B51"/>
    <w:rsid w:val="00783BFA"/>
    <w:rsid w:val="00783C80"/>
    <w:rsid w:val="00785F44"/>
    <w:rsid w:val="00787371"/>
    <w:rsid w:val="00790CFC"/>
    <w:rsid w:val="00791289"/>
    <w:rsid w:val="00791E64"/>
    <w:rsid w:val="0079257F"/>
    <w:rsid w:val="007930DA"/>
    <w:rsid w:val="0079317A"/>
    <w:rsid w:val="00793C74"/>
    <w:rsid w:val="00795000"/>
    <w:rsid w:val="007951D8"/>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C05FF"/>
    <w:rsid w:val="007C0F2C"/>
    <w:rsid w:val="007C1C8B"/>
    <w:rsid w:val="007C221B"/>
    <w:rsid w:val="007C231C"/>
    <w:rsid w:val="007C348D"/>
    <w:rsid w:val="007C34AD"/>
    <w:rsid w:val="007C4848"/>
    <w:rsid w:val="007C49C6"/>
    <w:rsid w:val="007C5877"/>
    <w:rsid w:val="007C590D"/>
    <w:rsid w:val="007C5E55"/>
    <w:rsid w:val="007C6110"/>
    <w:rsid w:val="007C6451"/>
    <w:rsid w:val="007C65B1"/>
    <w:rsid w:val="007C7F74"/>
    <w:rsid w:val="007D1A03"/>
    <w:rsid w:val="007E2464"/>
    <w:rsid w:val="007E36FC"/>
    <w:rsid w:val="007E4D63"/>
    <w:rsid w:val="007E5095"/>
    <w:rsid w:val="007E529F"/>
    <w:rsid w:val="007E6314"/>
    <w:rsid w:val="007E71C1"/>
    <w:rsid w:val="007E7F9D"/>
    <w:rsid w:val="007F0A35"/>
    <w:rsid w:val="007F12ED"/>
    <w:rsid w:val="007F1F1C"/>
    <w:rsid w:val="007F3911"/>
    <w:rsid w:val="007F3F77"/>
    <w:rsid w:val="007F4741"/>
    <w:rsid w:val="007F55D7"/>
    <w:rsid w:val="007F671D"/>
    <w:rsid w:val="007F6D6B"/>
    <w:rsid w:val="0080017B"/>
    <w:rsid w:val="00801B0F"/>
    <w:rsid w:val="00802031"/>
    <w:rsid w:val="00802B1E"/>
    <w:rsid w:val="00803311"/>
    <w:rsid w:val="00803457"/>
    <w:rsid w:val="008034B4"/>
    <w:rsid w:val="00803645"/>
    <w:rsid w:val="00804094"/>
    <w:rsid w:val="00804959"/>
    <w:rsid w:val="00804B8C"/>
    <w:rsid w:val="00805BB2"/>
    <w:rsid w:val="008070CF"/>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98"/>
    <w:rsid w:val="0084316D"/>
    <w:rsid w:val="008431E8"/>
    <w:rsid w:val="00843418"/>
    <w:rsid w:val="00843444"/>
    <w:rsid w:val="008434FD"/>
    <w:rsid w:val="00843AB5"/>
    <w:rsid w:val="00844660"/>
    <w:rsid w:val="00846518"/>
    <w:rsid w:val="00847EC4"/>
    <w:rsid w:val="00850449"/>
    <w:rsid w:val="008510B7"/>
    <w:rsid w:val="00852646"/>
    <w:rsid w:val="0085273F"/>
    <w:rsid w:val="00852749"/>
    <w:rsid w:val="00853066"/>
    <w:rsid w:val="00853264"/>
    <w:rsid w:val="0085329C"/>
    <w:rsid w:val="00853B4B"/>
    <w:rsid w:val="00854DCF"/>
    <w:rsid w:val="0086173C"/>
    <w:rsid w:val="008629E0"/>
    <w:rsid w:val="008634F5"/>
    <w:rsid w:val="00863C67"/>
    <w:rsid w:val="00865382"/>
    <w:rsid w:val="0086571F"/>
    <w:rsid w:val="00865F4A"/>
    <w:rsid w:val="0086671A"/>
    <w:rsid w:val="00870F25"/>
    <w:rsid w:val="00870F9F"/>
    <w:rsid w:val="0087128F"/>
    <w:rsid w:val="00871B9E"/>
    <w:rsid w:val="00871CB3"/>
    <w:rsid w:val="008723BF"/>
    <w:rsid w:val="008736C0"/>
    <w:rsid w:val="00873AFB"/>
    <w:rsid w:val="00873DC6"/>
    <w:rsid w:val="00873ED2"/>
    <w:rsid w:val="00874CD6"/>
    <w:rsid w:val="00877B2E"/>
    <w:rsid w:val="00880012"/>
    <w:rsid w:val="00882419"/>
    <w:rsid w:val="0088273C"/>
    <w:rsid w:val="008845E2"/>
    <w:rsid w:val="00884A65"/>
    <w:rsid w:val="00886427"/>
    <w:rsid w:val="00887353"/>
    <w:rsid w:val="0089266F"/>
    <w:rsid w:val="008928E8"/>
    <w:rsid w:val="00892CEB"/>
    <w:rsid w:val="00892DC2"/>
    <w:rsid w:val="0089323C"/>
    <w:rsid w:val="00893344"/>
    <w:rsid w:val="00893CD2"/>
    <w:rsid w:val="00897A25"/>
    <w:rsid w:val="008A17E9"/>
    <w:rsid w:val="008A53C4"/>
    <w:rsid w:val="008A60A4"/>
    <w:rsid w:val="008A6943"/>
    <w:rsid w:val="008B1D70"/>
    <w:rsid w:val="008B2279"/>
    <w:rsid w:val="008B27BF"/>
    <w:rsid w:val="008B3C16"/>
    <w:rsid w:val="008B50AE"/>
    <w:rsid w:val="008B53EA"/>
    <w:rsid w:val="008B55F4"/>
    <w:rsid w:val="008C06F7"/>
    <w:rsid w:val="008C1677"/>
    <w:rsid w:val="008C2295"/>
    <w:rsid w:val="008C28CD"/>
    <w:rsid w:val="008C5599"/>
    <w:rsid w:val="008C68D2"/>
    <w:rsid w:val="008C716F"/>
    <w:rsid w:val="008D1C7C"/>
    <w:rsid w:val="008D28DE"/>
    <w:rsid w:val="008D2C97"/>
    <w:rsid w:val="008D2E76"/>
    <w:rsid w:val="008D2F8F"/>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93A"/>
    <w:rsid w:val="00920A52"/>
    <w:rsid w:val="00920AFE"/>
    <w:rsid w:val="009212E2"/>
    <w:rsid w:val="00921C92"/>
    <w:rsid w:val="00921F54"/>
    <w:rsid w:val="00923486"/>
    <w:rsid w:val="009254BE"/>
    <w:rsid w:val="00930905"/>
    <w:rsid w:val="00931200"/>
    <w:rsid w:val="00931DBE"/>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54A7"/>
    <w:rsid w:val="0097689E"/>
    <w:rsid w:val="00976CDB"/>
    <w:rsid w:val="00977F8A"/>
    <w:rsid w:val="009848C9"/>
    <w:rsid w:val="009849CF"/>
    <w:rsid w:val="009879C2"/>
    <w:rsid w:val="00987CF4"/>
    <w:rsid w:val="00990076"/>
    <w:rsid w:val="00991790"/>
    <w:rsid w:val="00991845"/>
    <w:rsid w:val="0099370A"/>
    <w:rsid w:val="009950B3"/>
    <w:rsid w:val="00995D97"/>
    <w:rsid w:val="00996AEB"/>
    <w:rsid w:val="009A41A2"/>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207C"/>
    <w:rsid w:val="009D25BD"/>
    <w:rsid w:val="009D2B33"/>
    <w:rsid w:val="009D45E8"/>
    <w:rsid w:val="009D482E"/>
    <w:rsid w:val="009D4EC8"/>
    <w:rsid w:val="009D53EB"/>
    <w:rsid w:val="009D54A8"/>
    <w:rsid w:val="009D593E"/>
    <w:rsid w:val="009D5CF1"/>
    <w:rsid w:val="009E0E18"/>
    <w:rsid w:val="009E11EE"/>
    <w:rsid w:val="009E1853"/>
    <w:rsid w:val="009E39D6"/>
    <w:rsid w:val="009E414A"/>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476C"/>
    <w:rsid w:val="00A354B5"/>
    <w:rsid w:val="00A36173"/>
    <w:rsid w:val="00A37386"/>
    <w:rsid w:val="00A373E1"/>
    <w:rsid w:val="00A400FE"/>
    <w:rsid w:val="00A428B3"/>
    <w:rsid w:val="00A43849"/>
    <w:rsid w:val="00A43A10"/>
    <w:rsid w:val="00A43A41"/>
    <w:rsid w:val="00A43F04"/>
    <w:rsid w:val="00A44297"/>
    <w:rsid w:val="00A444EC"/>
    <w:rsid w:val="00A45BBB"/>
    <w:rsid w:val="00A46C40"/>
    <w:rsid w:val="00A47C5F"/>
    <w:rsid w:val="00A51E4D"/>
    <w:rsid w:val="00A51F07"/>
    <w:rsid w:val="00A524B8"/>
    <w:rsid w:val="00A55FE7"/>
    <w:rsid w:val="00A562C5"/>
    <w:rsid w:val="00A5709C"/>
    <w:rsid w:val="00A57753"/>
    <w:rsid w:val="00A62302"/>
    <w:rsid w:val="00A62569"/>
    <w:rsid w:val="00A62C57"/>
    <w:rsid w:val="00A631A3"/>
    <w:rsid w:val="00A64217"/>
    <w:rsid w:val="00A65993"/>
    <w:rsid w:val="00A660A8"/>
    <w:rsid w:val="00A6630D"/>
    <w:rsid w:val="00A67F65"/>
    <w:rsid w:val="00A7205F"/>
    <w:rsid w:val="00A720FA"/>
    <w:rsid w:val="00A721D8"/>
    <w:rsid w:val="00A7341A"/>
    <w:rsid w:val="00A739AB"/>
    <w:rsid w:val="00A73A9C"/>
    <w:rsid w:val="00A75CB7"/>
    <w:rsid w:val="00A75FB6"/>
    <w:rsid w:val="00A81A75"/>
    <w:rsid w:val="00A820BD"/>
    <w:rsid w:val="00A826C2"/>
    <w:rsid w:val="00A83695"/>
    <w:rsid w:val="00A84E50"/>
    <w:rsid w:val="00A8540A"/>
    <w:rsid w:val="00A856C2"/>
    <w:rsid w:val="00A85B49"/>
    <w:rsid w:val="00A861B7"/>
    <w:rsid w:val="00A8706A"/>
    <w:rsid w:val="00A877FE"/>
    <w:rsid w:val="00A9391C"/>
    <w:rsid w:val="00A94CC5"/>
    <w:rsid w:val="00A9542E"/>
    <w:rsid w:val="00A960A0"/>
    <w:rsid w:val="00AA0527"/>
    <w:rsid w:val="00AA170E"/>
    <w:rsid w:val="00AA1754"/>
    <w:rsid w:val="00AA223B"/>
    <w:rsid w:val="00AA2CC8"/>
    <w:rsid w:val="00AA33DE"/>
    <w:rsid w:val="00AA3C68"/>
    <w:rsid w:val="00AA4269"/>
    <w:rsid w:val="00AA4363"/>
    <w:rsid w:val="00AA5CA7"/>
    <w:rsid w:val="00AB15C3"/>
    <w:rsid w:val="00AB1DBC"/>
    <w:rsid w:val="00AB1ED1"/>
    <w:rsid w:val="00AB1FD4"/>
    <w:rsid w:val="00AB251D"/>
    <w:rsid w:val="00AB3339"/>
    <w:rsid w:val="00AB3A31"/>
    <w:rsid w:val="00AB5059"/>
    <w:rsid w:val="00AB656C"/>
    <w:rsid w:val="00AB74FC"/>
    <w:rsid w:val="00AB7722"/>
    <w:rsid w:val="00AC4230"/>
    <w:rsid w:val="00AC5F81"/>
    <w:rsid w:val="00AC60AC"/>
    <w:rsid w:val="00AC624B"/>
    <w:rsid w:val="00AC7A31"/>
    <w:rsid w:val="00AD02C1"/>
    <w:rsid w:val="00AD1E01"/>
    <w:rsid w:val="00AD25A9"/>
    <w:rsid w:val="00AD32CE"/>
    <w:rsid w:val="00AD4674"/>
    <w:rsid w:val="00AD4F07"/>
    <w:rsid w:val="00AD584F"/>
    <w:rsid w:val="00AD5BEC"/>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4F7"/>
    <w:rsid w:val="00B167F8"/>
    <w:rsid w:val="00B17109"/>
    <w:rsid w:val="00B23E1C"/>
    <w:rsid w:val="00B24229"/>
    <w:rsid w:val="00B244D4"/>
    <w:rsid w:val="00B24994"/>
    <w:rsid w:val="00B251F9"/>
    <w:rsid w:val="00B25F1D"/>
    <w:rsid w:val="00B2782A"/>
    <w:rsid w:val="00B30487"/>
    <w:rsid w:val="00B30B51"/>
    <w:rsid w:val="00B324F4"/>
    <w:rsid w:val="00B33243"/>
    <w:rsid w:val="00B336D8"/>
    <w:rsid w:val="00B34BFA"/>
    <w:rsid w:val="00B356A4"/>
    <w:rsid w:val="00B3582A"/>
    <w:rsid w:val="00B40C78"/>
    <w:rsid w:val="00B411EC"/>
    <w:rsid w:val="00B41C0A"/>
    <w:rsid w:val="00B429CA"/>
    <w:rsid w:val="00B42C06"/>
    <w:rsid w:val="00B44F22"/>
    <w:rsid w:val="00B45EDD"/>
    <w:rsid w:val="00B45F3D"/>
    <w:rsid w:val="00B471E0"/>
    <w:rsid w:val="00B50B55"/>
    <w:rsid w:val="00B50F81"/>
    <w:rsid w:val="00B5360F"/>
    <w:rsid w:val="00B537A2"/>
    <w:rsid w:val="00B53979"/>
    <w:rsid w:val="00B54EA7"/>
    <w:rsid w:val="00B57455"/>
    <w:rsid w:val="00B614A5"/>
    <w:rsid w:val="00B61944"/>
    <w:rsid w:val="00B61F69"/>
    <w:rsid w:val="00B6216C"/>
    <w:rsid w:val="00B65B75"/>
    <w:rsid w:val="00B6639D"/>
    <w:rsid w:val="00B70B33"/>
    <w:rsid w:val="00B724CA"/>
    <w:rsid w:val="00B73689"/>
    <w:rsid w:val="00B73BB9"/>
    <w:rsid w:val="00B74628"/>
    <w:rsid w:val="00B7598A"/>
    <w:rsid w:val="00B760A2"/>
    <w:rsid w:val="00B77651"/>
    <w:rsid w:val="00B80C47"/>
    <w:rsid w:val="00B81322"/>
    <w:rsid w:val="00B835B7"/>
    <w:rsid w:val="00B857B3"/>
    <w:rsid w:val="00B862CD"/>
    <w:rsid w:val="00B86487"/>
    <w:rsid w:val="00B87192"/>
    <w:rsid w:val="00B92E1A"/>
    <w:rsid w:val="00B93654"/>
    <w:rsid w:val="00B93D23"/>
    <w:rsid w:val="00B94951"/>
    <w:rsid w:val="00B95D33"/>
    <w:rsid w:val="00B96B6E"/>
    <w:rsid w:val="00B96CA3"/>
    <w:rsid w:val="00B97106"/>
    <w:rsid w:val="00B97591"/>
    <w:rsid w:val="00B97B6E"/>
    <w:rsid w:val="00B97DEA"/>
    <w:rsid w:val="00BA006C"/>
    <w:rsid w:val="00BA20B0"/>
    <w:rsid w:val="00BA27CB"/>
    <w:rsid w:val="00BA3159"/>
    <w:rsid w:val="00BA372F"/>
    <w:rsid w:val="00BA4E67"/>
    <w:rsid w:val="00BA5CA2"/>
    <w:rsid w:val="00BA6156"/>
    <w:rsid w:val="00BA6305"/>
    <w:rsid w:val="00BA66FC"/>
    <w:rsid w:val="00BA7940"/>
    <w:rsid w:val="00BB302C"/>
    <w:rsid w:val="00BB3C51"/>
    <w:rsid w:val="00BC0B52"/>
    <w:rsid w:val="00BC0D9F"/>
    <w:rsid w:val="00BC10F5"/>
    <w:rsid w:val="00BC19D3"/>
    <w:rsid w:val="00BC45A7"/>
    <w:rsid w:val="00BC4D7B"/>
    <w:rsid w:val="00BC605E"/>
    <w:rsid w:val="00BC6786"/>
    <w:rsid w:val="00BC6C44"/>
    <w:rsid w:val="00BC7009"/>
    <w:rsid w:val="00BC7743"/>
    <w:rsid w:val="00BD0B17"/>
    <w:rsid w:val="00BD1AD6"/>
    <w:rsid w:val="00BD1DB2"/>
    <w:rsid w:val="00BD3E66"/>
    <w:rsid w:val="00BD41A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220E"/>
    <w:rsid w:val="00C72B99"/>
    <w:rsid w:val="00C73A00"/>
    <w:rsid w:val="00C73C69"/>
    <w:rsid w:val="00C758FD"/>
    <w:rsid w:val="00C75CE3"/>
    <w:rsid w:val="00C762E2"/>
    <w:rsid w:val="00C76C64"/>
    <w:rsid w:val="00C77DF4"/>
    <w:rsid w:val="00C82AF3"/>
    <w:rsid w:val="00C8314D"/>
    <w:rsid w:val="00C84704"/>
    <w:rsid w:val="00C84C2B"/>
    <w:rsid w:val="00C85CD7"/>
    <w:rsid w:val="00C85EE2"/>
    <w:rsid w:val="00C879A4"/>
    <w:rsid w:val="00C87AEC"/>
    <w:rsid w:val="00C92FD7"/>
    <w:rsid w:val="00C93F04"/>
    <w:rsid w:val="00C94CAC"/>
    <w:rsid w:val="00C9721C"/>
    <w:rsid w:val="00C979E0"/>
    <w:rsid w:val="00CA1EB4"/>
    <w:rsid w:val="00CA2964"/>
    <w:rsid w:val="00CA2CEA"/>
    <w:rsid w:val="00CA3413"/>
    <w:rsid w:val="00CA41C9"/>
    <w:rsid w:val="00CA5716"/>
    <w:rsid w:val="00CA5F3F"/>
    <w:rsid w:val="00CA636D"/>
    <w:rsid w:val="00CA693C"/>
    <w:rsid w:val="00CA6985"/>
    <w:rsid w:val="00CA7F67"/>
    <w:rsid w:val="00CB07AB"/>
    <w:rsid w:val="00CB15EC"/>
    <w:rsid w:val="00CB2082"/>
    <w:rsid w:val="00CB483C"/>
    <w:rsid w:val="00CB5545"/>
    <w:rsid w:val="00CB5F57"/>
    <w:rsid w:val="00CB6605"/>
    <w:rsid w:val="00CB72BA"/>
    <w:rsid w:val="00CB7A72"/>
    <w:rsid w:val="00CB7DFB"/>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7BB7"/>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3946"/>
    <w:rsid w:val="00D03E58"/>
    <w:rsid w:val="00D048D2"/>
    <w:rsid w:val="00D0513F"/>
    <w:rsid w:val="00D06790"/>
    <w:rsid w:val="00D070E0"/>
    <w:rsid w:val="00D10407"/>
    <w:rsid w:val="00D142B6"/>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506B1"/>
    <w:rsid w:val="00D50C0B"/>
    <w:rsid w:val="00D5135E"/>
    <w:rsid w:val="00D51380"/>
    <w:rsid w:val="00D51DE2"/>
    <w:rsid w:val="00D551F2"/>
    <w:rsid w:val="00D56352"/>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01"/>
    <w:rsid w:val="00DA1832"/>
    <w:rsid w:val="00DA1997"/>
    <w:rsid w:val="00DA20D6"/>
    <w:rsid w:val="00DA2A6C"/>
    <w:rsid w:val="00DA2B2B"/>
    <w:rsid w:val="00DA30DA"/>
    <w:rsid w:val="00DA3AED"/>
    <w:rsid w:val="00DA4123"/>
    <w:rsid w:val="00DA77B4"/>
    <w:rsid w:val="00DA7BE4"/>
    <w:rsid w:val="00DB16B2"/>
    <w:rsid w:val="00DB1F95"/>
    <w:rsid w:val="00DB21C4"/>
    <w:rsid w:val="00DB2BB1"/>
    <w:rsid w:val="00DB6BB3"/>
    <w:rsid w:val="00DB7AA7"/>
    <w:rsid w:val="00DC03E0"/>
    <w:rsid w:val="00DC11F3"/>
    <w:rsid w:val="00DC1C3E"/>
    <w:rsid w:val="00DC332F"/>
    <w:rsid w:val="00DC384C"/>
    <w:rsid w:val="00DC48D0"/>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7C0F"/>
    <w:rsid w:val="00DF03FB"/>
    <w:rsid w:val="00DF158A"/>
    <w:rsid w:val="00DF31E6"/>
    <w:rsid w:val="00DF4493"/>
    <w:rsid w:val="00DF44D5"/>
    <w:rsid w:val="00DF4547"/>
    <w:rsid w:val="00DF4AB3"/>
    <w:rsid w:val="00DF5003"/>
    <w:rsid w:val="00DF5249"/>
    <w:rsid w:val="00DF5932"/>
    <w:rsid w:val="00E000FD"/>
    <w:rsid w:val="00E03E05"/>
    <w:rsid w:val="00E0777F"/>
    <w:rsid w:val="00E07B03"/>
    <w:rsid w:val="00E07D6D"/>
    <w:rsid w:val="00E10EA9"/>
    <w:rsid w:val="00E110EE"/>
    <w:rsid w:val="00E1136E"/>
    <w:rsid w:val="00E1182B"/>
    <w:rsid w:val="00E14286"/>
    <w:rsid w:val="00E14FC8"/>
    <w:rsid w:val="00E167E0"/>
    <w:rsid w:val="00E16A35"/>
    <w:rsid w:val="00E16D38"/>
    <w:rsid w:val="00E216EA"/>
    <w:rsid w:val="00E21B4B"/>
    <w:rsid w:val="00E244D0"/>
    <w:rsid w:val="00E25793"/>
    <w:rsid w:val="00E27C4D"/>
    <w:rsid w:val="00E27F1F"/>
    <w:rsid w:val="00E30761"/>
    <w:rsid w:val="00E316B0"/>
    <w:rsid w:val="00E33A6E"/>
    <w:rsid w:val="00E33CDF"/>
    <w:rsid w:val="00E33F44"/>
    <w:rsid w:val="00E34D42"/>
    <w:rsid w:val="00E34ED1"/>
    <w:rsid w:val="00E35E8A"/>
    <w:rsid w:val="00E3681A"/>
    <w:rsid w:val="00E36E44"/>
    <w:rsid w:val="00E379F0"/>
    <w:rsid w:val="00E37D81"/>
    <w:rsid w:val="00E401A6"/>
    <w:rsid w:val="00E42B7A"/>
    <w:rsid w:val="00E433DC"/>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7081C"/>
    <w:rsid w:val="00E71979"/>
    <w:rsid w:val="00E72113"/>
    <w:rsid w:val="00E724B9"/>
    <w:rsid w:val="00E73AE3"/>
    <w:rsid w:val="00E754E7"/>
    <w:rsid w:val="00E75C2F"/>
    <w:rsid w:val="00E80F7A"/>
    <w:rsid w:val="00E81CA7"/>
    <w:rsid w:val="00E82EFE"/>
    <w:rsid w:val="00E83297"/>
    <w:rsid w:val="00E83A8B"/>
    <w:rsid w:val="00E83DCC"/>
    <w:rsid w:val="00E86C41"/>
    <w:rsid w:val="00E87358"/>
    <w:rsid w:val="00E87BDA"/>
    <w:rsid w:val="00E87F2C"/>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709C"/>
    <w:rsid w:val="00EA71F5"/>
    <w:rsid w:val="00EB0611"/>
    <w:rsid w:val="00EB0F52"/>
    <w:rsid w:val="00EB16CB"/>
    <w:rsid w:val="00EB1899"/>
    <w:rsid w:val="00EB1EA1"/>
    <w:rsid w:val="00EB2135"/>
    <w:rsid w:val="00EB3208"/>
    <w:rsid w:val="00EB3861"/>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1710"/>
    <w:rsid w:val="00ED29EB"/>
    <w:rsid w:val="00ED2DBD"/>
    <w:rsid w:val="00ED6681"/>
    <w:rsid w:val="00ED675F"/>
    <w:rsid w:val="00ED6E3A"/>
    <w:rsid w:val="00EE0F72"/>
    <w:rsid w:val="00EE3881"/>
    <w:rsid w:val="00EE3959"/>
    <w:rsid w:val="00EE3C77"/>
    <w:rsid w:val="00EE4748"/>
    <w:rsid w:val="00EE47BE"/>
    <w:rsid w:val="00EE4FC1"/>
    <w:rsid w:val="00EE550E"/>
    <w:rsid w:val="00EE676B"/>
    <w:rsid w:val="00EE681B"/>
    <w:rsid w:val="00EE710C"/>
    <w:rsid w:val="00EE7D3E"/>
    <w:rsid w:val="00EF48F6"/>
    <w:rsid w:val="00EF5381"/>
    <w:rsid w:val="00EF58DD"/>
    <w:rsid w:val="00F00F9F"/>
    <w:rsid w:val="00F01660"/>
    <w:rsid w:val="00F03A50"/>
    <w:rsid w:val="00F04465"/>
    <w:rsid w:val="00F05C65"/>
    <w:rsid w:val="00F06077"/>
    <w:rsid w:val="00F06483"/>
    <w:rsid w:val="00F06528"/>
    <w:rsid w:val="00F0730F"/>
    <w:rsid w:val="00F1205C"/>
    <w:rsid w:val="00F13091"/>
    <w:rsid w:val="00F1311B"/>
    <w:rsid w:val="00F13592"/>
    <w:rsid w:val="00F157DF"/>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6047E"/>
    <w:rsid w:val="00F61894"/>
    <w:rsid w:val="00F62C42"/>
    <w:rsid w:val="00F63024"/>
    <w:rsid w:val="00F63529"/>
    <w:rsid w:val="00F65399"/>
    <w:rsid w:val="00F66937"/>
    <w:rsid w:val="00F70A6B"/>
    <w:rsid w:val="00F71637"/>
    <w:rsid w:val="00F71E34"/>
    <w:rsid w:val="00F72CE7"/>
    <w:rsid w:val="00F73E58"/>
    <w:rsid w:val="00F755C7"/>
    <w:rsid w:val="00F774B9"/>
    <w:rsid w:val="00F81A9F"/>
    <w:rsid w:val="00F82221"/>
    <w:rsid w:val="00F83581"/>
    <w:rsid w:val="00F8549E"/>
    <w:rsid w:val="00F85AF0"/>
    <w:rsid w:val="00F85BE4"/>
    <w:rsid w:val="00F862B1"/>
    <w:rsid w:val="00F8643F"/>
    <w:rsid w:val="00F8736F"/>
    <w:rsid w:val="00F93DBB"/>
    <w:rsid w:val="00F951E3"/>
    <w:rsid w:val="00F95EE4"/>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6855"/>
    <w:rsid w:val="00FC6911"/>
    <w:rsid w:val="00FC73D9"/>
    <w:rsid w:val="00FC7A5E"/>
    <w:rsid w:val="00FD1F87"/>
    <w:rsid w:val="00FD35D0"/>
    <w:rsid w:val="00FD681B"/>
    <w:rsid w:val="00FD7331"/>
    <w:rsid w:val="00FD7FF0"/>
    <w:rsid w:val="00FE0E03"/>
    <w:rsid w:val="00FE3414"/>
    <w:rsid w:val="00FE3673"/>
    <w:rsid w:val="00FE5919"/>
    <w:rsid w:val="00FF049C"/>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ListParagraphChar">
    <w:name w:val="List Paragraph Char"/>
    <w:aliases w:val="2 Char,Normal bullet 2 Char,Bullet list Char,List Paragraph1 Char"/>
    <w:link w:val="ListParagraph"/>
    <w:uiPriority w:val="34"/>
    <w:rsid w:val="003C6DE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D043C-BD8A-4EA3-B99A-CB955D6D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7608</Words>
  <Characters>4338</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Kaspars Randohs</dc:creator>
  <cp:keywords/>
  <dc:description>Izglītības un zinātnes ministrijas_x000d_
Sporta departamenta eksperts K.Randohs_x000d_
67047982, kaspars.randohs@izm.gov.lv</dc:description>
  <cp:lastModifiedBy>Edgars Severs</cp:lastModifiedBy>
  <cp:revision>24</cp:revision>
  <cp:lastPrinted>2018-03-22T14:28:00Z</cp:lastPrinted>
  <dcterms:created xsi:type="dcterms:W3CDTF">2018-12-13T22:53:00Z</dcterms:created>
  <dcterms:modified xsi:type="dcterms:W3CDTF">2018-12-14T13:15:00Z</dcterms:modified>
</cp:coreProperties>
</file>