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7C6" w:rsidRDefault="005A5AD9">
      <w:pPr>
        <w:ind w:firstLine="709"/>
        <w:jc w:val="right"/>
        <w:rPr>
          <w:i/>
          <w:color w:val="000000"/>
        </w:rPr>
      </w:pPr>
      <w:bookmarkStart w:id="0" w:name="_gjdgxs" w:colFirst="0" w:colLast="0"/>
      <w:bookmarkEnd w:id="0"/>
      <w:r>
        <w:rPr>
          <w:i/>
          <w:color w:val="000000"/>
        </w:rPr>
        <w:t>Projekts</w:t>
      </w:r>
    </w:p>
    <w:p w:rsidR="003F07C6" w:rsidRDefault="003F07C6">
      <w:pPr>
        <w:ind w:firstLine="709"/>
        <w:jc w:val="right"/>
        <w:rPr>
          <w:color w:val="000000"/>
        </w:rPr>
      </w:pPr>
    </w:p>
    <w:p w:rsidR="003F07C6" w:rsidRDefault="005A5AD9">
      <w:pPr>
        <w:ind w:firstLine="709"/>
        <w:rPr>
          <w:color w:val="000000"/>
        </w:rPr>
      </w:pPr>
      <w:r>
        <w:rPr>
          <w:color w:val="000000"/>
        </w:rPr>
        <w:t>LATVIJAS REPUBLIKAS MINISTRU KABINETS</w:t>
      </w:r>
    </w:p>
    <w:p w:rsidR="003F07C6" w:rsidRDefault="003F07C6">
      <w:pPr>
        <w:rPr>
          <w:color w:val="000000"/>
        </w:rPr>
      </w:pPr>
    </w:p>
    <w:p w:rsidR="003F07C6" w:rsidRDefault="005A5AD9">
      <w:pPr>
        <w:rPr>
          <w:color w:val="000000"/>
        </w:rPr>
      </w:pPr>
      <w:r>
        <w:rPr>
          <w:color w:val="000000"/>
        </w:rPr>
        <w:t>2018. gada ___._______</w:t>
      </w:r>
      <w:r>
        <w:rPr>
          <w:color w:val="000000"/>
        </w:rPr>
        <w:tab/>
        <w:t xml:space="preserve">                                                         Noteikumi Nr.____</w:t>
      </w:r>
    </w:p>
    <w:p w:rsidR="003F07C6" w:rsidRDefault="005A5AD9" w:rsidP="000F252E">
      <w:pPr>
        <w:jc w:val="both"/>
        <w:rPr>
          <w:color w:val="000000"/>
        </w:rPr>
      </w:pPr>
      <w:r>
        <w:rPr>
          <w:color w:val="000000"/>
        </w:rPr>
        <w:t xml:space="preserve">Rīgā                                                                               </w:t>
      </w:r>
      <w:r w:rsidR="00A977A5">
        <w:rPr>
          <w:color w:val="000000"/>
        </w:rPr>
        <w:tab/>
      </w:r>
      <w:r>
        <w:rPr>
          <w:color w:val="000000"/>
        </w:rPr>
        <w:t>(prot. Nr.______.§)</w:t>
      </w:r>
    </w:p>
    <w:p w:rsidR="003F07C6" w:rsidRDefault="003F07C6">
      <w:pPr>
        <w:spacing w:after="240"/>
        <w:rPr>
          <w:color w:val="000000"/>
        </w:rPr>
      </w:pPr>
    </w:p>
    <w:p w:rsidR="003F07C6" w:rsidRDefault="005A5AD9">
      <w:pPr>
        <w:pBdr>
          <w:top w:val="nil"/>
          <w:left w:val="nil"/>
          <w:bottom w:val="nil"/>
          <w:right w:val="nil"/>
          <w:between w:val="nil"/>
        </w:pBdr>
        <w:shd w:val="clear" w:color="auto" w:fill="auto"/>
        <w:rPr>
          <w:b/>
          <w:color w:val="000000"/>
        </w:rPr>
      </w:pPr>
      <w:r>
        <w:rPr>
          <w:b/>
          <w:color w:val="000000"/>
        </w:rPr>
        <w:t>Noteikumi par valsts pamatizglītības standartu un pamatizglītības programmu paraugiem</w:t>
      </w:r>
    </w:p>
    <w:p w:rsidR="003F07C6" w:rsidRDefault="005A5AD9">
      <w:pPr>
        <w:pBdr>
          <w:top w:val="nil"/>
          <w:left w:val="nil"/>
          <w:bottom w:val="nil"/>
          <w:right w:val="nil"/>
          <w:between w:val="nil"/>
        </w:pBdr>
        <w:shd w:val="clear" w:color="auto" w:fill="auto"/>
        <w:jc w:val="left"/>
        <w:rPr>
          <w:color w:val="000000"/>
        </w:rPr>
      </w:pPr>
      <w:r>
        <w:rPr>
          <w:color w:val="000000"/>
        </w:rPr>
        <w:t xml:space="preserve"> </w:t>
      </w:r>
    </w:p>
    <w:p w:rsidR="003F07C6" w:rsidRDefault="005A5AD9">
      <w:pPr>
        <w:pBdr>
          <w:top w:val="nil"/>
          <w:left w:val="nil"/>
          <w:bottom w:val="nil"/>
          <w:right w:val="nil"/>
          <w:between w:val="nil"/>
        </w:pBdr>
        <w:shd w:val="clear" w:color="auto" w:fill="auto"/>
        <w:jc w:val="right"/>
        <w:rPr>
          <w:color w:val="000000"/>
        </w:rPr>
      </w:pPr>
      <w:r>
        <w:rPr>
          <w:color w:val="000000"/>
        </w:rPr>
        <w:t>Izdoti saskaņā ar </w:t>
      </w:r>
      <w:hyperlink r:id="rId7">
        <w:r>
          <w:rPr>
            <w:color w:val="000000"/>
          </w:rPr>
          <w:t>Izglītības likuma</w:t>
        </w:r>
      </w:hyperlink>
      <w:r>
        <w:rPr>
          <w:color w:val="000000"/>
        </w:rPr>
        <w:t> </w:t>
      </w:r>
      <w:hyperlink r:id="rId8" w:anchor="p14">
        <w:r>
          <w:rPr>
            <w:color w:val="000000"/>
          </w:rPr>
          <w:t>14.</w:t>
        </w:r>
        <w:r w:rsidR="00A977A5">
          <w:rPr>
            <w:color w:val="000000"/>
          </w:rPr>
          <w:t xml:space="preserve"> </w:t>
        </w:r>
        <w:r>
          <w:rPr>
            <w:color w:val="000000"/>
          </w:rPr>
          <w:t>panta</w:t>
        </w:r>
      </w:hyperlink>
      <w:r>
        <w:rPr>
          <w:color w:val="000000"/>
        </w:rPr>
        <w:t> 19.</w:t>
      </w:r>
      <w:r w:rsidR="00A977A5">
        <w:rPr>
          <w:color w:val="000000"/>
        </w:rPr>
        <w:t xml:space="preserve"> </w:t>
      </w:r>
      <w:r>
        <w:rPr>
          <w:color w:val="000000"/>
        </w:rPr>
        <w:t>punktu un </w:t>
      </w:r>
      <w:r>
        <w:rPr>
          <w:color w:val="000000"/>
        </w:rPr>
        <w:br/>
      </w:r>
      <w:hyperlink r:id="rId9">
        <w:r>
          <w:rPr>
            <w:color w:val="000000"/>
          </w:rPr>
          <w:t>Vispārējās izglītības likuma</w:t>
        </w:r>
      </w:hyperlink>
      <w:r>
        <w:rPr>
          <w:color w:val="000000"/>
        </w:rPr>
        <w:t> </w:t>
      </w:r>
      <w:hyperlink r:id="rId10" w:anchor="p4">
        <w:r>
          <w:rPr>
            <w:color w:val="000000"/>
          </w:rPr>
          <w:t>4.</w:t>
        </w:r>
        <w:r w:rsidR="00A977A5">
          <w:rPr>
            <w:color w:val="000000"/>
          </w:rPr>
          <w:t xml:space="preserve"> </w:t>
        </w:r>
        <w:r>
          <w:rPr>
            <w:color w:val="000000"/>
          </w:rPr>
          <w:t>panta</w:t>
        </w:r>
      </w:hyperlink>
      <w:r>
        <w:rPr>
          <w:color w:val="000000"/>
        </w:rPr>
        <w:t> 11.</w:t>
      </w:r>
      <w:r w:rsidR="00A977A5">
        <w:rPr>
          <w:color w:val="000000"/>
        </w:rPr>
        <w:t xml:space="preserve"> </w:t>
      </w:r>
      <w:r w:rsidR="002F56C3">
        <w:rPr>
          <w:color w:val="000000"/>
        </w:rPr>
        <w:t>un 11.</w:t>
      </w:r>
      <w:r w:rsidR="002F56C3" w:rsidRPr="003454F0">
        <w:rPr>
          <w:color w:val="000000"/>
          <w:vertAlign w:val="superscript"/>
        </w:rPr>
        <w:t>1</w:t>
      </w:r>
      <w:r w:rsidR="002F56C3">
        <w:rPr>
          <w:color w:val="000000"/>
        </w:rPr>
        <w:t xml:space="preserve"> </w:t>
      </w:r>
      <w:r>
        <w:rPr>
          <w:color w:val="000000"/>
        </w:rPr>
        <w:t>punktu</w:t>
      </w:r>
    </w:p>
    <w:p w:rsidR="003F07C6" w:rsidRDefault="003F07C6">
      <w:pPr>
        <w:pBdr>
          <w:top w:val="nil"/>
          <w:left w:val="nil"/>
          <w:bottom w:val="nil"/>
          <w:right w:val="nil"/>
          <w:between w:val="nil"/>
        </w:pBdr>
        <w:shd w:val="clear" w:color="auto" w:fill="auto"/>
        <w:jc w:val="left"/>
        <w:rPr>
          <w:color w:val="000000"/>
        </w:rPr>
      </w:pPr>
    </w:p>
    <w:p w:rsidR="003F07C6" w:rsidRDefault="005A5AD9">
      <w:pPr>
        <w:pBdr>
          <w:top w:val="nil"/>
          <w:left w:val="nil"/>
          <w:bottom w:val="nil"/>
          <w:right w:val="nil"/>
          <w:between w:val="nil"/>
        </w:pBdr>
        <w:shd w:val="clear" w:color="auto" w:fill="auto"/>
        <w:rPr>
          <w:b/>
          <w:color w:val="000000"/>
        </w:rPr>
      </w:pPr>
      <w:r>
        <w:rPr>
          <w:b/>
          <w:color w:val="000000"/>
        </w:rPr>
        <w:t>I. Vispārīgais jautājums</w:t>
      </w:r>
    </w:p>
    <w:p w:rsidR="00FB5386" w:rsidRDefault="00FB5386">
      <w:pPr>
        <w:pBdr>
          <w:top w:val="nil"/>
          <w:left w:val="nil"/>
          <w:bottom w:val="nil"/>
          <w:right w:val="nil"/>
          <w:between w:val="nil"/>
        </w:pBdr>
        <w:shd w:val="clear" w:color="auto" w:fill="auto"/>
        <w:rPr>
          <w:b/>
          <w:color w:val="000000"/>
        </w:rPr>
      </w:pPr>
    </w:p>
    <w:p w:rsidR="00FB5386" w:rsidRDefault="00FB5386" w:rsidP="00FB5386">
      <w:pPr>
        <w:pBdr>
          <w:top w:val="nil"/>
          <w:left w:val="nil"/>
          <w:bottom w:val="nil"/>
          <w:right w:val="nil"/>
          <w:between w:val="nil"/>
        </w:pBdr>
        <w:shd w:val="clear" w:color="auto" w:fill="auto"/>
        <w:ind w:firstLine="709"/>
        <w:jc w:val="both"/>
        <w:rPr>
          <w:color w:val="000000"/>
        </w:rPr>
      </w:pPr>
      <w:r>
        <w:rPr>
          <w:color w:val="000000"/>
        </w:rPr>
        <w:t>1. Noteikumi nosaka valsts pamatizglītības standartu, kurā ietverti šī standarta prasībām atbilstoši pamatizglītības programmu paraugi, un vispārējās pamatizglītības mācību jomu nosaukumus.</w:t>
      </w:r>
    </w:p>
    <w:p w:rsidR="003F07C6" w:rsidRDefault="005A5AD9" w:rsidP="003454F0">
      <w:pPr>
        <w:pBdr>
          <w:top w:val="nil"/>
          <w:left w:val="nil"/>
          <w:bottom w:val="nil"/>
          <w:right w:val="nil"/>
          <w:between w:val="nil"/>
        </w:pBdr>
        <w:shd w:val="clear" w:color="auto" w:fill="auto"/>
        <w:ind w:firstLine="709"/>
        <w:jc w:val="both"/>
        <w:rPr>
          <w:color w:val="000000"/>
        </w:rPr>
      </w:pPr>
      <w:r>
        <w:rPr>
          <w:color w:val="000000"/>
        </w:rPr>
        <w:t xml:space="preserve"> </w:t>
      </w:r>
    </w:p>
    <w:p w:rsidR="003F07C6" w:rsidRDefault="005A5AD9">
      <w:pPr>
        <w:pBdr>
          <w:top w:val="nil"/>
          <w:left w:val="nil"/>
          <w:bottom w:val="nil"/>
          <w:right w:val="nil"/>
          <w:between w:val="nil"/>
        </w:pBdr>
        <w:shd w:val="clear" w:color="auto" w:fill="auto"/>
        <w:rPr>
          <w:b/>
          <w:color w:val="000000"/>
        </w:rPr>
      </w:pPr>
      <w:r>
        <w:rPr>
          <w:b/>
          <w:color w:val="000000"/>
        </w:rPr>
        <w:t>II. Pamatizglītības satura īstenošanas mērķis un uzdevumi</w:t>
      </w:r>
    </w:p>
    <w:p w:rsidR="003F07C6" w:rsidRDefault="003F07C6">
      <w:pPr>
        <w:pBdr>
          <w:top w:val="nil"/>
          <w:left w:val="nil"/>
          <w:bottom w:val="nil"/>
          <w:right w:val="nil"/>
          <w:between w:val="nil"/>
        </w:pBdr>
        <w:ind w:firstLine="709"/>
        <w:jc w:val="both"/>
        <w:rPr>
          <w:color w:val="000000"/>
        </w:rPr>
      </w:pPr>
    </w:p>
    <w:p w:rsidR="003F07C6" w:rsidRDefault="005A5AD9">
      <w:pPr>
        <w:pBdr>
          <w:top w:val="nil"/>
          <w:left w:val="nil"/>
          <w:bottom w:val="nil"/>
          <w:right w:val="nil"/>
          <w:between w:val="nil"/>
        </w:pBdr>
        <w:ind w:firstLine="709"/>
        <w:jc w:val="both"/>
        <w:rPr>
          <w:color w:val="000000"/>
        </w:rPr>
      </w:pPr>
      <w:r>
        <w:rPr>
          <w:color w:val="000000"/>
        </w:rPr>
        <w:t>2. Pamatizglītības satura īstenošanas mērķis ir vispusīgi attīstīts un lietpratīgs skolēns, kurš ir ieinteresēts savā intelektuālajā, sociāli emocionālajā un fiziskajā attīstībā</w:t>
      </w:r>
      <w:r w:rsidR="007175C4">
        <w:rPr>
          <w:color w:val="000000"/>
        </w:rPr>
        <w:t xml:space="preserve">, </w:t>
      </w:r>
      <w:r w:rsidR="007175C4" w:rsidRPr="00011FCD">
        <w:rPr>
          <w:color w:val="auto"/>
        </w:rPr>
        <w:t>dzīvo veselīgi un droši</w:t>
      </w:r>
      <w:r>
        <w:rPr>
          <w:color w:val="000000"/>
        </w:rPr>
        <w:t xml:space="preserve">, mācās ar prieku un interesi, </w:t>
      </w:r>
      <w:r w:rsidR="00537342" w:rsidRPr="004A6B3D">
        <w:rPr>
          <w:color w:val="auto"/>
        </w:rPr>
        <w:t>sociāli</w:t>
      </w:r>
      <w:r w:rsidR="00537342" w:rsidRPr="004F2DD0">
        <w:rPr>
          <w:color w:val="FF0000"/>
        </w:rPr>
        <w:t xml:space="preserve"> </w:t>
      </w:r>
      <w:r>
        <w:rPr>
          <w:color w:val="000000"/>
        </w:rPr>
        <w:t>atbildīgi līdzdarbojas sabiedrības norisēs un uzņemas iniciatīvu, ir Latvijas patriots.</w:t>
      </w:r>
    </w:p>
    <w:p w:rsidR="003F07C6" w:rsidRDefault="003F07C6">
      <w:pPr>
        <w:shd w:val="clear" w:color="auto" w:fill="auto"/>
        <w:spacing w:line="276" w:lineRule="auto"/>
        <w:ind w:firstLine="700"/>
        <w:jc w:val="both"/>
        <w:rPr>
          <w:color w:val="000000"/>
        </w:rPr>
      </w:pPr>
    </w:p>
    <w:p w:rsidR="003F07C6" w:rsidRDefault="005A5AD9">
      <w:pPr>
        <w:pBdr>
          <w:top w:val="nil"/>
          <w:left w:val="nil"/>
          <w:bottom w:val="nil"/>
          <w:right w:val="nil"/>
          <w:between w:val="nil"/>
        </w:pBdr>
        <w:ind w:firstLine="709"/>
        <w:jc w:val="both"/>
        <w:rPr>
          <w:color w:val="000000"/>
        </w:rPr>
      </w:pPr>
      <w:r>
        <w:rPr>
          <w:color w:val="000000"/>
        </w:rPr>
        <w:t>3. Pamatizglītības uzdevumi ir:</w:t>
      </w:r>
    </w:p>
    <w:p w:rsidR="003F07C6" w:rsidRDefault="005A5AD9">
      <w:pPr>
        <w:pBdr>
          <w:top w:val="nil"/>
          <w:left w:val="nil"/>
          <w:bottom w:val="nil"/>
          <w:right w:val="nil"/>
          <w:between w:val="nil"/>
        </w:pBdr>
        <w:ind w:firstLine="709"/>
        <w:jc w:val="both"/>
        <w:rPr>
          <w:color w:val="000000"/>
        </w:rPr>
      </w:pPr>
      <w:r>
        <w:rPr>
          <w:color w:val="000000"/>
        </w:rPr>
        <w:t xml:space="preserve">3.1. stiprināt visaptverošu izpratni </w:t>
      </w:r>
      <w:r w:rsidRPr="004A6B3D">
        <w:rPr>
          <w:color w:val="auto"/>
        </w:rPr>
        <w:t xml:space="preserve">par </w:t>
      </w:r>
      <w:r w:rsidR="00537342" w:rsidRPr="004A6B3D">
        <w:rPr>
          <w:color w:val="auto"/>
        </w:rPr>
        <w:t xml:space="preserve">tiesiskumu </w:t>
      </w:r>
      <w:r w:rsidR="00537342" w:rsidRPr="004F2DD0">
        <w:rPr>
          <w:color w:val="auto"/>
        </w:rPr>
        <w:t xml:space="preserve">un </w:t>
      </w:r>
      <w:r>
        <w:rPr>
          <w:color w:val="000000"/>
        </w:rPr>
        <w:t>tādām vērtībām k</w:t>
      </w:r>
      <w:r w:rsidR="007463FA">
        <w:rPr>
          <w:color w:val="000000"/>
        </w:rPr>
        <w:t xml:space="preserve">ā </w:t>
      </w:r>
      <w:r>
        <w:rPr>
          <w:color w:val="000000"/>
        </w:rPr>
        <w:t>dzīvība</w:t>
      </w:r>
      <w:r w:rsidR="00E736C7">
        <w:rPr>
          <w:color w:val="000000"/>
        </w:rPr>
        <w:t xml:space="preserve"> (tajā skaitā veselība)</w:t>
      </w:r>
      <w:r>
        <w:rPr>
          <w:color w:val="000000"/>
        </w:rPr>
        <w:t>, cilvēka cieņa</w:t>
      </w:r>
      <w:r w:rsidR="00DC363F">
        <w:rPr>
          <w:color w:val="000000"/>
        </w:rPr>
        <w:t xml:space="preserve"> (tajā skaitā vienlīdzība)</w:t>
      </w:r>
      <w:r>
        <w:rPr>
          <w:color w:val="000000"/>
        </w:rPr>
        <w:t>, brīvība, ģimene, laulība, darbs, daba, kultūra, latviešu valoda un Latvijas valsts, veidojot vērtējošu attieksmi un atbildību par sevi un savu rīcību;</w:t>
      </w:r>
    </w:p>
    <w:p w:rsidR="003F07C6" w:rsidRDefault="005A5AD9">
      <w:pPr>
        <w:pBdr>
          <w:top w:val="nil"/>
          <w:left w:val="nil"/>
          <w:bottom w:val="nil"/>
          <w:right w:val="nil"/>
          <w:between w:val="nil"/>
        </w:pBdr>
        <w:ind w:firstLine="709"/>
        <w:jc w:val="both"/>
        <w:rPr>
          <w:color w:val="000000"/>
        </w:rPr>
      </w:pPr>
      <w:r>
        <w:rPr>
          <w:color w:val="000000"/>
        </w:rPr>
        <w:t xml:space="preserve">3.2. nostiprināt un attīstīt zināšanas, izpratni un pamatprasmes </w:t>
      </w:r>
      <w:r w:rsidR="003454F0">
        <w:rPr>
          <w:color w:val="000000"/>
        </w:rPr>
        <w:t xml:space="preserve">šo noteikumu </w:t>
      </w:r>
      <w:r w:rsidR="005A7AEF">
        <w:rPr>
          <w:color w:val="000000"/>
        </w:rPr>
        <w:t>7</w:t>
      </w:r>
      <w:r w:rsidR="003454F0">
        <w:rPr>
          <w:color w:val="000000"/>
        </w:rPr>
        <w:t>. punktā minētajās mācību jomās</w:t>
      </w:r>
      <w:r>
        <w:rPr>
          <w:color w:val="000000"/>
        </w:rPr>
        <w:t xml:space="preserve">, lai sekmīgi turpinātu tālāko izglītību; </w:t>
      </w:r>
    </w:p>
    <w:p w:rsidR="003F07C6" w:rsidRDefault="005A5AD9">
      <w:pPr>
        <w:pBdr>
          <w:top w:val="nil"/>
          <w:left w:val="nil"/>
          <w:bottom w:val="nil"/>
          <w:right w:val="nil"/>
          <w:between w:val="nil"/>
        </w:pBdr>
        <w:ind w:firstLine="709"/>
        <w:jc w:val="both"/>
        <w:rPr>
          <w:color w:val="000000"/>
        </w:rPr>
      </w:pPr>
      <w:r>
        <w:rPr>
          <w:color w:val="000000"/>
        </w:rPr>
        <w:t>3.3. apgūt dažādos kontekstos un mācību jomās nepieciešamās</w:t>
      </w:r>
      <w:r w:rsidR="003454F0">
        <w:rPr>
          <w:color w:val="000000"/>
        </w:rPr>
        <w:t xml:space="preserve"> šo noteikumu </w:t>
      </w:r>
      <w:r w:rsidR="005A7AEF">
        <w:rPr>
          <w:color w:val="000000"/>
        </w:rPr>
        <w:t>5</w:t>
      </w:r>
      <w:r w:rsidR="003454F0">
        <w:rPr>
          <w:color w:val="000000"/>
        </w:rPr>
        <w:t>.2. apakšpunktā minētās</w:t>
      </w:r>
      <w:r>
        <w:rPr>
          <w:color w:val="000000"/>
        </w:rPr>
        <w:t xml:space="preserve"> caurviju </w:t>
      </w:r>
      <w:r w:rsidRPr="003454F0">
        <w:rPr>
          <w:color w:val="000000"/>
        </w:rPr>
        <w:t>prasmes</w:t>
      </w:r>
      <w:r>
        <w:rPr>
          <w:color w:val="000000"/>
        </w:rPr>
        <w:t>,</w:t>
      </w:r>
      <w:r w:rsidR="00B75D43">
        <w:rPr>
          <w:color w:val="000000"/>
        </w:rPr>
        <w:t xml:space="preserve"> </w:t>
      </w:r>
      <w:r>
        <w:rPr>
          <w:color w:val="000000"/>
        </w:rPr>
        <w:t>lai stiprinātu jaunu zināšanu sasaisti ar personisko pieredzi, veidotu pozitīvas attiecības un pieņemtu atbildīgus lēmumus.</w:t>
      </w:r>
    </w:p>
    <w:p w:rsidR="001F6CB4" w:rsidRDefault="001F6CB4" w:rsidP="000161DB">
      <w:pPr>
        <w:pBdr>
          <w:top w:val="nil"/>
          <w:left w:val="nil"/>
          <w:bottom w:val="nil"/>
          <w:right w:val="nil"/>
          <w:between w:val="nil"/>
        </w:pBdr>
        <w:shd w:val="clear" w:color="auto" w:fill="auto"/>
        <w:jc w:val="both"/>
        <w:rPr>
          <w:b/>
          <w:color w:val="000000"/>
        </w:rPr>
      </w:pPr>
    </w:p>
    <w:p w:rsidR="003F07C6" w:rsidRDefault="005A5AD9">
      <w:pPr>
        <w:pBdr>
          <w:top w:val="nil"/>
          <w:left w:val="nil"/>
          <w:bottom w:val="nil"/>
          <w:right w:val="nil"/>
          <w:between w:val="nil"/>
        </w:pBdr>
        <w:shd w:val="clear" w:color="auto" w:fill="auto"/>
        <w:rPr>
          <w:b/>
          <w:color w:val="000000"/>
        </w:rPr>
      </w:pPr>
      <w:r>
        <w:rPr>
          <w:b/>
          <w:color w:val="000000"/>
        </w:rPr>
        <w:t>III. Pamatizglītības saturā iekļaujamās vērtības</w:t>
      </w:r>
    </w:p>
    <w:p w:rsidR="003F07C6" w:rsidRDefault="003F07C6">
      <w:pPr>
        <w:pBdr>
          <w:top w:val="nil"/>
          <w:left w:val="nil"/>
          <w:bottom w:val="nil"/>
          <w:right w:val="nil"/>
          <w:between w:val="nil"/>
        </w:pBdr>
        <w:shd w:val="clear" w:color="auto" w:fill="auto"/>
        <w:jc w:val="both"/>
        <w:rPr>
          <w:color w:val="000000"/>
        </w:rPr>
      </w:pPr>
    </w:p>
    <w:p w:rsidR="003F07C6" w:rsidRDefault="005A5AD9">
      <w:pPr>
        <w:pBdr>
          <w:top w:val="nil"/>
          <w:left w:val="nil"/>
          <w:bottom w:val="nil"/>
          <w:right w:val="nil"/>
          <w:between w:val="nil"/>
        </w:pBdr>
        <w:shd w:val="clear" w:color="auto" w:fill="auto"/>
        <w:ind w:firstLine="709"/>
        <w:jc w:val="both"/>
        <w:rPr>
          <w:color w:val="000000"/>
        </w:rPr>
      </w:pPr>
      <w:r>
        <w:rPr>
          <w:color w:val="000000"/>
        </w:rPr>
        <w:lastRenderedPageBreak/>
        <w:t xml:space="preserve">4. </w:t>
      </w:r>
      <w:r w:rsidRPr="004F2DD0">
        <w:rPr>
          <w:color w:val="auto"/>
        </w:rPr>
        <w:t xml:space="preserve">Pamatizglītības satura apguvē </w:t>
      </w:r>
      <w:r w:rsidR="001E789B" w:rsidRPr="004F2DD0">
        <w:rPr>
          <w:color w:val="auto"/>
        </w:rPr>
        <w:t xml:space="preserve">iekļaujamas </w:t>
      </w:r>
      <w:r w:rsidR="001E789B" w:rsidRPr="004A6B3D">
        <w:rPr>
          <w:color w:val="auto"/>
        </w:rPr>
        <w:t>Latvijas Republikas Satversmē un</w:t>
      </w:r>
      <w:r w:rsidR="001E789B" w:rsidRPr="004F2DD0">
        <w:rPr>
          <w:color w:val="FF0000"/>
        </w:rPr>
        <w:t xml:space="preserve"> </w:t>
      </w:r>
      <w:r w:rsidR="005A641B">
        <w:rPr>
          <w:color w:val="auto"/>
        </w:rPr>
        <w:t>normatīvajos aktos</w:t>
      </w:r>
      <w:r w:rsidRPr="004F2DD0">
        <w:rPr>
          <w:color w:val="auto"/>
        </w:rPr>
        <w:t xml:space="preserve"> par izglītojamo audzināšanas vadlīnijām un informācijas, mācību līdzekļu, materiālu un mācību un audzināšanas metožu izvērtēšanas kārtību</w:t>
      </w:r>
      <w:r w:rsidR="001E789B" w:rsidRPr="004F2DD0">
        <w:rPr>
          <w:color w:val="auto"/>
        </w:rPr>
        <w:t xml:space="preserve"> definētās vērtības un tikumi</w:t>
      </w:r>
      <w:r w:rsidRPr="004F2DD0">
        <w:rPr>
          <w:color w:val="auto"/>
        </w:rPr>
        <w:t xml:space="preserve">. </w:t>
      </w:r>
    </w:p>
    <w:p w:rsidR="003F07C6" w:rsidRDefault="003F07C6">
      <w:pPr>
        <w:pBdr>
          <w:top w:val="nil"/>
          <w:left w:val="nil"/>
          <w:bottom w:val="nil"/>
          <w:right w:val="nil"/>
          <w:between w:val="nil"/>
        </w:pBdr>
        <w:shd w:val="clear" w:color="auto" w:fill="auto"/>
        <w:jc w:val="both"/>
        <w:rPr>
          <w:color w:val="000000"/>
        </w:rPr>
      </w:pPr>
    </w:p>
    <w:p w:rsidR="003F07C6" w:rsidRDefault="005A5AD9">
      <w:pPr>
        <w:rPr>
          <w:color w:val="000000"/>
        </w:rPr>
      </w:pPr>
      <w:r>
        <w:rPr>
          <w:b/>
          <w:color w:val="000000"/>
        </w:rPr>
        <w:t>IV. Pamatizglītības obligātais saturs, tā apguves plānotie rezultāti mācību jomās un īstenošanas principi</w:t>
      </w:r>
    </w:p>
    <w:p w:rsidR="003F07C6" w:rsidRDefault="005A5AD9">
      <w:pPr>
        <w:pBdr>
          <w:top w:val="nil"/>
          <w:left w:val="nil"/>
          <w:bottom w:val="nil"/>
          <w:right w:val="nil"/>
          <w:between w:val="nil"/>
        </w:pBdr>
        <w:shd w:val="clear" w:color="auto" w:fill="auto"/>
        <w:ind w:firstLine="709"/>
        <w:jc w:val="both"/>
        <w:rPr>
          <w:color w:val="000000"/>
        </w:rPr>
      </w:pPr>
      <w:r>
        <w:rPr>
          <w:color w:val="000000"/>
        </w:rPr>
        <w:t xml:space="preserve"> </w:t>
      </w:r>
    </w:p>
    <w:p w:rsidR="003F07C6" w:rsidRDefault="005A641B">
      <w:pPr>
        <w:pBdr>
          <w:top w:val="nil"/>
          <w:left w:val="nil"/>
          <w:bottom w:val="nil"/>
          <w:right w:val="nil"/>
          <w:between w:val="nil"/>
        </w:pBdr>
        <w:shd w:val="clear" w:color="auto" w:fill="auto"/>
        <w:ind w:firstLine="709"/>
        <w:jc w:val="both"/>
        <w:rPr>
          <w:color w:val="000000"/>
        </w:rPr>
      </w:pPr>
      <w:r>
        <w:rPr>
          <w:color w:val="000000"/>
        </w:rPr>
        <w:t>5</w:t>
      </w:r>
      <w:r w:rsidR="005A5AD9">
        <w:rPr>
          <w:color w:val="000000"/>
        </w:rPr>
        <w:t xml:space="preserve">. Pamatizglītības obligāto saturu veido: </w:t>
      </w:r>
    </w:p>
    <w:p w:rsidR="003F07C6" w:rsidRPr="004F2DD0" w:rsidRDefault="005A641B">
      <w:pPr>
        <w:pBdr>
          <w:top w:val="nil"/>
          <w:left w:val="nil"/>
          <w:bottom w:val="nil"/>
          <w:right w:val="nil"/>
          <w:between w:val="nil"/>
        </w:pBdr>
        <w:shd w:val="clear" w:color="auto" w:fill="auto"/>
        <w:ind w:firstLine="709"/>
        <w:jc w:val="both"/>
        <w:rPr>
          <w:color w:val="auto"/>
        </w:rPr>
      </w:pPr>
      <w:r>
        <w:rPr>
          <w:color w:val="000000"/>
        </w:rPr>
        <w:t>5</w:t>
      </w:r>
      <w:r w:rsidR="005A5AD9">
        <w:rPr>
          <w:color w:val="000000"/>
        </w:rPr>
        <w:t xml:space="preserve">.1. Ministru kabineta noteikumos par izglītojamo audzināšanas vadlīnijām un informācijas, mācību līdzekļu, materiālu un mācību un </w:t>
      </w:r>
      <w:r w:rsidR="005A5AD9" w:rsidRPr="004F2DD0">
        <w:rPr>
          <w:color w:val="auto"/>
        </w:rPr>
        <w:t xml:space="preserve">audzināšanas metožu izvērtēšanas kārtību noteiktās vērtības un tikumi; </w:t>
      </w:r>
    </w:p>
    <w:p w:rsidR="003F07C6" w:rsidRPr="004F2DD0" w:rsidRDefault="005A641B">
      <w:pPr>
        <w:pBdr>
          <w:top w:val="nil"/>
          <w:left w:val="nil"/>
          <w:bottom w:val="nil"/>
          <w:right w:val="nil"/>
          <w:between w:val="nil"/>
        </w:pBdr>
        <w:shd w:val="clear" w:color="auto" w:fill="auto"/>
        <w:ind w:firstLine="709"/>
        <w:jc w:val="both"/>
        <w:rPr>
          <w:color w:val="auto"/>
        </w:rPr>
      </w:pPr>
      <w:r>
        <w:rPr>
          <w:color w:val="auto"/>
        </w:rPr>
        <w:t>5</w:t>
      </w:r>
      <w:r w:rsidR="005A5AD9" w:rsidRPr="004F2DD0">
        <w:rPr>
          <w:color w:val="auto"/>
        </w:rPr>
        <w:t>.2. šādas caurviju prasmes:</w:t>
      </w:r>
    </w:p>
    <w:p w:rsidR="003F07C6" w:rsidRPr="004F2DD0" w:rsidRDefault="005A641B" w:rsidP="00DF12BC">
      <w:pPr>
        <w:pBdr>
          <w:top w:val="nil"/>
          <w:left w:val="nil"/>
          <w:bottom w:val="nil"/>
          <w:right w:val="nil"/>
          <w:between w:val="nil"/>
        </w:pBdr>
        <w:shd w:val="clear" w:color="auto" w:fill="auto"/>
        <w:ind w:firstLine="709"/>
        <w:jc w:val="both"/>
        <w:rPr>
          <w:color w:val="auto"/>
          <w:highlight w:val="none"/>
        </w:rPr>
      </w:pPr>
      <w:r>
        <w:rPr>
          <w:color w:val="auto"/>
        </w:rPr>
        <w:t>5</w:t>
      </w:r>
      <w:r w:rsidR="005A5AD9" w:rsidRPr="004F2DD0">
        <w:rPr>
          <w:color w:val="auto"/>
        </w:rPr>
        <w:t>.2.1. kritiskā domāšana un problēmrisināšana – skolēns izzina, analizē un izvērtē dažāda veida informāciju un situācijas, izprot to kontekstu, pieņem izsvērtus un atbildīgus lēmumus, definē problēmas būtību</w:t>
      </w:r>
      <w:r w:rsidR="00DF12BC" w:rsidRPr="004F2DD0">
        <w:rPr>
          <w:color w:val="auto"/>
        </w:rPr>
        <w:t xml:space="preserve"> </w:t>
      </w:r>
      <w:r w:rsidR="005A5AD9" w:rsidRPr="004F2DD0">
        <w:rPr>
          <w:color w:val="auto"/>
        </w:rPr>
        <w:t>un risina vienkār</w:t>
      </w:r>
      <w:r w:rsidR="00DF12BC" w:rsidRPr="004F2DD0">
        <w:rPr>
          <w:color w:val="auto"/>
        </w:rPr>
        <w:t>šus un kompleksus izaicinājumu</w:t>
      </w:r>
      <w:r w:rsidR="00595039">
        <w:rPr>
          <w:color w:val="auto"/>
        </w:rPr>
        <w:t>s</w:t>
      </w:r>
      <w:r w:rsidR="00205F5D">
        <w:rPr>
          <w:color w:val="auto"/>
        </w:rPr>
        <w:t>,</w:t>
      </w:r>
    </w:p>
    <w:p w:rsidR="003F07C6" w:rsidRPr="004F2DD0" w:rsidRDefault="005A641B" w:rsidP="00537342">
      <w:pPr>
        <w:pBdr>
          <w:top w:val="nil"/>
          <w:left w:val="nil"/>
          <w:bottom w:val="nil"/>
          <w:right w:val="nil"/>
          <w:between w:val="nil"/>
        </w:pBdr>
        <w:ind w:firstLine="709"/>
        <w:jc w:val="both"/>
        <w:rPr>
          <w:color w:val="auto"/>
        </w:rPr>
      </w:pPr>
      <w:r>
        <w:rPr>
          <w:color w:val="auto"/>
        </w:rPr>
        <w:t>5</w:t>
      </w:r>
      <w:r w:rsidR="005A5AD9" w:rsidRPr="004F2DD0">
        <w:rPr>
          <w:color w:val="auto"/>
        </w:rPr>
        <w:t xml:space="preserve">.2.2. jaunrade un uzņēmējspēja – </w:t>
      </w:r>
      <w:r w:rsidR="00537342" w:rsidRPr="004F2DD0">
        <w:rPr>
          <w:color w:val="auto"/>
        </w:rPr>
        <w:t xml:space="preserve">skolēns </w:t>
      </w:r>
      <w:r w:rsidR="00DF12BC" w:rsidRPr="004F2DD0">
        <w:rPr>
          <w:color w:val="auto"/>
        </w:rPr>
        <w:t>ir atvērts jaunai pieredzei</w:t>
      </w:r>
      <w:r w:rsidR="004C2343">
        <w:rPr>
          <w:color w:val="auto"/>
        </w:rPr>
        <w:t xml:space="preserve"> un izaicinājumiem</w:t>
      </w:r>
      <w:r w:rsidR="00DF12BC" w:rsidRPr="004F2DD0">
        <w:rPr>
          <w:color w:val="auto"/>
        </w:rPr>
        <w:t xml:space="preserve">, meklē un saskata daudzveidīgas iespējas uzlabot esošo situāciju, uzņemas iniciatīvu un ir neatlaidīgs, lai ideju </w:t>
      </w:r>
      <w:r w:rsidR="005A5AD9" w:rsidRPr="004F2DD0">
        <w:rPr>
          <w:color w:val="auto"/>
        </w:rPr>
        <w:t>pārvērstu noderīgā risinājumā vai produktā</w:t>
      </w:r>
      <w:r w:rsidR="00205F5D">
        <w:rPr>
          <w:color w:val="auto"/>
        </w:rPr>
        <w:t>,</w:t>
      </w:r>
      <w:r w:rsidR="005A5AD9" w:rsidRPr="004F2DD0">
        <w:rPr>
          <w:color w:val="auto"/>
        </w:rPr>
        <w:t xml:space="preserve"> </w:t>
      </w:r>
    </w:p>
    <w:p w:rsidR="003F07C6" w:rsidRPr="004F2DD0" w:rsidRDefault="005A641B" w:rsidP="00537342">
      <w:pPr>
        <w:pBdr>
          <w:top w:val="nil"/>
          <w:left w:val="nil"/>
          <w:bottom w:val="nil"/>
          <w:right w:val="nil"/>
          <w:between w:val="nil"/>
        </w:pBdr>
        <w:shd w:val="clear" w:color="auto" w:fill="auto"/>
        <w:ind w:firstLine="709"/>
        <w:jc w:val="both"/>
        <w:rPr>
          <w:color w:val="auto"/>
        </w:rPr>
      </w:pPr>
      <w:r>
        <w:rPr>
          <w:color w:val="auto"/>
        </w:rPr>
        <w:t>5</w:t>
      </w:r>
      <w:r w:rsidR="005A5AD9" w:rsidRPr="004F2DD0">
        <w:rPr>
          <w:color w:val="auto"/>
        </w:rPr>
        <w:t xml:space="preserve">.2.3. </w:t>
      </w:r>
      <w:proofErr w:type="spellStart"/>
      <w:r w:rsidR="005A5AD9" w:rsidRPr="004F2DD0">
        <w:rPr>
          <w:color w:val="auto"/>
        </w:rPr>
        <w:t>pašvadīta</w:t>
      </w:r>
      <w:proofErr w:type="spellEnd"/>
      <w:r w:rsidR="005A5AD9" w:rsidRPr="004F2DD0">
        <w:rPr>
          <w:color w:val="auto"/>
        </w:rPr>
        <w:t xml:space="preserve"> mācīšanās – skolēns apzinās sevi kā indivīdu, savas vēlmes, vajadzības un intereses,  pārvalda  savas emocijas, domas un uzvedību</w:t>
      </w:r>
      <w:r w:rsidR="00537342" w:rsidRPr="004F2DD0">
        <w:rPr>
          <w:color w:val="auto"/>
        </w:rPr>
        <w:t>,  veido  pozitīvas attiecības,</w:t>
      </w:r>
      <w:r w:rsidR="005A5AD9" w:rsidRPr="004F2DD0">
        <w:rPr>
          <w:color w:val="auto"/>
        </w:rPr>
        <w:t xml:space="preserve"> ir motivēts  sevi pilnveidot</w:t>
      </w:r>
      <w:r w:rsidR="00537342" w:rsidRPr="004F2DD0">
        <w:rPr>
          <w:color w:val="auto"/>
        </w:rPr>
        <w:t>, izvirza  mērķus</w:t>
      </w:r>
      <w:r w:rsidR="005A5AD9" w:rsidRPr="004F2DD0">
        <w:rPr>
          <w:color w:val="auto"/>
        </w:rPr>
        <w:t xml:space="preserve">,   plāno savu darbību, īsteno </w:t>
      </w:r>
      <w:r w:rsidR="00DF12BC" w:rsidRPr="004F2DD0">
        <w:rPr>
          <w:color w:val="auto"/>
        </w:rPr>
        <w:t xml:space="preserve">plānu </w:t>
      </w:r>
      <w:r w:rsidR="005A5AD9" w:rsidRPr="004F2DD0">
        <w:rPr>
          <w:color w:val="auto"/>
        </w:rPr>
        <w:t>un izvērtē</w:t>
      </w:r>
      <w:r w:rsidR="00DF12BC" w:rsidRPr="004F2DD0">
        <w:rPr>
          <w:color w:val="auto"/>
        </w:rPr>
        <w:t xml:space="preserve"> paveikto</w:t>
      </w:r>
      <w:r w:rsidR="005A5AD9" w:rsidRPr="004F2DD0">
        <w:rPr>
          <w:color w:val="auto"/>
        </w:rPr>
        <w:t>, mērķtiecīgi izmanto situācijai atbilstošas domāšanas stratēģijas</w:t>
      </w:r>
      <w:r w:rsidR="00537342" w:rsidRPr="004F2DD0">
        <w:rPr>
          <w:color w:val="auto"/>
        </w:rPr>
        <w:t xml:space="preserve"> un</w:t>
      </w:r>
      <w:r w:rsidR="005A5AD9" w:rsidRPr="004F2DD0">
        <w:rPr>
          <w:color w:val="auto"/>
        </w:rPr>
        <w:t xml:space="preserve"> seko </w:t>
      </w:r>
      <w:r w:rsidR="00537342" w:rsidRPr="004F2DD0">
        <w:rPr>
          <w:color w:val="auto"/>
        </w:rPr>
        <w:t>līdzi savam mācīšanās progresam</w:t>
      </w:r>
      <w:r w:rsidR="00205F5D">
        <w:rPr>
          <w:color w:val="auto"/>
        </w:rPr>
        <w:t>,</w:t>
      </w:r>
    </w:p>
    <w:p w:rsidR="003F07C6" w:rsidRPr="004F2DD0" w:rsidRDefault="005A641B" w:rsidP="00537342">
      <w:pPr>
        <w:pBdr>
          <w:top w:val="nil"/>
          <w:left w:val="nil"/>
          <w:bottom w:val="nil"/>
          <w:right w:val="nil"/>
          <w:between w:val="nil"/>
        </w:pBdr>
        <w:shd w:val="clear" w:color="auto" w:fill="auto"/>
        <w:ind w:firstLine="709"/>
        <w:jc w:val="both"/>
        <w:rPr>
          <w:color w:val="auto"/>
        </w:rPr>
      </w:pPr>
      <w:r>
        <w:rPr>
          <w:color w:val="auto"/>
        </w:rPr>
        <w:t>5</w:t>
      </w:r>
      <w:r w:rsidR="005A5AD9" w:rsidRPr="004F2DD0">
        <w:rPr>
          <w:color w:val="auto"/>
        </w:rPr>
        <w:t>.2.4. sadarbība –</w:t>
      </w:r>
      <w:r w:rsidR="00537342" w:rsidRPr="004F2DD0">
        <w:rPr>
          <w:color w:val="auto"/>
        </w:rPr>
        <w:t xml:space="preserve"> </w:t>
      </w:r>
      <w:r w:rsidR="005A5AD9" w:rsidRPr="004F2DD0">
        <w:rPr>
          <w:color w:val="auto"/>
        </w:rPr>
        <w:t xml:space="preserve">skolēns ar cieņu pauž savu un uzklausa citu viedokļus, pielāgo savu uzvedību un komunikācijas veidu atbilstoši situācijai, sadarbojas ar dažādiem cilvēkiem, lai īstenotu konkrētus mērķus, un sasniedz iesaistītajām pusēm pieņemamus </w:t>
      </w:r>
      <w:r w:rsidR="00537342" w:rsidRPr="004F2DD0">
        <w:rPr>
          <w:color w:val="auto"/>
        </w:rPr>
        <w:t>risinājumus</w:t>
      </w:r>
      <w:r w:rsidR="00205F5D">
        <w:rPr>
          <w:color w:val="auto"/>
        </w:rPr>
        <w:t>,</w:t>
      </w:r>
    </w:p>
    <w:p w:rsidR="004F2DD0" w:rsidRPr="004F2DD0" w:rsidRDefault="005A641B" w:rsidP="004F2DD0">
      <w:pPr>
        <w:pBdr>
          <w:top w:val="nil"/>
          <w:left w:val="nil"/>
          <w:bottom w:val="nil"/>
          <w:right w:val="nil"/>
          <w:between w:val="nil"/>
        </w:pBdr>
        <w:shd w:val="clear" w:color="auto" w:fill="auto"/>
        <w:ind w:firstLine="709"/>
        <w:jc w:val="both"/>
        <w:rPr>
          <w:color w:val="FF0000"/>
        </w:rPr>
      </w:pPr>
      <w:r>
        <w:rPr>
          <w:color w:val="auto"/>
        </w:rPr>
        <w:t>5</w:t>
      </w:r>
      <w:r w:rsidR="005A5AD9" w:rsidRPr="004F2DD0">
        <w:rPr>
          <w:color w:val="auto"/>
        </w:rPr>
        <w:t>.2.5. pilsoniskā līdzdalība –</w:t>
      </w:r>
      <w:r w:rsidR="00537342" w:rsidRPr="004F2DD0">
        <w:rPr>
          <w:color w:val="auto"/>
        </w:rPr>
        <w:t xml:space="preserve"> </w:t>
      </w:r>
      <w:r w:rsidR="005A5AD9" w:rsidRPr="004F2DD0">
        <w:rPr>
          <w:color w:val="auto"/>
        </w:rPr>
        <w:t xml:space="preserve">skolēns saskata kopsakarības sabiedrībā un vidē, analizē savu </w:t>
      </w:r>
      <w:r w:rsidR="005A5AD9" w:rsidRPr="004A6B3D">
        <w:rPr>
          <w:color w:val="auto"/>
        </w:rPr>
        <w:t>iesaisti</w:t>
      </w:r>
      <w:r w:rsidR="005A5AD9" w:rsidRPr="004F2DD0">
        <w:rPr>
          <w:color w:val="auto"/>
        </w:rPr>
        <w:t xml:space="preserve"> lokālos un globālos procesos un iesaistās to uzlabošanā; </w:t>
      </w:r>
      <w:r w:rsidR="00537342" w:rsidRPr="004A6B3D">
        <w:rPr>
          <w:color w:val="auto"/>
        </w:rPr>
        <w:t>uzņemas</w:t>
      </w:r>
      <w:r w:rsidR="00B550AC" w:rsidRPr="004A6B3D">
        <w:rPr>
          <w:color w:val="auto"/>
        </w:rPr>
        <w:t xml:space="preserve"> atbildību </w:t>
      </w:r>
      <w:r w:rsidR="00537342" w:rsidRPr="004A6B3D">
        <w:rPr>
          <w:color w:val="auto"/>
        </w:rPr>
        <w:t xml:space="preserve"> par </w:t>
      </w:r>
      <w:r w:rsidR="00B550AC" w:rsidRPr="004A6B3D">
        <w:rPr>
          <w:color w:val="auto"/>
        </w:rPr>
        <w:t>savu rīcīb</w:t>
      </w:r>
      <w:r w:rsidR="004A0F46">
        <w:rPr>
          <w:color w:val="auto"/>
        </w:rPr>
        <w:t>u</w:t>
      </w:r>
      <w:r w:rsidR="00205F5D">
        <w:rPr>
          <w:color w:val="auto"/>
        </w:rPr>
        <w:t>,</w:t>
      </w:r>
      <w:r w:rsidR="00B550AC" w:rsidRPr="004A6B3D">
        <w:rPr>
          <w:color w:val="auto"/>
        </w:rPr>
        <w:t xml:space="preserve"> </w:t>
      </w:r>
    </w:p>
    <w:p w:rsidR="003F07C6" w:rsidRPr="004F2DD0" w:rsidRDefault="005A641B" w:rsidP="00537342">
      <w:pPr>
        <w:pBdr>
          <w:top w:val="nil"/>
          <w:left w:val="nil"/>
          <w:bottom w:val="nil"/>
          <w:right w:val="nil"/>
          <w:between w:val="nil"/>
        </w:pBdr>
        <w:shd w:val="clear" w:color="auto" w:fill="auto"/>
        <w:ind w:firstLine="709"/>
        <w:jc w:val="both"/>
        <w:rPr>
          <w:color w:val="auto"/>
        </w:rPr>
      </w:pPr>
      <w:r>
        <w:rPr>
          <w:color w:val="auto"/>
        </w:rPr>
        <w:t>5</w:t>
      </w:r>
      <w:r w:rsidR="005A5AD9" w:rsidRPr="004F2DD0">
        <w:rPr>
          <w:color w:val="auto"/>
        </w:rPr>
        <w:t xml:space="preserve">.2.6. digitālā </w:t>
      </w:r>
      <w:r w:rsidR="00956845" w:rsidRPr="004F2DD0">
        <w:rPr>
          <w:color w:val="auto"/>
        </w:rPr>
        <w:t>p</w:t>
      </w:r>
      <w:r w:rsidR="0091602E">
        <w:rPr>
          <w:color w:val="auto"/>
        </w:rPr>
        <w:t>r</w:t>
      </w:r>
      <w:r w:rsidR="00956845" w:rsidRPr="004F2DD0">
        <w:rPr>
          <w:color w:val="auto"/>
        </w:rPr>
        <w:t>at</w:t>
      </w:r>
      <w:r w:rsidR="00956845">
        <w:rPr>
          <w:color w:val="auto"/>
        </w:rPr>
        <w:t>ība</w:t>
      </w:r>
      <w:r w:rsidR="005A5AD9" w:rsidRPr="004F2DD0">
        <w:rPr>
          <w:color w:val="auto"/>
        </w:rPr>
        <w:t xml:space="preserve"> –</w:t>
      </w:r>
      <w:r w:rsidR="00537342" w:rsidRPr="004F2DD0">
        <w:rPr>
          <w:color w:val="auto"/>
        </w:rPr>
        <w:t xml:space="preserve"> </w:t>
      </w:r>
      <w:r w:rsidR="005A5AD9" w:rsidRPr="004F2DD0">
        <w:rPr>
          <w:color w:val="auto"/>
        </w:rPr>
        <w:t xml:space="preserve">skolēns atbildīgi </w:t>
      </w:r>
      <w:r w:rsidR="00537342" w:rsidRPr="004F2DD0">
        <w:rPr>
          <w:color w:val="auto"/>
        </w:rPr>
        <w:t xml:space="preserve">un efektīvi </w:t>
      </w:r>
      <w:r w:rsidR="005A5AD9" w:rsidRPr="004F2DD0">
        <w:rPr>
          <w:color w:val="auto"/>
        </w:rPr>
        <w:t>izmanto digitālās tehnoloģijas zināšanu ieguvei</w:t>
      </w:r>
      <w:r w:rsidR="00537342" w:rsidRPr="004F2DD0">
        <w:rPr>
          <w:color w:val="auto"/>
        </w:rPr>
        <w:t xml:space="preserve">, </w:t>
      </w:r>
      <w:r w:rsidR="005A5AD9" w:rsidRPr="004F2DD0">
        <w:rPr>
          <w:color w:val="auto"/>
        </w:rPr>
        <w:t xml:space="preserve"> jauna satura radīšanai</w:t>
      </w:r>
      <w:r w:rsidR="00537342" w:rsidRPr="004F2DD0">
        <w:rPr>
          <w:color w:val="auto"/>
        </w:rPr>
        <w:t>, satura koplietošanai un komunikācijai</w:t>
      </w:r>
      <w:r w:rsidR="005A5AD9" w:rsidRPr="004F2DD0">
        <w:rPr>
          <w:color w:val="auto"/>
        </w:rPr>
        <w:t>, kritiski un konstruktīvi izvērtē tehnol</w:t>
      </w:r>
      <w:r w:rsidR="00537342" w:rsidRPr="004F2DD0">
        <w:rPr>
          <w:color w:val="auto"/>
        </w:rPr>
        <w:t>oģiju un mediju lomu sabiedrībā</w:t>
      </w:r>
      <w:r w:rsidR="00A977A5">
        <w:rPr>
          <w:color w:val="auto"/>
        </w:rPr>
        <w:t>;</w:t>
      </w:r>
    </w:p>
    <w:p w:rsidR="003F07C6" w:rsidRDefault="005A641B" w:rsidP="00537342">
      <w:pPr>
        <w:pBdr>
          <w:top w:val="nil"/>
          <w:left w:val="nil"/>
          <w:bottom w:val="nil"/>
          <w:right w:val="nil"/>
          <w:between w:val="nil"/>
        </w:pBdr>
        <w:shd w:val="clear" w:color="auto" w:fill="auto"/>
        <w:ind w:firstLine="709"/>
        <w:jc w:val="both"/>
        <w:rPr>
          <w:color w:val="000000"/>
        </w:rPr>
      </w:pPr>
      <w:r>
        <w:rPr>
          <w:color w:val="000000"/>
        </w:rPr>
        <w:t>5</w:t>
      </w:r>
      <w:r w:rsidR="005A5AD9">
        <w:rPr>
          <w:color w:val="000000"/>
        </w:rPr>
        <w:t>.3. zināšanas, izpratne un pamatprasmes valodu, sociālās un pilsoniskās, kultūras izpratnes un pašizpausmes mākslā, dabaszinātņu, matemātikas, tehnoloģiju, veselības un fiziskās aktivitātes mācību jomās.</w:t>
      </w:r>
    </w:p>
    <w:p w:rsidR="003F07C6" w:rsidRDefault="003F07C6">
      <w:pPr>
        <w:pBdr>
          <w:top w:val="nil"/>
          <w:left w:val="nil"/>
          <w:bottom w:val="nil"/>
          <w:right w:val="nil"/>
          <w:between w:val="nil"/>
        </w:pBdr>
        <w:shd w:val="clear" w:color="auto" w:fill="auto"/>
        <w:ind w:firstLine="709"/>
        <w:jc w:val="both"/>
        <w:rPr>
          <w:color w:val="000000"/>
        </w:rPr>
      </w:pPr>
    </w:p>
    <w:p w:rsidR="003F07C6" w:rsidRDefault="005A641B">
      <w:pPr>
        <w:pBdr>
          <w:top w:val="nil"/>
          <w:left w:val="nil"/>
          <w:bottom w:val="nil"/>
          <w:right w:val="nil"/>
          <w:between w:val="nil"/>
        </w:pBdr>
        <w:shd w:val="clear" w:color="auto" w:fill="auto"/>
        <w:ind w:firstLine="709"/>
        <w:jc w:val="both"/>
        <w:rPr>
          <w:color w:val="000000"/>
        </w:rPr>
      </w:pPr>
      <w:r>
        <w:rPr>
          <w:color w:val="000000"/>
        </w:rPr>
        <w:t>6</w:t>
      </w:r>
      <w:r w:rsidR="005A5AD9">
        <w:rPr>
          <w:color w:val="000000"/>
        </w:rPr>
        <w:t>. Plānotos skolēnam sasniedzamos rezultātus caurviju prasmēs, beidzot 3., 6. un 9. klasi, nosaka šo noteikumu 1. pielikums.</w:t>
      </w:r>
    </w:p>
    <w:p w:rsidR="003F07C6" w:rsidRDefault="003F07C6">
      <w:pPr>
        <w:pBdr>
          <w:top w:val="nil"/>
          <w:left w:val="nil"/>
          <w:bottom w:val="nil"/>
          <w:right w:val="nil"/>
          <w:between w:val="nil"/>
        </w:pBdr>
        <w:shd w:val="clear" w:color="auto" w:fill="auto"/>
        <w:ind w:firstLine="709"/>
        <w:jc w:val="both"/>
        <w:rPr>
          <w:color w:val="000000"/>
        </w:rPr>
      </w:pPr>
    </w:p>
    <w:p w:rsidR="003F07C6" w:rsidRDefault="005A641B">
      <w:pPr>
        <w:pBdr>
          <w:top w:val="nil"/>
          <w:left w:val="nil"/>
          <w:bottom w:val="nil"/>
          <w:right w:val="nil"/>
          <w:between w:val="nil"/>
        </w:pBdr>
        <w:shd w:val="clear" w:color="auto" w:fill="auto"/>
        <w:ind w:firstLine="709"/>
        <w:jc w:val="both"/>
        <w:rPr>
          <w:color w:val="000000"/>
        </w:rPr>
      </w:pPr>
      <w:r>
        <w:rPr>
          <w:color w:val="000000"/>
        </w:rPr>
        <w:lastRenderedPageBreak/>
        <w:t>7</w:t>
      </w:r>
      <w:r w:rsidR="005A5AD9">
        <w:rPr>
          <w:color w:val="000000"/>
        </w:rPr>
        <w:t>. Plānotie skolēnam sasniedzamie rezultāti ir kompleksi, tie atklāj gala rezultātu darbībā, ietver zināšanas, izpratni un pamatprasmes mācību jomās, caurviju prasmes, vērtības un tikumus un ir izteikti kā pratības šādās mācību jomās:</w:t>
      </w:r>
    </w:p>
    <w:p w:rsidR="003F07C6" w:rsidRDefault="003B71CC">
      <w:pPr>
        <w:shd w:val="clear" w:color="auto" w:fill="auto"/>
        <w:ind w:firstLine="720"/>
        <w:jc w:val="both"/>
        <w:rPr>
          <w:color w:val="000000"/>
        </w:rPr>
      </w:pPr>
      <w:r>
        <w:rPr>
          <w:color w:val="000000"/>
        </w:rPr>
        <w:t>7</w:t>
      </w:r>
      <w:r w:rsidR="005A5AD9">
        <w:rPr>
          <w:color w:val="000000"/>
        </w:rPr>
        <w:t>.1. valodu mācību joma – skolēns ir ieinteresēts valodu apguvē; izprot latviešu valodas un mazākumtautību valodu lomu nacionālās identitātes veidošanā un kultūrvēsturiskā mantojuma saglabāšanā; izprot latviešu valodas kā valsts valodas lomu integrācijā Latvijas sabiedrībā un izglītības ieguvē, svešvalodu lomu starpkultūru saziņas nodrošināšanā; skolēns lieto valodas kā domāšanas, izziņas, saziņas un radošās izpausmes līdzekli</w:t>
      </w:r>
      <w:r w:rsidR="00205F5D">
        <w:rPr>
          <w:color w:val="000000"/>
        </w:rPr>
        <w:t>;</w:t>
      </w:r>
      <w:r w:rsidR="005A5AD9">
        <w:rPr>
          <w:color w:val="000000"/>
        </w:rPr>
        <w:t xml:space="preserve"> skaidri, saprotami, literāri pareizi un atbilstoši saziņas situācijai pauž savas domas, jūtas un uzskatus mutvārdos un rakstu formā; skolēns uztver, saprot, analizē un interpretē informāciju, jēdzienus, faktus un idejas dažādu formātu un žanru tekstos; izmanto lasītprasmi sevis emocionālai un intelektuālai bagātināšanai;</w:t>
      </w:r>
    </w:p>
    <w:p w:rsidR="00A46E8A" w:rsidRDefault="00A46E8A" w:rsidP="00A46E8A">
      <w:pPr>
        <w:pBdr>
          <w:top w:val="nil"/>
          <w:left w:val="nil"/>
          <w:bottom w:val="nil"/>
          <w:right w:val="nil"/>
          <w:between w:val="nil"/>
        </w:pBdr>
        <w:shd w:val="clear" w:color="auto" w:fill="auto"/>
        <w:ind w:firstLine="709"/>
        <w:jc w:val="both"/>
        <w:rPr>
          <w:color w:val="000000"/>
        </w:rPr>
      </w:pPr>
      <w:r>
        <w:rPr>
          <w:color w:val="000000"/>
        </w:rPr>
        <w:t>7.2. sociālā un pilsoniskā mācību joma – skolēns domā un rīkojas atbildīgi, apzinoties savas rīcības sekas  un cienot dzīvību kā vērtību,</w:t>
      </w:r>
      <w:r w:rsidRPr="00F93CDF">
        <w:rPr>
          <w:color w:val="000000"/>
        </w:rPr>
        <w:t xml:space="preserve"> viņam ir izveidojušies noturīgi, labvēlīgi </w:t>
      </w:r>
      <w:r>
        <w:rPr>
          <w:color w:val="000000"/>
        </w:rPr>
        <w:t>sociālie ieradumi saziņā un saskarsmē ar līdzcilvēkiem, ir izkopta nacionālā, vēsturiskā un pilsoniskā apziņa un izpratne par sabiedriskajiem un ekonomiskajiem procesiem;</w:t>
      </w:r>
    </w:p>
    <w:p w:rsidR="00924931" w:rsidRDefault="003B71CC">
      <w:pPr>
        <w:pBdr>
          <w:top w:val="nil"/>
          <w:left w:val="nil"/>
          <w:bottom w:val="nil"/>
          <w:right w:val="nil"/>
          <w:between w:val="nil"/>
        </w:pBdr>
        <w:shd w:val="clear" w:color="auto" w:fill="auto"/>
        <w:ind w:firstLine="709"/>
        <w:jc w:val="both"/>
        <w:rPr>
          <w:color w:val="000000"/>
        </w:rPr>
      </w:pPr>
      <w:r>
        <w:rPr>
          <w:color w:val="000000"/>
        </w:rPr>
        <w:t>7</w:t>
      </w:r>
      <w:r w:rsidR="005A5AD9">
        <w:rPr>
          <w:color w:val="000000"/>
        </w:rPr>
        <w:t>.3. kultūras izpratnes un pašizpausmes mākslā mācību joma – skolēns praktiski darbojas, iztēlojas un gūst prieku radošajā procesā; atklāj un pilnveido savus radošos talantus, zināšanas, prasmes un tehnikas dažādos mākslas veidos; vērtē un interpretē daudzveidīgus radošās izpausmes veidus, mācoties izprast kultūras atšķirības un veidojot savu kultūras identitāti; piedzīvo klātienē kultūras notikumus, gūstot emocionālo un estētisko pieredzi un attīstot personiskās kultūras vajadzības, līdzdarbojas kultūras mantojuma saglabāšanā un tradīciju pārmantošanā;</w:t>
      </w:r>
    </w:p>
    <w:p w:rsidR="00A46E8A" w:rsidRDefault="00A46E8A">
      <w:pPr>
        <w:pBdr>
          <w:top w:val="nil"/>
          <w:left w:val="nil"/>
          <w:bottom w:val="nil"/>
          <w:right w:val="nil"/>
          <w:between w:val="nil"/>
        </w:pBdr>
        <w:shd w:val="clear" w:color="auto" w:fill="auto"/>
        <w:ind w:firstLine="709"/>
        <w:jc w:val="both"/>
        <w:rPr>
          <w:color w:val="000000"/>
        </w:rPr>
      </w:pPr>
      <w:r>
        <w:rPr>
          <w:color w:val="000000"/>
        </w:rPr>
        <w:t xml:space="preserve">7.4. </w:t>
      </w:r>
      <w:r w:rsidRPr="008A1935">
        <w:rPr>
          <w:color w:val="000000"/>
        </w:rPr>
        <w:t xml:space="preserve">dabaszinātņu mācību joma – skolēns atpazīst, piedāvā un izvērtē skaidrojumus noteiktām dabas parādībām </w:t>
      </w:r>
      <w:r w:rsidRPr="008A1935">
        <w:rPr>
          <w:bCs/>
          <w:color w:val="000000"/>
          <w:shd w:val="clear" w:color="auto" w:fill="FFFFFF"/>
        </w:rPr>
        <w:t>un procesiem</w:t>
      </w:r>
      <w:r w:rsidRPr="008A1935">
        <w:rPr>
          <w:color w:val="000000"/>
        </w:rPr>
        <w:t xml:space="preserve">; izmanto pētnieciskās prasmes problēmu risināšanā, pētījumu veikšanā, </w:t>
      </w:r>
      <w:r w:rsidRPr="008A1935">
        <w:rPr>
          <w:bCs/>
          <w:color w:val="000000"/>
        </w:rPr>
        <w:t>izvērtējot riskus un ievērojot drošības nosacījumus</w:t>
      </w:r>
      <w:r w:rsidRPr="008A1935">
        <w:rPr>
          <w:color w:val="000000"/>
        </w:rPr>
        <w:t xml:space="preserve">; analizē un izvērtē datus, izsaka viedokli un argumentus dažādos veidos un secina no datiem; rīkojas personiski atbildīgi </w:t>
      </w:r>
      <w:r w:rsidRPr="008A1935">
        <w:rPr>
          <w:bCs/>
          <w:color w:val="000000"/>
        </w:rPr>
        <w:t xml:space="preserve">savas un citu veselības veicināšanā, </w:t>
      </w:r>
      <w:r w:rsidRPr="008A1935">
        <w:rPr>
          <w:color w:val="000000"/>
        </w:rPr>
        <w:t>vides kvalitātes saglabāšanā</w:t>
      </w:r>
      <w:r w:rsidRPr="008A1935">
        <w:rPr>
          <w:bCs/>
          <w:color w:val="000000"/>
        </w:rPr>
        <w:t xml:space="preserve"> un dabas resursu ilgtspējīgā izmantošanā</w:t>
      </w:r>
      <w:r w:rsidRPr="008A1935">
        <w:rPr>
          <w:color w:val="000000"/>
        </w:rPr>
        <w:t>;</w:t>
      </w:r>
    </w:p>
    <w:p w:rsidR="003F07C6" w:rsidRDefault="003B71CC">
      <w:pPr>
        <w:pBdr>
          <w:top w:val="nil"/>
          <w:left w:val="nil"/>
          <w:bottom w:val="nil"/>
          <w:right w:val="nil"/>
          <w:between w:val="nil"/>
        </w:pBdr>
        <w:shd w:val="clear" w:color="auto" w:fill="auto"/>
        <w:ind w:firstLine="709"/>
        <w:jc w:val="both"/>
        <w:rPr>
          <w:color w:val="000000"/>
        </w:rPr>
      </w:pPr>
      <w:r>
        <w:rPr>
          <w:color w:val="000000"/>
        </w:rPr>
        <w:t>7</w:t>
      </w:r>
      <w:r w:rsidR="005A5AD9">
        <w:rPr>
          <w:color w:val="000000"/>
        </w:rPr>
        <w:t>.5. matemātikas mācību joma – skolēns situācijās ar matemātisku, citu mācību jomu un reālu kontekstu, jēgpilni lietojot matemātikas instrumentus, veic aprēķinus, apstrādā datus, lieto figūru īpašības; saskata sakarības starp lielumiem, spriež vispārīgi un matemātiski modelē; problēmsituācijās izvēlas atbilstošu pieeju vai paņēmienu, apzinās pierādījuma nepieciešamību un veido pamatotus spriedumus;</w:t>
      </w:r>
    </w:p>
    <w:p w:rsidR="00A46E8A" w:rsidRPr="008A1935" w:rsidRDefault="00A46E8A" w:rsidP="00A46E8A">
      <w:pPr>
        <w:pBdr>
          <w:top w:val="nil"/>
          <w:left w:val="nil"/>
          <w:bottom w:val="nil"/>
          <w:right w:val="nil"/>
          <w:between w:val="nil"/>
        </w:pBdr>
        <w:shd w:val="clear" w:color="auto" w:fill="auto"/>
        <w:ind w:firstLine="709"/>
        <w:jc w:val="both"/>
        <w:rPr>
          <w:color w:val="000000"/>
        </w:rPr>
      </w:pPr>
      <w:r w:rsidRPr="008A1935">
        <w:rPr>
          <w:color w:val="000000"/>
        </w:rPr>
        <w:t xml:space="preserve">7.6. tehnoloģiju mācību joma – skolēns praktiski rada sev un sabiedrībai noderīgus produktus, pakalpojumus, informācijas un vides risinājumus, dizaina procesā plānojot, projektējot un konstruējot, </w:t>
      </w:r>
      <w:r>
        <w:rPr>
          <w:color w:val="000000"/>
        </w:rPr>
        <w:t xml:space="preserve">mērķtiecīgi, droši un atbildīgi </w:t>
      </w:r>
      <w:r w:rsidRPr="008A1935">
        <w:rPr>
          <w:color w:val="000000"/>
        </w:rPr>
        <w:t xml:space="preserve">izmantojot dažādus paņēmienus, darbarīkus un ierīces, tajā skaitā digitālās, </w:t>
      </w:r>
      <w:r w:rsidRPr="008A1935">
        <w:rPr>
          <w:color w:val="000000"/>
        </w:rPr>
        <w:lastRenderedPageBreak/>
        <w:t>izvēloties piemērotus materiālus un apgūstot atbilstošās prasmes</w:t>
      </w:r>
      <w:r>
        <w:rPr>
          <w:color w:val="000000"/>
        </w:rPr>
        <w:t>, un veidojot drošu un veselībai labvēlīgu darba vidi; atbilstoši rīkojas bīstamās sadzīves situācijās</w:t>
      </w:r>
      <w:r w:rsidRPr="008A1935">
        <w:rPr>
          <w:color w:val="000000"/>
        </w:rPr>
        <w:t xml:space="preserve">; izprot dizaina procesu un iegūst vienkārša tehnoloģiska procesa veikšanas un inženiertehnisku problēmu risināšanas  pieredzi; spēj droši, efektīvi un atbildīgi izmantot digitālās tehnoloģijas </w:t>
      </w:r>
      <w:r w:rsidRPr="00A46E8A">
        <w:rPr>
          <w:color w:val="000000"/>
        </w:rPr>
        <w:t>dizaina procesā</w:t>
      </w:r>
      <w:r>
        <w:rPr>
          <w:color w:val="000000"/>
        </w:rPr>
        <w:t>;</w:t>
      </w:r>
    </w:p>
    <w:p w:rsidR="004F21DA" w:rsidRPr="008A1935" w:rsidRDefault="004F21DA" w:rsidP="004F21DA">
      <w:pPr>
        <w:pBdr>
          <w:top w:val="nil"/>
          <w:left w:val="nil"/>
          <w:bottom w:val="nil"/>
          <w:right w:val="nil"/>
          <w:between w:val="nil"/>
        </w:pBdr>
        <w:shd w:val="clear" w:color="auto" w:fill="auto"/>
        <w:ind w:firstLine="709"/>
        <w:jc w:val="both"/>
        <w:rPr>
          <w:color w:val="000000"/>
        </w:rPr>
      </w:pPr>
      <w:r w:rsidRPr="008A1935">
        <w:rPr>
          <w:color w:val="000000"/>
        </w:rPr>
        <w:t xml:space="preserve">7.7. veselības un fiziskās aktivitātes mācību joma – skolēns izprot un praktizē veselīga dzīvesveida paradumus, atpazīst riskus dažādās, </w:t>
      </w:r>
      <w:r w:rsidRPr="008A1935">
        <w:rPr>
          <w:rFonts w:ascii="Times New Roman'" w:hAnsi="Times New Roman'"/>
          <w:bCs/>
          <w:color w:val="000000"/>
        </w:rPr>
        <w:t>tajā skaitā ekstremālās</w:t>
      </w:r>
      <w:r w:rsidRPr="008A1935">
        <w:rPr>
          <w:color w:val="000000"/>
        </w:rPr>
        <w:t xml:space="preserve"> situācijās un pieņem lēmumus drošai un aktīvai rīcībai, prasmīgi, atbildīgi un</w:t>
      </w:r>
      <w:r>
        <w:rPr>
          <w:color w:val="000000"/>
        </w:rPr>
        <w:t xml:space="preserve"> ieinteresēti</w:t>
      </w:r>
      <w:r w:rsidRPr="008A1935">
        <w:rPr>
          <w:color w:val="000000"/>
        </w:rPr>
        <w:t xml:space="preserve"> iesaistās daudzveidīgās fiziskās aktivitātēs, kas veicina garīgās</w:t>
      </w:r>
      <w:r>
        <w:rPr>
          <w:color w:val="000000"/>
        </w:rPr>
        <w:t xml:space="preserve"> </w:t>
      </w:r>
      <w:r w:rsidRPr="008A1935">
        <w:rPr>
          <w:color w:val="000000"/>
        </w:rPr>
        <w:t xml:space="preserve"> un fiziskās spējas, piedalās komandas veidošanā, plāno, sadala darba uzdevumus, palīdz un atbalsta citus.</w:t>
      </w:r>
    </w:p>
    <w:p w:rsidR="003F07C6" w:rsidRDefault="003F07C6">
      <w:pPr>
        <w:pBdr>
          <w:top w:val="nil"/>
          <w:left w:val="nil"/>
          <w:bottom w:val="nil"/>
          <w:right w:val="nil"/>
          <w:between w:val="nil"/>
        </w:pBdr>
        <w:shd w:val="clear" w:color="auto" w:fill="auto"/>
        <w:ind w:firstLine="709"/>
        <w:jc w:val="both"/>
        <w:rPr>
          <w:color w:val="000000"/>
        </w:rPr>
      </w:pPr>
    </w:p>
    <w:p w:rsidR="003F07C6" w:rsidRDefault="009723DC">
      <w:pPr>
        <w:pBdr>
          <w:top w:val="nil"/>
          <w:left w:val="nil"/>
          <w:bottom w:val="nil"/>
          <w:right w:val="nil"/>
          <w:between w:val="nil"/>
        </w:pBdr>
        <w:shd w:val="clear" w:color="auto" w:fill="auto"/>
        <w:ind w:firstLine="709"/>
        <w:jc w:val="both"/>
        <w:rPr>
          <w:color w:val="000000"/>
        </w:rPr>
      </w:pPr>
      <w:r>
        <w:rPr>
          <w:color w:val="000000"/>
        </w:rPr>
        <w:t>8</w:t>
      </w:r>
      <w:r w:rsidR="005A5AD9">
        <w:rPr>
          <w:color w:val="000000"/>
        </w:rPr>
        <w:t>. Plānotos skolēnam sasniedzamos rezultātus mācību jomās, beidzot 3., 6. un 9. klasi:</w:t>
      </w:r>
    </w:p>
    <w:p w:rsidR="003F07C6" w:rsidRDefault="009723DC">
      <w:pPr>
        <w:pBdr>
          <w:top w:val="nil"/>
          <w:left w:val="nil"/>
          <w:bottom w:val="nil"/>
          <w:right w:val="nil"/>
          <w:between w:val="nil"/>
        </w:pBdr>
        <w:shd w:val="clear" w:color="auto" w:fill="auto"/>
        <w:ind w:firstLine="709"/>
        <w:jc w:val="both"/>
        <w:rPr>
          <w:color w:val="000000"/>
        </w:rPr>
      </w:pPr>
      <w:r>
        <w:rPr>
          <w:color w:val="000000"/>
        </w:rPr>
        <w:t>8</w:t>
      </w:r>
      <w:r w:rsidR="005A5AD9">
        <w:rPr>
          <w:color w:val="000000"/>
        </w:rPr>
        <w:t>.1. valodu mācību jomā nosaka šo noteikumu 2. pielikums;</w:t>
      </w:r>
    </w:p>
    <w:p w:rsidR="003F07C6" w:rsidRDefault="009723DC">
      <w:pPr>
        <w:pBdr>
          <w:top w:val="nil"/>
          <w:left w:val="nil"/>
          <w:bottom w:val="nil"/>
          <w:right w:val="nil"/>
          <w:between w:val="nil"/>
        </w:pBdr>
        <w:shd w:val="clear" w:color="auto" w:fill="auto"/>
        <w:ind w:firstLine="709"/>
        <w:jc w:val="both"/>
        <w:rPr>
          <w:color w:val="000000"/>
        </w:rPr>
      </w:pPr>
      <w:r>
        <w:rPr>
          <w:color w:val="000000"/>
        </w:rPr>
        <w:t>8</w:t>
      </w:r>
      <w:r w:rsidR="005A5AD9">
        <w:rPr>
          <w:color w:val="000000"/>
        </w:rPr>
        <w:t>.2. sociālajā un pilsoniskajā mācību jomā nosaka šo noteikumu 3. pielikums;</w:t>
      </w:r>
    </w:p>
    <w:p w:rsidR="003F07C6" w:rsidRDefault="009723DC">
      <w:pPr>
        <w:pBdr>
          <w:top w:val="nil"/>
          <w:left w:val="nil"/>
          <w:bottom w:val="nil"/>
          <w:right w:val="nil"/>
          <w:between w:val="nil"/>
        </w:pBdr>
        <w:shd w:val="clear" w:color="auto" w:fill="auto"/>
        <w:ind w:firstLine="709"/>
        <w:jc w:val="both"/>
        <w:rPr>
          <w:color w:val="000000"/>
        </w:rPr>
      </w:pPr>
      <w:r>
        <w:rPr>
          <w:color w:val="000000"/>
        </w:rPr>
        <w:t>8</w:t>
      </w:r>
      <w:r w:rsidR="005A5AD9">
        <w:rPr>
          <w:color w:val="000000"/>
        </w:rPr>
        <w:t>.3.  kultūras izpratnes un pašizpausmes mākslā mācību jomā nosaka šo noteikumu 4. pielikums;</w:t>
      </w:r>
    </w:p>
    <w:p w:rsidR="003F07C6" w:rsidRDefault="009723DC">
      <w:pPr>
        <w:pBdr>
          <w:top w:val="nil"/>
          <w:left w:val="nil"/>
          <w:bottom w:val="nil"/>
          <w:right w:val="nil"/>
          <w:between w:val="nil"/>
        </w:pBdr>
        <w:shd w:val="clear" w:color="auto" w:fill="auto"/>
        <w:ind w:firstLine="709"/>
        <w:jc w:val="both"/>
        <w:rPr>
          <w:color w:val="000000"/>
        </w:rPr>
      </w:pPr>
      <w:r>
        <w:rPr>
          <w:color w:val="000000"/>
        </w:rPr>
        <w:t>8</w:t>
      </w:r>
      <w:r w:rsidR="005A5AD9">
        <w:rPr>
          <w:color w:val="000000"/>
        </w:rPr>
        <w:t>.4.  dabaszinātņu mācību jomā nosaka šo noteikumu 5. pielikums;</w:t>
      </w:r>
    </w:p>
    <w:p w:rsidR="003F07C6" w:rsidRDefault="009723DC">
      <w:pPr>
        <w:pBdr>
          <w:top w:val="nil"/>
          <w:left w:val="nil"/>
          <w:bottom w:val="nil"/>
          <w:right w:val="nil"/>
          <w:between w:val="nil"/>
        </w:pBdr>
        <w:shd w:val="clear" w:color="auto" w:fill="auto"/>
        <w:ind w:firstLine="709"/>
        <w:jc w:val="both"/>
        <w:rPr>
          <w:color w:val="000000"/>
        </w:rPr>
      </w:pPr>
      <w:r>
        <w:rPr>
          <w:color w:val="000000"/>
        </w:rPr>
        <w:t>8</w:t>
      </w:r>
      <w:r w:rsidR="005A5AD9">
        <w:rPr>
          <w:color w:val="000000"/>
        </w:rPr>
        <w:t>.5.  matemātikas mācību jomā nosaka šo noteikumu 6. pielikums;</w:t>
      </w:r>
    </w:p>
    <w:p w:rsidR="003F07C6" w:rsidRDefault="009723DC">
      <w:pPr>
        <w:pBdr>
          <w:top w:val="nil"/>
          <w:left w:val="nil"/>
          <w:bottom w:val="nil"/>
          <w:right w:val="nil"/>
          <w:between w:val="nil"/>
        </w:pBdr>
        <w:shd w:val="clear" w:color="auto" w:fill="auto"/>
        <w:ind w:firstLine="709"/>
        <w:jc w:val="both"/>
        <w:rPr>
          <w:color w:val="000000"/>
        </w:rPr>
      </w:pPr>
      <w:r>
        <w:rPr>
          <w:color w:val="000000"/>
        </w:rPr>
        <w:t>8</w:t>
      </w:r>
      <w:r w:rsidR="005A5AD9">
        <w:rPr>
          <w:color w:val="000000"/>
        </w:rPr>
        <w:t>.6.  tehnoloģiju mācību jomā nosaka šo noteikumu 7. pielikums;</w:t>
      </w:r>
    </w:p>
    <w:p w:rsidR="003F07C6" w:rsidRDefault="009723DC">
      <w:pPr>
        <w:pBdr>
          <w:top w:val="nil"/>
          <w:left w:val="nil"/>
          <w:bottom w:val="nil"/>
          <w:right w:val="nil"/>
          <w:between w:val="nil"/>
        </w:pBdr>
        <w:shd w:val="clear" w:color="auto" w:fill="auto"/>
        <w:ind w:firstLine="709"/>
        <w:jc w:val="both"/>
        <w:rPr>
          <w:color w:val="000000"/>
        </w:rPr>
      </w:pPr>
      <w:r>
        <w:rPr>
          <w:color w:val="000000"/>
        </w:rPr>
        <w:t>8</w:t>
      </w:r>
      <w:r w:rsidR="005A5AD9">
        <w:rPr>
          <w:color w:val="000000"/>
        </w:rPr>
        <w:t>.7. veselības un fiziskās aktivitātes mācību jomā nosaka šo noteikumu 8. pielikums.</w:t>
      </w:r>
    </w:p>
    <w:p w:rsidR="003F07C6" w:rsidRDefault="003F07C6">
      <w:pPr>
        <w:pBdr>
          <w:top w:val="nil"/>
          <w:left w:val="nil"/>
          <w:bottom w:val="nil"/>
          <w:right w:val="nil"/>
          <w:between w:val="nil"/>
        </w:pBdr>
        <w:shd w:val="clear" w:color="auto" w:fill="auto"/>
        <w:ind w:firstLine="709"/>
        <w:jc w:val="both"/>
        <w:rPr>
          <w:color w:val="000000"/>
        </w:rPr>
      </w:pP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 Lai sasniegtu šo noteikumu 2. un 3. punktā minēto mērķi un uzdevumus, pamatizglītības obligāto saturu īsteno atbilstoši šādiem principiem:</w:t>
      </w: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.1. skolēns nostiprina lietpratību, integrēti praktiskajā darbībā mērķtiecīgi apgūstot zināšanas, izpratni un pamatprasmes mācību jomās, attīstot caurviju prasmes, veidojot ieradumus, izkopjot tikumus un apliecinot vērtības</w:t>
      </w:r>
      <w:r w:rsidR="00595039">
        <w:rPr>
          <w:color w:val="000000"/>
        </w:rPr>
        <w:t>, paužot attieksmes</w:t>
      </w:r>
      <w:r w:rsidR="005A5AD9">
        <w:rPr>
          <w:color w:val="000000"/>
        </w:rPr>
        <w:t xml:space="preserve">; </w:t>
      </w: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.2. skolēna mācīšanās ir saistīta ar viņa pieredzi un ikdienu, skolēns ir iesaistīts viņam aktuālu lēmumu pieņemšanā, mācības rosina interesēties un iesaistīties izglītības iestādes kultūras veidošanā un sabiedrībā notiekošajos procesos, raudzīties nākotnē, izzinot un izvērtējot personiskajai un sabiedrības attīstībai un labklājībai nozīmīgus tematus;</w:t>
      </w: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.3. pedagogs plāno un vada skolēna mācīšanos, izvirzot skaidrus sasniedzamos rezultātus, izvēloties atbilstošus un daudzveidīgus uzdevumus, sniedzot atbalstošu un attīstošu atgriezenisko saiti un iespēju skolēnam</w:t>
      </w:r>
      <w:r w:rsidR="00595039">
        <w:rPr>
          <w:color w:val="000000"/>
        </w:rPr>
        <w:t xml:space="preserve"> mācīties iedziļinoties </w:t>
      </w:r>
      <w:r w:rsidR="009A31C5">
        <w:rPr>
          <w:color w:val="000000"/>
        </w:rPr>
        <w:t>–</w:t>
      </w:r>
      <w:r w:rsidR="005A5AD9">
        <w:rPr>
          <w:color w:val="000000"/>
        </w:rPr>
        <w:t xml:space="preserve"> skaidrot darbību gaitu, domāt par savu mācīšanos un sasniegto rezultātu;</w:t>
      </w: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.4. pedagogs mācīšanās mērķu sasniegšanai izmanto daudzveidīgas mācību organizācijas formas, variējot to īstenošanu atbilstoši skolēna mācīšanās vajadzībām;</w:t>
      </w:r>
    </w:p>
    <w:p w:rsidR="003F07C6" w:rsidRDefault="009723DC">
      <w:pPr>
        <w:pBdr>
          <w:top w:val="nil"/>
          <w:left w:val="nil"/>
          <w:bottom w:val="nil"/>
          <w:right w:val="nil"/>
          <w:between w:val="nil"/>
        </w:pBdr>
        <w:shd w:val="clear" w:color="auto" w:fill="auto"/>
        <w:ind w:firstLine="709"/>
        <w:jc w:val="both"/>
        <w:rPr>
          <w:color w:val="000000"/>
        </w:rPr>
      </w:pPr>
      <w:r>
        <w:rPr>
          <w:color w:val="000000"/>
        </w:rPr>
        <w:lastRenderedPageBreak/>
        <w:t>9</w:t>
      </w:r>
      <w:r w:rsidR="005A5AD9">
        <w:rPr>
          <w:color w:val="000000"/>
        </w:rPr>
        <w:t>.5. izglītības iestāde attīsta organizācijas kultūru, kurā respektē skolēnu dažādību pēc dzimuma, etniskās piederības, reliģiskās pārliecības, veselības stāvokļa, valodas, intelektuālās attīstības un citām pazīmēm, ievērojot diskriminācijas un atšķirīgas attieksmes aizliegumu;</w:t>
      </w: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.6. izglītības iestāde iesaista vecākus skolēna mācīšanās atbalstam, sniedzot regulāru atgriezenisko saiti par skolēna sniegumu un izaugsmi;</w:t>
      </w: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.7. izglītības iestāde veido mācību vidi, kas ir fiziski un emocionāli droša, tā veicina skolēna sociāli emocionālo prasmju apguvi un mācīšanos un tiek pielāgota ikviena skolēna dažādajām mācīšanās un attīstības vajadzībām;</w:t>
      </w: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 xml:space="preserve">.8. pedagogi un pārējais </w:t>
      </w:r>
      <w:r w:rsidR="009A31C5">
        <w:rPr>
          <w:color w:val="000000"/>
        </w:rPr>
        <w:t xml:space="preserve">izglītības iestādes </w:t>
      </w:r>
      <w:r w:rsidR="005A5AD9">
        <w:rPr>
          <w:color w:val="000000"/>
        </w:rPr>
        <w:t>personāls regulāri sadarbojas, kopīgi plāno mācību satura īstenošanu, seko katra skolēna izaugsmei un veic nepieciešamos uzlabojumus mācību un audzināšanas procesā, veido izglītības iestādes kultūru, kas nodrošina labākas mācīšanās iespējas ikvienam skolēnam;</w:t>
      </w:r>
    </w:p>
    <w:p w:rsidR="003F07C6" w:rsidRDefault="009723DC">
      <w:pPr>
        <w:ind w:firstLine="709"/>
        <w:jc w:val="both"/>
        <w:rPr>
          <w:color w:val="000000"/>
        </w:rPr>
      </w:pPr>
      <w:bookmarkStart w:id="1" w:name="_30j0zll" w:colFirst="0" w:colLast="0"/>
      <w:bookmarkEnd w:id="1"/>
      <w:r>
        <w:rPr>
          <w:color w:val="000000"/>
        </w:rPr>
        <w:t>9</w:t>
      </w:r>
      <w:r w:rsidR="005A5AD9">
        <w:rPr>
          <w:color w:val="000000"/>
        </w:rPr>
        <w:t xml:space="preserve">.9. izglītības iestāde pēc iespējas agrāk pirmreizēji noskaidro skolēna pamatprasmes un mācīšanās vajadzības un seko katra skolēna izaugsmei, iegūtos datus izmanto pedagoģiskās darbības plānošanā un atbilstošā atbalsta izvēlē un īstenošanā, palielinot ikviena skolēna pilnvērtīgas līdzdalības iespējas mācību procesā; </w:t>
      </w:r>
    </w:p>
    <w:p w:rsidR="003F07C6" w:rsidRDefault="009723DC">
      <w:pPr>
        <w:pBdr>
          <w:top w:val="nil"/>
          <w:left w:val="nil"/>
          <w:bottom w:val="nil"/>
          <w:right w:val="nil"/>
          <w:between w:val="nil"/>
        </w:pBdr>
        <w:shd w:val="clear" w:color="auto" w:fill="auto"/>
        <w:ind w:firstLine="709"/>
        <w:jc w:val="both"/>
        <w:rPr>
          <w:color w:val="000000"/>
        </w:rPr>
      </w:pPr>
      <w:r>
        <w:rPr>
          <w:color w:val="000000"/>
        </w:rPr>
        <w:t>9</w:t>
      </w:r>
      <w:r w:rsidR="005A5AD9">
        <w:rPr>
          <w:color w:val="000000"/>
        </w:rPr>
        <w:t>.10. izglītības iestāde darbības mērķu un uzdevumu plānošanā un īstenošanā un pārmaiņu ieviešanā iesaista vietējo sabiedrību.</w:t>
      </w:r>
    </w:p>
    <w:p w:rsidR="003F07C6" w:rsidRDefault="003F07C6">
      <w:pPr>
        <w:shd w:val="clear" w:color="auto" w:fill="auto"/>
        <w:ind w:firstLine="709"/>
        <w:rPr>
          <w:b/>
          <w:color w:val="000000"/>
        </w:rPr>
      </w:pPr>
    </w:p>
    <w:p w:rsidR="003F07C6" w:rsidRDefault="005A5AD9">
      <w:pPr>
        <w:shd w:val="clear" w:color="auto" w:fill="auto"/>
        <w:rPr>
          <w:b/>
          <w:color w:val="000000"/>
        </w:rPr>
      </w:pPr>
      <w:r>
        <w:rPr>
          <w:b/>
          <w:color w:val="000000"/>
        </w:rPr>
        <w:t>V. Skolēnu mācību sasniegumu vērtēšanas pamatprincipi un iegūtās izglītības vērtēšanas kārtība</w:t>
      </w:r>
    </w:p>
    <w:p w:rsidR="003F07C6" w:rsidRDefault="005A5AD9">
      <w:pPr>
        <w:shd w:val="clear" w:color="auto" w:fill="auto"/>
        <w:ind w:firstLine="709"/>
        <w:jc w:val="both"/>
        <w:rPr>
          <w:color w:val="000000"/>
        </w:rPr>
      </w:pPr>
      <w:r>
        <w:rPr>
          <w:color w:val="000000"/>
        </w:rPr>
        <w:t xml:space="preserve"> </w:t>
      </w:r>
    </w:p>
    <w:p w:rsidR="003F07C6" w:rsidRDefault="009667B4">
      <w:pPr>
        <w:shd w:val="clear" w:color="auto" w:fill="auto"/>
        <w:ind w:firstLine="700"/>
        <w:jc w:val="both"/>
        <w:rPr>
          <w:color w:val="000000"/>
        </w:rPr>
      </w:pPr>
      <w:r>
        <w:rPr>
          <w:color w:val="000000"/>
        </w:rPr>
        <w:t>10</w:t>
      </w:r>
      <w:r w:rsidR="005A5AD9" w:rsidRPr="00B61416">
        <w:rPr>
          <w:color w:val="000000"/>
        </w:rPr>
        <w:t>.</w:t>
      </w:r>
      <w:r w:rsidR="005A5AD9">
        <w:rPr>
          <w:color w:val="000000"/>
        </w:rPr>
        <w:t xml:space="preserve"> Mācību snieguma vērtēšana ir informācijas iegūšana, lai spriestu par skolēna sniegumu vai sasniegto rezultātu.</w:t>
      </w:r>
    </w:p>
    <w:p w:rsidR="003F07C6" w:rsidRDefault="005A5AD9">
      <w:pPr>
        <w:shd w:val="clear" w:color="auto" w:fill="auto"/>
        <w:ind w:firstLine="700"/>
        <w:jc w:val="both"/>
        <w:rPr>
          <w:color w:val="000000"/>
        </w:rPr>
      </w:pPr>
      <w:r>
        <w:rPr>
          <w:color w:val="000000"/>
        </w:rPr>
        <w:t xml:space="preserve"> </w:t>
      </w:r>
    </w:p>
    <w:p w:rsidR="003F07C6" w:rsidRDefault="009667B4">
      <w:pPr>
        <w:shd w:val="clear" w:color="auto" w:fill="auto"/>
        <w:ind w:firstLine="700"/>
        <w:jc w:val="both"/>
        <w:rPr>
          <w:color w:val="000000"/>
        </w:rPr>
      </w:pPr>
      <w:r>
        <w:rPr>
          <w:color w:val="000000"/>
        </w:rPr>
        <w:t>11</w:t>
      </w:r>
      <w:r w:rsidR="005A5AD9">
        <w:rPr>
          <w:color w:val="000000"/>
        </w:rPr>
        <w:t>. Mācību snieguma vērtēšanas pamatprincipi ir šādi:</w:t>
      </w:r>
    </w:p>
    <w:p w:rsidR="003F07C6" w:rsidRDefault="009667B4">
      <w:pPr>
        <w:shd w:val="clear" w:color="auto" w:fill="auto"/>
        <w:ind w:firstLine="700"/>
        <w:jc w:val="both"/>
        <w:rPr>
          <w:color w:val="000000"/>
        </w:rPr>
      </w:pPr>
      <w:r>
        <w:rPr>
          <w:color w:val="000000"/>
        </w:rPr>
        <w:t>11</w:t>
      </w:r>
      <w:r w:rsidR="005A5AD9">
        <w:rPr>
          <w:color w:val="000000"/>
        </w:rPr>
        <w:t>.1. sistēmiskuma princips – mācību snieguma vērtēšanas pamatā ir sistēma, kuru raksturo regulāru un pamatotu, noteiktā secībā veidotu darbību kopums;</w:t>
      </w:r>
    </w:p>
    <w:p w:rsidR="003F07C6" w:rsidRDefault="009667B4">
      <w:pPr>
        <w:shd w:val="clear" w:color="auto" w:fill="auto"/>
        <w:ind w:firstLine="700"/>
        <w:jc w:val="both"/>
        <w:rPr>
          <w:color w:val="000000"/>
        </w:rPr>
      </w:pPr>
      <w:r>
        <w:rPr>
          <w:color w:val="000000"/>
        </w:rPr>
        <w:t>11</w:t>
      </w:r>
      <w:r w:rsidR="005A5AD9">
        <w:rPr>
          <w:color w:val="000000"/>
        </w:rPr>
        <w:t>.2. atklātības un skaidrības princips – pirms mācību snieguma demonstrēšanas skolēnam ir zināmi un saprotami plānotie sasniedzamie rezultāti un viņa mācību snieguma vērtēšanas kritēriji;</w:t>
      </w:r>
    </w:p>
    <w:p w:rsidR="003F07C6" w:rsidRDefault="009667B4">
      <w:pPr>
        <w:shd w:val="clear" w:color="auto" w:fill="auto"/>
        <w:ind w:firstLine="700"/>
        <w:jc w:val="both"/>
        <w:rPr>
          <w:color w:val="000000"/>
        </w:rPr>
      </w:pPr>
      <w:r>
        <w:rPr>
          <w:color w:val="000000"/>
        </w:rPr>
        <w:t>11</w:t>
      </w:r>
      <w:r w:rsidR="005A5AD9">
        <w:rPr>
          <w:color w:val="000000"/>
        </w:rPr>
        <w:t>.3. metodiskās daudzveidības princips – mācību snieguma vērtēšanai izmanto dažādus vērtēšanas metodiskos paņēmienus;</w:t>
      </w:r>
    </w:p>
    <w:p w:rsidR="003F07C6" w:rsidRDefault="009667B4">
      <w:pPr>
        <w:shd w:val="clear" w:color="auto" w:fill="auto"/>
        <w:ind w:firstLine="700"/>
        <w:jc w:val="both"/>
        <w:rPr>
          <w:color w:val="000000"/>
        </w:rPr>
      </w:pPr>
      <w:r>
        <w:rPr>
          <w:color w:val="000000"/>
        </w:rPr>
        <w:t>11</w:t>
      </w:r>
      <w:r w:rsidR="005A5AD9">
        <w:rPr>
          <w:color w:val="000000"/>
        </w:rPr>
        <w:t>.4. iekļaujošais princips – mācību snieguma vērtēšana tiek pielāgota ikviena skolēna dažādajām mācīšanās vajadzībām, piemēram, laika dalījums un ilgums, vide, skolēna snieguma demonstrēšanas veids, piekļuve vērtēšanas darbam;</w:t>
      </w:r>
    </w:p>
    <w:p w:rsidR="003F07C6" w:rsidRDefault="009667B4">
      <w:pPr>
        <w:shd w:val="clear" w:color="auto" w:fill="auto"/>
        <w:ind w:firstLine="700"/>
        <w:jc w:val="both"/>
        <w:rPr>
          <w:color w:val="000000"/>
        </w:rPr>
      </w:pPr>
      <w:r>
        <w:rPr>
          <w:color w:val="000000"/>
        </w:rPr>
        <w:t>11</w:t>
      </w:r>
      <w:r w:rsidR="005A5AD9">
        <w:rPr>
          <w:color w:val="000000"/>
        </w:rPr>
        <w:t>.5. izaugsmes princips –  mācību snieguma vērtēšanā, īpaši mācīšanās posma no</w:t>
      </w:r>
      <w:r w:rsidR="009A31C5">
        <w:rPr>
          <w:color w:val="000000"/>
        </w:rPr>
        <w:t>slēgumā</w:t>
      </w:r>
      <w:r w:rsidR="005A5AD9">
        <w:rPr>
          <w:color w:val="000000"/>
        </w:rPr>
        <w:t xml:space="preserve">, tiek ņemta vērā skolēna individuālā mācību snieguma attīstības dinamika. </w:t>
      </w:r>
    </w:p>
    <w:p w:rsidR="003F07C6" w:rsidRDefault="005A5AD9">
      <w:pPr>
        <w:shd w:val="clear" w:color="auto" w:fill="auto"/>
        <w:ind w:firstLine="700"/>
        <w:jc w:val="both"/>
        <w:rPr>
          <w:color w:val="000000"/>
        </w:rPr>
      </w:pPr>
      <w:r>
        <w:rPr>
          <w:color w:val="000000"/>
        </w:rPr>
        <w:t xml:space="preserve"> </w:t>
      </w:r>
    </w:p>
    <w:p w:rsidR="003F07C6" w:rsidRDefault="009667B4">
      <w:pPr>
        <w:shd w:val="clear" w:color="auto" w:fill="auto"/>
        <w:ind w:firstLine="700"/>
        <w:jc w:val="both"/>
        <w:rPr>
          <w:color w:val="000000"/>
        </w:rPr>
      </w:pPr>
      <w:r>
        <w:rPr>
          <w:color w:val="000000"/>
        </w:rPr>
        <w:lastRenderedPageBreak/>
        <w:t>12</w:t>
      </w:r>
      <w:r w:rsidR="005A5AD9">
        <w:rPr>
          <w:color w:val="000000"/>
        </w:rPr>
        <w:t>. Mācību snieguma vērtēšanas veidi ir šādi:</w:t>
      </w:r>
    </w:p>
    <w:p w:rsidR="003F07C6" w:rsidRDefault="009667B4">
      <w:pPr>
        <w:shd w:val="clear" w:color="auto" w:fill="auto"/>
        <w:ind w:firstLine="700"/>
        <w:jc w:val="both"/>
        <w:rPr>
          <w:color w:val="000000"/>
        </w:rPr>
      </w:pPr>
      <w:r>
        <w:rPr>
          <w:color w:val="000000"/>
        </w:rPr>
        <w:t>12</w:t>
      </w:r>
      <w:r w:rsidR="005A5AD9">
        <w:rPr>
          <w:color w:val="000000"/>
        </w:rPr>
        <w:t xml:space="preserve">.1. </w:t>
      </w:r>
      <w:proofErr w:type="spellStart"/>
      <w:r w:rsidR="005A5AD9">
        <w:rPr>
          <w:color w:val="000000"/>
        </w:rPr>
        <w:t>formatīvā</w:t>
      </w:r>
      <w:proofErr w:type="spellEnd"/>
      <w:r w:rsidR="005A5AD9">
        <w:rPr>
          <w:color w:val="000000"/>
        </w:rPr>
        <w:t xml:space="preserve"> vērtēšana, kas ir nepārtraukta ikdienas mācību procesa </w:t>
      </w:r>
      <w:r w:rsidR="00205F5D">
        <w:rPr>
          <w:color w:val="000000"/>
        </w:rPr>
        <w:t xml:space="preserve">sastāvdaļa un </w:t>
      </w:r>
      <w:r w:rsidR="005A5AD9">
        <w:rPr>
          <w:color w:val="000000"/>
        </w:rPr>
        <w:t>nodrošina skolēnam un pedagogam atgriezenisko saiti par skolēna tā brīža sniegumu pret plānotiem sasniedzamajiem rezultātiem</w:t>
      </w:r>
      <w:r w:rsidR="00BC77B3">
        <w:rPr>
          <w:color w:val="000000"/>
        </w:rPr>
        <w:t xml:space="preserve">. </w:t>
      </w:r>
      <w:proofErr w:type="spellStart"/>
      <w:r w:rsidR="00BC77B3">
        <w:rPr>
          <w:color w:val="000000"/>
        </w:rPr>
        <w:t>Formatīvo</w:t>
      </w:r>
      <w:proofErr w:type="spellEnd"/>
      <w:r w:rsidR="00BC77B3">
        <w:rPr>
          <w:color w:val="000000"/>
        </w:rPr>
        <w:t xml:space="preserve"> vērtēšanu</w:t>
      </w:r>
      <w:r w:rsidR="005A5AD9">
        <w:rPr>
          <w:color w:val="000000"/>
        </w:rPr>
        <w:t xml:space="preserve"> īsteno:</w:t>
      </w:r>
    </w:p>
    <w:p w:rsidR="003F07C6" w:rsidRDefault="009667B4">
      <w:pPr>
        <w:shd w:val="clear" w:color="auto" w:fill="auto"/>
        <w:ind w:firstLine="700"/>
        <w:jc w:val="both"/>
        <w:rPr>
          <w:color w:val="000000"/>
        </w:rPr>
      </w:pPr>
      <w:r>
        <w:rPr>
          <w:color w:val="000000"/>
        </w:rPr>
        <w:t>12</w:t>
      </w:r>
      <w:r w:rsidR="005A5AD9">
        <w:rPr>
          <w:color w:val="000000"/>
        </w:rPr>
        <w:t>.1.1. pedagogs, lai noteiktu skolēna mācīšanās vajadzības un sniegtu papildus atbalstu skolēnam, plānotu un uzlabotu mācīšanu</w:t>
      </w:r>
      <w:r w:rsidR="00205F5D">
        <w:rPr>
          <w:color w:val="000000"/>
        </w:rPr>
        <w:t xml:space="preserve">, </w:t>
      </w:r>
    </w:p>
    <w:p w:rsidR="003F07C6" w:rsidRDefault="009667B4">
      <w:pPr>
        <w:shd w:val="clear" w:color="auto" w:fill="auto"/>
        <w:ind w:firstLine="700"/>
        <w:jc w:val="both"/>
        <w:rPr>
          <w:color w:val="000000"/>
        </w:rPr>
      </w:pPr>
      <w:r>
        <w:rPr>
          <w:color w:val="000000"/>
        </w:rPr>
        <w:t>12</w:t>
      </w:r>
      <w:r w:rsidR="005A5AD9">
        <w:rPr>
          <w:color w:val="000000"/>
        </w:rPr>
        <w:t>.1.2. skolēns, lai uzlabotu mācīšanos, patstāvīg</w:t>
      </w:r>
      <w:r w:rsidR="00B61416">
        <w:rPr>
          <w:color w:val="000000"/>
        </w:rPr>
        <w:t>i vērtētu savu un cita sniegumu</w:t>
      </w:r>
      <w:r w:rsidR="00124817">
        <w:rPr>
          <w:color w:val="000000"/>
        </w:rPr>
        <w:t>;</w:t>
      </w:r>
    </w:p>
    <w:p w:rsidR="003F07C6" w:rsidRDefault="009667B4">
      <w:pPr>
        <w:shd w:val="clear" w:color="auto" w:fill="auto"/>
        <w:ind w:firstLine="700"/>
        <w:jc w:val="both"/>
        <w:rPr>
          <w:color w:val="000000"/>
        </w:rPr>
      </w:pPr>
      <w:r>
        <w:rPr>
          <w:color w:val="000000"/>
        </w:rPr>
        <w:t>12</w:t>
      </w:r>
      <w:r w:rsidR="005A5AD9">
        <w:rPr>
          <w:color w:val="000000"/>
        </w:rPr>
        <w:t xml:space="preserve">.2. diagnosticējošā vērtēšana, lai izvērtētu skolēna </w:t>
      </w:r>
      <w:r w:rsidR="004A0F46">
        <w:rPr>
          <w:color w:val="000000"/>
        </w:rPr>
        <w:t xml:space="preserve">mācīšanās </w:t>
      </w:r>
      <w:r w:rsidR="005A5AD9">
        <w:rPr>
          <w:color w:val="000000"/>
        </w:rPr>
        <w:t>stiprās un vājās puses un  noskaidrotu nepieciešamo atbalstu</w:t>
      </w:r>
      <w:r w:rsidR="00BC77B3">
        <w:rPr>
          <w:color w:val="000000"/>
        </w:rPr>
        <w:t>. Diagnosticējošo vērtēšanu</w:t>
      </w:r>
      <w:r w:rsidR="005A5AD9">
        <w:rPr>
          <w:color w:val="000000"/>
        </w:rPr>
        <w:t xml:space="preserve"> īsteno:</w:t>
      </w:r>
    </w:p>
    <w:p w:rsidR="003F07C6" w:rsidRDefault="009667B4">
      <w:pPr>
        <w:shd w:val="clear" w:color="auto" w:fill="auto"/>
        <w:ind w:firstLine="700"/>
        <w:jc w:val="both"/>
        <w:rPr>
          <w:color w:val="000000"/>
        </w:rPr>
      </w:pPr>
      <w:r>
        <w:rPr>
          <w:color w:val="000000"/>
        </w:rPr>
        <w:t>12</w:t>
      </w:r>
      <w:r w:rsidR="005A5AD9">
        <w:rPr>
          <w:color w:val="000000"/>
        </w:rPr>
        <w:t>.2.1.  pedagogs, lai noteiktu skolēna mācīšanās vajadzības un plānotu turpmāko mācīšanās proces</w:t>
      </w:r>
      <w:r w:rsidR="004A0F46">
        <w:rPr>
          <w:color w:val="000000"/>
        </w:rPr>
        <w:t>u</w:t>
      </w:r>
      <w:r w:rsidR="00205F5D">
        <w:rPr>
          <w:color w:val="000000"/>
        </w:rPr>
        <w:t>,</w:t>
      </w:r>
    </w:p>
    <w:p w:rsidR="003F07C6" w:rsidRDefault="009667B4">
      <w:pPr>
        <w:shd w:val="clear" w:color="auto" w:fill="auto"/>
        <w:ind w:firstLine="700"/>
        <w:jc w:val="both"/>
        <w:rPr>
          <w:color w:val="000000"/>
        </w:rPr>
      </w:pPr>
      <w:r>
        <w:rPr>
          <w:color w:val="000000"/>
        </w:rPr>
        <w:t>12</w:t>
      </w:r>
      <w:r w:rsidR="005A5AD9">
        <w:rPr>
          <w:color w:val="000000"/>
        </w:rPr>
        <w:t>.2.2.</w:t>
      </w:r>
      <w:r w:rsidR="00124817">
        <w:rPr>
          <w:color w:val="000000"/>
        </w:rPr>
        <w:t xml:space="preserve"> </w:t>
      </w:r>
      <w:r w:rsidR="005A5AD9">
        <w:rPr>
          <w:color w:val="000000"/>
        </w:rPr>
        <w:t>Valsts izglītības satura centrs (turpmāk – centrs), lai pilnveidotu pamatizglītības mācību saturu, veicinātu mācību līdzekļu kvalitāti un p</w:t>
      </w:r>
      <w:r w:rsidR="0026591B">
        <w:rPr>
          <w:color w:val="000000"/>
        </w:rPr>
        <w:t>edagogu profesionālo kompetenci</w:t>
      </w:r>
      <w:r w:rsidR="00124817">
        <w:rPr>
          <w:color w:val="000000"/>
        </w:rPr>
        <w:t>;</w:t>
      </w:r>
    </w:p>
    <w:p w:rsidR="003F07C6" w:rsidRDefault="009667B4">
      <w:pPr>
        <w:shd w:val="clear" w:color="auto" w:fill="auto"/>
        <w:ind w:firstLine="700"/>
        <w:jc w:val="both"/>
        <w:rPr>
          <w:color w:val="000000"/>
        </w:rPr>
      </w:pPr>
      <w:r>
        <w:rPr>
          <w:color w:val="000000"/>
        </w:rPr>
        <w:t>12</w:t>
      </w:r>
      <w:r w:rsidR="005A5AD9">
        <w:rPr>
          <w:color w:val="000000"/>
        </w:rPr>
        <w:t xml:space="preserve">.3. </w:t>
      </w:r>
      <w:proofErr w:type="spellStart"/>
      <w:r w:rsidR="005A5AD9">
        <w:rPr>
          <w:color w:val="000000"/>
        </w:rPr>
        <w:t>summatīvā</w:t>
      </w:r>
      <w:proofErr w:type="spellEnd"/>
      <w:r w:rsidR="005A5AD9">
        <w:rPr>
          <w:color w:val="000000"/>
        </w:rPr>
        <w:t xml:space="preserve"> vērtēšana, ko organizē mācīšanās posma, piemēram, temata, mācību gada, izglītības pakāpes</w:t>
      </w:r>
      <w:r w:rsidR="009A31C5">
        <w:rPr>
          <w:color w:val="000000"/>
        </w:rPr>
        <w:t>,</w:t>
      </w:r>
      <w:r w:rsidR="005A5AD9">
        <w:rPr>
          <w:color w:val="000000"/>
        </w:rPr>
        <w:t xml:space="preserve"> </w:t>
      </w:r>
      <w:r w:rsidR="009A31C5">
        <w:rPr>
          <w:color w:val="000000"/>
        </w:rPr>
        <w:t>noslēgumā</w:t>
      </w:r>
      <w:r w:rsidR="005A5AD9">
        <w:rPr>
          <w:color w:val="000000"/>
        </w:rPr>
        <w:t>, lai novērtētu un dokumentētu skolēna mācīšanās rezultātu</w:t>
      </w:r>
      <w:r w:rsidR="00124817">
        <w:rPr>
          <w:color w:val="000000"/>
        </w:rPr>
        <w:t xml:space="preserve">. </w:t>
      </w:r>
      <w:proofErr w:type="spellStart"/>
      <w:r w:rsidR="00124817">
        <w:rPr>
          <w:color w:val="000000"/>
        </w:rPr>
        <w:t>Summatīvo</w:t>
      </w:r>
      <w:proofErr w:type="spellEnd"/>
      <w:r w:rsidR="00124817">
        <w:rPr>
          <w:color w:val="000000"/>
        </w:rPr>
        <w:t xml:space="preserve"> vērtēšanu </w:t>
      </w:r>
      <w:r w:rsidR="005A5AD9">
        <w:rPr>
          <w:color w:val="000000"/>
        </w:rPr>
        <w:t>īsteno:</w:t>
      </w:r>
    </w:p>
    <w:p w:rsidR="003F07C6" w:rsidRDefault="009667B4">
      <w:pPr>
        <w:shd w:val="clear" w:color="auto" w:fill="auto"/>
        <w:ind w:firstLine="700"/>
        <w:jc w:val="both"/>
        <w:rPr>
          <w:color w:val="000000"/>
        </w:rPr>
      </w:pPr>
      <w:r>
        <w:rPr>
          <w:color w:val="000000"/>
        </w:rPr>
        <w:t>12</w:t>
      </w:r>
      <w:r w:rsidR="005A5AD9">
        <w:rPr>
          <w:color w:val="000000"/>
        </w:rPr>
        <w:t xml:space="preserve">.3.1. pedagogs, lai novērtētu un dokumentētu, kādā mērā skolēns ir apguvis plānoto sasniedzamo rezultātu mācīšanās posma </w:t>
      </w:r>
      <w:r w:rsidR="009A31C5">
        <w:rPr>
          <w:color w:val="000000"/>
        </w:rPr>
        <w:t>noslēgumā</w:t>
      </w:r>
      <w:r w:rsidR="00205F5D">
        <w:rPr>
          <w:color w:val="000000"/>
        </w:rPr>
        <w:t>,</w:t>
      </w:r>
    </w:p>
    <w:p w:rsidR="003F07C6" w:rsidRDefault="009667B4">
      <w:pPr>
        <w:shd w:val="clear" w:color="auto" w:fill="auto"/>
        <w:ind w:firstLine="700"/>
        <w:jc w:val="both"/>
        <w:rPr>
          <w:color w:val="000000"/>
        </w:rPr>
      </w:pPr>
      <w:r>
        <w:rPr>
          <w:color w:val="000000"/>
        </w:rPr>
        <w:t>12</w:t>
      </w:r>
      <w:r w:rsidR="005A5AD9">
        <w:rPr>
          <w:color w:val="000000"/>
        </w:rPr>
        <w:t xml:space="preserve">.3.2. centrs, lai novērtētu un dokumentētu, kādā mērā skolēns apguvis  </w:t>
      </w:r>
      <w:r w:rsidR="000C3CB5">
        <w:rPr>
          <w:color w:val="000000"/>
        </w:rPr>
        <w:t xml:space="preserve">šo noteikumu </w:t>
      </w:r>
      <w:r w:rsidR="005A7AEF">
        <w:rPr>
          <w:color w:val="000000"/>
        </w:rPr>
        <w:t>8</w:t>
      </w:r>
      <w:r w:rsidR="003F3ECA">
        <w:rPr>
          <w:color w:val="000000"/>
        </w:rPr>
        <w:t>. punktā noteikto</w:t>
      </w:r>
      <w:r w:rsidR="001B7BBF">
        <w:rPr>
          <w:color w:val="000000"/>
        </w:rPr>
        <w:t>s</w:t>
      </w:r>
      <w:r w:rsidR="003F3ECA">
        <w:rPr>
          <w:color w:val="000000"/>
        </w:rPr>
        <w:t xml:space="preserve"> </w:t>
      </w:r>
      <w:r w:rsidR="005A5AD9">
        <w:rPr>
          <w:color w:val="000000"/>
        </w:rPr>
        <w:t>skolēnam sasniedzamo</w:t>
      </w:r>
      <w:r w:rsidR="009A31C5">
        <w:rPr>
          <w:color w:val="000000"/>
        </w:rPr>
        <w:t>s</w:t>
      </w:r>
      <w:r w:rsidR="005A5AD9">
        <w:rPr>
          <w:color w:val="000000"/>
        </w:rPr>
        <w:t xml:space="preserve"> rezultātu</w:t>
      </w:r>
      <w:r w:rsidR="009A31C5">
        <w:rPr>
          <w:color w:val="000000"/>
        </w:rPr>
        <w:t>s</w:t>
      </w:r>
      <w:r w:rsidR="005A5AD9">
        <w:rPr>
          <w:color w:val="000000"/>
        </w:rPr>
        <w:t xml:space="preserve"> izglītības pakāpes </w:t>
      </w:r>
      <w:r w:rsidR="009A31C5">
        <w:rPr>
          <w:color w:val="000000"/>
        </w:rPr>
        <w:t>noslēgumā</w:t>
      </w:r>
      <w:r w:rsidR="005A5AD9">
        <w:rPr>
          <w:color w:val="000000"/>
        </w:rPr>
        <w:t>.</w:t>
      </w:r>
    </w:p>
    <w:p w:rsidR="000161DB" w:rsidRDefault="000161DB">
      <w:pPr>
        <w:shd w:val="clear" w:color="auto" w:fill="auto"/>
        <w:ind w:firstLine="700"/>
        <w:jc w:val="both"/>
        <w:rPr>
          <w:color w:val="000000"/>
        </w:rPr>
      </w:pPr>
    </w:p>
    <w:p w:rsidR="000D77E7" w:rsidRPr="00E87995" w:rsidRDefault="009667B4" w:rsidP="000D77E7">
      <w:pPr>
        <w:shd w:val="clear" w:color="auto" w:fill="auto"/>
        <w:ind w:firstLine="700"/>
        <w:jc w:val="both"/>
        <w:rPr>
          <w:color w:val="auto"/>
        </w:rPr>
      </w:pPr>
      <w:r>
        <w:rPr>
          <w:color w:val="auto"/>
        </w:rPr>
        <w:t>13</w:t>
      </w:r>
      <w:r w:rsidR="000D77E7" w:rsidRPr="00E87995">
        <w:rPr>
          <w:color w:val="auto"/>
        </w:rPr>
        <w:t xml:space="preserve">. Skolēna mācību sniegums mācību gada noslēgumā </w:t>
      </w:r>
      <w:proofErr w:type="spellStart"/>
      <w:r w:rsidR="000D77E7" w:rsidRPr="00D5452F">
        <w:rPr>
          <w:color w:val="auto"/>
        </w:rPr>
        <w:t>summatīvā</w:t>
      </w:r>
      <w:proofErr w:type="spellEnd"/>
      <w:r w:rsidR="000D77E7" w:rsidRPr="00D5452F">
        <w:rPr>
          <w:color w:val="auto"/>
        </w:rPr>
        <w:t xml:space="preserve"> vērtēšanā</w:t>
      </w:r>
      <w:r w:rsidR="000D77E7" w:rsidRPr="00E87995">
        <w:rPr>
          <w:color w:val="auto"/>
        </w:rPr>
        <w:t xml:space="preserve"> tiek izteikts:</w:t>
      </w:r>
    </w:p>
    <w:p w:rsidR="000161DB" w:rsidRDefault="009667B4" w:rsidP="000D77E7">
      <w:pPr>
        <w:shd w:val="clear" w:color="auto" w:fill="auto"/>
        <w:ind w:firstLine="700"/>
        <w:jc w:val="both"/>
        <w:rPr>
          <w:color w:val="auto"/>
        </w:rPr>
      </w:pPr>
      <w:r>
        <w:rPr>
          <w:color w:val="auto"/>
        </w:rPr>
        <w:t>13</w:t>
      </w:r>
      <w:r w:rsidR="000D77E7" w:rsidRPr="00E87995">
        <w:rPr>
          <w:color w:val="auto"/>
        </w:rPr>
        <w:t xml:space="preserve">.1. </w:t>
      </w:r>
      <w:r w:rsidR="0089793E" w:rsidRPr="00E87995">
        <w:rPr>
          <w:color w:val="auto"/>
        </w:rPr>
        <w:t>1.</w:t>
      </w:r>
      <w:r w:rsidR="009A31C5">
        <w:rPr>
          <w:color w:val="auto"/>
        </w:rPr>
        <w:t>–</w:t>
      </w:r>
      <w:r w:rsidR="0089793E" w:rsidRPr="00E87995">
        <w:rPr>
          <w:color w:val="auto"/>
        </w:rPr>
        <w:t xml:space="preserve">3. klasē </w:t>
      </w:r>
      <w:r w:rsidR="000161DB">
        <w:rPr>
          <w:color w:val="auto"/>
        </w:rPr>
        <w:t xml:space="preserve">apguves </w:t>
      </w:r>
      <w:r w:rsidR="000161DB" w:rsidRPr="0051602F">
        <w:rPr>
          <w:color w:val="auto"/>
          <w:highlight w:val="none"/>
        </w:rPr>
        <w:t>līmeņos</w:t>
      </w:r>
      <w:r w:rsidR="000161DB">
        <w:rPr>
          <w:color w:val="auto"/>
        </w:rPr>
        <w:t xml:space="preserve"> (9.pielikums);</w:t>
      </w:r>
    </w:p>
    <w:p w:rsidR="003F3ECA" w:rsidRDefault="009667B4" w:rsidP="000D77E7">
      <w:pPr>
        <w:shd w:val="clear" w:color="auto" w:fill="auto"/>
        <w:ind w:firstLine="700"/>
        <w:jc w:val="both"/>
        <w:rPr>
          <w:color w:val="auto"/>
        </w:rPr>
      </w:pPr>
      <w:r>
        <w:rPr>
          <w:color w:val="auto"/>
        </w:rPr>
        <w:t>13</w:t>
      </w:r>
      <w:r w:rsidR="000D77E7" w:rsidRPr="00E87995">
        <w:rPr>
          <w:color w:val="auto"/>
        </w:rPr>
        <w:t>.2. 4.</w:t>
      </w:r>
      <w:r w:rsidR="009A31C5">
        <w:rPr>
          <w:color w:val="auto"/>
        </w:rPr>
        <w:t>–</w:t>
      </w:r>
      <w:r w:rsidR="000D77E7" w:rsidRPr="00E87995">
        <w:rPr>
          <w:color w:val="auto"/>
        </w:rPr>
        <w:t xml:space="preserve">9. klasē </w:t>
      </w:r>
      <w:r w:rsidR="009A2DD4">
        <w:rPr>
          <w:color w:val="auto"/>
        </w:rPr>
        <w:t xml:space="preserve"> 10 ballu skalā (10.pielikums).</w:t>
      </w:r>
    </w:p>
    <w:p w:rsidR="007D412C" w:rsidRDefault="007D412C" w:rsidP="000D77E7">
      <w:pPr>
        <w:shd w:val="clear" w:color="auto" w:fill="auto"/>
        <w:ind w:firstLine="700"/>
        <w:jc w:val="both"/>
        <w:rPr>
          <w:color w:val="auto"/>
        </w:rPr>
      </w:pPr>
    </w:p>
    <w:p w:rsidR="003F07C6" w:rsidRPr="004A6B3D" w:rsidRDefault="009667B4">
      <w:pPr>
        <w:shd w:val="clear" w:color="auto" w:fill="auto"/>
        <w:ind w:firstLine="700"/>
        <w:jc w:val="both"/>
        <w:rPr>
          <w:color w:val="auto"/>
        </w:rPr>
      </w:pPr>
      <w:r>
        <w:rPr>
          <w:color w:val="000000"/>
        </w:rPr>
        <w:t>14</w:t>
      </w:r>
      <w:r w:rsidR="005A5AD9">
        <w:rPr>
          <w:color w:val="000000"/>
        </w:rPr>
        <w:t xml:space="preserve">. Mācību </w:t>
      </w:r>
      <w:r w:rsidR="00E7768E">
        <w:rPr>
          <w:color w:val="000000"/>
        </w:rPr>
        <w:t>snieguma vērtēšana ir objektīva.</w:t>
      </w:r>
      <w:r w:rsidR="005A5AD9">
        <w:rPr>
          <w:color w:val="000000"/>
        </w:rPr>
        <w:t xml:space="preserve"> </w:t>
      </w:r>
      <w:r w:rsidR="00E7768E" w:rsidRPr="004A6B3D">
        <w:rPr>
          <w:color w:val="auto"/>
        </w:rPr>
        <w:t>V</w:t>
      </w:r>
      <w:r w:rsidR="005A5AD9" w:rsidRPr="004A6B3D">
        <w:rPr>
          <w:color w:val="auto"/>
        </w:rPr>
        <w:t>ērtējumu</w:t>
      </w:r>
      <w:r w:rsidR="00E7768E" w:rsidRPr="004A6B3D">
        <w:rPr>
          <w:color w:val="auto"/>
        </w:rPr>
        <w:t xml:space="preserve"> var apstrīdēt mācīšanās posma </w:t>
      </w:r>
      <w:r w:rsidR="009A31C5" w:rsidRPr="004A6B3D">
        <w:rPr>
          <w:color w:val="auto"/>
        </w:rPr>
        <w:t>no</w:t>
      </w:r>
      <w:r w:rsidR="009A31C5">
        <w:rPr>
          <w:color w:val="auto"/>
        </w:rPr>
        <w:t>slēgumā</w:t>
      </w:r>
      <w:r w:rsidR="009A31C5" w:rsidRPr="004A6B3D">
        <w:rPr>
          <w:color w:val="auto"/>
        </w:rPr>
        <w:t xml:space="preserve"> </w:t>
      </w:r>
      <w:r w:rsidR="005A5AD9" w:rsidRPr="004A6B3D">
        <w:rPr>
          <w:color w:val="auto"/>
        </w:rPr>
        <w:t>gadījumos, kad tas tieši ietekmē skolēna tiesības un intereses.</w:t>
      </w:r>
    </w:p>
    <w:p w:rsidR="003F07C6" w:rsidRDefault="005A5AD9">
      <w:pPr>
        <w:shd w:val="clear" w:color="auto" w:fill="auto"/>
        <w:ind w:firstLine="709"/>
        <w:jc w:val="both"/>
        <w:rPr>
          <w:color w:val="000000"/>
        </w:rPr>
      </w:pPr>
      <w:r>
        <w:rPr>
          <w:color w:val="000000"/>
        </w:rPr>
        <w:t xml:space="preserve"> </w:t>
      </w:r>
    </w:p>
    <w:p w:rsidR="003F07C6" w:rsidRDefault="009667B4">
      <w:pPr>
        <w:shd w:val="clear" w:color="auto" w:fill="auto"/>
        <w:ind w:firstLine="700"/>
        <w:jc w:val="both"/>
        <w:rPr>
          <w:color w:val="000000"/>
        </w:rPr>
      </w:pPr>
      <w:r>
        <w:rPr>
          <w:color w:val="000000"/>
        </w:rPr>
        <w:t>15</w:t>
      </w:r>
      <w:r w:rsidR="005A5AD9">
        <w:rPr>
          <w:color w:val="000000"/>
        </w:rPr>
        <w:t>. Izglītības iestāde patstāvīgi izstrādā vērtēšanas kārtību atbilstoši šo noteikumu 12. punktā minētajiem vērtēšanas pamatprincipiem.</w:t>
      </w:r>
    </w:p>
    <w:p w:rsidR="003F07C6" w:rsidRDefault="005A5AD9">
      <w:pPr>
        <w:shd w:val="clear" w:color="auto" w:fill="auto"/>
        <w:ind w:firstLine="700"/>
        <w:jc w:val="both"/>
        <w:rPr>
          <w:color w:val="000000"/>
        </w:rPr>
      </w:pPr>
      <w:r>
        <w:rPr>
          <w:color w:val="000000"/>
        </w:rPr>
        <w:t xml:space="preserve">  </w:t>
      </w:r>
    </w:p>
    <w:p w:rsidR="003F07C6" w:rsidRDefault="009667B4">
      <w:pPr>
        <w:shd w:val="clear" w:color="auto" w:fill="auto"/>
        <w:ind w:firstLine="700"/>
        <w:jc w:val="both"/>
        <w:rPr>
          <w:color w:val="000000"/>
        </w:rPr>
      </w:pPr>
      <w:r w:rsidRPr="00736807">
        <w:rPr>
          <w:color w:val="000000"/>
        </w:rPr>
        <w:t>1</w:t>
      </w:r>
      <w:r>
        <w:rPr>
          <w:color w:val="000000"/>
        </w:rPr>
        <w:t>6</w:t>
      </w:r>
      <w:r w:rsidR="005A5AD9" w:rsidRPr="00736807">
        <w:rPr>
          <w:color w:val="000000"/>
        </w:rPr>
        <w:t xml:space="preserve">.  </w:t>
      </w:r>
      <w:r w:rsidR="005A5AD9">
        <w:rPr>
          <w:color w:val="000000"/>
        </w:rPr>
        <w:t>Valsts noteiktie pārbaudes darbi, beidzot 9. klasi, ir šādi:</w:t>
      </w:r>
    </w:p>
    <w:p w:rsidR="003F07C6" w:rsidRDefault="009667B4">
      <w:pPr>
        <w:shd w:val="clear" w:color="auto" w:fill="auto"/>
        <w:ind w:firstLine="700"/>
        <w:jc w:val="both"/>
        <w:rPr>
          <w:color w:val="000000"/>
        </w:rPr>
      </w:pPr>
      <w:r>
        <w:rPr>
          <w:color w:val="000000"/>
        </w:rPr>
        <w:t>16</w:t>
      </w:r>
      <w:r w:rsidR="005A5AD9">
        <w:rPr>
          <w:color w:val="000000"/>
        </w:rPr>
        <w:t>.1. valsts pārbaudes darbs valodu mācību jomā: latviešu valoda;</w:t>
      </w:r>
    </w:p>
    <w:p w:rsidR="003F07C6" w:rsidRDefault="009667B4">
      <w:pPr>
        <w:shd w:val="clear" w:color="auto" w:fill="auto"/>
        <w:ind w:firstLine="700"/>
        <w:jc w:val="both"/>
        <w:rPr>
          <w:color w:val="000000"/>
        </w:rPr>
      </w:pPr>
      <w:r>
        <w:rPr>
          <w:color w:val="000000"/>
        </w:rPr>
        <w:t>16</w:t>
      </w:r>
      <w:r w:rsidR="005A5AD9">
        <w:rPr>
          <w:color w:val="000000"/>
        </w:rPr>
        <w:t>.2. valsts pārbaudes darbs valodu mācību jomā: svešvaloda;</w:t>
      </w:r>
    </w:p>
    <w:p w:rsidR="003F07C6" w:rsidRDefault="009667B4">
      <w:pPr>
        <w:shd w:val="clear" w:color="auto" w:fill="auto"/>
        <w:ind w:firstLine="700"/>
        <w:jc w:val="both"/>
        <w:rPr>
          <w:color w:val="000000"/>
        </w:rPr>
      </w:pPr>
      <w:r>
        <w:rPr>
          <w:color w:val="000000"/>
        </w:rPr>
        <w:t>16</w:t>
      </w:r>
      <w:r w:rsidR="005A5AD9">
        <w:rPr>
          <w:color w:val="000000"/>
        </w:rPr>
        <w:t>.3. valsts pārbaudes darbs matemātikas mācību jomā;</w:t>
      </w:r>
    </w:p>
    <w:p w:rsidR="003F07C6" w:rsidRDefault="009667B4">
      <w:pPr>
        <w:shd w:val="clear" w:color="auto" w:fill="auto"/>
        <w:ind w:firstLine="700"/>
        <w:jc w:val="both"/>
        <w:rPr>
          <w:color w:val="000000"/>
        </w:rPr>
      </w:pPr>
      <w:r>
        <w:rPr>
          <w:color w:val="000000"/>
        </w:rPr>
        <w:t>16</w:t>
      </w:r>
      <w:r w:rsidR="005A5AD9">
        <w:rPr>
          <w:color w:val="000000"/>
        </w:rPr>
        <w:t xml:space="preserve">.4. </w:t>
      </w:r>
      <w:r w:rsidR="007D412C">
        <w:rPr>
          <w:color w:val="000000"/>
        </w:rPr>
        <w:t xml:space="preserve">starpdisciplinārs </w:t>
      </w:r>
      <w:r w:rsidR="005A5AD9">
        <w:rPr>
          <w:color w:val="000000"/>
        </w:rPr>
        <w:t>valsts pārbaudes darbs</w:t>
      </w:r>
      <w:r w:rsidR="001E57E8">
        <w:rPr>
          <w:color w:val="000000"/>
        </w:rPr>
        <w:t>, kurā ietverts</w:t>
      </w:r>
      <w:r w:rsidR="002A2D94">
        <w:rPr>
          <w:color w:val="000000"/>
        </w:rPr>
        <w:t xml:space="preserve"> </w:t>
      </w:r>
      <w:r w:rsidR="001E57E8">
        <w:rPr>
          <w:color w:val="000000"/>
        </w:rPr>
        <w:t xml:space="preserve">sociālās </w:t>
      </w:r>
      <w:r w:rsidR="00205F5D">
        <w:rPr>
          <w:color w:val="000000"/>
        </w:rPr>
        <w:t xml:space="preserve">un </w:t>
      </w:r>
      <w:r w:rsidR="001E57E8">
        <w:rPr>
          <w:color w:val="000000"/>
        </w:rPr>
        <w:t>pilsoniskās</w:t>
      </w:r>
      <w:r w:rsidR="00205F5D">
        <w:rPr>
          <w:color w:val="000000"/>
        </w:rPr>
        <w:t xml:space="preserve">, </w:t>
      </w:r>
      <w:r w:rsidR="002A2D94">
        <w:rPr>
          <w:color w:val="000000"/>
        </w:rPr>
        <w:t>dabaszinātņu</w:t>
      </w:r>
      <w:r w:rsidR="001E57E8">
        <w:rPr>
          <w:color w:val="000000"/>
        </w:rPr>
        <w:t>,</w:t>
      </w:r>
      <w:r w:rsidR="00205F5D">
        <w:rPr>
          <w:color w:val="000000"/>
        </w:rPr>
        <w:t xml:space="preserve">  </w:t>
      </w:r>
      <w:r w:rsidR="002A2D94">
        <w:rPr>
          <w:color w:val="000000"/>
        </w:rPr>
        <w:t xml:space="preserve">tehnoloģiju mācību </w:t>
      </w:r>
      <w:r w:rsidR="001E57E8">
        <w:rPr>
          <w:color w:val="000000"/>
        </w:rPr>
        <w:t>jomu saturs</w:t>
      </w:r>
      <w:r w:rsidR="007D412C">
        <w:rPr>
          <w:color w:val="000000"/>
        </w:rPr>
        <w:t>.</w:t>
      </w:r>
      <w:r w:rsidR="002A2D94">
        <w:rPr>
          <w:color w:val="000000"/>
        </w:rPr>
        <w:t xml:space="preserve"> </w:t>
      </w:r>
    </w:p>
    <w:p w:rsidR="003F07C6" w:rsidRDefault="005A5AD9">
      <w:pPr>
        <w:shd w:val="clear" w:color="auto" w:fill="auto"/>
        <w:ind w:firstLine="709"/>
        <w:jc w:val="both"/>
        <w:rPr>
          <w:color w:val="000000"/>
        </w:rPr>
      </w:pPr>
      <w:r>
        <w:rPr>
          <w:color w:val="000000"/>
        </w:rPr>
        <w:lastRenderedPageBreak/>
        <w:t xml:space="preserve"> </w:t>
      </w:r>
    </w:p>
    <w:p w:rsidR="00B61416" w:rsidRDefault="009667B4" w:rsidP="00B61416">
      <w:pPr>
        <w:shd w:val="clear" w:color="auto" w:fill="auto"/>
        <w:ind w:firstLine="700"/>
        <w:jc w:val="both"/>
        <w:rPr>
          <w:color w:val="000000"/>
        </w:rPr>
      </w:pPr>
      <w:r w:rsidRPr="00B61416">
        <w:rPr>
          <w:color w:val="000000"/>
        </w:rPr>
        <w:t>1</w:t>
      </w:r>
      <w:r>
        <w:rPr>
          <w:color w:val="000000"/>
        </w:rPr>
        <w:t>7</w:t>
      </w:r>
      <w:r w:rsidR="005A5AD9" w:rsidRPr="00B61416">
        <w:rPr>
          <w:color w:val="000000"/>
        </w:rPr>
        <w:t xml:space="preserve">. </w:t>
      </w:r>
      <w:r w:rsidR="005A5AD9">
        <w:rPr>
          <w:color w:val="000000"/>
        </w:rPr>
        <w:t>Valsts noteiktajā pārbaudes darbā skolēna mācību sasniegumu vērtējuma izteikšanas veidu nosaka centrs.</w:t>
      </w:r>
    </w:p>
    <w:p w:rsidR="00214D24" w:rsidRDefault="00214D24" w:rsidP="00B61416">
      <w:pPr>
        <w:shd w:val="clear" w:color="auto" w:fill="auto"/>
        <w:ind w:firstLine="700"/>
        <w:jc w:val="both"/>
        <w:rPr>
          <w:color w:val="000000"/>
        </w:rPr>
      </w:pPr>
    </w:p>
    <w:p w:rsidR="003F07C6" w:rsidRDefault="005A5AD9">
      <w:pPr>
        <w:rPr>
          <w:b/>
          <w:color w:val="000000"/>
        </w:rPr>
      </w:pPr>
      <w:r>
        <w:rPr>
          <w:b/>
          <w:color w:val="000000"/>
        </w:rPr>
        <w:t>VI. Pamatizglītības programmu paraugi</w:t>
      </w:r>
    </w:p>
    <w:p w:rsidR="003F07C6" w:rsidRDefault="003F07C6">
      <w:pPr>
        <w:ind w:firstLine="709"/>
        <w:rPr>
          <w:b/>
          <w:color w:val="000000"/>
        </w:rPr>
      </w:pPr>
    </w:p>
    <w:p w:rsidR="003F07C6" w:rsidRDefault="009667B4">
      <w:pPr>
        <w:pBdr>
          <w:top w:val="nil"/>
          <w:left w:val="nil"/>
          <w:bottom w:val="nil"/>
          <w:right w:val="nil"/>
          <w:between w:val="nil"/>
        </w:pBdr>
        <w:shd w:val="clear" w:color="auto" w:fill="auto"/>
        <w:ind w:firstLine="709"/>
        <w:jc w:val="both"/>
        <w:rPr>
          <w:color w:val="000000"/>
        </w:rPr>
      </w:pPr>
      <w:r>
        <w:rPr>
          <w:color w:val="000000"/>
        </w:rPr>
        <w:t>18</w:t>
      </w:r>
      <w:r w:rsidR="005A5AD9" w:rsidRPr="007D412C">
        <w:rPr>
          <w:color w:val="000000"/>
        </w:rPr>
        <w:t>.</w:t>
      </w:r>
      <w:r w:rsidR="005A5AD9">
        <w:rPr>
          <w:color w:val="000000"/>
        </w:rPr>
        <w:t xml:space="preserve"> Šo noteikumu </w:t>
      </w:r>
      <w:hyperlink r:id="rId11" w:anchor="piel24">
        <w:r w:rsidR="005A5AD9" w:rsidRPr="00E87995">
          <w:rPr>
            <w:color w:val="auto"/>
          </w:rPr>
          <w:t>1</w:t>
        </w:r>
        <w:r w:rsidR="000D77E7" w:rsidRPr="00E87995">
          <w:rPr>
            <w:color w:val="auto"/>
          </w:rPr>
          <w:t>1</w:t>
        </w:r>
        <w:r w:rsidR="005A5AD9" w:rsidRPr="00E87995">
          <w:rPr>
            <w:color w:val="auto"/>
          </w:rPr>
          <w:t>.</w:t>
        </w:r>
        <w:r w:rsidR="005A5AD9">
          <w:rPr>
            <w:color w:val="000000"/>
          </w:rPr>
          <w:t xml:space="preserve"> pielikumā</w:t>
        </w:r>
      </w:hyperlink>
      <w:r w:rsidR="005A5AD9">
        <w:rPr>
          <w:color w:val="000000"/>
        </w:rPr>
        <w:t xml:space="preserve"> atbilstoši Latvijas izglītības klasifikācijai ir noteikts pamatizglītības </w:t>
      </w:r>
      <w:r w:rsidR="00214D24">
        <w:rPr>
          <w:color w:val="000000"/>
        </w:rPr>
        <w:t xml:space="preserve">programmas paraugs </w:t>
      </w:r>
      <w:r w:rsidR="005A5AD9">
        <w:rPr>
          <w:color w:val="000000"/>
        </w:rPr>
        <w:t>(kods 21011111</w:t>
      </w:r>
      <w:r w:rsidR="00214D24">
        <w:rPr>
          <w:color w:val="000000"/>
        </w:rPr>
        <w:t>) šādām programmām</w:t>
      </w:r>
      <w:r w:rsidR="005A5AD9">
        <w:rPr>
          <w:color w:val="000000"/>
        </w:rPr>
        <w:t>:</w:t>
      </w:r>
    </w:p>
    <w:p w:rsidR="003F07C6" w:rsidRDefault="009667B4">
      <w:pPr>
        <w:pBdr>
          <w:top w:val="nil"/>
          <w:left w:val="nil"/>
          <w:bottom w:val="nil"/>
          <w:right w:val="nil"/>
          <w:between w:val="nil"/>
        </w:pBdr>
        <w:shd w:val="clear" w:color="auto" w:fill="auto"/>
        <w:ind w:firstLine="709"/>
        <w:jc w:val="both"/>
        <w:rPr>
          <w:color w:val="000000"/>
        </w:rPr>
      </w:pPr>
      <w:r>
        <w:rPr>
          <w:color w:val="000000"/>
        </w:rPr>
        <w:t>18</w:t>
      </w:r>
      <w:r w:rsidR="005E2E03">
        <w:rPr>
          <w:color w:val="000000"/>
        </w:rPr>
        <w:t>.1. pamatizglītības pirmā posma</w:t>
      </w:r>
      <w:r w:rsidR="005A5AD9">
        <w:rPr>
          <w:color w:val="000000"/>
        </w:rPr>
        <w:t xml:space="preserve"> </w:t>
      </w:r>
      <w:r w:rsidR="007D412C">
        <w:rPr>
          <w:color w:val="000000"/>
        </w:rPr>
        <w:t>programma</w:t>
      </w:r>
      <w:r w:rsidR="00214D24">
        <w:rPr>
          <w:color w:val="000000"/>
        </w:rPr>
        <w:t>i</w:t>
      </w:r>
      <w:r w:rsidR="007D412C">
        <w:rPr>
          <w:color w:val="000000"/>
        </w:rPr>
        <w:t xml:space="preserve"> </w:t>
      </w:r>
      <w:r w:rsidR="005A5AD9">
        <w:rPr>
          <w:color w:val="000000"/>
        </w:rPr>
        <w:t>(kods 11011111);</w:t>
      </w:r>
    </w:p>
    <w:p w:rsidR="003F07C6" w:rsidRDefault="009667B4">
      <w:pPr>
        <w:pBdr>
          <w:top w:val="nil"/>
          <w:left w:val="nil"/>
          <w:bottom w:val="nil"/>
          <w:right w:val="nil"/>
          <w:between w:val="nil"/>
        </w:pBdr>
        <w:shd w:val="clear" w:color="auto" w:fill="auto"/>
        <w:ind w:firstLine="709"/>
        <w:jc w:val="both"/>
        <w:rPr>
          <w:color w:val="000000"/>
        </w:rPr>
      </w:pPr>
      <w:r>
        <w:rPr>
          <w:color w:val="000000"/>
        </w:rPr>
        <w:t>18</w:t>
      </w:r>
      <w:r w:rsidR="005A5AD9">
        <w:rPr>
          <w:color w:val="000000"/>
        </w:rPr>
        <w:t xml:space="preserve">.2. pamatizglītības neklātienes </w:t>
      </w:r>
      <w:r w:rsidR="007D412C">
        <w:rPr>
          <w:color w:val="000000"/>
        </w:rPr>
        <w:t>programma</w:t>
      </w:r>
      <w:r w:rsidR="00214D24">
        <w:rPr>
          <w:color w:val="000000"/>
        </w:rPr>
        <w:t>i</w:t>
      </w:r>
      <w:r w:rsidR="007D412C">
        <w:rPr>
          <w:color w:val="000000"/>
        </w:rPr>
        <w:t xml:space="preserve"> </w:t>
      </w:r>
      <w:r w:rsidR="005A5AD9">
        <w:rPr>
          <w:color w:val="000000"/>
        </w:rPr>
        <w:t>(kods 21011113);</w:t>
      </w:r>
    </w:p>
    <w:p w:rsidR="003F07C6" w:rsidRDefault="009667B4">
      <w:pPr>
        <w:pBdr>
          <w:top w:val="nil"/>
          <w:left w:val="nil"/>
          <w:bottom w:val="nil"/>
          <w:right w:val="nil"/>
          <w:between w:val="nil"/>
        </w:pBdr>
        <w:shd w:val="clear" w:color="auto" w:fill="auto"/>
        <w:ind w:firstLine="709"/>
        <w:jc w:val="both"/>
        <w:rPr>
          <w:color w:val="000000"/>
        </w:rPr>
      </w:pPr>
      <w:r>
        <w:rPr>
          <w:color w:val="000000"/>
        </w:rPr>
        <w:t>18</w:t>
      </w:r>
      <w:r w:rsidR="005A5AD9">
        <w:rPr>
          <w:color w:val="000000"/>
        </w:rPr>
        <w:t xml:space="preserve">.3. pamatizglītības tālmācības </w:t>
      </w:r>
      <w:r w:rsidR="007D412C">
        <w:rPr>
          <w:color w:val="000000"/>
        </w:rPr>
        <w:t>programma</w:t>
      </w:r>
      <w:r w:rsidR="00214D24">
        <w:rPr>
          <w:color w:val="000000"/>
        </w:rPr>
        <w:t>i</w:t>
      </w:r>
      <w:r w:rsidR="007D412C">
        <w:rPr>
          <w:color w:val="000000"/>
        </w:rPr>
        <w:t xml:space="preserve"> </w:t>
      </w:r>
      <w:r w:rsidR="005A5AD9">
        <w:rPr>
          <w:color w:val="000000"/>
        </w:rPr>
        <w:t xml:space="preserve">(kods </w:t>
      </w:r>
      <w:r w:rsidR="00850990">
        <w:rPr>
          <w:color w:val="000000"/>
        </w:rPr>
        <w:t>21011114</w:t>
      </w:r>
      <w:r w:rsidR="005A5AD9">
        <w:rPr>
          <w:color w:val="000000"/>
        </w:rPr>
        <w:t>);</w:t>
      </w:r>
    </w:p>
    <w:p w:rsidR="003F07C6" w:rsidRDefault="009667B4">
      <w:pPr>
        <w:pBdr>
          <w:top w:val="nil"/>
          <w:left w:val="nil"/>
          <w:bottom w:val="nil"/>
          <w:right w:val="nil"/>
          <w:between w:val="nil"/>
        </w:pBdr>
        <w:shd w:val="clear" w:color="auto" w:fill="auto"/>
        <w:ind w:firstLine="709"/>
        <w:jc w:val="both"/>
        <w:rPr>
          <w:color w:val="000000"/>
        </w:rPr>
      </w:pPr>
      <w:r>
        <w:rPr>
          <w:color w:val="000000"/>
        </w:rPr>
        <w:t>18</w:t>
      </w:r>
      <w:r w:rsidR="005E2E03">
        <w:rPr>
          <w:color w:val="000000"/>
        </w:rPr>
        <w:t xml:space="preserve">.4. pamatizglītības otrā posma </w:t>
      </w:r>
      <w:r w:rsidR="007D412C">
        <w:rPr>
          <w:color w:val="000000"/>
        </w:rPr>
        <w:t>programma</w:t>
      </w:r>
      <w:r w:rsidR="00214D24">
        <w:rPr>
          <w:color w:val="000000"/>
        </w:rPr>
        <w:t>i</w:t>
      </w:r>
      <w:r w:rsidR="007D412C">
        <w:rPr>
          <w:color w:val="000000"/>
        </w:rPr>
        <w:t xml:space="preserve"> </w:t>
      </w:r>
      <w:r w:rsidR="005A5AD9">
        <w:rPr>
          <w:color w:val="000000"/>
        </w:rPr>
        <w:t>(kods 23011111);</w:t>
      </w:r>
    </w:p>
    <w:p w:rsidR="003F07C6" w:rsidRDefault="009667B4">
      <w:pPr>
        <w:pBdr>
          <w:top w:val="nil"/>
          <w:left w:val="nil"/>
          <w:bottom w:val="nil"/>
          <w:right w:val="nil"/>
          <w:between w:val="nil"/>
        </w:pBdr>
        <w:shd w:val="clear" w:color="auto" w:fill="auto"/>
        <w:ind w:firstLine="709"/>
        <w:jc w:val="both"/>
        <w:rPr>
          <w:color w:val="000000"/>
        </w:rPr>
      </w:pPr>
      <w:r>
        <w:rPr>
          <w:color w:val="000000"/>
        </w:rPr>
        <w:t>18</w:t>
      </w:r>
      <w:r w:rsidR="005A5AD9">
        <w:rPr>
          <w:color w:val="000000"/>
        </w:rPr>
        <w:t xml:space="preserve">.5. pamatizglītības otrā posma </w:t>
      </w:r>
      <w:r w:rsidR="005E2E03">
        <w:rPr>
          <w:color w:val="000000"/>
        </w:rPr>
        <w:t xml:space="preserve"> </w:t>
      </w:r>
      <w:r w:rsidR="005A5AD9">
        <w:rPr>
          <w:color w:val="000000"/>
        </w:rPr>
        <w:t xml:space="preserve"> neklātienes </w:t>
      </w:r>
      <w:r w:rsidR="007D412C">
        <w:rPr>
          <w:color w:val="000000"/>
        </w:rPr>
        <w:t>programma</w:t>
      </w:r>
      <w:r w:rsidR="00214D24">
        <w:rPr>
          <w:color w:val="000000"/>
        </w:rPr>
        <w:t>i</w:t>
      </w:r>
      <w:r w:rsidR="007D412C">
        <w:rPr>
          <w:color w:val="000000"/>
        </w:rPr>
        <w:t xml:space="preserve"> </w:t>
      </w:r>
      <w:r w:rsidR="005A5AD9">
        <w:rPr>
          <w:color w:val="000000"/>
        </w:rPr>
        <w:t>(kods 23011113);</w:t>
      </w:r>
    </w:p>
    <w:p w:rsidR="003F07C6" w:rsidRDefault="009667B4">
      <w:pPr>
        <w:pBdr>
          <w:top w:val="nil"/>
          <w:left w:val="nil"/>
          <w:bottom w:val="nil"/>
          <w:right w:val="nil"/>
          <w:between w:val="nil"/>
        </w:pBdr>
        <w:shd w:val="clear" w:color="auto" w:fill="auto"/>
        <w:ind w:firstLine="709"/>
        <w:jc w:val="both"/>
        <w:rPr>
          <w:color w:val="000000"/>
        </w:rPr>
      </w:pPr>
      <w:r>
        <w:rPr>
          <w:color w:val="000000"/>
        </w:rPr>
        <w:t>18</w:t>
      </w:r>
      <w:r w:rsidR="005A5AD9">
        <w:rPr>
          <w:color w:val="000000"/>
        </w:rPr>
        <w:t xml:space="preserve">.6. pamatizglītības otrā posma tālmācības </w:t>
      </w:r>
      <w:r w:rsidR="007D412C">
        <w:rPr>
          <w:color w:val="000000"/>
        </w:rPr>
        <w:t>programma</w:t>
      </w:r>
      <w:r w:rsidR="00214D24">
        <w:rPr>
          <w:color w:val="000000"/>
        </w:rPr>
        <w:t>i</w:t>
      </w:r>
      <w:r w:rsidR="007D412C">
        <w:rPr>
          <w:color w:val="000000"/>
        </w:rPr>
        <w:t xml:space="preserve"> </w:t>
      </w:r>
      <w:r w:rsidR="005A5AD9">
        <w:rPr>
          <w:color w:val="000000"/>
        </w:rPr>
        <w:t xml:space="preserve">(kods </w:t>
      </w:r>
      <w:r w:rsidR="00850990">
        <w:rPr>
          <w:color w:val="000000"/>
        </w:rPr>
        <w:t>23011114</w:t>
      </w:r>
      <w:r w:rsidR="005A5AD9">
        <w:rPr>
          <w:color w:val="000000"/>
        </w:rPr>
        <w:t>).</w:t>
      </w:r>
    </w:p>
    <w:p w:rsidR="003F07C6" w:rsidRDefault="003F07C6">
      <w:pPr>
        <w:pBdr>
          <w:top w:val="nil"/>
          <w:left w:val="nil"/>
          <w:bottom w:val="nil"/>
          <w:right w:val="nil"/>
          <w:between w:val="nil"/>
        </w:pBdr>
        <w:shd w:val="clear" w:color="auto" w:fill="auto"/>
        <w:ind w:firstLine="709"/>
        <w:jc w:val="both"/>
        <w:rPr>
          <w:color w:val="000000"/>
        </w:rPr>
      </w:pPr>
    </w:p>
    <w:p w:rsidR="003F07C6" w:rsidRPr="001B7BBF" w:rsidRDefault="009667B4">
      <w:pPr>
        <w:pBdr>
          <w:top w:val="nil"/>
          <w:left w:val="nil"/>
          <w:bottom w:val="nil"/>
          <w:right w:val="nil"/>
          <w:between w:val="nil"/>
        </w:pBdr>
        <w:shd w:val="clear" w:color="auto" w:fill="auto"/>
        <w:ind w:firstLine="709"/>
        <w:jc w:val="both"/>
        <w:rPr>
          <w:color w:val="000000"/>
        </w:rPr>
      </w:pPr>
      <w:r>
        <w:rPr>
          <w:color w:val="000000"/>
        </w:rPr>
        <w:t>19</w:t>
      </w:r>
      <w:r w:rsidR="005A5AD9">
        <w:rPr>
          <w:color w:val="000000"/>
        </w:rPr>
        <w:t xml:space="preserve">. Šo noteikumu </w:t>
      </w:r>
      <w:hyperlink r:id="rId12" w:anchor="piel25">
        <w:r w:rsidR="005A5AD9" w:rsidRPr="00E87995">
          <w:rPr>
            <w:color w:val="auto"/>
          </w:rPr>
          <w:t>1</w:t>
        </w:r>
        <w:r w:rsidR="000D77E7" w:rsidRPr="00E87995">
          <w:rPr>
            <w:color w:val="auto"/>
          </w:rPr>
          <w:t>2</w:t>
        </w:r>
        <w:r w:rsidR="005A5AD9" w:rsidRPr="00E87995">
          <w:rPr>
            <w:color w:val="auto"/>
          </w:rPr>
          <w:t>.</w:t>
        </w:r>
        <w:r w:rsidR="005A5AD9">
          <w:rPr>
            <w:color w:val="000000"/>
          </w:rPr>
          <w:t xml:space="preserve"> pielikumā</w:t>
        </w:r>
      </w:hyperlink>
      <w:r w:rsidR="005A5AD9">
        <w:rPr>
          <w:color w:val="000000"/>
        </w:rPr>
        <w:t xml:space="preserve"> atbilstoši Latvijas izglītības klasifikācijai ir noteikts mazākumtautību </w:t>
      </w:r>
      <w:r w:rsidR="005A5AD9" w:rsidRPr="001B7BBF">
        <w:rPr>
          <w:color w:val="000000"/>
        </w:rPr>
        <w:t xml:space="preserve">pamatizglītības </w:t>
      </w:r>
      <w:r w:rsidR="00214D24" w:rsidRPr="001B7BBF">
        <w:rPr>
          <w:color w:val="000000"/>
        </w:rPr>
        <w:t>programma</w:t>
      </w:r>
      <w:r w:rsidR="00214D24">
        <w:rPr>
          <w:color w:val="000000"/>
        </w:rPr>
        <w:t>s</w:t>
      </w:r>
      <w:r w:rsidR="00214D24" w:rsidRPr="001B7BBF">
        <w:rPr>
          <w:color w:val="000000"/>
        </w:rPr>
        <w:t xml:space="preserve"> </w:t>
      </w:r>
      <w:r w:rsidR="00214D24">
        <w:rPr>
          <w:color w:val="000000"/>
        </w:rPr>
        <w:t>paraugs</w:t>
      </w:r>
      <w:r w:rsidR="00214D24" w:rsidRPr="001B7BBF">
        <w:rPr>
          <w:color w:val="000000"/>
        </w:rPr>
        <w:t xml:space="preserve"> </w:t>
      </w:r>
      <w:r w:rsidR="005A5AD9" w:rsidRPr="001B7BBF">
        <w:rPr>
          <w:color w:val="000000"/>
        </w:rPr>
        <w:t xml:space="preserve">(kods 21011121) </w:t>
      </w:r>
      <w:r w:rsidR="00214D24">
        <w:rPr>
          <w:color w:val="000000"/>
        </w:rPr>
        <w:t>šādām programmām</w:t>
      </w:r>
      <w:r w:rsidR="005A5AD9" w:rsidRPr="001B7BBF">
        <w:rPr>
          <w:color w:val="000000"/>
        </w:rPr>
        <w:t>:</w:t>
      </w:r>
    </w:p>
    <w:p w:rsidR="003F07C6" w:rsidRDefault="009667B4">
      <w:pPr>
        <w:pBdr>
          <w:top w:val="nil"/>
          <w:left w:val="nil"/>
          <w:bottom w:val="nil"/>
          <w:right w:val="nil"/>
          <w:between w:val="nil"/>
        </w:pBdr>
        <w:shd w:val="clear" w:color="auto" w:fill="auto"/>
        <w:ind w:firstLine="709"/>
        <w:jc w:val="both"/>
        <w:rPr>
          <w:color w:val="000000"/>
        </w:rPr>
      </w:pPr>
      <w:r>
        <w:rPr>
          <w:color w:val="000000"/>
        </w:rPr>
        <w:t>19</w:t>
      </w:r>
      <w:r w:rsidR="005A5AD9">
        <w:rPr>
          <w:color w:val="000000"/>
        </w:rPr>
        <w:t xml:space="preserve">.1. pamatizglītības pirmā posma mazākumtautību </w:t>
      </w:r>
      <w:r w:rsidR="006E4C68">
        <w:rPr>
          <w:color w:val="000000"/>
        </w:rPr>
        <w:t xml:space="preserve">programmai </w:t>
      </w:r>
      <w:r w:rsidR="005A5AD9">
        <w:rPr>
          <w:color w:val="000000"/>
        </w:rPr>
        <w:t>(kods 11011121);</w:t>
      </w:r>
    </w:p>
    <w:p w:rsidR="003F07C6" w:rsidRDefault="009667B4">
      <w:pPr>
        <w:pBdr>
          <w:top w:val="nil"/>
          <w:left w:val="nil"/>
          <w:bottom w:val="nil"/>
          <w:right w:val="nil"/>
          <w:between w:val="nil"/>
        </w:pBdr>
        <w:shd w:val="clear" w:color="auto" w:fill="auto"/>
        <w:ind w:firstLine="709"/>
        <w:jc w:val="both"/>
        <w:rPr>
          <w:color w:val="000000"/>
        </w:rPr>
      </w:pPr>
      <w:r>
        <w:rPr>
          <w:color w:val="000000"/>
        </w:rPr>
        <w:t>19</w:t>
      </w:r>
      <w:r w:rsidR="005A5AD9">
        <w:rPr>
          <w:color w:val="000000"/>
        </w:rPr>
        <w:t xml:space="preserve">.2. pamatizglītības mazākumtautību neklātienes </w:t>
      </w:r>
      <w:r w:rsidR="006E4C68">
        <w:rPr>
          <w:color w:val="000000"/>
        </w:rPr>
        <w:t xml:space="preserve">programmai </w:t>
      </w:r>
      <w:r w:rsidR="005A5AD9">
        <w:rPr>
          <w:color w:val="000000"/>
        </w:rPr>
        <w:t>(kods 21011123);</w:t>
      </w:r>
    </w:p>
    <w:p w:rsidR="003F07C6" w:rsidRDefault="009667B4">
      <w:pPr>
        <w:pBdr>
          <w:top w:val="nil"/>
          <w:left w:val="nil"/>
          <w:bottom w:val="nil"/>
          <w:right w:val="nil"/>
          <w:between w:val="nil"/>
        </w:pBdr>
        <w:shd w:val="clear" w:color="auto" w:fill="auto"/>
        <w:ind w:firstLine="709"/>
        <w:jc w:val="both"/>
        <w:rPr>
          <w:color w:val="000000"/>
        </w:rPr>
      </w:pPr>
      <w:r>
        <w:rPr>
          <w:color w:val="000000"/>
        </w:rPr>
        <w:t>19</w:t>
      </w:r>
      <w:r w:rsidR="005A5AD9">
        <w:rPr>
          <w:color w:val="000000"/>
        </w:rPr>
        <w:t xml:space="preserve">.3. pamatizglītības mazākumtautību tālmācības </w:t>
      </w:r>
      <w:r w:rsidR="006E4C68">
        <w:rPr>
          <w:color w:val="000000"/>
        </w:rPr>
        <w:t xml:space="preserve">programmai </w:t>
      </w:r>
      <w:r w:rsidR="005A5AD9">
        <w:rPr>
          <w:color w:val="000000"/>
        </w:rPr>
        <w:t xml:space="preserve">(kods </w:t>
      </w:r>
      <w:r w:rsidR="00850990">
        <w:rPr>
          <w:color w:val="000000"/>
        </w:rPr>
        <w:t>21011124</w:t>
      </w:r>
      <w:r w:rsidR="005A5AD9">
        <w:rPr>
          <w:color w:val="000000"/>
        </w:rPr>
        <w:t>);</w:t>
      </w:r>
    </w:p>
    <w:p w:rsidR="003F07C6" w:rsidRDefault="009667B4">
      <w:pPr>
        <w:pBdr>
          <w:top w:val="nil"/>
          <w:left w:val="nil"/>
          <w:bottom w:val="nil"/>
          <w:right w:val="nil"/>
          <w:between w:val="nil"/>
        </w:pBdr>
        <w:shd w:val="clear" w:color="auto" w:fill="auto"/>
        <w:ind w:firstLine="709"/>
        <w:jc w:val="both"/>
        <w:rPr>
          <w:color w:val="000000"/>
        </w:rPr>
      </w:pPr>
      <w:r>
        <w:rPr>
          <w:color w:val="000000"/>
        </w:rPr>
        <w:t>19</w:t>
      </w:r>
      <w:r w:rsidR="0018188C">
        <w:rPr>
          <w:color w:val="000000"/>
        </w:rPr>
        <w:t>.</w:t>
      </w:r>
      <w:r w:rsidR="005A5AD9">
        <w:rPr>
          <w:color w:val="000000"/>
        </w:rPr>
        <w:t xml:space="preserve">4. pamatizglītības otrā posma mazākumtautību </w:t>
      </w:r>
      <w:r w:rsidR="006E4C68">
        <w:rPr>
          <w:color w:val="000000"/>
        </w:rPr>
        <w:t xml:space="preserve">programmai </w:t>
      </w:r>
      <w:r w:rsidR="005A5AD9">
        <w:rPr>
          <w:color w:val="000000"/>
        </w:rPr>
        <w:t>(kods 23011121);</w:t>
      </w:r>
    </w:p>
    <w:p w:rsidR="003F07C6" w:rsidRDefault="009667B4">
      <w:pPr>
        <w:pBdr>
          <w:top w:val="nil"/>
          <w:left w:val="nil"/>
          <w:bottom w:val="nil"/>
          <w:right w:val="nil"/>
          <w:between w:val="nil"/>
        </w:pBdr>
        <w:shd w:val="clear" w:color="auto" w:fill="auto"/>
        <w:ind w:firstLine="709"/>
        <w:jc w:val="both"/>
        <w:rPr>
          <w:color w:val="000000"/>
        </w:rPr>
      </w:pPr>
      <w:r>
        <w:rPr>
          <w:color w:val="000000"/>
        </w:rPr>
        <w:t>19</w:t>
      </w:r>
      <w:r w:rsidR="005A5AD9">
        <w:rPr>
          <w:color w:val="000000"/>
        </w:rPr>
        <w:t>.5. pamatizglītības otrā posma mazākumtautību neklātienes programm</w:t>
      </w:r>
      <w:r w:rsidR="006E4C68">
        <w:rPr>
          <w:color w:val="000000"/>
        </w:rPr>
        <w:t>ai</w:t>
      </w:r>
      <w:r w:rsidR="005A5AD9">
        <w:rPr>
          <w:color w:val="000000"/>
        </w:rPr>
        <w:t xml:space="preserve"> (kods 23011123);</w:t>
      </w:r>
    </w:p>
    <w:p w:rsidR="003F07C6" w:rsidRDefault="009667B4">
      <w:pPr>
        <w:pBdr>
          <w:top w:val="nil"/>
          <w:left w:val="nil"/>
          <w:bottom w:val="nil"/>
          <w:right w:val="nil"/>
          <w:between w:val="nil"/>
        </w:pBdr>
        <w:shd w:val="clear" w:color="auto" w:fill="auto"/>
        <w:ind w:firstLine="709"/>
        <w:jc w:val="both"/>
        <w:rPr>
          <w:color w:val="000000"/>
        </w:rPr>
      </w:pPr>
      <w:r>
        <w:rPr>
          <w:color w:val="000000"/>
        </w:rPr>
        <w:t>19</w:t>
      </w:r>
      <w:r w:rsidR="005A5AD9">
        <w:rPr>
          <w:color w:val="000000"/>
        </w:rPr>
        <w:t xml:space="preserve">.6. pamatizglītības otrā posma mazākumtautību tālmācības </w:t>
      </w:r>
      <w:r w:rsidR="00205F5D">
        <w:rPr>
          <w:color w:val="000000"/>
        </w:rPr>
        <w:t xml:space="preserve">programmai </w:t>
      </w:r>
      <w:r w:rsidR="005A5AD9">
        <w:rPr>
          <w:color w:val="000000"/>
        </w:rPr>
        <w:t xml:space="preserve">(kods </w:t>
      </w:r>
      <w:r w:rsidR="00850990">
        <w:rPr>
          <w:color w:val="000000"/>
        </w:rPr>
        <w:t>23011124</w:t>
      </w:r>
      <w:r w:rsidR="005A5AD9">
        <w:rPr>
          <w:color w:val="000000"/>
        </w:rPr>
        <w:t>).</w:t>
      </w:r>
    </w:p>
    <w:p w:rsidR="003F07C6" w:rsidRDefault="003F07C6">
      <w:pPr>
        <w:pBdr>
          <w:top w:val="nil"/>
          <w:left w:val="nil"/>
          <w:bottom w:val="nil"/>
          <w:right w:val="nil"/>
          <w:between w:val="nil"/>
        </w:pBdr>
        <w:shd w:val="clear" w:color="auto" w:fill="auto"/>
        <w:ind w:firstLine="709"/>
        <w:jc w:val="both"/>
        <w:rPr>
          <w:color w:val="000000"/>
        </w:rPr>
      </w:pPr>
    </w:p>
    <w:p w:rsidR="003F07C6" w:rsidRPr="00B80B1D" w:rsidRDefault="009667B4">
      <w:pPr>
        <w:pBdr>
          <w:top w:val="nil"/>
          <w:left w:val="nil"/>
          <w:bottom w:val="nil"/>
          <w:right w:val="nil"/>
          <w:between w:val="nil"/>
        </w:pBdr>
        <w:shd w:val="clear" w:color="auto" w:fill="auto"/>
        <w:ind w:firstLine="709"/>
        <w:jc w:val="both"/>
        <w:rPr>
          <w:color w:val="000000"/>
        </w:rPr>
      </w:pPr>
      <w:r w:rsidRPr="00B80B1D">
        <w:rPr>
          <w:color w:val="000000"/>
        </w:rPr>
        <w:t>2</w:t>
      </w:r>
      <w:r>
        <w:rPr>
          <w:color w:val="000000"/>
        </w:rPr>
        <w:t>0</w:t>
      </w:r>
      <w:r w:rsidR="005A5AD9" w:rsidRPr="00B80B1D">
        <w:rPr>
          <w:color w:val="000000"/>
        </w:rPr>
        <w:t xml:space="preserve">. Šo noteikumu </w:t>
      </w:r>
      <w:hyperlink r:id="rId13" w:anchor="piel27">
        <w:r w:rsidR="005A5AD9" w:rsidRPr="00B80B1D">
          <w:rPr>
            <w:color w:val="auto"/>
          </w:rPr>
          <w:t>1</w:t>
        </w:r>
        <w:r w:rsidR="000D77E7" w:rsidRPr="00B80B1D">
          <w:rPr>
            <w:color w:val="auto"/>
          </w:rPr>
          <w:t>3</w:t>
        </w:r>
        <w:r w:rsidR="005A5AD9" w:rsidRPr="00B80B1D">
          <w:rPr>
            <w:color w:val="auto"/>
          </w:rPr>
          <w:t>.</w:t>
        </w:r>
        <w:r w:rsidR="005A5AD9" w:rsidRPr="00B80B1D">
          <w:rPr>
            <w:color w:val="000000"/>
          </w:rPr>
          <w:t xml:space="preserve"> pielikumā</w:t>
        </w:r>
      </w:hyperlink>
      <w:r w:rsidR="005A5AD9" w:rsidRPr="00B80B1D">
        <w:rPr>
          <w:color w:val="000000"/>
        </w:rPr>
        <w:t xml:space="preserve"> atbilstoši Latvijas izglītības klasifikācijai ir noteikts pamatizglītības sociālās korekcijas izglītības </w:t>
      </w:r>
      <w:r w:rsidR="001B7F6C" w:rsidRPr="00B80B1D">
        <w:rPr>
          <w:color w:val="000000"/>
        </w:rPr>
        <w:t>programma</w:t>
      </w:r>
      <w:r w:rsidR="001B7F6C">
        <w:rPr>
          <w:color w:val="000000"/>
        </w:rPr>
        <w:t>s</w:t>
      </w:r>
      <w:r w:rsidR="001B7F6C" w:rsidRPr="00B80B1D">
        <w:rPr>
          <w:color w:val="000000"/>
        </w:rPr>
        <w:t xml:space="preserve"> paraugs </w:t>
      </w:r>
      <w:r w:rsidR="005A5AD9" w:rsidRPr="00B80B1D">
        <w:rPr>
          <w:color w:val="000000"/>
        </w:rPr>
        <w:t xml:space="preserve">(kods 21011911) </w:t>
      </w:r>
      <w:r w:rsidR="001B7F6C">
        <w:rPr>
          <w:color w:val="000000"/>
        </w:rPr>
        <w:t>šādām programmām</w:t>
      </w:r>
      <w:r w:rsidR="005A5AD9" w:rsidRPr="00B80B1D">
        <w:rPr>
          <w:color w:val="000000"/>
        </w:rPr>
        <w:t>:</w:t>
      </w:r>
    </w:p>
    <w:p w:rsidR="003F07C6" w:rsidRDefault="009667B4">
      <w:pPr>
        <w:pBdr>
          <w:top w:val="nil"/>
          <w:left w:val="nil"/>
          <w:bottom w:val="nil"/>
          <w:right w:val="nil"/>
          <w:between w:val="nil"/>
        </w:pBdr>
        <w:shd w:val="clear" w:color="auto" w:fill="auto"/>
        <w:ind w:firstLine="709"/>
        <w:jc w:val="both"/>
        <w:rPr>
          <w:color w:val="000000"/>
        </w:rPr>
      </w:pPr>
      <w:r>
        <w:rPr>
          <w:color w:val="000000"/>
        </w:rPr>
        <w:t>20</w:t>
      </w:r>
      <w:r w:rsidR="005A5AD9">
        <w:rPr>
          <w:color w:val="000000"/>
        </w:rPr>
        <w:t xml:space="preserve">.1. pamatizglītības pirmā posma sociālās korekcijas izglītības </w:t>
      </w:r>
      <w:r w:rsidR="001B7F6C">
        <w:rPr>
          <w:color w:val="000000"/>
        </w:rPr>
        <w:t xml:space="preserve">programmai </w:t>
      </w:r>
      <w:r w:rsidR="005A5AD9">
        <w:rPr>
          <w:color w:val="000000"/>
        </w:rPr>
        <w:t>(kods 11011911);</w:t>
      </w:r>
    </w:p>
    <w:p w:rsidR="003F07C6" w:rsidRDefault="009667B4">
      <w:pPr>
        <w:pBdr>
          <w:top w:val="nil"/>
          <w:left w:val="nil"/>
          <w:bottom w:val="nil"/>
          <w:right w:val="nil"/>
          <w:between w:val="nil"/>
        </w:pBdr>
        <w:shd w:val="clear" w:color="auto" w:fill="auto"/>
        <w:ind w:firstLine="709"/>
        <w:jc w:val="both"/>
        <w:rPr>
          <w:color w:val="000000"/>
        </w:rPr>
      </w:pPr>
      <w:r>
        <w:rPr>
          <w:color w:val="000000"/>
        </w:rPr>
        <w:t>20</w:t>
      </w:r>
      <w:r w:rsidR="005A5AD9">
        <w:rPr>
          <w:color w:val="000000"/>
        </w:rPr>
        <w:t>.</w:t>
      </w:r>
      <w:r w:rsidR="00205F5D">
        <w:rPr>
          <w:color w:val="000000"/>
        </w:rPr>
        <w:t>2</w:t>
      </w:r>
      <w:r w:rsidR="005A5AD9">
        <w:rPr>
          <w:color w:val="000000"/>
        </w:rPr>
        <w:t xml:space="preserve">. pamatizglītības otrā posma sociālās korekcijas izglītības </w:t>
      </w:r>
      <w:r w:rsidR="001B7F6C">
        <w:rPr>
          <w:color w:val="000000"/>
        </w:rPr>
        <w:t xml:space="preserve">programmai </w:t>
      </w:r>
      <w:r w:rsidR="005A5AD9">
        <w:rPr>
          <w:color w:val="000000"/>
        </w:rPr>
        <w:t>(kods 23011911)</w:t>
      </w:r>
      <w:r w:rsidR="00C7634C">
        <w:rPr>
          <w:color w:val="000000"/>
        </w:rPr>
        <w:t>.</w:t>
      </w:r>
    </w:p>
    <w:p w:rsidR="00C7634C" w:rsidRDefault="00C7634C">
      <w:pPr>
        <w:pBdr>
          <w:top w:val="nil"/>
          <w:left w:val="nil"/>
          <w:bottom w:val="nil"/>
          <w:right w:val="nil"/>
          <w:between w:val="nil"/>
        </w:pBdr>
        <w:shd w:val="clear" w:color="auto" w:fill="auto"/>
        <w:ind w:firstLine="709"/>
        <w:jc w:val="both"/>
        <w:rPr>
          <w:color w:val="000000"/>
        </w:rPr>
      </w:pPr>
    </w:p>
    <w:p w:rsidR="003F07C6" w:rsidRPr="00B80B1D" w:rsidRDefault="009667B4">
      <w:pPr>
        <w:pBdr>
          <w:top w:val="nil"/>
          <w:left w:val="nil"/>
          <w:bottom w:val="nil"/>
          <w:right w:val="nil"/>
          <w:between w:val="nil"/>
        </w:pBdr>
        <w:shd w:val="clear" w:color="auto" w:fill="auto"/>
        <w:ind w:firstLine="709"/>
        <w:jc w:val="both"/>
        <w:rPr>
          <w:color w:val="000000"/>
        </w:rPr>
      </w:pPr>
      <w:r>
        <w:rPr>
          <w:color w:val="000000"/>
        </w:rPr>
        <w:lastRenderedPageBreak/>
        <w:t>21</w:t>
      </w:r>
      <w:r w:rsidR="005A5AD9" w:rsidRPr="00B80B1D">
        <w:rPr>
          <w:color w:val="000000"/>
        </w:rPr>
        <w:t xml:space="preserve">. Šo noteikumu </w:t>
      </w:r>
      <w:hyperlink r:id="rId14" w:anchor="piel28">
        <w:r w:rsidR="005A5AD9" w:rsidRPr="00B80B1D">
          <w:rPr>
            <w:color w:val="auto"/>
          </w:rPr>
          <w:t>1</w:t>
        </w:r>
        <w:r w:rsidR="000D77E7" w:rsidRPr="00B80B1D">
          <w:rPr>
            <w:color w:val="auto"/>
          </w:rPr>
          <w:t>4</w:t>
        </w:r>
        <w:r w:rsidR="005A5AD9" w:rsidRPr="00B80B1D">
          <w:rPr>
            <w:color w:val="auto"/>
          </w:rPr>
          <w:t>.</w:t>
        </w:r>
        <w:r w:rsidR="005A5AD9" w:rsidRPr="00B80B1D">
          <w:rPr>
            <w:color w:val="000000"/>
          </w:rPr>
          <w:t xml:space="preserve"> pielikumā</w:t>
        </w:r>
      </w:hyperlink>
      <w:r w:rsidR="005A5AD9" w:rsidRPr="00B80B1D">
        <w:rPr>
          <w:color w:val="000000"/>
        </w:rPr>
        <w:t xml:space="preserve"> atbilstoši Latvijas izglītības klasifikācijai ir noteikts speciālās </w:t>
      </w:r>
      <w:r w:rsidR="004A0F46" w:rsidRPr="00B80B1D">
        <w:rPr>
          <w:color w:val="000000"/>
        </w:rPr>
        <w:t>pamatizglītības program</w:t>
      </w:r>
      <w:r w:rsidR="004A0F46">
        <w:rPr>
          <w:color w:val="000000"/>
        </w:rPr>
        <w:t>mas</w:t>
      </w:r>
      <w:r w:rsidR="00D84D14" w:rsidRPr="00B80B1D">
        <w:rPr>
          <w:color w:val="000000"/>
        </w:rPr>
        <w:t xml:space="preserve"> </w:t>
      </w:r>
      <w:r w:rsidR="005A5AD9" w:rsidRPr="00B80B1D">
        <w:rPr>
          <w:color w:val="000000"/>
        </w:rPr>
        <w:t>paraugs šādām izglītības programmām:</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.1. speciālās pamatizglītības programmai skolēniem ar redzes traucējumiem (kods 2</w:t>
      </w:r>
      <w:r w:rsidR="00850990">
        <w:rPr>
          <w:color w:val="000000"/>
        </w:rPr>
        <w:t>1</w:t>
      </w:r>
      <w:r w:rsidR="005A5AD9">
        <w:rPr>
          <w:color w:val="000000"/>
        </w:rPr>
        <w:t>015111);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.2. speciālās pamatizglītības mazākumtautību programmai skolēniem ar redzes traucējumiem (kods 2</w:t>
      </w:r>
      <w:r w:rsidR="00850990">
        <w:rPr>
          <w:color w:val="000000"/>
        </w:rPr>
        <w:t>1</w:t>
      </w:r>
      <w:r w:rsidR="005A5AD9">
        <w:rPr>
          <w:color w:val="000000"/>
        </w:rPr>
        <w:t>015121);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.3. speciālās pamatizglītības programmai skolēniem ar dzirdes traucējumiem (kods 21015211);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.4. speciālās pamatizglītības mazākumtautību programmai skolēniem ar dzirdes traucējumiem (kods 21015221);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.5. speciālās pamatizglītības programmai skolēniem ar fiziskās attīstības traucējumiem (kods 21015311);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.6. speciālās pamatizglītības mazākumtautību programmai skolēniem ar fiziskās attīstības traucējumiem (kods 21015321);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.7. speciālās pamatizglītības programmai skolēniem ar somatiskām saslimšanām (kods 21015411);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.8. speciālās pamatizglītības mazākumtautību programmai skolēniem ar somatiskām saslimšanām (kods 21015421);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.9. speciālās pamatizglītības programmai skolēniem ar valodas traucējumiem (21015511);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.10. speciālās pamatizglītības mazākumtautību programmai skolēniem ar valodas traucējumiem (21015521);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.11. speciālās pamatizglītības programmai skolēniem ar mācīšanās traucējumiem (kods 21015611);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.12. speciālās pamatizglītības mazākumtautību programmai skolēniem ar mācīšanās traucējumiem (kods 21015621);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.13. speciālās pamatizglītības programmai skolēniem ar garīgās veselības traucējumiem (kods 21015711);</w:t>
      </w:r>
    </w:p>
    <w:p w:rsidR="003F07C6" w:rsidRDefault="009667B4">
      <w:pPr>
        <w:pBdr>
          <w:top w:val="nil"/>
          <w:left w:val="nil"/>
          <w:bottom w:val="nil"/>
          <w:right w:val="nil"/>
          <w:between w:val="nil"/>
        </w:pBdr>
        <w:shd w:val="clear" w:color="auto" w:fill="auto"/>
        <w:ind w:firstLine="709"/>
        <w:jc w:val="both"/>
        <w:rPr>
          <w:color w:val="000000"/>
        </w:rPr>
      </w:pPr>
      <w:r>
        <w:rPr>
          <w:color w:val="000000"/>
        </w:rPr>
        <w:t>21</w:t>
      </w:r>
      <w:r w:rsidR="005A5AD9">
        <w:rPr>
          <w:color w:val="000000"/>
        </w:rPr>
        <w:t>.14. speciālās pamatizglītības mazākumtautību programmai skolēniem ar garīgās veselības traucējumiem (kods 21015721).</w:t>
      </w:r>
    </w:p>
    <w:p w:rsidR="003F07C6" w:rsidRDefault="003F07C6">
      <w:pPr>
        <w:pBdr>
          <w:top w:val="nil"/>
          <w:left w:val="nil"/>
          <w:bottom w:val="nil"/>
          <w:right w:val="nil"/>
          <w:between w:val="nil"/>
        </w:pBdr>
        <w:shd w:val="clear" w:color="auto" w:fill="auto"/>
        <w:ind w:firstLine="709"/>
        <w:jc w:val="both"/>
        <w:rPr>
          <w:color w:val="000000"/>
        </w:rPr>
      </w:pPr>
    </w:p>
    <w:p w:rsidR="003F07C6" w:rsidRDefault="009667B4">
      <w:pPr>
        <w:pBdr>
          <w:top w:val="nil"/>
          <w:left w:val="nil"/>
          <w:bottom w:val="nil"/>
          <w:right w:val="nil"/>
          <w:between w:val="nil"/>
        </w:pBdr>
        <w:shd w:val="clear" w:color="auto" w:fill="auto"/>
        <w:ind w:firstLine="709"/>
        <w:jc w:val="both"/>
        <w:rPr>
          <w:color w:val="000000"/>
        </w:rPr>
      </w:pPr>
      <w:r>
        <w:rPr>
          <w:color w:val="000000"/>
        </w:rPr>
        <w:t>22</w:t>
      </w:r>
      <w:r w:rsidR="005A5AD9">
        <w:rPr>
          <w:color w:val="000000"/>
        </w:rPr>
        <w:t xml:space="preserve">. Šo noteikumu </w:t>
      </w:r>
      <w:hyperlink r:id="rId15" w:anchor="piel29">
        <w:r w:rsidR="005A5AD9" w:rsidRPr="00E87995">
          <w:rPr>
            <w:color w:val="auto"/>
          </w:rPr>
          <w:t>1</w:t>
        </w:r>
        <w:r w:rsidR="000D77E7" w:rsidRPr="00E87995">
          <w:rPr>
            <w:color w:val="auto"/>
          </w:rPr>
          <w:t>5</w:t>
        </w:r>
        <w:r w:rsidR="005A5AD9" w:rsidRPr="00E87995">
          <w:rPr>
            <w:color w:val="auto"/>
          </w:rPr>
          <w:t>.</w:t>
        </w:r>
        <w:r w:rsidR="005A5AD9">
          <w:rPr>
            <w:color w:val="000000"/>
          </w:rPr>
          <w:t xml:space="preserve"> pielikumā</w:t>
        </w:r>
      </w:hyperlink>
      <w:r w:rsidR="005A5AD9">
        <w:rPr>
          <w:color w:val="000000"/>
        </w:rPr>
        <w:t xml:space="preserve"> atbilstoši Latvijas izglītības klasifikācijai ir noteikts speciālās pamatizglītības </w:t>
      </w:r>
      <w:r w:rsidR="00D84D14">
        <w:rPr>
          <w:color w:val="000000"/>
        </w:rPr>
        <w:t xml:space="preserve">programmas </w:t>
      </w:r>
      <w:r w:rsidR="005A5AD9">
        <w:rPr>
          <w:color w:val="000000"/>
        </w:rPr>
        <w:t>paraugs šādām izglītības programmām:</w:t>
      </w:r>
    </w:p>
    <w:p w:rsidR="003F07C6" w:rsidRDefault="009667B4">
      <w:pPr>
        <w:pBdr>
          <w:top w:val="nil"/>
          <w:left w:val="nil"/>
          <w:bottom w:val="nil"/>
          <w:right w:val="nil"/>
          <w:between w:val="nil"/>
        </w:pBdr>
        <w:shd w:val="clear" w:color="auto" w:fill="auto"/>
        <w:ind w:firstLine="709"/>
        <w:jc w:val="both"/>
        <w:rPr>
          <w:color w:val="000000"/>
        </w:rPr>
      </w:pPr>
      <w:r>
        <w:rPr>
          <w:color w:val="000000"/>
        </w:rPr>
        <w:t>22</w:t>
      </w:r>
      <w:r w:rsidR="005A5AD9">
        <w:rPr>
          <w:color w:val="000000"/>
        </w:rPr>
        <w:t>.1. speciālās pamatizglītības programmai skolēniem ar garīgās attīstības traucējumiem (kods 21015811);</w:t>
      </w:r>
    </w:p>
    <w:p w:rsidR="003F07C6" w:rsidRDefault="009667B4">
      <w:pPr>
        <w:pBdr>
          <w:top w:val="nil"/>
          <w:left w:val="nil"/>
          <w:bottom w:val="nil"/>
          <w:right w:val="nil"/>
          <w:between w:val="nil"/>
        </w:pBdr>
        <w:shd w:val="clear" w:color="auto" w:fill="auto"/>
        <w:ind w:firstLine="709"/>
        <w:jc w:val="both"/>
        <w:rPr>
          <w:color w:val="000000"/>
        </w:rPr>
      </w:pPr>
      <w:r>
        <w:rPr>
          <w:color w:val="000000"/>
        </w:rPr>
        <w:t>22</w:t>
      </w:r>
      <w:r w:rsidR="005A5AD9">
        <w:rPr>
          <w:color w:val="000000"/>
        </w:rPr>
        <w:t>.2. speciālās pamatizglītības mazākumtautību programmai skolēniem ar garīgās attīstības traucējumiem (kods 21015821).</w:t>
      </w:r>
    </w:p>
    <w:p w:rsidR="003F07C6" w:rsidRDefault="003F07C6">
      <w:pPr>
        <w:pBdr>
          <w:top w:val="nil"/>
          <w:left w:val="nil"/>
          <w:bottom w:val="nil"/>
          <w:right w:val="nil"/>
          <w:between w:val="nil"/>
        </w:pBdr>
        <w:shd w:val="clear" w:color="auto" w:fill="auto"/>
        <w:ind w:firstLine="709"/>
        <w:jc w:val="both"/>
        <w:rPr>
          <w:color w:val="000000"/>
        </w:rPr>
      </w:pPr>
    </w:p>
    <w:p w:rsidR="003F07C6" w:rsidRDefault="009667B4">
      <w:pPr>
        <w:pBdr>
          <w:top w:val="nil"/>
          <w:left w:val="nil"/>
          <w:bottom w:val="nil"/>
          <w:right w:val="nil"/>
          <w:between w:val="nil"/>
        </w:pBdr>
        <w:shd w:val="clear" w:color="auto" w:fill="auto"/>
        <w:ind w:firstLine="709"/>
        <w:jc w:val="both"/>
        <w:rPr>
          <w:color w:val="000000"/>
        </w:rPr>
      </w:pPr>
      <w:r>
        <w:rPr>
          <w:color w:val="000000"/>
        </w:rPr>
        <w:t>23</w:t>
      </w:r>
      <w:r w:rsidR="005A5AD9">
        <w:rPr>
          <w:color w:val="000000"/>
        </w:rPr>
        <w:t xml:space="preserve">. Šo noteikumu </w:t>
      </w:r>
      <w:hyperlink r:id="rId16" w:anchor="piel30">
        <w:r w:rsidR="005A5AD9" w:rsidRPr="00E87995">
          <w:rPr>
            <w:color w:val="auto"/>
          </w:rPr>
          <w:t>1</w:t>
        </w:r>
        <w:r w:rsidR="000D77E7" w:rsidRPr="00E87995">
          <w:rPr>
            <w:color w:val="auto"/>
          </w:rPr>
          <w:t>6</w:t>
        </w:r>
        <w:r w:rsidR="005A5AD9" w:rsidRPr="00E87995">
          <w:rPr>
            <w:color w:val="auto"/>
          </w:rPr>
          <w:t>.</w:t>
        </w:r>
        <w:r w:rsidR="005A5AD9">
          <w:rPr>
            <w:color w:val="000000"/>
          </w:rPr>
          <w:t xml:space="preserve"> pielikumā</w:t>
        </w:r>
      </w:hyperlink>
      <w:r w:rsidR="005A5AD9">
        <w:rPr>
          <w:color w:val="000000"/>
        </w:rPr>
        <w:t xml:space="preserve"> atbilstoši Latvijas izglītības klasifikācijai ir noteikts speciālās pamatizglītības </w:t>
      </w:r>
      <w:r w:rsidR="00D84D14">
        <w:rPr>
          <w:color w:val="000000"/>
        </w:rPr>
        <w:t xml:space="preserve">programmas </w:t>
      </w:r>
      <w:r w:rsidR="005A5AD9">
        <w:rPr>
          <w:color w:val="000000"/>
        </w:rPr>
        <w:t>paraugs šādām izglītības programmām:</w:t>
      </w:r>
    </w:p>
    <w:p w:rsidR="003F07C6" w:rsidRDefault="009667B4">
      <w:pPr>
        <w:pBdr>
          <w:top w:val="nil"/>
          <w:left w:val="nil"/>
          <w:bottom w:val="nil"/>
          <w:right w:val="nil"/>
          <w:between w:val="nil"/>
        </w:pBdr>
        <w:shd w:val="clear" w:color="auto" w:fill="auto"/>
        <w:ind w:firstLine="709"/>
        <w:jc w:val="both"/>
        <w:rPr>
          <w:color w:val="000000"/>
        </w:rPr>
      </w:pPr>
      <w:r>
        <w:rPr>
          <w:color w:val="000000"/>
        </w:rPr>
        <w:lastRenderedPageBreak/>
        <w:t>23</w:t>
      </w:r>
      <w:r w:rsidR="005A5AD9">
        <w:rPr>
          <w:color w:val="000000"/>
        </w:rPr>
        <w:t>.1. speciālās pamatizglītības programmai skolēniem ar smagiem garīgās attīstības traucējumiem vai vairākiem smagiem attīstības traucējumiem (kods 21015911);</w:t>
      </w:r>
    </w:p>
    <w:p w:rsidR="003F07C6" w:rsidRDefault="009667B4">
      <w:pPr>
        <w:pBdr>
          <w:top w:val="nil"/>
          <w:left w:val="nil"/>
          <w:bottom w:val="nil"/>
          <w:right w:val="nil"/>
          <w:between w:val="nil"/>
        </w:pBdr>
        <w:shd w:val="clear" w:color="auto" w:fill="auto"/>
        <w:ind w:firstLine="709"/>
        <w:jc w:val="both"/>
        <w:rPr>
          <w:color w:val="000000"/>
        </w:rPr>
      </w:pPr>
      <w:r>
        <w:rPr>
          <w:color w:val="000000"/>
        </w:rPr>
        <w:t>23</w:t>
      </w:r>
      <w:r w:rsidR="005A5AD9">
        <w:rPr>
          <w:color w:val="000000"/>
        </w:rPr>
        <w:t>.2. speciālās pamatizglītības mazākumtautību programmai skolēniem ar smagiem garīgās attīstības traucējumiem vai vairākiem smagiem attīstības traucējumiem (kods 21015921).</w:t>
      </w:r>
    </w:p>
    <w:p w:rsidR="009A31C5" w:rsidRDefault="009A31C5">
      <w:pPr>
        <w:pBdr>
          <w:top w:val="nil"/>
          <w:left w:val="nil"/>
          <w:bottom w:val="nil"/>
          <w:right w:val="nil"/>
          <w:between w:val="nil"/>
        </w:pBdr>
        <w:shd w:val="clear" w:color="auto" w:fill="auto"/>
        <w:ind w:firstLine="709"/>
        <w:jc w:val="both"/>
        <w:rPr>
          <w:color w:val="000000"/>
        </w:rPr>
      </w:pPr>
    </w:p>
    <w:p w:rsidR="00A14902" w:rsidRDefault="00050EA3" w:rsidP="00050EA3">
      <w:pPr>
        <w:ind w:firstLine="720"/>
        <w:jc w:val="both"/>
        <w:rPr>
          <w:color w:val="auto"/>
        </w:rPr>
      </w:pPr>
      <w:r>
        <w:rPr>
          <w:color w:val="auto"/>
        </w:rPr>
        <w:t xml:space="preserve">24. </w:t>
      </w:r>
      <w:r w:rsidR="00FF7A5C">
        <w:rPr>
          <w:color w:val="auto"/>
        </w:rPr>
        <w:t>Izglītības programmas</w:t>
      </w:r>
      <w:r w:rsidR="00FF7A5C" w:rsidRPr="00E87995">
        <w:rPr>
          <w:color w:val="auto"/>
        </w:rPr>
        <w:t xml:space="preserve"> </w:t>
      </w:r>
      <w:r w:rsidR="00FF7A5C" w:rsidRPr="00A525B1">
        <w:rPr>
          <w:rFonts w:eastAsiaTheme="minorHAnsi"/>
          <w:color w:val="auto"/>
          <w:highlight w:val="none"/>
        </w:rPr>
        <w:t>mācību priekšmetu un stundu īstenošanas plān</w:t>
      </w:r>
      <w:r w:rsidR="00FF7A5C">
        <w:rPr>
          <w:rFonts w:eastAsiaTheme="minorHAnsi"/>
          <w:color w:val="auto"/>
          <w:highlight w:val="none"/>
        </w:rPr>
        <w:t>ā</w:t>
      </w:r>
      <w:r w:rsidR="00FF7A5C">
        <w:rPr>
          <w:color w:val="auto"/>
        </w:rPr>
        <w:t xml:space="preserve"> minētos m</w:t>
      </w:r>
      <w:r w:rsidR="000E56E2">
        <w:rPr>
          <w:color w:val="auto"/>
        </w:rPr>
        <w:t xml:space="preserve">ācību priekšmetus </w:t>
      </w:r>
      <w:r w:rsidR="00FF7A5C">
        <w:rPr>
          <w:color w:val="auto"/>
        </w:rPr>
        <w:t>var īstenot integrēti. Šādos gadījumos izglītības iestāde izglītības programmas</w:t>
      </w:r>
      <w:r w:rsidR="00FF7A5C" w:rsidRPr="00E87995">
        <w:rPr>
          <w:color w:val="auto"/>
        </w:rPr>
        <w:t xml:space="preserve"> </w:t>
      </w:r>
      <w:r w:rsidR="00FF7A5C" w:rsidRPr="00A525B1">
        <w:rPr>
          <w:rFonts w:eastAsiaTheme="minorHAnsi"/>
          <w:color w:val="auto"/>
          <w:highlight w:val="none"/>
        </w:rPr>
        <w:t>mācību priekšmetu un stundu īstenošanas plān</w:t>
      </w:r>
      <w:r w:rsidR="00FF7A5C">
        <w:rPr>
          <w:rFonts w:eastAsiaTheme="minorHAnsi"/>
          <w:color w:val="auto"/>
          <w:highlight w:val="none"/>
        </w:rPr>
        <w:t>ā</w:t>
      </w:r>
      <w:r w:rsidR="00FF7A5C">
        <w:rPr>
          <w:color w:val="auto"/>
        </w:rPr>
        <w:t xml:space="preserve"> norāda, kurus mācību priekšmetus īsteno integrēti. </w:t>
      </w:r>
    </w:p>
    <w:p w:rsidR="00050EA3" w:rsidRPr="00E87995" w:rsidRDefault="00050EA3" w:rsidP="00360F1D">
      <w:pPr>
        <w:ind w:firstLine="720"/>
        <w:jc w:val="both"/>
        <w:rPr>
          <w:color w:val="auto"/>
        </w:rPr>
      </w:pPr>
    </w:p>
    <w:p w:rsidR="003F07C6" w:rsidRDefault="005A5AD9">
      <w:pPr>
        <w:rPr>
          <w:b/>
          <w:color w:val="000000"/>
        </w:rPr>
      </w:pPr>
      <w:r>
        <w:rPr>
          <w:b/>
          <w:color w:val="000000"/>
        </w:rPr>
        <w:t>VII. Noslēguma jautājumi</w:t>
      </w:r>
    </w:p>
    <w:p w:rsidR="00214D24" w:rsidRDefault="00214D24">
      <w:pPr>
        <w:rPr>
          <w:b/>
          <w:color w:val="000000"/>
        </w:rPr>
      </w:pPr>
    </w:p>
    <w:p w:rsidR="00214D24" w:rsidRPr="00BF7EDD" w:rsidRDefault="00214D24" w:rsidP="00214D24">
      <w:pPr>
        <w:ind w:firstLine="720"/>
        <w:jc w:val="both"/>
        <w:rPr>
          <w:color w:val="000000"/>
        </w:rPr>
      </w:pPr>
      <w:r w:rsidRPr="00BF7EDD">
        <w:rPr>
          <w:color w:val="000000"/>
        </w:rPr>
        <w:t>2</w:t>
      </w:r>
      <w:r w:rsidR="005D4E43">
        <w:rPr>
          <w:color w:val="000000"/>
        </w:rPr>
        <w:t>5</w:t>
      </w:r>
      <w:r w:rsidRPr="00BF7EDD">
        <w:rPr>
          <w:color w:val="000000"/>
        </w:rPr>
        <w:t>. Atzīt par spēku zaudējušiem Ministru kabineta 2014. gada 12. augusta noteikumus Nr.468 “Noteikumi par valsts pamatizglītības standartu, pamatizglītības mācību priekšmetu standartiem un pamatizglītības programmu paraugiem” (Latvijas Vēstnesis, 2014, 165. nr.).</w:t>
      </w:r>
    </w:p>
    <w:p w:rsidR="00214D24" w:rsidRPr="00BF7EDD" w:rsidRDefault="00214D24" w:rsidP="00214D24">
      <w:pPr>
        <w:jc w:val="both"/>
        <w:rPr>
          <w:color w:val="000000"/>
        </w:rPr>
      </w:pPr>
    </w:p>
    <w:p w:rsidR="00214D24" w:rsidRPr="00BF7EDD" w:rsidRDefault="00214D24" w:rsidP="00214D24">
      <w:pPr>
        <w:ind w:firstLine="720"/>
        <w:jc w:val="both"/>
        <w:rPr>
          <w:color w:val="000000"/>
        </w:rPr>
      </w:pPr>
      <w:r w:rsidRPr="00BF7EDD">
        <w:rPr>
          <w:color w:val="000000"/>
        </w:rPr>
        <w:t>2</w:t>
      </w:r>
      <w:r w:rsidR="005D4E43">
        <w:rPr>
          <w:color w:val="000000"/>
        </w:rPr>
        <w:t>6</w:t>
      </w:r>
      <w:r w:rsidRPr="00BF7EDD">
        <w:rPr>
          <w:color w:val="000000"/>
        </w:rPr>
        <w:t>. Šie noteikumi attiecībā uz vispārējās izglītības programmas īstenošanu  2., 5. un 8. klasē stājas spēkā 2021. gada 1. septembrī, bet attiecībā uz vispārējās izglītības programmas īstenošanu 3., 6. un 9.klasē – 2022. gada 1. septembrī. Līdz minētajiem datumiem vispārējās izglītības programmas 2., 5. un 8. klasē un 3., 6. un 9.klasē īsteno saskaņā ar normatīvajiem aktiem par valsts pamatizglītības standartu, pamatizglītības mācību priekšmetu standartiem un pamatizglītības programmu paraugiem, kas bija spēkā līdz šo noteikumu spēkā stāšanās dienai.</w:t>
      </w:r>
    </w:p>
    <w:p w:rsidR="00214D24" w:rsidRPr="00BF7EDD" w:rsidRDefault="00214D24" w:rsidP="00214D24">
      <w:pPr>
        <w:jc w:val="both"/>
        <w:rPr>
          <w:color w:val="000000"/>
        </w:rPr>
      </w:pPr>
    </w:p>
    <w:p w:rsidR="00214D24" w:rsidRPr="00BF7EDD" w:rsidRDefault="00214D24" w:rsidP="00214D24">
      <w:pPr>
        <w:ind w:firstLine="720"/>
        <w:jc w:val="both"/>
        <w:rPr>
          <w:color w:val="000000"/>
        </w:rPr>
      </w:pPr>
      <w:r w:rsidRPr="00BF7EDD">
        <w:rPr>
          <w:color w:val="000000"/>
        </w:rPr>
        <w:t>2</w:t>
      </w:r>
      <w:r w:rsidR="005D4E43">
        <w:rPr>
          <w:color w:val="000000"/>
        </w:rPr>
        <w:t>7</w:t>
      </w:r>
      <w:r w:rsidRPr="00BF7EDD">
        <w:rPr>
          <w:color w:val="000000"/>
        </w:rPr>
        <w:t>. Šie noteikumi attiecībā uz latviešu valodas lietojuma proporciju mācību satura apguvē mazākumtautību izglītības programmas 9.klasē stājas spēkā 2021.gada 1.septembrī.  Līdz minētajam datumam latviešu valodu mazākumtautību izglītības programmas 9.klasē lieto saskaņā ar normatīvajiem aktiem par valsts pamatizglītības standartu, pamatizglītības mācību priekšmetu standartiem un pamatizglītības programmu paraugiem, kas bija spēkā līdz šo noteikumu spēkā stāšanās dienai.</w:t>
      </w:r>
    </w:p>
    <w:p w:rsidR="00214D24" w:rsidRPr="00BF7EDD" w:rsidRDefault="00214D24" w:rsidP="00214D24">
      <w:pPr>
        <w:jc w:val="both"/>
        <w:rPr>
          <w:color w:val="000000"/>
        </w:rPr>
      </w:pPr>
    </w:p>
    <w:p w:rsidR="00214D24" w:rsidRPr="00BF7EDD" w:rsidRDefault="00214D24" w:rsidP="00214D24">
      <w:pPr>
        <w:ind w:firstLine="720"/>
        <w:jc w:val="both"/>
        <w:rPr>
          <w:color w:val="000000"/>
        </w:rPr>
      </w:pPr>
      <w:r>
        <w:rPr>
          <w:color w:val="000000"/>
        </w:rPr>
        <w:t>2</w:t>
      </w:r>
      <w:r w:rsidR="005D4E43">
        <w:rPr>
          <w:color w:val="000000"/>
        </w:rPr>
        <w:t>8</w:t>
      </w:r>
      <w:r w:rsidRPr="00BF7EDD">
        <w:rPr>
          <w:color w:val="000000"/>
        </w:rPr>
        <w:t>. Noteikumi stājas spēkā 2020. gada 1. septembrī.</w:t>
      </w:r>
    </w:p>
    <w:p w:rsidR="00214D24" w:rsidRDefault="00214D24" w:rsidP="00214D24">
      <w:pPr>
        <w:jc w:val="both"/>
        <w:rPr>
          <w:color w:val="000000"/>
        </w:rPr>
      </w:pPr>
    </w:p>
    <w:p w:rsidR="00214D24" w:rsidRDefault="00214D24">
      <w:pPr>
        <w:rPr>
          <w:b/>
          <w:color w:val="000000"/>
        </w:rPr>
      </w:pPr>
    </w:p>
    <w:p w:rsidR="003F07C6" w:rsidRDefault="003F07C6">
      <w:pPr>
        <w:rPr>
          <w:color w:val="000000"/>
        </w:rPr>
      </w:pPr>
    </w:p>
    <w:p w:rsidR="003F07C6" w:rsidRDefault="003F07C6">
      <w:pPr>
        <w:jc w:val="both"/>
        <w:rPr>
          <w:color w:val="000000"/>
        </w:rPr>
      </w:pPr>
    </w:p>
    <w:p w:rsidR="003F07C6" w:rsidRDefault="005A5AD9">
      <w:pPr>
        <w:tabs>
          <w:tab w:val="left" w:pos="6379"/>
        </w:tabs>
        <w:jc w:val="both"/>
        <w:rPr>
          <w:color w:val="000000"/>
        </w:rPr>
      </w:pPr>
      <w:r>
        <w:rPr>
          <w:color w:val="000000"/>
        </w:rPr>
        <w:t>Ministru prezidents</w:t>
      </w:r>
      <w:r>
        <w:rPr>
          <w:color w:val="000000"/>
        </w:rPr>
        <w:tab/>
      </w:r>
      <w:r>
        <w:rPr>
          <w:color w:val="000000"/>
        </w:rPr>
        <w:tab/>
      </w:r>
      <w:r>
        <w:rPr>
          <w:color w:val="000000"/>
        </w:rPr>
        <w:tab/>
        <w:t>Māris Kučinskis</w:t>
      </w:r>
    </w:p>
    <w:p w:rsidR="003F07C6" w:rsidRDefault="003F07C6">
      <w:pPr>
        <w:tabs>
          <w:tab w:val="left" w:pos="6804"/>
        </w:tabs>
        <w:ind w:firstLine="709"/>
        <w:jc w:val="both"/>
        <w:rPr>
          <w:color w:val="000000"/>
        </w:rPr>
      </w:pPr>
    </w:p>
    <w:p w:rsidR="003F07C6" w:rsidRDefault="003F07C6">
      <w:pPr>
        <w:tabs>
          <w:tab w:val="left" w:pos="6804"/>
        </w:tabs>
        <w:ind w:firstLine="709"/>
        <w:jc w:val="both"/>
        <w:rPr>
          <w:color w:val="000000"/>
        </w:rPr>
      </w:pPr>
    </w:p>
    <w:p w:rsidR="003F07C6" w:rsidRDefault="005A5AD9">
      <w:pPr>
        <w:rPr>
          <w:color w:val="000000"/>
        </w:rPr>
      </w:pPr>
      <w:r>
        <w:rPr>
          <w:color w:val="000000"/>
        </w:rPr>
        <w:lastRenderedPageBreak/>
        <w:t>Izglītības un zinātnes ministrs</w:t>
      </w:r>
      <w:r>
        <w:rPr>
          <w:color w:val="000000"/>
        </w:rPr>
        <w:tab/>
      </w:r>
      <w:r>
        <w:rPr>
          <w:color w:val="000000"/>
        </w:rPr>
        <w:tab/>
      </w:r>
      <w:r>
        <w:rPr>
          <w:color w:val="000000"/>
        </w:rPr>
        <w:tab/>
      </w:r>
      <w:r>
        <w:rPr>
          <w:color w:val="000000"/>
        </w:rPr>
        <w:tab/>
      </w:r>
      <w:r>
        <w:rPr>
          <w:color w:val="000000"/>
        </w:rPr>
        <w:tab/>
      </w:r>
      <w:r>
        <w:rPr>
          <w:color w:val="000000"/>
        </w:rPr>
        <w:tab/>
        <w:t>Kārlis Šadurskis</w:t>
      </w:r>
    </w:p>
    <w:p w:rsidR="003F07C6" w:rsidRDefault="003F07C6">
      <w:pPr>
        <w:tabs>
          <w:tab w:val="left" w:pos="6804"/>
        </w:tabs>
        <w:ind w:firstLine="709"/>
        <w:jc w:val="both"/>
        <w:rPr>
          <w:color w:val="000000"/>
        </w:rPr>
      </w:pPr>
    </w:p>
    <w:p w:rsidR="003F07C6" w:rsidRDefault="003F07C6">
      <w:pPr>
        <w:tabs>
          <w:tab w:val="left" w:pos="6804"/>
        </w:tabs>
        <w:ind w:firstLine="709"/>
        <w:jc w:val="both"/>
        <w:rPr>
          <w:color w:val="000000"/>
        </w:rPr>
      </w:pPr>
    </w:p>
    <w:p w:rsidR="003F07C6" w:rsidRDefault="005A5AD9">
      <w:pPr>
        <w:tabs>
          <w:tab w:val="left" w:pos="6804"/>
        </w:tabs>
        <w:jc w:val="both"/>
        <w:rPr>
          <w:color w:val="000000"/>
        </w:rPr>
      </w:pPr>
      <w:r>
        <w:rPr>
          <w:color w:val="000000"/>
        </w:rPr>
        <w:t>Iesniedzējs:</w:t>
      </w:r>
    </w:p>
    <w:p w:rsidR="003F07C6" w:rsidRDefault="005A5AD9">
      <w:pPr>
        <w:tabs>
          <w:tab w:val="left" w:pos="6379"/>
        </w:tabs>
        <w:jc w:val="both"/>
        <w:rPr>
          <w:color w:val="000000"/>
        </w:rPr>
      </w:pPr>
      <w:r>
        <w:rPr>
          <w:color w:val="000000"/>
        </w:rPr>
        <w:t>izglītības un zinātnes ministrs</w:t>
      </w:r>
      <w:r>
        <w:rPr>
          <w:color w:val="000000"/>
        </w:rPr>
        <w:tab/>
      </w:r>
      <w:r>
        <w:rPr>
          <w:color w:val="000000"/>
        </w:rPr>
        <w:tab/>
      </w:r>
      <w:r>
        <w:rPr>
          <w:color w:val="000000"/>
        </w:rPr>
        <w:tab/>
        <w:t>Kārlis Šadurskis</w:t>
      </w:r>
    </w:p>
    <w:p w:rsidR="003F07C6" w:rsidRDefault="003F07C6">
      <w:pPr>
        <w:rPr>
          <w:color w:val="000000"/>
        </w:rPr>
      </w:pPr>
    </w:p>
    <w:p w:rsidR="003F07C6" w:rsidRDefault="005A5AD9">
      <w:pPr>
        <w:jc w:val="left"/>
        <w:rPr>
          <w:color w:val="000000"/>
        </w:rPr>
      </w:pPr>
      <w:r>
        <w:rPr>
          <w:color w:val="000000"/>
        </w:rPr>
        <w:t>Vizē:</w:t>
      </w:r>
    </w:p>
    <w:p w:rsidR="00AB7DDF" w:rsidRPr="00AB7DDF" w:rsidRDefault="00AB7DDF" w:rsidP="00AB7DDF">
      <w:pPr>
        <w:jc w:val="left"/>
        <w:rPr>
          <w:color w:val="000000"/>
        </w:rPr>
      </w:pPr>
      <w:r w:rsidRPr="00AB7DDF">
        <w:rPr>
          <w:color w:val="000000"/>
        </w:rPr>
        <w:t xml:space="preserve">Valsts sekretāra vietniece – </w:t>
      </w:r>
    </w:p>
    <w:p w:rsidR="00AB7DDF" w:rsidRPr="00AB7DDF" w:rsidRDefault="00AB7DDF" w:rsidP="00AB7DDF">
      <w:pPr>
        <w:jc w:val="left"/>
        <w:rPr>
          <w:color w:val="000000"/>
        </w:rPr>
      </w:pPr>
      <w:r w:rsidRPr="00AB7DDF">
        <w:rPr>
          <w:color w:val="000000"/>
        </w:rPr>
        <w:t>Politikas iniciatīvu un attīstības departamenta direktore,</w:t>
      </w:r>
    </w:p>
    <w:p w:rsidR="003F07C6" w:rsidRDefault="00AB7DDF" w:rsidP="00AB7DDF">
      <w:pPr>
        <w:jc w:val="left"/>
        <w:rPr>
          <w:color w:val="000000"/>
        </w:rPr>
      </w:pPr>
      <w:r w:rsidRPr="00AB7DDF">
        <w:rPr>
          <w:color w:val="000000"/>
        </w:rPr>
        <w:t>valsts sekretāra pienākumu izpildītāja</w:t>
      </w:r>
      <w:proofErr w:type="gramStart"/>
      <w:r w:rsidRPr="00AB7DDF">
        <w:rPr>
          <w:color w:val="000000"/>
        </w:rPr>
        <w:t xml:space="preserve">                                           </w:t>
      </w:r>
      <w:r w:rsidR="0001254A">
        <w:rPr>
          <w:color w:val="000000"/>
        </w:rPr>
        <w:t xml:space="preserve">  </w:t>
      </w:r>
      <w:bookmarkStart w:id="2" w:name="_GoBack"/>
      <w:bookmarkEnd w:id="2"/>
      <w:r>
        <w:rPr>
          <w:color w:val="000000"/>
        </w:rPr>
        <w:t xml:space="preserve">  </w:t>
      </w:r>
      <w:r w:rsidRPr="00AB7DDF">
        <w:rPr>
          <w:color w:val="000000"/>
        </w:rPr>
        <w:t xml:space="preserve">  </w:t>
      </w:r>
      <w:proofErr w:type="gramEnd"/>
      <w:r w:rsidRPr="00AB7DDF">
        <w:rPr>
          <w:color w:val="000000"/>
        </w:rPr>
        <w:t>G</w:t>
      </w:r>
      <w:r w:rsidR="0001254A">
        <w:rPr>
          <w:color w:val="000000"/>
        </w:rPr>
        <w:t xml:space="preserve">unta </w:t>
      </w:r>
      <w:r w:rsidRPr="00AB7DDF">
        <w:rPr>
          <w:color w:val="000000"/>
        </w:rPr>
        <w:t>Arāja</w:t>
      </w:r>
    </w:p>
    <w:p w:rsidR="001A1516" w:rsidRDefault="001A1516">
      <w:pPr>
        <w:pBdr>
          <w:top w:val="nil"/>
          <w:left w:val="nil"/>
          <w:bottom w:val="nil"/>
          <w:right w:val="nil"/>
          <w:between w:val="nil"/>
        </w:pBdr>
        <w:shd w:val="clear" w:color="auto" w:fill="auto"/>
        <w:jc w:val="left"/>
        <w:rPr>
          <w:color w:val="000000"/>
        </w:rPr>
      </w:pPr>
    </w:p>
    <w:sectPr w:rsidR="001A1516">
      <w:headerReference w:type="default" r:id="rId17"/>
      <w:footerReference w:type="default" r:id="rId18"/>
      <w:headerReference w:type="first" r:id="rId19"/>
      <w:footerReference w:type="first" r:id="rId20"/>
      <w:pgSz w:w="11906" w:h="16838"/>
      <w:pgMar w:top="1418" w:right="1134" w:bottom="1134" w:left="1701" w:header="709" w:footer="68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5C9D773" w15:done="0"/>
  <w15:commentEx w15:paraId="06F36C0C" w15:done="0"/>
  <w15:commentEx w15:paraId="0302DFBB" w15:done="0"/>
  <w15:commentEx w15:paraId="10B1BF50" w15:done="0"/>
  <w15:commentEx w15:paraId="0355F052" w15:done="0"/>
  <w15:commentEx w15:paraId="07E15B24" w15:done="0"/>
  <w15:commentEx w15:paraId="6EC0D41B" w15:done="0"/>
  <w15:commentEx w15:paraId="0D2747EA" w15:done="0"/>
  <w15:commentEx w15:paraId="43D04035" w15:done="0"/>
  <w15:commentEx w15:paraId="4CC5AEE0" w15:done="0"/>
  <w15:commentEx w15:paraId="5CD2EA64" w15:done="0"/>
  <w15:commentEx w15:paraId="0A20956E" w15:done="0"/>
  <w15:commentEx w15:paraId="5A6AB663" w15:done="0"/>
  <w15:commentEx w15:paraId="43870AEA" w15:done="0"/>
  <w15:commentEx w15:paraId="36676C8D" w15:done="0"/>
  <w15:commentEx w15:paraId="7FD188D7" w15:done="0"/>
  <w15:commentEx w15:paraId="7B6BBB2A" w15:done="0"/>
  <w15:commentEx w15:paraId="4765E6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3D" w:rsidRDefault="00CD183D">
      <w:r>
        <w:separator/>
      </w:r>
    </w:p>
  </w:endnote>
  <w:endnote w:type="continuationSeparator" w:id="0">
    <w:p w:rsidR="00CD183D" w:rsidRDefault="00CD1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F92" w:rsidRDefault="00B713F8" w:rsidP="00F81F92">
    <w:pPr>
      <w:pBdr>
        <w:top w:val="nil"/>
        <w:left w:val="nil"/>
        <w:bottom w:val="nil"/>
        <w:right w:val="nil"/>
        <w:between w:val="nil"/>
      </w:pBdr>
      <w:shd w:val="clear" w:color="auto" w:fill="auto"/>
      <w:tabs>
        <w:tab w:val="center" w:pos="4153"/>
        <w:tab w:val="right" w:pos="8306"/>
      </w:tabs>
      <w:jc w:val="both"/>
      <w:rPr>
        <w:color w:val="000000"/>
        <w:sz w:val="20"/>
        <w:szCs w:val="20"/>
      </w:rPr>
    </w:pPr>
    <w:r>
      <w:rPr>
        <w:color w:val="000000"/>
        <w:sz w:val="20"/>
        <w:szCs w:val="20"/>
      </w:rPr>
      <w:t>IZMNot</w:t>
    </w:r>
    <w:r w:rsidR="00F81F92">
      <w:rPr>
        <w:color w:val="000000"/>
        <w:sz w:val="20"/>
        <w:szCs w:val="20"/>
      </w:rPr>
      <w:t>_</w:t>
    </w:r>
    <w:r w:rsidR="009769FF">
      <w:rPr>
        <w:color w:val="000000"/>
        <w:sz w:val="20"/>
        <w:szCs w:val="20"/>
      </w:rPr>
      <w:t>261118</w:t>
    </w:r>
    <w:r>
      <w:rPr>
        <w:color w:val="000000"/>
        <w:sz w:val="20"/>
        <w:szCs w:val="20"/>
      </w:rPr>
      <w:t>_PS</w:t>
    </w:r>
  </w:p>
  <w:p w:rsidR="003F07C6" w:rsidRDefault="003F07C6">
    <w:pPr>
      <w:pBdr>
        <w:top w:val="nil"/>
        <w:left w:val="nil"/>
        <w:bottom w:val="nil"/>
        <w:right w:val="nil"/>
        <w:between w:val="nil"/>
      </w:pBdr>
      <w:shd w:val="clear" w:color="auto" w:fill="auto"/>
      <w:tabs>
        <w:tab w:val="center" w:pos="4153"/>
        <w:tab w:val="right" w:pos="8306"/>
      </w:tabs>
      <w:jc w:val="left"/>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3F8" w:rsidRDefault="005A5AD9">
    <w:pPr>
      <w:pBdr>
        <w:top w:val="nil"/>
        <w:left w:val="nil"/>
        <w:bottom w:val="nil"/>
        <w:right w:val="nil"/>
        <w:between w:val="nil"/>
      </w:pBdr>
      <w:shd w:val="clear" w:color="auto" w:fill="auto"/>
      <w:tabs>
        <w:tab w:val="center" w:pos="4153"/>
        <w:tab w:val="right" w:pos="8306"/>
      </w:tabs>
      <w:jc w:val="both"/>
      <w:rPr>
        <w:color w:val="000000"/>
        <w:sz w:val="20"/>
        <w:szCs w:val="20"/>
      </w:rPr>
    </w:pPr>
    <w:proofErr w:type="spellStart"/>
    <w:r>
      <w:rPr>
        <w:color w:val="000000"/>
        <w:sz w:val="20"/>
        <w:szCs w:val="20"/>
      </w:rPr>
      <w:t>IZMNot</w:t>
    </w:r>
    <w:proofErr w:type="spellEnd"/>
    <w:r w:rsidR="00B713F8">
      <w:rPr>
        <w:color w:val="000000"/>
        <w:sz w:val="20"/>
        <w:szCs w:val="20"/>
      </w:rPr>
      <w:t xml:space="preserve"> </w:t>
    </w:r>
    <w:r w:rsidR="00F81F92">
      <w:rPr>
        <w:color w:val="000000"/>
        <w:sz w:val="20"/>
        <w:szCs w:val="20"/>
      </w:rPr>
      <w:t>_</w:t>
    </w:r>
    <w:r w:rsidR="00A7672C">
      <w:rPr>
        <w:color w:val="000000"/>
        <w:sz w:val="20"/>
        <w:szCs w:val="20"/>
      </w:rPr>
      <w:t>2</w:t>
    </w:r>
    <w:r w:rsidR="009769FF">
      <w:rPr>
        <w:color w:val="000000"/>
        <w:sz w:val="20"/>
        <w:szCs w:val="20"/>
      </w:rPr>
      <w:t>6</w:t>
    </w:r>
    <w:r w:rsidR="00AA6F29">
      <w:rPr>
        <w:color w:val="000000"/>
        <w:sz w:val="20"/>
        <w:szCs w:val="20"/>
      </w:rPr>
      <w:t>1118</w:t>
    </w:r>
    <w:r w:rsidR="00B713F8">
      <w:rPr>
        <w:color w:val="000000"/>
        <w:sz w:val="20"/>
        <w:szCs w:val="20"/>
      </w:rPr>
      <w:t>_PS</w:t>
    </w:r>
  </w:p>
  <w:p w:rsidR="003F07C6" w:rsidRDefault="003F07C6">
    <w:pPr>
      <w:pBdr>
        <w:top w:val="nil"/>
        <w:left w:val="nil"/>
        <w:bottom w:val="nil"/>
        <w:right w:val="nil"/>
        <w:between w:val="nil"/>
      </w:pBdr>
      <w:shd w:val="clear" w:color="auto" w:fill="auto"/>
      <w:tabs>
        <w:tab w:val="center" w:pos="4153"/>
        <w:tab w:val="right" w:pos="8306"/>
      </w:tabs>
      <w:jc w:val="both"/>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3D" w:rsidRDefault="00CD183D">
      <w:r>
        <w:separator/>
      </w:r>
    </w:p>
  </w:footnote>
  <w:footnote w:type="continuationSeparator" w:id="0">
    <w:p w:rsidR="00CD183D" w:rsidRDefault="00CD1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C6" w:rsidRDefault="005A5AD9">
    <w:pPr>
      <w:pBdr>
        <w:top w:val="nil"/>
        <w:left w:val="nil"/>
        <w:bottom w:val="nil"/>
        <w:right w:val="nil"/>
        <w:between w:val="nil"/>
      </w:pBdr>
      <w:shd w:val="clear" w:color="auto" w:fill="auto"/>
      <w:tabs>
        <w:tab w:val="center" w:pos="4535"/>
        <w:tab w:val="left" w:pos="7020"/>
      </w:tabs>
      <w:rPr>
        <w:color w:val="000000"/>
        <w:sz w:val="24"/>
        <w:szCs w:val="24"/>
      </w:rPr>
    </w:pPr>
    <w:r>
      <w:fldChar w:fldCharType="begin"/>
    </w:r>
    <w:r>
      <w:instrText>PAGE</w:instrText>
    </w:r>
    <w:r>
      <w:fldChar w:fldCharType="separate"/>
    </w:r>
    <w:r w:rsidR="0001254A">
      <w:rPr>
        <w:noProof/>
      </w:rPr>
      <w:t>9</w:t>
    </w:r>
    <w:r>
      <w:fldChar w:fldCharType="end"/>
    </w:r>
  </w:p>
  <w:p w:rsidR="003F07C6" w:rsidRDefault="003F07C6">
    <w:pPr>
      <w:pBdr>
        <w:top w:val="nil"/>
        <w:left w:val="nil"/>
        <w:bottom w:val="nil"/>
        <w:right w:val="nil"/>
        <w:between w:val="nil"/>
      </w:pBdr>
      <w:shd w:val="clear" w:color="auto" w:fill="auto"/>
      <w:tabs>
        <w:tab w:val="center" w:pos="4153"/>
        <w:tab w:val="right" w:pos="8306"/>
      </w:tabs>
      <w:jc w:val="left"/>
      <w:rPr>
        <w:rFonts w:ascii="Calibri" w:eastAsia="Calibri" w:hAnsi="Calibri" w:cs="Calibri"/>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7C6" w:rsidRDefault="005A5AD9">
    <w:pPr>
      <w:pBdr>
        <w:top w:val="nil"/>
        <w:left w:val="nil"/>
        <w:bottom w:val="nil"/>
        <w:right w:val="nil"/>
        <w:between w:val="nil"/>
      </w:pBdr>
      <w:shd w:val="clear" w:color="auto" w:fill="auto"/>
      <w:tabs>
        <w:tab w:val="left" w:pos="6180"/>
        <w:tab w:val="right" w:pos="9071"/>
      </w:tabs>
      <w:jc w:val="right"/>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rsidR="003F07C6" w:rsidRDefault="003F07C6">
    <w:pPr>
      <w:pBdr>
        <w:top w:val="nil"/>
        <w:left w:val="nil"/>
        <w:bottom w:val="nil"/>
        <w:right w:val="nil"/>
        <w:between w:val="nil"/>
      </w:pBdr>
      <w:shd w:val="clear" w:color="auto" w:fill="auto"/>
      <w:tabs>
        <w:tab w:val="center" w:pos="4153"/>
        <w:tab w:val="right" w:pos="8306"/>
      </w:tabs>
      <w:jc w:val="right"/>
      <w:rPr>
        <w:rFonts w:ascii="Calibri" w:eastAsia="Calibri" w:hAnsi="Calibri" w:cs="Calibri"/>
        <w:color w:val="000000"/>
        <w:sz w:val="22"/>
        <w:szCs w:val="22"/>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ntra Kušķe">
    <w15:presenceInfo w15:providerId="AD" w15:userId="S-1-5-21-924060480-1444801791-4070566659-11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7C6"/>
    <w:rsid w:val="00011FCD"/>
    <w:rsid w:val="0001254A"/>
    <w:rsid w:val="000161DB"/>
    <w:rsid w:val="00024CC7"/>
    <w:rsid w:val="00050EA3"/>
    <w:rsid w:val="00054BD3"/>
    <w:rsid w:val="00061283"/>
    <w:rsid w:val="00090AB1"/>
    <w:rsid w:val="00097B21"/>
    <w:rsid w:val="000B5CB4"/>
    <w:rsid w:val="000C3CB5"/>
    <w:rsid w:val="000D77E7"/>
    <w:rsid w:val="000E322C"/>
    <w:rsid w:val="000E38CE"/>
    <w:rsid w:val="000E56E2"/>
    <w:rsid w:val="000F1AFC"/>
    <w:rsid w:val="000F252E"/>
    <w:rsid w:val="00121BC8"/>
    <w:rsid w:val="0012443C"/>
    <w:rsid w:val="00124817"/>
    <w:rsid w:val="0013272A"/>
    <w:rsid w:val="00151745"/>
    <w:rsid w:val="00151FB1"/>
    <w:rsid w:val="0015545E"/>
    <w:rsid w:val="00166740"/>
    <w:rsid w:val="001706ED"/>
    <w:rsid w:val="0018188C"/>
    <w:rsid w:val="00194416"/>
    <w:rsid w:val="001A1516"/>
    <w:rsid w:val="001B36EE"/>
    <w:rsid w:val="001B7BBF"/>
    <w:rsid w:val="001B7F6C"/>
    <w:rsid w:val="001D6CB5"/>
    <w:rsid w:val="001E199D"/>
    <w:rsid w:val="001E57E8"/>
    <w:rsid w:val="001E789B"/>
    <w:rsid w:val="001F1B53"/>
    <w:rsid w:val="001F6CB4"/>
    <w:rsid w:val="00205F5D"/>
    <w:rsid w:val="002132F7"/>
    <w:rsid w:val="00214D24"/>
    <w:rsid w:val="00222BE8"/>
    <w:rsid w:val="0024351D"/>
    <w:rsid w:val="0026591B"/>
    <w:rsid w:val="002A2D94"/>
    <w:rsid w:val="002A4237"/>
    <w:rsid w:val="002B3A7A"/>
    <w:rsid w:val="002C02B1"/>
    <w:rsid w:val="002C5271"/>
    <w:rsid w:val="002D1433"/>
    <w:rsid w:val="002F56C3"/>
    <w:rsid w:val="00300E77"/>
    <w:rsid w:val="0032475C"/>
    <w:rsid w:val="003368A0"/>
    <w:rsid w:val="003437DE"/>
    <w:rsid w:val="003454F0"/>
    <w:rsid w:val="00360151"/>
    <w:rsid w:val="00360F1D"/>
    <w:rsid w:val="003623E3"/>
    <w:rsid w:val="00397C71"/>
    <w:rsid w:val="003A4B2A"/>
    <w:rsid w:val="003B0ACE"/>
    <w:rsid w:val="003B71CC"/>
    <w:rsid w:val="003F07C6"/>
    <w:rsid w:val="003F3ECA"/>
    <w:rsid w:val="0040495B"/>
    <w:rsid w:val="00433EB6"/>
    <w:rsid w:val="004363C0"/>
    <w:rsid w:val="004475B1"/>
    <w:rsid w:val="004530E4"/>
    <w:rsid w:val="00456C65"/>
    <w:rsid w:val="00461058"/>
    <w:rsid w:val="004634C5"/>
    <w:rsid w:val="0046715A"/>
    <w:rsid w:val="00476B91"/>
    <w:rsid w:val="00494E80"/>
    <w:rsid w:val="004A0F46"/>
    <w:rsid w:val="004A6B3D"/>
    <w:rsid w:val="004B03A9"/>
    <w:rsid w:val="004B61D9"/>
    <w:rsid w:val="004C09B2"/>
    <w:rsid w:val="004C2343"/>
    <w:rsid w:val="004F21DA"/>
    <w:rsid w:val="004F2DD0"/>
    <w:rsid w:val="004F68F8"/>
    <w:rsid w:val="00502F58"/>
    <w:rsid w:val="00510395"/>
    <w:rsid w:val="005135C6"/>
    <w:rsid w:val="0051602F"/>
    <w:rsid w:val="00533DFF"/>
    <w:rsid w:val="005365A8"/>
    <w:rsid w:val="00537342"/>
    <w:rsid w:val="00551098"/>
    <w:rsid w:val="00561BA0"/>
    <w:rsid w:val="00573FDE"/>
    <w:rsid w:val="005945D6"/>
    <w:rsid w:val="00595039"/>
    <w:rsid w:val="00595298"/>
    <w:rsid w:val="00595FD3"/>
    <w:rsid w:val="005A5AD9"/>
    <w:rsid w:val="005A641B"/>
    <w:rsid w:val="005A7AEF"/>
    <w:rsid w:val="005B18CF"/>
    <w:rsid w:val="005C59E2"/>
    <w:rsid w:val="005D3C3F"/>
    <w:rsid w:val="005D4E43"/>
    <w:rsid w:val="005E2E03"/>
    <w:rsid w:val="005F4BE7"/>
    <w:rsid w:val="0060242A"/>
    <w:rsid w:val="006036DB"/>
    <w:rsid w:val="00614952"/>
    <w:rsid w:val="00616D2D"/>
    <w:rsid w:val="00625EB1"/>
    <w:rsid w:val="00625FAE"/>
    <w:rsid w:val="00643E09"/>
    <w:rsid w:val="006444ED"/>
    <w:rsid w:val="00645CB7"/>
    <w:rsid w:val="00652D40"/>
    <w:rsid w:val="006724DD"/>
    <w:rsid w:val="006D7A3C"/>
    <w:rsid w:val="006E4C68"/>
    <w:rsid w:val="00702EAF"/>
    <w:rsid w:val="00705768"/>
    <w:rsid w:val="007175C4"/>
    <w:rsid w:val="0071796C"/>
    <w:rsid w:val="0072267E"/>
    <w:rsid w:val="00734D09"/>
    <w:rsid w:val="00736807"/>
    <w:rsid w:val="007446E4"/>
    <w:rsid w:val="007463FA"/>
    <w:rsid w:val="007549AE"/>
    <w:rsid w:val="007565A3"/>
    <w:rsid w:val="00763A6E"/>
    <w:rsid w:val="00780791"/>
    <w:rsid w:val="00797B78"/>
    <w:rsid w:val="007A04DA"/>
    <w:rsid w:val="007A0E4C"/>
    <w:rsid w:val="007D412C"/>
    <w:rsid w:val="007D47D3"/>
    <w:rsid w:val="007D5CD2"/>
    <w:rsid w:val="007E4CC9"/>
    <w:rsid w:val="007F30C3"/>
    <w:rsid w:val="00815029"/>
    <w:rsid w:val="00833F7D"/>
    <w:rsid w:val="0084047C"/>
    <w:rsid w:val="00850990"/>
    <w:rsid w:val="00851BE4"/>
    <w:rsid w:val="00853CD9"/>
    <w:rsid w:val="008824B6"/>
    <w:rsid w:val="0089733A"/>
    <w:rsid w:val="0089793E"/>
    <w:rsid w:val="008B20A4"/>
    <w:rsid w:val="008B688D"/>
    <w:rsid w:val="008C4A5F"/>
    <w:rsid w:val="008C7237"/>
    <w:rsid w:val="008E7A88"/>
    <w:rsid w:val="00904477"/>
    <w:rsid w:val="00911E87"/>
    <w:rsid w:val="0091602E"/>
    <w:rsid w:val="009242E5"/>
    <w:rsid w:val="00924931"/>
    <w:rsid w:val="00942E49"/>
    <w:rsid w:val="00956845"/>
    <w:rsid w:val="00961CE6"/>
    <w:rsid w:val="0096587F"/>
    <w:rsid w:val="009667B4"/>
    <w:rsid w:val="009723DC"/>
    <w:rsid w:val="009769FF"/>
    <w:rsid w:val="009A2DD4"/>
    <w:rsid w:val="009A31C5"/>
    <w:rsid w:val="009A52CF"/>
    <w:rsid w:val="009B1933"/>
    <w:rsid w:val="009B36CB"/>
    <w:rsid w:val="009C0602"/>
    <w:rsid w:val="00A02DC1"/>
    <w:rsid w:val="00A1023C"/>
    <w:rsid w:val="00A14902"/>
    <w:rsid w:val="00A30CAA"/>
    <w:rsid w:val="00A373E0"/>
    <w:rsid w:val="00A46E8A"/>
    <w:rsid w:val="00A61381"/>
    <w:rsid w:val="00A64920"/>
    <w:rsid w:val="00A749AA"/>
    <w:rsid w:val="00A7672C"/>
    <w:rsid w:val="00A827C6"/>
    <w:rsid w:val="00A977A5"/>
    <w:rsid w:val="00AA6F29"/>
    <w:rsid w:val="00AB0F10"/>
    <w:rsid w:val="00AB7DDF"/>
    <w:rsid w:val="00AC560B"/>
    <w:rsid w:val="00AC7C96"/>
    <w:rsid w:val="00AD4285"/>
    <w:rsid w:val="00AE5E65"/>
    <w:rsid w:val="00AE74DF"/>
    <w:rsid w:val="00B23393"/>
    <w:rsid w:val="00B3074B"/>
    <w:rsid w:val="00B37BC6"/>
    <w:rsid w:val="00B40AE2"/>
    <w:rsid w:val="00B470C1"/>
    <w:rsid w:val="00B550AC"/>
    <w:rsid w:val="00B61416"/>
    <w:rsid w:val="00B713F8"/>
    <w:rsid w:val="00B7558C"/>
    <w:rsid w:val="00B75D43"/>
    <w:rsid w:val="00B80B1D"/>
    <w:rsid w:val="00B92A7D"/>
    <w:rsid w:val="00BA079D"/>
    <w:rsid w:val="00BA2C14"/>
    <w:rsid w:val="00BB7EB7"/>
    <w:rsid w:val="00BC1B4B"/>
    <w:rsid w:val="00BC34DD"/>
    <w:rsid w:val="00BC3B4C"/>
    <w:rsid w:val="00BC77B3"/>
    <w:rsid w:val="00BD1FFD"/>
    <w:rsid w:val="00BF065F"/>
    <w:rsid w:val="00BF47FF"/>
    <w:rsid w:val="00BF57A0"/>
    <w:rsid w:val="00C1057D"/>
    <w:rsid w:val="00C121B2"/>
    <w:rsid w:val="00C30A8E"/>
    <w:rsid w:val="00C312E3"/>
    <w:rsid w:val="00C4370B"/>
    <w:rsid w:val="00C50C08"/>
    <w:rsid w:val="00C65F6C"/>
    <w:rsid w:val="00C666D6"/>
    <w:rsid w:val="00C7634C"/>
    <w:rsid w:val="00CC2A61"/>
    <w:rsid w:val="00CD183D"/>
    <w:rsid w:val="00CF718B"/>
    <w:rsid w:val="00D169BC"/>
    <w:rsid w:val="00D21F5C"/>
    <w:rsid w:val="00D42B54"/>
    <w:rsid w:val="00D5452F"/>
    <w:rsid w:val="00D738DE"/>
    <w:rsid w:val="00D84D14"/>
    <w:rsid w:val="00D9639E"/>
    <w:rsid w:val="00DA38B2"/>
    <w:rsid w:val="00DA7B8C"/>
    <w:rsid w:val="00DC363F"/>
    <w:rsid w:val="00DE24C6"/>
    <w:rsid w:val="00DE3763"/>
    <w:rsid w:val="00DF12BC"/>
    <w:rsid w:val="00E17C02"/>
    <w:rsid w:val="00E30D24"/>
    <w:rsid w:val="00E35F79"/>
    <w:rsid w:val="00E736C7"/>
    <w:rsid w:val="00E74524"/>
    <w:rsid w:val="00E7768E"/>
    <w:rsid w:val="00E87995"/>
    <w:rsid w:val="00E95182"/>
    <w:rsid w:val="00EA6282"/>
    <w:rsid w:val="00EC5DEC"/>
    <w:rsid w:val="00ED3F32"/>
    <w:rsid w:val="00EF266C"/>
    <w:rsid w:val="00F448E6"/>
    <w:rsid w:val="00F47F70"/>
    <w:rsid w:val="00F57349"/>
    <w:rsid w:val="00F61729"/>
    <w:rsid w:val="00F65644"/>
    <w:rsid w:val="00F8159D"/>
    <w:rsid w:val="00F81F92"/>
    <w:rsid w:val="00F83426"/>
    <w:rsid w:val="00FB2424"/>
    <w:rsid w:val="00FB5386"/>
    <w:rsid w:val="00FB705C"/>
    <w:rsid w:val="00FD0AC4"/>
    <w:rsid w:val="00FF41E9"/>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414142"/>
        <w:sz w:val="28"/>
        <w:szCs w:val="28"/>
        <w:highlight w:val="white"/>
        <w:lang w:val="lv-LV" w:eastAsia="en-US" w:bidi="ar-SA"/>
      </w:rPr>
    </w:rPrDefault>
    <w:pPrDefault>
      <w:pPr>
        <w:shd w:val="clear" w:color="auto" w:fill="FFFFFF"/>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12BC"/>
    <w:rPr>
      <w:rFonts w:ascii="Tahoma" w:hAnsi="Tahoma" w:cs="Tahoma"/>
      <w:sz w:val="16"/>
      <w:szCs w:val="16"/>
    </w:rPr>
  </w:style>
  <w:style w:type="character" w:customStyle="1" w:styleId="BalloonTextChar">
    <w:name w:val="Balloon Text Char"/>
    <w:basedOn w:val="DefaultParagraphFont"/>
    <w:link w:val="BalloonText"/>
    <w:uiPriority w:val="99"/>
    <w:semiHidden/>
    <w:rsid w:val="00DF12BC"/>
    <w:rPr>
      <w:rFonts w:ascii="Tahoma" w:hAnsi="Tahoma" w:cs="Tahoma"/>
      <w:sz w:val="16"/>
      <w:szCs w:val="16"/>
      <w:shd w:val="clear" w:color="auto" w:fill="FFFFFF"/>
    </w:rPr>
  </w:style>
  <w:style w:type="character" w:styleId="CommentReference">
    <w:name w:val="annotation reference"/>
    <w:basedOn w:val="DefaultParagraphFont"/>
    <w:uiPriority w:val="99"/>
    <w:semiHidden/>
    <w:unhideWhenUsed/>
    <w:rsid w:val="004F2DD0"/>
    <w:rPr>
      <w:sz w:val="16"/>
      <w:szCs w:val="16"/>
    </w:rPr>
  </w:style>
  <w:style w:type="paragraph" w:styleId="CommentText">
    <w:name w:val="annotation text"/>
    <w:basedOn w:val="Normal"/>
    <w:link w:val="CommentTextChar"/>
    <w:uiPriority w:val="99"/>
    <w:semiHidden/>
    <w:unhideWhenUsed/>
    <w:rsid w:val="004F2DD0"/>
    <w:rPr>
      <w:sz w:val="20"/>
      <w:szCs w:val="20"/>
    </w:rPr>
  </w:style>
  <w:style w:type="character" w:customStyle="1" w:styleId="CommentTextChar">
    <w:name w:val="Comment Text Char"/>
    <w:basedOn w:val="DefaultParagraphFont"/>
    <w:link w:val="CommentText"/>
    <w:uiPriority w:val="99"/>
    <w:semiHidden/>
    <w:rsid w:val="004F2DD0"/>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4F2DD0"/>
    <w:rPr>
      <w:b/>
      <w:bCs/>
    </w:rPr>
  </w:style>
  <w:style w:type="character" w:customStyle="1" w:styleId="CommentSubjectChar">
    <w:name w:val="Comment Subject Char"/>
    <w:basedOn w:val="CommentTextChar"/>
    <w:link w:val="CommentSubject"/>
    <w:uiPriority w:val="99"/>
    <w:semiHidden/>
    <w:rsid w:val="004F2DD0"/>
    <w:rPr>
      <w:b/>
      <w:bCs/>
      <w:sz w:val="20"/>
      <w:szCs w:val="20"/>
      <w:shd w:val="clear" w:color="auto" w:fill="FFFFFF"/>
    </w:rPr>
  </w:style>
  <w:style w:type="paragraph" w:customStyle="1" w:styleId="tvhtml">
    <w:name w:val="tv_html"/>
    <w:basedOn w:val="Normal"/>
    <w:rsid w:val="00B61416"/>
    <w:pPr>
      <w:shd w:val="clear" w:color="auto" w:fill="auto"/>
      <w:spacing w:before="100" w:beforeAutospacing="1" w:after="100" w:afterAutospacing="1"/>
      <w:jc w:val="left"/>
    </w:pPr>
    <w:rPr>
      <w:color w:val="auto"/>
      <w:sz w:val="24"/>
      <w:szCs w:val="24"/>
      <w:highlight w:val="none"/>
      <w:lang w:eastAsia="lv-LV"/>
    </w:rPr>
  </w:style>
  <w:style w:type="character" w:customStyle="1" w:styleId="apple-converted-space">
    <w:name w:val="apple-converted-space"/>
    <w:basedOn w:val="DefaultParagraphFont"/>
    <w:rsid w:val="00B61416"/>
  </w:style>
  <w:style w:type="character" w:styleId="Hyperlink">
    <w:name w:val="Hyperlink"/>
    <w:basedOn w:val="DefaultParagraphFont"/>
    <w:uiPriority w:val="99"/>
    <w:semiHidden/>
    <w:unhideWhenUsed/>
    <w:rsid w:val="00B61416"/>
    <w:rPr>
      <w:color w:val="0000FF"/>
      <w:u w:val="single"/>
    </w:rPr>
  </w:style>
  <w:style w:type="paragraph" w:styleId="Header">
    <w:name w:val="header"/>
    <w:basedOn w:val="Normal"/>
    <w:link w:val="HeaderChar"/>
    <w:uiPriority w:val="99"/>
    <w:unhideWhenUsed/>
    <w:rsid w:val="0084047C"/>
    <w:pPr>
      <w:tabs>
        <w:tab w:val="center" w:pos="4153"/>
        <w:tab w:val="right" w:pos="8306"/>
      </w:tabs>
    </w:pPr>
  </w:style>
  <w:style w:type="character" w:customStyle="1" w:styleId="HeaderChar">
    <w:name w:val="Header Char"/>
    <w:basedOn w:val="DefaultParagraphFont"/>
    <w:link w:val="Header"/>
    <w:uiPriority w:val="99"/>
    <w:rsid w:val="0084047C"/>
    <w:rPr>
      <w:shd w:val="clear" w:color="auto" w:fill="FFFFFF"/>
    </w:rPr>
  </w:style>
  <w:style w:type="paragraph" w:styleId="Footer">
    <w:name w:val="footer"/>
    <w:basedOn w:val="Normal"/>
    <w:link w:val="FooterChar"/>
    <w:uiPriority w:val="99"/>
    <w:unhideWhenUsed/>
    <w:rsid w:val="0084047C"/>
    <w:pPr>
      <w:tabs>
        <w:tab w:val="center" w:pos="4153"/>
        <w:tab w:val="right" w:pos="8306"/>
      </w:tabs>
    </w:pPr>
  </w:style>
  <w:style w:type="character" w:customStyle="1" w:styleId="FooterChar">
    <w:name w:val="Footer Char"/>
    <w:basedOn w:val="DefaultParagraphFont"/>
    <w:link w:val="Footer"/>
    <w:uiPriority w:val="99"/>
    <w:rsid w:val="0084047C"/>
    <w:rPr>
      <w:shd w:val="clear" w:color="auto" w:fill="FFFFFF"/>
    </w:rPr>
  </w:style>
  <w:style w:type="paragraph" w:styleId="NormalWeb">
    <w:name w:val="Normal (Web)"/>
    <w:basedOn w:val="Normal"/>
    <w:uiPriority w:val="99"/>
    <w:semiHidden/>
    <w:unhideWhenUsed/>
    <w:rsid w:val="00024CC7"/>
    <w:pPr>
      <w:shd w:val="clear" w:color="auto" w:fill="auto"/>
      <w:spacing w:before="100" w:beforeAutospacing="1" w:after="100" w:afterAutospacing="1"/>
      <w:jc w:val="left"/>
    </w:pPr>
    <w:rPr>
      <w:color w:val="auto"/>
      <w:sz w:val="24"/>
      <w:szCs w:val="24"/>
      <w:highlight w:val="none"/>
      <w:lang w:eastAsia="lv-LV"/>
    </w:rPr>
  </w:style>
  <w:style w:type="character" w:styleId="IntenseReference">
    <w:name w:val="Intense Reference"/>
    <w:basedOn w:val="DefaultParagraphFont"/>
    <w:uiPriority w:val="32"/>
    <w:qFormat/>
    <w:rsid w:val="00151745"/>
    <w:rPr>
      <w:b/>
      <w:bCs/>
      <w:smallCaps/>
      <w:color w:val="C0504D" w:themeColor="accent2"/>
      <w:spacing w:val="5"/>
      <w:u w:val="single"/>
    </w:rPr>
  </w:style>
  <w:style w:type="paragraph" w:customStyle="1" w:styleId="tv213">
    <w:name w:val="tv213"/>
    <w:basedOn w:val="Normal"/>
    <w:rsid w:val="00E30D24"/>
    <w:pPr>
      <w:shd w:val="clear" w:color="auto" w:fill="auto"/>
      <w:spacing w:before="100" w:beforeAutospacing="1" w:after="100" w:afterAutospacing="1"/>
      <w:jc w:val="left"/>
    </w:pPr>
    <w:rPr>
      <w:color w:val="auto"/>
      <w:sz w:val="24"/>
      <w:szCs w:val="24"/>
      <w:highlight w:val="none"/>
      <w:lang w:eastAsia="lv-LV"/>
    </w:rPr>
  </w:style>
  <w:style w:type="paragraph" w:styleId="ListParagraph">
    <w:name w:val="List Paragraph"/>
    <w:basedOn w:val="Normal"/>
    <w:uiPriority w:val="34"/>
    <w:qFormat/>
    <w:rsid w:val="00595039"/>
    <w:pPr>
      <w:ind w:left="720"/>
      <w:contextualSpacing/>
    </w:pPr>
  </w:style>
  <w:style w:type="paragraph" w:customStyle="1" w:styleId="xmsonormal">
    <w:name w:val="x_msonormal"/>
    <w:basedOn w:val="Normal"/>
    <w:rsid w:val="000E56E2"/>
    <w:pPr>
      <w:shd w:val="clear" w:color="auto" w:fill="auto"/>
      <w:spacing w:before="100" w:beforeAutospacing="1" w:after="100" w:afterAutospacing="1"/>
      <w:jc w:val="left"/>
    </w:pPr>
    <w:rPr>
      <w:rFonts w:eastAsiaTheme="minorHAnsi"/>
      <w:color w:val="auto"/>
      <w:sz w:val="24"/>
      <w:szCs w:val="24"/>
      <w:highlight w:val="none"/>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414142"/>
        <w:sz w:val="28"/>
        <w:szCs w:val="28"/>
        <w:highlight w:val="white"/>
        <w:lang w:val="lv-LV" w:eastAsia="en-US" w:bidi="ar-SA"/>
      </w:rPr>
    </w:rPrDefault>
    <w:pPrDefault>
      <w:pPr>
        <w:shd w:val="clear" w:color="auto" w:fill="FFFFFF"/>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F12BC"/>
    <w:rPr>
      <w:rFonts w:ascii="Tahoma" w:hAnsi="Tahoma" w:cs="Tahoma"/>
      <w:sz w:val="16"/>
      <w:szCs w:val="16"/>
    </w:rPr>
  </w:style>
  <w:style w:type="character" w:customStyle="1" w:styleId="BalloonTextChar">
    <w:name w:val="Balloon Text Char"/>
    <w:basedOn w:val="DefaultParagraphFont"/>
    <w:link w:val="BalloonText"/>
    <w:uiPriority w:val="99"/>
    <w:semiHidden/>
    <w:rsid w:val="00DF12BC"/>
    <w:rPr>
      <w:rFonts w:ascii="Tahoma" w:hAnsi="Tahoma" w:cs="Tahoma"/>
      <w:sz w:val="16"/>
      <w:szCs w:val="16"/>
      <w:shd w:val="clear" w:color="auto" w:fill="FFFFFF"/>
    </w:rPr>
  </w:style>
  <w:style w:type="character" w:styleId="CommentReference">
    <w:name w:val="annotation reference"/>
    <w:basedOn w:val="DefaultParagraphFont"/>
    <w:uiPriority w:val="99"/>
    <w:semiHidden/>
    <w:unhideWhenUsed/>
    <w:rsid w:val="004F2DD0"/>
    <w:rPr>
      <w:sz w:val="16"/>
      <w:szCs w:val="16"/>
    </w:rPr>
  </w:style>
  <w:style w:type="paragraph" w:styleId="CommentText">
    <w:name w:val="annotation text"/>
    <w:basedOn w:val="Normal"/>
    <w:link w:val="CommentTextChar"/>
    <w:uiPriority w:val="99"/>
    <w:semiHidden/>
    <w:unhideWhenUsed/>
    <w:rsid w:val="004F2DD0"/>
    <w:rPr>
      <w:sz w:val="20"/>
      <w:szCs w:val="20"/>
    </w:rPr>
  </w:style>
  <w:style w:type="character" w:customStyle="1" w:styleId="CommentTextChar">
    <w:name w:val="Comment Text Char"/>
    <w:basedOn w:val="DefaultParagraphFont"/>
    <w:link w:val="CommentText"/>
    <w:uiPriority w:val="99"/>
    <w:semiHidden/>
    <w:rsid w:val="004F2DD0"/>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4F2DD0"/>
    <w:rPr>
      <w:b/>
      <w:bCs/>
    </w:rPr>
  </w:style>
  <w:style w:type="character" w:customStyle="1" w:styleId="CommentSubjectChar">
    <w:name w:val="Comment Subject Char"/>
    <w:basedOn w:val="CommentTextChar"/>
    <w:link w:val="CommentSubject"/>
    <w:uiPriority w:val="99"/>
    <w:semiHidden/>
    <w:rsid w:val="004F2DD0"/>
    <w:rPr>
      <w:b/>
      <w:bCs/>
      <w:sz w:val="20"/>
      <w:szCs w:val="20"/>
      <w:shd w:val="clear" w:color="auto" w:fill="FFFFFF"/>
    </w:rPr>
  </w:style>
  <w:style w:type="paragraph" w:customStyle="1" w:styleId="tvhtml">
    <w:name w:val="tv_html"/>
    <w:basedOn w:val="Normal"/>
    <w:rsid w:val="00B61416"/>
    <w:pPr>
      <w:shd w:val="clear" w:color="auto" w:fill="auto"/>
      <w:spacing w:before="100" w:beforeAutospacing="1" w:after="100" w:afterAutospacing="1"/>
      <w:jc w:val="left"/>
    </w:pPr>
    <w:rPr>
      <w:color w:val="auto"/>
      <w:sz w:val="24"/>
      <w:szCs w:val="24"/>
      <w:highlight w:val="none"/>
      <w:lang w:eastAsia="lv-LV"/>
    </w:rPr>
  </w:style>
  <w:style w:type="character" w:customStyle="1" w:styleId="apple-converted-space">
    <w:name w:val="apple-converted-space"/>
    <w:basedOn w:val="DefaultParagraphFont"/>
    <w:rsid w:val="00B61416"/>
  </w:style>
  <w:style w:type="character" w:styleId="Hyperlink">
    <w:name w:val="Hyperlink"/>
    <w:basedOn w:val="DefaultParagraphFont"/>
    <w:uiPriority w:val="99"/>
    <w:semiHidden/>
    <w:unhideWhenUsed/>
    <w:rsid w:val="00B61416"/>
    <w:rPr>
      <w:color w:val="0000FF"/>
      <w:u w:val="single"/>
    </w:rPr>
  </w:style>
  <w:style w:type="paragraph" w:styleId="Header">
    <w:name w:val="header"/>
    <w:basedOn w:val="Normal"/>
    <w:link w:val="HeaderChar"/>
    <w:uiPriority w:val="99"/>
    <w:unhideWhenUsed/>
    <w:rsid w:val="0084047C"/>
    <w:pPr>
      <w:tabs>
        <w:tab w:val="center" w:pos="4153"/>
        <w:tab w:val="right" w:pos="8306"/>
      </w:tabs>
    </w:pPr>
  </w:style>
  <w:style w:type="character" w:customStyle="1" w:styleId="HeaderChar">
    <w:name w:val="Header Char"/>
    <w:basedOn w:val="DefaultParagraphFont"/>
    <w:link w:val="Header"/>
    <w:uiPriority w:val="99"/>
    <w:rsid w:val="0084047C"/>
    <w:rPr>
      <w:shd w:val="clear" w:color="auto" w:fill="FFFFFF"/>
    </w:rPr>
  </w:style>
  <w:style w:type="paragraph" w:styleId="Footer">
    <w:name w:val="footer"/>
    <w:basedOn w:val="Normal"/>
    <w:link w:val="FooterChar"/>
    <w:uiPriority w:val="99"/>
    <w:unhideWhenUsed/>
    <w:rsid w:val="0084047C"/>
    <w:pPr>
      <w:tabs>
        <w:tab w:val="center" w:pos="4153"/>
        <w:tab w:val="right" w:pos="8306"/>
      </w:tabs>
    </w:pPr>
  </w:style>
  <w:style w:type="character" w:customStyle="1" w:styleId="FooterChar">
    <w:name w:val="Footer Char"/>
    <w:basedOn w:val="DefaultParagraphFont"/>
    <w:link w:val="Footer"/>
    <w:uiPriority w:val="99"/>
    <w:rsid w:val="0084047C"/>
    <w:rPr>
      <w:shd w:val="clear" w:color="auto" w:fill="FFFFFF"/>
    </w:rPr>
  </w:style>
  <w:style w:type="paragraph" w:styleId="NormalWeb">
    <w:name w:val="Normal (Web)"/>
    <w:basedOn w:val="Normal"/>
    <w:uiPriority w:val="99"/>
    <w:semiHidden/>
    <w:unhideWhenUsed/>
    <w:rsid w:val="00024CC7"/>
    <w:pPr>
      <w:shd w:val="clear" w:color="auto" w:fill="auto"/>
      <w:spacing w:before="100" w:beforeAutospacing="1" w:after="100" w:afterAutospacing="1"/>
      <w:jc w:val="left"/>
    </w:pPr>
    <w:rPr>
      <w:color w:val="auto"/>
      <w:sz w:val="24"/>
      <w:szCs w:val="24"/>
      <w:highlight w:val="none"/>
      <w:lang w:eastAsia="lv-LV"/>
    </w:rPr>
  </w:style>
  <w:style w:type="character" w:styleId="IntenseReference">
    <w:name w:val="Intense Reference"/>
    <w:basedOn w:val="DefaultParagraphFont"/>
    <w:uiPriority w:val="32"/>
    <w:qFormat/>
    <w:rsid w:val="00151745"/>
    <w:rPr>
      <w:b/>
      <w:bCs/>
      <w:smallCaps/>
      <w:color w:val="C0504D" w:themeColor="accent2"/>
      <w:spacing w:val="5"/>
      <w:u w:val="single"/>
    </w:rPr>
  </w:style>
  <w:style w:type="paragraph" w:customStyle="1" w:styleId="tv213">
    <w:name w:val="tv213"/>
    <w:basedOn w:val="Normal"/>
    <w:rsid w:val="00E30D24"/>
    <w:pPr>
      <w:shd w:val="clear" w:color="auto" w:fill="auto"/>
      <w:spacing w:before="100" w:beforeAutospacing="1" w:after="100" w:afterAutospacing="1"/>
      <w:jc w:val="left"/>
    </w:pPr>
    <w:rPr>
      <w:color w:val="auto"/>
      <w:sz w:val="24"/>
      <w:szCs w:val="24"/>
      <w:highlight w:val="none"/>
      <w:lang w:eastAsia="lv-LV"/>
    </w:rPr>
  </w:style>
  <w:style w:type="paragraph" w:styleId="ListParagraph">
    <w:name w:val="List Paragraph"/>
    <w:basedOn w:val="Normal"/>
    <w:uiPriority w:val="34"/>
    <w:qFormat/>
    <w:rsid w:val="00595039"/>
    <w:pPr>
      <w:ind w:left="720"/>
      <w:contextualSpacing/>
    </w:pPr>
  </w:style>
  <w:style w:type="paragraph" w:customStyle="1" w:styleId="xmsonormal">
    <w:name w:val="x_msonormal"/>
    <w:basedOn w:val="Normal"/>
    <w:rsid w:val="000E56E2"/>
    <w:pPr>
      <w:shd w:val="clear" w:color="auto" w:fill="auto"/>
      <w:spacing w:before="100" w:beforeAutospacing="1" w:after="100" w:afterAutospacing="1"/>
      <w:jc w:val="left"/>
    </w:pPr>
    <w:rPr>
      <w:rFonts w:eastAsiaTheme="minorHAnsi"/>
      <w:color w:val="auto"/>
      <w:sz w:val="24"/>
      <w:szCs w:val="24"/>
      <w:highlight w:val="none"/>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41227">
      <w:bodyDiv w:val="1"/>
      <w:marLeft w:val="0"/>
      <w:marRight w:val="0"/>
      <w:marTop w:val="0"/>
      <w:marBottom w:val="0"/>
      <w:divBdr>
        <w:top w:val="none" w:sz="0" w:space="0" w:color="auto"/>
        <w:left w:val="none" w:sz="0" w:space="0" w:color="auto"/>
        <w:bottom w:val="none" w:sz="0" w:space="0" w:color="auto"/>
        <w:right w:val="none" w:sz="0" w:space="0" w:color="auto"/>
      </w:divBdr>
      <w:divsChild>
        <w:div w:id="1861815059">
          <w:marLeft w:val="0"/>
          <w:marRight w:val="0"/>
          <w:marTop w:val="0"/>
          <w:marBottom w:val="0"/>
          <w:divBdr>
            <w:top w:val="none" w:sz="0" w:space="0" w:color="auto"/>
            <w:left w:val="none" w:sz="0" w:space="0" w:color="auto"/>
            <w:bottom w:val="none" w:sz="0" w:space="0" w:color="auto"/>
            <w:right w:val="none" w:sz="0" w:space="0" w:color="auto"/>
          </w:divBdr>
        </w:div>
        <w:div w:id="1708947747">
          <w:marLeft w:val="0"/>
          <w:marRight w:val="0"/>
          <w:marTop w:val="0"/>
          <w:marBottom w:val="0"/>
          <w:divBdr>
            <w:top w:val="none" w:sz="0" w:space="0" w:color="auto"/>
            <w:left w:val="none" w:sz="0" w:space="0" w:color="auto"/>
            <w:bottom w:val="none" w:sz="0" w:space="0" w:color="auto"/>
            <w:right w:val="none" w:sz="0" w:space="0" w:color="auto"/>
          </w:divBdr>
        </w:div>
        <w:div w:id="1808739017">
          <w:marLeft w:val="0"/>
          <w:marRight w:val="0"/>
          <w:marTop w:val="0"/>
          <w:marBottom w:val="0"/>
          <w:divBdr>
            <w:top w:val="none" w:sz="0" w:space="0" w:color="auto"/>
            <w:left w:val="none" w:sz="0" w:space="0" w:color="auto"/>
            <w:bottom w:val="none" w:sz="0" w:space="0" w:color="auto"/>
            <w:right w:val="none" w:sz="0" w:space="0" w:color="auto"/>
          </w:divBdr>
        </w:div>
        <w:div w:id="1842965038">
          <w:marLeft w:val="0"/>
          <w:marRight w:val="0"/>
          <w:marTop w:val="0"/>
          <w:marBottom w:val="0"/>
          <w:divBdr>
            <w:top w:val="none" w:sz="0" w:space="0" w:color="auto"/>
            <w:left w:val="none" w:sz="0" w:space="0" w:color="auto"/>
            <w:bottom w:val="none" w:sz="0" w:space="0" w:color="auto"/>
            <w:right w:val="none" w:sz="0" w:space="0" w:color="auto"/>
          </w:divBdr>
        </w:div>
      </w:divsChild>
    </w:div>
    <w:div w:id="713818731">
      <w:bodyDiv w:val="1"/>
      <w:marLeft w:val="0"/>
      <w:marRight w:val="0"/>
      <w:marTop w:val="0"/>
      <w:marBottom w:val="0"/>
      <w:divBdr>
        <w:top w:val="none" w:sz="0" w:space="0" w:color="auto"/>
        <w:left w:val="none" w:sz="0" w:space="0" w:color="auto"/>
        <w:bottom w:val="none" w:sz="0" w:space="0" w:color="auto"/>
        <w:right w:val="none" w:sz="0" w:space="0" w:color="auto"/>
      </w:divBdr>
    </w:div>
    <w:div w:id="877202568">
      <w:bodyDiv w:val="1"/>
      <w:marLeft w:val="0"/>
      <w:marRight w:val="0"/>
      <w:marTop w:val="0"/>
      <w:marBottom w:val="0"/>
      <w:divBdr>
        <w:top w:val="none" w:sz="0" w:space="0" w:color="auto"/>
        <w:left w:val="none" w:sz="0" w:space="0" w:color="auto"/>
        <w:bottom w:val="none" w:sz="0" w:space="0" w:color="auto"/>
        <w:right w:val="none" w:sz="0" w:space="0" w:color="auto"/>
      </w:divBdr>
    </w:div>
    <w:div w:id="973221283">
      <w:bodyDiv w:val="1"/>
      <w:marLeft w:val="0"/>
      <w:marRight w:val="0"/>
      <w:marTop w:val="0"/>
      <w:marBottom w:val="0"/>
      <w:divBdr>
        <w:top w:val="none" w:sz="0" w:space="0" w:color="auto"/>
        <w:left w:val="none" w:sz="0" w:space="0" w:color="auto"/>
        <w:bottom w:val="none" w:sz="0" w:space="0" w:color="auto"/>
        <w:right w:val="none" w:sz="0" w:space="0" w:color="auto"/>
      </w:divBdr>
    </w:div>
    <w:div w:id="1146900863">
      <w:bodyDiv w:val="1"/>
      <w:marLeft w:val="0"/>
      <w:marRight w:val="0"/>
      <w:marTop w:val="0"/>
      <w:marBottom w:val="0"/>
      <w:divBdr>
        <w:top w:val="none" w:sz="0" w:space="0" w:color="auto"/>
        <w:left w:val="none" w:sz="0" w:space="0" w:color="auto"/>
        <w:bottom w:val="none" w:sz="0" w:space="0" w:color="auto"/>
        <w:right w:val="none" w:sz="0" w:space="0" w:color="auto"/>
      </w:divBdr>
    </w:div>
    <w:div w:id="1329361768">
      <w:bodyDiv w:val="1"/>
      <w:marLeft w:val="0"/>
      <w:marRight w:val="0"/>
      <w:marTop w:val="0"/>
      <w:marBottom w:val="0"/>
      <w:divBdr>
        <w:top w:val="none" w:sz="0" w:space="0" w:color="auto"/>
        <w:left w:val="none" w:sz="0" w:space="0" w:color="auto"/>
        <w:bottom w:val="none" w:sz="0" w:space="0" w:color="auto"/>
        <w:right w:val="none" w:sz="0" w:space="0" w:color="auto"/>
      </w:divBdr>
    </w:div>
    <w:div w:id="190598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759-izglitibas-likums" TargetMode="External"/><Relationship Id="rId13" Type="http://schemas.openxmlformats.org/officeDocument/2006/relationships/hyperlink" Target="https://likumi.lv/doc.php?id=268342"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ikumi.lv/ta/id/50759-izglitibas-likums" TargetMode="External"/><Relationship Id="rId12" Type="http://schemas.openxmlformats.org/officeDocument/2006/relationships/hyperlink" Target="https://likumi.lv/doc.php?id=268342"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ikumi.lv/doc.php?id=268342"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ikumi.lv/doc.php?id=268342" TargetMode="External"/><Relationship Id="rId5" Type="http://schemas.openxmlformats.org/officeDocument/2006/relationships/footnotes" Target="footnotes.xml"/><Relationship Id="rId15" Type="http://schemas.openxmlformats.org/officeDocument/2006/relationships/hyperlink" Target="https://likumi.lv/doc.php?id=268342" TargetMode="External"/><Relationship Id="rId28" Type="http://schemas.microsoft.com/office/2011/relationships/people" Target="people.xml"/><Relationship Id="rId10" Type="http://schemas.openxmlformats.org/officeDocument/2006/relationships/hyperlink" Target="https://likumi.lv/ta/id/20243-visparejas-izglitibas-likums"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ikumi.lv/ta/id/20243-visparejas-izglitibas-likums" TargetMode="External"/><Relationship Id="rId14" Type="http://schemas.openxmlformats.org/officeDocument/2006/relationships/hyperlink" Target="https://likumi.lv/doc.php?id=268342"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13955</Words>
  <Characters>7955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Noteikumi par valsts pamatizglītības standartu un pamatizglītības programmu paraugiem</vt:lpstr>
    </vt:vector>
  </TitlesOfParts>
  <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pamatizglītības standartu un pamatizglītības programmu paraugiem</dc:title>
  <dc:creator>Guntra.Kaufmane@visc.gov.lv;Liene.Zeile@visc.gov.lv</dc:creator>
  <dc:description>Guntra Kaufmane tālr.: 67814355, Liene Zeile tālr.: 67814439</dc:description>
  <cp:lastModifiedBy>Ivars Zemļanskis</cp:lastModifiedBy>
  <cp:revision>8</cp:revision>
  <cp:lastPrinted>2018-11-15T09:40:00Z</cp:lastPrinted>
  <dcterms:created xsi:type="dcterms:W3CDTF">2018-11-23T16:22:00Z</dcterms:created>
  <dcterms:modified xsi:type="dcterms:W3CDTF">2018-11-26T10:22:00Z</dcterms:modified>
</cp:coreProperties>
</file>