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9F821" w14:textId="014D9BC8" w:rsidR="000B677C" w:rsidRDefault="000D091E" w:rsidP="00BB026B">
      <w:pPr>
        <w:tabs>
          <w:tab w:val="left" w:pos="6804"/>
        </w:tabs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</w:t>
      </w:r>
    </w:p>
    <w:p w14:paraId="66DDA92C" w14:textId="77777777" w:rsidR="00BE3F5F" w:rsidRDefault="00BE3F5F" w:rsidP="00BB026B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76B0A61" w14:textId="77777777" w:rsidR="00BB026B" w:rsidRDefault="00BB026B" w:rsidP="00BB026B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079DA4C" w14:textId="77777777" w:rsidR="00BB026B" w:rsidRPr="00F5458C" w:rsidRDefault="00BB026B" w:rsidP="00BB026B">
      <w:pPr>
        <w:tabs>
          <w:tab w:val="left" w:pos="6804"/>
        </w:tabs>
        <w:jc w:val="both"/>
        <w:rPr>
          <w:sz w:val="28"/>
          <w:szCs w:val="28"/>
        </w:rPr>
      </w:pPr>
    </w:p>
    <w:p w14:paraId="11D0C9D5" w14:textId="2EC58EA8" w:rsidR="000B677C" w:rsidRPr="008C4EDF" w:rsidRDefault="000B677C" w:rsidP="00800E0C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95369A">
        <w:rPr>
          <w:sz w:val="28"/>
          <w:szCs w:val="28"/>
        </w:rPr>
        <w:t>8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>gada</w:t>
      </w:r>
      <w:proofErr w:type="gramStart"/>
      <w:r w:rsidRPr="008C4EDF">
        <w:rPr>
          <w:sz w:val="28"/>
          <w:szCs w:val="28"/>
        </w:rPr>
        <w:t xml:space="preserve">            </w:t>
      </w:r>
      <w:proofErr w:type="gramEnd"/>
      <w:r w:rsidRPr="008C4EDF">
        <w:rPr>
          <w:sz w:val="28"/>
          <w:szCs w:val="28"/>
        </w:rPr>
        <w:tab/>
        <w:t>Noteikumi Nr.</w:t>
      </w:r>
    </w:p>
    <w:p w14:paraId="11DB9A91" w14:textId="77777777" w:rsidR="000B677C" w:rsidRPr="00E9501F" w:rsidRDefault="000B677C" w:rsidP="00800E0C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proofErr w:type="gramStart"/>
      <w:r>
        <w:rPr>
          <w:sz w:val="28"/>
          <w:szCs w:val="28"/>
        </w:rPr>
        <w:t>            </w:t>
      </w:r>
      <w:r w:rsidRPr="00F5458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1ED99ECA" w14:textId="77777777" w:rsidR="008438CA" w:rsidRPr="00AF6907" w:rsidRDefault="008438CA" w:rsidP="00800E0C">
      <w:pPr>
        <w:jc w:val="center"/>
      </w:pPr>
    </w:p>
    <w:p w14:paraId="3D267380" w14:textId="31D82099" w:rsidR="002E5C5E" w:rsidRPr="00AF6907" w:rsidRDefault="008438CA" w:rsidP="00800E0C">
      <w:pPr>
        <w:jc w:val="center"/>
        <w:rPr>
          <w:i/>
          <w:iCs/>
          <w:sz w:val="28"/>
          <w:szCs w:val="28"/>
        </w:rPr>
      </w:pPr>
      <w:r w:rsidRPr="00AF6907">
        <w:rPr>
          <w:b/>
          <w:bCs/>
          <w:sz w:val="28"/>
          <w:szCs w:val="28"/>
        </w:rPr>
        <w:t>Grozījumi Ministru kabineta 2014</w:t>
      </w:r>
      <w:r w:rsidR="000B677C">
        <w:rPr>
          <w:b/>
          <w:bCs/>
          <w:sz w:val="28"/>
          <w:szCs w:val="28"/>
        </w:rPr>
        <w:t>. g</w:t>
      </w:r>
      <w:r w:rsidRPr="00AF6907">
        <w:rPr>
          <w:b/>
          <w:bCs/>
          <w:sz w:val="28"/>
          <w:szCs w:val="28"/>
        </w:rPr>
        <w:t>ada 25</w:t>
      </w:r>
      <w:r w:rsidR="000B677C">
        <w:rPr>
          <w:b/>
          <w:bCs/>
          <w:sz w:val="28"/>
          <w:szCs w:val="28"/>
        </w:rPr>
        <w:t>. n</w:t>
      </w:r>
      <w:r w:rsidRPr="00AF6907">
        <w:rPr>
          <w:b/>
          <w:bCs/>
          <w:sz w:val="28"/>
          <w:szCs w:val="28"/>
        </w:rPr>
        <w:t>ovembra noteikumos Nr.</w:t>
      </w:r>
      <w:r w:rsidR="00800E0C">
        <w:rPr>
          <w:b/>
          <w:bCs/>
          <w:sz w:val="28"/>
          <w:szCs w:val="28"/>
        </w:rPr>
        <w:t> </w:t>
      </w:r>
      <w:r w:rsidRPr="00AF6907">
        <w:rPr>
          <w:b/>
          <w:bCs/>
          <w:sz w:val="28"/>
          <w:szCs w:val="28"/>
        </w:rPr>
        <w:t>727</w:t>
      </w:r>
      <w:r w:rsidR="00FB19D5">
        <w:rPr>
          <w:b/>
          <w:bCs/>
          <w:sz w:val="28"/>
          <w:szCs w:val="28"/>
        </w:rPr>
        <w:t xml:space="preserve"> </w:t>
      </w:r>
      <w:r w:rsidR="000B677C">
        <w:rPr>
          <w:b/>
          <w:bCs/>
          <w:sz w:val="28"/>
          <w:szCs w:val="28"/>
        </w:rPr>
        <w:t>"</w:t>
      </w:r>
      <w:r w:rsidRPr="00AF6907">
        <w:rPr>
          <w:b/>
          <w:bCs/>
          <w:sz w:val="28"/>
          <w:szCs w:val="28"/>
        </w:rPr>
        <w:t xml:space="preserve">Darbības programmas </w:t>
      </w:r>
      <w:r w:rsidR="000B677C">
        <w:rPr>
          <w:b/>
          <w:bCs/>
          <w:sz w:val="28"/>
          <w:szCs w:val="28"/>
        </w:rPr>
        <w:t>"</w:t>
      </w:r>
      <w:r w:rsidRPr="00AF6907">
        <w:rPr>
          <w:b/>
          <w:bCs/>
          <w:sz w:val="28"/>
          <w:szCs w:val="28"/>
        </w:rPr>
        <w:t>Pārtikas un pamata materiālās palīdzības sniegšana vistrūcīgākajām personām 2014.–2020</w:t>
      </w:r>
      <w:r w:rsidR="000B677C">
        <w:rPr>
          <w:b/>
          <w:bCs/>
          <w:sz w:val="28"/>
          <w:szCs w:val="28"/>
        </w:rPr>
        <w:t>. g</w:t>
      </w:r>
      <w:r w:rsidRPr="00AF6907">
        <w:rPr>
          <w:b/>
          <w:bCs/>
          <w:sz w:val="28"/>
          <w:szCs w:val="28"/>
        </w:rPr>
        <w:t>ada plānošanas periodā</w:t>
      </w:r>
      <w:r w:rsidR="000B677C">
        <w:rPr>
          <w:b/>
          <w:bCs/>
          <w:sz w:val="28"/>
          <w:szCs w:val="28"/>
        </w:rPr>
        <w:t>"</w:t>
      </w:r>
      <w:r w:rsidRPr="00AF6907">
        <w:rPr>
          <w:b/>
          <w:bCs/>
          <w:sz w:val="28"/>
          <w:szCs w:val="28"/>
        </w:rPr>
        <w:t xml:space="preserve"> īstenošanas noteikumi</w:t>
      </w:r>
      <w:r w:rsidR="000B677C">
        <w:rPr>
          <w:b/>
          <w:bCs/>
          <w:sz w:val="28"/>
          <w:szCs w:val="28"/>
        </w:rPr>
        <w:t>"</w:t>
      </w:r>
    </w:p>
    <w:p w14:paraId="0729CF1E" w14:textId="77777777" w:rsidR="008438CA" w:rsidRPr="00AF6907" w:rsidRDefault="008438CA" w:rsidP="00800E0C">
      <w:pPr>
        <w:jc w:val="both"/>
        <w:rPr>
          <w:i/>
          <w:iCs/>
          <w:sz w:val="28"/>
          <w:szCs w:val="28"/>
        </w:rPr>
      </w:pPr>
    </w:p>
    <w:p w14:paraId="12747B77" w14:textId="77777777" w:rsidR="000B677C" w:rsidRDefault="002D55D7" w:rsidP="000B677C">
      <w:pPr>
        <w:ind w:left="4111"/>
        <w:jc w:val="right"/>
        <w:rPr>
          <w:iCs/>
          <w:sz w:val="28"/>
          <w:szCs w:val="28"/>
        </w:rPr>
      </w:pPr>
      <w:r w:rsidRPr="000B677C">
        <w:rPr>
          <w:iCs/>
          <w:sz w:val="28"/>
          <w:szCs w:val="28"/>
        </w:rPr>
        <w:t xml:space="preserve">Izdoti saskaņā ar </w:t>
      </w:r>
    </w:p>
    <w:p w14:paraId="2F497D64" w14:textId="77777777" w:rsidR="006535BF" w:rsidRDefault="002D55D7" w:rsidP="006535BF">
      <w:pPr>
        <w:jc w:val="right"/>
        <w:rPr>
          <w:iCs/>
          <w:sz w:val="28"/>
          <w:szCs w:val="28"/>
        </w:rPr>
      </w:pPr>
      <w:r w:rsidRPr="000B677C">
        <w:rPr>
          <w:iCs/>
          <w:sz w:val="28"/>
          <w:szCs w:val="28"/>
        </w:rPr>
        <w:t xml:space="preserve">Eiropas </w:t>
      </w:r>
      <w:r w:rsidR="00AE5F7B" w:rsidRPr="000B677C">
        <w:rPr>
          <w:iCs/>
          <w:sz w:val="28"/>
          <w:szCs w:val="28"/>
        </w:rPr>
        <w:t>Atbalsta fonda vistrūcīgākajām personām</w:t>
      </w:r>
    </w:p>
    <w:p w14:paraId="00BFAED2" w14:textId="315C3487" w:rsidR="000B677C" w:rsidRDefault="00AE5F7B" w:rsidP="006535BF">
      <w:pPr>
        <w:jc w:val="right"/>
        <w:rPr>
          <w:iCs/>
          <w:sz w:val="28"/>
          <w:szCs w:val="28"/>
        </w:rPr>
      </w:pPr>
      <w:r w:rsidRPr="000B677C">
        <w:rPr>
          <w:iCs/>
          <w:sz w:val="28"/>
          <w:szCs w:val="28"/>
        </w:rPr>
        <w:t xml:space="preserve"> 2014.</w:t>
      </w:r>
      <w:r w:rsidR="000B677C">
        <w:rPr>
          <w:iCs/>
          <w:sz w:val="28"/>
          <w:szCs w:val="28"/>
        </w:rPr>
        <w:t>–</w:t>
      </w:r>
      <w:r w:rsidRPr="000B677C">
        <w:rPr>
          <w:iCs/>
          <w:sz w:val="28"/>
          <w:szCs w:val="28"/>
        </w:rPr>
        <w:t>2020.</w:t>
      </w:r>
      <w:r w:rsidR="002E5C5E" w:rsidRPr="000B677C">
        <w:rPr>
          <w:iCs/>
          <w:sz w:val="28"/>
          <w:szCs w:val="28"/>
        </w:rPr>
        <w:t xml:space="preserve"> </w:t>
      </w:r>
      <w:r w:rsidR="002D55D7" w:rsidRPr="000B677C">
        <w:rPr>
          <w:iCs/>
          <w:sz w:val="28"/>
          <w:szCs w:val="28"/>
        </w:rPr>
        <w:t xml:space="preserve">gada plānošanas perioda vadības likuma </w:t>
      </w:r>
    </w:p>
    <w:p w14:paraId="69FB6EAA" w14:textId="54A26C1B" w:rsidR="00F56FE2" w:rsidRPr="000B677C" w:rsidRDefault="00AE5F7B" w:rsidP="000B677C">
      <w:pPr>
        <w:ind w:left="4111"/>
        <w:jc w:val="right"/>
        <w:rPr>
          <w:iCs/>
          <w:sz w:val="28"/>
          <w:szCs w:val="28"/>
        </w:rPr>
      </w:pPr>
      <w:r w:rsidRPr="000B677C">
        <w:rPr>
          <w:iCs/>
          <w:sz w:val="28"/>
          <w:szCs w:val="28"/>
        </w:rPr>
        <w:t>11</w:t>
      </w:r>
      <w:r w:rsidR="000B677C" w:rsidRPr="000B677C">
        <w:rPr>
          <w:iCs/>
          <w:sz w:val="28"/>
          <w:szCs w:val="28"/>
        </w:rPr>
        <w:t>. p</w:t>
      </w:r>
      <w:r w:rsidR="002D55D7" w:rsidRPr="000B677C">
        <w:rPr>
          <w:iCs/>
          <w:sz w:val="28"/>
          <w:szCs w:val="28"/>
        </w:rPr>
        <w:t>ant</w:t>
      </w:r>
      <w:r w:rsidR="00032820" w:rsidRPr="000B677C">
        <w:rPr>
          <w:iCs/>
          <w:sz w:val="28"/>
          <w:szCs w:val="28"/>
        </w:rPr>
        <w:t>a 1.</w:t>
      </w:r>
      <w:r w:rsidR="00137D1A" w:rsidRPr="000B677C">
        <w:rPr>
          <w:iCs/>
          <w:sz w:val="28"/>
          <w:szCs w:val="28"/>
        </w:rPr>
        <w:t>,</w:t>
      </w:r>
      <w:r w:rsidR="00032820" w:rsidRPr="000B677C">
        <w:rPr>
          <w:iCs/>
          <w:sz w:val="28"/>
          <w:szCs w:val="28"/>
        </w:rPr>
        <w:t xml:space="preserve"> 2.</w:t>
      </w:r>
      <w:r w:rsidR="00137D1A" w:rsidRPr="000B677C">
        <w:rPr>
          <w:iCs/>
          <w:sz w:val="28"/>
          <w:szCs w:val="28"/>
        </w:rPr>
        <w:t>,</w:t>
      </w:r>
      <w:r w:rsidR="00032820" w:rsidRPr="000B677C">
        <w:rPr>
          <w:iCs/>
          <w:sz w:val="28"/>
          <w:szCs w:val="28"/>
        </w:rPr>
        <w:t xml:space="preserve"> 3.</w:t>
      </w:r>
      <w:r w:rsidR="00137D1A" w:rsidRPr="000B677C">
        <w:rPr>
          <w:iCs/>
          <w:sz w:val="28"/>
          <w:szCs w:val="28"/>
        </w:rPr>
        <w:t>,</w:t>
      </w:r>
      <w:r w:rsidR="00032820" w:rsidRPr="000B677C">
        <w:rPr>
          <w:iCs/>
          <w:sz w:val="28"/>
          <w:szCs w:val="28"/>
        </w:rPr>
        <w:t xml:space="preserve"> 4.</w:t>
      </w:r>
      <w:r w:rsidR="00137D1A" w:rsidRPr="000B677C">
        <w:rPr>
          <w:iCs/>
          <w:sz w:val="28"/>
          <w:szCs w:val="28"/>
        </w:rPr>
        <w:t>,</w:t>
      </w:r>
      <w:r w:rsidR="00032820" w:rsidRPr="000B677C">
        <w:rPr>
          <w:iCs/>
          <w:sz w:val="28"/>
          <w:szCs w:val="28"/>
        </w:rPr>
        <w:t xml:space="preserve"> 5. un 6</w:t>
      </w:r>
      <w:r w:rsidR="000B677C" w:rsidRPr="000B677C">
        <w:rPr>
          <w:iCs/>
          <w:sz w:val="28"/>
          <w:szCs w:val="28"/>
        </w:rPr>
        <w:t>. p</w:t>
      </w:r>
      <w:r w:rsidR="00032820" w:rsidRPr="000B677C">
        <w:rPr>
          <w:iCs/>
          <w:sz w:val="28"/>
          <w:szCs w:val="28"/>
        </w:rPr>
        <w:t>unktu</w:t>
      </w:r>
    </w:p>
    <w:p w14:paraId="6DD15582" w14:textId="77777777" w:rsidR="00FF5BBC" w:rsidRDefault="00FF5BBC" w:rsidP="000B677C">
      <w:pPr>
        <w:jc w:val="both"/>
        <w:rPr>
          <w:i/>
          <w:iCs/>
          <w:sz w:val="28"/>
          <w:szCs w:val="28"/>
        </w:rPr>
      </w:pPr>
    </w:p>
    <w:p w14:paraId="60EBADF1" w14:textId="77777777" w:rsidR="006817BC" w:rsidRPr="006817BC" w:rsidRDefault="006817BC" w:rsidP="000B677C">
      <w:pPr>
        <w:jc w:val="both"/>
        <w:rPr>
          <w:iCs/>
          <w:sz w:val="28"/>
          <w:szCs w:val="28"/>
        </w:rPr>
      </w:pPr>
    </w:p>
    <w:p w14:paraId="12CA4FB2" w14:textId="6EBE382D" w:rsidR="008438CA" w:rsidRPr="00876706" w:rsidRDefault="00384D31" w:rsidP="006817BC">
      <w:pPr>
        <w:ind w:firstLine="709"/>
        <w:jc w:val="both"/>
        <w:rPr>
          <w:bCs/>
          <w:sz w:val="28"/>
          <w:szCs w:val="28"/>
        </w:rPr>
      </w:pPr>
      <w:bookmarkStart w:id="0" w:name="294706"/>
      <w:bookmarkEnd w:id="0"/>
      <w:r w:rsidRPr="00876706">
        <w:rPr>
          <w:bCs/>
          <w:sz w:val="28"/>
          <w:szCs w:val="28"/>
        </w:rPr>
        <w:t xml:space="preserve">1. </w:t>
      </w:r>
      <w:r w:rsidR="008438CA" w:rsidRPr="00876706">
        <w:rPr>
          <w:bCs/>
          <w:sz w:val="28"/>
          <w:szCs w:val="28"/>
        </w:rPr>
        <w:t>Izdarīt Ministru kabineta 2014.</w:t>
      </w:r>
      <w:r w:rsidR="000E0B62" w:rsidRPr="00876706">
        <w:rPr>
          <w:bCs/>
          <w:sz w:val="28"/>
          <w:szCs w:val="28"/>
        </w:rPr>
        <w:t xml:space="preserve"> </w:t>
      </w:r>
      <w:r w:rsidR="008438CA" w:rsidRPr="00876706">
        <w:rPr>
          <w:bCs/>
          <w:sz w:val="28"/>
          <w:szCs w:val="28"/>
        </w:rPr>
        <w:t>gada 25.</w:t>
      </w:r>
      <w:r w:rsidR="000E0B62" w:rsidRPr="00876706">
        <w:rPr>
          <w:bCs/>
          <w:sz w:val="28"/>
          <w:szCs w:val="28"/>
        </w:rPr>
        <w:t xml:space="preserve"> </w:t>
      </w:r>
      <w:r w:rsidR="008438CA" w:rsidRPr="00876706">
        <w:rPr>
          <w:bCs/>
          <w:sz w:val="28"/>
          <w:szCs w:val="28"/>
        </w:rPr>
        <w:t>novembra noteikumos Nr.</w:t>
      </w:r>
      <w:r w:rsidR="000E0B62" w:rsidRPr="00876706">
        <w:rPr>
          <w:bCs/>
          <w:sz w:val="28"/>
          <w:szCs w:val="28"/>
        </w:rPr>
        <w:t xml:space="preserve"> </w:t>
      </w:r>
      <w:r w:rsidR="008438CA" w:rsidRPr="00876706">
        <w:rPr>
          <w:bCs/>
          <w:sz w:val="28"/>
          <w:szCs w:val="28"/>
        </w:rPr>
        <w:t xml:space="preserve">727 </w:t>
      </w:r>
      <w:r w:rsidR="000B677C" w:rsidRPr="00876706">
        <w:rPr>
          <w:bCs/>
          <w:sz w:val="28"/>
          <w:szCs w:val="28"/>
        </w:rPr>
        <w:t>"</w:t>
      </w:r>
      <w:r w:rsidR="008438CA" w:rsidRPr="00876706">
        <w:rPr>
          <w:bCs/>
          <w:sz w:val="28"/>
          <w:szCs w:val="28"/>
        </w:rPr>
        <w:t xml:space="preserve">Darbības programmas </w:t>
      </w:r>
      <w:r w:rsidR="000B677C" w:rsidRPr="00876706">
        <w:rPr>
          <w:bCs/>
          <w:sz w:val="28"/>
          <w:szCs w:val="28"/>
        </w:rPr>
        <w:t>"</w:t>
      </w:r>
      <w:r w:rsidR="008438CA" w:rsidRPr="00876706">
        <w:rPr>
          <w:bCs/>
          <w:sz w:val="28"/>
          <w:szCs w:val="28"/>
        </w:rPr>
        <w:t>Pārtikas un pamata materiālās palīdzības sniegšana vistrūcīgākajām personām 2014.–2020</w:t>
      </w:r>
      <w:r w:rsidR="000B677C" w:rsidRPr="00876706">
        <w:rPr>
          <w:bCs/>
          <w:sz w:val="28"/>
          <w:szCs w:val="28"/>
        </w:rPr>
        <w:t>. g</w:t>
      </w:r>
      <w:r w:rsidR="008438CA" w:rsidRPr="00876706">
        <w:rPr>
          <w:bCs/>
          <w:sz w:val="28"/>
          <w:szCs w:val="28"/>
        </w:rPr>
        <w:t>ada plānošanas periodā</w:t>
      </w:r>
      <w:r w:rsidR="000B677C" w:rsidRPr="00876706">
        <w:rPr>
          <w:bCs/>
          <w:sz w:val="28"/>
          <w:szCs w:val="28"/>
        </w:rPr>
        <w:t>"</w:t>
      </w:r>
      <w:r w:rsidR="008438CA" w:rsidRPr="00876706">
        <w:rPr>
          <w:bCs/>
          <w:sz w:val="28"/>
          <w:szCs w:val="28"/>
        </w:rPr>
        <w:t xml:space="preserve"> īstenošanas noteikumi</w:t>
      </w:r>
      <w:r w:rsidR="000B677C" w:rsidRPr="00876706">
        <w:rPr>
          <w:bCs/>
          <w:sz w:val="28"/>
          <w:szCs w:val="28"/>
        </w:rPr>
        <w:t>"</w:t>
      </w:r>
      <w:r w:rsidR="008438CA" w:rsidRPr="00876706">
        <w:rPr>
          <w:bCs/>
          <w:sz w:val="28"/>
          <w:szCs w:val="28"/>
        </w:rPr>
        <w:t xml:space="preserve"> (Latvijas Vēstnesis, 2014, </w:t>
      </w:r>
      <w:r w:rsidR="00D83ACC" w:rsidRPr="00876706">
        <w:rPr>
          <w:bCs/>
          <w:sz w:val="28"/>
          <w:szCs w:val="28"/>
        </w:rPr>
        <w:t>245</w:t>
      </w:r>
      <w:r w:rsidR="000B677C" w:rsidRPr="00876706">
        <w:rPr>
          <w:bCs/>
          <w:sz w:val="28"/>
          <w:szCs w:val="28"/>
        </w:rPr>
        <w:t>. n</w:t>
      </w:r>
      <w:r w:rsidR="00C858F7" w:rsidRPr="00876706">
        <w:rPr>
          <w:bCs/>
          <w:sz w:val="28"/>
          <w:szCs w:val="28"/>
        </w:rPr>
        <w:t>r.</w:t>
      </w:r>
      <w:r w:rsidR="0036416B" w:rsidRPr="00876706">
        <w:rPr>
          <w:bCs/>
          <w:sz w:val="28"/>
          <w:szCs w:val="28"/>
        </w:rPr>
        <w:t>; 2015, 245.nr.; 2016, 124.nr.</w:t>
      </w:r>
      <w:r w:rsidR="00243A7B" w:rsidRPr="00876706">
        <w:rPr>
          <w:bCs/>
          <w:sz w:val="28"/>
          <w:szCs w:val="28"/>
        </w:rPr>
        <w:t>; 2018, 43.nr.</w:t>
      </w:r>
      <w:r w:rsidR="008438CA" w:rsidRPr="00876706">
        <w:rPr>
          <w:bCs/>
          <w:sz w:val="28"/>
          <w:szCs w:val="28"/>
        </w:rPr>
        <w:t>) šādus grozījumus:</w:t>
      </w:r>
    </w:p>
    <w:p w14:paraId="06A1B530" w14:textId="77777777" w:rsidR="007A7C26" w:rsidRPr="00876706" w:rsidRDefault="007A7C26" w:rsidP="000B677C">
      <w:pPr>
        <w:ind w:firstLine="709"/>
        <w:jc w:val="both"/>
        <w:rPr>
          <w:bCs/>
          <w:sz w:val="28"/>
          <w:szCs w:val="28"/>
        </w:rPr>
      </w:pPr>
    </w:p>
    <w:p w14:paraId="68A301E8" w14:textId="116752B8" w:rsidR="00B8065C" w:rsidRPr="00876706" w:rsidRDefault="009A572E" w:rsidP="00016394">
      <w:pPr>
        <w:ind w:firstLine="709"/>
        <w:jc w:val="both"/>
        <w:rPr>
          <w:bCs/>
          <w:sz w:val="28"/>
          <w:szCs w:val="28"/>
        </w:rPr>
      </w:pPr>
      <w:r w:rsidRPr="00876706">
        <w:rPr>
          <w:bCs/>
          <w:sz w:val="28"/>
          <w:szCs w:val="28"/>
        </w:rPr>
        <w:t>1</w:t>
      </w:r>
      <w:r w:rsidR="001C1456" w:rsidRPr="00876706">
        <w:rPr>
          <w:bCs/>
          <w:sz w:val="28"/>
          <w:szCs w:val="28"/>
        </w:rPr>
        <w:t>.1</w:t>
      </w:r>
      <w:r w:rsidRPr="00876706">
        <w:rPr>
          <w:bCs/>
          <w:sz w:val="28"/>
          <w:szCs w:val="28"/>
        </w:rPr>
        <w:t xml:space="preserve">. </w:t>
      </w:r>
      <w:r w:rsidR="00B8065C" w:rsidRPr="00876706">
        <w:rPr>
          <w:bCs/>
          <w:sz w:val="28"/>
          <w:szCs w:val="28"/>
        </w:rPr>
        <w:t>svītrot 4.1. apakšpunkta ievaddaļā vārdus un skaitli "ja tā pretendē uz šo noteikumu 9.1.1. apakšpunktā minēto pārtikas preču saņemšanu”;</w:t>
      </w:r>
    </w:p>
    <w:p w14:paraId="4D39D289" w14:textId="77777777" w:rsidR="00B8065C" w:rsidRPr="00876706" w:rsidRDefault="00B8065C" w:rsidP="00016394">
      <w:pPr>
        <w:ind w:firstLine="709"/>
        <w:jc w:val="both"/>
        <w:rPr>
          <w:bCs/>
          <w:sz w:val="28"/>
          <w:szCs w:val="28"/>
        </w:rPr>
      </w:pPr>
    </w:p>
    <w:p w14:paraId="17AACB90" w14:textId="0F4229D9" w:rsidR="007C13B5" w:rsidRPr="00876706" w:rsidRDefault="00B8065C" w:rsidP="00016394">
      <w:pPr>
        <w:ind w:firstLine="709"/>
        <w:jc w:val="both"/>
        <w:rPr>
          <w:bCs/>
          <w:sz w:val="28"/>
          <w:szCs w:val="28"/>
        </w:rPr>
      </w:pPr>
      <w:r w:rsidRPr="00876706">
        <w:rPr>
          <w:bCs/>
          <w:sz w:val="28"/>
          <w:szCs w:val="28"/>
        </w:rPr>
        <w:t xml:space="preserve">1.2. </w:t>
      </w:r>
      <w:r w:rsidR="00461ED1" w:rsidRPr="00876706">
        <w:rPr>
          <w:bCs/>
          <w:sz w:val="28"/>
          <w:szCs w:val="28"/>
        </w:rPr>
        <w:t>a</w:t>
      </w:r>
      <w:r w:rsidR="003537B2" w:rsidRPr="00876706">
        <w:rPr>
          <w:bCs/>
          <w:sz w:val="28"/>
          <w:szCs w:val="28"/>
        </w:rPr>
        <w:t xml:space="preserve">izstāt </w:t>
      </w:r>
      <w:r w:rsidR="00016394" w:rsidRPr="00876706">
        <w:rPr>
          <w:bCs/>
          <w:sz w:val="28"/>
          <w:szCs w:val="28"/>
        </w:rPr>
        <w:t xml:space="preserve">4.1.3.1., 4.1.3.2. un 4.1.3.3. </w:t>
      </w:r>
      <w:r w:rsidR="003537B2" w:rsidRPr="00876706">
        <w:rPr>
          <w:bCs/>
          <w:sz w:val="28"/>
          <w:szCs w:val="28"/>
        </w:rPr>
        <w:t>apakšpunktā skaitli “</w:t>
      </w:r>
      <w:r w:rsidR="00016394" w:rsidRPr="00876706">
        <w:rPr>
          <w:bCs/>
          <w:sz w:val="28"/>
          <w:szCs w:val="28"/>
        </w:rPr>
        <w:t>188</w:t>
      </w:r>
      <w:r w:rsidR="003537B2" w:rsidRPr="00876706">
        <w:rPr>
          <w:bCs/>
          <w:sz w:val="28"/>
          <w:szCs w:val="28"/>
        </w:rPr>
        <w:t>” ar skaitli “</w:t>
      </w:r>
      <w:r w:rsidR="00016394" w:rsidRPr="00876706">
        <w:rPr>
          <w:bCs/>
          <w:sz w:val="28"/>
          <w:szCs w:val="28"/>
        </w:rPr>
        <w:t>242</w:t>
      </w:r>
      <w:r w:rsidR="003537B2" w:rsidRPr="00876706">
        <w:rPr>
          <w:bCs/>
          <w:sz w:val="28"/>
          <w:szCs w:val="28"/>
        </w:rPr>
        <w:t>”</w:t>
      </w:r>
      <w:r w:rsidR="003C2DFE" w:rsidRPr="00876706">
        <w:rPr>
          <w:bCs/>
          <w:sz w:val="28"/>
          <w:szCs w:val="28"/>
        </w:rPr>
        <w:t>;</w:t>
      </w:r>
    </w:p>
    <w:p w14:paraId="490F7C5F" w14:textId="77777777" w:rsidR="00C508C0" w:rsidRPr="00876706" w:rsidRDefault="00C508C0" w:rsidP="007C13B5">
      <w:pPr>
        <w:ind w:firstLine="709"/>
        <w:jc w:val="both"/>
        <w:rPr>
          <w:bCs/>
          <w:sz w:val="28"/>
          <w:szCs w:val="28"/>
        </w:rPr>
      </w:pPr>
    </w:p>
    <w:p w14:paraId="47407DF3" w14:textId="7D029786" w:rsidR="00657527" w:rsidRPr="00876706" w:rsidRDefault="001C1456" w:rsidP="001C52D8">
      <w:pPr>
        <w:spacing w:after="120"/>
        <w:ind w:firstLine="709"/>
        <w:jc w:val="both"/>
        <w:rPr>
          <w:bCs/>
          <w:sz w:val="28"/>
          <w:szCs w:val="28"/>
        </w:rPr>
      </w:pPr>
      <w:r w:rsidRPr="00876706">
        <w:rPr>
          <w:bCs/>
          <w:sz w:val="28"/>
          <w:szCs w:val="28"/>
        </w:rPr>
        <w:t>1.</w:t>
      </w:r>
      <w:r w:rsidR="00B8065C" w:rsidRPr="00876706">
        <w:rPr>
          <w:bCs/>
          <w:sz w:val="28"/>
          <w:szCs w:val="28"/>
        </w:rPr>
        <w:t>3</w:t>
      </w:r>
      <w:r w:rsidR="00657527" w:rsidRPr="00876706">
        <w:rPr>
          <w:bCs/>
          <w:sz w:val="28"/>
          <w:szCs w:val="28"/>
        </w:rPr>
        <w:t>.</w:t>
      </w:r>
      <w:r w:rsidR="00147B2D" w:rsidRPr="00876706">
        <w:rPr>
          <w:bCs/>
          <w:sz w:val="28"/>
          <w:szCs w:val="28"/>
        </w:rPr>
        <w:t xml:space="preserve"> </w:t>
      </w:r>
      <w:r w:rsidR="00461ED1" w:rsidRPr="00876706">
        <w:rPr>
          <w:bCs/>
          <w:sz w:val="28"/>
          <w:szCs w:val="28"/>
        </w:rPr>
        <w:t>i</w:t>
      </w:r>
      <w:r w:rsidR="00657527" w:rsidRPr="00876706">
        <w:rPr>
          <w:bCs/>
          <w:sz w:val="28"/>
          <w:szCs w:val="28"/>
        </w:rPr>
        <w:t>zteikt</w:t>
      </w:r>
      <w:r w:rsidR="00147B2D" w:rsidRPr="00876706">
        <w:rPr>
          <w:bCs/>
          <w:sz w:val="28"/>
          <w:szCs w:val="28"/>
        </w:rPr>
        <w:t xml:space="preserve"> </w:t>
      </w:r>
      <w:r w:rsidR="00016394" w:rsidRPr="00876706">
        <w:rPr>
          <w:bCs/>
          <w:sz w:val="28"/>
          <w:szCs w:val="28"/>
        </w:rPr>
        <w:t>4.2.7.</w:t>
      </w:r>
      <w:r w:rsidR="00147B2D" w:rsidRPr="00876706">
        <w:rPr>
          <w:bCs/>
          <w:sz w:val="28"/>
          <w:szCs w:val="28"/>
        </w:rPr>
        <w:t xml:space="preserve"> apakšpunkt</w:t>
      </w:r>
      <w:r w:rsidR="00657527" w:rsidRPr="00876706">
        <w:rPr>
          <w:bCs/>
          <w:sz w:val="28"/>
          <w:szCs w:val="28"/>
        </w:rPr>
        <w:t>u</w:t>
      </w:r>
      <w:r w:rsidR="00147B2D" w:rsidRPr="00876706">
        <w:rPr>
          <w:bCs/>
          <w:sz w:val="28"/>
          <w:szCs w:val="28"/>
        </w:rPr>
        <w:t xml:space="preserve"> </w:t>
      </w:r>
      <w:r w:rsidR="00657527" w:rsidRPr="00876706">
        <w:rPr>
          <w:bCs/>
          <w:sz w:val="28"/>
          <w:szCs w:val="28"/>
        </w:rPr>
        <w:t>šādā redakcijā:</w:t>
      </w:r>
    </w:p>
    <w:p w14:paraId="0E3917B2" w14:textId="4D428365" w:rsidR="00657527" w:rsidRPr="00876706" w:rsidRDefault="00657527" w:rsidP="001C52D8">
      <w:pPr>
        <w:jc w:val="both"/>
        <w:rPr>
          <w:bCs/>
          <w:sz w:val="28"/>
          <w:szCs w:val="28"/>
        </w:rPr>
      </w:pPr>
      <w:r w:rsidRPr="00876706">
        <w:rPr>
          <w:bCs/>
          <w:sz w:val="28"/>
          <w:szCs w:val="28"/>
        </w:rPr>
        <w:t>“</w:t>
      </w:r>
      <w:r w:rsidR="00D67C45" w:rsidRPr="00876706">
        <w:rPr>
          <w:bCs/>
          <w:sz w:val="28"/>
          <w:szCs w:val="28"/>
        </w:rPr>
        <w:t xml:space="preserve">4.2.7. </w:t>
      </w:r>
      <w:r w:rsidR="00016394" w:rsidRPr="00876706">
        <w:rPr>
          <w:bCs/>
          <w:sz w:val="28"/>
          <w:szCs w:val="28"/>
        </w:rPr>
        <w:t>bez personu vecuma ierobežojuma, ja ģimene (persona) pretendē uz šo noteikumu 9.4.1. apakšpunktā minēto higiēnas un saimniecības preču saņemšanu</w:t>
      </w:r>
      <w:r w:rsidR="00975B1C" w:rsidRPr="00876706">
        <w:rPr>
          <w:bCs/>
          <w:sz w:val="28"/>
          <w:szCs w:val="28"/>
        </w:rPr>
        <w:t>;</w:t>
      </w:r>
      <w:r w:rsidRPr="00876706">
        <w:rPr>
          <w:bCs/>
          <w:sz w:val="28"/>
          <w:szCs w:val="28"/>
        </w:rPr>
        <w:t>”</w:t>
      </w:r>
      <w:r w:rsidR="003C2DFE" w:rsidRPr="00876706">
        <w:rPr>
          <w:bCs/>
          <w:sz w:val="28"/>
          <w:szCs w:val="28"/>
        </w:rPr>
        <w:t>;</w:t>
      </w:r>
    </w:p>
    <w:p w14:paraId="336EEC0D" w14:textId="77777777" w:rsidR="00657527" w:rsidRPr="00876706" w:rsidRDefault="00657527" w:rsidP="00657527">
      <w:pPr>
        <w:ind w:firstLine="709"/>
        <w:jc w:val="both"/>
        <w:rPr>
          <w:bCs/>
          <w:sz w:val="28"/>
          <w:szCs w:val="28"/>
        </w:rPr>
      </w:pPr>
    </w:p>
    <w:p w14:paraId="6AB0B349" w14:textId="677BE4CA" w:rsidR="00E82299" w:rsidRPr="00876706" w:rsidRDefault="001C1456" w:rsidP="001C52D8">
      <w:pPr>
        <w:spacing w:after="120"/>
        <w:ind w:firstLine="709"/>
        <w:jc w:val="both"/>
        <w:rPr>
          <w:bCs/>
          <w:sz w:val="28"/>
          <w:szCs w:val="28"/>
        </w:rPr>
      </w:pPr>
      <w:r w:rsidRPr="00876706">
        <w:rPr>
          <w:bCs/>
          <w:sz w:val="28"/>
          <w:szCs w:val="28"/>
        </w:rPr>
        <w:t>1.</w:t>
      </w:r>
      <w:r w:rsidR="00B8065C" w:rsidRPr="00876706">
        <w:rPr>
          <w:bCs/>
          <w:sz w:val="28"/>
          <w:szCs w:val="28"/>
        </w:rPr>
        <w:t>4</w:t>
      </w:r>
      <w:r w:rsidR="00335260" w:rsidRPr="00876706">
        <w:rPr>
          <w:bCs/>
          <w:sz w:val="28"/>
          <w:szCs w:val="28"/>
        </w:rPr>
        <w:t xml:space="preserve">. </w:t>
      </w:r>
      <w:r w:rsidR="00461ED1" w:rsidRPr="00876706">
        <w:rPr>
          <w:bCs/>
          <w:sz w:val="28"/>
          <w:szCs w:val="28"/>
        </w:rPr>
        <w:t>i</w:t>
      </w:r>
      <w:r w:rsidR="00A44169" w:rsidRPr="00876706">
        <w:rPr>
          <w:bCs/>
          <w:sz w:val="28"/>
          <w:szCs w:val="28"/>
        </w:rPr>
        <w:t>zteikt</w:t>
      </w:r>
      <w:r w:rsidR="00335260" w:rsidRPr="00876706">
        <w:rPr>
          <w:bCs/>
          <w:sz w:val="28"/>
          <w:szCs w:val="28"/>
        </w:rPr>
        <w:t xml:space="preserve"> </w:t>
      </w:r>
      <w:r w:rsidR="00D67C45" w:rsidRPr="00876706">
        <w:rPr>
          <w:bCs/>
          <w:sz w:val="28"/>
          <w:szCs w:val="28"/>
        </w:rPr>
        <w:t>9.4.1.</w:t>
      </w:r>
      <w:r w:rsidR="00335260" w:rsidRPr="00876706">
        <w:rPr>
          <w:bCs/>
          <w:sz w:val="28"/>
          <w:szCs w:val="28"/>
        </w:rPr>
        <w:t xml:space="preserve"> apakšpunktu šādā redakcijā:</w:t>
      </w:r>
    </w:p>
    <w:p w14:paraId="58882CD1" w14:textId="077FF096" w:rsidR="00A44169" w:rsidRPr="00876706" w:rsidRDefault="00335260" w:rsidP="001C52D8">
      <w:pPr>
        <w:jc w:val="both"/>
        <w:rPr>
          <w:bCs/>
          <w:iCs/>
          <w:sz w:val="28"/>
          <w:szCs w:val="28"/>
        </w:rPr>
      </w:pPr>
      <w:r w:rsidRPr="00876706">
        <w:rPr>
          <w:bCs/>
          <w:sz w:val="28"/>
          <w:szCs w:val="28"/>
        </w:rPr>
        <w:t>“</w:t>
      </w:r>
      <w:r w:rsidR="00D67C45" w:rsidRPr="00876706">
        <w:rPr>
          <w:bCs/>
          <w:iCs/>
          <w:sz w:val="28"/>
          <w:szCs w:val="28"/>
        </w:rPr>
        <w:t>9.4.1. ģimenei (personai) bez vecuma ierobežojuma;</w:t>
      </w:r>
      <w:r w:rsidR="00A44169" w:rsidRPr="00876706">
        <w:rPr>
          <w:bCs/>
          <w:iCs/>
          <w:sz w:val="28"/>
          <w:szCs w:val="28"/>
        </w:rPr>
        <w:t>”</w:t>
      </w:r>
      <w:r w:rsidR="003C2DFE" w:rsidRPr="00876706">
        <w:rPr>
          <w:bCs/>
          <w:iCs/>
          <w:sz w:val="28"/>
          <w:szCs w:val="28"/>
        </w:rPr>
        <w:t>;</w:t>
      </w:r>
    </w:p>
    <w:p w14:paraId="2E4BA0D8" w14:textId="77777777" w:rsidR="00A44169" w:rsidRPr="00876706" w:rsidRDefault="00A44169" w:rsidP="00A44169">
      <w:pPr>
        <w:ind w:firstLine="709"/>
        <w:jc w:val="both"/>
        <w:rPr>
          <w:bCs/>
          <w:iCs/>
          <w:sz w:val="28"/>
          <w:szCs w:val="28"/>
        </w:rPr>
      </w:pPr>
    </w:p>
    <w:p w14:paraId="660EA5EA" w14:textId="170515FE" w:rsidR="00C92CAD" w:rsidRPr="00876706" w:rsidRDefault="00267373" w:rsidP="001C52D8">
      <w:pPr>
        <w:spacing w:after="120"/>
        <w:ind w:firstLine="709"/>
        <w:jc w:val="both"/>
        <w:rPr>
          <w:bCs/>
          <w:sz w:val="28"/>
          <w:szCs w:val="28"/>
        </w:rPr>
      </w:pPr>
      <w:r w:rsidRPr="00876706">
        <w:rPr>
          <w:bCs/>
          <w:sz w:val="28"/>
          <w:szCs w:val="28"/>
        </w:rPr>
        <w:t>1.</w:t>
      </w:r>
      <w:r w:rsidR="00B8065C" w:rsidRPr="00876706">
        <w:rPr>
          <w:bCs/>
          <w:sz w:val="28"/>
          <w:szCs w:val="28"/>
        </w:rPr>
        <w:t>5</w:t>
      </w:r>
      <w:r w:rsidR="00DA554A" w:rsidRPr="00876706">
        <w:rPr>
          <w:bCs/>
          <w:sz w:val="28"/>
          <w:szCs w:val="28"/>
        </w:rPr>
        <w:t xml:space="preserve">. </w:t>
      </w:r>
      <w:r w:rsidR="00C92CAD" w:rsidRPr="00876706">
        <w:rPr>
          <w:bCs/>
          <w:sz w:val="28"/>
          <w:szCs w:val="28"/>
        </w:rPr>
        <w:t>papildināt noteikumus ar 28.3.</w:t>
      </w:r>
      <w:r w:rsidR="00C92CAD" w:rsidRPr="00876706">
        <w:rPr>
          <w:bCs/>
          <w:sz w:val="28"/>
          <w:szCs w:val="28"/>
          <w:vertAlign w:val="superscript"/>
        </w:rPr>
        <w:t>1</w:t>
      </w:r>
      <w:r w:rsidR="00C92CAD" w:rsidRPr="00876706">
        <w:rPr>
          <w:bCs/>
          <w:sz w:val="28"/>
          <w:szCs w:val="28"/>
        </w:rPr>
        <w:t xml:space="preserve"> apakšpunktu šādā redakcijā:</w:t>
      </w:r>
    </w:p>
    <w:p w14:paraId="41A7ABEB" w14:textId="16AF1E18" w:rsidR="00DA554A" w:rsidRPr="00876706" w:rsidRDefault="00C92CAD" w:rsidP="00C92CAD">
      <w:pPr>
        <w:spacing w:after="120"/>
        <w:jc w:val="both"/>
        <w:rPr>
          <w:bCs/>
          <w:sz w:val="28"/>
          <w:szCs w:val="28"/>
        </w:rPr>
      </w:pPr>
      <w:r w:rsidRPr="00876706">
        <w:rPr>
          <w:bCs/>
          <w:sz w:val="28"/>
          <w:szCs w:val="28"/>
        </w:rPr>
        <w:lastRenderedPageBreak/>
        <w:t>“28.3.</w:t>
      </w:r>
      <w:r w:rsidRPr="00876706">
        <w:rPr>
          <w:bCs/>
          <w:sz w:val="28"/>
          <w:szCs w:val="28"/>
          <w:vertAlign w:val="superscript"/>
        </w:rPr>
        <w:t>1</w:t>
      </w:r>
      <w:r w:rsidRPr="00876706">
        <w:rPr>
          <w:bCs/>
          <w:sz w:val="28"/>
          <w:szCs w:val="28"/>
        </w:rPr>
        <w:t xml:space="preserve"> ģimenei</w:t>
      </w:r>
      <w:r w:rsidR="00267373" w:rsidRPr="00876706">
        <w:rPr>
          <w:bCs/>
          <w:sz w:val="28"/>
          <w:szCs w:val="28"/>
        </w:rPr>
        <w:t>, kurā ir ģimenes loceklis vecumā līdz 12 mēnešiem (ieskaitot),</w:t>
      </w:r>
      <w:r w:rsidRPr="00876706">
        <w:rPr>
          <w:bCs/>
          <w:sz w:val="28"/>
          <w:szCs w:val="28"/>
        </w:rPr>
        <w:t xml:space="preserve"> izņēmuma gadījumā ir tiesības izvēlēties vienu no šo noteikumu 9.4.2. vai 9.4.3. apakšpunktā minēt</w:t>
      </w:r>
      <w:r w:rsidR="00711896" w:rsidRPr="00876706">
        <w:rPr>
          <w:bCs/>
          <w:sz w:val="28"/>
          <w:szCs w:val="28"/>
        </w:rPr>
        <w:t>ajiem</w:t>
      </w:r>
      <w:r w:rsidRPr="00876706">
        <w:rPr>
          <w:bCs/>
          <w:sz w:val="28"/>
          <w:szCs w:val="28"/>
        </w:rPr>
        <w:t xml:space="preserve"> higiēnas preču komplekt</w:t>
      </w:r>
      <w:r w:rsidR="00711896" w:rsidRPr="00876706">
        <w:rPr>
          <w:bCs/>
          <w:sz w:val="28"/>
          <w:szCs w:val="28"/>
        </w:rPr>
        <w:t>iem</w:t>
      </w:r>
      <w:r w:rsidRPr="00876706">
        <w:rPr>
          <w:bCs/>
          <w:sz w:val="28"/>
          <w:szCs w:val="28"/>
        </w:rPr>
        <w:t>.”</w:t>
      </w:r>
      <w:r w:rsidR="00207066" w:rsidRPr="00876706">
        <w:rPr>
          <w:bCs/>
          <w:sz w:val="28"/>
          <w:szCs w:val="28"/>
        </w:rPr>
        <w:t>;</w:t>
      </w:r>
    </w:p>
    <w:p w14:paraId="701834D3" w14:textId="3929675F" w:rsidR="000F2E77" w:rsidRPr="00876706" w:rsidRDefault="001C1456" w:rsidP="001C52D8">
      <w:pPr>
        <w:spacing w:after="120"/>
        <w:ind w:firstLine="709"/>
        <w:jc w:val="both"/>
        <w:rPr>
          <w:bCs/>
          <w:sz w:val="28"/>
          <w:szCs w:val="28"/>
        </w:rPr>
      </w:pPr>
      <w:r w:rsidRPr="00876706">
        <w:rPr>
          <w:bCs/>
          <w:sz w:val="28"/>
          <w:szCs w:val="28"/>
        </w:rPr>
        <w:t>1.</w:t>
      </w:r>
      <w:r w:rsidR="00B8065C" w:rsidRPr="00876706">
        <w:rPr>
          <w:bCs/>
          <w:sz w:val="28"/>
          <w:szCs w:val="28"/>
        </w:rPr>
        <w:t>6</w:t>
      </w:r>
      <w:r w:rsidR="00A22C5A" w:rsidRPr="00876706">
        <w:rPr>
          <w:bCs/>
          <w:sz w:val="28"/>
          <w:szCs w:val="28"/>
        </w:rPr>
        <w:t xml:space="preserve">. </w:t>
      </w:r>
      <w:r w:rsidR="00461ED1" w:rsidRPr="00876706">
        <w:rPr>
          <w:bCs/>
          <w:sz w:val="28"/>
          <w:szCs w:val="28"/>
        </w:rPr>
        <w:t>p</w:t>
      </w:r>
      <w:r w:rsidR="000F2E77" w:rsidRPr="00876706">
        <w:rPr>
          <w:bCs/>
          <w:sz w:val="28"/>
          <w:szCs w:val="28"/>
        </w:rPr>
        <w:t xml:space="preserve">apildināt </w:t>
      </w:r>
      <w:r w:rsidR="00D41366" w:rsidRPr="00876706">
        <w:rPr>
          <w:bCs/>
          <w:sz w:val="28"/>
          <w:szCs w:val="28"/>
        </w:rPr>
        <w:t>noteikumus</w:t>
      </w:r>
      <w:r w:rsidR="000F2E77" w:rsidRPr="00876706">
        <w:rPr>
          <w:bCs/>
          <w:sz w:val="28"/>
          <w:szCs w:val="28"/>
        </w:rPr>
        <w:t xml:space="preserve"> </w:t>
      </w:r>
      <w:r w:rsidR="00841C9D" w:rsidRPr="00876706">
        <w:rPr>
          <w:bCs/>
          <w:sz w:val="28"/>
          <w:szCs w:val="28"/>
        </w:rPr>
        <w:t xml:space="preserve">ar 32.4. apakšpunktu </w:t>
      </w:r>
      <w:r w:rsidR="000F2E77" w:rsidRPr="00876706">
        <w:rPr>
          <w:bCs/>
          <w:sz w:val="28"/>
          <w:szCs w:val="28"/>
        </w:rPr>
        <w:t>šādā redakcijā:</w:t>
      </w:r>
    </w:p>
    <w:p w14:paraId="0E9A708A" w14:textId="523D5427" w:rsidR="00841C9D" w:rsidRPr="00876706" w:rsidRDefault="00841C9D" w:rsidP="006762BE">
      <w:pPr>
        <w:jc w:val="both"/>
        <w:rPr>
          <w:bCs/>
          <w:sz w:val="28"/>
          <w:szCs w:val="28"/>
        </w:rPr>
      </w:pPr>
      <w:r w:rsidRPr="00876706">
        <w:rPr>
          <w:bCs/>
          <w:sz w:val="28"/>
          <w:szCs w:val="28"/>
        </w:rPr>
        <w:t xml:space="preserve">“32.4. </w:t>
      </w:r>
      <w:r w:rsidR="001949C8" w:rsidRPr="00876706">
        <w:rPr>
          <w:bCs/>
          <w:sz w:val="28"/>
          <w:szCs w:val="28"/>
        </w:rPr>
        <w:t xml:space="preserve">socializēšanas pasākumi personas sociālo lomu, vērtību, </w:t>
      </w:r>
      <w:r w:rsidR="00030DEA" w:rsidRPr="00876706">
        <w:rPr>
          <w:bCs/>
          <w:sz w:val="28"/>
          <w:szCs w:val="28"/>
        </w:rPr>
        <w:t xml:space="preserve">kultūras, </w:t>
      </w:r>
      <w:r w:rsidR="001949C8" w:rsidRPr="00876706">
        <w:rPr>
          <w:bCs/>
          <w:sz w:val="28"/>
          <w:szCs w:val="28"/>
        </w:rPr>
        <w:t xml:space="preserve">tradīciju apgūšanai un </w:t>
      </w:r>
      <w:r w:rsidR="00F260A0" w:rsidRPr="00876706">
        <w:rPr>
          <w:bCs/>
          <w:sz w:val="28"/>
          <w:szCs w:val="28"/>
        </w:rPr>
        <w:t>iekļaušanai</w:t>
      </w:r>
      <w:r w:rsidR="00030DEA" w:rsidRPr="00876706">
        <w:rPr>
          <w:bCs/>
          <w:sz w:val="28"/>
          <w:szCs w:val="28"/>
        </w:rPr>
        <w:t xml:space="preserve"> </w:t>
      </w:r>
      <w:r w:rsidR="001949C8" w:rsidRPr="00876706">
        <w:rPr>
          <w:bCs/>
          <w:sz w:val="28"/>
          <w:szCs w:val="28"/>
        </w:rPr>
        <w:t>sabiedrībā</w:t>
      </w:r>
      <w:r w:rsidR="00030DEA" w:rsidRPr="00876706">
        <w:rPr>
          <w:bCs/>
          <w:sz w:val="28"/>
          <w:szCs w:val="28"/>
        </w:rPr>
        <w:t>.</w:t>
      </w:r>
      <w:r w:rsidRPr="00876706">
        <w:rPr>
          <w:bCs/>
          <w:sz w:val="28"/>
          <w:szCs w:val="28"/>
        </w:rPr>
        <w:t>”</w:t>
      </w:r>
      <w:r w:rsidR="003C2DFE" w:rsidRPr="00876706">
        <w:rPr>
          <w:bCs/>
          <w:sz w:val="28"/>
          <w:szCs w:val="28"/>
        </w:rPr>
        <w:t>;</w:t>
      </w:r>
    </w:p>
    <w:p w14:paraId="19ECEAAC" w14:textId="046F86E6" w:rsidR="00707B0D" w:rsidRPr="00876706" w:rsidRDefault="00707B0D" w:rsidP="00B966D5">
      <w:pPr>
        <w:spacing w:before="120"/>
        <w:ind w:firstLine="709"/>
        <w:jc w:val="both"/>
        <w:rPr>
          <w:bCs/>
          <w:sz w:val="28"/>
          <w:szCs w:val="28"/>
        </w:rPr>
      </w:pPr>
      <w:r w:rsidRPr="00876706">
        <w:rPr>
          <w:bCs/>
          <w:sz w:val="28"/>
          <w:szCs w:val="28"/>
        </w:rPr>
        <w:t>1.</w:t>
      </w:r>
      <w:r w:rsidR="00B8065C" w:rsidRPr="00876706">
        <w:rPr>
          <w:bCs/>
          <w:sz w:val="28"/>
          <w:szCs w:val="28"/>
        </w:rPr>
        <w:t>7</w:t>
      </w:r>
      <w:r w:rsidRPr="00876706">
        <w:rPr>
          <w:bCs/>
          <w:sz w:val="28"/>
          <w:szCs w:val="28"/>
        </w:rPr>
        <w:t>. papildināt noteikumus ar 68. punktu šādā redakcijā:</w:t>
      </w:r>
    </w:p>
    <w:p w14:paraId="30F39164" w14:textId="09A51B61" w:rsidR="00707B0D" w:rsidRPr="00876706" w:rsidRDefault="00707B0D" w:rsidP="00707B0D">
      <w:pPr>
        <w:spacing w:before="120"/>
        <w:jc w:val="both"/>
        <w:rPr>
          <w:bCs/>
          <w:sz w:val="28"/>
          <w:szCs w:val="28"/>
        </w:rPr>
      </w:pPr>
      <w:r w:rsidRPr="00876706">
        <w:rPr>
          <w:bCs/>
          <w:sz w:val="28"/>
          <w:szCs w:val="28"/>
        </w:rPr>
        <w:t>“68. Ar 2021.</w:t>
      </w:r>
      <w:r w:rsidR="00B966D5" w:rsidRPr="00876706">
        <w:rPr>
          <w:bCs/>
          <w:sz w:val="28"/>
          <w:szCs w:val="28"/>
        </w:rPr>
        <w:t> </w:t>
      </w:r>
      <w:r w:rsidRPr="00876706">
        <w:rPr>
          <w:bCs/>
          <w:sz w:val="28"/>
          <w:szCs w:val="28"/>
        </w:rPr>
        <w:t>gadu sadarbības iestādei, pēc saskaņošanas ar vadošo iestādi un</w:t>
      </w:r>
      <w:proofErr w:type="gramStart"/>
      <w:r w:rsidRPr="00876706">
        <w:rPr>
          <w:bCs/>
          <w:sz w:val="28"/>
          <w:szCs w:val="28"/>
        </w:rPr>
        <w:t xml:space="preserve"> vienojoties ar partnerorganizācijām</w:t>
      </w:r>
      <w:proofErr w:type="gramEnd"/>
      <w:r w:rsidRPr="00876706">
        <w:rPr>
          <w:bCs/>
          <w:sz w:val="28"/>
          <w:szCs w:val="28"/>
        </w:rPr>
        <w:t>, ir tiesības pagarināt šo noteikumu 50. punktā minētos līgumus vai vienošanās par šo noteikumu 3.2. apakšpunktā minētajām atbalstāmajām darbībām, uz laiku, kas nav ilgāks par vienu gadu.”;</w:t>
      </w:r>
    </w:p>
    <w:p w14:paraId="7FD7EEB1" w14:textId="77777777" w:rsidR="00707B0D" w:rsidRPr="00876706" w:rsidRDefault="00707B0D" w:rsidP="006762BE">
      <w:pPr>
        <w:ind w:firstLine="709"/>
        <w:jc w:val="both"/>
        <w:rPr>
          <w:bCs/>
          <w:sz w:val="28"/>
          <w:szCs w:val="28"/>
        </w:rPr>
      </w:pPr>
    </w:p>
    <w:p w14:paraId="21E410C5" w14:textId="4596E1CC" w:rsidR="00FB46CC" w:rsidRPr="00876706" w:rsidRDefault="001C1456" w:rsidP="00F30B75">
      <w:pPr>
        <w:ind w:firstLine="709"/>
        <w:jc w:val="both"/>
        <w:rPr>
          <w:bCs/>
          <w:sz w:val="28"/>
          <w:szCs w:val="28"/>
        </w:rPr>
      </w:pPr>
      <w:r w:rsidRPr="00876706">
        <w:rPr>
          <w:bCs/>
          <w:sz w:val="28"/>
          <w:szCs w:val="28"/>
        </w:rPr>
        <w:t>1.</w:t>
      </w:r>
      <w:r w:rsidR="00B8065C" w:rsidRPr="00876706">
        <w:rPr>
          <w:bCs/>
          <w:sz w:val="28"/>
          <w:szCs w:val="28"/>
        </w:rPr>
        <w:t>8</w:t>
      </w:r>
      <w:r w:rsidR="00FB46CC" w:rsidRPr="00876706">
        <w:rPr>
          <w:bCs/>
          <w:sz w:val="28"/>
          <w:szCs w:val="28"/>
        </w:rPr>
        <w:t>.</w:t>
      </w:r>
      <w:r w:rsidR="00E65F9D" w:rsidRPr="00876706">
        <w:rPr>
          <w:bCs/>
          <w:sz w:val="28"/>
          <w:szCs w:val="28"/>
        </w:rPr>
        <w:t> </w:t>
      </w:r>
      <w:r w:rsidR="00461ED1" w:rsidRPr="00876706">
        <w:rPr>
          <w:bCs/>
          <w:sz w:val="28"/>
          <w:szCs w:val="28"/>
        </w:rPr>
        <w:t>i</w:t>
      </w:r>
      <w:r w:rsidR="002560B8" w:rsidRPr="00876706">
        <w:rPr>
          <w:bCs/>
          <w:sz w:val="28"/>
          <w:szCs w:val="28"/>
        </w:rPr>
        <w:t>zteikt</w:t>
      </w:r>
      <w:r w:rsidR="00FB46CC" w:rsidRPr="00876706">
        <w:rPr>
          <w:bCs/>
          <w:sz w:val="28"/>
          <w:szCs w:val="28"/>
        </w:rPr>
        <w:t xml:space="preserve"> 4.</w:t>
      </w:r>
      <w:r w:rsidR="00E65F9D" w:rsidRPr="00876706">
        <w:rPr>
          <w:bCs/>
          <w:sz w:val="28"/>
          <w:szCs w:val="28"/>
        </w:rPr>
        <w:t> </w:t>
      </w:r>
      <w:r w:rsidR="00FB46CC" w:rsidRPr="00876706">
        <w:rPr>
          <w:bCs/>
          <w:sz w:val="28"/>
          <w:szCs w:val="28"/>
        </w:rPr>
        <w:t xml:space="preserve">pielikuma tabulas </w:t>
      </w:r>
      <w:r w:rsidR="002560B8" w:rsidRPr="00876706">
        <w:rPr>
          <w:bCs/>
          <w:sz w:val="28"/>
          <w:szCs w:val="28"/>
        </w:rPr>
        <w:t>3.1.</w:t>
      </w:r>
      <w:r w:rsidR="00E65F9D" w:rsidRPr="00876706">
        <w:rPr>
          <w:bCs/>
          <w:sz w:val="28"/>
          <w:szCs w:val="28"/>
        </w:rPr>
        <w:t> </w:t>
      </w:r>
      <w:r w:rsidR="00FB46CC" w:rsidRPr="00876706">
        <w:rPr>
          <w:bCs/>
          <w:sz w:val="28"/>
          <w:szCs w:val="28"/>
        </w:rPr>
        <w:t>apakšpunkt</w:t>
      </w:r>
      <w:r w:rsidR="002560B8" w:rsidRPr="00876706">
        <w:rPr>
          <w:bCs/>
          <w:sz w:val="28"/>
          <w:szCs w:val="28"/>
        </w:rPr>
        <w:t>u šādā redakcijā: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2369"/>
        <w:gridCol w:w="4341"/>
        <w:gridCol w:w="694"/>
        <w:gridCol w:w="677"/>
      </w:tblGrid>
      <w:tr w:rsidR="00266859" w:rsidRPr="00876706" w14:paraId="51A35E4A" w14:textId="77777777" w:rsidTr="0016385E">
        <w:tc>
          <w:tcPr>
            <w:tcW w:w="704" w:type="dxa"/>
            <w:vMerge w:val="restart"/>
          </w:tcPr>
          <w:p w14:paraId="78AEED4F" w14:textId="70F5A5F7" w:rsidR="0016385E" w:rsidRPr="00876706" w:rsidRDefault="0016385E" w:rsidP="00307479">
            <w:pPr>
              <w:spacing w:before="120"/>
              <w:jc w:val="both"/>
              <w:rPr>
                <w:bCs/>
                <w:sz w:val="28"/>
                <w:szCs w:val="28"/>
              </w:rPr>
            </w:pPr>
            <w:r w:rsidRPr="00876706">
              <w:rPr>
                <w:bCs/>
                <w:sz w:val="28"/>
                <w:szCs w:val="28"/>
              </w:rPr>
              <w:t>3.1.</w:t>
            </w:r>
          </w:p>
        </w:tc>
        <w:tc>
          <w:tcPr>
            <w:tcW w:w="2410" w:type="dxa"/>
            <w:vMerge w:val="restart"/>
          </w:tcPr>
          <w:p w14:paraId="69D2DC91" w14:textId="33EA8AB9" w:rsidR="0016385E" w:rsidRPr="00876706" w:rsidRDefault="0016385E" w:rsidP="00307479">
            <w:pPr>
              <w:spacing w:before="120"/>
              <w:jc w:val="both"/>
              <w:rPr>
                <w:bCs/>
                <w:sz w:val="28"/>
                <w:szCs w:val="28"/>
              </w:rPr>
            </w:pPr>
            <w:r w:rsidRPr="00876706">
              <w:rPr>
                <w:bCs/>
                <w:sz w:val="28"/>
                <w:szCs w:val="28"/>
              </w:rPr>
              <w:t>PO pieredzes ilgums pēdējo septiņu gadu laikā līdz atlases izsludināšanas dienai sociāli mazaizsargāto personu sociālās labklājības celšanā un labdarībā:</w:t>
            </w:r>
          </w:p>
        </w:tc>
        <w:tc>
          <w:tcPr>
            <w:tcW w:w="4536" w:type="dxa"/>
          </w:tcPr>
          <w:p w14:paraId="032F06F0" w14:textId="77777777" w:rsidR="0016385E" w:rsidRPr="00876706" w:rsidRDefault="0016385E" w:rsidP="0016385E">
            <w:pPr>
              <w:jc w:val="both"/>
              <w:rPr>
                <w:bCs/>
                <w:sz w:val="28"/>
                <w:szCs w:val="28"/>
              </w:rPr>
            </w:pPr>
            <w:r w:rsidRPr="00876706">
              <w:rPr>
                <w:bCs/>
                <w:sz w:val="28"/>
                <w:szCs w:val="28"/>
              </w:rPr>
              <w:t>3.1.1. PO pieredze labdarības vai sociālo pakalpojumu un sociālās iekļaušanas pasākumu nodrošināšanā ir</w:t>
            </w:r>
            <w:r w:rsidRPr="00876706">
              <w:rPr>
                <w:bCs/>
                <w:sz w:val="28"/>
                <w:szCs w:val="28"/>
                <w:vertAlign w:val="superscript"/>
              </w:rPr>
              <w:t>3</w:t>
            </w:r>
            <w:r w:rsidRPr="00876706">
              <w:rPr>
                <w:bCs/>
                <w:sz w:val="28"/>
                <w:szCs w:val="28"/>
              </w:rPr>
              <w:t>:</w:t>
            </w:r>
          </w:p>
          <w:p w14:paraId="3E29CA34" w14:textId="77777777" w:rsidR="0016385E" w:rsidRPr="00876706" w:rsidRDefault="0016385E" w:rsidP="0016385E">
            <w:pPr>
              <w:jc w:val="both"/>
              <w:rPr>
                <w:bCs/>
                <w:sz w:val="28"/>
                <w:szCs w:val="28"/>
              </w:rPr>
            </w:pPr>
            <w:r w:rsidRPr="00876706">
              <w:rPr>
                <w:bCs/>
                <w:sz w:val="28"/>
                <w:szCs w:val="28"/>
              </w:rPr>
              <w:t>3.1.1.1. ilgāka par trim gadiem – 30</w:t>
            </w:r>
          </w:p>
          <w:p w14:paraId="643EFC64" w14:textId="77777777" w:rsidR="0016385E" w:rsidRPr="00876706" w:rsidRDefault="0016385E" w:rsidP="0016385E">
            <w:pPr>
              <w:jc w:val="both"/>
              <w:rPr>
                <w:bCs/>
                <w:sz w:val="28"/>
                <w:szCs w:val="28"/>
              </w:rPr>
            </w:pPr>
            <w:r w:rsidRPr="00876706">
              <w:rPr>
                <w:bCs/>
                <w:sz w:val="28"/>
                <w:szCs w:val="28"/>
              </w:rPr>
              <w:t>3.1.1.2. no viena gada līdz trim gadiem – 20</w:t>
            </w:r>
          </w:p>
          <w:p w14:paraId="5F656E74" w14:textId="77777777" w:rsidR="0016385E" w:rsidRPr="00876706" w:rsidRDefault="0016385E" w:rsidP="0016385E">
            <w:pPr>
              <w:jc w:val="both"/>
              <w:rPr>
                <w:bCs/>
                <w:sz w:val="28"/>
                <w:szCs w:val="28"/>
              </w:rPr>
            </w:pPr>
            <w:r w:rsidRPr="00876706">
              <w:rPr>
                <w:bCs/>
                <w:sz w:val="28"/>
                <w:szCs w:val="28"/>
              </w:rPr>
              <w:t>3.1.1.3. viens gads – 10</w:t>
            </w:r>
          </w:p>
          <w:p w14:paraId="5964A408" w14:textId="501935B4" w:rsidR="0016385E" w:rsidRPr="00876706" w:rsidRDefault="0016385E" w:rsidP="0016385E">
            <w:pPr>
              <w:jc w:val="both"/>
              <w:rPr>
                <w:bCs/>
                <w:sz w:val="28"/>
                <w:szCs w:val="28"/>
              </w:rPr>
            </w:pPr>
            <w:r w:rsidRPr="00876706">
              <w:rPr>
                <w:bCs/>
                <w:sz w:val="28"/>
                <w:szCs w:val="28"/>
              </w:rPr>
              <w:t>3.1.1.4. mazāka par vienu gadu – 0</w:t>
            </w:r>
          </w:p>
        </w:tc>
        <w:tc>
          <w:tcPr>
            <w:tcW w:w="709" w:type="dxa"/>
            <w:vMerge w:val="restart"/>
          </w:tcPr>
          <w:p w14:paraId="04F59C54" w14:textId="1F18058A" w:rsidR="0016385E" w:rsidRPr="00876706" w:rsidRDefault="0016385E" w:rsidP="0016385E">
            <w:pPr>
              <w:spacing w:before="120"/>
              <w:jc w:val="center"/>
              <w:rPr>
                <w:bCs/>
                <w:sz w:val="28"/>
                <w:szCs w:val="28"/>
              </w:rPr>
            </w:pPr>
            <w:r w:rsidRPr="00876706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702" w:type="dxa"/>
            <w:vMerge w:val="restart"/>
          </w:tcPr>
          <w:p w14:paraId="5D7AF8B0" w14:textId="5095D4F8" w:rsidR="0016385E" w:rsidRPr="00876706" w:rsidRDefault="0016385E" w:rsidP="0016385E">
            <w:pPr>
              <w:spacing w:before="120"/>
              <w:jc w:val="center"/>
              <w:rPr>
                <w:bCs/>
                <w:sz w:val="28"/>
                <w:szCs w:val="28"/>
              </w:rPr>
            </w:pPr>
            <w:r w:rsidRPr="00876706">
              <w:rPr>
                <w:bCs/>
                <w:sz w:val="28"/>
                <w:szCs w:val="28"/>
              </w:rPr>
              <w:t>0</w:t>
            </w:r>
          </w:p>
        </w:tc>
      </w:tr>
      <w:tr w:rsidR="00266859" w:rsidRPr="00876706" w14:paraId="32240E7A" w14:textId="77777777" w:rsidTr="0016385E">
        <w:tc>
          <w:tcPr>
            <w:tcW w:w="704" w:type="dxa"/>
            <w:vMerge/>
          </w:tcPr>
          <w:p w14:paraId="03651B5F" w14:textId="77777777" w:rsidR="0016385E" w:rsidRPr="00876706" w:rsidRDefault="0016385E" w:rsidP="00307479">
            <w:pPr>
              <w:spacing w:before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8D7C0DC" w14:textId="77777777" w:rsidR="0016385E" w:rsidRPr="00876706" w:rsidRDefault="0016385E" w:rsidP="00307479">
            <w:pPr>
              <w:spacing w:before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62C3B107" w14:textId="77777777" w:rsidR="0016385E" w:rsidRPr="00876706" w:rsidRDefault="0016385E" w:rsidP="0016385E">
            <w:pPr>
              <w:jc w:val="both"/>
              <w:rPr>
                <w:bCs/>
                <w:sz w:val="28"/>
                <w:szCs w:val="28"/>
              </w:rPr>
            </w:pPr>
            <w:r w:rsidRPr="00876706">
              <w:rPr>
                <w:bCs/>
                <w:sz w:val="28"/>
                <w:szCs w:val="28"/>
              </w:rPr>
              <w:t>3.1.2. PO pieredze maltītes vai zupas virtuves un sociālās iekļaušanas pasākumu nodrošināšanā ir</w:t>
            </w:r>
            <w:r w:rsidRPr="00876706">
              <w:rPr>
                <w:bCs/>
                <w:sz w:val="28"/>
                <w:szCs w:val="28"/>
                <w:vertAlign w:val="superscript"/>
              </w:rPr>
              <w:t>4</w:t>
            </w:r>
            <w:r w:rsidRPr="00876706">
              <w:rPr>
                <w:bCs/>
                <w:sz w:val="28"/>
                <w:szCs w:val="28"/>
              </w:rPr>
              <w:t>:</w:t>
            </w:r>
          </w:p>
          <w:p w14:paraId="086B3269" w14:textId="77777777" w:rsidR="0016385E" w:rsidRPr="00876706" w:rsidRDefault="0016385E" w:rsidP="0016385E">
            <w:pPr>
              <w:jc w:val="both"/>
              <w:rPr>
                <w:bCs/>
                <w:sz w:val="28"/>
                <w:szCs w:val="28"/>
              </w:rPr>
            </w:pPr>
            <w:r w:rsidRPr="00876706">
              <w:rPr>
                <w:bCs/>
                <w:sz w:val="28"/>
                <w:szCs w:val="28"/>
              </w:rPr>
              <w:t>3.1.2.1. ilgāka par trim gadiem – 30</w:t>
            </w:r>
          </w:p>
          <w:p w14:paraId="1379A9F5" w14:textId="77777777" w:rsidR="0016385E" w:rsidRPr="00876706" w:rsidRDefault="0016385E" w:rsidP="0016385E">
            <w:pPr>
              <w:jc w:val="both"/>
              <w:rPr>
                <w:bCs/>
                <w:sz w:val="28"/>
                <w:szCs w:val="28"/>
              </w:rPr>
            </w:pPr>
            <w:r w:rsidRPr="00876706">
              <w:rPr>
                <w:bCs/>
                <w:sz w:val="28"/>
                <w:szCs w:val="28"/>
              </w:rPr>
              <w:t>3.1.2.2. no viena gada līdz trim gadiem – 20</w:t>
            </w:r>
          </w:p>
          <w:p w14:paraId="3D79DE3E" w14:textId="77777777" w:rsidR="0016385E" w:rsidRPr="00876706" w:rsidRDefault="0016385E" w:rsidP="0016385E">
            <w:pPr>
              <w:jc w:val="both"/>
              <w:rPr>
                <w:bCs/>
                <w:sz w:val="28"/>
                <w:szCs w:val="28"/>
              </w:rPr>
            </w:pPr>
            <w:r w:rsidRPr="00876706">
              <w:rPr>
                <w:bCs/>
                <w:sz w:val="28"/>
                <w:szCs w:val="28"/>
              </w:rPr>
              <w:t>3.1.2.3. viens gads – 10</w:t>
            </w:r>
          </w:p>
          <w:p w14:paraId="680E9E59" w14:textId="074FB9E2" w:rsidR="0016385E" w:rsidRPr="00876706" w:rsidRDefault="0016385E" w:rsidP="00EF1714">
            <w:pPr>
              <w:jc w:val="both"/>
              <w:rPr>
                <w:bCs/>
                <w:sz w:val="28"/>
                <w:szCs w:val="28"/>
              </w:rPr>
            </w:pPr>
            <w:r w:rsidRPr="00876706">
              <w:rPr>
                <w:bCs/>
                <w:sz w:val="28"/>
                <w:szCs w:val="28"/>
              </w:rPr>
              <w:t>3.1.2.4. mazāka par vienu gadu – 0</w:t>
            </w:r>
          </w:p>
        </w:tc>
        <w:tc>
          <w:tcPr>
            <w:tcW w:w="709" w:type="dxa"/>
            <w:vMerge/>
          </w:tcPr>
          <w:p w14:paraId="13DDA1CA" w14:textId="77777777" w:rsidR="0016385E" w:rsidRPr="00876706" w:rsidRDefault="0016385E" w:rsidP="00307479">
            <w:pPr>
              <w:spacing w:before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</w:tcPr>
          <w:p w14:paraId="3894739D" w14:textId="77777777" w:rsidR="0016385E" w:rsidRPr="00876706" w:rsidRDefault="0016385E" w:rsidP="00307479">
            <w:pPr>
              <w:spacing w:before="120"/>
              <w:jc w:val="both"/>
              <w:rPr>
                <w:bCs/>
                <w:sz w:val="28"/>
                <w:szCs w:val="28"/>
              </w:rPr>
            </w:pPr>
          </w:p>
        </w:tc>
      </w:tr>
      <w:tr w:rsidR="0016385E" w:rsidRPr="00876706" w14:paraId="3A9A45B9" w14:textId="77777777" w:rsidTr="0016385E">
        <w:tc>
          <w:tcPr>
            <w:tcW w:w="704" w:type="dxa"/>
            <w:vMerge/>
          </w:tcPr>
          <w:p w14:paraId="549635ED" w14:textId="77777777" w:rsidR="0016385E" w:rsidRPr="00876706" w:rsidRDefault="0016385E" w:rsidP="00307479">
            <w:pPr>
              <w:spacing w:before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19F9C51" w14:textId="77777777" w:rsidR="0016385E" w:rsidRPr="00876706" w:rsidRDefault="0016385E" w:rsidP="00307479">
            <w:pPr>
              <w:spacing w:before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07770565" w14:textId="77777777" w:rsidR="0016385E" w:rsidRPr="00876706" w:rsidRDefault="0016385E" w:rsidP="0016385E">
            <w:pPr>
              <w:jc w:val="both"/>
              <w:rPr>
                <w:bCs/>
                <w:sz w:val="28"/>
                <w:szCs w:val="28"/>
              </w:rPr>
            </w:pPr>
            <w:r w:rsidRPr="00876706">
              <w:rPr>
                <w:bCs/>
                <w:sz w:val="28"/>
                <w:szCs w:val="28"/>
              </w:rPr>
              <w:t>3.1.3. PO pieredze labdarības vai sociālo pakalpojumu un maltītes vai zupas virtuves, un sociālās iekļaušanas pasākumu nodrošināšanā ir</w:t>
            </w:r>
            <w:r w:rsidRPr="00876706">
              <w:rPr>
                <w:bCs/>
                <w:sz w:val="28"/>
                <w:szCs w:val="28"/>
                <w:vertAlign w:val="superscript"/>
              </w:rPr>
              <w:t>6</w:t>
            </w:r>
            <w:r w:rsidRPr="00876706">
              <w:rPr>
                <w:bCs/>
                <w:sz w:val="28"/>
                <w:szCs w:val="28"/>
              </w:rPr>
              <w:t>:</w:t>
            </w:r>
          </w:p>
          <w:p w14:paraId="7C16A37E" w14:textId="77777777" w:rsidR="0016385E" w:rsidRPr="00876706" w:rsidRDefault="0016385E" w:rsidP="0016385E">
            <w:pPr>
              <w:jc w:val="both"/>
              <w:rPr>
                <w:bCs/>
                <w:sz w:val="28"/>
                <w:szCs w:val="28"/>
              </w:rPr>
            </w:pPr>
            <w:r w:rsidRPr="00876706">
              <w:rPr>
                <w:bCs/>
                <w:sz w:val="28"/>
                <w:szCs w:val="28"/>
              </w:rPr>
              <w:t>3.1.3.1. ilgāka par trim gadiem – 30</w:t>
            </w:r>
          </w:p>
          <w:p w14:paraId="0B8B14A2" w14:textId="77777777" w:rsidR="0016385E" w:rsidRPr="00876706" w:rsidRDefault="0016385E" w:rsidP="0016385E">
            <w:pPr>
              <w:jc w:val="both"/>
              <w:rPr>
                <w:bCs/>
                <w:sz w:val="28"/>
                <w:szCs w:val="28"/>
              </w:rPr>
            </w:pPr>
            <w:r w:rsidRPr="00876706">
              <w:rPr>
                <w:bCs/>
                <w:sz w:val="28"/>
                <w:szCs w:val="28"/>
              </w:rPr>
              <w:t>3.1.3.2. no viena gada līdz trim gadiem – 20</w:t>
            </w:r>
          </w:p>
          <w:p w14:paraId="71A34811" w14:textId="77777777" w:rsidR="0016385E" w:rsidRPr="00876706" w:rsidRDefault="0016385E" w:rsidP="0016385E">
            <w:pPr>
              <w:jc w:val="both"/>
              <w:rPr>
                <w:bCs/>
                <w:sz w:val="28"/>
                <w:szCs w:val="28"/>
              </w:rPr>
            </w:pPr>
            <w:r w:rsidRPr="00876706">
              <w:rPr>
                <w:bCs/>
                <w:sz w:val="28"/>
                <w:szCs w:val="28"/>
              </w:rPr>
              <w:t>3.1.3.3. viens gads – 10</w:t>
            </w:r>
          </w:p>
          <w:p w14:paraId="033C9364" w14:textId="20109D61" w:rsidR="0016385E" w:rsidRPr="00876706" w:rsidRDefault="0016385E" w:rsidP="00EF1714">
            <w:pPr>
              <w:jc w:val="both"/>
              <w:rPr>
                <w:bCs/>
                <w:sz w:val="28"/>
                <w:szCs w:val="28"/>
              </w:rPr>
            </w:pPr>
            <w:r w:rsidRPr="00876706">
              <w:rPr>
                <w:bCs/>
                <w:sz w:val="28"/>
                <w:szCs w:val="28"/>
              </w:rPr>
              <w:t>3.1.3.4. mazāka par vienu gadu – 0</w:t>
            </w:r>
          </w:p>
        </w:tc>
        <w:tc>
          <w:tcPr>
            <w:tcW w:w="709" w:type="dxa"/>
            <w:vMerge/>
          </w:tcPr>
          <w:p w14:paraId="45EF0D23" w14:textId="77777777" w:rsidR="0016385E" w:rsidRPr="00876706" w:rsidRDefault="0016385E" w:rsidP="00307479">
            <w:pPr>
              <w:spacing w:before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</w:tcPr>
          <w:p w14:paraId="7ED7DF31" w14:textId="77777777" w:rsidR="0016385E" w:rsidRPr="00876706" w:rsidRDefault="0016385E" w:rsidP="00307479">
            <w:pPr>
              <w:spacing w:before="120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4189B0ED" w14:textId="48612A72" w:rsidR="00DA554A" w:rsidRPr="00876706" w:rsidRDefault="00DA554A" w:rsidP="00DA554A">
      <w:pPr>
        <w:ind w:firstLine="709"/>
        <w:jc w:val="both"/>
        <w:rPr>
          <w:bCs/>
          <w:sz w:val="28"/>
          <w:szCs w:val="28"/>
        </w:rPr>
      </w:pPr>
      <w:bookmarkStart w:id="1" w:name="294724"/>
      <w:bookmarkStart w:id="2" w:name="294762"/>
      <w:bookmarkEnd w:id="1"/>
      <w:bookmarkEnd w:id="2"/>
      <w:r w:rsidRPr="00876706">
        <w:rPr>
          <w:bCs/>
          <w:sz w:val="28"/>
          <w:szCs w:val="28"/>
        </w:rPr>
        <w:lastRenderedPageBreak/>
        <w:t>1.</w:t>
      </w:r>
      <w:r w:rsidR="00B8065C" w:rsidRPr="00876706">
        <w:rPr>
          <w:bCs/>
          <w:sz w:val="28"/>
          <w:szCs w:val="28"/>
        </w:rPr>
        <w:t>9</w:t>
      </w:r>
      <w:r w:rsidRPr="00876706">
        <w:rPr>
          <w:bCs/>
          <w:sz w:val="28"/>
          <w:szCs w:val="28"/>
        </w:rPr>
        <w:t>. izteikt 4. pielikuma tabulas 3.4.2. apakšpunkt</w:t>
      </w:r>
      <w:r w:rsidR="007937FD" w:rsidRPr="00876706">
        <w:rPr>
          <w:bCs/>
          <w:sz w:val="28"/>
          <w:szCs w:val="28"/>
        </w:rPr>
        <w:t>a ievaddaļ</w:t>
      </w:r>
      <w:r w:rsidRPr="00876706">
        <w:rPr>
          <w:bCs/>
          <w:sz w:val="28"/>
          <w:szCs w:val="28"/>
        </w:rPr>
        <w:t>u šādā redakcijā:</w:t>
      </w:r>
    </w:p>
    <w:p w14:paraId="0BB3AFC1" w14:textId="52A6415D" w:rsidR="00DA554A" w:rsidRPr="00876706" w:rsidRDefault="00DA554A" w:rsidP="00DA554A">
      <w:pPr>
        <w:jc w:val="both"/>
        <w:rPr>
          <w:bCs/>
          <w:sz w:val="28"/>
          <w:szCs w:val="28"/>
        </w:rPr>
      </w:pPr>
      <w:r w:rsidRPr="00876706">
        <w:rPr>
          <w:bCs/>
          <w:sz w:val="28"/>
          <w:szCs w:val="28"/>
        </w:rPr>
        <w:t>“3.4.2. pilna atbalsta nodrošināšanai katrā izdales teritorijā PO plāno</w:t>
      </w:r>
      <w:r w:rsidR="00FF7176" w:rsidRPr="00876706">
        <w:rPr>
          <w:bCs/>
          <w:sz w:val="28"/>
          <w:szCs w:val="28"/>
        </w:rPr>
        <w:t xml:space="preserve"> vismaz</w:t>
      </w:r>
      <w:r w:rsidRPr="00876706">
        <w:rPr>
          <w:bCs/>
          <w:sz w:val="28"/>
          <w:szCs w:val="28"/>
        </w:rPr>
        <w:t xml:space="preserve"> vienu izdales vietu</w:t>
      </w:r>
      <w:r w:rsidR="00FF7176" w:rsidRPr="00876706">
        <w:rPr>
          <w:bCs/>
          <w:sz w:val="28"/>
          <w:szCs w:val="28"/>
        </w:rPr>
        <w:t xml:space="preserve"> (ja PO plāno vairāk nekā vienu izdales vietu, tad kritērija piemērošanai punktus aprēķina, ņemot vērā prognozēto atbalstāmo personu skaitu vidēji uz vienu izdales vietu)</w:t>
      </w:r>
      <w:r w:rsidRPr="00876706">
        <w:rPr>
          <w:bCs/>
          <w:sz w:val="28"/>
          <w:szCs w:val="28"/>
        </w:rPr>
        <w:t>:”;</w:t>
      </w:r>
    </w:p>
    <w:p w14:paraId="0C76B851" w14:textId="77777777" w:rsidR="00DA554A" w:rsidRPr="00876706" w:rsidRDefault="00DA554A" w:rsidP="00307479">
      <w:pPr>
        <w:spacing w:after="120"/>
        <w:ind w:firstLine="709"/>
        <w:jc w:val="both"/>
        <w:rPr>
          <w:bCs/>
          <w:sz w:val="28"/>
          <w:szCs w:val="28"/>
        </w:rPr>
      </w:pPr>
    </w:p>
    <w:p w14:paraId="5C7185D2" w14:textId="4F26607B" w:rsidR="00307479" w:rsidRPr="00876706" w:rsidRDefault="001C1456" w:rsidP="00307479">
      <w:pPr>
        <w:spacing w:after="120"/>
        <w:ind w:firstLine="709"/>
        <w:jc w:val="both"/>
        <w:rPr>
          <w:bCs/>
          <w:sz w:val="28"/>
          <w:szCs w:val="28"/>
        </w:rPr>
      </w:pPr>
      <w:r w:rsidRPr="00876706">
        <w:rPr>
          <w:bCs/>
          <w:sz w:val="28"/>
          <w:szCs w:val="28"/>
        </w:rPr>
        <w:t>1.</w:t>
      </w:r>
      <w:r w:rsidR="00B8065C" w:rsidRPr="00876706">
        <w:rPr>
          <w:bCs/>
          <w:sz w:val="28"/>
          <w:szCs w:val="28"/>
        </w:rPr>
        <w:t>10</w:t>
      </w:r>
      <w:r w:rsidR="00307479" w:rsidRPr="00876706">
        <w:rPr>
          <w:bCs/>
          <w:sz w:val="28"/>
          <w:szCs w:val="28"/>
        </w:rPr>
        <w:t xml:space="preserve">. </w:t>
      </w:r>
      <w:r w:rsidR="00461ED1" w:rsidRPr="00876706">
        <w:rPr>
          <w:bCs/>
          <w:sz w:val="28"/>
          <w:szCs w:val="28"/>
        </w:rPr>
        <w:t>p</w:t>
      </w:r>
      <w:r w:rsidR="00307479" w:rsidRPr="00876706">
        <w:rPr>
          <w:bCs/>
          <w:sz w:val="28"/>
          <w:szCs w:val="28"/>
        </w:rPr>
        <w:t>apildināt 4. pielikuma sadaļu “Piezīmes” ar 8. punktu šādā redakcijā:</w:t>
      </w:r>
    </w:p>
    <w:p w14:paraId="222F6A8B" w14:textId="038B6B69" w:rsidR="00B26CF3" w:rsidRPr="00876706" w:rsidRDefault="00307479" w:rsidP="00307479">
      <w:pPr>
        <w:tabs>
          <w:tab w:val="left" w:pos="6521"/>
        </w:tabs>
        <w:jc w:val="both"/>
        <w:rPr>
          <w:sz w:val="28"/>
          <w:szCs w:val="28"/>
        </w:rPr>
      </w:pPr>
      <w:r w:rsidRPr="00876706">
        <w:rPr>
          <w:bCs/>
          <w:sz w:val="28"/>
          <w:szCs w:val="28"/>
        </w:rPr>
        <w:t xml:space="preserve">“8. </w:t>
      </w:r>
      <w:r w:rsidRPr="00876706">
        <w:rPr>
          <w:bCs/>
          <w:sz w:val="28"/>
          <w:szCs w:val="28"/>
          <w:vertAlign w:val="superscript"/>
        </w:rPr>
        <w:t>6</w:t>
      </w:r>
      <w:r w:rsidRPr="00876706">
        <w:rPr>
          <w:bCs/>
          <w:sz w:val="28"/>
          <w:szCs w:val="28"/>
        </w:rPr>
        <w:t xml:space="preserve"> Krit</w:t>
      </w:r>
      <w:r w:rsidR="009A7647" w:rsidRPr="00876706">
        <w:rPr>
          <w:bCs/>
          <w:sz w:val="28"/>
          <w:szCs w:val="28"/>
        </w:rPr>
        <w:t>ēriju attiecina, ja PO iesniegumā paredz nodrošināt gan 36.1., gan 36.2. apakšpunktā minēto atbalsta veidu.”</w:t>
      </w:r>
      <w:r w:rsidR="003C2DFE" w:rsidRPr="00876706">
        <w:rPr>
          <w:bCs/>
          <w:sz w:val="28"/>
          <w:szCs w:val="28"/>
        </w:rPr>
        <w:t>.</w:t>
      </w:r>
    </w:p>
    <w:p w14:paraId="5885C3A5" w14:textId="77777777" w:rsidR="00BE3F5F" w:rsidRPr="00876706" w:rsidRDefault="00BE3F5F" w:rsidP="00384D31">
      <w:pPr>
        <w:ind w:firstLine="709"/>
        <w:jc w:val="both"/>
        <w:rPr>
          <w:bCs/>
          <w:sz w:val="28"/>
          <w:szCs w:val="28"/>
        </w:rPr>
      </w:pPr>
    </w:p>
    <w:p w14:paraId="021EDF16" w14:textId="0E502468" w:rsidR="00384D31" w:rsidRPr="00876706" w:rsidRDefault="00384D31" w:rsidP="00384D31">
      <w:pPr>
        <w:ind w:firstLine="709"/>
        <w:jc w:val="both"/>
        <w:rPr>
          <w:bCs/>
          <w:sz w:val="28"/>
          <w:szCs w:val="28"/>
        </w:rPr>
      </w:pPr>
      <w:r w:rsidRPr="00876706">
        <w:rPr>
          <w:bCs/>
          <w:sz w:val="28"/>
          <w:szCs w:val="28"/>
        </w:rPr>
        <w:t>2. Šo noteikumu 1.</w:t>
      </w:r>
      <w:r w:rsidR="00B8065C" w:rsidRPr="00876706">
        <w:rPr>
          <w:bCs/>
          <w:sz w:val="28"/>
          <w:szCs w:val="28"/>
        </w:rPr>
        <w:t>2</w:t>
      </w:r>
      <w:r w:rsidRPr="00876706">
        <w:rPr>
          <w:bCs/>
          <w:sz w:val="28"/>
          <w:szCs w:val="28"/>
        </w:rPr>
        <w:t>. apakšpunkts stājas spēkā 201</w:t>
      </w:r>
      <w:r w:rsidR="00BE3F5F" w:rsidRPr="00876706">
        <w:rPr>
          <w:bCs/>
          <w:sz w:val="28"/>
          <w:szCs w:val="28"/>
        </w:rPr>
        <w:t>9</w:t>
      </w:r>
      <w:r w:rsidRPr="00876706">
        <w:rPr>
          <w:bCs/>
          <w:sz w:val="28"/>
          <w:szCs w:val="28"/>
        </w:rPr>
        <w:t>. gada 1. janvārī.</w:t>
      </w:r>
    </w:p>
    <w:p w14:paraId="0F95D526" w14:textId="77777777" w:rsidR="00384D31" w:rsidRPr="00876706" w:rsidRDefault="00384D31" w:rsidP="00F30B75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3F22FD75" w14:textId="77777777" w:rsidR="00BE3F5F" w:rsidRPr="00876706" w:rsidRDefault="00BE3F5F" w:rsidP="00F30B75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3C625396" w14:textId="77777777" w:rsidR="00BE3F5F" w:rsidRDefault="00BE3F5F" w:rsidP="00F30B75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232D726B" w14:textId="77777777" w:rsidR="00BE3F5F" w:rsidRDefault="00BE3F5F" w:rsidP="00F30B75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6773F728" w14:textId="77777777" w:rsidR="00BE3F5F" w:rsidRDefault="00BE3F5F" w:rsidP="00F30B75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5B2E3F98" w14:textId="3CB8C88A" w:rsidR="00F05756" w:rsidRPr="00AF6907" w:rsidRDefault="00A11EA8" w:rsidP="00F30B75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AF6907">
        <w:rPr>
          <w:sz w:val="28"/>
          <w:szCs w:val="28"/>
        </w:rPr>
        <w:t>Ministru prezident</w:t>
      </w:r>
      <w:r w:rsidR="00045826">
        <w:rPr>
          <w:sz w:val="28"/>
          <w:szCs w:val="28"/>
        </w:rPr>
        <w:t>s</w:t>
      </w:r>
      <w:r w:rsidR="00F30B75">
        <w:rPr>
          <w:sz w:val="28"/>
          <w:szCs w:val="28"/>
        </w:rPr>
        <w:tab/>
      </w:r>
      <w:r w:rsidR="00045826">
        <w:rPr>
          <w:sz w:val="28"/>
          <w:szCs w:val="28"/>
        </w:rPr>
        <w:t>Māris Kučinskis</w:t>
      </w:r>
    </w:p>
    <w:p w14:paraId="4D6382FF" w14:textId="77777777" w:rsidR="00B97C23" w:rsidRDefault="00B97C23" w:rsidP="00F30B75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218B2CF1" w14:textId="77777777" w:rsidR="00BE3F5F" w:rsidRDefault="00BE3F5F" w:rsidP="00F30B75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7347EA9F" w14:textId="77777777" w:rsidR="00BE3F5F" w:rsidRDefault="00BE3F5F" w:rsidP="00F30B75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2900C422" w14:textId="77777777" w:rsidR="00BE3F5F" w:rsidRDefault="00BE3F5F" w:rsidP="00F30B75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7DA20627" w14:textId="6E89BF8A" w:rsidR="00F05756" w:rsidRDefault="00A11EA8" w:rsidP="00F30B75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AF6907">
        <w:rPr>
          <w:sz w:val="28"/>
          <w:szCs w:val="28"/>
        </w:rPr>
        <w:t>Labklājības ministrs</w:t>
      </w:r>
      <w:r w:rsidR="00F30B75">
        <w:rPr>
          <w:sz w:val="28"/>
          <w:szCs w:val="28"/>
        </w:rPr>
        <w:tab/>
      </w:r>
      <w:r w:rsidR="00045826">
        <w:rPr>
          <w:sz w:val="28"/>
          <w:szCs w:val="28"/>
        </w:rPr>
        <w:t>Jānis Reirs</w:t>
      </w:r>
    </w:p>
    <w:p w14:paraId="4490E13E" w14:textId="77777777" w:rsidR="00EC4576" w:rsidRDefault="00EC4576" w:rsidP="001B35B1">
      <w:pPr>
        <w:tabs>
          <w:tab w:val="left" w:pos="6521"/>
        </w:tabs>
        <w:jc w:val="both"/>
        <w:rPr>
          <w:sz w:val="28"/>
          <w:szCs w:val="28"/>
        </w:rPr>
      </w:pPr>
    </w:p>
    <w:p w14:paraId="0C3F2D6B" w14:textId="77777777" w:rsidR="00B546B7" w:rsidRDefault="00B546B7" w:rsidP="001B35B1">
      <w:pPr>
        <w:tabs>
          <w:tab w:val="left" w:pos="6521"/>
        </w:tabs>
        <w:jc w:val="both"/>
        <w:rPr>
          <w:sz w:val="28"/>
          <w:szCs w:val="28"/>
        </w:rPr>
      </w:pPr>
    </w:p>
    <w:p w14:paraId="16433B0F" w14:textId="77777777" w:rsidR="00BE3F5F" w:rsidRDefault="00BE3F5F" w:rsidP="001B35B1">
      <w:pPr>
        <w:tabs>
          <w:tab w:val="left" w:pos="6521"/>
        </w:tabs>
        <w:jc w:val="both"/>
        <w:rPr>
          <w:sz w:val="28"/>
          <w:szCs w:val="28"/>
        </w:rPr>
      </w:pPr>
    </w:p>
    <w:p w14:paraId="2C3D74BC" w14:textId="77777777" w:rsidR="00BE3F5F" w:rsidRDefault="00BE3F5F" w:rsidP="001B35B1">
      <w:pPr>
        <w:tabs>
          <w:tab w:val="left" w:pos="6521"/>
        </w:tabs>
        <w:jc w:val="both"/>
        <w:rPr>
          <w:sz w:val="28"/>
          <w:szCs w:val="28"/>
        </w:rPr>
      </w:pPr>
    </w:p>
    <w:p w14:paraId="4CB4124F" w14:textId="77777777" w:rsidR="00BE3F5F" w:rsidRDefault="00BE3F5F" w:rsidP="001B35B1">
      <w:pPr>
        <w:tabs>
          <w:tab w:val="left" w:pos="6521"/>
        </w:tabs>
        <w:jc w:val="both"/>
        <w:rPr>
          <w:sz w:val="28"/>
          <w:szCs w:val="28"/>
        </w:rPr>
      </w:pPr>
    </w:p>
    <w:p w14:paraId="332F3B83" w14:textId="77777777" w:rsidR="00BE3F5F" w:rsidRDefault="00BE3F5F" w:rsidP="001B35B1">
      <w:pPr>
        <w:tabs>
          <w:tab w:val="left" w:pos="6521"/>
        </w:tabs>
        <w:jc w:val="both"/>
        <w:rPr>
          <w:sz w:val="28"/>
          <w:szCs w:val="28"/>
        </w:rPr>
      </w:pPr>
    </w:p>
    <w:p w14:paraId="1D711542" w14:textId="77777777" w:rsidR="00BE3F5F" w:rsidRDefault="00BE3F5F" w:rsidP="001B35B1">
      <w:pPr>
        <w:jc w:val="both"/>
        <w:rPr>
          <w:sz w:val="20"/>
          <w:szCs w:val="20"/>
        </w:rPr>
      </w:pPr>
    </w:p>
    <w:p w14:paraId="164954B4" w14:textId="77777777" w:rsidR="00BE3F5F" w:rsidRDefault="00BE3F5F" w:rsidP="001B35B1">
      <w:pPr>
        <w:jc w:val="both"/>
        <w:rPr>
          <w:sz w:val="20"/>
          <w:szCs w:val="20"/>
        </w:rPr>
      </w:pPr>
    </w:p>
    <w:p w14:paraId="23A83CCE" w14:textId="488C05CA" w:rsidR="00EC4576" w:rsidRPr="00B546B7" w:rsidRDefault="001B35B1" w:rsidP="001B35B1">
      <w:pPr>
        <w:jc w:val="both"/>
        <w:rPr>
          <w:sz w:val="20"/>
          <w:szCs w:val="20"/>
        </w:rPr>
      </w:pPr>
      <w:r w:rsidRPr="00B546B7">
        <w:rPr>
          <w:sz w:val="20"/>
          <w:szCs w:val="20"/>
        </w:rPr>
        <w:fldChar w:fldCharType="begin"/>
      </w:r>
      <w:r w:rsidRPr="00B546B7">
        <w:rPr>
          <w:sz w:val="20"/>
          <w:szCs w:val="20"/>
        </w:rPr>
        <w:instrText xml:space="preserve"> TIME \@ "dd.MM.yyyy H:mm" </w:instrText>
      </w:r>
      <w:r w:rsidRPr="00B546B7">
        <w:rPr>
          <w:sz w:val="20"/>
          <w:szCs w:val="20"/>
        </w:rPr>
        <w:fldChar w:fldCharType="separate"/>
      </w:r>
      <w:r w:rsidR="00876706">
        <w:rPr>
          <w:noProof/>
          <w:sz w:val="20"/>
          <w:szCs w:val="20"/>
        </w:rPr>
        <w:t>12.12.2018 14:51</w:t>
      </w:r>
      <w:r w:rsidRPr="00B546B7">
        <w:rPr>
          <w:sz w:val="20"/>
          <w:szCs w:val="20"/>
        </w:rPr>
        <w:fldChar w:fldCharType="end"/>
      </w:r>
    </w:p>
    <w:p w14:paraId="1AF4B718" w14:textId="05B2D432" w:rsidR="001B35B1" w:rsidRPr="00B546B7" w:rsidRDefault="00B8065C" w:rsidP="001B35B1">
      <w:pPr>
        <w:jc w:val="both"/>
        <w:rPr>
          <w:sz w:val="20"/>
          <w:szCs w:val="20"/>
        </w:rPr>
      </w:pPr>
      <w:bookmarkStart w:id="3" w:name="_GoBack"/>
      <w:bookmarkEnd w:id="3"/>
      <w:r w:rsidRPr="00B966D5">
        <w:rPr>
          <w:sz w:val="20"/>
          <w:szCs w:val="20"/>
        </w:rPr>
        <w:t>5</w:t>
      </w:r>
      <w:r w:rsidR="00B966D5" w:rsidRPr="00B966D5">
        <w:rPr>
          <w:sz w:val="20"/>
          <w:szCs w:val="20"/>
        </w:rPr>
        <w:t>26</w:t>
      </w:r>
      <w:r w:rsidR="001B35B1" w:rsidRPr="00B966D5">
        <w:rPr>
          <w:sz w:val="20"/>
          <w:szCs w:val="20"/>
        </w:rPr>
        <w:t>,</w:t>
      </w:r>
      <w:r w:rsidR="001B35B1" w:rsidRPr="00B546B7">
        <w:rPr>
          <w:sz w:val="20"/>
          <w:szCs w:val="20"/>
        </w:rPr>
        <w:t xml:space="preserve"> </w:t>
      </w:r>
    </w:p>
    <w:p w14:paraId="3E1F8F32" w14:textId="50B9E6E6" w:rsidR="001B35B1" w:rsidRPr="00B546B7" w:rsidRDefault="00030DEA" w:rsidP="00EC4576">
      <w:pPr>
        <w:spacing w:line="276" w:lineRule="auto"/>
        <w:rPr>
          <w:sz w:val="20"/>
          <w:szCs w:val="20"/>
        </w:rPr>
      </w:pPr>
      <w:r w:rsidRPr="00B546B7">
        <w:rPr>
          <w:sz w:val="20"/>
          <w:szCs w:val="20"/>
        </w:rPr>
        <w:t>Z.Kaljo</w:t>
      </w:r>
      <w:r w:rsidR="001C52D8" w:rsidRPr="00B546B7">
        <w:rPr>
          <w:sz w:val="20"/>
          <w:szCs w:val="20"/>
        </w:rPr>
        <w:t xml:space="preserve">, </w:t>
      </w:r>
      <w:r w:rsidR="00EC4576" w:rsidRPr="00B546B7">
        <w:rPr>
          <w:sz w:val="20"/>
          <w:szCs w:val="20"/>
        </w:rPr>
        <w:t>T</w:t>
      </w:r>
      <w:r w:rsidR="005144DC" w:rsidRPr="00B546B7">
        <w:rPr>
          <w:sz w:val="20"/>
          <w:szCs w:val="20"/>
        </w:rPr>
        <w:t>āl.67201</w:t>
      </w:r>
      <w:r w:rsidR="00B966D5">
        <w:rPr>
          <w:sz w:val="20"/>
          <w:szCs w:val="20"/>
        </w:rPr>
        <w:t>653</w:t>
      </w:r>
      <w:r w:rsidR="00EC4576" w:rsidRPr="00B546B7">
        <w:rPr>
          <w:sz w:val="20"/>
          <w:szCs w:val="20"/>
        </w:rPr>
        <w:t xml:space="preserve">, </w:t>
      </w:r>
      <w:hyperlink r:id="rId8" w:history="1">
        <w:r w:rsidRPr="00B546B7">
          <w:rPr>
            <w:rStyle w:val="Hyperlink"/>
            <w:sz w:val="20"/>
            <w:szCs w:val="20"/>
          </w:rPr>
          <w:t>Zane.Kaljo@lm.gov.lv</w:t>
        </w:r>
      </w:hyperlink>
      <w:r w:rsidRPr="00B546B7">
        <w:rPr>
          <w:sz w:val="20"/>
          <w:szCs w:val="20"/>
        </w:rPr>
        <w:t xml:space="preserve"> </w:t>
      </w:r>
    </w:p>
    <w:sectPr w:rsidR="001B35B1" w:rsidRPr="00B546B7" w:rsidSect="00BE3F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Start w:val="6"/>
      </w:footnotePr>
      <w:pgSz w:w="11906" w:h="16838" w:code="9"/>
      <w:pgMar w:top="1418" w:right="1416" w:bottom="1985" w:left="1701" w:header="709" w:footer="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B2283" w14:textId="77777777" w:rsidR="00CA2127" w:rsidRDefault="00CA2127">
      <w:r>
        <w:separator/>
      </w:r>
    </w:p>
  </w:endnote>
  <w:endnote w:type="continuationSeparator" w:id="0">
    <w:p w14:paraId="74C4F401" w14:textId="77777777" w:rsidR="00CA2127" w:rsidRDefault="00CA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1E9A" w14:textId="77777777" w:rsidR="00B546B7" w:rsidRPr="00B546B7" w:rsidRDefault="00B546B7" w:rsidP="00B546B7">
    <w:pPr>
      <w:pStyle w:val="Footer"/>
      <w:jc w:val="both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30B7F" w14:textId="5C281B1D" w:rsidR="00950F14" w:rsidRPr="008D3C8B" w:rsidRDefault="008D3C8B" w:rsidP="008D3C8B">
    <w:pPr>
      <w:spacing w:after="120"/>
      <w:jc w:val="center"/>
      <w:rPr>
        <w:bCs/>
        <w:sz w:val="20"/>
        <w:szCs w:val="20"/>
      </w:rPr>
    </w:pPr>
    <w:r w:rsidRPr="00B546B7">
      <w:rPr>
        <w:sz w:val="20"/>
        <w:szCs w:val="20"/>
      </w:rPr>
      <w:fldChar w:fldCharType="begin"/>
    </w:r>
    <w:r w:rsidRPr="00B546B7">
      <w:rPr>
        <w:sz w:val="20"/>
        <w:szCs w:val="20"/>
      </w:rPr>
      <w:instrText xml:space="preserve"> FILENAME \* MERGEFORMAT </w:instrText>
    </w:r>
    <w:r w:rsidRPr="00B546B7">
      <w:rPr>
        <w:sz w:val="20"/>
        <w:szCs w:val="20"/>
      </w:rPr>
      <w:fldChar w:fldCharType="separate"/>
    </w:r>
    <w:r w:rsidR="00876706">
      <w:rPr>
        <w:noProof/>
        <w:sz w:val="20"/>
        <w:szCs w:val="20"/>
      </w:rPr>
      <w:t>LMNot_12122018_MKN727groz</w:t>
    </w:r>
    <w:r w:rsidRPr="00B546B7">
      <w:rPr>
        <w:sz w:val="20"/>
        <w:szCs w:val="20"/>
      </w:rPr>
      <w:fldChar w:fldCharType="end"/>
    </w:r>
    <w:proofErr w:type="spellStart"/>
    <w:r w:rsidR="00B966D5">
      <w:rPr>
        <w:sz w:val="20"/>
        <w:szCs w:val="20"/>
      </w:rPr>
      <w:t>groz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87B4A" w14:textId="1D8D37D7" w:rsidR="00B546B7" w:rsidRPr="00B546B7" w:rsidRDefault="00B546B7" w:rsidP="008D3C8B">
    <w:pPr>
      <w:spacing w:after="120"/>
      <w:jc w:val="center"/>
      <w:rPr>
        <w:bCs/>
        <w:sz w:val="20"/>
        <w:szCs w:val="20"/>
      </w:rPr>
    </w:pPr>
    <w:r w:rsidRPr="00B546B7">
      <w:rPr>
        <w:sz w:val="20"/>
        <w:szCs w:val="20"/>
      </w:rPr>
      <w:fldChar w:fldCharType="begin"/>
    </w:r>
    <w:r w:rsidRPr="00B546B7">
      <w:rPr>
        <w:sz w:val="20"/>
        <w:szCs w:val="20"/>
      </w:rPr>
      <w:instrText xml:space="preserve"> FILENAME \* MERGEFORMAT </w:instrText>
    </w:r>
    <w:r w:rsidRPr="00B546B7">
      <w:rPr>
        <w:sz w:val="20"/>
        <w:szCs w:val="20"/>
      </w:rPr>
      <w:fldChar w:fldCharType="separate"/>
    </w:r>
    <w:r w:rsidR="00876706">
      <w:rPr>
        <w:noProof/>
        <w:sz w:val="20"/>
        <w:szCs w:val="20"/>
      </w:rPr>
      <w:t>LMNot_12122018_MKN727groz</w:t>
    </w:r>
    <w:r w:rsidRPr="00B546B7">
      <w:rPr>
        <w:sz w:val="20"/>
        <w:szCs w:val="20"/>
      </w:rPr>
      <w:fldChar w:fldCharType="end"/>
    </w:r>
    <w:proofErr w:type="spellStart"/>
    <w:r w:rsidR="00B966D5">
      <w:rPr>
        <w:sz w:val="20"/>
        <w:szCs w:val="20"/>
      </w:rPr>
      <w:t>groz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EAE52" w14:textId="77777777" w:rsidR="00CA2127" w:rsidRDefault="00CA2127">
      <w:r>
        <w:separator/>
      </w:r>
    </w:p>
  </w:footnote>
  <w:footnote w:type="continuationSeparator" w:id="0">
    <w:p w14:paraId="2A30F228" w14:textId="77777777" w:rsidR="00CA2127" w:rsidRDefault="00CA2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4CED0" w14:textId="77777777" w:rsidR="00950F14" w:rsidRDefault="00950F14" w:rsidP="00C316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7B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DEBA49" w14:textId="77777777" w:rsidR="00950F14" w:rsidRDefault="00950F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00812" w14:textId="77777777" w:rsidR="00950F14" w:rsidRDefault="00950F14" w:rsidP="000B67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6706">
      <w:rPr>
        <w:rStyle w:val="PageNumber"/>
        <w:noProof/>
      </w:rPr>
      <w:t>3</w:t>
    </w:r>
    <w:r>
      <w:rPr>
        <w:rStyle w:val="PageNumber"/>
      </w:rPr>
      <w:fldChar w:fldCharType="end"/>
    </w:r>
  </w:p>
  <w:p w14:paraId="6D1282FD" w14:textId="77777777" w:rsidR="00950F14" w:rsidRPr="00B546B7" w:rsidRDefault="00950F14" w:rsidP="00B546B7">
    <w:pPr>
      <w:pStyle w:val="Header"/>
      <w:jc w:val="both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DF0E4" w14:textId="77777777" w:rsidR="00950F14" w:rsidRDefault="00950F14">
    <w:pPr>
      <w:pStyle w:val="Header"/>
    </w:pPr>
  </w:p>
  <w:p w14:paraId="0133CAC4" w14:textId="1BA68D31" w:rsidR="00950F14" w:rsidRDefault="00950F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2651"/>
    <w:multiLevelType w:val="hybridMultilevel"/>
    <w:tmpl w:val="0884F320"/>
    <w:lvl w:ilvl="0" w:tplc="32B8091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2C62612"/>
    <w:multiLevelType w:val="hybridMultilevel"/>
    <w:tmpl w:val="7ED884C6"/>
    <w:lvl w:ilvl="0" w:tplc="32B80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A6A5D"/>
    <w:multiLevelType w:val="multilevel"/>
    <w:tmpl w:val="B1245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54F55A2"/>
    <w:multiLevelType w:val="hybridMultilevel"/>
    <w:tmpl w:val="B178CC3E"/>
    <w:lvl w:ilvl="0" w:tplc="32B80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67CA4"/>
    <w:multiLevelType w:val="hybridMultilevel"/>
    <w:tmpl w:val="504E4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E5F01"/>
    <w:multiLevelType w:val="hybridMultilevel"/>
    <w:tmpl w:val="504E4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15A8B"/>
    <w:multiLevelType w:val="hybridMultilevel"/>
    <w:tmpl w:val="504E4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90B98"/>
    <w:multiLevelType w:val="hybridMultilevel"/>
    <w:tmpl w:val="15DC0B74"/>
    <w:lvl w:ilvl="0" w:tplc="32B80916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2EBB7AD2"/>
    <w:multiLevelType w:val="multilevel"/>
    <w:tmpl w:val="797AD0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2EF538FF"/>
    <w:multiLevelType w:val="hybridMultilevel"/>
    <w:tmpl w:val="504E4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F597E"/>
    <w:multiLevelType w:val="multilevel"/>
    <w:tmpl w:val="B1245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28D75BB"/>
    <w:multiLevelType w:val="multilevel"/>
    <w:tmpl w:val="B1245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51F342C"/>
    <w:multiLevelType w:val="multilevel"/>
    <w:tmpl w:val="96A47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5CE6573"/>
    <w:multiLevelType w:val="hybridMultilevel"/>
    <w:tmpl w:val="504E4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779C1"/>
    <w:multiLevelType w:val="multilevel"/>
    <w:tmpl w:val="B1245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1BF7752"/>
    <w:multiLevelType w:val="hybridMultilevel"/>
    <w:tmpl w:val="504E4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C37C7"/>
    <w:multiLevelType w:val="hybridMultilevel"/>
    <w:tmpl w:val="504E4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D115A"/>
    <w:multiLevelType w:val="hybridMultilevel"/>
    <w:tmpl w:val="504E4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A4785"/>
    <w:multiLevelType w:val="hybridMultilevel"/>
    <w:tmpl w:val="EF0AEC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C753D"/>
    <w:multiLevelType w:val="hybridMultilevel"/>
    <w:tmpl w:val="01381036"/>
    <w:lvl w:ilvl="0" w:tplc="A53C76D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01389"/>
    <w:multiLevelType w:val="hybridMultilevel"/>
    <w:tmpl w:val="504E4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8204D"/>
    <w:multiLevelType w:val="hybridMultilevel"/>
    <w:tmpl w:val="504E4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E2ED8"/>
    <w:multiLevelType w:val="hybridMultilevel"/>
    <w:tmpl w:val="504E4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36008"/>
    <w:multiLevelType w:val="multilevel"/>
    <w:tmpl w:val="AF68CA5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E203C22"/>
    <w:multiLevelType w:val="multilevel"/>
    <w:tmpl w:val="B1245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E3573F4"/>
    <w:multiLevelType w:val="hybridMultilevel"/>
    <w:tmpl w:val="752C9FB4"/>
    <w:lvl w:ilvl="0" w:tplc="32B80916">
      <w:start w:val="1"/>
      <w:numFmt w:val="bullet"/>
      <w:lvlText w:val=""/>
      <w:lvlJc w:val="left"/>
      <w:pPr>
        <w:ind w:left="83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6" w15:restartNumberingAfterBreak="0">
    <w:nsid w:val="61CB676F"/>
    <w:multiLevelType w:val="hybridMultilevel"/>
    <w:tmpl w:val="49A840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057CB"/>
    <w:multiLevelType w:val="hybridMultilevel"/>
    <w:tmpl w:val="7BAE32A0"/>
    <w:lvl w:ilvl="0" w:tplc="32B80916">
      <w:start w:val="1"/>
      <w:numFmt w:val="bullet"/>
      <w:lvlText w:val=""/>
      <w:lvlJc w:val="left"/>
      <w:pPr>
        <w:ind w:left="83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8" w15:restartNumberingAfterBreak="0">
    <w:nsid w:val="68B40670"/>
    <w:multiLevelType w:val="hybridMultilevel"/>
    <w:tmpl w:val="504E4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A423C"/>
    <w:multiLevelType w:val="hybridMultilevel"/>
    <w:tmpl w:val="144E5C0E"/>
    <w:lvl w:ilvl="0" w:tplc="EB7816CC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3" w:hanging="360"/>
      </w:pPr>
    </w:lvl>
    <w:lvl w:ilvl="2" w:tplc="0426001B" w:tentative="1">
      <w:start w:val="1"/>
      <w:numFmt w:val="lowerRoman"/>
      <w:lvlText w:val="%3."/>
      <w:lvlJc w:val="right"/>
      <w:pPr>
        <w:ind w:left="2293" w:hanging="180"/>
      </w:pPr>
    </w:lvl>
    <w:lvl w:ilvl="3" w:tplc="0426000F" w:tentative="1">
      <w:start w:val="1"/>
      <w:numFmt w:val="decimal"/>
      <w:lvlText w:val="%4."/>
      <w:lvlJc w:val="left"/>
      <w:pPr>
        <w:ind w:left="3013" w:hanging="360"/>
      </w:pPr>
    </w:lvl>
    <w:lvl w:ilvl="4" w:tplc="04260019" w:tentative="1">
      <w:start w:val="1"/>
      <w:numFmt w:val="lowerLetter"/>
      <w:lvlText w:val="%5."/>
      <w:lvlJc w:val="left"/>
      <w:pPr>
        <w:ind w:left="3733" w:hanging="360"/>
      </w:pPr>
    </w:lvl>
    <w:lvl w:ilvl="5" w:tplc="0426001B" w:tentative="1">
      <w:start w:val="1"/>
      <w:numFmt w:val="lowerRoman"/>
      <w:lvlText w:val="%6."/>
      <w:lvlJc w:val="right"/>
      <w:pPr>
        <w:ind w:left="4453" w:hanging="180"/>
      </w:pPr>
    </w:lvl>
    <w:lvl w:ilvl="6" w:tplc="0426000F" w:tentative="1">
      <w:start w:val="1"/>
      <w:numFmt w:val="decimal"/>
      <w:lvlText w:val="%7."/>
      <w:lvlJc w:val="left"/>
      <w:pPr>
        <w:ind w:left="5173" w:hanging="360"/>
      </w:pPr>
    </w:lvl>
    <w:lvl w:ilvl="7" w:tplc="04260019" w:tentative="1">
      <w:start w:val="1"/>
      <w:numFmt w:val="lowerLetter"/>
      <w:lvlText w:val="%8."/>
      <w:lvlJc w:val="left"/>
      <w:pPr>
        <w:ind w:left="5893" w:hanging="360"/>
      </w:pPr>
    </w:lvl>
    <w:lvl w:ilvl="8" w:tplc="0426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30" w15:restartNumberingAfterBreak="0">
    <w:nsid w:val="6BF43BA3"/>
    <w:multiLevelType w:val="multilevel"/>
    <w:tmpl w:val="72D4AA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 w15:restartNumberingAfterBreak="0">
    <w:nsid w:val="6EEF1178"/>
    <w:multiLevelType w:val="multilevel"/>
    <w:tmpl w:val="24485E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 w15:restartNumberingAfterBreak="0">
    <w:nsid w:val="72050081"/>
    <w:multiLevelType w:val="multilevel"/>
    <w:tmpl w:val="B1245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69A372B"/>
    <w:multiLevelType w:val="hybridMultilevel"/>
    <w:tmpl w:val="504E4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E0028"/>
    <w:multiLevelType w:val="hybridMultilevel"/>
    <w:tmpl w:val="504E4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20"/>
  </w:num>
  <w:num w:numId="4">
    <w:abstractNumId w:val="9"/>
  </w:num>
  <w:num w:numId="5">
    <w:abstractNumId w:val="16"/>
  </w:num>
  <w:num w:numId="6">
    <w:abstractNumId w:val="19"/>
  </w:num>
  <w:num w:numId="7">
    <w:abstractNumId w:val="17"/>
  </w:num>
  <w:num w:numId="8">
    <w:abstractNumId w:val="4"/>
  </w:num>
  <w:num w:numId="9">
    <w:abstractNumId w:val="13"/>
  </w:num>
  <w:num w:numId="10">
    <w:abstractNumId w:val="33"/>
  </w:num>
  <w:num w:numId="11">
    <w:abstractNumId w:val="6"/>
  </w:num>
  <w:num w:numId="12">
    <w:abstractNumId w:val="21"/>
  </w:num>
  <w:num w:numId="13">
    <w:abstractNumId w:val="5"/>
  </w:num>
  <w:num w:numId="14">
    <w:abstractNumId w:val="34"/>
  </w:num>
  <w:num w:numId="15">
    <w:abstractNumId w:val="15"/>
  </w:num>
  <w:num w:numId="16">
    <w:abstractNumId w:val="26"/>
  </w:num>
  <w:num w:numId="17">
    <w:abstractNumId w:val="22"/>
  </w:num>
  <w:num w:numId="18">
    <w:abstractNumId w:val="32"/>
  </w:num>
  <w:num w:numId="19">
    <w:abstractNumId w:val="14"/>
  </w:num>
  <w:num w:numId="20">
    <w:abstractNumId w:val="10"/>
  </w:num>
  <w:num w:numId="21">
    <w:abstractNumId w:val="2"/>
  </w:num>
  <w:num w:numId="22">
    <w:abstractNumId w:val="11"/>
  </w:num>
  <w:num w:numId="23">
    <w:abstractNumId w:val="23"/>
  </w:num>
  <w:num w:numId="24">
    <w:abstractNumId w:val="7"/>
  </w:num>
  <w:num w:numId="25">
    <w:abstractNumId w:val="1"/>
  </w:num>
  <w:num w:numId="26">
    <w:abstractNumId w:val="0"/>
  </w:num>
  <w:num w:numId="27">
    <w:abstractNumId w:val="12"/>
  </w:num>
  <w:num w:numId="28">
    <w:abstractNumId w:val="29"/>
  </w:num>
  <w:num w:numId="29">
    <w:abstractNumId w:val="31"/>
  </w:num>
  <w:num w:numId="30">
    <w:abstractNumId w:val="3"/>
  </w:num>
  <w:num w:numId="31">
    <w:abstractNumId w:val="8"/>
  </w:num>
  <w:num w:numId="32">
    <w:abstractNumId w:val="30"/>
  </w:num>
  <w:num w:numId="33">
    <w:abstractNumId w:val="25"/>
  </w:num>
  <w:num w:numId="34">
    <w:abstractNumId w:val="27"/>
  </w:num>
  <w:num w:numId="35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E2"/>
    <w:rsid w:val="000003C2"/>
    <w:rsid w:val="00000474"/>
    <w:rsid w:val="00000E7D"/>
    <w:rsid w:val="00002DFB"/>
    <w:rsid w:val="00003FF1"/>
    <w:rsid w:val="0000496F"/>
    <w:rsid w:val="00005C65"/>
    <w:rsid w:val="00005F9A"/>
    <w:rsid w:val="000063FB"/>
    <w:rsid w:val="00006A80"/>
    <w:rsid w:val="00006EF8"/>
    <w:rsid w:val="000107BE"/>
    <w:rsid w:val="00011717"/>
    <w:rsid w:val="00012810"/>
    <w:rsid w:val="00012FE4"/>
    <w:rsid w:val="00013330"/>
    <w:rsid w:val="00013352"/>
    <w:rsid w:val="0001461F"/>
    <w:rsid w:val="00015120"/>
    <w:rsid w:val="00015BD3"/>
    <w:rsid w:val="00016394"/>
    <w:rsid w:val="000167CC"/>
    <w:rsid w:val="00016DC1"/>
    <w:rsid w:val="000172CE"/>
    <w:rsid w:val="00017455"/>
    <w:rsid w:val="0002005E"/>
    <w:rsid w:val="00020749"/>
    <w:rsid w:val="00020B12"/>
    <w:rsid w:val="00021269"/>
    <w:rsid w:val="00021B46"/>
    <w:rsid w:val="00022B5C"/>
    <w:rsid w:val="000244BA"/>
    <w:rsid w:val="000247CD"/>
    <w:rsid w:val="00025116"/>
    <w:rsid w:val="00025E39"/>
    <w:rsid w:val="00026475"/>
    <w:rsid w:val="000264E1"/>
    <w:rsid w:val="00026BA7"/>
    <w:rsid w:val="00027BED"/>
    <w:rsid w:val="000308FA"/>
    <w:rsid w:val="00030DEA"/>
    <w:rsid w:val="00031113"/>
    <w:rsid w:val="00032820"/>
    <w:rsid w:val="00032A38"/>
    <w:rsid w:val="00032CFE"/>
    <w:rsid w:val="00034577"/>
    <w:rsid w:val="0003533C"/>
    <w:rsid w:val="000357A3"/>
    <w:rsid w:val="00035AB7"/>
    <w:rsid w:val="00035DB4"/>
    <w:rsid w:val="00035E5F"/>
    <w:rsid w:val="0003631A"/>
    <w:rsid w:val="00037304"/>
    <w:rsid w:val="0003756C"/>
    <w:rsid w:val="00037871"/>
    <w:rsid w:val="00037B57"/>
    <w:rsid w:val="00040585"/>
    <w:rsid w:val="00041F01"/>
    <w:rsid w:val="00042365"/>
    <w:rsid w:val="000423C9"/>
    <w:rsid w:val="00042BCD"/>
    <w:rsid w:val="000436F2"/>
    <w:rsid w:val="0004481D"/>
    <w:rsid w:val="0004576A"/>
    <w:rsid w:val="00045826"/>
    <w:rsid w:val="00046571"/>
    <w:rsid w:val="00046BEE"/>
    <w:rsid w:val="00047BCA"/>
    <w:rsid w:val="00050237"/>
    <w:rsid w:val="000508CC"/>
    <w:rsid w:val="00050DA8"/>
    <w:rsid w:val="00051892"/>
    <w:rsid w:val="00052666"/>
    <w:rsid w:val="0005284D"/>
    <w:rsid w:val="00052DA5"/>
    <w:rsid w:val="00054217"/>
    <w:rsid w:val="00054246"/>
    <w:rsid w:val="000549F9"/>
    <w:rsid w:val="00054C45"/>
    <w:rsid w:val="000553E0"/>
    <w:rsid w:val="000558BC"/>
    <w:rsid w:val="00055A18"/>
    <w:rsid w:val="000562F5"/>
    <w:rsid w:val="00056EAB"/>
    <w:rsid w:val="00057A0A"/>
    <w:rsid w:val="00061D69"/>
    <w:rsid w:val="00061E01"/>
    <w:rsid w:val="000629D0"/>
    <w:rsid w:val="00063737"/>
    <w:rsid w:val="00064207"/>
    <w:rsid w:val="0006439B"/>
    <w:rsid w:val="00064822"/>
    <w:rsid w:val="00064AAA"/>
    <w:rsid w:val="00064DE9"/>
    <w:rsid w:val="000657B0"/>
    <w:rsid w:val="00066054"/>
    <w:rsid w:val="00066C9B"/>
    <w:rsid w:val="00066ED8"/>
    <w:rsid w:val="0006796B"/>
    <w:rsid w:val="00070003"/>
    <w:rsid w:val="000711F1"/>
    <w:rsid w:val="000714B5"/>
    <w:rsid w:val="000714BD"/>
    <w:rsid w:val="000714EB"/>
    <w:rsid w:val="00072BBB"/>
    <w:rsid w:val="00072E2B"/>
    <w:rsid w:val="000730A0"/>
    <w:rsid w:val="0007585B"/>
    <w:rsid w:val="0007585C"/>
    <w:rsid w:val="0007602E"/>
    <w:rsid w:val="00076574"/>
    <w:rsid w:val="00077049"/>
    <w:rsid w:val="0007727A"/>
    <w:rsid w:val="000775F8"/>
    <w:rsid w:val="000778F2"/>
    <w:rsid w:val="00080119"/>
    <w:rsid w:val="0008225D"/>
    <w:rsid w:val="00082987"/>
    <w:rsid w:val="00082B92"/>
    <w:rsid w:val="00082F16"/>
    <w:rsid w:val="0008469F"/>
    <w:rsid w:val="000853F4"/>
    <w:rsid w:val="00085A1C"/>
    <w:rsid w:val="00085C10"/>
    <w:rsid w:val="0008623D"/>
    <w:rsid w:val="00086B4F"/>
    <w:rsid w:val="00087548"/>
    <w:rsid w:val="0008774E"/>
    <w:rsid w:val="00087CB0"/>
    <w:rsid w:val="000910ED"/>
    <w:rsid w:val="00091B79"/>
    <w:rsid w:val="000922C9"/>
    <w:rsid w:val="00093B5D"/>
    <w:rsid w:val="00093CDD"/>
    <w:rsid w:val="00093E84"/>
    <w:rsid w:val="000969F8"/>
    <w:rsid w:val="000974D0"/>
    <w:rsid w:val="00097CA8"/>
    <w:rsid w:val="000A018D"/>
    <w:rsid w:val="000A0324"/>
    <w:rsid w:val="000A1355"/>
    <w:rsid w:val="000A1598"/>
    <w:rsid w:val="000A1645"/>
    <w:rsid w:val="000A16CC"/>
    <w:rsid w:val="000A1743"/>
    <w:rsid w:val="000A24B1"/>
    <w:rsid w:val="000A27C9"/>
    <w:rsid w:val="000A3DD2"/>
    <w:rsid w:val="000A4604"/>
    <w:rsid w:val="000A484F"/>
    <w:rsid w:val="000A4E37"/>
    <w:rsid w:val="000A5619"/>
    <w:rsid w:val="000A5913"/>
    <w:rsid w:val="000A5B7F"/>
    <w:rsid w:val="000A68BE"/>
    <w:rsid w:val="000A6EDC"/>
    <w:rsid w:val="000A74C1"/>
    <w:rsid w:val="000A7C2A"/>
    <w:rsid w:val="000A7F89"/>
    <w:rsid w:val="000B03D7"/>
    <w:rsid w:val="000B09BA"/>
    <w:rsid w:val="000B1A66"/>
    <w:rsid w:val="000B1EAE"/>
    <w:rsid w:val="000B2BD4"/>
    <w:rsid w:val="000B327E"/>
    <w:rsid w:val="000B33C3"/>
    <w:rsid w:val="000B36A4"/>
    <w:rsid w:val="000B3AE2"/>
    <w:rsid w:val="000B3E1D"/>
    <w:rsid w:val="000B677C"/>
    <w:rsid w:val="000B6BDE"/>
    <w:rsid w:val="000B6DB2"/>
    <w:rsid w:val="000B7651"/>
    <w:rsid w:val="000B7B26"/>
    <w:rsid w:val="000C0794"/>
    <w:rsid w:val="000C07CD"/>
    <w:rsid w:val="000C0B6C"/>
    <w:rsid w:val="000C14FB"/>
    <w:rsid w:val="000C2B1A"/>
    <w:rsid w:val="000C3073"/>
    <w:rsid w:val="000C3528"/>
    <w:rsid w:val="000C3783"/>
    <w:rsid w:val="000C3B7B"/>
    <w:rsid w:val="000C3D4F"/>
    <w:rsid w:val="000C4375"/>
    <w:rsid w:val="000C4F74"/>
    <w:rsid w:val="000C6FCE"/>
    <w:rsid w:val="000D0527"/>
    <w:rsid w:val="000D05C8"/>
    <w:rsid w:val="000D0746"/>
    <w:rsid w:val="000D091E"/>
    <w:rsid w:val="000D0C55"/>
    <w:rsid w:val="000D1F47"/>
    <w:rsid w:val="000D34E6"/>
    <w:rsid w:val="000D3D7D"/>
    <w:rsid w:val="000D4317"/>
    <w:rsid w:val="000D4D62"/>
    <w:rsid w:val="000D5F7F"/>
    <w:rsid w:val="000D62F6"/>
    <w:rsid w:val="000D63D7"/>
    <w:rsid w:val="000D6F44"/>
    <w:rsid w:val="000D7C59"/>
    <w:rsid w:val="000E0144"/>
    <w:rsid w:val="000E02B5"/>
    <w:rsid w:val="000E0B62"/>
    <w:rsid w:val="000E1A22"/>
    <w:rsid w:val="000E1FC5"/>
    <w:rsid w:val="000E23B1"/>
    <w:rsid w:val="000E2F7D"/>
    <w:rsid w:val="000E325E"/>
    <w:rsid w:val="000E331B"/>
    <w:rsid w:val="000E56CF"/>
    <w:rsid w:val="000E590E"/>
    <w:rsid w:val="000E6604"/>
    <w:rsid w:val="000E66AB"/>
    <w:rsid w:val="000E6E8F"/>
    <w:rsid w:val="000E6EB6"/>
    <w:rsid w:val="000E6EB8"/>
    <w:rsid w:val="000E700E"/>
    <w:rsid w:val="000E73CF"/>
    <w:rsid w:val="000E740A"/>
    <w:rsid w:val="000E78A3"/>
    <w:rsid w:val="000F0155"/>
    <w:rsid w:val="000F038B"/>
    <w:rsid w:val="000F04E0"/>
    <w:rsid w:val="000F125D"/>
    <w:rsid w:val="000F1371"/>
    <w:rsid w:val="000F256B"/>
    <w:rsid w:val="000F2761"/>
    <w:rsid w:val="000F2B51"/>
    <w:rsid w:val="000F2E77"/>
    <w:rsid w:val="000F2ED0"/>
    <w:rsid w:val="000F3764"/>
    <w:rsid w:val="000F3D63"/>
    <w:rsid w:val="000F441A"/>
    <w:rsid w:val="000F468C"/>
    <w:rsid w:val="000F4EF7"/>
    <w:rsid w:val="000F6D43"/>
    <w:rsid w:val="000F713E"/>
    <w:rsid w:val="001003F9"/>
    <w:rsid w:val="0010089A"/>
    <w:rsid w:val="0010170A"/>
    <w:rsid w:val="00102F09"/>
    <w:rsid w:val="001037F0"/>
    <w:rsid w:val="00104DBE"/>
    <w:rsid w:val="001050AF"/>
    <w:rsid w:val="00106297"/>
    <w:rsid w:val="00106386"/>
    <w:rsid w:val="001067B4"/>
    <w:rsid w:val="00106D82"/>
    <w:rsid w:val="0010710B"/>
    <w:rsid w:val="00107576"/>
    <w:rsid w:val="00107705"/>
    <w:rsid w:val="00107AD0"/>
    <w:rsid w:val="00107F50"/>
    <w:rsid w:val="00110092"/>
    <w:rsid w:val="00110E38"/>
    <w:rsid w:val="00110E91"/>
    <w:rsid w:val="001113DA"/>
    <w:rsid w:val="00111B9F"/>
    <w:rsid w:val="00112395"/>
    <w:rsid w:val="001123E4"/>
    <w:rsid w:val="00112A06"/>
    <w:rsid w:val="00113433"/>
    <w:rsid w:val="00114260"/>
    <w:rsid w:val="00114B61"/>
    <w:rsid w:val="00115B46"/>
    <w:rsid w:val="00117648"/>
    <w:rsid w:val="001179D7"/>
    <w:rsid w:val="0012023E"/>
    <w:rsid w:val="00120579"/>
    <w:rsid w:val="001221A3"/>
    <w:rsid w:val="001238F3"/>
    <w:rsid w:val="00123B77"/>
    <w:rsid w:val="00123DD3"/>
    <w:rsid w:val="001250C8"/>
    <w:rsid w:val="00125E6F"/>
    <w:rsid w:val="0012753D"/>
    <w:rsid w:val="001275BF"/>
    <w:rsid w:val="00127F0D"/>
    <w:rsid w:val="00130825"/>
    <w:rsid w:val="00130A47"/>
    <w:rsid w:val="001319E6"/>
    <w:rsid w:val="00132F46"/>
    <w:rsid w:val="00133B45"/>
    <w:rsid w:val="00134148"/>
    <w:rsid w:val="001342EC"/>
    <w:rsid w:val="00135F57"/>
    <w:rsid w:val="0013656A"/>
    <w:rsid w:val="00136B85"/>
    <w:rsid w:val="00136BA9"/>
    <w:rsid w:val="0013751F"/>
    <w:rsid w:val="001375EB"/>
    <w:rsid w:val="00137652"/>
    <w:rsid w:val="0013774C"/>
    <w:rsid w:val="00137861"/>
    <w:rsid w:val="0013792D"/>
    <w:rsid w:val="00137D1A"/>
    <w:rsid w:val="00137EC4"/>
    <w:rsid w:val="00140595"/>
    <w:rsid w:val="001408A6"/>
    <w:rsid w:val="001410C6"/>
    <w:rsid w:val="001411B5"/>
    <w:rsid w:val="00141293"/>
    <w:rsid w:val="00141385"/>
    <w:rsid w:val="001414B3"/>
    <w:rsid w:val="00141973"/>
    <w:rsid w:val="00141ED9"/>
    <w:rsid w:val="00142B88"/>
    <w:rsid w:val="001440F3"/>
    <w:rsid w:val="0014418C"/>
    <w:rsid w:val="001445D6"/>
    <w:rsid w:val="00144B69"/>
    <w:rsid w:val="00144E67"/>
    <w:rsid w:val="001452C8"/>
    <w:rsid w:val="00145CAB"/>
    <w:rsid w:val="00145E17"/>
    <w:rsid w:val="00146E3A"/>
    <w:rsid w:val="00147144"/>
    <w:rsid w:val="00147B2D"/>
    <w:rsid w:val="00147FC3"/>
    <w:rsid w:val="00150BBD"/>
    <w:rsid w:val="001510D1"/>
    <w:rsid w:val="00151D6F"/>
    <w:rsid w:val="00151F1D"/>
    <w:rsid w:val="00153958"/>
    <w:rsid w:val="00153BC0"/>
    <w:rsid w:val="00154881"/>
    <w:rsid w:val="00154991"/>
    <w:rsid w:val="001551D5"/>
    <w:rsid w:val="0015691E"/>
    <w:rsid w:val="00156ACC"/>
    <w:rsid w:val="00156F07"/>
    <w:rsid w:val="00157F38"/>
    <w:rsid w:val="00160702"/>
    <w:rsid w:val="00160D74"/>
    <w:rsid w:val="001615EB"/>
    <w:rsid w:val="00161D69"/>
    <w:rsid w:val="00161DF1"/>
    <w:rsid w:val="00161FAB"/>
    <w:rsid w:val="00162300"/>
    <w:rsid w:val="00162528"/>
    <w:rsid w:val="0016385E"/>
    <w:rsid w:val="0016396E"/>
    <w:rsid w:val="0016435E"/>
    <w:rsid w:val="001654E8"/>
    <w:rsid w:val="00166B43"/>
    <w:rsid w:val="0016703D"/>
    <w:rsid w:val="00167761"/>
    <w:rsid w:val="00167DB9"/>
    <w:rsid w:val="00172398"/>
    <w:rsid w:val="001723AE"/>
    <w:rsid w:val="00172743"/>
    <w:rsid w:val="00172C19"/>
    <w:rsid w:val="00172C62"/>
    <w:rsid w:val="00172F8F"/>
    <w:rsid w:val="00173133"/>
    <w:rsid w:val="00173D4D"/>
    <w:rsid w:val="00174047"/>
    <w:rsid w:val="00174D8B"/>
    <w:rsid w:val="00175A14"/>
    <w:rsid w:val="00176690"/>
    <w:rsid w:val="00176D18"/>
    <w:rsid w:val="00176F90"/>
    <w:rsid w:val="00177476"/>
    <w:rsid w:val="001776B6"/>
    <w:rsid w:val="001807E4"/>
    <w:rsid w:val="001809E9"/>
    <w:rsid w:val="0018114B"/>
    <w:rsid w:val="00181E81"/>
    <w:rsid w:val="00182011"/>
    <w:rsid w:val="0018221C"/>
    <w:rsid w:val="00182BFF"/>
    <w:rsid w:val="001831C6"/>
    <w:rsid w:val="00184406"/>
    <w:rsid w:val="0018478E"/>
    <w:rsid w:val="00184FD8"/>
    <w:rsid w:val="001854B6"/>
    <w:rsid w:val="00185806"/>
    <w:rsid w:val="0018583B"/>
    <w:rsid w:val="0018593C"/>
    <w:rsid w:val="00185BED"/>
    <w:rsid w:val="0018605B"/>
    <w:rsid w:val="00187714"/>
    <w:rsid w:val="001878FB"/>
    <w:rsid w:val="00190310"/>
    <w:rsid w:val="00190AD8"/>
    <w:rsid w:val="0019183D"/>
    <w:rsid w:val="00192731"/>
    <w:rsid w:val="00193464"/>
    <w:rsid w:val="00193626"/>
    <w:rsid w:val="001936FB"/>
    <w:rsid w:val="001949C8"/>
    <w:rsid w:val="00194E14"/>
    <w:rsid w:val="00195276"/>
    <w:rsid w:val="0019558D"/>
    <w:rsid w:val="001959D8"/>
    <w:rsid w:val="001967E3"/>
    <w:rsid w:val="001A04EB"/>
    <w:rsid w:val="001A07B5"/>
    <w:rsid w:val="001A0A88"/>
    <w:rsid w:val="001A0A8B"/>
    <w:rsid w:val="001A0E8D"/>
    <w:rsid w:val="001A17C2"/>
    <w:rsid w:val="001A1B17"/>
    <w:rsid w:val="001A1D67"/>
    <w:rsid w:val="001A1D68"/>
    <w:rsid w:val="001A3642"/>
    <w:rsid w:val="001A36A4"/>
    <w:rsid w:val="001A4EC6"/>
    <w:rsid w:val="001A5878"/>
    <w:rsid w:val="001A5911"/>
    <w:rsid w:val="001A6505"/>
    <w:rsid w:val="001A6CBE"/>
    <w:rsid w:val="001A725F"/>
    <w:rsid w:val="001A738B"/>
    <w:rsid w:val="001A73CE"/>
    <w:rsid w:val="001A767B"/>
    <w:rsid w:val="001B0356"/>
    <w:rsid w:val="001B1FBC"/>
    <w:rsid w:val="001B29D5"/>
    <w:rsid w:val="001B2D93"/>
    <w:rsid w:val="001B2EE9"/>
    <w:rsid w:val="001B303F"/>
    <w:rsid w:val="001B35B1"/>
    <w:rsid w:val="001B37F7"/>
    <w:rsid w:val="001B3816"/>
    <w:rsid w:val="001B3865"/>
    <w:rsid w:val="001B486C"/>
    <w:rsid w:val="001B4D30"/>
    <w:rsid w:val="001B4ECC"/>
    <w:rsid w:val="001B59BF"/>
    <w:rsid w:val="001B5CE6"/>
    <w:rsid w:val="001B6AE7"/>
    <w:rsid w:val="001B709F"/>
    <w:rsid w:val="001B7201"/>
    <w:rsid w:val="001B7AF9"/>
    <w:rsid w:val="001C0D76"/>
    <w:rsid w:val="001C10AC"/>
    <w:rsid w:val="001C1456"/>
    <w:rsid w:val="001C2848"/>
    <w:rsid w:val="001C28B3"/>
    <w:rsid w:val="001C2911"/>
    <w:rsid w:val="001C2BEE"/>
    <w:rsid w:val="001C31E6"/>
    <w:rsid w:val="001C52D8"/>
    <w:rsid w:val="001C5B13"/>
    <w:rsid w:val="001C60BB"/>
    <w:rsid w:val="001C6613"/>
    <w:rsid w:val="001C7476"/>
    <w:rsid w:val="001C76DF"/>
    <w:rsid w:val="001D0F2F"/>
    <w:rsid w:val="001D1931"/>
    <w:rsid w:val="001D19E4"/>
    <w:rsid w:val="001D1BDF"/>
    <w:rsid w:val="001D1D04"/>
    <w:rsid w:val="001D2013"/>
    <w:rsid w:val="001D2747"/>
    <w:rsid w:val="001D2D82"/>
    <w:rsid w:val="001D2F83"/>
    <w:rsid w:val="001D3230"/>
    <w:rsid w:val="001D3396"/>
    <w:rsid w:val="001D497C"/>
    <w:rsid w:val="001D5A7D"/>
    <w:rsid w:val="001D6D23"/>
    <w:rsid w:val="001D705B"/>
    <w:rsid w:val="001D7F3F"/>
    <w:rsid w:val="001E0502"/>
    <w:rsid w:val="001E0B59"/>
    <w:rsid w:val="001E0E23"/>
    <w:rsid w:val="001E1F54"/>
    <w:rsid w:val="001E22BD"/>
    <w:rsid w:val="001E2552"/>
    <w:rsid w:val="001E2787"/>
    <w:rsid w:val="001E436A"/>
    <w:rsid w:val="001E45B8"/>
    <w:rsid w:val="001E5245"/>
    <w:rsid w:val="001E68D7"/>
    <w:rsid w:val="001E72C9"/>
    <w:rsid w:val="001F0372"/>
    <w:rsid w:val="001F0C1C"/>
    <w:rsid w:val="001F2E98"/>
    <w:rsid w:val="001F2FF6"/>
    <w:rsid w:val="001F3900"/>
    <w:rsid w:val="001F6704"/>
    <w:rsid w:val="001F72C1"/>
    <w:rsid w:val="001F779C"/>
    <w:rsid w:val="001F7973"/>
    <w:rsid w:val="002005C7"/>
    <w:rsid w:val="002009EE"/>
    <w:rsid w:val="00200E8C"/>
    <w:rsid w:val="0020181D"/>
    <w:rsid w:val="00201852"/>
    <w:rsid w:val="00201D6C"/>
    <w:rsid w:val="00202692"/>
    <w:rsid w:val="002035E4"/>
    <w:rsid w:val="0020384D"/>
    <w:rsid w:val="00203A7E"/>
    <w:rsid w:val="00203B12"/>
    <w:rsid w:val="00205211"/>
    <w:rsid w:val="002052DC"/>
    <w:rsid w:val="00206CB2"/>
    <w:rsid w:val="00207066"/>
    <w:rsid w:val="002076A1"/>
    <w:rsid w:val="002078A1"/>
    <w:rsid w:val="00207F32"/>
    <w:rsid w:val="00210428"/>
    <w:rsid w:val="00210793"/>
    <w:rsid w:val="00210E2A"/>
    <w:rsid w:val="00212BE0"/>
    <w:rsid w:val="0021319C"/>
    <w:rsid w:val="00213928"/>
    <w:rsid w:val="002143FD"/>
    <w:rsid w:val="00214496"/>
    <w:rsid w:val="0021464E"/>
    <w:rsid w:val="00215092"/>
    <w:rsid w:val="0021523F"/>
    <w:rsid w:val="00216C52"/>
    <w:rsid w:val="00217C44"/>
    <w:rsid w:val="00217D31"/>
    <w:rsid w:val="002201B1"/>
    <w:rsid w:val="00220E06"/>
    <w:rsid w:val="002226A3"/>
    <w:rsid w:val="002227ED"/>
    <w:rsid w:val="00222E51"/>
    <w:rsid w:val="00222EE1"/>
    <w:rsid w:val="00223B6C"/>
    <w:rsid w:val="00225063"/>
    <w:rsid w:val="002266C0"/>
    <w:rsid w:val="00226B2C"/>
    <w:rsid w:val="0022720D"/>
    <w:rsid w:val="00227E2D"/>
    <w:rsid w:val="00230898"/>
    <w:rsid w:val="00231A8A"/>
    <w:rsid w:val="00231C5F"/>
    <w:rsid w:val="00231F73"/>
    <w:rsid w:val="00232D11"/>
    <w:rsid w:val="0023367E"/>
    <w:rsid w:val="00233877"/>
    <w:rsid w:val="00233AA9"/>
    <w:rsid w:val="00233AC4"/>
    <w:rsid w:val="0023454E"/>
    <w:rsid w:val="00234DDE"/>
    <w:rsid w:val="00235741"/>
    <w:rsid w:val="0023659F"/>
    <w:rsid w:val="00237BAE"/>
    <w:rsid w:val="00237BB1"/>
    <w:rsid w:val="00237C7D"/>
    <w:rsid w:val="00240FF8"/>
    <w:rsid w:val="002415E5"/>
    <w:rsid w:val="0024191C"/>
    <w:rsid w:val="00242697"/>
    <w:rsid w:val="00242898"/>
    <w:rsid w:val="00242FE4"/>
    <w:rsid w:val="0024326C"/>
    <w:rsid w:val="00243A7B"/>
    <w:rsid w:val="00244650"/>
    <w:rsid w:val="0024540F"/>
    <w:rsid w:val="00245501"/>
    <w:rsid w:val="00245C43"/>
    <w:rsid w:val="00250076"/>
    <w:rsid w:val="00250797"/>
    <w:rsid w:val="0025199D"/>
    <w:rsid w:val="00251C8D"/>
    <w:rsid w:val="0025224D"/>
    <w:rsid w:val="00252414"/>
    <w:rsid w:val="00252CA8"/>
    <w:rsid w:val="00253185"/>
    <w:rsid w:val="0025347F"/>
    <w:rsid w:val="00253968"/>
    <w:rsid w:val="00255774"/>
    <w:rsid w:val="00255D9B"/>
    <w:rsid w:val="002560B8"/>
    <w:rsid w:val="0025710A"/>
    <w:rsid w:val="00257CD7"/>
    <w:rsid w:val="00257D1B"/>
    <w:rsid w:val="00257F44"/>
    <w:rsid w:val="00261129"/>
    <w:rsid w:val="002614D4"/>
    <w:rsid w:val="002628C5"/>
    <w:rsid w:val="00262FEA"/>
    <w:rsid w:val="00264EF8"/>
    <w:rsid w:val="002663E0"/>
    <w:rsid w:val="00266859"/>
    <w:rsid w:val="00267373"/>
    <w:rsid w:val="0026761E"/>
    <w:rsid w:val="0026793F"/>
    <w:rsid w:val="00267A47"/>
    <w:rsid w:val="00270229"/>
    <w:rsid w:val="002702B0"/>
    <w:rsid w:val="00270932"/>
    <w:rsid w:val="002709A4"/>
    <w:rsid w:val="00270B4F"/>
    <w:rsid w:val="002715CF"/>
    <w:rsid w:val="00271CB0"/>
    <w:rsid w:val="00272551"/>
    <w:rsid w:val="00272711"/>
    <w:rsid w:val="002727C0"/>
    <w:rsid w:val="00272A30"/>
    <w:rsid w:val="00274898"/>
    <w:rsid w:val="00274B05"/>
    <w:rsid w:val="00275024"/>
    <w:rsid w:val="00275CAB"/>
    <w:rsid w:val="0027658B"/>
    <w:rsid w:val="00276732"/>
    <w:rsid w:val="00276EC9"/>
    <w:rsid w:val="0027700B"/>
    <w:rsid w:val="0027715B"/>
    <w:rsid w:val="00277294"/>
    <w:rsid w:val="00277F15"/>
    <w:rsid w:val="002801C7"/>
    <w:rsid w:val="00280596"/>
    <w:rsid w:val="00280922"/>
    <w:rsid w:val="00280C31"/>
    <w:rsid w:val="00280C59"/>
    <w:rsid w:val="00280E12"/>
    <w:rsid w:val="002813B9"/>
    <w:rsid w:val="00281661"/>
    <w:rsid w:val="00281993"/>
    <w:rsid w:val="00282D0E"/>
    <w:rsid w:val="00282F2F"/>
    <w:rsid w:val="00283106"/>
    <w:rsid w:val="002837A0"/>
    <w:rsid w:val="00283FD8"/>
    <w:rsid w:val="00284B91"/>
    <w:rsid w:val="00285F2B"/>
    <w:rsid w:val="002868E6"/>
    <w:rsid w:val="00286915"/>
    <w:rsid w:val="00287261"/>
    <w:rsid w:val="0028764B"/>
    <w:rsid w:val="002876EC"/>
    <w:rsid w:val="002878F3"/>
    <w:rsid w:val="002907EA"/>
    <w:rsid w:val="002920AD"/>
    <w:rsid w:val="0029256D"/>
    <w:rsid w:val="00292FA6"/>
    <w:rsid w:val="00293EB0"/>
    <w:rsid w:val="00294352"/>
    <w:rsid w:val="0029455B"/>
    <w:rsid w:val="00296AF0"/>
    <w:rsid w:val="00297CAE"/>
    <w:rsid w:val="00297EEA"/>
    <w:rsid w:val="002A022F"/>
    <w:rsid w:val="002A125A"/>
    <w:rsid w:val="002A16E2"/>
    <w:rsid w:val="002A2443"/>
    <w:rsid w:val="002A28E7"/>
    <w:rsid w:val="002A29AD"/>
    <w:rsid w:val="002A2EBF"/>
    <w:rsid w:val="002A3612"/>
    <w:rsid w:val="002A39BA"/>
    <w:rsid w:val="002A3C96"/>
    <w:rsid w:val="002A4039"/>
    <w:rsid w:val="002A4902"/>
    <w:rsid w:val="002A4B72"/>
    <w:rsid w:val="002A4C0B"/>
    <w:rsid w:val="002A549B"/>
    <w:rsid w:val="002A592B"/>
    <w:rsid w:val="002A5A11"/>
    <w:rsid w:val="002A68C0"/>
    <w:rsid w:val="002B1607"/>
    <w:rsid w:val="002B1857"/>
    <w:rsid w:val="002B2263"/>
    <w:rsid w:val="002B249C"/>
    <w:rsid w:val="002B270E"/>
    <w:rsid w:val="002B2902"/>
    <w:rsid w:val="002B2CB5"/>
    <w:rsid w:val="002B3A90"/>
    <w:rsid w:val="002B4401"/>
    <w:rsid w:val="002B454A"/>
    <w:rsid w:val="002B4DEF"/>
    <w:rsid w:val="002B6522"/>
    <w:rsid w:val="002B74B6"/>
    <w:rsid w:val="002B791D"/>
    <w:rsid w:val="002C0D4A"/>
    <w:rsid w:val="002C29EA"/>
    <w:rsid w:val="002C2C2C"/>
    <w:rsid w:val="002C2D60"/>
    <w:rsid w:val="002C2E41"/>
    <w:rsid w:val="002C49CE"/>
    <w:rsid w:val="002C5165"/>
    <w:rsid w:val="002C56BF"/>
    <w:rsid w:val="002C60AF"/>
    <w:rsid w:val="002C65EE"/>
    <w:rsid w:val="002C7134"/>
    <w:rsid w:val="002C75E8"/>
    <w:rsid w:val="002D0FE0"/>
    <w:rsid w:val="002D13DF"/>
    <w:rsid w:val="002D22FA"/>
    <w:rsid w:val="002D28CB"/>
    <w:rsid w:val="002D29B8"/>
    <w:rsid w:val="002D2F1E"/>
    <w:rsid w:val="002D3EF3"/>
    <w:rsid w:val="002D4062"/>
    <w:rsid w:val="002D4DC0"/>
    <w:rsid w:val="002D4EC5"/>
    <w:rsid w:val="002D55D7"/>
    <w:rsid w:val="002D5C77"/>
    <w:rsid w:val="002D63B5"/>
    <w:rsid w:val="002D7AB4"/>
    <w:rsid w:val="002D7EF1"/>
    <w:rsid w:val="002D7F08"/>
    <w:rsid w:val="002D7FD0"/>
    <w:rsid w:val="002E031F"/>
    <w:rsid w:val="002E0320"/>
    <w:rsid w:val="002E05C2"/>
    <w:rsid w:val="002E0D1C"/>
    <w:rsid w:val="002E2649"/>
    <w:rsid w:val="002E26FE"/>
    <w:rsid w:val="002E45A5"/>
    <w:rsid w:val="002E4B1F"/>
    <w:rsid w:val="002E4CE0"/>
    <w:rsid w:val="002E5B09"/>
    <w:rsid w:val="002E5C5E"/>
    <w:rsid w:val="002E6134"/>
    <w:rsid w:val="002E617B"/>
    <w:rsid w:val="002E65BD"/>
    <w:rsid w:val="002E6B2E"/>
    <w:rsid w:val="002E739A"/>
    <w:rsid w:val="002E7B49"/>
    <w:rsid w:val="002F00C1"/>
    <w:rsid w:val="002F0958"/>
    <w:rsid w:val="002F27E0"/>
    <w:rsid w:val="002F2821"/>
    <w:rsid w:val="002F2F93"/>
    <w:rsid w:val="002F43CD"/>
    <w:rsid w:val="002F4505"/>
    <w:rsid w:val="002F5198"/>
    <w:rsid w:val="002F52C0"/>
    <w:rsid w:val="002F5A79"/>
    <w:rsid w:val="002F60E4"/>
    <w:rsid w:val="002F657F"/>
    <w:rsid w:val="002F66F6"/>
    <w:rsid w:val="002F6A9C"/>
    <w:rsid w:val="002F7315"/>
    <w:rsid w:val="002F7636"/>
    <w:rsid w:val="002F764B"/>
    <w:rsid w:val="002F7BE9"/>
    <w:rsid w:val="002F7E7B"/>
    <w:rsid w:val="00301054"/>
    <w:rsid w:val="0030106C"/>
    <w:rsid w:val="00301902"/>
    <w:rsid w:val="00301FE5"/>
    <w:rsid w:val="0030293D"/>
    <w:rsid w:val="00302C15"/>
    <w:rsid w:val="00302CE4"/>
    <w:rsid w:val="003038B0"/>
    <w:rsid w:val="0030509E"/>
    <w:rsid w:val="0030527B"/>
    <w:rsid w:val="003056CB"/>
    <w:rsid w:val="00305CAB"/>
    <w:rsid w:val="00305CD8"/>
    <w:rsid w:val="003064C7"/>
    <w:rsid w:val="003065DC"/>
    <w:rsid w:val="00306BAC"/>
    <w:rsid w:val="00307197"/>
    <w:rsid w:val="003071D1"/>
    <w:rsid w:val="00307262"/>
    <w:rsid w:val="00307479"/>
    <w:rsid w:val="0030753D"/>
    <w:rsid w:val="003076D8"/>
    <w:rsid w:val="00310B30"/>
    <w:rsid w:val="00310F12"/>
    <w:rsid w:val="003118B2"/>
    <w:rsid w:val="00313289"/>
    <w:rsid w:val="00313338"/>
    <w:rsid w:val="00313499"/>
    <w:rsid w:val="00313CC4"/>
    <w:rsid w:val="0031411B"/>
    <w:rsid w:val="00314C96"/>
    <w:rsid w:val="00315F86"/>
    <w:rsid w:val="003174D0"/>
    <w:rsid w:val="0031755E"/>
    <w:rsid w:val="003177B9"/>
    <w:rsid w:val="003219D3"/>
    <w:rsid w:val="00322D3C"/>
    <w:rsid w:val="00322D73"/>
    <w:rsid w:val="00322E55"/>
    <w:rsid w:val="00322E56"/>
    <w:rsid w:val="0032348A"/>
    <w:rsid w:val="003234E0"/>
    <w:rsid w:val="003242BC"/>
    <w:rsid w:val="00324973"/>
    <w:rsid w:val="00324B24"/>
    <w:rsid w:val="003261C3"/>
    <w:rsid w:val="003262DD"/>
    <w:rsid w:val="00327C42"/>
    <w:rsid w:val="0033050B"/>
    <w:rsid w:val="00332459"/>
    <w:rsid w:val="003324EF"/>
    <w:rsid w:val="00332F4F"/>
    <w:rsid w:val="00333142"/>
    <w:rsid w:val="00333EBF"/>
    <w:rsid w:val="00334345"/>
    <w:rsid w:val="00334CA0"/>
    <w:rsid w:val="00335260"/>
    <w:rsid w:val="003356E4"/>
    <w:rsid w:val="0033598F"/>
    <w:rsid w:val="00335F47"/>
    <w:rsid w:val="003374A6"/>
    <w:rsid w:val="00340156"/>
    <w:rsid w:val="00340506"/>
    <w:rsid w:val="0034055F"/>
    <w:rsid w:val="0034056D"/>
    <w:rsid w:val="00340760"/>
    <w:rsid w:val="00342649"/>
    <w:rsid w:val="00342995"/>
    <w:rsid w:val="00342F86"/>
    <w:rsid w:val="003430CB"/>
    <w:rsid w:val="00344002"/>
    <w:rsid w:val="00344080"/>
    <w:rsid w:val="00344FF1"/>
    <w:rsid w:val="0034520A"/>
    <w:rsid w:val="003453A6"/>
    <w:rsid w:val="00346995"/>
    <w:rsid w:val="00346E0C"/>
    <w:rsid w:val="0034747D"/>
    <w:rsid w:val="00347871"/>
    <w:rsid w:val="00347C9E"/>
    <w:rsid w:val="00347E1F"/>
    <w:rsid w:val="003501D7"/>
    <w:rsid w:val="00350375"/>
    <w:rsid w:val="003507E4"/>
    <w:rsid w:val="00350D7A"/>
    <w:rsid w:val="0035291E"/>
    <w:rsid w:val="0035318B"/>
    <w:rsid w:val="00353331"/>
    <w:rsid w:val="003537B2"/>
    <w:rsid w:val="00353A00"/>
    <w:rsid w:val="00354EBD"/>
    <w:rsid w:val="003550FA"/>
    <w:rsid w:val="003552D3"/>
    <w:rsid w:val="003557E1"/>
    <w:rsid w:val="00355B42"/>
    <w:rsid w:val="00356048"/>
    <w:rsid w:val="00356F96"/>
    <w:rsid w:val="003578C4"/>
    <w:rsid w:val="00357D7C"/>
    <w:rsid w:val="00360133"/>
    <w:rsid w:val="003607F8"/>
    <w:rsid w:val="00361CC5"/>
    <w:rsid w:val="00362ABC"/>
    <w:rsid w:val="00362B1B"/>
    <w:rsid w:val="00363135"/>
    <w:rsid w:val="0036337E"/>
    <w:rsid w:val="003636B5"/>
    <w:rsid w:val="00363708"/>
    <w:rsid w:val="00363BF0"/>
    <w:rsid w:val="0036416B"/>
    <w:rsid w:val="00364B8E"/>
    <w:rsid w:val="00364EFC"/>
    <w:rsid w:val="0036520F"/>
    <w:rsid w:val="00365594"/>
    <w:rsid w:val="00365E41"/>
    <w:rsid w:val="003671D8"/>
    <w:rsid w:val="003674F1"/>
    <w:rsid w:val="003678E6"/>
    <w:rsid w:val="0037127E"/>
    <w:rsid w:val="00371DC9"/>
    <w:rsid w:val="0037531F"/>
    <w:rsid w:val="00375E08"/>
    <w:rsid w:val="0037604A"/>
    <w:rsid w:val="00376B37"/>
    <w:rsid w:val="003815D8"/>
    <w:rsid w:val="00382011"/>
    <w:rsid w:val="00382457"/>
    <w:rsid w:val="003824F4"/>
    <w:rsid w:val="00382BEA"/>
    <w:rsid w:val="003832F4"/>
    <w:rsid w:val="00383AB8"/>
    <w:rsid w:val="00384D31"/>
    <w:rsid w:val="0038647D"/>
    <w:rsid w:val="0038674C"/>
    <w:rsid w:val="003872B9"/>
    <w:rsid w:val="003873D5"/>
    <w:rsid w:val="00387EBE"/>
    <w:rsid w:val="00391DBF"/>
    <w:rsid w:val="00392087"/>
    <w:rsid w:val="00393119"/>
    <w:rsid w:val="0039394B"/>
    <w:rsid w:val="00394088"/>
    <w:rsid w:val="0039413F"/>
    <w:rsid w:val="00395016"/>
    <w:rsid w:val="00395360"/>
    <w:rsid w:val="003959AA"/>
    <w:rsid w:val="00395ECB"/>
    <w:rsid w:val="003962E0"/>
    <w:rsid w:val="00396BF0"/>
    <w:rsid w:val="00397D56"/>
    <w:rsid w:val="003A1728"/>
    <w:rsid w:val="003A1E9D"/>
    <w:rsid w:val="003A30E9"/>
    <w:rsid w:val="003A3EE3"/>
    <w:rsid w:val="003A4075"/>
    <w:rsid w:val="003A468A"/>
    <w:rsid w:val="003A4A2C"/>
    <w:rsid w:val="003A5EB6"/>
    <w:rsid w:val="003A6031"/>
    <w:rsid w:val="003A63AE"/>
    <w:rsid w:val="003A6BB9"/>
    <w:rsid w:val="003A7042"/>
    <w:rsid w:val="003A717B"/>
    <w:rsid w:val="003A731F"/>
    <w:rsid w:val="003A7433"/>
    <w:rsid w:val="003B0080"/>
    <w:rsid w:val="003B02E9"/>
    <w:rsid w:val="003B058C"/>
    <w:rsid w:val="003B08B1"/>
    <w:rsid w:val="003B115C"/>
    <w:rsid w:val="003B1B67"/>
    <w:rsid w:val="003B2296"/>
    <w:rsid w:val="003B2CCD"/>
    <w:rsid w:val="003B348F"/>
    <w:rsid w:val="003B4067"/>
    <w:rsid w:val="003B4856"/>
    <w:rsid w:val="003B4BB8"/>
    <w:rsid w:val="003B4BBD"/>
    <w:rsid w:val="003B54F0"/>
    <w:rsid w:val="003B572E"/>
    <w:rsid w:val="003B7049"/>
    <w:rsid w:val="003B7590"/>
    <w:rsid w:val="003C0181"/>
    <w:rsid w:val="003C055A"/>
    <w:rsid w:val="003C10B2"/>
    <w:rsid w:val="003C1487"/>
    <w:rsid w:val="003C212A"/>
    <w:rsid w:val="003C2405"/>
    <w:rsid w:val="003C2DFE"/>
    <w:rsid w:val="003C3407"/>
    <w:rsid w:val="003C3746"/>
    <w:rsid w:val="003C3BEA"/>
    <w:rsid w:val="003C3EDE"/>
    <w:rsid w:val="003C3FC5"/>
    <w:rsid w:val="003C441A"/>
    <w:rsid w:val="003C4C59"/>
    <w:rsid w:val="003C50AA"/>
    <w:rsid w:val="003C5221"/>
    <w:rsid w:val="003C5243"/>
    <w:rsid w:val="003C571C"/>
    <w:rsid w:val="003C58B9"/>
    <w:rsid w:val="003C6628"/>
    <w:rsid w:val="003C6CB2"/>
    <w:rsid w:val="003C6E9B"/>
    <w:rsid w:val="003C6F23"/>
    <w:rsid w:val="003C6FD0"/>
    <w:rsid w:val="003C7CDE"/>
    <w:rsid w:val="003D068B"/>
    <w:rsid w:val="003D0A38"/>
    <w:rsid w:val="003D0CF2"/>
    <w:rsid w:val="003D1061"/>
    <w:rsid w:val="003D14C7"/>
    <w:rsid w:val="003D2112"/>
    <w:rsid w:val="003D26B0"/>
    <w:rsid w:val="003D30BD"/>
    <w:rsid w:val="003D46FC"/>
    <w:rsid w:val="003D5BEE"/>
    <w:rsid w:val="003D5C41"/>
    <w:rsid w:val="003D642B"/>
    <w:rsid w:val="003D6BF3"/>
    <w:rsid w:val="003E07BC"/>
    <w:rsid w:val="003E0CDD"/>
    <w:rsid w:val="003E1184"/>
    <w:rsid w:val="003E220F"/>
    <w:rsid w:val="003E3762"/>
    <w:rsid w:val="003E488E"/>
    <w:rsid w:val="003E5014"/>
    <w:rsid w:val="003E512E"/>
    <w:rsid w:val="003E56C9"/>
    <w:rsid w:val="003E5ABA"/>
    <w:rsid w:val="003E5AEF"/>
    <w:rsid w:val="003E5BCC"/>
    <w:rsid w:val="003E5D79"/>
    <w:rsid w:val="003E6366"/>
    <w:rsid w:val="003E6F21"/>
    <w:rsid w:val="003E7549"/>
    <w:rsid w:val="003E7D4A"/>
    <w:rsid w:val="003F0916"/>
    <w:rsid w:val="003F0EDE"/>
    <w:rsid w:val="003F1295"/>
    <w:rsid w:val="003F2110"/>
    <w:rsid w:val="003F2A16"/>
    <w:rsid w:val="003F48A7"/>
    <w:rsid w:val="003F5CEF"/>
    <w:rsid w:val="003F7B82"/>
    <w:rsid w:val="003F7D42"/>
    <w:rsid w:val="00400A62"/>
    <w:rsid w:val="00400F0E"/>
    <w:rsid w:val="00401BFC"/>
    <w:rsid w:val="00401C27"/>
    <w:rsid w:val="00402171"/>
    <w:rsid w:val="004021E2"/>
    <w:rsid w:val="0040279E"/>
    <w:rsid w:val="00403498"/>
    <w:rsid w:val="0040384B"/>
    <w:rsid w:val="004045C3"/>
    <w:rsid w:val="004048D7"/>
    <w:rsid w:val="00404995"/>
    <w:rsid w:val="00404DFB"/>
    <w:rsid w:val="00404F94"/>
    <w:rsid w:val="0040526E"/>
    <w:rsid w:val="004056A4"/>
    <w:rsid w:val="0040598C"/>
    <w:rsid w:val="0040620A"/>
    <w:rsid w:val="004066CE"/>
    <w:rsid w:val="0040712A"/>
    <w:rsid w:val="0040712B"/>
    <w:rsid w:val="00407346"/>
    <w:rsid w:val="004076FF"/>
    <w:rsid w:val="00410255"/>
    <w:rsid w:val="00410447"/>
    <w:rsid w:val="00410A28"/>
    <w:rsid w:val="00410F8F"/>
    <w:rsid w:val="00411AB5"/>
    <w:rsid w:val="00413B56"/>
    <w:rsid w:val="00413F2A"/>
    <w:rsid w:val="004149CF"/>
    <w:rsid w:val="00416324"/>
    <w:rsid w:val="0041656F"/>
    <w:rsid w:val="0041677B"/>
    <w:rsid w:val="00416D64"/>
    <w:rsid w:val="00417787"/>
    <w:rsid w:val="004178AD"/>
    <w:rsid w:val="00417FF5"/>
    <w:rsid w:val="0042017F"/>
    <w:rsid w:val="00420266"/>
    <w:rsid w:val="00421443"/>
    <w:rsid w:val="0042145E"/>
    <w:rsid w:val="004214DB"/>
    <w:rsid w:val="00421EDA"/>
    <w:rsid w:val="0042342A"/>
    <w:rsid w:val="0042367E"/>
    <w:rsid w:val="00423703"/>
    <w:rsid w:val="00424577"/>
    <w:rsid w:val="0042539E"/>
    <w:rsid w:val="00425E8A"/>
    <w:rsid w:val="00425FAE"/>
    <w:rsid w:val="0042692B"/>
    <w:rsid w:val="00426B56"/>
    <w:rsid w:val="00430681"/>
    <w:rsid w:val="0043143A"/>
    <w:rsid w:val="004320C4"/>
    <w:rsid w:val="0043213B"/>
    <w:rsid w:val="00432C63"/>
    <w:rsid w:val="0043438F"/>
    <w:rsid w:val="00435170"/>
    <w:rsid w:val="004354A8"/>
    <w:rsid w:val="004360F8"/>
    <w:rsid w:val="00436878"/>
    <w:rsid w:val="004372F9"/>
    <w:rsid w:val="004373D1"/>
    <w:rsid w:val="004378B8"/>
    <w:rsid w:val="0043792B"/>
    <w:rsid w:val="00437D18"/>
    <w:rsid w:val="0044027D"/>
    <w:rsid w:val="0044166F"/>
    <w:rsid w:val="00441D36"/>
    <w:rsid w:val="0044245D"/>
    <w:rsid w:val="004430DF"/>
    <w:rsid w:val="0044376E"/>
    <w:rsid w:val="00444343"/>
    <w:rsid w:val="00444CC4"/>
    <w:rsid w:val="0044679D"/>
    <w:rsid w:val="00446DF9"/>
    <w:rsid w:val="00446E1A"/>
    <w:rsid w:val="00447B1E"/>
    <w:rsid w:val="004508C8"/>
    <w:rsid w:val="00450D83"/>
    <w:rsid w:val="00451983"/>
    <w:rsid w:val="004519BE"/>
    <w:rsid w:val="00452142"/>
    <w:rsid w:val="00453AAF"/>
    <w:rsid w:val="00453E99"/>
    <w:rsid w:val="00454F4E"/>
    <w:rsid w:val="0045551E"/>
    <w:rsid w:val="0045745D"/>
    <w:rsid w:val="00457546"/>
    <w:rsid w:val="0045772C"/>
    <w:rsid w:val="00457C1E"/>
    <w:rsid w:val="0046008F"/>
    <w:rsid w:val="00461C75"/>
    <w:rsid w:val="00461C86"/>
    <w:rsid w:val="00461ED1"/>
    <w:rsid w:val="00462095"/>
    <w:rsid w:val="00462482"/>
    <w:rsid w:val="00462E86"/>
    <w:rsid w:val="00463217"/>
    <w:rsid w:val="0046443C"/>
    <w:rsid w:val="00465A15"/>
    <w:rsid w:val="00465F78"/>
    <w:rsid w:val="00466461"/>
    <w:rsid w:val="004665D4"/>
    <w:rsid w:val="00466796"/>
    <w:rsid w:val="00466D3E"/>
    <w:rsid w:val="00467309"/>
    <w:rsid w:val="00467A85"/>
    <w:rsid w:val="00467AD5"/>
    <w:rsid w:val="00470423"/>
    <w:rsid w:val="00473683"/>
    <w:rsid w:val="0047433F"/>
    <w:rsid w:val="00474B2E"/>
    <w:rsid w:val="00474FF5"/>
    <w:rsid w:val="00475627"/>
    <w:rsid w:val="004763AD"/>
    <w:rsid w:val="0047759A"/>
    <w:rsid w:val="00477CD8"/>
    <w:rsid w:val="00477EF0"/>
    <w:rsid w:val="004800DA"/>
    <w:rsid w:val="0048179B"/>
    <w:rsid w:val="004818EE"/>
    <w:rsid w:val="00481D9A"/>
    <w:rsid w:val="004822F3"/>
    <w:rsid w:val="00482BD7"/>
    <w:rsid w:val="00483AE2"/>
    <w:rsid w:val="00483DBE"/>
    <w:rsid w:val="004846A8"/>
    <w:rsid w:val="0048488B"/>
    <w:rsid w:val="004849C2"/>
    <w:rsid w:val="0048529F"/>
    <w:rsid w:val="004857E9"/>
    <w:rsid w:val="00486041"/>
    <w:rsid w:val="0048662C"/>
    <w:rsid w:val="00487142"/>
    <w:rsid w:val="004872CD"/>
    <w:rsid w:val="004877DF"/>
    <w:rsid w:val="0048784E"/>
    <w:rsid w:val="00487C47"/>
    <w:rsid w:val="004904A9"/>
    <w:rsid w:val="00490874"/>
    <w:rsid w:val="00490EB1"/>
    <w:rsid w:val="004919B5"/>
    <w:rsid w:val="00491A45"/>
    <w:rsid w:val="00492463"/>
    <w:rsid w:val="00492A1B"/>
    <w:rsid w:val="00492DFC"/>
    <w:rsid w:val="004931CB"/>
    <w:rsid w:val="00494032"/>
    <w:rsid w:val="004943A7"/>
    <w:rsid w:val="00494C78"/>
    <w:rsid w:val="00496D0A"/>
    <w:rsid w:val="00496FE8"/>
    <w:rsid w:val="00497C2A"/>
    <w:rsid w:val="004A02DD"/>
    <w:rsid w:val="004A04CE"/>
    <w:rsid w:val="004A0A9D"/>
    <w:rsid w:val="004A0DBC"/>
    <w:rsid w:val="004A127E"/>
    <w:rsid w:val="004A16DC"/>
    <w:rsid w:val="004A202F"/>
    <w:rsid w:val="004A2B54"/>
    <w:rsid w:val="004A2C6A"/>
    <w:rsid w:val="004A3FAB"/>
    <w:rsid w:val="004A4A2F"/>
    <w:rsid w:val="004A4F2E"/>
    <w:rsid w:val="004A61B1"/>
    <w:rsid w:val="004A72EF"/>
    <w:rsid w:val="004A738A"/>
    <w:rsid w:val="004A74F6"/>
    <w:rsid w:val="004B1E6C"/>
    <w:rsid w:val="004B24B8"/>
    <w:rsid w:val="004B25CF"/>
    <w:rsid w:val="004B2C28"/>
    <w:rsid w:val="004B3241"/>
    <w:rsid w:val="004B44D5"/>
    <w:rsid w:val="004B46A7"/>
    <w:rsid w:val="004B5157"/>
    <w:rsid w:val="004B5861"/>
    <w:rsid w:val="004B5BDC"/>
    <w:rsid w:val="004B6E53"/>
    <w:rsid w:val="004B6F3F"/>
    <w:rsid w:val="004B722C"/>
    <w:rsid w:val="004B732A"/>
    <w:rsid w:val="004B7939"/>
    <w:rsid w:val="004B7B35"/>
    <w:rsid w:val="004C0352"/>
    <w:rsid w:val="004C1FC0"/>
    <w:rsid w:val="004C2163"/>
    <w:rsid w:val="004C24EE"/>
    <w:rsid w:val="004C2593"/>
    <w:rsid w:val="004C33A5"/>
    <w:rsid w:val="004C3868"/>
    <w:rsid w:val="004C4608"/>
    <w:rsid w:val="004C4B1B"/>
    <w:rsid w:val="004C4EF8"/>
    <w:rsid w:val="004C5D91"/>
    <w:rsid w:val="004C6B2E"/>
    <w:rsid w:val="004C75F9"/>
    <w:rsid w:val="004C7D2F"/>
    <w:rsid w:val="004D0B09"/>
    <w:rsid w:val="004D0BD6"/>
    <w:rsid w:val="004D12AF"/>
    <w:rsid w:val="004D16FF"/>
    <w:rsid w:val="004D19DC"/>
    <w:rsid w:val="004D22EB"/>
    <w:rsid w:val="004D2714"/>
    <w:rsid w:val="004D3E43"/>
    <w:rsid w:val="004D65C8"/>
    <w:rsid w:val="004D6CC8"/>
    <w:rsid w:val="004D7552"/>
    <w:rsid w:val="004D7C62"/>
    <w:rsid w:val="004D7F49"/>
    <w:rsid w:val="004E0174"/>
    <w:rsid w:val="004E054B"/>
    <w:rsid w:val="004E05DB"/>
    <w:rsid w:val="004E0C3F"/>
    <w:rsid w:val="004E0C93"/>
    <w:rsid w:val="004E0CCD"/>
    <w:rsid w:val="004E12FF"/>
    <w:rsid w:val="004E2A33"/>
    <w:rsid w:val="004E2C91"/>
    <w:rsid w:val="004E2C96"/>
    <w:rsid w:val="004E33B7"/>
    <w:rsid w:val="004E377F"/>
    <w:rsid w:val="004E465C"/>
    <w:rsid w:val="004E4809"/>
    <w:rsid w:val="004E5BFC"/>
    <w:rsid w:val="004E5DD9"/>
    <w:rsid w:val="004E657E"/>
    <w:rsid w:val="004E7189"/>
    <w:rsid w:val="004E71DA"/>
    <w:rsid w:val="004E772E"/>
    <w:rsid w:val="004E7D20"/>
    <w:rsid w:val="004F080C"/>
    <w:rsid w:val="004F0EF6"/>
    <w:rsid w:val="004F2ABB"/>
    <w:rsid w:val="004F3204"/>
    <w:rsid w:val="004F5083"/>
    <w:rsid w:val="004F5528"/>
    <w:rsid w:val="004F67C6"/>
    <w:rsid w:val="004F67DD"/>
    <w:rsid w:val="004F6860"/>
    <w:rsid w:val="004F6F65"/>
    <w:rsid w:val="005011E1"/>
    <w:rsid w:val="005030EB"/>
    <w:rsid w:val="0050539B"/>
    <w:rsid w:val="0050588F"/>
    <w:rsid w:val="005058BF"/>
    <w:rsid w:val="00507B06"/>
    <w:rsid w:val="005103EA"/>
    <w:rsid w:val="0051062D"/>
    <w:rsid w:val="0051074A"/>
    <w:rsid w:val="00510CDB"/>
    <w:rsid w:val="00511B02"/>
    <w:rsid w:val="00513013"/>
    <w:rsid w:val="00513048"/>
    <w:rsid w:val="005137D9"/>
    <w:rsid w:val="005144DC"/>
    <w:rsid w:val="00514EAB"/>
    <w:rsid w:val="005156A2"/>
    <w:rsid w:val="00516468"/>
    <w:rsid w:val="005168E8"/>
    <w:rsid w:val="00516D80"/>
    <w:rsid w:val="00516F1A"/>
    <w:rsid w:val="00516F3C"/>
    <w:rsid w:val="005170C1"/>
    <w:rsid w:val="00517623"/>
    <w:rsid w:val="0052009B"/>
    <w:rsid w:val="0052097A"/>
    <w:rsid w:val="0052125D"/>
    <w:rsid w:val="0052148C"/>
    <w:rsid w:val="005216FF"/>
    <w:rsid w:val="00521AE9"/>
    <w:rsid w:val="00522219"/>
    <w:rsid w:val="005236AA"/>
    <w:rsid w:val="005237C8"/>
    <w:rsid w:val="0052465B"/>
    <w:rsid w:val="00524691"/>
    <w:rsid w:val="00525366"/>
    <w:rsid w:val="005254FE"/>
    <w:rsid w:val="00525CD0"/>
    <w:rsid w:val="0052674C"/>
    <w:rsid w:val="00526F3B"/>
    <w:rsid w:val="00531F11"/>
    <w:rsid w:val="00531FE4"/>
    <w:rsid w:val="00532784"/>
    <w:rsid w:val="00532B0A"/>
    <w:rsid w:val="00533288"/>
    <w:rsid w:val="0053523C"/>
    <w:rsid w:val="00535672"/>
    <w:rsid w:val="00536A57"/>
    <w:rsid w:val="0053739D"/>
    <w:rsid w:val="00537695"/>
    <w:rsid w:val="0054129A"/>
    <w:rsid w:val="00542721"/>
    <w:rsid w:val="00543601"/>
    <w:rsid w:val="00543C35"/>
    <w:rsid w:val="0054406E"/>
    <w:rsid w:val="00544251"/>
    <w:rsid w:val="00544BD1"/>
    <w:rsid w:val="00547166"/>
    <w:rsid w:val="005471E8"/>
    <w:rsid w:val="00547DED"/>
    <w:rsid w:val="00551F2D"/>
    <w:rsid w:val="00551F4F"/>
    <w:rsid w:val="005521B2"/>
    <w:rsid w:val="005522AA"/>
    <w:rsid w:val="0055293B"/>
    <w:rsid w:val="0055308A"/>
    <w:rsid w:val="0055422B"/>
    <w:rsid w:val="005552B8"/>
    <w:rsid w:val="005556A6"/>
    <w:rsid w:val="00555B63"/>
    <w:rsid w:val="0055623E"/>
    <w:rsid w:val="0055683D"/>
    <w:rsid w:val="00556ECB"/>
    <w:rsid w:val="00557317"/>
    <w:rsid w:val="00557AB7"/>
    <w:rsid w:val="0056022A"/>
    <w:rsid w:val="005603F3"/>
    <w:rsid w:val="00560DDB"/>
    <w:rsid w:val="00560E2F"/>
    <w:rsid w:val="0056116E"/>
    <w:rsid w:val="00562E68"/>
    <w:rsid w:val="00562EB6"/>
    <w:rsid w:val="005638AB"/>
    <w:rsid w:val="005642BE"/>
    <w:rsid w:val="005646B1"/>
    <w:rsid w:val="00564B7F"/>
    <w:rsid w:val="0056531F"/>
    <w:rsid w:val="00565E5A"/>
    <w:rsid w:val="005664ED"/>
    <w:rsid w:val="00566F72"/>
    <w:rsid w:val="005703A5"/>
    <w:rsid w:val="00570CD7"/>
    <w:rsid w:val="0057179B"/>
    <w:rsid w:val="00572140"/>
    <w:rsid w:val="005728FE"/>
    <w:rsid w:val="00573CEB"/>
    <w:rsid w:val="0057443C"/>
    <w:rsid w:val="0057526D"/>
    <w:rsid w:val="005752CA"/>
    <w:rsid w:val="00575375"/>
    <w:rsid w:val="00575A00"/>
    <w:rsid w:val="0057652C"/>
    <w:rsid w:val="0057655C"/>
    <w:rsid w:val="005770D2"/>
    <w:rsid w:val="005771B5"/>
    <w:rsid w:val="00577482"/>
    <w:rsid w:val="00577600"/>
    <w:rsid w:val="00580313"/>
    <w:rsid w:val="005815AA"/>
    <w:rsid w:val="00581659"/>
    <w:rsid w:val="0058177C"/>
    <w:rsid w:val="00581C07"/>
    <w:rsid w:val="00581D5E"/>
    <w:rsid w:val="00581F33"/>
    <w:rsid w:val="005822F0"/>
    <w:rsid w:val="00582B6D"/>
    <w:rsid w:val="00582BBA"/>
    <w:rsid w:val="00582C9C"/>
    <w:rsid w:val="00582E4C"/>
    <w:rsid w:val="00582F16"/>
    <w:rsid w:val="00583E48"/>
    <w:rsid w:val="0058401B"/>
    <w:rsid w:val="00584E80"/>
    <w:rsid w:val="00584FFC"/>
    <w:rsid w:val="00586F57"/>
    <w:rsid w:val="00587563"/>
    <w:rsid w:val="00587F13"/>
    <w:rsid w:val="00590D9A"/>
    <w:rsid w:val="005916F5"/>
    <w:rsid w:val="00592AF4"/>
    <w:rsid w:val="005932B9"/>
    <w:rsid w:val="005932E9"/>
    <w:rsid w:val="00593D06"/>
    <w:rsid w:val="00594FE9"/>
    <w:rsid w:val="00595153"/>
    <w:rsid w:val="00595DA5"/>
    <w:rsid w:val="00595EDF"/>
    <w:rsid w:val="00596665"/>
    <w:rsid w:val="005966B5"/>
    <w:rsid w:val="00596875"/>
    <w:rsid w:val="00597305"/>
    <w:rsid w:val="005974A2"/>
    <w:rsid w:val="00597DD0"/>
    <w:rsid w:val="005A0B64"/>
    <w:rsid w:val="005A1138"/>
    <w:rsid w:val="005A1D61"/>
    <w:rsid w:val="005A1DB4"/>
    <w:rsid w:val="005A206F"/>
    <w:rsid w:val="005A2583"/>
    <w:rsid w:val="005A3062"/>
    <w:rsid w:val="005A38D0"/>
    <w:rsid w:val="005A3B8E"/>
    <w:rsid w:val="005A47F0"/>
    <w:rsid w:val="005A4F88"/>
    <w:rsid w:val="005A52CF"/>
    <w:rsid w:val="005A6295"/>
    <w:rsid w:val="005A6ECE"/>
    <w:rsid w:val="005A6F0E"/>
    <w:rsid w:val="005B03E4"/>
    <w:rsid w:val="005B18B6"/>
    <w:rsid w:val="005B3B6A"/>
    <w:rsid w:val="005B4A94"/>
    <w:rsid w:val="005B4C7A"/>
    <w:rsid w:val="005B4DE3"/>
    <w:rsid w:val="005B500B"/>
    <w:rsid w:val="005B5E20"/>
    <w:rsid w:val="005B5F23"/>
    <w:rsid w:val="005B6BFF"/>
    <w:rsid w:val="005C0044"/>
    <w:rsid w:val="005C0236"/>
    <w:rsid w:val="005C0FB1"/>
    <w:rsid w:val="005C1C40"/>
    <w:rsid w:val="005C2413"/>
    <w:rsid w:val="005C27B6"/>
    <w:rsid w:val="005C3F5A"/>
    <w:rsid w:val="005C4655"/>
    <w:rsid w:val="005C4836"/>
    <w:rsid w:val="005C5291"/>
    <w:rsid w:val="005C5522"/>
    <w:rsid w:val="005C56D6"/>
    <w:rsid w:val="005C5B75"/>
    <w:rsid w:val="005C5D2F"/>
    <w:rsid w:val="005C61D6"/>
    <w:rsid w:val="005C6291"/>
    <w:rsid w:val="005C6440"/>
    <w:rsid w:val="005C69CD"/>
    <w:rsid w:val="005C7180"/>
    <w:rsid w:val="005D0D7D"/>
    <w:rsid w:val="005D14C1"/>
    <w:rsid w:val="005D21E1"/>
    <w:rsid w:val="005D2608"/>
    <w:rsid w:val="005D286C"/>
    <w:rsid w:val="005D2934"/>
    <w:rsid w:val="005D2C0F"/>
    <w:rsid w:val="005D35D9"/>
    <w:rsid w:val="005D398C"/>
    <w:rsid w:val="005D4480"/>
    <w:rsid w:val="005D4C7E"/>
    <w:rsid w:val="005D4F67"/>
    <w:rsid w:val="005D4FAB"/>
    <w:rsid w:val="005D6203"/>
    <w:rsid w:val="005D7219"/>
    <w:rsid w:val="005D753E"/>
    <w:rsid w:val="005D7902"/>
    <w:rsid w:val="005D7ADC"/>
    <w:rsid w:val="005E0ABC"/>
    <w:rsid w:val="005E0FDF"/>
    <w:rsid w:val="005E3546"/>
    <w:rsid w:val="005E38C1"/>
    <w:rsid w:val="005E4472"/>
    <w:rsid w:val="005E4761"/>
    <w:rsid w:val="005E6680"/>
    <w:rsid w:val="005E6683"/>
    <w:rsid w:val="005E6E4A"/>
    <w:rsid w:val="005E75E2"/>
    <w:rsid w:val="005E7783"/>
    <w:rsid w:val="005E7C08"/>
    <w:rsid w:val="005E7F2E"/>
    <w:rsid w:val="005F022B"/>
    <w:rsid w:val="005F0403"/>
    <w:rsid w:val="005F09C0"/>
    <w:rsid w:val="005F15BC"/>
    <w:rsid w:val="005F1CB3"/>
    <w:rsid w:val="005F1CD1"/>
    <w:rsid w:val="005F1F18"/>
    <w:rsid w:val="005F357A"/>
    <w:rsid w:val="005F410F"/>
    <w:rsid w:val="005F4446"/>
    <w:rsid w:val="005F473A"/>
    <w:rsid w:val="005F4BA7"/>
    <w:rsid w:val="005F4C68"/>
    <w:rsid w:val="005F4E8F"/>
    <w:rsid w:val="005F56D6"/>
    <w:rsid w:val="005F62DB"/>
    <w:rsid w:val="005F7AEC"/>
    <w:rsid w:val="005F7B26"/>
    <w:rsid w:val="00601565"/>
    <w:rsid w:val="00602079"/>
    <w:rsid w:val="006022DE"/>
    <w:rsid w:val="00602F52"/>
    <w:rsid w:val="00603072"/>
    <w:rsid w:val="0060368E"/>
    <w:rsid w:val="006036CC"/>
    <w:rsid w:val="00603FA8"/>
    <w:rsid w:val="006041EE"/>
    <w:rsid w:val="00604CFE"/>
    <w:rsid w:val="00605C66"/>
    <w:rsid w:val="00607BA0"/>
    <w:rsid w:val="00610446"/>
    <w:rsid w:val="00610656"/>
    <w:rsid w:val="006109FB"/>
    <w:rsid w:val="00611233"/>
    <w:rsid w:val="00611240"/>
    <w:rsid w:val="00611659"/>
    <w:rsid w:val="0061194A"/>
    <w:rsid w:val="006119F0"/>
    <w:rsid w:val="00611A5E"/>
    <w:rsid w:val="00611CCA"/>
    <w:rsid w:val="00611DD4"/>
    <w:rsid w:val="00611FC9"/>
    <w:rsid w:val="00612772"/>
    <w:rsid w:val="0061354F"/>
    <w:rsid w:val="006136C3"/>
    <w:rsid w:val="006138F2"/>
    <w:rsid w:val="00613E07"/>
    <w:rsid w:val="0061544E"/>
    <w:rsid w:val="00615C59"/>
    <w:rsid w:val="006164DD"/>
    <w:rsid w:val="00616FE6"/>
    <w:rsid w:val="006203D6"/>
    <w:rsid w:val="00620426"/>
    <w:rsid w:val="00620493"/>
    <w:rsid w:val="00620F9B"/>
    <w:rsid w:val="0062151D"/>
    <w:rsid w:val="00621F3B"/>
    <w:rsid w:val="006220A9"/>
    <w:rsid w:val="006226DF"/>
    <w:rsid w:val="0062287A"/>
    <w:rsid w:val="00622D58"/>
    <w:rsid w:val="006248CC"/>
    <w:rsid w:val="00624EBF"/>
    <w:rsid w:val="00625C87"/>
    <w:rsid w:val="00625E1F"/>
    <w:rsid w:val="0062646F"/>
    <w:rsid w:val="00626778"/>
    <w:rsid w:val="00627036"/>
    <w:rsid w:val="00627E04"/>
    <w:rsid w:val="00630795"/>
    <w:rsid w:val="00630E9E"/>
    <w:rsid w:val="00631500"/>
    <w:rsid w:val="00631ADA"/>
    <w:rsid w:val="006322C3"/>
    <w:rsid w:val="00632B3E"/>
    <w:rsid w:val="006330C1"/>
    <w:rsid w:val="00633442"/>
    <w:rsid w:val="006337BF"/>
    <w:rsid w:val="00633AEB"/>
    <w:rsid w:val="00634B41"/>
    <w:rsid w:val="00635171"/>
    <w:rsid w:val="00635222"/>
    <w:rsid w:val="00635F7D"/>
    <w:rsid w:val="006376BB"/>
    <w:rsid w:val="006378F4"/>
    <w:rsid w:val="006400BF"/>
    <w:rsid w:val="00642783"/>
    <w:rsid w:val="0064294B"/>
    <w:rsid w:val="00642CF8"/>
    <w:rsid w:val="00642EC4"/>
    <w:rsid w:val="00644DFE"/>
    <w:rsid w:val="00645A44"/>
    <w:rsid w:val="00645AB7"/>
    <w:rsid w:val="00645D6E"/>
    <w:rsid w:val="0064612C"/>
    <w:rsid w:val="0064700A"/>
    <w:rsid w:val="00650DBA"/>
    <w:rsid w:val="00651006"/>
    <w:rsid w:val="00651089"/>
    <w:rsid w:val="006517A7"/>
    <w:rsid w:val="00652D7A"/>
    <w:rsid w:val="006535BF"/>
    <w:rsid w:val="00653DB7"/>
    <w:rsid w:val="006544D0"/>
    <w:rsid w:val="00654BA5"/>
    <w:rsid w:val="00657527"/>
    <w:rsid w:val="00657A8C"/>
    <w:rsid w:val="0066012E"/>
    <w:rsid w:val="00660F47"/>
    <w:rsid w:val="0066135E"/>
    <w:rsid w:val="00661419"/>
    <w:rsid w:val="0066184D"/>
    <w:rsid w:val="00661AA0"/>
    <w:rsid w:val="00661D59"/>
    <w:rsid w:val="00662110"/>
    <w:rsid w:val="006632E2"/>
    <w:rsid w:val="00663898"/>
    <w:rsid w:val="0066398F"/>
    <w:rsid w:val="00664612"/>
    <w:rsid w:val="006652E0"/>
    <w:rsid w:val="006655A6"/>
    <w:rsid w:val="00665902"/>
    <w:rsid w:val="00665BB7"/>
    <w:rsid w:val="006664EB"/>
    <w:rsid w:val="00666836"/>
    <w:rsid w:val="00667067"/>
    <w:rsid w:val="006673B3"/>
    <w:rsid w:val="00667461"/>
    <w:rsid w:val="006677C8"/>
    <w:rsid w:val="00672176"/>
    <w:rsid w:val="00672D33"/>
    <w:rsid w:val="006733A8"/>
    <w:rsid w:val="00673C50"/>
    <w:rsid w:val="00674507"/>
    <w:rsid w:val="00675BC8"/>
    <w:rsid w:val="00675CC5"/>
    <w:rsid w:val="00675D4C"/>
    <w:rsid w:val="006762BE"/>
    <w:rsid w:val="00676380"/>
    <w:rsid w:val="006763AC"/>
    <w:rsid w:val="006766F5"/>
    <w:rsid w:val="0067677C"/>
    <w:rsid w:val="0067678E"/>
    <w:rsid w:val="00676F31"/>
    <w:rsid w:val="00676F9D"/>
    <w:rsid w:val="006778D0"/>
    <w:rsid w:val="00677D86"/>
    <w:rsid w:val="00677F58"/>
    <w:rsid w:val="006800B5"/>
    <w:rsid w:val="006800C2"/>
    <w:rsid w:val="006801B1"/>
    <w:rsid w:val="00680509"/>
    <w:rsid w:val="00680594"/>
    <w:rsid w:val="00680B88"/>
    <w:rsid w:val="00680BBE"/>
    <w:rsid w:val="00680FFA"/>
    <w:rsid w:val="0068131C"/>
    <w:rsid w:val="006817BC"/>
    <w:rsid w:val="00681C20"/>
    <w:rsid w:val="00682F84"/>
    <w:rsid w:val="00683360"/>
    <w:rsid w:val="00683D20"/>
    <w:rsid w:val="006840FE"/>
    <w:rsid w:val="00685CB9"/>
    <w:rsid w:val="0068753E"/>
    <w:rsid w:val="006879FB"/>
    <w:rsid w:val="00687D67"/>
    <w:rsid w:val="00687E74"/>
    <w:rsid w:val="006908B1"/>
    <w:rsid w:val="00691159"/>
    <w:rsid w:val="00691925"/>
    <w:rsid w:val="00691EE6"/>
    <w:rsid w:val="006920F3"/>
    <w:rsid w:val="00692500"/>
    <w:rsid w:val="00693452"/>
    <w:rsid w:val="0069399D"/>
    <w:rsid w:val="00694008"/>
    <w:rsid w:val="006943D8"/>
    <w:rsid w:val="00695593"/>
    <w:rsid w:val="0069568D"/>
    <w:rsid w:val="00695875"/>
    <w:rsid w:val="00695E06"/>
    <w:rsid w:val="00696067"/>
    <w:rsid w:val="00697B7B"/>
    <w:rsid w:val="00697E58"/>
    <w:rsid w:val="006A0253"/>
    <w:rsid w:val="006A154B"/>
    <w:rsid w:val="006A2139"/>
    <w:rsid w:val="006A29D6"/>
    <w:rsid w:val="006A2D18"/>
    <w:rsid w:val="006A3BE9"/>
    <w:rsid w:val="006A4326"/>
    <w:rsid w:val="006A49B8"/>
    <w:rsid w:val="006A4FF8"/>
    <w:rsid w:val="006A5924"/>
    <w:rsid w:val="006A5F89"/>
    <w:rsid w:val="006A6537"/>
    <w:rsid w:val="006A66EA"/>
    <w:rsid w:val="006A6845"/>
    <w:rsid w:val="006A7310"/>
    <w:rsid w:val="006A7377"/>
    <w:rsid w:val="006B2586"/>
    <w:rsid w:val="006B4683"/>
    <w:rsid w:val="006B4EC0"/>
    <w:rsid w:val="006B5503"/>
    <w:rsid w:val="006B5AAC"/>
    <w:rsid w:val="006B7053"/>
    <w:rsid w:val="006C04F0"/>
    <w:rsid w:val="006C0576"/>
    <w:rsid w:val="006C0CB5"/>
    <w:rsid w:val="006C10EB"/>
    <w:rsid w:val="006C1BF0"/>
    <w:rsid w:val="006C2125"/>
    <w:rsid w:val="006C3BC9"/>
    <w:rsid w:val="006C4488"/>
    <w:rsid w:val="006C4657"/>
    <w:rsid w:val="006C514C"/>
    <w:rsid w:val="006C5417"/>
    <w:rsid w:val="006C725E"/>
    <w:rsid w:val="006D0D29"/>
    <w:rsid w:val="006D27D9"/>
    <w:rsid w:val="006D285F"/>
    <w:rsid w:val="006D327A"/>
    <w:rsid w:val="006D4AB6"/>
    <w:rsid w:val="006D4CD2"/>
    <w:rsid w:val="006D5492"/>
    <w:rsid w:val="006D5870"/>
    <w:rsid w:val="006D5FDD"/>
    <w:rsid w:val="006D6B13"/>
    <w:rsid w:val="006D726B"/>
    <w:rsid w:val="006D73F4"/>
    <w:rsid w:val="006D7B36"/>
    <w:rsid w:val="006D7E20"/>
    <w:rsid w:val="006E010B"/>
    <w:rsid w:val="006E037D"/>
    <w:rsid w:val="006E0C40"/>
    <w:rsid w:val="006E2FAA"/>
    <w:rsid w:val="006E3ACB"/>
    <w:rsid w:val="006E4A46"/>
    <w:rsid w:val="006E5543"/>
    <w:rsid w:val="006E60FC"/>
    <w:rsid w:val="006E6693"/>
    <w:rsid w:val="006E7440"/>
    <w:rsid w:val="006E7461"/>
    <w:rsid w:val="006E7916"/>
    <w:rsid w:val="006E7E9F"/>
    <w:rsid w:val="006F122E"/>
    <w:rsid w:val="006F1B7D"/>
    <w:rsid w:val="006F24D1"/>
    <w:rsid w:val="006F4330"/>
    <w:rsid w:val="006F4833"/>
    <w:rsid w:val="006F62B2"/>
    <w:rsid w:val="006F64C0"/>
    <w:rsid w:val="006F6D43"/>
    <w:rsid w:val="006F79F6"/>
    <w:rsid w:val="00700B45"/>
    <w:rsid w:val="00700D00"/>
    <w:rsid w:val="00701292"/>
    <w:rsid w:val="00701390"/>
    <w:rsid w:val="00701A4B"/>
    <w:rsid w:val="007021F5"/>
    <w:rsid w:val="00702F24"/>
    <w:rsid w:val="00703121"/>
    <w:rsid w:val="0070375F"/>
    <w:rsid w:val="0070767E"/>
    <w:rsid w:val="00707AAD"/>
    <w:rsid w:val="00707B0D"/>
    <w:rsid w:val="0071041C"/>
    <w:rsid w:val="00710697"/>
    <w:rsid w:val="00710D95"/>
    <w:rsid w:val="007111EF"/>
    <w:rsid w:val="00711896"/>
    <w:rsid w:val="00712592"/>
    <w:rsid w:val="00712D20"/>
    <w:rsid w:val="0071315E"/>
    <w:rsid w:val="0071332A"/>
    <w:rsid w:val="00713586"/>
    <w:rsid w:val="0071386A"/>
    <w:rsid w:val="00714614"/>
    <w:rsid w:val="0071559D"/>
    <w:rsid w:val="00715737"/>
    <w:rsid w:val="007161AB"/>
    <w:rsid w:val="007170E0"/>
    <w:rsid w:val="00720CC6"/>
    <w:rsid w:val="00720E26"/>
    <w:rsid w:val="00720EA2"/>
    <w:rsid w:val="00721145"/>
    <w:rsid w:val="007212F6"/>
    <w:rsid w:val="0072163C"/>
    <w:rsid w:val="0072177D"/>
    <w:rsid w:val="00723B67"/>
    <w:rsid w:val="00723FA4"/>
    <w:rsid w:val="007246AC"/>
    <w:rsid w:val="007252B5"/>
    <w:rsid w:val="00725C5F"/>
    <w:rsid w:val="00725CC0"/>
    <w:rsid w:val="00725E70"/>
    <w:rsid w:val="0072676E"/>
    <w:rsid w:val="007276FB"/>
    <w:rsid w:val="00727DF7"/>
    <w:rsid w:val="007304F4"/>
    <w:rsid w:val="007308B2"/>
    <w:rsid w:val="00730FC8"/>
    <w:rsid w:val="0073298E"/>
    <w:rsid w:val="007330D9"/>
    <w:rsid w:val="00733ECB"/>
    <w:rsid w:val="00734226"/>
    <w:rsid w:val="0073440B"/>
    <w:rsid w:val="007345DC"/>
    <w:rsid w:val="007346C6"/>
    <w:rsid w:val="007365C0"/>
    <w:rsid w:val="007367C4"/>
    <w:rsid w:val="00736AAD"/>
    <w:rsid w:val="00736B5A"/>
    <w:rsid w:val="00737D2C"/>
    <w:rsid w:val="00740172"/>
    <w:rsid w:val="0074022B"/>
    <w:rsid w:val="00740541"/>
    <w:rsid w:val="007417D1"/>
    <w:rsid w:val="00741A5F"/>
    <w:rsid w:val="007434CD"/>
    <w:rsid w:val="00743CC7"/>
    <w:rsid w:val="0074432A"/>
    <w:rsid w:val="00744DD4"/>
    <w:rsid w:val="007453B9"/>
    <w:rsid w:val="007454FD"/>
    <w:rsid w:val="00745555"/>
    <w:rsid w:val="00745C8C"/>
    <w:rsid w:val="00745FA2"/>
    <w:rsid w:val="00746590"/>
    <w:rsid w:val="00746FBC"/>
    <w:rsid w:val="00750AFA"/>
    <w:rsid w:val="00750F5E"/>
    <w:rsid w:val="007515F3"/>
    <w:rsid w:val="00751ED7"/>
    <w:rsid w:val="0075225A"/>
    <w:rsid w:val="00752743"/>
    <w:rsid w:val="007527F0"/>
    <w:rsid w:val="00752BA6"/>
    <w:rsid w:val="007550A7"/>
    <w:rsid w:val="007560ED"/>
    <w:rsid w:val="00760091"/>
    <w:rsid w:val="00760A1E"/>
    <w:rsid w:val="00760AE0"/>
    <w:rsid w:val="0076121E"/>
    <w:rsid w:val="0076185D"/>
    <w:rsid w:val="00762657"/>
    <w:rsid w:val="00762AA6"/>
    <w:rsid w:val="007640E3"/>
    <w:rsid w:val="00766A2A"/>
    <w:rsid w:val="00767CC9"/>
    <w:rsid w:val="007700D2"/>
    <w:rsid w:val="00770121"/>
    <w:rsid w:val="0077046C"/>
    <w:rsid w:val="00770966"/>
    <w:rsid w:val="00770B9C"/>
    <w:rsid w:val="00771703"/>
    <w:rsid w:val="0077369E"/>
    <w:rsid w:val="007738F4"/>
    <w:rsid w:val="00773F15"/>
    <w:rsid w:val="0077443F"/>
    <w:rsid w:val="0077453A"/>
    <w:rsid w:val="00774990"/>
    <w:rsid w:val="00774FBB"/>
    <w:rsid w:val="0077531A"/>
    <w:rsid w:val="00775608"/>
    <w:rsid w:val="0077597D"/>
    <w:rsid w:val="00776751"/>
    <w:rsid w:val="007769AA"/>
    <w:rsid w:val="00776BDF"/>
    <w:rsid w:val="00777C11"/>
    <w:rsid w:val="0078041C"/>
    <w:rsid w:val="007811FA"/>
    <w:rsid w:val="00782FF9"/>
    <w:rsid w:val="00783695"/>
    <w:rsid w:val="0078434A"/>
    <w:rsid w:val="00785896"/>
    <w:rsid w:val="00785B06"/>
    <w:rsid w:val="00785B21"/>
    <w:rsid w:val="00786B30"/>
    <w:rsid w:val="00786DD4"/>
    <w:rsid w:val="007873BC"/>
    <w:rsid w:val="007876E9"/>
    <w:rsid w:val="00787C0A"/>
    <w:rsid w:val="00787E9C"/>
    <w:rsid w:val="0079012B"/>
    <w:rsid w:val="00790746"/>
    <w:rsid w:val="007907C5"/>
    <w:rsid w:val="0079095B"/>
    <w:rsid w:val="00791629"/>
    <w:rsid w:val="0079214F"/>
    <w:rsid w:val="00792224"/>
    <w:rsid w:val="0079290D"/>
    <w:rsid w:val="0079295A"/>
    <w:rsid w:val="00793350"/>
    <w:rsid w:val="007937D4"/>
    <w:rsid w:val="007937FD"/>
    <w:rsid w:val="007949E9"/>
    <w:rsid w:val="00795882"/>
    <w:rsid w:val="007960B6"/>
    <w:rsid w:val="00796FDE"/>
    <w:rsid w:val="00797C7D"/>
    <w:rsid w:val="007A005E"/>
    <w:rsid w:val="007A0765"/>
    <w:rsid w:val="007A169D"/>
    <w:rsid w:val="007A1C21"/>
    <w:rsid w:val="007A271C"/>
    <w:rsid w:val="007A2C3C"/>
    <w:rsid w:val="007A3701"/>
    <w:rsid w:val="007A4A15"/>
    <w:rsid w:val="007A4F36"/>
    <w:rsid w:val="007A4F3E"/>
    <w:rsid w:val="007A538D"/>
    <w:rsid w:val="007A56B9"/>
    <w:rsid w:val="007A5E44"/>
    <w:rsid w:val="007A6911"/>
    <w:rsid w:val="007A756A"/>
    <w:rsid w:val="007A79BF"/>
    <w:rsid w:val="007A7C26"/>
    <w:rsid w:val="007A7F1A"/>
    <w:rsid w:val="007B01F0"/>
    <w:rsid w:val="007B097C"/>
    <w:rsid w:val="007B0C29"/>
    <w:rsid w:val="007B287B"/>
    <w:rsid w:val="007B2F46"/>
    <w:rsid w:val="007B344D"/>
    <w:rsid w:val="007B5198"/>
    <w:rsid w:val="007B5407"/>
    <w:rsid w:val="007B6742"/>
    <w:rsid w:val="007B73C1"/>
    <w:rsid w:val="007B7BEB"/>
    <w:rsid w:val="007B7C9A"/>
    <w:rsid w:val="007C094C"/>
    <w:rsid w:val="007C0C56"/>
    <w:rsid w:val="007C0CB0"/>
    <w:rsid w:val="007C13B5"/>
    <w:rsid w:val="007C2CF8"/>
    <w:rsid w:val="007C3388"/>
    <w:rsid w:val="007C3F97"/>
    <w:rsid w:val="007C429B"/>
    <w:rsid w:val="007C4446"/>
    <w:rsid w:val="007C4507"/>
    <w:rsid w:val="007C45F1"/>
    <w:rsid w:val="007C5163"/>
    <w:rsid w:val="007C532E"/>
    <w:rsid w:val="007C5D23"/>
    <w:rsid w:val="007C5DB2"/>
    <w:rsid w:val="007C5F63"/>
    <w:rsid w:val="007C614F"/>
    <w:rsid w:val="007C697C"/>
    <w:rsid w:val="007C6D21"/>
    <w:rsid w:val="007C744F"/>
    <w:rsid w:val="007C7B1C"/>
    <w:rsid w:val="007D029E"/>
    <w:rsid w:val="007D0DD0"/>
    <w:rsid w:val="007D13CA"/>
    <w:rsid w:val="007D18F4"/>
    <w:rsid w:val="007D19D8"/>
    <w:rsid w:val="007D25C1"/>
    <w:rsid w:val="007D299D"/>
    <w:rsid w:val="007D2A77"/>
    <w:rsid w:val="007D3597"/>
    <w:rsid w:val="007D3B77"/>
    <w:rsid w:val="007D4096"/>
    <w:rsid w:val="007D460B"/>
    <w:rsid w:val="007D515D"/>
    <w:rsid w:val="007D5B96"/>
    <w:rsid w:val="007D5F44"/>
    <w:rsid w:val="007D7497"/>
    <w:rsid w:val="007D7D2F"/>
    <w:rsid w:val="007E08FD"/>
    <w:rsid w:val="007E1031"/>
    <w:rsid w:val="007E1CE5"/>
    <w:rsid w:val="007E1D6A"/>
    <w:rsid w:val="007E23BB"/>
    <w:rsid w:val="007E2405"/>
    <w:rsid w:val="007E276D"/>
    <w:rsid w:val="007E2AFD"/>
    <w:rsid w:val="007E2EF0"/>
    <w:rsid w:val="007E3248"/>
    <w:rsid w:val="007E33D0"/>
    <w:rsid w:val="007E3500"/>
    <w:rsid w:val="007E373A"/>
    <w:rsid w:val="007E3879"/>
    <w:rsid w:val="007E47B5"/>
    <w:rsid w:val="007E4D3F"/>
    <w:rsid w:val="007E5035"/>
    <w:rsid w:val="007E54E4"/>
    <w:rsid w:val="007E5C1F"/>
    <w:rsid w:val="007E609E"/>
    <w:rsid w:val="007E6184"/>
    <w:rsid w:val="007E6407"/>
    <w:rsid w:val="007E6919"/>
    <w:rsid w:val="007E6A01"/>
    <w:rsid w:val="007E6CFB"/>
    <w:rsid w:val="007E70E7"/>
    <w:rsid w:val="007E7749"/>
    <w:rsid w:val="007E79A8"/>
    <w:rsid w:val="007E7B6D"/>
    <w:rsid w:val="007F08FE"/>
    <w:rsid w:val="007F1F69"/>
    <w:rsid w:val="007F223A"/>
    <w:rsid w:val="007F230B"/>
    <w:rsid w:val="007F32ED"/>
    <w:rsid w:val="007F350F"/>
    <w:rsid w:val="007F38FE"/>
    <w:rsid w:val="007F3D07"/>
    <w:rsid w:val="007F404A"/>
    <w:rsid w:val="007F43D8"/>
    <w:rsid w:val="007F44D1"/>
    <w:rsid w:val="007F4556"/>
    <w:rsid w:val="007F4628"/>
    <w:rsid w:val="007F513C"/>
    <w:rsid w:val="007F530F"/>
    <w:rsid w:val="007F7CD3"/>
    <w:rsid w:val="00800428"/>
    <w:rsid w:val="00800E0C"/>
    <w:rsid w:val="00801BBD"/>
    <w:rsid w:val="00803144"/>
    <w:rsid w:val="00803575"/>
    <w:rsid w:val="008037F8"/>
    <w:rsid w:val="00803C5E"/>
    <w:rsid w:val="00803F93"/>
    <w:rsid w:val="00804164"/>
    <w:rsid w:val="00804C4A"/>
    <w:rsid w:val="00804ECA"/>
    <w:rsid w:val="0080536B"/>
    <w:rsid w:val="0080664F"/>
    <w:rsid w:val="00806AE8"/>
    <w:rsid w:val="008072F5"/>
    <w:rsid w:val="008100D5"/>
    <w:rsid w:val="00810754"/>
    <w:rsid w:val="00810C93"/>
    <w:rsid w:val="00811506"/>
    <w:rsid w:val="008115DE"/>
    <w:rsid w:val="008129E1"/>
    <w:rsid w:val="00812B38"/>
    <w:rsid w:val="00812BA2"/>
    <w:rsid w:val="0081359B"/>
    <w:rsid w:val="00814500"/>
    <w:rsid w:val="00814A85"/>
    <w:rsid w:val="00814F18"/>
    <w:rsid w:val="00815124"/>
    <w:rsid w:val="00815FBD"/>
    <w:rsid w:val="00815FFB"/>
    <w:rsid w:val="00816E8D"/>
    <w:rsid w:val="0081777B"/>
    <w:rsid w:val="008179B5"/>
    <w:rsid w:val="00817F92"/>
    <w:rsid w:val="00820427"/>
    <w:rsid w:val="00820DB8"/>
    <w:rsid w:val="00821E5C"/>
    <w:rsid w:val="008242F3"/>
    <w:rsid w:val="0082513E"/>
    <w:rsid w:val="00826A2B"/>
    <w:rsid w:val="00826B39"/>
    <w:rsid w:val="00830413"/>
    <w:rsid w:val="00831573"/>
    <w:rsid w:val="00831668"/>
    <w:rsid w:val="0083175D"/>
    <w:rsid w:val="00831959"/>
    <w:rsid w:val="00831BC9"/>
    <w:rsid w:val="00832084"/>
    <w:rsid w:val="00832314"/>
    <w:rsid w:val="00832CB6"/>
    <w:rsid w:val="00833A6F"/>
    <w:rsid w:val="00833B16"/>
    <w:rsid w:val="0083413D"/>
    <w:rsid w:val="0083432D"/>
    <w:rsid w:val="00834F02"/>
    <w:rsid w:val="00835044"/>
    <w:rsid w:val="00835BF2"/>
    <w:rsid w:val="00835FCF"/>
    <w:rsid w:val="008361F5"/>
    <w:rsid w:val="00836488"/>
    <w:rsid w:val="00836B6E"/>
    <w:rsid w:val="00836CC4"/>
    <w:rsid w:val="00837161"/>
    <w:rsid w:val="008376C4"/>
    <w:rsid w:val="00837F7B"/>
    <w:rsid w:val="00840101"/>
    <w:rsid w:val="00841313"/>
    <w:rsid w:val="00841338"/>
    <w:rsid w:val="00841C9D"/>
    <w:rsid w:val="00841E62"/>
    <w:rsid w:val="00842155"/>
    <w:rsid w:val="00842701"/>
    <w:rsid w:val="008430CD"/>
    <w:rsid w:val="0084373F"/>
    <w:rsid w:val="008438CA"/>
    <w:rsid w:val="00843A30"/>
    <w:rsid w:val="008451E4"/>
    <w:rsid w:val="008452B1"/>
    <w:rsid w:val="00845BBC"/>
    <w:rsid w:val="008463DC"/>
    <w:rsid w:val="008468B3"/>
    <w:rsid w:val="00847179"/>
    <w:rsid w:val="00847C8A"/>
    <w:rsid w:val="00850068"/>
    <w:rsid w:val="0085045C"/>
    <w:rsid w:val="00850569"/>
    <w:rsid w:val="00850788"/>
    <w:rsid w:val="0085208A"/>
    <w:rsid w:val="00852145"/>
    <w:rsid w:val="0085246C"/>
    <w:rsid w:val="008526D6"/>
    <w:rsid w:val="00853C99"/>
    <w:rsid w:val="00853EF3"/>
    <w:rsid w:val="00854EDE"/>
    <w:rsid w:val="00855455"/>
    <w:rsid w:val="0085591E"/>
    <w:rsid w:val="00855C9D"/>
    <w:rsid w:val="008560DB"/>
    <w:rsid w:val="00856BAC"/>
    <w:rsid w:val="00856E8F"/>
    <w:rsid w:val="00857DEE"/>
    <w:rsid w:val="0086009E"/>
    <w:rsid w:val="00860F24"/>
    <w:rsid w:val="00861334"/>
    <w:rsid w:val="00861AD3"/>
    <w:rsid w:val="00861B5C"/>
    <w:rsid w:val="00861E61"/>
    <w:rsid w:val="00861E6F"/>
    <w:rsid w:val="00862672"/>
    <w:rsid w:val="00862ADD"/>
    <w:rsid w:val="0086321B"/>
    <w:rsid w:val="0086356B"/>
    <w:rsid w:val="008639A7"/>
    <w:rsid w:val="00863A80"/>
    <w:rsid w:val="008642F5"/>
    <w:rsid w:val="008643AB"/>
    <w:rsid w:val="008644D5"/>
    <w:rsid w:val="00864711"/>
    <w:rsid w:val="008651E1"/>
    <w:rsid w:val="00865612"/>
    <w:rsid w:val="008662C5"/>
    <w:rsid w:val="00866AC9"/>
    <w:rsid w:val="008706C5"/>
    <w:rsid w:val="008712AA"/>
    <w:rsid w:val="00871D6E"/>
    <w:rsid w:val="00871EA3"/>
    <w:rsid w:val="00872C62"/>
    <w:rsid w:val="00873585"/>
    <w:rsid w:val="00873922"/>
    <w:rsid w:val="00873D9B"/>
    <w:rsid w:val="00873E8F"/>
    <w:rsid w:val="0087520D"/>
    <w:rsid w:val="00875578"/>
    <w:rsid w:val="008757AC"/>
    <w:rsid w:val="00875DD5"/>
    <w:rsid w:val="00875F2D"/>
    <w:rsid w:val="0087640F"/>
    <w:rsid w:val="00876706"/>
    <w:rsid w:val="008771FC"/>
    <w:rsid w:val="008775B9"/>
    <w:rsid w:val="00877BE4"/>
    <w:rsid w:val="00877C47"/>
    <w:rsid w:val="00880135"/>
    <w:rsid w:val="00882077"/>
    <w:rsid w:val="00883246"/>
    <w:rsid w:val="008835E2"/>
    <w:rsid w:val="00883815"/>
    <w:rsid w:val="00883B7E"/>
    <w:rsid w:val="00883DB3"/>
    <w:rsid w:val="00883EFF"/>
    <w:rsid w:val="008841D4"/>
    <w:rsid w:val="00885247"/>
    <w:rsid w:val="0088596D"/>
    <w:rsid w:val="00885FDC"/>
    <w:rsid w:val="00887057"/>
    <w:rsid w:val="008871AC"/>
    <w:rsid w:val="00887411"/>
    <w:rsid w:val="00890458"/>
    <w:rsid w:val="00890D46"/>
    <w:rsid w:val="00890F60"/>
    <w:rsid w:val="0089179E"/>
    <w:rsid w:val="00891EC1"/>
    <w:rsid w:val="00892874"/>
    <w:rsid w:val="00893C09"/>
    <w:rsid w:val="008943A3"/>
    <w:rsid w:val="00894993"/>
    <w:rsid w:val="00894E37"/>
    <w:rsid w:val="00894F17"/>
    <w:rsid w:val="008952AC"/>
    <w:rsid w:val="00895318"/>
    <w:rsid w:val="0089535F"/>
    <w:rsid w:val="00895F78"/>
    <w:rsid w:val="00896712"/>
    <w:rsid w:val="00896789"/>
    <w:rsid w:val="0089700E"/>
    <w:rsid w:val="008976BC"/>
    <w:rsid w:val="008979AF"/>
    <w:rsid w:val="008A0952"/>
    <w:rsid w:val="008A0EA5"/>
    <w:rsid w:val="008A12F2"/>
    <w:rsid w:val="008A23F9"/>
    <w:rsid w:val="008A3716"/>
    <w:rsid w:val="008A3A22"/>
    <w:rsid w:val="008A40F1"/>
    <w:rsid w:val="008A4AEE"/>
    <w:rsid w:val="008A52C5"/>
    <w:rsid w:val="008A549F"/>
    <w:rsid w:val="008A54AA"/>
    <w:rsid w:val="008A763C"/>
    <w:rsid w:val="008A77FF"/>
    <w:rsid w:val="008B0B28"/>
    <w:rsid w:val="008B0D36"/>
    <w:rsid w:val="008B152E"/>
    <w:rsid w:val="008B159D"/>
    <w:rsid w:val="008B1BA8"/>
    <w:rsid w:val="008B1C42"/>
    <w:rsid w:val="008B3630"/>
    <w:rsid w:val="008B3914"/>
    <w:rsid w:val="008B39F9"/>
    <w:rsid w:val="008B4272"/>
    <w:rsid w:val="008B47CF"/>
    <w:rsid w:val="008B6006"/>
    <w:rsid w:val="008B633D"/>
    <w:rsid w:val="008C02DA"/>
    <w:rsid w:val="008C066B"/>
    <w:rsid w:val="008C1157"/>
    <w:rsid w:val="008C1AA2"/>
    <w:rsid w:val="008C1C0C"/>
    <w:rsid w:val="008C3027"/>
    <w:rsid w:val="008C3426"/>
    <w:rsid w:val="008C4023"/>
    <w:rsid w:val="008C4386"/>
    <w:rsid w:val="008C5A0D"/>
    <w:rsid w:val="008C6A90"/>
    <w:rsid w:val="008C6FC3"/>
    <w:rsid w:val="008C7AF5"/>
    <w:rsid w:val="008D0614"/>
    <w:rsid w:val="008D0A7B"/>
    <w:rsid w:val="008D134B"/>
    <w:rsid w:val="008D16C4"/>
    <w:rsid w:val="008D1D50"/>
    <w:rsid w:val="008D1D8F"/>
    <w:rsid w:val="008D2364"/>
    <w:rsid w:val="008D335D"/>
    <w:rsid w:val="008D3A9B"/>
    <w:rsid w:val="008D3C8B"/>
    <w:rsid w:val="008D3D51"/>
    <w:rsid w:val="008D47B8"/>
    <w:rsid w:val="008D5633"/>
    <w:rsid w:val="008D56DD"/>
    <w:rsid w:val="008D6F52"/>
    <w:rsid w:val="008D72F3"/>
    <w:rsid w:val="008D73F7"/>
    <w:rsid w:val="008E01DD"/>
    <w:rsid w:val="008E0BEA"/>
    <w:rsid w:val="008E191C"/>
    <w:rsid w:val="008E1F27"/>
    <w:rsid w:val="008E25D6"/>
    <w:rsid w:val="008E2AFA"/>
    <w:rsid w:val="008E337E"/>
    <w:rsid w:val="008E3BCA"/>
    <w:rsid w:val="008E3D92"/>
    <w:rsid w:val="008E44D8"/>
    <w:rsid w:val="008E502B"/>
    <w:rsid w:val="008E5397"/>
    <w:rsid w:val="008E5789"/>
    <w:rsid w:val="008E6535"/>
    <w:rsid w:val="008E68D8"/>
    <w:rsid w:val="008E68DC"/>
    <w:rsid w:val="008E7371"/>
    <w:rsid w:val="008E7E21"/>
    <w:rsid w:val="008F00C5"/>
    <w:rsid w:val="008F014D"/>
    <w:rsid w:val="008F03EB"/>
    <w:rsid w:val="008F1327"/>
    <w:rsid w:val="008F19FD"/>
    <w:rsid w:val="008F21B2"/>
    <w:rsid w:val="008F2B12"/>
    <w:rsid w:val="008F2C84"/>
    <w:rsid w:val="008F2EAF"/>
    <w:rsid w:val="008F3C58"/>
    <w:rsid w:val="008F4C15"/>
    <w:rsid w:val="008F6528"/>
    <w:rsid w:val="008F792D"/>
    <w:rsid w:val="008F7CA0"/>
    <w:rsid w:val="00900DCD"/>
    <w:rsid w:val="00902CFE"/>
    <w:rsid w:val="00902E9D"/>
    <w:rsid w:val="00905085"/>
    <w:rsid w:val="0090569C"/>
    <w:rsid w:val="009063E2"/>
    <w:rsid w:val="00906AE2"/>
    <w:rsid w:val="00906CB6"/>
    <w:rsid w:val="00907DE7"/>
    <w:rsid w:val="00910E65"/>
    <w:rsid w:val="009114E2"/>
    <w:rsid w:val="00911BAE"/>
    <w:rsid w:val="009121C2"/>
    <w:rsid w:val="009122E1"/>
    <w:rsid w:val="00912F0A"/>
    <w:rsid w:val="00913A2F"/>
    <w:rsid w:val="00913BC0"/>
    <w:rsid w:val="00913EDD"/>
    <w:rsid w:val="009144B4"/>
    <w:rsid w:val="00916290"/>
    <w:rsid w:val="0091792B"/>
    <w:rsid w:val="00917ADB"/>
    <w:rsid w:val="009200DA"/>
    <w:rsid w:val="0092015E"/>
    <w:rsid w:val="0092062E"/>
    <w:rsid w:val="00920BCA"/>
    <w:rsid w:val="00921601"/>
    <w:rsid w:val="00923F42"/>
    <w:rsid w:val="00924A1A"/>
    <w:rsid w:val="00924B16"/>
    <w:rsid w:val="00924BDC"/>
    <w:rsid w:val="00930B2F"/>
    <w:rsid w:val="00931456"/>
    <w:rsid w:val="0093257F"/>
    <w:rsid w:val="00932936"/>
    <w:rsid w:val="00932E2E"/>
    <w:rsid w:val="00932F4B"/>
    <w:rsid w:val="0093384A"/>
    <w:rsid w:val="00933DBA"/>
    <w:rsid w:val="00933E17"/>
    <w:rsid w:val="00934A21"/>
    <w:rsid w:val="00934A9E"/>
    <w:rsid w:val="00934B28"/>
    <w:rsid w:val="009356E5"/>
    <w:rsid w:val="00935CDA"/>
    <w:rsid w:val="0093620D"/>
    <w:rsid w:val="0093641F"/>
    <w:rsid w:val="0093754C"/>
    <w:rsid w:val="009403FE"/>
    <w:rsid w:val="0094056D"/>
    <w:rsid w:val="00940881"/>
    <w:rsid w:val="00940EDA"/>
    <w:rsid w:val="00941C1E"/>
    <w:rsid w:val="009429F9"/>
    <w:rsid w:val="009437DA"/>
    <w:rsid w:val="0094562C"/>
    <w:rsid w:val="00947557"/>
    <w:rsid w:val="00950231"/>
    <w:rsid w:val="00950D98"/>
    <w:rsid w:val="00950F14"/>
    <w:rsid w:val="009525D7"/>
    <w:rsid w:val="0095284F"/>
    <w:rsid w:val="00952A5A"/>
    <w:rsid w:val="0095369A"/>
    <w:rsid w:val="00954435"/>
    <w:rsid w:val="00954E01"/>
    <w:rsid w:val="00957162"/>
    <w:rsid w:val="009571B5"/>
    <w:rsid w:val="009574DA"/>
    <w:rsid w:val="009604B6"/>
    <w:rsid w:val="00961399"/>
    <w:rsid w:val="009615C9"/>
    <w:rsid w:val="00961DF0"/>
    <w:rsid w:val="00961F4A"/>
    <w:rsid w:val="00962731"/>
    <w:rsid w:val="00963258"/>
    <w:rsid w:val="009639B9"/>
    <w:rsid w:val="00963ADF"/>
    <w:rsid w:val="00965096"/>
    <w:rsid w:val="00965778"/>
    <w:rsid w:val="009658DD"/>
    <w:rsid w:val="00967677"/>
    <w:rsid w:val="0096781D"/>
    <w:rsid w:val="009701E2"/>
    <w:rsid w:val="00970701"/>
    <w:rsid w:val="009707B4"/>
    <w:rsid w:val="00970CCC"/>
    <w:rsid w:val="00970DCB"/>
    <w:rsid w:val="00971414"/>
    <w:rsid w:val="00972059"/>
    <w:rsid w:val="009722ED"/>
    <w:rsid w:val="00972369"/>
    <w:rsid w:val="00972CE7"/>
    <w:rsid w:val="00973F56"/>
    <w:rsid w:val="00974117"/>
    <w:rsid w:val="00974280"/>
    <w:rsid w:val="00974C34"/>
    <w:rsid w:val="00974DDE"/>
    <w:rsid w:val="00975087"/>
    <w:rsid w:val="009752A9"/>
    <w:rsid w:val="00975A95"/>
    <w:rsid w:val="00975B1C"/>
    <w:rsid w:val="00976F94"/>
    <w:rsid w:val="009808EF"/>
    <w:rsid w:val="00980C2F"/>
    <w:rsid w:val="00981023"/>
    <w:rsid w:val="0098164F"/>
    <w:rsid w:val="00981A75"/>
    <w:rsid w:val="00981CB2"/>
    <w:rsid w:val="0098225E"/>
    <w:rsid w:val="00982549"/>
    <w:rsid w:val="00982F01"/>
    <w:rsid w:val="0098328F"/>
    <w:rsid w:val="00984293"/>
    <w:rsid w:val="00984AD3"/>
    <w:rsid w:val="00984C68"/>
    <w:rsid w:val="00985052"/>
    <w:rsid w:val="0098514B"/>
    <w:rsid w:val="009853D7"/>
    <w:rsid w:val="00985CAB"/>
    <w:rsid w:val="00987DEF"/>
    <w:rsid w:val="00990CE1"/>
    <w:rsid w:val="00991345"/>
    <w:rsid w:val="009920CD"/>
    <w:rsid w:val="00992503"/>
    <w:rsid w:val="00992760"/>
    <w:rsid w:val="00993345"/>
    <w:rsid w:val="00993AF3"/>
    <w:rsid w:val="009940E1"/>
    <w:rsid w:val="009949BF"/>
    <w:rsid w:val="009950CC"/>
    <w:rsid w:val="00997F5C"/>
    <w:rsid w:val="009A0E53"/>
    <w:rsid w:val="009A1087"/>
    <w:rsid w:val="009A1D35"/>
    <w:rsid w:val="009A1E70"/>
    <w:rsid w:val="009A28F8"/>
    <w:rsid w:val="009A2D51"/>
    <w:rsid w:val="009A31F0"/>
    <w:rsid w:val="009A353A"/>
    <w:rsid w:val="009A3B0F"/>
    <w:rsid w:val="009A4EF6"/>
    <w:rsid w:val="009A515F"/>
    <w:rsid w:val="009A527C"/>
    <w:rsid w:val="009A572E"/>
    <w:rsid w:val="009A58B6"/>
    <w:rsid w:val="009A6BE0"/>
    <w:rsid w:val="009A74C1"/>
    <w:rsid w:val="009A7647"/>
    <w:rsid w:val="009B1008"/>
    <w:rsid w:val="009B1804"/>
    <w:rsid w:val="009B1B91"/>
    <w:rsid w:val="009B2241"/>
    <w:rsid w:val="009B2695"/>
    <w:rsid w:val="009B3B16"/>
    <w:rsid w:val="009B3B2D"/>
    <w:rsid w:val="009B3E44"/>
    <w:rsid w:val="009B4358"/>
    <w:rsid w:val="009B4428"/>
    <w:rsid w:val="009B482C"/>
    <w:rsid w:val="009B55B4"/>
    <w:rsid w:val="009B5C15"/>
    <w:rsid w:val="009B5E9A"/>
    <w:rsid w:val="009B674D"/>
    <w:rsid w:val="009B6B80"/>
    <w:rsid w:val="009B6E6E"/>
    <w:rsid w:val="009B720C"/>
    <w:rsid w:val="009C0BD3"/>
    <w:rsid w:val="009C1A4F"/>
    <w:rsid w:val="009C2A99"/>
    <w:rsid w:val="009C3604"/>
    <w:rsid w:val="009C4B31"/>
    <w:rsid w:val="009C4C23"/>
    <w:rsid w:val="009C5290"/>
    <w:rsid w:val="009C5A16"/>
    <w:rsid w:val="009C7077"/>
    <w:rsid w:val="009C737E"/>
    <w:rsid w:val="009C753A"/>
    <w:rsid w:val="009C7BDA"/>
    <w:rsid w:val="009C7FB6"/>
    <w:rsid w:val="009D12B1"/>
    <w:rsid w:val="009D262A"/>
    <w:rsid w:val="009D27CA"/>
    <w:rsid w:val="009D2BF9"/>
    <w:rsid w:val="009D3162"/>
    <w:rsid w:val="009D3419"/>
    <w:rsid w:val="009D3CD9"/>
    <w:rsid w:val="009D415B"/>
    <w:rsid w:val="009D5D54"/>
    <w:rsid w:val="009D600F"/>
    <w:rsid w:val="009D65F0"/>
    <w:rsid w:val="009D6936"/>
    <w:rsid w:val="009D6B86"/>
    <w:rsid w:val="009E0356"/>
    <w:rsid w:val="009E0B86"/>
    <w:rsid w:val="009E0D0F"/>
    <w:rsid w:val="009E14A1"/>
    <w:rsid w:val="009E1531"/>
    <w:rsid w:val="009E176A"/>
    <w:rsid w:val="009E1D96"/>
    <w:rsid w:val="009E2C37"/>
    <w:rsid w:val="009E7306"/>
    <w:rsid w:val="009E773F"/>
    <w:rsid w:val="009F11CD"/>
    <w:rsid w:val="009F11F2"/>
    <w:rsid w:val="009F1AA6"/>
    <w:rsid w:val="009F1FC2"/>
    <w:rsid w:val="009F2791"/>
    <w:rsid w:val="009F2E56"/>
    <w:rsid w:val="009F3060"/>
    <w:rsid w:val="009F3C7C"/>
    <w:rsid w:val="009F40FC"/>
    <w:rsid w:val="009F43F2"/>
    <w:rsid w:val="009F47F6"/>
    <w:rsid w:val="009F603B"/>
    <w:rsid w:val="009F645A"/>
    <w:rsid w:val="009F65B9"/>
    <w:rsid w:val="009F760C"/>
    <w:rsid w:val="009F77F3"/>
    <w:rsid w:val="00A00083"/>
    <w:rsid w:val="00A0060D"/>
    <w:rsid w:val="00A00AD9"/>
    <w:rsid w:val="00A00F99"/>
    <w:rsid w:val="00A015C9"/>
    <w:rsid w:val="00A01A6A"/>
    <w:rsid w:val="00A01DF6"/>
    <w:rsid w:val="00A01F4E"/>
    <w:rsid w:val="00A023DA"/>
    <w:rsid w:val="00A02FDA"/>
    <w:rsid w:val="00A03495"/>
    <w:rsid w:val="00A03498"/>
    <w:rsid w:val="00A03778"/>
    <w:rsid w:val="00A043E7"/>
    <w:rsid w:val="00A048A8"/>
    <w:rsid w:val="00A04DCF"/>
    <w:rsid w:val="00A0538F"/>
    <w:rsid w:val="00A058D7"/>
    <w:rsid w:val="00A06601"/>
    <w:rsid w:val="00A07045"/>
    <w:rsid w:val="00A0798B"/>
    <w:rsid w:val="00A07D1C"/>
    <w:rsid w:val="00A103BE"/>
    <w:rsid w:val="00A10AD9"/>
    <w:rsid w:val="00A10EE0"/>
    <w:rsid w:val="00A117F4"/>
    <w:rsid w:val="00A11EA8"/>
    <w:rsid w:val="00A12512"/>
    <w:rsid w:val="00A12577"/>
    <w:rsid w:val="00A12F3D"/>
    <w:rsid w:val="00A13766"/>
    <w:rsid w:val="00A1389C"/>
    <w:rsid w:val="00A142BD"/>
    <w:rsid w:val="00A148F1"/>
    <w:rsid w:val="00A149E9"/>
    <w:rsid w:val="00A153BD"/>
    <w:rsid w:val="00A16EA0"/>
    <w:rsid w:val="00A1726F"/>
    <w:rsid w:val="00A17D25"/>
    <w:rsid w:val="00A21559"/>
    <w:rsid w:val="00A21C6F"/>
    <w:rsid w:val="00A22C5A"/>
    <w:rsid w:val="00A22E46"/>
    <w:rsid w:val="00A238F0"/>
    <w:rsid w:val="00A23C2F"/>
    <w:rsid w:val="00A2424D"/>
    <w:rsid w:val="00A246A2"/>
    <w:rsid w:val="00A24CC6"/>
    <w:rsid w:val="00A2594F"/>
    <w:rsid w:val="00A26169"/>
    <w:rsid w:val="00A27784"/>
    <w:rsid w:val="00A27940"/>
    <w:rsid w:val="00A27AC7"/>
    <w:rsid w:val="00A301B6"/>
    <w:rsid w:val="00A30200"/>
    <w:rsid w:val="00A3042C"/>
    <w:rsid w:val="00A30576"/>
    <w:rsid w:val="00A32A2C"/>
    <w:rsid w:val="00A33A23"/>
    <w:rsid w:val="00A33CA9"/>
    <w:rsid w:val="00A34749"/>
    <w:rsid w:val="00A34D69"/>
    <w:rsid w:val="00A34F23"/>
    <w:rsid w:val="00A35376"/>
    <w:rsid w:val="00A3567E"/>
    <w:rsid w:val="00A3589A"/>
    <w:rsid w:val="00A35B51"/>
    <w:rsid w:val="00A35B8B"/>
    <w:rsid w:val="00A35ED5"/>
    <w:rsid w:val="00A36183"/>
    <w:rsid w:val="00A361F5"/>
    <w:rsid w:val="00A3671E"/>
    <w:rsid w:val="00A36CFD"/>
    <w:rsid w:val="00A3752A"/>
    <w:rsid w:val="00A37BED"/>
    <w:rsid w:val="00A40438"/>
    <w:rsid w:val="00A4099B"/>
    <w:rsid w:val="00A42F5B"/>
    <w:rsid w:val="00A431AF"/>
    <w:rsid w:val="00A439A4"/>
    <w:rsid w:val="00A43F3A"/>
    <w:rsid w:val="00A44086"/>
    <w:rsid w:val="00A44169"/>
    <w:rsid w:val="00A44453"/>
    <w:rsid w:val="00A452C9"/>
    <w:rsid w:val="00A46F31"/>
    <w:rsid w:val="00A4750D"/>
    <w:rsid w:val="00A47C3E"/>
    <w:rsid w:val="00A50947"/>
    <w:rsid w:val="00A50B5F"/>
    <w:rsid w:val="00A5174B"/>
    <w:rsid w:val="00A51E53"/>
    <w:rsid w:val="00A51F92"/>
    <w:rsid w:val="00A53AF2"/>
    <w:rsid w:val="00A541A3"/>
    <w:rsid w:val="00A5426E"/>
    <w:rsid w:val="00A54428"/>
    <w:rsid w:val="00A5462C"/>
    <w:rsid w:val="00A550A8"/>
    <w:rsid w:val="00A55EED"/>
    <w:rsid w:val="00A56B4B"/>
    <w:rsid w:val="00A57234"/>
    <w:rsid w:val="00A57787"/>
    <w:rsid w:val="00A57B71"/>
    <w:rsid w:val="00A57DA3"/>
    <w:rsid w:val="00A57F06"/>
    <w:rsid w:val="00A60167"/>
    <w:rsid w:val="00A60865"/>
    <w:rsid w:val="00A619C9"/>
    <w:rsid w:val="00A6323F"/>
    <w:rsid w:val="00A63CC0"/>
    <w:rsid w:val="00A63E3D"/>
    <w:rsid w:val="00A63EFF"/>
    <w:rsid w:val="00A64D60"/>
    <w:rsid w:val="00A654FE"/>
    <w:rsid w:val="00A6615D"/>
    <w:rsid w:val="00A66BDB"/>
    <w:rsid w:val="00A67464"/>
    <w:rsid w:val="00A70372"/>
    <w:rsid w:val="00A709E5"/>
    <w:rsid w:val="00A70D43"/>
    <w:rsid w:val="00A716CE"/>
    <w:rsid w:val="00A723F9"/>
    <w:rsid w:val="00A727B8"/>
    <w:rsid w:val="00A736EF"/>
    <w:rsid w:val="00A74896"/>
    <w:rsid w:val="00A74A76"/>
    <w:rsid w:val="00A752D4"/>
    <w:rsid w:val="00A75F63"/>
    <w:rsid w:val="00A762B5"/>
    <w:rsid w:val="00A76BAB"/>
    <w:rsid w:val="00A76E63"/>
    <w:rsid w:val="00A7789A"/>
    <w:rsid w:val="00A7794A"/>
    <w:rsid w:val="00A779AB"/>
    <w:rsid w:val="00A77B85"/>
    <w:rsid w:val="00A77DBD"/>
    <w:rsid w:val="00A77EA1"/>
    <w:rsid w:val="00A80483"/>
    <w:rsid w:val="00A81511"/>
    <w:rsid w:val="00A815B2"/>
    <w:rsid w:val="00A815D1"/>
    <w:rsid w:val="00A827DC"/>
    <w:rsid w:val="00A827FD"/>
    <w:rsid w:val="00A82C9B"/>
    <w:rsid w:val="00A82F42"/>
    <w:rsid w:val="00A83FED"/>
    <w:rsid w:val="00A84833"/>
    <w:rsid w:val="00A84D25"/>
    <w:rsid w:val="00A85408"/>
    <w:rsid w:val="00A8681F"/>
    <w:rsid w:val="00A868EB"/>
    <w:rsid w:val="00A876BE"/>
    <w:rsid w:val="00A90049"/>
    <w:rsid w:val="00A9128E"/>
    <w:rsid w:val="00A9136E"/>
    <w:rsid w:val="00A91624"/>
    <w:rsid w:val="00A91B1C"/>
    <w:rsid w:val="00A93540"/>
    <w:rsid w:val="00A93B55"/>
    <w:rsid w:val="00A93E0F"/>
    <w:rsid w:val="00A94316"/>
    <w:rsid w:val="00A94360"/>
    <w:rsid w:val="00A94476"/>
    <w:rsid w:val="00A94955"/>
    <w:rsid w:val="00A94B9B"/>
    <w:rsid w:val="00A95333"/>
    <w:rsid w:val="00A955DD"/>
    <w:rsid w:val="00A96182"/>
    <w:rsid w:val="00A96759"/>
    <w:rsid w:val="00A97BD1"/>
    <w:rsid w:val="00A97F3C"/>
    <w:rsid w:val="00AA003C"/>
    <w:rsid w:val="00AA0853"/>
    <w:rsid w:val="00AA0A08"/>
    <w:rsid w:val="00AA0D8C"/>
    <w:rsid w:val="00AA15D3"/>
    <w:rsid w:val="00AA18E7"/>
    <w:rsid w:val="00AA1F36"/>
    <w:rsid w:val="00AA2271"/>
    <w:rsid w:val="00AA2675"/>
    <w:rsid w:val="00AA2B3A"/>
    <w:rsid w:val="00AA4BEF"/>
    <w:rsid w:val="00AA539E"/>
    <w:rsid w:val="00AA63C2"/>
    <w:rsid w:val="00AA7359"/>
    <w:rsid w:val="00AA7AD9"/>
    <w:rsid w:val="00AB0739"/>
    <w:rsid w:val="00AB093F"/>
    <w:rsid w:val="00AB1EF1"/>
    <w:rsid w:val="00AB2AD8"/>
    <w:rsid w:val="00AB2BAE"/>
    <w:rsid w:val="00AB2EE9"/>
    <w:rsid w:val="00AB3D44"/>
    <w:rsid w:val="00AB3DDB"/>
    <w:rsid w:val="00AB4182"/>
    <w:rsid w:val="00AB486A"/>
    <w:rsid w:val="00AB5281"/>
    <w:rsid w:val="00AB5731"/>
    <w:rsid w:val="00AB60C4"/>
    <w:rsid w:val="00AB668A"/>
    <w:rsid w:val="00AB6EBA"/>
    <w:rsid w:val="00AB7207"/>
    <w:rsid w:val="00AB7CAB"/>
    <w:rsid w:val="00AC02E1"/>
    <w:rsid w:val="00AC030D"/>
    <w:rsid w:val="00AC0C50"/>
    <w:rsid w:val="00AC11E9"/>
    <w:rsid w:val="00AC1B10"/>
    <w:rsid w:val="00AC20FB"/>
    <w:rsid w:val="00AC2980"/>
    <w:rsid w:val="00AC29D6"/>
    <w:rsid w:val="00AC30FD"/>
    <w:rsid w:val="00AC39DA"/>
    <w:rsid w:val="00AC3C1A"/>
    <w:rsid w:val="00AC402A"/>
    <w:rsid w:val="00AC4456"/>
    <w:rsid w:val="00AC4488"/>
    <w:rsid w:val="00AC5DFD"/>
    <w:rsid w:val="00AC6467"/>
    <w:rsid w:val="00AC65A5"/>
    <w:rsid w:val="00AC76FC"/>
    <w:rsid w:val="00AC7FAC"/>
    <w:rsid w:val="00AD07EA"/>
    <w:rsid w:val="00AD0919"/>
    <w:rsid w:val="00AD0AFE"/>
    <w:rsid w:val="00AD1B5A"/>
    <w:rsid w:val="00AD20A1"/>
    <w:rsid w:val="00AD3013"/>
    <w:rsid w:val="00AD3336"/>
    <w:rsid w:val="00AD3DCC"/>
    <w:rsid w:val="00AD4367"/>
    <w:rsid w:val="00AD48C8"/>
    <w:rsid w:val="00AD4EC2"/>
    <w:rsid w:val="00AD51E2"/>
    <w:rsid w:val="00AD5576"/>
    <w:rsid w:val="00AD5973"/>
    <w:rsid w:val="00AD5C0B"/>
    <w:rsid w:val="00AD6163"/>
    <w:rsid w:val="00AD7100"/>
    <w:rsid w:val="00AD72D2"/>
    <w:rsid w:val="00AD74D3"/>
    <w:rsid w:val="00AE0147"/>
    <w:rsid w:val="00AE0A3D"/>
    <w:rsid w:val="00AE25C0"/>
    <w:rsid w:val="00AE338F"/>
    <w:rsid w:val="00AE355C"/>
    <w:rsid w:val="00AE38A9"/>
    <w:rsid w:val="00AE3B01"/>
    <w:rsid w:val="00AE418B"/>
    <w:rsid w:val="00AE44D2"/>
    <w:rsid w:val="00AE4502"/>
    <w:rsid w:val="00AE4AF9"/>
    <w:rsid w:val="00AE5F7B"/>
    <w:rsid w:val="00AE62E4"/>
    <w:rsid w:val="00AE6774"/>
    <w:rsid w:val="00AE6D23"/>
    <w:rsid w:val="00AE6D3C"/>
    <w:rsid w:val="00AE7341"/>
    <w:rsid w:val="00AE75DF"/>
    <w:rsid w:val="00AE7A6C"/>
    <w:rsid w:val="00AF0080"/>
    <w:rsid w:val="00AF071D"/>
    <w:rsid w:val="00AF1EB8"/>
    <w:rsid w:val="00AF24EA"/>
    <w:rsid w:val="00AF253E"/>
    <w:rsid w:val="00AF39C6"/>
    <w:rsid w:val="00AF3A22"/>
    <w:rsid w:val="00AF3B17"/>
    <w:rsid w:val="00AF3C55"/>
    <w:rsid w:val="00AF6693"/>
    <w:rsid w:val="00AF67C7"/>
    <w:rsid w:val="00AF6907"/>
    <w:rsid w:val="00AF7429"/>
    <w:rsid w:val="00AF7576"/>
    <w:rsid w:val="00AF7723"/>
    <w:rsid w:val="00AF7893"/>
    <w:rsid w:val="00AF7D24"/>
    <w:rsid w:val="00B00587"/>
    <w:rsid w:val="00B00693"/>
    <w:rsid w:val="00B011D0"/>
    <w:rsid w:val="00B025E5"/>
    <w:rsid w:val="00B028D4"/>
    <w:rsid w:val="00B028E0"/>
    <w:rsid w:val="00B02E6B"/>
    <w:rsid w:val="00B03152"/>
    <w:rsid w:val="00B053C7"/>
    <w:rsid w:val="00B06438"/>
    <w:rsid w:val="00B06BAD"/>
    <w:rsid w:val="00B06E43"/>
    <w:rsid w:val="00B103D2"/>
    <w:rsid w:val="00B10832"/>
    <w:rsid w:val="00B11CE3"/>
    <w:rsid w:val="00B11D2C"/>
    <w:rsid w:val="00B13049"/>
    <w:rsid w:val="00B13BD9"/>
    <w:rsid w:val="00B14D32"/>
    <w:rsid w:val="00B15335"/>
    <w:rsid w:val="00B15465"/>
    <w:rsid w:val="00B15DE2"/>
    <w:rsid w:val="00B161C5"/>
    <w:rsid w:val="00B166F3"/>
    <w:rsid w:val="00B17478"/>
    <w:rsid w:val="00B210CC"/>
    <w:rsid w:val="00B2156A"/>
    <w:rsid w:val="00B21D36"/>
    <w:rsid w:val="00B21FD7"/>
    <w:rsid w:val="00B224A7"/>
    <w:rsid w:val="00B226AC"/>
    <w:rsid w:val="00B23D6F"/>
    <w:rsid w:val="00B24130"/>
    <w:rsid w:val="00B24973"/>
    <w:rsid w:val="00B24D7C"/>
    <w:rsid w:val="00B257A6"/>
    <w:rsid w:val="00B25DFD"/>
    <w:rsid w:val="00B264EE"/>
    <w:rsid w:val="00B26CF3"/>
    <w:rsid w:val="00B26D1A"/>
    <w:rsid w:val="00B27B84"/>
    <w:rsid w:val="00B27C74"/>
    <w:rsid w:val="00B30161"/>
    <w:rsid w:val="00B3063D"/>
    <w:rsid w:val="00B3123B"/>
    <w:rsid w:val="00B316EC"/>
    <w:rsid w:val="00B329B3"/>
    <w:rsid w:val="00B33E6D"/>
    <w:rsid w:val="00B34C24"/>
    <w:rsid w:val="00B3598F"/>
    <w:rsid w:val="00B36317"/>
    <w:rsid w:val="00B36699"/>
    <w:rsid w:val="00B376E3"/>
    <w:rsid w:val="00B37750"/>
    <w:rsid w:val="00B37CBD"/>
    <w:rsid w:val="00B37EDE"/>
    <w:rsid w:val="00B40052"/>
    <w:rsid w:val="00B40589"/>
    <w:rsid w:val="00B405B7"/>
    <w:rsid w:val="00B406BB"/>
    <w:rsid w:val="00B407E6"/>
    <w:rsid w:val="00B40B72"/>
    <w:rsid w:val="00B40E42"/>
    <w:rsid w:val="00B42266"/>
    <w:rsid w:val="00B423DD"/>
    <w:rsid w:val="00B4379C"/>
    <w:rsid w:val="00B43ACC"/>
    <w:rsid w:val="00B43FE8"/>
    <w:rsid w:val="00B45C84"/>
    <w:rsid w:val="00B45FEB"/>
    <w:rsid w:val="00B46499"/>
    <w:rsid w:val="00B464FE"/>
    <w:rsid w:val="00B47F9E"/>
    <w:rsid w:val="00B508F4"/>
    <w:rsid w:val="00B513D7"/>
    <w:rsid w:val="00B521D9"/>
    <w:rsid w:val="00B523F3"/>
    <w:rsid w:val="00B5257B"/>
    <w:rsid w:val="00B53D2F"/>
    <w:rsid w:val="00B546B7"/>
    <w:rsid w:val="00B5566C"/>
    <w:rsid w:val="00B55B19"/>
    <w:rsid w:val="00B61923"/>
    <w:rsid w:val="00B61C3D"/>
    <w:rsid w:val="00B62BB0"/>
    <w:rsid w:val="00B634DB"/>
    <w:rsid w:val="00B63EE5"/>
    <w:rsid w:val="00B6440D"/>
    <w:rsid w:val="00B645F8"/>
    <w:rsid w:val="00B6479F"/>
    <w:rsid w:val="00B647E2"/>
    <w:rsid w:val="00B64998"/>
    <w:rsid w:val="00B65F36"/>
    <w:rsid w:val="00B661DC"/>
    <w:rsid w:val="00B669B8"/>
    <w:rsid w:val="00B70779"/>
    <w:rsid w:val="00B71695"/>
    <w:rsid w:val="00B718AA"/>
    <w:rsid w:val="00B71F87"/>
    <w:rsid w:val="00B72940"/>
    <w:rsid w:val="00B73CC7"/>
    <w:rsid w:val="00B7471A"/>
    <w:rsid w:val="00B75284"/>
    <w:rsid w:val="00B7530D"/>
    <w:rsid w:val="00B75997"/>
    <w:rsid w:val="00B76002"/>
    <w:rsid w:val="00B76374"/>
    <w:rsid w:val="00B76838"/>
    <w:rsid w:val="00B76D6F"/>
    <w:rsid w:val="00B773C4"/>
    <w:rsid w:val="00B80167"/>
    <w:rsid w:val="00B8065C"/>
    <w:rsid w:val="00B80955"/>
    <w:rsid w:val="00B81140"/>
    <w:rsid w:val="00B81F95"/>
    <w:rsid w:val="00B822B2"/>
    <w:rsid w:val="00B8262D"/>
    <w:rsid w:val="00B8293C"/>
    <w:rsid w:val="00B8336E"/>
    <w:rsid w:val="00B83D68"/>
    <w:rsid w:val="00B843BB"/>
    <w:rsid w:val="00B8476C"/>
    <w:rsid w:val="00B84AB8"/>
    <w:rsid w:val="00B84CB2"/>
    <w:rsid w:val="00B851DB"/>
    <w:rsid w:val="00B8535A"/>
    <w:rsid w:val="00B86817"/>
    <w:rsid w:val="00B8683D"/>
    <w:rsid w:val="00B86D85"/>
    <w:rsid w:val="00B87059"/>
    <w:rsid w:val="00B9038B"/>
    <w:rsid w:val="00B90702"/>
    <w:rsid w:val="00B90AAD"/>
    <w:rsid w:val="00B90E5E"/>
    <w:rsid w:val="00B911DC"/>
    <w:rsid w:val="00B915B0"/>
    <w:rsid w:val="00B91D6D"/>
    <w:rsid w:val="00B921A8"/>
    <w:rsid w:val="00B92CAF"/>
    <w:rsid w:val="00B92DA7"/>
    <w:rsid w:val="00B92F12"/>
    <w:rsid w:val="00B93593"/>
    <w:rsid w:val="00B93DC9"/>
    <w:rsid w:val="00B9406B"/>
    <w:rsid w:val="00B9453B"/>
    <w:rsid w:val="00B9526B"/>
    <w:rsid w:val="00B9559A"/>
    <w:rsid w:val="00B95772"/>
    <w:rsid w:val="00B966D5"/>
    <w:rsid w:val="00B975CE"/>
    <w:rsid w:val="00B97C23"/>
    <w:rsid w:val="00BA0468"/>
    <w:rsid w:val="00BA0820"/>
    <w:rsid w:val="00BA0DA2"/>
    <w:rsid w:val="00BA1433"/>
    <w:rsid w:val="00BA1799"/>
    <w:rsid w:val="00BA28B4"/>
    <w:rsid w:val="00BA2C9E"/>
    <w:rsid w:val="00BA3F19"/>
    <w:rsid w:val="00BA545C"/>
    <w:rsid w:val="00BA564E"/>
    <w:rsid w:val="00BA596C"/>
    <w:rsid w:val="00BA5C60"/>
    <w:rsid w:val="00BA5F4D"/>
    <w:rsid w:val="00BA63C6"/>
    <w:rsid w:val="00BA74BB"/>
    <w:rsid w:val="00BA79A2"/>
    <w:rsid w:val="00BB026B"/>
    <w:rsid w:val="00BB031D"/>
    <w:rsid w:val="00BB0E24"/>
    <w:rsid w:val="00BB134B"/>
    <w:rsid w:val="00BB18DA"/>
    <w:rsid w:val="00BB1B50"/>
    <w:rsid w:val="00BB1E28"/>
    <w:rsid w:val="00BB274F"/>
    <w:rsid w:val="00BB31EB"/>
    <w:rsid w:val="00BB43C3"/>
    <w:rsid w:val="00BB53AD"/>
    <w:rsid w:val="00BB560F"/>
    <w:rsid w:val="00BB67BF"/>
    <w:rsid w:val="00BB6D9D"/>
    <w:rsid w:val="00BC0749"/>
    <w:rsid w:val="00BC0E3D"/>
    <w:rsid w:val="00BC1120"/>
    <w:rsid w:val="00BC1324"/>
    <w:rsid w:val="00BC17B0"/>
    <w:rsid w:val="00BC1A8E"/>
    <w:rsid w:val="00BC297B"/>
    <w:rsid w:val="00BC3419"/>
    <w:rsid w:val="00BC38FC"/>
    <w:rsid w:val="00BC3A09"/>
    <w:rsid w:val="00BC4973"/>
    <w:rsid w:val="00BC4D63"/>
    <w:rsid w:val="00BC5614"/>
    <w:rsid w:val="00BC5C1F"/>
    <w:rsid w:val="00BC6809"/>
    <w:rsid w:val="00BC68A6"/>
    <w:rsid w:val="00BC7156"/>
    <w:rsid w:val="00BC76BC"/>
    <w:rsid w:val="00BD09DD"/>
    <w:rsid w:val="00BD210E"/>
    <w:rsid w:val="00BD35ED"/>
    <w:rsid w:val="00BD376C"/>
    <w:rsid w:val="00BD62FB"/>
    <w:rsid w:val="00BD742E"/>
    <w:rsid w:val="00BE0FD0"/>
    <w:rsid w:val="00BE10DC"/>
    <w:rsid w:val="00BE196C"/>
    <w:rsid w:val="00BE1BF5"/>
    <w:rsid w:val="00BE238A"/>
    <w:rsid w:val="00BE3F5F"/>
    <w:rsid w:val="00BE445C"/>
    <w:rsid w:val="00BE54B9"/>
    <w:rsid w:val="00BE5917"/>
    <w:rsid w:val="00BE603F"/>
    <w:rsid w:val="00BE62BF"/>
    <w:rsid w:val="00BE65AA"/>
    <w:rsid w:val="00BE6AD3"/>
    <w:rsid w:val="00BE6C9E"/>
    <w:rsid w:val="00BE7347"/>
    <w:rsid w:val="00BE7C81"/>
    <w:rsid w:val="00BE7DF1"/>
    <w:rsid w:val="00BE7FA7"/>
    <w:rsid w:val="00BF028D"/>
    <w:rsid w:val="00BF0969"/>
    <w:rsid w:val="00BF0AE6"/>
    <w:rsid w:val="00BF1613"/>
    <w:rsid w:val="00BF18C3"/>
    <w:rsid w:val="00BF199A"/>
    <w:rsid w:val="00BF2312"/>
    <w:rsid w:val="00BF30DA"/>
    <w:rsid w:val="00BF3695"/>
    <w:rsid w:val="00BF3FF7"/>
    <w:rsid w:val="00BF5F94"/>
    <w:rsid w:val="00BF6B6E"/>
    <w:rsid w:val="00BF7E43"/>
    <w:rsid w:val="00C00126"/>
    <w:rsid w:val="00C001E5"/>
    <w:rsid w:val="00C01019"/>
    <w:rsid w:val="00C01C0D"/>
    <w:rsid w:val="00C024DF"/>
    <w:rsid w:val="00C02687"/>
    <w:rsid w:val="00C028CC"/>
    <w:rsid w:val="00C02B1A"/>
    <w:rsid w:val="00C02D80"/>
    <w:rsid w:val="00C03625"/>
    <w:rsid w:val="00C03E7F"/>
    <w:rsid w:val="00C040EA"/>
    <w:rsid w:val="00C054D7"/>
    <w:rsid w:val="00C055D8"/>
    <w:rsid w:val="00C05FE4"/>
    <w:rsid w:val="00C06D8A"/>
    <w:rsid w:val="00C07F95"/>
    <w:rsid w:val="00C1036E"/>
    <w:rsid w:val="00C10AC9"/>
    <w:rsid w:val="00C1136B"/>
    <w:rsid w:val="00C1142B"/>
    <w:rsid w:val="00C118AB"/>
    <w:rsid w:val="00C12785"/>
    <w:rsid w:val="00C12AB6"/>
    <w:rsid w:val="00C12ACE"/>
    <w:rsid w:val="00C13045"/>
    <w:rsid w:val="00C144A9"/>
    <w:rsid w:val="00C147C3"/>
    <w:rsid w:val="00C14E10"/>
    <w:rsid w:val="00C14F2B"/>
    <w:rsid w:val="00C15240"/>
    <w:rsid w:val="00C15B8D"/>
    <w:rsid w:val="00C15CDC"/>
    <w:rsid w:val="00C16778"/>
    <w:rsid w:val="00C1686E"/>
    <w:rsid w:val="00C17EB8"/>
    <w:rsid w:val="00C20B35"/>
    <w:rsid w:val="00C20D9A"/>
    <w:rsid w:val="00C21885"/>
    <w:rsid w:val="00C21A8E"/>
    <w:rsid w:val="00C2273E"/>
    <w:rsid w:val="00C229CB"/>
    <w:rsid w:val="00C23603"/>
    <w:rsid w:val="00C236D2"/>
    <w:rsid w:val="00C23DFC"/>
    <w:rsid w:val="00C248B0"/>
    <w:rsid w:val="00C25D1C"/>
    <w:rsid w:val="00C26497"/>
    <w:rsid w:val="00C26D85"/>
    <w:rsid w:val="00C27440"/>
    <w:rsid w:val="00C27FFC"/>
    <w:rsid w:val="00C3007A"/>
    <w:rsid w:val="00C3009D"/>
    <w:rsid w:val="00C3165B"/>
    <w:rsid w:val="00C319D1"/>
    <w:rsid w:val="00C31C0D"/>
    <w:rsid w:val="00C326FC"/>
    <w:rsid w:val="00C3293B"/>
    <w:rsid w:val="00C32EF7"/>
    <w:rsid w:val="00C333DC"/>
    <w:rsid w:val="00C33609"/>
    <w:rsid w:val="00C3369F"/>
    <w:rsid w:val="00C33972"/>
    <w:rsid w:val="00C3413C"/>
    <w:rsid w:val="00C347C5"/>
    <w:rsid w:val="00C34EA1"/>
    <w:rsid w:val="00C35123"/>
    <w:rsid w:val="00C376D1"/>
    <w:rsid w:val="00C37D8C"/>
    <w:rsid w:val="00C40717"/>
    <w:rsid w:val="00C41006"/>
    <w:rsid w:val="00C41EA8"/>
    <w:rsid w:val="00C4284E"/>
    <w:rsid w:val="00C42889"/>
    <w:rsid w:val="00C4357A"/>
    <w:rsid w:val="00C435BC"/>
    <w:rsid w:val="00C440E3"/>
    <w:rsid w:val="00C4448F"/>
    <w:rsid w:val="00C4464B"/>
    <w:rsid w:val="00C44791"/>
    <w:rsid w:val="00C45B3E"/>
    <w:rsid w:val="00C460BA"/>
    <w:rsid w:val="00C46877"/>
    <w:rsid w:val="00C46B34"/>
    <w:rsid w:val="00C50313"/>
    <w:rsid w:val="00C503A8"/>
    <w:rsid w:val="00C508C0"/>
    <w:rsid w:val="00C51076"/>
    <w:rsid w:val="00C51080"/>
    <w:rsid w:val="00C51ADC"/>
    <w:rsid w:val="00C51BBC"/>
    <w:rsid w:val="00C5246A"/>
    <w:rsid w:val="00C531D6"/>
    <w:rsid w:val="00C540DF"/>
    <w:rsid w:val="00C54FA1"/>
    <w:rsid w:val="00C55552"/>
    <w:rsid w:val="00C5570F"/>
    <w:rsid w:val="00C5586E"/>
    <w:rsid w:val="00C56B80"/>
    <w:rsid w:val="00C571E1"/>
    <w:rsid w:val="00C57651"/>
    <w:rsid w:val="00C57726"/>
    <w:rsid w:val="00C57F89"/>
    <w:rsid w:val="00C60107"/>
    <w:rsid w:val="00C60CA2"/>
    <w:rsid w:val="00C62799"/>
    <w:rsid w:val="00C62C81"/>
    <w:rsid w:val="00C633A6"/>
    <w:rsid w:val="00C656ED"/>
    <w:rsid w:val="00C65DB1"/>
    <w:rsid w:val="00C67413"/>
    <w:rsid w:val="00C67856"/>
    <w:rsid w:val="00C678FD"/>
    <w:rsid w:val="00C70226"/>
    <w:rsid w:val="00C7042C"/>
    <w:rsid w:val="00C70D3C"/>
    <w:rsid w:val="00C71E7B"/>
    <w:rsid w:val="00C71F64"/>
    <w:rsid w:val="00C7265B"/>
    <w:rsid w:val="00C72E6C"/>
    <w:rsid w:val="00C744CA"/>
    <w:rsid w:val="00C75CDE"/>
    <w:rsid w:val="00C769A1"/>
    <w:rsid w:val="00C7796E"/>
    <w:rsid w:val="00C8171B"/>
    <w:rsid w:val="00C81925"/>
    <w:rsid w:val="00C81F96"/>
    <w:rsid w:val="00C82119"/>
    <w:rsid w:val="00C82AAE"/>
    <w:rsid w:val="00C832F2"/>
    <w:rsid w:val="00C843C6"/>
    <w:rsid w:val="00C84632"/>
    <w:rsid w:val="00C84A0E"/>
    <w:rsid w:val="00C84AE3"/>
    <w:rsid w:val="00C858F7"/>
    <w:rsid w:val="00C86C6C"/>
    <w:rsid w:val="00C90202"/>
    <w:rsid w:val="00C90C34"/>
    <w:rsid w:val="00C90C6C"/>
    <w:rsid w:val="00C91936"/>
    <w:rsid w:val="00C91D59"/>
    <w:rsid w:val="00C924AE"/>
    <w:rsid w:val="00C92CAD"/>
    <w:rsid w:val="00C92CFE"/>
    <w:rsid w:val="00C931A4"/>
    <w:rsid w:val="00C94088"/>
    <w:rsid w:val="00C94350"/>
    <w:rsid w:val="00C944C2"/>
    <w:rsid w:val="00C94692"/>
    <w:rsid w:val="00C9489A"/>
    <w:rsid w:val="00C94D1E"/>
    <w:rsid w:val="00C95D0F"/>
    <w:rsid w:val="00C9644D"/>
    <w:rsid w:val="00C966A0"/>
    <w:rsid w:val="00C966C7"/>
    <w:rsid w:val="00C9696A"/>
    <w:rsid w:val="00C96D1C"/>
    <w:rsid w:val="00C97395"/>
    <w:rsid w:val="00CA00AA"/>
    <w:rsid w:val="00CA0254"/>
    <w:rsid w:val="00CA044A"/>
    <w:rsid w:val="00CA2127"/>
    <w:rsid w:val="00CA2A35"/>
    <w:rsid w:val="00CA2E1C"/>
    <w:rsid w:val="00CA3CEB"/>
    <w:rsid w:val="00CA4AC4"/>
    <w:rsid w:val="00CA5972"/>
    <w:rsid w:val="00CA5A17"/>
    <w:rsid w:val="00CA5D4F"/>
    <w:rsid w:val="00CA5E98"/>
    <w:rsid w:val="00CA608C"/>
    <w:rsid w:val="00CA64ED"/>
    <w:rsid w:val="00CA68CA"/>
    <w:rsid w:val="00CA778B"/>
    <w:rsid w:val="00CA7A24"/>
    <w:rsid w:val="00CB04B5"/>
    <w:rsid w:val="00CB04DB"/>
    <w:rsid w:val="00CB0738"/>
    <w:rsid w:val="00CB13FB"/>
    <w:rsid w:val="00CB1A05"/>
    <w:rsid w:val="00CB3F68"/>
    <w:rsid w:val="00CB4D74"/>
    <w:rsid w:val="00CB53CB"/>
    <w:rsid w:val="00CB5D52"/>
    <w:rsid w:val="00CB6202"/>
    <w:rsid w:val="00CB6740"/>
    <w:rsid w:val="00CB7313"/>
    <w:rsid w:val="00CB7ABA"/>
    <w:rsid w:val="00CC0374"/>
    <w:rsid w:val="00CC056A"/>
    <w:rsid w:val="00CC05BA"/>
    <w:rsid w:val="00CC08A5"/>
    <w:rsid w:val="00CC0B8E"/>
    <w:rsid w:val="00CC2386"/>
    <w:rsid w:val="00CC2AF3"/>
    <w:rsid w:val="00CC50A9"/>
    <w:rsid w:val="00CC5312"/>
    <w:rsid w:val="00CC59D4"/>
    <w:rsid w:val="00CC6095"/>
    <w:rsid w:val="00CC71C0"/>
    <w:rsid w:val="00CC7341"/>
    <w:rsid w:val="00CC75F6"/>
    <w:rsid w:val="00CC7B40"/>
    <w:rsid w:val="00CD2336"/>
    <w:rsid w:val="00CD25C6"/>
    <w:rsid w:val="00CD2AB8"/>
    <w:rsid w:val="00CD2B08"/>
    <w:rsid w:val="00CD31E3"/>
    <w:rsid w:val="00CD3E10"/>
    <w:rsid w:val="00CD40C3"/>
    <w:rsid w:val="00CD4463"/>
    <w:rsid w:val="00CD4784"/>
    <w:rsid w:val="00CD4CE9"/>
    <w:rsid w:val="00CD5002"/>
    <w:rsid w:val="00CD63B5"/>
    <w:rsid w:val="00CD6612"/>
    <w:rsid w:val="00CD6E08"/>
    <w:rsid w:val="00CD6FFC"/>
    <w:rsid w:val="00CD7FC4"/>
    <w:rsid w:val="00CE00B7"/>
    <w:rsid w:val="00CE0135"/>
    <w:rsid w:val="00CE0761"/>
    <w:rsid w:val="00CE17BB"/>
    <w:rsid w:val="00CE1BB2"/>
    <w:rsid w:val="00CE1FEA"/>
    <w:rsid w:val="00CE2766"/>
    <w:rsid w:val="00CE2E79"/>
    <w:rsid w:val="00CE3488"/>
    <w:rsid w:val="00CE5CC7"/>
    <w:rsid w:val="00CE643F"/>
    <w:rsid w:val="00CE6923"/>
    <w:rsid w:val="00CE6E55"/>
    <w:rsid w:val="00CE7AD1"/>
    <w:rsid w:val="00CE7BDE"/>
    <w:rsid w:val="00CF02CA"/>
    <w:rsid w:val="00CF03D3"/>
    <w:rsid w:val="00CF0907"/>
    <w:rsid w:val="00CF1391"/>
    <w:rsid w:val="00CF2302"/>
    <w:rsid w:val="00CF2B18"/>
    <w:rsid w:val="00CF31BB"/>
    <w:rsid w:val="00CF3745"/>
    <w:rsid w:val="00CF38F2"/>
    <w:rsid w:val="00CF3F37"/>
    <w:rsid w:val="00CF405C"/>
    <w:rsid w:val="00CF5107"/>
    <w:rsid w:val="00CF5C3D"/>
    <w:rsid w:val="00CF5F38"/>
    <w:rsid w:val="00CF6A07"/>
    <w:rsid w:val="00CF6A64"/>
    <w:rsid w:val="00CF72CF"/>
    <w:rsid w:val="00CF749A"/>
    <w:rsid w:val="00D00912"/>
    <w:rsid w:val="00D00EB1"/>
    <w:rsid w:val="00D01410"/>
    <w:rsid w:val="00D014FB"/>
    <w:rsid w:val="00D01540"/>
    <w:rsid w:val="00D0232D"/>
    <w:rsid w:val="00D02463"/>
    <w:rsid w:val="00D027B3"/>
    <w:rsid w:val="00D02D1B"/>
    <w:rsid w:val="00D039C6"/>
    <w:rsid w:val="00D04046"/>
    <w:rsid w:val="00D049E8"/>
    <w:rsid w:val="00D050E7"/>
    <w:rsid w:val="00D0530D"/>
    <w:rsid w:val="00D05703"/>
    <w:rsid w:val="00D06168"/>
    <w:rsid w:val="00D06575"/>
    <w:rsid w:val="00D06875"/>
    <w:rsid w:val="00D07300"/>
    <w:rsid w:val="00D07CA2"/>
    <w:rsid w:val="00D10EFA"/>
    <w:rsid w:val="00D11923"/>
    <w:rsid w:val="00D11E37"/>
    <w:rsid w:val="00D1286F"/>
    <w:rsid w:val="00D12FDC"/>
    <w:rsid w:val="00D13268"/>
    <w:rsid w:val="00D142AC"/>
    <w:rsid w:val="00D14469"/>
    <w:rsid w:val="00D15D68"/>
    <w:rsid w:val="00D15F26"/>
    <w:rsid w:val="00D16E95"/>
    <w:rsid w:val="00D171BB"/>
    <w:rsid w:val="00D176C8"/>
    <w:rsid w:val="00D2123C"/>
    <w:rsid w:val="00D23D3F"/>
    <w:rsid w:val="00D24118"/>
    <w:rsid w:val="00D24254"/>
    <w:rsid w:val="00D2483E"/>
    <w:rsid w:val="00D24A76"/>
    <w:rsid w:val="00D25944"/>
    <w:rsid w:val="00D26388"/>
    <w:rsid w:val="00D26C9D"/>
    <w:rsid w:val="00D27357"/>
    <w:rsid w:val="00D27F57"/>
    <w:rsid w:val="00D301CF"/>
    <w:rsid w:val="00D304D5"/>
    <w:rsid w:val="00D30711"/>
    <w:rsid w:val="00D311BE"/>
    <w:rsid w:val="00D31692"/>
    <w:rsid w:val="00D31694"/>
    <w:rsid w:val="00D31C42"/>
    <w:rsid w:val="00D31E81"/>
    <w:rsid w:val="00D3250B"/>
    <w:rsid w:val="00D32923"/>
    <w:rsid w:val="00D32EF0"/>
    <w:rsid w:val="00D330F0"/>
    <w:rsid w:val="00D3459D"/>
    <w:rsid w:val="00D34745"/>
    <w:rsid w:val="00D34B2D"/>
    <w:rsid w:val="00D36B6A"/>
    <w:rsid w:val="00D36D25"/>
    <w:rsid w:val="00D36FA9"/>
    <w:rsid w:val="00D40EA2"/>
    <w:rsid w:val="00D41366"/>
    <w:rsid w:val="00D41C16"/>
    <w:rsid w:val="00D429FD"/>
    <w:rsid w:val="00D42EA6"/>
    <w:rsid w:val="00D4457D"/>
    <w:rsid w:val="00D451F5"/>
    <w:rsid w:val="00D46E67"/>
    <w:rsid w:val="00D47247"/>
    <w:rsid w:val="00D500D1"/>
    <w:rsid w:val="00D5034A"/>
    <w:rsid w:val="00D50932"/>
    <w:rsid w:val="00D50E89"/>
    <w:rsid w:val="00D510DA"/>
    <w:rsid w:val="00D522A1"/>
    <w:rsid w:val="00D52B6B"/>
    <w:rsid w:val="00D52DF1"/>
    <w:rsid w:val="00D53903"/>
    <w:rsid w:val="00D539C2"/>
    <w:rsid w:val="00D54586"/>
    <w:rsid w:val="00D559C3"/>
    <w:rsid w:val="00D55DA7"/>
    <w:rsid w:val="00D55F24"/>
    <w:rsid w:val="00D563C6"/>
    <w:rsid w:val="00D56B22"/>
    <w:rsid w:val="00D604E1"/>
    <w:rsid w:val="00D60510"/>
    <w:rsid w:val="00D6082B"/>
    <w:rsid w:val="00D60A1C"/>
    <w:rsid w:val="00D60A2D"/>
    <w:rsid w:val="00D61D59"/>
    <w:rsid w:val="00D62184"/>
    <w:rsid w:val="00D62263"/>
    <w:rsid w:val="00D624B7"/>
    <w:rsid w:val="00D628F8"/>
    <w:rsid w:val="00D6390F"/>
    <w:rsid w:val="00D63941"/>
    <w:rsid w:val="00D63E16"/>
    <w:rsid w:val="00D641B2"/>
    <w:rsid w:val="00D643E6"/>
    <w:rsid w:val="00D64B2C"/>
    <w:rsid w:val="00D65211"/>
    <w:rsid w:val="00D6537E"/>
    <w:rsid w:val="00D653EB"/>
    <w:rsid w:val="00D66478"/>
    <w:rsid w:val="00D6738D"/>
    <w:rsid w:val="00D67C45"/>
    <w:rsid w:val="00D701F7"/>
    <w:rsid w:val="00D709BC"/>
    <w:rsid w:val="00D70A3F"/>
    <w:rsid w:val="00D7107E"/>
    <w:rsid w:val="00D722E0"/>
    <w:rsid w:val="00D729C3"/>
    <w:rsid w:val="00D73A88"/>
    <w:rsid w:val="00D73F6F"/>
    <w:rsid w:val="00D75067"/>
    <w:rsid w:val="00D754D9"/>
    <w:rsid w:val="00D760D5"/>
    <w:rsid w:val="00D76325"/>
    <w:rsid w:val="00D76D4E"/>
    <w:rsid w:val="00D77611"/>
    <w:rsid w:val="00D77E9D"/>
    <w:rsid w:val="00D81F58"/>
    <w:rsid w:val="00D834E8"/>
    <w:rsid w:val="00D83ACC"/>
    <w:rsid w:val="00D85BA7"/>
    <w:rsid w:val="00D85D36"/>
    <w:rsid w:val="00D86346"/>
    <w:rsid w:val="00D869C4"/>
    <w:rsid w:val="00D86E85"/>
    <w:rsid w:val="00D87962"/>
    <w:rsid w:val="00D902B2"/>
    <w:rsid w:val="00D90B47"/>
    <w:rsid w:val="00D920B5"/>
    <w:rsid w:val="00D92374"/>
    <w:rsid w:val="00D92717"/>
    <w:rsid w:val="00D933C1"/>
    <w:rsid w:val="00D93F71"/>
    <w:rsid w:val="00D940FB"/>
    <w:rsid w:val="00D95792"/>
    <w:rsid w:val="00D95970"/>
    <w:rsid w:val="00D96E16"/>
    <w:rsid w:val="00D9739C"/>
    <w:rsid w:val="00D977F2"/>
    <w:rsid w:val="00D9782D"/>
    <w:rsid w:val="00D97D7E"/>
    <w:rsid w:val="00DA04F0"/>
    <w:rsid w:val="00DA110A"/>
    <w:rsid w:val="00DA18EF"/>
    <w:rsid w:val="00DA1BE6"/>
    <w:rsid w:val="00DA2E5F"/>
    <w:rsid w:val="00DA2FB9"/>
    <w:rsid w:val="00DA37CA"/>
    <w:rsid w:val="00DA38F3"/>
    <w:rsid w:val="00DA38F6"/>
    <w:rsid w:val="00DA3A26"/>
    <w:rsid w:val="00DA554A"/>
    <w:rsid w:val="00DA6FCB"/>
    <w:rsid w:val="00DA77A2"/>
    <w:rsid w:val="00DA7F44"/>
    <w:rsid w:val="00DB0843"/>
    <w:rsid w:val="00DB27D0"/>
    <w:rsid w:val="00DB286D"/>
    <w:rsid w:val="00DB293C"/>
    <w:rsid w:val="00DB296F"/>
    <w:rsid w:val="00DB2B8C"/>
    <w:rsid w:val="00DB41FB"/>
    <w:rsid w:val="00DB44B6"/>
    <w:rsid w:val="00DB4A45"/>
    <w:rsid w:val="00DB5391"/>
    <w:rsid w:val="00DB58FC"/>
    <w:rsid w:val="00DB6213"/>
    <w:rsid w:val="00DB666E"/>
    <w:rsid w:val="00DC1824"/>
    <w:rsid w:val="00DC2E0A"/>
    <w:rsid w:val="00DC2EA8"/>
    <w:rsid w:val="00DC2EBC"/>
    <w:rsid w:val="00DC348C"/>
    <w:rsid w:val="00DC3A17"/>
    <w:rsid w:val="00DC40DC"/>
    <w:rsid w:val="00DC5079"/>
    <w:rsid w:val="00DC5444"/>
    <w:rsid w:val="00DC60B0"/>
    <w:rsid w:val="00DC6A8F"/>
    <w:rsid w:val="00DC72A3"/>
    <w:rsid w:val="00DC7692"/>
    <w:rsid w:val="00DD06BD"/>
    <w:rsid w:val="00DD07AB"/>
    <w:rsid w:val="00DD09BE"/>
    <w:rsid w:val="00DD0CE3"/>
    <w:rsid w:val="00DD0DDD"/>
    <w:rsid w:val="00DD12D3"/>
    <w:rsid w:val="00DD2423"/>
    <w:rsid w:val="00DD302B"/>
    <w:rsid w:val="00DD3F57"/>
    <w:rsid w:val="00DD4871"/>
    <w:rsid w:val="00DD532A"/>
    <w:rsid w:val="00DD5D02"/>
    <w:rsid w:val="00DD5FD2"/>
    <w:rsid w:val="00DD71D9"/>
    <w:rsid w:val="00DE0328"/>
    <w:rsid w:val="00DE1C8E"/>
    <w:rsid w:val="00DE1F50"/>
    <w:rsid w:val="00DE212C"/>
    <w:rsid w:val="00DE2EAC"/>
    <w:rsid w:val="00DE3174"/>
    <w:rsid w:val="00DE446E"/>
    <w:rsid w:val="00DE6ADC"/>
    <w:rsid w:val="00DE6F60"/>
    <w:rsid w:val="00DE723B"/>
    <w:rsid w:val="00DE7436"/>
    <w:rsid w:val="00DE763B"/>
    <w:rsid w:val="00DE77AD"/>
    <w:rsid w:val="00DE78BB"/>
    <w:rsid w:val="00DE79AF"/>
    <w:rsid w:val="00DE7CB6"/>
    <w:rsid w:val="00DE7F98"/>
    <w:rsid w:val="00DF0813"/>
    <w:rsid w:val="00DF0D39"/>
    <w:rsid w:val="00DF0E7C"/>
    <w:rsid w:val="00DF1021"/>
    <w:rsid w:val="00DF2492"/>
    <w:rsid w:val="00DF33D6"/>
    <w:rsid w:val="00DF3D8B"/>
    <w:rsid w:val="00DF4053"/>
    <w:rsid w:val="00DF4094"/>
    <w:rsid w:val="00DF4B9D"/>
    <w:rsid w:val="00DF4D49"/>
    <w:rsid w:val="00DF4E52"/>
    <w:rsid w:val="00DF4F36"/>
    <w:rsid w:val="00DF526C"/>
    <w:rsid w:val="00DF549B"/>
    <w:rsid w:val="00DF5EDA"/>
    <w:rsid w:val="00DF69E1"/>
    <w:rsid w:val="00DF7CE3"/>
    <w:rsid w:val="00E00351"/>
    <w:rsid w:val="00E00EF3"/>
    <w:rsid w:val="00E0123B"/>
    <w:rsid w:val="00E016DC"/>
    <w:rsid w:val="00E023EE"/>
    <w:rsid w:val="00E02900"/>
    <w:rsid w:val="00E03026"/>
    <w:rsid w:val="00E038C2"/>
    <w:rsid w:val="00E03DC9"/>
    <w:rsid w:val="00E04841"/>
    <w:rsid w:val="00E04C52"/>
    <w:rsid w:val="00E06370"/>
    <w:rsid w:val="00E069E7"/>
    <w:rsid w:val="00E0796F"/>
    <w:rsid w:val="00E11CD7"/>
    <w:rsid w:val="00E12253"/>
    <w:rsid w:val="00E131FC"/>
    <w:rsid w:val="00E138B8"/>
    <w:rsid w:val="00E145CA"/>
    <w:rsid w:val="00E15090"/>
    <w:rsid w:val="00E15731"/>
    <w:rsid w:val="00E164B2"/>
    <w:rsid w:val="00E1689C"/>
    <w:rsid w:val="00E17A74"/>
    <w:rsid w:val="00E20002"/>
    <w:rsid w:val="00E205A6"/>
    <w:rsid w:val="00E20DAE"/>
    <w:rsid w:val="00E2178A"/>
    <w:rsid w:val="00E2258B"/>
    <w:rsid w:val="00E233A7"/>
    <w:rsid w:val="00E235A8"/>
    <w:rsid w:val="00E23D2B"/>
    <w:rsid w:val="00E23F5E"/>
    <w:rsid w:val="00E24438"/>
    <w:rsid w:val="00E249C3"/>
    <w:rsid w:val="00E255D2"/>
    <w:rsid w:val="00E25A26"/>
    <w:rsid w:val="00E25AAE"/>
    <w:rsid w:val="00E25D7F"/>
    <w:rsid w:val="00E25EDF"/>
    <w:rsid w:val="00E25EF2"/>
    <w:rsid w:val="00E260CF"/>
    <w:rsid w:val="00E30E83"/>
    <w:rsid w:val="00E31939"/>
    <w:rsid w:val="00E31966"/>
    <w:rsid w:val="00E3311A"/>
    <w:rsid w:val="00E33764"/>
    <w:rsid w:val="00E33C18"/>
    <w:rsid w:val="00E33DEA"/>
    <w:rsid w:val="00E350B8"/>
    <w:rsid w:val="00E35218"/>
    <w:rsid w:val="00E356F8"/>
    <w:rsid w:val="00E35994"/>
    <w:rsid w:val="00E35FD2"/>
    <w:rsid w:val="00E360D3"/>
    <w:rsid w:val="00E36291"/>
    <w:rsid w:val="00E36522"/>
    <w:rsid w:val="00E36A79"/>
    <w:rsid w:val="00E373DF"/>
    <w:rsid w:val="00E375EC"/>
    <w:rsid w:val="00E37D38"/>
    <w:rsid w:val="00E4121A"/>
    <w:rsid w:val="00E41B9E"/>
    <w:rsid w:val="00E4334B"/>
    <w:rsid w:val="00E434DC"/>
    <w:rsid w:val="00E43891"/>
    <w:rsid w:val="00E43BEB"/>
    <w:rsid w:val="00E43D80"/>
    <w:rsid w:val="00E440F3"/>
    <w:rsid w:val="00E45276"/>
    <w:rsid w:val="00E45946"/>
    <w:rsid w:val="00E45F14"/>
    <w:rsid w:val="00E46306"/>
    <w:rsid w:val="00E479BD"/>
    <w:rsid w:val="00E51BB3"/>
    <w:rsid w:val="00E5332E"/>
    <w:rsid w:val="00E53609"/>
    <w:rsid w:val="00E543AA"/>
    <w:rsid w:val="00E5685B"/>
    <w:rsid w:val="00E57C5D"/>
    <w:rsid w:val="00E6087D"/>
    <w:rsid w:val="00E60AE5"/>
    <w:rsid w:val="00E610F8"/>
    <w:rsid w:val="00E62854"/>
    <w:rsid w:val="00E63A61"/>
    <w:rsid w:val="00E64141"/>
    <w:rsid w:val="00E64B61"/>
    <w:rsid w:val="00E64C54"/>
    <w:rsid w:val="00E65F9D"/>
    <w:rsid w:val="00E66E26"/>
    <w:rsid w:val="00E66F4B"/>
    <w:rsid w:val="00E6712E"/>
    <w:rsid w:val="00E7086B"/>
    <w:rsid w:val="00E70CE7"/>
    <w:rsid w:val="00E7175E"/>
    <w:rsid w:val="00E71C16"/>
    <w:rsid w:val="00E7279B"/>
    <w:rsid w:val="00E7285A"/>
    <w:rsid w:val="00E73B95"/>
    <w:rsid w:val="00E75834"/>
    <w:rsid w:val="00E759B5"/>
    <w:rsid w:val="00E75D6F"/>
    <w:rsid w:val="00E76A81"/>
    <w:rsid w:val="00E76CE7"/>
    <w:rsid w:val="00E76D81"/>
    <w:rsid w:val="00E76EF1"/>
    <w:rsid w:val="00E80033"/>
    <w:rsid w:val="00E8051E"/>
    <w:rsid w:val="00E80715"/>
    <w:rsid w:val="00E80D2C"/>
    <w:rsid w:val="00E815CB"/>
    <w:rsid w:val="00E816B6"/>
    <w:rsid w:val="00E81B97"/>
    <w:rsid w:val="00E81E06"/>
    <w:rsid w:val="00E8207F"/>
    <w:rsid w:val="00E821CD"/>
    <w:rsid w:val="00E82299"/>
    <w:rsid w:val="00E824D9"/>
    <w:rsid w:val="00E83247"/>
    <w:rsid w:val="00E833A1"/>
    <w:rsid w:val="00E8381A"/>
    <w:rsid w:val="00E83D03"/>
    <w:rsid w:val="00E83FA0"/>
    <w:rsid w:val="00E843D5"/>
    <w:rsid w:val="00E853DF"/>
    <w:rsid w:val="00E85D93"/>
    <w:rsid w:val="00E86C45"/>
    <w:rsid w:val="00E87318"/>
    <w:rsid w:val="00E877DD"/>
    <w:rsid w:val="00E90542"/>
    <w:rsid w:val="00E90856"/>
    <w:rsid w:val="00E92CD0"/>
    <w:rsid w:val="00E92CEA"/>
    <w:rsid w:val="00E92FCC"/>
    <w:rsid w:val="00E931D2"/>
    <w:rsid w:val="00E93399"/>
    <w:rsid w:val="00E9430C"/>
    <w:rsid w:val="00E94C67"/>
    <w:rsid w:val="00E95353"/>
    <w:rsid w:val="00E958FD"/>
    <w:rsid w:val="00E9596F"/>
    <w:rsid w:val="00E9623F"/>
    <w:rsid w:val="00E963A5"/>
    <w:rsid w:val="00E967EA"/>
    <w:rsid w:val="00E96B66"/>
    <w:rsid w:val="00E975B3"/>
    <w:rsid w:val="00E979B7"/>
    <w:rsid w:val="00EA0AE2"/>
    <w:rsid w:val="00EA145E"/>
    <w:rsid w:val="00EA196D"/>
    <w:rsid w:val="00EA1F25"/>
    <w:rsid w:val="00EA1FFB"/>
    <w:rsid w:val="00EA26E5"/>
    <w:rsid w:val="00EA28F4"/>
    <w:rsid w:val="00EA295B"/>
    <w:rsid w:val="00EA2A73"/>
    <w:rsid w:val="00EA3496"/>
    <w:rsid w:val="00EA364D"/>
    <w:rsid w:val="00EA367A"/>
    <w:rsid w:val="00EA36A4"/>
    <w:rsid w:val="00EA3D8F"/>
    <w:rsid w:val="00EA4ADC"/>
    <w:rsid w:val="00EA528F"/>
    <w:rsid w:val="00EA5DF0"/>
    <w:rsid w:val="00EA681B"/>
    <w:rsid w:val="00EA71DF"/>
    <w:rsid w:val="00EA76BB"/>
    <w:rsid w:val="00EA77A1"/>
    <w:rsid w:val="00EA7C38"/>
    <w:rsid w:val="00EA7EFE"/>
    <w:rsid w:val="00EB0BEC"/>
    <w:rsid w:val="00EB0EE7"/>
    <w:rsid w:val="00EB14E1"/>
    <w:rsid w:val="00EB14E5"/>
    <w:rsid w:val="00EB18F1"/>
    <w:rsid w:val="00EB1A51"/>
    <w:rsid w:val="00EB2007"/>
    <w:rsid w:val="00EB26B9"/>
    <w:rsid w:val="00EB2D16"/>
    <w:rsid w:val="00EB2ECF"/>
    <w:rsid w:val="00EB334D"/>
    <w:rsid w:val="00EB3DA1"/>
    <w:rsid w:val="00EB5CE5"/>
    <w:rsid w:val="00EB67CB"/>
    <w:rsid w:val="00EB6D1B"/>
    <w:rsid w:val="00EB6D85"/>
    <w:rsid w:val="00EB6F26"/>
    <w:rsid w:val="00EC0245"/>
    <w:rsid w:val="00EC02B8"/>
    <w:rsid w:val="00EC033F"/>
    <w:rsid w:val="00EC0B0E"/>
    <w:rsid w:val="00EC12F1"/>
    <w:rsid w:val="00EC2672"/>
    <w:rsid w:val="00EC2F83"/>
    <w:rsid w:val="00EC3223"/>
    <w:rsid w:val="00EC39D0"/>
    <w:rsid w:val="00EC4576"/>
    <w:rsid w:val="00EC578E"/>
    <w:rsid w:val="00EC6096"/>
    <w:rsid w:val="00EC632B"/>
    <w:rsid w:val="00EC68B4"/>
    <w:rsid w:val="00ED0A0C"/>
    <w:rsid w:val="00ED0A88"/>
    <w:rsid w:val="00ED1B10"/>
    <w:rsid w:val="00ED1C03"/>
    <w:rsid w:val="00ED2017"/>
    <w:rsid w:val="00ED2648"/>
    <w:rsid w:val="00ED3359"/>
    <w:rsid w:val="00ED3A71"/>
    <w:rsid w:val="00ED3F12"/>
    <w:rsid w:val="00ED409F"/>
    <w:rsid w:val="00ED463B"/>
    <w:rsid w:val="00ED467F"/>
    <w:rsid w:val="00ED4AD6"/>
    <w:rsid w:val="00ED4B53"/>
    <w:rsid w:val="00ED4C0B"/>
    <w:rsid w:val="00ED5DE3"/>
    <w:rsid w:val="00ED61E7"/>
    <w:rsid w:val="00ED634A"/>
    <w:rsid w:val="00ED76B4"/>
    <w:rsid w:val="00ED7B83"/>
    <w:rsid w:val="00ED7DE1"/>
    <w:rsid w:val="00EE0D9E"/>
    <w:rsid w:val="00EE1DC1"/>
    <w:rsid w:val="00EE2175"/>
    <w:rsid w:val="00EE2843"/>
    <w:rsid w:val="00EE32CC"/>
    <w:rsid w:val="00EE3371"/>
    <w:rsid w:val="00EE34E2"/>
    <w:rsid w:val="00EE3EF7"/>
    <w:rsid w:val="00EE455A"/>
    <w:rsid w:val="00EE4C23"/>
    <w:rsid w:val="00EE52B6"/>
    <w:rsid w:val="00EF031E"/>
    <w:rsid w:val="00EF083C"/>
    <w:rsid w:val="00EF15F3"/>
    <w:rsid w:val="00EF1714"/>
    <w:rsid w:val="00EF1905"/>
    <w:rsid w:val="00EF1BA2"/>
    <w:rsid w:val="00EF3297"/>
    <w:rsid w:val="00EF3BCA"/>
    <w:rsid w:val="00EF40D6"/>
    <w:rsid w:val="00EF48AD"/>
    <w:rsid w:val="00EF54E4"/>
    <w:rsid w:val="00EF68BB"/>
    <w:rsid w:val="00EF75DC"/>
    <w:rsid w:val="00EF7724"/>
    <w:rsid w:val="00F0078A"/>
    <w:rsid w:val="00F008BA"/>
    <w:rsid w:val="00F00B59"/>
    <w:rsid w:val="00F00C7B"/>
    <w:rsid w:val="00F01124"/>
    <w:rsid w:val="00F02CBE"/>
    <w:rsid w:val="00F03027"/>
    <w:rsid w:val="00F0353D"/>
    <w:rsid w:val="00F04BF1"/>
    <w:rsid w:val="00F05756"/>
    <w:rsid w:val="00F0578F"/>
    <w:rsid w:val="00F07C42"/>
    <w:rsid w:val="00F07CD6"/>
    <w:rsid w:val="00F07E5D"/>
    <w:rsid w:val="00F10134"/>
    <w:rsid w:val="00F10948"/>
    <w:rsid w:val="00F110BF"/>
    <w:rsid w:val="00F119C4"/>
    <w:rsid w:val="00F11A43"/>
    <w:rsid w:val="00F11AAA"/>
    <w:rsid w:val="00F11F10"/>
    <w:rsid w:val="00F12629"/>
    <w:rsid w:val="00F12C23"/>
    <w:rsid w:val="00F13EA3"/>
    <w:rsid w:val="00F15450"/>
    <w:rsid w:val="00F154DB"/>
    <w:rsid w:val="00F16D78"/>
    <w:rsid w:val="00F16FD2"/>
    <w:rsid w:val="00F172CF"/>
    <w:rsid w:val="00F2202C"/>
    <w:rsid w:val="00F22F48"/>
    <w:rsid w:val="00F236EB"/>
    <w:rsid w:val="00F24CC4"/>
    <w:rsid w:val="00F251CF"/>
    <w:rsid w:val="00F2537D"/>
    <w:rsid w:val="00F25CA4"/>
    <w:rsid w:val="00F25FE4"/>
    <w:rsid w:val="00F260A0"/>
    <w:rsid w:val="00F262FB"/>
    <w:rsid w:val="00F27053"/>
    <w:rsid w:val="00F27077"/>
    <w:rsid w:val="00F275A2"/>
    <w:rsid w:val="00F27875"/>
    <w:rsid w:val="00F27B09"/>
    <w:rsid w:val="00F30051"/>
    <w:rsid w:val="00F30315"/>
    <w:rsid w:val="00F30B75"/>
    <w:rsid w:val="00F30B98"/>
    <w:rsid w:val="00F30EBB"/>
    <w:rsid w:val="00F31392"/>
    <w:rsid w:val="00F31C26"/>
    <w:rsid w:val="00F324E7"/>
    <w:rsid w:val="00F328DE"/>
    <w:rsid w:val="00F32AFD"/>
    <w:rsid w:val="00F32B4C"/>
    <w:rsid w:val="00F331EC"/>
    <w:rsid w:val="00F3373C"/>
    <w:rsid w:val="00F35592"/>
    <w:rsid w:val="00F35F19"/>
    <w:rsid w:val="00F36C18"/>
    <w:rsid w:val="00F370B4"/>
    <w:rsid w:val="00F37AAC"/>
    <w:rsid w:val="00F40C91"/>
    <w:rsid w:val="00F40E77"/>
    <w:rsid w:val="00F4109E"/>
    <w:rsid w:val="00F41703"/>
    <w:rsid w:val="00F419BF"/>
    <w:rsid w:val="00F42C36"/>
    <w:rsid w:val="00F436B3"/>
    <w:rsid w:val="00F43A87"/>
    <w:rsid w:val="00F43B83"/>
    <w:rsid w:val="00F44585"/>
    <w:rsid w:val="00F44EB3"/>
    <w:rsid w:val="00F455E4"/>
    <w:rsid w:val="00F45DF9"/>
    <w:rsid w:val="00F4634B"/>
    <w:rsid w:val="00F46E0C"/>
    <w:rsid w:val="00F500EF"/>
    <w:rsid w:val="00F50D8E"/>
    <w:rsid w:val="00F51201"/>
    <w:rsid w:val="00F518AC"/>
    <w:rsid w:val="00F524BA"/>
    <w:rsid w:val="00F533AA"/>
    <w:rsid w:val="00F534F4"/>
    <w:rsid w:val="00F53802"/>
    <w:rsid w:val="00F53A14"/>
    <w:rsid w:val="00F54303"/>
    <w:rsid w:val="00F54CAD"/>
    <w:rsid w:val="00F54D6B"/>
    <w:rsid w:val="00F55796"/>
    <w:rsid w:val="00F55D5B"/>
    <w:rsid w:val="00F561E8"/>
    <w:rsid w:val="00F564BC"/>
    <w:rsid w:val="00F56932"/>
    <w:rsid w:val="00F56FE2"/>
    <w:rsid w:val="00F571FE"/>
    <w:rsid w:val="00F57205"/>
    <w:rsid w:val="00F57438"/>
    <w:rsid w:val="00F575C0"/>
    <w:rsid w:val="00F575D4"/>
    <w:rsid w:val="00F575F3"/>
    <w:rsid w:val="00F57604"/>
    <w:rsid w:val="00F60156"/>
    <w:rsid w:val="00F61F2A"/>
    <w:rsid w:val="00F622C3"/>
    <w:rsid w:val="00F62EAA"/>
    <w:rsid w:val="00F63638"/>
    <w:rsid w:val="00F64C62"/>
    <w:rsid w:val="00F6532F"/>
    <w:rsid w:val="00F6584D"/>
    <w:rsid w:val="00F66CCD"/>
    <w:rsid w:val="00F70E53"/>
    <w:rsid w:val="00F72DF6"/>
    <w:rsid w:val="00F73632"/>
    <w:rsid w:val="00F73904"/>
    <w:rsid w:val="00F74FA0"/>
    <w:rsid w:val="00F758DB"/>
    <w:rsid w:val="00F75E1B"/>
    <w:rsid w:val="00F76672"/>
    <w:rsid w:val="00F772F6"/>
    <w:rsid w:val="00F77FE8"/>
    <w:rsid w:val="00F80402"/>
    <w:rsid w:val="00F81D1F"/>
    <w:rsid w:val="00F82018"/>
    <w:rsid w:val="00F82094"/>
    <w:rsid w:val="00F821AB"/>
    <w:rsid w:val="00F8322F"/>
    <w:rsid w:val="00F85A0E"/>
    <w:rsid w:val="00F864EB"/>
    <w:rsid w:val="00F871B7"/>
    <w:rsid w:val="00F90013"/>
    <w:rsid w:val="00F90A08"/>
    <w:rsid w:val="00F9121A"/>
    <w:rsid w:val="00F9159F"/>
    <w:rsid w:val="00F91B22"/>
    <w:rsid w:val="00F92715"/>
    <w:rsid w:val="00F92894"/>
    <w:rsid w:val="00F9291F"/>
    <w:rsid w:val="00F95565"/>
    <w:rsid w:val="00F96479"/>
    <w:rsid w:val="00F97F33"/>
    <w:rsid w:val="00FA0CDF"/>
    <w:rsid w:val="00FA167F"/>
    <w:rsid w:val="00FA1944"/>
    <w:rsid w:val="00FA215B"/>
    <w:rsid w:val="00FA254D"/>
    <w:rsid w:val="00FA3051"/>
    <w:rsid w:val="00FA3B19"/>
    <w:rsid w:val="00FA42DA"/>
    <w:rsid w:val="00FA49E5"/>
    <w:rsid w:val="00FA5B48"/>
    <w:rsid w:val="00FA5FED"/>
    <w:rsid w:val="00FA656E"/>
    <w:rsid w:val="00FA6772"/>
    <w:rsid w:val="00FA6916"/>
    <w:rsid w:val="00FA71E8"/>
    <w:rsid w:val="00FA745B"/>
    <w:rsid w:val="00FA787C"/>
    <w:rsid w:val="00FA7BE3"/>
    <w:rsid w:val="00FB089E"/>
    <w:rsid w:val="00FB08E1"/>
    <w:rsid w:val="00FB0CDB"/>
    <w:rsid w:val="00FB0F61"/>
    <w:rsid w:val="00FB19D5"/>
    <w:rsid w:val="00FB1D21"/>
    <w:rsid w:val="00FB2057"/>
    <w:rsid w:val="00FB2A67"/>
    <w:rsid w:val="00FB33BF"/>
    <w:rsid w:val="00FB3554"/>
    <w:rsid w:val="00FB3596"/>
    <w:rsid w:val="00FB3CC8"/>
    <w:rsid w:val="00FB43C2"/>
    <w:rsid w:val="00FB4620"/>
    <w:rsid w:val="00FB4666"/>
    <w:rsid w:val="00FB46CC"/>
    <w:rsid w:val="00FB531C"/>
    <w:rsid w:val="00FB5927"/>
    <w:rsid w:val="00FC1173"/>
    <w:rsid w:val="00FC153E"/>
    <w:rsid w:val="00FC1779"/>
    <w:rsid w:val="00FC1BF4"/>
    <w:rsid w:val="00FC21D5"/>
    <w:rsid w:val="00FC2AB2"/>
    <w:rsid w:val="00FC2BE6"/>
    <w:rsid w:val="00FC2F9B"/>
    <w:rsid w:val="00FC2FA6"/>
    <w:rsid w:val="00FC30AA"/>
    <w:rsid w:val="00FC3123"/>
    <w:rsid w:val="00FC3564"/>
    <w:rsid w:val="00FC3E38"/>
    <w:rsid w:val="00FC40FB"/>
    <w:rsid w:val="00FC600C"/>
    <w:rsid w:val="00FC603A"/>
    <w:rsid w:val="00FC653E"/>
    <w:rsid w:val="00FC6F3E"/>
    <w:rsid w:val="00FC6F90"/>
    <w:rsid w:val="00FC7B96"/>
    <w:rsid w:val="00FD0511"/>
    <w:rsid w:val="00FD0619"/>
    <w:rsid w:val="00FD0672"/>
    <w:rsid w:val="00FD0C93"/>
    <w:rsid w:val="00FD1117"/>
    <w:rsid w:val="00FD1287"/>
    <w:rsid w:val="00FD13B7"/>
    <w:rsid w:val="00FD21EB"/>
    <w:rsid w:val="00FD37E7"/>
    <w:rsid w:val="00FD388C"/>
    <w:rsid w:val="00FD3A9C"/>
    <w:rsid w:val="00FD417C"/>
    <w:rsid w:val="00FD455F"/>
    <w:rsid w:val="00FD5233"/>
    <w:rsid w:val="00FD5466"/>
    <w:rsid w:val="00FD5F36"/>
    <w:rsid w:val="00FD6378"/>
    <w:rsid w:val="00FD6C0E"/>
    <w:rsid w:val="00FD6C91"/>
    <w:rsid w:val="00FD74F3"/>
    <w:rsid w:val="00FD7D7C"/>
    <w:rsid w:val="00FE00CA"/>
    <w:rsid w:val="00FE05C6"/>
    <w:rsid w:val="00FE28A7"/>
    <w:rsid w:val="00FE29C9"/>
    <w:rsid w:val="00FE34BD"/>
    <w:rsid w:val="00FE36E0"/>
    <w:rsid w:val="00FE4966"/>
    <w:rsid w:val="00FE4B45"/>
    <w:rsid w:val="00FE526F"/>
    <w:rsid w:val="00FE7FDA"/>
    <w:rsid w:val="00FF0A55"/>
    <w:rsid w:val="00FF0EBD"/>
    <w:rsid w:val="00FF111E"/>
    <w:rsid w:val="00FF18A7"/>
    <w:rsid w:val="00FF2D63"/>
    <w:rsid w:val="00FF32AE"/>
    <w:rsid w:val="00FF455D"/>
    <w:rsid w:val="00FF563E"/>
    <w:rsid w:val="00FF571F"/>
    <w:rsid w:val="00FF5BBC"/>
    <w:rsid w:val="00FF6285"/>
    <w:rsid w:val="00FF6330"/>
    <w:rsid w:val="00FF6DD6"/>
    <w:rsid w:val="00FF6E0A"/>
    <w:rsid w:val="00FF7176"/>
    <w:rsid w:val="00FF7375"/>
    <w:rsid w:val="00FF73BB"/>
    <w:rsid w:val="00FF7708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ocId w14:val="3CA8A010"/>
  <w15:docId w15:val="{B7660FDC-21CE-451D-861D-AF8D1498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5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F46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8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6FE2"/>
    <w:rPr>
      <w:rFonts w:cs="Times New Roman"/>
      <w:color w:val="40407C"/>
      <w:u w:val="none"/>
      <w:effect w:val="none"/>
    </w:rPr>
  </w:style>
  <w:style w:type="character" w:customStyle="1" w:styleId="fontsize21">
    <w:name w:val="fontsize21"/>
    <w:basedOn w:val="DefaultParagraphFont"/>
    <w:uiPriority w:val="99"/>
    <w:rsid w:val="00F56FE2"/>
    <w:rPr>
      <w:rFonts w:cs="Times New Roman"/>
      <w:i/>
      <w:iCs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rsid w:val="002805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0596"/>
    <w:pPr>
      <w:jc w:val="both"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80596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0596"/>
    <w:rPr>
      <w:rFonts w:cs="Times New Roman"/>
      <w:lang w:val="lv-LV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3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453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30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453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6C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30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3FC5"/>
    <w:pPr>
      <w:jc w:val="left"/>
    </w:pPr>
    <w:rPr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309"/>
    <w:rPr>
      <w:rFonts w:cs="Times New Roman"/>
      <w:b/>
      <w:bCs/>
      <w:sz w:val="20"/>
      <w:szCs w:val="20"/>
      <w:lang w:val="lv-LV" w:eastAsia="en-US" w:bidi="ar-SA"/>
    </w:rPr>
  </w:style>
  <w:style w:type="character" w:customStyle="1" w:styleId="fontsize2">
    <w:name w:val="fontsize2"/>
    <w:basedOn w:val="DefaultParagraphFont"/>
    <w:uiPriority w:val="99"/>
    <w:rsid w:val="00BE1BF5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F32B4C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locked/>
    <w:rsid w:val="00F32B4C"/>
    <w:rPr>
      <w:rFonts w:ascii="Calibri" w:eastAsia="Times New Roman" w:hAnsi="Calibri"/>
      <w:sz w:val="21"/>
      <w:lang w:val="lv-LV" w:eastAsia="en-US"/>
    </w:rPr>
  </w:style>
  <w:style w:type="paragraph" w:customStyle="1" w:styleId="tv213">
    <w:name w:val="tv213"/>
    <w:basedOn w:val="Normal"/>
    <w:rsid w:val="002A39BA"/>
    <w:pPr>
      <w:spacing w:before="100" w:beforeAutospacing="1" w:after="100" w:afterAutospacing="1"/>
    </w:pPr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4F2ABB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FootnoteText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f,ft,stil"/>
    <w:basedOn w:val="Normal"/>
    <w:link w:val="FootnoteTextChar"/>
    <w:uiPriority w:val="99"/>
    <w:unhideWhenUsed/>
    <w:rsid w:val="00A35376"/>
    <w:rPr>
      <w:sz w:val="20"/>
      <w:szCs w:val="20"/>
    </w:rPr>
  </w:style>
  <w:style w:type="character" w:customStyle="1" w:styleId="FootnoteTextChar">
    <w:name w:val="Footnote Text Char"/>
    <w:aliases w:val="Footnote Char,Fußnote Char,Char Char,Char Rakstz. Rakstz. Rakstz. Rakstz. Rakstz. Rakstz. Rakstz. Char,Char Rakstz. Rakstz. Rakstz. Rakstz. Rakstz. Rakstz. Char,f Char,ft Char,stil Char"/>
    <w:basedOn w:val="DefaultParagraphFont"/>
    <w:link w:val="FootnoteText"/>
    <w:uiPriority w:val="99"/>
    <w:rsid w:val="00A35376"/>
    <w:rPr>
      <w:sz w:val="20"/>
      <w:szCs w:val="20"/>
    </w:rPr>
  </w:style>
  <w:style w:type="character" w:styleId="FootnoteReference">
    <w:name w:val="footnote reference"/>
    <w:aliases w:val="Footnote Reference Number,Footnote symbol,SUPERS,ftref,Footnote Refernece,stylish,BVI fnr,Fußnotenzeichen_Raxen,callout,Footnote Reference Superscript,Odwołanie przypisu,Footnotes refss,Ref,de nota al pie,-E Fußnotenzeichen,E,E FNZ"/>
    <w:basedOn w:val="DefaultParagraphFont"/>
    <w:uiPriority w:val="99"/>
    <w:unhideWhenUsed/>
    <w:rsid w:val="00A35376"/>
    <w:rPr>
      <w:vertAlign w:val="superscript"/>
    </w:rPr>
  </w:style>
  <w:style w:type="character" w:styleId="Strong">
    <w:name w:val="Strong"/>
    <w:basedOn w:val="DefaultParagraphFont"/>
    <w:uiPriority w:val="22"/>
    <w:qFormat/>
    <w:rsid w:val="00EB2D1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45D6E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8D3D51"/>
    <w:rPr>
      <w:i/>
      <w:iCs/>
      <w:color w:val="404040" w:themeColor="text1" w:themeTint="BF"/>
    </w:rPr>
  </w:style>
  <w:style w:type="paragraph" w:customStyle="1" w:styleId="naisf">
    <w:name w:val="naisf"/>
    <w:basedOn w:val="Normal"/>
    <w:rsid w:val="00356F96"/>
    <w:pPr>
      <w:spacing w:before="100" w:beforeAutospacing="1" w:after="100" w:afterAutospacing="1"/>
    </w:pPr>
  </w:style>
  <w:style w:type="paragraph" w:customStyle="1" w:styleId="nais1">
    <w:name w:val="nais1"/>
    <w:basedOn w:val="Normal"/>
    <w:rsid w:val="00356F9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7F4628"/>
    <w:rPr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8F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rsid w:val="00066054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E92FCC"/>
  </w:style>
  <w:style w:type="paragraph" w:styleId="Revision">
    <w:name w:val="Revision"/>
    <w:hidden/>
    <w:uiPriority w:val="99"/>
    <w:semiHidden/>
    <w:rsid w:val="00C8171B"/>
    <w:pPr>
      <w:spacing w:after="0" w:line="240" w:lineRule="auto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8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H&amp;P List Paragraph Char"/>
    <w:link w:val="ListParagraph"/>
    <w:uiPriority w:val="34"/>
    <w:locked/>
    <w:rsid w:val="0070767E"/>
    <w:rPr>
      <w:rFonts w:eastAsiaTheme="minorHAnsi" w:cstheme="minorBidi"/>
      <w:sz w:val="24"/>
      <w:lang w:eastAsia="en-US"/>
    </w:rPr>
  </w:style>
  <w:style w:type="character" w:customStyle="1" w:styleId="hps">
    <w:name w:val="hps"/>
    <w:uiPriority w:val="99"/>
    <w:rsid w:val="00516F3C"/>
  </w:style>
  <w:style w:type="paragraph" w:styleId="DocumentMap">
    <w:name w:val="Document Map"/>
    <w:basedOn w:val="Normal"/>
    <w:link w:val="DocumentMapChar"/>
    <w:uiPriority w:val="99"/>
    <w:semiHidden/>
    <w:unhideWhenUsed/>
    <w:rsid w:val="002143FD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43FD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customStyle="1" w:styleId="Default">
    <w:name w:val="Default"/>
    <w:uiPriority w:val="99"/>
    <w:rsid w:val="002143FD"/>
    <w:pPr>
      <w:autoSpaceDE w:val="0"/>
      <w:autoSpaceDN w:val="0"/>
      <w:adjustRightInd w:val="0"/>
      <w:spacing w:after="0" w:line="240" w:lineRule="auto"/>
    </w:pPr>
    <w:rPr>
      <w:rFonts w:eastAsia="MS Mincho"/>
      <w:color w:val="000000"/>
      <w:sz w:val="24"/>
      <w:szCs w:val="24"/>
      <w:lang w:eastAsia="ja-JP"/>
    </w:rPr>
  </w:style>
  <w:style w:type="character" w:styleId="BookTitle">
    <w:name w:val="Book Title"/>
    <w:qFormat/>
    <w:rsid w:val="008E68DC"/>
    <w:rPr>
      <w:b/>
      <w:bCs/>
      <w:smallCaps/>
      <w:spacing w:val="5"/>
    </w:rPr>
  </w:style>
  <w:style w:type="paragraph" w:styleId="EndnoteText">
    <w:name w:val="endnote text"/>
    <w:basedOn w:val="Normal"/>
    <w:link w:val="EndnoteTextChar"/>
    <w:uiPriority w:val="99"/>
    <w:unhideWhenUsed/>
    <w:rsid w:val="008E68DC"/>
    <w:rPr>
      <w:rFonts w:ascii="Calibri" w:eastAsia="ヒラギノ角ゴ Pro W3" w:hAnsi="Calibri"/>
      <w:color w:val="000000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E68DC"/>
    <w:rPr>
      <w:rFonts w:ascii="Calibri" w:eastAsia="ヒラギノ角ゴ Pro W3" w:hAnsi="Calibri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5748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56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4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5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8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6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8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5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7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6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7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6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6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3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9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2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93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0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42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05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34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14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7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81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96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e.Kaljo@l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F9B8F-0FD9-49A8-94DF-DBC050BB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526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LMNot_09092014_SAM911; Noteikumi par fondu darbības programmas „Izaugsme un nodarbinātība” 9.1.1. specifiskā atbalsta mērķa „Palielināt nelabvēlīgākā situācijā esošu bezdarbnieku iekļaušanos darba tirgū” pasākuma “Subsidētās darbavietas nelabvēlīgākā situ</vt:lpstr>
    </vt:vector>
  </TitlesOfParts>
  <Company>LaBmin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LMNot_09092014_SAM911; Noteikumi par fondu darbības programmas „Izaugsme un nodarbinātība” 9.1.1. specifiskā atbalsta mērķa „Palielināt nelabvēlīgākā situācijā esošu bezdarbnieku iekļaušanos darba tirgū” pasākuma “Subsidētās darbavietas nelabvēlīgākā situ</dc:title>
  <dc:subject>MK noteikumi</dc:subject>
  <dc:creator>Rūdolfs Kudļa</dc:creator>
  <cp:lastModifiedBy>Zane Lasmane</cp:lastModifiedBy>
  <cp:revision>14</cp:revision>
  <cp:lastPrinted>2018-12-12T12:51:00Z</cp:lastPrinted>
  <dcterms:created xsi:type="dcterms:W3CDTF">2018-11-06T11:07:00Z</dcterms:created>
  <dcterms:modified xsi:type="dcterms:W3CDTF">2018-12-12T12:52:00Z</dcterms:modified>
</cp:coreProperties>
</file>