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77D83" w14:textId="77777777" w:rsidR="001E4292" w:rsidRPr="00697BD3" w:rsidRDefault="001E4292" w:rsidP="00894C55">
      <w:pPr>
        <w:shd w:val="clear" w:color="auto" w:fill="FFFFFF"/>
        <w:spacing w:after="0" w:line="240" w:lineRule="auto"/>
        <w:jc w:val="center"/>
        <w:rPr>
          <w:rFonts w:ascii="Times New Roman" w:eastAsia="Times New Roman" w:hAnsi="Times New Roman" w:cs="Times New Roman"/>
          <w:b/>
          <w:bCs/>
          <w:sz w:val="26"/>
          <w:szCs w:val="26"/>
          <w:lang w:eastAsia="lv-LV"/>
        </w:rPr>
      </w:pPr>
    </w:p>
    <w:p w14:paraId="3523D249" w14:textId="637957C3" w:rsidR="00E5323B" w:rsidRPr="00697BD3" w:rsidRDefault="00FA12F2" w:rsidP="00C539B8">
      <w:pPr>
        <w:shd w:val="clear" w:color="auto" w:fill="FFFFFF"/>
        <w:spacing w:after="0" w:line="240" w:lineRule="auto"/>
        <w:jc w:val="center"/>
        <w:rPr>
          <w:rFonts w:ascii="Times New Roman" w:eastAsia="Times New Roman" w:hAnsi="Times New Roman" w:cs="Times New Roman"/>
          <w:b/>
          <w:bCs/>
          <w:sz w:val="26"/>
          <w:szCs w:val="26"/>
          <w:lang w:eastAsia="lv-LV"/>
        </w:rPr>
      </w:pPr>
      <w:r w:rsidRPr="00697BD3">
        <w:rPr>
          <w:rFonts w:ascii="Times New Roman" w:eastAsia="Times New Roman" w:hAnsi="Times New Roman" w:cs="Times New Roman"/>
          <w:b/>
          <w:bCs/>
          <w:sz w:val="26"/>
          <w:szCs w:val="26"/>
          <w:lang w:eastAsia="lv-LV"/>
        </w:rPr>
        <w:t>Ministru kabineta noteikumu "Grozījumi Ministru kabineta 2016.</w:t>
      </w:r>
      <w:r w:rsidR="00EF5A10" w:rsidRPr="00697BD3">
        <w:rPr>
          <w:rFonts w:ascii="Times New Roman" w:eastAsia="Times New Roman" w:hAnsi="Times New Roman" w:cs="Times New Roman"/>
          <w:b/>
          <w:bCs/>
          <w:sz w:val="26"/>
          <w:szCs w:val="26"/>
          <w:lang w:eastAsia="lv-LV"/>
        </w:rPr>
        <w:t> </w:t>
      </w:r>
      <w:r w:rsidRPr="00697BD3">
        <w:rPr>
          <w:rFonts w:ascii="Times New Roman" w:eastAsia="Times New Roman" w:hAnsi="Times New Roman" w:cs="Times New Roman"/>
          <w:b/>
          <w:bCs/>
          <w:sz w:val="26"/>
          <w:szCs w:val="26"/>
          <w:lang w:eastAsia="lv-LV"/>
        </w:rPr>
        <w:t>gada 20.</w:t>
      </w:r>
      <w:r w:rsidR="00395360" w:rsidRPr="00697BD3">
        <w:rPr>
          <w:rFonts w:ascii="Times New Roman" w:eastAsia="Times New Roman" w:hAnsi="Times New Roman" w:cs="Times New Roman"/>
          <w:b/>
          <w:bCs/>
          <w:sz w:val="26"/>
          <w:szCs w:val="26"/>
          <w:lang w:eastAsia="lv-LV"/>
        </w:rPr>
        <w:t> </w:t>
      </w:r>
      <w:r w:rsidRPr="00697BD3">
        <w:rPr>
          <w:rFonts w:ascii="Times New Roman" w:eastAsia="Times New Roman" w:hAnsi="Times New Roman" w:cs="Times New Roman"/>
          <w:b/>
          <w:bCs/>
          <w:sz w:val="26"/>
          <w:szCs w:val="26"/>
          <w:lang w:eastAsia="lv-LV"/>
        </w:rPr>
        <w:t>decembra noteikumos Nr.</w:t>
      </w:r>
      <w:r w:rsidR="00861CDD" w:rsidRPr="00697BD3">
        <w:rPr>
          <w:rFonts w:ascii="Times New Roman" w:eastAsia="Times New Roman" w:hAnsi="Times New Roman" w:cs="Times New Roman"/>
          <w:b/>
          <w:bCs/>
          <w:sz w:val="26"/>
          <w:szCs w:val="26"/>
          <w:lang w:eastAsia="lv-LV"/>
        </w:rPr>
        <w:t> </w:t>
      </w:r>
      <w:r w:rsidRPr="00697BD3">
        <w:rPr>
          <w:rFonts w:ascii="Times New Roman" w:eastAsia="Times New Roman" w:hAnsi="Times New Roman" w:cs="Times New Roman"/>
          <w:b/>
          <w:bCs/>
          <w:sz w:val="26"/>
          <w:szCs w:val="26"/>
          <w:lang w:eastAsia="lv-LV"/>
        </w:rPr>
        <w:t>871 "Darbības programmas "Izaugsme un nodarbinātība" 9.3.1.</w:t>
      </w:r>
      <w:r w:rsidR="00861CDD" w:rsidRPr="00697BD3">
        <w:rPr>
          <w:rFonts w:ascii="Times New Roman" w:eastAsia="Times New Roman" w:hAnsi="Times New Roman" w:cs="Times New Roman"/>
          <w:b/>
          <w:bCs/>
          <w:sz w:val="26"/>
          <w:szCs w:val="26"/>
          <w:lang w:eastAsia="lv-LV"/>
        </w:rPr>
        <w:t> </w:t>
      </w:r>
      <w:r w:rsidRPr="00697BD3">
        <w:rPr>
          <w:rFonts w:ascii="Times New Roman" w:eastAsia="Times New Roman" w:hAnsi="Times New Roman" w:cs="Times New Roman"/>
          <w:b/>
          <w:bCs/>
          <w:sz w:val="26"/>
          <w:szCs w:val="26"/>
          <w:lang w:eastAsia="lv-LV"/>
        </w:rPr>
        <w:t>specifiskā atbalsta mērķa "Attīstīt pakalpojumu infrastruktūru bērnu aprūpei ģimeniskā vidē un personu ar invaliditāti neatkarīgai dzīvei un integrācijai sabiedrībā" 9.3.1.1.</w:t>
      </w:r>
      <w:r w:rsidR="00861CDD" w:rsidRPr="00697BD3">
        <w:rPr>
          <w:rFonts w:ascii="Times New Roman" w:eastAsia="Times New Roman" w:hAnsi="Times New Roman" w:cs="Times New Roman"/>
          <w:b/>
          <w:bCs/>
          <w:sz w:val="26"/>
          <w:szCs w:val="26"/>
          <w:lang w:eastAsia="lv-LV"/>
        </w:rPr>
        <w:t> </w:t>
      </w:r>
      <w:r w:rsidRPr="00697BD3">
        <w:rPr>
          <w:rFonts w:ascii="Times New Roman" w:eastAsia="Times New Roman" w:hAnsi="Times New Roman" w:cs="Times New Roman"/>
          <w:b/>
          <w:bCs/>
          <w:sz w:val="26"/>
          <w:szCs w:val="26"/>
          <w:lang w:eastAsia="lv-LV"/>
        </w:rPr>
        <w:t>pasākuma "Pakalpojumu infrastruktūras attīstība deinstitucionalizācijas plānu īstenošanai" pirmās un otrās projektu iesniegumu atlases kārtas īstenošanas noteikumi"" projekta sākotnējās ietekmes novērtējuma ziņojums (anotācija)</w:t>
      </w:r>
    </w:p>
    <w:p w14:paraId="3A470A65" w14:textId="77777777" w:rsidR="00FA12F2" w:rsidRPr="00697BD3" w:rsidRDefault="00FA12F2" w:rsidP="00894C55">
      <w:pPr>
        <w:shd w:val="clear" w:color="auto" w:fill="FFFFFF"/>
        <w:spacing w:after="0" w:line="240" w:lineRule="auto"/>
        <w:jc w:val="center"/>
        <w:rPr>
          <w:rFonts w:ascii="Times New Roman" w:eastAsia="Times New Roman" w:hAnsi="Times New Roman" w:cs="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D0890" w:rsidRPr="00697BD3" w14:paraId="43BA71A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66904B" w14:textId="77777777" w:rsidR="00655F2C" w:rsidRPr="00697BD3" w:rsidRDefault="00E5323B" w:rsidP="00E5323B">
            <w:pPr>
              <w:spacing w:after="0" w:line="240" w:lineRule="auto"/>
              <w:rPr>
                <w:rFonts w:ascii="Times New Roman" w:eastAsia="Times New Roman" w:hAnsi="Times New Roman" w:cs="Times New Roman"/>
                <w:b/>
                <w:bCs/>
                <w:iCs/>
                <w:sz w:val="26"/>
                <w:szCs w:val="26"/>
                <w:lang w:val="sv-SE" w:eastAsia="lv-LV"/>
              </w:rPr>
            </w:pPr>
            <w:r w:rsidRPr="00697BD3">
              <w:rPr>
                <w:rFonts w:ascii="Times New Roman" w:eastAsia="Times New Roman" w:hAnsi="Times New Roman" w:cs="Times New Roman"/>
                <w:b/>
                <w:bCs/>
                <w:iCs/>
                <w:sz w:val="26"/>
                <w:szCs w:val="26"/>
                <w:lang w:val="sv-SE" w:eastAsia="lv-LV"/>
              </w:rPr>
              <w:t>Tiesību akta projekta anotācijas kopsavilkums</w:t>
            </w:r>
          </w:p>
        </w:tc>
      </w:tr>
      <w:tr w:rsidR="003D0890" w:rsidRPr="00697BD3" w14:paraId="19849B9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A6D66D" w14:textId="77777777" w:rsidR="00E5323B" w:rsidRPr="00697BD3" w:rsidRDefault="00E5323B" w:rsidP="00E5323B">
            <w:pPr>
              <w:spacing w:after="0" w:line="240" w:lineRule="auto"/>
              <w:rPr>
                <w:rFonts w:ascii="Times New Roman" w:eastAsia="Times New Roman" w:hAnsi="Times New Roman" w:cs="Times New Roman"/>
                <w:iCs/>
                <w:sz w:val="26"/>
                <w:szCs w:val="26"/>
                <w:lang w:val="sv-SE" w:eastAsia="lv-LV"/>
              </w:rPr>
            </w:pPr>
            <w:r w:rsidRPr="00697BD3">
              <w:rPr>
                <w:rFonts w:ascii="Times New Roman" w:eastAsia="Times New Roman" w:hAnsi="Times New Roman" w:cs="Times New Roman"/>
                <w:iCs/>
                <w:sz w:val="26"/>
                <w:szCs w:val="26"/>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57D0DBB" w14:textId="77777777" w:rsidR="00E5323B" w:rsidRPr="00697BD3" w:rsidRDefault="00900C1C" w:rsidP="00900C1C">
            <w:pPr>
              <w:spacing w:after="0" w:line="240" w:lineRule="auto"/>
              <w:jc w:val="both"/>
              <w:rPr>
                <w:rFonts w:ascii="Times New Roman" w:eastAsia="Times New Roman" w:hAnsi="Times New Roman" w:cs="Times New Roman"/>
                <w:iCs/>
                <w:sz w:val="26"/>
                <w:szCs w:val="26"/>
                <w:lang w:val="sv-SE" w:eastAsia="lv-LV"/>
              </w:rPr>
            </w:pPr>
            <w:r w:rsidRPr="00697BD3">
              <w:rPr>
                <w:rFonts w:ascii="Times New Roman" w:eastAsia="Times New Roman" w:hAnsi="Times New Roman" w:cs="Times New Roman"/>
                <w:iCs/>
                <w:sz w:val="26"/>
                <w:szCs w:val="26"/>
                <w:lang w:val="sv-SE" w:eastAsia="lv-LV"/>
              </w:rPr>
              <w:t>Noteikumu projekt</w:t>
            </w:r>
            <w:r w:rsidR="005C6C9F" w:rsidRPr="00697BD3">
              <w:rPr>
                <w:rFonts w:ascii="Times New Roman" w:eastAsia="Times New Roman" w:hAnsi="Times New Roman" w:cs="Times New Roman"/>
                <w:iCs/>
                <w:sz w:val="26"/>
                <w:szCs w:val="26"/>
                <w:lang w:val="sv-SE" w:eastAsia="lv-LV"/>
              </w:rPr>
              <w:t>a</w:t>
            </w:r>
            <w:r w:rsidRPr="00697BD3">
              <w:rPr>
                <w:rFonts w:ascii="Times New Roman" w:eastAsia="Times New Roman" w:hAnsi="Times New Roman" w:cs="Times New Roman"/>
                <w:iCs/>
                <w:sz w:val="26"/>
                <w:szCs w:val="26"/>
                <w:lang w:val="sv-SE" w:eastAsia="lv-LV"/>
              </w:rPr>
              <w:t xml:space="preserve"> </w:t>
            </w:r>
            <w:r w:rsidR="0057474A" w:rsidRPr="00697BD3">
              <w:rPr>
                <w:rFonts w:ascii="Times New Roman" w:eastAsia="Times New Roman" w:hAnsi="Times New Roman" w:cs="Times New Roman"/>
                <w:iCs/>
                <w:sz w:val="26"/>
                <w:szCs w:val="26"/>
                <w:lang w:val="sv-SE" w:eastAsia="lv-LV"/>
              </w:rPr>
              <w:t xml:space="preserve">mērķis ir </w:t>
            </w:r>
            <w:r w:rsidRPr="00697BD3">
              <w:rPr>
                <w:rFonts w:ascii="Times New Roman" w:eastAsia="Times New Roman" w:hAnsi="Times New Roman" w:cs="Times New Roman"/>
                <w:iCs/>
                <w:sz w:val="26"/>
                <w:szCs w:val="26"/>
                <w:lang w:val="sv-SE" w:eastAsia="lv-LV"/>
              </w:rPr>
              <w:t>precizēt</w:t>
            </w:r>
            <w:r w:rsidR="0057474A" w:rsidRPr="00697BD3">
              <w:rPr>
                <w:rFonts w:ascii="Times New Roman" w:eastAsia="Times New Roman" w:hAnsi="Times New Roman" w:cs="Times New Roman"/>
                <w:iCs/>
                <w:sz w:val="26"/>
                <w:szCs w:val="26"/>
                <w:lang w:val="sv-SE" w:eastAsia="lv-LV"/>
              </w:rPr>
              <w:t xml:space="preserve"> </w:t>
            </w:r>
            <w:r w:rsidRPr="00697BD3">
              <w:rPr>
                <w:rFonts w:ascii="Times New Roman" w:eastAsia="Times New Roman" w:hAnsi="Times New Roman" w:cs="Times New Roman"/>
                <w:iCs/>
                <w:sz w:val="26"/>
                <w:szCs w:val="26"/>
                <w:lang w:val="sv-SE" w:eastAsia="lv-LV"/>
              </w:rPr>
              <w:t xml:space="preserve">un papildināt </w:t>
            </w:r>
            <w:r w:rsidR="0057474A" w:rsidRPr="00697BD3">
              <w:rPr>
                <w:rFonts w:ascii="Times New Roman" w:eastAsia="Times New Roman" w:hAnsi="Times New Roman" w:cs="Times New Roman"/>
                <w:iCs/>
                <w:sz w:val="26"/>
                <w:szCs w:val="26"/>
                <w:lang w:val="sv-SE" w:eastAsia="lv-LV"/>
              </w:rPr>
              <w:t>Eiropas Reģionālās attīstības fonda</w:t>
            </w:r>
            <w:r w:rsidR="005A4AF8" w:rsidRPr="00697BD3">
              <w:rPr>
                <w:rFonts w:ascii="Times New Roman" w:eastAsia="Times New Roman" w:hAnsi="Times New Roman" w:cs="Times New Roman"/>
                <w:iCs/>
                <w:sz w:val="26"/>
                <w:szCs w:val="26"/>
                <w:lang w:val="sv-SE" w:eastAsia="lv-LV"/>
              </w:rPr>
              <w:t xml:space="preserve"> (turpmāk – ERAF)</w:t>
            </w:r>
            <w:r w:rsidR="0057474A" w:rsidRPr="00697BD3">
              <w:rPr>
                <w:rFonts w:ascii="Times New Roman" w:eastAsia="Times New Roman" w:hAnsi="Times New Roman" w:cs="Times New Roman"/>
                <w:iCs/>
                <w:sz w:val="26"/>
                <w:szCs w:val="26"/>
                <w:lang w:val="sv-SE" w:eastAsia="lv-LV"/>
              </w:rPr>
              <w:t xml:space="preserve"> </w:t>
            </w:r>
            <w:r w:rsidR="003D52D9" w:rsidRPr="00697BD3">
              <w:rPr>
                <w:rFonts w:ascii="Times New Roman" w:eastAsia="Times New Roman" w:hAnsi="Times New Roman" w:cs="Times New Roman"/>
                <w:iCs/>
                <w:sz w:val="26"/>
                <w:szCs w:val="26"/>
                <w:lang w:val="sv-SE" w:eastAsia="lv-LV"/>
              </w:rPr>
              <w:t>9.3.1.1. pasākuma "Pakalpojumu infrastruktūras attīstība deinstitucionalizācijas plānu īstenošanai"</w:t>
            </w:r>
            <w:r w:rsidR="0057474A" w:rsidRPr="00697BD3">
              <w:rPr>
                <w:rFonts w:ascii="Times New Roman" w:eastAsia="Times New Roman" w:hAnsi="Times New Roman" w:cs="Times New Roman"/>
                <w:iCs/>
                <w:sz w:val="26"/>
                <w:szCs w:val="26"/>
                <w:lang w:val="sv-SE" w:eastAsia="lv-LV"/>
              </w:rPr>
              <w:t xml:space="preserve"> (turpmāk – 9.3.1.1. pasākums) </w:t>
            </w:r>
            <w:r w:rsidRPr="00697BD3">
              <w:rPr>
                <w:rFonts w:ascii="Times New Roman" w:eastAsia="Times New Roman" w:hAnsi="Times New Roman" w:cs="Times New Roman"/>
                <w:iCs/>
                <w:sz w:val="26"/>
                <w:szCs w:val="26"/>
                <w:lang w:val="sv-SE" w:eastAsia="lv-LV"/>
              </w:rPr>
              <w:t>īstenošanas nosacījumus.</w:t>
            </w:r>
            <w:r w:rsidR="008F0789" w:rsidRPr="00697BD3">
              <w:rPr>
                <w:rFonts w:ascii="Times New Roman" w:eastAsia="Times New Roman" w:hAnsi="Times New Roman" w:cs="Times New Roman"/>
                <w:iCs/>
                <w:sz w:val="26"/>
                <w:szCs w:val="26"/>
                <w:lang w:val="sv-SE" w:eastAsia="lv-LV"/>
              </w:rPr>
              <w:t xml:space="preserve"> </w:t>
            </w:r>
            <w:r w:rsidR="000F489D" w:rsidRPr="00697BD3">
              <w:rPr>
                <w:rFonts w:ascii="Times New Roman" w:eastAsia="Times New Roman" w:hAnsi="Times New Roman" w:cs="Times New Roman"/>
                <w:iCs/>
                <w:sz w:val="26"/>
                <w:szCs w:val="26"/>
                <w:lang w:val="sv-SE" w:eastAsia="lv-LV"/>
              </w:rPr>
              <w:t xml:space="preserve">Plānotās izmaiņas iekļaujas esošajā 9.3.1.1. pasākumam pieejamajā finansējumā. </w:t>
            </w:r>
            <w:r w:rsidR="008F0789" w:rsidRPr="00697BD3">
              <w:rPr>
                <w:rFonts w:ascii="Times New Roman" w:eastAsia="Times New Roman" w:hAnsi="Times New Roman" w:cs="Times New Roman"/>
                <w:iCs/>
                <w:sz w:val="26"/>
                <w:szCs w:val="26"/>
                <w:lang w:val="sv-SE" w:eastAsia="lv-LV"/>
              </w:rPr>
              <w:t xml:space="preserve">Tiesību akts stāsies spēkā pēc tā </w:t>
            </w:r>
            <w:r w:rsidR="0021027E" w:rsidRPr="00697BD3">
              <w:rPr>
                <w:rFonts w:ascii="Times New Roman" w:eastAsia="Times New Roman" w:hAnsi="Times New Roman" w:cs="Times New Roman"/>
                <w:iCs/>
                <w:sz w:val="26"/>
                <w:szCs w:val="26"/>
                <w:lang w:val="sv-SE" w:eastAsia="lv-LV"/>
              </w:rPr>
              <w:t xml:space="preserve">publicēšanas oficiālajā laikrakstā "Latvijas Vēstnesis". </w:t>
            </w:r>
          </w:p>
        </w:tc>
      </w:tr>
    </w:tbl>
    <w:p w14:paraId="0F52F0B1" w14:textId="77777777" w:rsidR="00E5323B" w:rsidRPr="00697BD3" w:rsidRDefault="00E5323B" w:rsidP="00E5323B">
      <w:pPr>
        <w:spacing w:after="0" w:line="240" w:lineRule="auto"/>
        <w:rPr>
          <w:rFonts w:ascii="Times New Roman" w:eastAsia="Times New Roman" w:hAnsi="Times New Roman" w:cs="Times New Roman"/>
          <w:iCs/>
          <w:sz w:val="26"/>
          <w:szCs w:val="26"/>
          <w:lang w:val="sv-SE" w:eastAsia="lv-LV"/>
        </w:rPr>
      </w:pPr>
      <w:r w:rsidRPr="00697BD3">
        <w:rPr>
          <w:rFonts w:ascii="Times New Roman" w:eastAsia="Times New Roman" w:hAnsi="Times New Roman" w:cs="Times New Roman"/>
          <w:iCs/>
          <w:sz w:val="26"/>
          <w:szCs w:val="26"/>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D0890" w:rsidRPr="00697BD3" w14:paraId="1DA4CF2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E8662D" w14:textId="77777777" w:rsidR="00655F2C" w:rsidRPr="00697BD3" w:rsidRDefault="00E5323B" w:rsidP="00E5323B">
            <w:pPr>
              <w:spacing w:after="0" w:line="240" w:lineRule="auto"/>
              <w:rPr>
                <w:rFonts w:ascii="Times New Roman" w:eastAsia="Times New Roman" w:hAnsi="Times New Roman" w:cs="Times New Roman"/>
                <w:b/>
                <w:bCs/>
                <w:iCs/>
                <w:sz w:val="26"/>
                <w:szCs w:val="26"/>
                <w:lang w:val="sv-SE" w:eastAsia="lv-LV"/>
              </w:rPr>
            </w:pPr>
            <w:r w:rsidRPr="00697BD3">
              <w:rPr>
                <w:rFonts w:ascii="Times New Roman" w:eastAsia="Times New Roman" w:hAnsi="Times New Roman" w:cs="Times New Roman"/>
                <w:b/>
                <w:bCs/>
                <w:iCs/>
                <w:sz w:val="26"/>
                <w:szCs w:val="26"/>
                <w:lang w:val="sv-SE" w:eastAsia="lv-LV"/>
              </w:rPr>
              <w:t>I. Tiesību akta projekta izstrādes nepieciešamība</w:t>
            </w:r>
          </w:p>
        </w:tc>
      </w:tr>
      <w:tr w:rsidR="003D0890" w:rsidRPr="00697BD3" w14:paraId="20E21B22" w14:textId="77777777" w:rsidTr="003953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ACAA84" w14:textId="77777777" w:rsidR="00655F2C" w:rsidRPr="00697BD3" w:rsidRDefault="00E5323B"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167A7F" w14:textId="77777777" w:rsidR="00E5323B" w:rsidRPr="00697BD3"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tcPr>
          <w:p w14:paraId="2E662D3C" w14:textId="1AD84E7D" w:rsidR="00E5323B" w:rsidRPr="00697BD3" w:rsidRDefault="00395360" w:rsidP="00395360">
            <w:pPr>
              <w:spacing w:after="0" w:line="240" w:lineRule="auto"/>
              <w:jc w:val="both"/>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Ministru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kabineta</w:t>
            </w:r>
            <w:proofErr w:type="spellEnd"/>
            <w:r w:rsidRPr="00697BD3">
              <w:rPr>
                <w:rFonts w:ascii="Times New Roman" w:eastAsia="Times New Roman" w:hAnsi="Times New Roman" w:cs="Times New Roman"/>
                <w:iCs/>
                <w:sz w:val="26"/>
                <w:szCs w:val="26"/>
                <w:lang w:val="en-US" w:eastAsia="lv-LV"/>
              </w:rPr>
              <w:t xml:space="preserve"> (turpmāk – MK) </w:t>
            </w:r>
            <w:proofErr w:type="spellStart"/>
            <w:r w:rsidRPr="00697BD3">
              <w:rPr>
                <w:rFonts w:ascii="Times New Roman" w:eastAsia="Times New Roman" w:hAnsi="Times New Roman" w:cs="Times New Roman"/>
                <w:iCs/>
                <w:sz w:val="26"/>
                <w:szCs w:val="26"/>
                <w:lang w:val="en-US" w:eastAsia="lv-LV"/>
              </w:rPr>
              <w:t>noteikumu</w:t>
            </w:r>
            <w:proofErr w:type="spellEnd"/>
            <w:r w:rsidRPr="00697BD3">
              <w:rPr>
                <w:rFonts w:ascii="Times New Roman" w:eastAsia="Times New Roman" w:hAnsi="Times New Roman" w:cs="Times New Roman"/>
                <w:iCs/>
                <w:sz w:val="26"/>
                <w:szCs w:val="26"/>
                <w:lang w:val="en-US" w:eastAsia="lv-LV"/>
              </w:rPr>
              <w:t xml:space="preserve"> projekts "</w:t>
            </w:r>
            <w:proofErr w:type="spellStart"/>
            <w:r w:rsidRPr="00697BD3">
              <w:rPr>
                <w:rFonts w:ascii="Times New Roman" w:eastAsia="Times New Roman" w:hAnsi="Times New Roman" w:cs="Times New Roman"/>
                <w:iCs/>
                <w:sz w:val="26"/>
                <w:szCs w:val="26"/>
                <w:lang w:val="en-US" w:eastAsia="lv-LV"/>
              </w:rPr>
              <w:t>Grozījumi</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Ministru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kabineta</w:t>
            </w:r>
            <w:proofErr w:type="spellEnd"/>
            <w:r w:rsidRPr="00697BD3">
              <w:rPr>
                <w:rFonts w:ascii="Times New Roman" w:eastAsia="Times New Roman" w:hAnsi="Times New Roman" w:cs="Times New Roman"/>
                <w:iCs/>
                <w:sz w:val="26"/>
                <w:szCs w:val="26"/>
                <w:lang w:val="en-US" w:eastAsia="lv-LV"/>
              </w:rPr>
              <w:t xml:space="preserve"> </w:t>
            </w:r>
            <w:bookmarkStart w:id="0" w:name="_Hlk503353714"/>
            <w:r w:rsidRPr="00697BD3">
              <w:rPr>
                <w:rFonts w:ascii="Times New Roman" w:eastAsia="Times New Roman" w:hAnsi="Times New Roman" w:cs="Times New Roman"/>
                <w:iCs/>
                <w:sz w:val="26"/>
                <w:szCs w:val="26"/>
                <w:lang w:val="en-US" w:eastAsia="lv-LV"/>
              </w:rPr>
              <w:t>2016.</w:t>
            </w:r>
            <w:r w:rsidR="0057474A" w:rsidRPr="00697BD3">
              <w:rPr>
                <w:rFonts w:ascii="Times New Roman" w:eastAsia="Times New Roman" w:hAnsi="Times New Roman" w:cs="Times New Roman"/>
                <w:iCs/>
                <w:sz w:val="26"/>
                <w:szCs w:val="26"/>
                <w:lang w:val="en-US" w:eastAsia="lv-LV"/>
              </w:rPr>
              <w:t> </w:t>
            </w:r>
            <w:r w:rsidRPr="00697BD3">
              <w:rPr>
                <w:rFonts w:ascii="Times New Roman" w:eastAsia="Times New Roman" w:hAnsi="Times New Roman" w:cs="Times New Roman"/>
                <w:iCs/>
                <w:sz w:val="26"/>
                <w:szCs w:val="26"/>
                <w:lang w:val="en-US" w:eastAsia="lv-LV"/>
              </w:rPr>
              <w:t>gada 20.</w:t>
            </w:r>
            <w:r w:rsidR="0057474A" w:rsidRPr="00697BD3">
              <w:rPr>
                <w:rFonts w:ascii="Times New Roman" w:eastAsia="Times New Roman" w:hAnsi="Times New Roman" w:cs="Times New Roman"/>
                <w:iCs/>
                <w:sz w:val="26"/>
                <w:szCs w:val="26"/>
                <w:lang w:val="en-US" w:eastAsia="lv-LV"/>
              </w:rPr>
              <w:t> </w:t>
            </w:r>
            <w:proofErr w:type="spellStart"/>
            <w:r w:rsidRPr="00697BD3">
              <w:rPr>
                <w:rFonts w:ascii="Times New Roman" w:eastAsia="Times New Roman" w:hAnsi="Times New Roman" w:cs="Times New Roman"/>
                <w:iCs/>
                <w:sz w:val="26"/>
                <w:szCs w:val="26"/>
                <w:lang w:val="en-US" w:eastAsia="lv-LV"/>
              </w:rPr>
              <w:t>decembra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noteikumos</w:t>
            </w:r>
            <w:proofErr w:type="spellEnd"/>
            <w:r w:rsidRPr="00697BD3">
              <w:rPr>
                <w:rFonts w:ascii="Times New Roman" w:eastAsia="Times New Roman" w:hAnsi="Times New Roman" w:cs="Times New Roman"/>
                <w:iCs/>
                <w:sz w:val="26"/>
                <w:szCs w:val="26"/>
                <w:lang w:val="en-US" w:eastAsia="lv-LV"/>
              </w:rPr>
              <w:t xml:space="preserve"> Nr.</w:t>
            </w:r>
            <w:r w:rsidR="0057474A" w:rsidRPr="00697BD3">
              <w:rPr>
                <w:rFonts w:ascii="Times New Roman" w:eastAsia="Times New Roman" w:hAnsi="Times New Roman" w:cs="Times New Roman"/>
                <w:iCs/>
                <w:sz w:val="26"/>
                <w:szCs w:val="26"/>
                <w:lang w:val="en-US" w:eastAsia="lv-LV"/>
              </w:rPr>
              <w:t> </w:t>
            </w:r>
            <w:r w:rsidRPr="00697BD3">
              <w:rPr>
                <w:rFonts w:ascii="Times New Roman" w:eastAsia="Times New Roman" w:hAnsi="Times New Roman" w:cs="Times New Roman"/>
                <w:iCs/>
                <w:sz w:val="26"/>
                <w:szCs w:val="26"/>
                <w:lang w:val="en-US" w:eastAsia="lv-LV"/>
              </w:rPr>
              <w:t>871 "</w:t>
            </w:r>
            <w:proofErr w:type="spellStart"/>
            <w:r w:rsidRPr="00697BD3">
              <w:rPr>
                <w:rFonts w:ascii="Times New Roman" w:eastAsia="Times New Roman" w:hAnsi="Times New Roman" w:cs="Times New Roman"/>
                <w:iCs/>
                <w:sz w:val="26"/>
                <w:szCs w:val="26"/>
                <w:lang w:val="en-US" w:eastAsia="lv-LV"/>
              </w:rPr>
              <w:t>Darbības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programmas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Izaugsme</w:t>
            </w:r>
            <w:proofErr w:type="spellEnd"/>
            <w:r w:rsidRPr="00697BD3">
              <w:rPr>
                <w:rFonts w:ascii="Times New Roman" w:eastAsia="Times New Roman" w:hAnsi="Times New Roman" w:cs="Times New Roman"/>
                <w:iCs/>
                <w:sz w:val="26"/>
                <w:szCs w:val="26"/>
                <w:lang w:val="en-US" w:eastAsia="lv-LV"/>
              </w:rPr>
              <w:t xml:space="preserve"> un </w:t>
            </w:r>
            <w:proofErr w:type="spellStart"/>
            <w:r w:rsidRPr="00697BD3">
              <w:rPr>
                <w:rFonts w:ascii="Times New Roman" w:eastAsia="Times New Roman" w:hAnsi="Times New Roman" w:cs="Times New Roman"/>
                <w:iCs/>
                <w:sz w:val="26"/>
                <w:szCs w:val="26"/>
                <w:lang w:val="en-US" w:eastAsia="lv-LV"/>
              </w:rPr>
              <w:t>nodarbinātība</w:t>
            </w:r>
            <w:proofErr w:type="spellEnd"/>
            <w:r w:rsidRPr="00697BD3">
              <w:rPr>
                <w:rFonts w:ascii="Times New Roman" w:eastAsia="Times New Roman" w:hAnsi="Times New Roman" w:cs="Times New Roman"/>
                <w:iCs/>
                <w:sz w:val="26"/>
                <w:szCs w:val="26"/>
                <w:lang w:val="en-US" w:eastAsia="lv-LV"/>
              </w:rPr>
              <w:t>" 9.3.1.</w:t>
            </w:r>
            <w:r w:rsidR="0057474A" w:rsidRPr="00697BD3">
              <w:rPr>
                <w:rFonts w:ascii="Times New Roman" w:eastAsia="Times New Roman" w:hAnsi="Times New Roman" w:cs="Times New Roman"/>
                <w:iCs/>
                <w:sz w:val="26"/>
                <w:szCs w:val="26"/>
                <w:lang w:val="en-US" w:eastAsia="lv-LV"/>
              </w:rPr>
              <w:t> </w:t>
            </w:r>
            <w:proofErr w:type="spellStart"/>
            <w:r w:rsidRPr="00697BD3">
              <w:rPr>
                <w:rFonts w:ascii="Times New Roman" w:eastAsia="Times New Roman" w:hAnsi="Times New Roman" w:cs="Times New Roman"/>
                <w:iCs/>
                <w:sz w:val="26"/>
                <w:szCs w:val="26"/>
                <w:lang w:val="en-US" w:eastAsia="lv-LV"/>
              </w:rPr>
              <w:t>specifiskā</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atbalsta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mērķa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Attīstīt</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pakalpojumu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infrastruktūru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bērnu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aprūpei</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ģimeniskā</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vidē</w:t>
            </w:r>
            <w:proofErr w:type="spellEnd"/>
            <w:r w:rsidRPr="00697BD3">
              <w:rPr>
                <w:rFonts w:ascii="Times New Roman" w:eastAsia="Times New Roman" w:hAnsi="Times New Roman" w:cs="Times New Roman"/>
                <w:iCs/>
                <w:sz w:val="26"/>
                <w:szCs w:val="26"/>
                <w:lang w:val="en-US" w:eastAsia="lv-LV"/>
              </w:rPr>
              <w:t xml:space="preserve"> un </w:t>
            </w:r>
            <w:proofErr w:type="spellStart"/>
            <w:r w:rsidRPr="00697BD3">
              <w:rPr>
                <w:rFonts w:ascii="Times New Roman" w:eastAsia="Times New Roman" w:hAnsi="Times New Roman" w:cs="Times New Roman"/>
                <w:iCs/>
                <w:sz w:val="26"/>
                <w:szCs w:val="26"/>
                <w:lang w:val="en-US" w:eastAsia="lv-LV"/>
              </w:rPr>
              <w:t>personu</w:t>
            </w:r>
            <w:proofErr w:type="spellEnd"/>
            <w:r w:rsidRPr="00697BD3">
              <w:rPr>
                <w:rFonts w:ascii="Times New Roman" w:eastAsia="Times New Roman" w:hAnsi="Times New Roman" w:cs="Times New Roman"/>
                <w:iCs/>
                <w:sz w:val="26"/>
                <w:szCs w:val="26"/>
                <w:lang w:val="en-US" w:eastAsia="lv-LV"/>
              </w:rPr>
              <w:t xml:space="preserve"> ar </w:t>
            </w:r>
            <w:proofErr w:type="spellStart"/>
            <w:r w:rsidRPr="00697BD3">
              <w:rPr>
                <w:rFonts w:ascii="Times New Roman" w:eastAsia="Times New Roman" w:hAnsi="Times New Roman" w:cs="Times New Roman"/>
                <w:iCs/>
                <w:sz w:val="26"/>
                <w:szCs w:val="26"/>
                <w:lang w:val="en-US" w:eastAsia="lv-LV"/>
              </w:rPr>
              <w:t>invaliditāti</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neatkarīgai</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dzīvei</w:t>
            </w:r>
            <w:proofErr w:type="spellEnd"/>
            <w:r w:rsidRPr="00697BD3">
              <w:rPr>
                <w:rFonts w:ascii="Times New Roman" w:eastAsia="Times New Roman" w:hAnsi="Times New Roman" w:cs="Times New Roman"/>
                <w:iCs/>
                <w:sz w:val="26"/>
                <w:szCs w:val="26"/>
                <w:lang w:val="en-US" w:eastAsia="lv-LV"/>
              </w:rPr>
              <w:t xml:space="preserve"> un </w:t>
            </w:r>
            <w:proofErr w:type="spellStart"/>
            <w:r w:rsidRPr="00697BD3">
              <w:rPr>
                <w:rFonts w:ascii="Times New Roman" w:eastAsia="Times New Roman" w:hAnsi="Times New Roman" w:cs="Times New Roman"/>
                <w:iCs/>
                <w:sz w:val="26"/>
                <w:szCs w:val="26"/>
                <w:lang w:val="en-US" w:eastAsia="lv-LV"/>
              </w:rPr>
              <w:t>integrācijai</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sabiedrībā</w:t>
            </w:r>
            <w:proofErr w:type="spellEnd"/>
            <w:r w:rsidRPr="00697BD3">
              <w:rPr>
                <w:rFonts w:ascii="Times New Roman" w:eastAsia="Times New Roman" w:hAnsi="Times New Roman" w:cs="Times New Roman"/>
                <w:iCs/>
                <w:sz w:val="26"/>
                <w:szCs w:val="26"/>
                <w:lang w:val="en-US" w:eastAsia="lv-LV"/>
              </w:rPr>
              <w:t>" 9.3.1.1.</w:t>
            </w:r>
            <w:r w:rsidR="0057474A" w:rsidRPr="00697BD3">
              <w:rPr>
                <w:rFonts w:ascii="Times New Roman" w:eastAsia="Times New Roman" w:hAnsi="Times New Roman" w:cs="Times New Roman"/>
                <w:iCs/>
                <w:sz w:val="26"/>
                <w:szCs w:val="26"/>
                <w:lang w:val="en-US" w:eastAsia="lv-LV"/>
              </w:rPr>
              <w:t> </w:t>
            </w:r>
            <w:proofErr w:type="spellStart"/>
            <w:r w:rsidRPr="00697BD3">
              <w:rPr>
                <w:rFonts w:ascii="Times New Roman" w:eastAsia="Times New Roman" w:hAnsi="Times New Roman" w:cs="Times New Roman"/>
                <w:iCs/>
                <w:sz w:val="26"/>
                <w:szCs w:val="26"/>
                <w:lang w:val="en-US" w:eastAsia="lv-LV"/>
              </w:rPr>
              <w:t>pasākuma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Pakalpojumu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infrastruktūras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attīstība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deinstitucionalizācijas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plānu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īstenošanai</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pirmās</w:t>
            </w:r>
            <w:proofErr w:type="spellEnd"/>
            <w:r w:rsidRPr="00697BD3">
              <w:rPr>
                <w:rFonts w:ascii="Times New Roman" w:eastAsia="Times New Roman" w:hAnsi="Times New Roman" w:cs="Times New Roman"/>
                <w:iCs/>
                <w:sz w:val="26"/>
                <w:szCs w:val="26"/>
                <w:lang w:val="en-US" w:eastAsia="lv-LV"/>
              </w:rPr>
              <w:t xml:space="preserve"> un </w:t>
            </w:r>
            <w:proofErr w:type="spellStart"/>
            <w:r w:rsidRPr="00697BD3">
              <w:rPr>
                <w:rFonts w:ascii="Times New Roman" w:eastAsia="Times New Roman" w:hAnsi="Times New Roman" w:cs="Times New Roman"/>
                <w:iCs/>
                <w:sz w:val="26"/>
                <w:szCs w:val="26"/>
                <w:lang w:val="en-US" w:eastAsia="lv-LV"/>
              </w:rPr>
              <w:t>otrās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kārtas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projektu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iesniegumu</w:t>
            </w:r>
            <w:proofErr w:type="spellEnd"/>
            <w:r w:rsidRPr="00697BD3">
              <w:rPr>
                <w:rFonts w:ascii="Times New Roman" w:eastAsia="Times New Roman" w:hAnsi="Times New Roman" w:cs="Times New Roman"/>
                <w:iCs/>
                <w:sz w:val="26"/>
                <w:szCs w:val="26"/>
                <w:lang w:val="en-US" w:eastAsia="lv-LV"/>
              </w:rPr>
              <w:t xml:space="preserve"> atlases </w:t>
            </w:r>
            <w:proofErr w:type="spellStart"/>
            <w:r w:rsidRPr="00697BD3">
              <w:rPr>
                <w:rFonts w:ascii="Times New Roman" w:eastAsia="Times New Roman" w:hAnsi="Times New Roman" w:cs="Times New Roman"/>
                <w:iCs/>
                <w:sz w:val="26"/>
                <w:szCs w:val="26"/>
                <w:lang w:val="en-US" w:eastAsia="lv-LV"/>
              </w:rPr>
              <w:t>īstenošanas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noteikumi</w:t>
            </w:r>
            <w:proofErr w:type="spellEnd"/>
            <w:r w:rsidRPr="00697BD3">
              <w:rPr>
                <w:rFonts w:ascii="Times New Roman" w:eastAsia="Times New Roman" w:hAnsi="Times New Roman" w:cs="Times New Roman"/>
                <w:iCs/>
                <w:sz w:val="26"/>
                <w:szCs w:val="26"/>
                <w:lang w:val="en-US" w:eastAsia="lv-LV"/>
              </w:rPr>
              <w:t>"</w:t>
            </w:r>
            <w:bookmarkEnd w:id="0"/>
            <w:r w:rsidRPr="00697BD3">
              <w:rPr>
                <w:rFonts w:ascii="Times New Roman" w:eastAsia="Times New Roman" w:hAnsi="Times New Roman" w:cs="Times New Roman"/>
                <w:iCs/>
                <w:sz w:val="26"/>
                <w:szCs w:val="26"/>
                <w:lang w:val="en-US" w:eastAsia="lv-LV"/>
              </w:rPr>
              <w:t>"</w:t>
            </w:r>
            <w:r w:rsidR="005C6C9F" w:rsidRPr="00697BD3">
              <w:rPr>
                <w:rFonts w:ascii="Times New Roman" w:eastAsia="Times New Roman" w:hAnsi="Times New Roman" w:cs="Times New Roman"/>
                <w:iCs/>
                <w:sz w:val="26"/>
                <w:szCs w:val="26"/>
                <w:lang w:val="en-US" w:eastAsia="lv-LV"/>
              </w:rPr>
              <w:t xml:space="preserve"> (turpmāk – </w:t>
            </w:r>
            <w:proofErr w:type="spellStart"/>
            <w:r w:rsidR="005C6C9F" w:rsidRPr="00697BD3">
              <w:rPr>
                <w:rFonts w:ascii="Times New Roman" w:eastAsia="Times New Roman" w:hAnsi="Times New Roman" w:cs="Times New Roman"/>
                <w:iCs/>
                <w:sz w:val="26"/>
                <w:szCs w:val="26"/>
                <w:lang w:val="en-US" w:eastAsia="lv-LV"/>
              </w:rPr>
              <w:t>noteikumu</w:t>
            </w:r>
            <w:proofErr w:type="spellEnd"/>
            <w:r w:rsidR="005C6C9F" w:rsidRPr="00697BD3">
              <w:rPr>
                <w:rFonts w:ascii="Times New Roman" w:eastAsia="Times New Roman" w:hAnsi="Times New Roman" w:cs="Times New Roman"/>
                <w:iCs/>
                <w:sz w:val="26"/>
                <w:szCs w:val="26"/>
                <w:lang w:val="en-US" w:eastAsia="lv-LV"/>
              </w:rPr>
              <w:t xml:space="preserve"> projekts)</w:t>
            </w:r>
            <w:r w:rsidRPr="00697BD3">
              <w:rPr>
                <w:rFonts w:ascii="Times New Roman" w:eastAsia="Times New Roman" w:hAnsi="Times New Roman" w:cs="Times New Roman"/>
                <w:iCs/>
                <w:sz w:val="26"/>
                <w:szCs w:val="26"/>
                <w:lang w:val="en-US" w:eastAsia="lv-LV"/>
              </w:rPr>
              <w:t xml:space="preserve"> ir izstrādāts saskaņā ar Eiropas Savienības (turpmāk</w:t>
            </w:r>
            <w:r w:rsidR="00900C1C" w:rsidRPr="00697BD3">
              <w:rPr>
                <w:rFonts w:ascii="Times New Roman" w:eastAsia="Times New Roman" w:hAnsi="Times New Roman" w:cs="Times New Roman"/>
                <w:iCs/>
                <w:sz w:val="26"/>
                <w:szCs w:val="26"/>
                <w:lang w:val="en-US" w:eastAsia="lv-LV"/>
              </w:rPr>
              <w:t xml:space="preserve"> – </w:t>
            </w:r>
            <w:r w:rsidRPr="00697BD3">
              <w:rPr>
                <w:rFonts w:ascii="Times New Roman" w:eastAsia="Times New Roman" w:hAnsi="Times New Roman" w:cs="Times New Roman"/>
                <w:iCs/>
                <w:sz w:val="26"/>
                <w:szCs w:val="26"/>
                <w:lang w:val="en-US" w:eastAsia="lv-LV"/>
              </w:rPr>
              <w:t>ES) struktūrfondu un Kohēzijas fonda 2014. – 2020.</w:t>
            </w:r>
            <w:r w:rsidR="005C6C9F" w:rsidRPr="00697BD3">
              <w:rPr>
                <w:rFonts w:ascii="Times New Roman" w:eastAsia="Times New Roman" w:hAnsi="Times New Roman" w:cs="Times New Roman"/>
                <w:iCs/>
                <w:sz w:val="26"/>
                <w:szCs w:val="26"/>
                <w:lang w:val="en-US" w:eastAsia="lv-LV"/>
              </w:rPr>
              <w:t> </w:t>
            </w:r>
            <w:r w:rsidRPr="00697BD3">
              <w:rPr>
                <w:rFonts w:ascii="Times New Roman" w:eastAsia="Times New Roman" w:hAnsi="Times New Roman" w:cs="Times New Roman"/>
                <w:iCs/>
                <w:sz w:val="26"/>
                <w:szCs w:val="26"/>
                <w:lang w:val="en-US" w:eastAsia="lv-LV"/>
              </w:rPr>
              <w:t>gada plānošanas perioda vadības likuma 20.</w:t>
            </w:r>
            <w:r w:rsidR="0057474A" w:rsidRPr="00697BD3">
              <w:rPr>
                <w:rFonts w:ascii="Times New Roman" w:eastAsia="Times New Roman" w:hAnsi="Times New Roman" w:cs="Times New Roman"/>
                <w:iCs/>
                <w:sz w:val="26"/>
                <w:szCs w:val="26"/>
                <w:lang w:val="en-US" w:eastAsia="lv-LV"/>
              </w:rPr>
              <w:t> </w:t>
            </w:r>
            <w:r w:rsidRPr="00697BD3">
              <w:rPr>
                <w:rFonts w:ascii="Times New Roman" w:eastAsia="Times New Roman" w:hAnsi="Times New Roman" w:cs="Times New Roman"/>
                <w:iCs/>
                <w:sz w:val="26"/>
                <w:szCs w:val="26"/>
                <w:lang w:val="en-US" w:eastAsia="lv-LV"/>
              </w:rPr>
              <w:t>panta 6.</w:t>
            </w:r>
            <w:r w:rsidR="0057474A" w:rsidRPr="00697BD3">
              <w:rPr>
                <w:rFonts w:ascii="Times New Roman" w:eastAsia="Times New Roman" w:hAnsi="Times New Roman" w:cs="Times New Roman"/>
                <w:iCs/>
                <w:sz w:val="26"/>
                <w:szCs w:val="26"/>
                <w:lang w:val="en-US" w:eastAsia="lv-LV"/>
              </w:rPr>
              <w:t> </w:t>
            </w:r>
            <w:r w:rsidRPr="00697BD3">
              <w:rPr>
                <w:rFonts w:ascii="Times New Roman" w:eastAsia="Times New Roman" w:hAnsi="Times New Roman" w:cs="Times New Roman"/>
                <w:iCs/>
                <w:sz w:val="26"/>
                <w:szCs w:val="26"/>
                <w:lang w:val="en-US" w:eastAsia="lv-LV"/>
              </w:rPr>
              <w:t>un 13.</w:t>
            </w:r>
            <w:r w:rsidR="0057474A" w:rsidRPr="00697BD3">
              <w:rPr>
                <w:rFonts w:ascii="Times New Roman" w:eastAsia="Times New Roman" w:hAnsi="Times New Roman" w:cs="Times New Roman"/>
                <w:iCs/>
                <w:sz w:val="26"/>
                <w:szCs w:val="26"/>
                <w:lang w:val="en-US" w:eastAsia="lv-LV"/>
              </w:rPr>
              <w:t> </w:t>
            </w:r>
            <w:r w:rsidR="00EE7288" w:rsidRPr="00697BD3">
              <w:rPr>
                <w:rFonts w:ascii="Times New Roman" w:eastAsia="Times New Roman" w:hAnsi="Times New Roman" w:cs="Times New Roman"/>
                <w:iCs/>
                <w:sz w:val="26"/>
                <w:szCs w:val="26"/>
                <w:lang w:val="en-US" w:eastAsia="lv-LV"/>
              </w:rPr>
              <w:t>p</w:t>
            </w:r>
            <w:r w:rsidRPr="00697BD3">
              <w:rPr>
                <w:rFonts w:ascii="Times New Roman" w:eastAsia="Times New Roman" w:hAnsi="Times New Roman" w:cs="Times New Roman"/>
                <w:iCs/>
                <w:sz w:val="26"/>
                <w:szCs w:val="26"/>
                <w:lang w:val="en-US" w:eastAsia="lv-LV"/>
              </w:rPr>
              <w:t>unktu</w:t>
            </w:r>
            <w:r w:rsidR="00B440C1" w:rsidRPr="00697BD3">
              <w:rPr>
                <w:rFonts w:ascii="Times New Roman" w:eastAsia="Times New Roman" w:hAnsi="Times New Roman" w:cs="Times New Roman"/>
                <w:iCs/>
                <w:sz w:val="26"/>
                <w:szCs w:val="26"/>
                <w:lang w:val="en-US" w:eastAsia="lv-LV"/>
              </w:rPr>
              <w:t xml:space="preserve"> un MK 2016.</w:t>
            </w:r>
            <w:r w:rsidR="00CD7FC7" w:rsidRPr="00697BD3">
              <w:rPr>
                <w:rFonts w:ascii="Times New Roman" w:eastAsia="Times New Roman" w:hAnsi="Times New Roman" w:cs="Times New Roman"/>
                <w:iCs/>
                <w:sz w:val="26"/>
                <w:szCs w:val="26"/>
                <w:lang w:val="en-US" w:eastAsia="lv-LV"/>
              </w:rPr>
              <w:t> </w:t>
            </w:r>
            <w:r w:rsidR="00B440C1" w:rsidRPr="00697BD3">
              <w:rPr>
                <w:rFonts w:ascii="Times New Roman" w:eastAsia="Times New Roman" w:hAnsi="Times New Roman" w:cs="Times New Roman"/>
                <w:iCs/>
                <w:sz w:val="26"/>
                <w:szCs w:val="26"/>
                <w:lang w:val="en-US" w:eastAsia="lv-LV"/>
              </w:rPr>
              <w:t>gada 20.</w:t>
            </w:r>
            <w:r w:rsidR="00CD7FC7" w:rsidRPr="00697BD3">
              <w:rPr>
                <w:rFonts w:ascii="Times New Roman" w:eastAsia="Times New Roman" w:hAnsi="Times New Roman" w:cs="Times New Roman"/>
                <w:iCs/>
                <w:sz w:val="26"/>
                <w:szCs w:val="26"/>
                <w:lang w:val="en-US" w:eastAsia="lv-LV"/>
              </w:rPr>
              <w:t> </w:t>
            </w:r>
            <w:proofErr w:type="spellStart"/>
            <w:r w:rsidR="00B440C1" w:rsidRPr="00697BD3">
              <w:rPr>
                <w:rFonts w:ascii="Times New Roman" w:eastAsia="Times New Roman" w:hAnsi="Times New Roman" w:cs="Times New Roman"/>
                <w:iCs/>
                <w:sz w:val="26"/>
                <w:szCs w:val="26"/>
                <w:lang w:val="en-US" w:eastAsia="lv-LV"/>
              </w:rPr>
              <w:t>decembra</w:t>
            </w:r>
            <w:proofErr w:type="spellEnd"/>
            <w:r w:rsidR="00B440C1" w:rsidRPr="00697BD3">
              <w:rPr>
                <w:rFonts w:ascii="Times New Roman" w:eastAsia="Times New Roman" w:hAnsi="Times New Roman" w:cs="Times New Roman"/>
                <w:iCs/>
                <w:sz w:val="26"/>
                <w:szCs w:val="26"/>
                <w:lang w:val="en-US" w:eastAsia="lv-LV"/>
              </w:rPr>
              <w:t xml:space="preserve"> </w:t>
            </w:r>
            <w:proofErr w:type="spellStart"/>
            <w:r w:rsidR="00B440C1" w:rsidRPr="00697BD3">
              <w:rPr>
                <w:rFonts w:ascii="Times New Roman" w:eastAsia="Times New Roman" w:hAnsi="Times New Roman" w:cs="Times New Roman"/>
                <w:iCs/>
                <w:sz w:val="26"/>
                <w:szCs w:val="26"/>
                <w:lang w:val="en-US" w:eastAsia="lv-LV"/>
              </w:rPr>
              <w:t>sēdes</w:t>
            </w:r>
            <w:proofErr w:type="spellEnd"/>
            <w:r w:rsidR="00B440C1" w:rsidRPr="00697BD3">
              <w:rPr>
                <w:rFonts w:ascii="Times New Roman" w:eastAsia="Times New Roman" w:hAnsi="Times New Roman" w:cs="Times New Roman"/>
                <w:iCs/>
                <w:sz w:val="26"/>
                <w:szCs w:val="26"/>
                <w:lang w:val="en-US" w:eastAsia="lv-LV"/>
              </w:rPr>
              <w:t xml:space="preserve"> </w:t>
            </w:r>
            <w:proofErr w:type="spellStart"/>
            <w:r w:rsidR="00B440C1" w:rsidRPr="00697BD3">
              <w:rPr>
                <w:rFonts w:ascii="Times New Roman" w:eastAsia="Times New Roman" w:hAnsi="Times New Roman" w:cs="Times New Roman"/>
                <w:iCs/>
                <w:sz w:val="26"/>
                <w:szCs w:val="26"/>
                <w:lang w:val="en-US" w:eastAsia="lv-LV"/>
              </w:rPr>
              <w:t>protokola</w:t>
            </w:r>
            <w:proofErr w:type="spellEnd"/>
            <w:r w:rsidR="00B440C1" w:rsidRPr="00697BD3">
              <w:rPr>
                <w:rFonts w:ascii="Times New Roman" w:eastAsia="Times New Roman" w:hAnsi="Times New Roman" w:cs="Times New Roman"/>
                <w:iCs/>
                <w:sz w:val="26"/>
                <w:szCs w:val="26"/>
                <w:lang w:val="en-US" w:eastAsia="lv-LV"/>
              </w:rPr>
              <w:t xml:space="preserve"> Nr.</w:t>
            </w:r>
            <w:r w:rsidR="00CD7FC7" w:rsidRPr="00697BD3">
              <w:rPr>
                <w:rFonts w:ascii="Times New Roman" w:eastAsia="Times New Roman" w:hAnsi="Times New Roman" w:cs="Times New Roman"/>
                <w:iCs/>
                <w:sz w:val="26"/>
                <w:szCs w:val="26"/>
                <w:lang w:val="en-US" w:eastAsia="lv-LV"/>
              </w:rPr>
              <w:t> </w:t>
            </w:r>
            <w:r w:rsidR="00B440C1" w:rsidRPr="00697BD3">
              <w:rPr>
                <w:rFonts w:ascii="Times New Roman" w:eastAsia="Times New Roman" w:hAnsi="Times New Roman" w:cs="Times New Roman"/>
                <w:iCs/>
                <w:sz w:val="26"/>
                <w:szCs w:val="26"/>
                <w:lang w:val="en-US" w:eastAsia="lv-LV"/>
              </w:rPr>
              <w:t>69 76.§</w:t>
            </w:r>
            <w:r w:rsidRPr="00697BD3">
              <w:rPr>
                <w:rFonts w:ascii="Times New Roman" w:eastAsia="Times New Roman" w:hAnsi="Times New Roman" w:cs="Times New Roman"/>
                <w:iCs/>
                <w:sz w:val="26"/>
                <w:szCs w:val="26"/>
                <w:lang w:val="en-US" w:eastAsia="lv-LV"/>
              </w:rPr>
              <w:t>.</w:t>
            </w:r>
            <w:r w:rsidR="00B440C1" w:rsidRPr="00697BD3">
              <w:rPr>
                <w:rFonts w:ascii="Times New Roman" w:eastAsia="Times New Roman" w:hAnsi="Times New Roman" w:cs="Times New Roman"/>
                <w:iCs/>
                <w:sz w:val="26"/>
                <w:szCs w:val="26"/>
                <w:lang w:val="en-US" w:eastAsia="lv-LV"/>
              </w:rPr>
              <w:t xml:space="preserve"> 2.</w:t>
            </w:r>
            <w:r w:rsidR="00CD7FC7" w:rsidRPr="00697BD3">
              <w:rPr>
                <w:rFonts w:ascii="Times New Roman" w:eastAsia="Times New Roman" w:hAnsi="Times New Roman" w:cs="Times New Roman"/>
                <w:iCs/>
                <w:sz w:val="26"/>
                <w:szCs w:val="26"/>
                <w:lang w:val="en-US" w:eastAsia="lv-LV"/>
              </w:rPr>
              <w:t> </w:t>
            </w:r>
            <w:r w:rsidR="00B440C1" w:rsidRPr="00697BD3">
              <w:rPr>
                <w:rFonts w:ascii="Times New Roman" w:eastAsia="Times New Roman" w:hAnsi="Times New Roman" w:cs="Times New Roman"/>
                <w:iCs/>
                <w:sz w:val="26"/>
                <w:szCs w:val="26"/>
                <w:lang w:val="en-US" w:eastAsia="lv-LV"/>
              </w:rPr>
              <w:t>punktu.</w:t>
            </w:r>
          </w:p>
        </w:tc>
      </w:tr>
      <w:tr w:rsidR="003D0890" w:rsidRPr="00697BD3" w14:paraId="4B608559" w14:textId="77777777" w:rsidTr="003953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37B401" w14:textId="77777777" w:rsidR="00655F2C" w:rsidRPr="00697BD3" w:rsidRDefault="00E5323B"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D015D3B" w14:textId="77777777" w:rsidR="00E5323B" w:rsidRPr="00697BD3" w:rsidRDefault="00E5323B"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43DD78E4" w14:textId="7D00D8B7" w:rsidR="00554868" w:rsidRPr="00697BD3" w:rsidRDefault="00554868" w:rsidP="00395360">
            <w:pPr>
              <w:spacing w:after="0" w:line="240" w:lineRule="auto"/>
              <w:jc w:val="both"/>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Noteikumu</w:t>
            </w:r>
            <w:proofErr w:type="spellEnd"/>
            <w:r w:rsidRPr="00697BD3">
              <w:rPr>
                <w:rFonts w:ascii="Times New Roman" w:eastAsia="Times New Roman" w:hAnsi="Times New Roman" w:cs="Times New Roman"/>
                <w:iCs/>
                <w:sz w:val="26"/>
                <w:szCs w:val="26"/>
                <w:lang w:val="en-US" w:eastAsia="lv-LV"/>
              </w:rPr>
              <w:t xml:space="preserve"> projekt</w:t>
            </w:r>
            <w:r w:rsidR="0096450A" w:rsidRPr="00697BD3">
              <w:rPr>
                <w:rFonts w:ascii="Times New Roman" w:eastAsia="Times New Roman" w:hAnsi="Times New Roman" w:cs="Times New Roman"/>
                <w:iCs/>
                <w:sz w:val="26"/>
                <w:szCs w:val="26"/>
                <w:lang w:val="en-US" w:eastAsia="lv-LV"/>
              </w:rPr>
              <w:t>s</w:t>
            </w:r>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paredz</w:t>
            </w:r>
            <w:proofErr w:type="spellEnd"/>
            <w:r w:rsidRPr="00697BD3">
              <w:rPr>
                <w:rFonts w:ascii="Times New Roman" w:eastAsia="Times New Roman" w:hAnsi="Times New Roman" w:cs="Times New Roman"/>
                <w:iCs/>
                <w:sz w:val="26"/>
                <w:szCs w:val="26"/>
                <w:lang w:val="en-US" w:eastAsia="lv-LV"/>
              </w:rPr>
              <w:t>:</w:t>
            </w:r>
          </w:p>
          <w:p w14:paraId="38629C97" w14:textId="2515E090" w:rsidR="00395360" w:rsidRPr="00697BD3" w:rsidRDefault="00395360" w:rsidP="00395360">
            <w:pPr>
              <w:spacing w:after="0" w:line="240" w:lineRule="auto"/>
              <w:jc w:val="both"/>
              <w:rPr>
                <w:rFonts w:ascii="Times New Roman" w:eastAsia="Times New Roman" w:hAnsi="Times New Roman" w:cs="Times New Roman"/>
                <w:b/>
                <w:iCs/>
                <w:sz w:val="26"/>
                <w:szCs w:val="26"/>
                <w:lang w:val="en-US" w:eastAsia="lv-LV"/>
              </w:rPr>
            </w:pPr>
            <w:r w:rsidRPr="00697BD3">
              <w:rPr>
                <w:rFonts w:ascii="Times New Roman" w:eastAsia="Times New Roman" w:hAnsi="Times New Roman" w:cs="Times New Roman"/>
                <w:b/>
                <w:iCs/>
                <w:sz w:val="26"/>
                <w:szCs w:val="26"/>
                <w:lang w:val="en-US" w:eastAsia="lv-LV"/>
              </w:rPr>
              <w:t>1.</w:t>
            </w:r>
            <w:r w:rsidR="00D53300" w:rsidRPr="00697BD3">
              <w:rPr>
                <w:rFonts w:ascii="Times New Roman" w:eastAsia="Times New Roman" w:hAnsi="Times New Roman" w:cs="Times New Roman"/>
                <w:b/>
                <w:iCs/>
                <w:sz w:val="26"/>
                <w:szCs w:val="26"/>
                <w:lang w:val="en-US" w:eastAsia="lv-LV"/>
              </w:rPr>
              <w:t> </w:t>
            </w:r>
            <w:r w:rsidR="004F72F2" w:rsidRPr="00697BD3">
              <w:rPr>
                <w:rFonts w:ascii="Times New Roman" w:eastAsia="Times New Roman" w:hAnsi="Times New Roman" w:cs="Times New Roman"/>
                <w:b/>
                <w:iCs/>
                <w:sz w:val="26"/>
                <w:szCs w:val="26"/>
                <w:lang w:val="en-US" w:eastAsia="lv-LV"/>
              </w:rPr>
              <w:t>9.3.1.1.</w:t>
            </w:r>
            <w:r w:rsidR="00055BF2" w:rsidRPr="00697BD3">
              <w:rPr>
                <w:rFonts w:ascii="Times New Roman" w:eastAsia="Times New Roman" w:hAnsi="Times New Roman" w:cs="Times New Roman"/>
                <w:b/>
                <w:iCs/>
                <w:sz w:val="26"/>
                <w:szCs w:val="26"/>
                <w:lang w:val="en-US" w:eastAsia="lv-LV"/>
              </w:rPr>
              <w:t> </w:t>
            </w:r>
            <w:proofErr w:type="spellStart"/>
            <w:r w:rsidR="004F72F2" w:rsidRPr="00697BD3">
              <w:rPr>
                <w:rFonts w:ascii="Times New Roman" w:eastAsia="Times New Roman" w:hAnsi="Times New Roman" w:cs="Times New Roman"/>
                <w:b/>
                <w:iCs/>
                <w:sz w:val="26"/>
                <w:szCs w:val="26"/>
                <w:lang w:val="en-US" w:eastAsia="lv-LV"/>
              </w:rPr>
              <w:t>pasākuma</w:t>
            </w:r>
            <w:proofErr w:type="spellEnd"/>
            <w:r w:rsidR="004F72F2" w:rsidRPr="00697BD3">
              <w:rPr>
                <w:rFonts w:ascii="Times New Roman" w:eastAsia="Times New Roman" w:hAnsi="Times New Roman" w:cs="Times New Roman"/>
                <w:b/>
                <w:iCs/>
                <w:sz w:val="26"/>
                <w:szCs w:val="26"/>
                <w:lang w:val="en-US" w:eastAsia="lv-LV"/>
              </w:rPr>
              <w:t xml:space="preserve"> </w:t>
            </w:r>
            <w:proofErr w:type="spellStart"/>
            <w:r w:rsidR="004F72F2" w:rsidRPr="00697BD3">
              <w:rPr>
                <w:rFonts w:ascii="Times New Roman" w:eastAsia="Times New Roman" w:hAnsi="Times New Roman" w:cs="Times New Roman"/>
                <w:b/>
                <w:iCs/>
                <w:sz w:val="26"/>
                <w:szCs w:val="26"/>
                <w:lang w:val="en-US" w:eastAsia="lv-LV"/>
              </w:rPr>
              <w:t>snieguma</w:t>
            </w:r>
            <w:proofErr w:type="spellEnd"/>
            <w:r w:rsidR="004F72F2" w:rsidRPr="00697BD3">
              <w:rPr>
                <w:rFonts w:ascii="Times New Roman" w:eastAsia="Times New Roman" w:hAnsi="Times New Roman" w:cs="Times New Roman"/>
                <w:b/>
                <w:iCs/>
                <w:sz w:val="26"/>
                <w:szCs w:val="26"/>
                <w:lang w:val="en-US" w:eastAsia="lv-LV"/>
              </w:rPr>
              <w:t xml:space="preserve"> </w:t>
            </w:r>
            <w:proofErr w:type="spellStart"/>
            <w:r w:rsidR="004F72F2" w:rsidRPr="00697BD3">
              <w:rPr>
                <w:rFonts w:ascii="Times New Roman" w:eastAsia="Times New Roman" w:hAnsi="Times New Roman" w:cs="Times New Roman"/>
                <w:b/>
                <w:iCs/>
                <w:sz w:val="26"/>
                <w:szCs w:val="26"/>
                <w:lang w:val="en-US" w:eastAsia="lv-LV"/>
              </w:rPr>
              <w:t>ietvara</w:t>
            </w:r>
            <w:proofErr w:type="spellEnd"/>
            <w:r w:rsidR="004F72F2" w:rsidRPr="00697BD3">
              <w:rPr>
                <w:rFonts w:ascii="Times New Roman" w:eastAsia="Times New Roman" w:hAnsi="Times New Roman" w:cs="Times New Roman"/>
                <w:b/>
                <w:iCs/>
                <w:sz w:val="26"/>
                <w:szCs w:val="26"/>
                <w:lang w:val="en-US" w:eastAsia="lv-LV"/>
              </w:rPr>
              <w:t xml:space="preserve"> finanšu </w:t>
            </w:r>
            <w:proofErr w:type="spellStart"/>
            <w:r w:rsidR="004F72F2" w:rsidRPr="00697BD3">
              <w:rPr>
                <w:rFonts w:ascii="Times New Roman" w:eastAsia="Times New Roman" w:hAnsi="Times New Roman" w:cs="Times New Roman"/>
                <w:b/>
                <w:iCs/>
                <w:sz w:val="26"/>
                <w:szCs w:val="26"/>
                <w:lang w:val="en-US" w:eastAsia="lv-LV"/>
              </w:rPr>
              <w:t>rādītāja</w:t>
            </w:r>
            <w:proofErr w:type="spellEnd"/>
            <w:r w:rsidR="004F72F2" w:rsidRPr="00697BD3">
              <w:rPr>
                <w:rFonts w:ascii="Times New Roman" w:eastAsia="Times New Roman" w:hAnsi="Times New Roman" w:cs="Times New Roman"/>
                <w:b/>
                <w:iCs/>
                <w:sz w:val="26"/>
                <w:szCs w:val="26"/>
                <w:lang w:val="en-US" w:eastAsia="lv-LV"/>
              </w:rPr>
              <w:t xml:space="preserve"> </w:t>
            </w:r>
            <w:proofErr w:type="spellStart"/>
            <w:r w:rsidR="004F72F2" w:rsidRPr="00697BD3">
              <w:rPr>
                <w:rFonts w:ascii="Times New Roman" w:eastAsia="Times New Roman" w:hAnsi="Times New Roman" w:cs="Times New Roman"/>
                <w:b/>
                <w:iCs/>
                <w:sz w:val="26"/>
                <w:szCs w:val="26"/>
                <w:lang w:val="en-US" w:eastAsia="lv-LV"/>
              </w:rPr>
              <w:t>svītrošan</w:t>
            </w:r>
            <w:r w:rsidR="00BE48E9" w:rsidRPr="00697BD3">
              <w:rPr>
                <w:rFonts w:ascii="Times New Roman" w:eastAsia="Times New Roman" w:hAnsi="Times New Roman" w:cs="Times New Roman"/>
                <w:b/>
                <w:iCs/>
                <w:sz w:val="26"/>
                <w:szCs w:val="26"/>
                <w:lang w:val="en-US" w:eastAsia="lv-LV"/>
              </w:rPr>
              <w:t>u</w:t>
            </w:r>
            <w:proofErr w:type="spellEnd"/>
            <w:r w:rsidRPr="00697BD3">
              <w:rPr>
                <w:rFonts w:ascii="Times New Roman" w:eastAsia="Times New Roman" w:hAnsi="Times New Roman" w:cs="Times New Roman"/>
                <w:b/>
                <w:iCs/>
                <w:sz w:val="26"/>
                <w:szCs w:val="26"/>
                <w:lang w:val="en-US" w:eastAsia="lv-LV"/>
              </w:rPr>
              <w:t>.</w:t>
            </w:r>
          </w:p>
          <w:p w14:paraId="31A28DA1" w14:textId="205D74BB" w:rsidR="00395360" w:rsidRPr="00697BD3" w:rsidRDefault="004F72F2" w:rsidP="00395360">
            <w:pPr>
              <w:spacing w:after="0" w:line="240" w:lineRule="auto"/>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 xml:space="preserve">Šobrīd </w:t>
            </w:r>
            <w:r w:rsidR="0017598A" w:rsidRPr="00697BD3">
              <w:rPr>
                <w:rFonts w:ascii="Times New Roman" w:eastAsia="Times New Roman" w:hAnsi="Times New Roman" w:cs="Times New Roman"/>
                <w:iCs/>
                <w:sz w:val="26"/>
                <w:szCs w:val="26"/>
                <w:lang w:eastAsia="lv-LV"/>
              </w:rPr>
              <w:t>9.3.1.1. </w:t>
            </w:r>
            <w:r w:rsidR="00395360" w:rsidRPr="00697BD3">
              <w:rPr>
                <w:rFonts w:ascii="Times New Roman" w:eastAsia="Times New Roman" w:hAnsi="Times New Roman" w:cs="Times New Roman"/>
                <w:iCs/>
                <w:sz w:val="26"/>
                <w:szCs w:val="26"/>
                <w:lang w:eastAsia="lv-LV"/>
              </w:rPr>
              <w:t>pasākuma</w:t>
            </w:r>
            <w:r w:rsidRPr="00697BD3">
              <w:rPr>
                <w:rFonts w:ascii="Times New Roman" w:eastAsia="Times New Roman" w:hAnsi="Times New Roman" w:cs="Times New Roman"/>
                <w:iCs/>
                <w:sz w:val="26"/>
                <w:szCs w:val="26"/>
                <w:lang w:eastAsia="lv-LV"/>
              </w:rPr>
              <w:t>m</w:t>
            </w:r>
            <w:r w:rsidR="00395360" w:rsidRPr="00697BD3">
              <w:rPr>
                <w:rFonts w:ascii="Times New Roman" w:eastAsia="Times New Roman" w:hAnsi="Times New Roman" w:cs="Times New Roman"/>
                <w:iCs/>
                <w:sz w:val="26"/>
                <w:szCs w:val="26"/>
                <w:lang w:eastAsia="lv-LV"/>
              </w:rPr>
              <w:t xml:space="preserve"> </w:t>
            </w:r>
            <w:r w:rsidR="00591F0F" w:rsidRPr="00697BD3">
              <w:rPr>
                <w:rFonts w:ascii="Times New Roman" w:eastAsia="Times New Roman" w:hAnsi="Times New Roman" w:cs="Times New Roman"/>
                <w:iCs/>
                <w:sz w:val="26"/>
                <w:szCs w:val="26"/>
                <w:lang w:eastAsia="lv-LV"/>
              </w:rPr>
              <w:t xml:space="preserve">ir noteikts snieguma ietvara finanšu rādītājs </w:t>
            </w:r>
            <w:r w:rsidR="00EE7288" w:rsidRPr="00697BD3">
              <w:rPr>
                <w:rFonts w:ascii="Times New Roman" w:eastAsia="Times New Roman" w:hAnsi="Times New Roman" w:cs="Times New Roman"/>
                <w:iCs/>
                <w:sz w:val="26"/>
                <w:szCs w:val="26"/>
                <w:lang w:eastAsia="lv-LV"/>
              </w:rPr>
              <w:t>–</w:t>
            </w:r>
            <w:r w:rsidR="00591F0F" w:rsidRPr="00697BD3">
              <w:rPr>
                <w:rFonts w:ascii="Times New Roman" w:eastAsia="Times New Roman" w:hAnsi="Times New Roman" w:cs="Times New Roman"/>
                <w:iCs/>
                <w:sz w:val="26"/>
                <w:szCs w:val="26"/>
                <w:lang w:eastAsia="lv-LV"/>
              </w:rPr>
              <w:t xml:space="preserve"> līdz 2018.</w:t>
            </w:r>
            <w:r w:rsidR="009859D5" w:rsidRPr="00697BD3">
              <w:rPr>
                <w:rFonts w:ascii="Times New Roman" w:eastAsia="Times New Roman" w:hAnsi="Times New Roman" w:cs="Times New Roman"/>
                <w:iCs/>
                <w:sz w:val="26"/>
                <w:szCs w:val="26"/>
                <w:lang w:eastAsia="lv-LV"/>
              </w:rPr>
              <w:t> </w:t>
            </w:r>
            <w:r w:rsidR="00591F0F" w:rsidRPr="00697BD3">
              <w:rPr>
                <w:rFonts w:ascii="Times New Roman" w:eastAsia="Times New Roman" w:hAnsi="Times New Roman" w:cs="Times New Roman"/>
                <w:iCs/>
                <w:sz w:val="26"/>
                <w:szCs w:val="26"/>
                <w:lang w:eastAsia="lv-LV"/>
              </w:rPr>
              <w:t>gada 31.</w:t>
            </w:r>
            <w:r w:rsidR="009859D5" w:rsidRPr="00697BD3">
              <w:rPr>
                <w:rFonts w:ascii="Times New Roman" w:eastAsia="Times New Roman" w:hAnsi="Times New Roman" w:cs="Times New Roman"/>
                <w:iCs/>
                <w:sz w:val="26"/>
                <w:szCs w:val="26"/>
                <w:lang w:eastAsia="lv-LV"/>
              </w:rPr>
              <w:t> </w:t>
            </w:r>
            <w:r w:rsidR="00591F0F" w:rsidRPr="00697BD3">
              <w:rPr>
                <w:rFonts w:ascii="Times New Roman" w:eastAsia="Times New Roman" w:hAnsi="Times New Roman" w:cs="Times New Roman"/>
                <w:iCs/>
                <w:sz w:val="26"/>
                <w:szCs w:val="26"/>
                <w:lang w:eastAsia="lv-LV"/>
              </w:rPr>
              <w:t xml:space="preserve">decembrim sertificēti izdevumi ne mazāk kā 6 342 454 </w:t>
            </w:r>
            <w:proofErr w:type="spellStart"/>
            <w:r w:rsidR="00591F0F" w:rsidRPr="00697BD3">
              <w:rPr>
                <w:rFonts w:ascii="Times New Roman" w:eastAsia="Times New Roman" w:hAnsi="Times New Roman" w:cs="Times New Roman"/>
                <w:i/>
                <w:iCs/>
                <w:sz w:val="26"/>
                <w:szCs w:val="26"/>
                <w:lang w:eastAsia="lv-LV"/>
              </w:rPr>
              <w:t>euro</w:t>
            </w:r>
            <w:proofErr w:type="spellEnd"/>
            <w:r w:rsidR="00591F0F" w:rsidRPr="00697BD3">
              <w:rPr>
                <w:rFonts w:ascii="Times New Roman" w:eastAsia="Times New Roman" w:hAnsi="Times New Roman" w:cs="Times New Roman"/>
                <w:iCs/>
                <w:sz w:val="26"/>
                <w:szCs w:val="26"/>
                <w:lang w:eastAsia="lv-LV"/>
              </w:rPr>
              <w:t xml:space="preserve"> apmērā. Ņemot vērā, ka Eiropas Komisija 2018.</w:t>
            </w:r>
            <w:r w:rsidR="009859D5" w:rsidRPr="00697BD3">
              <w:rPr>
                <w:rFonts w:ascii="Times New Roman" w:eastAsia="Times New Roman" w:hAnsi="Times New Roman" w:cs="Times New Roman"/>
                <w:iCs/>
                <w:sz w:val="26"/>
                <w:szCs w:val="26"/>
                <w:lang w:eastAsia="lv-LV"/>
              </w:rPr>
              <w:t> </w:t>
            </w:r>
            <w:r w:rsidR="00591F0F" w:rsidRPr="00697BD3">
              <w:rPr>
                <w:rFonts w:ascii="Times New Roman" w:eastAsia="Times New Roman" w:hAnsi="Times New Roman" w:cs="Times New Roman"/>
                <w:iCs/>
                <w:sz w:val="26"/>
                <w:szCs w:val="26"/>
                <w:lang w:eastAsia="lv-LV"/>
              </w:rPr>
              <w:t>gada 5.</w:t>
            </w:r>
            <w:r w:rsidR="009859D5" w:rsidRPr="00697BD3">
              <w:rPr>
                <w:rFonts w:ascii="Times New Roman" w:eastAsia="Times New Roman" w:hAnsi="Times New Roman" w:cs="Times New Roman"/>
                <w:iCs/>
                <w:sz w:val="26"/>
                <w:szCs w:val="26"/>
                <w:lang w:eastAsia="lv-LV"/>
              </w:rPr>
              <w:t> </w:t>
            </w:r>
            <w:r w:rsidR="00591F0F" w:rsidRPr="00697BD3">
              <w:rPr>
                <w:rFonts w:ascii="Times New Roman" w:eastAsia="Times New Roman" w:hAnsi="Times New Roman" w:cs="Times New Roman"/>
                <w:iCs/>
                <w:sz w:val="26"/>
                <w:szCs w:val="26"/>
                <w:lang w:eastAsia="lv-LV"/>
              </w:rPr>
              <w:t xml:space="preserve">jūlijā ir apstiprinājusi darbības programmas "Izaugsme un nodarbinātība" </w:t>
            </w:r>
            <w:r w:rsidR="009B0C22" w:rsidRPr="00697BD3">
              <w:rPr>
                <w:rFonts w:ascii="Times New Roman" w:eastAsia="Times New Roman" w:hAnsi="Times New Roman" w:cs="Times New Roman"/>
                <w:iCs/>
                <w:sz w:val="26"/>
                <w:szCs w:val="26"/>
                <w:lang w:eastAsia="lv-LV"/>
              </w:rPr>
              <w:t xml:space="preserve">(turpmāk – DP) </w:t>
            </w:r>
            <w:r w:rsidR="00591F0F" w:rsidRPr="00697BD3">
              <w:rPr>
                <w:rFonts w:ascii="Times New Roman" w:eastAsia="Times New Roman" w:hAnsi="Times New Roman" w:cs="Times New Roman"/>
                <w:iCs/>
                <w:sz w:val="26"/>
                <w:szCs w:val="26"/>
                <w:lang w:eastAsia="lv-LV"/>
              </w:rPr>
              <w:t xml:space="preserve">grozījumus Nr. 3, kas nacionālā līmenī tika apstiprināti </w:t>
            </w:r>
            <w:r w:rsidR="00591F0F" w:rsidRPr="00697BD3">
              <w:rPr>
                <w:rFonts w:ascii="Times New Roman" w:eastAsia="Times New Roman" w:hAnsi="Times New Roman" w:cs="Times New Roman"/>
                <w:iCs/>
                <w:sz w:val="26"/>
                <w:szCs w:val="26"/>
                <w:lang w:eastAsia="lv-LV"/>
              </w:rPr>
              <w:lastRenderedPageBreak/>
              <w:t xml:space="preserve">ar </w:t>
            </w:r>
            <w:r w:rsidR="009859D5" w:rsidRPr="00697BD3">
              <w:rPr>
                <w:rFonts w:ascii="Times New Roman" w:eastAsia="Times New Roman" w:hAnsi="Times New Roman" w:cs="Times New Roman"/>
                <w:iCs/>
                <w:sz w:val="26"/>
                <w:szCs w:val="26"/>
                <w:lang w:eastAsia="lv-LV"/>
              </w:rPr>
              <w:t>MK</w:t>
            </w:r>
            <w:r w:rsidR="00591F0F" w:rsidRPr="00697BD3">
              <w:rPr>
                <w:rFonts w:ascii="Times New Roman" w:eastAsia="Times New Roman" w:hAnsi="Times New Roman" w:cs="Times New Roman"/>
                <w:iCs/>
                <w:sz w:val="26"/>
                <w:szCs w:val="26"/>
                <w:lang w:eastAsia="lv-LV"/>
              </w:rPr>
              <w:t xml:space="preserve"> 2018.</w:t>
            </w:r>
            <w:r w:rsidR="009859D5" w:rsidRPr="00697BD3">
              <w:rPr>
                <w:rFonts w:ascii="Times New Roman" w:eastAsia="Times New Roman" w:hAnsi="Times New Roman" w:cs="Times New Roman"/>
                <w:iCs/>
                <w:sz w:val="26"/>
                <w:szCs w:val="26"/>
                <w:lang w:eastAsia="lv-LV"/>
              </w:rPr>
              <w:t> </w:t>
            </w:r>
            <w:r w:rsidR="00591F0F" w:rsidRPr="00697BD3">
              <w:rPr>
                <w:rFonts w:ascii="Times New Roman" w:eastAsia="Times New Roman" w:hAnsi="Times New Roman" w:cs="Times New Roman"/>
                <w:iCs/>
                <w:sz w:val="26"/>
                <w:szCs w:val="26"/>
                <w:lang w:eastAsia="lv-LV"/>
              </w:rPr>
              <w:t>gada 26.</w:t>
            </w:r>
            <w:r w:rsidR="009859D5" w:rsidRPr="00697BD3">
              <w:rPr>
                <w:rFonts w:ascii="Times New Roman" w:eastAsia="Times New Roman" w:hAnsi="Times New Roman" w:cs="Times New Roman"/>
                <w:iCs/>
                <w:sz w:val="26"/>
                <w:szCs w:val="26"/>
                <w:lang w:eastAsia="lv-LV"/>
              </w:rPr>
              <w:t> </w:t>
            </w:r>
            <w:r w:rsidR="00591F0F" w:rsidRPr="00697BD3">
              <w:rPr>
                <w:rFonts w:ascii="Times New Roman" w:eastAsia="Times New Roman" w:hAnsi="Times New Roman" w:cs="Times New Roman"/>
                <w:iCs/>
                <w:sz w:val="26"/>
                <w:szCs w:val="26"/>
                <w:lang w:eastAsia="lv-LV"/>
              </w:rPr>
              <w:t>februāra rīkojumu Nr.</w:t>
            </w:r>
            <w:r w:rsidR="009859D5" w:rsidRPr="00697BD3">
              <w:rPr>
                <w:rFonts w:ascii="Times New Roman" w:eastAsia="Times New Roman" w:hAnsi="Times New Roman" w:cs="Times New Roman"/>
                <w:iCs/>
                <w:sz w:val="26"/>
                <w:szCs w:val="26"/>
                <w:lang w:eastAsia="lv-LV"/>
              </w:rPr>
              <w:t> </w:t>
            </w:r>
            <w:r w:rsidR="00591F0F" w:rsidRPr="00697BD3">
              <w:rPr>
                <w:rFonts w:ascii="Times New Roman" w:eastAsia="Times New Roman" w:hAnsi="Times New Roman" w:cs="Times New Roman"/>
                <w:iCs/>
                <w:sz w:val="26"/>
                <w:szCs w:val="26"/>
                <w:lang w:eastAsia="lv-LV"/>
              </w:rPr>
              <w:t>69</w:t>
            </w:r>
            <w:r w:rsidR="009859D5" w:rsidRPr="00697BD3">
              <w:rPr>
                <w:rStyle w:val="FootnoteReference"/>
                <w:rFonts w:ascii="Times New Roman" w:eastAsia="Times New Roman" w:hAnsi="Times New Roman" w:cs="Times New Roman"/>
                <w:iCs/>
                <w:sz w:val="26"/>
                <w:szCs w:val="26"/>
                <w:lang w:eastAsia="lv-LV"/>
              </w:rPr>
              <w:footnoteReference w:id="1"/>
            </w:r>
            <w:r w:rsidR="00591F0F" w:rsidRPr="00697BD3">
              <w:rPr>
                <w:rFonts w:ascii="Times New Roman" w:eastAsia="Times New Roman" w:hAnsi="Times New Roman" w:cs="Times New Roman"/>
                <w:iCs/>
                <w:sz w:val="26"/>
                <w:szCs w:val="26"/>
                <w:lang w:eastAsia="lv-LV"/>
              </w:rPr>
              <w:t xml:space="preserve"> un tostarp paredz 9.3.1.1.</w:t>
            </w:r>
            <w:r w:rsidR="009859D5" w:rsidRPr="00697BD3">
              <w:rPr>
                <w:rFonts w:ascii="Times New Roman" w:eastAsia="Times New Roman" w:hAnsi="Times New Roman" w:cs="Times New Roman"/>
                <w:iCs/>
                <w:sz w:val="26"/>
                <w:szCs w:val="26"/>
                <w:lang w:eastAsia="lv-LV"/>
              </w:rPr>
              <w:t> </w:t>
            </w:r>
            <w:r w:rsidR="00591F0F" w:rsidRPr="00697BD3">
              <w:rPr>
                <w:rFonts w:ascii="Times New Roman" w:eastAsia="Times New Roman" w:hAnsi="Times New Roman" w:cs="Times New Roman"/>
                <w:iCs/>
                <w:sz w:val="26"/>
                <w:szCs w:val="26"/>
                <w:lang w:eastAsia="lv-LV"/>
              </w:rPr>
              <w:t xml:space="preserve">pasākuma starpposma (snieguma ietvara) finanšu rādītāju samazināt līdz 0 </w:t>
            </w:r>
            <w:proofErr w:type="spellStart"/>
            <w:r w:rsidR="00591F0F" w:rsidRPr="00697BD3">
              <w:rPr>
                <w:rFonts w:ascii="Times New Roman" w:eastAsia="Times New Roman" w:hAnsi="Times New Roman" w:cs="Times New Roman"/>
                <w:i/>
                <w:iCs/>
                <w:sz w:val="26"/>
                <w:szCs w:val="26"/>
                <w:lang w:eastAsia="lv-LV"/>
              </w:rPr>
              <w:t>euro</w:t>
            </w:r>
            <w:proofErr w:type="spellEnd"/>
            <w:r w:rsidR="00591F0F" w:rsidRPr="00697BD3">
              <w:rPr>
                <w:rFonts w:ascii="Times New Roman" w:eastAsia="Times New Roman" w:hAnsi="Times New Roman" w:cs="Times New Roman"/>
                <w:iCs/>
                <w:sz w:val="26"/>
                <w:szCs w:val="26"/>
                <w:lang w:eastAsia="lv-LV"/>
              </w:rPr>
              <w:t>,  noteikumu projekts paredz svītrot MK noteikumu Nr. 871</w:t>
            </w:r>
            <w:r w:rsidR="009859D5" w:rsidRPr="00697BD3">
              <w:rPr>
                <w:rStyle w:val="FootnoteReference"/>
                <w:rFonts w:ascii="Times New Roman" w:eastAsia="Times New Roman" w:hAnsi="Times New Roman" w:cs="Times New Roman"/>
                <w:iCs/>
                <w:sz w:val="26"/>
                <w:szCs w:val="26"/>
                <w:lang w:eastAsia="lv-LV"/>
              </w:rPr>
              <w:footnoteReference w:id="2"/>
            </w:r>
            <w:r w:rsidR="00591F0F" w:rsidRPr="00697BD3">
              <w:rPr>
                <w:rFonts w:ascii="Times New Roman" w:eastAsia="Times New Roman" w:hAnsi="Times New Roman" w:cs="Times New Roman"/>
                <w:iCs/>
                <w:sz w:val="26"/>
                <w:szCs w:val="26"/>
                <w:lang w:eastAsia="lv-LV"/>
              </w:rPr>
              <w:t xml:space="preserve"> 4.1.</w:t>
            </w:r>
            <w:r w:rsidR="009859D5" w:rsidRPr="00697BD3">
              <w:rPr>
                <w:rFonts w:ascii="Times New Roman" w:eastAsia="Times New Roman" w:hAnsi="Times New Roman" w:cs="Times New Roman"/>
                <w:iCs/>
                <w:sz w:val="26"/>
                <w:szCs w:val="26"/>
                <w:lang w:eastAsia="lv-LV"/>
              </w:rPr>
              <w:t> </w:t>
            </w:r>
            <w:r w:rsidR="00591F0F" w:rsidRPr="00697BD3">
              <w:rPr>
                <w:rFonts w:ascii="Times New Roman" w:eastAsia="Times New Roman" w:hAnsi="Times New Roman" w:cs="Times New Roman"/>
                <w:iCs/>
                <w:sz w:val="26"/>
                <w:szCs w:val="26"/>
                <w:lang w:eastAsia="lv-LV"/>
              </w:rPr>
              <w:t>apakšpunktu.</w:t>
            </w:r>
            <w:r w:rsidR="00EE7288" w:rsidRPr="00697BD3">
              <w:rPr>
                <w:rFonts w:ascii="Times New Roman" w:eastAsia="Times New Roman" w:hAnsi="Times New Roman" w:cs="Times New Roman"/>
                <w:iCs/>
                <w:sz w:val="26"/>
                <w:szCs w:val="26"/>
                <w:lang w:eastAsia="lv-LV"/>
              </w:rPr>
              <w:t xml:space="preserve"> </w:t>
            </w:r>
            <w:r w:rsidR="00EF74F0" w:rsidRPr="00697BD3">
              <w:rPr>
                <w:rFonts w:ascii="Times New Roman" w:hAnsi="Times New Roman" w:cs="Times New Roman"/>
                <w:color w:val="000000"/>
                <w:sz w:val="26"/>
                <w:szCs w:val="26"/>
              </w:rPr>
              <w:t>Starpposma finanšu rādītāja vērtība ir pietuvināta 9.3.1.1.</w:t>
            </w:r>
            <w:r w:rsidR="009859D5" w:rsidRPr="00697BD3">
              <w:rPr>
                <w:rFonts w:ascii="Times New Roman" w:hAnsi="Times New Roman" w:cs="Times New Roman"/>
                <w:color w:val="000000"/>
                <w:sz w:val="26"/>
                <w:szCs w:val="26"/>
              </w:rPr>
              <w:t> </w:t>
            </w:r>
            <w:r w:rsidR="00EF74F0" w:rsidRPr="00697BD3">
              <w:rPr>
                <w:rFonts w:ascii="Times New Roman" w:hAnsi="Times New Roman" w:cs="Times New Roman"/>
                <w:color w:val="000000"/>
                <w:sz w:val="26"/>
                <w:szCs w:val="26"/>
              </w:rPr>
              <w:t>pasākuma līdzšinējai (faktiskajai) un plānotajai finanšu plūsmai. Ņemot vērā, ka 9.3.1.1.</w:t>
            </w:r>
            <w:r w:rsidR="009859D5" w:rsidRPr="00697BD3">
              <w:rPr>
                <w:rFonts w:ascii="Times New Roman" w:hAnsi="Times New Roman" w:cs="Times New Roman"/>
                <w:color w:val="000000"/>
                <w:sz w:val="26"/>
                <w:szCs w:val="26"/>
              </w:rPr>
              <w:t> </w:t>
            </w:r>
            <w:r w:rsidR="00EF74F0" w:rsidRPr="00697BD3">
              <w:rPr>
                <w:rFonts w:ascii="Times New Roman" w:hAnsi="Times New Roman" w:cs="Times New Roman"/>
                <w:color w:val="000000"/>
                <w:sz w:val="26"/>
                <w:szCs w:val="26"/>
              </w:rPr>
              <w:t>pasākuma īstenošanu nevar uzsākt pirms 9.2.2.1.</w:t>
            </w:r>
            <w:r w:rsidR="00242568" w:rsidRPr="00697BD3">
              <w:rPr>
                <w:rFonts w:ascii="Times New Roman" w:hAnsi="Times New Roman" w:cs="Times New Roman"/>
                <w:color w:val="000000"/>
                <w:sz w:val="26"/>
                <w:szCs w:val="26"/>
              </w:rPr>
              <w:t> </w:t>
            </w:r>
            <w:r w:rsidR="00EF74F0" w:rsidRPr="00697BD3">
              <w:rPr>
                <w:rFonts w:ascii="Times New Roman" w:hAnsi="Times New Roman" w:cs="Times New Roman"/>
                <w:color w:val="000000"/>
                <w:sz w:val="26"/>
                <w:szCs w:val="26"/>
              </w:rPr>
              <w:t xml:space="preserve">pasākuma </w:t>
            </w:r>
            <w:r w:rsidR="009859D5" w:rsidRPr="00697BD3">
              <w:rPr>
                <w:rFonts w:ascii="Times New Roman" w:hAnsi="Times New Roman" w:cs="Times New Roman"/>
                <w:color w:val="000000"/>
                <w:sz w:val="26"/>
                <w:szCs w:val="26"/>
              </w:rPr>
              <w:t>"</w:t>
            </w:r>
            <w:r w:rsidR="00EF74F0" w:rsidRPr="00697BD3">
              <w:rPr>
                <w:rFonts w:ascii="Times New Roman" w:hAnsi="Times New Roman" w:cs="Times New Roman"/>
                <w:color w:val="000000"/>
                <w:sz w:val="26"/>
                <w:szCs w:val="26"/>
              </w:rPr>
              <w:t>Deinstitucionalizācija</w:t>
            </w:r>
            <w:r w:rsidR="00242568" w:rsidRPr="00697BD3">
              <w:rPr>
                <w:rFonts w:ascii="Times New Roman" w:hAnsi="Times New Roman" w:cs="Times New Roman"/>
                <w:color w:val="000000"/>
                <w:sz w:val="26"/>
                <w:szCs w:val="26"/>
              </w:rPr>
              <w:t>"</w:t>
            </w:r>
            <w:r w:rsidR="00EF74F0" w:rsidRPr="00697BD3">
              <w:rPr>
                <w:rFonts w:ascii="Times New Roman" w:hAnsi="Times New Roman" w:cs="Times New Roman"/>
                <w:color w:val="000000"/>
                <w:sz w:val="26"/>
                <w:szCs w:val="26"/>
              </w:rPr>
              <w:t xml:space="preserve"> (turpmāk – 9.2.2.1.</w:t>
            </w:r>
            <w:r w:rsidR="00242568" w:rsidRPr="00697BD3">
              <w:rPr>
                <w:rFonts w:ascii="Times New Roman" w:hAnsi="Times New Roman" w:cs="Times New Roman"/>
                <w:color w:val="000000"/>
                <w:sz w:val="26"/>
                <w:szCs w:val="26"/>
              </w:rPr>
              <w:t> </w:t>
            </w:r>
            <w:r w:rsidR="00EF74F0" w:rsidRPr="00697BD3">
              <w:rPr>
                <w:rFonts w:ascii="Times New Roman" w:hAnsi="Times New Roman" w:cs="Times New Roman"/>
                <w:color w:val="000000"/>
                <w:sz w:val="26"/>
                <w:szCs w:val="26"/>
              </w:rPr>
              <w:t xml:space="preserve">pasākums) </w:t>
            </w:r>
            <w:r w:rsidR="00EF74F0" w:rsidRPr="00697BD3">
              <w:rPr>
                <w:rFonts w:ascii="Times New Roman" w:eastAsia="Times New Roman" w:hAnsi="Times New Roman" w:cs="Times New Roman"/>
                <w:iCs/>
                <w:sz w:val="26"/>
                <w:szCs w:val="26"/>
                <w:lang w:eastAsia="lv-LV"/>
              </w:rPr>
              <w:t>plānošanas reģionu deinstitucionalizācijas (turpmāk – DI)</w:t>
            </w:r>
            <w:r w:rsidR="00EF74F0" w:rsidRPr="00697BD3">
              <w:rPr>
                <w:rFonts w:ascii="Times New Roman" w:hAnsi="Times New Roman" w:cs="Times New Roman"/>
                <w:color w:val="000000"/>
                <w:sz w:val="26"/>
                <w:szCs w:val="26"/>
              </w:rPr>
              <w:t xml:space="preserve"> plānu apstiprināšanas, 9.3.1.1.</w:t>
            </w:r>
            <w:r w:rsidR="00242568" w:rsidRPr="00697BD3">
              <w:rPr>
                <w:rFonts w:ascii="Times New Roman" w:hAnsi="Times New Roman" w:cs="Times New Roman"/>
                <w:color w:val="000000"/>
                <w:sz w:val="26"/>
                <w:szCs w:val="26"/>
              </w:rPr>
              <w:t> </w:t>
            </w:r>
            <w:r w:rsidR="00EF74F0" w:rsidRPr="00697BD3">
              <w:rPr>
                <w:rFonts w:ascii="Times New Roman" w:hAnsi="Times New Roman" w:cs="Times New Roman"/>
                <w:color w:val="000000"/>
                <w:sz w:val="26"/>
                <w:szCs w:val="26"/>
              </w:rPr>
              <w:t>pasākuma īstenošanas temps ir lēnāks nekā sākotnēji plānots, bet tas izlīdzināsies turpmākajā 9.3.1.1.</w:t>
            </w:r>
            <w:r w:rsidR="00242568" w:rsidRPr="00697BD3">
              <w:rPr>
                <w:rFonts w:ascii="Times New Roman" w:hAnsi="Times New Roman" w:cs="Times New Roman"/>
                <w:color w:val="000000"/>
                <w:sz w:val="26"/>
                <w:szCs w:val="26"/>
              </w:rPr>
              <w:t> </w:t>
            </w:r>
            <w:r w:rsidR="00EF74F0" w:rsidRPr="00697BD3">
              <w:rPr>
                <w:rFonts w:ascii="Times New Roman" w:hAnsi="Times New Roman" w:cs="Times New Roman"/>
                <w:color w:val="000000"/>
                <w:sz w:val="26"/>
                <w:szCs w:val="26"/>
              </w:rPr>
              <w:t>pasākuma īstenošanas periodā. Kopumā netiek prognozēta 9.3.1.1.</w:t>
            </w:r>
            <w:r w:rsidR="00242568" w:rsidRPr="00697BD3">
              <w:rPr>
                <w:rFonts w:ascii="Times New Roman" w:hAnsi="Times New Roman" w:cs="Times New Roman"/>
                <w:color w:val="000000"/>
                <w:sz w:val="26"/>
                <w:szCs w:val="26"/>
              </w:rPr>
              <w:t> </w:t>
            </w:r>
            <w:r w:rsidR="00EF74F0" w:rsidRPr="00697BD3">
              <w:rPr>
                <w:rFonts w:ascii="Times New Roman" w:hAnsi="Times New Roman" w:cs="Times New Roman"/>
                <w:color w:val="000000"/>
                <w:sz w:val="26"/>
                <w:szCs w:val="26"/>
              </w:rPr>
              <w:t>pasākuma  uzraudzības rādītāju neizpilde un negatīva ietekme uz projekt</w:t>
            </w:r>
            <w:r w:rsidR="00924259" w:rsidRPr="00697BD3">
              <w:rPr>
                <w:rFonts w:ascii="Times New Roman" w:hAnsi="Times New Roman" w:cs="Times New Roman"/>
                <w:color w:val="000000"/>
                <w:sz w:val="26"/>
                <w:szCs w:val="26"/>
              </w:rPr>
              <w:t>u</w:t>
            </w:r>
            <w:r w:rsidR="00EF74F0" w:rsidRPr="00697BD3">
              <w:rPr>
                <w:rFonts w:ascii="Times New Roman" w:hAnsi="Times New Roman" w:cs="Times New Roman"/>
                <w:color w:val="000000"/>
                <w:sz w:val="26"/>
                <w:szCs w:val="26"/>
              </w:rPr>
              <w:t xml:space="preserve"> sniegum</w:t>
            </w:r>
            <w:r w:rsidR="00B43CD7" w:rsidRPr="00697BD3">
              <w:rPr>
                <w:rFonts w:ascii="Times New Roman" w:hAnsi="Times New Roman" w:cs="Times New Roman"/>
                <w:color w:val="000000"/>
                <w:sz w:val="26"/>
                <w:szCs w:val="26"/>
              </w:rPr>
              <w:t>u</w:t>
            </w:r>
            <w:r w:rsidR="00EF74F0" w:rsidRPr="00697BD3">
              <w:rPr>
                <w:rFonts w:ascii="Times New Roman" w:hAnsi="Times New Roman" w:cs="Times New Roman"/>
                <w:color w:val="000000"/>
                <w:sz w:val="26"/>
                <w:szCs w:val="26"/>
              </w:rPr>
              <w:t>.</w:t>
            </w:r>
          </w:p>
          <w:p w14:paraId="22B9EB0D" w14:textId="77777777" w:rsidR="00395360" w:rsidRPr="00697BD3" w:rsidRDefault="00395360" w:rsidP="00395360">
            <w:pPr>
              <w:spacing w:after="0" w:line="240" w:lineRule="auto"/>
              <w:jc w:val="both"/>
              <w:rPr>
                <w:rFonts w:ascii="Times New Roman" w:eastAsia="Times New Roman" w:hAnsi="Times New Roman" w:cs="Times New Roman"/>
                <w:iCs/>
                <w:sz w:val="26"/>
                <w:szCs w:val="26"/>
                <w:lang w:eastAsia="lv-LV"/>
              </w:rPr>
            </w:pPr>
          </w:p>
          <w:p w14:paraId="517B1A54" w14:textId="4807580F" w:rsidR="00395360" w:rsidRPr="00697BD3" w:rsidRDefault="00395360" w:rsidP="00242568">
            <w:pPr>
              <w:spacing w:after="0" w:line="240" w:lineRule="auto"/>
              <w:ind w:firstLine="112"/>
              <w:jc w:val="both"/>
              <w:rPr>
                <w:rFonts w:ascii="Times New Roman" w:eastAsia="Times New Roman" w:hAnsi="Times New Roman" w:cs="Times New Roman"/>
                <w:b/>
                <w:iCs/>
                <w:sz w:val="26"/>
                <w:szCs w:val="26"/>
                <w:lang w:eastAsia="lv-LV"/>
              </w:rPr>
            </w:pPr>
            <w:r w:rsidRPr="00697BD3">
              <w:rPr>
                <w:rFonts w:ascii="Times New Roman" w:eastAsia="Times New Roman" w:hAnsi="Times New Roman" w:cs="Times New Roman"/>
                <w:b/>
                <w:iCs/>
                <w:sz w:val="26"/>
                <w:szCs w:val="26"/>
                <w:lang w:eastAsia="lv-LV"/>
              </w:rPr>
              <w:t>2.</w:t>
            </w:r>
            <w:r w:rsidR="005A4AF8" w:rsidRPr="00697BD3">
              <w:rPr>
                <w:rFonts w:ascii="Times New Roman" w:eastAsia="Times New Roman" w:hAnsi="Times New Roman" w:cs="Times New Roman"/>
                <w:b/>
                <w:iCs/>
                <w:sz w:val="26"/>
                <w:szCs w:val="26"/>
                <w:lang w:eastAsia="lv-LV"/>
              </w:rPr>
              <w:t> </w:t>
            </w:r>
            <w:r w:rsidR="00924259" w:rsidRPr="00697BD3">
              <w:rPr>
                <w:rFonts w:ascii="Times New Roman" w:eastAsia="Times New Roman" w:hAnsi="Times New Roman" w:cs="Times New Roman"/>
                <w:b/>
                <w:iCs/>
                <w:sz w:val="26"/>
                <w:szCs w:val="26"/>
                <w:lang w:eastAsia="lv-LV"/>
              </w:rPr>
              <w:t>I</w:t>
            </w:r>
            <w:r w:rsidR="00591F0F" w:rsidRPr="00697BD3">
              <w:rPr>
                <w:rFonts w:ascii="Times New Roman" w:eastAsia="Times New Roman" w:hAnsi="Times New Roman" w:cs="Times New Roman"/>
                <w:b/>
                <w:iCs/>
                <w:sz w:val="26"/>
                <w:szCs w:val="26"/>
                <w:lang w:eastAsia="lv-LV"/>
              </w:rPr>
              <w:t>zmaiņas 9.3.1.1.</w:t>
            </w:r>
            <w:r w:rsidR="00242568" w:rsidRPr="00697BD3">
              <w:rPr>
                <w:rFonts w:ascii="Times New Roman" w:eastAsia="Times New Roman" w:hAnsi="Times New Roman" w:cs="Times New Roman"/>
                <w:b/>
                <w:iCs/>
                <w:sz w:val="26"/>
                <w:szCs w:val="26"/>
                <w:lang w:eastAsia="lv-LV"/>
              </w:rPr>
              <w:t> </w:t>
            </w:r>
            <w:r w:rsidR="00591F0F" w:rsidRPr="00697BD3">
              <w:rPr>
                <w:rFonts w:ascii="Times New Roman" w:eastAsia="Times New Roman" w:hAnsi="Times New Roman" w:cs="Times New Roman"/>
                <w:b/>
                <w:iCs/>
                <w:sz w:val="26"/>
                <w:szCs w:val="26"/>
                <w:lang w:eastAsia="lv-LV"/>
              </w:rPr>
              <w:t>pasākuma finansējuma un uzraudzības rādītāju dalījumā starp projektu iesniegumu atlases kārtām</w:t>
            </w:r>
            <w:r w:rsidRPr="00697BD3">
              <w:rPr>
                <w:rFonts w:ascii="Times New Roman" w:eastAsia="Times New Roman" w:hAnsi="Times New Roman" w:cs="Times New Roman"/>
                <w:b/>
                <w:iCs/>
                <w:sz w:val="26"/>
                <w:szCs w:val="26"/>
                <w:lang w:eastAsia="lv-LV"/>
              </w:rPr>
              <w:t>.</w:t>
            </w:r>
          </w:p>
          <w:p w14:paraId="7C73A94D" w14:textId="7D0AC125" w:rsidR="008C151F" w:rsidRPr="00697BD3" w:rsidRDefault="005836C0" w:rsidP="00242568">
            <w:pPr>
              <w:spacing w:after="0" w:line="240" w:lineRule="auto"/>
              <w:ind w:firstLine="112"/>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Š</w:t>
            </w:r>
            <w:r w:rsidR="00591F0F" w:rsidRPr="00697BD3">
              <w:rPr>
                <w:rFonts w:ascii="Times New Roman" w:eastAsia="Times New Roman" w:hAnsi="Times New Roman" w:cs="Times New Roman"/>
                <w:iCs/>
                <w:sz w:val="26"/>
                <w:szCs w:val="26"/>
                <w:lang w:eastAsia="lv-LV"/>
              </w:rPr>
              <w:t>obrīd MK noteikumos Nr.</w:t>
            </w:r>
            <w:r w:rsidR="00242568" w:rsidRPr="00697BD3">
              <w:rPr>
                <w:rFonts w:ascii="Times New Roman" w:eastAsia="Times New Roman" w:hAnsi="Times New Roman" w:cs="Times New Roman"/>
                <w:iCs/>
                <w:sz w:val="26"/>
                <w:szCs w:val="26"/>
                <w:lang w:eastAsia="lv-LV"/>
              </w:rPr>
              <w:t> </w:t>
            </w:r>
            <w:r w:rsidR="00591F0F" w:rsidRPr="00697BD3">
              <w:rPr>
                <w:rFonts w:ascii="Times New Roman" w:eastAsia="Times New Roman" w:hAnsi="Times New Roman" w:cs="Times New Roman"/>
                <w:iCs/>
                <w:sz w:val="26"/>
                <w:szCs w:val="26"/>
                <w:lang w:eastAsia="lv-LV"/>
              </w:rPr>
              <w:t>871 ir noteikts, ka</w:t>
            </w:r>
            <w:r w:rsidR="008C151F" w:rsidRPr="00697BD3">
              <w:rPr>
                <w:rFonts w:ascii="Times New Roman" w:eastAsia="Times New Roman" w:hAnsi="Times New Roman" w:cs="Times New Roman"/>
                <w:iCs/>
                <w:sz w:val="26"/>
                <w:szCs w:val="26"/>
                <w:lang w:eastAsia="lv-LV"/>
              </w:rPr>
              <w:t>:</w:t>
            </w:r>
            <w:r w:rsidR="00591F0F" w:rsidRPr="00697BD3">
              <w:rPr>
                <w:rFonts w:ascii="Times New Roman" w:eastAsia="Times New Roman" w:hAnsi="Times New Roman" w:cs="Times New Roman"/>
                <w:iCs/>
                <w:sz w:val="26"/>
                <w:szCs w:val="26"/>
                <w:lang w:eastAsia="lv-LV"/>
              </w:rPr>
              <w:t xml:space="preserve"> </w:t>
            </w:r>
          </w:p>
          <w:p w14:paraId="7AADE2BA" w14:textId="638755C3" w:rsidR="00395360" w:rsidRPr="00697BD3" w:rsidRDefault="00591F0F" w:rsidP="006B6E9A">
            <w:pPr>
              <w:pStyle w:val="ListParagraph"/>
              <w:numPr>
                <w:ilvl w:val="0"/>
                <w:numId w:val="1"/>
              </w:numPr>
              <w:spacing w:after="0" w:line="240" w:lineRule="auto"/>
              <w:ind w:left="391"/>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9.3.1.1.</w:t>
            </w:r>
            <w:r w:rsidR="00242568"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 xml:space="preserve">pasākuma pirmās </w:t>
            </w:r>
            <w:r w:rsidR="0003669C" w:rsidRPr="00697BD3">
              <w:rPr>
                <w:rFonts w:ascii="Times New Roman" w:eastAsia="Times New Roman" w:hAnsi="Times New Roman" w:cs="Times New Roman"/>
                <w:iCs/>
                <w:sz w:val="26"/>
                <w:szCs w:val="26"/>
                <w:lang w:eastAsia="lv-LV"/>
              </w:rPr>
              <w:t>projektu iesniegumu atlases kārtas (tiek īstenota ar integrēto teritoriālo investīciju</w:t>
            </w:r>
            <w:r w:rsidR="008055D8" w:rsidRPr="00697BD3">
              <w:rPr>
                <w:rFonts w:ascii="Times New Roman" w:eastAsia="Times New Roman" w:hAnsi="Times New Roman" w:cs="Times New Roman"/>
                <w:iCs/>
                <w:sz w:val="26"/>
                <w:szCs w:val="26"/>
                <w:lang w:eastAsia="lv-LV"/>
              </w:rPr>
              <w:t xml:space="preserve"> pieeju) kopējais attiecināmais finansējums ir 15 823 567 </w:t>
            </w:r>
            <w:proofErr w:type="spellStart"/>
            <w:r w:rsidR="008055D8" w:rsidRPr="00697BD3">
              <w:rPr>
                <w:rFonts w:ascii="Times New Roman" w:eastAsia="Times New Roman" w:hAnsi="Times New Roman" w:cs="Times New Roman"/>
                <w:i/>
                <w:iCs/>
                <w:sz w:val="26"/>
                <w:szCs w:val="26"/>
                <w:lang w:eastAsia="lv-LV"/>
              </w:rPr>
              <w:t>euro</w:t>
            </w:r>
            <w:proofErr w:type="spellEnd"/>
            <w:r w:rsidR="008055D8" w:rsidRPr="00697BD3">
              <w:rPr>
                <w:rFonts w:ascii="Times New Roman" w:eastAsia="Times New Roman" w:hAnsi="Times New Roman" w:cs="Times New Roman"/>
                <w:iCs/>
                <w:sz w:val="26"/>
                <w:szCs w:val="26"/>
                <w:lang w:eastAsia="lv-LV"/>
              </w:rPr>
              <w:t xml:space="preserve"> apmērā</w:t>
            </w:r>
            <w:r w:rsidR="008C151F" w:rsidRPr="00697BD3">
              <w:rPr>
                <w:rFonts w:ascii="Times New Roman" w:eastAsia="Times New Roman" w:hAnsi="Times New Roman" w:cs="Times New Roman"/>
                <w:iCs/>
                <w:sz w:val="26"/>
                <w:szCs w:val="26"/>
                <w:lang w:eastAsia="lv-LV"/>
              </w:rPr>
              <w:t xml:space="preserve"> </w:t>
            </w:r>
            <w:proofErr w:type="gramStart"/>
            <w:r w:rsidR="008C151F" w:rsidRPr="00697BD3">
              <w:rPr>
                <w:rFonts w:ascii="Times New Roman" w:eastAsia="Times New Roman" w:hAnsi="Times New Roman" w:cs="Times New Roman"/>
                <w:iCs/>
                <w:sz w:val="26"/>
                <w:szCs w:val="26"/>
                <w:lang w:eastAsia="lv-LV"/>
              </w:rPr>
              <w:t>(</w:t>
            </w:r>
            <w:proofErr w:type="gramEnd"/>
            <w:r w:rsidR="008055D8" w:rsidRPr="00697BD3">
              <w:rPr>
                <w:rFonts w:ascii="Times New Roman" w:eastAsia="Times New Roman" w:hAnsi="Times New Roman" w:cs="Times New Roman"/>
                <w:iCs/>
                <w:sz w:val="26"/>
                <w:szCs w:val="26"/>
                <w:lang w:eastAsia="lv-LV"/>
              </w:rPr>
              <w:t>tai skaitā Eiropas Reģionālās attīstības fonda (turpmāk – ERAF) finansējum</w:t>
            </w:r>
            <w:r w:rsidR="00C53865" w:rsidRPr="00697BD3">
              <w:rPr>
                <w:rFonts w:ascii="Times New Roman" w:eastAsia="Times New Roman" w:hAnsi="Times New Roman" w:cs="Times New Roman"/>
                <w:iCs/>
                <w:sz w:val="26"/>
                <w:szCs w:val="26"/>
                <w:lang w:eastAsia="lv-LV"/>
              </w:rPr>
              <w:t>s</w:t>
            </w:r>
            <w:r w:rsidR="008055D8" w:rsidRPr="00697BD3">
              <w:rPr>
                <w:rFonts w:ascii="Times New Roman" w:eastAsia="Times New Roman" w:hAnsi="Times New Roman" w:cs="Times New Roman"/>
                <w:iCs/>
                <w:sz w:val="26"/>
                <w:szCs w:val="26"/>
                <w:lang w:eastAsia="lv-LV"/>
              </w:rPr>
              <w:t xml:space="preserve"> 13 450 032 </w:t>
            </w:r>
            <w:proofErr w:type="spellStart"/>
            <w:r w:rsidR="008055D8" w:rsidRPr="00697BD3">
              <w:rPr>
                <w:rFonts w:ascii="Times New Roman" w:eastAsia="Times New Roman" w:hAnsi="Times New Roman" w:cs="Times New Roman"/>
                <w:i/>
                <w:iCs/>
                <w:sz w:val="26"/>
                <w:szCs w:val="26"/>
                <w:lang w:eastAsia="lv-LV"/>
              </w:rPr>
              <w:t>euro</w:t>
            </w:r>
            <w:proofErr w:type="spellEnd"/>
            <w:r w:rsidR="008055D8" w:rsidRPr="00697BD3">
              <w:rPr>
                <w:rFonts w:ascii="Times New Roman" w:eastAsia="Times New Roman" w:hAnsi="Times New Roman" w:cs="Times New Roman"/>
                <w:iCs/>
                <w:sz w:val="26"/>
                <w:szCs w:val="26"/>
                <w:lang w:eastAsia="lv-LV"/>
              </w:rPr>
              <w:t xml:space="preserve"> apmērā un nacionāl</w:t>
            </w:r>
            <w:r w:rsidR="00EE7288" w:rsidRPr="00697BD3">
              <w:rPr>
                <w:rFonts w:ascii="Times New Roman" w:eastAsia="Times New Roman" w:hAnsi="Times New Roman" w:cs="Times New Roman"/>
                <w:iCs/>
                <w:sz w:val="26"/>
                <w:szCs w:val="26"/>
                <w:lang w:eastAsia="lv-LV"/>
              </w:rPr>
              <w:t>ais</w:t>
            </w:r>
            <w:r w:rsidR="008055D8" w:rsidRPr="00697BD3">
              <w:rPr>
                <w:rFonts w:ascii="Times New Roman" w:eastAsia="Times New Roman" w:hAnsi="Times New Roman" w:cs="Times New Roman"/>
                <w:iCs/>
                <w:sz w:val="26"/>
                <w:szCs w:val="26"/>
                <w:lang w:eastAsia="lv-LV"/>
              </w:rPr>
              <w:t xml:space="preserve"> publisk</w:t>
            </w:r>
            <w:r w:rsidR="00EE7288" w:rsidRPr="00697BD3">
              <w:rPr>
                <w:rFonts w:ascii="Times New Roman" w:eastAsia="Times New Roman" w:hAnsi="Times New Roman" w:cs="Times New Roman"/>
                <w:iCs/>
                <w:sz w:val="26"/>
                <w:szCs w:val="26"/>
                <w:lang w:eastAsia="lv-LV"/>
              </w:rPr>
              <w:t>ais</w:t>
            </w:r>
            <w:r w:rsidR="008055D8" w:rsidRPr="00697BD3">
              <w:rPr>
                <w:rFonts w:ascii="Times New Roman" w:eastAsia="Times New Roman" w:hAnsi="Times New Roman" w:cs="Times New Roman"/>
                <w:iCs/>
                <w:sz w:val="26"/>
                <w:szCs w:val="26"/>
                <w:lang w:eastAsia="lv-LV"/>
              </w:rPr>
              <w:t xml:space="preserve"> līdzfinansējum</w:t>
            </w:r>
            <w:r w:rsidR="00C53865" w:rsidRPr="00697BD3">
              <w:rPr>
                <w:rFonts w:ascii="Times New Roman" w:eastAsia="Times New Roman" w:hAnsi="Times New Roman" w:cs="Times New Roman"/>
                <w:iCs/>
                <w:sz w:val="26"/>
                <w:szCs w:val="26"/>
                <w:lang w:eastAsia="lv-LV"/>
              </w:rPr>
              <w:t>s</w:t>
            </w:r>
            <w:r w:rsidR="008055D8" w:rsidRPr="00697BD3">
              <w:rPr>
                <w:rFonts w:ascii="Times New Roman" w:eastAsia="Times New Roman" w:hAnsi="Times New Roman" w:cs="Times New Roman"/>
                <w:iCs/>
                <w:sz w:val="26"/>
                <w:szCs w:val="26"/>
                <w:lang w:eastAsia="lv-LV"/>
              </w:rPr>
              <w:t xml:space="preserve"> (valsts budžeta </w:t>
            </w:r>
            <w:r w:rsidR="000E208F" w:rsidRPr="00697BD3">
              <w:rPr>
                <w:rFonts w:ascii="Times New Roman" w:eastAsia="Times New Roman" w:hAnsi="Times New Roman" w:cs="Times New Roman"/>
                <w:iCs/>
                <w:sz w:val="26"/>
                <w:szCs w:val="26"/>
                <w:lang w:eastAsia="lv-LV"/>
              </w:rPr>
              <w:t>dotācija pašvaldībām</w:t>
            </w:r>
            <w:r w:rsidR="008055D8" w:rsidRPr="00697BD3">
              <w:rPr>
                <w:rFonts w:ascii="Times New Roman" w:eastAsia="Times New Roman" w:hAnsi="Times New Roman" w:cs="Times New Roman"/>
                <w:iCs/>
                <w:sz w:val="26"/>
                <w:szCs w:val="26"/>
                <w:lang w:eastAsia="lv-LV"/>
              </w:rPr>
              <w:t xml:space="preserve"> un pašvaldību finansējums) ne mazāk kā 2 373 535 </w:t>
            </w:r>
            <w:proofErr w:type="spellStart"/>
            <w:r w:rsidR="008055D8" w:rsidRPr="00697BD3">
              <w:rPr>
                <w:rFonts w:ascii="Times New Roman" w:eastAsia="Times New Roman" w:hAnsi="Times New Roman" w:cs="Times New Roman"/>
                <w:i/>
                <w:iCs/>
                <w:sz w:val="26"/>
                <w:szCs w:val="26"/>
                <w:lang w:eastAsia="lv-LV"/>
              </w:rPr>
              <w:t>euro</w:t>
            </w:r>
            <w:proofErr w:type="spellEnd"/>
            <w:r w:rsidR="008055D8" w:rsidRPr="00697BD3">
              <w:rPr>
                <w:rFonts w:ascii="Times New Roman" w:eastAsia="Times New Roman" w:hAnsi="Times New Roman" w:cs="Times New Roman"/>
                <w:iCs/>
                <w:sz w:val="26"/>
                <w:szCs w:val="26"/>
                <w:lang w:eastAsia="lv-LV"/>
              </w:rPr>
              <w:t xml:space="preserve"> apmērā</w:t>
            </w:r>
            <w:r w:rsidR="008C151F" w:rsidRPr="00697BD3">
              <w:rPr>
                <w:rFonts w:ascii="Times New Roman" w:eastAsia="Times New Roman" w:hAnsi="Times New Roman" w:cs="Times New Roman"/>
                <w:iCs/>
                <w:sz w:val="26"/>
                <w:szCs w:val="26"/>
                <w:lang w:eastAsia="lv-LV"/>
              </w:rPr>
              <w:t>) un p</w:t>
            </w:r>
            <w:r w:rsidR="00C53865" w:rsidRPr="00697BD3">
              <w:rPr>
                <w:rFonts w:ascii="Times New Roman" w:eastAsia="Times New Roman" w:hAnsi="Times New Roman" w:cs="Times New Roman"/>
                <w:iCs/>
                <w:sz w:val="26"/>
                <w:szCs w:val="26"/>
                <w:lang w:eastAsia="lv-LV"/>
              </w:rPr>
              <w:t>i</w:t>
            </w:r>
            <w:r w:rsidR="008C151F" w:rsidRPr="00697BD3">
              <w:rPr>
                <w:rFonts w:ascii="Times New Roman" w:eastAsia="Times New Roman" w:hAnsi="Times New Roman" w:cs="Times New Roman"/>
                <w:iCs/>
                <w:sz w:val="26"/>
                <w:szCs w:val="26"/>
                <w:lang w:eastAsia="lv-LV"/>
              </w:rPr>
              <w:t>rmās projektu iesniegumu atlases kārtas ietvaros tiek izveidotas vai labiekārtotas 715 vietas sabiedrībā balstītu sociālo pakalpojumu sniegšanai personām ar garīga rakstura traucējumiem</w:t>
            </w:r>
            <w:r w:rsidR="00AA21B3" w:rsidRPr="00697BD3">
              <w:rPr>
                <w:rFonts w:ascii="Times New Roman" w:eastAsia="Times New Roman" w:hAnsi="Times New Roman" w:cs="Times New Roman"/>
                <w:iCs/>
                <w:sz w:val="26"/>
                <w:szCs w:val="26"/>
                <w:lang w:eastAsia="lv-LV"/>
              </w:rPr>
              <w:t xml:space="preserve"> (turpmāk </w:t>
            </w:r>
            <w:r w:rsidR="006B6E9A" w:rsidRPr="00697BD3">
              <w:rPr>
                <w:rFonts w:ascii="Times New Roman" w:eastAsia="Times New Roman" w:hAnsi="Times New Roman" w:cs="Times New Roman"/>
                <w:iCs/>
                <w:sz w:val="26"/>
                <w:szCs w:val="26"/>
                <w:lang w:eastAsia="lv-LV"/>
              </w:rPr>
              <w:t>–</w:t>
            </w:r>
            <w:r w:rsidR="00AA21B3" w:rsidRPr="00697BD3">
              <w:rPr>
                <w:rFonts w:ascii="Times New Roman" w:eastAsia="Times New Roman" w:hAnsi="Times New Roman" w:cs="Times New Roman"/>
                <w:iCs/>
                <w:sz w:val="26"/>
                <w:szCs w:val="26"/>
                <w:lang w:eastAsia="lv-LV"/>
              </w:rPr>
              <w:t xml:space="preserve"> </w:t>
            </w:r>
            <w:r w:rsidR="005348FF" w:rsidRPr="00697BD3">
              <w:rPr>
                <w:rFonts w:ascii="Times New Roman" w:eastAsia="Times New Roman" w:hAnsi="Times New Roman" w:cs="Times New Roman"/>
                <w:iCs/>
                <w:sz w:val="26"/>
                <w:szCs w:val="26"/>
                <w:lang w:eastAsia="lv-LV"/>
              </w:rPr>
              <w:t xml:space="preserve">personas ar </w:t>
            </w:r>
            <w:r w:rsidR="006B6E9A" w:rsidRPr="00697BD3">
              <w:rPr>
                <w:rFonts w:ascii="Times New Roman" w:eastAsia="Times New Roman" w:hAnsi="Times New Roman" w:cs="Times New Roman"/>
                <w:iCs/>
                <w:sz w:val="26"/>
                <w:szCs w:val="26"/>
                <w:lang w:eastAsia="lv-LV"/>
              </w:rPr>
              <w:t xml:space="preserve">GRT) </w:t>
            </w:r>
            <w:r w:rsidR="008C151F" w:rsidRPr="00697BD3">
              <w:rPr>
                <w:sz w:val="26"/>
                <w:szCs w:val="26"/>
                <w:lang w:eastAsia="lv-LV"/>
              </w:rPr>
              <w:t xml:space="preserve"> (</w:t>
            </w:r>
            <w:r w:rsidR="008C151F" w:rsidRPr="00697BD3">
              <w:rPr>
                <w:rFonts w:ascii="Times New Roman" w:eastAsia="Times New Roman" w:hAnsi="Times New Roman" w:cs="Times New Roman"/>
                <w:i/>
                <w:iCs/>
                <w:sz w:val="26"/>
                <w:szCs w:val="26"/>
                <w:lang w:eastAsia="lv-LV"/>
              </w:rPr>
              <w:t>projektu iesniegumos plāno 668 vietas</w:t>
            </w:r>
            <w:r w:rsidR="008C151F" w:rsidRPr="00697BD3">
              <w:rPr>
                <w:rFonts w:ascii="Times New Roman" w:eastAsia="Times New Roman" w:hAnsi="Times New Roman" w:cs="Times New Roman"/>
                <w:iCs/>
                <w:sz w:val="26"/>
                <w:szCs w:val="26"/>
                <w:lang w:eastAsia="lv-LV"/>
              </w:rPr>
              <w:t xml:space="preserve">) un 223 </w:t>
            </w:r>
            <w:proofErr w:type="spellStart"/>
            <w:r w:rsidR="008C151F" w:rsidRPr="00697BD3">
              <w:rPr>
                <w:rFonts w:ascii="Times New Roman" w:eastAsia="Times New Roman" w:hAnsi="Times New Roman" w:cs="Times New Roman"/>
                <w:iCs/>
                <w:sz w:val="26"/>
                <w:szCs w:val="26"/>
                <w:lang w:eastAsia="lv-LV"/>
              </w:rPr>
              <w:t>izveidototas</w:t>
            </w:r>
            <w:proofErr w:type="spellEnd"/>
            <w:r w:rsidR="008C151F" w:rsidRPr="00697BD3">
              <w:rPr>
                <w:rFonts w:ascii="Times New Roman" w:eastAsia="Times New Roman" w:hAnsi="Times New Roman" w:cs="Times New Roman"/>
                <w:iCs/>
                <w:sz w:val="26"/>
                <w:szCs w:val="26"/>
                <w:lang w:eastAsia="lv-LV"/>
              </w:rPr>
              <w:t xml:space="preserve"> vai labiekārtotas vietas bērnu aprūpei ģimeniskā vidē (</w:t>
            </w:r>
            <w:r w:rsidR="008C151F" w:rsidRPr="00697BD3">
              <w:rPr>
                <w:rFonts w:ascii="Times New Roman" w:eastAsia="Times New Roman" w:hAnsi="Times New Roman" w:cs="Times New Roman"/>
                <w:i/>
                <w:iCs/>
                <w:sz w:val="26"/>
                <w:szCs w:val="26"/>
                <w:lang w:eastAsia="lv-LV"/>
              </w:rPr>
              <w:t>projektu iesniegumos plāno 209 vietas</w:t>
            </w:r>
            <w:r w:rsidR="008C151F" w:rsidRPr="00697BD3">
              <w:rPr>
                <w:rFonts w:ascii="Times New Roman" w:eastAsia="Times New Roman" w:hAnsi="Times New Roman" w:cs="Times New Roman"/>
                <w:iCs/>
                <w:sz w:val="26"/>
                <w:szCs w:val="26"/>
                <w:lang w:eastAsia="lv-LV"/>
              </w:rPr>
              <w:t>);</w:t>
            </w:r>
          </w:p>
          <w:p w14:paraId="4D113356" w14:textId="0F1C6465" w:rsidR="008C151F" w:rsidRPr="00697BD3" w:rsidRDefault="008C151F" w:rsidP="00C53865">
            <w:pPr>
              <w:pStyle w:val="ListParagraph"/>
              <w:numPr>
                <w:ilvl w:val="0"/>
                <w:numId w:val="1"/>
              </w:numPr>
              <w:spacing w:after="0" w:line="240" w:lineRule="auto"/>
              <w:ind w:left="391"/>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9.3.1.1.</w:t>
            </w:r>
            <w:r w:rsidR="00242568"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 xml:space="preserve">pasākuma otrās projektu iesniegumu atlases kārtas kopējais attiecināmais finansējums ir 28 618 411 </w:t>
            </w:r>
            <w:proofErr w:type="spellStart"/>
            <w:r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Cs/>
                <w:sz w:val="26"/>
                <w:szCs w:val="26"/>
                <w:lang w:eastAsia="lv-LV"/>
              </w:rPr>
              <w:t xml:space="preserve"> apmērā (tai skaitā ERAF finansējum</w:t>
            </w:r>
            <w:r w:rsidR="00C53865" w:rsidRPr="00697BD3">
              <w:rPr>
                <w:rFonts w:ascii="Times New Roman" w:eastAsia="Times New Roman" w:hAnsi="Times New Roman" w:cs="Times New Roman"/>
                <w:iCs/>
                <w:sz w:val="26"/>
                <w:szCs w:val="26"/>
                <w:lang w:eastAsia="lv-LV"/>
              </w:rPr>
              <w:t>s</w:t>
            </w:r>
            <w:r w:rsidRPr="00697BD3">
              <w:rPr>
                <w:rFonts w:ascii="Times New Roman" w:eastAsia="Times New Roman" w:hAnsi="Times New Roman" w:cs="Times New Roman"/>
                <w:iCs/>
                <w:sz w:val="26"/>
                <w:szCs w:val="26"/>
                <w:lang w:eastAsia="lv-LV"/>
              </w:rPr>
              <w:t xml:space="preserve"> </w:t>
            </w:r>
            <w:r w:rsidR="00C53865" w:rsidRPr="00697BD3">
              <w:rPr>
                <w:rFonts w:ascii="Times New Roman" w:eastAsia="Times New Roman" w:hAnsi="Times New Roman" w:cs="Times New Roman"/>
                <w:iCs/>
                <w:sz w:val="26"/>
                <w:szCs w:val="26"/>
                <w:lang w:eastAsia="lv-LV"/>
              </w:rPr>
              <w:t xml:space="preserve">24 325 649 </w:t>
            </w:r>
            <w:proofErr w:type="spellStart"/>
            <w:r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Cs/>
                <w:sz w:val="26"/>
                <w:szCs w:val="26"/>
                <w:lang w:eastAsia="lv-LV"/>
              </w:rPr>
              <w:t xml:space="preserve"> apmērā un nacionāl</w:t>
            </w:r>
            <w:r w:rsidR="00EE7288" w:rsidRPr="00697BD3">
              <w:rPr>
                <w:rFonts w:ascii="Times New Roman" w:eastAsia="Times New Roman" w:hAnsi="Times New Roman" w:cs="Times New Roman"/>
                <w:iCs/>
                <w:sz w:val="26"/>
                <w:szCs w:val="26"/>
                <w:lang w:eastAsia="lv-LV"/>
              </w:rPr>
              <w:t>ais</w:t>
            </w:r>
            <w:r w:rsidRPr="00697BD3">
              <w:rPr>
                <w:rFonts w:ascii="Times New Roman" w:eastAsia="Times New Roman" w:hAnsi="Times New Roman" w:cs="Times New Roman"/>
                <w:iCs/>
                <w:sz w:val="26"/>
                <w:szCs w:val="26"/>
                <w:lang w:eastAsia="lv-LV"/>
              </w:rPr>
              <w:t xml:space="preserve"> publisk</w:t>
            </w:r>
            <w:r w:rsidR="00EE7288" w:rsidRPr="00697BD3">
              <w:rPr>
                <w:rFonts w:ascii="Times New Roman" w:eastAsia="Times New Roman" w:hAnsi="Times New Roman" w:cs="Times New Roman"/>
                <w:iCs/>
                <w:sz w:val="26"/>
                <w:szCs w:val="26"/>
                <w:lang w:eastAsia="lv-LV"/>
              </w:rPr>
              <w:t>ais</w:t>
            </w:r>
            <w:r w:rsidRPr="00697BD3">
              <w:rPr>
                <w:rFonts w:ascii="Times New Roman" w:eastAsia="Times New Roman" w:hAnsi="Times New Roman" w:cs="Times New Roman"/>
                <w:iCs/>
                <w:sz w:val="26"/>
                <w:szCs w:val="26"/>
                <w:lang w:eastAsia="lv-LV"/>
              </w:rPr>
              <w:t xml:space="preserve"> līdzfinansējum</w:t>
            </w:r>
            <w:r w:rsidR="00C53865" w:rsidRPr="00697BD3">
              <w:rPr>
                <w:rFonts w:ascii="Times New Roman" w:eastAsia="Times New Roman" w:hAnsi="Times New Roman" w:cs="Times New Roman"/>
                <w:iCs/>
                <w:sz w:val="26"/>
                <w:szCs w:val="26"/>
                <w:lang w:eastAsia="lv-LV"/>
              </w:rPr>
              <w:t>s</w:t>
            </w:r>
            <w:r w:rsidRPr="00697BD3">
              <w:rPr>
                <w:rFonts w:ascii="Times New Roman" w:eastAsia="Times New Roman" w:hAnsi="Times New Roman" w:cs="Times New Roman"/>
                <w:iCs/>
                <w:sz w:val="26"/>
                <w:szCs w:val="26"/>
                <w:lang w:eastAsia="lv-LV"/>
              </w:rPr>
              <w:t xml:space="preserve"> (valsts budžeta </w:t>
            </w:r>
            <w:r w:rsidR="000E208F" w:rsidRPr="00697BD3">
              <w:rPr>
                <w:rFonts w:ascii="Times New Roman" w:eastAsia="Times New Roman" w:hAnsi="Times New Roman" w:cs="Times New Roman"/>
                <w:iCs/>
                <w:sz w:val="26"/>
                <w:szCs w:val="26"/>
                <w:lang w:eastAsia="lv-LV"/>
              </w:rPr>
              <w:t>dotācija pašvaldībām</w:t>
            </w:r>
            <w:r w:rsidRPr="00697BD3">
              <w:rPr>
                <w:rFonts w:ascii="Times New Roman" w:eastAsia="Times New Roman" w:hAnsi="Times New Roman" w:cs="Times New Roman"/>
                <w:iCs/>
                <w:sz w:val="26"/>
                <w:szCs w:val="26"/>
                <w:lang w:eastAsia="lv-LV"/>
              </w:rPr>
              <w:t xml:space="preserve"> un pašvaldību finansējums) ne mazāk kā </w:t>
            </w:r>
            <w:r w:rsidR="00C53865" w:rsidRPr="00697BD3">
              <w:rPr>
                <w:rFonts w:ascii="Times New Roman" w:eastAsia="Times New Roman" w:hAnsi="Times New Roman" w:cs="Times New Roman"/>
                <w:iCs/>
                <w:sz w:val="26"/>
                <w:szCs w:val="26"/>
                <w:lang w:eastAsia="lv-LV"/>
              </w:rPr>
              <w:t xml:space="preserve">4 292 762 </w:t>
            </w:r>
            <w:proofErr w:type="spellStart"/>
            <w:r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
                <w:iCs/>
                <w:sz w:val="26"/>
                <w:szCs w:val="26"/>
                <w:lang w:eastAsia="lv-LV"/>
              </w:rPr>
              <w:t xml:space="preserve"> </w:t>
            </w:r>
            <w:r w:rsidRPr="00697BD3">
              <w:rPr>
                <w:rFonts w:ascii="Times New Roman" w:eastAsia="Times New Roman" w:hAnsi="Times New Roman" w:cs="Times New Roman"/>
                <w:iCs/>
                <w:sz w:val="26"/>
                <w:szCs w:val="26"/>
                <w:lang w:eastAsia="lv-LV"/>
              </w:rPr>
              <w:t xml:space="preserve">apmērā) </w:t>
            </w:r>
            <w:r w:rsidRPr="00697BD3">
              <w:rPr>
                <w:rFonts w:ascii="Times New Roman" w:eastAsia="Times New Roman" w:hAnsi="Times New Roman" w:cs="Times New Roman"/>
                <w:iCs/>
                <w:sz w:val="26"/>
                <w:szCs w:val="26"/>
                <w:lang w:eastAsia="lv-LV"/>
              </w:rPr>
              <w:lastRenderedPageBreak/>
              <w:t xml:space="preserve">un </w:t>
            </w:r>
            <w:r w:rsidR="00C53865" w:rsidRPr="00697BD3">
              <w:rPr>
                <w:rFonts w:ascii="Times New Roman" w:eastAsia="Times New Roman" w:hAnsi="Times New Roman" w:cs="Times New Roman"/>
                <w:iCs/>
                <w:sz w:val="26"/>
                <w:szCs w:val="26"/>
                <w:lang w:eastAsia="lv-LV"/>
              </w:rPr>
              <w:t>otrās</w:t>
            </w:r>
            <w:r w:rsidRPr="00697BD3">
              <w:rPr>
                <w:rFonts w:ascii="Times New Roman" w:eastAsia="Times New Roman" w:hAnsi="Times New Roman" w:cs="Times New Roman"/>
                <w:iCs/>
                <w:sz w:val="26"/>
                <w:szCs w:val="26"/>
                <w:lang w:eastAsia="lv-LV"/>
              </w:rPr>
              <w:t xml:space="preserve"> projektu iesniegumu atlases kārtas ietvaros tiek izveidotas vai labiekārtotas </w:t>
            </w:r>
            <w:r w:rsidR="00C53865" w:rsidRPr="00697BD3">
              <w:rPr>
                <w:rFonts w:ascii="Times New Roman" w:eastAsia="Times New Roman" w:hAnsi="Times New Roman" w:cs="Times New Roman"/>
                <w:iCs/>
                <w:sz w:val="26"/>
                <w:szCs w:val="26"/>
                <w:lang w:eastAsia="lv-LV"/>
              </w:rPr>
              <w:t>1 385</w:t>
            </w:r>
            <w:r w:rsidRPr="00697BD3">
              <w:rPr>
                <w:rFonts w:ascii="Times New Roman" w:eastAsia="Times New Roman" w:hAnsi="Times New Roman" w:cs="Times New Roman"/>
                <w:iCs/>
                <w:sz w:val="26"/>
                <w:szCs w:val="26"/>
                <w:lang w:eastAsia="lv-LV"/>
              </w:rPr>
              <w:t xml:space="preserve"> vietas sabiedrībā balstītu sociālo pakalpojumu sniegšanai personām ar </w:t>
            </w:r>
            <w:r w:rsidR="006B6E9A" w:rsidRPr="00697BD3">
              <w:rPr>
                <w:rFonts w:ascii="Times New Roman" w:eastAsia="Times New Roman" w:hAnsi="Times New Roman" w:cs="Times New Roman"/>
                <w:iCs/>
                <w:sz w:val="26"/>
                <w:szCs w:val="26"/>
                <w:lang w:eastAsia="lv-LV"/>
              </w:rPr>
              <w:t>GRT</w:t>
            </w:r>
            <w:r w:rsidRPr="00697BD3">
              <w:rPr>
                <w:rFonts w:ascii="Times New Roman" w:eastAsia="Times New Roman" w:hAnsi="Times New Roman" w:cs="Times New Roman"/>
                <w:iCs/>
                <w:sz w:val="26"/>
                <w:szCs w:val="26"/>
                <w:lang w:eastAsia="lv-LV"/>
              </w:rPr>
              <w:t xml:space="preserve"> </w:t>
            </w:r>
            <w:proofErr w:type="gramStart"/>
            <w:r w:rsidRPr="00697BD3">
              <w:rPr>
                <w:rFonts w:ascii="Times New Roman" w:eastAsia="Times New Roman" w:hAnsi="Times New Roman" w:cs="Times New Roman"/>
                <w:iCs/>
                <w:sz w:val="26"/>
                <w:szCs w:val="26"/>
                <w:lang w:eastAsia="lv-LV"/>
              </w:rPr>
              <w:t>(</w:t>
            </w:r>
            <w:proofErr w:type="gramEnd"/>
            <w:r w:rsidRPr="00697BD3">
              <w:rPr>
                <w:rFonts w:ascii="Times New Roman" w:eastAsia="Times New Roman" w:hAnsi="Times New Roman" w:cs="Times New Roman"/>
                <w:i/>
                <w:iCs/>
                <w:sz w:val="26"/>
                <w:szCs w:val="26"/>
                <w:lang w:eastAsia="lv-LV"/>
              </w:rPr>
              <w:t xml:space="preserve">projektu iesniegumos plāno </w:t>
            </w:r>
            <w:r w:rsidR="00C53865" w:rsidRPr="00697BD3">
              <w:rPr>
                <w:rFonts w:ascii="Times New Roman" w:eastAsia="Times New Roman" w:hAnsi="Times New Roman" w:cs="Times New Roman"/>
                <w:i/>
                <w:iCs/>
                <w:sz w:val="26"/>
                <w:szCs w:val="26"/>
                <w:lang w:eastAsia="lv-LV"/>
              </w:rPr>
              <w:t>1 293</w:t>
            </w:r>
            <w:r w:rsidRPr="00697BD3">
              <w:rPr>
                <w:rFonts w:ascii="Times New Roman" w:eastAsia="Times New Roman" w:hAnsi="Times New Roman" w:cs="Times New Roman"/>
                <w:i/>
                <w:iCs/>
                <w:sz w:val="26"/>
                <w:szCs w:val="26"/>
                <w:lang w:eastAsia="lv-LV"/>
              </w:rPr>
              <w:t xml:space="preserve"> vietas</w:t>
            </w:r>
            <w:r w:rsidRPr="00697BD3">
              <w:rPr>
                <w:rFonts w:ascii="Times New Roman" w:eastAsia="Times New Roman" w:hAnsi="Times New Roman" w:cs="Times New Roman"/>
                <w:iCs/>
                <w:sz w:val="26"/>
                <w:szCs w:val="26"/>
                <w:lang w:eastAsia="lv-LV"/>
              </w:rPr>
              <w:t xml:space="preserve">) un </w:t>
            </w:r>
            <w:r w:rsidR="00C53865" w:rsidRPr="00697BD3">
              <w:rPr>
                <w:rFonts w:ascii="Times New Roman" w:eastAsia="Times New Roman" w:hAnsi="Times New Roman" w:cs="Times New Roman"/>
                <w:iCs/>
                <w:sz w:val="26"/>
                <w:szCs w:val="26"/>
                <w:lang w:eastAsia="lv-LV"/>
              </w:rPr>
              <w:t>431</w:t>
            </w:r>
            <w:r w:rsidRPr="00697BD3">
              <w:rPr>
                <w:rFonts w:ascii="Times New Roman" w:eastAsia="Times New Roman" w:hAnsi="Times New Roman" w:cs="Times New Roman"/>
                <w:iCs/>
                <w:sz w:val="26"/>
                <w:szCs w:val="26"/>
                <w:lang w:eastAsia="lv-LV"/>
              </w:rPr>
              <w:t xml:space="preserve"> </w:t>
            </w:r>
            <w:proofErr w:type="spellStart"/>
            <w:r w:rsidRPr="00697BD3">
              <w:rPr>
                <w:rFonts w:ascii="Times New Roman" w:eastAsia="Times New Roman" w:hAnsi="Times New Roman" w:cs="Times New Roman"/>
                <w:iCs/>
                <w:sz w:val="26"/>
                <w:szCs w:val="26"/>
                <w:lang w:eastAsia="lv-LV"/>
              </w:rPr>
              <w:t>izveidototas</w:t>
            </w:r>
            <w:proofErr w:type="spellEnd"/>
            <w:r w:rsidRPr="00697BD3">
              <w:rPr>
                <w:rFonts w:ascii="Times New Roman" w:eastAsia="Times New Roman" w:hAnsi="Times New Roman" w:cs="Times New Roman"/>
                <w:iCs/>
                <w:sz w:val="26"/>
                <w:szCs w:val="26"/>
                <w:lang w:eastAsia="lv-LV"/>
              </w:rPr>
              <w:t xml:space="preserve"> vai labiekārtotas vietas bērnu aprūpei ģimeniskā vidē (</w:t>
            </w:r>
            <w:r w:rsidRPr="00697BD3">
              <w:rPr>
                <w:rFonts w:ascii="Times New Roman" w:eastAsia="Times New Roman" w:hAnsi="Times New Roman" w:cs="Times New Roman"/>
                <w:i/>
                <w:iCs/>
                <w:sz w:val="26"/>
                <w:szCs w:val="26"/>
                <w:lang w:eastAsia="lv-LV"/>
              </w:rPr>
              <w:t xml:space="preserve">projektu iesniegumos plāno </w:t>
            </w:r>
            <w:r w:rsidR="00C53865" w:rsidRPr="00697BD3">
              <w:rPr>
                <w:rFonts w:ascii="Times New Roman" w:eastAsia="Times New Roman" w:hAnsi="Times New Roman" w:cs="Times New Roman"/>
                <w:i/>
                <w:iCs/>
                <w:sz w:val="26"/>
                <w:szCs w:val="26"/>
                <w:lang w:eastAsia="lv-LV"/>
              </w:rPr>
              <w:t xml:space="preserve">402 </w:t>
            </w:r>
            <w:r w:rsidRPr="00697BD3">
              <w:rPr>
                <w:rFonts w:ascii="Times New Roman" w:eastAsia="Times New Roman" w:hAnsi="Times New Roman" w:cs="Times New Roman"/>
                <w:i/>
                <w:iCs/>
                <w:sz w:val="26"/>
                <w:szCs w:val="26"/>
                <w:lang w:eastAsia="lv-LV"/>
              </w:rPr>
              <w:t>vietas</w:t>
            </w:r>
            <w:r w:rsidRPr="00697BD3">
              <w:rPr>
                <w:rFonts w:ascii="Times New Roman" w:eastAsia="Times New Roman" w:hAnsi="Times New Roman" w:cs="Times New Roman"/>
                <w:iCs/>
                <w:sz w:val="26"/>
                <w:szCs w:val="26"/>
                <w:lang w:eastAsia="lv-LV"/>
              </w:rPr>
              <w:t>)</w:t>
            </w:r>
            <w:r w:rsidR="009E534D" w:rsidRPr="00697BD3">
              <w:rPr>
                <w:rFonts w:ascii="Times New Roman" w:eastAsia="Times New Roman" w:hAnsi="Times New Roman" w:cs="Times New Roman"/>
                <w:iCs/>
                <w:sz w:val="26"/>
                <w:szCs w:val="26"/>
                <w:lang w:eastAsia="lv-LV"/>
              </w:rPr>
              <w:t>.</w:t>
            </w:r>
          </w:p>
          <w:p w14:paraId="4CB4A3C4" w14:textId="1B71E02B" w:rsidR="00876880" w:rsidRPr="00697BD3" w:rsidRDefault="00C53865" w:rsidP="00242568">
            <w:pPr>
              <w:spacing w:after="0" w:line="240" w:lineRule="auto"/>
              <w:ind w:left="112"/>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b/>
                <w:iCs/>
                <w:sz w:val="26"/>
                <w:szCs w:val="26"/>
                <w:lang w:eastAsia="lv-LV"/>
              </w:rPr>
              <w:t xml:space="preserve">Ņemot vērā, ka </w:t>
            </w:r>
            <w:r w:rsidR="00703C9E" w:rsidRPr="00697BD3">
              <w:rPr>
                <w:rFonts w:ascii="Times New Roman" w:eastAsia="Times New Roman" w:hAnsi="Times New Roman" w:cs="Times New Roman"/>
                <w:b/>
                <w:iCs/>
                <w:sz w:val="26"/>
                <w:szCs w:val="26"/>
                <w:lang w:eastAsia="lv-LV"/>
              </w:rPr>
              <w:t xml:space="preserve">visu </w:t>
            </w:r>
            <w:r w:rsidRPr="00697BD3">
              <w:rPr>
                <w:rFonts w:ascii="Times New Roman" w:eastAsia="Times New Roman" w:hAnsi="Times New Roman" w:cs="Times New Roman"/>
                <w:b/>
                <w:iCs/>
                <w:sz w:val="26"/>
                <w:szCs w:val="26"/>
                <w:lang w:eastAsia="lv-LV"/>
              </w:rPr>
              <w:t>plānošanas reģion</w:t>
            </w:r>
            <w:r w:rsidR="00A06C8A" w:rsidRPr="00697BD3">
              <w:rPr>
                <w:rFonts w:ascii="Times New Roman" w:eastAsia="Times New Roman" w:hAnsi="Times New Roman" w:cs="Times New Roman"/>
                <w:b/>
                <w:iCs/>
                <w:sz w:val="26"/>
                <w:szCs w:val="26"/>
                <w:lang w:eastAsia="lv-LV"/>
              </w:rPr>
              <w:t xml:space="preserve">u </w:t>
            </w:r>
            <w:r w:rsidR="0096263F" w:rsidRPr="00697BD3">
              <w:rPr>
                <w:rFonts w:ascii="Times New Roman" w:eastAsia="Times New Roman" w:hAnsi="Times New Roman" w:cs="Times New Roman"/>
                <w:b/>
                <w:iCs/>
                <w:sz w:val="26"/>
                <w:szCs w:val="26"/>
                <w:lang w:eastAsia="lv-LV"/>
              </w:rPr>
              <w:t xml:space="preserve">DI </w:t>
            </w:r>
            <w:r w:rsidR="00A06C8A" w:rsidRPr="00697BD3">
              <w:rPr>
                <w:rFonts w:ascii="Times New Roman" w:eastAsia="Times New Roman" w:hAnsi="Times New Roman" w:cs="Times New Roman"/>
                <w:b/>
                <w:iCs/>
                <w:sz w:val="26"/>
                <w:szCs w:val="26"/>
                <w:lang w:eastAsia="lv-LV"/>
              </w:rPr>
              <w:t>plāni ir apstiprināti</w:t>
            </w:r>
            <w:r w:rsidR="00924259" w:rsidRPr="00697BD3">
              <w:rPr>
                <w:rStyle w:val="FootnoteReference"/>
                <w:rFonts w:ascii="Times New Roman" w:eastAsia="Times New Roman" w:hAnsi="Times New Roman" w:cs="Times New Roman"/>
                <w:b/>
                <w:iCs/>
                <w:sz w:val="26"/>
                <w:szCs w:val="26"/>
                <w:lang w:eastAsia="lv-LV"/>
              </w:rPr>
              <w:footnoteReference w:id="3"/>
            </w:r>
            <w:r w:rsidR="00A06C8A" w:rsidRPr="00697BD3">
              <w:rPr>
                <w:rFonts w:ascii="Times New Roman" w:eastAsia="Times New Roman" w:hAnsi="Times New Roman" w:cs="Times New Roman"/>
                <w:b/>
                <w:iCs/>
                <w:sz w:val="26"/>
                <w:szCs w:val="26"/>
                <w:lang w:eastAsia="lv-LV"/>
              </w:rPr>
              <w:t xml:space="preserve">, </w:t>
            </w:r>
            <w:r w:rsidR="00520867" w:rsidRPr="00697BD3">
              <w:rPr>
                <w:rFonts w:ascii="Times New Roman" w:eastAsia="Times New Roman" w:hAnsi="Times New Roman" w:cs="Times New Roman"/>
                <w:iCs/>
                <w:sz w:val="26"/>
                <w:szCs w:val="26"/>
                <w:lang w:eastAsia="lv-LV"/>
              </w:rPr>
              <w:t xml:space="preserve">Labklājības ministrija (turpmāk – LM) apkopoja informāciju </w:t>
            </w:r>
            <w:r w:rsidR="002F78BF" w:rsidRPr="00697BD3">
              <w:rPr>
                <w:rFonts w:ascii="Times New Roman" w:eastAsia="Times New Roman" w:hAnsi="Times New Roman" w:cs="Times New Roman"/>
                <w:iCs/>
                <w:sz w:val="26"/>
                <w:szCs w:val="26"/>
                <w:lang w:eastAsia="lv-LV"/>
              </w:rPr>
              <w:t xml:space="preserve">no visu piecu plānošanas reģionu DI plāniem </w:t>
            </w:r>
            <w:r w:rsidR="00520867" w:rsidRPr="00697BD3">
              <w:rPr>
                <w:rFonts w:ascii="Times New Roman" w:eastAsia="Times New Roman" w:hAnsi="Times New Roman" w:cs="Times New Roman"/>
                <w:iCs/>
                <w:sz w:val="26"/>
                <w:szCs w:val="26"/>
                <w:lang w:eastAsia="lv-LV"/>
              </w:rPr>
              <w:t xml:space="preserve">par visu </w:t>
            </w:r>
            <w:r w:rsidR="002F78BF" w:rsidRPr="00697BD3">
              <w:rPr>
                <w:rFonts w:ascii="Times New Roman" w:eastAsia="Times New Roman" w:hAnsi="Times New Roman" w:cs="Times New Roman"/>
                <w:iCs/>
                <w:sz w:val="26"/>
                <w:szCs w:val="26"/>
                <w:lang w:eastAsia="lv-LV"/>
              </w:rPr>
              <w:t>DI sadarbības partneru pašvaldību sabiedrībā balstītu sociālo pakalpojumu infrastruktūras risinājumiem, tai skaitā par izveidojamo pakalpojumu vietu sk</w:t>
            </w:r>
            <w:r w:rsidR="009E534D" w:rsidRPr="00697BD3">
              <w:rPr>
                <w:rFonts w:ascii="Times New Roman" w:eastAsia="Times New Roman" w:hAnsi="Times New Roman" w:cs="Times New Roman"/>
                <w:iCs/>
                <w:sz w:val="26"/>
                <w:szCs w:val="26"/>
                <w:lang w:eastAsia="lv-LV"/>
              </w:rPr>
              <w:t>a</w:t>
            </w:r>
            <w:r w:rsidR="002F78BF" w:rsidRPr="00697BD3">
              <w:rPr>
                <w:rFonts w:ascii="Times New Roman" w:eastAsia="Times New Roman" w:hAnsi="Times New Roman" w:cs="Times New Roman"/>
                <w:iCs/>
                <w:sz w:val="26"/>
                <w:szCs w:val="26"/>
                <w:lang w:eastAsia="lv-LV"/>
              </w:rPr>
              <w:t>itu, un to īstenošanai nepieciešamo 9.3.1.1.</w:t>
            </w:r>
            <w:r w:rsidR="00432B4C" w:rsidRPr="00697BD3">
              <w:rPr>
                <w:rFonts w:ascii="Times New Roman" w:eastAsia="Times New Roman" w:hAnsi="Times New Roman" w:cs="Times New Roman"/>
                <w:iCs/>
                <w:sz w:val="26"/>
                <w:szCs w:val="26"/>
                <w:lang w:eastAsia="lv-LV"/>
              </w:rPr>
              <w:t> </w:t>
            </w:r>
            <w:r w:rsidR="002F78BF" w:rsidRPr="00697BD3">
              <w:rPr>
                <w:rFonts w:ascii="Times New Roman" w:eastAsia="Times New Roman" w:hAnsi="Times New Roman" w:cs="Times New Roman"/>
                <w:iCs/>
                <w:sz w:val="26"/>
                <w:szCs w:val="26"/>
                <w:lang w:eastAsia="lv-LV"/>
              </w:rPr>
              <w:t xml:space="preserve">pasākuma finansējumu. </w:t>
            </w:r>
          </w:p>
          <w:p w14:paraId="46D53CB3" w14:textId="363FFF20" w:rsidR="008C151F" w:rsidRPr="00697BD3" w:rsidRDefault="002F78BF" w:rsidP="00242568">
            <w:pPr>
              <w:spacing w:after="0" w:line="240" w:lineRule="auto"/>
              <w:ind w:left="112"/>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LM apkopotā informācija liecina, ka 9.3.1.1.</w:t>
            </w:r>
            <w:r w:rsidR="00432B4C"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pasākuma pirmās projektu iesniegumu atlase</w:t>
            </w:r>
            <w:r w:rsidR="009E534D" w:rsidRPr="00697BD3">
              <w:rPr>
                <w:rFonts w:ascii="Times New Roman" w:eastAsia="Times New Roman" w:hAnsi="Times New Roman" w:cs="Times New Roman"/>
                <w:iCs/>
                <w:sz w:val="26"/>
                <w:szCs w:val="26"/>
                <w:lang w:eastAsia="lv-LV"/>
              </w:rPr>
              <w:t>s</w:t>
            </w:r>
            <w:r w:rsidRPr="00697BD3">
              <w:rPr>
                <w:rFonts w:ascii="Times New Roman" w:eastAsia="Times New Roman" w:hAnsi="Times New Roman" w:cs="Times New Roman"/>
                <w:iCs/>
                <w:sz w:val="26"/>
                <w:szCs w:val="26"/>
                <w:lang w:eastAsia="lv-LV"/>
              </w:rPr>
              <w:t xml:space="preserve"> </w:t>
            </w:r>
            <w:r w:rsidR="00876880" w:rsidRPr="00697BD3">
              <w:rPr>
                <w:rFonts w:ascii="Times New Roman" w:eastAsia="Times New Roman" w:hAnsi="Times New Roman" w:cs="Times New Roman"/>
                <w:iCs/>
                <w:sz w:val="26"/>
                <w:szCs w:val="26"/>
                <w:lang w:eastAsia="lv-LV"/>
              </w:rPr>
              <w:t>kārtas īstenošanai 8 nacionālās nozīmes attīstības centru pašvaldībām sabiedrībā balstītu sociālo pakalpojumu infrastruktūras risinājumiem kopumā ir nepieciešams finansējums</w:t>
            </w:r>
            <w:r w:rsidRPr="00697BD3">
              <w:rPr>
                <w:rFonts w:ascii="Times New Roman" w:eastAsia="Times New Roman" w:hAnsi="Times New Roman" w:cs="Times New Roman"/>
                <w:iCs/>
                <w:sz w:val="26"/>
                <w:szCs w:val="26"/>
                <w:lang w:eastAsia="lv-LV"/>
              </w:rPr>
              <w:t xml:space="preserve"> </w:t>
            </w:r>
            <w:r w:rsidR="00876880" w:rsidRPr="00697BD3">
              <w:rPr>
                <w:rFonts w:ascii="Times New Roman" w:eastAsia="Times New Roman" w:hAnsi="Times New Roman" w:cs="Times New Roman"/>
                <w:iCs/>
                <w:sz w:val="26"/>
                <w:szCs w:val="26"/>
                <w:lang w:eastAsia="lv-LV"/>
              </w:rPr>
              <w:t>13 107 83</w:t>
            </w:r>
            <w:r w:rsidR="00BE48E9" w:rsidRPr="00697BD3">
              <w:rPr>
                <w:rFonts w:ascii="Times New Roman" w:eastAsia="Times New Roman" w:hAnsi="Times New Roman" w:cs="Times New Roman"/>
                <w:iCs/>
                <w:sz w:val="26"/>
                <w:szCs w:val="26"/>
                <w:lang w:eastAsia="lv-LV"/>
              </w:rPr>
              <w:t>2</w:t>
            </w:r>
            <w:r w:rsidR="00876880" w:rsidRPr="00697BD3">
              <w:rPr>
                <w:rFonts w:ascii="Times New Roman" w:eastAsia="Times New Roman" w:hAnsi="Times New Roman" w:cs="Times New Roman"/>
                <w:iCs/>
                <w:sz w:val="26"/>
                <w:szCs w:val="26"/>
                <w:lang w:eastAsia="lv-LV"/>
              </w:rPr>
              <w:t xml:space="preserve"> </w:t>
            </w:r>
            <w:proofErr w:type="spellStart"/>
            <w:r w:rsidR="00876880" w:rsidRPr="00697BD3">
              <w:rPr>
                <w:rFonts w:ascii="Times New Roman" w:eastAsia="Times New Roman" w:hAnsi="Times New Roman" w:cs="Times New Roman"/>
                <w:i/>
                <w:iCs/>
                <w:sz w:val="26"/>
                <w:szCs w:val="26"/>
                <w:lang w:eastAsia="lv-LV"/>
              </w:rPr>
              <w:t>euro</w:t>
            </w:r>
            <w:proofErr w:type="spellEnd"/>
            <w:r w:rsidR="00876880" w:rsidRPr="00697BD3">
              <w:rPr>
                <w:rFonts w:ascii="Times New Roman" w:eastAsia="Times New Roman" w:hAnsi="Times New Roman" w:cs="Times New Roman"/>
                <w:iCs/>
                <w:sz w:val="26"/>
                <w:szCs w:val="26"/>
                <w:lang w:eastAsia="lv-LV"/>
              </w:rPr>
              <w:t xml:space="preserve"> apmērā</w:t>
            </w:r>
            <w:r w:rsidR="00A23146" w:rsidRPr="00697BD3">
              <w:rPr>
                <w:rStyle w:val="FootnoteReference"/>
                <w:rFonts w:ascii="Times New Roman" w:eastAsia="Times New Roman" w:hAnsi="Times New Roman" w:cs="Times New Roman"/>
                <w:iCs/>
                <w:sz w:val="26"/>
                <w:szCs w:val="26"/>
                <w:lang w:eastAsia="lv-LV"/>
              </w:rPr>
              <w:footnoteReference w:id="4"/>
            </w:r>
            <w:r w:rsidR="00876880" w:rsidRPr="00697BD3">
              <w:rPr>
                <w:rFonts w:ascii="Times New Roman" w:eastAsia="Times New Roman" w:hAnsi="Times New Roman" w:cs="Times New Roman"/>
                <w:iCs/>
                <w:sz w:val="26"/>
                <w:szCs w:val="26"/>
                <w:lang w:eastAsia="lv-LV"/>
              </w:rPr>
              <w:t xml:space="preserve"> (par 2 715 73</w:t>
            </w:r>
            <w:r w:rsidR="00BE48E9" w:rsidRPr="00697BD3">
              <w:rPr>
                <w:rFonts w:ascii="Times New Roman" w:eastAsia="Times New Roman" w:hAnsi="Times New Roman" w:cs="Times New Roman"/>
                <w:iCs/>
                <w:sz w:val="26"/>
                <w:szCs w:val="26"/>
                <w:lang w:eastAsia="lv-LV"/>
              </w:rPr>
              <w:t>5</w:t>
            </w:r>
            <w:r w:rsidR="00876880" w:rsidRPr="00697BD3">
              <w:rPr>
                <w:rFonts w:ascii="Times New Roman" w:eastAsia="Times New Roman" w:hAnsi="Times New Roman" w:cs="Times New Roman"/>
                <w:iCs/>
                <w:sz w:val="26"/>
                <w:szCs w:val="26"/>
                <w:lang w:eastAsia="lv-LV"/>
              </w:rPr>
              <w:t xml:space="preserve"> </w:t>
            </w:r>
            <w:proofErr w:type="spellStart"/>
            <w:r w:rsidR="00876880" w:rsidRPr="00697BD3">
              <w:rPr>
                <w:rFonts w:ascii="Times New Roman" w:eastAsia="Times New Roman" w:hAnsi="Times New Roman" w:cs="Times New Roman"/>
                <w:i/>
                <w:iCs/>
                <w:sz w:val="26"/>
                <w:szCs w:val="26"/>
                <w:lang w:eastAsia="lv-LV"/>
              </w:rPr>
              <w:t>euro</w:t>
            </w:r>
            <w:proofErr w:type="spellEnd"/>
            <w:r w:rsidR="00876880" w:rsidRPr="00697BD3">
              <w:rPr>
                <w:rFonts w:ascii="Times New Roman" w:eastAsia="Times New Roman" w:hAnsi="Times New Roman" w:cs="Times New Roman"/>
                <w:iCs/>
                <w:sz w:val="26"/>
                <w:szCs w:val="26"/>
                <w:lang w:eastAsia="lv-LV"/>
              </w:rPr>
              <w:t xml:space="preserve"> mazāk, kā šobrīd noteikts MK noteikumos Nr.</w:t>
            </w:r>
            <w:r w:rsidR="00242568" w:rsidRPr="00697BD3">
              <w:rPr>
                <w:rFonts w:ascii="Times New Roman" w:eastAsia="Times New Roman" w:hAnsi="Times New Roman" w:cs="Times New Roman"/>
                <w:iCs/>
                <w:sz w:val="26"/>
                <w:szCs w:val="26"/>
                <w:lang w:eastAsia="lv-LV"/>
              </w:rPr>
              <w:t> </w:t>
            </w:r>
            <w:r w:rsidR="00876880" w:rsidRPr="00697BD3">
              <w:rPr>
                <w:rFonts w:ascii="Times New Roman" w:eastAsia="Times New Roman" w:hAnsi="Times New Roman" w:cs="Times New Roman"/>
                <w:iCs/>
                <w:sz w:val="26"/>
                <w:szCs w:val="26"/>
                <w:lang w:eastAsia="lv-LV"/>
              </w:rPr>
              <w:t>871), kā arī kopumā minētajās pašvaldības tiks izveidotas 3</w:t>
            </w:r>
            <w:r w:rsidR="00BE48E9" w:rsidRPr="00697BD3">
              <w:rPr>
                <w:rFonts w:ascii="Times New Roman" w:eastAsia="Times New Roman" w:hAnsi="Times New Roman" w:cs="Times New Roman"/>
                <w:iCs/>
                <w:sz w:val="26"/>
                <w:szCs w:val="26"/>
                <w:lang w:eastAsia="lv-LV"/>
              </w:rPr>
              <w:t>9</w:t>
            </w:r>
            <w:r w:rsidR="00876880" w:rsidRPr="00697BD3">
              <w:rPr>
                <w:rFonts w:ascii="Times New Roman" w:eastAsia="Times New Roman" w:hAnsi="Times New Roman" w:cs="Times New Roman"/>
                <w:iCs/>
                <w:sz w:val="26"/>
                <w:szCs w:val="26"/>
                <w:lang w:eastAsia="lv-LV"/>
              </w:rPr>
              <w:t>0 (</w:t>
            </w:r>
            <w:r w:rsidR="00122C6A" w:rsidRPr="00697BD3">
              <w:rPr>
                <w:rFonts w:ascii="Times New Roman" w:eastAsia="Times New Roman" w:hAnsi="Times New Roman" w:cs="Times New Roman"/>
                <w:iCs/>
                <w:sz w:val="26"/>
                <w:szCs w:val="26"/>
                <w:lang w:eastAsia="lv-LV"/>
              </w:rPr>
              <w:t>par 3</w:t>
            </w:r>
            <w:r w:rsidR="00BE48E9" w:rsidRPr="00697BD3">
              <w:rPr>
                <w:rFonts w:ascii="Times New Roman" w:eastAsia="Times New Roman" w:hAnsi="Times New Roman" w:cs="Times New Roman"/>
                <w:iCs/>
                <w:sz w:val="26"/>
                <w:szCs w:val="26"/>
                <w:lang w:eastAsia="lv-LV"/>
              </w:rPr>
              <w:t>2</w:t>
            </w:r>
            <w:r w:rsidR="00122C6A" w:rsidRPr="00697BD3">
              <w:rPr>
                <w:rFonts w:ascii="Times New Roman" w:eastAsia="Times New Roman" w:hAnsi="Times New Roman" w:cs="Times New Roman"/>
                <w:iCs/>
                <w:sz w:val="26"/>
                <w:szCs w:val="26"/>
                <w:lang w:eastAsia="lv-LV"/>
              </w:rPr>
              <w:t>5</w:t>
            </w:r>
            <w:r w:rsidR="00122C6A" w:rsidRPr="00697BD3">
              <w:rPr>
                <w:rFonts w:ascii="Times New Roman" w:eastAsia="Times New Roman" w:hAnsi="Times New Roman" w:cs="Times New Roman"/>
                <w:b/>
                <w:iCs/>
                <w:sz w:val="26"/>
                <w:szCs w:val="26"/>
                <w:lang w:eastAsia="lv-LV"/>
              </w:rPr>
              <w:t xml:space="preserve"> </w:t>
            </w:r>
            <w:r w:rsidR="00122C6A" w:rsidRPr="00697BD3">
              <w:rPr>
                <w:rFonts w:ascii="Times New Roman" w:eastAsia="Times New Roman" w:hAnsi="Times New Roman" w:cs="Times New Roman"/>
                <w:iCs/>
                <w:sz w:val="26"/>
                <w:szCs w:val="26"/>
                <w:lang w:eastAsia="lv-LV"/>
              </w:rPr>
              <w:t>vietām mazāk, kā šobrīd noteikts MK noteikumos Nr.</w:t>
            </w:r>
            <w:r w:rsidR="00242568" w:rsidRPr="00697BD3">
              <w:rPr>
                <w:rFonts w:ascii="Times New Roman" w:eastAsia="Times New Roman" w:hAnsi="Times New Roman" w:cs="Times New Roman"/>
                <w:iCs/>
                <w:sz w:val="26"/>
                <w:szCs w:val="26"/>
                <w:lang w:eastAsia="lv-LV"/>
              </w:rPr>
              <w:t> </w:t>
            </w:r>
            <w:r w:rsidR="00122C6A" w:rsidRPr="00697BD3">
              <w:rPr>
                <w:rFonts w:ascii="Times New Roman" w:eastAsia="Times New Roman" w:hAnsi="Times New Roman" w:cs="Times New Roman"/>
                <w:iCs/>
                <w:sz w:val="26"/>
                <w:szCs w:val="26"/>
                <w:lang w:eastAsia="lv-LV"/>
              </w:rPr>
              <w:t>871</w:t>
            </w:r>
            <w:r w:rsidR="00876880" w:rsidRPr="00697BD3">
              <w:rPr>
                <w:rFonts w:ascii="Times New Roman" w:eastAsia="Times New Roman" w:hAnsi="Times New Roman" w:cs="Times New Roman"/>
                <w:iCs/>
                <w:sz w:val="26"/>
                <w:szCs w:val="26"/>
                <w:lang w:eastAsia="lv-LV"/>
              </w:rPr>
              <w:t>) sabiedrībā balstītu sociālo pakalpojumu vietas personām ar</w:t>
            </w:r>
            <w:r w:rsidR="005348FF" w:rsidRPr="00697BD3">
              <w:rPr>
                <w:rFonts w:ascii="Times New Roman" w:eastAsia="Times New Roman" w:hAnsi="Times New Roman" w:cs="Times New Roman"/>
                <w:iCs/>
                <w:sz w:val="26"/>
                <w:szCs w:val="26"/>
                <w:lang w:eastAsia="lv-LV"/>
              </w:rPr>
              <w:t xml:space="preserve"> GRT</w:t>
            </w:r>
            <w:r w:rsidR="00876880" w:rsidRPr="00697BD3">
              <w:rPr>
                <w:rFonts w:ascii="Times New Roman" w:eastAsia="Times New Roman" w:hAnsi="Times New Roman" w:cs="Times New Roman"/>
                <w:iCs/>
                <w:sz w:val="26"/>
                <w:szCs w:val="26"/>
                <w:lang w:eastAsia="lv-LV"/>
              </w:rPr>
              <w:t xml:space="preserve">. Tāpat LM apkopotā informācija liecina, ka </w:t>
            </w:r>
            <w:r w:rsidR="00F621BD" w:rsidRPr="00697BD3">
              <w:rPr>
                <w:rFonts w:ascii="Times New Roman" w:eastAsia="Times New Roman" w:hAnsi="Times New Roman" w:cs="Times New Roman"/>
                <w:iCs/>
                <w:sz w:val="26"/>
                <w:szCs w:val="26"/>
                <w:lang w:eastAsia="lv-LV"/>
              </w:rPr>
              <w:t>9.3.1.1.</w:t>
            </w:r>
            <w:r w:rsidR="00242568" w:rsidRPr="00697BD3">
              <w:rPr>
                <w:rFonts w:ascii="Times New Roman" w:eastAsia="Times New Roman" w:hAnsi="Times New Roman" w:cs="Times New Roman"/>
                <w:iCs/>
                <w:sz w:val="26"/>
                <w:szCs w:val="26"/>
                <w:lang w:eastAsia="lv-LV"/>
              </w:rPr>
              <w:t> </w:t>
            </w:r>
            <w:r w:rsidR="00F621BD" w:rsidRPr="00697BD3">
              <w:rPr>
                <w:rFonts w:ascii="Times New Roman" w:eastAsia="Times New Roman" w:hAnsi="Times New Roman" w:cs="Times New Roman"/>
                <w:iCs/>
                <w:sz w:val="26"/>
                <w:szCs w:val="26"/>
                <w:lang w:eastAsia="lv-LV"/>
              </w:rPr>
              <w:t>pasākuma otrās projektu iesniegumu atlase</w:t>
            </w:r>
            <w:r w:rsidR="009E534D" w:rsidRPr="00697BD3">
              <w:rPr>
                <w:rFonts w:ascii="Times New Roman" w:eastAsia="Times New Roman" w:hAnsi="Times New Roman" w:cs="Times New Roman"/>
                <w:iCs/>
                <w:sz w:val="26"/>
                <w:szCs w:val="26"/>
                <w:lang w:eastAsia="lv-LV"/>
              </w:rPr>
              <w:t>s</w:t>
            </w:r>
            <w:r w:rsidR="00F621BD" w:rsidRPr="00697BD3">
              <w:rPr>
                <w:rFonts w:ascii="Times New Roman" w:eastAsia="Times New Roman" w:hAnsi="Times New Roman" w:cs="Times New Roman"/>
                <w:iCs/>
                <w:sz w:val="26"/>
                <w:szCs w:val="26"/>
                <w:lang w:eastAsia="lv-LV"/>
              </w:rPr>
              <w:t xml:space="preserve"> kārtas īstenošanai 72</w:t>
            </w:r>
            <w:r w:rsidR="009E534D" w:rsidRPr="00697BD3">
              <w:rPr>
                <w:rStyle w:val="FootnoteReference"/>
                <w:rFonts w:ascii="Times New Roman" w:eastAsia="Times New Roman" w:hAnsi="Times New Roman" w:cs="Times New Roman"/>
                <w:iCs/>
                <w:sz w:val="26"/>
                <w:szCs w:val="26"/>
                <w:lang w:eastAsia="lv-LV"/>
              </w:rPr>
              <w:footnoteReference w:id="5"/>
            </w:r>
            <w:r w:rsidR="00F621BD" w:rsidRPr="00697BD3">
              <w:rPr>
                <w:rFonts w:ascii="Times New Roman" w:eastAsia="Times New Roman" w:hAnsi="Times New Roman" w:cs="Times New Roman"/>
                <w:iCs/>
                <w:sz w:val="26"/>
                <w:szCs w:val="26"/>
                <w:lang w:eastAsia="lv-LV"/>
              </w:rPr>
              <w:t xml:space="preserve"> reģionālās nozīmes attīstības centru pašvaldībām un pašvaldībām, kas nav nacionālās vai reģionālās nozīmes attīstības centru pašvaldības, sabiedrībā balstītu sociālo pakalpojumu infrastruktūras risinājumiem kopumā ir nepieciešams finansējums 31</w:t>
            </w:r>
            <w:r w:rsidR="00432B4C" w:rsidRPr="00697BD3">
              <w:rPr>
                <w:rFonts w:ascii="Times New Roman" w:eastAsia="Times New Roman" w:hAnsi="Times New Roman" w:cs="Times New Roman"/>
                <w:iCs/>
                <w:sz w:val="26"/>
                <w:szCs w:val="26"/>
                <w:lang w:eastAsia="lv-LV"/>
              </w:rPr>
              <w:t> </w:t>
            </w:r>
            <w:r w:rsidR="00F621BD" w:rsidRPr="00697BD3">
              <w:rPr>
                <w:rFonts w:ascii="Times New Roman" w:eastAsia="Times New Roman" w:hAnsi="Times New Roman" w:cs="Times New Roman"/>
                <w:iCs/>
                <w:sz w:val="26"/>
                <w:szCs w:val="26"/>
                <w:lang w:eastAsia="lv-LV"/>
              </w:rPr>
              <w:t>334 14</w:t>
            </w:r>
            <w:r w:rsidR="00A8303E" w:rsidRPr="00697BD3">
              <w:rPr>
                <w:rFonts w:ascii="Times New Roman" w:eastAsia="Times New Roman" w:hAnsi="Times New Roman" w:cs="Times New Roman"/>
                <w:iCs/>
                <w:sz w:val="26"/>
                <w:szCs w:val="26"/>
                <w:lang w:eastAsia="lv-LV"/>
              </w:rPr>
              <w:t>6</w:t>
            </w:r>
            <w:r w:rsidR="00F621BD" w:rsidRPr="00697BD3">
              <w:rPr>
                <w:rFonts w:ascii="Times New Roman" w:eastAsia="Times New Roman" w:hAnsi="Times New Roman" w:cs="Times New Roman"/>
                <w:iCs/>
                <w:sz w:val="26"/>
                <w:szCs w:val="26"/>
                <w:lang w:eastAsia="lv-LV"/>
              </w:rPr>
              <w:t xml:space="preserve"> </w:t>
            </w:r>
            <w:proofErr w:type="spellStart"/>
            <w:r w:rsidR="00F621BD" w:rsidRPr="00697BD3">
              <w:rPr>
                <w:rFonts w:ascii="Times New Roman" w:eastAsia="Times New Roman" w:hAnsi="Times New Roman" w:cs="Times New Roman"/>
                <w:i/>
                <w:iCs/>
                <w:sz w:val="26"/>
                <w:szCs w:val="26"/>
                <w:lang w:eastAsia="lv-LV"/>
              </w:rPr>
              <w:t>euro</w:t>
            </w:r>
            <w:proofErr w:type="spellEnd"/>
            <w:r w:rsidR="00F621BD" w:rsidRPr="00697BD3">
              <w:rPr>
                <w:rFonts w:ascii="Times New Roman" w:eastAsia="Times New Roman" w:hAnsi="Times New Roman" w:cs="Times New Roman"/>
                <w:iCs/>
                <w:sz w:val="26"/>
                <w:szCs w:val="26"/>
                <w:lang w:eastAsia="lv-LV"/>
              </w:rPr>
              <w:t xml:space="preserve"> apmērā (par 2 715 73</w:t>
            </w:r>
            <w:r w:rsidR="00A8303E" w:rsidRPr="00697BD3">
              <w:rPr>
                <w:rFonts w:ascii="Times New Roman" w:eastAsia="Times New Roman" w:hAnsi="Times New Roman" w:cs="Times New Roman"/>
                <w:iCs/>
                <w:sz w:val="26"/>
                <w:szCs w:val="26"/>
                <w:lang w:eastAsia="lv-LV"/>
              </w:rPr>
              <w:t>5</w:t>
            </w:r>
            <w:r w:rsidR="00F621BD" w:rsidRPr="00697BD3">
              <w:rPr>
                <w:rFonts w:ascii="Times New Roman" w:eastAsia="Times New Roman" w:hAnsi="Times New Roman" w:cs="Times New Roman"/>
                <w:iCs/>
                <w:sz w:val="26"/>
                <w:szCs w:val="26"/>
                <w:lang w:eastAsia="lv-LV"/>
              </w:rPr>
              <w:t xml:space="preserve"> </w:t>
            </w:r>
            <w:proofErr w:type="spellStart"/>
            <w:r w:rsidR="00F621BD" w:rsidRPr="00697BD3">
              <w:rPr>
                <w:rFonts w:ascii="Times New Roman" w:eastAsia="Times New Roman" w:hAnsi="Times New Roman" w:cs="Times New Roman"/>
                <w:i/>
                <w:iCs/>
                <w:sz w:val="26"/>
                <w:szCs w:val="26"/>
                <w:lang w:eastAsia="lv-LV"/>
              </w:rPr>
              <w:t>euro</w:t>
            </w:r>
            <w:proofErr w:type="spellEnd"/>
            <w:r w:rsidR="00F621BD" w:rsidRPr="00697BD3">
              <w:rPr>
                <w:rFonts w:ascii="Times New Roman" w:eastAsia="Times New Roman" w:hAnsi="Times New Roman" w:cs="Times New Roman"/>
                <w:iCs/>
                <w:sz w:val="26"/>
                <w:szCs w:val="26"/>
                <w:lang w:eastAsia="lv-LV"/>
              </w:rPr>
              <w:t xml:space="preserve"> vairāk, kā šobrīd noteikts MK noteikumos Nr.</w:t>
            </w:r>
            <w:r w:rsidR="00242568" w:rsidRPr="00697BD3">
              <w:rPr>
                <w:rFonts w:ascii="Times New Roman" w:eastAsia="Times New Roman" w:hAnsi="Times New Roman" w:cs="Times New Roman"/>
                <w:iCs/>
                <w:sz w:val="26"/>
                <w:szCs w:val="26"/>
                <w:lang w:eastAsia="lv-LV"/>
              </w:rPr>
              <w:t> </w:t>
            </w:r>
            <w:r w:rsidR="00F621BD" w:rsidRPr="00697BD3">
              <w:rPr>
                <w:rFonts w:ascii="Times New Roman" w:eastAsia="Times New Roman" w:hAnsi="Times New Roman" w:cs="Times New Roman"/>
                <w:iCs/>
                <w:sz w:val="26"/>
                <w:szCs w:val="26"/>
                <w:lang w:eastAsia="lv-LV"/>
              </w:rPr>
              <w:t>871), kā arī kopumā minētajās pašvaldības tiks izveidotas 1 766 (</w:t>
            </w:r>
            <w:r w:rsidR="00C21281" w:rsidRPr="00697BD3">
              <w:rPr>
                <w:rFonts w:ascii="Times New Roman" w:eastAsia="Times New Roman" w:hAnsi="Times New Roman" w:cs="Times New Roman"/>
                <w:iCs/>
                <w:sz w:val="26"/>
                <w:szCs w:val="26"/>
                <w:lang w:eastAsia="lv-LV"/>
              </w:rPr>
              <w:t>par 381 vietu vairāk, kā šobrīd noteikts MK noteikumos Nr.</w:t>
            </w:r>
            <w:r w:rsidR="00242568" w:rsidRPr="00697BD3">
              <w:rPr>
                <w:rFonts w:ascii="Times New Roman" w:eastAsia="Times New Roman" w:hAnsi="Times New Roman" w:cs="Times New Roman"/>
                <w:iCs/>
                <w:sz w:val="26"/>
                <w:szCs w:val="26"/>
                <w:lang w:eastAsia="lv-LV"/>
              </w:rPr>
              <w:t> </w:t>
            </w:r>
            <w:r w:rsidR="00C21281" w:rsidRPr="00697BD3">
              <w:rPr>
                <w:rFonts w:ascii="Times New Roman" w:eastAsia="Times New Roman" w:hAnsi="Times New Roman" w:cs="Times New Roman"/>
                <w:iCs/>
                <w:sz w:val="26"/>
                <w:szCs w:val="26"/>
                <w:lang w:eastAsia="lv-LV"/>
              </w:rPr>
              <w:t>871</w:t>
            </w:r>
            <w:r w:rsidR="00F621BD" w:rsidRPr="00697BD3">
              <w:rPr>
                <w:rFonts w:ascii="Times New Roman" w:eastAsia="Times New Roman" w:hAnsi="Times New Roman" w:cs="Times New Roman"/>
                <w:iCs/>
                <w:sz w:val="26"/>
                <w:szCs w:val="26"/>
                <w:lang w:eastAsia="lv-LV"/>
              </w:rPr>
              <w:t>) sabiedrībā balstītu sociālo pakalpojumu vietas personām ar GRT.</w:t>
            </w:r>
            <w:r w:rsidR="00395013" w:rsidRPr="00697BD3">
              <w:rPr>
                <w:rFonts w:ascii="Times New Roman" w:eastAsia="Times New Roman" w:hAnsi="Times New Roman" w:cs="Times New Roman"/>
                <w:iCs/>
                <w:sz w:val="26"/>
                <w:szCs w:val="26"/>
                <w:lang w:eastAsia="lv-LV"/>
              </w:rPr>
              <w:t xml:space="preserve"> </w:t>
            </w:r>
          </w:p>
          <w:p w14:paraId="0BC37AC3" w14:textId="68939F2A" w:rsidR="00F621BD" w:rsidRPr="00697BD3" w:rsidRDefault="00F621BD" w:rsidP="00C35913">
            <w:pPr>
              <w:spacing w:after="0" w:line="240" w:lineRule="auto"/>
              <w:ind w:left="112"/>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Atbilstoši plānošanas r</w:t>
            </w:r>
            <w:r w:rsidR="00027BB4" w:rsidRPr="00697BD3">
              <w:rPr>
                <w:rFonts w:ascii="Times New Roman" w:eastAsia="Times New Roman" w:hAnsi="Times New Roman" w:cs="Times New Roman"/>
                <w:iCs/>
                <w:sz w:val="26"/>
                <w:szCs w:val="26"/>
                <w:lang w:eastAsia="lv-LV"/>
              </w:rPr>
              <w:t>eģ</w:t>
            </w:r>
            <w:r w:rsidRPr="00697BD3">
              <w:rPr>
                <w:rFonts w:ascii="Times New Roman" w:eastAsia="Times New Roman" w:hAnsi="Times New Roman" w:cs="Times New Roman"/>
                <w:iCs/>
                <w:sz w:val="26"/>
                <w:szCs w:val="26"/>
                <w:lang w:eastAsia="lv-LV"/>
              </w:rPr>
              <w:t xml:space="preserve">ionu DI plāniem, kopumā DI sadarbības partneru pašvaldībās </w:t>
            </w:r>
            <w:r w:rsidR="009B0C22" w:rsidRPr="00697BD3">
              <w:rPr>
                <w:rFonts w:ascii="Times New Roman" w:eastAsia="Times New Roman" w:hAnsi="Times New Roman" w:cs="Times New Roman"/>
                <w:iCs/>
                <w:sz w:val="26"/>
                <w:szCs w:val="26"/>
                <w:lang w:eastAsia="lv-LV"/>
              </w:rPr>
              <w:t xml:space="preserve">tiks izveidotas vai </w:t>
            </w:r>
            <w:r w:rsidR="009B0C22" w:rsidRPr="00697BD3">
              <w:rPr>
                <w:rFonts w:ascii="Times New Roman" w:eastAsia="Times New Roman" w:hAnsi="Times New Roman" w:cs="Times New Roman"/>
                <w:iCs/>
                <w:sz w:val="26"/>
                <w:szCs w:val="26"/>
                <w:lang w:eastAsia="lv-LV"/>
              </w:rPr>
              <w:lastRenderedPageBreak/>
              <w:t>labiekārtotas kopumā 2 1</w:t>
            </w:r>
            <w:r w:rsidR="00A734EA" w:rsidRPr="00697BD3">
              <w:rPr>
                <w:rFonts w:ascii="Times New Roman" w:eastAsia="Times New Roman" w:hAnsi="Times New Roman" w:cs="Times New Roman"/>
                <w:iCs/>
                <w:sz w:val="26"/>
                <w:szCs w:val="26"/>
                <w:lang w:eastAsia="lv-LV"/>
              </w:rPr>
              <w:t>58</w:t>
            </w:r>
            <w:r w:rsidR="009B0C22" w:rsidRPr="00697BD3">
              <w:rPr>
                <w:rFonts w:ascii="Times New Roman" w:eastAsia="Times New Roman" w:hAnsi="Times New Roman" w:cs="Times New Roman"/>
                <w:iCs/>
                <w:sz w:val="26"/>
                <w:szCs w:val="26"/>
                <w:lang w:eastAsia="lv-LV"/>
              </w:rPr>
              <w:t xml:space="preserve"> sabiedrībā balstītu sociālo pakalpojumu vietas personām ar GRT</w:t>
            </w:r>
            <w:r w:rsidR="009D5E76" w:rsidRPr="00697BD3">
              <w:rPr>
                <w:rFonts w:ascii="Times New Roman" w:eastAsia="Times New Roman" w:hAnsi="Times New Roman" w:cs="Times New Roman"/>
                <w:iCs/>
                <w:sz w:val="26"/>
                <w:szCs w:val="26"/>
                <w:lang w:eastAsia="lv-LV"/>
              </w:rPr>
              <w:t xml:space="preserve">, kas </w:t>
            </w:r>
            <w:r w:rsidR="003F28EE" w:rsidRPr="00697BD3">
              <w:rPr>
                <w:rFonts w:ascii="Times New Roman" w:eastAsia="Times New Roman" w:hAnsi="Times New Roman" w:cs="Times New Roman"/>
                <w:iCs/>
                <w:sz w:val="26"/>
                <w:szCs w:val="26"/>
                <w:lang w:eastAsia="lv-LV"/>
              </w:rPr>
              <w:t>mazliet pārsniedz</w:t>
            </w:r>
            <w:r w:rsidR="009B0C22" w:rsidRPr="00697BD3">
              <w:rPr>
                <w:rFonts w:ascii="Times New Roman" w:eastAsia="Times New Roman" w:hAnsi="Times New Roman" w:cs="Times New Roman"/>
                <w:iCs/>
                <w:sz w:val="26"/>
                <w:szCs w:val="26"/>
                <w:lang w:eastAsia="lv-LV"/>
              </w:rPr>
              <w:t xml:space="preserve"> MK noteikumos Nr.</w:t>
            </w:r>
            <w:r w:rsidR="00CD02E9" w:rsidRPr="00697BD3">
              <w:rPr>
                <w:rFonts w:ascii="Times New Roman" w:eastAsia="Times New Roman" w:hAnsi="Times New Roman" w:cs="Times New Roman"/>
                <w:iCs/>
                <w:sz w:val="26"/>
                <w:szCs w:val="26"/>
                <w:lang w:eastAsia="lv-LV"/>
              </w:rPr>
              <w:t> </w:t>
            </w:r>
            <w:r w:rsidR="009B0C22" w:rsidRPr="00697BD3">
              <w:rPr>
                <w:rFonts w:ascii="Times New Roman" w:eastAsia="Times New Roman" w:hAnsi="Times New Roman" w:cs="Times New Roman"/>
                <w:iCs/>
                <w:sz w:val="26"/>
                <w:szCs w:val="26"/>
                <w:lang w:eastAsia="lv-LV"/>
              </w:rPr>
              <w:t xml:space="preserve">871 </w:t>
            </w:r>
            <w:r w:rsidR="003F28EE" w:rsidRPr="00697BD3">
              <w:rPr>
                <w:rFonts w:ascii="Times New Roman" w:eastAsia="Times New Roman" w:hAnsi="Times New Roman" w:cs="Times New Roman"/>
                <w:iCs/>
                <w:sz w:val="26"/>
                <w:szCs w:val="26"/>
                <w:lang w:eastAsia="lv-LV"/>
              </w:rPr>
              <w:t xml:space="preserve">noteikto vērtību </w:t>
            </w:r>
            <w:r w:rsidR="009B0C22" w:rsidRPr="00697BD3">
              <w:rPr>
                <w:rFonts w:ascii="Times New Roman" w:eastAsia="Times New Roman" w:hAnsi="Times New Roman" w:cs="Times New Roman"/>
                <w:iCs/>
                <w:sz w:val="26"/>
                <w:szCs w:val="26"/>
                <w:lang w:eastAsia="lv-LV"/>
              </w:rPr>
              <w:t>– 2 100</w:t>
            </w:r>
            <w:r w:rsidR="002577DE" w:rsidRPr="00697BD3">
              <w:rPr>
                <w:rFonts w:ascii="Times New Roman" w:eastAsia="Times New Roman" w:hAnsi="Times New Roman" w:cs="Times New Roman"/>
                <w:iCs/>
                <w:sz w:val="26"/>
                <w:szCs w:val="26"/>
                <w:lang w:eastAsia="lv-LV"/>
              </w:rPr>
              <w:t xml:space="preserve">. </w:t>
            </w:r>
            <w:r w:rsidR="003F28EE" w:rsidRPr="00697BD3">
              <w:rPr>
                <w:rFonts w:ascii="Times New Roman" w:eastAsia="Times New Roman" w:hAnsi="Times New Roman" w:cs="Times New Roman"/>
                <w:iCs/>
                <w:sz w:val="26"/>
                <w:szCs w:val="26"/>
                <w:lang w:eastAsia="lv-LV"/>
              </w:rPr>
              <w:t>Saskaņā ar</w:t>
            </w:r>
            <w:r w:rsidR="00665189" w:rsidRPr="00697BD3">
              <w:rPr>
                <w:rFonts w:ascii="Times New Roman" w:eastAsia="Times New Roman" w:hAnsi="Times New Roman" w:cs="Times New Roman"/>
                <w:iCs/>
                <w:sz w:val="26"/>
                <w:szCs w:val="26"/>
                <w:lang w:eastAsia="lv-LV"/>
              </w:rPr>
              <w:t xml:space="preserve"> DI plāniem pašvaldības plāno izveidot </w:t>
            </w:r>
            <w:r w:rsidR="009B0C22" w:rsidRPr="00697BD3">
              <w:rPr>
                <w:rFonts w:ascii="Times New Roman" w:eastAsia="Times New Roman" w:hAnsi="Times New Roman" w:cs="Times New Roman"/>
                <w:iCs/>
                <w:sz w:val="26"/>
                <w:szCs w:val="26"/>
                <w:lang w:eastAsia="lv-LV"/>
              </w:rPr>
              <w:t>321 pakalpojuma viet</w:t>
            </w:r>
            <w:r w:rsidR="003F28EE" w:rsidRPr="00697BD3">
              <w:rPr>
                <w:rFonts w:ascii="Times New Roman" w:eastAsia="Times New Roman" w:hAnsi="Times New Roman" w:cs="Times New Roman"/>
                <w:iCs/>
                <w:sz w:val="26"/>
                <w:szCs w:val="26"/>
                <w:lang w:eastAsia="lv-LV"/>
              </w:rPr>
              <w:t>u</w:t>
            </w:r>
            <w:r w:rsidR="009B0C22" w:rsidRPr="00697BD3">
              <w:rPr>
                <w:rFonts w:ascii="Times New Roman" w:eastAsia="Times New Roman" w:hAnsi="Times New Roman" w:cs="Times New Roman"/>
                <w:iCs/>
                <w:sz w:val="26"/>
                <w:szCs w:val="26"/>
                <w:lang w:eastAsia="lv-LV"/>
              </w:rPr>
              <w:t xml:space="preserve"> ģimeniskai videi pietuvināt</w:t>
            </w:r>
            <w:r w:rsidR="003F28EE" w:rsidRPr="00697BD3">
              <w:rPr>
                <w:rFonts w:ascii="Times New Roman" w:eastAsia="Times New Roman" w:hAnsi="Times New Roman" w:cs="Times New Roman"/>
                <w:iCs/>
                <w:sz w:val="26"/>
                <w:szCs w:val="26"/>
                <w:lang w:eastAsia="lv-LV"/>
              </w:rPr>
              <w:t>am</w:t>
            </w:r>
            <w:r w:rsidR="009B0C22" w:rsidRPr="00697BD3">
              <w:rPr>
                <w:rFonts w:ascii="Times New Roman" w:eastAsia="Times New Roman" w:hAnsi="Times New Roman" w:cs="Times New Roman"/>
                <w:iCs/>
                <w:sz w:val="26"/>
                <w:szCs w:val="26"/>
                <w:lang w:eastAsia="lv-LV"/>
              </w:rPr>
              <w:t xml:space="preserve"> pakalpojum</w:t>
            </w:r>
            <w:r w:rsidR="003F28EE" w:rsidRPr="00697BD3">
              <w:rPr>
                <w:rFonts w:ascii="Times New Roman" w:eastAsia="Times New Roman" w:hAnsi="Times New Roman" w:cs="Times New Roman"/>
                <w:iCs/>
                <w:sz w:val="26"/>
                <w:szCs w:val="26"/>
                <w:lang w:eastAsia="lv-LV"/>
              </w:rPr>
              <w:t>am</w:t>
            </w:r>
            <w:r w:rsidR="009B0C22" w:rsidRPr="00697BD3">
              <w:rPr>
                <w:rFonts w:ascii="Times New Roman" w:eastAsia="Times New Roman" w:hAnsi="Times New Roman" w:cs="Times New Roman"/>
                <w:iCs/>
                <w:sz w:val="26"/>
                <w:szCs w:val="26"/>
                <w:lang w:eastAsia="lv-LV"/>
              </w:rPr>
              <w:t xml:space="preserve"> vai </w:t>
            </w:r>
            <w:r w:rsidR="003F28EE" w:rsidRPr="00697BD3">
              <w:rPr>
                <w:rFonts w:ascii="Times New Roman" w:eastAsia="Times New Roman" w:hAnsi="Times New Roman" w:cs="Times New Roman"/>
                <w:iCs/>
                <w:sz w:val="26"/>
                <w:szCs w:val="26"/>
                <w:lang w:eastAsia="lv-LV"/>
              </w:rPr>
              <w:t>"</w:t>
            </w:r>
            <w:r w:rsidR="009B0C22" w:rsidRPr="00697BD3">
              <w:rPr>
                <w:rFonts w:ascii="Times New Roman" w:eastAsia="Times New Roman" w:hAnsi="Times New Roman" w:cs="Times New Roman"/>
                <w:iCs/>
                <w:sz w:val="26"/>
                <w:szCs w:val="26"/>
                <w:lang w:eastAsia="lv-LV"/>
              </w:rPr>
              <w:t>jauniešu mājas</w:t>
            </w:r>
            <w:r w:rsidR="003F28EE" w:rsidRPr="00697BD3">
              <w:rPr>
                <w:rFonts w:ascii="Times New Roman" w:eastAsia="Times New Roman" w:hAnsi="Times New Roman" w:cs="Times New Roman"/>
                <w:iCs/>
                <w:sz w:val="26"/>
                <w:szCs w:val="26"/>
                <w:lang w:eastAsia="lv-LV"/>
              </w:rPr>
              <w:t>"</w:t>
            </w:r>
            <w:r w:rsidR="009B0C22" w:rsidRPr="00697BD3">
              <w:rPr>
                <w:rFonts w:ascii="Times New Roman" w:eastAsia="Times New Roman" w:hAnsi="Times New Roman" w:cs="Times New Roman"/>
                <w:iCs/>
                <w:sz w:val="26"/>
                <w:szCs w:val="26"/>
                <w:lang w:eastAsia="lv-LV"/>
              </w:rPr>
              <w:t xml:space="preserve"> pakalpojum</w:t>
            </w:r>
            <w:r w:rsidR="007122E4" w:rsidRPr="00697BD3">
              <w:rPr>
                <w:rFonts w:ascii="Times New Roman" w:eastAsia="Times New Roman" w:hAnsi="Times New Roman" w:cs="Times New Roman"/>
                <w:iCs/>
                <w:sz w:val="26"/>
                <w:szCs w:val="26"/>
                <w:lang w:eastAsia="lv-LV"/>
              </w:rPr>
              <w:t>am</w:t>
            </w:r>
            <w:r w:rsidR="009B0C22" w:rsidRPr="00697BD3">
              <w:rPr>
                <w:rFonts w:ascii="Times New Roman" w:eastAsia="Times New Roman" w:hAnsi="Times New Roman" w:cs="Times New Roman"/>
                <w:iCs/>
                <w:sz w:val="26"/>
                <w:szCs w:val="26"/>
                <w:lang w:eastAsia="lv-LV"/>
              </w:rPr>
              <w:t xml:space="preserve"> ārpusģimenes aprūpē esošiem bērniem</w:t>
            </w:r>
            <w:r w:rsidR="00665189" w:rsidRPr="00697BD3">
              <w:rPr>
                <w:rFonts w:ascii="Times New Roman" w:eastAsia="Times New Roman" w:hAnsi="Times New Roman" w:cs="Times New Roman"/>
                <w:iCs/>
                <w:sz w:val="26"/>
                <w:szCs w:val="26"/>
                <w:lang w:eastAsia="lv-LV"/>
              </w:rPr>
              <w:t>, kas ir mazāk</w:t>
            </w:r>
            <w:r w:rsidR="009D2442" w:rsidRPr="00697BD3">
              <w:rPr>
                <w:rStyle w:val="FootnoteReference"/>
                <w:rFonts w:ascii="Times New Roman" w:eastAsia="Times New Roman" w:hAnsi="Times New Roman" w:cs="Times New Roman"/>
                <w:iCs/>
                <w:sz w:val="26"/>
                <w:szCs w:val="26"/>
                <w:lang w:eastAsia="lv-LV"/>
              </w:rPr>
              <w:footnoteReference w:id="6"/>
            </w:r>
            <w:r w:rsidR="00665189" w:rsidRPr="00697BD3">
              <w:rPr>
                <w:rFonts w:ascii="Times New Roman" w:eastAsia="Times New Roman" w:hAnsi="Times New Roman" w:cs="Times New Roman"/>
                <w:iCs/>
                <w:sz w:val="26"/>
                <w:szCs w:val="26"/>
                <w:lang w:eastAsia="lv-LV"/>
              </w:rPr>
              <w:t xml:space="preserve"> kā</w:t>
            </w:r>
            <w:r w:rsidR="009B0C22" w:rsidRPr="00697BD3">
              <w:rPr>
                <w:rFonts w:ascii="Times New Roman" w:eastAsia="Times New Roman" w:hAnsi="Times New Roman" w:cs="Times New Roman"/>
                <w:iCs/>
                <w:sz w:val="26"/>
                <w:szCs w:val="26"/>
                <w:lang w:eastAsia="lv-LV"/>
              </w:rPr>
              <w:t xml:space="preserve"> šobrīd MK noteikumos Nr.</w:t>
            </w:r>
            <w:r w:rsidR="00CD02E9" w:rsidRPr="00697BD3">
              <w:rPr>
                <w:rFonts w:ascii="Times New Roman" w:eastAsia="Times New Roman" w:hAnsi="Times New Roman" w:cs="Times New Roman"/>
                <w:iCs/>
                <w:sz w:val="26"/>
                <w:szCs w:val="26"/>
                <w:lang w:eastAsia="lv-LV"/>
              </w:rPr>
              <w:t> </w:t>
            </w:r>
            <w:r w:rsidR="009B0C22" w:rsidRPr="00697BD3">
              <w:rPr>
                <w:rFonts w:ascii="Times New Roman" w:eastAsia="Times New Roman" w:hAnsi="Times New Roman" w:cs="Times New Roman"/>
                <w:iCs/>
                <w:sz w:val="26"/>
                <w:szCs w:val="26"/>
                <w:lang w:eastAsia="lv-LV"/>
              </w:rPr>
              <w:t xml:space="preserve">871 noteiktais </w:t>
            </w:r>
            <w:r w:rsidR="009D2442" w:rsidRPr="00697BD3">
              <w:rPr>
                <w:rFonts w:ascii="Times New Roman" w:eastAsia="Times New Roman" w:hAnsi="Times New Roman" w:cs="Times New Roman"/>
                <w:iCs/>
                <w:sz w:val="26"/>
                <w:szCs w:val="26"/>
                <w:lang w:eastAsia="lv-LV"/>
              </w:rPr>
              <w:t>izveidojamo vai labiekārtojamo</w:t>
            </w:r>
            <w:r w:rsidR="009B0C22" w:rsidRPr="00697BD3">
              <w:rPr>
                <w:rFonts w:ascii="Times New Roman" w:eastAsia="Times New Roman" w:hAnsi="Times New Roman" w:cs="Times New Roman"/>
                <w:iCs/>
                <w:sz w:val="26"/>
                <w:szCs w:val="26"/>
                <w:lang w:eastAsia="lv-LV"/>
              </w:rPr>
              <w:t xml:space="preserve"> pakalpojuma vietu skaits </w:t>
            </w:r>
            <w:r w:rsidR="002577DE" w:rsidRPr="00697BD3">
              <w:rPr>
                <w:rFonts w:ascii="Times New Roman" w:eastAsia="Times New Roman" w:hAnsi="Times New Roman" w:cs="Times New Roman"/>
                <w:iCs/>
                <w:sz w:val="26"/>
                <w:szCs w:val="26"/>
                <w:lang w:eastAsia="lv-LV"/>
              </w:rPr>
              <w:t xml:space="preserve">bērnu </w:t>
            </w:r>
            <w:r w:rsidR="009B0C22" w:rsidRPr="00697BD3">
              <w:rPr>
                <w:rFonts w:ascii="Times New Roman" w:eastAsia="Times New Roman" w:hAnsi="Times New Roman" w:cs="Times New Roman"/>
                <w:iCs/>
                <w:sz w:val="26"/>
                <w:szCs w:val="26"/>
                <w:lang w:eastAsia="lv-LV"/>
              </w:rPr>
              <w:t>aprūp</w:t>
            </w:r>
            <w:r w:rsidR="002577DE" w:rsidRPr="00697BD3">
              <w:rPr>
                <w:rFonts w:ascii="Times New Roman" w:eastAsia="Times New Roman" w:hAnsi="Times New Roman" w:cs="Times New Roman"/>
                <w:iCs/>
                <w:sz w:val="26"/>
                <w:szCs w:val="26"/>
                <w:lang w:eastAsia="lv-LV"/>
              </w:rPr>
              <w:t>ei ģimeniskā vidē</w:t>
            </w:r>
            <w:r w:rsidR="009B0C22" w:rsidRPr="00697BD3">
              <w:rPr>
                <w:rFonts w:ascii="Times New Roman" w:eastAsia="Times New Roman" w:hAnsi="Times New Roman" w:cs="Times New Roman"/>
                <w:iCs/>
                <w:sz w:val="26"/>
                <w:szCs w:val="26"/>
                <w:lang w:eastAsia="lv-LV"/>
              </w:rPr>
              <w:t xml:space="preserve"> – 654</w:t>
            </w:r>
            <w:r w:rsidR="00711C6E" w:rsidRPr="00697BD3">
              <w:rPr>
                <w:rFonts w:ascii="Times New Roman" w:eastAsia="Times New Roman" w:hAnsi="Times New Roman" w:cs="Times New Roman"/>
                <w:iCs/>
                <w:sz w:val="26"/>
                <w:szCs w:val="26"/>
                <w:lang w:eastAsia="lv-LV"/>
              </w:rPr>
              <w:t xml:space="preserve"> </w:t>
            </w:r>
            <w:r w:rsidR="001C3DFE" w:rsidRPr="00697BD3">
              <w:rPr>
                <w:rFonts w:ascii="Times New Roman" w:eastAsia="Times New Roman" w:hAnsi="Times New Roman" w:cs="Times New Roman"/>
                <w:iCs/>
                <w:sz w:val="26"/>
                <w:szCs w:val="26"/>
                <w:lang w:eastAsia="lv-LV"/>
              </w:rPr>
              <w:t xml:space="preserve">un tā vietā </w:t>
            </w:r>
            <w:proofErr w:type="gramStart"/>
            <w:r w:rsidR="001C3DFE" w:rsidRPr="00697BD3">
              <w:rPr>
                <w:rFonts w:ascii="Times New Roman" w:eastAsia="Times New Roman" w:hAnsi="Times New Roman" w:cs="Times New Roman"/>
                <w:iCs/>
                <w:sz w:val="26"/>
                <w:szCs w:val="26"/>
                <w:lang w:eastAsia="lv-LV"/>
              </w:rPr>
              <w:t>pašvaldības izvēlējušās</w:t>
            </w:r>
            <w:proofErr w:type="gramEnd"/>
            <w:r w:rsidR="001C3DFE" w:rsidRPr="00697BD3">
              <w:rPr>
                <w:rFonts w:ascii="Times New Roman" w:eastAsia="Times New Roman" w:hAnsi="Times New Roman" w:cs="Times New Roman"/>
                <w:iCs/>
                <w:sz w:val="26"/>
                <w:szCs w:val="26"/>
                <w:lang w:eastAsia="lv-LV"/>
              </w:rPr>
              <w:t xml:space="preserve"> attīstīt sabiedrībā balstītu sociālo pakalpojumu infrastruktūru bērniem ar funkcionāliem traucējumiem, kuriem noteikta invaliditāte un kuri dzīvo ģimenēs (turpmāk – bērni ar FT). Kopumā pašvaldības plāno izveidot vai labiekārtot 449 sabiedrībā balstītu sociālo pakalpojuma vietas (sociālās rehabilitācijas pakalpojuma sniegšanas vietu, dienas aprūpes centra centrus un "atelpas brīža" </w:t>
            </w:r>
            <w:proofErr w:type="spellStart"/>
            <w:r w:rsidR="001C3DFE" w:rsidRPr="00697BD3">
              <w:rPr>
                <w:rFonts w:ascii="Times New Roman" w:eastAsia="Times New Roman" w:hAnsi="Times New Roman" w:cs="Times New Roman"/>
                <w:iCs/>
                <w:sz w:val="26"/>
                <w:szCs w:val="26"/>
                <w:lang w:eastAsia="lv-LV"/>
              </w:rPr>
              <w:t>pakalpojumāpakalpojuma</w:t>
            </w:r>
            <w:proofErr w:type="spellEnd"/>
            <w:r w:rsidR="001C3DFE" w:rsidRPr="00697BD3">
              <w:rPr>
                <w:rFonts w:ascii="Times New Roman" w:eastAsia="Times New Roman" w:hAnsi="Times New Roman" w:cs="Times New Roman"/>
                <w:iCs/>
                <w:sz w:val="26"/>
                <w:szCs w:val="26"/>
                <w:lang w:eastAsia="lv-LV"/>
              </w:rPr>
              <w:t xml:space="preserve"> sniegšanas vietas) bērniem ar FT. </w:t>
            </w:r>
            <w:r w:rsidR="00420740" w:rsidRPr="00697BD3">
              <w:rPr>
                <w:rFonts w:ascii="Times New Roman" w:eastAsia="Times New Roman" w:hAnsi="Times New Roman" w:cs="Times New Roman"/>
                <w:iCs/>
                <w:sz w:val="26"/>
                <w:szCs w:val="26"/>
                <w:lang w:eastAsia="lv-LV"/>
              </w:rPr>
              <w:t xml:space="preserve">Kopumā </w:t>
            </w:r>
            <w:r w:rsidR="00711C6E" w:rsidRPr="00697BD3">
              <w:rPr>
                <w:rFonts w:ascii="Times New Roman" w:eastAsia="Times New Roman" w:hAnsi="Times New Roman" w:cs="Times New Roman"/>
                <w:iCs/>
                <w:sz w:val="26"/>
                <w:szCs w:val="26"/>
                <w:lang w:eastAsia="lv-LV"/>
              </w:rPr>
              <w:t>pašvaldības</w:t>
            </w:r>
            <w:r w:rsidR="00711C6E" w:rsidRPr="00697BD3">
              <w:rPr>
                <w:rFonts w:ascii="Times New Roman" w:eastAsia="Times New Roman" w:hAnsi="Times New Roman" w:cs="Times New Roman"/>
                <w:b/>
                <w:iCs/>
                <w:sz w:val="26"/>
                <w:szCs w:val="26"/>
                <w:lang w:eastAsia="lv-LV"/>
              </w:rPr>
              <w:t xml:space="preserve"> </w:t>
            </w:r>
            <w:r w:rsidR="00711C6E" w:rsidRPr="00697BD3">
              <w:rPr>
                <w:rFonts w:ascii="Times New Roman" w:eastAsia="Times New Roman" w:hAnsi="Times New Roman" w:cs="Times New Roman"/>
                <w:iCs/>
                <w:sz w:val="26"/>
                <w:szCs w:val="26"/>
                <w:lang w:eastAsia="lv-LV"/>
              </w:rPr>
              <w:t xml:space="preserve">plāno izveidot vai labiekārtot </w:t>
            </w:r>
            <w:r w:rsidR="008C4C53" w:rsidRPr="00697BD3">
              <w:rPr>
                <w:rFonts w:ascii="Times New Roman" w:eastAsia="Times New Roman" w:hAnsi="Times New Roman" w:cs="Times New Roman"/>
                <w:iCs/>
                <w:sz w:val="26"/>
                <w:szCs w:val="26"/>
                <w:lang w:eastAsia="lv-LV"/>
              </w:rPr>
              <w:t>449</w:t>
            </w:r>
            <w:r w:rsidR="009B0C22" w:rsidRPr="00697BD3">
              <w:rPr>
                <w:rFonts w:ascii="Times New Roman" w:eastAsia="Times New Roman" w:hAnsi="Times New Roman" w:cs="Times New Roman"/>
                <w:b/>
                <w:iCs/>
                <w:sz w:val="26"/>
                <w:szCs w:val="26"/>
                <w:lang w:eastAsia="lv-LV"/>
              </w:rPr>
              <w:t xml:space="preserve"> </w:t>
            </w:r>
            <w:r w:rsidR="007122E4" w:rsidRPr="00697BD3">
              <w:rPr>
                <w:rFonts w:ascii="Times New Roman" w:eastAsia="Times New Roman" w:hAnsi="Times New Roman" w:cs="Times New Roman"/>
                <w:iCs/>
                <w:sz w:val="26"/>
                <w:szCs w:val="26"/>
                <w:lang w:eastAsia="lv-LV"/>
              </w:rPr>
              <w:t xml:space="preserve">sabiedrībā balstītu sociālo </w:t>
            </w:r>
            <w:r w:rsidR="009B0C22" w:rsidRPr="00697BD3">
              <w:rPr>
                <w:rFonts w:ascii="Times New Roman" w:eastAsia="Times New Roman" w:hAnsi="Times New Roman" w:cs="Times New Roman"/>
                <w:iCs/>
                <w:sz w:val="26"/>
                <w:szCs w:val="26"/>
                <w:lang w:eastAsia="lv-LV"/>
              </w:rPr>
              <w:t xml:space="preserve">pakalpojuma vietas (dienas aprūpes centra un </w:t>
            </w:r>
            <w:r w:rsidR="00242568" w:rsidRPr="00697BD3">
              <w:rPr>
                <w:rFonts w:ascii="Times New Roman" w:eastAsia="Times New Roman" w:hAnsi="Times New Roman" w:cs="Times New Roman"/>
                <w:iCs/>
                <w:sz w:val="26"/>
                <w:szCs w:val="26"/>
                <w:lang w:eastAsia="lv-LV"/>
              </w:rPr>
              <w:t>"</w:t>
            </w:r>
            <w:r w:rsidR="009B0C22" w:rsidRPr="00697BD3">
              <w:rPr>
                <w:rFonts w:ascii="Times New Roman" w:eastAsia="Times New Roman" w:hAnsi="Times New Roman" w:cs="Times New Roman"/>
                <w:iCs/>
                <w:sz w:val="26"/>
                <w:szCs w:val="26"/>
                <w:lang w:eastAsia="lv-LV"/>
              </w:rPr>
              <w:t>atelpas brīža</w:t>
            </w:r>
            <w:r w:rsidR="00242568" w:rsidRPr="00697BD3">
              <w:rPr>
                <w:rFonts w:ascii="Times New Roman" w:eastAsia="Times New Roman" w:hAnsi="Times New Roman" w:cs="Times New Roman"/>
                <w:iCs/>
                <w:sz w:val="26"/>
                <w:szCs w:val="26"/>
                <w:lang w:eastAsia="lv-LV"/>
              </w:rPr>
              <w:t>"</w:t>
            </w:r>
            <w:r w:rsidR="009B0C22" w:rsidRPr="00697BD3">
              <w:rPr>
                <w:rFonts w:ascii="Times New Roman" w:eastAsia="Times New Roman" w:hAnsi="Times New Roman" w:cs="Times New Roman"/>
                <w:iCs/>
                <w:sz w:val="26"/>
                <w:szCs w:val="26"/>
                <w:lang w:eastAsia="lv-LV"/>
              </w:rPr>
              <w:t xml:space="preserve"> pakalpojumā) bērniem </w:t>
            </w:r>
            <w:r w:rsidR="00027BB4" w:rsidRPr="00697BD3">
              <w:rPr>
                <w:rFonts w:ascii="Times New Roman" w:eastAsia="Times New Roman" w:hAnsi="Times New Roman" w:cs="Times New Roman"/>
                <w:iCs/>
                <w:sz w:val="26"/>
                <w:szCs w:val="26"/>
                <w:lang w:eastAsia="lv-LV"/>
              </w:rPr>
              <w:t>ar FT</w:t>
            </w:r>
            <w:r w:rsidR="00711C6E" w:rsidRPr="00697BD3">
              <w:rPr>
                <w:rFonts w:ascii="Times New Roman" w:eastAsia="Times New Roman" w:hAnsi="Times New Roman" w:cs="Times New Roman"/>
                <w:iCs/>
                <w:sz w:val="26"/>
                <w:szCs w:val="26"/>
                <w:lang w:eastAsia="lv-LV"/>
              </w:rPr>
              <w:t xml:space="preserve">. </w:t>
            </w:r>
            <w:r w:rsidR="002577DE" w:rsidRPr="00697BD3">
              <w:rPr>
                <w:rFonts w:ascii="Times New Roman" w:eastAsia="Times New Roman" w:hAnsi="Times New Roman" w:cs="Times New Roman"/>
                <w:iCs/>
                <w:sz w:val="26"/>
                <w:szCs w:val="26"/>
                <w:lang w:eastAsia="lv-LV"/>
              </w:rPr>
              <w:t xml:space="preserve">Ņemot vērā, ka bērniem ar FT izveidojamie sabiedrībā balstītie sociālie pakalpojumi nepieciešami, lai bērni ar FT varētu turpināt dzīvot ģimeniskā vidē, izveidojamo vai labiekārtojamo pakalpojumu vietu skaits bērniem ar FT arī tiks uzskaitīts šajā iznākuma rādītājā – izveidoto vai labiekārtoto vietu skaits bērnu aprūpei ģimeniskā vidē. </w:t>
            </w:r>
            <w:r w:rsidR="00395013" w:rsidRPr="00697BD3">
              <w:rPr>
                <w:rFonts w:ascii="Times New Roman" w:eastAsia="Times New Roman" w:hAnsi="Times New Roman" w:cs="Times New Roman"/>
                <w:iCs/>
                <w:sz w:val="26"/>
                <w:szCs w:val="26"/>
                <w:lang w:eastAsia="lv-LV"/>
              </w:rPr>
              <w:t>LM</w:t>
            </w:r>
            <w:r w:rsidR="00390F5E" w:rsidRPr="00697BD3">
              <w:rPr>
                <w:rFonts w:ascii="Times New Roman" w:eastAsia="Times New Roman" w:hAnsi="Times New Roman" w:cs="Times New Roman"/>
                <w:iCs/>
                <w:sz w:val="26"/>
                <w:szCs w:val="26"/>
                <w:lang w:eastAsia="lv-LV"/>
              </w:rPr>
              <w:t xml:space="preserve"> </w:t>
            </w:r>
            <w:r w:rsidR="00395013" w:rsidRPr="00697BD3">
              <w:rPr>
                <w:rFonts w:ascii="Times New Roman" w:eastAsia="Times New Roman" w:hAnsi="Times New Roman" w:cs="Times New Roman"/>
                <w:iCs/>
                <w:sz w:val="26"/>
                <w:szCs w:val="26"/>
                <w:lang w:eastAsia="lv-LV"/>
              </w:rPr>
              <w:t xml:space="preserve"> veiks </w:t>
            </w:r>
            <w:r w:rsidR="00390F5E" w:rsidRPr="00697BD3">
              <w:rPr>
                <w:rFonts w:ascii="Times New Roman" w:eastAsia="Times New Roman" w:hAnsi="Times New Roman" w:cs="Times New Roman"/>
                <w:iCs/>
                <w:sz w:val="26"/>
                <w:szCs w:val="26"/>
                <w:lang w:eastAsia="lv-LV"/>
              </w:rPr>
              <w:t>attiecīg</w:t>
            </w:r>
            <w:r w:rsidR="00733271" w:rsidRPr="00697BD3">
              <w:rPr>
                <w:rFonts w:ascii="Times New Roman" w:eastAsia="Times New Roman" w:hAnsi="Times New Roman" w:cs="Times New Roman"/>
                <w:iCs/>
                <w:sz w:val="26"/>
                <w:szCs w:val="26"/>
                <w:lang w:eastAsia="lv-LV"/>
              </w:rPr>
              <w:t>us</w:t>
            </w:r>
            <w:r w:rsidR="00390F5E" w:rsidRPr="00697BD3">
              <w:rPr>
                <w:rFonts w:ascii="Times New Roman" w:eastAsia="Times New Roman" w:hAnsi="Times New Roman" w:cs="Times New Roman"/>
                <w:iCs/>
                <w:sz w:val="26"/>
                <w:szCs w:val="26"/>
                <w:lang w:eastAsia="lv-LV"/>
              </w:rPr>
              <w:t xml:space="preserve"> </w:t>
            </w:r>
            <w:r w:rsidR="00395013" w:rsidRPr="00697BD3">
              <w:rPr>
                <w:rFonts w:ascii="Times New Roman" w:eastAsia="Times New Roman" w:hAnsi="Times New Roman" w:cs="Times New Roman"/>
                <w:iCs/>
                <w:sz w:val="26"/>
                <w:szCs w:val="26"/>
                <w:lang w:eastAsia="lv-LV"/>
              </w:rPr>
              <w:t xml:space="preserve">precizējumus 9.3.1. specifiskā atbalsta mērķa rādītāju pasē, </w:t>
            </w:r>
            <w:r w:rsidR="00733271" w:rsidRPr="00697BD3">
              <w:rPr>
                <w:rFonts w:ascii="Times New Roman" w:eastAsia="Times New Roman" w:hAnsi="Times New Roman" w:cs="Times New Roman"/>
                <w:iCs/>
                <w:sz w:val="26"/>
                <w:szCs w:val="26"/>
                <w:lang w:eastAsia="lv-LV"/>
              </w:rPr>
              <w:t>precizējot šī</w:t>
            </w:r>
            <w:r w:rsidR="00390F5E" w:rsidRPr="00697BD3">
              <w:rPr>
                <w:rFonts w:ascii="Times New Roman" w:eastAsia="Times New Roman" w:hAnsi="Times New Roman" w:cs="Times New Roman"/>
                <w:iCs/>
                <w:sz w:val="26"/>
                <w:szCs w:val="26"/>
                <w:lang w:eastAsia="lv-LV"/>
              </w:rPr>
              <w:t xml:space="preserve"> iznākuma rādītāja uzskaites pieeju.</w:t>
            </w:r>
            <w:r w:rsidR="00395013" w:rsidRPr="00697BD3">
              <w:rPr>
                <w:rFonts w:ascii="Times New Roman" w:eastAsia="Times New Roman" w:hAnsi="Times New Roman" w:cs="Times New Roman"/>
                <w:iCs/>
                <w:sz w:val="26"/>
                <w:szCs w:val="26"/>
                <w:lang w:eastAsia="lv-LV"/>
              </w:rPr>
              <w:t xml:space="preserve"> </w:t>
            </w:r>
            <w:r w:rsidR="002577DE" w:rsidRPr="00697BD3">
              <w:rPr>
                <w:rFonts w:ascii="Times New Roman" w:eastAsia="Times New Roman" w:hAnsi="Times New Roman" w:cs="Times New Roman"/>
                <w:iCs/>
                <w:sz w:val="26"/>
                <w:szCs w:val="26"/>
                <w:lang w:eastAsia="lv-LV"/>
              </w:rPr>
              <w:t xml:space="preserve">Ņemot vērā minēto un to, ka </w:t>
            </w:r>
            <w:r w:rsidR="003E2148" w:rsidRPr="00697BD3">
              <w:rPr>
                <w:rFonts w:ascii="Times New Roman" w:eastAsia="Times New Roman" w:hAnsi="Times New Roman" w:cs="Times New Roman"/>
                <w:iCs/>
                <w:sz w:val="26"/>
                <w:szCs w:val="26"/>
                <w:lang w:eastAsia="lv-LV"/>
              </w:rPr>
              <w:t>abu mērķgrupu bērnie</w:t>
            </w:r>
            <w:r w:rsidR="002577DE" w:rsidRPr="00697BD3">
              <w:rPr>
                <w:rFonts w:ascii="Times New Roman" w:eastAsia="Times New Roman" w:hAnsi="Times New Roman" w:cs="Times New Roman"/>
                <w:iCs/>
                <w:sz w:val="26"/>
                <w:szCs w:val="26"/>
                <w:lang w:eastAsia="lv-LV"/>
              </w:rPr>
              <w:t>m</w:t>
            </w:r>
            <w:r w:rsidR="003E2148" w:rsidRPr="00697BD3">
              <w:rPr>
                <w:rFonts w:ascii="Times New Roman" w:eastAsia="Times New Roman" w:hAnsi="Times New Roman" w:cs="Times New Roman"/>
                <w:iCs/>
                <w:sz w:val="26"/>
                <w:szCs w:val="26"/>
                <w:lang w:eastAsia="lv-LV"/>
              </w:rPr>
              <w:t xml:space="preserve"> izv</w:t>
            </w:r>
            <w:r w:rsidR="0001487A" w:rsidRPr="00697BD3">
              <w:rPr>
                <w:rFonts w:ascii="Times New Roman" w:eastAsia="Times New Roman" w:hAnsi="Times New Roman" w:cs="Times New Roman"/>
                <w:iCs/>
                <w:sz w:val="26"/>
                <w:szCs w:val="26"/>
                <w:lang w:eastAsia="lv-LV"/>
              </w:rPr>
              <w:t>ei</w:t>
            </w:r>
            <w:r w:rsidR="003E2148" w:rsidRPr="00697BD3">
              <w:rPr>
                <w:rFonts w:ascii="Times New Roman" w:eastAsia="Times New Roman" w:hAnsi="Times New Roman" w:cs="Times New Roman"/>
                <w:iCs/>
                <w:sz w:val="26"/>
                <w:szCs w:val="26"/>
                <w:lang w:eastAsia="lv-LV"/>
              </w:rPr>
              <w:t>dojamo pakalpojuma vietu skaits kopsumm</w:t>
            </w:r>
            <w:r w:rsidR="00D64A27" w:rsidRPr="00697BD3">
              <w:rPr>
                <w:rFonts w:ascii="Times New Roman" w:eastAsia="Times New Roman" w:hAnsi="Times New Roman" w:cs="Times New Roman"/>
                <w:iCs/>
                <w:sz w:val="26"/>
                <w:szCs w:val="26"/>
                <w:lang w:eastAsia="lv-LV"/>
              </w:rPr>
              <w:t>ā tikai nedaudz p</w:t>
            </w:r>
            <w:r w:rsidR="002577DE" w:rsidRPr="00697BD3">
              <w:rPr>
                <w:rFonts w:ascii="Times New Roman" w:eastAsia="Times New Roman" w:hAnsi="Times New Roman" w:cs="Times New Roman"/>
                <w:iCs/>
                <w:sz w:val="26"/>
                <w:szCs w:val="26"/>
                <w:lang w:eastAsia="lv-LV"/>
              </w:rPr>
              <w:t>ār</w:t>
            </w:r>
            <w:r w:rsidR="00D64A27" w:rsidRPr="00697BD3">
              <w:rPr>
                <w:rFonts w:ascii="Times New Roman" w:eastAsia="Times New Roman" w:hAnsi="Times New Roman" w:cs="Times New Roman"/>
                <w:iCs/>
                <w:sz w:val="26"/>
                <w:szCs w:val="26"/>
                <w:lang w:eastAsia="lv-LV"/>
              </w:rPr>
              <w:t>sniedz</w:t>
            </w:r>
            <w:r w:rsidR="003E2148" w:rsidRPr="00697BD3">
              <w:rPr>
                <w:rFonts w:ascii="Times New Roman" w:eastAsia="Times New Roman" w:hAnsi="Times New Roman" w:cs="Times New Roman"/>
                <w:iCs/>
                <w:sz w:val="26"/>
                <w:szCs w:val="26"/>
                <w:lang w:eastAsia="lv-LV"/>
              </w:rPr>
              <w:t xml:space="preserve"> šī brīža MK noteikumos </w:t>
            </w:r>
            <w:r w:rsidR="00D64A27" w:rsidRPr="00697BD3">
              <w:rPr>
                <w:rFonts w:ascii="Times New Roman" w:eastAsia="Times New Roman" w:hAnsi="Times New Roman" w:cs="Times New Roman"/>
                <w:iCs/>
                <w:sz w:val="26"/>
                <w:szCs w:val="26"/>
                <w:lang w:eastAsia="lv-LV"/>
              </w:rPr>
              <w:t>Nr.</w:t>
            </w:r>
            <w:r w:rsidR="00395013" w:rsidRPr="00697BD3">
              <w:rPr>
                <w:rFonts w:ascii="Times New Roman" w:eastAsia="Times New Roman" w:hAnsi="Times New Roman" w:cs="Times New Roman"/>
                <w:iCs/>
                <w:sz w:val="26"/>
                <w:szCs w:val="26"/>
                <w:lang w:eastAsia="lv-LV"/>
              </w:rPr>
              <w:t> </w:t>
            </w:r>
            <w:r w:rsidR="00D64A27" w:rsidRPr="00697BD3">
              <w:rPr>
                <w:rFonts w:ascii="Times New Roman" w:eastAsia="Times New Roman" w:hAnsi="Times New Roman" w:cs="Times New Roman"/>
                <w:iCs/>
                <w:sz w:val="26"/>
                <w:szCs w:val="26"/>
                <w:lang w:eastAsia="lv-LV"/>
              </w:rPr>
              <w:t xml:space="preserve">871 </w:t>
            </w:r>
            <w:r w:rsidR="003E2148" w:rsidRPr="00697BD3">
              <w:rPr>
                <w:rFonts w:ascii="Times New Roman" w:eastAsia="Times New Roman" w:hAnsi="Times New Roman" w:cs="Times New Roman"/>
                <w:iCs/>
                <w:sz w:val="26"/>
                <w:szCs w:val="26"/>
                <w:lang w:eastAsia="lv-LV"/>
              </w:rPr>
              <w:t>noteikt</w:t>
            </w:r>
            <w:r w:rsidR="00D64A27" w:rsidRPr="00697BD3">
              <w:rPr>
                <w:rFonts w:ascii="Times New Roman" w:eastAsia="Times New Roman" w:hAnsi="Times New Roman" w:cs="Times New Roman"/>
                <w:iCs/>
                <w:sz w:val="26"/>
                <w:szCs w:val="26"/>
                <w:lang w:eastAsia="lv-LV"/>
              </w:rPr>
              <w:t>o</w:t>
            </w:r>
            <w:r w:rsidR="003E2148" w:rsidRPr="00697BD3">
              <w:rPr>
                <w:rFonts w:ascii="Times New Roman" w:eastAsia="Times New Roman" w:hAnsi="Times New Roman" w:cs="Times New Roman"/>
                <w:iCs/>
                <w:sz w:val="26"/>
                <w:szCs w:val="26"/>
                <w:lang w:eastAsia="lv-LV"/>
              </w:rPr>
              <w:t xml:space="preserve"> </w:t>
            </w:r>
            <w:r w:rsidR="002577DE" w:rsidRPr="00697BD3">
              <w:rPr>
                <w:rFonts w:ascii="Times New Roman" w:eastAsia="Times New Roman" w:hAnsi="Times New Roman" w:cs="Times New Roman"/>
                <w:iCs/>
                <w:sz w:val="26"/>
                <w:szCs w:val="26"/>
                <w:lang w:eastAsia="lv-LV"/>
              </w:rPr>
              <w:t>iznākuma</w:t>
            </w:r>
            <w:r w:rsidR="003E2148" w:rsidRPr="00697BD3">
              <w:rPr>
                <w:rFonts w:ascii="Times New Roman" w:eastAsia="Times New Roman" w:hAnsi="Times New Roman" w:cs="Times New Roman"/>
                <w:iCs/>
                <w:sz w:val="26"/>
                <w:szCs w:val="26"/>
                <w:lang w:eastAsia="lv-LV"/>
              </w:rPr>
              <w:t xml:space="preserve"> rādītāja vērtīb</w:t>
            </w:r>
            <w:r w:rsidR="00D64A27" w:rsidRPr="00697BD3">
              <w:rPr>
                <w:rFonts w:ascii="Times New Roman" w:eastAsia="Times New Roman" w:hAnsi="Times New Roman" w:cs="Times New Roman"/>
                <w:iCs/>
                <w:sz w:val="26"/>
                <w:szCs w:val="26"/>
                <w:lang w:eastAsia="lv-LV"/>
              </w:rPr>
              <w:t>u attiecībā uz izveidojamo pakalpojuma vietu skaitu bērniem ārpusģimenes aprūpē, precizējumi attiecībā uz š</w:t>
            </w:r>
            <w:r w:rsidR="002577DE" w:rsidRPr="00697BD3">
              <w:rPr>
                <w:rFonts w:ascii="Times New Roman" w:eastAsia="Times New Roman" w:hAnsi="Times New Roman" w:cs="Times New Roman"/>
                <w:iCs/>
                <w:sz w:val="26"/>
                <w:szCs w:val="26"/>
                <w:lang w:eastAsia="lv-LV"/>
              </w:rPr>
              <w:t>ī iznākuma rādītāja skaitlisko vērtību</w:t>
            </w:r>
            <w:r w:rsidR="00D64A27" w:rsidRPr="00697BD3">
              <w:rPr>
                <w:rFonts w:ascii="Times New Roman" w:eastAsia="Times New Roman" w:hAnsi="Times New Roman" w:cs="Times New Roman"/>
                <w:iCs/>
                <w:sz w:val="26"/>
                <w:szCs w:val="26"/>
                <w:lang w:eastAsia="lv-LV"/>
              </w:rPr>
              <w:t xml:space="preserve"> nav nepieciešami. </w:t>
            </w:r>
          </w:p>
          <w:p w14:paraId="5F615304" w14:textId="5B8D494A" w:rsidR="00D80F33" w:rsidRPr="00697BD3" w:rsidRDefault="00E82A17" w:rsidP="00390F5E">
            <w:pPr>
              <w:spacing w:after="0" w:line="240" w:lineRule="auto"/>
              <w:ind w:left="112"/>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Līdz ar to</w:t>
            </w:r>
            <w:r w:rsidR="00D64A27" w:rsidRPr="00697BD3">
              <w:rPr>
                <w:rFonts w:ascii="Times New Roman" w:eastAsia="Times New Roman" w:hAnsi="Times New Roman" w:cs="Times New Roman"/>
                <w:iCs/>
                <w:sz w:val="26"/>
                <w:szCs w:val="26"/>
                <w:lang w:eastAsia="lv-LV"/>
              </w:rPr>
              <w:t xml:space="preserve"> MK noteikumos Nr.871 </w:t>
            </w:r>
            <w:r w:rsidR="00D80F33" w:rsidRPr="00697BD3">
              <w:rPr>
                <w:rFonts w:ascii="Times New Roman" w:eastAsia="Times New Roman" w:hAnsi="Times New Roman" w:cs="Times New Roman"/>
                <w:iCs/>
                <w:sz w:val="26"/>
                <w:szCs w:val="26"/>
                <w:lang w:eastAsia="lv-LV"/>
              </w:rPr>
              <w:t>nepieciešams veikt 9.3.1.1.</w:t>
            </w:r>
            <w:r w:rsidR="00C35913" w:rsidRPr="00697BD3">
              <w:rPr>
                <w:rFonts w:ascii="Times New Roman" w:eastAsia="Times New Roman" w:hAnsi="Times New Roman" w:cs="Times New Roman"/>
                <w:iCs/>
                <w:sz w:val="26"/>
                <w:szCs w:val="26"/>
                <w:lang w:eastAsia="lv-LV"/>
              </w:rPr>
              <w:t> </w:t>
            </w:r>
            <w:r w:rsidR="00A23146" w:rsidRPr="00697BD3">
              <w:rPr>
                <w:rFonts w:ascii="Times New Roman" w:eastAsia="Times New Roman" w:hAnsi="Times New Roman" w:cs="Times New Roman"/>
                <w:iCs/>
                <w:sz w:val="26"/>
                <w:szCs w:val="26"/>
                <w:lang w:eastAsia="lv-LV"/>
              </w:rPr>
              <w:t>pasākuma finansējuma un uzraudzības rādītāj</w:t>
            </w:r>
            <w:r w:rsidR="00D64A27" w:rsidRPr="00697BD3">
              <w:rPr>
                <w:rFonts w:ascii="Times New Roman" w:eastAsia="Times New Roman" w:hAnsi="Times New Roman" w:cs="Times New Roman"/>
                <w:iCs/>
                <w:sz w:val="26"/>
                <w:szCs w:val="26"/>
                <w:lang w:eastAsia="lv-LV"/>
              </w:rPr>
              <w:t>a personām ar GRT</w:t>
            </w:r>
            <w:r w:rsidR="00A23146" w:rsidRPr="00697BD3">
              <w:rPr>
                <w:rFonts w:ascii="Times New Roman" w:eastAsia="Times New Roman" w:hAnsi="Times New Roman" w:cs="Times New Roman"/>
                <w:iCs/>
                <w:sz w:val="26"/>
                <w:szCs w:val="26"/>
                <w:lang w:eastAsia="lv-LV"/>
              </w:rPr>
              <w:t xml:space="preserve"> pārdali starp pirmo un otro projektu iesniegumu atlases kārtu</w:t>
            </w:r>
            <w:r w:rsidR="00EA26A1" w:rsidRPr="00697BD3">
              <w:rPr>
                <w:rFonts w:ascii="Times New Roman" w:eastAsia="Times New Roman" w:hAnsi="Times New Roman" w:cs="Times New Roman"/>
                <w:iCs/>
                <w:sz w:val="26"/>
                <w:szCs w:val="26"/>
                <w:lang w:eastAsia="lv-LV"/>
              </w:rPr>
              <w:t xml:space="preserve">. </w:t>
            </w:r>
            <w:r w:rsidR="00A23146" w:rsidRPr="00697BD3">
              <w:rPr>
                <w:rFonts w:ascii="Times New Roman" w:eastAsia="Times New Roman" w:hAnsi="Times New Roman" w:cs="Times New Roman"/>
                <w:iCs/>
                <w:sz w:val="26"/>
                <w:szCs w:val="26"/>
                <w:lang w:eastAsia="lv-LV"/>
              </w:rPr>
              <w:t>Līdz ar to noteikumu projekts paredz, ka:</w:t>
            </w:r>
          </w:p>
          <w:p w14:paraId="0F4104F5" w14:textId="65433200" w:rsidR="00A23146" w:rsidRPr="00697BD3" w:rsidRDefault="00A23146" w:rsidP="00A23146">
            <w:pPr>
              <w:pStyle w:val="ListParagraph"/>
              <w:numPr>
                <w:ilvl w:val="0"/>
                <w:numId w:val="2"/>
              </w:numPr>
              <w:spacing w:after="0" w:line="240" w:lineRule="auto"/>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9.3.1.1.</w:t>
            </w:r>
            <w:r w:rsidR="00C35913"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pasākuma pirmās projektu iesniegumu atlases kārtas kopējais attiecināmais finansējums ir 13 107 83</w:t>
            </w:r>
            <w:r w:rsidR="0017168D" w:rsidRPr="00697BD3">
              <w:rPr>
                <w:rFonts w:ascii="Times New Roman" w:eastAsia="Times New Roman" w:hAnsi="Times New Roman" w:cs="Times New Roman"/>
                <w:iCs/>
                <w:sz w:val="26"/>
                <w:szCs w:val="26"/>
                <w:lang w:eastAsia="lv-LV"/>
              </w:rPr>
              <w:t>2</w:t>
            </w:r>
            <w:r w:rsidRPr="00697BD3">
              <w:rPr>
                <w:rFonts w:ascii="Times New Roman" w:eastAsia="Times New Roman" w:hAnsi="Times New Roman" w:cs="Times New Roman"/>
                <w:iCs/>
                <w:sz w:val="26"/>
                <w:szCs w:val="26"/>
                <w:lang w:eastAsia="lv-LV"/>
              </w:rPr>
              <w:t xml:space="preserve"> </w:t>
            </w:r>
            <w:proofErr w:type="spellStart"/>
            <w:r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Cs/>
                <w:sz w:val="26"/>
                <w:szCs w:val="26"/>
                <w:lang w:eastAsia="lv-LV"/>
              </w:rPr>
              <w:t xml:space="preserve"> apmērā (tai </w:t>
            </w:r>
            <w:r w:rsidRPr="00697BD3">
              <w:rPr>
                <w:rFonts w:ascii="Times New Roman" w:eastAsia="Times New Roman" w:hAnsi="Times New Roman" w:cs="Times New Roman"/>
                <w:iCs/>
                <w:sz w:val="26"/>
                <w:szCs w:val="26"/>
                <w:lang w:eastAsia="lv-LV"/>
              </w:rPr>
              <w:lastRenderedPageBreak/>
              <w:t>skaitā ERAF finansējums 11 141 65</w:t>
            </w:r>
            <w:r w:rsidR="0017168D" w:rsidRPr="00697BD3">
              <w:rPr>
                <w:rFonts w:ascii="Times New Roman" w:eastAsia="Times New Roman" w:hAnsi="Times New Roman" w:cs="Times New Roman"/>
                <w:iCs/>
                <w:sz w:val="26"/>
                <w:szCs w:val="26"/>
                <w:lang w:eastAsia="lv-LV"/>
              </w:rPr>
              <w:t>7</w:t>
            </w:r>
            <w:r w:rsidRPr="00697BD3">
              <w:rPr>
                <w:rFonts w:ascii="Times New Roman" w:eastAsia="Times New Roman" w:hAnsi="Times New Roman" w:cs="Times New Roman"/>
                <w:iCs/>
                <w:sz w:val="26"/>
                <w:szCs w:val="26"/>
                <w:lang w:eastAsia="lv-LV"/>
              </w:rPr>
              <w:t xml:space="preserve"> </w:t>
            </w:r>
            <w:proofErr w:type="spellStart"/>
            <w:r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Cs/>
                <w:sz w:val="26"/>
                <w:szCs w:val="26"/>
                <w:lang w:eastAsia="lv-LV"/>
              </w:rPr>
              <w:t xml:space="preserve"> apmērā un nacionāl</w:t>
            </w:r>
            <w:r w:rsidR="001F2501" w:rsidRPr="00697BD3">
              <w:rPr>
                <w:rFonts w:ascii="Times New Roman" w:eastAsia="Times New Roman" w:hAnsi="Times New Roman" w:cs="Times New Roman"/>
                <w:iCs/>
                <w:sz w:val="26"/>
                <w:szCs w:val="26"/>
                <w:lang w:eastAsia="lv-LV"/>
              </w:rPr>
              <w:t>ais</w:t>
            </w:r>
            <w:r w:rsidRPr="00697BD3">
              <w:rPr>
                <w:rFonts w:ascii="Times New Roman" w:eastAsia="Times New Roman" w:hAnsi="Times New Roman" w:cs="Times New Roman"/>
                <w:iCs/>
                <w:sz w:val="26"/>
                <w:szCs w:val="26"/>
                <w:lang w:eastAsia="lv-LV"/>
              </w:rPr>
              <w:t xml:space="preserve"> publisk</w:t>
            </w:r>
            <w:r w:rsidR="001F2501" w:rsidRPr="00697BD3">
              <w:rPr>
                <w:rFonts w:ascii="Times New Roman" w:eastAsia="Times New Roman" w:hAnsi="Times New Roman" w:cs="Times New Roman"/>
                <w:iCs/>
                <w:sz w:val="26"/>
                <w:szCs w:val="26"/>
                <w:lang w:eastAsia="lv-LV"/>
              </w:rPr>
              <w:t>ais</w:t>
            </w:r>
            <w:r w:rsidRPr="00697BD3">
              <w:rPr>
                <w:rFonts w:ascii="Times New Roman" w:eastAsia="Times New Roman" w:hAnsi="Times New Roman" w:cs="Times New Roman"/>
                <w:iCs/>
                <w:sz w:val="26"/>
                <w:szCs w:val="26"/>
                <w:lang w:eastAsia="lv-LV"/>
              </w:rPr>
              <w:t xml:space="preserve"> līdzfinansējums</w:t>
            </w:r>
            <w:r w:rsidR="00DC108E" w:rsidRPr="00697BD3">
              <w:rPr>
                <w:rFonts w:ascii="Times New Roman" w:eastAsia="Times New Roman" w:hAnsi="Times New Roman" w:cs="Times New Roman"/>
                <w:iCs/>
                <w:sz w:val="26"/>
                <w:szCs w:val="26"/>
                <w:lang w:eastAsia="lv-LV"/>
              </w:rPr>
              <w:t xml:space="preserve"> (valsts budžeta dotācija pašvaldībām un pašvaldību līdzfinansējums)</w:t>
            </w:r>
            <w:r w:rsidRPr="00697BD3">
              <w:rPr>
                <w:rFonts w:ascii="Times New Roman" w:eastAsia="Times New Roman" w:hAnsi="Times New Roman" w:cs="Times New Roman"/>
                <w:iCs/>
                <w:sz w:val="26"/>
                <w:szCs w:val="26"/>
                <w:lang w:eastAsia="lv-LV"/>
              </w:rPr>
              <w:t xml:space="preserve"> ne mazāk kā 1 966 175 </w:t>
            </w:r>
            <w:proofErr w:type="spellStart"/>
            <w:r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Cs/>
                <w:sz w:val="26"/>
                <w:szCs w:val="26"/>
                <w:lang w:eastAsia="lv-LV"/>
              </w:rPr>
              <w:t xml:space="preserve"> apmērā) un pirmās projektu iesniegumu atlases kārtas ietvaros tiek izveidotas vai labiekārtotas 3</w:t>
            </w:r>
            <w:r w:rsidR="0017168D" w:rsidRPr="00697BD3">
              <w:rPr>
                <w:rFonts w:ascii="Times New Roman" w:eastAsia="Times New Roman" w:hAnsi="Times New Roman" w:cs="Times New Roman"/>
                <w:iCs/>
                <w:sz w:val="26"/>
                <w:szCs w:val="26"/>
                <w:lang w:eastAsia="lv-LV"/>
              </w:rPr>
              <w:t>9</w:t>
            </w:r>
            <w:r w:rsidRPr="00697BD3">
              <w:rPr>
                <w:rFonts w:ascii="Times New Roman" w:eastAsia="Times New Roman" w:hAnsi="Times New Roman" w:cs="Times New Roman"/>
                <w:iCs/>
                <w:sz w:val="26"/>
                <w:szCs w:val="26"/>
                <w:lang w:eastAsia="lv-LV"/>
              </w:rPr>
              <w:t xml:space="preserve">0 vietas sabiedrībā balstītu sociālo pakalpojumu sniegšanai personām ar GRT </w:t>
            </w:r>
            <w:proofErr w:type="gramStart"/>
            <w:r w:rsidRPr="00697BD3">
              <w:rPr>
                <w:rFonts w:ascii="Times New Roman" w:eastAsia="Times New Roman" w:hAnsi="Times New Roman" w:cs="Times New Roman"/>
                <w:iCs/>
                <w:sz w:val="26"/>
                <w:szCs w:val="26"/>
                <w:lang w:eastAsia="lv-LV"/>
              </w:rPr>
              <w:t>(</w:t>
            </w:r>
            <w:proofErr w:type="gramEnd"/>
            <w:r w:rsidRPr="00697BD3">
              <w:rPr>
                <w:rFonts w:ascii="Times New Roman" w:eastAsia="Times New Roman" w:hAnsi="Times New Roman" w:cs="Times New Roman"/>
                <w:iCs/>
                <w:sz w:val="26"/>
                <w:szCs w:val="26"/>
                <w:lang w:eastAsia="lv-LV"/>
              </w:rPr>
              <w:t>projektu iesniegumos plāno 3</w:t>
            </w:r>
            <w:r w:rsidR="0007303A" w:rsidRPr="00697BD3">
              <w:rPr>
                <w:rFonts w:ascii="Times New Roman" w:eastAsia="Times New Roman" w:hAnsi="Times New Roman" w:cs="Times New Roman"/>
                <w:iCs/>
                <w:sz w:val="26"/>
                <w:szCs w:val="26"/>
                <w:lang w:eastAsia="lv-LV"/>
              </w:rPr>
              <w:t>64</w:t>
            </w:r>
            <w:r w:rsidRPr="00697BD3">
              <w:rPr>
                <w:rFonts w:ascii="Times New Roman" w:eastAsia="Times New Roman" w:hAnsi="Times New Roman" w:cs="Times New Roman"/>
                <w:iCs/>
                <w:sz w:val="26"/>
                <w:szCs w:val="26"/>
                <w:lang w:eastAsia="lv-LV"/>
              </w:rPr>
              <w:t xml:space="preserve"> vietas);</w:t>
            </w:r>
          </w:p>
          <w:p w14:paraId="4C67EC0B" w14:textId="29E359A5" w:rsidR="00A23146" w:rsidRPr="00697BD3" w:rsidRDefault="00A23146" w:rsidP="00A23146">
            <w:pPr>
              <w:pStyle w:val="ListParagraph"/>
              <w:numPr>
                <w:ilvl w:val="0"/>
                <w:numId w:val="2"/>
              </w:numPr>
              <w:spacing w:after="0" w:line="240" w:lineRule="auto"/>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9.3.1.1.</w:t>
            </w:r>
            <w:r w:rsidR="00C35913"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pasākuma otrās projektu iesniegumu atlases kārtas kopējais attiecināmais finansējums ir 31 334 14</w:t>
            </w:r>
            <w:r w:rsidR="0017168D" w:rsidRPr="00697BD3">
              <w:rPr>
                <w:rFonts w:ascii="Times New Roman" w:eastAsia="Times New Roman" w:hAnsi="Times New Roman" w:cs="Times New Roman"/>
                <w:iCs/>
                <w:sz w:val="26"/>
                <w:szCs w:val="26"/>
                <w:lang w:eastAsia="lv-LV"/>
              </w:rPr>
              <w:t>6</w:t>
            </w:r>
            <w:r w:rsidRPr="00697BD3">
              <w:rPr>
                <w:rFonts w:ascii="Times New Roman" w:eastAsia="Times New Roman" w:hAnsi="Times New Roman" w:cs="Times New Roman"/>
                <w:iCs/>
                <w:sz w:val="26"/>
                <w:szCs w:val="26"/>
                <w:lang w:eastAsia="lv-LV"/>
              </w:rPr>
              <w:t xml:space="preserve"> </w:t>
            </w:r>
            <w:proofErr w:type="spellStart"/>
            <w:r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Cs/>
                <w:sz w:val="26"/>
                <w:szCs w:val="26"/>
                <w:lang w:eastAsia="lv-LV"/>
              </w:rPr>
              <w:t xml:space="preserve"> apmērā (tai skaitā ERAF finansējums 2</w:t>
            </w:r>
            <w:r w:rsidR="00E85773" w:rsidRPr="00697BD3">
              <w:rPr>
                <w:rFonts w:ascii="Times New Roman" w:eastAsia="Times New Roman" w:hAnsi="Times New Roman" w:cs="Times New Roman"/>
                <w:iCs/>
                <w:sz w:val="26"/>
                <w:szCs w:val="26"/>
                <w:lang w:eastAsia="lv-LV"/>
              </w:rPr>
              <w:t>6</w:t>
            </w:r>
            <w:r w:rsidRPr="00697BD3">
              <w:rPr>
                <w:rFonts w:ascii="Times New Roman" w:eastAsia="Times New Roman" w:hAnsi="Times New Roman" w:cs="Times New Roman"/>
                <w:iCs/>
                <w:sz w:val="26"/>
                <w:szCs w:val="26"/>
                <w:lang w:eastAsia="lv-LV"/>
              </w:rPr>
              <w:t xml:space="preserve"> </w:t>
            </w:r>
            <w:r w:rsidR="00E85773" w:rsidRPr="00697BD3">
              <w:rPr>
                <w:rFonts w:ascii="Times New Roman" w:eastAsia="Times New Roman" w:hAnsi="Times New Roman" w:cs="Times New Roman"/>
                <w:iCs/>
                <w:sz w:val="26"/>
                <w:szCs w:val="26"/>
                <w:lang w:eastAsia="lv-LV"/>
              </w:rPr>
              <w:t>634</w:t>
            </w:r>
            <w:r w:rsidRPr="00697BD3">
              <w:rPr>
                <w:rFonts w:ascii="Times New Roman" w:eastAsia="Times New Roman" w:hAnsi="Times New Roman" w:cs="Times New Roman"/>
                <w:iCs/>
                <w:sz w:val="26"/>
                <w:szCs w:val="26"/>
                <w:lang w:eastAsia="lv-LV"/>
              </w:rPr>
              <w:t xml:space="preserve"> </w:t>
            </w:r>
            <w:r w:rsidR="00E85773" w:rsidRPr="00697BD3">
              <w:rPr>
                <w:rFonts w:ascii="Times New Roman" w:eastAsia="Times New Roman" w:hAnsi="Times New Roman" w:cs="Times New Roman"/>
                <w:iCs/>
                <w:sz w:val="26"/>
                <w:szCs w:val="26"/>
                <w:lang w:eastAsia="lv-LV"/>
              </w:rPr>
              <w:t>02</w:t>
            </w:r>
            <w:r w:rsidR="0017168D" w:rsidRPr="00697BD3">
              <w:rPr>
                <w:rFonts w:ascii="Times New Roman" w:eastAsia="Times New Roman" w:hAnsi="Times New Roman" w:cs="Times New Roman"/>
                <w:iCs/>
                <w:sz w:val="26"/>
                <w:szCs w:val="26"/>
                <w:lang w:eastAsia="lv-LV"/>
              </w:rPr>
              <w:t>4</w:t>
            </w:r>
            <w:r w:rsidRPr="00697BD3">
              <w:rPr>
                <w:rFonts w:ascii="Times New Roman" w:eastAsia="Times New Roman" w:hAnsi="Times New Roman" w:cs="Times New Roman"/>
                <w:iCs/>
                <w:sz w:val="26"/>
                <w:szCs w:val="26"/>
                <w:lang w:eastAsia="lv-LV"/>
              </w:rPr>
              <w:t xml:space="preserve"> </w:t>
            </w:r>
            <w:proofErr w:type="spellStart"/>
            <w:r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Cs/>
                <w:sz w:val="26"/>
                <w:szCs w:val="26"/>
                <w:lang w:eastAsia="lv-LV"/>
              </w:rPr>
              <w:t xml:space="preserve"> apmērā un nacionāl</w:t>
            </w:r>
            <w:r w:rsidR="00027BB4" w:rsidRPr="00697BD3">
              <w:rPr>
                <w:rFonts w:ascii="Times New Roman" w:eastAsia="Times New Roman" w:hAnsi="Times New Roman" w:cs="Times New Roman"/>
                <w:iCs/>
                <w:sz w:val="26"/>
                <w:szCs w:val="26"/>
                <w:lang w:eastAsia="lv-LV"/>
              </w:rPr>
              <w:t>ais</w:t>
            </w:r>
            <w:r w:rsidRPr="00697BD3">
              <w:rPr>
                <w:rFonts w:ascii="Times New Roman" w:eastAsia="Times New Roman" w:hAnsi="Times New Roman" w:cs="Times New Roman"/>
                <w:iCs/>
                <w:sz w:val="26"/>
                <w:szCs w:val="26"/>
                <w:lang w:eastAsia="lv-LV"/>
              </w:rPr>
              <w:t xml:space="preserve"> publisk</w:t>
            </w:r>
            <w:r w:rsidR="00027BB4" w:rsidRPr="00697BD3">
              <w:rPr>
                <w:rFonts w:ascii="Times New Roman" w:eastAsia="Times New Roman" w:hAnsi="Times New Roman" w:cs="Times New Roman"/>
                <w:iCs/>
                <w:sz w:val="26"/>
                <w:szCs w:val="26"/>
                <w:lang w:eastAsia="lv-LV"/>
              </w:rPr>
              <w:t>ais</w:t>
            </w:r>
            <w:r w:rsidRPr="00697BD3">
              <w:rPr>
                <w:rFonts w:ascii="Times New Roman" w:eastAsia="Times New Roman" w:hAnsi="Times New Roman" w:cs="Times New Roman"/>
                <w:iCs/>
                <w:sz w:val="26"/>
                <w:szCs w:val="26"/>
                <w:lang w:eastAsia="lv-LV"/>
              </w:rPr>
              <w:t xml:space="preserve"> līdzfinansējums</w:t>
            </w:r>
            <w:r w:rsidR="00DC108E" w:rsidRPr="00697BD3">
              <w:rPr>
                <w:rFonts w:ascii="Times New Roman" w:eastAsia="Times New Roman" w:hAnsi="Times New Roman" w:cs="Times New Roman"/>
                <w:iCs/>
                <w:sz w:val="26"/>
                <w:szCs w:val="26"/>
                <w:lang w:eastAsia="lv-LV"/>
              </w:rPr>
              <w:t xml:space="preserve"> (valsts budžeta dotācija pašvaldībām un pašvaldību līdzfinansējums)</w:t>
            </w:r>
            <w:proofErr w:type="gramStart"/>
            <w:r w:rsidR="00DC108E" w:rsidRPr="00697BD3">
              <w:rPr>
                <w:rFonts w:ascii="Times New Roman" w:eastAsia="Times New Roman" w:hAnsi="Times New Roman" w:cs="Times New Roman"/>
                <w:b/>
                <w:iCs/>
                <w:sz w:val="26"/>
                <w:szCs w:val="26"/>
                <w:lang w:eastAsia="lv-LV"/>
              </w:rPr>
              <w:t xml:space="preserve">  </w:t>
            </w:r>
            <w:proofErr w:type="gramEnd"/>
            <w:r w:rsidRPr="00697BD3">
              <w:rPr>
                <w:rFonts w:ascii="Times New Roman" w:eastAsia="Times New Roman" w:hAnsi="Times New Roman" w:cs="Times New Roman"/>
                <w:iCs/>
                <w:sz w:val="26"/>
                <w:szCs w:val="26"/>
                <w:lang w:eastAsia="lv-LV"/>
              </w:rPr>
              <w:t xml:space="preserve">ne mazāk kā 4 </w:t>
            </w:r>
            <w:r w:rsidR="00E85773" w:rsidRPr="00697BD3">
              <w:rPr>
                <w:rFonts w:ascii="Times New Roman" w:eastAsia="Times New Roman" w:hAnsi="Times New Roman" w:cs="Times New Roman"/>
                <w:iCs/>
                <w:sz w:val="26"/>
                <w:szCs w:val="26"/>
                <w:lang w:eastAsia="lv-LV"/>
              </w:rPr>
              <w:t>700</w:t>
            </w:r>
            <w:r w:rsidRPr="00697BD3">
              <w:rPr>
                <w:rFonts w:ascii="Times New Roman" w:eastAsia="Times New Roman" w:hAnsi="Times New Roman" w:cs="Times New Roman"/>
                <w:iCs/>
                <w:sz w:val="26"/>
                <w:szCs w:val="26"/>
                <w:lang w:eastAsia="lv-LV"/>
              </w:rPr>
              <w:t> </w:t>
            </w:r>
            <w:r w:rsidR="00E85773" w:rsidRPr="00697BD3">
              <w:rPr>
                <w:rFonts w:ascii="Times New Roman" w:eastAsia="Times New Roman" w:hAnsi="Times New Roman" w:cs="Times New Roman"/>
                <w:iCs/>
                <w:sz w:val="26"/>
                <w:szCs w:val="26"/>
                <w:lang w:eastAsia="lv-LV"/>
              </w:rPr>
              <w:t>122</w:t>
            </w:r>
            <w:r w:rsidRPr="00697BD3">
              <w:rPr>
                <w:rFonts w:ascii="Times New Roman" w:eastAsia="Times New Roman" w:hAnsi="Times New Roman" w:cs="Times New Roman"/>
                <w:iCs/>
                <w:sz w:val="26"/>
                <w:szCs w:val="26"/>
                <w:lang w:eastAsia="lv-LV"/>
              </w:rPr>
              <w:t xml:space="preserve"> </w:t>
            </w:r>
            <w:proofErr w:type="spellStart"/>
            <w:r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Cs/>
                <w:sz w:val="26"/>
                <w:szCs w:val="26"/>
                <w:lang w:eastAsia="lv-LV"/>
              </w:rPr>
              <w:t xml:space="preserve"> apmērā) un otrās projektu iesniegumu atlases kārtas ietvaros tiek izveidotas vai labiekārtotas 1 </w:t>
            </w:r>
            <w:r w:rsidR="00E85773" w:rsidRPr="00697BD3">
              <w:rPr>
                <w:rFonts w:ascii="Times New Roman" w:eastAsia="Times New Roman" w:hAnsi="Times New Roman" w:cs="Times New Roman"/>
                <w:iCs/>
                <w:sz w:val="26"/>
                <w:szCs w:val="26"/>
                <w:lang w:eastAsia="lv-LV"/>
              </w:rPr>
              <w:t>7</w:t>
            </w:r>
            <w:r w:rsidR="00430545" w:rsidRPr="00697BD3">
              <w:rPr>
                <w:rFonts w:ascii="Times New Roman" w:eastAsia="Times New Roman" w:hAnsi="Times New Roman" w:cs="Times New Roman"/>
                <w:iCs/>
                <w:sz w:val="26"/>
                <w:szCs w:val="26"/>
                <w:lang w:eastAsia="lv-LV"/>
              </w:rPr>
              <w:t>1</w:t>
            </w:r>
            <w:r w:rsidR="00E85773" w:rsidRPr="00697BD3">
              <w:rPr>
                <w:rFonts w:ascii="Times New Roman" w:eastAsia="Times New Roman" w:hAnsi="Times New Roman" w:cs="Times New Roman"/>
                <w:iCs/>
                <w:sz w:val="26"/>
                <w:szCs w:val="26"/>
                <w:lang w:eastAsia="lv-LV"/>
              </w:rPr>
              <w:t>0</w:t>
            </w:r>
            <w:r w:rsidRPr="00697BD3">
              <w:rPr>
                <w:rFonts w:ascii="Times New Roman" w:eastAsia="Times New Roman" w:hAnsi="Times New Roman" w:cs="Times New Roman"/>
                <w:iCs/>
                <w:sz w:val="26"/>
                <w:szCs w:val="26"/>
                <w:lang w:eastAsia="lv-LV"/>
              </w:rPr>
              <w:t xml:space="preserve"> vietas sabiedrībā balstītu sociālo pakalpojumu sniegšanai personām ar </w:t>
            </w:r>
            <w:r w:rsidR="00E85773" w:rsidRPr="00697BD3">
              <w:rPr>
                <w:rFonts w:ascii="Times New Roman" w:eastAsia="Times New Roman" w:hAnsi="Times New Roman" w:cs="Times New Roman"/>
                <w:iCs/>
                <w:sz w:val="26"/>
                <w:szCs w:val="26"/>
                <w:lang w:eastAsia="lv-LV"/>
              </w:rPr>
              <w:t xml:space="preserve">GRT </w:t>
            </w:r>
            <w:r w:rsidRPr="00697BD3">
              <w:rPr>
                <w:rFonts w:ascii="Times New Roman" w:eastAsia="Times New Roman" w:hAnsi="Times New Roman" w:cs="Times New Roman"/>
                <w:iCs/>
                <w:sz w:val="26"/>
                <w:szCs w:val="26"/>
                <w:lang w:eastAsia="lv-LV"/>
              </w:rPr>
              <w:t xml:space="preserve">(projektu iesniegumos plāno 1 </w:t>
            </w:r>
            <w:r w:rsidR="00430545" w:rsidRPr="00697BD3">
              <w:rPr>
                <w:rFonts w:ascii="Times New Roman" w:eastAsia="Times New Roman" w:hAnsi="Times New Roman" w:cs="Times New Roman"/>
                <w:iCs/>
                <w:sz w:val="26"/>
                <w:szCs w:val="26"/>
                <w:lang w:eastAsia="lv-LV"/>
              </w:rPr>
              <w:t>596</w:t>
            </w:r>
            <w:r w:rsidRPr="00697BD3">
              <w:rPr>
                <w:rFonts w:ascii="Times New Roman" w:eastAsia="Times New Roman" w:hAnsi="Times New Roman" w:cs="Times New Roman"/>
                <w:iCs/>
                <w:sz w:val="26"/>
                <w:szCs w:val="26"/>
                <w:lang w:eastAsia="lv-LV"/>
              </w:rPr>
              <w:t xml:space="preserve"> vietas</w:t>
            </w:r>
            <w:r w:rsidR="00A42C9A" w:rsidRPr="00697BD3">
              <w:rPr>
                <w:rFonts w:ascii="Times New Roman" w:eastAsia="Times New Roman" w:hAnsi="Times New Roman" w:cs="Times New Roman"/>
                <w:iCs/>
                <w:sz w:val="26"/>
                <w:szCs w:val="26"/>
                <w:lang w:eastAsia="lv-LV"/>
              </w:rPr>
              <w:t>).</w:t>
            </w:r>
          </w:p>
          <w:p w14:paraId="7BDFEE15" w14:textId="77777777" w:rsidR="007357C2" w:rsidRPr="00697BD3" w:rsidRDefault="007357C2" w:rsidP="00395360">
            <w:pPr>
              <w:spacing w:after="0" w:line="240" w:lineRule="auto"/>
              <w:jc w:val="both"/>
              <w:rPr>
                <w:rFonts w:ascii="Times New Roman" w:eastAsia="Times New Roman" w:hAnsi="Times New Roman" w:cs="Times New Roman"/>
                <w:iCs/>
                <w:sz w:val="26"/>
                <w:szCs w:val="26"/>
                <w:lang w:eastAsia="lv-LV"/>
              </w:rPr>
            </w:pPr>
          </w:p>
          <w:p w14:paraId="58BD86DA" w14:textId="39855858" w:rsidR="00395360" w:rsidRPr="00697BD3" w:rsidRDefault="00395360" w:rsidP="000B0855">
            <w:pPr>
              <w:spacing w:after="0" w:line="240" w:lineRule="auto"/>
              <w:ind w:left="112"/>
              <w:jc w:val="both"/>
              <w:rPr>
                <w:rFonts w:ascii="Times New Roman" w:eastAsia="Times New Roman" w:hAnsi="Times New Roman" w:cs="Times New Roman"/>
                <w:b/>
                <w:iCs/>
                <w:sz w:val="26"/>
                <w:szCs w:val="26"/>
                <w:lang w:eastAsia="lv-LV"/>
              </w:rPr>
            </w:pPr>
            <w:r w:rsidRPr="00697BD3">
              <w:rPr>
                <w:rFonts w:ascii="Times New Roman" w:eastAsia="Times New Roman" w:hAnsi="Times New Roman" w:cs="Times New Roman"/>
                <w:b/>
                <w:iCs/>
                <w:sz w:val="26"/>
                <w:szCs w:val="26"/>
                <w:lang w:eastAsia="lv-LV"/>
              </w:rPr>
              <w:t>3.</w:t>
            </w:r>
            <w:r w:rsidR="009C291A" w:rsidRPr="00697BD3">
              <w:rPr>
                <w:rFonts w:ascii="Times New Roman" w:eastAsia="Times New Roman" w:hAnsi="Times New Roman" w:cs="Times New Roman"/>
                <w:b/>
                <w:iCs/>
                <w:sz w:val="26"/>
                <w:szCs w:val="26"/>
                <w:lang w:eastAsia="lv-LV"/>
              </w:rPr>
              <w:t> </w:t>
            </w:r>
            <w:r w:rsidR="00BF1353" w:rsidRPr="00697BD3">
              <w:rPr>
                <w:rFonts w:ascii="Times New Roman" w:eastAsia="Times New Roman" w:hAnsi="Times New Roman" w:cs="Times New Roman"/>
                <w:b/>
                <w:iCs/>
                <w:sz w:val="26"/>
                <w:szCs w:val="26"/>
                <w:lang w:eastAsia="lv-LV"/>
              </w:rPr>
              <w:t>Izmaiņas 9.3.1.1.</w:t>
            </w:r>
            <w:r w:rsidR="00CD7FC7" w:rsidRPr="00697BD3">
              <w:rPr>
                <w:rFonts w:ascii="Times New Roman" w:eastAsia="Times New Roman" w:hAnsi="Times New Roman" w:cs="Times New Roman"/>
                <w:b/>
                <w:iCs/>
                <w:sz w:val="26"/>
                <w:szCs w:val="26"/>
                <w:lang w:eastAsia="lv-LV"/>
              </w:rPr>
              <w:t> </w:t>
            </w:r>
            <w:r w:rsidR="00BF1353" w:rsidRPr="00697BD3">
              <w:rPr>
                <w:rFonts w:ascii="Times New Roman" w:eastAsia="Times New Roman" w:hAnsi="Times New Roman" w:cs="Times New Roman"/>
                <w:b/>
                <w:iCs/>
                <w:sz w:val="26"/>
                <w:szCs w:val="26"/>
                <w:lang w:eastAsia="lv-LV"/>
              </w:rPr>
              <w:t>pasākuma projektu iesniegumu atlases organizēšanas nosacījumos</w:t>
            </w:r>
            <w:r w:rsidRPr="00697BD3">
              <w:rPr>
                <w:rFonts w:ascii="Times New Roman" w:eastAsia="Times New Roman" w:hAnsi="Times New Roman" w:cs="Times New Roman"/>
                <w:b/>
                <w:iCs/>
                <w:sz w:val="26"/>
                <w:szCs w:val="26"/>
                <w:lang w:eastAsia="lv-LV"/>
              </w:rPr>
              <w:t>.</w:t>
            </w:r>
          </w:p>
          <w:p w14:paraId="7D59BB37" w14:textId="4E560C57" w:rsidR="00395360" w:rsidRPr="00697BD3" w:rsidRDefault="00BF1353" w:rsidP="000B0855">
            <w:pPr>
              <w:spacing w:after="0" w:line="240" w:lineRule="auto"/>
              <w:ind w:left="112"/>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Šobrīd MK noteikumi Nr.</w:t>
            </w:r>
            <w:r w:rsidR="000B0855"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871 paredz, ka 9.3.1.1.</w:t>
            </w:r>
            <w:r w:rsidR="000B0855"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pasākuma ietvaros projektu iesniegumu atlasi pirmajā un otrajā atlases kārtā organizē no 2018. gada 1. janvāra līdz 2019. gada 30. jūnijam</w:t>
            </w:r>
            <w:r w:rsidR="00951173" w:rsidRPr="00697BD3">
              <w:rPr>
                <w:rFonts w:ascii="Times New Roman" w:eastAsia="Times New Roman" w:hAnsi="Times New Roman" w:cs="Times New Roman"/>
                <w:iCs/>
                <w:sz w:val="26"/>
                <w:szCs w:val="26"/>
                <w:lang w:eastAsia="lv-LV"/>
              </w:rPr>
              <w:t xml:space="preserve">, savukārt atlases pirmo kārtu izsludina pēc attiecīgā plānošanas reģiona DI plāna apstiprināšanas </w:t>
            </w:r>
            <w:r w:rsidR="000B0855" w:rsidRPr="00697BD3">
              <w:rPr>
                <w:rFonts w:ascii="Times New Roman" w:eastAsia="Times New Roman" w:hAnsi="Times New Roman" w:cs="Times New Roman"/>
                <w:iCs/>
                <w:sz w:val="26"/>
                <w:szCs w:val="26"/>
                <w:lang w:eastAsia="lv-LV"/>
              </w:rPr>
              <w:t>LM</w:t>
            </w:r>
            <w:r w:rsidR="00951173" w:rsidRPr="00697BD3">
              <w:rPr>
                <w:rFonts w:ascii="Times New Roman" w:eastAsia="Times New Roman" w:hAnsi="Times New Roman" w:cs="Times New Roman"/>
                <w:iCs/>
                <w:sz w:val="26"/>
                <w:szCs w:val="26"/>
                <w:lang w:eastAsia="lv-LV"/>
              </w:rPr>
              <w:t xml:space="preserve"> izveidotajā Sociālo pakalpojumu attīstības padomē </w:t>
            </w:r>
            <w:proofErr w:type="gramStart"/>
            <w:r w:rsidR="00951173" w:rsidRPr="00697BD3">
              <w:rPr>
                <w:rFonts w:ascii="Times New Roman" w:eastAsia="Times New Roman" w:hAnsi="Times New Roman" w:cs="Times New Roman"/>
                <w:iCs/>
                <w:sz w:val="26"/>
                <w:szCs w:val="26"/>
                <w:lang w:eastAsia="lv-LV"/>
              </w:rPr>
              <w:t>(</w:t>
            </w:r>
            <w:proofErr w:type="gramEnd"/>
            <w:r w:rsidR="00951173" w:rsidRPr="00697BD3">
              <w:rPr>
                <w:rFonts w:ascii="Times New Roman" w:eastAsia="Times New Roman" w:hAnsi="Times New Roman" w:cs="Times New Roman"/>
                <w:iCs/>
                <w:sz w:val="26"/>
                <w:szCs w:val="26"/>
                <w:lang w:eastAsia="lv-LV"/>
              </w:rPr>
              <w:t>turpmāk – SPAP), bet otro atlases kārtu izsludina pēc pirmā plānošanas reģiona DI plāna apstiprināšanas</w:t>
            </w:r>
            <w:r w:rsidR="005618FC" w:rsidRPr="00697BD3">
              <w:rPr>
                <w:rFonts w:ascii="Times New Roman" w:eastAsia="Times New Roman" w:hAnsi="Times New Roman" w:cs="Times New Roman"/>
                <w:iCs/>
                <w:sz w:val="26"/>
                <w:szCs w:val="26"/>
                <w:lang w:eastAsia="lv-LV"/>
              </w:rPr>
              <w:t xml:space="preserve"> </w:t>
            </w:r>
            <w:r w:rsidR="00951173" w:rsidRPr="00697BD3">
              <w:rPr>
                <w:rFonts w:ascii="Times New Roman" w:eastAsia="Times New Roman" w:hAnsi="Times New Roman" w:cs="Times New Roman"/>
                <w:iCs/>
                <w:sz w:val="26"/>
                <w:szCs w:val="26"/>
                <w:lang w:eastAsia="lv-LV"/>
              </w:rPr>
              <w:t xml:space="preserve">SPAP </w:t>
            </w:r>
            <w:r w:rsidR="00D57453" w:rsidRPr="00697BD3">
              <w:rPr>
                <w:rFonts w:ascii="Times New Roman" w:eastAsia="Times New Roman" w:hAnsi="Times New Roman" w:cs="Times New Roman"/>
                <w:iCs/>
                <w:sz w:val="26"/>
                <w:szCs w:val="26"/>
                <w:lang w:eastAsia="lv-LV"/>
              </w:rPr>
              <w:t xml:space="preserve">un </w:t>
            </w:r>
            <w:r w:rsidR="00951173" w:rsidRPr="00697BD3">
              <w:rPr>
                <w:rFonts w:ascii="Times New Roman" w:eastAsia="Times New Roman" w:hAnsi="Times New Roman" w:cs="Times New Roman"/>
                <w:iCs/>
                <w:sz w:val="26"/>
                <w:szCs w:val="26"/>
                <w:lang w:eastAsia="lv-LV"/>
              </w:rPr>
              <w:t>uzaicinājumu iesniegt projekta iesniegumu projekta iesniedzējam nosūta pēc attiecīgā plānošanas DI plāna apstiprināšanas SPAP.</w:t>
            </w:r>
          </w:p>
          <w:p w14:paraId="3544ABD3" w14:textId="63D8C55F" w:rsidR="00543209" w:rsidRPr="00697BD3" w:rsidRDefault="00703C9E" w:rsidP="00176BAB">
            <w:pPr>
              <w:spacing w:after="0" w:line="240" w:lineRule="auto"/>
              <w:ind w:left="108" w:firstLine="4"/>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Šobrīd</w:t>
            </w:r>
            <w:r w:rsidR="005618FC" w:rsidRPr="00697BD3">
              <w:rPr>
                <w:rFonts w:ascii="Times New Roman" w:eastAsia="Times New Roman" w:hAnsi="Times New Roman" w:cs="Times New Roman"/>
                <w:iCs/>
                <w:sz w:val="26"/>
                <w:szCs w:val="26"/>
                <w:lang w:eastAsia="lv-LV"/>
              </w:rPr>
              <w:t xml:space="preserve"> 9.3.1.1.</w:t>
            </w:r>
            <w:r w:rsidR="004B091A" w:rsidRPr="00697BD3">
              <w:rPr>
                <w:rFonts w:ascii="Times New Roman" w:eastAsia="Times New Roman" w:hAnsi="Times New Roman" w:cs="Times New Roman"/>
                <w:iCs/>
                <w:sz w:val="26"/>
                <w:szCs w:val="26"/>
                <w:lang w:eastAsia="lv-LV"/>
              </w:rPr>
              <w:t> </w:t>
            </w:r>
            <w:r w:rsidR="005618FC" w:rsidRPr="00697BD3">
              <w:rPr>
                <w:rFonts w:ascii="Times New Roman" w:eastAsia="Times New Roman" w:hAnsi="Times New Roman" w:cs="Times New Roman"/>
                <w:iCs/>
                <w:sz w:val="26"/>
                <w:szCs w:val="26"/>
                <w:lang w:eastAsia="lv-LV"/>
              </w:rPr>
              <w:t xml:space="preserve">pasākuma </w:t>
            </w:r>
            <w:r w:rsidR="00BD281A" w:rsidRPr="00697BD3">
              <w:rPr>
                <w:rFonts w:ascii="Times New Roman" w:eastAsia="Times New Roman" w:hAnsi="Times New Roman" w:cs="Times New Roman"/>
                <w:iCs/>
                <w:sz w:val="26"/>
                <w:szCs w:val="26"/>
                <w:lang w:eastAsia="lv-LV"/>
              </w:rPr>
              <w:t xml:space="preserve">otrajā kārtā </w:t>
            </w:r>
            <w:r w:rsidR="005618FC" w:rsidRPr="00697BD3">
              <w:rPr>
                <w:rFonts w:ascii="Times New Roman" w:eastAsia="Times New Roman" w:hAnsi="Times New Roman" w:cs="Times New Roman"/>
                <w:iCs/>
                <w:sz w:val="26"/>
                <w:szCs w:val="26"/>
                <w:lang w:eastAsia="lv-LV"/>
              </w:rPr>
              <w:t xml:space="preserve">projektu iesniegumu atlase ir izsludināta </w:t>
            </w:r>
            <w:r w:rsidR="00973842" w:rsidRPr="00697BD3">
              <w:rPr>
                <w:rFonts w:ascii="Times New Roman" w:eastAsia="Times New Roman" w:hAnsi="Times New Roman" w:cs="Times New Roman"/>
                <w:iCs/>
                <w:sz w:val="26"/>
                <w:szCs w:val="26"/>
                <w:lang w:eastAsia="lv-LV"/>
              </w:rPr>
              <w:t>četros</w:t>
            </w:r>
            <w:r w:rsidRPr="00697BD3">
              <w:rPr>
                <w:rStyle w:val="FootnoteReference"/>
                <w:rFonts w:ascii="Times New Roman" w:eastAsia="Times New Roman" w:hAnsi="Times New Roman" w:cs="Times New Roman"/>
                <w:iCs/>
                <w:sz w:val="26"/>
                <w:szCs w:val="26"/>
                <w:lang w:eastAsia="lv-LV"/>
              </w:rPr>
              <w:footnoteReference w:id="7"/>
            </w:r>
            <w:r w:rsidR="00973842" w:rsidRPr="00697BD3">
              <w:rPr>
                <w:rFonts w:ascii="Times New Roman" w:eastAsia="Times New Roman" w:hAnsi="Times New Roman" w:cs="Times New Roman"/>
                <w:iCs/>
                <w:sz w:val="26"/>
                <w:szCs w:val="26"/>
                <w:lang w:eastAsia="lv-LV"/>
              </w:rPr>
              <w:t xml:space="preserve"> </w:t>
            </w:r>
            <w:r w:rsidR="005618FC" w:rsidRPr="00697BD3">
              <w:rPr>
                <w:rFonts w:ascii="Times New Roman" w:eastAsia="Times New Roman" w:hAnsi="Times New Roman" w:cs="Times New Roman"/>
                <w:iCs/>
                <w:sz w:val="26"/>
                <w:szCs w:val="26"/>
                <w:lang w:eastAsia="lv-LV"/>
              </w:rPr>
              <w:t>no pieciem plānošanas reģioniem</w:t>
            </w:r>
            <w:r w:rsidR="008C55D4" w:rsidRPr="00697BD3">
              <w:rPr>
                <w:rFonts w:ascii="Times New Roman" w:eastAsia="Times New Roman" w:hAnsi="Times New Roman" w:cs="Times New Roman"/>
                <w:iCs/>
                <w:sz w:val="26"/>
                <w:szCs w:val="26"/>
                <w:lang w:eastAsia="lv-LV"/>
              </w:rPr>
              <w:t xml:space="preserve"> </w:t>
            </w:r>
            <w:proofErr w:type="gramStart"/>
            <w:r w:rsidR="008C55D4" w:rsidRPr="00697BD3">
              <w:rPr>
                <w:rFonts w:ascii="Times New Roman" w:eastAsia="Times New Roman" w:hAnsi="Times New Roman" w:cs="Times New Roman"/>
                <w:iCs/>
                <w:sz w:val="26"/>
                <w:szCs w:val="26"/>
                <w:lang w:eastAsia="lv-LV"/>
              </w:rPr>
              <w:t>(</w:t>
            </w:r>
            <w:proofErr w:type="gramEnd"/>
            <w:r w:rsidR="008C55D4" w:rsidRPr="00697BD3">
              <w:rPr>
                <w:rFonts w:ascii="Times New Roman" w:eastAsia="Times New Roman" w:hAnsi="Times New Roman" w:cs="Times New Roman"/>
                <w:iCs/>
                <w:sz w:val="26"/>
                <w:szCs w:val="26"/>
                <w:lang w:eastAsia="lv-LV"/>
              </w:rPr>
              <w:t xml:space="preserve">Vidzemes plānošanas reģionā – </w:t>
            </w:r>
            <w:r w:rsidR="00C846BC" w:rsidRPr="00697BD3">
              <w:rPr>
                <w:rFonts w:ascii="Times New Roman" w:eastAsia="Times New Roman" w:hAnsi="Times New Roman" w:cs="Times New Roman"/>
                <w:iCs/>
                <w:sz w:val="26"/>
                <w:szCs w:val="26"/>
                <w:lang w:eastAsia="lv-LV"/>
              </w:rPr>
              <w:t>2018.</w:t>
            </w:r>
            <w:r w:rsidR="00BF05D3" w:rsidRPr="00697BD3">
              <w:rPr>
                <w:rFonts w:ascii="Times New Roman" w:eastAsia="Times New Roman" w:hAnsi="Times New Roman" w:cs="Times New Roman"/>
                <w:iCs/>
                <w:sz w:val="26"/>
                <w:szCs w:val="26"/>
                <w:lang w:eastAsia="lv-LV"/>
              </w:rPr>
              <w:t> gada 27. jūnijā</w:t>
            </w:r>
            <w:r w:rsidR="008C55D4" w:rsidRPr="00697BD3">
              <w:rPr>
                <w:rFonts w:ascii="Times New Roman" w:eastAsia="Times New Roman" w:hAnsi="Times New Roman" w:cs="Times New Roman"/>
                <w:iCs/>
                <w:sz w:val="26"/>
                <w:szCs w:val="26"/>
                <w:lang w:eastAsia="lv-LV"/>
              </w:rPr>
              <w:t xml:space="preserve">, Zemgales plānošanas reģionā – </w:t>
            </w:r>
            <w:r w:rsidR="00C846BC" w:rsidRPr="00697BD3">
              <w:rPr>
                <w:rFonts w:ascii="Times New Roman" w:eastAsia="Times New Roman" w:hAnsi="Times New Roman" w:cs="Times New Roman"/>
                <w:iCs/>
                <w:sz w:val="26"/>
                <w:szCs w:val="26"/>
                <w:lang w:eastAsia="lv-LV"/>
              </w:rPr>
              <w:t>2018.</w:t>
            </w:r>
            <w:r w:rsidR="00BF05D3" w:rsidRPr="00697BD3">
              <w:rPr>
                <w:rFonts w:ascii="Times New Roman" w:eastAsia="Times New Roman" w:hAnsi="Times New Roman" w:cs="Times New Roman"/>
                <w:iCs/>
                <w:sz w:val="26"/>
                <w:szCs w:val="26"/>
                <w:lang w:eastAsia="lv-LV"/>
              </w:rPr>
              <w:t> gada 3. jūlijā</w:t>
            </w:r>
            <w:r w:rsidR="008C55D4" w:rsidRPr="00697BD3">
              <w:rPr>
                <w:rFonts w:ascii="Times New Roman" w:eastAsia="Times New Roman" w:hAnsi="Times New Roman" w:cs="Times New Roman"/>
                <w:iCs/>
                <w:sz w:val="26"/>
                <w:szCs w:val="26"/>
                <w:lang w:eastAsia="lv-LV"/>
              </w:rPr>
              <w:t xml:space="preserve">, Latgales plānošanas reģionā – </w:t>
            </w:r>
            <w:r w:rsidR="00C846BC" w:rsidRPr="00697BD3">
              <w:rPr>
                <w:rFonts w:ascii="Times New Roman" w:eastAsia="Times New Roman" w:hAnsi="Times New Roman" w:cs="Times New Roman"/>
                <w:iCs/>
                <w:sz w:val="26"/>
                <w:szCs w:val="26"/>
                <w:lang w:eastAsia="lv-LV"/>
              </w:rPr>
              <w:t>2018.</w:t>
            </w:r>
            <w:r w:rsidR="00BF05D3" w:rsidRPr="00697BD3">
              <w:rPr>
                <w:rFonts w:ascii="Times New Roman" w:eastAsia="Times New Roman" w:hAnsi="Times New Roman" w:cs="Times New Roman"/>
                <w:iCs/>
                <w:sz w:val="26"/>
                <w:szCs w:val="26"/>
                <w:lang w:eastAsia="lv-LV"/>
              </w:rPr>
              <w:t> gada 31. jūlijā</w:t>
            </w:r>
            <w:r w:rsidR="00973842" w:rsidRPr="00697BD3">
              <w:rPr>
                <w:rFonts w:ascii="Times New Roman" w:eastAsia="Times New Roman" w:hAnsi="Times New Roman" w:cs="Times New Roman"/>
                <w:iCs/>
                <w:sz w:val="26"/>
                <w:szCs w:val="26"/>
                <w:lang w:eastAsia="lv-LV"/>
              </w:rPr>
              <w:t xml:space="preserve">, Kurzemes plānošanas reģionā </w:t>
            </w:r>
            <w:r w:rsidR="00641CB8" w:rsidRPr="00697BD3">
              <w:rPr>
                <w:rFonts w:ascii="Times New Roman" w:eastAsia="Times New Roman" w:hAnsi="Times New Roman" w:cs="Times New Roman"/>
                <w:iCs/>
                <w:sz w:val="26"/>
                <w:szCs w:val="26"/>
                <w:lang w:eastAsia="lv-LV"/>
              </w:rPr>
              <w:t>–</w:t>
            </w:r>
            <w:r w:rsidR="00973842" w:rsidRPr="00697BD3">
              <w:rPr>
                <w:rFonts w:ascii="Times New Roman" w:eastAsia="Times New Roman" w:hAnsi="Times New Roman" w:cs="Times New Roman"/>
                <w:iCs/>
                <w:sz w:val="26"/>
                <w:szCs w:val="26"/>
                <w:lang w:eastAsia="lv-LV"/>
              </w:rPr>
              <w:t xml:space="preserve"> 20</w:t>
            </w:r>
            <w:r w:rsidR="00641CB8" w:rsidRPr="00697BD3">
              <w:rPr>
                <w:rFonts w:ascii="Times New Roman" w:eastAsia="Times New Roman" w:hAnsi="Times New Roman" w:cs="Times New Roman"/>
                <w:iCs/>
                <w:sz w:val="26"/>
                <w:szCs w:val="26"/>
                <w:lang w:eastAsia="lv-LV"/>
              </w:rPr>
              <w:t>18. gada</w:t>
            </w:r>
            <w:r w:rsidR="00990CCA" w:rsidRPr="00697BD3">
              <w:rPr>
                <w:rFonts w:ascii="Times New Roman" w:eastAsia="Times New Roman" w:hAnsi="Times New Roman" w:cs="Times New Roman"/>
                <w:iCs/>
                <w:sz w:val="26"/>
                <w:szCs w:val="26"/>
                <w:lang w:eastAsia="lv-LV"/>
              </w:rPr>
              <w:t xml:space="preserve"> 12. oktobrī</w:t>
            </w:r>
            <w:r w:rsidR="008C55D4" w:rsidRPr="00697BD3">
              <w:rPr>
                <w:rFonts w:ascii="Times New Roman" w:eastAsia="Times New Roman" w:hAnsi="Times New Roman" w:cs="Times New Roman"/>
                <w:iCs/>
                <w:sz w:val="26"/>
                <w:szCs w:val="26"/>
                <w:lang w:eastAsia="lv-LV"/>
              </w:rPr>
              <w:t>)</w:t>
            </w:r>
            <w:r w:rsidR="00D57453" w:rsidRPr="00697BD3">
              <w:rPr>
                <w:rFonts w:ascii="Times New Roman" w:eastAsia="Times New Roman" w:hAnsi="Times New Roman" w:cs="Times New Roman"/>
                <w:iCs/>
                <w:sz w:val="26"/>
                <w:szCs w:val="26"/>
                <w:lang w:eastAsia="lv-LV"/>
              </w:rPr>
              <w:t>.</w:t>
            </w:r>
            <w:r w:rsidR="008C55D4" w:rsidRPr="00697BD3">
              <w:rPr>
                <w:rFonts w:ascii="Times New Roman" w:eastAsia="Times New Roman" w:hAnsi="Times New Roman" w:cs="Times New Roman"/>
                <w:iCs/>
                <w:sz w:val="26"/>
                <w:szCs w:val="26"/>
                <w:lang w:eastAsia="lv-LV"/>
              </w:rPr>
              <w:t xml:space="preserve"> Pirmajā kārtā noris </w:t>
            </w:r>
            <w:r w:rsidR="00176BAB" w:rsidRPr="00697BD3">
              <w:rPr>
                <w:rFonts w:ascii="Times New Roman" w:eastAsia="Times New Roman" w:hAnsi="Times New Roman" w:cs="Times New Roman"/>
                <w:iCs/>
                <w:sz w:val="26"/>
                <w:szCs w:val="26"/>
                <w:lang w:eastAsia="lv-LV"/>
              </w:rPr>
              <w:t xml:space="preserve">gan </w:t>
            </w:r>
            <w:r w:rsidR="008C55D4" w:rsidRPr="00697BD3">
              <w:rPr>
                <w:rFonts w:ascii="Times New Roman" w:eastAsia="Times New Roman" w:hAnsi="Times New Roman" w:cs="Times New Roman"/>
                <w:iCs/>
                <w:sz w:val="26"/>
                <w:szCs w:val="26"/>
                <w:lang w:eastAsia="lv-LV"/>
              </w:rPr>
              <w:t>projektu iesniegumu atlases dokumentācijas izstrādes un saskaņošanas process</w:t>
            </w:r>
            <w:r w:rsidR="008172FA" w:rsidRPr="00697BD3">
              <w:rPr>
                <w:rFonts w:ascii="Times New Roman" w:eastAsia="Times New Roman" w:hAnsi="Times New Roman" w:cs="Times New Roman"/>
                <w:iCs/>
                <w:sz w:val="26"/>
                <w:szCs w:val="26"/>
                <w:lang w:eastAsia="lv-LV"/>
              </w:rPr>
              <w:t xml:space="preserve">, </w:t>
            </w:r>
            <w:r w:rsidR="00176BAB" w:rsidRPr="00697BD3">
              <w:rPr>
                <w:rFonts w:ascii="Times New Roman" w:eastAsia="Times New Roman" w:hAnsi="Times New Roman" w:cs="Times New Roman"/>
                <w:iCs/>
                <w:sz w:val="26"/>
                <w:szCs w:val="26"/>
                <w:lang w:eastAsia="lv-LV"/>
              </w:rPr>
              <w:t xml:space="preserve">gan </w:t>
            </w:r>
            <w:r w:rsidR="007B78CE" w:rsidRPr="00697BD3">
              <w:rPr>
                <w:rFonts w:ascii="Times New Roman" w:eastAsia="Times New Roman" w:hAnsi="Times New Roman" w:cs="Times New Roman"/>
                <w:iCs/>
                <w:sz w:val="26"/>
                <w:szCs w:val="26"/>
                <w:lang w:eastAsia="lv-LV"/>
              </w:rPr>
              <w:t xml:space="preserve">atsevišķās pašvaldībās ir izsludināta </w:t>
            </w:r>
            <w:r w:rsidR="00176BAB" w:rsidRPr="00697BD3">
              <w:rPr>
                <w:rFonts w:ascii="Times New Roman" w:eastAsia="Times New Roman" w:hAnsi="Times New Roman" w:cs="Times New Roman"/>
                <w:iCs/>
                <w:sz w:val="26"/>
                <w:szCs w:val="26"/>
                <w:lang w:eastAsia="lv-LV"/>
              </w:rPr>
              <w:t>projektu iesniegumu atlase (</w:t>
            </w:r>
            <w:r w:rsidR="00E37657" w:rsidRPr="00697BD3">
              <w:rPr>
                <w:rFonts w:ascii="Times New Roman" w:eastAsia="Times New Roman" w:hAnsi="Times New Roman" w:cs="Times New Roman"/>
                <w:iCs/>
                <w:sz w:val="26"/>
                <w:szCs w:val="26"/>
                <w:lang w:eastAsia="lv-LV"/>
              </w:rPr>
              <w:t>Jelgavas</w:t>
            </w:r>
            <w:r w:rsidR="00E37657" w:rsidRPr="00697BD3">
              <w:rPr>
                <w:rFonts w:ascii="Times New Roman" w:eastAsia="Times New Roman" w:hAnsi="Times New Roman" w:cs="Times New Roman"/>
                <w:b/>
                <w:iCs/>
                <w:sz w:val="26"/>
                <w:szCs w:val="26"/>
                <w:lang w:eastAsia="lv-LV"/>
              </w:rPr>
              <w:t xml:space="preserve"> </w:t>
            </w:r>
            <w:r w:rsidR="00E37657" w:rsidRPr="00697BD3">
              <w:rPr>
                <w:rFonts w:ascii="Times New Roman" w:eastAsia="Times New Roman" w:hAnsi="Times New Roman" w:cs="Times New Roman"/>
                <w:iCs/>
                <w:sz w:val="26"/>
                <w:szCs w:val="26"/>
                <w:lang w:eastAsia="lv-LV"/>
              </w:rPr>
              <w:t>pilsēta 2018. gada 7. septembrī</w:t>
            </w:r>
            <w:r w:rsidR="00176BAB" w:rsidRPr="00697BD3">
              <w:rPr>
                <w:rFonts w:ascii="Times New Roman" w:eastAsia="Times New Roman" w:hAnsi="Times New Roman" w:cs="Times New Roman"/>
                <w:iCs/>
                <w:sz w:val="26"/>
                <w:szCs w:val="26"/>
                <w:lang w:eastAsia="lv-LV"/>
              </w:rPr>
              <w:t xml:space="preserve">, Jēkabpils pilsēta </w:t>
            </w:r>
            <w:r w:rsidR="00176BAB" w:rsidRPr="00697BD3">
              <w:rPr>
                <w:rFonts w:ascii="Times New Roman" w:eastAsia="Times New Roman" w:hAnsi="Times New Roman" w:cs="Times New Roman"/>
                <w:iCs/>
                <w:sz w:val="26"/>
                <w:szCs w:val="26"/>
                <w:lang w:eastAsia="lv-LV"/>
              </w:rPr>
              <w:lastRenderedPageBreak/>
              <w:t>2018.</w:t>
            </w:r>
            <w:r w:rsidR="001B2BCD" w:rsidRPr="00697BD3">
              <w:rPr>
                <w:sz w:val="26"/>
                <w:szCs w:val="26"/>
              </w:rPr>
              <w:t> </w:t>
            </w:r>
            <w:r w:rsidR="00176BAB" w:rsidRPr="00697BD3">
              <w:rPr>
                <w:rFonts w:ascii="Times New Roman" w:eastAsia="Times New Roman" w:hAnsi="Times New Roman" w:cs="Times New Roman"/>
                <w:iCs/>
                <w:sz w:val="26"/>
                <w:szCs w:val="26"/>
                <w:lang w:eastAsia="lv-LV"/>
              </w:rPr>
              <w:t>gada 5.</w:t>
            </w:r>
            <w:r w:rsidR="001B2BCD" w:rsidRPr="00697BD3">
              <w:rPr>
                <w:rFonts w:ascii="Times New Roman" w:eastAsia="Times New Roman" w:hAnsi="Times New Roman" w:cs="Times New Roman"/>
                <w:iCs/>
                <w:sz w:val="26"/>
                <w:szCs w:val="26"/>
                <w:lang w:eastAsia="lv-LV"/>
              </w:rPr>
              <w:t> </w:t>
            </w:r>
            <w:r w:rsidR="00176BAB" w:rsidRPr="00697BD3">
              <w:rPr>
                <w:rFonts w:ascii="Times New Roman" w:eastAsia="Times New Roman" w:hAnsi="Times New Roman" w:cs="Times New Roman"/>
                <w:iCs/>
                <w:sz w:val="26"/>
                <w:szCs w:val="26"/>
                <w:lang w:eastAsia="lv-LV"/>
              </w:rPr>
              <w:t>oktobrī</w:t>
            </w:r>
            <w:r w:rsidR="00671435" w:rsidRPr="00697BD3">
              <w:rPr>
                <w:rFonts w:ascii="Times New Roman" w:eastAsia="Times New Roman" w:hAnsi="Times New Roman" w:cs="Times New Roman"/>
                <w:iCs/>
                <w:sz w:val="26"/>
                <w:szCs w:val="26"/>
                <w:lang w:eastAsia="lv-LV"/>
              </w:rPr>
              <w:t xml:space="preserve">, </w:t>
            </w:r>
            <w:r w:rsidR="00A13582" w:rsidRPr="00697BD3">
              <w:rPr>
                <w:rFonts w:ascii="Times New Roman" w:eastAsia="Times New Roman" w:hAnsi="Times New Roman" w:cs="Times New Roman"/>
                <w:iCs/>
                <w:sz w:val="26"/>
                <w:szCs w:val="26"/>
                <w:lang w:eastAsia="lv-LV"/>
              </w:rPr>
              <w:t>b</w:t>
            </w:r>
            <w:r w:rsidR="00E37657" w:rsidRPr="00697BD3">
              <w:rPr>
                <w:rFonts w:ascii="Times New Roman" w:eastAsia="Times New Roman" w:hAnsi="Times New Roman" w:cs="Times New Roman"/>
                <w:iCs/>
                <w:sz w:val="26"/>
                <w:szCs w:val="26"/>
                <w:lang w:eastAsia="lv-LV"/>
              </w:rPr>
              <w:t>et 2018. gada 5. novembrī – Daugavpils pilsēta un Ventspils pilsēta.</w:t>
            </w:r>
            <w:r w:rsidR="00A13582" w:rsidRPr="00697BD3">
              <w:rPr>
                <w:rFonts w:ascii="Times New Roman" w:eastAsia="Times New Roman" w:hAnsi="Times New Roman" w:cs="Times New Roman"/>
                <w:iCs/>
                <w:sz w:val="26"/>
                <w:szCs w:val="26"/>
                <w:lang w:eastAsia="lv-LV"/>
              </w:rPr>
              <w:t xml:space="preserve"> </w:t>
            </w:r>
            <w:r w:rsidR="00671435" w:rsidRPr="00697BD3">
              <w:rPr>
                <w:rFonts w:ascii="Times New Roman" w:eastAsia="Times New Roman" w:hAnsi="Times New Roman" w:cs="Times New Roman"/>
                <w:iCs/>
                <w:sz w:val="26"/>
                <w:szCs w:val="26"/>
                <w:lang w:eastAsia="lv-LV"/>
              </w:rPr>
              <w:t>S</w:t>
            </w:r>
            <w:r w:rsidR="00CE78E3" w:rsidRPr="00697BD3">
              <w:rPr>
                <w:rFonts w:ascii="Times New Roman" w:eastAsia="Times New Roman" w:hAnsi="Times New Roman" w:cs="Times New Roman"/>
                <w:iCs/>
                <w:sz w:val="26"/>
                <w:szCs w:val="26"/>
                <w:lang w:eastAsia="lv-LV"/>
              </w:rPr>
              <w:t>askaņā ar KPVIS</w:t>
            </w:r>
            <w:r w:rsidR="00CE78E3" w:rsidRPr="00697BD3">
              <w:rPr>
                <w:rStyle w:val="FootnoteReference"/>
                <w:rFonts w:ascii="Times New Roman" w:eastAsia="Times New Roman" w:hAnsi="Times New Roman" w:cs="Times New Roman"/>
                <w:iCs/>
                <w:sz w:val="26"/>
                <w:szCs w:val="26"/>
                <w:lang w:eastAsia="lv-LV"/>
              </w:rPr>
              <w:footnoteReference w:id="8"/>
            </w:r>
            <w:r w:rsidR="00CE78E3" w:rsidRPr="00697BD3">
              <w:rPr>
                <w:rFonts w:ascii="Times New Roman" w:eastAsia="Times New Roman" w:hAnsi="Times New Roman" w:cs="Times New Roman"/>
                <w:iCs/>
                <w:sz w:val="26"/>
                <w:szCs w:val="26"/>
                <w:lang w:eastAsia="lv-LV"/>
              </w:rPr>
              <w:t xml:space="preserve"> informāciju, Jēkabpils pilsēta 2018. gada 30. oktobrī </w:t>
            </w:r>
            <w:r w:rsidR="00E37657" w:rsidRPr="00697BD3">
              <w:rPr>
                <w:rFonts w:ascii="Times New Roman" w:eastAsia="Times New Roman" w:hAnsi="Times New Roman" w:cs="Times New Roman"/>
                <w:iCs/>
                <w:sz w:val="26"/>
                <w:szCs w:val="26"/>
                <w:lang w:eastAsia="lv-LV"/>
              </w:rPr>
              <w:t xml:space="preserve">jau </w:t>
            </w:r>
            <w:r w:rsidR="00CE78E3" w:rsidRPr="00697BD3">
              <w:rPr>
                <w:rFonts w:ascii="Times New Roman" w:eastAsia="Times New Roman" w:hAnsi="Times New Roman" w:cs="Times New Roman"/>
                <w:iCs/>
                <w:sz w:val="26"/>
                <w:szCs w:val="26"/>
                <w:lang w:eastAsia="lv-LV"/>
              </w:rPr>
              <w:t>ir iesniegusi projektu iesniegumu</w:t>
            </w:r>
            <w:r w:rsidR="00176BAB" w:rsidRPr="00697BD3">
              <w:rPr>
                <w:rFonts w:ascii="Times New Roman" w:eastAsia="Times New Roman" w:hAnsi="Times New Roman" w:cs="Times New Roman"/>
                <w:iCs/>
                <w:sz w:val="26"/>
                <w:szCs w:val="26"/>
                <w:lang w:eastAsia="lv-LV"/>
              </w:rPr>
              <w:t>)</w:t>
            </w:r>
            <w:r w:rsidR="008172FA" w:rsidRPr="00697BD3">
              <w:rPr>
                <w:rFonts w:ascii="Times New Roman" w:eastAsia="Times New Roman" w:hAnsi="Times New Roman" w:cs="Times New Roman"/>
                <w:iCs/>
                <w:sz w:val="26"/>
                <w:szCs w:val="26"/>
                <w:lang w:eastAsia="lv-LV"/>
              </w:rPr>
              <w:t>.</w:t>
            </w:r>
            <w:r w:rsidR="008172FA" w:rsidRPr="00697BD3">
              <w:rPr>
                <w:rFonts w:ascii="Times New Roman" w:eastAsia="Times New Roman" w:hAnsi="Times New Roman" w:cs="Times New Roman"/>
                <w:b/>
                <w:iCs/>
                <w:sz w:val="26"/>
                <w:szCs w:val="26"/>
                <w:lang w:eastAsia="lv-LV"/>
              </w:rPr>
              <w:t xml:space="preserve"> </w:t>
            </w:r>
          </w:p>
          <w:p w14:paraId="11AAC861" w14:textId="442E6BC4" w:rsidR="00951173" w:rsidRPr="00697BD3" w:rsidRDefault="00867AAE" w:rsidP="00176BAB">
            <w:pPr>
              <w:spacing w:after="0" w:line="240" w:lineRule="auto"/>
              <w:ind w:left="108" w:firstLine="4"/>
              <w:jc w:val="both"/>
              <w:rPr>
                <w:rFonts w:ascii="Times New Roman" w:eastAsia="Times New Roman" w:hAnsi="Times New Roman" w:cs="Times New Roman"/>
                <w:b/>
                <w:iCs/>
                <w:sz w:val="26"/>
                <w:szCs w:val="26"/>
                <w:lang w:eastAsia="lv-LV"/>
              </w:rPr>
            </w:pPr>
            <w:r w:rsidRPr="00697BD3">
              <w:rPr>
                <w:rFonts w:ascii="Times New Roman" w:eastAsia="Times New Roman" w:hAnsi="Times New Roman" w:cs="Times New Roman"/>
                <w:iCs/>
                <w:sz w:val="26"/>
                <w:szCs w:val="26"/>
                <w:lang w:eastAsia="lv-LV"/>
              </w:rPr>
              <w:t xml:space="preserve">Rīgas plānošanas reģiona </w:t>
            </w:r>
            <w:r w:rsidR="00990CCA" w:rsidRPr="00697BD3">
              <w:rPr>
                <w:rFonts w:ascii="Times New Roman" w:eastAsia="Times New Roman" w:hAnsi="Times New Roman" w:cs="Times New Roman"/>
                <w:iCs/>
                <w:sz w:val="26"/>
                <w:szCs w:val="26"/>
                <w:lang w:eastAsia="lv-LV"/>
              </w:rPr>
              <w:t xml:space="preserve">precizētais </w:t>
            </w:r>
            <w:r w:rsidRPr="00697BD3">
              <w:rPr>
                <w:rFonts w:ascii="Times New Roman" w:eastAsia="Times New Roman" w:hAnsi="Times New Roman" w:cs="Times New Roman"/>
                <w:iCs/>
                <w:sz w:val="26"/>
                <w:szCs w:val="26"/>
                <w:lang w:eastAsia="lv-LV"/>
              </w:rPr>
              <w:t xml:space="preserve">DI plāns atkārtoti SPAP ir </w:t>
            </w:r>
            <w:r w:rsidR="00A50890" w:rsidRPr="00697BD3">
              <w:rPr>
                <w:rFonts w:ascii="Times New Roman" w:eastAsia="Times New Roman" w:hAnsi="Times New Roman" w:cs="Times New Roman"/>
                <w:iCs/>
                <w:sz w:val="26"/>
                <w:szCs w:val="26"/>
                <w:lang w:eastAsia="lv-LV"/>
              </w:rPr>
              <w:t>iesniegts</w:t>
            </w:r>
            <w:r w:rsidRPr="00697BD3">
              <w:rPr>
                <w:rFonts w:ascii="Times New Roman" w:eastAsia="Times New Roman" w:hAnsi="Times New Roman" w:cs="Times New Roman"/>
                <w:iCs/>
                <w:sz w:val="26"/>
                <w:szCs w:val="26"/>
                <w:lang w:eastAsia="lv-LV"/>
              </w:rPr>
              <w:t xml:space="preserve"> 201</w:t>
            </w:r>
            <w:r w:rsidR="002470C9" w:rsidRPr="00697BD3">
              <w:rPr>
                <w:rFonts w:ascii="Times New Roman" w:eastAsia="Times New Roman" w:hAnsi="Times New Roman" w:cs="Times New Roman"/>
                <w:iCs/>
                <w:sz w:val="26"/>
                <w:szCs w:val="26"/>
                <w:lang w:eastAsia="lv-LV"/>
              </w:rPr>
              <w:t>8</w:t>
            </w:r>
            <w:r w:rsidRPr="00697BD3">
              <w:rPr>
                <w:rFonts w:ascii="Times New Roman" w:eastAsia="Times New Roman" w:hAnsi="Times New Roman" w:cs="Times New Roman"/>
                <w:iCs/>
                <w:sz w:val="26"/>
                <w:szCs w:val="26"/>
                <w:lang w:eastAsia="lv-LV"/>
              </w:rPr>
              <w:t>.</w:t>
            </w:r>
            <w:r w:rsidR="004B091A"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gada 1</w:t>
            </w:r>
            <w:r w:rsidR="002470C9" w:rsidRPr="00697BD3">
              <w:rPr>
                <w:rFonts w:ascii="Times New Roman" w:eastAsia="Times New Roman" w:hAnsi="Times New Roman" w:cs="Times New Roman"/>
                <w:iCs/>
                <w:sz w:val="26"/>
                <w:szCs w:val="26"/>
                <w:lang w:eastAsia="lv-LV"/>
              </w:rPr>
              <w:t>0</w:t>
            </w:r>
            <w:r w:rsidRPr="00697BD3">
              <w:rPr>
                <w:rFonts w:ascii="Times New Roman" w:eastAsia="Times New Roman" w:hAnsi="Times New Roman" w:cs="Times New Roman"/>
                <w:iCs/>
                <w:sz w:val="26"/>
                <w:szCs w:val="26"/>
                <w:lang w:eastAsia="lv-LV"/>
              </w:rPr>
              <w:t>.</w:t>
            </w:r>
            <w:r w:rsidR="004B091A"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septembr</w:t>
            </w:r>
            <w:r w:rsidR="00CC4019" w:rsidRPr="00697BD3">
              <w:rPr>
                <w:rFonts w:ascii="Times New Roman" w:eastAsia="Times New Roman" w:hAnsi="Times New Roman" w:cs="Times New Roman"/>
                <w:iCs/>
                <w:sz w:val="26"/>
                <w:szCs w:val="26"/>
                <w:lang w:eastAsia="lv-LV"/>
              </w:rPr>
              <w:t>ī</w:t>
            </w:r>
            <w:r w:rsidRPr="00697BD3">
              <w:rPr>
                <w:rFonts w:ascii="Times New Roman" w:eastAsia="Times New Roman" w:hAnsi="Times New Roman" w:cs="Times New Roman"/>
                <w:iCs/>
                <w:sz w:val="26"/>
                <w:szCs w:val="26"/>
                <w:lang w:eastAsia="lv-LV"/>
              </w:rPr>
              <w:t xml:space="preserve"> (lēmums par nosacījumu izpildi varētu tikt pieņemts indikatīvi 2018.</w:t>
            </w:r>
            <w:r w:rsidR="004B091A"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gada oktobr</w:t>
            </w:r>
            <w:r w:rsidR="00A97EDF" w:rsidRPr="00697BD3">
              <w:rPr>
                <w:rFonts w:ascii="Times New Roman" w:eastAsia="Times New Roman" w:hAnsi="Times New Roman" w:cs="Times New Roman"/>
                <w:iCs/>
                <w:sz w:val="26"/>
                <w:szCs w:val="26"/>
                <w:lang w:eastAsia="lv-LV"/>
              </w:rPr>
              <w:t>a beigās/novembra sākumā</w:t>
            </w:r>
            <w:r w:rsidRPr="00697BD3">
              <w:rPr>
                <w:rFonts w:ascii="Times New Roman" w:eastAsia="Times New Roman" w:hAnsi="Times New Roman" w:cs="Times New Roman"/>
                <w:iCs/>
                <w:sz w:val="26"/>
                <w:szCs w:val="26"/>
                <w:lang w:eastAsia="lv-LV"/>
              </w:rPr>
              <w:t>)</w:t>
            </w:r>
            <w:r w:rsidR="00D57453" w:rsidRPr="00697BD3">
              <w:rPr>
                <w:rFonts w:ascii="Times New Roman" w:eastAsia="Times New Roman" w:hAnsi="Times New Roman" w:cs="Times New Roman"/>
                <w:iCs/>
                <w:sz w:val="26"/>
                <w:szCs w:val="26"/>
                <w:lang w:eastAsia="lv-LV"/>
              </w:rPr>
              <w:t xml:space="preserve">. Lai visām pašvaldībām būtu vienādi nosacījumi un termiņi projektu iesniegumu atlasei, noteikumu projekts paredz, ka projektu iesniegumu atlasi organizē 12 mēnešu laikā no attiecīgā plānošanas reģiona DI plāna apstiprināšanas brīža </w:t>
            </w:r>
            <w:proofErr w:type="gramStart"/>
            <w:r w:rsidR="00D57453" w:rsidRPr="00697BD3">
              <w:rPr>
                <w:rFonts w:ascii="Times New Roman" w:eastAsia="Times New Roman" w:hAnsi="Times New Roman" w:cs="Times New Roman"/>
                <w:iCs/>
                <w:sz w:val="26"/>
                <w:szCs w:val="26"/>
                <w:lang w:eastAsia="lv-LV"/>
              </w:rPr>
              <w:t>(</w:t>
            </w:r>
            <w:proofErr w:type="gramEnd"/>
            <w:r w:rsidR="00D57453" w:rsidRPr="00697BD3">
              <w:rPr>
                <w:rFonts w:ascii="Times New Roman" w:eastAsia="Times New Roman" w:hAnsi="Times New Roman" w:cs="Times New Roman"/>
                <w:iCs/>
                <w:sz w:val="26"/>
                <w:szCs w:val="26"/>
                <w:lang w:eastAsia="lv-LV"/>
              </w:rPr>
              <w:t>LM ieskatā tas ir optimāls laiks visa projekta iesniegumu atlases cikla</w:t>
            </w:r>
            <w:r w:rsidR="0054329E" w:rsidRPr="00697BD3">
              <w:rPr>
                <w:rFonts w:ascii="Times New Roman" w:eastAsia="Times New Roman" w:hAnsi="Times New Roman" w:cs="Times New Roman"/>
                <w:iCs/>
                <w:sz w:val="26"/>
                <w:szCs w:val="26"/>
                <w:lang w:eastAsia="lv-LV"/>
              </w:rPr>
              <w:t xml:space="preserve"> – atlases izsludināšana, </w:t>
            </w:r>
            <w:r w:rsidR="0052557B" w:rsidRPr="00697BD3">
              <w:rPr>
                <w:rFonts w:ascii="Times New Roman" w:eastAsia="Times New Roman" w:hAnsi="Times New Roman" w:cs="Times New Roman"/>
                <w:iCs/>
                <w:sz w:val="26"/>
                <w:szCs w:val="26"/>
                <w:lang w:eastAsia="lv-LV"/>
              </w:rPr>
              <w:t>projekta iesnieguma gatavošana, ie</w:t>
            </w:r>
            <w:r w:rsidR="00782088" w:rsidRPr="00697BD3">
              <w:rPr>
                <w:rFonts w:ascii="Times New Roman" w:eastAsia="Times New Roman" w:hAnsi="Times New Roman" w:cs="Times New Roman"/>
                <w:iCs/>
                <w:sz w:val="26"/>
                <w:szCs w:val="26"/>
                <w:lang w:eastAsia="lv-LV"/>
              </w:rPr>
              <w:t>sn</w:t>
            </w:r>
            <w:r w:rsidR="0052557B" w:rsidRPr="00697BD3">
              <w:rPr>
                <w:rFonts w:ascii="Times New Roman" w:eastAsia="Times New Roman" w:hAnsi="Times New Roman" w:cs="Times New Roman"/>
                <w:iCs/>
                <w:sz w:val="26"/>
                <w:szCs w:val="26"/>
                <w:lang w:eastAsia="lv-LV"/>
              </w:rPr>
              <w:t xml:space="preserve">iegšana, vērtēšana, lēmumu pieņemšana un precizēšana </w:t>
            </w:r>
            <w:r w:rsidR="004B091A" w:rsidRPr="00697BD3">
              <w:rPr>
                <w:rFonts w:ascii="Times New Roman" w:eastAsia="Times New Roman" w:hAnsi="Times New Roman" w:cs="Times New Roman"/>
                <w:iCs/>
                <w:sz w:val="26"/>
                <w:szCs w:val="26"/>
                <w:lang w:eastAsia="lv-LV"/>
              </w:rPr>
              <w:t>–</w:t>
            </w:r>
            <w:r w:rsidR="0052557B" w:rsidRPr="00697BD3">
              <w:rPr>
                <w:rFonts w:ascii="Times New Roman" w:eastAsia="Times New Roman" w:hAnsi="Times New Roman" w:cs="Times New Roman"/>
                <w:iCs/>
                <w:sz w:val="26"/>
                <w:szCs w:val="26"/>
                <w:lang w:eastAsia="lv-LV"/>
              </w:rPr>
              <w:t xml:space="preserve"> organizēšanai</w:t>
            </w:r>
            <w:r w:rsidR="00D57453" w:rsidRPr="00697BD3">
              <w:rPr>
                <w:rFonts w:ascii="Times New Roman" w:eastAsia="Times New Roman" w:hAnsi="Times New Roman" w:cs="Times New Roman"/>
                <w:iCs/>
                <w:sz w:val="26"/>
                <w:szCs w:val="26"/>
                <w:lang w:eastAsia="lv-LV"/>
              </w:rPr>
              <w:t xml:space="preserve">). </w:t>
            </w:r>
            <w:r w:rsidR="00925FDF" w:rsidRPr="00697BD3">
              <w:rPr>
                <w:rFonts w:ascii="Times New Roman" w:eastAsia="Times New Roman" w:hAnsi="Times New Roman" w:cs="Times New Roman"/>
                <w:iCs/>
                <w:sz w:val="26"/>
                <w:szCs w:val="26"/>
                <w:lang w:eastAsia="lv-LV"/>
              </w:rPr>
              <w:t>Papildus jāņem</w:t>
            </w:r>
            <w:r w:rsidR="00D57453" w:rsidRPr="00697BD3">
              <w:rPr>
                <w:rFonts w:ascii="Times New Roman" w:eastAsia="Times New Roman" w:hAnsi="Times New Roman" w:cs="Times New Roman"/>
                <w:iCs/>
                <w:sz w:val="26"/>
                <w:szCs w:val="26"/>
                <w:lang w:eastAsia="lv-LV"/>
              </w:rPr>
              <w:t xml:space="preserve"> vērā, ka 9.3.1.1.</w:t>
            </w:r>
            <w:r w:rsidR="004B091A" w:rsidRPr="00697BD3">
              <w:rPr>
                <w:rFonts w:ascii="Times New Roman" w:eastAsia="Times New Roman" w:hAnsi="Times New Roman" w:cs="Times New Roman"/>
                <w:iCs/>
                <w:sz w:val="26"/>
                <w:szCs w:val="26"/>
                <w:lang w:eastAsia="lv-LV"/>
              </w:rPr>
              <w:t> </w:t>
            </w:r>
            <w:r w:rsidR="00D57453" w:rsidRPr="00697BD3">
              <w:rPr>
                <w:rFonts w:ascii="Times New Roman" w:eastAsia="Times New Roman" w:hAnsi="Times New Roman" w:cs="Times New Roman"/>
                <w:iCs/>
                <w:sz w:val="26"/>
                <w:szCs w:val="26"/>
                <w:lang w:eastAsia="lv-LV"/>
              </w:rPr>
              <w:t>pasākuma īstenošana ir cieši saistīta ar 9.2.2.1.</w:t>
            </w:r>
            <w:r w:rsidR="004B091A" w:rsidRPr="00697BD3">
              <w:rPr>
                <w:rFonts w:ascii="Times New Roman" w:eastAsia="Times New Roman" w:hAnsi="Times New Roman" w:cs="Times New Roman"/>
                <w:iCs/>
                <w:sz w:val="26"/>
                <w:szCs w:val="26"/>
                <w:lang w:eastAsia="lv-LV"/>
              </w:rPr>
              <w:t> </w:t>
            </w:r>
            <w:r w:rsidR="00D57453" w:rsidRPr="00697BD3">
              <w:rPr>
                <w:rFonts w:ascii="Times New Roman" w:eastAsia="Times New Roman" w:hAnsi="Times New Roman" w:cs="Times New Roman"/>
                <w:iCs/>
                <w:sz w:val="26"/>
                <w:szCs w:val="26"/>
                <w:lang w:eastAsia="lv-LV"/>
              </w:rPr>
              <w:t>pasākuma īstenošanu (ir nepieciešama 9.3.1.1.</w:t>
            </w:r>
            <w:r w:rsidR="004B091A" w:rsidRPr="00697BD3">
              <w:rPr>
                <w:rFonts w:ascii="Times New Roman" w:eastAsia="Times New Roman" w:hAnsi="Times New Roman" w:cs="Times New Roman"/>
                <w:iCs/>
                <w:sz w:val="26"/>
                <w:szCs w:val="26"/>
                <w:lang w:eastAsia="lv-LV"/>
              </w:rPr>
              <w:t> </w:t>
            </w:r>
            <w:r w:rsidR="00D57453" w:rsidRPr="00697BD3">
              <w:rPr>
                <w:rFonts w:ascii="Times New Roman" w:eastAsia="Times New Roman" w:hAnsi="Times New Roman" w:cs="Times New Roman"/>
                <w:iCs/>
                <w:sz w:val="26"/>
                <w:szCs w:val="26"/>
                <w:lang w:eastAsia="lv-LV"/>
              </w:rPr>
              <w:t>pasākuma ietvaros veidojamā sabiedrībā balstītu sociālo pakalpojumu infrastruktūra, lai sniegtu šos pakalpojumus 9.2.2.1.</w:t>
            </w:r>
            <w:r w:rsidR="004B091A" w:rsidRPr="00697BD3">
              <w:rPr>
                <w:rFonts w:ascii="Times New Roman" w:eastAsia="Times New Roman" w:hAnsi="Times New Roman" w:cs="Times New Roman"/>
                <w:iCs/>
                <w:sz w:val="26"/>
                <w:szCs w:val="26"/>
                <w:lang w:eastAsia="lv-LV"/>
              </w:rPr>
              <w:t> </w:t>
            </w:r>
            <w:r w:rsidR="00D57453" w:rsidRPr="00697BD3">
              <w:rPr>
                <w:rFonts w:ascii="Times New Roman" w:eastAsia="Times New Roman" w:hAnsi="Times New Roman" w:cs="Times New Roman"/>
                <w:iCs/>
                <w:sz w:val="26"/>
                <w:szCs w:val="26"/>
                <w:lang w:eastAsia="lv-LV"/>
              </w:rPr>
              <w:t>pasākuma mērķa grupai)</w:t>
            </w:r>
            <w:r w:rsidR="0054329E" w:rsidRPr="00697BD3">
              <w:rPr>
                <w:rFonts w:ascii="Times New Roman" w:eastAsia="Times New Roman" w:hAnsi="Times New Roman" w:cs="Times New Roman"/>
                <w:iCs/>
                <w:sz w:val="26"/>
                <w:szCs w:val="26"/>
                <w:lang w:eastAsia="lv-LV"/>
              </w:rPr>
              <w:t xml:space="preserve"> un būvniecības jomā ir vērojams būtisks pieprasījuma pieaugums,</w:t>
            </w:r>
            <w:r w:rsidR="00D57453" w:rsidRPr="00697BD3">
              <w:rPr>
                <w:rFonts w:ascii="Times New Roman" w:eastAsia="Times New Roman" w:hAnsi="Times New Roman" w:cs="Times New Roman"/>
                <w:iCs/>
                <w:sz w:val="26"/>
                <w:szCs w:val="26"/>
                <w:lang w:eastAsia="lv-LV"/>
              </w:rPr>
              <w:t xml:space="preserve"> </w:t>
            </w:r>
            <w:r w:rsidR="00925FDF" w:rsidRPr="00697BD3">
              <w:rPr>
                <w:rFonts w:ascii="Times New Roman" w:eastAsia="Times New Roman" w:hAnsi="Times New Roman" w:cs="Times New Roman"/>
                <w:iCs/>
                <w:sz w:val="26"/>
                <w:szCs w:val="26"/>
                <w:lang w:eastAsia="lv-LV"/>
              </w:rPr>
              <w:t xml:space="preserve">tāpēc </w:t>
            </w:r>
            <w:r w:rsidR="00D57453" w:rsidRPr="00697BD3">
              <w:rPr>
                <w:rFonts w:ascii="Times New Roman" w:eastAsia="Times New Roman" w:hAnsi="Times New Roman" w:cs="Times New Roman"/>
                <w:iCs/>
                <w:sz w:val="26"/>
                <w:szCs w:val="26"/>
                <w:lang w:eastAsia="lv-LV"/>
              </w:rPr>
              <w:t>ir kritiski 9.3.1.1.</w:t>
            </w:r>
            <w:r w:rsidR="004B091A" w:rsidRPr="00697BD3">
              <w:rPr>
                <w:rFonts w:ascii="Times New Roman" w:eastAsia="Times New Roman" w:hAnsi="Times New Roman" w:cs="Times New Roman"/>
                <w:iCs/>
                <w:sz w:val="26"/>
                <w:szCs w:val="26"/>
                <w:lang w:eastAsia="lv-LV"/>
              </w:rPr>
              <w:t> </w:t>
            </w:r>
            <w:r w:rsidR="00D57453" w:rsidRPr="00697BD3">
              <w:rPr>
                <w:rFonts w:ascii="Times New Roman" w:eastAsia="Times New Roman" w:hAnsi="Times New Roman" w:cs="Times New Roman"/>
                <w:iCs/>
                <w:sz w:val="26"/>
                <w:szCs w:val="26"/>
                <w:lang w:eastAsia="lv-LV"/>
              </w:rPr>
              <w:t xml:space="preserve">pasākuma projektu iesniegumu atlasi pabeigt pēc iespējas ātrāk. </w:t>
            </w:r>
            <w:r w:rsidR="007E1864" w:rsidRPr="00697BD3">
              <w:rPr>
                <w:rFonts w:ascii="Times New Roman" w:eastAsia="Times New Roman" w:hAnsi="Times New Roman" w:cs="Times New Roman"/>
                <w:iCs/>
                <w:sz w:val="26"/>
                <w:szCs w:val="26"/>
                <w:lang w:eastAsia="lv-LV"/>
              </w:rPr>
              <w:t>Līdz ar to noteikumu projekts paredz precizēt abu projektu iesniegumu atlases kārtu organizēšanas nosacījumus, paredzot, ka projektu iesniegumu atlasi pirmajā un otrajā atlases kārtā noslēdz 12 mēnešu laikā pēc attiecīgā plānošanas reģiona deinstitucionalizācijas plāna apstiprināšanas</w:t>
            </w:r>
            <w:r w:rsidR="0054329E" w:rsidRPr="00697BD3">
              <w:rPr>
                <w:rFonts w:ascii="Times New Roman" w:eastAsia="Times New Roman" w:hAnsi="Times New Roman" w:cs="Times New Roman"/>
                <w:iCs/>
                <w:sz w:val="26"/>
                <w:szCs w:val="26"/>
                <w:lang w:eastAsia="lv-LV"/>
              </w:rPr>
              <w:t>.</w:t>
            </w:r>
            <w:r w:rsidR="00EB35FD" w:rsidRPr="00697BD3">
              <w:rPr>
                <w:rFonts w:ascii="Times New Roman" w:eastAsia="Times New Roman" w:hAnsi="Times New Roman" w:cs="Times New Roman"/>
                <w:iCs/>
                <w:sz w:val="26"/>
                <w:szCs w:val="26"/>
                <w:lang w:eastAsia="lv-LV"/>
              </w:rPr>
              <w:t xml:space="preserve"> Tomēr, apzinoties, ka pašvaldībām var rasties pamatoti iemesli</w:t>
            </w:r>
            <w:r w:rsidR="007B78CE" w:rsidRPr="00697BD3">
              <w:rPr>
                <w:rFonts w:ascii="Times New Roman" w:eastAsia="Times New Roman" w:hAnsi="Times New Roman" w:cs="Times New Roman"/>
                <w:iCs/>
                <w:sz w:val="26"/>
                <w:szCs w:val="26"/>
                <w:lang w:eastAsia="lv-LV"/>
              </w:rPr>
              <w:t xml:space="preserve"> un apstākļi</w:t>
            </w:r>
            <w:r w:rsidR="00EB35FD" w:rsidRPr="00697BD3">
              <w:rPr>
                <w:rFonts w:ascii="Times New Roman" w:eastAsia="Times New Roman" w:hAnsi="Times New Roman" w:cs="Times New Roman"/>
                <w:iCs/>
                <w:sz w:val="26"/>
                <w:szCs w:val="26"/>
                <w:lang w:eastAsia="lv-LV"/>
              </w:rPr>
              <w:t xml:space="preserve">, kādēļ </w:t>
            </w:r>
            <w:r w:rsidR="009304A5" w:rsidRPr="00697BD3">
              <w:rPr>
                <w:rFonts w:ascii="Times New Roman" w:eastAsia="Times New Roman" w:hAnsi="Times New Roman" w:cs="Times New Roman"/>
                <w:iCs/>
                <w:sz w:val="26"/>
                <w:szCs w:val="26"/>
                <w:lang w:eastAsia="lv-LV"/>
              </w:rPr>
              <w:t>nav</w:t>
            </w:r>
            <w:r w:rsidR="00EB35FD" w:rsidRPr="00697BD3">
              <w:rPr>
                <w:rFonts w:ascii="Times New Roman" w:eastAsia="Times New Roman" w:hAnsi="Times New Roman" w:cs="Times New Roman"/>
                <w:iCs/>
                <w:sz w:val="26"/>
                <w:szCs w:val="26"/>
                <w:lang w:eastAsia="lv-LV"/>
              </w:rPr>
              <w:t xml:space="preserve"> iespēja</w:t>
            </w:r>
            <w:r w:rsidR="008A38CE" w:rsidRPr="00697BD3">
              <w:rPr>
                <w:rFonts w:ascii="Times New Roman" w:eastAsia="Times New Roman" w:hAnsi="Times New Roman" w:cs="Times New Roman"/>
                <w:iCs/>
                <w:sz w:val="26"/>
                <w:szCs w:val="26"/>
                <w:lang w:eastAsia="lv-LV"/>
              </w:rPr>
              <w:t>ms</w:t>
            </w:r>
            <w:r w:rsidR="00EB35FD" w:rsidRPr="00697BD3">
              <w:rPr>
                <w:rFonts w:ascii="Times New Roman" w:eastAsia="Times New Roman" w:hAnsi="Times New Roman" w:cs="Times New Roman"/>
                <w:iCs/>
                <w:sz w:val="26"/>
                <w:szCs w:val="26"/>
                <w:lang w:eastAsia="lv-LV"/>
              </w:rPr>
              <w:t xml:space="preserve"> iekļauties noteiktajā projektu iesniegumu atlases </w:t>
            </w:r>
            <w:r w:rsidR="008A38CE" w:rsidRPr="00697BD3">
              <w:rPr>
                <w:rFonts w:ascii="Times New Roman" w:eastAsia="Times New Roman" w:hAnsi="Times New Roman" w:cs="Times New Roman"/>
                <w:iCs/>
                <w:sz w:val="26"/>
                <w:szCs w:val="26"/>
                <w:lang w:eastAsia="lv-LV"/>
              </w:rPr>
              <w:t>termiņā</w:t>
            </w:r>
            <w:r w:rsidR="009304A5" w:rsidRPr="00697BD3">
              <w:rPr>
                <w:rFonts w:ascii="Times New Roman" w:eastAsia="Times New Roman" w:hAnsi="Times New Roman" w:cs="Times New Roman"/>
                <w:iCs/>
                <w:sz w:val="26"/>
                <w:szCs w:val="26"/>
                <w:lang w:eastAsia="lv-LV"/>
              </w:rPr>
              <w:t xml:space="preserve">, MK noteikumu projekts papildus paredz nosacījumu, ka projektu iesniegumu atlasi var pagarināt </w:t>
            </w:r>
            <w:r w:rsidR="00A97EDF" w:rsidRPr="00697BD3">
              <w:rPr>
                <w:rFonts w:ascii="Times New Roman" w:eastAsia="Times New Roman" w:hAnsi="Times New Roman" w:cs="Times New Roman"/>
                <w:iCs/>
                <w:sz w:val="26"/>
                <w:szCs w:val="26"/>
                <w:lang w:eastAsia="lv-LV"/>
              </w:rPr>
              <w:t>ne ilgāk kā par</w:t>
            </w:r>
            <w:r w:rsidR="009304A5" w:rsidRPr="00697BD3">
              <w:rPr>
                <w:rFonts w:ascii="Times New Roman" w:eastAsia="Times New Roman" w:hAnsi="Times New Roman" w:cs="Times New Roman"/>
                <w:iCs/>
                <w:sz w:val="26"/>
                <w:szCs w:val="26"/>
                <w:lang w:eastAsia="lv-LV"/>
              </w:rPr>
              <w:t xml:space="preserve"> 6 mēnešiem (kopumā – </w:t>
            </w:r>
            <w:r w:rsidR="00A97EDF" w:rsidRPr="00697BD3">
              <w:rPr>
                <w:rFonts w:ascii="Times New Roman" w:eastAsia="Times New Roman" w:hAnsi="Times New Roman" w:cs="Times New Roman"/>
                <w:iCs/>
                <w:sz w:val="26"/>
                <w:szCs w:val="26"/>
                <w:lang w:eastAsia="lv-LV"/>
              </w:rPr>
              <w:t>nepārsniedzot</w:t>
            </w:r>
            <w:r w:rsidR="009304A5" w:rsidRPr="00697BD3">
              <w:rPr>
                <w:rFonts w:ascii="Times New Roman" w:eastAsia="Times New Roman" w:hAnsi="Times New Roman" w:cs="Times New Roman"/>
                <w:iCs/>
                <w:sz w:val="26"/>
                <w:szCs w:val="26"/>
                <w:lang w:eastAsia="lv-LV"/>
              </w:rPr>
              <w:t xml:space="preserve"> 18 mēneš</w:t>
            </w:r>
            <w:r w:rsidR="00A97EDF" w:rsidRPr="00697BD3">
              <w:rPr>
                <w:rFonts w:ascii="Times New Roman" w:eastAsia="Times New Roman" w:hAnsi="Times New Roman" w:cs="Times New Roman"/>
                <w:iCs/>
                <w:sz w:val="26"/>
                <w:szCs w:val="26"/>
                <w:lang w:eastAsia="lv-LV"/>
              </w:rPr>
              <w:t>us</w:t>
            </w:r>
            <w:r w:rsidR="009304A5" w:rsidRPr="00697BD3">
              <w:rPr>
                <w:rFonts w:ascii="Times New Roman" w:eastAsia="Times New Roman" w:hAnsi="Times New Roman" w:cs="Times New Roman"/>
                <w:iCs/>
                <w:sz w:val="26"/>
                <w:szCs w:val="26"/>
                <w:lang w:eastAsia="lv-LV"/>
              </w:rPr>
              <w:t xml:space="preserve">). </w:t>
            </w:r>
            <w:r w:rsidR="00A97EDF" w:rsidRPr="00697BD3">
              <w:rPr>
                <w:rFonts w:ascii="Times New Roman" w:eastAsia="Times New Roman" w:hAnsi="Times New Roman" w:cs="Times New Roman"/>
                <w:iCs/>
                <w:sz w:val="26"/>
                <w:szCs w:val="26"/>
                <w:lang w:eastAsia="lv-LV"/>
              </w:rPr>
              <w:t xml:space="preserve">Nepieciešamības </w:t>
            </w:r>
            <w:r w:rsidR="009304A5" w:rsidRPr="00697BD3">
              <w:rPr>
                <w:rFonts w:ascii="Times New Roman" w:eastAsia="Times New Roman" w:hAnsi="Times New Roman" w:cs="Times New Roman"/>
                <w:iCs/>
                <w:sz w:val="26"/>
                <w:szCs w:val="26"/>
                <w:lang w:eastAsia="lv-LV"/>
              </w:rPr>
              <w:t xml:space="preserve">gadījumā pašvaldībai ir </w:t>
            </w:r>
            <w:r w:rsidR="008A38CE" w:rsidRPr="00697BD3">
              <w:rPr>
                <w:rFonts w:ascii="Times New Roman" w:eastAsia="Times New Roman" w:hAnsi="Times New Roman" w:cs="Times New Roman"/>
                <w:iCs/>
                <w:sz w:val="26"/>
                <w:szCs w:val="26"/>
                <w:lang w:eastAsia="lv-LV"/>
              </w:rPr>
              <w:t>jāsniedz pamatoti argumenti projektu iesniegumu atlases termiņa pagarināšanai un minētais termiņš pirmās atlases kārtas</w:t>
            </w:r>
            <w:r w:rsidR="008A38CE" w:rsidRPr="00697BD3">
              <w:rPr>
                <w:rFonts w:ascii="Times New Roman" w:eastAsia="Times New Roman" w:hAnsi="Times New Roman" w:cs="Times New Roman"/>
                <w:b/>
                <w:iCs/>
                <w:sz w:val="26"/>
                <w:szCs w:val="26"/>
                <w:lang w:eastAsia="lv-LV"/>
              </w:rPr>
              <w:t xml:space="preserve"> </w:t>
            </w:r>
            <w:r w:rsidR="008A38CE" w:rsidRPr="00697BD3">
              <w:rPr>
                <w:rFonts w:ascii="Times New Roman" w:eastAsia="Times New Roman" w:hAnsi="Times New Roman" w:cs="Times New Roman"/>
                <w:iCs/>
                <w:sz w:val="26"/>
                <w:szCs w:val="26"/>
                <w:lang w:eastAsia="lv-LV"/>
              </w:rPr>
              <w:t xml:space="preserve">pašvaldībām jāsaskaņo ar </w:t>
            </w:r>
            <w:r w:rsidR="0075205E" w:rsidRPr="00697BD3">
              <w:rPr>
                <w:rFonts w:ascii="Times New Roman" w:eastAsia="Times New Roman" w:hAnsi="Times New Roman" w:cs="Times New Roman"/>
                <w:iCs/>
                <w:sz w:val="26"/>
                <w:szCs w:val="26"/>
                <w:lang w:eastAsia="lv-LV"/>
              </w:rPr>
              <w:t>LM</w:t>
            </w:r>
            <w:r w:rsidR="008A38CE" w:rsidRPr="00697BD3">
              <w:rPr>
                <w:rFonts w:ascii="Times New Roman" w:eastAsia="Times New Roman" w:hAnsi="Times New Roman" w:cs="Times New Roman"/>
                <w:iCs/>
                <w:sz w:val="26"/>
                <w:szCs w:val="26"/>
                <w:lang w:eastAsia="lv-LV"/>
              </w:rPr>
              <w:t xml:space="preserve"> kā atbildīgo iestādi un Finanšu ministriju kā vadošo iestādi, bet otrās atlases kārtas pašvaldībām ar </w:t>
            </w:r>
            <w:r w:rsidR="004A598D" w:rsidRPr="00697BD3">
              <w:rPr>
                <w:rFonts w:ascii="Times New Roman" w:eastAsia="Times New Roman" w:hAnsi="Times New Roman" w:cs="Times New Roman"/>
                <w:iCs/>
                <w:sz w:val="26"/>
                <w:szCs w:val="26"/>
                <w:lang w:eastAsia="lv-LV"/>
              </w:rPr>
              <w:t xml:space="preserve">atbildīgo iestādi un </w:t>
            </w:r>
            <w:r w:rsidR="008A38CE" w:rsidRPr="00697BD3">
              <w:rPr>
                <w:rFonts w:ascii="Times New Roman" w:eastAsia="Times New Roman" w:hAnsi="Times New Roman" w:cs="Times New Roman"/>
                <w:iCs/>
                <w:sz w:val="26"/>
                <w:szCs w:val="26"/>
                <w:lang w:eastAsia="lv-LV"/>
              </w:rPr>
              <w:t>sadarbības iestādi</w:t>
            </w:r>
            <w:r w:rsidR="004A598D" w:rsidRPr="00697BD3">
              <w:rPr>
                <w:rFonts w:ascii="Times New Roman" w:eastAsia="Times New Roman" w:hAnsi="Times New Roman" w:cs="Times New Roman"/>
                <w:iCs/>
                <w:sz w:val="26"/>
                <w:szCs w:val="26"/>
                <w:lang w:eastAsia="lv-LV"/>
              </w:rPr>
              <w:t>.</w:t>
            </w:r>
          </w:p>
          <w:p w14:paraId="767022B1" w14:textId="77777777" w:rsidR="00395360" w:rsidRPr="00697BD3" w:rsidRDefault="00395360" w:rsidP="00395360">
            <w:pPr>
              <w:spacing w:after="0" w:line="240" w:lineRule="auto"/>
              <w:jc w:val="both"/>
              <w:rPr>
                <w:rFonts w:ascii="Times New Roman" w:eastAsia="Times New Roman" w:hAnsi="Times New Roman" w:cs="Times New Roman"/>
                <w:iCs/>
                <w:sz w:val="26"/>
                <w:szCs w:val="26"/>
                <w:lang w:eastAsia="lv-LV"/>
              </w:rPr>
            </w:pPr>
          </w:p>
          <w:p w14:paraId="46EFC7ED" w14:textId="30B97C2C" w:rsidR="00395360" w:rsidRPr="00697BD3" w:rsidRDefault="00395360" w:rsidP="001B2BCD">
            <w:pPr>
              <w:spacing w:after="0" w:line="240" w:lineRule="auto"/>
              <w:ind w:left="108" w:firstLine="4"/>
              <w:jc w:val="both"/>
              <w:rPr>
                <w:rFonts w:ascii="Times New Roman" w:eastAsia="Times New Roman" w:hAnsi="Times New Roman" w:cs="Times New Roman"/>
                <w:b/>
                <w:iCs/>
                <w:sz w:val="26"/>
                <w:szCs w:val="26"/>
                <w:lang w:eastAsia="lv-LV"/>
              </w:rPr>
            </w:pPr>
            <w:r w:rsidRPr="00697BD3">
              <w:rPr>
                <w:rFonts w:ascii="Times New Roman" w:eastAsia="Times New Roman" w:hAnsi="Times New Roman" w:cs="Times New Roman"/>
                <w:b/>
                <w:iCs/>
                <w:sz w:val="26"/>
                <w:szCs w:val="26"/>
                <w:lang w:eastAsia="lv-LV"/>
              </w:rPr>
              <w:t>4.</w:t>
            </w:r>
            <w:r w:rsidR="000B4C3C" w:rsidRPr="00697BD3">
              <w:rPr>
                <w:rFonts w:ascii="Times New Roman" w:eastAsia="Times New Roman" w:hAnsi="Times New Roman" w:cs="Times New Roman"/>
                <w:b/>
                <w:iCs/>
                <w:sz w:val="26"/>
                <w:szCs w:val="26"/>
                <w:lang w:eastAsia="lv-LV"/>
              </w:rPr>
              <w:t> </w:t>
            </w:r>
            <w:r w:rsidR="007E1864" w:rsidRPr="00697BD3">
              <w:rPr>
                <w:rFonts w:ascii="Times New Roman" w:eastAsia="Times New Roman" w:hAnsi="Times New Roman" w:cs="Times New Roman"/>
                <w:b/>
                <w:iCs/>
                <w:sz w:val="26"/>
                <w:szCs w:val="26"/>
                <w:lang w:eastAsia="lv-LV"/>
              </w:rPr>
              <w:t>Izmaiņas sabiedrībā balstītu sociālo pakalpojumu infrastruktūras izmantošanas nosacījumos.</w:t>
            </w:r>
          </w:p>
          <w:p w14:paraId="5BF542E4" w14:textId="1B93EE38" w:rsidR="00395360" w:rsidRPr="00697BD3" w:rsidRDefault="00B94D7A" w:rsidP="00176BAB">
            <w:pPr>
              <w:spacing w:after="0" w:line="240" w:lineRule="auto"/>
              <w:ind w:left="108" w:firstLine="4"/>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lastRenderedPageBreak/>
              <w:t>Šobrīd MK noteikumos Nr.</w:t>
            </w:r>
            <w:r w:rsidR="000B0855" w:rsidRPr="00697BD3">
              <w:rPr>
                <w:sz w:val="26"/>
                <w:szCs w:val="26"/>
              </w:rPr>
              <w:t> </w:t>
            </w:r>
            <w:r w:rsidRPr="00697BD3">
              <w:rPr>
                <w:rFonts w:ascii="Times New Roman" w:eastAsia="Times New Roman" w:hAnsi="Times New Roman" w:cs="Times New Roman"/>
                <w:iCs/>
                <w:sz w:val="26"/>
                <w:szCs w:val="26"/>
                <w:lang w:eastAsia="lv-LV"/>
              </w:rPr>
              <w:t xml:space="preserve">871 ir noteikti </w:t>
            </w:r>
            <w:r w:rsidR="00620201" w:rsidRPr="00697BD3">
              <w:rPr>
                <w:rFonts w:ascii="Times New Roman" w:eastAsia="Times New Roman" w:hAnsi="Times New Roman" w:cs="Times New Roman"/>
                <w:iCs/>
                <w:sz w:val="26"/>
                <w:szCs w:val="26"/>
                <w:lang w:eastAsia="lv-LV"/>
              </w:rPr>
              <w:t xml:space="preserve">šādi </w:t>
            </w:r>
            <w:r w:rsidRPr="00697BD3">
              <w:rPr>
                <w:rFonts w:ascii="Times New Roman" w:eastAsia="Times New Roman" w:hAnsi="Times New Roman" w:cs="Times New Roman"/>
                <w:iCs/>
                <w:sz w:val="26"/>
                <w:szCs w:val="26"/>
                <w:lang w:eastAsia="lv-LV"/>
              </w:rPr>
              <w:t xml:space="preserve">nosacījumi attiecībā uz </w:t>
            </w:r>
            <w:r w:rsidR="00620201" w:rsidRPr="00697BD3">
              <w:rPr>
                <w:rFonts w:ascii="Times New Roman" w:eastAsia="Times New Roman" w:hAnsi="Times New Roman" w:cs="Times New Roman"/>
                <w:iCs/>
                <w:sz w:val="26"/>
                <w:szCs w:val="26"/>
                <w:lang w:eastAsia="lv-LV"/>
              </w:rPr>
              <w:t>9.3.1.1.</w:t>
            </w:r>
            <w:r w:rsidR="004B091A" w:rsidRPr="00697BD3">
              <w:rPr>
                <w:rFonts w:ascii="Times New Roman" w:eastAsia="Times New Roman" w:hAnsi="Times New Roman" w:cs="Times New Roman"/>
                <w:iCs/>
                <w:sz w:val="26"/>
                <w:szCs w:val="26"/>
                <w:lang w:eastAsia="lv-LV"/>
              </w:rPr>
              <w:t> </w:t>
            </w:r>
            <w:r w:rsidR="00620201" w:rsidRPr="00697BD3">
              <w:rPr>
                <w:rFonts w:ascii="Times New Roman" w:eastAsia="Times New Roman" w:hAnsi="Times New Roman" w:cs="Times New Roman"/>
                <w:iCs/>
                <w:sz w:val="26"/>
                <w:szCs w:val="26"/>
                <w:lang w:eastAsia="lv-LV"/>
              </w:rPr>
              <w:t>pasākuma ietvaros izveidojamo infrastruktūru:</w:t>
            </w:r>
          </w:p>
          <w:p w14:paraId="246914F0" w14:textId="508E8C03" w:rsidR="00620201" w:rsidRPr="00697BD3" w:rsidRDefault="00620201" w:rsidP="00620201">
            <w:pPr>
              <w:pStyle w:val="ListParagraph"/>
              <w:numPr>
                <w:ilvl w:val="0"/>
                <w:numId w:val="3"/>
              </w:numPr>
              <w:spacing w:after="0" w:line="240" w:lineRule="auto"/>
              <w:ind w:left="391"/>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ir atbalstāmi tikai tādi ieguldījumi pašvaldību pakalpojumu infrastruktūrā, kuru nepieciešamība, atbilstība mērķa grupas personu individuālajām vajadzībām un ekonomiskā pamatotība ir iekļauta plānošanas reģionu deinstitucionalizācijas plānos;</w:t>
            </w:r>
          </w:p>
          <w:p w14:paraId="079E373E" w14:textId="79EFDF5D" w:rsidR="00620201" w:rsidRPr="00697BD3" w:rsidRDefault="00620201" w:rsidP="00620201">
            <w:pPr>
              <w:pStyle w:val="ListParagraph"/>
              <w:numPr>
                <w:ilvl w:val="0"/>
                <w:numId w:val="3"/>
              </w:numPr>
              <w:spacing w:after="0" w:line="240" w:lineRule="auto"/>
              <w:ind w:left="391"/>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pašvaldība var pretendēt uz 9.3.1.1.</w:t>
            </w:r>
            <w:r w:rsidR="004B091A"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 xml:space="preserve">pasākuma </w:t>
            </w:r>
            <w:proofErr w:type="spellStart"/>
            <w:r w:rsidRPr="00697BD3">
              <w:rPr>
                <w:rFonts w:ascii="Times New Roman" w:eastAsia="Times New Roman" w:hAnsi="Times New Roman" w:cs="Times New Roman"/>
                <w:iCs/>
                <w:sz w:val="26"/>
                <w:szCs w:val="26"/>
                <w:lang w:eastAsia="lv-LV"/>
              </w:rPr>
              <w:t>pasākuma</w:t>
            </w:r>
            <w:proofErr w:type="spellEnd"/>
            <w:r w:rsidRPr="00697BD3">
              <w:rPr>
                <w:rFonts w:ascii="Times New Roman" w:eastAsia="Times New Roman" w:hAnsi="Times New Roman" w:cs="Times New Roman"/>
                <w:iCs/>
                <w:sz w:val="26"/>
                <w:szCs w:val="26"/>
                <w:lang w:eastAsia="lv-LV"/>
              </w:rPr>
              <w:t xml:space="preserve"> atbalstu, ja infrastruktūra un nekustamais īpašums, kurā par projekta īstenošanai piešķirtajiem līdzekļiem tiks veikti ieguldījumi, ir finansējuma saņēmēja vai citas publiskas personas</w:t>
            </w:r>
            <w:r w:rsidRPr="00697BD3">
              <w:rPr>
                <w:rStyle w:val="FootnoteReference"/>
                <w:rFonts w:ascii="Times New Roman" w:eastAsia="Times New Roman" w:hAnsi="Times New Roman" w:cs="Times New Roman"/>
                <w:iCs/>
                <w:sz w:val="26"/>
                <w:szCs w:val="26"/>
                <w:lang w:eastAsia="lv-LV"/>
              </w:rPr>
              <w:footnoteReference w:id="9"/>
            </w:r>
            <w:r w:rsidRPr="00697BD3">
              <w:rPr>
                <w:rFonts w:ascii="Times New Roman" w:eastAsia="Times New Roman" w:hAnsi="Times New Roman" w:cs="Times New Roman"/>
                <w:iCs/>
                <w:sz w:val="26"/>
                <w:szCs w:val="26"/>
                <w:lang w:eastAsia="lv-LV"/>
              </w:rPr>
              <w:t xml:space="preserve"> īpašumā</w:t>
            </w:r>
            <w:r w:rsidR="00B203AD" w:rsidRPr="00697BD3">
              <w:rPr>
                <w:rFonts w:ascii="Times New Roman" w:eastAsia="Times New Roman" w:hAnsi="Times New Roman" w:cs="Times New Roman"/>
                <w:iCs/>
                <w:sz w:val="26"/>
                <w:szCs w:val="26"/>
                <w:lang w:eastAsia="lv-LV"/>
              </w:rPr>
              <w:t>;</w:t>
            </w:r>
          </w:p>
          <w:p w14:paraId="69C3EE59" w14:textId="2DC797D9" w:rsidR="00B203AD" w:rsidRPr="00697BD3" w:rsidRDefault="00B203AD" w:rsidP="00B203AD">
            <w:pPr>
              <w:pStyle w:val="ListParagraph"/>
              <w:numPr>
                <w:ilvl w:val="0"/>
                <w:numId w:val="3"/>
              </w:numPr>
              <w:spacing w:after="0" w:line="240" w:lineRule="auto"/>
              <w:ind w:left="391"/>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ja būve, kurā tiks veikti ieguldījumi, atrodas uz zemes īpašuma, kuru pašvaldība nomā, nomas līgums nav īsāks par pieciem gadiem no dienas, kad veikts projekta noslēguma maksājums pašvaldībai.</w:t>
            </w:r>
          </w:p>
          <w:p w14:paraId="5D191B06" w14:textId="0258F816" w:rsidR="00B203AD" w:rsidRPr="00697BD3" w:rsidRDefault="00B203AD" w:rsidP="00B203AD">
            <w:pPr>
              <w:spacing w:after="0" w:line="240" w:lineRule="auto"/>
              <w:ind w:left="31"/>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Tāpat MK noteikumi Nr.</w:t>
            </w:r>
            <w:r w:rsidR="004B091A"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871 nosaka, ka pašvaldība nodrošina projekta rezultātu – izveidotās infrastruktūras ilgtspēju vismaz piecus gadus pēc noslēguma maksājuma veikšanas.</w:t>
            </w:r>
          </w:p>
          <w:p w14:paraId="15AA38ED" w14:textId="04FE6D3D" w:rsidR="00E40463" w:rsidRPr="00697BD3" w:rsidRDefault="00B203AD" w:rsidP="00B203AD">
            <w:pPr>
              <w:spacing w:after="0" w:line="240" w:lineRule="auto"/>
              <w:ind w:left="31"/>
              <w:jc w:val="both"/>
              <w:rPr>
                <w:rFonts w:ascii="Times New Roman" w:hAnsi="Times New Roman"/>
                <w:sz w:val="26"/>
                <w:szCs w:val="26"/>
              </w:rPr>
            </w:pPr>
            <w:r w:rsidRPr="00697BD3">
              <w:rPr>
                <w:rFonts w:ascii="Times New Roman" w:eastAsia="Times New Roman" w:hAnsi="Times New Roman" w:cs="Times New Roman"/>
                <w:iCs/>
                <w:sz w:val="26"/>
                <w:szCs w:val="26"/>
                <w:lang w:eastAsia="lv-LV"/>
              </w:rPr>
              <w:t>Lai gan 9.3.1.1.</w:t>
            </w:r>
            <w:r w:rsidR="004B091A"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 xml:space="preserve">pasākuma mērķis </w:t>
            </w:r>
            <w:r w:rsidR="0080355B" w:rsidRPr="00697BD3">
              <w:rPr>
                <w:rFonts w:ascii="Times New Roman" w:eastAsia="Times New Roman" w:hAnsi="Times New Roman" w:cs="Times New Roman"/>
                <w:iCs/>
                <w:sz w:val="26"/>
                <w:szCs w:val="26"/>
                <w:lang w:eastAsia="lv-LV"/>
              </w:rPr>
              <w:t xml:space="preserve">nepārprotami </w:t>
            </w:r>
            <w:r w:rsidRPr="00697BD3">
              <w:rPr>
                <w:rFonts w:ascii="Times New Roman" w:eastAsia="Times New Roman" w:hAnsi="Times New Roman" w:cs="Times New Roman"/>
                <w:iCs/>
                <w:sz w:val="26"/>
                <w:szCs w:val="26"/>
                <w:lang w:eastAsia="lv-LV"/>
              </w:rPr>
              <w:t xml:space="preserve">ir izveidot pašvaldībās infrastruktūru sabiedrībā balstītu sociālo pakalpojumu </w:t>
            </w:r>
            <w:proofErr w:type="spellStart"/>
            <w:r w:rsidRPr="00697BD3">
              <w:rPr>
                <w:rFonts w:ascii="Times New Roman" w:eastAsia="Times New Roman" w:hAnsi="Times New Roman" w:cs="Times New Roman"/>
                <w:iCs/>
                <w:sz w:val="26"/>
                <w:szCs w:val="26"/>
                <w:lang w:eastAsia="lv-LV"/>
              </w:rPr>
              <w:t>nodrošonāšanai</w:t>
            </w:r>
            <w:proofErr w:type="spellEnd"/>
            <w:r w:rsidRPr="00697BD3">
              <w:rPr>
                <w:rFonts w:ascii="Times New Roman" w:eastAsia="Times New Roman" w:hAnsi="Times New Roman" w:cs="Times New Roman"/>
                <w:iCs/>
                <w:sz w:val="26"/>
                <w:szCs w:val="26"/>
                <w:lang w:eastAsia="lv-LV"/>
              </w:rPr>
              <w:t xml:space="preserve"> </w:t>
            </w:r>
            <w:r w:rsidR="006A1C35" w:rsidRPr="00697BD3">
              <w:rPr>
                <w:rFonts w:ascii="Times New Roman" w:eastAsia="Times New Roman" w:hAnsi="Times New Roman" w:cs="Times New Roman"/>
                <w:iCs/>
                <w:sz w:val="26"/>
                <w:szCs w:val="26"/>
                <w:lang w:eastAsia="lv-LV"/>
              </w:rPr>
              <w:t xml:space="preserve">DI mērķa grupas personām, DI plānu izstrādes un saskaņošanas laikā LM ir saņēmusi vairāku </w:t>
            </w:r>
            <w:r w:rsidR="0080355B" w:rsidRPr="00697BD3">
              <w:rPr>
                <w:rFonts w:ascii="Times New Roman" w:eastAsia="Times New Roman" w:hAnsi="Times New Roman" w:cs="Times New Roman"/>
                <w:iCs/>
                <w:sz w:val="26"/>
                <w:szCs w:val="26"/>
                <w:lang w:eastAsia="lv-LV"/>
              </w:rPr>
              <w:t>pašvaldību jautājumus par iespējamām izmaiņām</w:t>
            </w:r>
            <w:r w:rsidR="0052557B" w:rsidRPr="00697BD3">
              <w:rPr>
                <w:rFonts w:ascii="Times New Roman" w:eastAsia="Times New Roman" w:hAnsi="Times New Roman" w:cs="Times New Roman"/>
                <w:iCs/>
                <w:sz w:val="26"/>
                <w:szCs w:val="26"/>
                <w:lang w:eastAsia="lv-LV"/>
              </w:rPr>
              <w:t xml:space="preserve"> jeb elastības robežām</w:t>
            </w:r>
            <w:r w:rsidR="0080355B" w:rsidRPr="00697BD3">
              <w:rPr>
                <w:rFonts w:ascii="Times New Roman" w:eastAsia="Times New Roman" w:hAnsi="Times New Roman" w:cs="Times New Roman"/>
                <w:iCs/>
                <w:sz w:val="26"/>
                <w:szCs w:val="26"/>
                <w:lang w:eastAsia="lv-LV"/>
              </w:rPr>
              <w:t xml:space="preserve"> 9.3.1.1.</w:t>
            </w:r>
            <w:r w:rsidR="000B0855" w:rsidRPr="00697BD3">
              <w:rPr>
                <w:rFonts w:ascii="Times New Roman" w:eastAsia="Times New Roman" w:hAnsi="Times New Roman" w:cs="Times New Roman"/>
                <w:iCs/>
                <w:sz w:val="26"/>
                <w:szCs w:val="26"/>
                <w:lang w:eastAsia="lv-LV"/>
              </w:rPr>
              <w:t> </w:t>
            </w:r>
            <w:r w:rsidR="0080355B" w:rsidRPr="00697BD3">
              <w:rPr>
                <w:rFonts w:ascii="Times New Roman" w:eastAsia="Times New Roman" w:hAnsi="Times New Roman" w:cs="Times New Roman"/>
                <w:iCs/>
                <w:sz w:val="26"/>
                <w:szCs w:val="26"/>
                <w:lang w:eastAsia="lv-LV"/>
              </w:rPr>
              <w:t>pasākuma ietvaros izve</w:t>
            </w:r>
            <w:r w:rsidR="0052557B" w:rsidRPr="00697BD3">
              <w:rPr>
                <w:rFonts w:ascii="Times New Roman" w:eastAsia="Times New Roman" w:hAnsi="Times New Roman" w:cs="Times New Roman"/>
                <w:iCs/>
                <w:sz w:val="26"/>
                <w:szCs w:val="26"/>
                <w:lang w:eastAsia="lv-LV"/>
              </w:rPr>
              <w:t>i</w:t>
            </w:r>
            <w:r w:rsidR="0080355B" w:rsidRPr="00697BD3">
              <w:rPr>
                <w:rFonts w:ascii="Times New Roman" w:eastAsia="Times New Roman" w:hAnsi="Times New Roman" w:cs="Times New Roman"/>
                <w:iCs/>
                <w:sz w:val="26"/>
                <w:szCs w:val="26"/>
                <w:lang w:eastAsia="lv-LV"/>
              </w:rPr>
              <w:t>d</w:t>
            </w:r>
            <w:r w:rsidR="0052557B" w:rsidRPr="00697BD3">
              <w:rPr>
                <w:rFonts w:ascii="Times New Roman" w:eastAsia="Times New Roman" w:hAnsi="Times New Roman" w:cs="Times New Roman"/>
                <w:iCs/>
                <w:sz w:val="26"/>
                <w:szCs w:val="26"/>
                <w:lang w:eastAsia="lv-LV"/>
              </w:rPr>
              <w:t>o</w:t>
            </w:r>
            <w:r w:rsidR="0080355B" w:rsidRPr="00697BD3">
              <w:rPr>
                <w:rFonts w:ascii="Times New Roman" w:eastAsia="Times New Roman" w:hAnsi="Times New Roman" w:cs="Times New Roman"/>
                <w:iCs/>
                <w:sz w:val="26"/>
                <w:szCs w:val="26"/>
                <w:lang w:eastAsia="lv-LV"/>
              </w:rPr>
              <w:t>tajā pašvaldību sabiedrībā balstītu sociālo pakalpojumu infrastruktūrā un tās pielietojumā. Tā piemēram</w:t>
            </w:r>
            <w:r w:rsidR="0052557B" w:rsidRPr="00697BD3">
              <w:rPr>
                <w:rFonts w:ascii="Times New Roman" w:eastAsia="Times New Roman" w:hAnsi="Times New Roman" w:cs="Times New Roman"/>
                <w:iCs/>
                <w:sz w:val="26"/>
                <w:szCs w:val="26"/>
                <w:lang w:eastAsia="lv-LV"/>
              </w:rPr>
              <w:t>,</w:t>
            </w:r>
            <w:r w:rsidR="0080355B" w:rsidRPr="00697BD3">
              <w:rPr>
                <w:rFonts w:ascii="Times New Roman" w:eastAsia="Times New Roman" w:hAnsi="Times New Roman" w:cs="Times New Roman"/>
                <w:iCs/>
                <w:sz w:val="26"/>
                <w:szCs w:val="26"/>
                <w:lang w:eastAsia="lv-LV"/>
              </w:rPr>
              <w:t xml:space="preserve"> no Liepājas pilsētas un Jelgavas pilsētas pašvaldībām saņemts jautājums par iespējām 9.3.1.1.</w:t>
            </w:r>
            <w:r w:rsidR="000B0855" w:rsidRPr="00697BD3">
              <w:rPr>
                <w:rFonts w:ascii="Times New Roman" w:eastAsia="Times New Roman" w:hAnsi="Times New Roman" w:cs="Times New Roman"/>
                <w:iCs/>
                <w:sz w:val="26"/>
                <w:szCs w:val="26"/>
                <w:lang w:eastAsia="lv-LV"/>
              </w:rPr>
              <w:t> </w:t>
            </w:r>
            <w:r w:rsidR="0080355B" w:rsidRPr="00697BD3">
              <w:rPr>
                <w:rFonts w:ascii="Times New Roman" w:eastAsia="Times New Roman" w:hAnsi="Times New Roman" w:cs="Times New Roman"/>
                <w:iCs/>
                <w:sz w:val="26"/>
                <w:szCs w:val="26"/>
                <w:lang w:eastAsia="lv-LV"/>
              </w:rPr>
              <w:t xml:space="preserve">pasākuma </w:t>
            </w:r>
            <w:r w:rsidR="00E40463" w:rsidRPr="00697BD3">
              <w:rPr>
                <w:rFonts w:ascii="Times New Roman" w:eastAsia="Times New Roman" w:hAnsi="Times New Roman" w:cs="Times New Roman"/>
                <w:iCs/>
                <w:sz w:val="26"/>
                <w:szCs w:val="26"/>
                <w:lang w:eastAsia="lv-LV"/>
              </w:rPr>
              <w:t xml:space="preserve">ietvaros </w:t>
            </w:r>
            <w:r w:rsidR="0080355B" w:rsidRPr="00697BD3">
              <w:rPr>
                <w:rFonts w:ascii="Times New Roman" w:eastAsia="Times New Roman" w:hAnsi="Times New Roman" w:cs="Times New Roman"/>
                <w:iCs/>
                <w:sz w:val="26"/>
                <w:szCs w:val="26"/>
                <w:lang w:eastAsia="lv-LV"/>
              </w:rPr>
              <w:t xml:space="preserve">izveidoto ģimeniskai videi pietuvinātā pakalpojuma vai Jauniešu mājas pakalpojuma infrastruktūru tās ilgtspējas nodošanas periodā nodot lietošanā citām mērķa grupām (audžuģimenēm), </w:t>
            </w:r>
            <w:r w:rsidR="00E40463" w:rsidRPr="00697BD3">
              <w:rPr>
                <w:rFonts w:ascii="Times New Roman" w:eastAsia="Times New Roman" w:hAnsi="Times New Roman" w:cs="Times New Roman"/>
                <w:iCs/>
                <w:sz w:val="26"/>
                <w:szCs w:val="26"/>
                <w:lang w:eastAsia="lv-LV"/>
              </w:rPr>
              <w:t xml:space="preserve">ja samazinās mērķa grupas pieprasījums pēc izveidotā pakalpojuma, </w:t>
            </w:r>
            <w:r w:rsidR="0080355B" w:rsidRPr="00697BD3">
              <w:rPr>
                <w:rFonts w:ascii="Times New Roman" w:eastAsia="Times New Roman" w:hAnsi="Times New Roman" w:cs="Times New Roman"/>
                <w:iCs/>
                <w:sz w:val="26"/>
                <w:szCs w:val="26"/>
                <w:lang w:eastAsia="lv-LV"/>
              </w:rPr>
              <w:t>bet no Ādažu pašvaldības saņemts jautājums par iespēju 9.3.1.1.</w:t>
            </w:r>
            <w:r w:rsidR="004B091A" w:rsidRPr="00697BD3">
              <w:rPr>
                <w:rFonts w:ascii="Times New Roman" w:eastAsia="Times New Roman" w:hAnsi="Times New Roman" w:cs="Times New Roman"/>
                <w:iCs/>
                <w:sz w:val="26"/>
                <w:szCs w:val="26"/>
                <w:lang w:eastAsia="lv-LV"/>
              </w:rPr>
              <w:t> </w:t>
            </w:r>
            <w:r w:rsidR="0080355B" w:rsidRPr="00697BD3">
              <w:rPr>
                <w:rFonts w:ascii="Times New Roman" w:eastAsia="Times New Roman" w:hAnsi="Times New Roman" w:cs="Times New Roman"/>
                <w:iCs/>
                <w:sz w:val="26"/>
                <w:szCs w:val="26"/>
                <w:lang w:eastAsia="lv-LV"/>
              </w:rPr>
              <w:t xml:space="preserve">pasākuma ietvaros izveidotajā sabiedrībā balstītu sociālo pakalpojumu infrastruktūrā sniegt maksas pakalpojumus. </w:t>
            </w:r>
            <w:r w:rsidR="00E40463" w:rsidRPr="00697BD3">
              <w:rPr>
                <w:rFonts w:ascii="Times New Roman" w:eastAsia="Times New Roman" w:hAnsi="Times New Roman" w:cs="Times New Roman"/>
                <w:iCs/>
                <w:sz w:val="26"/>
                <w:szCs w:val="26"/>
                <w:lang w:eastAsia="lv-LV"/>
              </w:rPr>
              <w:t xml:space="preserve">LM arī </w:t>
            </w:r>
            <w:r w:rsidR="00C82B5B" w:rsidRPr="00697BD3">
              <w:rPr>
                <w:rFonts w:ascii="Times New Roman" w:eastAsia="Times New Roman" w:hAnsi="Times New Roman" w:cs="Times New Roman"/>
                <w:iCs/>
                <w:sz w:val="26"/>
                <w:szCs w:val="26"/>
                <w:lang w:eastAsia="lv-LV"/>
              </w:rPr>
              <w:t>pieļauj</w:t>
            </w:r>
            <w:r w:rsidR="00E40463" w:rsidRPr="00697BD3">
              <w:rPr>
                <w:rFonts w:ascii="Times New Roman" w:eastAsia="Times New Roman" w:hAnsi="Times New Roman" w:cs="Times New Roman"/>
                <w:iCs/>
                <w:sz w:val="26"/>
                <w:szCs w:val="26"/>
                <w:lang w:eastAsia="lv-LV"/>
              </w:rPr>
              <w:t xml:space="preserve">, ka </w:t>
            </w:r>
            <w:r w:rsidR="00E40463" w:rsidRPr="00697BD3">
              <w:rPr>
                <w:rFonts w:ascii="Times New Roman" w:hAnsi="Times New Roman"/>
                <w:sz w:val="26"/>
                <w:szCs w:val="26"/>
              </w:rPr>
              <w:t>dažādu objektīvu iemeslu dēļ ESF 9.2.2.1.</w:t>
            </w:r>
            <w:r w:rsidR="004B091A" w:rsidRPr="00697BD3">
              <w:rPr>
                <w:rFonts w:ascii="Times New Roman" w:hAnsi="Times New Roman"/>
                <w:sz w:val="26"/>
                <w:szCs w:val="26"/>
              </w:rPr>
              <w:t> </w:t>
            </w:r>
            <w:r w:rsidR="00E40463" w:rsidRPr="00697BD3">
              <w:rPr>
                <w:rFonts w:ascii="Times New Roman" w:hAnsi="Times New Roman"/>
                <w:sz w:val="26"/>
                <w:szCs w:val="26"/>
              </w:rPr>
              <w:t xml:space="preserve">pasākuma mērķa grupas personas nenodrošinās pilnu sabiedrībā balstītu sociālo pakalpojumu infrastruktūras noslodzi, piemēram, kādu dienu neapmeklēs dienas aprūpes centru, tām nebūs nepieciešamas speciālistu konsultācijas pilnu darba dienu </w:t>
            </w:r>
            <w:proofErr w:type="spellStart"/>
            <w:r w:rsidR="00E40463" w:rsidRPr="00697BD3">
              <w:rPr>
                <w:rFonts w:ascii="Times New Roman" w:hAnsi="Times New Roman"/>
                <w:sz w:val="26"/>
                <w:szCs w:val="26"/>
              </w:rPr>
              <w:t>utml</w:t>
            </w:r>
            <w:proofErr w:type="spellEnd"/>
            <w:r w:rsidR="00E40463" w:rsidRPr="00697BD3">
              <w:rPr>
                <w:rFonts w:ascii="Times New Roman" w:hAnsi="Times New Roman"/>
                <w:sz w:val="26"/>
                <w:szCs w:val="26"/>
              </w:rPr>
              <w:t xml:space="preserve">., bet pašvaldības uzdevums un interese ir izveidoto sabiedrībā balstītu </w:t>
            </w:r>
            <w:r w:rsidR="00E40463" w:rsidRPr="00697BD3">
              <w:rPr>
                <w:rFonts w:ascii="Times New Roman" w:hAnsi="Times New Roman"/>
                <w:sz w:val="26"/>
                <w:szCs w:val="26"/>
              </w:rPr>
              <w:lastRenderedPageBreak/>
              <w:t xml:space="preserve">sociālo pakalpojumu infrastruktūru izmantot atbilstoši tās mērķim maksimāli saimnieciski. </w:t>
            </w:r>
          </w:p>
          <w:p w14:paraId="2A71B0A6" w14:textId="44E4B2C4" w:rsidR="00B203AD" w:rsidRPr="00697BD3" w:rsidRDefault="0080355B" w:rsidP="00B203AD">
            <w:pPr>
              <w:spacing w:after="0" w:line="240" w:lineRule="auto"/>
              <w:ind w:left="31"/>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 xml:space="preserve">Izvērtējot pašvaldību uzdotos jautājumus un pēc konsultācijām ar ES fondu vadošo iestādi un sadarbības iestādi, LM </w:t>
            </w:r>
            <w:r w:rsidR="00E40463" w:rsidRPr="00697BD3">
              <w:rPr>
                <w:rFonts w:ascii="Times New Roman" w:eastAsia="Times New Roman" w:hAnsi="Times New Roman" w:cs="Times New Roman"/>
                <w:iCs/>
                <w:sz w:val="26"/>
                <w:szCs w:val="26"/>
                <w:lang w:eastAsia="lv-LV"/>
              </w:rPr>
              <w:t xml:space="preserve">ierosina noteikumu projektā </w:t>
            </w:r>
            <w:r w:rsidR="00B21A27" w:rsidRPr="00697BD3">
              <w:rPr>
                <w:rFonts w:ascii="Times New Roman" w:eastAsia="Times New Roman" w:hAnsi="Times New Roman" w:cs="Times New Roman"/>
                <w:iCs/>
                <w:sz w:val="26"/>
                <w:szCs w:val="26"/>
                <w:lang w:eastAsia="lv-LV"/>
              </w:rPr>
              <w:t>noteikt maksimālos elastības sliekšņus 9.3.1.1.</w:t>
            </w:r>
            <w:r w:rsidR="000B0855" w:rsidRPr="00697BD3">
              <w:rPr>
                <w:rFonts w:ascii="Times New Roman" w:eastAsia="Times New Roman" w:hAnsi="Times New Roman" w:cs="Times New Roman"/>
                <w:iCs/>
                <w:sz w:val="26"/>
                <w:szCs w:val="26"/>
                <w:lang w:eastAsia="lv-LV"/>
              </w:rPr>
              <w:t> </w:t>
            </w:r>
            <w:r w:rsidR="00B21A27" w:rsidRPr="00697BD3">
              <w:rPr>
                <w:rFonts w:ascii="Times New Roman" w:eastAsia="Times New Roman" w:hAnsi="Times New Roman" w:cs="Times New Roman"/>
                <w:iCs/>
                <w:sz w:val="26"/>
                <w:szCs w:val="26"/>
                <w:lang w:eastAsia="lv-LV"/>
              </w:rPr>
              <w:t>pasākuma ietvaros izveidotās infrastruktūras izmantošanā</w:t>
            </w:r>
            <w:r w:rsidR="00E40463" w:rsidRPr="00697BD3">
              <w:rPr>
                <w:rFonts w:ascii="Times New Roman" w:eastAsia="Times New Roman" w:hAnsi="Times New Roman" w:cs="Times New Roman"/>
                <w:iCs/>
                <w:sz w:val="26"/>
                <w:szCs w:val="26"/>
                <w:lang w:eastAsia="lv-LV"/>
              </w:rPr>
              <w:t xml:space="preserve"> gan projekta īstenošanas laikā, gan ilg</w:t>
            </w:r>
            <w:r w:rsidR="00C82B5B" w:rsidRPr="00697BD3">
              <w:rPr>
                <w:rFonts w:ascii="Times New Roman" w:eastAsia="Times New Roman" w:hAnsi="Times New Roman" w:cs="Times New Roman"/>
                <w:iCs/>
                <w:sz w:val="26"/>
                <w:szCs w:val="26"/>
                <w:lang w:eastAsia="lv-LV"/>
              </w:rPr>
              <w:t>t</w:t>
            </w:r>
            <w:r w:rsidR="00E40463" w:rsidRPr="00697BD3">
              <w:rPr>
                <w:rFonts w:ascii="Times New Roman" w:eastAsia="Times New Roman" w:hAnsi="Times New Roman" w:cs="Times New Roman"/>
                <w:iCs/>
                <w:sz w:val="26"/>
                <w:szCs w:val="26"/>
                <w:lang w:eastAsia="lv-LV"/>
              </w:rPr>
              <w:t>spējas periodā</w:t>
            </w:r>
            <w:r w:rsidR="00B21A27" w:rsidRPr="00697BD3">
              <w:rPr>
                <w:rFonts w:ascii="Times New Roman" w:eastAsia="Times New Roman" w:hAnsi="Times New Roman" w:cs="Times New Roman"/>
                <w:iCs/>
                <w:sz w:val="26"/>
                <w:szCs w:val="26"/>
                <w:lang w:eastAsia="lv-LV"/>
              </w:rPr>
              <w:t>:</w:t>
            </w:r>
          </w:p>
          <w:p w14:paraId="6F9C0F41" w14:textId="5A03895B" w:rsidR="00395360" w:rsidRPr="00697BD3" w:rsidRDefault="00B21A27" w:rsidP="009859D5">
            <w:pPr>
              <w:pStyle w:val="ListParagraph"/>
              <w:numPr>
                <w:ilvl w:val="0"/>
                <w:numId w:val="4"/>
              </w:numPr>
              <w:spacing w:after="0" w:line="240" w:lineRule="auto"/>
              <w:ind w:left="0" w:firstLine="0"/>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b/>
                <w:iCs/>
                <w:sz w:val="26"/>
                <w:szCs w:val="26"/>
                <w:lang w:eastAsia="lv-LV"/>
              </w:rPr>
              <w:t xml:space="preserve">Izveidotās sabiedrībā balstītu sociālo pakalpojumu infrastruktūras sākotnējas funkcionalitātes maiņa. </w:t>
            </w:r>
            <w:r w:rsidRPr="00697BD3">
              <w:rPr>
                <w:rFonts w:ascii="Times New Roman" w:eastAsia="Times New Roman" w:hAnsi="Times New Roman" w:cs="Times New Roman"/>
                <w:iCs/>
                <w:sz w:val="26"/>
                <w:szCs w:val="26"/>
                <w:lang w:eastAsia="lv-LV"/>
              </w:rPr>
              <w:t xml:space="preserve">LM ieskatā </w:t>
            </w:r>
            <w:r w:rsidR="00145596" w:rsidRPr="00697BD3">
              <w:rPr>
                <w:rFonts w:ascii="Times New Roman" w:eastAsia="Times New Roman" w:hAnsi="Times New Roman" w:cs="Times New Roman"/>
                <w:iCs/>
                <w:sz w:val="26"/>
                <w:szCs w:val="26"/>
                <w:lang w:eastAsia="lv-LV"/>
              </w:rPr>
              <w:t>ir atbalstāma 9.3.1.1.</w:t>
            </w:r>
            <w:r w:rsidR="000B0855" w:rsidRPr="00697BD3">
              <w:rPr>
                <w:rFonts w:ascii="Times New Roman" w:eastAsia="Times New Roman" w:hAnsi="Times New Roman" w:cs="Times New Roman"/>
                <w:iCs/>
                <w:sz w:val="26"/>
                <w:szCs w:val="26"/>
                <w:lang w:eastAsia="lv-LV"/>
              </w:rPr>
              <w:t> </w:t>
            </w:r>
            <w:r w:rsidR="00145596" w:rsidRPr="00697BD3">
              <w:rPr>
                <w:rFonts w:ascii="Times New Roman" w:eastAsia="Times New Roman" w:hAnsi="Times New Roman" w:cs="Times New Roman"/>
                <w:iCs/>
                <w:sz w:val="26"/>
                <w:szCs w:val="26"/>
                <w:lang w:eastAsia="lv-LV"/>
              </w:rPr>
              <w:t xml:space="preserve">pasākuma ietvaros izveidotās infrastruktūras sākotnēji plānotās funkcionalitātes nomaiņa, bet tikai tādā gadījumā, ja šī infrastruktūra arī turpmāk tiek izmantota </w:t>
            </w:r>
            <w:r w:rsidR="00370468" w:rsidRPr="00697BD3">
              <w:rPr>
                <w:rFonts w:ascii="Times New Roman" w:eastAsia="Times New Roman" w:hAnsi="Times New Roman" w:cs="Times New Roman"/>
                <w:iCs/>
                <w:sz w:val="26"/>
                <w:szCs w:val="26"/>
                <w:lang w:eastAsia="lv-LV"/>
              </w:rPr>
              <w:t>tikai</w:t>
            </w:r>
            <w:r w:rsidR="00145596" w:rsidRPr="00697BD3">
              <w:rPr>
                <w:rFonts w:ascii="Times New Roman" w:eastAsia="Times New Roman" w:hAnsi="Times New Roman" w:cs="Times New Roman"/>
                <w:iCs/>
                <w:sz w:val="26"/>
                <w:szCs w:val="26"/>
                <w:lang w:eastAsia="lv-LV"/>
              </w:rPr>
              <w:t xml:space="preserve"> DI mērķa grupas personām un tikai sabiedrībā balstītu sociālo pakalpojumu nodrošināšanai. </w:t>
            </w:r>
            <w:r w:rsidR="00C82B5B" w:rsidRPr="00697BD3">
              <w:rPr>
                <w:rFonts w:ascii="Times New Roman" w:eastAsia="Times New Roman" w:hAnsi="Times New Roman" w:cs="Times New Roman"/>
                <w:iCs/>
                <w:sz w:val="26"/>
                <w:szCs w:val="26"/>
                <w:lang w:eastAsia="lv-LV"/>
              </w:rPr>
              <w:t>Šādi nosacījumi atbilst 9.3.1.1.</w:t>
            </w:r>
            <w:r w:rsidR="000B0855" w:rsidRPr="00697BD3">
              <w:rPr>
                <w:rFonts w:ascii="Times New Roman" w:eastAsia="Times New Roman" w:hAnsi="Times New Roman" w:cs="Times New Roman"/>
                <w:iCs/>
                <w:sz w:val="26"/>
                <w:szCs w:val="26"/>
                <w:lang w:eastAsia="lv-LV"/>
              </w:rPr>
              <w:t> </w:t>
            </w:r>
            <w:r w:rsidR="00C82B5B" w:rsidRPr="00697BD3">
              <w:rPr>
                <w:rFonts w:ascii="Times New Roman" w:eastAsia="Times New Roman" w:hAnsi="Times New Roman" w:cs="Times New Roman"/>
                <w:iCs/>
                <w:sz w:val="26"/>
                <w:szCs w:val="26"/>
                <w:lang w:eastAsia="lv-LV"/>
              </w:rPr>
              <w:t xml:space="preserve">pasākuma sākotnējam mērķim un tās nav būtiskas izmaiņas </w:t>
            </w:r>
            <w:r w:rsidR="00932D10" w:rsidRPr="00697BD3">
              <w:rPr>
                <w:rFonts w:ascii="Times New Roman" w:eastAsia="Times New Roman" w:hAnsi="Times New Roman" w:cs="Times New Roman"/>
                <w:sz w:val="26"/>
                <w:szCs w:val="26"/>
                <w:lang w:eastAsia="lv-LV"/>
              </w:rPr>
              <w:t>Eiropas Parlamenta un Padomes 2013. gada 17.</w:t>
            </w:r>
            <w:r w:rsidR="0002339E" w:rsidRPr="00697BD3">
              <w:rPr>
                <w:rFonts w:ascii="Times New Roman" w:eastAsia="Times New Roman" w:hAnsi="Times New Roman" w:cs="Times New Roman"/>
                <w:sz w:val="26"/>
                <w:szCs w:val="26"/>
                <w:lang w:eastAsia="lv-LV"/>
              </w:rPr>
              <w:t> </w:t>
            </w:r>
            <w:r w:rsidR="00932D10" w:rsidRPr="00697BD3">
              <w:rPr>
                <w:rFonts w:ascii="Times New Roman" w:eastAsia="Times New Roman" w:hAnsi="Times New Roman" w:cs="Times New Roman"/>
                <w:sz w:val="26"/>
                <w:szCs w:val="26"/>
                <w:lang w:eastAsia="lv-LV"/>
              </w:rPr>
              <w:t>decembra Regulas (ES) Nr. 1303/2013</w:t>
            </w:r>
            <w:r w:rsidR="00932D10" w:rsidRPr="00697BD3">
              <w:rPr>
                <w:rStyle w:val="FootnoteReference"/>
                <w:rFonts w:ascii="Times New Roman" w:eastAsia="Times New Roman" w:hAnsi="Times New Roman" w:cs="Times New Roman"/>
                <w:sz w:val="26"/>
                <w:szCs w:val="26"/>
                <w:lang w:eastAsia="lv-LV"/>
              </w:rPr>
              <w:footnoteReference w:id="10"/>
            </w:r>
            <w:r w:rsidR="00932D10" w:rsidRPr="00697BD3">
              <w:rPr>
                <w:rFonts w:ascii="Times New Roman" w:eastAsia="Times New Roman" w:hAnsi="Times New Roman" w:cs="Times New Roman"/>
                <w:sz w:val="26"/>
                <w:szCs w:val="26"/>
                <w:lang w:eastAsia="lv-LV"/>
              </w:rPr>
              <w:t xml:space="preserve"> </w:t>
            </w:r>
            <w:r w:rsidR="00C82B5B" w:rsidRPr="00697BD3">
              <w:rPr>
                <w:rFonts w:ascii="Times New Roman" w:eastAsia="Times New Roman" w:hAnsi="Times New Roman" w:cs="Times New Roman"/>
                <w:iCs/>
                <w:sz w:val="26"/>
                <w:szCs w:val="26"/>
                <w:lang w:eastAsia="lv-LV"/>
              </w:rPr>
              <w:t xml:space="preserve"> izpratnē. </w:t>
            </w:r>
            <w:r w:rsidR="00145596" w:rsidRPr="00697BD3">
              <w:rPr>
                <w:rFonts w:ascii="Times New Roman" w:eastAsia="Times New Roman" w:hAnsi="Times New Roman" w:cs="Times New Roman"/>
                <w:iCs/>
                <w:sz w:val="26"/>
                <w:szCs w:val="26"/>
                <w:lang w:eastAsia="lv-LV"/>
              </w:rPr>
              <w:t>Pašvaldība izveidotās infrastruktūras sākotnējo funkcionalitāti varēs mainīt tikai pie šādiem nosacījumiem:</w:t>
            </w:r>
          </w:p>
          <w:p w14:paraId="4D863DC7" w14:textId="12F8B639" w:rsidR="00145596" w:rsidRPr="00697BD3" w:rsidRDefault="0047770B" w:rsidP="0047770B">
            <w:pPr>
              <w:pStyle w:val="ListParagraph"/>
              <w:numPr>
                <w:ilvl w:val="0"/>
                <w:numId w:val="3"/>
              </w:numPr>
              <w:spacing w:after="0" w:line="240" w:lineRule="auto"/>
              <w:ind w:left="391"/>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pašvaldībā sākotnēji plānotā sabiedrībā balstītu sociālo pakalpojumu infrastruktūras risinājuma ieviešanā ir radušies būtiski šķēršļi vai neparedzēti apstākļi, kuru dēļ nav iespējama plānošanas reģiona DI plānā iekļautā infrastruktūras risinājumu īstenošana. Piemēram, pašvaldība 9.3.1.1.</w:t>
            </w:r>
            <w:r w:rsidR="000B0855"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 xml:space="preserve">pasākuma ietvaros ir izveidojusi infrastruktūru ģimeniskai videi pietuvinātam pakalpojumam 16 ārpusģimenes aprūpē esošiem bērniem. </w:t>
            </w:r>
            <w:r w:rsidR="00E40463" w:rsidRPr="00697BD3">
              <w:rPr>
                <w:rFonts w:ascii="Times New Roman" w:eastAsia="Times New Roman" w:hAnsi="Times New Roman" w:cs="Times New Roman"/>
                <w:iCs/>
                <w:sz w:val="26"/>
                <w:szCs w:val="26"/>
                <w:lang w:eastAsia="lv-LV"/>
              </w:rPr>
              <w:t>Neskatoties uz sākotnējām prognozēm,</w:t>
            </w:r>
            <w:r w:rsidRPr="00697BD3">
              <w:rPr>
                <w:rFonts w:ascii="Times New Roman" w:eastAsia="Times New Roman" w:hAnsi="Times New Roman" w:cs="Times New Roman"/>
                <w:iCs/>
                <w:sz w:val="26"/>
                <w:szCs w:val="26"/>
                <w:lang w:eastAsia="lv-LV"/>
              </w:rPr>
              <w:t xml:space="preserve"> ārpusģimenes aprūpē esošo bērnu skaits </w:t>
            </w:r>
            <w:r w:rsidR="00E40463" w:rsidRPr="00697BD3">
              <w:rPr>
                <w:rFonts w:ascii="Times New Roman" w:eastAsia="Times New Roman" w:hAnsi="Times New Roman" w:cs="Times New Roman"/>
                <w:iCs/>
                <w:sz w:val="26"/>
                <w:szCs w:val="26"/>
                <w:lang w:eastAsia="lv-LV"/>
              </w:rPr>
              <w:t xml:space="preserve">ar laiku </w:t>
            </w:r>
            <w:r w:rsidRPr="00697BD3">
              <w:rPr>
                <w:rFonts w:ascii="Times New Roman" w:eastAsia="Times New Roman" w:hAnsi="Times New Roman" w:cs="Times New Roman"/>
                <w:iCs/>
                <w:sz w:val="26"/>
                <w:szCs w:val="26"/>
                <w:lang w:eastAsia="lv-LV"/>
              </w:rPr>
              <w:t>pašvaldībā ievērojami samazinās un</w:t>
            </w:r>
            <w:proofErr w:type="gramStart"/>
            <w:r w:rsidRPr="00697BD3">
              <w:rPr>
                <w:rFonts w:ascii="Times New Roman" w:eastAsia="Times New Roman" w:hAnsi="Times New Roman" w:cs="Times New Roman"/>
                <w:iCs/>
                <w:sz w:val="26"/>
                <w:szCs w:val="26"/>
                <w:lang w:eastAsia="lv-LV"/>
              </w:rPr>
              <w:t xml:space="preserve"> piemēram</w:t>
            </w:r>
            <w:proofErr w:type="gramEnd"/>
            <w:r w:rsidRPr="00697BD3">
              <w:rPr>
                <w:rFonts w:ascii="Times New Roman" w:eastAsia="Times New Roman" w:hAnsi="Times New Roman" w:cs="Times New Roman"/>
                <w:iCs/>
                <w:sz w:val="26"/>
                <w:szCs w:val="26"/>
                <w:lang w:eastAsia="lv-LV"/>
              </w:rPr>
              <w:t>, 2021.</w:t>
            </w:r>
            <w:r w:rsidR="000B0855"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gadā, pašvaldībā vairs nav neviens ārpusģimenes aprūpē esošs bērns. Šie ir objektīvi apstākļi, pie kuriem pašvaldība izveidoto ģimeniskai videi pietuvinātā pakalpojuma infrastruktūru turpmāk varētu izmantot, piemēram, grupu dzīvokļa pakalpojumam personām ar GRT</w:t>
            </w:r>
            <w:r w:rsidR="00176BAB" w:rsidRPr="00697BD3">
              <w:rPr>
                <w:rFonts w:ascii="Times New Roman" w:eastAsia="Times New Roman" w:hAnsi="Times New Roman" w:cs="Times New Roman"/>
                <w:iCs/>
                <w:sz w:val="26"/>
                <w:szCs w:val="26"/>
                <w:lang w:eastAsia="lv-LV"/>
              </w:rPr>
              <w:t>;</w:t>
            </w:r>
          </w:p>
          <w:p w14:paraId="04E7E5F8" w14:textId="1C071E65" w:rsidR="00462F92" w:rsidRPr="00697BD3" w:rsidRDefault="0047770B" w:rsidP="002777C1">
            <w:pPr>
              <w:pStyle w:val="ListParagraph"/>
              <w:numPr>
                <w:ilvl w:val="0"/>
                <w:numId w:val="3"/>
              </w:numPr>
              <w:spacing w:after="0" w:line="240" w:lineRule="auto"/>
              <w:ind w:left="391"/>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būs veikti un SPAP apstiprināti attiecīgi grozījumi attiecīgā plānošanas reģiona DI plānā</w:t>
            </w:r>
            <w:r w:rsidR="00276D06" w:rsidRPr="00697BD3">
              <w:rPr>
                <w:rFonts w:ascii="Times New Roman" w:eastAsia="Times New Roman" w:hAnsi="Times New Roman" w:cs="Times New Roman"/>
                <w:iCs/>
                <w:sz w:val="26"/>
                <w:szCs w:val="26"/>
                <w:lang w:eastAsia="lv-LV"/>
              </w:rPr>
              <w:t>, bet 9.3.1.1. pasākuma pirmās atlases kārtas pašvaldībām arī sav</w:t>
            </w:r>
            <w:r w:rsidR="00493420" w:rsidRPr="00697BD3">
              <w:rPr>
                <w:rFonts w:ascii="Times New Roman" w:eastAsia="Times New Roman" w:hAnsi="Times New Roman" w:cs="Times New Roman"/>
                <w:iCs/>
                <w:sz w:val="26"/>
                <w:szCs w:val="26"/>
                <w:lang w:eastAsia="lv-LV"/>
              </w:rPr>
              <w:t>os</w:t>
            </w:r>
            <w:r w:rsidR="00276D06" w:rsidRPr="00697BD3">
              <w:rPr>
                <w:rFonts w:ascii="Times New Roman" w:eastAsia="Times New Roman" w:hAnsi="Times New Roman" w:cs="Times New Roman"/>
                <w:iCs/>
                <w:sz w:val="26"/>
                <w:szCs w:val="26"/>
                <w:lang w:eastAsia="lv-LV"/>
              </w:rPr>
              <w:t xml:space="preserve"> pašvaldību attīstības </w:t>
            </w:r>
            <w:r w:rsidR="00276D06" w:rsidRPr="00697BD3">
              <w:rPr>
                <w:rFonts w:ascii="Times New Roman" w:eastAsia="Times New Roman" w:hAnsi="Times New Roman" w:cs="Times New Roman"/>
                <w:iCs/>
                <w:sz w:val="26"/>
                <w:szCs w:val="26"/>
                <w:lang w:eastAsia="lv-LV"/>
              </w:rPr>
              <w:lastRenderedPageBreak/>
              <w:t>programm</w:t>
            </w:r>
            <w:r w:rsidR="00493420" w:rsidRPr="00697BD3">
              <w:rPr>
                <w:rFonts w:ascii="Times New Roman" w:eastAsia="Times New Roman" w:hAnsi="Times New Roman" w:cs="Times New Roman"/>
                <w:iCs/>
                <w:sz w:val="26"/>
                <w:szCs w:val="26"/>
                <w:lang w:eastAsia="lv-LV"/>
              </w:rPr>
              <w:t>u investīciju plānos</w:t>
            </w:r>
            <w:r w:rsidRPr="00697BD3">
              <w:rPr>
                <w:rFonts w:ascii="Times New Roman" w:eastAsia="Times New Roman" w:hAnsi="Times New Roman" w:cs="Times New Roman"/>
                <w:iCs/>
                <w:sz w:val="26"/>
                <w:szCs w:val="26"/>
                <w:lang w:eastAsia="lv-LV"/>
              </w:rPr>
              <w:t>.</w:t>
            </w:r>
            <w:r w:rsidR="002777C1" w:rsidRPr="00697BD3">
              <w:rPr>
                <w:rFonts w:ascii="Times New Roman" w:eastAsia="Times New Roman" w:hAnsi="Times New Roman" w:cs="Times New Roman"/>
                <w:iCs/>
                <w:sz w:val="26"/>
                <w:szCs w:val="26"/>
                <w:lang w:eastAsia="lv-LV"/>
              </w:rPr>
              <w:t xml:space="preserve"> </w:t>
            </w:r>
            <w:r w:rsidR="00462F92" w:rsidRPr="00697BD3">
              <w:rPr>
                <w:rFonts w:ascii="Times New Roman" w:eastAsia="Times New Roman" w:hAnsi="Times New Roman" w:cs="Times New Roman"/>
                <w:iCs/>
                <w:sz w:val="26"/>
                <w:szCs w:val="26"/>
                <w:lang w:eastAsia="lv-LV"/>
              </w:rPr>
              <w:t>Papildus 9.3.1.1.</w:t>
            </w:r>
            <w:r w:rsidR="004B091A" w:rsidRPr="00697BD3">
              <w:rPr>
                <w:rFonts w:ascii="Times New Roman" w:eastAsia="Times New Roman" w:hAnsi="Times New Roman" w:cs="Times New Roman"/>
                <w:iCs/>
                <w:sz w:val="26"/>
                <w:szCs w:val="26"/>
                <w:lang w:eastAsia="lv-LV"/>
              </w:rPr>
              <w:t> </w:t>
            </w:r>
            <w:r w:rsidR="00462F92" w:rsidRPr="00697BD3">
              <w:rPr>
                <w:rFonts w:ascii="Times New Roman" w:eastAsia="Times New Roman" w:hAnsi="Times New Roman" w:cs="Times New Roman"/>
                <w:iCs/>
                <w:sz w:val="26"/>
                <w:szCs w:val="26"/>
                <w:lang w:eastAsia="lv-LV"/>
              </w:rPr>
              <w:t xml:space="preserve">pasākuma pirmās </w:t>
            </w:r>
            <w:r w:rsidR="00462F92" w:rsidRPr="00697BD3">
              <w:rPr>
                <w:rFonts w:ascii="Times New Roman" w:hAnsi="Times New Roman" w:cs="Times New Roman"/>
                <w:sz w:val="26"/>
                <w:szCs w:val="26"/>
              </w:rPr>
              <w:t>atlases kārtas ietvaros Reģionālās attīstības koordinācijas padomei ir jāpieņem lēmums par nepieciešamību izdarīt grozījumus tiesību aktā par integrēto teritoriālo investīciju specifisko atbalsta mērķu finansējuma kopējo apjomu katram nacionālās nozīmes attīstības centram un kopējiem rezultatīvajiem rādītājiem nacionālās nozīmes attīstības centru grupai.</w:t>
            </w:r>
            <w:r w:rsidR="00BB6338" w:rsidRPr="00697BD3">
              <w:rPr>
                <w:rFonts w:ascii="Times New Roman" w:eastAsia="Times New Roman" w:hAnsi="Times New Roman" w:cs="Times New Roman"/>
                <w:iCs/>
                <w:sz w:val="26"/>
                <w:szCs w:val="26"/>
                <w:lang w:eastAsia="lv-LV"/>
              </w:rPr>
              <w:t xml:space="preserve"> 9.3.1.1. pasākuma ietvaros izveidotās infrastruktūras funkcionalitātes maiņa </w:t>
            </w:r>
            <w:proofErr w:type="gramStart"/>
            <w:r w:rsidR="00BB6338" w:rsidRPr="00697BD3">
              <w:rPr>
                <w:rFonts w:ascii="Times New Roman" w:eastAsia="Times New Roman" w:hAnsi="Times New Roman" w:cs="Times New Roman"/>
                <w:iCs/>
                <w:sz w:val="26"/>
                <w:szCs w:val="26"/>
                <w:lang w:eastAsia="lv-LV"/>
              </w:rPr>
              <w:t>(</w:t>
            </w:r>
            <w:proofErr w:type="gramEnd"/>
            <w:r w:rsidR="00BB6338" w:rsidRPr="00697BD3">
              <w:rPr>
                <w:rFonts w:ascii="Times New Roman" w:eastAsia="Times New Roman" w:hAnsi="Times New Roman" w:cs="Times New Roman"/>
                <w:iCs/>
                <w:sz w:val="26"/>
                <w:szCs w:val="26"/>
                <w:lang w:eastAsia="lv-LV"/>
              </w:rPr>
              <w:t>pārveide vai nodošana citiem mērķiem), kas nav saistīta ar sabiedrībā balstītu sociālo pakalpojumu sniegšanu DI mērķa grupas personām, nav atbalstāma.</w:t>
            </w:r>
          </w:p>
          <w:p w14:paraId="2854100A" w14:textId="5825D8B7" w:rsidR="00B21A27" w:rsidRPr="00697BD3" w:rsidRDefault="00BB6338" w:rsidP="008E525E">
            <w:pPr>
              <w:pStyle w:val="ListParagraph"/>
              <w:numPr>
                <w:ilvl w:val="0"/>
                <w:numId w:val="4"/>
              </w:numPr>
              <w:spacing w:after="0" w:line="240" w:lineRule="auto"/>
              <w:ind w:left="108" w:firstLine="0"/>
              <w:jc w:val="both"/>
              <w:rPr>
                <w:rFonts w:ascii="Times New Roman" w:eastAsia="Times New Roman" w:hAnsi="Times New Roman" w:cs="Times New Roman"/>
                <w:b/>
                <w:iCs/>
                <w:sz w:val="26"/>
                <w:szCs w:val="26"/>
                <w:lang w:eastAsia="lv-LV"/>
              </w:rPr>
            </w:pPr>
            <w:r w:rsidRPr="00697BD3">
              <w:rPr>
                <w:rFonts w:ascii="Times New Roman" w:eastAsia="Times New Roman" w:hAnsi="Times New Roman" w:cs="Times New Roman"/>
                <w:b/>
                <w:iCs/>
                <w:sz w:val="26"/>
                <w:szCs w:val="26"/>
                <w:lang w:eastAsia="lv-LV"/>
              </w:rPr>
              <w:t xml:space="preserve">Maksas pakalpojumu sniegšana. </w:t>
            </w:r>
            <w:r w:rsidR="004B091A" w:rsidRPr="00697BD3">
              <w:rPr>
                <w:rFonts w:ascii="Times New Roman" w:eastAsia="Times New Roman" w:hAnsi="Times New Roman" w:cs="Times New Roman"/>
                <w:iCs/>
                <w:sz w:val="26"/>
                <w:szCs w:val="26"/>
                <w:lang w:eastAsia="lv-LV"/>
              </w:rPr>
              <w:t>LM</w:t>
            </w:r>
            <w:r w:rsidR="009B02C8" w:rsidRPr="00697BD3">
              <w:rPr>
                <w:rFonts w:ascii="Times New Roman" w:eastAsia="Times New Roman" w:hAnsi="Times New Roman" w:cs="Times New Roman"/>
                <w:iCs/>
                <w:sz w:val="26"/>
                <w:szCs w:val="26"/>
                <w:lang w:eastAsia="lv-LV"/>
              </w:rPr>
              <w:t xml:space="preserve"> ieskatā 9.3.1.1.</w:t>
            </w:r>
            <w:r w:rsidR="004B091A" w:rsidRPr="00697BD3">
              <w:rPr>
                <w:rFonts w:ascii="Times New Roman" w:eastAsia="Times New Roman" w:hAnsi="Times New Roman" w:cs="Times New Roman"/>
                <w:iCs/>
                <w:sz w:val="26"/>
                <w:szCs w:val="26"/>
                <w:lang w:eastAsia="lv-LV"/>
              </w:rPr>
              <w:t> </w:t>
            </w:r>
            <w:r w:rsidR="009B02C8" w:rsidRPr="00697BD3">
              <w:rPr>
                <w:rFonts w:ascii="Times New Roman" w:eastAsia="Times New Roman" w:hAnsi="Times New Roman" w:cs="Times New Roman"/>
                <w:iCs/>
                <w:sz w:val="26"/>
                <w:szCs w:val="26"/>
                <w:lang w:eastAsia="lv-LV"/>
              </w:rPr>
              <w:t>pasākuma ietvaros izveidotajā infrastruktūrā ir iespējama maksas pakalpojumu sniegšana tikai pie šādiem nosacījumiem:</w:t>
            </w:r>
          </w:p>
          <w:p w14:paraId="23E5424C" w14:textId="67B27C96" w:rsidR="009B02C8" w:rsidRPr="00697BD3" w:rsidRDefault="009B02C8" w:rsidP="009B02C8">
            <w:pPr>
              <w:pStyle w:val="ListParagraph"/>
              <w:numPr>
                <w:ilvl w:val="0"/>
                <w:numId w:val="3"/>
              </w:numPr>
              <w:spacing w:after="0" w:line="240" w:lineRule="auto"/>
              <w:ind w:left="391"/>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 xml:space="preserve">izveidotajā infrastruktūrā kā maksas pakalpojumi tiek sniegti tikai </w:t>
            </w:r>
            <w:r w:rsidR="002777C1" w:rsidRPr="00697BD3">
              <w:rPr>
                <w:rFonts w:ascii="Times New Roman" w:eastAsia="Times New Roman" w:hAnsi="Times New Roman" w:cs="Times New Roman"/>
                <w:iCs/>
                <w:sz w:val="26"/>
                <w:szCs w:val="26"/>
                <w:lang w:eastAsia="lv-LV"/>
              </w:rPr>
              <w:t xml:space="preserve">sociālo pakalpojumu sniedzēju reģistrā reģistrēti </w:t>
            </w:r>
            <w:r w:rsidRPr="00697BD3">
              <w:rPr>
                <w:rFonts w:ascii="Times New Roman" w:eastAsia="Times New Roman" w:hAnsi="Times New Roman" w:cs="Times New Roman"/>
                <w:iCs/>
                <w:sz w:val="26"/>
                <w:szCs w:val="26"/>
                <w:lang w:eastAsia="lv-LV"/>
              </w:rPr>
              <w:t>sabiedrībā balstīti sociālie pakalpojumi (maksas veselības</w:t>
            </w:r>
            <w:r w:rsidR="00176BAB" w:rsidRPr="00697BD3">
              <w:rPr>
                <w:rFonts w:ascii="Times New Roman" w:eastAsia="Times New Roman" w:hAnsi="Times New Roman" w:cs="Times New Roman"/>
                <w:iCs/>
                <w:sz w:val="26"/>
                <w:szCs w:val="26"/>
                <w:lang w:eastAsia="lv-LV"/>
              </w:rPr>
              <w:t>,</w:t>
            </w:r>
            <w:r w:rsidRPr="00697BD3">
              <w:rPr>
                <w:rFonts w:ascii="Times New Roman" w:eastAsia="Times New Roman" w:hAnsi="Times New Roman" w:cs="Times New Roman"/>
                <w:iCs/>
                <w:sz w:val="26"/>
                <w:szCs w:val="26"/>
                <w:lang w:eastAsia="lv-LV"/>
              </w:rPr>
              <w:t xml:space="preserve"> vispārējo</w:t>
            </w:r>
            <w:r w:rsidR="00176BAB" w:rsidRPr="00697BD3">
              <w:rPr>
                <w:rFonts w:ascii="Times New Roman" w:eastAsia="Times New Roman" w:hAnsi="Times New Roman" w:cs="Times New Roman"/>
                <w:iCs/>
                <w:sz w:val="26"/>
                <w:szCs w:val="26"/>
                <w:lang w:eastAsia="lv-LV"/>
              </w:rPr>
              <w:t xml:space="preserve"> vai tādu sabiedrībā balstītu sociālo</w:t>
            </w:r>
            <w:r w:rsidRPr="00697BD3">
              <w:rPr>
                <w:rFonts w:ascii="Times New Roman" w:eastAsia="Times New Roman" w:hAnsi="Times New Roman" w:cs="Times New Roman"/>
                <w:iCs/>
                <w:sz w:val="26"/>
                <w:szCs w:val="26"/>
                <w:lang w:eastAsia="lv-LV"/>
              </w:rPr>
              <w:t xml:space="preserve"> pakalpojumu</w:t>
            </w:r>
            <w:r w:rsidR="00176BAB" w:rsidRPr="00697BD3">
              <w:rPr>
                <w:rFonts w:ascii="Times New Roman" w:eastAsia="Times New Roman" w:hAnsi="Times New Roman" w:cs="Times New Roman"/>
                <w:iCs/>
                <w:sz w:val="26"/>
                <w:szCs w:val="26"/>
                <w:lang w:eastAsia="lv-LV"/>
              </w:rPr>
              <w:t>, kuru pakalpojumu sniedzējs nav reģistrējis sociālo pakalpojumu reģistrā,</w:t>
            </w:r>
            <w:r w:rsidRPr="00697BD3">
              <w:rPr>
                <w:rFonts w:ascii="Times New Roman" w:eastAsia="Times New Roman" w:hAnsi="Times New Roman" w:cs="Times New Roman"/>
                <w:iCs/>
                <w:sz w:val="26"/>
                <w:szCs w:val="26"/>
                <w:lang w:eastAsia="lv-LV"/>
              </w:rPr>
              <w:t xml:space="preserve"> sniegšana nav atbalstāma);</w:t>
            </w:r>
          </w:p>
          <w:p w14:paraId="7080437D" w14:textId="124EDCF0" w:rsidR="009B02C8" w:rsidRPr="00697BD3" w:rsidRDefault="009B02C8" w:rsidP="009B02C8">
            <w:pPr>
              <w:pStyle w:val="ListParagraph"/>
              <w:numPr>
                <w:ilvl w:val="0"/>
                <w:numId w:val="3"/>
              </w:numPr>
              <w:spacing w:after="0" w:line="240" w:lineRule="auto"/>
              <w:ind w:left="391"/>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maksas sabiedrībā balstītus sociālos pakalpojumus varēs sniegt, ja DI mērķa grupas personas sabiedrībā balstītu sociālo pakalpojumu infrastruktūrā nenodrošina pilnu noslodzi;</w:t>
            </w:r>
          </w:p>
          <w:p w14:paraId="09CB0A7F" w14:textId="56971677" w:rsidR="00E058DB" w:rsidRPr="00697BD3" w:rsidRDefault="009B02C8" w:rsidP="00E058DB">
            <w:pPr>
              <w:pStyle w:val="ListParagraph"/>
              <w:numPr>
                <w:ilvl w:val="0"/>
                <w:numId w:val="3"/>
              </w:numPr>
              <w:spacing w:after="0" w:line="240" w:lineRule="auto"/>
              <w:ind w:left="391"/>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 xml:space="preserve">maksas sabiedrībā balstītus sociālos pakalpojumus varēs sniegt tikai </w:t>
            </w:r>
            <w:r w:rsidR="006D6172" w:rsidRPr="00697BD3">
              <w:rPr>
                <w:rFonts w:ascii="Times New Roman" w:eastAsia="Times New Roman" w:hAnsi="Times New Roman" w:cs="Times New Roman"/>
                <w:iCs/>
                <w:sz w:val="26"/>
                <w:szCs w:val="26"/>
                <w:lang w:eastAsia="lv-LV"/>
              </w:rPr>
              <w:t>DI</w:t>
            </w:r>
            <w:r w:rsidR="00E058DB" w:rsidRPr="00697BD3">
              <w:rPr>
                <w:rFonts w:ascii="Times New Roman" w:eastAsia="Times New Roman" w:hAnsi="Times New Roman" w:cs="Times New Roman"/>
                <w:iCs/>
                <w:sz w:val="26"/>
                <w:szCs w:val="26"/>
                <w:lang w:eastAsia="lv-LV"/>
              </w:rPr>
              <w:t xml:space="preserve"> </w:t>
            </w:r>
            <w:r w:rsidR="00700C5C" w:rsidRPr="00697BD3">
              <w:rPr>
                <w:rFonts w:ascii="Times New Roman" w:eastAsia="Times New Roman" w:hAnsi="Times New Roman" w:cs="Times New Roman"/>
                <w:iCs/>
                <w:sz w:val="26"/>
                <w:szCs w:val="26"/>
                <w:lang w:eastAsia="lv-LV"/>
              </w:rPr>
              <w:t xml:space="preserve">mērķa grupas </w:t>
            </w:r>
            <w:r w:rsidRPr="00697BD3">
              <w:rPr>
                <w:rFonts w:ascii="Times New Roman" w:eastAsia="Times New Roman" w:hAnsi="Times New Roman" w:cs="Times New Roman"/>
                <w:iCs/>
                <w:sz w:val="26"/>
                <w:szCs w:val="26"/>
                <w:lang w:eastAsia="lv-LV"/>
              </w:rPr>
              <w:t>personām</w:t>
            </w:r>
            <w:r w:rsidR="00E058DB" w:rsidRPr="00697BD3">
              <w:rPr>
                <w:rFonts w:ascii="Times New Roman" w:eastAsia="Times New Roman" w:hAnsi="Times New Roman" w:cs="Times New Roman"/>
                <w:iCs/>
                <w:sz w:val="26"/>
                <w:szCs w:val="26"/>
                <w:lang w:eastAsia="lv-LV"/>
              </w:rPr>
              <w:t xml:space="preserve"> (piemēram, gadījumos, kad mērķa grupas persona papildus </w:t>
            </w:r>
            <w:r w:rsidR="00176BAB" w:rsidRPr="00697BD3">
              <w:rPr>
                <w:rFonts w:ascii="Times New Roman" w:eastAsia="Times New Roman" w:hAnsi="Times New Roman" w:cs="Times New Roman"/>
                <w:iCs/>
                <w:sz w:val="26"/>
                <w:szCs w:val="26"/>
                <w:lang w:eastAsia="lv-LV"/>
              </w:rPr>
              <w:t>9.2.2.1.</w:t>
            </w:r>
            <w:r w:rsidR="00BB3AAC" w:rsidRPr="00697BD3">
              <w:rPr>
                <w:rFonts w:ascii="Times New Roman" w:eastAsia="Times New Roman" w:hAnsi="Times New Roman" w:cs="Times New Roman"/>
                <w:iCs/>
                <w:sz w:val="26"/>
                <w:szCs w:val="26"/>
                <w:lang w:eastAsia="lv-LV"/>
              </w:rPr>
              <w:t> </w:t>
            </w:r>
            <w:r w:rsidR="00176BAB" w:rsidRPr="00697BD3">
              <w:rPr>
                <w:rFonts w:ascii="Times New Roman" w:eastAsia="Times New Roman" w:hAnsi="Times New Roman" w:cs="Times New Roman"/>
                <w:iCs/>
                <w:sz w:val="26"/>
                <w:szCs w:val="26"/>
                <w:lang w:eastAsia="lv-LV"/>
              </w:rPr>
              <w:t xml:space="preserve">pasākuma </w:t>
            </w:r>
            <w:r w:rsidR="00E058DB" w:rsidRPr="00697BD3">
              <w:rPr>
                <w:rFonts w:ascii="Times New Roman" w:eastAsia="Times New Roman" w:hAnsi="Times New Roman" w:cs="Times New Roman"/>
                <w:iCs/>
                <w:sz w:val="26"/>
                <w:szCs w:val="26"/>
                <w:lang w:eastAsia="lv-LV"/>
              </w:rPr>
              <w:t xml:space="preserve">ietvaros saņemtajiem pakalpojumiem vēlas saņemt vairāk pakalpojumus un ir </w:t>
            </w:r>
            <w:r w:rsidR="00176BAB" w:rsidRPr="00697BD3">
              <w:rPr>
                <w:rFonts w:ascii="Times New Roman" w:eastAsia="Times New Roman" w:hAnsi="Times New Roman" w:cs="Times New Roman"/>
                <w:iCs/>
                <w:sz w:val="26"/>
                <w:szCs w:val="26"/>
                <w:lang w:eastAsia="lv-LV"/>
              </w:rPr>
              <w:t>gatava pati</w:t>
            </w:r>
            <w:r w:rsidR="00E058DB" w:rsidRPr="00697BD3">
              <w:rPr>
                <w:rFonts w:ascii="Times New Roman" w:eastAsia="Times New Roman" w:hAnsi="Times New Roman" w:cs="Times New Roman"/>
                <w:iCs/>
                <w:sz w:val="26"/>
                <w:szCs w:val="26"/>
                <w:lang w:eastAsia="lv-LV"/>
              </w:rPr>
              <w:t xml:space="preserve"> tos finansēt) un personas,</w:t>
            </w:r>
            <w:r w:rsidRPr="00697BD3">
              <w:rPr>
                <w:rFonts w:ascii="Times New Roman" w:eastAsia="Times New Roman" w:hAnsi="Times New Roman" w:cs="Times New Roman"/>
                <w:iCs/>
                <w:sz w:val="26"/>
                <w:szCs w:val="26"/>
                <w:lang w:eastAsia="lv-LV"/>
              </w:rPr>
              <w:t xml:space="preserve"> kur</w:t>
            </w:r>
            <w:r w:rsidR="002777C1" w:rsidRPr="00697BD3">
              <w:rPr>
                <w:rFonts w:ascii="Times New Roman" w:eastAsia="Times New Roman" w:hAnsi="Times New Roman" w:cs="Times New Roman"/>
                <w:iCs/>
                <w:sz w:val="26"/>
                <w:szCs w:val="26"/>
                <w:lang w:eastAsia="lv-LV"/>
              </w:rPr>
              <w:t>as</w:t>
            </w:r>
            <w:r w:rsidRPr="00697BD3">
              <w:rPr>
                <w:rFonts w:ascii="Times New Roman" w:eastAsia="Times New Roman" w:hAnsi="Times New Roman" w:cs="Times New Roman"/>
                <w:iCs/>
                <w:sz w:val="26"/>
                <w:szCs w:val="26"/>
                <w:lang w:eastAsia="lv-LV"/>
              </w:rPr>
              <w:t xml:space="preserve"> </w:t>
            </w:r>
            <w:r w:rsidR="002777C1" w:rsidRPr="00697BD3">
              <w:rPr>
                <w:rFonts w:ascii="Times New Roman" w:eastAsia="Times New Roman" w:hAnsi="Times New Roman" w:cs="Times New Roman"/>
                <w:iCs/>
                <w:sz w:val="26"/>
                <w:szCs w:val="26"/>
                <w:lang w:eastAsia="lv-LV"/>
              </w:rPr>
              <w:t>atbilst MK noteikum</w:t>
            </w:r>
            <w:r w:rsidR="00E058DB" w:rsidRPr="00697BD3">
              <w:rPr>
                <w:rFonts w:ascii="Times New Roman" w:eastAsia="Times New Roman" w:hAnsi="Times New Roman" w:cs="Times New Roman"/>
                <w:iCs/>
                <w:sz w:val="26"/>
                <w:szCs w:val="26"/>
                <w:lang w:eastAsia="lv-LV"/>
              </w:rPr>
              <w:t>os</w:t>
            </w:r>
            <w:r w:rsidR="002777C1" w:rsidRPr="00697BD3">
              <w:rPr>
                <w:rFonts w:ascii="Times New Roman" w:eastAsia="Times New Roman" w:hAnsi="Times New Roman" w:cs="Times New Roman"/>
                <w:iCs/>
                <w:sz w:val="26"/>
                <w:szCs w:val="26"/>
                <w:lang w:eastAsia="lv-LV"/>
              </w:rPr>
              <w:t xml:space="preserve"> Nr. 313</w:t>
            </w:r>
            <w:r w:rsidR="002777C1" w:rsidRPr="00697BD3">
              <w:rPr>
                <w:rStyle w:val="FootnoteReference"/>
                <w:rFonts w:ascii="Times New Roman" w:eastAsia="Times New Roman" w:hAnsi="Times New Roman" w:cs="Times New Roman"/>
                <w:iCs/>
                <w:sz w:val="26"/>
                <w:szCs w:val="26"/>
                <w:lang w:eastAsia="lv-LV"/>
              </w:rPr>
              <w:footnoteReference w:id="11"/>
            </w:r>
            <w:r w:rsidR="002777C1" w:rsidRPr="00697BD3">
              <w:rPr>
                <w:rFonts w:ascii="Times New Roman" w:eastAsia="Times New Roman" w:hAnsi="Times New Roman" w:cs="Times New Roman"/>
                <w:iCs/>
                <w:sz w:val="26"/>
                <w:szCs w:val="26"/>
                <w:lang w:eastAsia="lv-LV"/>
              </w:rPr>
              <w:t xml:space="preserve"> </w:t>
            </w:r>
            <w:r w:rsidR="00E058DB" w:rsidRPr="00697BD3">
              <w:rPr>
                <w:rFonts w:ascii="Times New Roman" w:eastAsia="Times New Roman" w:hAnsi="Times New Roman" w:cs="Times New Roman"/>
                <w:iCs/>
                <w:sz w:val="26"/>
                <w:szCs w:val="26"/>
                <w:lang w:eastAsia="lv-LV"/>
              </w:rPr>
              <w:t>noteiktajiem ES finanšu papildināmības principiem – personas ar GRT ar I vai II grupas invaliditāti, bet kurām</w:t>
            </w:r>
            <w:r w:rsidR="00E058DB" w:rsidRPr="00697BD3">
              <w:rPr>
                <w:rFonts w:ascii="Times New Roman" w:eastAsia="Times New Roman" w:hAnsi="Times New Roman" w:cs="Times New Roman"/>
                <w:b/>
                <w:iCs/>
                <w:sz w:val="26"/>
                <w:szCs w:val="26"/>
                <w:lang w:eastAsia="lv-LV"/>
              </w:rPr>
              <w:t xml:space="preserve"> </w:t>
            </w:r>
            <w:r w:rsidR="00E058DB" w:rsidRPr="00697BD3">
              <w:rPr>
                <w:rFonts w:ascii="Times New Roman" w:eastAsia="Times New Roman" w:hAnsi="Times New Roman" w:cs="Times New Roman"/>
                <w:iCs/>
                <w:sz w:val="26"/>
                <w:szCs w:val="26"/>
                <w:lang w:eastAsia="lv-LV"/>
              </w:rPr>
              <w:t xml:space="preserve">9.2.2.1. pasākuma ietvaros nav veikts individuālo vajadzību izvērtējums, personas ar GRT ar III </w:t>
            </w:r>
            <w:proofErr w:type="spellStart"/>
            <w:r w:rsidR="00E058DB" w:rsidRPr="00697BD3">
              <w:rPr>
                <w:rFonts w:ascii="Times New Roman" w:eastAsia="Times New Roman" w:hAnsi="Times New Roman" w:cs="Times New Roman"/>
                <w:iCs/>
                <w:sz w:val="26"/>
                <w:szCs w:val="26"/>
                <w:lang w:eastAsia="lv-LV"/>
              </w:rPr>
              <w:t>invaliditates</w:t>
            </w:r>
            <w:proofErr w:type="spellEnd"/>
            <w:r w:rsidR="00E058DB" w:rsidRPr="00697BD3">
              <w:rPr>
                <w:rFonts w:ascii="Times New Roman" w:eastAsia="Times New Roman" w:hAnsi="Times New Roman" w:cs="Times New Roman"/>
                <w:iCs/>
                <w:sz w:val="26"/>
                <w:szCs w:val="26"/>
                <w:lang w:eastAsia="lv-LV"/>
              </w:rPr>
              <w:t xml:space="preserve"> grupu, personas ar GRT, kurām nav noteikta invaliditātes grupa, bērni ar FT, kuriem 9.2.2.1. pasākuma ietvaros nav veikts individuālo vajadzību izvērtējums,  bērni ar FT, kuriem nav noteikta invaliditāte, bērni ar FT ar invaliditāti, kuri darba vai mā</w:t>
            </w:r>
            <w:r w:rsidR="002D745C" w:rsidRPr="00697BD3">
              <w:rPr>
                <w:rFonts w:ascii="Times New Roman" w:eastAsia="Times New Roman" w:hAnsi="Times New Roman" w:cs="Times New Roman"/>
                <w:iCs/>
                <w:sz w:val="26"/>
                <w:szCs w:val="26"/>
                <w:lang w:eastAsia="lv-LV"/>
              </w:rPr>
              <w:t>c</w:t>
            </w:r>
            <w:r w:rsidR="00E058DB" w:rsidRPr="00697BD3">
              <w:rPr>
                <w:rFonts w:ascii="Times New Roman" w:eastAsia="Times New Roman" w:hAnsi="Times New Roman" w:cs="Times New Roman"/>
                <w:iCs/>
                <w:sz w:val="26"/>
                <w:szCs w:val="26"/>
                <w:lang w:eastAsia="lv-LV"/>
              </w:rPr>
              <w:t>ību dēļ nedzīvo ģimenē, kā arī visu iepriekšminēto bērnu ar FT likumiskie pārstāvji vai audžuģimenes</w:t>
            </w:r>
            <w:r w:rsidR="00096E75" w:rsidRPr="00697BD3">
              <w:rPr>
                <w:rFonts w:ascii="Times New Roman" w:eastAsia="Times New Roman" w:hAnsi="Times New Roman" w:cs="Times New Roman"/>
                <w:iCs/>
                <w:sz w:val="26"/>
                <w:szCs w:val="26"/>
                <w:lang w:eastAsia="lv-LV"/>
              </w:rPr>
              <w:t xml:space="preserve">. Šāda maksas pakalpojumu mērķa </w:t>
            </w:r>
            <w:r w:rsidR="00096E75" w:rsidRPr="00697BD3">
              <w:rPr>
                <w:rFonts w:ascii="Times New Roman" w:eastAsia="Times New Roman" w:hAnsi="Times New Roman" w:cs="Times New Roman"/>
                <w:iCs/>
                <w:sz w:val="26"/>
                <w:szCs w:val="26"/>
                <w:lang w:eastAsia="lv-LV"/>
              </w:rPr>
              <w:lastRenderedPageBreak/>
              <w:t>grupas loka noteikšana nodrošinās, ka 9.3.1.1.</w:t>
            </w:r>
            <w:r w:rsidR="001B2BCD" w:rsidRPr="00697BD3">
              <w:rPr>
                <w:rFonts w:ascii="Times New Roman" w:eastAsia="Times New Roman" w:hAnsi="Times New Roman" w:cs="Times New Roman"/>
                <w:iCs/>
                <w:sz w:val="26"/>
                <w:szCs w:val="26"/>
                <w:lang w:eastAsia="lv-LV"/>
              </w:rPr>
              <w:t> </w:t>
            </w:r>
            <w:r w:rsidR="00096E75" w:rsidRPr="00697BD3">
              <w:rPr>
                <w:rFonts w:ascii="Times New Roman" w:eastAsia="Times New Roman" w:hAnsi="Times New Roman" w:cs="Times New Roman"/>
                <w:iCs/>
                <w:sz w:val="26"/>
                <w:szCs w:val="26"/>
                <w:lang w:eastAsia="lv-LV"/>
              </w:rPr>
              <w:t>pasākuma infrastruktūra tiks izmantota atbilstoši tās izveides mērķim</w:t>
            </w:r>
            <w:r w:rsidR="002D745C" w:rsidRPr="00697BD3">
              <w:rPr>
                <w:rFonts w:ascii="Times New Roman" w:eastAsia="Times New Roman" w:hAnsi="Times New Roman" w:cs="Times New Roman"/>
                <w:iCs/>
                <w:sz w:val="26"/>
                <w:szCs w:val="26"/>
                <w:lang w:eastAsia="lv-LV"/>
              </w:rPr>
              <w:t>;</w:t>
            </w:r>
          </w:p>
          <w:p w14:paraId="334BED8A" w14:textId="75AD2965" w:rsidR="002D745C" w:rsidRPr="00697BD3" w:rsidRDefault="00E0509E" w:rsidP="00E0509E">
            <w:pPr>
              <w:pStyle w:val="ListParagraph"/>
              <w:spacing w:after="0" w:line="240" w:lineRule="auto"/>
              <w:ind w:left="391" w:hanging="278"/>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 xml:space="preserve">- </w:t>
            </w:r>
            <w:r w:rsidR="00A834B9" w:rsidRPr="00697BD3">
              <w:rPr>
                <w:rFonts w:ascii="Times New Roman" w:eastAsia="Times New Roman" w:hAnsi="Times New Roman" w:cs="Times New Roman"/>
                <w:iCs/>
                <w:sz w:val="26"/>
                <w:szCs w:val="26"/>
                <w:lang w:eastAsia="lv-LV"/>
              </w:rPr>
              <w:t>pašvaldībai jāinformē sadarbības iestād</w:t>
            </w:r>
            <w:r w:rsidR="00700C5C" w:rsidRPr="00697BD3">
              <w:rPr>
                <w:rFonts w:ascii="Times New Roman" w:eastAsia="Times New Roman" w:hAnsi="Times New Roman" w:cs="Times New Roman"/>
                <w:iCs/>
                <w:sz w:val="26"/>
                <w:szCs w:val="26"/>
                <w:lang w:eastAsia="lv-LV"/>
              </w:rPr>
              <w:t>e</w:t>
            </w:r>
            <w:r w:rsidR="00A834B9" w:rsidRPr="00697BD3">
              <w:rPr>
                <w:rFonts w:ascii="Times New Roman" w:eastAsia="Times New Roman" w:hAnsi="Times New Roman" w:cs="Times New Roman"/>
                <w:iCs/>
                <w:sz w:val="26"/>
                <w:szCs w:val="26"/>
                <w:lang w:eastAsia="lv-LV"/>
              </w:rPr>
              <w:t xml:space="preserve"> par sabiedrībā balstītu sociālo maksas pakalpojumu </w:t>
            </w:r>
            <w:r w:rsidR="00096E75" w:rsidRPr="00697BD3">
              <w:rPr>
                <w:rFonts w:ascii="Times New Roman" w:eastAsia="Times New Roman" w:hAnsi="Times New Roman" w:cs="Times New Roman"/>
                <w:iCs/>
                <w:sz w:val="26"/>
                <w:szCs w:val="26"/>
                <w:lang w:eastAsia="lv-LV"/>
              </w:rPr>
              <w:t xml:space="preserve">sniegšanas </w:t>
            </w:r>
            <w:r w:rsidR="00A834B9" w:rsidRPr="00697BD3">
              <w:rPr>
                <w:rFonts w:ascii="Times New Roman" w:eastAsia="Times New Roman" w:hAnsi="Times New Roman" w:cs="Times New Roman"/>
                <w:iCs/>
                <w:sz w:val="26"/>
                <w:szCs w:val="26"/>
                <w:lang w:eastAsia="lv-LV"/>
              </w:rPr>
              <w:t>uzsākšanu</w:t>
            </w:r>
            <w:r w:rsidR="006D6172" w:rsidRPr="00697BD3">
              <w:rPr>
                <w:rFonts w:ascii="Times New Roman" w:eastAsia="Times New Roman" w:hAnsi="Times New Roman" w:cs="Times New Roman"/>
                <w:iCs/>
                <w:sz w:val="26"/>
                <w:szCs w:val="26"/>
                <w:lang w:eastAsia="lv-LV"/>
              </w:rPr>
              <w:t xml:space="preserve"> un jānodrošina personu</w:t>
            </w:r>
            <w:r w:rsidR="00096E75" w:rsidRPr="00697BD3">
              <w:rPr>
                <w:rFonts w:ascii="Times New Roman" w:eastAsia="Times New Roman" w:hAnsi="Times New Roman" w:cs="Times New Roman"/>
                <w:iCs/>
                <w:sz w:val="26"/>
                <w:szCs w:val="26"/>
                <w:lang w:eastAsia="lv-LV"/>
              </w:rPr>
              <w:t xml:space="preserve"> un tām</w:t>
            </w:r>
            <w:r w:rsidR="00E73902" w:rsidRPr="00697BD3">
              <w:rPr>
                <w:rFonts w:ascii="Times New Roman" w:eastAsia="Times New Roman" w:hAnsi="Times New Roman" w:cs="Times New Roman"/>
                <w:iCs/>
                <w:sz w:val="26"/>
                <w:szCs w:val="26"/>
                <w:lang w:eastAsia="lv-LV"/>
              </w:rPr>
              <w:t xml:space="preserve"> sniegto maksas sabiedrībā balstīto sociālo pakalpojumu uzskait</w:t>
            </w:r>
            <w:r w:rsidR="00700C5C" w:rsidRPr="00697BD3">
              <w:rPr>
                <w:rFonts w:ascii="Times New Roman" w:eastAsia="Times New Roman" w:hAnsi="Times New Roman" w:cs="Times New Roman"/>
                <w:iCs/>
                <w:sz w:val="26"/>
                <w:szCs w:val="26"/>
                <w:lang w:eastAsia="lv-LV"/>
              </w:rPr>
              <w:t>e</w:t>
            </w:r>
            <w:r w:rsidR="00096E75" w:rsidRPr="00697BD3">
              <w:rPr>
                <w:rFonts w:ascii="Times New Roman" w:eastAsia="Times New Roman" w:hAnsi="Times New Roman" w:cs="Times New Roman"/>
                <w:iCs/>
                <w:sz w:val="26"/>
                <w:szCs w:val="26"/>
                <w:lang w:eastAsia="lv-LV"/>
              </w:rPr>
              <w:t>, lai sadarbības iestāde izlases veidā var pārliecināties, ka personas, k</w:t>
            </w:r>
            <w:r w:rsidR="000A2F68" w:rsidRPr="00697BD3">
              <w:rPr>
                <w:rFonts w:ascii="Times New Roman" w:eastAsia="Times New Roman" w:hAnsi="Times New Roman" w:cs="Times New Roman"/>
                <w:iCs/>
                <w:sz w:val="26"/>
                <w:szCs w:val="26"/>
                <w:lang w:eastAsia="lv-LV"/>
              </w:rPr>
              <w:t>ura</w:t>
            </w:r>
            <w:r w:rsidR="00096E75" w:rsidRPr="00697BD3">
              <w:rPr>
                <w:rFonts w:ascii="Times New Roman" w:eastAsia="Times New Roman" w:hAnsi="Times New Roman" w:cs="Times New Roman"/>
                <w:iCs/>
                <w:sz w:val="26"/>
                <w:szCs w:val="26"/>
                <w:lang w:eastAsia="lv-LV"/>
              </w:rPr>
              <w:t>s saņem maksas pakalpojumus, atbilst 9.3.1.1.</w:t>
            </w:r>
            <w:r w:rsidR="001B2BCD" w:rsidRPr="00697BD3">
              <w:rPr>
                <w:rFonts w:ascii="Times New Roman" w:eastAsia="Times New Roman" w:hAnsi="Times New Roman" w:cs="Times New Roman"/>
                <w:iCs/>
                <w:sz w:val="26"/>
                <w:szCs w:val="26"/>
                <w:lang w:eastAsia="lv-LV"/>
              </w:rPr>
              <w:t> </w:t>
            </w:r>
            <w:r w:rsidR="00096E75" w:rsidRPr="00697BD3">
              <w:rPr>
                <w:rFonts w:ascii="Times New Roman" w:eastAsia="Times New Roman" w:hAnsi="Times New Roman" w:cs="Times New Roman"/>
                <w:iCs/>
                <w:sz w:val="26"/>
                <w:szCs w:val="26"/>
                <w:lang w:eastAsia="lv-LV"/>
              </w:rPr>
              <w:t>pasākuma MK noteikumu Nr.</w:t>
            </w:r>
            <w:r w:rsidR="001B2BCD" w:rsidRPr="00697BD3">
              <w:rPr>
                <w:rFonts w:ascii="Times New Roman" w:eastAsia="Times New Roman" w:hAnsi="Times New Roman" w:cs="Times New Roman"/>
                <w:iCs/>
                <w:sz w:val="26"/>
                <w:szCs w:val="26"/>
                <w:lang w:eastAsia="lv-LV"/>
              </w:rPr>
              <w:t> </w:t>
            </w:r>
            <w:proofErr w:type="gramStart"/>
            <w:r w:rsidR="00096E75" w:rsidRPr="00697BD3">
              <w:rPr>
                <w:rFonts w:ascii="Times New Roman" w:eastAsia="Times New Roman" w:hAnsi="Times New Roman" w:cs="Times New Roman"/>
                <w:iCs/>
                <w:sz w:val="26"/>
                <w:szCs w:val="26"/>
                <w:lang w:eastAsia="lv-LV"/>
              </w:rPr>
              <w:t>871 nosacījumiem</w:t>
            </w:r>
            <w:proofErr w:type="gramEnd"/>
            <w:r w:rsidR="00BE73FE" w:rsidRPr="00697BD3">
              <w:rPr>
                <w:rFonts w:ascii="Times New Roman" w:eastAsia="Times New Roman" w:hAnsi="Times New Roman" w:cs="Times New Roman"/>
                <w:iCs/>
                <w:sz w:val="26"/>
                <w:szCs w:val="26"/>
                <w:lang w:eastAsia="lv-LV"/>
              </w:rPr>
              <w:t>, kā arī reizi gadā jāsniedz sadarbības iestādē informācij</w:t>
            </w:r>
            <w:r w:rsidR="009817F3" w:rsidRPr="00697BD3">
              <w:rPr>
                <w:rFonts w:ascii="Times New Roman" w:eastAsia="Times New Roman" w:hAnsi="Times New Roman" w:cs="Times New Roman"/>
                <w:iCs/>
                <w:sz w:val="26"/>
                <w:szCs w:val="26"/>
                <w:lang w:eastAsia="lv-LV"/>
              </w:rPr>
              <w:t>a</w:t>
            </w:r>
            <w:r w:rsidR="00BE73FE" w:rsidRPr="00697BD3">
              <w:rPr>
                <w:rFonts w:ascii="Times New Roman" w:eastAsia="Times New Roman" w:hAnsi="Times New Roman" w:cs="Times New Roman"/>
                <w:iCs/>
                <w:sz w:val="26"/>
                <w:szCs w:val="26"/>
                <w:lang w:eastAsia="lv-LV"/>
              </w:rPr>
              <w:t xml:space="preserve"> par maksas sabiedrībā balstīto sociālo pakalpojumu saņēmušajām personām </w:t>
            </w:r>
            <w:r w:rsidR="00A3263F" w:rsidRPr="00697BD3">
              <w:rPr>
                <w:rFonts w:ascii="Times New Roman" w:eastAsia="Times New Roman" w:hAnsi="Times New Roman" w:cs="Times New Roman"/>
                <w:iCs/>
                <w:sz w:val="26"/>
                <w:szCs w:val="26"/>
                <w:lang w:eastAsia="lv-LV"/>
              </w:rPr>
              <w:t xml:space="preserve">noslēgtās </w:t>
            </w:r>
            <w:r w:rsidR="00BE73FE" w:rsidRPr="00697BD3">
              <w:rPr>
                <w:rFonts w:ascii="Times New Roman" w:eastAsia="Times New Roman" w:hAnsi="Times New Roman" w:cs="Times New Roman"/>
                <w:iCs/>
                <w:sz w:val="26"/>
                <w:szCs w:val="26"/>
                <w:lang w:eastAsia="lv-LV"/>
              </w:rPr>
              <w:t>vienošanās par projekta īstenošanu noteiktajā kārtībā</w:t>
            </w:r>
            <w:r w:rsidR="00A834B9" w:rsidRPr="00697BD3">
              <w:rPr>
                <w:rFonts w:ascii="Times New Roman" w:eastAsia="Times New Roman" w:hAnsi="Times New Roman" w:cs="Times New Roman"/>
                <w:iCs/>
                <w:sz w:val="26"/>
                <w:szCs w:val="26"/>
                <w:lang w:eastAsia="lv-LV"/>
              </w:rPr>
              <w:t xml:space="preserve">; </w:t>
            </w:r>
          </w:p>
          <w:p w14:paraId="2254D038" w14:textId="69B7358E" w:rsidR="006D6172" w:rsidRPr="00697BD3" w:rsidRDefault="006D6172" w:rsidP="00E058DB">
            <w:pPr>
              <w:pStyle w:val="ListParagraph"/>
              <w:numPr>
                <w:ilvl w:val="0"/>
                <w:numId w:val="3"/>
              </w:numPr>
              <w:spacing w:after="0" w:line="240" w:lineRule="auto"/>
              <w:ind w:left="391"/>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 xml:space="preserve">pašvaldība </w:t>
            </w:r>
            <w:r w:rsidR="00096E75" w:rsidRPr="00697BD3">
              <w:rPr>
                <w:rFonts w:ascii="Times New Roman" w:eastAsia="Times New Roman" w:hAnsi="Times New Roman" w:cs="Times New Roman"/>
                <w:iCs/>
                <w:sz w:val="26"/>
                <w:szCs w:val="26"/>
                <w:lang w:eastAsia="lv-LV"/>
              </w:rPr>
              <w:t>nenodod valdījumā</w:t>
            </w:r>
            <w:proofErr w:type="gramStart"/>
            <w:r w:rsidR="00096E75" w:rsidRPr="00697BD3">
              <w:rPr>
                <w:rFonts w:ascii="Times New Roman" w:eastAsia="Times New Roman" w:hAnsi="Times New Roman" w:cs="Times New Roman"/>
                <w:iCs/>
                <w:sz w:val="26"/>
                <w:szCs w:val="26"/>
                <w:lang w:eastAsia="lv-LV"/>
              </w:rPr>
              <w:t xml:space="preserve"> vai lietojumā </w:t>
            </w:r>
            <w:r w:rsidRPr="00697BD3">
              <w:rPr>
                <w:rFonts w:ascii="Times New Roman" w:eastAsia="Times New Roman" w:hAnsi="Times New Roman" w:cs="Times New Roman"/>
                <w:iCs/>
                <w:sz w:val="26"/>
                <w:szCs w:val="26"/>
                <w:lang w:eastAsia="lv-LV"/>
              </w:rPr>
              <w:t xml:space="preserve">izveidoto sabiedrībā balstīto sociālo pakalpojumu infrastruktūru citam saimnieciskās darbības veicējam līdz pat projekta rezultātu ilgtspējas </w:t>
            </w:r>
            <w:r w:rsidR="00E73902" w:rsidRPr="00697BD3">
              <w:rPr>
                <w:rFonts w:ascii="Times New Roman" w:eastAsia="Times New Roman" w:hAnsi="Times New Roman" w:cs="Times New Roman"/>
                <w:iCs/>
                <w:sz w:val="26"/>
                <w:szCs w:val="26"/>
                <w:lang w:eastAsia="lv-LV"/>
              </w:rPr>
              <w:t>nodrošināšanas</w:t>
            </w:r>
            <w:r w:rsidRPr="00697BD3">
              <w:rPr>
                <w:rFonts w:ascii="Times New Roman" w:eastAsia="Times New Roman" w:hAnsi="Times New Roman" w:cs="Times New Roman"/>
                <w:iCs/>
                <w:sz w:val="26"/>
                <w:szCs w:val="26"/>
                <w:lang w:eastAsia="lv-LV"/>
              </w:rPr>
              <w:t xml:space="preserve"> perioda beigām</w:t>
            </w:r>
            <w:proofErr w:type="gramEnd"/>
            <w:r w:rsidRPr="00697BD3">
              <w:rPr>
                <w:rFonts w:ascii="Times New Roman" w:eastAsia="Times New Roman" w:hAnsi="Times New Roman" w:cs="Times New Roman"/>
                <w:iCs/>
                <w:sz w:val="26"/>
                <w:szCs w:val="26"/>
                <w:lang w:eastAsia="lv-LV"/>
              </w:rPr>
              <w:t>, tātad, vismaz 5 gadus pēc noslēguma maksājuma saņemšanas</w:t>
            </w:r>
            <w:r w:rsidR="000A2F68" w:rsidRPr="00697BD3">
              <w:rPr>
                <w:rFonts w:ascii="Times New Roman" w:eastAsia="Times New Roman" w:hAnsi="Times New Roman" w:cs="Times New Roman"/>
                <w:iCs/>
                <w:sz w:val="26"/>
                <w:szCs w:val="26"/>
                <w:lang w:eastAsia="lv-LV"/>
              </w:rPr>
              <w:t>.</w:t>
            </w:r>
            <w:r w:rsidR="00BB6338" w:rsidRPr="00697BD3">
              <w:rPr>
                <w:rFonts w:ascii="Times New Roman" w:eastAsia="Times New Roman" w:hAnsi="Times New Roman" w:cs="Times New Roman"/>
                <w:iCs/>
                <w:sz w:val="26"/>
                <w:szCs w:val="26"/>
                <w:lang w:eastAsia="lv-LV"/>
              </w:rPr>
              <w:t xml:space="preserve"> </w:t>
            </w:r>
            <w:r w:rsidR="00096E75" w:rsidRPr="00697BD3">
              <w:rPr>
                <w:rFonts w:ascii="Times New Roman" w:eastAsia="Times New Roman" w:hAnsi="Times New Roman" w:cs="Times New Roman"/>
                <w:iCs/>
                <w:sz w:val="26"/>
                <w:szCs w:val="26"/>
                <w:lang w:eastAsia="lv-LV"/>
              </w:rPr>
              <w:t xml:space="preserve">Minētais nosacījums nodrošinās, ka tikai pakalpojuma sniedzēja </w:t>
            </w:r>
            <w:proofErr w:type="spellStart"/>
            <w:r w:rsidR="00096E75" w:rsidRPr="00697BD3">
              <w:rPr>
                <w:rFonts w:ascii="Times New Roman" w:eastAsia="Times New Roman" w:hAnsi="Times New Roman" w:cs="Times New Roman"/>
                <w:iCs/>
                <w:sz w:val="26"/>
                <w:szCs w:val="26"/>
                <w:lang w:eastAsia="lv-LV"/>
              </w:rPr>
              <w:t>piesaisīts</w:t>
            </w:r>
            <w:proofErr w:type="spellEnd"/>
            <w:r w:rsidR="00096E75" w:rsidRPr="00697BD3">
              <w:rPr>
                <w:rFonts w:ascii="Times New Roman" w:eastAsia="Times New Roman" w:hAnsi="Times New Roman" w:cs="Times New Roman"/>
                <w:iCs/>
                <w:sz w:val="26"/>
                <w:szCs w:val="26"/>
                <w:lang w:eastAsia="lv-LV"/>
              </w:rPr>
              <w:t xml:space="preserve"> personāls varēs sniegt maksas pakalpojumus</w:t>
            </w:r>
            <w:r w:rsidRPr="00697BD3">
              <w:rPr>
                <w:rFonts w:ascii="Times New Roman" w:eastAsia="Times New Roman" w:hAnsi="Times New Roman" w:cs="Times New Roman"/>
                <w:iCs/>
                <w:sz w:val="26"/>
                <w:szCs w:val="26"/>
                <w:lang w:eastAsia="lv-LV"/>
              </w:rPr>
              <w:t xml:space="preserve">; </w:t>
            </w:r>
          </w:p>
          <w:p w14:paraId="0EC13703" w14:textId="4211BFD0" w:rsidR="009B02C8" w:rsidRPr="00697BD3" w:rsidRDefault="009B02C8" w:rsidP="009B02C8">
            <w:pPr>
              <w:pStyle w:val="ListParagraph"/>
              <w:numPr>
                <w:ilvl w:val="0"/>
                <w:numId w:val="3"/>
              </w:numPr>
              <w:spacing w:after="0" w:line="240" w:lineRule="auto"/>
              <w:ind w:left="391"/>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maksas sabiedrībā balstītu sociālo pakalpojumu sniegšanā netiek gūti Eiropas Parlamenta un Padomes 2013.</w:t>
            </w:r>
            <w:r w:rsidR="004B091A"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gada 17.</w:t>
            </w:r>
            <w:r w:rsidR="004B091A"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decembra Regulas (ES) Nr. 1303/2013 61.</w:t>
            </w:r>
            <w:r w:rsidR="004B091A"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panta 1.</w:t>
            </w:r>
            <w:r w:rsidR="004B091A"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punktā noteiktie neto ienākumi.</w:t>
            </w:r>
            <w:r w:rsidR="00815AB3" w:rsidRPr="00697BD3">
              <w:rPr>
                <w:rFonts w:ascii="Times New Roman" w:eastAsia="Times New Roman" w:hAnsi="Times New Roman" w:cs="Times New Roman"/>
                <w:iCs/>
                <w:sz w:val="26"/>
                <w:szCs w:val="26"/>
                <w:lang w:eastAsia="lv-LV"/>
              </w:rPr>
              <w:t xml:space="preserve"> </w:t>
            </w:r>
            <w:r w:rsidR="00C82B5B" w:rsidRPr="00697BD3">
              <w:rPr>
                <w:rFonts w:ascii="Times New Roman" w:eastAsia="Times New Roman" w:hAnsi="Times New Roman" w:cs="Times New Roman"/>
                <w:iCs/>
                <w:sz w:val="26"/>
                <w:szCs w:val="26"/>
                <w:lang w:eastAsia="lv-LV"/>
              </w:rPr>
              <w:t>Gadījumā, ja sadarbības iestāde vai finansējuma saņēmējs pats konstatēs neto ieņēmumus</w:t>
            </w:r>
            <w:r w:rsidR="008C55D4" w:rsidRPr="00697BD3">
              <w:rPr>
                <w:rFonts w:ascii="Times New Roman" w:eastAsia="Times New Roman" w:hAnsi="Times New Roman" w:cs="Times New Roman"/>
                <w:iCs/>
                <w:sz w:val="26"/>
                <w:szCs w:val="26"/>
                <w:lang w:eastAsia="lv-LV"/>
              </w:rPr>
              <w:t xml:space="preserve"> (tīro peļņu)</w:t>
            </w:r>
            <w:r w:rsidR="00C82B5B" w:rsidRPr="00697BD3">
              <w:rPr>
                <w:rFonts w:ascii="Times New Roman" w:eastAsia="Times New Roman" w:hAnsi="Times New Roman" w:cs="Times New Roman"/>
                <w:iCs/>
                <w:sz w:val="26"/>
                <w:szCs w:val="26"/>
                <w:lang w:eastAsia="lv-LV"/>
              </w:rPr>
              <w:t xml:space="preserve">, projekta attiecināmo izmaksu summa būs samazināma par ieņēmumu apmēru. </w:t>
            </w:r>
          </w:p>
          <w:p w14:paraId="5F502F54" w14:textId="089DA89A" w:rsidR="009B02C8" w:rsidRPr="00697BD3" w:rsidRDefault="00C82B5B" w:rsidP="002777C1">
            <w:pPr>
              <w:pStyle w:val="ListParagraph"/>
              <w:spacing w:after="0" w:line="240" w:lineRule="auto"/>
              <w:ind w:left="113"/>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Kā</w:t>
            </w:r>
            <w:proofErr w:type="gramStart"/>
            <w:r w:rsidRPr="00697BD3">
              <w:rPr>
                <w:rFonts w:ascii="Times New Roman" w:eastAsia="Times New Roman" w:hAnsi="Times New Roman" w:cs="Times New Roman"/>
                <w:iCs/>
                <w:sz w:val="26"/>
                <w:szCs w:val="26"/>
                <w:lang w:eastAsia="lv-LV"/>
              </w:rPr>
              <w:t xml:space="preserve"> jau minēts i</w:t>
            </w:r>
            <w:r w:rsidR="00815AB3" w:rsidRPr="00697BD3">
              <w:rPr>
                <w:rFonts w:ascii="Times New Roman" w:eastAsia="Times New Roman" w:hAnsi="Times New Roman" w:cs="Times New Roman"/>
                <w:iCs/>
                <w:sz w:val="26"/>
                <w:szCs w:val="26"/>
                <w:lang w:eastAsia="lv-LV"/>
              </w:rPr>
              <w:t>epriekš</w:t>
            </w:r>
            <w:proofErr w:type="gramEnd"/>
            <w:r w:rsidRPr="00697BD3">
              <w:rPr>
                <w:rFonts w:ascii="Times New Roman" w:eastAsia="Times New Roman" w:hAnsi="Times New Roman" w:cs="Times New Roman"/>
                <w:iCs/>
                <w:sz w:val="26"/>
                <w:szCs w:val="26"/>
                <w:lang w:eastAsia="lv-LV"/>
              </w:rPr>
              <w:t xml:space="preserve">, </w:t>
            </w:r>
            <w:r w:rsidR="00815AB3" w:rsidRPr="00697BD3">
              <w:rPr>
                <w:rFonts w:ascii="Times New Roman" w:eastAsia="Times New Roman" w:hAnsi="Times New Roman" w:cs="Times New Roman"/>
                <w:iCs/>
                <w:sz w:val="26"/>
                <w:szCs w:val="26"/>
                <w:lang w:eastAsia="lv-LV"/>
              </w:rPr>
              <w:t>minēti</w:t>
            </w:r>
            <w:r w:rsidRPr="00697BD3">
              <w:rPr>
                <w:rFonts w:ascii="Times New Roman" w:eastAsia="Times New Roman" w:hAnsi="Times New Roman" w:cs="Times New Roman"/>
                <w:iCs/>
                <w:sz w:val="26"/>
                <w:szCs w:val="26"/>
                <w:lang w:eastAsia="lv-LV"/>
              </w:rPr>
              <w:t>e</w:t>
            </w:r>
            <w:r w:rsidR="00815AB3" w:rsidRPr="00697BD3">
              <w:rPr>
                <w:rFonts w:ascii="Times New Roman" w:eastAsia="Times New Roman" w:hAnsi="Times New Roman" w:cs="Times New Roman"/>
                <w:iCs/>
                <w:sz w:val="26"/>
                <w:szCs w:val="26"/>
                <w:lang w:eastAsia="lv-LV"/>
              </w:rPr>
              <w:t xml:space="preserve"> papildu nosacījumi 9.3.1.1.</w:t>
            </w:r>
            <w:r w:rsidR="004B091A" w:rsidRPr="00697BD3">
              <w:rPr>
                <w:rFonts w:ascii="Times New Roman" w:eastAsia="Times New Roman" w:hAnsi="Times New Roman" w:cs="Times New Roman"/>
                <w:iCs/>
                <w:sz w:val="26"/>
                <w:szCs w:val="26"/>
                <w:lang w:eastAsia="lv-LV"/>
              </w:rPr>
              <w:t> </w:t>
            </w:r>
            <w:r w:rsidR="00815AB3" w:rsidRPr="00697BD3">
              <w:rPr>
                <w:rFonts w:ascii="Times New Roman" w:eastAsia="Times New Roman" w:hAnsi="Times New Roman" w:cs="Times New Roman"/>
                <w:iCs/>
                <w:sz w:val="26"/>
                <w:szCs w:val="26"/>
                <w:lang w:eastAsia="lv-LV"/>
              </w:rPr>
              <w:t>pasākuma ietvaros izveidotās infrastruktūras izmantošanā būs attiecināmi gan 9.3.1.1.</w:t>
            </w:r>
            <w:r w:rsidR="004B091A" w:rsidRPr="00697BD3">
              <w:rPr>
                <w:rFonts w:ascii="Times New Roman" w:eastAsia="Times New Roman" w:hAnsi="Times New Roman" w:cs="Times New Roman"/>
                <w:iCs/>
                <w:sz w:val="26"/>
                <w:szCs w:val="26"/>
                <w:lang w:eastAsia="lv-LV"/>
              </w:rPr>
              <w:t> </w:t>
            </w:r>
            <w:r w:rsidR="00815AB3" w:rsidRPr="00697BD3">
              <w:rPr>
                <w:rFonts w:ascii="Times New Roman" w:eastAsia="Times New Roman" w:hAnsi="Times New Roman" w:cs="Times New Roman"/>
                <w:iCs/>
                <w:sz w:val="26"/>
                <w:szCs w:val="26"/>
                <w:lang w:eastAsia="lv-LV"/>
              </w:rPr>
              <w:t>pasākuma projekta īstenošanas laikā, gan projekta rezultātu ilgtspējas nodrošināšanas laikā. Ņemot vērā iepriekšminēto, noteikumu projekts paredz papildināt MK noteikumus Nr.</w:t>
            </w:r>
            <w:r w:rsidR="004B091A" w:rsidRPr="00697BD3">
              <w:rPr>
                <w:rFonts w:ascii="Times New Roman" w:eastAsia="Times New Roman" w:hAnsi="Times New Roman" w:cs="Times New Roman"/>
                <w:iCs/>
                <w:sz w:val="26"/>
                <w:szCs w:val="26"/>
                <w:lang w:eastAsia="lv-LV"/>
              </w:rPr>
              <w:t> </w:t>
            </w:r>
            <w:r w:rsidR="00815AB3" w:rsidRPr="00697BD3">
              <w:rPr>
                <w:rFonts w:ascii="Times New Roman" w:eastAsia="Times New Roman" w:hAnsi="Times New Roman" w:cs="Times New Roman"/>
                <w:iCs/>
                <w:sz w:val="26"/>
                <w:szCs w:val="26"/>
                <w:lang w:eastAsia="lv-LV"/>
              </w:rPr>
              <w:t>871 ar nosacījumiem izveidotās infrastruktūras funkcionalitātes maiņai un maksas pakalpojumu sniegšanai.</w:t>
            </w:r>
          </w:p>
          <w:p w14:paraId="177ED69F" w14:textId="77777777" w:rsidR="00815AB3" w:rsidRPr="00697BD3" w:rsidRDefault="00815AB3" w:rsidP="009B02C8">
            <w:pPr>
              <w:pStyle w:val="ListParagraph"/>
              <w:spacing w:after="0" w:line="240" w:lineRule="auto"/>
              <w:ind w:left="0"/>
              <w:jc w:val="both"/>
              <w:rPr>
                <w:rFonts w:ascii="Times New Roman" w:eastAsia="Times New Roman" w:hAnsi="Times New Roman" w:cs="Times New Roman"/>
                <w:iCs/>
                <w:sz w:val="26"/>
                <w:szCs w:val="26"/>
                <w:lang w:eastAsia="lv-LV"/>
              </w:rPr>
            </w:pPr>
          </w:p>
          <w:p w14:paraId="60B3EC72" w14:textId="2CDAAB07" w:rsidR="00A71FF1" w:rsidRPr="00697BD3" w:rsidRDefault="00BF1353" w:rsidP="004B091A">
            <w:pPr>
              <w:spacing w:after="0" w:line="240" w:lineRule="auto"/>
              <w:ind w:left="112"/>
              <w:jc w:val="both"/>
              <w:rPr>
                <w:rFonts w:ascii="Times New Roman" w:eastAsia="Times New Roman" w:hAnsi="Times New Roman" w:cs="Times New Roman"/>
                <w:b/>
                <w:iCs/>
                <w:sz w:val="26"/>
                <w:szCs w:val="26"/>
                <w:lang w:eastAsia="lv-LV"/>
              </w:rPr>
            </w:pPr>
            <w:r w:rsidRPr="00697BD3">
              <w:rPr>
                <w:rFonts w:ascii="Times New Roman" w:eastAsia="Times New Roman" w:hAnsi="Times New Roman" w:cs="Times New Roman"/>
                <w:b/>
                <w:iCs/>
                <w:sz w:val="26"/>
                <w:szCs w:val="26"/>
                <w:lang w:eastAsia="lv-LV"/>
              </w:rPr>
              <w:t>5</w:t>
            </w:r>
            <w:r w:rsidR="00395360" w:rsidRPr="00697BD3">
              <w:rPr>
                <w:rFonts w:ascii="Times New Roman" w:eastAsia="Times New Roman" w:hAnsi="Times New Roman" w:cs="Times New Roman"/>
                <w:b/>
                <w:iCs/>
                <w:sz w:val="26"/>
                <w:szCs w:val="26"/>
                <w:lang w:eastAsia="lv-LV"/>
              </w:rPr>
              <w:t>.</w:t>
            </w:r>
            <w:r w:rsidR="00A71FF1" w:rsidRPr="00697BD3">
              <w:rPr>
                <w:rFonts w:ascii="Times New Roman" w:eastAsia="Times New Roman" w:hAnsi="Times New Roman" w:cs="Times New Roman"/>
                <w:b/>
                <w:iCs/>
                <w:sz w:val="26"/>
                <w:szCs w:val="26"/>
                <w:lang w:eastAsia="lv-LV"/>
              </w:rPr>
              <w:t xml:space="preserve"> Izmaiņas sabiedrībā balstītu sociālo pakalpojumu infrastruktūras īpašumtiesību nosacījumos. </w:t>
            </w:r>
          </w:p>
          <w:p w14:paraId="2968E424" w14:textId="5F83DE63" w:rsidR="00C41EC8" w:rsidRPr="00697BD3" w:rsidRDefault="00A71FF1" w:rsidP="004B091A">
            <w:pPr>
              <w:pStyle w:val="NormalWeb"/>
              <w:spacing w:before="0" w:beforeAutospacing="0" w:after="0" w:afterAutospacing="0"/>
              <w:ind w:left="112"/>
              <w:jc w:val="both"/>
              <w:rPr>
                <w:color w:val="000000"/>
                <w:sz w:val="26"/>
                <w:szCs w:val="26"/>
              </w:rPr>
            </w:pPr>
            <w:r w:rsidRPr="00697BD3">
              <w:rPr>
                <w:color w:val="000000"/>
                <w:sz w:val="26"/>
                <w:szCs w:val="26"/>
              </w:rPr>
              <w:t>Šobrīd MK noteikumi Nr.</w:t>
            </w:r>
            <w:r w:rsidR="004B091A" w:rsidRPr="00697BD3">
              <w:rPr>
                <w:color w:val="000000"/>
                <w:sz w:val="26"/>
                <w:szCs w:val="26"/>
              </w:rPr>
              <w:t> </w:t>
            </w:r>
            <w:r w:rsidRPr="00697BD3">
              <w:rPr>
                <w:color w:val="000000"/>
                <w:sz w:val="26"/>
                <w:szCs w:val="26"/>
              </w:rPr>
              <w:t>871 nosaka, ka nekustamais īpašums, kurā tiks veikti 9.3.1.1.</w:t>
            </w:r>
            <w:r w:rsidR="004B091A" w:rsidRPr="00697BD3">
              <w:rPr>
                <w:color w:val="000000"/>
                <w:sz w:val="26"/>
                <w:szCs w:val="26"/>
              </w:rPr>
              <w:t> </w:t>
            </w:r>
            <w:r w:rsidRPr="00697BD3">
              <w:rPr>
                <w:color w:val="000000"/>
                <w:sz w:val="26"/>
                <w:szCs w:val="26"/>
              </w:rPr>
              <w:t>pasākuma ieguldījumi, ir pašvaldības īpašumā</w:t>
            </w:r>
            <w:proofErr w:type="gramStart"/>
            <w:r w:rsidRPr="00697BD3">
              <w:rPr>
                <w:color w:val="000000"/>
                <w:sz w:val="26"/>
                <w:szCs w:val="26"/>
              </w:rPr>
              <w:t xml:space="preserve"> vai pašvaldība ir ieguvusi nomas tiesības uz termiņu, kas nav īsāks par pieciem gadiem no projekta noslēguma maksājuma </w:t>
            </w:r>
            <w:r w:rsidRPr="00697BD3">
              <w:rPr>
                <w:color w:val="000000"/>
                <w:sz w:val="26"/>
                <w:szCs w:val="26"/>
              </w:rPr>
              <w:lastRenderedPageBreak/>
              <w:t>veikšanas datuma</w:t>
            </w:r>
            <w:proofErr w:type="gramEnd"/>
            <w:r w:rsidRPr="00697BD3">
              <w:rPr>
                <w:color w:val="000000"/>
                <w:sz w:val="26"/>
                <w:szCs w:val="26"/>
              </w:rPr>
              <w:t>. Ņemot vērā, ka pašvaldībām ir ierobežoti nekustamā īpašuma resursi, kuros izveidot vai attīstīt sabiedrībā balstītu sociālo pakalpojumu infrastruktūru atbilstoši MK noteikumos Nr.</w:t>
            </w:r>
            <w:r w:rsidR="004B091A" w:rsidRPr="00697BD3">
              <w:rPr>
                <w:color w:val="000000"/>
                <w:sz w:val="26"/>
                <w:szCs w:val="26"/>
              </w:rPr>
              <w:t> </w:t>
            </w:r>
            <w:r w:rsidRPr="00697BD3">
              <w:rPr>
                <w:color w:val="000000"/>
                <w:sz w:val="26"/>
                <w:szCs w:val="26"/>
              </w:rPr>
              <w:t>871 noteiktajiem nosacījumiem ieguldījumu veikšanai, nepieciešams paplašināt MK noteikumos Nr.</w:t>
            </w:r>
            <w:r w:rsidR="004B091A" w:rsidRPr="00697BD3">
              <w:rPr>
                <w:color w:val="000000"/>
                <w:sz w:val="26"/>
                <w:szCs w:val="26"/>
              </w:rPr>
              <w:t> </w:t>
            </w:r>
            <w:r w:rsidRPr="00697BD3">
              <w:rPr>
                <w:color w:val="000000"/>
                <w:sz w:val="26"/>
                <w:szCs w:val="26"/>
              </w:rPr>
              <w:t xml:space="preserve">871 noteikto regulējumu, paredzot, ka nekustamā īpašuma, kurā tiks veikti ieguldījumi, īpašuma vai lietošanas tiesības ir uz termiņu, kas nav īsāks par pieciem gadiem no projekta noslēguma maksājuma veikšanas datuma. Lietošanas tiesības pieļauj plašākas iespējas, piemēram, būs iespējama ne tikai zemes īpašuma noma, bet arī tās patapināšana. Minētās izmaiņas padara elastīgākus ieguldījumu nosacījumus, nepazeminot līdz šim noteiktās prasības, jo arī patlaban nav izvirzīta prasība reģistrēt nomas līgumu Zemesgrāmatā. </w:t>
            </w:r>
          </w:p>
          <w:p w14:paraId="5334CA72" w14:textId="1A33F841" w:rsidR="00A71FF1" w:rsidRPr="00697BD3" w:rsidRDefault="00A71FF1" w:rsidP="004B091A">
            <w:pPr>
              <w:pStyle w:val="NormalWeb"/>
              <w:spacing w:before="0" w:beforeAutospacing="0" w:after="0" w:afterAutospacing="0"/>
              <w:ind w:left="112" w:firstLine="141"/>
              <w:jc w:val="both"/>
              <w:rPr>
                <w:color w:val="000000"/>
                <w:sz w:val="26"/>
                <w:szCs w:val="26"/>
              </w:rPr>
            </w:pPr>
            <w:r w:rsidRPr="00697BD3">
              <w:rPr>
                <w:color w:val="000000"/>
                <w:sz w:val="26"/>
                <w:szCs w:val="26"/>
              </w:rPr>
              <w:t>Papildus</w:t>
            </w:r>
            <w:r w:rsidR="009817F3" w:rsidRPr="00697BD3">
              <w:rPr>
                <w:color w:val="000000"/>
                <w:sz w:val="26"/>
                <w:szCs w:val="26"/>
              </w:rPr>
              <w:t xml:space="preserve"> noteikumu projektā</w:t>
            </w:r>
            <w:r w:rsidRPr="00697BD3">
              <w:rPr>
                <w:color w:val="000000"/>
                <w:sz w:val="26"/>
                <w:szCs w:val="26"/>
              </w:rPr>
              <w:t xml:space="preserve"> ir paredzēti redakcionāli precizējumi, nosakot, ka ieguldījumus </w:t>
            </w:r>
            <w:r w:rsidR="00503CC7" w:rsidRPr="00697BD3">
              <w:rPr>
                <w:color w:val="000000"/>
                <w:sz w:val="26"/>
                <w:szCs w:val="26"/>
              </w:rPr>
              <w:t>var veikt arī finansējuma saņēmēja (pašvaldību) kontrolētās kapitālsabiedrīb</w:t>
            </w:r>
            <w:r w:rsidR="00994FDD" w:rsidRPr="00697BD3">
              <w:rPr>
                <w:color w:val="000000"/>
                <w:sz w:val="26"/>
                <w:szCs w:val="26"/>
              </w:rPr>
              <w:t>as nekustamajā īpašumā</w:t>
            </w:r>
            <w:r w:rsidR="00503CC7" w:rsidRPr="00697BD3">
              <w:rPr>
                <w:color w:val="000000"/>
                <w:sz w:val="26"/>
                <w:szCs w:val="26"/>
              </w:rPr>
              <w:t xml:space="preserve">. </w:t>
            </w:r>
            <w:r w:rsidR="00994FDD" w:rsidRPr="00697BD3">
              <w:rPr>
                <w:color w:val="000000"/>
                <w:sz w:val="26"/>
                <w:szCs w:val="26"/>
              </w:rPr>
              <w:t xml:space="preserve">Ņemot vērā, ka </w:t>
            </w:r>
            <w:r w:rsidR="00503CC7" w:rsidRPr="00697BD3">
              <w:rPr>
                <w:color w:val="000000"/>
                <w:sz w:val="26"/>
                <w:szCs w:val="26"/>
              </w:rPr>
              <w:t xml:space="preserve">ES fondu ieguldījumi ir skatāmi </w:t>
            </w:r>
            <w:r w:rsidR="00503CC7" w:rsidRPr="00697BD3">
              <w:rPr>
                <w:sz w:val="26"/>
                <w:szCs w:val="26"/>
                <w:lang w:eastAsia="en-US"/>
              </w:rPr>
              <w:t xml:space="preserve">kontekstā ar ilgtspēju, tas ir, lai tiktu nodrošināts, ka projekta ietvaros radītā vērtība īstenošanas un </w:t>
            </w:r>
            <w:proofErr w:type="spellStart"/>
            <w:r w:rsidR="00503CC7" w:rsidRPr="00697BD3">
              <w:rPr>
                <w:sz w:val="26"/>
                <w:szCs w:val="26"/>
                <w:lang w:eastAsia="en-US"/>
              </w:rPr>
              <w:t>pēcuzraudzības</w:t>
            </w:r>
            <w:proofErr w:type="spellEnd"/>
            <w:r w:rsidR="00503CC7" w:rsidRPr="00697BD3">
              <w:rPr>
                <w:sz w:val="26"/>
                <w:szCs w:val="26"/>
                <w:lang w:eastAsia="en-US"/>
              </w:rPr>
              <w:t xml:space="preserve"> ietvaros nepiedzīvo būtiskas izmaiņas</w:t>
            </w:r>
            <w:r w:rsidR="000F74AF" w:rsidRPr="00697BD3">
              <w:rPr>
                <w:sz w:val="26"/>
                <w:szCs w:val="26"/>
                <w:lang w:eastAsia="en-US"/>
              </w:rPr>
              <w:t>, i</w:t>
            </w:r>
            <w:r w:rsidR="00503CC7" w:rsidRPr="00697BD3">
              <w:rPr>
                <w:sz w:val="26"/>
                <w:szCs w:val="26"/>
                <w:lang w:eastAsia="en-US"/>
              </w:rPr>
              <w:t xml:space="preserve">eguldījumi pašvaldību kontrolētās kapitālsabiedrības īpašumā </w:t>
            </w:r>
            <w:r w:rsidR="00C41EC8" w:rsidRPr="00697BD3">
              <w:rPr>
                <w:sz w:val="26"/>
                <w:szCs w:val="26"/>
                <w:lang w:eastAsia="en-US"/>
              </w:rPr>
              <w:t xml:space="preserve">no rezultātu ilgtspējas viedokļa </w:t>
            </w:r>
            <w:r w:rsidR="00503CC7" w:rsidRPr="00697BD3">
              <w:rPr>
                <w:sz w:val="26"/>
                <w:szCs w:val="26"/>
                <w:lang w:eastAsia="en-US"/>
              </w:rPr>
              <w:t>ir vērtējami līdzvērtīgi ieguldījumiem pašvaldības īpašumā esošajā  nekustamajā īpašumā</w:t>
            </w:r>
            <w:r w:rsidR="000F74AF" w:rsidRPr="00697BD3">
              <w:rPr>
                <w:sz w:val="26"/>
                <w:szCs w:val="26"/>
                <w:lang w:eastAsia="en-US"/>
              </w:rPr>
              <w:t>, jo pašvaldība kā lielākā kapitālsabiedrības daļu turētāja no izmaksu attiecināmības viedokļa būs ieinteresēta ilgtspējas nosacījumu izpildē</w:t>
            </w:r>
            <w:r w:rsidR="00503CC7" w:rsidRPr="00697BD3">
              <w:rPr>
                <w:sz w:val="26"/>
                <w:szCs w:val="26"/>
                <w:lang w:eastAsia="en-US"/>
              </w:rPr>
              <w:t xml:space="preserve">. Līdz ar to ir nepieciešams paredzēt iespēju veikt ieguldījumus arī pašvaldību kontrolētās kapitālsabiedrības nekustamajā īpašumā. Minētās izmaiņas </w:t>
            </w:r>
            <w:r w:rsidR="000F74AF" w:rsidRPr="00697BD3">
              <w:rPr>
                <w:sz w:val="26"/>
                <w:szCs w:val="26"/>
                <w:lang w:eastAsia="en-US"/>
              </w:rPr>
              <w:t xml:space="preserve">vienlaikus </w:t>
            </w:r>
            <w:r w:rsidR="00503CC7" w:rsidRPr="00697BD3">
              <w:rPr>
                <w:color w:val="000000"/>
                <w:sz w:val="26"/>
                <w:szCs w:val="26"/>
              </w:rPr>
              <w:t xml:space="preserve">paplašinās pašvaldību ieguldījumu veikšanas iespējas sabiedrībā balstītu sociālo pakalpojumu infrastruktūrā. </w:t>
            </w:r>
          </w:p>
          <w:p w14:paraId="379F9EDE" w14:textId="0D265714" w:rsidR="00503CC7" w:rsidRPr="00697BD3" w:rsidRDefault="009817F3" w:rsidP="009817F3">
            <w:pPr>
              <w:pStyle w:val="NormalWeb"/>
              <w:spacing w:before="0" w:beforeAutospacing="0" w:after="0" w:afterAutospacing="0"/>
              <w:ind w:left="108" w:hanging="108"/>
              <w:jc w:val="both"/>
              <w:rPr>
                <w:color w:val="000000"/>
                <w:sz w:val="26"/>
                <w:szCs w:val="26"/>
              </w:rPr>
            </w:pPr>
            <w:r w:rsidRPr="00697BD3">
              <w:rPr>
                <w:color w:val="000000"/>
                <w:sz w:val="26"/>
                <w:szCs w:val="26"/>
              </w:rPr>
              <w:t xml:space="preserve">      Papildus ES fondu sistēmas ilgtspējas nosacījumiem pašvaldībām ir pienākums ievērot citus nacionālajos tiesību aktos noteiktos ierobežojumus (piemēram, Komercdarbības atbalsta kontroles likuma regulējumu). </w:t>
            </w:r>
            <w:proofErr w:type="gramStart"/>
            <w:r w:rsidRPr="00697BD3">
              <w:rPr>
                <w:color w:val="000000"/>
                <w:sz w:val="26"/>
                <w:szCs w:val="26"/>
              </w:rPr>
              <w:t>Attiecīgi,</w:t>
            </w:r>
            <w:proofErr w:type="gramEnd"/>
            <w:r w:rsidRPr="00697BD3">
              <w:rPr>
                <w:color w:val="000000"/>
                <w:sz w:val="26"/>
                <w:szCs w:val="26"/>
              </w:rPr>
              <w:t xml:space="preserve"> gadījumos, kad pašvaldība sabiedrībā balstīto sociālo pakalpojumu infrastruktūru ir veidojusi īpašumā, uz kuru tai ir lietošanas tiesības vai arī pašvaldības kontrolētas kapitālsabiedrības nekustamajā īpašumā, pašvaldībai ir pienākums nodrošināt, ka 9.3.1.1. pasākuma ietvaros izveidotā infrastruktūra visu tās lietderīgās izmantošanas (amortizācijas) laiku tiek izmantota sabiedrībā balstītu sociālo pakalpojumu sniegšanai.</w:t>
            </w:r>
          </w:p>
          <w:p w14:paraId="43FD10F9" w14:textId="77777777" w:rsidR="009817F3" w:rsidRPr="00697BD3" w:rsidRDefault="009817F3" w:rsidP="009817F3">
            <w:pPr>
              <w:pStyle w:val="NormalWeb"/>
              <w:spacing w:before="0" w:beforeAutospacing="0" w:after="0" w:afterAutospacing="0"/>
              <w:ind w:left="108" w:hanging="108"/>
              <w:jc w:val="both"/>
              <w:rPr>
                <w:color w:val="000000"/>
                <w:sz w:val="26"/>
                <w:szCs w:val="26"/>
              </w:rPr>
            </w:pPr>
          </w:p>
          <w:p w14:paraId="6456D322" w14:textId="77777777" w:rsidR="00503CC7" w:rsidRPr="00697BD3" w:rsidRDefault="00503CC7" w:rsidP="00096E75">
            <w:pPr>
              <w:pStyle w:val="NormalWeb"/>
              <w:spacing w:before="0" w:beforeAutospacing="0" w:after="0" w:afterAutospacing="0"/>
              <w:ind w:left="108"/>
              <w:jc w:val="both"/>
              <w:rPr>
                <w:b/>
                <w:color w:val="000000"/>
                <w:sz w:val="26"/>
                <w:szCs w:val="26"/>
              </w:rPr>
            </w:pPr>
            <w:r w:rsidRPr="00697BD3">
              <w:rPr>
                <w:b/>
                <w:color w:val="000000"/>
                <w:sz w:val="26"/>
                <w:szCs w:val="26"/>
              </w:rPr>
              <w:lastRenderedPageBreak/>
              <w:t>6. Izmaiņas projekta attiecināmo izmaksu uzskaitījumā.</w:t>
            </w:r>
          </w:p>
          <w:p w14:paraId="39F159B6" w14:textId="0196357A" w:rsidR="00503CC7" w:rsidRPr="00697BD3" w:rsidRDefault="00503CC7" w:rsidP="001B2BCD">
            <w:pPr>
              <w:pStyle w:val="NormalWeb"/>
              <w:spacing w:before="0" w:beforeAutospacing="0" w:after="0" w:afterAutospacing="0"/>
              <w:ind w:left="112" w:hanging="4"/>
              <w:jc w:val="both"/>
              <w:rPr>
                <w:color w:val="000000"/>
                <w:sz w:val="26"/>
                <w:szCs w:val="26"/>
              </w:rPr>
            </w:pPr>
            <w:r w:rsidRPr="00697BD3">
              <w:rPr>
                <w:color w:val="000000"/>
                <w:sz w:val="26"/>
                <w:szCs w:val="26"/>
              </w:rPr>
              <w:t>Šobrīd MK noteikumi Nr.</w:t>
            </w:r>
            <w:r w:rsidR="004B091A" w:rsidRPr="00697BD3">
              <w:rPr>
                <w:color w:val="000000"/>
                <w:sz w:val="26"/>
                <w:szCs w:val="26"/>
              </w:rPr>
              <w:t> </w:t>
            </w:r>
            <w:r w:rsidRPr="00697BD3">
              <w:rPr>
                <w:color w:val="000000"/>
                <w:sz w:val="26"/>
                <w:szCs w:val="26"/>
              </w:rPr>
              <w:t>871 paredz, ka</w:t>
            </w:r>
            <w:r w:rsidR="00C41EC8" w:rsidRPr="00697BD3">
              <w:rPr>
                <w:color w:val="000000"/>
                <w:sz w:val="26"/>
                <w:szCs w:val="26"/>
              </w:rPr>
              <w:t xml:space="preserve"> projekta izmaksas, kas pārsniedz DI plānā norādīto ERAF finansējumu 85% apmērā un nacionālo </w:t>
            </w:r>
            <w:r w:rsidR="00BB2332" w:rsidRPr="00697BD3">
              <w:rPr>
                <w:color w:val="000000"/>
                <w:sz w:val="26"/>
                <w:szCs w:val="26"/>
              </w:rPr>
              <w:t xml:space="preserve">publisko </w:t>
            </w:r>
            <w:r w:rsidR="00C41EC8" w:rsidRPr="00697BD3">
              <w:rPr>
                <w:color w:val="000000"/>
                <w:sz w:val="26"/>
                <w:szCs w:val="26"/>
              </w:rPr>
              <w:t>finansējumu 15% apmērā, ir uzskatāmas par projekta neattiecināmajām izmaksām (MK noteikumu Nr.</w:t>
            </w:r>
            <w:r w:rsidR="004B091A" w:rsidRPr="00697BD3">
              <w:rPr>
                <w:color w:val="000000"/>
                <w:sz w:val="26"/>
                <w:szCs w:val="26"/>
              </w:rPr>
              <w:t> </w:t>
            </w:r>
            <w:r w:rsidR="00C41EC8" w:rsidRPr="00697BD3">
              <w:rPr>
                <w:color w:val="000000"/>
                <w:sz w:val="26"/>
                <w:szCs w:val="26"/>
              </w:rPr>
              <w:t>871 36.1.</w:t>
            </w:r>
            <w:r w:rsidR="004B091A" w:rsidRPr="00697BD3">
              <w:rPr>
                <w:color w:val="000000"/>
                <w:sz w:val="26"/>
                <w:szCs w:val="26"/>
              </w:rPr>
              <w:t> </w:t>
            </w:r>
            <w:r w:rsidR="00C41EC8" w:rsidRPr="00697BD3">
              <w:rPr>
                <w:color w:val="000000"/>
                <w:sz w:val="26"/>
                <w:szCs w:val="26"/>
              </w:rPr>
              <w:t>apakšpunkts). Ņemot vērā</w:t>
            </w:r>
            <w:r w:rsidR="00096E75" w:rsidRPr="00697BD3">
              <w:rPr>
                <w:color w:val="000000"/>
                <w:sz w:val="26"/>
                <w:szCs w:val="26"/>
              </w:rPr>
              <w:t>,</w:t>
            </w:r>
            <w:r w:rsidRPr="00697BD3">
              <w:rPr>
                <w:color w:val="000000"/>
                <w:sz w:val="26"/>
                <w:szCs w:val="26"/>
              </w:rPr>
              <w:t xml:space="preserve"> </w:t>
            </w:r>
            <w:r w:rsidR="00C41EC8" w:rsidRPr="00697BD3">
              <w:rPr>
                <w:color w:val="000000"/>
                <w:sz w:val="26"/>
                <w:szCs w:val="26"/>
              </w:rPr>
              <w:t>ka jau šobrīd MK noteikumu Nr.</w:t>
            </w:r>
            <w:r w:rsidR="007A7FAF" w:rsidRPr="00697BD3">
              <w:rPr>
                <w:color w:val="000000"/>
                <w:sz w:val="26"/>
                <w:szCs w:val="26"/>
              </w:rPr>
              <w:t> </w:t>
            </w:r>
            <w:r w:rsidR="00C41EC8" w:rsidRPr="00697BD3">
              <w:rPr>
                <w:color w:val="000000"/>
                <w:sz w:val="26"/>
                <w:szCs w:val="26"/>
              </w:rPr>
              <w:t>871 9. un 12.</w:t>
            </w:r>
            <w:r w:rsidR="004B091A" w:rsidRPr="00697BD3">
              <w:rPr>
                <w:color w:val="000000"/>
                <w:sz w:val="26"/>
                <w:szCs w:val="26"/>
              </w:rPr>
              <w:t> </w:t>
            </w:r>
            <w:r w:rsidR="00C41EC8" w:rsidRPr="00697BD3">
              <w:rPr>
                <w:color w:val="000000"/>
                <w:sz w:val="26"/>
                <w:szCs w:val="26"/>
              </w:rPr>
              <w:t xml:space="preserve">punkts paredz iespēju nacionālo </w:t>
            </w:r>
            <w:r w:rsidR="002A0620" w:rsidRPr="00697BD3">
              <w:rPr>
                <w:color w:val="000000"/>
                <w:sz w:val="26"/>
                <w:szCs w:val="26"/>
              </w:rPr>
              <w:t xml:space="preserve">publisko </w:t>
            </w:r>
            <w:r w:rsidR="00C41EC8" w:rsidRPr="00697BD3">
              <w:rPr>
                <w:color w:val="000000"/>
                <w:sz w:val="26"/>
                <w:szCs w:val="26"/>
              </w:rPr>
              <w:t>finansējumu plānot lielāku kā minimāli noteikto</w:t>
            </w:r>
            <w:r w:rsidR="00FA3A0A" w:rsidRPr="00697BD3">
              <w:rPr>
                <w:color w:val="000000"/>
                <w:sz w:val="26"/>
                <w:szCs w:val="26"/>
              </w:rPr>
              <w:t>s</w:t>
            </w:r>
            <w:r w:rsidR="00C41EC8" w:rsidRPr="00697BD3">
              <w:rPr>
                <w:color w:val="000000"/>
                <w:sz w:val="26"/>
                <w:szCs w:val="26"/>
              </w:rPr>
              <w:t xml:space="preserve"> 15% no kopējām attiecināmām izmaksām, LM ierosina noteikt, ka visas izmaksas, kas saistītas ar sabiedrībā balstītu sociālo pakalpojumu infrastruktūras izveidi projektā ir uzskatāmas kā attiecināmas</w:t>
            </w:r>
            <w:r w:rsidR="00CB0930" w:rsidRPr="00697BD3">
              <w:rPr>
                <w:color w:val="000000"/>
                <w:sz w:val="26"/>
                <w:szCs w:val="26"/>
              </w:rPr>
              <w:t xml:space="preserve"> un tās ir norādāmas projektā kā nacionālais </w:t>
            </w:r>
            <w:r w:rsidR="003C283E" w:rsidRPr="00697BD3">
              <w:rPr>
                <w:color w:val="000000"/>
                <w:sz w:val="26"/>
                <w:szCs w:val="26"/>
              </w:rPr>
              <w:t xml:space="preserve">publiskais </w:t>
            </w:r>
            <w:r w:rsidR="00CB0930" w:rsidRPr="00697BD3">
              <w:rPr>
                <w:color w:val="000000"/>
                <w:sz w:val="26"/>
                <w:szCs w:val="26"/>
              </w:rPr>
              <w:t>finan</w:t>
            </w:r>
            <w:r w:rsidR="002A0620" w:rsidRPr="00697BD3">
              <w:rPr>
                <w:color w:val="000000"/>
                <w:sz w:val="26"/>
                <w:szCs w:val="26"/>
              </w:rPr>
              <w:t>s</w:t>
            </w:r>
            <w:r w:rsidR="00CB0930" w:rsidRPr="00697BD3">
              <w:rPr>
                <w:color w:val="000000"/>
                <w:sz w:val="26"/>
                <w:szCs w:val="26"/>
              </w:rPr>
              <w:t>ējums</w:t>
            </w:r>
            <w:r w:rsidR="00C41EC8" w:rsidRPr="00697BD3">
              <w:rPr>
                <w:color w:val="000000"/>
                <w:sz w:val="26"/>
                <w:szCs w:val="26"/>
              </w:rPr>
              <w:t xml:space="preserve">. </w:t>
            </w:r>
            <w:r w:rsidR="00CB0930" w:rsidRPr="00697BD3">
              <w:rPr>
                <w:color w:val="000000"/>
                <w:sz w:val="26"/>
                <w:szCs w:val="26"/>
              </w:rPr>
              <w:t>Līdz ar to nacionālais</w:t>
            </w:r>
            <w:r w:rsidR="003C283E" w:rsidRPr="00697BD3">
              <w:rPr>
                <w:color w:val="000000"/>
                <w:sz w:val="26"/>
                <w:szCs w:val="26"/>
              </w:rPr>
              <w:t xml:space="preserve"> publiskais</w:t>
            </w:r>
            <w:r w:rsidR="00CB0930" w:rsidRPr="00697BD3">
              <w:rPr>
                <w:color w:val="000000"/>
                <w:sz w:val="26"/>
                <w:szCs w:val="26"/>
              </w:rPr>
              <w:t xml:space="preserve"> finansējums procentuāli projektā palielināsies, bet ERAF finansējums – samazināsies. </w:t>
            </w:r>
            <w:r w:rsidR="00C41EC8" w:rsidRPr="00697BD3">
              <w:rPr>
                <w:color w:val="000000"/>
                <w:sz w:val="26"/>
                <w:szCs w:val="26"/>
              </w:rPr>
              <w:t xml:space="preserve">LM pieļauj, ka </w:t>
            </w:r>
            <w:r w:rsidR="00CB0930" w:rsidRPr="00697BD3">
              <w:rPr>
                <w:color w:val="000000"/>
                <w:sz w:val="26"/>
                <w:szCs w:val="26"/>
              </w:rPr>
              <w:t xml:space="preserve">nacionālā </w:t>
            </w:r>
            <w:r w:rsidR="003C283E" w:rsidRPr="00697BD3">
              <w:rPr>
                <w:color w:val="000000"/>
                <w:sz w:val="26"/>
                <w:szCs w:val="26"/>
              </w:rPr>
              <w:t xml:space="preserve">publiskā finansējuma </w:t>
            </w:r>
            <w:r w:rsidR="00CB0930" w:rsidRPr="00697BD3">
              <w:rPr>
                <w:color w:val="000000"/>
                <w:sz w:val="26"/>
                <w:szCs w:val="26"/>
              </w:rPr>
              <w:t>palielinājums</w:t>
            </w:r>
            <w:r w:rsidR="00E219D9" w:rsidRPr="00697BD3">
              <w:rPr>
                <w:color w:val="000000"/>
                <w:sz w:val="26"/>
                <w:szCs w:val="26"/>
              </w:rPr>
              <w:t xml:space="preserve"> </w:t>
            </w:r>
            <w:r w:rsidR="00FA3A0A" w:rsidRPr="00697BD3">
              <w:rPr>
                <w:color w:val="000000"/>
                <w:sz w:val="26"/>
                <w:szCs w:val="26"/>
              </w:rPr>
              <w:t xml:space="preserve">pamatā varētu būt saistīts ar būvniecības izmaksu </w:t>
            </w:r>
            <w:r w:rsidR="00CB0930" w:rsidRPr="00697BD3">
              <w:rPr>
                <w:color w:val="000000"/>
                <w:sz w:val="26"/>
                <w:szCs w:val="26"/>
              </w:rPr>
              <w:t>pieaugum</w:t>
            </w:r>
            <w:r w:rsidR="00E219D9" w:rsidRPr="00697BD3">
              <w:rPr>
                <w:color w:val="000000"/>
                <w:sz w:val="26"/>
                <w:szCs w:val="26"/>
              </w:rPr>
              <w:t>u.</w:t>
            </w:r>
            <w:r w:rsidR="005A5DF2" w:rsidRPr="00697BD3">
              <w:rPr>
                <w:color w:val="000000"/>
                <w:sz w:val="26"/>
                <w:szCs w:val="26"/>
              </w:rPr>
              <w:t xml:space="preserve"> </w:t>
            </w:r>
            <w:r w:rsidR="007C3A93" w:rsidRPr="00697BD3">
              <w:rPr>
                <w:sz w:val="26"/>
                <w:szCs w:val="26"/>
              </w:rPr>
              <w:t>Izvērtējot</w:t>
            </w:r>
            <w:r w:rsidR="005A5DF2" w:rsidRPr="00697BD3">
              <w:rPr>
                <w:sz w:val="26"/>
                <w:szCs w:val="26"/>
              </w:rPr>
              <w:t xml:space="preserve"> Centrālās statistikas pārvaldes datus par </w:t>
            </w:r>
            <w:r w:rsidR="003F1CBB" w:rsidRPr="00697BD3">
              <w:rPr>
                <w:sz w:val="26"/>
                <w:szCs w:val="26"/>
              </w:rPr>
              <w:t xml:space="preserve">kopējo </w:t>
            </w:r>
            <w:r w:rsidR="005A5DF2" w:rsidRPr="00697BD3">
              <w:rPr>
                <w:sz w:val="26"/>
                <w:szCs w:val="26"/>
              </w:rPr>
              <w:t xml:space="preserve">būvniecības izmaksu </w:t>
            </w:r>
            <w:r w:rsidR="00D84319" w:rsidRPr="00697BD3">
              <w:rPr>
                <w:sz w:val="26"/>
                <w:szCs w:val="26"/>
              </w:rPr>
              <w:t>līmeni</w:t>
            </w:r>
            <w:r w:rsidR="007C3A93" w:rsidRPr="00697BD3">
              <w:rPr>
                <w:sz w:val="26"/>
                <w:szCs w:val="26"/>
              </w:rPr>
              <w:t xml:space="preserve"> </w:t>
            </w:r>
            <w:r w:rsidR="005A5DF2" w:rsidRPr="00697BD3">
              <w:rPr>
                <w:sz w:val="26"/>
                <w:szCs w:val="26"/>
              </w:rPr>
              <w:t xml:space="preserve">laika posmā </w:t>
            </w:r>
            <w:r w:rsidR="00D84319" w:rsidRPr="00697BD3">
              <w:rPr>
                <w:sz w:val="26"/>
                <w:szCs w:val="26"/>
              </w:rPr>
              <w:t>kopš</w:t>
            </w:r>
            <w:r w:rsidR="005A5DF2" w:rsidRPr="00697BD3">
              <w:rPr>
                <w:sz w:val="26"/>
                <w:szCs w:val="26"/>
              </w:rPr>
              <w:t xml:space="preserve"> 2017.</w:t>
            </w:r>
            <w:r w:rsidR="003F1CBB" w:rsidRPr="00697BD3">
              <w:rPr>
                <w:sz w:val="26"/>
                <w:szCs w:val="26"/>
              </w:rPr>
              <w:t> </w:t>
            </w:r>
            <w:r w:rsidR="005A5DF2" w:rsidRPr="00697BD3">
              <w:rPr>
                <w:sz w:val="26"/>
                <w:szCs w:val="26"/>
              </w:rPr>
              <w:t xml:space="preserve">gada </w:t>
            </w:r>
            <w:r w:rsidR="00D84319" w:rsidRPr="00697BD3">
              <w:rPr>
                <w:sz w:val="26"/>
                <w:szCs w:val="26"/>
              </w:rPr>
              <w:t>janvāra</w:t>
            </w:r>
            <w:r w:rsidR="003F1CBB" w:rsidRPr="00697BD3">
              <w:rPr>
                <w:sz w:val="26"/>
                <w:szCs w:val="26"/>
              </w:rPr>
              <w:t xml:space="preserve"> (būvniecības izmaksu līmenis – 0.2%)</w:t>
            </w:r>
            <w:r w:rsidR="003F1CBB" w:rsidRPr="00697BD3">
              <w:rPr>
                <w:rStyle w:val="FootnoteReference"/>
                <w:sz w:val="26"/>
                <w:szCs w:val="26"/>
              </w:rPr>
              <w:footnoteReference w:id="12"/>
            </w:r>
            <w:r w:rsidR="003F1CBB" w:rsidRPr="00697BD3">
              <w:rPr>
                <w:sz w:val="26"/>
                <w:szCs w:val="26"/>
              </w:rPr>
              <w:t xml:space="preserve"> </w:t>
            </w:r>
            <w:r w:rsidR="005A5DF2" w:rsidRPr="00697BD3">
              <w:rPr>
                <w:sz w:val="26"/>
                <w:szCs w:val="26"/>
              </w:rPr>
              <w:t xml:space="preserve"> līdz 2018. gada </w:t>
            </w:r>
            <w:r w:rsidR="007C3A93" w:rsidRPr="00697BD3">
              <w:rPr>
                <w:sz w:val="26"/>
                <w:szCs w:val="26"/>
              </w:rPr>
              <w:t>septembr</w:t>
            </w:r>
            <w:r w:rsidR="00D84319" w:rsidRPr="00697BD3">
              <w:rPr>
                <w:sz w:val="26"/>
                <w:szCs w:val="26"/>
              </w:rPr>
              <w:t>im</w:t>
            </w:r>
            <w:r w:rsidR="003F1CBB" w:rsidRPr="00697BD3">
              <w:rPr>
                <w:sz w:val="26"/>
                <w:szCs w:val="26"/>
              </w:rPr>
              <w:t xml:space="preserve"> (būvniecības izmaksu līmenis – 4.5%)</w:t>
            </w:r>
            <w:r w:rsidR="007C3A93" w:rsidRPr="00697BD3">
              <w:rPr>
                <w:rStyle w:val="FootnoteReference"/>
                <w:sz w:val="26"/>
                <w:szCs w:val="26"/>
              </w:rPr>
              <w:footnoteReference w:id="13"/>
            </w:r>
            <w:r w:rsidR="007C3A93" w:rsidRPr="00697BD3">
              <w:rPr>
                <w:sz w:val="26"/>
                <w:szCs w:val="26"/>
              </w:rPr>
              <w:t>, secināms, ka kopēj</w:t>
            </w:r>
            <w:r w:rsidR="003F1CBB" w:rsidRPr="00697BD3">
              <w:rPr>
                <w:sz w:val="26"/>
                <w:szCs w:val="26"/>
              </w:rPr>
              <w:t xml:space="preserve">ām </w:t>
            </w:r>
            <w:r w:rsidR="007C3A93" w:rsidRPr="00697BD3">
              <w:rPr>
                <w:sz w:val="26"/>
                <w:szCs w:val="26"/>
              </w:rPr>
              <w:t>būvniecības izmaks</w:t>
            </w:r>
            <w:r w:rsidR="00DF2BAF" w:rsidRPr="00697BD3">
              <w:rPr>
                <w:sz w:val="26"/>
                <w:szCs w:val="26"/>
              </w:rPr>
              <w:t>ām</w:t>
            </w:r>
            <w:r w:rsidR="003F1CBB" w:rsidRPr="00697BD3">
              <w:rPr>
                <w:sz w:val="26"/>
                <w:szCs w:val="26"/>
              </w:rPr>
              <w:t xml:space="preserve">  pieaugu</w:t>
            </w:r>
            <w:r w:rsidR="00DF2BAF" w:rsidRPr="00697BD3">
              <w:rPr>
                <w:sz w:val="26"/>
                <w:szCs w:val="26"/>
              </w:rPr>
              <w:t>m</w:t>
            </w:r>
            <w:r w:rsidR="003F1CBB" w:rsidRPr="00697BD3">
              <w:rPr>
                <w:sz w:val="26"/>
                <w:szCs w:val="26"/>
              </w:rPr>
              <w:t>a tendence</w:t>
            </w:r>
            <w:r w:rsidR="007C3A93" w:rsidRPr="00697BD3">
              <w:rPr>
                <w:sz w:val="26"/>
                <w:szCs w:val="26"/>
              </w:rPr>
              <w:t xml:space="preserve"> </w:t>
            </w:r>
            <w:r w:rsidR="003F1CBB" w:rsidRPr="00697BD3">
              <w:rPr>
                <w:sz w:val="26"/>
                <w:szCs w:val="26"/>
              </w:rPr>
              <w:t>vērt</w:t>
            </w:r>
            <w:r w:rsidR="00DF2BAF" w:rsidRPr="00697BD3">
              <w:rPr>
                <w:sz w:val="26"/>
                <w:szCs w:val="26"/>
              </w:rPr>
              <w:t xml:space="preserve">ējama </w:t>
            </w:r>
            <w:r w:rsidR="00CB0930" w:rsidRPr="00697BD3">
              <w:rPr>
                <w:sz w:val="26"/>
                <w:szCs w:val="26"/>
              </w:rPr>
              <w:t>indikatīvi</w:t>
            </w:r>
            <w:r w:rsidR="00DF2BAF" w:rsidRPr="00697BD3">
              <w:rPr>
                <w:sz w:val="26"/>
                <w:szCs w:val="26"/>
              </w:rPr>
              <w:t xml:space="preserve"> līdz pat</w:t>
            </w:r>
            <w:r w:rsidR="00CB0930" w:rsidRPr="00697BD3">
              <w:rPr>
                <w:sz w:val="26"/>
                <w:szCs w:val="26"/>
              </w:rPr>
              <w:t xml:space="preserve"> </w:t>
            </w:r>
            <w:r w:rsidR="003E1950" w:rsidRPr="00697BD3">
              <w:rPr>
                <w:sz w:val="26"/>
                <w:szCs w:val="26"/>
              </w:rPr>
              <w:t>5</w:t>
            </w:r>
            <w:r w:rsidR="00DF2BAF" w:rsidRPr="00697BD3">
              <w:rPr>
                <w:sz w:val="26"/>
                <w:szCs w:val="26"/>
              </w:rPr>
              <w:t>%, tostarp būvniecībā iesaistīto strādnieku samaksai</w:t>
            </w:r>
            <w:r w:rsidR="003E1950" w:rsidRPr="00697BD3">
              <w:rPr>
                <w:sz w:val="26"/>
                <w:szCs w:val="26"/>
              </w:rPr>
              <w:t xml:space="preserve"> līdz</w:t>
            </w:r>
            <w:r w:rsidR="00DF2BAF" w:rsidRPr="00697BD3">
              <w:rPr>
                <w:sz w:val="26"/>
                <w:szCs w:val="26"/>
              </w:rPr>
              <w:t xml:space="preserve"> pat</w:t>
            </w:r>
            <w:r w:rsidR="007B3B0C" w:rsidRPr="00697BD3">
              <w:rPr>
                <w:sz w:val="26"/>
                <w:szCs w:val="26"/>
              </w:rPr>
              <w:t xml:space="preserve"> </w:t>
            </w:r>
            <w:r w:rsidR="00C41EC8" w:rsidRPr="00697BD3">
              <w:rPr>
                <w:sz w:val="26"/>
                <w:szCs w:val="26"/>
              </w:rPr>
              <w:t>10%</w:t>
            </w:r>
            <w:r w:rsidR="007B3B0C" w:rsidRPr="00697BD3">
              <w:rPr>
                <w:sz w:val="26"/>
                <w:szCs w:val="26"/>
              </w:rPr>
              <w:t>. Minētie būvniecības izmaksu pieaugumi vērtējami kā nozīmīgi faktori,</w:t>
            </w:r>
            <w:r w:rsidR="00DF2BAF" w:rsidRPr="00697BD3">
              <w:rPr>
                <w:sz w:val="26"/>
                <w:szCs w:val="26"/>
              </w:rPr>
              <w:t xml:space="preserve"> kas </w:t>
            </w:r>
            <w:r w:rsidR="00096E75" w:rsidRPr="00697BD3">
              <w:rPr>
                <w:sz w:val="26"/>
                <w:szCs w:val="26"/>
              </w:rPr>
              <w:t>varētu</w:t>
            </w:r>
            <w:r w:rsidR="00C41EC8" w:rsidRPr="00697BD3">
              <w:rPr>
                <w:sz w:val="26"/>
                <w:szCs w:val="26"/>
              </w:rPr>
              <w:t xml:space="preserve"> </w:t>
            </w:r>
            <w:r w:rsidR="00DF2BAF" w:rsidRPr="00697BD3">
              <w:rPr>
                <w:sz w:val="26"/>
                <w:szCs w:val="26"/>
              </w:rPr>
              <w:t>palielin</w:t>
            </w:r>
            <w:r w:rsidR="00096E75" w:rsidRPr="00697BD3">
              <w:rPr>
                <w:sz w:val="26"/>
                <w:szCs w:val="26"/>
              </w:rPr>
              <w:t>āt</w:t>
            </w:r>
            <w:r w:rsidR="00DF2BAF" w:rsidRPr="00697BD3">
              <w:rPr>
                <w:sz w:val="26"/>
                <w:szCs w:val="26"/>
              </w:rPr>
              <w:t xml:space="preserve"> </w:t>
            </w:r>
            <w:r w:rsidR="00CB0930" w:rsidRPr="00697BD3">
              <w:rPr>
                <w:sz w:val="26"/>
                <w:szCs w:val="26"/>
              </w:rPr>
              <w:t>9.3.1.1.</w:t>
            </w:r>
            <w:r w:rsidR="004B091A" w:rsidRPr="00697BD3">
              <w:rPr>
                <w:sz w:val="26"/>
                <w:szCs w:val="26"/>
              </w:rPr>
              <w:t> </w:t>
            </w:r>
            <w:r w:rsidR="00CB0930" w:rsidRPr="00697BD3">
              <w:rPr>
                <w:sz w:val="26"/>
                <w:szCs w:val="26"/>
              </w:rPr>
              <w:t xml:space="preserve">pasākuma </w:t>
            </w:r>
            <w:r w:rsidR="00C41EC8" w:rsidRPr="00697BD3">
              <w:rPr>
                <w:sz w:val="26"/>
                <w:szCs w:val="26"/>
              </w:rPr>
              <w:t>attiecināmās izmak</w:t>
            </w:r>
            <w:r w:rsidR="00FA3A0A" w:rsidRPr="00697BD3">
              <w:rPr>
                <w:sz w:val="26"/>
                <w:szCs w:val="26"/>
              </w:rPr>
              <w:t>s</w:t>
            </w:r>
            <w:r w:rsidR="00C41EC8" w:rsidRPr="00697BD3">
              <w:rPr>
                <w:sz w:val="26"/>
                <w:szCs w:val="26"/>
              </w:rPr>
              <w:t>as</w:t>
            </w:r>
            <w:r w:rsidR="00096E75" w:rsidRPr="00697BD3">
              <w:rPr>
                <w:sz w:val="26"/>
                <w:szCs w:val="26"/>
              </w:rPr>
              <w:t xml:space="preserve"> par 5 – 10%</w:t>
            </w:r>
            <w:r w:rsidR="00C41EC8" w:rsidRPr="00697BD3">
              <w:rPr>
                <w:b/>
                <w:sz w:val="26"/>
                <w:szCs w:val="26"/>
              </w:rPr>
              <w:t>.</w:t>
            </w:r>
            <w:r w:rsidR="00C41EC8" w:rsidRPr="00697BD3">
              <w:rPr>
                <w:sz w:val="26"/>
                <w:szCs w:val="26"/>
              </w:rPr>
              <w:t xml:space="preserve"> </w:t>
            </w:r>
            <w:r w:rsidR="00A74351" w:rsidRPr="00697BD3">
              <w:rPr>
                <w:sz w:val="26"/>
                <w:szCs w:val="26"/>
              </w:rPr>
              <w:t>Pašvaldības a</w:t>
            </w:r>
            <w:r w:rsidR="003C283E" w:rsidRPr="00697BD3">
              <w:rPr>
                <w:color w:val="000000"/>
                <w:sz w:val="26"/>
                <w:szCs w:val="26"/>
              </w:rPr>
              <w:t>ttiecināmo izmaksu palielinājuma gadījumā</w:t>
            </w:r>
            <w:r w:rsidR="00CE78E3" w:rsidRPr="00697BD3">
              <w:rPr>
                <w:color w:val="000000"/>
                <w:sz w:val="26"/>
                <w:szCs w:val="26"/>
              </w:rPr>
              <w:t xml:space="preserve"> </w:t>
            </w:r>
            <w:r w:rsidR="003C283E" w:rsidRPr="00697BD3">
              <w:rPr>
                <w:color w:val="000000"/>
                <w:sz w:val="26"/>
                <w:szCs w:val="26"/>
              </w:rPr>
              <w:t xml:space="preserve">pašvaldība </w:t>
            </w:r>
            <w:r w:rsidR="00CE78E3" w:rsidRPr="00697BD3">
              <w:rPr>
                <w:color w:val="000000"/>
                <w:sz w:val="26"/>
                <w:szCs w:val="26"/>
              </w:rPr>
              <w:t xml:space="preserve">valsts budžeta dotāciju varēs pieprasīt tikai no minimālās nacionālā publiskā finansējuma daļas (pasākuma līmenī minimālā </w:t>
            </w:r>
            <w:r w:rsidR="003C283E" w:rsidRPr="00697BD3">
              <w:rPr>
                <w:color w:val="000000"/>
                <w:sz w:val="26"/>
                <w:szCs w:val="26"/>
              </w:rPr>
              <w:t>nacionālā publiskā finansējuma daļa</w:t>
            </w:r>
            <w:r w:rsidR="00CE78E3" w:rsidRPr="00697BD3">
              <w:rPr>
                <w:color w:val="000000"/>
                <w:sz w:val="26"/>
                <w:szCs w:val="26"/>
              </w:rPr>
              <w:t xml:space="preserve"> ir </w:t>
            </w:r>
            <w:r w:rsidR="003C283E" w:rsidRPr="00697BD3">
              <w:rPr>
                <w:color w:val="000000"/>
                <w:sz w:val="26"/>
                <w:szCs w:val="26"/>
              </w:rPr>
              <w:t xml:space="preserve">6 </w:t>
            </w:r>
            <w:r w:rsidR="00A13582" w:rsidRPr="00697BD3">
              <w:rPr>
                <w:color w:val="000000"/>
                <w:sz w:val="26"/>
                <w:szCs w:val="26"/>
              </w:rPr>
              <w:t> </w:t>
            </w:r>
            <w:r w:rsidR="00A74351" w:rsidRPr="00697BD3">
              <w:rPr>
                <w:color w:val="000000"/>
                <w:sz w:val="26"/>
                <w:szCs w:val="26"/>
              </w:rPr>
              <w:t>6</w:t>
            </w:r>
            <w:r w:rsidR="003C283E" w:rsidRPr="00697BD3">
              <w:rPr>
                <w:color w:val="000000"/>
                <w:sz w:val="26"/>
                <w:szCs w:val="26"/>
              </w:rPr>
              <w:t>66</w:t>
            </w:r>
            <w:r w:rsidR="00A13582" w:rsidRPr="00697BD3">
              <w:rPr>
                <w:color w:val="000000"/>
                <w:sz w:val="26"/>
                <w:szCs w:val="26"/>
              </w:rPr>
              <w:t> </w:t>
            </w:r>
            <w:r w:rsidR="003C283E" w:rsidRPr="00697BD3">
              <w:rPr>
                <w:color w:val="000000"/>
                <w:sz w:val="26"/>
                <w:szCs w:val="26"/>
              </w:rPr>
              <w:t xml:space="preserve">297 </w:t>
            </w:r>
            <w:proofErr w:type="spellStart"/>
            <w:r w:rsidR="003C283E" w:rsidRPr="00697BD3">
              <w:rPr>
                <w:i/>
                <w:color w:val="000000"/>
                <w:sz w:val="26"/>
                <w:szCs w:val="26"/>
              </w:rPr>
              <w:t>euro</w:t>
            </w:r>
            <w:proofErr w:type="spellEnd"/>
            <w:r w:rsidR="00CE78E3" w:rsidRPr="00697BD3">
              <w:rPr>
                <w:color w:val="000000"/>
                <w:sz w:val="26"/>
                <w:szCs w:val="26"/>
              </w:rPr>
              <w:t>)</w:t>
            </w:r>
            <w:r w:rsidR="003C283E" w:rsidRPr="00697BD3">
              <w:rPr>
                <w:color w:val="000000"/>
                <w:sz w:val="26"/>
                <w:szCs w:val="26"/>
              </w:rPr>
              <w:t xml:space="preserve">. </w:t>
            </w:r>
            <w:r w:rsidR="00CE78E3" w:rsidRPr="00697BD3">
              <w:rPr>
                <w:color w:val="000000"/>
                <w:sz w:val="26"/>
                <w:szCs w:val="26"/>
              </w:rPr>
              <w:t>Gadījumā, ja pašvaldība plāno iesniegt projekta iesniegumu, paredzot pašvaldības finansējuma daļu lielāku par 15%, tad par papildu paredzēto līdzfinansējuma daļu tā nevarēs pieprasīt valsts budžeta dotāciju</w:t>
            </w:r>
            <w:r w:rsidR="00CE5C35" w:rsidRPr="00697BD3">
              <w:rPr>
                <w:color w:val="000000"/>
                <w:sz w:val="26"/>
                <w:szCs w:val="26"/>
              </w:rPr>
              <w:t xml:space="preserve"> pašvaldībām</w:t>
            </w:r>
            <w:r w:rsidR="00CE78E3" w:rsidRPr="00697BD3">
              <w:rPr>
                <w:color w:val="000000"/>
                <w:sz w:val="26"/>
                <w:szCs w:val="26"/>
              </w:rPr>
              <w:t xml:space="preserve">. </w:t>
            </w:r>
            <w:r w:rsidR="00C46003" w:rsidRPr="00697BD3">
              <w:rPr>
                <w:color w:val="000000"/>
                <w:sz w:val="26"/>
                <w:szCs w:val="26"/>
              </w:rPr>
              <w:t xml:space="preserve">Minētais </w:t>
            </w:r>
            <w:r w:rsidR="003C283E" w:rsidRPr="00697BD3">
              <w:rPr>
                <w:color w:val="000000"/>
                <w:sz w:val="26"/>
                <w:szCs w:val="26"/>
              </w:rPr>
              <w:t>nosacījums ir attiecināms gan uz jauniem projektu</w:t>
            </w:r>
            <w:r w:rsidR="003C283E" w:rsidRPr="00697BD3">
              <w:rPr>
                <w:b/>
                <w:color w:val="000000"/>
                <w:sz w:val="26"/>
                <w:szCs w:val="26"/>
              </w:rPr>
              <w:t xml:space="preserve"> </w:t>
            </w:r>
            <w:r w:rsidR="003C283E" w:rsidRPr="00697BD3">
              <w:rPr>
                <w:color w:val="000000"/>
                <w:sz w:val="26"/>
                <w:szCs w:val="26"/>
              </w:rPr>
              <w:t>iesniegumiem, gan uz grozījumiem vienošanās par projektu īstenošanu, kuri tiks iesniegti pēc noteikumu projekta spēkā stāšanās</w:t>
            </w:r>
            <w:r w:rsidR="00A74351" w:rsidRPr="00697BD3">
              <w:rPr>
                <w:color w:val="000000"/>
                <w:sz w:val="26"/>
                <w:szCs w:val="26"/>
              </w:rPr>
              <w:t xml:space="preserve"> (nav attiecināms uz gadījumiem, kad projektam tiek piešķirts papildu ERAF finansējums, piemēram, pasākuma ietvaros tiek veikta ERAF </w:t>
            </w:r>
            <w:r w:rsidR="00A74351" w:rsidRPr="00697BD3">
              <w:rPr>
                <w:color w:val="000000"/>
                <w:sz w:val="26"/>
                <w:szCs w:val="26"/>
              </w:rPr>
              <w:lastRenderedPageBreak/>
              <w:t xml:space="preserve">finansējuma pārdale starp projektiem). </w:t>
            </w:r>
            <w:r w:rsidR="003C283E" w:rsidRPr="00697BD3">
              <w:rPr>
                <w:color w:val="000000"/>
                <w:sz w:val="26"/>
                <w:szCs w:val="26"/>
              </w:rPr>
              <w:t xml:space="preserve"> </w:t>
            </w:r>
            <w:r w:rsidR="00C46003" w:rsidRPr="00697BD3">
              <w:rPr>
                <w:color w:val="000000"/>
                <w:sz w:val="26"/>
                <w:szCs w:val="26"/>
              </w:rPr>
              <w:t>Valsts budžeta</w:t>
            </w:r>
            <w:r w:rsidR="003C283E" w:rsidRPr="00697BD3">
              <w:rPr>
                <w:color w:val="000000"/>
                <w:sz w:val="26"/>
                <w:szCs w:val="26"/>
              </w:rPr>
              <w:t xml:space="preserve"> dotāciju pašvaldības </w:t>
            </w:r>
            <w:r w:rsidR="00C46003" w:rsidRPr="00697BD3">
              <w:rPr>
                <w:color w:val="000000"/>
                <w:sz w:val="26"/>
                <w:szCs w:val="26"/>
              </w:rPr>
              <w:t>pieprasa</w:t>
            </w:r>
            <w:r w:rsidR="003C283E" w:rsidRPr="00697BD3">
              <w:rPr>
                <w:color w:val="000000"/>
                <w:sz w:val="26"/>
                <w:szCs w:val="26"/>
              </w:rPr>
              <w:t xml:space="preserve"> </w:t>
            </w:r>
            <w:r w:rsidR="00CB0930" w:rsidRPr="00697BD3">
              <w:rPr>
                <w:color w:val="000000"/>
                <w:sz w:val="26"/>
                <w:szCs w:val="26"/>
              </w:rPr>
              <w:t>atbilstoši MK noteikumiem Nr.</w:t>
            </w:r>
            <w:r w:rsidR="004B091A" w:rsidRPr="00697BD3">
              <w:rPr>
                <w:color w:val="000000"/>
                <w:sz w:val="26"/>
                <w:szCs w:val="26"/>
              </w:rPr>
              <w:t> </w:t>
            </w:r>
            <w:r w:rsidR="00CB0930" w:rsidRPr="00697BD3">
              <w:rPr>
                <w:color w:val="000000"/>
                <w:sz w:val="26"/>
                <w:szCs w:val="26"/>
              </w:rPr>
              <w:t>4</w:t>
            </w:r>
            <w:r w:rsidR="003C283E" w:rsidRPr="00697BD3">
              <w:rPr>
                <w:color w:val="000000"/>
                <w:sz w:val="26"/>
                <w:szCs w:val="26"/>
              </w:rPr>
              <w:t>2</w:t>
            </w:r>
            <w:r w:rsidR="007A7FAF" w:rsidRPr="00697BD3">
              <w:rPr>
                <w:rStyle w:val="FootnoteReference"/>
                <w:color w:val="000000"/>
                <w:sz w:val="26"/>
                <w:szCs w:val="26"/>
              </w:rPr>
              <w:footnoteReference w:id="14"/>
            </w:r>
            <w:r w:rsidR="00CB0930" w:rsidRPr="00697BD3">
              <w:rPr>
                <w:color w:val="000000"/>
                <w:sz w:val="26"/>
                <w:szCs w:val="26"/>
              </w:rPr>
              <w:t>.</w:t>
            </w:r>
            <w:r w:rsidR="00AC34D3" w:rsidRPr="00697BD3">
              <w:rPr>
                <w:b/>
                <w:color w:val="000000"/>
                <w:sz w:val="26"/>
                <w:szCs w:val="26"/>
              </w:rPr>
              <w:t xml:space="preserve"> </w:t>
            </w:r>
            <w:r w:rsidR="003C283E" w:rsidRPr="00697BD3">
              <w:rPr>
                <w:color w:val="000000"/>
                <w:sz w:val="26"/>
                <w:szCs w:val="26"/>
              </w:rPr>
              <w:t xml:space="preserve">Tāpat pašvaldība projektā var plānot </w:t>
            </w:r>
            <w:r w:rsidR="00AC34D3" w:rsidRPr="00697BD3">
              <w:rPr>
                <w:color w:val="000000"/>
                <w:sz w:val="26"/>
                <w:szCs w:val="26"/>
              </w:rPr>
              <w:t>neattiecināmas izmaksas</w:t>
            </w:r>
            <w:r w:rsidR="003C283E" w:rsidRPr="00697BD3">
              <w:rPr>
                <w:color w:val="000000"/>
                <w:sz w:val="26"/>
                <w:szCs w:val="26"/>
              </w:rPr>
              <w:t>, kur</w:t>
            </w:r>
            <w:r w:rsidR="00F0007A" w:rsidRPr="00697BD3">
              <w:rPr>
                <w:color w:val="000000"/>
                <w:sz w:val="26"/>
                <w:szCs w:val="26"/>
              </w:rPr>
              <w:t>ās</w:t>
            </w:r>
            <w:r w:rsidR="003C283E" w:rsidRPr="00697BD3">
              <w:rPr>
                <w:color w:val="000000"/>
                <w:sz w:val="26"/>
                <w:szCs w:val="26"/>
              </w:rPr>
              <w:t xml:space="preserve"> iekļauj</w:t>
            </w:r>
            <w:r w:rsidR="00AC34D3" w:rsidRPr="00697BD3">
              <w:rPr>
                <w:color w:val="000000"/>
                <w:sz w:val="26"/>
                <w:szCs w:val="26"/>
              </w:rPr>
              <w:t xml:space="preserve"> tās izmaksas, kas nav tieši saistītas ar sabiedrībā balstītu sociālo pakalpojumu sniegšanu 9.2.2.1.</w:t>
            </w:r>
            <w:r w:rsidR="004B091A" w:rsidRPr="00697BD3">
              <w:rPr>
                <w:color w:val="000000"/>
                <w:sz w:val="26"/>
                <w:szCs w:val="26"/>
              </w:rPr>
              <w:t> </w:t>
            </w:r>
            <w:r w:rsidR="00AC34D3" w:rsidRPr="00697BD3">
              <w:rPr>
                <w:color w:val="000000"/>
                <w:sz w:val="26"/>
                <w:szCs w:val="26"/>
              </w:rPr>
              <w:t>pasākuma mērķa grupai, bet kas ir nepieciešamas konkrētā infrastruktūras objekta izveidei</w:t>
            </w:r>
            <w:r w:rsidR="001401A2" w:rsidRPr="00697BD3">
              <w:rPr>
                <w:color w:val="000000"/>
                <w:sz w:val="26"/>
                <w:szCs w:val="26"/>
              </w:rPr>
              <w:t xml:space="preserve"> pašvaldību funkciju</w:t>
            </w:r>
            <w:r w:rsidR="001401A2" w:rsidRPr="00697BD3">
              <w:rPr>
                <w:rStyle w:val="FootnoteReference"/>
                <w:color w:val="000000"/>
                <w:sz w:val="26"/>
                <w:szCs w:val="26"/>
              </w:rPr>
              <w:footnoteReference w:id="15"/>
            </w:r>
            <w:r w:rsidR="001401A2" w:rsidRPr="00697BD3">
              <w:rPr>
                <w:color w:val="000000"/>
                <w:sz w:val="26"/>
                <w:szCs w:val="26"/>
              </w:rPr>
              <w:t xml:space="preserve"> nodrošināšanai</w:t>
            </w:r>
            <w:r w:rsidR="00AC34D3" w:rsidRPr="00697BD3">
              <w:rPr>
                <w:b/>
                <w:color w:val="000000"/>
                <w:sz w:val="26"/>
                <w:szCs w:val="26"/>
              </w:rPr>
              <w:t xml:space="preserve"> </w:t>
            </w:r>
            <w:r w:rsidR="00AC34D3" w:rsidRPr="00697BD3">
              <w:rPr>
                <w:color w:val="000000"/>
                <w:sz w:val="26"/>
                <w:szCs w:val="26"/>
              </w:rPr>
              <w:t>(piemēram, multifunkcionālā centra daļas izveide, kas nav saistīta ar pakalpojumu sniegšanu 9.2.2.1.</w:t>
            </w:r>
            <w:r w:rsidR="004B091A" w:rsidRPr="00697BD3">
              <w:rPr>
                <w:color w:val="000000"/>
                <w:sz w:val="26"/>
                <w:szCs w:val="26"/>
              </w:rPr>
              <w:t> </w:t>
            </w:r>
            <w:r w:rsidR="00AC34D3" w:rsidRPr="00697BD3">
              <w:rPr>
                <w:color w:val="000000"/>
                <w:sz w:val="26"/>
                <w:szCs w:val="26"/>
              </w:rPr>
              <w:t xml:space="preserve">pasākuma mērķa grupai), kā arī tās izmaksas, kas pārsniedz </w:t>
            </w:r>
            <w:r w:rsidR="00462F92" w:rsidRPr="00697BD3">
              <w:rPr>
                <w:color w:val="000000"/>
                <w:sz w:val="26"/>
                <w:szCs w:val="26"/>
              </w:rPr>
              <w:t>MK noteikumu Nr.</w:t>
            </w:r>
            <w:r w:rsidR="004B091A" w:rsidRPr="00697BD3">
              <w:rPr>
                <w:color w:val="000000"/>
                <w:sz w:val="26"/>
                <w:szCs w:val="26"/>
              </w:rPr>
              <w:t> </w:t>
            </w:r>
            <w:r w:rsidR="00462F92" w:rsidRPr="00697BD3">
              <w:rPr>
                <w:color w:val="000000"/>
                <w:sz w:val="26"/>
                <w:szCs w:val="26"/>
              </w:rPr>
              <w:t>871 30., 31., 32. un 34.</w:t>
            </w:r>
            <w:r w:rsidR="004B091A" w:rsidRPr="00697BD3">
              <w:rPr>
                <w:color w:val="000000"/>
                <w:sz w:val="26"/>
                <w:szCs w:val="26"/>
              </w:rPr>
              <w:t> </w:t>
            </w:r>
            <w:r w:rsidR="00462F92" w:rsidRPr="00697BD3">
              <w:rPr>
                <w:color w:val="000000"/>
                <w:sz w:val="26"/>
                <w:szCs w:val="26"/>
              </w:rPr>
              <w:t>punktā minēto izmaksu ierobežojumus (kā jau to šobrīd paredz MK noteikumu Nr.</w:t>
            </w:r>
            <w:r w:rsidR="004B091A" w:rsidRPr="00697BD3">
              <w:rPr>
                <w:color w:val="000000"/>
                <w:sz w:val="26"/>
                <w:szCs w:val="26"/>
              </w:rPr>
              <w:t> </w:t>
            </w:r>
            <w:r w:rsidR="00462F92" w:rsidRPr="00697BD3">
              <w:rPr>
                <w:color w:val="000000"/>
                <w:sz w:val="26"/>
                <w:szCs w:val="26"/>
              </w:rPr>
              <w:t>871 36.2.</w:t>
            </w:r>
            <w:r w:rsidR="007D2AAD" w:rsidRPr="00697BD3">
              <w:rPr>
                <w:color w:val="000000"/>
                <w:sz w:val="26"/>
                <w:szCs w:val="26"/>
              </w:rPr>
              <w:t> </w:t>
            </w:r>
            <w:r w:rsidR="00462F92" w:rsidRPr="00697BD3">
              <w:rPr>
                <w:color w:val="000000"/>
                <w:sz w:val="26"/>
                <w:szCs w:val="26"/>
              </w:rPr>
              <w:t xml:space="preserve">apakšpunkts). </w:t>
            </w:r>
          </w:p>
          <w:p w14:paraId="211F84C6" w14:textId="29CF67F7" w:rsidR="00A71FF1" w:rsidRPr="00697BD3" w:rsidRDefault="00A71FF1" w:rsidP="00395360">
            <w:pPr>
              <w:spacing w:after="0" w:line="240" w:lineRule="auto"/>
              <w:jc w:val="both"/>
              <w:rPr>
                <w:rFonts w:ascii="Times New Roman" w:eastAsia="Times New Roman" w:hAnsi="Times New Roman" w:cs="Times New Roman"/>
                <w:b/>
                <w:iCs/>
                <w:sz w:val="26"/>
                <w:szCs w:val="26"/>
                <w:lang w:eastAsia="lv-LV"/>
              </w:rPr>
            </w:pPr>
          </w:p>
          <w:p w14:paraId="510211B8" w14:textId="5F42435A" w:rsidR="00395360" w:rsidRPr="00697BD3" w:rsidRDefault="00395360" w:rsidP="00395360">
            <w:pPr>
              <w:spacing w:after="0" w:line="240" w:lineRule="auto"/>
              <w:jc w:val="both"/>
              <w:rPr>
                <w:rFonts w:ascii="Times New Roman" w:eastAsia="Times New Roman" w:hAnsi="Times New Roman" w:cs="Times New Roman"/>
                <w:b/>
                <w:iCs/>
                <w:sz w:val="26"/>
                <w:szCs w:val="26"/>
                <w:lang w:val="en-US" w:eastAsia="lv-LV"/>
              </w:rPr>
            </w:pPr>
            <w:r w:rsidRPr="00697BD3">
              <w:rPr>
                <w:rFonts w:ascii="Times New Roman" w:eastAsia="Times New Roman" w:hAnsi="Times New Roman" w:cs="Times New Roman"/>
                <w:b/>
                <w:iCs/>
                <w:sz w:val="26"/>
                <w:szCs w:val="26"/>
                <w:lang w:eastAsia="lv-LV"/>
              </w:rPr>
              <w:t xml:space="preserve"> </w:t>
            </w:r>
            <w:r w:rsidR="00503CC7" w:rsidRPr="00697BD3">
              <w:rPr>
                <w:rFonts w:ascii="Times New Roman" w:eastAsia="Times New Roman" w:hAnsi="Times New Roman" w:cs="Times New Roman"/>
                <w:b/>
                <w:iCs/>
                <w:sz w:val="26"/>
                <w:szCs w:val="26"/>
                <w:lang w:val="en-US" w:eastAsia="lv-LV"/>
              </w:rPr>
              <w:t xml:space="preserve">7. </w:t>
            </w:r>
            <w:r w:rsidRPr="00697BD3">
              <w:rPr>
                <w:rFonts w:ascii="Times New Roman" w:eastAsia="Times New Roman" w:hAnsi="Times New Roman" w:cs="Times New Roman"/>
                <w:b/>
                <w:iCs/>
                <w:sz w:val="26"/>
                <w:szCs w:val="26"/>
                <w:lang w:val="en-US" w:eastAsia="lv-LV"/>
              </w:rPr>
              <w:t xml:space="preserve">Citi </w:t>
            </w:r>
            <w:proofErr w:type="spellStart"/>
            <w:r w:rsidRPr="00697BD3">
              <w:rPr>
                <w:rFonts w:ascii="Times New Roman" w:eastAsia="Times New Roman" w:hAnsi="Times New Roman" w:cs="Times New Roman"/>
                <w:b/>
                <w:iCs/>
                <w:sz w:val="26"/>
                <w:szCs w:val="26"/>
                <w:lang w:val="en-US" w:eastAsia="lv-LV"/>
              </w:rPr>
              <w:t>redakcionāli</w:t>
            </w:r>
            <w:proofErr w:type="spellEnd"/>
            <w:r w:rsidRPr="00697BD3">
              <w:rPr>
                <w:rFonts w:ascii="Times New Roman" w:eastAsia="Times New Roman" w:hAnsi="Times New Roman" w:cs="Times New Roman"/>
                <w:b/>
                <w:iCs/>
                <w:sz w:val="26"/>
                <w:szCs w:val="26"/>
                <w:lang w:val="en-US" w:eastAsia="lv-LV"/>
              </w:rPr>
              <w:t xml:space="preserve"> un </w:t>
            </w:r>
            <w:proofErr w:type="spellStart"/>
            <w:r w:rsidRPr="00697BD3">
              <w:rPr>
                <w:rFonts w:ascii="Times New Roman" w:eastAsia="Times New Roman" w:hAnsi="Times New Roman" w:cs="Times New Roman"/>
                <w:b/>
                <w:iCs/>
                <w:sz w:val="26"/>
                <w:szCs w:val="26"/>
                <w:lang w:val="en-US" w:eastAsia="lv-LV"/>
              </w:rPr>
              <w:t>tehniski</w:t>
            </w:r>
            <w:proofErr w:type="spellEnd"/>
            <w:r w:rsidRPr="00697BD3">
              <w:rPr>
                <w:rFonts w:ascii="Times New Roman" w:eastAsia="Times New Roman" w:hAnsi="Times New Roman" w:cs="Times New Roman"/>
                <w:b/>
                <w:iCs/>
                <w:sz w:val="26"/>
                <w:szCs w:val="26"/>
                <w:lang w:val="en-US" w:eastAsia="lv-LV"/>
              </w:rPr>
              <w:t xml:space="preserve"> </w:t>
            </w:r>
            <w:proofErr w:type="spellStart"/>
            <w:r w:rsidRPr="00697BD3">
              <w:rPr>
                <w:rFonts w:ascii="Times New Roman" w:eastAsia="Times New Roman" w:hAnsi="Times New Roman" w:cs="Times New Roman"/>
                <w:b/>
                <w:iCs/>
                <w:sz w:val="26"/>
                <w:szCs w:val="26"/>
                <w:lang w:val="en-US" w:eastAsia="lv-LV"/>
              </w:rPr>
              <w:t>precizējumi</w:t>
            </w:r>
            <w:proofErr w:type="spellEnd"/>
            <w:r w:rsidRPr="00697BD3">
              <w:rPr>
                <w:rFonts w:ascii="Times New Roman" w:eastAsia="Times New Roman" w:hAnsi="Times New Roman" w:cs="Times New Roman"/>
                <w:b/>
                <w:iCs/>
                <w:sz w:val="26"/>
                <w:szCs w:val="26"/>
                <w:lang w:val="en-US" w:eastAsia="lv-LV"/>
              </w:rPr>
              <w:t>.</w:t>
            </w:r>
          </w:p>
          <w:p w14:paraId="23738600" w14:textId="4656C7BF" w:rsidR="007B0809" w:rsidRPr="00697BD3" w:rsidRDefault="00774263" w:rsidP="00395360">
            <w:pPr>
              <w:spacing w:after="0" w:line="240" w:lineRule="auto"/>
              <w:jc w:val="both"/>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1</w:t>
            </w:r>
            <w:r w:rsidR="007B0809" w:rsidRPr="00697BD3">
              <w:rPr>
                <w:rFonts w:ascii="Times New Roman" w:eastAsia="Times New Roman" w:hAnsi="Times New Roman" w:cs="Times New Roman"/>
                <w:iCs/>
                <w:sz w:val="26"/>
                <w:szCs w:val="26"/>
                <w:lang w:val="en-US" w:eastAsia="lv-LV"/>
              </w:rPr>
              <w:t>.</w:t>
            </w:r>
            <w:r w:rsidR="007B0809" w:rsidRPr="00697BD3">
              <w:rPr>
                <w:rFonts w:ascii="Times New Roman" w:eastAsia="Times New Roman" w:hAnsi="Times New Roman" w:cs="Times New Roman"/>
                <w:b/>
                <w:iCs/>
                <w:sz w:val="26"/>
                <w:szCs w:val="26"/>
                <w:lang w:val="en-US" w:eastAsia="lv-LV"/>
              </w:rPr>
              <w:t xml:space="preserve"> </w:t>
            </w:r>
            <w:r w:rsidR="007B0809" w:rsidRPr="00697BD3">
              <w:rPr>
                <w:rFonts w:ascii="Times New Roman" w:eastAsia="Times New Roman" w:hAnsi="Times New Roman" w:cs="Times New Roman"/>
                <w:iCs/>
                <w:sz w:val="26"/>
                <w:szCs w:val="26"/>
                <w:lang w:val="en-US" w:eastAsia="lv-LV"/>
              </w:rPr>
              <w:t xml:space="preserve">MK </w:t>
            </w:r>
            <w:proofErr w:type="spellStart"/>
            <w:r w:rsidR="007B0809" w:rsidRPr="00697BD3">
              <w:rPr>
                <w:rFonts w:ascii="Times New Roman" w:eastAsia="Times New Roman" w:hAnsi="Times New Roman" w:cs="Times New Roman"/>
                <w:iCs/>
                <w:sz w:val="26"/>
                <w:szCs w:val="26"/>
                <w:lang w:val="en-US" w:eastAsia="lv-LV"/>
              </w:rPr>
              <w:t>noteikumu</w:t>
            </w:r>
            <w:proofErr w:type="spellEnd"/>
            <w:r w:rsidR="007B0809" w:rsidRPr="00697BD3">
              <w:rPr>
                <w:rFonts w:ascii="Times New Roman" w:eastAsia="Times New Roman" w:hAnsi="Times New Roman" w:cs="Times New Roman"/>
                <w:iCs/>
                <w:sz w:val="26"/>
                <w:szCs w:val="26"/>
                <w:lang w:val="en-US" w:eastAsia="lv-LV"/>
              </w:rPr>
              <w:t xml:space="preserve"> Nr.</w:t>
            </w:r>
            <w:r w:rsidR="007A7FAF" w:rsidRPr="00697BD3">
              <w:rPr>
                <w:rFonts w:ascii="Times New Roman" w:eastAsia="Times New Roman" w:hAnsi="Times New Roman" w:cs="Times New Roman"/>
                <w:iCs/>
                <w:sz w:val="26"/>
                <w:szCs w:val="26"/>
                <w:lang w:val="en-US" w:eastAsia="lv-LV"/>
              </w:rPr>
              <w:t> </w:t>
            </w:r>
            <w:r w:rsidR="007B0809" w:rsidRPr="00697BD3">
              <w:rPr>
                <w:rFonts w:ascii="Times New Roman" w:eastAsia="Times New Roman" w:hAnsi="Times New Roman" w:cs="Times New Roman"/>
                <w:iCs/>
                <w:sz w:val="26"/>
                <w:szCs w:val="26"/>
                <w:lang w:val="en-US" w:eastAsia="lv-LV"/>
              </w:rPr>
              <w:t>871 14.1.</w:t>
            </w:r>
            <w:r w:rsidR="007A7FAF" w:rsidRPr="00697BD3">
              <w:rPr>
                <w:rFonts w:ascii="Times New Roman" w:eastAsia="Times New Roman" w:hAnsi="Times New Roman" w:cs="Times New Roman"/>
                <w:iCs/>
                <w:sz w:val="26"/>
                <w:szCs w:val="26"/>
                <w:lang w:val="en-US" w:eastAsia="lv-LV"/>
              </w:rPr>
              <w:t> </w:t>
            </w:r>
            <w:proofErr w:type="spellStart"/>
            <w:r w:rsidR="007B0809" w:rsidRPr="00697BD3">
              <w:rPr>
                <w:rFonts w:ascii="Times New Roman" w:eastAsia="Times New Roman" w:hAnsi="Times New Roman" w:cs="Times New Roman"/>
                <w:iCs/>
                <w:sz w:val="26"/>
                <w:szCs w:val="26"/>
                <w:lang w:val="en-US" w:eastAsia="lv-LV"/>
              </w:rPr>
              <w:t>apakšpunkts</w:t>
            </w:r>
            <w:proofErr w:type="spellEnd"/>
            <w:r w:rsidR="007B0809" w:rsidRPr="00697BD3">
              <w:rPr>
                <w:rFonts w:ascii="Times New Roman" w:eastAsia="Times New Roman" w:hAnsi="Times New Roman" w:cs="Times New Roman"/>
                <w:iCs/>
                <w:sz w:val="26"/>
                <w:szCs w:val="26"/>
                <w:lang w:val="en-US" w:eastAsia="lv-LV"/>
              </w:rPr>
              <w:t xml:space="preserve"> </w:t>
            </w:r>
            <w:proofErr w:type="spellStart"/>
            <w:r w:rsidR="007B0809" w:rsidRPr="00697BD3">
              <w:rPr>
                <w:rFonts w:ascii="Times New Roman" w:eastAsia="Times New Roman" w:hAnsi="Times New Roman" w:cs="Times New Roman"/>
                <w:iCs/>
                <w:sz w:val="26"/>
                <w:szCs w:val="26"/>
                <w:lang w:val="en-US" w:eastAsia="lv-LV"/>
              </w:rPr>
              <w:t>tiek</w:t>
            </w:r>
            <w:proofErr w:type="spellEnd"/>
            <w:r w:rsidR="007B0809" w:rsidRPr="00697BD3">
              <w:rPr>
                <w:rFonts w:ascii="Times New Roman" w:eastAsia="Times New Roman" w:hAnsi="Times New Roman" w:cs="Times New Roman"/>
                <w:iCs/>
                <w:sz w:val="26"/>
                <w:szCs w:val="26"/>
                <w:lang w:val="en-US" w:eastAsia="lv-LV"/>
              </w:rPr>
              <w:t xml:space="preserve"> </w:t>
            </w:r>
            <w:proofErr w:type="spellStart"/>
            <w:r w:rsidR="007B0809" w:rsidRPr="00697BD3">
              <w:rPr>
                <w:rFonts w:ascii="Times New Roman" w:eastAsia="Times New Roman" w:hAnsi="Times New Roman" w:cs="Times New Roman"/>
                <w:iCs/>
                <w:sz w:val="26"/>
                <w:szCs w:val="26"/>
                <w:lang w:val="en-US" w:eastAsia="lv-LV"/>
              </w:rPr>
              <w:t>redakcionāli</w:t>
            </w:r>
            <w:proofErr w:type="spellEnd"/>
            <w:r w:rsidR="007B0809" w:rsidRPr="00697BD3">
              <w:rPr>
                <w:rFonts w:ascii="Times New Roman" w:eastAsia="Times New Roman" w:hAnsi="Times New Roman" w:cs="Times New Roman"/>
                <w:iCs/>
                <w:sz w:val="26"/>
                <w:szCs w:val="26"/>
                <w:lang w:val="en-US" w:eastAsia="lv-LV"/>
              </w:rPr>
              <w:t xml:space="preserve"> </w:t>
            </w:r>
            <w:proofErr w:type="spellStart"/>
            <w:r w:rsidR="007B0809" w:rsidRPr="00697BD3">
              <w:rPr>
                <w:rFonts w:ascii="Times New Roman" w:eastAsia="Times New Roman" w:hAnsi="Times New Roman" w:cs="Times New Roman"/>
                <w:iCs/>
                <w:sz w:val="26"/>
                <w:szCs w:val="26"/>
                <w:lang w:val="en-US" w:eastAsia="lv-LV"/>
              </w:rPr>
              <w:t>precizēts</w:t>
            </w:r>
            <w:proofErr w:type="spellEnd"/>
            <w:r w:rsidR="007B0809" w:rsidRPr="00697BD3">
              <w:rPr>
                <w:rFonts w:ascii="Times New Roman" w:eastAsia="Times New Roman" w:hAnsi="Times New Roman" w:cs="Times New Roman"/>
                <w:iCs/>
                <w:sz w:val="26"/>
                <w:szCs w:val="26"/>
                <w:lang w:val="en-US" w:eastAsia="lv-LV"/>
              </w:rPr>
              <w:t xml:space="preserve">, </w:t>
            </w:r>
            <w:proofErr w:type="spellStart"/>
            <w:r w:rsidR="007B0809" w:rsidRPr="00697BD3">
              <w:rPr>
                <w:rFonts w:ascii="Times New Roman" w:eastAsia="Times New Roman" w:hAnsi="Times New Roman" w:cs="Times New Roman"/>
                <w:iCs/>
                <w:sz w:val="26"/>
                <w:szCs w:val="26"/>
                <w:lang w:val="en-US" w:eastAsia="lv-LV"/>
              </w:rPr>
              <w:t>lai</w:t>
            </w:r>
            <w:proofErr w:type="spellEnd"/>
            <w:r w:rsidR="007B0809" w:rsidRPr="00697BD3">
              <w:rPr>
                <w:rFonts w:ascii="Times New Roman" w:eastAsia="Times New Roman" w:hAnsi="Times New Roman" w:cs="Times New Roman"/>
                <w:iCs/>
                <w:sz w:val="26"/>
                <w:szCs w:val="26"/>
                <w:lang w:val="en-US" w:eastAsia="lv-LV"/>
              </w:rPr>
              <w:t xml:space="preserve"> </w:t>
            </w:r>
            <w:proofErr w:type="spellStart"/>
            <w:r w:rsidR="007B0809" w:rsidRPr="00697BD3">
              <w:rPr>
                <w:rFonts w:ascii="Times New Roman" w:eastAsia="Times New Roman" w:hAnsi="Times New Roman" w:cs="Times New Roman"/>
                <w:iCs/>
                <w:sz w:val="26"/>
                <w:szCs w:val="26"/>
                <w:lang w:val="en-US" w:eastAsia="lv-LV"/>
              </w:rPr>
              <w:t>nepārprotami</w:t>
            </w:r>
            <w:proofErr w:type="spellEnd"/>
            <w:r w:rsidR="007B0809" w:rsidRPr="00697BD3">
              <w:rPr>
                <w:rFonts w:ascii="Times New Roman" w:eastAsia="Times New Roman" w:hAnsi="Times New Roman" w:cs="Times New Roman"/>
                <w:iCs/>
                <w:sz w:val="26"/>
                <w:szCs w:val="26"/>
                <w:lang w:val="en-US" w:eastAsia="lv-LV"/>
              </w:rPr>
              <w:t xml:space="preserve"> </w:t>
            </w:r>
            <w:proofErr w:type="spellStart"/>
            <w:r w:rsidR="007B0809" w:rsidRPr="00697BD3">
              <w:rPr>
                <w:rFonts w:ascii="Times New Roman" w:eastAsia="Times New Roman" w:hAnsi="Times New Roman" w:cs="Times New Roman"/>
                <w:iCs/>
                <w:sz w:val="26"/>
                <w:szCs w:val="26"/>
                <w:lang w:val="en-US" w:eastAsia="lv-LV"/>
              </w:rPr>
              <w:t>tiktu</w:t>
            </w:r>
            <w:proofErr w:type="spellEnd"/>
            <w:r w:rsidR="007B0809" w:rsidRPr="00697BD3">
              <w:rPr>
                <w:rFonts w:ascii="Times New Roman" w:eastAsia="Times New Roman" w:hAnsi="Times New Roman" w:cs="Times New Roman"/>
                <w:iCs/>
                <w:sz w:val="26"/>
                <w:szCs w:val="26"/>
                <w:lang w:val="en-US" w:eastAsia="lv-LV"/>
              </w:rPr>
              <w:t xml:space="preserve"> </w:t>
            </w:r>
            <w:proofErr w:type="spellStart"/>
            <w:r w:rsidR="007B0809" w:rsidRPr="00697BD3">
              <w:rPr>
                <w:rFonts w:ascii="Times New Roman" w:eastAsia="Times New Roman" w:hAnsi="Times New Roman" w:cs="Times New Roman"/>
                <w:iCs/>
                <w:sz w:val="26"/>
                <w:szCs w:val="26"/>
                <w:lang w:val="en-US" w:eastAsia="lv-LV"/>
              </w:rPr>
              <w:t>noteikts</w:t>
            </w:r>
            <w:proofErr w:type="spellEnd"/>
            <w:r w:rsidR="007B0809" w:rsidRPr="00697BD3">
              <w:rPr>
                <w:rFonts w:ascii="Times New Roman" w:eastAsia="Times New Roman" w:hAnsi="Times New Roman" w:cs="Times New Roman"/>
                <w:iCs/>
                <w:sz w:val="26"/>
                <w:szCs w:val="26"/>
                <w:lang w:val="en-US" w:eastAsia="lv-LV"/>
              </w:rPr>
              <w:t xml:space="preserve">, ka </w:t>
            </w:r>
            <w:proofErr w:type="spellStart"/>
            <w:r w:rsidR="007B0809" w:rsidRPr="00697BD3">
              <w:rPr>
                <w:rFonts w:ascii="Times New Roman" w:eastAsia="Times New Roman" w:hAnsi="Times New Roman" w:cs="Times New Roman"/>
                <w:iCs/>
                <w:sz w:val="26"/>
                <w:szCs w:val="26"/>
                <w:lang w:val="en-US" w:eastAsia="lv-LV"/>
              </w:rPr>
              <w:t>gadījumā</w:t>
            </w:r>
            <w:proofErr w:type="spellEnd"/>
            <w:r w:rsidR="007B0809" w:rsidRPr="00697BD3">
              <w:rPr>
                <w:rFonts w:ascii="Times New Roman" w:eastAsia="Times New Roman" w:hAnsi="Times New Roman" w:cs="Times New Roman"/>
                <w:iCs/>
                <w:sz w:val="26"/>
                <w:szCs w:val="26"/>
                <w:lang w:val="en-US" w:eastAsia="lv-LV"/>
              </w:rPr>
              <w:t>, ja 9.3.1.1.</w:t>
            </w:r>
            <w:r w:rsidR="007A7FAF" w:rsidRPr="00697BD3">
              <w:rPr>
                <w:rFonts w:ascii="Times New Roman" w:eastAsia="Times New Roman" w:hAnsi="Times New Roman" w:cs="Times New Roman"/>
                <w:iCs/>
                <w:sz w:val="26"/>
                <w:szCs w:val="26"/>
                <w:lang w:val="en-US" w:eastAsia="lv-LV"/>
              </w:rPr>
              <w:t> </w:t>
            </w:r>
            <w:proofErr w:type="spellStart"/>
            <w:r w:rsidR="007B0809" w:rsidRPr="00697BD3">
              <w:rPr>
                <w:rFonts w:ascii="Times New Roman" w:eastAsia="Times New Roman" w:hAnsi="Times New Roman" w:cs="Times New Roman"/>
                <w:iCs/>
                <w:sz w:val="26"/>
                <w:szCs w:val="26"/>
                <w:lang w:val="en-US" w:eastAsia="lv-LV"/>
              </w:rPr>
              <w:t>pasākuma</w:t>
            </w:r>
            <w:proofErr w:type="spellEnd"/>
            <w:r w:rsidR="007B0809" w:rsidRPr="00697BD3">
              <w:rPr>
                <w:rFonts w:ascii="Times New Roman" w:eastAsia="Times New Roman" w:hAnsi="Times New Roman" w:cs="Times New Roman"/>
                <w:iCs/>
                <w:sz w:val="26"/>
                <w:szCs w:val="26"/>
                <w:lang w:val="en-US" w:eastAsia="lv-LV"/>
              </w:rPr>
              <w:t xml:space="preserve"> </w:t>
            </w:r>
            <w:proofErr w:type="spellStart"/>
            <w:r w:rsidR="007B0809" w:rsidRPr="00697BD3">
              <w:rPr>
                <w:rFonts w:ascii="Times New Roman" w:eastAsia="Times New Roman" w:hAnsi="Times New Roman" w:cs="Times New Roman"/>
                <w:iCs/>
                <w:sz w:val="26"/>
                <w:szCs w:val="26"/>
                <w:lang w:val="en-US" w:eastAsia="lv-LV"/>
              </w:rPr>
              <w:t>finansējuma</w:t>
            </w:r>
            <w:proofErr w:type="spellEnd"/>
            <w:r w:rsidR="007B0809" w:rsidRPr="00697BD3">
              <w:rPr>
                <w:rFonts w:ascii="Times New Roman" w:eastAsia="Times New Roman" w:hAnsi="Times New Roman" w:cs="Times New Roman"/>
                <w:iCs/>
                <w:sz w:val="26"/>
                <w:szCs w:val="26"/>
                <w:lang w:val="en-US" w:eastAsia="lv-LV"/>
              </w:rPr>
              <w:t xml:space="preserve"> </w:t>
            </w:r>
            <w:proofErr w:type="spellStart"/>
            <w:r w:rsidR="007B0809" w:rsidRPr="00697BD3">
              <w:rPr>
                <w:rFonts w:ascii="Times New Roman" w:eastAsia="Times New Roman" w:hAnsi="Times New Roman" w:cs="Times New Roman"/>
                <w:iCs/>
                <w:sz w:val="26"/>
                <w:szCs w:val="26"/>
                <w:lang w:val="en-US" w:eastAsia="lv-LV"/>
              </w:rPr>
              <w:t>saņēmējs</w:t>
            </w:r>
            <w:proofErr w:type="spellEnd"/>
            <w:r w:rsidR="007B0809" w:rsidRPr="00697BD3">
              <w:rPr>
                <w:rFonts w:ascii="Times New Roman" w:eastAsia="Times New Roman" w:hAnsi="Times New Roman" w:cs="Times New Roman"/>
                <w:iCs/>
                <w:sz w:val="26"/>
                <w:szCs w:val="26"/>
                <w:lang w:val="en-US" w:eastAsia="lv-LV"/>
              </w:rPr>
              <w:t xml:space="preserve"> </w:t>
            </w:r>
            <w:r w:rsidR="00C82B5B" w:rsidRPr="00697BD3">
              <w:rPr>
                <w:rFonts w:ascii="Times New Roman" w:eastAsia="Times New Roman" w:hAnsi="Times New Roman" w:cs="Times New Roman"/>
                <w:iCs/>
                <w:sz w:val="26"/>
                <w:szCs w:val="26"/>
                <w:lang w:eastAsia="lv-LV"/>
              </w:rPr>
              <w:t>–</w:t>
            </w:r>
            <w:r w:rsidR="007B0809" w:rsidRPr="00697BD3">
              <w:rPr>
                <w:rFonts w:ascii="Times New Roman" w:eastAsia="Times New Roman" w:hAnsi="Times New Roman" w:cs="Times New Roman"/>
                <w:iCs/>
                <w:sz w:val="26"/>
                <w:szCs w:val="26"/>
                <w:lang w:val="en-US" w:eastAsia="lv-LV"/>
              </w:rPr>
              <w:t xml:space="preserve"> </w:t>
            </w:r>
            <w:proofErr w:type="spellStart"/>
            <w:r w:rsidR="007B0809" w:rsidRPr="00697BD3">
              <w:rPr>
                <w:rFonts w:ascii="Times New Roman" w:eastAsia="Times New Roman" w:hAnsi="Times New Roman" w:cs="Times New Roman"/>
                <w:iCs/>
                <w:sz w:val="26"/>
                <w:szCs w:val="26"/>
                <w:lang w:val="en-US" w:eastAsia="lv-LV"/>
              </w:rPr>
              <w:t>pašvaldība</w:t>
            </w:r>
            <w:proofErr w:type="spellEnd"/>
            <w:r w:rsidR="007B0809" w:rsidRPr="00697BD3">
              <w:rPr>
                <w:rFonts w:ascii="Times New Roman" w:eastAsia="Times New Roman" w:hAnsi="Times New Roman" w:cs="Times New Roman"/>
                <w:iCs/>
                <w:sz w:val="26"/>
                <w:szCs w:val="26"/>
                <w:lang w:val="en-US" w:eastAsia="lv-LV"/>
              </w:rPr>
              <w:t xml:space="preserve"> </w:t>
            </w:r>
            <w:proofErr w:type="spellStart"/>
            <w:r w:rsidR="007B0809" w:rsidRPr="00697BD3">
              <w:rPr>
                <w:rFonts w:ascii="Times New Roman" w:eastAsia="Times New Roman" w:hAnsi="Times New Roman" w:cs="Times New Roman"/>
                <w:iCs/>
                <w:sz w:val="26"/>
                <w:szCs w:val="26"/>
                <w:lang w:val="en-US" w:eastAsia="lv-LV"/>
              </w:rPr>
              <w:t>izvēl</w:t>
            </w:r>
            <w:r w:rsidR="00C82B5B" w:rsidRPr="00697BD3">
              <w:rPr>
                <w:rFonts w:ascii="Times New Roman" w:eastAsia="Times New Roman" w:hAnsi="Times New Roman" w:cs="Times New Roman"/>
                <w:iCs/>
                <w:sz w:val="26"/>
                <w:szCs w:val="26"/>
                <w:lang w:val="en-US" w:eastAsia="lv-LV"/>
              </w:rPr>
              <w:t>a</w:t>
            </w:r>
            <w:r w:rsidR="007B0809" w:rsidRPr="00697BD3">
              <w:rPr>
                <w:rFonts w:ascii="Times New Roman" w:eastAsia="Times New Roman" w:hAnsi="Times New Roman" w:cs="Times New Roman"/>
                <w:iCs/>
                <w:sz w:val="26"/>
                <w:szCs w:val="26"/>
                <w:lang w:val="en-US" w:eastAsia="lv-LV"/>
              </w:rPr>
              <w:t>s</w:t>
            </w:r>
            <w:proofErr w:type="spellEnd"/>
            <w:r w:rsidR="007B0809"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iesniegt</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projekta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iesniegumu</w:t>
            </w:r>
            <w:proofErr w:type="spellEnd"/>
            <w:r w:rsidRPr="00697BD3">
              <w:rPr>
                <w:rFonts w:ascii="Times New Roman" w:eastAsia="Times New Roman" w:hAnsi="Times New Roman" w:cs="Times New Roman"/>
                <w:iCs/>
                <w:sz w:val="26"/>
                <w:szCs w:val="26"/>
                <w:lang w:val="en-US" w:eastAsia="lv-LV"/>
              </w:rPr>
              <w:t xml:space="preserve"> par </w:t>
            </w:r>
            <w:proofErr w:type="spellStart"/>
            <w:r w:rsidRPr="00697BD3">
              <w:rPr>
                <w:rFonts w:ascii="Times New Roman" w:eastAsia="Times New Roman" w:hAnsi="Times New Roman" w:cs="Times New Roman"/>
                <w:iCs/>
                <w:sz w:val="26"/>
                <w:szCs w:val="26"/>
                <w:lang w:val="en-US" w:eastAsia="lv-LV"/>
              </w:rPr>
              <w:t>pašvaldībai</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plānoto</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kopējo</w:t>
            </w:r>
            <w:proofErr w:type="spellEnd"/>
            <w:r w:rsidRPr="00697BD3">
              <w:rPr>
                <w:rFonts w:ascii="Times New Roman" w:eastAsia="Times New Roman" w:hAnsi="Times New Roman" w:cs="Times New Roman"/>
                <w:iCs/>
                <w:sz w:val="26"/>
                <w:szCs w:val="26"/>
                <w:lang w:val="en-US" w:eastAsia="lv-LV"/>
              </w:rPr>
              <w:t xml:space="preserve"> 9.3.1.1.</w:t>
            </w:r>
            <w:r w:rsidR="007A7FAF" w:rsidRPr="00697BD3">
              <w:rPr>
                <w:rFonts w:ascii="Times New Roman" w:eastAsia="Times New Roman" w:hAnsi="Times New Roman" w:cs="Times New Roman"/>
                <w:iCs/>
                <w:sz w:val="26"/>
                <w:szCs w:val="26"/>
                <w:lang w:val="en-US" w:eastAsia="lv-LV"/>
              </w:rPr>
              <w:t> </w:t>
            </w:r>
            <w:proofErr w:type="spellStart"/>
            <w:r w:rsidRPr="00697BD3">
              <w:rPr>
                <w:rFonts w:ascii="Times New Roman" w:eastAsia="Times New Roman" w:hAnsi="Times New Roman" w:cs="Times New Roman"/>
                <w:iCs/>
                <w:sz w:val="26"/>
                <w:szCs w:val="26"/>
                <w:lang w:val="en-US" w:eastAsia="lv-LV"/>
              </w:rPr>
              <w:t>pasākuma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finansējumu</w:t>
            </w:r>
            <w:proofErr w:type="spellEnd"/>
            <w:r w:rsidRPr="00697BD3">
              <w:rPr>
                <w:rFonts w:ascii="Times New Roman" w:eastAsia="Times New Roman" w:hAnsi="Times New Roman" w:cs="Times New Roman"/>
                <w:iCs/>
                <w:sz w:val="26"/>
                <w:szCs w:val="26"/>
                <w:lang w:val="en-US" w:eastAsia="lv-LV"/>
              </w:rPr>
              <w:t xml:space="preserve"> (</w:t>
            </w:r>
            <w:proofErr w:type="spellStart"/>
            <w:r w:rsidR="007B0809" w:rsidRPr="00697BD3">
              <w:rPr>
                <w:rFonts w:ascii="Times New Roman" w:eastAsia="Times New Roman" w:hAnsi="Times New Roman" w:cs="Times New Roman"/>
                <w:iCs/>
                <w:sz w:val="26"/>
                <w:szCs w:val="26"/>
                <w:lang w:val="en-US" w:eastAsia="lv-LV"/>
              </w:rPr>
              <w:t>priekšfinansēt</w:t>
            </w:r>
            <w:proofErr w:type="spellEnd"/>
            <w:r w:rsidR="007B0809" w:rsidRPr="00697BD3">
              <w:rPr>
                <w:rFonts w:ascii="Times New Roman" w:eastAsia="Times New Roman" w:hAnsi="Times New Roman" w:cs="Times New Roman"/>
                <w:iCs/>
                <w:sz w:val="26"/>
                <w:szCs w:val="26"/>
                <w:lang w:val="en-US" w:eastAsia="lv-LV"/>
              </w:rPr>
              <w:t xml:space="preserve"> ERAF </w:t>
            </w:r>
            <w:proofErr w:type="spellStart"/>
            <w:r w:rsidR="007B0809" w:rsidRPr="00697BD3">
              <w:rPr>
                <w:rFonts w:ascii="Times New Roman" w:eastAsia="Times New Roman" w:hAnsi="Times New Roman" w:cs="Times New Roman"/>
                <w:iCs/>
                <w:sz w:val="26"/>
                <w:szCs w:val="26"/>
                <w:lang w:val="en-US" w:eastAsia="lv-LV"/>
              </w:rPr>
              <w:t>fiansējuma</w:t>
            </w:r>
            <w:proofErr w:type="spellEnd"/>
            <w:r w:rsidR="007B0809" w:rsidRPr="00697BD3">
              <w:rPr>
                <w:rFonts w:ascii="Times New Roman" w:eastAsia="Times New Roman" w:hAnsi="Times New Roman" w:cs="Times New Roman"/>
                <w:iCs/>
                <w:sz w:val="26"/>
                <w:szCs w:val="26"/>
                <w:lang w:val="en-US" w:eastAsia="lv-LV"/>
              </w:rPr>
              <w:t xml:space="preserve"> </w:t>
            </w:r>
            <w:proofErr w:type="spellStart"/>
            <w:r w:rsidR="007B0809" w:rsidRPr="00697BD3">
              <w:rPr>
                <w:rFonts w:ascii="Times New Roman" w:eastAsia="Times New Roman" w:hAnsi="Times New Roman" w:cs="Times New Roman"/>
                <w:iCs/>
                <w:sz w:val="26"/>
                <w:szCs w:val="26"/>
                <w:lang w:val="en-US" w:eastAsia="lv-LV"/>
              </w:rPr>
              <w:t>snieguma</w:t>
            </w:r>
            <w:proofErr w:type="spellEnd"/>
            <w:r w:rsidR="007B0809" w:rsidRPr="00697BD3">
              <w:rPr>
                <w:rFonts w:ascii="Times New Roman" w:eastAsia="Times New Roman" w:hAnsi="Times New Roman" w:cs="Times New Roman"/>
                <w:iCs/>
                <w:sz w:val="26"/>
                <w:szCs w:val="26"/>
                <w:lang w:val="en-US" w:eastAsia="lv-LV"/>
              </w:rPr>
              <w:t xml:space="preserve"> </w:t>
            </w:r>
            <w:proofErr w:type="spellStart"/>
            <w:r w:rsidR="007B0809" w:rsidRPr="00697BD3">
              <w:rPr>
                <w:rFonts w:ascii="Times New Roman" w:eastAsia="Times New Roman" w:hAnsi="Times New Roman" w:cs="Times New Roman"/>
                <w:iCs/>
                <w:sz w:val="26"/>
                <w:szCs w:val="26"/>
                <w:lang w:val="en-US" w:eastAsia="lv-LV"/>
              </w:rPr>
              <w:t>rezervi</w:t>
            </w:r>
            <w:proofErr w:type="spellEnd"/>
            <w:r w:rsidRPr="00697BD3">
              <w:rPr>
                <w:rFonts w:ascii="Times New Roman" w:eastAsia="Times New Roman" w:hAnsi="Times New Roman" w:cs="Times New Roman"/>
                <w:iCs/>
                <w:sz w:val="26"/>
                <w:szCs w:val="26"/>
                <w:lang w:val="en-US" w:eastAsia="lv-LV"/>
              </w:rPr>
              <w:t>)</w:t>
            </w:r>
            <w:r w:rsidR="007B0809" w:rsidRPr="00697BD3">
              <w:rPr>
                <w:rFonts w:ascii="Times New Roman" w:eastAsia="Times New Roman" w:hAnsi="Times New Roman" w:cs="Times New Roman"/>
                <w:iCs/>
                <w:sz w:val="26"/>
                <w:szCs w:val="26"/>
                <w:lang w:val="en-US" w:eastAsia="lv-LV"/>
              </w:rPr>
              <w:t xml:space="preserve">, tad </w:t>
            </w:r>
            <w:proofErr w:type="spellStart"/>
            <w:r w:rsidR="007B0809" w:rsidRPr="00697BD3">
              <w:rPr>
                <w:rFonts w:ascii="Times New Roman" w:eastAsia="Times New Roman" w:hAnsi="Times New Roman" w:cs="Times New Roman"/>
                <w:iCs/>
                <w:sz w:val="26"/>
                <w:szCs w:val="26"/>
                <w:lang w:val="en-US" w:eastAsia="lv-LV"/>
              </w:rPr>
              <w:t>pašvaldība</w:t>
            </w:r>
            <w:proofErr w:type="spellEnd"/>
            <w:r w:rsidR="007B0809" w:rsidRPr="00697BD3">
              <w:rPr>
                <w:rFonts w:ascii="Times New Roman" w:eastAsia="Times New Roman" w:hAnsi="Times New Roman" w:cs="Times New Roman"/>
                <w:iCs/>
                <w:sz w:val="26"/>
                <w:szCs w:val="26"/>
                <w:lang w:val="en-US" w:eastAsia="lv-LV"/>
              </w:rPr>
              <w:t xml:space="preserve"> </w:t>
            </w:r>
            <w:proofErr w:type="spellStart"/>
            <w:r w:rsidR="007B0809" w:rsidRPr="00697BD3">
              <w:rPr>
                <w:rFonts w:ascii="Times New Roman" w:eastAsia="Times New Roman" w:hAnsi="Times New Roman" w:cs="Times New Roman"/>
                <w:iCs/>
                <w:sz w:val="26"/>
                <w:szCs w:val="26"/>
                <w:lang w:val="en-US" w:eastAsia="lv-LV"/>
              </w:rPr>
              <w:t>projekta</w:t>
            </w:r>
            <w:proofErr w:type="spellEnd"/>
            <w:r w:rsidR="007B0809" w:rsidRPr="00697BD3">
              <w:rPr>
                <w:rFonts w:ascii="Times New Roman" w:eastAsia="Times New Roman" w:hAnsi="Times New Roman" w:cs="Times New Roman"/>
                <w:iCs/>
                <w:sz w:val="26"/>
                <w:szCs w:val="26"/>
                <w:lang w:val="en-US" w:eastAsia="lv-LV"/>
              </w:rPr>
              <w:t xml:space="preserve"> </w:t>
            </w:r>
            <w:proofErr w:type="spellStart"/>
            <w:r w:rsidR="007B0809" w:rsidRPr="00697BD3">
              <w:rPr>
                <w:rFonts w:ascii="Times New Roman" w:eastAsia="Times New Roman" w:hAnsi="Times New Roman" w:cs="Times New Roman"/>
                <w:iCs/>
                <w:sz w:val="26"/>
                <w:szCs w:val="26"/>
                <w:lang w:val="en-US" w:eastAsia="lv-LV"/>
              </w:rPr>
              <w:t>iesniegumā</w:t>
            </w:r>
            <w:proofErr w:type="spellEnd"/>
            <w:r w:rsidR="007B0809"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norāda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pašvaldībai</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līdz</w:t>
            </w:r>
            <w:proofErr w:type="spellEnd"/>
            <w:r w:rsidRPr="00697BD3">
              <w:rPr>
                <w:rFonts w:ascii="Times New Roman" w:eastAsia="Times New Roman" w:hAnsi="Times New Roman" w:cs="Times New Roman"/>
                <w:iCs/>
                <w:sz w:val="26"/>
                <w:szCs w:val="26"/>
                <w:lang w:val="en-US" w:eastAsia="lv-LV"/>
              </w:rPr>
              <w:t xml:space="preserve"> 2018.</w:t>
            </w:r>
            <w:r w:rsidR="007A7FAF" w:rsidRPr="00697BD3">
              <w:rPr>
                <w:rFonts w:ascii="Times New Roman" w:eastAsia="Times New Roman" w:hAnsi="Times New Roman" w:cs="Times New Roman"/>
                <w:iCs/>
                <w:sz w:val="26"/>
                <w:szCs w:val="26"/>
                <w:lang w:val="en-US" w:eastAsia="lv-LV"/>
              </w:rPr>
              <w:t> </w:t>
            </w:r>
            <w:r w:rsidRPr="00697BD3">
              <w:rPr>
                <w:rFonts w:ascii="Times New Roman" w:eastAsia="Times New Roman" w:hAnsi="Times New Roman" w:cs="Times New Roman"/>
                <w:iCs/>
                <w:sz w:val="26"/>
                <w:szCs w:val="26"/>
                <w:lang w:val="en-US" w:eastAsia="lv-LV"/>
              </w:rPr>
              <w:t>gada 31.</w:t>
            </w:r>
            <w:r w:rsidR="007A7FAF" w:rsidRPr="00697BD3">
              <w:rPr>
                <w:rFonts w:ascii="Times New Roman" w:eastAsia="Times New Roman" w:hAnsi="Times New Roman" w:cs="Times New Roman"/>
                <w:iCs/>
                <w:sz w:val="26"/>
                <w:szCs w:val="26"/>
                <w:lang w:val="en-US" w:eastAsia="lv-LV"/>
              </w:rPr>
              <w:t> </w:t>
            </w:r>
            <w:proofErr w:type="spellStart"/>
            <w:r w:rsidRPr="00697BD3">
              <w:rPr>
                <w:rFonts w:ascii="Times New Roman" w:eastAsia="Times New Roman" w:hAnsi="Times New Roman" w:cs="Times New Roman"/>
                <w:iCs/>
                <w:sz w:val="26"/>
                <w:szCs w:val="26"/>
                <w:lang w:val="en-US" w:eastAsia="lv-LV"/>
              </w:rPr>
              <w:t>decembrim</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pieejamo</w:t>
            </w:r>
            <w:proofErr w:type="spellEnd"/>
            <w:r w:rsidRPr="00697BD3">
              <w:rPr>
                <w:rFonts w:ascii="Times New Roman" w:eastAsia="Times New Roman" w:hAnsi="Times New Roman" w:cs="Times New Roman"/>
                <w:iCs/>
                <w:sz w:val="26"/>
                <w:szCs w:val="26"/>
                <w:lang w:val="en-US" w:eastAsia="lv-LV"/>
              </w:rPr>
              <w:t xml:space="preserve"> ERAF </w:t>
            </w:r>
            <w:proofErr w:type="spellStart"/>
            <w:r w:rsidRPr="00697BD3">
              <w:rPr>
                <w:rFonts w:ascii="Times New Roman" w:eastAsia="Times New Roman" w:hAnsi="Times New Roman" w:cs="Times New Roman"/>
                <w:iCs/>
                <w:sz w:val="26"/>
                <w:szCs w:val="26"/>
                <w:lang w:val="en-US" w:eastAsia="lv-LV"/>
              </w:rPr>
              <w:t>finansējuma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apmēru</w:t>
            </w:r>
            <w:proofErr w:type="spellEnd"/>
            <w:r w:rsidR="00F27144" w:rsidRPr="00697BD3">
              <w:rPr>
                <w:rFonts w:ascii="Times New Roman" w:eastAsia="Times New Roman" w:hAnsi="Times New Roman" w:cs="Times New Roman"/>
                <w:iCs/>
                <w:sz w:val="26"/>
                <w:szCs w:val="26"/>
                <w:lang w:val="en-US" w:eastAsia="lv-LV"/>
              </w:rPr>
              <w:t xml:space="preserve"> </w:t>
            </w:r>
            <w:r w:rsidR="00533761" w:rsidRPr="00697BD3">
              <w:rPr>
                <w:rFonts w:ascii="Times New Roman" w:eastAsia="Times New Roman" w:hAnsi="Times New Roman" w:cs="Times New Roman"/>
                <w:iCs/>
                <w:sz w:val="26"/>
                <w:szCs w:val="26"/>
                <w:lang w:val="en-US" w:eastAsia="lv-LV"/>
              </w:rPr>
              <w:t xml:space="preserve">un </w:t>
            </w:r>
            <w:proofErr w:type="spellStart"/>
            <w:r w:rsidR="00533761" w:rsidRPr="00697BD3">
              <w:rPr>
                <w:rFonts w:ascii="Times New Roman" w:eastAsia="Times New Roman" w:hAnsi="Times New Roman" w:cs="Times New Roman"/>
                <w:iCs/>
                <w:sz w:val="26"/>
                <w:szCs w:val="26"/>
                <w:lang w:val="en-US" w:eastAsia="lv-LV"/>
              </w:rPr>
              <w:t>starpību</w:t>
            </w:r>
            <w:proofErr w:type="spellEnd"/>
            <w:r w:rsidR="00F27144" w:rsidRPr="00697BD3">
              <w:rPr>
                <w:rFonts w:ascii="Times New Roman" w:eastAsia="Times New Roman" w:hAnsi="Times New Roman" w:cs="Times New Roman"/>
                <w:iCs/>
                <w:sz w:val="26"/>
                <w:szCs w:val="26"/>
                <w:lang w:val="en-US" w:eastAsia="lv-LV"/>
              </w:rPr>
              <w:t xml:space="preserve"> </w:t>
            </w:r>
            <w:proofErr w:type="spellStart"/>
            <w:r w:rsidR="00F27144" w:rsidRPr="00697BD3">
              <w:rPr>
                <w:rFonts w:ascii="Times New Roman" w:eastAsia="Times New Roman" w:hAnsi="Times New Roman" w:cs="Times New Roman"/>
                <w:iCs/>
                <w:sz w:val="26"/>
                <w:szCs w:val="26"/>
                <w:lang w:val="en-US" w:eastAsia="lv-LV"/>
              </w:rPr>
              <w:t>līdz</w:t>
            </w:r>
            <w:proofErr w:type="spellEnd"/>
            <w:r w:rsidR="00F27144" w:rsidRPr="00697BD3">
              <w:rPr>
                <w:rFonts w:ascii="Times New Roman" w:eastAsia="Times New Roman" w:hAnsi="Times New Roman" w:cs="Times New Roman"/>
                <w:iCs/>
                <w:sz w:val="26"/>
                <w:szCs w:val="26"/>
                <w:lang w:val="en-US" w:eastAsia="lv-LV"/>
              </w:rPr>
              <w:t xml:space="preserve"> 2023. gada 31. </w:t>
            </w:r>
            <w:proofErr w:type="spellStart"/>
            <w:r w:rsidR="00F27144" w:rsidRPr="00697BD3">
              <w:rPr>
                <w:rFonts w:ascii="Times New Roman" w:eastAsia="Times New Roman" w:hAnsi="Times New Roman" w:cs="Times New Roman"/>
                <w:iCs/>
                <w:sz w:val="26"/>
                <w:szCs w:val="26"/>
                <w:lang w:val="en-US" w:eastAsia="lv-LV"/>
              </w:rPr>
              <w:t>decembrim</w:t>
            </w:r>
            <w:proofErr w:type="spellEnd"/>
            <w:r w:rsidR="00F27144" w:rsidRPr="00697BD3">
              <w:rPr>
                <w:rFonts w:ascii="Times New Roman" w:eastAsia="Times New Roman" w:hAnsi="Times New Roman" w:cs="Times New Roman"/>
                <w:iCs/>
                <w:sz w:val="26"/>
                <w:szCs w:val="26"/>
                <w:lang w:val="en-US" w:eastAsia="lv-LV"/>
              </w:rPr>
              <w:t xml:space="preserve"> </w:t>
            </w:r>
            <w:r w:rsidR="00533761" w:rsidRPr="00697BD3">
              <w:rPr>
                <w:rFonts w:ascii="Times New Roman" w:eastAsia="Times New Roman" w:hAnsi="Times New Roman" w:cs="Times New Roman"/>
                <w:iCs/>
                <w:sz w:val="26"/>
                <w:szCs w:val="26"/>
                <w:lang w:val="en-US" w:eastAsia="lv-LV"/>
              </w:rPr>
              <w:t xml:space="preserve">DI </w:t>
            </w:r>
            <w:proofErr w:type="spellStart"/>
            <w:r w:rsidR="00533761" w:rsidRPr="00697BD3">
              <w:rPr>
                <w:rFonts w:ascii="Times New Roman" w:eastAsia="Times New Roman" w:hAnsi="Times New Roman" w:cs="Times New Roman"/>
                <w:iCs/>
                <w:sz w:val="26"/>
                <w:szCs w:val="26"/>
                <w:lang w:val="en-US" w:eastAsia="lv-LV"/>
              </w:rPr>
              <w:t>plānos</w:t>
            </w:r>
            <w:proofErr w:type="spellEnd"/>
            <w:r w:rsidR="00533761" w:rsidRPr="00697BD3">
              <w:rPr>
                <w:rFonts w:ascii="Times New Roman" w:eastAsia="Times New Roman" w:hAnsi="Times New Roman" w:cs="Times New Roman"/>
                <w:iCs/>
                <w:sz w:val="26"/>
                <w:szCs w:val="26"/>
                <w:lang w:val="en-US" w:eastAsia="lv-LV"/>
              </w:rPr>
              <w:t xml:space="preserve"> </w:t>
            </w:r>
            <w:proofErr w:type="spellStart"/>
            <w:r w:rsidR="00533761" w:rsidRPr="00697BD3">
              <w:rPr>
                <w:rFonts w:ascii="Times New Roman" w:eastAsia="Times New Roman" w:hAnsi="Times New Roman" w:cs="Times New Roman"/>
                <w:iCs/>
                <w:sz w:val="26"/>
                <w:szCs w:val="26"/>
                <w:lang w:val="en-US" w:eastAsia="lv-LV"/>
              </w:rPr>
              <w:t>noteiktajam</w:t>
            </w:r>
            <w:proofErr w:type="spellEnd"/>
            <w:r w:rsidR="00C82B5B" w:rsidRPr="00697BD3">
              <w:rPr>
                <w:rFonts w:ascii="Times New Roman" w:eastAsia="Times New Roman" w:hAnsi="Times New Roman" w:cs="Times New Roman"/>
                <w:iCs/>
                <w:sz w:val="26"/>
                <w:szCs w:val="26"/>
                <w:lang w:val="en-US" w:eastAsia="lv-LV"/>
              </w:rPr>
              <w:t xml:space="preserve"> </w:t>
            </w:r>
            <w:proofErr w:type="spellStart"/>
            <w:r w:rsidR="00533761" w:rsidRPr="00697BD3">
              <w:rPr>
                <w:rFonts w:ascii="Times New Roman" w:eastAsia="Times New Roman" w:hAnsi="Times New Roman" w:cs="Times New Roman"/>
                <w:iCs/>
                <w:sz w:val="26"/>
                <w:szCs w:val="26"/>
                <w:lang w:val="en-US" w:eastAsia="lv-LV"/>
              </w:rPr>
              <w:t>pašvaldībai</w:t>
            </w:r>
            <w:proofErr w:type="spellEnd"/>
            <w:r w:rsidR="00533761" w:rsidRPr="00697BD3">
              <w:rPr>
                <w:rFonts w:ascii="Times New Roman" w:eastAsia="Times New Roman" w:hAnsi="Times New Roman" w:cs="Times New Roman"/>
                <w:iCs/>
                <w:sz w:val="26"/>
                <w:szCs w:val="26"/>
                <w:lang w:val="en-US" w:eastAsia="lv-LV"/>
              </w:rPr>
              <w:t xml:space="preserve"> </w:t>
            </w:r>
            <w:proofErr w:type="spellStart"/>
            <w:r w:rsidR="00F27144" w:rsidRPr="00697BD3">
              <w:rPr>
                <w:rFonts w:ascii="Times New Roman" w:eastAsia="Times New Roman" w:hAnsi="Times New Roman" w:cs="Times New Roman"/>
                <w:iCs/>
                <w:sz w:val="26"/>
                <w:szCs w:val="26"/>
                <w:lang w:val="en-US" w:eastAsia="lv-LV"/>
              </w:rPr>
              <w:t>plānot</w:t>
            </w:r>
            <w:r w:rsidR="00533761" w:rsidRPr="00697BD3">
              <w:rPr>
                <w:rFonts w:ascii="Times New Roman" w:eastAsia="Times New Roman" w:hAnsi="Times New Roman" w:cs="Times New Roman"/>
                <w:iCs/>
                <w:sz w:val="26"/>
                <w:szCs w:val="26"/>
                <w:lang w:val="en-US" w:eastAsia="lv-LV"/>
              </w:rPr>
              <w:t>ajam</w:t>
            </w:r>
            <w:proofErr w:type="spellEnd"/>
            <w:r w:rsidR="00F27144" w:rsidRPr="00697BD3">
              <w:rPr>
                <w:rFonts w:ascii="Times New Roman" w:eastAsia="Times New Roman" w:hAnsi="Times New Roman" w:cs="Times New Roman"/>
                <w:iCs/>
                <w:sz w:val="26"/>
                <w:szCs w:val="26"/>
                <w:lang w:val="en-US" w:eastAsia="lv-LV"/>
              </w:rPr>
              <w:t xml:space="preserve"> ERAF </w:t>
            </w:r>
            <w:proofErr w:type="spellStart"/>
            <w:r w:rsidR="00F27144" w:rsidRPr="00697BD3">
              <w:rPr>
                <w:rFonts w:ascii="Times New Roman" w:eastAsia="Times New Roman" w:hAnsi="Times New Roman" w:cs="Times New Roman"/>
                <w:iCs/>
                <w:sz w:val="26"/>
                <w:szCs w:val="26"/>
                <w:lang w:val="en-US" w:eastAsia="lv-LV"/>
              </w:rPr>
              <w:t>finansējuma</w:t>
            </w:r>
            <w:r w:rsidR="00533761" w:rsidRPr="00697BD3">
              <w:rPr>
                <w:rFonts w:ascii="Times New Roman" w:eastAsia="Times New Roman" w:hAnsi="Times New Roman" w:cs="Times New Roman"/>
                <w:iCs/>
                <w:sz w:val="26"/>
                <w:szCs w:val="26"/>
                <w:lang w:val="en-US" w:eastAsia="lv-LV"/>
              </w:rPr>
              <w:t>m</w:t>
            </w:r>
            <w:proofErr w:type="spellEnd"/>
            <w:r w:rsidR="00F27144" w:rsidRPr="00697BD3">
              <w:rPr>
                <w:rFonts w:ascii="Times New Roman" w:eastAsia="Times New Roman" w:hAnsi="Times New Roman" w:cs="Times New Roman"/>
                <w:iCs/>
                <w:sz w:val="26"/>
                <w:szCs w:val="26"/>
                <w:lang w:val="en-US" w:eastAsia="lv-LV"/>
              </w:rPr>
              <w:t xml:space="preserve"> </w:t>
            </w:r>
            <w:proofErr w:type="spellStart"/>
            <w:r w:rsidR="00F27144" w:rsidRPr="00697BD3">
              <w:rPr>
                <w:rFonts w:ascii="Times New Roman" w:eastAsia="Times New Roman" w:hAnsi="Times New Roman" w:cs="Times New Roman"/>
                <w:iCs/>
                <w:sz w:val="26"/>
                <w:szCs w:val="26"/>
                <w:lang w:val="en-US" w:eastAsia="lv-LV"/>
              </w:rPr>
              <w:t>norāda</w:t>
            </w:r>
            <w:proofErr w:type="spellEnd"/>
            <w:r w:rsidR="00F27144" w:rsidRPr="00697BD3">
              <w:rPr>
                <w:rFonts w:ascii="Times New Roman" w:eastAsia="Times New Roman" w:hAnsi="Times New Roman" w:cs="Times New Roman"/>
                <w:iCs/>
                <w:sz w:val="26"/>
                <w:szCs w:val="26"/>
                <w:lang w:val="en-US" w:eastAsia="lv-LV"/>
              </w:rPr>
              <w:t xml:space="preserve"> </w:t>
            </w:r>
            <w:proofErr w:type="spellStart"/>
            <w:r w:rsidR="00F27144" w:rsidRPr="00697BD3">
              <w:rPr>
                <w:rFonts w:ascii="Times New Roman" w:eastAsia="Times New Roman" w:hAnsi="Times New Roman" w:cs="Times New Roman"/>
                <w:iCs/>
                <w:sz w:val="26"/>
                <w:szCs w:val="26"/>
                <w:lang w:val="en-US" w:eastAsia="lv-LV"/>
              </w:rPr>
              <w:t>kā</w:t>
            </w:r>
            <w:proofErr w:type="spellEnd"/>
            <w:r w:rsidR="00F27144" w:rsidRPr="00697BD3">
              <w:rPr>
                <w:rFonts w:ascii="Times New Roman" w:eastAsia="Times New Roman" w:hAnsi="Times New Roman" w:cs="Times New Roman"/>
                <w:iCs/>
                <w:sz w:val="26"/>
                <w:szCs w:val="26"/>
                <w:lang w:val="en-US" w:eastAsia="lv-LV"/>
              </w:rPr>
              <w:t xml:space="preserve"> </w:t>
            </w:r>
            <w:proofErr w:type="spellStart"/>
            <w:r w:rsidR="00F27144" w:rsidRPr="00697BD3">
              <w:rPr>
                <w:rFonts w:ascii="Times New Roman" w:eastAsia="Times New Roman" w:hAnsi="Times New Roman" w:cs="Times New Roman"/>
                <w:iCs/>
                <w:sz w:val="26"/>
                <w:szCs w:val="26"/>
                <w:lang w:val="en-US" w:eastAsia="lv-LV"/>
              </w:rPr>
              <w:t>citu</w:t>
            </w:r>
            <w:proofErr w:type="spellEnd"/>
            <w:r w:rsidR="00F27144" w:rsidRPr="00697BD3">
              <w:rPr>
                <w:rFonts w:ascii="Times New Roman" w:eastAsia="Times New Roman" w:hAnsi="Times New Roman" w:cs="Times New Roman"/>
                <w:iCs/>
                <w:sz w:val="26"/>
                <w:szCs w:val="26"/>
                <w:lang w:val="en-US" w:eastAsia="lv-LV"/>
              </w:rPr>
              <w:t xml:space="preserve"> </w:t>
            </w:r>
            <w:proofErr w:type="spellStart"/>
            <w:r w:rsidR="00F27144" w:rsidRPr="00697BD3">
              <w:rPr>
                <w:rFonts w:ascii="Times New Roman" w:eastAsia="Times New Roman" w:hAnsi="Times New Roman" w:cs="Times New Roman"/>
                <w:iCs/>
                <w:sz w:val="26"/>
                <w:szCs w:val="26"/>
                <w:lang w:val="en-US" w:eastAsia="lv-LV"/>
              </w:rPr>
              <w:t>publisko</w:t>
            </w:r>
            <w:proofErr w:type="spellEnd"/>
            <w:r w:rsidR="00F27144" w:rsidRPr="00697BD3">
              <w:rPr>
                <w:rFonts w:ascii="Times New Roman" w:eastAsia="Times New Roman" w:hAnsi="Times New Roman" w:cs="Times New Roman"/>
                <w:iCs/>
                <w:sz w:val="26"/>
                <w:szCs w:val="26"/>
                <w:lang w:val="en-US" w:eastAsia="lv-LV"/>
              </w:rPr>
              <w:t xml:space="preserve"> </w:t>
            </w:r>
            <w:proofErr w:type="spellStart"/>
            <w:r w:rsidR="00F27144" w:rsidRPr="00697BD3">
              <w:rPr>
                <w:rFonts w:ascii="Times New Roman" w:eastAsia="Times New Roman" w:hAnsi="Times New Roman" w:cs="Times New Roman"/>
                <w:iCs/>
                <w:sz w:val="26"/>
                <w:szCs w:val="26"/>
                <w:lang w:val="en-US" w:eastAsia="lv-LV"/>
              </w:rPr>
              <w:t>finansējumu</w:t>
            </w:r>
            <w:proofErr w:type="spellEnd"/>
            <w:r w:rsidR="00F27144" w:rsidRPr="00697BD3">
              <w:rPr>
                <w:rFonts w:ascii="Times New Roman" w:eastAsia="Times New Roman" w:hAnsi="Times New Roman" w:cs="Times New Roman"/>
                <w:iCs/>
                <w:sz w:val="26"/>
                <w:szCs w:val="26"/>
                <w:lang w:val="en-US" w:eastAsia="lv-LV"/>
              </w:rPr>
              <w:t xml:space="preserve">. </w:t>
            </w:r>
            <w:proofErr w:type="spellStart"/>
            <w:r w:rsidR="00C82B5B" w:rsidRPr="00697BD3">
              <w:rPr>
                <w:rFonts w:ascii="Times New Roman" w:eastAsia="Times New Roman" w:hAnsi="Times New Roman" w:cs="Times New Roman"/>
                <w:iCs/>
                <w:sz w:val="26"/>
                <w:szCs w:val="26"/>
                <w:lang w:val="en-US" w:eastAsia="lv-LV"/>
              </w:rPr>
              <w:t>Minētais</w:t>
            </w:r>
            <w:proofErr w:type="spellEnd"/>
            <w:r w:rsidR="00C82B5B" w:rsidRPr="00697BD3">
              <w:rPr>
                <w:rFonts w:ascii="Times New Roman" w:eastAsia="Times New Roman" w:hAnsi="Times New Roman" w:cs="Times New Roman"/>
                <w:iCs/>
                <w:sz w:val="26"/>
                <w:szCs w:val="26"/>
                <w:lang w:val="en-US" w:eastAsia="lv-LV"/>
              </w:rPr>
              <w:t xml:space="preserve"> </w:t>
            </w:r>
            <w:proofErr w:type="spellStart"/>
            <w:r w:rsidR="00C82B5B" w:rsidRPr="00697BD3">
              <w:rPr>
                <w:rFonts w:ascii="Times New Roman" w:eastAsia="Times New Roman" w:hAnsi="Times New Roman" w:cs="Times New Roman"/>
                <w:iCs/>
                <w:sz w:val="26"/>
                <w:szCs w:val="26"/>
                <w:lang w:val="en-US" w:eastAsia="lv-LV"/>
              </w:rPr>
              <w:t>nozīmē</w:t>
            </w:r>
            <w:proofErr w:type="spellEnd"/>
            <w:r w:rsidR="00C82B5B" w:rsidRPr="00697BD3">
              <w:rPr>
                <w:rFonts w:ascii="Times New Roman" w:eastAsia="Times New Roman" w:hAnsi="Times New Roman" w:cs="Times New Roman"/>
                <w:iCs/>
                <w:sz w:val="26"/>
                <w:szCs w:val="26"/>
                <w:lang w:val="en-US" w:eastAsia="lv-LV"/>
              </w:rPr>
              <w:t xml:space="preserve">, ka </w:t>
            </w:r>
            <w:proofErr w:type="spellStart"/>
            <w:r w:rsidR="00C82B5B" w:rsidRPr="00697BD3">
              <w:rPr>
                <w:rFonts w:ascii="Times New Roman" w:eastAsia="Times New Roman" w:hAnsi="Times New Roman" w:cs="Times New Roman"/>
                <w:iCs/>
                <w:sz w:val="26"/>
                <w:szCs w:val="26"/>
                <w:lang w:val="en-US" w:eastAsia="lv-LV"/>
              </w:rPr>
              <w:t>pašvaldība</w:t>
            </w:r>
            <w:proofErr w:type="spellEnd"/>
            <w:r w:rsidR="00C82B5B" w:rsidRPr="00697BD3">
              <w:rPr>
                <w:rFonts w:ascii="Times New Roman" w:eastAsia="Times New Roman" w:hAnsi="Times New Roman" w:cs="Times New Roman"/>
                <w:iCs/>
                <w:sz w:val="26"/>
                <w:szCs w:val="26"/>
                <w:lang w:val="en-US" w:eastAsia="lv-LV"/>
              </w:rPr>
              <w:t xml:space="preserve"> no </w:t>
            </w:r>
            <w:proofErr w:type="spellStart"/>
            <w:r w:rsidR="00C82B5B" w:rsidRPr="00697BD3">
              <w:rPr>
                <w:rFonts w:ascii="Times New Roman" w:eastAsia="Times New Roman" w:hAnsi="Times New Roman" w:cs="Times New Roman"/>
                <w:iCs/>
                <w:sz w:val="26"/>
                <w:szCs w:val="26"/>
                <w:lang w:val="en-US" w:eastAsia="lv-LV"/>
              </w:rPr>
              <w:t>saviem</w:t>
            </w:r>
            <w:proofErr w:type="spellEnd"/>
            <w:r w:rsidR="00C82B5B" w:rsidRPr="00697BD3">
              <w:rPr>
                <w:rFonts w:ascii="Times New Roman" w:eastAsia="Times New Roman" w:hAnsi="Times New Roman" w:cs="Times New Roman"/>
                <w:iCs/>
                <w:sz w:val="26"/>
                <w:szCs w:val="26"/>
                <w:lang w:val="en-US" w:eastAsia="lv-LV"/>
              </w:rPr>
              <w:t xml:space="preserve"> </w:t>
            </w:r>
            <w:proofErr w:type="spellStart"/>
            <w:r w:rsidR="00533761" w:rsidRPr="00697BD3">
              <w:rPr>
                <w:rFonts w:ascii="Times New Roman" w:eastAsia="Times New Roman" w:hAnsi="Times New Roman" w:cs="Times New Roman"/>
                <w:iCs/>
                <w:sz w:val="26"/>
                <w:szCs w:val="26"/>
                <w:lang w:val="en-US" w:eastAsia="lv-LV"/>
              </w:rPr>
              <w:t>budžeta</w:t>
            </w:r>
            <w:proofErr w:type="spellEnd"/>
            <w:r w:rsidR="00533761" w:rsidRPr="00697BD3">
              <w:rPr>
                <w:rFonts w:ascii="Times New Roman" w:eastAsia="Times New Roman" w:hAnsi="Times New Roman" w:cs="Times New Roman"/>
                <w:iCs/>
                <w:sz w:val="26"/>
                <w:szCs w:val="26"/>
                <w:lang w:val="en-US" w:eastAsia="lv-LV"/>
              </w:rPr>
              <w:t xml:space="preserve"> </w:t>
            </w:r>
            <w:proofErr w:type="spellStart"/>
            <w:r w:rsidR="00C82B5B" w:rsidRPr="00697BD3">
              <w:rPr>
                <w:rFonts w:ascii="Times New Roman" w:eastAsia="Times New Roman" w:hAnsi="Times New Roman" w:cs="Times New Roman"/>
                <w:iCs/>
                <w:sz w:val="26"/>
                <w:szCs w:val="26"/>
                <w:lang w:val="en-US" w:eastAsia="lv-LV"/>
              </w:rPr>
              <w:t>līdzekļiem</w:t>
            </w:r>
            <w:proofErr w:type="spellEnd"/>
            <w:r w:rsidR="00C82B5B" w:rsidRPr="00697BD3">
              <w:rPr>
                <w:rFonts w:ascii="Times New Roman" w:eastAsia="Times New Roman" w:hAnsi="Times New Roman" w:cs="Times New Roman"/>
                <w:iCs/>
                <w:sz w:val="26"/>
                <w:szCs w:val="26"/>
                <w:lang w:val="en-US" w:eastAsia="lv-LV"/>
              </w:rPr>
              <w:t xml:space="preserve"> </w:t>
            </w:r>
            <w:proofErr w:type="spellStart"/>
            <w:r w:rsidR="00C82B5B" w:rsidRPr="00697BD3">
              <w:rPr>
                <w:rFonts w:ascii="Times New Roman" w:eastAsia="Times New Roman" w:hAnsi="Times New Roman" w:cs="Times New Roman"/>
                <w:iCs/>
                <w:sz w:val="26"/>
                <w:szCs w:val="26"/>
                <w:lang w:val="en-US" w:eastAsia="lv-LV"/>
              </w:rPr>
              <w:t>priekšfinansē</w:t>
            </w:r>
            <w:proofErr w:type="spellEnd"/>
            <w:r w:rsidR="00C82B5B" w:rsidRPr="00697BD3">
              <w:rPr>
                <w:rFonts w:ascii="Times New Roman" w:eastAsia="Times New Roman" w:hAnsi="Times New Roman" w:cs="Times New Roman"/>
                <w:iCs/>
                <w:sz w:val="26"/>
                <w:szCs w:val="26"/>
                <w:lang w:val="en-US" w:eastAsia="lv-LV"/>
              </w:rPr>
              <w:t xml:space="preserve"> </w:t>
            </w:r>
            <w:proofErr w:type="spellStart"/>
            <w:r w:rsidR="00C82B5B" w:rsidRPr="00697BD3">
              <w:rPr>
                <w:rFonts w:ascii="Times New Roman" w:eastAsia="Times New Roman" w:hAnsi="Times New Roman" w:cs="Times New Roman"/>
                <w:iCs/>
                <w:sz w:val="26"/>
                <w:szCs w:val="26"/>
                <w:lang w:val="en-US" w:eastAsia="lv-LV"/>
              </w:rPr>
              <w:t>starpību</w:t>
            </w:r>
            <w:proofErr w:type="spellEnd"/>
            <w:r w:rsidR="00C82B5B" w:rsidRPr="00697BD3">
              <w:rPr>
                <w:rFonts w:ascii="Times New Roman" w:eastAsia="Times New Roman" w:hAnsi="Times New Roman" w:cs="Times New Roman"/>
                <w:iCs/>
                <w:sz w:val="26"/>
                <w:szCs w:val="26"/>
                <w:lang w:val="en-US" w:eastAsia="lv-LV"/>
              </w:rPr>
              <w:t xml:space="preserve"> </w:t>
            </w:r>
            <w:proofErr w:type="spellStart"/>
            <w:r w:rsidR="00C82B5B" w:rsidRPr="00697BD3">
              <w:rPr>
                <w:rFonts w:ascii="Times New Roman" w:eastAsia="Times New Roman" w:hAnsi="Times New Roman" w:cs="Times New Roman"/>
                <w:iCs/>
                <w:sz w:val="26"/>
                <w:szCs w:val="26"/>
                <w:lang w:val="en-US" w:eastAsia="lv-LV"/>
              </w:rPr>
              <w:t>starp</w:t>
            </w:r>
            <w:proofErr w:type="spellEnd"/>
            <w:r w:rsidR="009817F3" w:rsidRPr="00697BD3">
              <w:rPr>
                <w:rFonts w:ascii="Times New Roman" w:eastAsia="Times New Roman" w:hAnsi="Times New Roman" w:cs="Times New Roman"/>
                <w:iCs/>
                <w:sz w:val="26"/>
                <w:szCs w:val="26"/>
                <w:lang w:val="en-US" w:eastAsia="lv-LV"/>
              </w:rPr>
              <w:t xml:space="preserve"> ERAF</w:t>
            </w:r>
            <w:r w:rsidR="00C82B5B" w:rsidRPr="00697BD3">
              <w:rPr>
                <w:rFonts w:ascii="Times New Roman" w:eastAsia="Times New Roman" w:hAnsi="Times New Roman" w:cs="Times New Roman"/>
                <w:iCs/>
                <w:sz w:val="26"/>
                <w:szCs w:val="26"/>
                <w:lang w:val="en-US" w:eastAsia="lv-LV"/>
              </w:rPr>
              <w:t xml:space="preserve"> </w:t>
            </w:r>
            <w:proofErr w:type="spellStart"/>
            <w:r w:rsidR="00C82B5B" w:rsidRPr="00697BD3">
              <w:rPr>
                <w:rFonts w:ascii="Times New Roman" w:eastAsia="Times New Roman" w:hAnsi="Times New Roman" w:cs="Times New Roman"/>
                <w:iCs/>
                <w:sz w:val="26"/>
                <w:szCs w:val="26"/>
                <w:lang w:val="en-US" w:eastAsia="lv-LV"/>
              </w:rPr>
              <w:t>finansējumu</w:t>
            </w:r>
            <w:proofErr w:type="spellEnd"/>
            <w:r w:rsidR="00C82B5B" w:rsidRPr="00697BD3">
              <w:rPr>
                <w:rFonts w:ascii="Times New Roman" w:eastAsia="Times New Roman" w:hAnsi="Times New Roman" w:cs="Times New Roman"/>
                <w:iCs/>
                <w:sz w:val="26"/>
                <w:szCs w:val="26"/>
                <w:lang w:val="en-US" w:eastAsia="lv-LV"/>
              </w:rPr>
              <w:t xml:space="preserve"> bez </w:t>
            </w:r>
            <w:proofErr w:type="spellStart"/>
            <w:r w:rsidR="00C82B5B" w:rsidRPr="00697BD3">
              <w:rPr>
                <w:rFonts w:ascii="Times New Roman" w:eastAsia="Times New Roman" w:hAnsi="Times New Roman" w:cs="Times New Roman"/>
                <w:iCs/>
                <w:sz w:val="26"/>
                <w:szCs w:val="26"/>
                <w:lang w:val="en-US" w:eastAsia="lv-LV"/>
              </w:rPr>
              <w:t>rezerves</w:t>
            </w:r>
            <w:proofErr w:type="spellEnd"/>
            <w:r w:rsidR="00C82B5B" w:rsidRPr="00697BD3">
              <w:rPr>
                <w:rFonts w:ascii="Times New Roman" w:eastAsia="Times New Roman" w:hAnsi="Times New Roman" w:cs="Times New Roman"/>
                <w:iCs/>
                <w:sz w:val="26"/>
                <w:szCs w:val="26"/>
                <w:lang w:val="en-US" w:eastAsia="lv-LV"/>
              </w:rPr>
              <w:t xml:space="preserve"> un ar </w:t>
            </w:r>
            <w:proofErr w:type="spellStart"/>
            <w:r w:rsidR="00C82B5B" w:rsidRPr="00697BD3">
              <w:rPr>
                <w:rFonts w:ascii="Times New Roman" w:eastAsia="Times New Roman" w:hAnsi="Times New Roman" w:cs="Times New Roman"/>
                <w:iCs/>
                <w:sz w:val="26"/>
                <w:szCs w:val="26"/>
                <w:lang w:val="en-US" w:eastAsia="lv-LV"/>
              </w:rPr>
              <w:t>rezervi</w:t>
            </w:r>
            <w:proofErr w:type="spellEnd"/>
            <w:r w:rsidR="00993688" w:rsidRPr="00697BD3">
              <w:rPr>
                <w:sz w:val="26"/>
                <w:szCs w:val="26"/>
              </w:rPr>
              <w:t xml:space="preserve"> </w:t>
            </w:r>
            <w:proofErr w:type="spellStart"/>
            <w:r w:rsidR="00993688" w:rsidRPr="00697BD3">
              <w:rPr>
                <w:rFonts w:ascii="Times New Roman" w:eastAsia="Times New Roman" w:hAnsi="Times New Roman" w:cs="Times New Roman"/>
                <w:iCs/>
                <w:sz w:val="26"/>
                <w:szCs w:val="26"/>
                <w:lang w:val="en-US" w:eastAsia="lv-LV"/>
              </w:rPr>
              <w:t>atbilstoši</w:t>
            </w:r>
            <w:proofErr w:type="spellEnd"/>
            <w:r w:rsidR="00993688" w:rsidRPr="00697BD3">
              <w:rPr>
                <w:rFonts w:ascii="Times New Roman" w:eastAsia="Times New Roman" w:hAnsi="Times New Roman" w:cs="Times New Roman"/>
                <w:iCs/>
                <w:sz w:val="26"/>
                <w:szCs w:val="26"/>
                <w:lang w:val="en-US" w:eastAsia="lv-LV"/>
              </w:rPr>
              <w:t xml:space="preserve"> Finanšu </w:t>
            </w:r>
            <w:proofErr w:type="spellStart"/>
            <w:r w:rsidR="00993688" w:rsidRPr="00697BD3">
              <w:rPr>
                <w:rFonts w:ascii="Times New Roman" w:eastAsia="Times New Roman" w:hAnsi="Times New Roman" w:cs="Times New Roman"/>
                <w:iCs/>
                <w:sz w:val="26"/>
                <w:szCs w:val="26"/>
                <w:lang w:val="en-US" w:eastAsia="lv-LV"/>
              </w:rPr>
              <w:t>ministrijas</w:t>
            </w:r>
            <w:proofErr w:type="spellEnd"/>
            <w:r w:rsidR="00993688" w:rsidRPr="00697BD3">
              <w:rPr>
                <w:rFonts w:ascii="Times New Roman" w:eastAsia="Times New Roman" w:hAnsi="Times New Roman" w:cs="Times New Roman"/>
                <w:iCs/>
                <w:sz w:val="26"/>
                <w:szCs w:val="26"/>
                <w:lang w:val="en-US" w:eastAsia="lv-LV"/>
              </w:rPr>
              <w:t xml:space="preserve"> </w:t>
            </w:r>
            <w:proofErr w:type="spellStart"/>
            <w:r w:rsidR="00993688" w:rsidRPr="00697BD3">
              <w:rPr>
                <w:rFonts w:ascii="Times New Roman" w:eastAsia="Times New Roman" w:hAnsi="Times New Roman" w:cs="Times New Roman"/>
                <w:iCs/>
                <w:sz w:val="26"/>
                <w:szCs w:val="26"/>
                <w:lang w:val="en-US" w:eastAsia="lv-LV"/>
              </w:rPr>
              <w:t>skaidrojumam</w:t>
            </w:r>
            <w:proofErr w:type="spellEnd"/>
            <w:r w:rsidR="00993688" w:rsidRPr="00697BD3">
              <w:rPr>
                <w:rFonts w:ascii="Times New Roman" w:eastAsia="Times New Roman" w:hAnsi="Times New Roman" w:cs="Times New Roman"/>
                <w:iCs/>
                <w:sz w:val="26"/>
                <w:szCs w:val="26"/>
                <w:lang w:val="en-US" w:eastAsia="lv-LV"/>
              </w:rPr>
              <w:t xml:space="preserve"> par </w:t>
            </w:r>
            <w:proofErr w:type="spellStart"/>
            <w:r w:rsidR="00993688" w:rsidRPr="00697BD3">
              <w:rPr>
                <w:rFonts w:ascii="Times New Roman" w:eastAsia="Times New Roman" w:hAnsi="Times New Roman" w:cs="Times New Roman"/>
                <w:iCs/>
                <w:sz w:val="26"/>
                <w:szCs w:val="26"/>
                <w:lang w:val="en-US" w:eastAsia="lv-LV"/>
              </w:rPr>
              <w:t>rezerves</w:t>
            </w:r>
            <w:proofErr w:type="spellEnd"/>
            <w:r w:rsidR="00993688" w:rsidRPr="00697BD3">
              <w:rPr>
                <w:rFonts w:ascii="Times New Roman" w:eastAsia="Times New Roman" w:hAnsi="Times New Roman" w:cs="Times New Roman"/>
                <w:iCs/>
                <w:sz w:val="26"/>
                <w:szCs w:val="26"/>
                <w:lang w:val="en-US" w:eastAsia="lv-LV"/>
              </w:rPr>
              <w:t xml:space="preserve"> </w:t>
            </w:r>
            <w:proofErr w:type="spellStart"/>
            <w:r w:rsidR="00993688" w:rsidRPr="00697BD3">
              <w:rPr>
                <w:rFonts w:ascii="Times New Roman" w:eastAsia="Times New Roman" w:hAnsi="Times New Roman" w:cs="Times New Roman"/>
                <w:iCs/>
                <w:sz w:val="26"/>
                <w:szCs w:val="26"/>
                <w:lang w:val="en-US" w:eastAsia="lv-LV"/>
              </w:rPr>
              <w:t>finansējuma</w:t>
            </w:r>
            <w:proofErr w:type="spellEnd"/>
            <w:r w:rsidR="00993688" w:rsidRPr="00697BD3">
              <w:rPr>
                <w:rFonts w:ascii="Times New Roman" w:eastAsia="Times New Roman" w:hAnsi="Times New Roman" w:cs="Times New Roman"/>
                <w:iCs/>
                <w:sz w:val="26"/>
                <w:szCs w:val="26"/>
                <w:lang w:val="en-US" w:eastAsia="lv-LV"/>
              </w:rPr>
              <w:t xml:space="preserve"> </w:t>
            </w:r>
            <w:proofErr w:type="spellStart"/>
            <w:r w:rsidR="00993688" w:rsidRPr="00697BD3">
              <w:rPr>
                <w:rFonts w:ascii="Times New Roman" w:eastAsia="Times New Roman" w:hAnsi="Times New Roman" w:cs="Times New Roman"/>
                <w:iCs/>
                <w:sz w:val="26"/>
                <w:szCs w:val="26"/>
                <w:lang w:val="en-US" w:eastAsia="lv-LV"/>
              </w:rPr>
              <w:t>izmantošanu</w:t>
            </w:r>
            <w:proofErr w:type="spellEnd"/>
            <w:r w:rsidR="00993688" w:rsidRPr="00697BD3">
              <w:rPr>
                <w:rFonts w:ascii="Times New Roman" w:eastAsia="Times New Roman" w:hAnsi="Times New Roman" w:cs="Times New Roman"/>
                <w:iCs/>
                <w:sz w:val="26"/>
                <w:szCs w:val="26"/>
                <w:lang w:val="en-US" w:eastAsia="lv-LV"/>
              </w:rPr>
              <w:t xml:space="preserve"> Eiropas Savienības struktūrfondu un Kohēzijas fonda </w:t>
            </w:r>
            <w:proofErr w:type="spellStart"/>
            <w:r w:rsidR="00993688" w:rsidRPr="00697BD3">
              <w:rPr>
                <w:rFonts w:ascii="Times New Roman" w:eastAsia="Times New Roman" w:hAnsi="Times New Roman" w:cs="Times New Roman"/>
                <w:iCs/>
                <w:sz w:val="26"/>
                <w:szCs w:val="26"/>
                <w:lang w:val="en-US" w:eastAsia="lv-LV"/>
              </w:rPr>
              <w:t>līdzfinansētajos</w:t>
            </w:r>
            <w:proofErr w:type="spellEnd"/>
            <w:r w:rsidR="00993688" w:rsidRPr="00697BD3">
              <w:rPr>
                <w:rFonts w:ascii="Times New Roman" w:eastAsia="Times New Roman" w:hAnsi="Times New Roman" w:cs="Times New Roman"/>
                <w:iCs/>
                <w:sz w:val="26"/>
                <w:szCs w:val="26"/>
                <w:lang w:val="en-US" w:eastAsia="lv-LV"/>
              </w:rPr>
              <w:t xml:space="preserve"> </w:t>
            </w:r>
            <w:proofErr w:type="spellStart"/>
            <w:r w:rsidR="00993688" w:rsidRPr="00697BD3">
              <w:rPr>
                <w:rFonts w:ascii="Times New Roman" w:eastAsia="Times New Roman" w:hAnsi="Times New Roman" w:cs="Times New Roman"/>
                <w:iCs/>
                <w:sz w:val="26"/>
                <w:szCs w:val="26"/>
                <w:lang w:val="en-US" w:eastAsia="lv-LV"/>
              </w:rPr>
              <w:t>projektos</w:t>
            </w:r>
            <w:proofErr w:type="spellEnd"/>
            <w:r w:rsidR="00993688" w:rsidRPr="00697BD3">
              <w:rPr>
                <w:rStyle w:val="FootnoteReference"/>
                <w:rFonts w:ascii="Times New Roman" w:eastAsia="Times New Roman" w:hAnsi="Times New Roman" w:cs="Times New Roman"/>
                <w:iCs/>
                <w:sz w:val="26"/>
                <w:szCs w:val="26"/>
                <w:lang w:val="en-US" w:eastAsia="lv-LV"/>
              </w:rPr>
              <w:footnoteReference w:id="16"/>
            </w:r>
            <w:r w:rsidR="00533761" w:rsidRPr="00697BD3">
              <w:rPr>
                <w:rFonts w:ascii="Times New Roman" w:eastAsia="Times New Roman" w:hAnsi="Times New Roman" w:cs="Times New Roman"/>
                <w:iCs/>
                <w:sz w:val="26"/>
                <w:szCs w:val="26"/>
                <w:lang w:val="en-US" w:eastAsia="lv-LV"/>
              </w:rPr>
              <w:t xml:space="preserve">, </w:t>
            </w:r>
            <w:r w:rsidR="005B0BA8" w:rsidRPr="00697BD3">
              <w:rPr>
                <w:rFonts w:ascii="Times New Roman" w:eastAsia="Times New Roman" w:hAnsi="Times New Roman" w:cs="Times New Roman"/>
                <w:iCs/>
                <w:sz w:val="26"/>
                <w:szCs w:val="26"/>
                <w:lang w:val="en-US" w:eastAsia="lv-LV"/>
              </w:rPr>
              <w:t xml:space="preserve">kas </w:t>
            </w:r>
            <w:proofErr w:type="spellStart"/>
            <w:r w:rsidR="005B0BA8" w:rsidRPr="00697BD3">
              <w:rPr>
                <w:rFonts w:ascii="Times New Roman" w:eastAsia="Times New Roman" w:hAnsi="Times New Roman" w:cs="Times New Roman"/>
                <w:iCs/>
                <w:sz w:val="26"/>
                <w:szCs w:val="26"/>
                <w:lang w:val="en-US" w:eastAsia="lv-LV"/>
              </w:rPr>
              <w:t>pēc</w:t>
            </w:r>
            <w:proofErr w:type="spellEnd"/>
            <w:r w:rsidR="005B0BA8" w:rsidRPr="00697BD3">
              <w:rPr>
                <w:rFonts w:ascii="Times New Roman" w:eastAsia="Times New Roman" w:hAnsi="Times New Roman" w:cs="Times New Roman"/>
                <w:iCs/>
                <w:sz w:val="26"/>
                <w:szCs w:val="26"/>
                <w:lang w:val="en-US" w:eastAsia="lv-LV"/>
              </w:rPr>
              <w:t xml:space="preserve"> </w:t>
            </w:r>
            <w:r w:rsidR="00FF41A9" w:rsidRPr="00697BD3">
              <w:rPr>
                <w:rFonts w:ascii="Times New Roman" w:eastAsia="Times New Roman" w:hAnsi="Times New Roman" w:cs="Times New Roman"/>
                <w:iCs/>
                <w:sz w:val="26"/>
                <w:szCs w:val="26"/>
                <w:lang w:val="en-US" w:eastAsia="lv-LV"/>
              </w:rPr>
              <w:t xml:space="preserve">Eiropas </w:t>
            </w:r>
            <w:proofErr w:type="spellStart"/>
            <w:r w:rsidR="00FF41A9" w:rsidRPr="00697BD3">
              <w:rPr>
                <w:rFonts w:ascii="Times New Roman" w:eastAsia="Times New Roman" w:hAnsi="Times New Roman" w:cs="Times New Roman"/>
                <w:iCs/>
                <w:sz w:val="26"/>
                <w:szCs w:val="26"/>
                <w:lang w:val="en-US" w:eastAsia="lv-LV"/>
              </w:rPr>
              <w:t>Komisijas</w:t>
            </w:r>
            <w:proofErr w:type="spellEnd"/>
            <w:r w:rsidR="00FF41A9" w:rsidRPr="00697BD3">
              <w:rPr>
                <w:rFonts w:ascii="Times New Roman" w:eastAsia="Times New Roman" w:hAnsi="Times New Roman" w:cs="Times New Roman"/>
                <w:iCs/>
                <w:sz w:val="26"/>
                <w:szCs w:val="26"/>
                <w:lang w:val="en-US" w:eastAsia="lv-LV"/>
              </w:rPr>
              <w:t xml:space="preserve"> </w:t>
            </w:r>
            <w:proofErr w:type="spellStart"/>
            <w:r w:rsidR="00993688" w:rsidRPr="00697BD3">
              <w:rPr>
                <w:rFonts w:ascii="Times New Roman" w:eastAsia="Times New Roman" w:hAnsi="Times New Roman" w:cs="Times New Roman"/>
                <w:iCs/>
                <w:sz w:val="26"/>
                <w:szCs w:val="26"/>
                <w:lang w:val="en-US" w:eastAsia="lv-LV"/>
              </w:rPr>
              <w:t>lēmuma</w:t>
            </w:r>
            <w:proofErr w:type="spellEnd"/>
            <w:r w:rsidR="00993688" w:rsidRPr="00697BD3">
              <w:rPr>
                <w:rFonts w:ascii="Times New Roman" w:eastAsia="Times New Roman" w:hAnsi="Times New Roman" w:cs="Times New Roman"/>
                <w:iCs/>
                <w:sz w:val="26"/>
                <w:szCs w:val="26"/>
                <w:lang w:val="en-US" w:eastAsia="lv-LV"/>
              </w:rPr>
              <w:t xml:space="preserve"> par </w:t>
            </w:r>
            <w:proofErr w:type="spellStart"/>
            <w:r w:rsidR="00993688" w:rsidRPr="00697BD3">
              <w:rPr>
                <w:rFonts w:ascii="Times New Roman" w:eastAsia="Times New Roman" w:hAnsi="Times New Roman" w:cs="Times New Roman"/>
                <w:iCs/>
                <w:sz w:val="26"/>
                <w:szCs w:val="26"/>
                <w:lang w:val="en-US" w:eastAsia="lv-LV"/>
              </w:rPr>
              <w:t>rezerves</w:t>
            </w:r>
            <w:proofErr w:type="spellEnd"/>
            <w:r w:rsidR="00993688" w:rsidRPr="00697BD3">
              <w:rPr>
                <w:rFonts w:ascii="Times New Roman" w:eastAsia="Times New Roman" w:hAnsi="Times New Roman" w:cs="Times New Roman"/>
                <w:iCs/>
                <w:sz w:val="26"/>
                <w:szCs w:val="26"/>
                <w:lang w:val="en-US" w:eastAsia="lv-LV"/>
              </w:rPr>
              <w:t xml:space="preserve"> </w:t>
            </w:r>
            <w:proofErr w:type="spellStart"/>
            <w:r w:rsidR="00993688" w:rsidRPr="00697BD3">
              <w:rPr>
                <w:rFonts w:ascii="Times New Roman" w:eastAsia="Times New Roman" w:hAnsi="Times New Roman" w:cs="Times New Roman"/>
                <w:iCs/>
                <w:sz w:val="26"/>
                <w:szCs w:val="26"/>
                <w:lang w:val="en-US" w:eastAsia="lv-LV"/>
              </w:rPr>
              <w:t>finansējuma</w:t>
            </w:r>
            <w:proofErr w:type="spellEnd"/>
            <w:r w:rsidR="00993688" w:rsidRPr="00697BD3">
              <w:rPr>
                <w:rFonts w:ascii="Times New Roman" w:eastAsia="Times New Roman" w:hAnsi="Times New Roman" w:cs="Times New Roman"/>
                <w:iCs/>
                <w:sz w:val="26"/>
                <w:szCs w:val="26"/>
                <w:lang w:val="en-US" w:eastAsia="lv-LV"/>
              </w:rPr>
              <w:t xml:space="preserve"> </w:t>
            </w:r>
            <w:proofErr w:type="spellStart"/>
            <w:r w:rsidR="00993688" w:rsidRPr="00697BD3">
              <w:rPr>
                <w:rFonts w:ascii="Times New Roman" w:eastAsia="Times New Roman" w:hAnsi="Times New Roman" w:cs="Times New Roman"/>
                <w:iCs/>
                <w:sz w:val="26"/>
                <w:szCs w:val="26"/>
                <w:lang w:val="en-US" w:eastAsia="lv-LV"/>
              </w:rPr>
              <w:t>pie</w:t>
            </w:r>
            <w:r w:rsidR="00533761" w:rsidRPr="00697BD3">
              <w:rPr>
                <w:rFonts w:ascii="Times New Roman" w:eastAsia="Times New Roman" w:hAnsi="Times New Roman" w:cs="Times New Roman"/>
                <w:iCs/>
                <w:sz w:val="26"/>
                <w:szCs w:val="26"/>
                <w:lang w:val="en-US" w:eastAsia="lv-LV"/>
              </w:rPr>
              <w:t>ejamību</w:t>
            </w:r>
            <w:proofErr w:type="spellEnd"/>
            <w:r w:rsidR="00993688" w:rsidRPr="00697BD3">
              <w:rPr>
                <w:rFonts w:ascii="Times New Roman" w:eastAsia="Times New Roman" w:hAnsi="Times New Roman" w:cs="Times New Roman"/>
                <w:iCs/>
                <w:sz w:val="26"/>
                <w:szCs w:val="26"/>
                <w:lang w:val="en-US" w:eastAsia="lv-LV"/>
              </w:rPr>
              <w:t xml:space="preserve"> </w:t>
            </w:r>
            <w:proofErr w:type="spellStart"/>
            <w:r w:rsidR="00993688" w:rsidRPr="00697BD3">
              <w:rPr>
                <w:rFonts w:ascii="Times New Roman" w:eastAsia="Times New Roman" w:hAnsi="Times New Roman" w:cs="Times New Roman"/>
                <w:iCs/>
                <w:sz w:val="26"/>
                <w:szCs w:val="26"/>
                <w:lang w:val="en-US" w:eastAsia="lv-LV"/>
              </w:rPr>
              <w:t>tiks</w:t>
            </w:r>
            <w:proofErr w:type="spellEnd"/>
            <w:r w:rsidR="00993688" w:rsidRPr="00697BD3">
              <w:rPr>
                <w:rFonts w:ascii="Times New Roman" w:eastAsia="Times New Roman" w:hAnsi="Times New Roman" w:cs="Times New Roman"/>
                <w:iCs/>
                <w:sz w:val="26"/>
                <w:szCs w:val="26"/>
                <w:lang w:val="en-US" w:eastAsia="lv-LV"/>
              </w:rPr>
              <w:t xml:space="preserve"> </w:t>
            </w:r>
            <w:proofErr w:type="spellStart"/>
            <w:r w:rsidR="00993688" w:rsidRPr="00697BD3">
              <w:rPr>
                <w:rFonts w:ascii="Times New Roman" w:eastAsia="Times New Roman" w:hAnsi="Times New Roman" w:cs="Times New Roman"/>
                <w:iCs/>
                <w:sz w:val="26"/>
                <w:szCs w:val="26"/>
                <w:lang w:val="en-US" w:eastAsia="lv-LV"/>
              </w:rPr>
              <w:t>noteikts</w:t>
            </w:r>
            <w:proofErr w:type="spellEnd"/>
            <w:r w:rsidR="00993688" w:rsidRPr="00697BD3">
              <w:rPr>
                <w:rFonts w:ascii="Times New Roman" w:eastAsia="Times New Roman" w:hAnsi="Times New Roman" w:cs="Times New Roman"/>
                <w:iCs/>
                <w:sz w:val="26"/>
                <w:szCs w:val="26"/>
                <w:lang w:val="en-US" w:eastAsia="lv-LV"/>
              </w:rPr>
              <w:t xml:space="preserve"> </w:t>
            </w:r>
            <w:proofErr w:type="spellStart"/>
            <w:r w:rsidR="00993688" w:rsidRPr="00697BD3">
              <w:rPr>
                <w:rFonts w:ascii="Times New Roman" w:eastAsia="Times New Roman" w:hAnsi="Times New Roman" w:cs="Times New Roman"/>
                <w:iCs/>
                <w:sz w:val="26"/>
                <w:szCs w:val="26"/>
                <w:lang w:val="en-US" w:eastAsia="lv-LV"/>
              </w:rPr>
              <w:t>kā</w:t>
            </w:r>
            <w:proofErr w:type="spellEnd"/>
            <w:r w:rsidR="00993688" w:rsidRPr="00697BD3">
              <w:rPr>
                <w:rFonts w:ascii="Times New Roman" w:eastAsia="Times New Roman" w:hAnsi="Times New Roman" w:cs="Times New Roman"/>
                <w:iCs/>
                <w:sz w:val="26"/>
                <w:szCs w:val="26"/>
                <w:lang w:val="en-US" w:eastAsia="lv-LV"/>
              </w:rPr>
              <w:t xml:space="preserve"> </w:t>
            </w:r>
            <w:proofErr w:type="spellStart"/>
            <w:r w:rsidR="00993688" w:rsidRPr="00697BD3">
              <w:rPr>
                <w:rFonts w:ascii="Times New Roman" w:eastAsia="Times New Roman" w:hAnsi="Times New Roman" w:cs="Times New Roman"/>
                <w:iCs/>
                <w:sz w:val="26"/>
                <w:szCs w:val="26"/>
                <w:lang w:val="en-US" w:eastAsia="lv-LV"/>
              </w:rPr>
              <w:t>pašvaldības</w:t>
            </w:r>
            <w:proofErr w:type="spellEnd"/>
            <w:r w:rsidR="00993688" w:rsidRPr="00697BD3">
              <w:rPr>
                <w:rFonts w:ascii="Times New Roman" w:eastAsia="Times New Roman" w:hAnsi="Times New Roman" w:cs="Times New Roman"/>
                <w:iCs/>
                <w:sz w:val="26"/>
                <w:szCs w:val="26"/>
                <w:lang w:val="en-US" w:eastAsia="lv-LV"/>
              </w:rPr>
              <w:t xml:space="preserve"> </w:t>
            </w:r>
            <w:proofErr w:type="spellStart"/>
            <w:r w:rsidR="00993688" w:rsidRPr="00697BD3">
              <w:rPr>
                <w:rFonts w:ascii="Times New Roman" w:eastAsia="Times New Roman" w:hAnsi="Times New Roman" w:cs="Times New Roman"/>
                <w:iCs/>
                <w:sz w:val="26"/>
                <w:szCs w:val="26"/>
                <w:lang w:val="en-US" w:eastAsia="lv-LV"/>
              </w:rPr>
              <w:t>vai</w:t>
            </w:r>
            <w:proofErr w:type="spellEnd"/>
            <w:r w:rsidR="00993688" w:rsidRPr="00697BD3">
              <w:rPr>
                <w:rFonts w:ascii="Times New Roman" w:eastAsia="Times New Roman" w:hAnsi="Times New Roman" w:cs="Times New Roman"/>
                <w:iCs/>
                <w:sz w:val="26"/>
                <w:szCs w:val="26"/>
                <w:lang w:val="en-US" w:eastAsia="lv-LV"/>
              </w:rPr>
              <w:t xml:space="preserve"> </w:t>
            </w:r>
            <w:proofErr w:type="spellStart"/>
            <w:r w:rsidR="00533761" w:rsidRPr="00697BD3">
              <w:rPr>
                <w:rFonts w:ascii="Times New Roman" w:eastAsia="Times New Roman" w:hAnsi="Times New Roman" w:cs="Times New Roman"/>
                <w:iCs/>
                <w:sz w:val="26"/>
                <w:szCs w:val="26"/>
                <w:lang w:val="en-US" w:eastAsia="lv-LV"/>
              </w:rPr>
              <w:t>kā</w:t>
            </w:r>
            <w:proofErr w:type="spellEnd"/>
            <w:r w:rsidR="00533761" w:rsidRPr="00697BD3">
              <w:rPr>
                <w:rFonts w:ascii="Times New Roman" w:eastAsia="Times New Roman" w:hAnsi="Times New Roman" w:cs="Times New Roman"/>
                <w:iCs/>
                <w:sz w:val="26"/>
                <w:szCs w:val="26"/>
                <w:lang w:val="en-US" w:eastAsia="lv-LV"/>
              </w:rPr>
              <w:t xml:space="preserve"> </w:t>
            </w:r>
            <w:r w:rsidR="00993688" w:rsidRPr="00697BD3">
              <w:rPr>
                <w:rFonts w:ascii="Times New Roman" w:eastAsia="Times New Roman" w:hAnsi="Times New Roman" w:cs="Times New Roman"/>
                <w:iCs/>
                <w:sz w:val="26"/>
                <w:szCs w:val="26"/>
                <w:lang w:val="en-US" w:eastAsia="lv-LV"/>
              </w:rPr>
              <w:t xml:space="preserve">ERAF </w:t>
            </w:r>
            <w:proofErr w:type="spellStart"/>
            <w:r w:rsidR="00993688" w:rsidRPr="00697BD3">
              <w:rPr>
                <w:rFonts w:ascii="Times New Roman" w:eastAsia="Times New Roman" w:hAnsi="Times New Roman" w:cs="Times New Roman"/>
                <w:iCs/>
                <w:sz w:val="26"/>
                <w:szCs w:val="26"/>
                <w:lang w:val="en-US" w:eastAsia="lv-LV"/>
              </w:rPr>
              <w:t>finansējums</w:t>
            </w:r>
            <w:proofErr w:type="spellEnd"/>
            <w:r w:rsidR="00993688" w:rsidRPr="00697BD3">
              <w:rPr>
                <w:rFonts w:ascii="Times New Roman" w:eastAsia="Times New Roman" w:hAnsi="Times New Roman" w:cs="Times New Roman"/>
                <w:iCs/>
                <w:sz w:val="26"/>
                <w:szCs w:val="26"/>
                <w:lang w:val="en-US" w:eastAsia="lv-LV"/>
              </w:rPr>
              <w:t>.</w:t>
            </w:r>
            <w:r w:rsidR="00C90FDD" w:rsidRPr="00697BD3">
              <w:rPr>
                <w:rFonts w:ascii="Times New Roman" w:eastAsia="Times New Roman" w:hAnsi="Times New Roman" w:cs="Times New Roman"/>
                <w:b/>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Vienlaikus</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pašvaldība</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projekta</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iesniegumā</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vai</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projekta</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īstenošanas</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posmā</w:t>
            </w:r>
            <w:proofErr w:type="spellEnd"/>
            <w:r w:rsidR="00AC34D3" w:rsidRPr="00697BD3">
              <w:rPr>
                <w:rFonts w:ascii="Times New Roman" w:eastAsia="Times New Roman" w:hAnsi="Times New Roman" w:cs="Times New Roman"/>
                <w:iCs/>
                <w:sz w:val="26"/>
                <w:szCs w:val="26"/>
                <w:lang w:val="en-US" w:eastAsia="lv-LV"/>
              </w:rPr>
              <w:t xml:space="preserve"> – </w:t>
            </w:r>
            <w:proofErr w:type="spellStart"/>
            <w:r w:rsidR="00AC34D3" w:rsidRPr="00697BD3">
              <w:rPr>
                <w:rFonts w:ascii="Times New Roman" w:eastAsia="Times New Roman" w:hAnsi="Times New Roman" w:cs="Times New Roman"/>
                <w:iCs/>
                <w:sz w:val="26"/>
                <w:szCs w:val="26"/>
                <w:lang w:val="en-US" w:eastAsia="lv-LV"/>
              </w:rPr>
              <w:t>projektā</w:t>
            </w:r>
            <w:proofErr w:type="spellEnd"/>
            <w:r w:rsidR="00AC34D3" w:rsidRPr="00697BD3">
              <w:rPr>
                <w:rFonts w:ascii="Times New Roman" w:eastAsia="Times New Roman" w:hAnsi="Times New Roman" w:cs="Times New Roman"/>
                <w:iCs/>
                <w:sz w:val="26"/>
                <w:szCs w:val="26"/>
                <w:lang w:val="en-US" w:eastAsia="lv-LV"/>
              </w:rPr>
              <w:t xml:space="preserve"> var </w:t>
            </w:r>
            <w:proofErr w:type="spellStart"/>
            <w:r w:rsidR="00AC34D3" w:rsidRPr="00697BD3">
              <w:rPr>
                <w:rFonts w:ascii="Times New Roman" w:eastAsia="Times New Roman" w:hAnsi="Times New Roman" w:cs="Times New Roman"/>
                <w:iCs/>
                <w:sz w:val="26"/>
                <w:szCs w:val="26"/>
                <w:lang w:val="en-US" w:eastAsia="lv-LV"/>
              </w:rPr>
              <w:t>norādīt</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lielāku</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nacionālā</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DB2D1B" w:rsidRPr="00697BD3">
              <w:rPr>
                <w:rFonts w:ascii="Times New Roman" w:eastAsia="Times New Roman" w:hAnsi="Times New Roman" w:cs="Times New Roman"/>
                <w:iCs/>
                <w:sz w:val="26"/>
                <w:szCs w:val="26"/>
                <w:lang w:val="en-US" w:eastAsia="lv-LV"/>
              </w:rPr>
              <w:t>publiskā</w:t>
            </w:r>
            <w:proofErr w:type="spellEnd"/>
            <w:r w:rsidR="00DB2D1B" w:rsidRPr="00697BD3">
              <w:rPr>
                <w:rFonts w:ascii="Times New Roman" w:eastAsia="Times New Roman" w:hAnsi="Times New Roman" w:cs="Times New Roman"/>
                <w:iCs/>
                <w:sz w:val="26"/>
                <w:szCs w:val="26"/>
                <w:lang w:val="en-US" w:eastAsia="lv-LV"/>
              </w:rPr>
              <w:t xml:space="preserve"> </w:t>
            </w:r>
            <w:proofErr w:type="spellStart"/>
            <w:r w:rsidR="00DB2D1B" w:rsidRPr="00697BD3">
              <w:rPr>
                <w:rFonts w:ascii="Times New Roman" w:eastAsia="Times New Roman" w:hAnsi="Times New Roman" w:cs="Times New Roman"/>
                <w:iCs/>
                <w:sz w:val="26"/>
                <w:szCs w:val="26"/>
                <w:lang w:val="en-US" w:eastAsia="lv-LV"/>
              </w:rPr>
              <w:t>finansējuma</w:t>
            </w:r>
            <w:proofErr w:type="spellEnd"/>
            <w:r w:rsidR="00DB2D1B"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apmēru</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kā</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noteikts</w:t>
            </w:r>
            <w:proofErr w:type="spellEnd"/>
            <w:r w:rsidR="00AC34D3" w:rsidRPr="00697BD3">
              <w:rPr>
                <w:rFonts w:ascii="Times New Roman" w:eastAsia="Times New Roman" w:hAnsi="Times New Roman" w:cs="Times New Roman"/>
                <w:iCs/>
                <w:sz w:val="26"/>
                <w:szCs w:val="26"/>
                <w:lang w:val="en-US" w:eastAsia="lv-LV"/>
              </w:rPr>
              <w:t xml:space="preserve"> DI </w:t>
            </w:r>
            <w:proofErr w:type="spellStart"/>
            <w:r w:rsidR="00AC34D3" w:rsidRPr="00697BD3">
              <w:rPr>
                <w:rFonts w:ascii="Times New Roman" w:eastAsia="Times New Roman" w:hAnsi="Times New Roman" w:cs="Times New Roman"/>
                <w:iCs/>
                <w:sz w:val="26"/>
                <w:szCs w:val="26"/>
                <w:lang w:val="en-US" w:eastAsia="lv-LV"/>
              </w:rPr>
              <w:t>plānā</w:t>
            </w:r>
            <w:proofErr w:type="spellEnd"/>
            <w:r w:rsidR="00AC34D3" w:rsidRPr="00697BD3">
              <w:rPr>
                <w:rFonts w:ascii="Times New Roman" w:eastAsia="Times New Roman" w:hAnsi="Times New Roman" w:cs="Times New Roman"/>
                <w:iCs/>
                <w:sz w:val="26"/>
                <w:szCs w:val="26"/>
                <w:lang w:val="en-US" w:eastAsia="lv-LV"/>
              </w:rPr>
              <w:t xml:space="preserve"> (tam nav </w:t>
            </w:r>
            <w:proofErr w:type="spellStart"/>
            <w:r w:rsidR="00AC34D3" w:rsidRPr="00697BD3">
              <w:rPr>
                <w:rFonts w:ascii="Times New Roman" w:eastAsia="Times New Roman" w:hAnsi="Times New Roman" w:cs="Times New Roman"/>
                <w:iCs/>
                <w:sz w:val="26"/>
                <w:szCs w:val="26"/>
                <w:lang w:val="en-US" w:eastAsia="lv-LV"/>
              </w:rPr>
              <w:t>nepieciešami</w:t>
            </w:r>
            <w:proofErr w:type="spellEnd"/>
            <w:r w:rsidR="00AC34D3" w:rsidRPr="00697BD3">
              <w:rPr>
                <w:rFonts w:ascii="Times New Roman" w:eastAsia="Times New Roman" w:hAnsi="Times New Roman" w:cs="Times New Roman"/>
                <w:iCs/>
                <w:sz w:val="26"/>
                <w:szCs w:val="26"/>
                <w:lang w:val="en-US" w:eastAsia="lv-LV"/>
              </w:rPr>
              <w:t xml:space="preserve"> DI </w:t>
            </w:r>
            <w:proofErr w:type="spellStart"/>
            <w:r w:rsidR="00AC34D3" w:rsidRPr="00697BD3">
              <w:rPr>
                <w:rFonts w:ascii="Times New Roman" w:eastAsia="Times New Roman" w:hAnsi="Times New Roman" w:cs="Times New Roman"/>
                <w:iCs/>
                <w:sz w:val="26"/>
                <w:szCs w:val="26"/>
                <w:lang w:val="en-US" w:eastAsia="lv-LV"/>
              </w:rPr>
              <w:t>plāna</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grozījumi</w:t>
            </w:r>
            <w:proofErr w:type="spellEnd"/>
            <w:r w:rsidR="00AC34D3" w:rsidRPr="00697BD3">
              <w:rPr>
                <w:rFonts w:ascii="Times New Roman" w:eastAsia="Times New Roman" w:hAnsi="Times New Roman" w:cs="Times New Roman"/>
                <w:iCs/>
                <w:sz w:val="26"/>
                <w:szCs w:val="26"/>
                <w:lang w:val="en-US" w:eastAsia="lv-LV"/>
              </w:rPr>
              <w:t xml:space="preserve">), ja </w:t>
            </w:r>
            <w:proofErr w:type="spellStart"/>
            <w:r w:rsidR="00AC34D3" w:rsidRPr="00697BD3">
              <w:rPr>
                <w:rFonts w:ascii="Times New Roman" w:eastAsia="Times New Roman" w:hAnsi="Times New Roman" w:cs="Times New Roman"/>
                <w:iCs/>
                <w:sz w:val="26"/>
                <w:szCs w:val="26"/>
                <w:lang w:val="en-US" w:eastAsia="lv-LV"/>
              </w:rPr>
              <w:t>pašvaldība</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jau</w:t>
            </w:r>
            <w:proofErr w:type="spellEnd"/>
            <w:r w:rsidR="00AC34D3" w:rsidRPr="00697BD3">
              <w:rPr>
                <w:rFonts w:ascii="Times New Roman" w:eastAsia="Times New Roman" w:hAnsi="Times New Roman" w:cs="Times New Roman"/>
                <w:iCs/>
                <w:sz w:val="26"/>
                <w:szCs w:val="26"/>
                <w:lang w:val="en-US" w:eastAsia="lv-LV"/>
              </w:rPr>
              <w:t xml:space="preserve"> ir </w:t>
            </w:r>
            <w:proofErr w:type="spellStart"/>
            <w:r w:rsidR="00AC34D3" w:rsidRPr="00697BD3">
              <w:rPr>
                <w:rFonts w:ascii="Times New Roman" w:eastAsia="Times New Roman" w:hAnsi="Times New Roman" w:cs="Times New Roman"/>
                <w:iCs/>
                <w:sz w:val="26"/>
                <w:szCs w:val="26"/>
                <w:lang w:val="en-US" w:eastAsia="lv-LV"/>
              </w:rPr>
              <w:t>apzinājusi</w:t>
            </w:r>
            <w:proofErr w:type="spellEnd"/>
            <w:r w:rsidR="00AC34D3" w:rsidRPr="00697BD3">
              <w:rPr>
                <w:rFonts w:ascii="Times New Roman" w:eastAsia="Times New Roman" w:hAnsi="Times New Roman" w:cs="Times New Roman"/>
                <w:iCs/>
                <w:sz w:val="26"/>
                <w:szCs w:val="26"/>
                <w:lang w:val="en-US" w:eastAsia="lv-LV"/>
              </w:rPr>
              <w:t xml:space="preserve">, ka </w:t>
            </w:r>
            <w:proofErr w:type="spellStart"/>
            <w:r w:rsidR="00AC34D3" w:rsidRPr="00697BD3">
              <w:rPr>
                <w:rFonts w:ascii="Times New Roman" w:eastAsia="Times New Roman" w:hAnsi="Times New Roman" w:cs="Times New Roman"/>
                <w:iCs/>
                <w:sz w:val="26"/>
                <w:szCs w:val="26"/>
                <w:lang w:val="en-US" w:eastAsia="lv-LV"/>
              </w:rPr>
              <w:t>konkrētā</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projekta</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ietvaros</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sabiedrībā</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balstīto</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sociālo</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pakalpojumu</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izmaksas</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būs</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lielākas</w:t>
            </w:r>
            <w:proofErr w:type="spellEnd"/>
            <w:r w:rsidR="00AC34D3" w:rsidRPr="00697BD3">
              <w:rPr>
                <w:rFonts w:ascii="Times New Roman" w:eastAsia="Times New Roman" w:hAnsi="Times New Roman" w:cs="Times New Roman"/>
                <w:iCs/>
                <w:sz w:val="26"/>
                <w:szCs w:val="26"/>
                <w:lang w:val="en-US" w:eastAsia="lv-LV"/>
              </w:rPr>
              <w:t xml:space="preserve"> </w:t>
            </w:r>
            <w:proofErr w:type="spellStart"/>
            <w:r w:rsidR="00AC34D3" w:rsidRPr="00697BD3">
              <w:rPr>
                <w:rFonts w:ascii="Times New Roman" w:eastAsia="Times New Roman" w:hAnsi="Times New Roman" w:cs="Times New Roman"/>
                <w:iCs/>
                <w:sz w:val="26"/>
                <w:szCs w:val="26"/>
                <w:lang w:val="en-US" w:eastAsia="lv-LV"/>
              </w:rPr>
              <w:t>kā</w:t>
            </w:r>
            <w:proofErr w:type="spellEnd"/>
            <w:r w:rsidR="00AC34D3" w:rsidRPr="00697BD3">
              <w:rPr>
                <w:rFonts w:ascii="Times New Roman" w:eastAsia="Times New Roman" w:hAnsi="Times New Roman" w:cs="Times New Roman"/>
                <w:iCs/>
                <w:sz w:val="26"/>
                <w:szCs w:val="26"/>
                <w:lang w:val="en-US" w:eastAsia="lv-LV"/>
              </w:rPr>
              <w:t xml:space="preserve"> DI </w:t>
            </w:r>
            <w:proofErr w:type="spellStart"/>
            <w:r w:rsidR="00AC34D3" w:rsidRPr="00697BD3">
              <w:rPr>
                <w:rFonts w:ascii="Times New Roman" w:eastAsia="Times New Roman" w:hAnsi="Times New Roman" w:cs="Times New Roman"/>
                <w:iCs/>
                <w:sz w:val="26"/>
                <w:szCs w:val="26"/>
                <w:lang w:val="en-US" w:eastAsia="lv-LV"/>
              </w:rPr>
              <w:t>plānā</w:t>
            </w:r>
            <w:proofErr w:type="spellEnd"/>
            <w:r w:rsidR="00414C76" w:rsidRPr="00697BD3">
              <w:rPr>
                <w:rFonts w:ascii="Times New Roman" w:eastAsia="Times New Roman" w:hAnsi="Times New Roman" w:cs="Times New Roman"/>
                <w:iCs/>
                <w:sz w:val="26"/>
                <w:szCs w:val="26"/>
                <w:lang w:val="en-US" w:eastAsia="lv-LV"/>
              </w:rPr>
              <w:t xml:space="preserve">. </w:t>
            </w:r>
          </w:p>
          <w:p w14:paraId="2DAED4C0" w14:textId="07CEBE90" w:rsidR="007B0809" w:rsidRPr="00697BD3" w:rsidRDefault="00774263" w:rsidP="00395360">
            <w:pPr>
              <w:spacing w:after="0" w:line="240" w:lineRule="auto"/>
              <w:jc w:val="both"/>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lastRenderedPageBreak/>
              <w:t>2</w:t>
            </w:r>
            <w:r w:rsidR="007B0809" w:rsidRPr="00697BD3">
              <w:rPr>
                <w:rFonts w:ascii="Times New Roman" w:eastAsia="Times New Roman" w:hAnsi="Times New Roman" w:cs="Times New Roman"/>
                <w:iCs/>
                <w:sz w:val="26"/>
                <w:szCs w:val="26"/>
                <w:lang w:val="en-US" w:eastAsia="lv-LV"/>
              </w:rPr>
              <w:t xml:space="preserve">. </w:t>
            </w:r>
            <w:r w:rsidR="009B22D5" w:rsidRPr="00697BD3">
              <w:rPr>
                <w:rFonts w:ascii="Times New Roman" w:eastAsia="Times New Roman" w:hAnsi="Times New Roman" w:cs="Times New Roman"/>
                <w:iCs/>
                <w:sz w:val="26"/>
                <w:szCs w:val="26"/>
                <w:lang w:val="en-US" w:eastAsia="lv-LV"/>
              </w:rPr>
              <w:t xml:space="preserve">MK </w:t>
            </w:r>
            <w:proofErr w:type="spellStart"/>
            <w:r w:rsidR="009B22D5" w:rsidRPr="00697BD3">
              <w:rPr>
                <w:rFonts w:ascii="Times New Roman" w:eastAsia="Times New Roman" w:hAnsi="Times New Roman" w:cs="Times New Roman"/>
                <w:iCs/>
                <w:sz w:val="26"/>
                <w:szCs w:val="26"/>
                <w:lang w:val="en-US" w:eastAsia="lv-LV"/>
              </w:rPr>
              <w:t>noteikumu</w:t>
            </w:r>
            <w:proofErr w:type="spellEnd"/>
            <w:r w:rsidR="009B22D5" w:rsidRPr="00697BD3">
              <w:rPr>
                <w:rFonts w:ascii="Times New Roman" w:eastAsia="Times New Roman" w:hAnsi="Times New Roman" w:cs="Times New Roman"/>
                <w:iCs/>
                <w:sz w:val="26"/>
                <w:szCs w:val="26"/>
                <w:lang w:val="en-US" w:eastAsia="lv-LV"/>
              </w:rPr>
              <w:t xml:space="preserve"> Nr.</w:t>
            </w:r>
            <w:r w:rsidR="007A7FAF" w:rsidRPr="00697BD3">
              <w:rPr>
                <w:rFonts w:ascii="Times New Roman" w:eastAsia="Times New Roman" w:hAnsi="Times New Roman" w:cs="Times New Roman"/>
                <w:iCs/>
                <w:sz w:val="26"/>
                <w:szCs w:val="26"/>
                <w:lang w:val="en-US" w:eastAsia="lv-LV"/>
              </w:rPr>
              <w:t> </w:t>
            </w:r>
            <w:r w:rsidR="009B22D5" w:rsidRPr="00697BD3">
              <w:rPr>
                <w:rFonts w:ascii="Times New Roman" w:eastAsia="Times New Roman" w:hAnsi="Times New Roman" w:cs="Times New Roman"/>
                <w:iCs/>
                <w:sz w:val="26"/>
                <w:szCs w:val="26"/>
                <w:lang w:val="en-US" w:eastAsia="lv-LV"/>
              </w:rPr>
              <w:t xml:space="preserve">871 </w:t>
            </w:r>
            <w:r w:rsidR="00E66326" w:rsidRPr="00697BD3">
              <w:rPr>
                <w:rFonts w:ascii="Times New Roman" w:eastAsia="Times New Roman" w:hAnsi="Times New Roman" w:cs="Times New Roman"/>
                <w:iCs/>
                <w:sz w:val="26"/>
                <w:szCs w:val="26"/>
                <w:lang w:val="en-US" w:eastAsia="lv-LV"/>
              </w:rPr>
              <w:t>24.2.</w:t>
            </w:r>
            <w:r w:rsidR="00A4368F" w:rsidRPr="00697BD3">
              <w:rPr>
                <w:rFonts w:ascii="Times New Roman" w:eastAsia="Times New Roman" w:hAnsi="Times New Roman" w:cs="Times New Roman"/>
                <w:iCs/>
                <w:sz w:val="26"/>
                <w:szCs w:val="26"/>
                <w:lang w:val="en-US" w:eastAsia="lv-LV"/>
              </w:rPr>
              <w:t xml:space="preserve"> un </w:t>
            </w:r>
            <w:r w:rsidR="00E66326" w:rsidRPr="00697BD3">
              <w:rPr>
                <w:rFonts w:ascii="Times New Roman" w:eastAsia="Times New Roman" w:hAnsi="Times New Roman" w:cs="Times New Roman"/>
                <w:iCs/>
                <w:sz w:val="26"/>
                <w:szCs w:val="26"/>
                <w:lang w:val="en-US" w:eastAsia="lv-LV"/>
              </w:rPr>
              <w:t xml:space="preserve">25.2. </w:t>
            </w:r>
            <w:proofErr w:type="spellStart"/>
            <w:r w:rsidR="00E66326" w:rsidRPr="00697BD3">
              <w:rPr>
                <w:rFonts w:ascii="Times New Roman" w:eastAsia="Times New Roman" w:hAnsi="Times New Roman" w:cs="Times New Roman"/>
                <w:iCs/>
                <w:sz w:val="26"/>
                <w:szCs w:val="26"/>
                <w:lang w:val="en-US" w:eastAsia="lv-LV"/>
              </w:rPr>
              <w:t>apakšpunkts</w:t>
            </w:r>
            <w:proofErr w:type="spellEnd"/>
            <w:r w:rsidR="00E66326" w:rsidRPr="00697BD3">
              <w:rPr>
                <w:rFonts w:ascii="Times New Roman" w:eastAsia="Times New Roman" w:hAnsi="Times New Roman" w:cs="Times New Roman"/>
                <w:iCs/>
                <w:sz w:val="26"/>
                <w:szCs w:val="26"/>
                <w:lang w:val="en-US" w:eastAsia="lv-LV"/>
              </w:rPr>
              <w:t xml:space="preserve"> </w:t>
            </w:r>
            <w:proofErr w:type="spellStart"/>
            <w:r w:rsidR="00E66326" w:rsidRPr="00697BD3">
              <w:rPr>
                <w:rFonts w:ascii="Times New Roman" w:eastAsia="Times New Roman" w:hAnsi="Times New Roman" w:cs="Times New Roman"/>
                <w:iCs/>
                <w:sz w:val="26"/>
                <w:szCs w:val="26"/>
                <w:lang w:val="en-US" w:eastAsia="lv-LV"/>
              </w:rPr>
              <w:t>tiek</w:t>
            </w:r>
            <w:proofErr w:type="spellEnd"/>
            <w:r w:rsidR="00E66326" w:rsidRPr="00697BD3">
              <w:rPr>
                <w:rFonts w:ascii="Times New Roman" w:eastAsia="Times New Roman" w:hAnsi="Times New Roman" w:cs="Times New Roman"/>
                <w:iCs/>
                <w:sz w:val="26"/>
                <w:szCs w:val="26"/>
                <w:lang w:val="en-US" w:eastAsia="lv-LV"/>
              </w:rPr>
              <w:t xml:space="preserve"> </w:t>
            </w:r>
            <w:proofErr w:type="spellStart"/>
            <w:r w:rsidR="00E66326" w:rsidRPr="00697BD3">
              <w:rPr>
                <w:rFonts w:ascii="Times New Roman" w:eastAsia="Times New Roman" w:hAnsi="Times New Roman" w:cs="Times New Roman"/>
                <w:iCs/>
                <w:sz w:val="26"/>
                <w:szCs w:val="26"/>
                <w:lang w:val="en-US" w:eastAsia="lv-LV"/>
              </w:rPr>
              <w:t>papildināts</w:t>
            </w:r>
            <w:proofErr w:type="spellEnd"/>
            <w:r w:rsidR="00E66326" w:rsidRPr="00697BD3">
              <w:rPr>
                <w:rFonts w:ascii="Times New Roman" w:eastAsia="Times New Roman" w:hAnsi="Times New Roman" w:cs="Times New Roman"/>
                <w:iCs/>
                <w:sz w:val="26"/>
                <w:szCs w:val="26"/>
                <w:lang w:val="en-US" w:eastAsia="lv-LV"/>
              </w:rPr>
              <w:t xml:space="preserve">, </w:t>
            </w:r>
            <w:proofErr w:type="spellStart"/>
            <w:r w:rsidR="00E66326" w:rsidRPr="00697BD3">
              <w:rPr>
                <w:rFonts w:ascii="Times New Roman" w:eastAsia="Times New Roman" w:hAnsi="Times New Roman" w:cs="Times New Roman"/>
                <w:iCs/>
                <w:sz w:val="26"/>
                <w:szCs w:val="26"/>
                <w:lang w:val="en-US" w:eastAsia="lv-LV"/>
              </w:rPr>
              <w:t>nosakot</w:t>
            </w:r>
            <w:proofErr w:type="spellEnd"/>
            <w:r w:rsidR="00E66326" w:rsidRPr="00697BD3">
              <w:rPr>
                <w:rFonts w:ascii="Times New Roman" w:eastAsia="Times New Roman" w:hAnsi="Times New Roman" w:cs="Times New Roman"/>
                <w:iCs/>
                <w:sz w:val="26"/>
                <w:szCs w:val="26"/>
                <w:lang w:val="en-US" w:eastAsia="lv-LV"/>
              </w:rPr>
              <w:t xml:space="preserve">, ka </w:t>
            </w:r>
            <w:r w:rsidR="00A4368F" w:rsidRPr="00697BD3">
              <w:rPr>
                <w:rFonts w:ascii="Times New Roman" w:eastAsia="Times New Roman" w:hAnsi="Times New Roman" w:cs="Times New Roman"/>
                <w:iCs/>
                <w:sz w:val="26"/>
                <w:szCs w:val="26"/>
                <w:lang w:val="en-US" w:eastAsia="lv-LV"/>
              </w:rPr>
              <w:t xml:space="preserve">LM </w:t>
            </w:r>
            <w:proofErr w:type="spellStart"/>
            <w:r w:rsidR="00A4368F" w:rsidRPr="00697BD3">
              <w:rPr>
                <w:rFonts w:ascii="Times New Roman" w:eastAsia="Times New Roman" w:hAnsi="Times New Roman" w:cs="Times New Roman"/>
                <w:iCs/>
                <w:sz w:val="26"/>
                <w:szCs w:val="26"/>
                <w:lang w:val="en-US" w:eastAsia="lv-LV"/>
              </w:rPr>
              <w:t>pēc</w:t>
            </w:r>
            <w:proofErr w:type="spellEnd"/>
            <w:r w:rsidR="00A4368F" w:rsidRPr="00697BD3">
              <w:rPr>
                <w:rFonts w:ascii="Times New Roman" w:eastAsia="Times New Roman" w:hAnsi="Times New Roman" w:cs="Times New Roman"/>
                <w:iCs/>
                <w:sz w:val="26"/>
                <w:szCs w:val="26"/>
                <w:lang w:val="en-US" w:eastAsia="lv-LV"/>
              </w:rPr>
              <w:t xml:space="preserve"> plānošanas </w:t>
            </w:r>
            <w:proofErr w:type="spellStart"/>
            <w:r w:rsidR="00A4368F" w:rsidRPr="00697BD3">
              <w:rPr>
                <w:rFonts w:ascii="Times New Roman" w:eastAsia="Times New Roman" w:hAnsi="Times New Roman" w:cs="Times New Roman"/>
                <w:iCs/>
                <w:sz w:val="26"/>
                <w:szCs w:val="26"/>
                <w:lang w:val="en-US" w:eastAsia="lv-LV"/>
              </w:rPr>
              <w:t>reģionu</w:t>
            </w:r>
            <w:proofErr w:type="spellEnd"/>
            <w:r w:rsidR="00A4368F" w:rsidRPr="00697BD3">
              <w:rPr>
                <w:rFonts w:ascii="Times New Roman" w:eastAsia="Times New Roman" w:hAnsi="Times New Roman" w:cs="Times New Roman"/>
                <w:iCs/>
                <w:sz w:val="26"/>
                <w:szCs w:val="26"/>
                <w:lang w:val="en-US" w:eastAsia="lv-LV"/>
              </w:rPr>
              <w:t xml:space="preserve"> DI </w:t>
            </w:r>
            <w:proofErr w:type="spellStart"/>
            <w:r w:rsidR="00A4368F" w:rsidRPr="00697BD3">
              <w:rPr>
                <w:rFonts w:ascii="Times New Roman" w:eastAsia="Times New Roman" w:hAnsi="Times New Roman" w:cs="Times New Roman"/>
                <w:iCs/>
                <w:sz w:val="26"/>
                <w:szCs w:val="26"/>
                <w:lang w:val="en-US" w:eastAsia="lv-LV"/>
              </w:rPr>
              <w:t>plānu</w:t>
            </w:r>
            <w:proofErr w:type="spellEnd"/>
            <w:r w:rsidR="00A4368F" w:rsidRPr="00697BD3">
              <w:rPr>
                <w:rFonts w:ascii="Times New Roman" w:eastAsia="Times New Roman" w:hAnsi="Times New Roman" w:cs="Times New Roman"/>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apstiprināšanas</w:t>
            </w:r>
            <w:proofErr w:type="spellEnd"/>
            <w:r w:rsidR="00A4368F" w:rsidRPr="00697BD3">
              <w:rPr>
                <w:rFonts w:ascii="Times New Roman" w:eastAsia="Times New Roman" w:hAnsi="Times New Roman" w:cs="Times New Roman"/>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informējot</w:t>
            </w:r>
            <w:proofErr w:type="spellEnd"/>
            <w:r w:rsidR="00A4368F" w:rsidRPr="00697BD3">
              <w:rPr>
                <w:rFonts w:ascii="Times New Roman" w:eastAsia="Times New Roman" w:hAnsi="Times New Roman" w:cs="Times New Roman"/>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sadarbības</w:t>
            </w:r>
            <w:proofErr w:type="spellEnd"/>
            <w:r w:rsidR="00A4368F" w:rsidRPr="00697BD3">
              <w:rPr>
                <w:rFonts w:ascii="Times New Roman" w:eastAsia="Times New Roman" w:hAnsi="Times New Roman" w:cs="Times New Roman"/>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iestādi</w:t>
            </w:r>
            <w:proofErr w:type="spellEnd"/>
            <w:r w:rsidR="00A4368F" w:rsidRPr="00697BD3">
              <w:rPr>
                <w:rFonts w:ascii="Times New Roman" w:eastAsia="Times New Roman" w:hAnsi="Times New Roman" w:cs="Times New Roman"/>
                <w:iCs/>
                <w:sz w:val="26"/>
                <w:szCs w:val="26"/>
                <w:lang w:val="en-US" w:eastAsia="lv-LV"/>
              </w:rPr>
              <w:t xml:space="preserve"> par </w:t>
            </w:r>
            <w:proofErr w:type="spellStart"/>
            <w:r w:rsidR="00A4368F" w:rsidRPr="00697BD3">
              <w:rPr>
                <w:rFonts w:ascii="Times New Roman" w:eastAsia="Times New Roman" w:hAnsi="Times New Roman" w:cs="Times New Roman"/>
                <w:iCs/>
                <w:sz w:val="26"/>
                <w:szCs w:val="26"/>
                <w:lang w:val="en-US" w:eastAsia="lv-LV"/>
              </w:rPr>
              <w:t>projekta</w:t>
            </w:r>
            <w:proofErr w:type="spellEnd"/>
            <w:r w:rsidR="00A4368F" w:rsidRPr="00697BD3">
              <w:rPr>
                <w:rFonts w:ascii="Times New Roman" w:eastAsia="Times New Roman" w:hAnsi="Times New Roman" w:cs="Times New Roman"/>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iesniedzējiem</w:t>
            </w:r>
            <w:proofErr w:type="spellEnd"/>
            <w:r w:rsidR="00A4368F" w:rsidRPr="00697BD3">
              <w:rPr>
                <w:rFonts w:ascii="Times New Roman" w:eastAsia="Times New Roman" w:hAnsi="Times New Roman" w:cs="Times New Roman"/>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kuri</w:t>
            </w:r>
            <w:proofErr w:type="spellEnd"/>
            <w:r w:rsidR="00A4368F" w:rsidRPr="00697BD3">
              <w:rPr>
                <w:rFonts w:ascii="Times New Roman" w:eastAsia="Times New Roman" w:hAnsi="Times New Roman" w:cs="Times New Roman"/>
                <w:iCs/>
                <w:sz w:val="26"/>
                <w:szCs w:val="26"/>
                <w:lang w:val="en-US" w:eastAsia="lv-LV"/>
              </w:rPr>
              <w:t xml:space="preserve"> 9.3.1.1.</w:t>
            </w:r>
            <w:r w:rsidR="007D2AAD" w:rsidRPr="00697BD3">
              <w:rPr>
                <w:rFonts w:ascii="Times New Roman" w:eastAsia="Times New Roman" w:hAnsi="Times New Roman" w:cs="Times New Roman"/>
                <w:iCs/>
                <w:sz w:val="26"/>
                <w:szCs w:val="26"/>
                <w:lang w:val="en-US" w:eastAsia="lv-LV"/>
              </w:rPr>
              <w:t> </w:t>
            </w:r>
            <w:proofErr w:type="spellStart"/>
            <w:r w:rsidR="00A4368F" w:rsidRPr="00697BD3">
              <w:rPr>
                <w:rFonts w:ascii="Times New Roman" w:eastAsia="Times New Roman" w:hAnsi="Times New Roman" w:cs="Times New Roman"/>
                <w:iCs/>
                <w:sz w:val="26"/>
                <w:szCs w:val="26"/>
                <w:lang w:val="en-US" w:eastAsia="lv-LV"/>
              </w:rPr>
              <w:t>pasākuma</w:t>
            </w:r>
            <w:proofErr w:type="spellEnd"/>
            <w:r w:rsidR="00A4368F" w:rsidRPr="00697BD3">
              <w:rPr>
                <w:rFonts w:ascii="Times New Roman" w:eastAsia="Times New Roman" w:hAnsi="Times New Roman" w:cs="Times New Roman"/>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ietvaros</w:t>
            </w:r>
            <w:proofErr w:type="spellEnd"/>
            <w:r w:rsidR="00A4368F" w:rsidRPr="00697BD3">
              <w:rPr>
                <w:rFonts w:ascii="Times New Roman" w:eastAsia="Times New Roman" w:hAnsi="Times New Roman" w:cs="Times New Roman"/>
                <w:iCs/>
                <w:sz w:val="26"/>
                <w:szCs w:val="26"/>
                <w:lang w:val="en-US" w:eastAsia="lv-LV"/>
              </w:rPr>
              <w:t xml:space="preserve"> ir </w:t>
            </w:r>
            <w:proofErr w:type="spellStart"/>
            <w:r w:rsidR="00A4368F" w:rsidRPr="00697BD3">
              <w:rPr>
                <w:rFonts w:ascii="Times New Roman" w:eastAsia="Times New Roman" w:hAnsi="Times New Roman" w:cs="Times New Roman"/>
                <w:iCs/>
                <w:sz w:val="26"/>
                <w:szCs w:val="26"/>
                <w:lang w:val="en-US" w:eastAsia="lv-LV"/>
              </w:rPr>
              <w:t>tiesīgi</w:t>
            </w:r>
            <w:proofErr w:type="spellEnd"/>
            <w:r w:rsidR="00A4368F" w:rsidRPr="00697BD3">
              <w:rPr>
                <w:rFonts w:ascii="Times New Roman" w:eastAsia="Times New Roman" w:hAnsi="Times New Roman" w:cs="Times New Roman"/>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saņemt</w:t>
            </w:r>
            <w:proofErr w:type="spellEnd"/>
            <w:r w:rsidR="00A4368F" w:rsidRPr="00697BD3">
              <w:rPr>
                <w:rFonts w:ascii="Times New Roman" w:eastAsia="Times New Roman" w:hAnsi="Times New Roman" w:cs="Times New Roman"/>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uzaicinājumu</w:t>
            </w:r>
            <w:proofErr w:type="spellEnd"/>
            <w:r w:rsidR="00A4368F" w:rsidRPr="00697BD3">
              <w:rPr>
                <w:rFonts w:ascii="Times New Roman" w:eastAsia="Times New Roman" w:hAnsi="Times New Roman" w:cs="Times New Roman"/>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iesniegt</w:t>
            </w:r>
            <w:proofErr w:type="spellEnd"/>
            <w:r w:rsidR="00A4368F" w:rsidRPr="00697BD3">
              <w:rPr>
                <w:rFonts w:ascii="Times New Roman" w:eastAsia="Times New Roman" w:hAnsi="Times New Roman" w:cs="Times New Roman"/>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projekta</w:t>
            </w:r>
            <w:proofErr w:type="spellEnd"/>
            <w:r w:rsidR="00A4368F" w:rsidRPr="00697BD3">
              <w:rPr>
                <w:rFonts w:ascii="Times New Roman" w:eastAsia="Times New Roman" w:hAnsi="Times New Roman" w:cs="Times New Roman"/>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iesniegumu</w:t>
            </w:r>
            <w:proofErr w:type="spellEnd"/>
            <w:r w:rsidR="00A4368F" w:rsidRPr="00697BD3">
              <w:rPr>
                <w:rFonts w:ascii="Times New Roman" w:eastAsia="Times New Roman" w:hAnsi="Times New Roman" w:cs="Times New Roman"/>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norāda</w:t>
            </w:r>
            <w:proofErr w:type="spellEnd"/>
            <w:r w:rsidR="00A4368F" w:rsidRPr="00697BD3">
              <w:rPr>
                <w:rFonts w:ascii="Times New Roman" w:eastAsia="Times New Roman" w:hAnsi="Times New Roman" w:cs="Times New Roman"/>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gan</w:t>
            </w:r>
            <w:proofErr w:type="spellEnd"/>
            <w:r w:rsidR="00A4368F" w:rsidRPr="00697BD3">
              <w:rPr>
                <w:rFonts w:ascii="Times New Roman" w:eastAsia="Times New Roman" w:hAnsi="Times New Roman" w:cs="Times New Roman"/>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katram</w:t>
            </w:r>
            <w:proofErr w:type="spellEnd"/>
            <w:r w:rsidR="00A4368F" w:rsidRPr="00697BD3">
              <w:rPr>
                <w:rFonts w:ascii="Times New Roman" w:eastAsia="Times New Roman" w:hAnsi="Times New Roman" w:cs="Times New Roman"/>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projekta</w:t>
            </w:r>
            <w:proofErr w:type="spellEnd"/>
            <w:r w:rsidR="00A4368F" w:rsidRPr="00697BD3">
              <w:rPr>
                <w:rFonts w:ascii="Times New Roman" w:eastAsia="Times New Roman" w:hAnsi="Times New Roman" w:cs="Times New Roman"/>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iesniedzējam</w:t>
            </w:r>
            <w:proofErr w:type="spellEnd"/>
            <w:r w:rsidR="00A4368F" w:rsidRPr="00697BD3">
              <w:rPr>
                <w:rFonts w:ascii="Times New Roman" w:eastAsia="Times New Roman" w:hAnsi="Times New Roman" w:cs="Times New Roman"/>
                <w:iCs/>
                <w:sz w:val="26"/>
                <w:szCs w:val="26"/>
                <w:lang w:val="en-US" w:eastAsia="lv-LV"/>
              </w:rPr>
              <w:t xml:space="preserve"> 9.3.1.1.</w:t>
            </w:r>
            <w:r w:rsidR="007D2AAD" w:rsidRPr="00697BD3">
              <w:rPr>
                <w:rFonts w:ascii="Times New Roman" w:eastAsia="Times New Roman" w:hAnsi="Times New Roman" w:cs="Times New Roman"/>
                <w:iCs/>
                <w:sz w:val="26"/>
                <w:szCs w:val="26"/>
                <w:lang w:val="en-US" w:eastAsia="lv-LV"/>
              </w:rPr>
              <w:t> </w:t>
            </w:r>
            <w:proofErr w:type="spellStart"/>
            <w:r w:rsidR="00A4368F" w:rsidRPr="00697BD3">
              <w:rPr>
                <w:rFonts w:ascii="Times New Roman" w:eastAsia="Times New Roman" w:hAnsi="Times New Roman" w:cs="Times New Roman"/>
                <w:iCs/>
                <w:sz w:val="26"/>
                <w:szCs w:val="26"/>
                <w:lang w:val="en-US" w:eastAsia="lv-LV"/>
              </w:rPr>
              <w:t>pasākuma</w:t>
            </w:r>
            <w:proofErr w:type="spellEnd"/>
            <w:r w:rsidR="00A4368F" w:rsidRPr="00697BD3">
              <w:rPr>
                <w:rFonts w:ascii="Times New Roman" w:eastAsia="Times New Roman" w:hAnsi="Times New Roman" w:cs="Times New Roman"/>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ietvaros</w:t>
            </w:r>
            <w:proofErr w:type="spellEnd"/>
            <w:r w:rsidR="00A4368F" w:rsidRPr="00697BD3">
              <w:rPr>
                <w:rFonts w:ascii="Times New Roman" w:eastAsia="Times New Roman" w:hAnsi="Times New Roman" w:cs="Times New Roman"/>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pieejamo</w:t>
            </w:r>
            <w:proofErr w:type="spellEnd"/>
            <w:r w:rsidR="00A4368F" w:rsidRPr="00697BD3">
              <w:rPr>
                <w:rFonts w:ascii="Times New Roman" w:eastAsia="Times New Roman" w:hAnsi="Times New Roman" w:cs="Times New Roman"/>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gan</w:t>
            </w:r>
            <w:proofErr w:type="spellEnd"/>
            <w:r w:rsidR="00A4368F" w:rsidRPr="00697BD3">
              <w:rPr>
                <w:rFonts w:ascii="Times New Roman" w:eastAsia="Times New Roman" w:hAnsi="Times New Roman" w:cs="Times New Roman"/>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plānoto</w:t>
            </w:r>
            <w:proofErr w:type="spellEnd"/>
            <w:r w:rsidR="00A4368F" w:rsidRPr="00697BD3">
              <w:rPr>
                <w:rFonts w:ascii="Times New Roman" w:eastAsia="Times New Roman" w:hAnsi="Times New Roman" w:cs="Times New Roman"/>
                <w:iCs/>
                <w:sz w:val="26"/>
                <w:szCs w:val="26"/>
                <w:lang w:val="en-US" w:eastAsia="lv-LV"/>
              </w:rPr>
              <w:t xml:space="preserve"> </w:t>
            </w:r>
            <w:r w:rsidR="00AC34D3" w:rsidRPr="00697BD3">
              <w:rPr>
                <w:rFonts w:ascii="Times New Roman" w:eastAsia="Times New Roman" w:hAnsi="Times New Roman" w:cs="Times New Roman"/>
                <w:iCs/>
                <w:sz w:val="26"/>
                <w:szCs w:val="26"/>
                <w:lang w:val="en-US" w:eastAsia="lv-LV"/>
              </w:rPr>
              <w:t>ERAF</w:t>
            </w:r>
            <w:r w:rsidR="00AC34D3" w:rsidRPr="00697BD3">
              <w:rPr>
                <w:rFonts w:ascii="Times New Roman" w:eastAsia="Times New Roman" w:hAnsi="Times New Roman" w:cs="Times New Roman"/>
                <w:b/>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finansējuma</w:t>
            </w:r>
            <w:proofErr w:type="spellEnd"/>
            <w:r w:rsidR="00A4368F" w:rsidRPr="00697BD3">
              <w:rPr>
                <w:rFonts w:ascii="Times New Roman" w:eastAsia="Times New Roman" w:hAnsi="Times New Roman" w:cs="Times New Roman"/>
                <w:iCs/>
                <w:sz w:val="26"/>
                <w:szCs w:val="26"/>
                <w:lang w:val="en-US" w:eastAsia="lv-LV"/>
              </w:rPr>
              <w:t xml:space="preserve"> </w:t>
            </w:r>
            <w:proofErr w:type="spellStart"/>
            <w:r w:rsidR="00A4368F" w:rsidRPr="00697BD3">
              <w:rPr>
                <w:rFonts w:ascii="Times New Roman" w:eastAsia="Times New Roman" w:hAnsi="Times New Roman" w:cs="Times New Roman"/>
                <w:iCs/>
                <w:sz w:val="26"/>
                <w:szCs w:val="26"/>
                <w:lang w:val="en-US" w:eastAsia="lv-LV"/>
              </w:rPr>
              <w:t>apmēru</w:t>
            </w:r>
            <w:proofErr w:type="spellEnd"/>
            <w:r w:rsidR="00A4368F" w:rsidRPr="00697BD3">
              <w:rPr>
                <w:rFonts w:ascii="Times New Roman" w:eastAsia="Times New Roman" w:hAnsi="Times New Roman" w:cs="Times New Roman"/>
                <w:iCs/>
                <w:sz w:val="26"/>
                <w:szCs w:val="26"/>
                <w:lang w:val="en-US" w:eastAsia="lv-LV"/>
              </w:rPr>
              <w:t>;</w:t>
            </w:r>
          </w:p>
          <w:p w14:paraId="4976D515" w14:textId="6B6A2E84" w:rsidR="00932D10" w:rsidRPr="00697BD3" w:rsidRDefault="00462F92" w:rsidP="00395360">
            <w:pPr>
              <w:spacing w:after="0" w:line="240" w:lineRule="auto"/>
              <w:jc w:val="both"/>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3</w:t>
            </w:r>
            <w:r w:rsidR="00932D10" w:rsidRPr="00697BD3">
              <w:rPr>
                <w:rFonts w:ascii="Times New Roman" w:eastAsia="Times New Roman" w:hAnsi="Times New Roman" w:cs="Times New Roman"/>
                <w:iCs/>
                <w:sz w:val="26"/>
                <w:szCs w:val="26"/>
                <w:lang w:val="en-US" w:eastAsia="lv-LV"/>
              </w:rPr>
              <w:t xml:space="preserve">. MK </w:t>
            </w:r>
            <w:proofErr w:type="spellStart"/>
            <w:r w:rsidR="00932D10" w:rsidRPr="00697BD3">
              <w:rPr>
                <w:rFonts w:ascii="Times New Roman" w:eastAsia="Times New Roman" w:hAnsi="Times New Roman" w:cs="Times New Roman"/>
                <w:iCs/>
                <w:sz w:val="26"/>
                <w:szCs w:val="26"/>
                <w:lang w:val="en-US" w:eastAsia="lv-LV"/>
              </w:rPr>
              <w:t>noteikumu</w:t>
            </w:r>
            <w:proofErr w:type="spellEnd"/>
            <w:r w:rsidR="00932D10" w:rsidRPr="00697BD3">
              <w:rPr>
                <w:rFonts w:ascii="Times New Roman" w:eastAsia="Times New Roman" w:hAnsi="Times New Roman" w:cs="Times New Roman"/>
                <w:iCs/>
                <w:sz w:val="26"/>
                <w:szCs w:val="26"/>
                <w:lang w:val="en-US" w:eastAsia="lv-LV"/>
              </w:rPr>
              <w:t xml:space="preserve"> Nr.</w:t>
            </w:r>
            <w:r w:rsidR="007A7FAF" w:rsidRPr="00697BD3">
              <w:rPr>
                <w:rFonts w:ascii="Times New Roman" w:eastAsia="Times New Roman" w:hAnsi="Times New Roman" w:cs="Times New Roman"/>
                <w:iCs/>
                <w:sz w:val="26"/>
                <w:szCs w:val="26"/>
                <w:lang w:val="en-US" w:eastAsia="lv-LV"/>
              </w:rPr>
              <w:t> </w:t>
            </w:r>
            <w:r w:rsidR="00932D10" w:rsidRPr="00697BD3">
              <w:rPr>
                <w:rFonts w:ascii="Times New Roman" w:eastAsia="Times New Roman" w:hAnsi="Times New Roman" w:cs="Times New Roman"/>
                <w:iCs/>
                <w:sz w:val="26"/>
                <w:szCs w:val="26"/>
                <w:lang w:val="en-US" w:eastAsia="lv-LV"/>
              </w:rPr>
              <w:t xml:space="preserve">871 40. </w:t>
            </w:r>
            <w:proofErr w:type="spellStart"/>
            <w:r w:rsidR="00AC34D3" w:rsidRPr="00697BD3">
              <w:rPr>
                <w:rFonts w:ascii="Times New Roman" w:eastAsia="Times New Roman" w:hAnsi="Times New Roman" w:cs="Times New Roman"/>
                <w:iCs/>
                <w:sz w:val="26"/>
                <w:szCs w:val="26"/>
                <w:lang w:val="en-US" w:eastAsia="lv-LV"/>
              </w:rPr>
              <w:t>p</w:t>
            </w:r>
            <w:r w:rsidR="00932D10" w:rsidRPr="00697BD3">
              <w:rPr>
                <w:rFonts w:ascii="Times New Roman" w:eastAsia="Times New Roman" w:hAnsi="Times New Roman" w:cs="Times New Roman"/>
                <w:iCs/>
                <w:sz w:val="26"/>
                <w:szCs w:val="26"/>
                <w:lang w:val="en-US" w:eastAsia="lv-LV"/>
              </w:rPr>
              <w:t>unktā</w:t>
            </w:r>
            <w:proofErr w:type="spellEnd"/>
            <w:r w:rsidR="00932D10" w:rsidRPr="00697BD3">
              <w:rPr>
                <w:rFonts w:ascii="Times New Roman" w:eastAsia="Times New Roman" w:hAnsi="Times New Roman" w:cs="Times New Roman"/>
                <w:iCs/>
                <w:sz w:val="26"/>
                <w:szCs w:val="26"/>
                <w:lang w:val="en-US" w:eastAsia="lv-LV"/>
              </w:rPr>
              <w:t xml:space="preserve"> </w:t>
            </w:r>
            <w:proofErr w:type="spellStart"/>
            <w:r w:rsidR="00932D10" w:rsidRPr="00697BD3">
              <w:rPr>
                <w:rFonts w:ascii="Times New Roman" w:eastAsia="Times New Roman" w:hAnsi="Times New Roman" w:cs="Times New Roman"/>
                <w:iCs/>
                <w:sz w:val="26"/>
                <w:szCs w:val="26"/>
                <w:lang w:val="en-US" w:eastAsia="lv-LV"/>
              </w:rPr>
              <w:t>tie</w:t>
            </w:r>
            <w:r w:rsidR="00AC34D3" w:rsidRPr="00697BD3">
              <w:rPr>
                <w:rFonts w:ascii="Times New Roman" w:eastAsia="Times New Roman" w:hAnsi="Times New Roman" w:cs="Times New Roman"/>
                <w:iCs/>
                <w:sz w:val="26"/>
                <w:szCs w:val="26"/>
                <w:lang w:val="en-US" w:eastAsia="lv-LV"/>
              </w:rPr>
              <w:t>k</w:t>
            </w:r>
            <w:proofErr w:type="spellEnd"/>
            <w:r w:rsidR="00932D10" w:rsidRPr="00697BD3">
              <w:rPr>
                <w:rFonts w:ascii="Times New Roman" w:eastAsia="Times New Roman" w:hAnsi="Times New Roman" w:cs="Times New Roman"/>
                <w:iCs/>
                <w:sz w:val="26"/>
                <w:szCs w:val="26"/>
                <w:lang w:val="en-US" w:eastAsia="lv-LV"/>
              </w:rPr>
              <w:t xml:space="preserve"> </w:t>
            </w:r>
            <w:proofErr w:type="spellStart"/>
            <w:r w:rsidR="00932D10" w:rsidRPr="00697BD3">
              <w:rPr>
                <w:rFonts w:ascii="Times New Roman" w:eastAsia="Times New Roman" w:hAnsi="Times New Roman" w:cs="Times New Roman"/>
                <w:iCs/>
                <w:sz w:val="26"/>
                <w:szCs w:val="26"/>
                <w:lang w:val="en-US" w:eastAsia="lv-LV"/>
              </w:rPr>
              <w:t>svītrots</w:t>
            </w:r>
            <w:proofErr w:type="spellEnd"/>
            <w:r w:rsidR="00932D10" w:rsidRPr="00697BD3">
              <w:rPr>
                <w:rFonts w:ascii="Times New Roman" w:eastAsia="Times New Roman" w:hAnsi="Times New Roman" w:cs="Times New Roman"/>
                <w:iCs/>
                <w:sz w:val="26"/>
                <w:szCs w:val="26"/>
                <w:lang w:val="en-US" w:eastAsia="lv-LV"/>
              </w:rPr>
              <w:t xml:space="preserve"> </w:t>
            </w:r>
            <w:proofErr w:type="spellStart"/>
            <w:r w:rsidR="00932D10" w:rsidRPr="00697BD3">
              <w:rPr>
                <w:rFonts w:ascii="Times New Roman" w:eastAsia="Times New Roman" w:hAnsi="Times New Roman" w:cs="Times New Roman"/>
                <w:iCs/>
                <w:sz w:val="26"/>
                <w:szCs w:val="26"/>
                <w:lang w:val="en-US" w:eastAsia="lv-LV"/>
              </w:rPr>
              <w:t>vārds</w:t>
            </w:r>
            <w:proofErr w:type="spellEnd"/>
            <w:r w:rsidR="0013661B" w:rsidRPr="00697BD3">
              <w:rPr>
                <w:rFonts w:ascii="Times New Roman" w:eastAsia="Times New Roman" w:hAnsi="Times New Roman" w:cs="Times New Roman"/>
                <w:iCs/>
                <w:sz w:val="26"/>
                <w:szCs w:val="26"/>
                <w:lang w:val="en-US" w:eastAsia="lv-LV"/>
              </w:rPr>
              <w:t xml:space="preserve"> </w:t>
            </w:r>
            <w:r w:rsidR="007D2AAD" w:rsidRPr="00697BD3">
              <w:rPr>
                <w:rFonts w:ascii="Times New Roman" w:eastAsia="Times New Roman" w:hAnsi="Times New Roman" w:cs="Times New Roman"/>
                <w:iCs/>
                <w:sz w:val="26"/>
                <w:szCs w:val="26"/>
                <w:lang w:val="en-US" w:eastAsia="lv-LV"/>
              </w:rPr>
              <w:t>"</w:t>
            </w:r>
            <w:proofErr w:type="spellStart"/>
            <w:r w:rsidR="0013661B" w:rsidRPr="00697BD3">
              <w:rPr>
                <w:rFonts w:ascii="Times New Roman" w:eastAsia="Times New Roman" w:hAnsi="Times New Roman" w:cs="Times New Roman"/>
                <w:iCs/>
                <w:sz w:val="26"/>
                <w:szCs w:val="26"/>
                <w:lang w:val="en-US" w:eastAsia="lv-LV"/>
              </w:rPr>
              <w:t>faktiskā</w:t>
            </w:r>
            <w:proofErr w:type="spellEnd"/>
            <w:r w:rsidR="007A7FAF" w:rsidRPr="00697BD3">
              <w:rPr>
                <w:rFonts w:ascii="Times New Roman" w:eastAsia="Times New Roman" w:hAnsi="Times New Roman" w:cs="Times New Roman"/>
                <w:iCs/>
                <w:sz w:val="26"/>
                <w:szCs w:val="26"/>
                <w:lang w:val="en-US" w:eastAsia="lv-LV"/>
              </w:rPr>
              <w:t xml:space="preserve"> </w:t>
            </w:r>
            <w:proofErr w:type="spellStart"/>
            <w:r w:rsidR="007A7FAF" w:rsidRPr="00697BD3">
              <w:rPr>
                <w:rFonts w:ascii="Times New Roman" w:eastAsia="Times New Roman" w:hAnsi="Times New Roman" w:cs="Times New Roman"/>
                <w:iCs/>
                <w:sz w:val="26"/>
                <w:szCs w:val="26"/>
                <w:lang w:val="en-US" w:eastAsia="lv-LV"/>
              </w:rPr>
              <w:t>valdījuma</w:t>
            </w:r>
            <w:proofErr w:type="spellEnd"/>
            <w:r w:rsidR="007D2AAD" w:rsidRPr="00697BD3">
              <w:rPr>
                <w:rFonts w:ascii="Times New Roman" w:eastAsia="Times New Roman" w:hAnsi="Times New Roman" w:cs="Times New Roman"/>
                <w:iCs/>
                <w:sz w:val="26"/>
                <w:szCs w:val="26"/>
                <w:lang w:val="en-US" w:eastAsia="lv-LV"/>
              </w:rPr>
              <w:t>"</w:t>
            </w:r>
            <w:r w:rsidR="0013661B" w:rsidRPr="00697BD3">
              <w:rPr>
                <w:rFonts w:ascii="Times New Roman" w:eastAsia="Times New Roman" w:hAnsi="Times New Roman" w:cs="Times New Roman"/>
                <w:iCs/>
                <w:sz w:val="26"/>
                <w:szCs w:val="26"/>
                <w:lang w:val="en-US" w:eastAsia="lv-LV"/>
              </w:rPr>
              <w:t xml:space="preserve">, </w:t>
            </w:r>
            <w:proofErr w:type="spellStart"/>
            <w:r w:rsidR="0013661B" w:rsidRPr="00697BD3">
              <w:rPr>
                <w:rFonts w:ascii="Times New Roman" w:eastAsia="Times New Roman" w:hAnsi="Times New Roman" w:cs="Times New Roman"/>
                <w:iCs/>
                <w:sz w:val="26"/>
                <w:szCs w:val="26"/>
                <w:lang w:val="en-US" w:eastAsia="lv-LV"/>
              </w:rPr>
              <w:t>lai</w:t>
            </w:r>
            <w:proofErr w:type="spellEnd"/>
            <w:r w:rsidR="0013661B" w:rsidRPr="00697BD3">
              <w:rPr>
                <w:rFonts w:ascii="Times New Roman" w:eastAsia="Times New Roman" w:hAnsi="Times New Roman" w:cs="Times New Roman"/>
                <w:iCs/>
                <w:sz w:val="26"/>
                <w:szCs w:val="26"/>
                <w:lang w:val="en-US" w:eastAsia="lv-LV"/>
              </w:rPr>
              <w:t xml:space="preserve"> </w:t>
            </w:r>
            <w:proofErr w:type="spellStart"/>
            <w:r w:rsidR="0013661B" w:rsidRPr="00697BD3">
              <w:rPr>
                <w:rFonts w:ascii="Times New Roman" w:eastAsia="Times New Roman" w:hAnsi="Times New Roman" w:cs="Times New Roman"/>
                <w:iCs/>
                <w:sz w:val="26"/>
                <w:szCs w:val="26"/>
                <w:lang w:val="en-US" w:eastAsia="lv-LV"/>
              </w:rPr>
              <w:t>nodrošinātu</w:t>
            </w:r>
            <w:proofErr w:type="spellEnd"/>
            <w:r w:rsidR="0013661B" w:rsidRPr="00697BD3">
              <w:rPr>
                <w:rFonts w:ascii="Times New Roman" w:eastAsia="Times New Roman" w:hAnsi="Times New Roman" w:cs="Times New Roman"/>
                <w:iCs/>
                <w:sz w:val="26"/>
                <w:szCs w:val="26"/>
                <w:lang w:val="en-US" w:eastAsia="lv-LV"/>
              </w:rPr>
              <w:t xml:space="preserve"> </w:t>
            </w:r>
            <w:proofErr w:type="spellStart"/>
            <w:r w:rsidR="0013661B" w:rsidRPr="00697BD3">
              <w:rPr>
                <w:rFonts w:ascii="Times New Roman" w:eastAsia="Times New Roman" w:hAnsi="Times New Roman" w:cs="Times New Roman"/>
                <w:iCs/>
                <w:sz w:val="26"/>
                <w:szCs w:val="26"/>
                <w:lang w:val="en-US" w:eastAsia="lv-LV"/>
              </w:rPr>
              <w:t>atbilstību</w:t>
            </w:r>
            <w:proofErr w:type="spellEnd"/>
            <w:r w:rsidR="0013661B" w:rsidRPr="00697BD3">
              <w:rPr>
                <w:rFonts w:ascii="Times New Roman" w:eastAsia="Times New Roman" w:hAnsi="Times New Roman" w:cs="Times New Roman"/>
                <w:iCs/>
                <w:sz w:val="26"/>
                <w:szCs w:val="26"/>
                <w:lang w:val="en-US" w:eastAsia="lv-LV"/>
              </w:rPr>
              <w:t xml:space="preserve"> </w:t>
            </w:r>
            <w:proofErr w:type="spellStart"/>
            <w:r w:rsidR="0013661B" w:rsidRPr="00697BD3">
              <w:rPr>
                <w:rFonts w:ascii="Times New Roman" w:eastAsia="Times New Roman" w:hAnsi="Times New Roman" w:cs="Times New Roman"/>
                <w:iCs/>
                <w:sz w:val="26"/>
                <w:szCs w:val="26"/>
                <w:lang w:val="en-US" w:eastAsia="lv-LV"/>
              </w:rPr>
              <w:t>terminam</w:t>
            </w:r>
            <w:proofErr w:type="spellEnd"/>
            <w:r w:rsidR="0013661B" w:rsidRPr="00697BD3">
              <w:rPr>
                <w:rFonts w:ascii="Times New Roman" w:eastAsia="Times New Roman" w:hAnsi="Times New Roman" w:cs="Times New Roman"/>
                <w:iCs/>
                <w:sz w:val="26"/>
                <w:szCs w:val="26"/>
                <w:lang w:val="en-US" w:eastAsia="lv-LV"/>
              </w:rPr>
              <w:t xml:space="preserve"> </w:t>
            </w:r>
            <w:r w:rsidR="007D2AAD" w:rsidRPr="00697BD3">
              <w:rPr>
                <w:rFonts w:ascii="Times New Roman" w:eastAsia="Times New Roman" w:hAnsi="Times New Roman" w:cs="Times New Roman"/>
                <w:iCs/>
                <w:sz w:val="26"/>
                <w:szCs w:val="26"/>
                <w:lang w:val="en-US" w:eastAsia="lv-LV"/>
              </w:rPr>
              <w:t>"</w:t>
            </w:r>
            <w:proofErr w:type="spellStart"/>
            <w:r w:rsidR="0013661B" w:rsidRPr="00697BD3">
              <w:rPr>
                <w:rFonts w:ascii="Times New Roman" w:eastAsia="Times New Roman" w:hAnsi="Times New Roman" w:cs="Times New Roman"/>
                <w:iCs/>
                <w:sz w:val="26"/>
                <w:szCs w:val="26"/>
                <w:lang w:val="en-US" w:eastAsia="lv-LV"/>
              </w:rPr>
              <w:t>īpašuma</w:t>
            </w:r>
            <w:proofErr w:type="spellEnd"/>
            <w:r w:rsidR="0013661B" w:rsidRPr="00697BD3">
              <w:rPr>
                <w:rFonts w:ascii="Times New Roman" w:eastAsia="Times New Roman" w:hAnsi="Times New Roman" w:cs="Times New Roman"/>
                <w:iCs/>
                <w:sz w:val="26"/>
                <w:szCs w:val="26"/>
                <w:lang w:val="en-US" w:eastAsia="lv-LV"/>
              </w:rPr>
              <w:t xml:space="preserve"> </w:t>
            </w:r>
            <w:proofErr w:type="spellStart"/>
            <w:r w:rsidR="0013661B" w:rsidRPr="00697BD3">
              <w:rPr>
                <w:rFonts w:ascii="Times New Roman" w:eastAsia="Times New Roman" w:hAnsi="Times New Roman" w:cs="Times New Roman"/>
                <w:iCs/>
                <w:sz w:val="26"/>
                <w:szCs w:val="26"/>
                <w:lang w:val="en-US" w:eastAsia="lv-LV"/>
              </w:rPr>
              <w:t>lietošanas</w:t>
            </w:r>
            <w:proofErr w:type="spellEnd"/>
            <w:r w:rsidR="0013661B" w:rsidRPr="00697BD3">
              <w:rPr>
                <w:rFonts w:ascii="Times New Roman" w:eastAsia="Times New Roman" w:hAnsi="Times New Roman" w:cs="Times New Roman"/>
                <w:iCs/>
                <w:sz w:val="26"/>
                <w:szCs w:val="26"/>
                <w:lang w:val="en-US" w:eastAsia="lv-LV"/>
              </w:rPr>
              <w:t xml:space="preserve"> </w:t>
            </w:r>
            <w:proofErr w:type="spellStart"/>
            <w:r w:rsidR="0013661B" w:rsidRPr="00697BD3">
              <w:rPr>
                <w:rFonts w:ascii="Times New Roman" w:eastAsia="Times New Roman" w:hAnsi="Times New Roman" w:cs="Times New Roman"/>
                <w:iCs/>
                <w:sz w:val="26"/>
                <w:szCs w:val="26"/>
                <w:lang w:val="en-US" w:eastAsia="lv-LV"/>
              </w:rPr>
              <w:t>tiesības</w:t>
            </w:r>
            <w:proofErr w:type="spellEnd"/>
            <w:r w:rsidR="007D2AAD" w:rsidRPr="00697BD3">
              <w:rPr>
                <w:rFonts w:ascii="Times New Roman" w:eastAsia="Times New Roman" w:hAnsi="Times New Roman" w:cs="Times New Roman"/>
                <w:iCs/>
                <w:sz w:val="26"/>
                <w:szCs w:val="26"/>
                <w:lang w:val="en-US" w:eastAsia="lv-LV"/>
              </w:rPr>
              <w:t>"</w:t>
            </w:r>
            <w:r w:rsidR="0013661B" w:rsidRPr="00697BD3">
              <w:rPr>
                <w:rFonts w:ascii="Times New Roman" w:eastAsia="Times New Roman" w:hAnsi="Times New Roman" w:cs="Times New Roman"/>
                <w:iCs/>
                <w:sz w:val="26"/>
                <w:szCs w:val="26"/>
                <w:lang w:val="en-US" w:eastAsia="lv-LV"/>
              </w:rPr>
              <w:t>.</w:t>
            </w:r>
          </w:p>
          <w:p w14:paraId="14307298" w14:textId="77777777" w:rsidR="00A4368F" w:rsidRPr="00697BD3" w:rsidRDefault="00A4368F" w:rsidP="00395360">
            <w:pPr>
              <w:spacing w:after="0" w:line="240" w:lineRule="auto"/>
              <w:jc w:val="both"/>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4. MK </w:t>
            </w:r>
            <w:proofErr w:type="spellStart"/>
            <w:r w:rsidRPr="00697BD3">
              <w:rPr>
                <w:rFonts w:ascii="Times New Roman" w:eastAsia="Times New Roman" w:hAnsi="Times New Roman" w:cs="Times New Roman"/>
                <w:iCs/>
                <w:sz w:val="26"/>
                <w:szCs w:val="26"/>
                <w:lang w:val="en-US" w:eastAsia="lv-LV"/>
              </w:rPr>
              <w:t>noteikumu</w:t>
            </w:r>
            <w:proofErr w:type="spellEnd"/>
            <w:r w:rsidRPr="00697BD3">
              <w:rPr>
                <w:rFonts w:ascii="Times New Roman" w:eastAsia="Times New Roman" w:hAnsi="Times New Roman" w:cs="Times New Roman"/>
                <w:iCs/>
                <w:sz w:val="26"/>
                <w:szCs w:val="26"/>
                <w:lang w:val="en-US" w:eastAsia="lv-LV"/>
              </w:rPr>
              <w:t xml:space="preserve"> 50.2. </w:t>
            </w:r>
            <w:proofErr w:type="spellStart"/>
            <w:r w:rsidRPr="00697BD3">
              <w:rPr>
                <w:rFonts w:ascii="Times New Roman" w:eastAsia="Times New Roman" w:hAnsi="Times New Roman" w:cs="Times New Roman"/>
                <w:iCs/>
                <w:sz w:val="26"/>
                <w:szCs w:val="26"/>
                <w:lang w:val="en-US" w:eastAsia="lv-LV"/>
              </w:rPr>
              <w:t>apakšpunkts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tiek</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redakcionāli</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precizēts</w:t>
            </w:r>
            <w:proofErr w:type="spellEnd"/>
            <w:r w:rsidR="00C82B5B" w:rsidRPr="00697BD3">
              <w:rPr>
                <w:rFonts w:ascii="Times New Roman" w:eastAsia="Times New Roman" w:hAnsi="Times New Roman" w:cs="Times New Roman"/>
                <w:iCs/>
                <w:sz w:val="26"/>
                <w:szCs w:val="26"/>
                <w:lang w:val="en-US" w:eastAsia="lv-LV"/>
              </w:rPr>
              <w:t xml:space="preserve">, </w:t>
            </w:r>
            <w:proofErr w:type="spellStart"/>
            <w:r w:rsidR="00C82B5B" w:rsidRPr="00697BD3">
              <w:rPr>
                <w:rFonts w:ascii="Times New Roman" w:eastAsia="Times New Roman" w:hAnsi="Times New Roman" w:cs="Times New Roman"/>
                <w:iCs/>
                <w:sz w:val="26"/>
                <w:szCs w:val="26"/>
                <w:lang w:val="en-US" w:eastAsia="lv-LV"/>
              </w:rPr>
              <w:t>lai</w:t>
            </w:r>
            <w:proofErr w:type="spellEnd"/>
            <w:r w:rsidR="00C82B5B" w:rsidRPr="00697BD3">
              <w:rPr>
                <w:rFonts w:ascii="Times New Roman" w:eastAsia="Times New Roman" w:hAnsi="Times New Roman" w:cs="Times New Roman"/>
                <w:iCs/>
                <w:sz w:val="26"/>
                <w:szCs w:val="26"/>
                <w:lang w:val="en-US" w:eastAsia="lv-LV"/>
              </w:rPr>
              <w:t xml:space="preserve"> </w:t>
            </w:r>
            <w:proofErr w:type="spellStart"/>
            <w:r w:rsidR="00C82B5B" w:rsidRPr="00697BD3">
              <w:rPr>
                <w:rFonts w:ascii="Times New Roman" w:eastAsia="Times New Roman" w:hAnsi="Times New Roman" w:cs="Times New Roman"/>
                <w:iCs/>
                <w:sz w:val="26"/>
                <w:szCs w:val="26"/>
                <w:lang w:val="en-US" w:eastAsia="lv-LV"/>
              </w:rPr>
              <w:t>būtu</w:t>
            </w:r>
            <w:proofErr w:type="spellEnd"/>
            <w:r w:rsidR="00C82B5B" w:rsidRPr="00697BD3">
              <w:rPr>
                <w:rFonts w:ascii="Times New Roman" w:eastAsia="Times New Roman" w:hAnsi="Times New Roman" w:cs="Times New Roman"/>
                <w:iCs/>
                <w:sz w:val="26"/>
                <w:szCs w:val="26"/>
                <w:lang w:val="en-US" w:eastAsia="lv-LV"/>
              </w:rPr>
              <w:t xml:space="preserve"> </w:t>
            </w:r>
            <w:proofErr w:type="spellStart"/>
            <w:r w:rsidR="00C82B5B" w:rsidRPr="00697BD3">
              <w:rPr>
                <w:rFonts w:ascii="Times New Roman" w:eastAsia="Times New Roman" w:hAnsi="Times New Roman" w:cs="Times New Roman"/>
                <w:iCs/>
                <w:sz w:val="26"/>
                <w:szCs w:val="26"/>
                <w:lang w:val="en-US" w:eastAsia="lv-LV"/>
              </w:rPr>
              <w:t>viennozīmīgi</w:t>
            </w:r>
            <w:proofErr w:type="spellEnd"/>
            <w:r w:rsidR="00C82B5B" w:rsidRPr="00697BD3">
              <w:rPr>
                <w:rFonts w:ascii="Times New Roman" w:eastAsia="Times New Roman" w:hAnsi="Times New Roman" w:cs="Times New Roman"/>
                <w:iCs/>
                <w:sz w:val="26"/>
                <w:szCs w:val="26"/>
                <w:lang w:val="en-US" w:eastAsia="lv-LV"/>
              </w:rPr>
              <w:t xml:space="preserve"> </w:t>
            </w:r>
            <w:proofErr w:type="spellStart"/>
            <w:r w:rsidR="00C82B5B" w:rsidRPr="00697BD3">
              <w:rPr>
                <w:rFonts w:ascii="Times New Roman" w:eastAsia="Times New Roman" w:hAnsi="Times New Roman" w:cs="Times New Roman"/>
                <w:iCs/>
                <w:sz w:val="26"/>
                <w:szCs w:val="26"/>
                <w:lang w:val="en-US" w:eastAsia="lv-LV"/>
              </w:rPr>
              <w:t>skaidrs</w:t>
            </w:r>
            <w:proofErr w:type="spellEnd"/>
            <w:r w:rsidR="00C82B5B" w:rsidRPr="00697BD3">
              <w:rPr>
                <w:rFonts w:ascii="Times New Roman" w:eastAsia="Times New Roman" w:hAnsi="Times New Roman" w:cs="Times New Roman"/>
                <w:iCs/>
                <w:sz w:val="26"/>
                <w:szCs w:val="26"/>
                <w:lang w:val="en-US" w:eastAsia="lv-LV"/>
              </w:rPr>
              <w:t xml:space="preserve">, ka </w:t>
            </w:r>
            <w:proofErr w:type="spellStart"/>
            <w:r w:rsidR="00C82B5B" w:rsidRPr="00697BD3">
              <w:rPr>
                <w:rFonts w:ascii="Times New Roman" w:eastAsia="Times New Roman" w:hAnsi="Times New Roman" w:cs="Times New Roman"/>
                <w:iCs/>
                <w:sz w:val="26"/>
                <w:szCs w:val="26"/>
                <w:lang w:val="en-US" w:eastAsia="lv-LV"/>
              </w:rPr>
              <w:t>projekta</w:t>
            </w:r>
            <w:proofErr w:type="spellEnd"/>
            <w:r w:rsidR="00C82B5B" w:rsidRPr="00697BD3">
              <w:rPr>
                <w:rFonts w:ascii="Times New Roman" w:eastAsia="Times New Roman" w:hAnsi="Times New Roman" w:cs="Times New Roman"/>
                <w:iCs/>
                <w:sz w:val="26"/>
                <w:szCs w:val="26"/>
                <w:lang w:val="en-US" w:eastAsia="lv-LV"/>
              </w:rPr>
              <w:t xml:space="preserve"> vadības </w:t>
            </w:r>
            <w:proofErr w:type="spellStart"/>
            <w:r w:rsidR="00C82B5B" w:rsidRPr="00697BD3">
              <w:rPr>
                <w:rFonts w:ascii="Times New Roman" w:eastAsia="Times New Roman" w:hAnsi="Times New Roman" w:cs="Times New Roman"/>
                <w:iCs/>
                <w:sz w:val="26"/>
                <w:szCs w:val="26"/>
                <w:lang w:val="en-US" w:eastAsia="lv-LV"/>
              </w:rPr>
              <w:t>personāls</w:t>
            </w:r>
            <w:proofErr w:type="spellEnd"/>
            <w:r w:rsidR="00C82B5B" w:rsidRPr="00697BD3">
              <w:rPr>
                <w:rFonts w:ascii="Times New Roman" w:eastAsia="Times New Roman" w:hAnsi="Times New Roman" w:cs="Times New Roman"/>
                <w:iCs/>
                <w:sz w:val="26"/>
                <w:szCs w:val="26"/>
                <w:lang w:val="en-US" w:eastAsia="lv-LV"/>
              </w:rPr>
              <w:t xml:space="preserve"> ir </w:t>
            </w:r>
            <w:proofErr w:type="spellStart"/>
            <w:r w:rsidR="00C82B5B" w:rsidRPr="00697BD3">
              <w:rPr>
                <w:rFonts w:ascii="Times New Roman" w:eastAsia="Times New Roman" w:hAnsi="Times New Roman" w:cs="Times New Roman"/>
                <w:iCs/>
                <w:sz w:val="26"/>
                <w:szCs w:val="26"/>
                <w:lang w:val="en-US" w:eastAsia="lv-LV"/>
              </w:rPr>
              <w:t>piesaistāms</w:t>
            </w:r>
            <w:proofErr w:type="spellEnd"/>
            <w:r w:rsidR="00C82B5B" w:rsidRPr="00697BD3">
              <w:rPr>
                <w:rFonts w:ascii="Times New Roman" w:eastAsia="Times New Roman" w:hAnsi="Times New Roman" w:cs="Times New Roman"/>
                <w:iCs/>
                <w:sz w:val="26"/>
                <w:szCs w:val="26"/>
                <w:lang w:val="en-US" w:eastAsia="lv-LV"/>
              </w:rPr>
              <w:t xml:space="preserve"> </w:t>
            </w:r>
            <w:proofErr w:type="spellStart"/>
            <w:r w:rsidR="00C82B5B" w:rsidRPr="00697BD3">
              <w:rPr>
                <w:rFonts w:ascii="Times New Roman" w:eastAsia="Times New Roman" w:hAnsi="Times New Roman" w:cs="Times New Roman"/>
                <w:iCs/>
                <w:sz w:val="26"/>
                <w:szCs w:val="26"/>
                <w:lang w:val="en-US" w:eastAsia="lv-LV"/>
              </w:rPr>
              <w:t>uz</w:t>
            </w:r>
            <w:proofErr w:type="spellEnd"/>
            <w:r w:rsidR="00C82B5B" w:rsidRPr="00697BD3">
              <w:rPr>
                <w:rFonts w:ascii="Times New Roman" w:eastAsia="Times New Roman" w:hAnsi="Times New Roman" w:cs="Times New Roman"/>
                <w:iCs/>
                <w:sz w:val="26"/>
                <w:szCs w:val="26"/>
                <w:lang w:val="en-US" w:eastAsia="lv-LV"/>
              </w:rPr>
              <w:t xml:space="preserve"> </w:t>
            </w:r>
            <w:proofErr w:type="spellStart"/>
            <w:r w:rsidR="00C82B5B" w:rsidRPr="00697BD3">
              <w:rPr>
                <w:rFonts w:ascii="Times New Roman" w:eastAsia="Times New Roman" w:hAnsi="Times New Roman" w:cs="Times New Roman"/>
                <w:iCs/>
                <w:sz w:val="26"/>
                <w:szCs w:val="26"/>
                <w:lang w:val="en-US" w:eastAsia="lv-LV"/>
              </w:rPr>
              <w:t>darba</w:t>
            </w:r>
            <w:proofErr w:type="spellEnd"/>
            <w:r w:rsidR="00C82B5B" w:rsidRPr="00697BD3">
              <w:rPr>
                <w:rFonts w:ascii="Times New Roman" w:eastAsia="Times New Roman" w:hAnsi="Times New Roman" w:cs="Times New Roman"/>
                <w:iCs/>
                <w:sz w:val="26"/>
                <w:szCs w:val="26"/>
                <w:lang w:val="en-US" w:eastAsia="lv-LV"/>
              </w:rPr>
              <w:t xml:space="preserve"> </w:t>
            </w:r>
            <w:proofErr w:type="spellStart"/>
            <w:r w:rsidR="00C82B5B" w:rsidRPr="00697BD3">
              <w:rPr>
                <w:rFonts w:ascii="Times New Roman" w:eastAsia="Times New Roman" w:hAnsi="Times New Roman" w:cs="Times New Roman"/>
                <w:iCs/>
                <w:sz w:val="26"/>
                <w:szCs w:val="26"/>
                <w:lang w:val="en-US" w:eastAsia="lv-LV"/>
              </w:rPr>
              <w:t>līguma</w:t>
            </w:r>
            <w:proofErr w:type="spellEnd"/>
            <w:r w:rsidR="00C82B5B" w:rsidRPr="00697BD3">
              <w:rPr>
                <w:rFonts w:ascii="Times New Roman" w:eastAsia="Times New Roman" w:hAnsi="Times New Roman" w:cs="Times New Roman"/>
                <w:iCs/>
                <w:sz w:val="26"/>
                <w:szCs w:val="26"/>
                <w:lang w:val="en-US" w:eastAsia="lv-LV"/>
              </w:rPr>
              <w:t xml:space="preserve"> </w:t>
            </w:r>
            <w:proofErr w:type="spellStart"/>
            <w:r w:rsidR="00C82B5B" w:rsidRPr="00697BD3">
              <w:rPr>
                <w:rFonts w:ascii="Times New Roman" w:eastAsia="Times New Roman" w:hAnsi="Times New Roman" w:cs="Times New Roman"/>
                <w:iCs/>
                <w:sz w:val="26"/>
                <w:szCs w:val="26"/>
                <w:lang w:val="en-US" w:eastAsia="lv-LV"/>
              </w:rPr>
              <w:t>pamata</w:t>
            </w:r>
            <w:proofErr w:type="spellEnd"/>
            <w:r w:rsidR="008134D9" w:rsidRPr="00697BD3">
              <w:rPr>
                <w:rFonts w:ascii="Times New Roman" w:eastAsia="Times New Roman" w:hAnsi="Times New Roman" w:cs="Times New Roman"/>
                <w:iCs/>
                <w:sz w:val="26"/>
                <w:szCs w:val="26"/>
                <w:lang w:val="en-US" w:eastAsia="lv-LV"/>
              </w:rPr>
              <w:t>.</w:t>
            </w:r>
          </w:p>
          <w:p w14:paraId="576EA944" w14:textId="2F69E510" w:rsidR="000E208F" w:rsidRPr="00697BD3" w:rsidRDefault="000E208F" w:rsidP="00395360">
            <w:pPr>
              <w:spacing w:after="0" w:line="240" w:lineRule="auto"/>
              <w:jc w:val="both"/>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5.  Lai </w:t>
            </w:r>
            <w:proofErr w:type="spellStart"/>
            <w:r w:rsidRPr="00697BD3">
              <w:rPr>
                <w:rFonts w:ascii="Times New Roman" w:eastAsia="Times New Roman" w:hAnsi="Times New Roman" w:cs="Times New Roman"/>
                <w:iCs/>
                <w:sz w:val="26"/>
                <w:szCs w:val="26"/>
                <w:lang w:val="en-US" w:eastAsia="lv-LV"/>
              </w:rPr>
              <w:t>nodrošinātu</w:t>
            </w:r>
            <w:proofErr w:type="spellEnd"/>
            <w:r w:rsidRPr="00697BD3">
              <w:rPr>
                <w:rFonts w:ascii="Times New Roman" w:eastAsia="Times New Roman" w:hAnsi="Times New Roman" w:cs="Times New Roman"/>
                <w:iCs/>
                <w:sz w:val="26"/>
                <w:szCs w:val="26"/>
                <w:lang w:val="en-US" w:eastAsia="lv-LV"/>
              </w:rPr>
              <w:t xml:space="preserve"> tiesiskā regulējuma </w:t>
            </w:r>
            <w:proofErr w:type="spellStart"/>
            <w:r w:rsidRPr="00697BD3">
              <w:rPr>
                <w:rFonts w:ascii="Times New Roman" w:eastAsia="Times New Roman" w:hAnsi="Times New Roman" w:cs="Times New Roman"/>
                <w:iCs/>
                <w:sz w:val="26"/>
                <w:szCs w:val="26"/>
                <w:lang w:val="en-US" w:eastAsia="lv-LV"/>
              </w:rPr>
              <w:t>normu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vienotu</w:t>
            </w:r>
            <w:proofErr w:type="spellEnd"/>
            <w:r w:rsidRPr="00697BD3">
              <w:rPr>
                <w:rFonts w:ascii="Times New Roman" w:eastAsia="Times New Roman" w:hAnsi="Times New Roman" w:cs="Times New Roman"/>
                <w:iCs/>
                <w:sz w:val="26"/>
                <w:szCs w:val="26"/>
                <w:lang w:val="en-US" w:eastAsia="lv-LV"/>
              </w:rPr>
              <w:t xml:space="preserve"> un </w:t>
            </w:r>
            <w:proofErr w:type="spellStart"/>
            <w:r w:rsidRPr="00697BD3">
              <w:rPr>
                <w:rFonts w:ascii="Times New Roman" w:eastAsia="Times New Roman" w:hAnsi="Times New Roman" w:cs="Times New Roman"/>
                <w:iCs/>
                <w:sz w:val="26"/>
                <w:szCs w:val="26"/>
                <w:lang w:val="en-US" w:eastAsia="lv-LV"/>
              </w:rPr>
              <w:t>skaidru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interepretāciju</w:t>
            </w:r>
            <w:proofErr w:type="spellEnd"/>
            <w:r w:rsidR="00754389" w:rsidRPr="00697BD3">
              <w:rPr>
                <w:rFonts w:ascii="Times New Roman" w:eastAsia="Times New Roman" w:hAnsi="Times New Roman" w:cs="Times New Roman"/>
                <w:iCs/>
                <w:sz w:val="26"/>
                <w:szCs w:val="26"/>
                <w:lang w:val="en-US" w:eastAsia="lv-LV"/>
              </w:rPr>
              <w:t xml:space="preserve">, </w:t>
            </w:r>
            <w:proofErr w:type="spellStart"/>
            <w:r w:rsidR="00754389" w:rsidRPr="00697BD3">
              <w:rPr>
                <w:rFonts w:ascii="Times New Roman" w:eastAsia="Times New Roman" w:hAnsi="Times New Roman" w:cs="Times New Roman"/>
                <w:iCs/>
                <w:sz w:val="26"/>
                <w:szCs w:val="26"/>
                <w:lang w:val="en-US" w:eastAsia="lv-LV"/>
              </w:rPr>
              <w:t>tehniski</w:t>
            </w:r>
            <w:proofErr w:type="spellEnd"/>
            <w:r w:rsidR="00754389" w:rsidRPr="00697BD3">
              <w:rPr>
                <w:rFonts w:ascii="Times New Roman" w:eastAsia="Times New Roman" w:hAnsi="Times New Roman" w:cs="Times New Roman"/>
                <w:iCs/>
                <w:sz w:val="26"/>
                <w:szCs w:val="26"/>
                <w:lang w:val="en-US" w:eastAsia="lv-LV"/>
              </w:rPr>
              <w:t xml:space="preserve"> </w:t>
            </w:r>
            <w:proofErr w:type="spellStart"/>
            <w:r w:rsidR="00754389" w:rsidRPr="00697BD3">
              <w:rPr>
                <w:rFonts w:ascii="Times New Roman" w:eastAsia="Times New Roman" w:hAnsi="Times New Roman" w:cs="Times New Roman"/>
                <w:iCs/>
                <w:sz w:val="26"/>
                <w:szCs w:val="26"/>
                <w:lang w:val="en-US" w:eastAsia="lv-LV"/>
              </w:rPr>
              <w:t>precizēti</w:t>
            </w:r>
            <w:proofErr w:type="spellEnd"/>
            <w:r w:rsidR="00754389" w:rsidRPr="00697BD3">
              <w:rPr>
                <w:rFonts w:ascii="Times New Roman" w:eastAsia="Times New Roman" w:hAnsi="Times New Roman" w:cs="Times New Roman"/>
                <w:iCs/>
                <w:sz w:val="26"/>
                <w:szCs w:val="26"/>
                <w:lang w:val="en-US" w:eastAsia="lv-LV"/>
              </w:rPr>
              <w:t xml:space="preserve"> </w:t>
            </w:r>
            <w:proofErr w:type="spellStart"/>
            <w:r w:rsidR="00754389" w:rsidRPr="00697BD3">
              <w:rPr>
                <w:rFonts w:ascii="Times New Roman" w:eastAsia="Times New Roman" w:hAnsi="Times New Roman" w:cs="Times New Roman"/>
                <w:iCs/>
                <w:sz w:val="26"/>
                <w:szCs w:val="26"/>
                <w:lang w:val="en-US" w:eastAsia="lv-LV"/>
              </w:rPr>
              <w:t>termin</w:t>
            </w:r>
            <w:r w:rsidR="008E525E" w:rsidRPr="00697BD3">
              <w:rPr>
                <w:rFonts w:ascii="Times New Roman" w:eastAsia="Times New Roman" w:hAnsi="Times New Roman" w:cs="Times New Roman"/>
                <w:iCs/>
                <w:sz w:val="26"/>
                <w:szCs w:val="26"/>
                <w:lang w:val="en-US" w:eastAsia="lv-LV"/>
              </w:rPr>
              <w:t>s</w:t>
            </w:r>
            <w:proofErr w:type="spellEnd"/>
            <w:r w:rsidR="00754389" w:rsidRPr="00697BD3">
              <w:rPr>
                <w:rFonts w:ascii="Times New Roman" w:eastAsia="Times New Roman" w:hAnsi="Times New Roman" w:cs="Times New Roman"/>
                <w:iCs/>
                <w:sz w:val="26"/>
                <w:szCs w:val="26"/>
                <w:lang w:val="en-US" w:eastAsia="lv-LV"/>
              </w:rPr>
              <w:t xml:space="preserve"> no </w:t>
            </w:r>
            <w:r w:rsidR="008E525E" w:rsidRPr="00697BD3">
              <w:rPr>
                <w:rFonts w:ascii="Times New Roman" w:eastAsia="Times New Roman" w:hAnsi="Times New Roman" w:cs="Times New Roman"/>
                <w:iCs/>
                <w:sz w:val="26"/>
                <w:szCs w:val="26"/>
                <w:lang w:val="en-US" w:eastAsia="lv-LV"/>
              </w:rPr>
              <w:t>"</w:t>
            </w:r>
            <w:proofErr w:type="spellStart"/>
            <w:r w:rsidR="00754389" w:rsidRPr="00697BD3">
              <w:rPr>
                <w:rFonts w:ascii="Times New Roman" w:eastAsia="Times New Roman" w:hAnsi="Times New Roman" w:cs="Times New Roman"/>
                <w:iCs/>
                <w:sz w:val="26"/>
                <w:szCs w:val="26"/>
                <w:lang w:val="en-US" w:eastAsia="lv-LV"/>
              </w:rPr>
              <w:t>valsts</w:t>
            </w:r>
            <w:proofErr w:type="spellEnd"/>
            <w:r w:rsidR="00754389" w:rsidRPr="00697BD3">
              <w:rPr>
                <w:rFonts w:ascii="Times New Roman" w:eastAsia="Times New Roman" w:hAnsi="Times New Roman" w:cs="Times New Roman"/>
                <w:iCs/>
                <w:sz w:val="26"/>
                <w:szCs w:val="26"/>
                <w:lang w:val="en-US" w:eastAsia="lv-LV"/>
              </w:rPr>
              <w:t xml:space="preserve"> </w:t>
            </w:r>
            <w:proofErr w:type="spellStart"/>
            <w:r w:rsidR="00754389" w:rsidRPr="00697BD3">
              <w:rPr>
                <w:rFonts w:ascii="Times New Roman" w:eastAsia="Times New Roman" w:hAnsi="Times New Roman" w:cs="Times New Roman"/>
                <w:iCs/>
                <w:sz w:val="26"/>
                <w:szCs w:val="26"/>
                <w:lang w:val="en-US" w:eastAsia="lv-LV"/>
              </w:rPr>
              <w:t>budžeta</w:t>
            </w:r>
            <w:proofErr w:type="spellEnd"/>
            <w:r w:rsidR="00754389" w:rsidRPr="00697BD3">
              <w:rPr>
                <w:rFonts w:ascii="Times New Roman" w:eastAsia="Times New Roman" w:hAnsi="Times New Roman" w:cs="Times New Roman"/>
                <w:iCs/>
                <w:sz w:val="26"/>
                <w:szCs w:val="26"/>
                <w:lang w:val="en-US" w:eastAsia="lv-LV"/>
              </w:rPr>
              <w:t xml:space="preserve"> </w:t>
            </w:r>
            <w:proofErr w:type="spellStart"/>
            <w:r w:rsidR="00754389" w:rsidRPr="00697BD3">
              <w:rPr>
                <w:rFonts w:ascii="Times New Roman" w:eastAsia="Times New Roman" w:hAnsi="Times New Roman" w:cs="Times New Roman"/>
                <w:iCs/>
                <w:sz w:val="26"/>
                <w:szCs w:val="26"/>
                <w:lang w:val="en-US" w:eastAsia="lv-LV"/>
              </w:rPr>
              <w:t>finansējums</w:t>
            </w:r>
            <w:proofErr w:type="spellEnd"/>
            <w:r w:rsidR="008E525E" w:rsidRPr="00697BD3">
              <w:rPr>
                <w:rFonts w:ascii="Times New Roman" w:eastAsia="Times New Roman" w:hAnsi="Times New Roman" w:cs="Times New Roman"/>
                <w:iCs/>
                <w:sz w:val="26"/>
                <w:szCs w:val="26"/>
                <w:lang w:val="en-US" w:eastAsia="lv-LV"/>
              </w:rPr>
              <w:t>"</w:t>
            </w:r>
            <w:r w:rsidR="00754389" w:rsidRPr="00697BD3">
              <w:rPr>
                <w:rFonts w:ascii="Times New Roman" w:eastAsia="Times New Roman" w:hAnsi="Times New Roman" w:cs="Times New Roman"/>
                <w:iCs/>
                <w:sz w:val="26"/>
                <w:szCs w:val="26"/>
                <w:lang w:val="en-US" w:eastAsia="lv-LV"/>
              </w:rPr>
              <w:t xml:space="preserve"> </w:t>
            </w:r>
            <w:proofErr w:type="spellStart"/>
            <w:r w:rsidR="00754389" w:rsidRPr="00697BD3">
              <w:rPr>
                <w:rFonts w:ascii="Times New Roman" w:eastAsia="Times New Roman" w:hAnsi="Times New Roman" w:cs="Times New Roman"/>
                <w:iCs/>
                <w:sz w:val="26"/>
                <w:szCs w:val="26"/>
                <w:lang w:val="en-US" w:eastAsia="lv-LV"/>
              </w:rPr>
              <w:t>uz</w:t>
            </w:r>
            <w:proofErr w:type="spellEnd"/>
            <w:r w:rsidR="00754389" w:rsidRPr="00697BD3">
              <w:rPr>
                <w:rFonts w:ascii="Times New Roman" w:eastAsia="Times New Roman" w:hAnsi="Times New Roman" w:cs="Times New Roman"/>
                <w:iCs/>
                <w:sz w:val="26"/>
                <w:szCs w:val="26"/>
                <w:lang w:val="en-US" w:eastAsia="lv-LV"/>
              </w:rPr>
              <w:t xml:space="preserve"> </w:t>
            </w:r>
            <w:r w:rsidR="008E525E" w:rsidRPr="00697BD3">
              <w:rPr>
                <w:rFonts w:ascii="Times New Roman" w:eastAsia="Times New Roman" w:hAnsi="Times New Roman" w:cs="Times New Roman"/>
                <w:iCs/>
                <w:sz w:val="26"/>
                <w:szCs w:val="26"/>
                <w:lang w:val="en-US" w:eastAsia="lv-LV"/>
              </w:rPr>
              <w:t>"</w:t>
            </w:r>
            <w:proofErr w:type="spellStart"/>
            <w:r w:rsidR="00754389" w:rsidRPr="00697BD3">
              <w:rPr>
                <w:rFonts w:ascii="Times New Roman" w:eastAsia="Times New Roman" w:hAnsi="Times New Roman" w:cs="Times New Roman"/>
                <w:iCs/>
                <w:sz w:val="26"/>
                <w:szCs w:val="26"/>
                <w:lang w:val="en-US" w:eastAsia="lv-LV"/>
              </w:rPr>
              <w:t>valsts</w:t>
            </w:r>
            <w:proofErr w:type="spellEnd"/>
            <w:r w:rsidR="00754389" w:rsidRPr="00697BD3">
              <w:rPr>
                <w:rFonts w:ascii="Times New Roman" w:eastAsia="Times New Roman" w:hAnsi="Times New Roman" w:cs="Times New Roman"/>
                <w:iCs/>
                <w:sz w:val="26"/>
                <w:szCs w:val="26"/>
                <w:lang w:val="en-US" w:eastAsia="lv-LV"/>
              </w:rPr>
              <w:t xml:space="preserve"> </w:t>
            </w:r>
            <w:proofErr w:type="spellStart"/>
            <w:r w:rsidR="00754389" w:rsidRPr="00697BD3">
              <w:rPr>
                <w:rFonts w:ascii="Times New Roman" w:eastAsia="Times New Roman" w:hAnsi="Times New Roman" w:cs="Times New Roman"/>
                <w:iCs/>
                <w:sz w:val="26"/>
                <w:szCs w:val="26"/>
                <w:lang w:val="en-US" w:eastAsia="lv-LV"/>
              </w:rPr>
              <w:t>budžeta</w:t>
            </w:r>
            <w:proofErr w:type="spellEnd"/>
            <w:r w:rsidR="00754389" w:rsidRPr="00697BD3">
              <w:rPr>
                <w:rFonts w:ascii="Times New Roman" w:eastAsia="Times New Roman" w:hAnsi="Times New Roman" w:cs="Times New Roman"/>
                <w:iCs/>
                <w:sz w:val="26"/>
                <w:szCs w:val="26"/>
                <w:lang w:val="en-US" w:eastAsia="lv-LV"/>
              </w:rPr>
              <w:t xml:space="preserve"> </w:t>
            </w:r>
            <w:proofErr w:type="spellStart"/>
            <w:r w:rsidR="00754389" w:rsidRPr="00697BD3">
              <w:rPr>
                <w:rFonts w:ascii="Times New Roman" w:eastAsia="Times New Roman" w:hAnsi="Times New Roman" w:cs="Times New Roman"/>
                <w:iCs/>
                <w:sz w:val="26"/>
                <w:szCs w:val="26"/>
                <w:lang w:val="en-US" w:eastAsia="lv-LV"/>
              </w:rPr>
              <w:t>dotācija</w:t>
            </w:r>
            <w:proofErr w:type="spellEnd"/>
            <w:r w:rsidR="00754389" w:rsidRPr="00697BD3">
              <w:rPr>
                <w:rFonts w:ascii="Times New Roman" w:eastAsia="Times New Roman" w:hAnsi="Times New Roman" w:cs="Times New Roman"/>
                <w:iCs/>
                <w:sz w:val="26"/>
                <w:szCs w:val="26"/>
                <w:lang w:val="en-US" w:eastAsia="lv-LV"/>
              </w:rPr>
              <w:t xml:space="preserve"> </w:t>
            </w:r>
            <w:proofErr w:type="spellStart"/>
            <w:r w:rsidR="00754389" w:rsidRPr="00697BD3">
              <w:rPr>
                <w:rFonts w:ascii="Times New Roman" w:eastAsia="Times New Roman" w:hAnsi="Times New Roman" w:cs="Times New Roman"/>
                <w:iCs/>
                <w:sz w:val="26"/>
                <w:szCs w:val="26"/>
                <w:lang w:val="en-US" w:eastAsia="lv-LV"/>
              </w:rPr>
              <w:t>pašvaldībām</w:t>
            </w:r>
            <w:proofErr w:type="spellEnd"/>
            <w:r w:rsidR="008E525E" w:rsidRPr="00697BD3">
              <w:rPr>
                <w:rFonts w:ascii="Times New Roman" w:eastAsia="Times New Roman" w:hAnsi="Times New Roman" w:cs="Times New Roman"/>
                <w:iCs/>
                <w:sz w:val="26"/>
                <w:szCs w:val="26"/>
                <w:lang w:val="en-US" w:eastAsia="lv-LV"/>
              </w:rPr>
              <w:t>"</w:t>
            </w:r>
            <w:r w:rsidR="00754389" w:rsidRPr="00697BD3">
              <w:rPr>
                <w:rFonts w:ascii="Times New Roman" w:eastAsia="Times New Roman" w:hAnsi="Times New Roman" w:cs="Times New Roman"/>
                <w:iCs/>
                <w:sz w:val="26"/>
                <w:szCs w:val="26"/>
                <w:lang w:val="en-US" w:eastAsia="lv-LV"/>
              </w:rPr>
              <w:t>.</w:t>
            </w:r>
          </w:p>
        </w:tc>
      </w:tr>
      <w:tr w:rsidR="003D0890" w:rsidRPr="00697BD3" w14:paraId="3EA51C8F" w14:textId="77777777" w:rsidTr="003953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E87389" w14:textId="77777777" w:rsidR="00655F2C" w:rsidRPr="00697BD3" w:rsidRDefault="00E5323B"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0A51E33" w14:textId="77777777" w:rsidR="00E5323B" w:rsidRPr="00697BD3"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Projekta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izstrādē</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iesaistītās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institūcijas</w:t>
            </w:r>
            <w:proofErr w:type="spellEnd"/>
            <w:r w:rsidRPr="00697BD3">
              <w:rPr>
                <w:rFonts w:ascii="Times New Roman" w:eastAsia="Times New Roman" w:hAnsi="Times New Roman" w:cs="Times New Roman"/>
                <w:iCs/>
                <w:sz w:val="26"/>
                <w:szCs w:val="26"/>
                <w:lang w:val="en-US" w:eastAsia="lv-LV"/>
              </w:rPr>
              <w:t xml:space="preserve"> un </w:t>
            </w:r>
            <w:proofErr w:type="spellStart"/>
            <w:r w:rsidRPr="00697BD3">
              <w:rPr>
                <w:rFonts w:ascii="Times New Roman" w:eastAsia="Times New Roman" w:hAnsi="Times New Roman" w:cs="Times New Roman"/>
                <w:iCs/>
                <w:sz w:val="26"/>
                <w:szCs w:val="26"/>
                <w:lang w:val="en-US" w:eastAsia="lv-LV"/>
              </w:rPr>
              <w:t>publiskas</w:t>
            </w:r>
            <w:proofErr w:type="spellEnd"/>
            <w:r w:rsidRPr="00697BD3">
              <w:rPr>
                <w:rFonts w:ascii="Times New Roman" w:eastAsia="Times New Roman" w:hAnsi="Times New Roman" w:cs="Times New Roman"/>
                <w:iCs/>
                <w:sz w:val="26"/>
                <w:szCs w:val="26"/>
                <w:lang w:val="en-US" w:eastAsia="lv-LV"/>
              </w:rPr>
              <w:t xml:space="preserve"> personas </w:t>
            </w:r>
            <w:proofErr w:type="spellStart"/>
            <w:r w:rsidRPr="00697BD3">
              <w:rPr>
                <w:rFonts w:ascii="Times New Roman" w:eastAsia="Times New Roman" w:hAnsi="Times New Roman" w:cs="Times New Roman"/>
                <w:iCs/>
                <w:sz w:val="26"/>
                <w:szCs w:val="26"/>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tcPr>
          <w:p w14:paraId="59842C52" w14:textId="77777777" w:rsidR="00E5323B" w:rsidRPr="00697BD3" w:rsidRDefault="00395360"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hAnsi="Times New Roman" w:cs="Times New Roman"/>
                <w:sz w:val="26"/>
                <w:szCs w:val="26"/>
              </w:rPr>
              <w:t>Noteikumu projekts šo jomu neskar.</w:t>
            </w:r>
          </w:p>
        </w:tc>
      </w:tr>
      <w:tr w:rsidR="003D0890" w:rsidRPr="00697BD3" w14:paraId="7A565908" w14:textId="77777777" w:rsidTr="003953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4565ED" w14:textId="77777777" w:rsidR="00655F2C" w:rsidRPr="00697BD3" w:rsidRDefault="00E5323B"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6415FC" w14:textId="77777777" w:rsidR="00E5323B" w:rsidRPr="00697BD3" w:rsidRDefault="00E5323B" w:rsidP="00E5323B">
            <w:pPr>
              <w:spacing w:after="0" w:line="240" w:lineRule="auto"/>
              <w:rPr>
                <w:rFonts w:ascii="Times New Roman" w:hAnsi="Times New Roman" w:cs="Times New Roman"/>
                <w:sz w:val="26"/>
                <w:szCs w:val="26"/>
              </w:rPr>
            </w:pPr>
            <w:r w:rsidRPr="00697BD3">
              <w:rPr>
                <w:rFonts w:ascii="Times New Roman" w:hAnsi="Times New Roman" w:cs="Times New Roman"/>
                <w:sz w:val="26"/>
                <w:szCs w:val="26"/>
              </w:rPr>
              <w:t>Cita informācija</w:t>
            </w:r>
          </w:p>
        </w:tc>
        <w:tc>
          <w:tcPr>
            <w:tcW w:w="3000" w:type="pct"/>
            <w:tcBorders>
              <w:top w:val="outset" w:sz="6" w:space="0" w:color="auto"/>
              <w:left w:val="outset" w:sz="6" w:space="0" w:color="auto"/>
              <w:bottom w:val="outset" w:sz="6" w:space="0" w:color="auto"/>
              <w:right w:val="outset" w:sz="6" w:space="0" w:color="auto"/>
            </w:tcBorders>
          </w:tcPr>
          <w:p w14:paraId="5B0B1CC8" w14:textId="1093A5DF" w:rsidR="003A6456" w:rsidRPr="00697BD3" w:rsidRDefault="00C90FDD" w:rsidP="00C90FDD">
            <w:pPr>
              <w:spacing w:after="0" w:line="240" w:lineRule="auto"/>
              <w:jc w:val="both"/>
              <w:rPr>
                <w:rFonts w:ascii="Times New Roman" w:hAnsi="Times New Roman" w:cs="Times New Roman"/>
                <w:sz w:val="26"/>
                <w:szCs w:val="26"/>
              </w:rPr>
            </w:pPr>
            <w:r w:rsidRPr="00697BD3">
              <w:rPr>
                <w:rFonts w:ascii="Times New Roman" w:hAnsi="Times New Roman" w:cs="Times New Roman"/>
                <w:sz w:val="26"/>
                <w:szCs w:val="26"/>
              </w:rPr>
              <w:t>S</w:t>
            </w:r>
            <w:r w:rsidR="004F41BE" w:rsidRPr="00697BD3">
              <w:rPr>
                <w:rFonts w:ascii="Times New Roman" w:hAnsi="Times New Roman" w:cs="Times New Roman"/>
                <w:sz w:val="26"/>
                <w:szCs w:val="26"/>
              </w:rPr>
              <w:t xml:space="preserve">abiedrībā balstīto sociālo pakalpojumu </w:t>
            </w:r>
            <w:proofErr w:type="spellStart"/>
            <w:r w:rsidR="004F41BE" w:rsidRPr="00697BD3">
              <w:rPr>
                <w:rFonts w:ascii="Times New Roman" w:hAnsi="Times New Roman" w:cs="Times New Roman"/>
                <w:sz w:val="26"/>
                <w:szCs w:val="26"/>
              </w:rPr>
              <w:t>infrastuktūras</w:t>
            </w:r>
            <w:proofErr w:type="spellEnd"/>
            <w:r w:rsidR="004F41BE" w:rsidRPr="00697BD3">
              <w:rPr>
                <w:rFonts w:ascii="Times New Roman" w:hAnsi="Times New Roman" w:cs="Times New Roman"/>
                <w:sz w:val="26"/>
                <w:szCs w:val="26"/>
              </w:rPr>
              <w:t xml:space="preserve"> izmantošanas</w:t>
            </w:r>
            <w:r w:rsidR="003A6456" w:rsidRPr="00697BD3">
              <w:rPr>
                <w:rFonts w:ascii="Times New Roman" w:hAnsi="Times New Roman" w:cs="Times New Roman"/>
                <w:sz w:val="26"/>
                <w:szCs w:val="26"/>
              </w:rPr>
              <w:t xml:space="preserve"> nosacījumos, kas paredz maksas pakalpojumu sniegšanu, LM secina, ka maksas sabiedrībā balstīto sociālo pakalpojumu sniegšanai 9.3.1.1. pasākuma ietvaros izveidotajā infrastruktūrā nav ietekmes uz konkurenci un tirdzniecību, jo tā nekvalificējas kā valsts atbalsta pasākums.  Veicot valsts atbalsta piemērošanas nepieciešamības izvērtējumu saskaņā ar Komercdarbības atbalsta kontroles likuma (turpmāk – KAKL) 5.</w:t>
            </w:r>
            <w:r w:rsidR="007B3B0C" w:rsidRPr="00697BD3">
              <w:rPr>
                <w:rFonts w:ascii="Times New Roman" w:hAnsi="Times New Roman" w:cs="Times New Roman"/>
                <w:sz w:val="26"/>
                <w:szCs w:val="26"/>
              </w:rPr>
              <w:t> </w:t>
            </w:r>
            <w:r w:rsidR="003A6456" w:rsidRPr="00697BD3">
              <w:rPr>
                <w:rFonts w:ascii="Times New Roman" w:hAnsi="Times New Roman" w:cs="Times New Roman"/>
                <w:sz w:val="26"/>
                <w:szCs w:val="26"/>
              </w:rPr>
              <w:t>pantā noteiktajām raksturojošajām pazīmēm</w:t>
            </w:r>
            <w:r w:rsidR="003A6456" w:rsidRPr="00697BD3">
              <w:rPr>
                <w:sz w:val="26"/>
                <w:szCs w:val="26"/>
              </w:rPr>
              <w:t xml:space="preserve"> </w:t>
            </w:r>
            <w:r w:rsidR="003A6456" w:rsidRPr="00697BD3">
              <w:rPr>
                <w:rFonts w:ascii="Times New Roman" w:hAnsi="Times New Roman" w:cs="Times New Roman"/>
                <w:sz w:val="26"/>
                <w:szCs w:val="26"/>
              </w:rPr>
              <w:t>secināts, ka:</w:t>
            </w:r>
          </w:p>
          <w:p w14:paraId="545C0A2F" w14:textId="2BD0E1C0" w:rsidR="003A6456" w:rsidRPr="00697BD3" w:rsidRDefault="003A6456" w:rsidP="003A6456">
            <w:pPr>
              <w:spacing w:after="0" w:line="240" w:lineRule="auto"/>
              <w:jc w:val="both"/>
              <w:rPr>
                <w:rFonts w:ascii="Times New Roman" w:hAnsi="Times New Roman" w:cs="Times New Roman"/>
                <w:sz w:val="26"/>
                <w:szCs w:val="26"/>
              </w:rPr>
            </w:pPr>
            <w:r w:rsidRPr="00697BD3">
              <w:rPr>
                <w:rFonts w:ascii="Times New Roman" w:hAnsi="Times New Roman" w:cs="Times New Roman"/>
                <w:sz w:val="26"/>
                <w:szCs w:val="26"/>
              </w:rPr>
              <w:t>1)</w:t>
            </w:r>
            <w:r w:rsidRPr="00697BD3">
              <w:rPr>
                <w:rFonts w:ascii="Times New Roman" w:hAnsi="Times New Roman" w:cs="Times New Roman"/>
                <w:sz w:val="26"/>
                <w:szCs w:val="26"/>
              </w:rPr>
              <w:tab/>
              <w:t>izpildās KAKL 5. panta 1. punkta pazīme – finansiālu atbalstu sniedz tieši no publiskiem (t.i., ERAF) finanšu līdzekļiem;</w:t>
            </w:r>
          </w:p>
          <w:p w14:paraId="69FF8BA2" w14:textId="77777777" w:rsidR="003A6456" w:rsidRPr="00697BD3" w:rsidRDefault="003A6456" w:rsidP="003A6456">
            <w:pPr>
              <w:spacing w:after="0" w:line="240" w:lineRule="auto"/>
              <w:jc w:val="both"/>
              <w:rPr>
                <w:rFonts w:ascii="Times New Roman" w:hAnsi="Times New Roman" w:cs="Times New Roman"/>
                <w:sz w:val="26"/>
                <w:szCs w:val="26"/>
              </w:rPr>
            </w:pPr>
            <w:r w:rsidRPr="00697BD3">
              <w:rPr>
                <w:rFonts w:ascii="Times New Roman" w:hAnsi="Times New Roman" w:cs="Times New Roman"/>
                <w:sz w:val="26"/>
                <w:szCs w:val="26"/>
              </w:rPr>
              <w:t>2)</w:t>
            </w:r>
            <w:r w:rsidRPr="00697BD3">
              <w:rPr>
                <w:rFonts w:ascii="Times New Roman" w:hAnsi="Times New Roman" w:cs="Times New Roman"/>
                <w:sz w:val="26"/>
                <w:szCs w:val="26"/>
              </w:rPr>
              <w:tab/>
              <w:t>izpildās KAKL 5. panta 2. punkta pazīme – finansiālās palīdzības saņēmējs ir uzskatāms par saimnieciskās darbības veicējiem, jo arī atvasināta publiska persona (piemēram, pašvaldības sociālais dienests) tirgū var piedāvāt preces un pakalpojumus;</w:t>
            </w:r>
          </w:p>
          <w:p w14:paraId="0B9CA889" w14:textId="6D077223" w:rsidR="003A6456" w:rsidRPr="00697BD3" w:rsidRDefault="003A6456" w:rsidP="003A6456">
            <w:pPr>
              <w:spacing w:after="0" w:line="240" w:lineRule="auto"/>
              <w:jc w:val="both"/>
              <w:rPr>
                <w:rFonts w:ascii="Times New Roman" w:hAnsi="Times New Roman" w:cs="Times New Roman"/>
                <w:sz w:val="26"/>
                <w:szCs w:val="26"/>
              </w:rPr>
            </w:pPr>
            <w:r w:rsidRPr="00697BD3">
              <w:rPr>
                <w:rFonts w:ascii="Times New Roman" w:hAnsi="Times New Roman" w:cs="Times New Roman"/>
                <w:sz w:val="26"/>
                <w:szCs w:val="26"/>
              </w:rPr>
              <w:t>3)</w:t>
            </w:r>
            <w:r w:rsidRPr="00697BD3">
              <w:rPr>
                <w:rFonts w:ascii="Times New Roman" w:hAnsi="Times New Roman" w:cs="Times New Roman"/>
                <w:sz w:val="26"/>
                <w:szCs w:val="26"/>
              </w:rPr>
              <w:tab/>
              <w:t>izpildās KAKL 5. panta 3. punkta pazīme – pašvaldībām piešķirta selektīva priekšrocība, jo tirgū darbojas ne tikai valsts finansēti sabiedrībā balstīti sociālo pakalpojumu sniedzēji, bet arī nevalstiskās organizācijas un komersanti, piemēram, biedrība "</w:t>
            </w:r>
            <w:proofErr w:type="gramStart"/>
            <w:r w:rsidRPr="00697BD3">
              <w:rPr>
                <w:rFonts w:ascii="Times New Roman" w:hAnsi="Times New Roman" w:cs="Times New Roman"/>
                <w:sz w:val="26"/>
                <w:szCs w:val="26"/>
              </w:rPr>
              <w:t>Latvijas Sarkanais krusts</w:t>
            </w:r>
            <w:proofErr w:type="gramEnd"/>
            <w:r w:rsidRPr="00697BD3">
              <w:rPr>
                <w:rFonts w:ascii="Times New Roman" w:hAnsi="Times New Roman" w:cs="Times New Roman"/>
                <w:sz w:val="26"/>
                <w:szCs w:val="26"/>
              </w:rPr>
              <w:t>" un SIA "Mājas aprūpe";</w:t>
            </w:r>
          </w:p>
          <w:p w14:paraId="13FA4BB7" w14:textId="77777777" w:rsidR="003A6456" w:rsidRPr="00697BD3" w:rsidRDefault="003A6456" w:rsidP="003A6456">
            <w:pPr>
              <w:spacing w:after="0" w:line="240" w:lineRule="auto"/>
              <w:jc w:val="both"/>
              <w:rPr>
                <w:rFonts w:ascii="Times New Roman" w:hAnsi="Times New Roman" w:cs="Times New Roman"/>
                <w:sz w:val="26"/>
                <w:szCs w:val="26"/>
              </w:rPr>
            </w:pPr>
            <w:r w:rsidRPr="00697BD3">
              <w:rPr>
                <w:rFonts w:ascii="Times New Roman" w:hAnsi="Times New Roman" w:cs="Times New Roman"/>
                <w:sz w:val="26"/>
                <w:szCs w:val="26"/>
              </w:rPr>
              <w:t>4)</w:t>
            </w:r>
            <w:r w:rsidRPr="00697BD3">
              <w:rPr>
                <w:rFonts w:ascii="Times New Roman" w:hAnsi="Times New Roman" w:cs="Times New Roman"/>
                <w:sz w:val="26"/>
                <w:szCs w:val="26"/>
              </w:rPr>
              <w:tab/>
              <w:t>neizpildās KAKL 5. panta 4. punkta pazīme (skat. izvērtējumu zemāk).</w:t>
            </w:r>
          </w:p>
          <w:p w14:paraId="04376AF3" w14:textId="410302F6" w:rsidR="003A6456" w:rsidRPr="00697BD3" w:rsidRDefault="003A6456" w:rsidP="00615F78">
            <w:pPr>
              <w:spacing w:after="0" w:line="240" w:lineRule="auto"/>
              <w:ind w:left="109"/>
              <w:jc w:val="both"/>
              <w:rPr>
                <w:rFonts w:ascii="Times New Roman" w:hAnsi="Times New Roman" w:cs="Times New Roman"/>
                <w:sz w:val="26"/>
                <w:szCs w:val="26"/>
              </w:rPr>
            </w:pPr>
            <w:r w:rsidRPr="00697BD3">
              <w:rPr>
                <w:rFonts w:ascii="Times New Roman" w:hAnsi="Times New Roman" w:cs="Times New Roman"/>
                <w:sz w:val="26"/>
                <w:szCs w:val="26"/>
              </w:rPr>
              <w:lastRenderedPageBreak/>
              <w:t>Sniedzot maksas sabiedrībā balstītu sociālo pakalpojumus 9.3.1.1.</w:t>
            </w:r>
            <w:r w:rsidR="00813CFB" w:rsidRPr="00697BD3">
              <w:rPr>
                <w:rFonts w:ascii="Times New Roman" w:hAnsi="Times New Roman" w:cs="Times New Roman"/>
                <w:sz w:val="26"/>
                <w:szCs w:val="26"/>
              </w:rPr>
              <w:t> </w:t>
            </w:r>
            <w:r w:rsidRPr="00697BD3">
              <w:rPr>
                <w:rFonts w:ascii="Times New Roman" w:hAnsi="Times New Roman" w:cs="Times New Roman"/>
                <w:sz w:val="26"/>
                <w:szCs w:val="26"/>
              </w:rPr>
              <w:t xml:space="preserve">pasākuma ietvaros izveidotajā infrastruktūrā, tiks nodrošināta iespēja saņemt </w:t>
            </w:r>
            <w:r w:rsidR="00813CFB" w:rsidRPr="00697BD3">
              <w:rPr>
                <w:rFonts w:ascii="Times New Roman" w:hAnsi="Times New Roman" w:cs="Times New Roman"/>
                <w:sz w:val="26"/>
                <w:szCs w:val="26"/>
              </w:rPr>
              <w:t xml:space="preserve">sociālo pakalpojumu sniedzēju reģistrā reģistrētus </w:t>
            </w:r>
            <w:r w:rsidRPr="00697BD3">
              <w:rPr>
                <w:rFonts w:ascii="Times New Roman" w:hAnsi="Times New Roman" w:cs="Times New Roman"/>
                <w:sz w:val="26"/>
                <w:szCs w:val="26"/>
              </w:rPr>
              <w:t xml:space="preserve">sabiedrībā balstītos sociālos pakalpojumus </w:t>
            </w:r>
            <w:r w:rsidR="00813CFB" w:rsidRPr="00697BD3">
              <w:rPr>
                <w:rFonts w:ascii="Times New Roman" w:hAnsi="Times New Roman" w:cs="Times New Roman"/>
                <w:sz w:val="26"/>
                <w:szCs w:val="26"/>
              </w:rPr>
              <w:t>personām, kuras ir 9.2.2.1. pasākuma mē</w:t>
            </w:r>
            <w:r w:rsidR="00347CB6" w:rsidRPr="00697BD3">
              <w:rPr>
                <w:rFonts w:ascii="Times New Roman" w:hAnsi="Times New Roman" w:cs="Times New Roman"/>
                <w:sz w:val="26"/>
                <w:szCs w:val="26"/>
              </w:rPr>
              <w:t>rķ</w:t>
            </w:r>
            <w:r w:rsidR="00813CFB" w:rsidRPr="00697BD3">
              <w:rPr>
                <w:rFonts w:ascii="Times New Roman" w:hAnsi="Times New Roman" w:cs="Times New Roman"/>
                <w:sz w:val="26"/>
                <w:szCs w:val="26"/>
              </w:rPr>
              <w:t>a grupas personas vai pašvaldības administratīvajā teritorijā deklarētas</w:t>
            </w:r>
            <w:r w:rsidR="00813CFB" w:rsidRPr="00697BD3">
              <w:rPr>
                <w:rFonts w:ascii="Times New Roman" w:hAnsi="Times New Roman" w:cs="Times New Roman"/>
                <w:b/>
                <w:sz w:val="26"/>
                <w:szCs w:val="26"/>
              </w:rPr>
              <w:t xml:space="preserve"> </w:t>
            </w:r>
            <w:r w:rsidR="00813CFB" w:rsidRPr="00697BD3">
              <w:rPr>
                <w:rFonts w:ascii="Times New Roman" w:hAnsi="Times New Roman" w:cs="Times New Roman"/>
                <w:sz w:val="26"/>
                <w:szCs w:val="26"/>
              </w:rPr>
              <w:t xml:space="preserve">personas, kuras </w:t>
            </w:r>
            <w:r w:rsidR="00615F78" w:rsidRPr="00697BD3">
              <w:rPr>
                <w:rFonts w:ascii="Times New Roman" w:hAnsi="Times New Roman" w:cs="Times New Roman"/>
                <w:sz w:val="26"/>
                <w:szCs w:val="26"/>
              </w:rPr>
              <w:t>atbilst MK noteikumos Nr. 313</w:t>
            </w:r>
            <w:proofErr w:type="gramStart"/>
            <w:r w:rsidR="00615F78" w:rsidRPr="00697BD3">
              <w:rPr>
                <w:rFonts w:ascii="Times New Roman" w:hAnsi="Times New Roman" w:cs="Times New Roman"/>
                <w:sz w:val="26"/>
                <w:szCs w:val="26"/>
              </w:rPr>
              <w:t xml:space="preserve"> </w:t>
            </w:r>
            <w:r w:rsidR="00096E75" w:rsidRPr="00697BD3">
              <w:rPr>
                <w:rFonts w:ascii="Times New Roman" w:hAnsi="Times New Roman" w:cs="Times New Roman"/>
                <w:sz w:val="26"/>
                <w:szCs w:val="26"/>
              </w:rPr>
              <w:t>)</w:t>
            </w:r>
            <w:proofErr w:type="gramEnd"/>
            <w:r w:rsidR="00096E75" w:rsidRPr="00697BD3">
              <w:rPr>
                <w:rFonts w:ascii="Times New Roman" w:hAnsi="Times New Roman" w:cs="Times New Roman"/>
                <w:sz w:val="26"/>
                <w:szCs w:val="26"/>
              </w:rPr>
              <w:t xml:space="preserve"> 49.</w:t>
            </w:r>
            <w:r w:rsidR="00096E75" w:rsidRPr="00697BD3">
              <w:rPr>
                <w:rFonts w:ascii="Times New Roman" w:hAnsi="Times New Roman" w:cs="Times New Roman"/>
                <w:sz w:val="26"/>
                <w:szCs w:val="26"/>
                <w:vertAlign w:val="superscript"/>
              </w:rPr>
              <w:t xml:space="preserve">2 </w:t>
            </w:r>
            <w:r w:rsidR="00096E75" w:rsidRPr="00697BD3">
              <w:rPr>
                <w:rFonts w:ascii="Times New Roman" w:hAnsi="Times New Roman" w:cs="Times New Roman"/>
                <w:sz w:val="26"/>
                <w:szCs w:val="26"/>
              </w:rPr>
              <w:t xml:space="preserve"> un 49.</w:t>
            </w:r>
            <w:r w:rsidR="00096E75" w:rsidRPr="00697BD3">
              <w:rPr>
                <w:rFonts w:ascii="Times New Roman" w:hAnsi="Times New Roman" w:cs="Times New Roman"/>
                <w:sz w:val="26"/>
                <w:szCs w:val="26"/>
                <w:vertAlign w:val="superscript"/>
              </w:rPr>
              <w:t xml:space="preserve">3 </w:t>
            </w:r>
            <w:r w:rsidR="00096E75" w:rsidRPr="00697BD3">
              <w:rPr>
                <w:rFonts w:ascii="Times New Roman" w:hAnsi="Times New Roman" w:cs="Times New Roman"/>
                <w:sz w:val="26"/>
                <w:szCs w:val="26"/>
              </w:rPr>
              <w:t xml:space="preserve">punktā </w:t>
            </w:r>
            <w:r w:rsidR="00615F78" w:rsidRPr="00697BD3">
              <w:rPr>
                <w:rFonts w:ascii="Times New Roman" w:hAnsi="Times New Roman" w:cs="Times New Roman"/>
                <w:sz w:val="26"/>
                <w:szCs w:val="26"/>
              </w:rPr>
              <w:t xml:space="preserve">noteiktā </w:t>
            </w:r>
            <w:r w:rsidR="00455F8A" w:rsidRPr="00697BD3">
              <w:rPr>
                <w:rFonts w:ascii="Times New Roman" w:hAnsi="Times New Roman" w:cs="Times New Roman"/>
                <w:sz w:val="26"/>
                <w:szCs w:val="26"/>
              </w:rPr>
              <w:t>ES</w:t>
            </w:r>
            <w:r w:rsidR="00615F78" w:rsidRPr="00697BD3">
              <w:rPr>
                <w:rFonts w:ascii="Times New Roman" w:hAnsi="Times New Roman" w:cs="Times New Roman"/>
                <w:sz w:val="26"/>
                <w:szCs w:val="26"/>
              </w:rPr>
              <w:t xml:space="preserve"> fondu finanšu papildināmības principa nosacījumiem.</w:t>
            </w:r>
          </w:p>
          <w:p w14:paraId="5D0E99FB" w14:textId="3DE85EDB" w:rsidR="003A6456" w:rsidRPr="00697BD3" w:rsidRDefault="003A6456" w:rsidP="00615F78">
            <w:pPr>
              <w:spacing w:after="0" w:line="240" w:lineRule="auto"/>
              <w:ind w:left="109"/>
              <w:jc w:val="both"/>
              <w:rPr>
                <w:rFonts w:ascii="Times New Roman" w:hAnsi="Times New Roman" w:cs="Times New Roman"/>
                <w:sz w:val="26"/>
                <w:szCs w:val="26"/>
              </w:rPr>
            </w:pPr>
            <w:r w:rsidRPr="00697BD3">
              <w:rPr>
                <w:rFonts w:ascii="Times New Roman" w:hAnsi="Times New Roman" w:cs="Times New Roman"/>
                <w:sz w:val="26"/>
                <w:szCs w:val="26"/>
              </w:rPr>
              <w:t xml:space="preserve">Papildus </w:t>
            </w:r>
            <w:r w:rsidR="00455F8A" w:rsidRPr="00697BD3">
              <w:rPr>
                <w:rFonts w:ascii="Times New Roman" w:hAnsi="Times New Roman" w:cs="Times New Roman"/>
                <w:sz w:val="26"/>
                <w:szCs w:val="26"/>
              </w:rPr>
              <w:t xml:space="preserve">jāatzīmē, ka </w:t>
            </w:r>
            <w:r w:rsidR="00233C50" w:rsidRPr="00697BD3">
              <w:rPr>
                <w:rFonts w:ascii="Times New Roman" w:hAnsi="Times New Roman" w:cs="Times New Roman"/>
                <w:sz w:val="26"/>
                <w:szCs w:val="26"/>
              </w:rPr>
              <w:t xml:space="preserve">9.3.1.1. pasākuma ietvaros izveidotajā sabiedrībā balstīto sociālo pakalpojumu infrastruktūrā </w:t>
            </w:r>
            <w:r w:rsidRPr="00697BD3">
              <w:rPr>
                <w:rFonts w:ascii="Times New Roman" w:hAnsi="Times New Roman" w:cs="Times New Roman"/>
                <w:sz w:val="26"/>
                <w:szCs w:val="26"/>
              </w:rPr>
              <w:t xml:space="preserve">tiesības saņemt sabiedrībā balstītos sociālos pakalpojumus ir tikai </w:t>
            </w:r>
            <w:r w:rsidR="00233C50" w:rsidRPr="00697BD3">
              <w:rPr>
                <w:rFonts w:ascii="Times New Roman" w:hAnsi="Times New Roman" w:cs="Times New Roman"/>
                <w:sz w:val="26"/>
                <w:szCs w:val="26"/>
              </w:rPr>
              <w:t>9.3.1.1. pasākuma mērķa grupas personām (pilngadīgajām personām ar GRT un bērniem ar FT)</w:t>
            </w:r>
            <w:r w:rsidRPr="00697BD3">
              <w:rPr>
                <w:rFonts w:ascii="Times New Roman" w:hAnsi="Times New Roman" w:cs="Times New Roman"/>
                <w:sz w:val="26"/>
                <w:szCs w:val="26"/>
              </w:rPr>
              <w:t>, kas nozīmē, ka</w:t>
            </w:r>
            <w:proofErr w:type="gramStart"/>
            <w:r w:rsidR="00233C50" w:rsidRPr="00697BD3">
              <w:rPr>
                <w:rFonts w:ascii="Times New Roman" w:hAnsi="Times New Roman" w:cs="Times New Roman"/>
                <w:sz w:val="26"/>
                <w:szCs w:val="26"/>
              </w:rPr>
              <w:t xml:space="preserve"> </w:t>
            </w:r>
            <w:r w:rsidRPr="00697BD3">
              <w:rPr>
                <w:rFonts w:ascii="Times New Roman" w:hAnsi="Times New Roman" w:cs="Times New Roman"/>
                <w:sz w:val="26"/>
                <w:szCs w:val="26"/>
              </w:rPr>
              <w:t>sniedzot maksas sabiedrībā</w:t>
            </w:r>
            <w:proofErr w:type="gramEnd"/>
            <w:r w:rsidRPr="00697BD3">
              <w:rPr>
                <w:rFonts w:ascii="Times New Roman" w:hAnsi="Times New Roman" w:cs="Times New Roman"/>
                <w:sz w:val="26"/>
                <w:szCs w:val="26"/>
              </w:rPr>
              <w:t xml:space="preserve"> balstītos sociālos pakalpojumus</w:t>
            </w:r>
            <w:r w:rsidR="00233C50" w:rsidRPr="00697BD3">
              <w:rPr>
                <w:rFonts w:ascii="Times New Roman" w:hAnsi="Times New Roman" w:cs="Times New Roman"/>
                <w:sz w:val="26"/>
                <w:szCs w:val="26"/>
              </w:rPr>
              <w:t xml:space="preserve"> iepriekš minētajā izveidotajā infrastruktūra</w:t>
            </w:r>
            <w:r w:rsidRPr="00697BD3">
              <w:rPr>
                <w:rFonts w:ascii="Times New Roman" w:hAnsi="Times New Roman" w:cs="Times New Roman"/>
                <w:sz w:val="26"/>
                <w:szCs w:val="26"/>
              </w:rPr>
              <w:t>, atbalsts tiks nodrošināts izolēti (nacionālajā līmenī) un ietekme uz konkurenci un ES tirgu ir praktiski neiespējama.</w:t>
            </w:r>
          </w:p>
          <w:p w14:paraId="14362ABF" w14:textId="286C4294" w:rsidR="003A6456" w:rsidRPr="00697BD3" w:rsidRDefault="003A6456" w:rsidP="00455F8A">
            <w:pPr>
              <w:spacing w:after="0" w:line="240" w:lineRule="auto"/>
              <w:ind w:left="110"/>
              <w:jc w:val="both"/>
              <w:rPr>
                <w:rFonts w:ascii="Times New Roman" w:hAnsi="Times New Roman" w:cs="Times New Roman"/>
                <w:sz w:val="26"/>
                <w:szCs w:val="26"/>
              </w:rPr>
            </w:pPr>
            <w:r w:rsidRPr="00697BD3">
              <w:rPr>
                <w:rFonts w:ascii="Times New Roman" w:hAnsi="Times New Roman" w:cs="Times New Roman"/>
                <w:sz w:val="26"/>
                <w:szCs w:val="26"/>
              </w:rPr>
              <w:t>Detalizētāk vērtējot pašvaldību ieguvumu no maksas sabiedrībā balstīto sociālo pakalpojumu sniegšanas 9.3.1.1. pasākuma ietvaros izveidotajā infrastruktūrā, norādāms, ka atbalstam ir limitēta ietekme uz pārrobežu sadarbību, jo:</w:t>
            </w:r>
          </w:p>
          <w:p w14:paraId="7D129ED3" w14:textId="6E615576" w:rsidR="003A6456" w:rsidRPr="00697BD3" w:rsidRDefault="003A6456" w:rsidP="00455F8A">
            <w:pPr>
              <w:spacing w:after="0" w:line="240" w:lineRule="auto"/>
              <w:ind w:left="110" w:firstLine="141"/>
              <w:jc w:val="both"/>
              <w:rPr>
                <w:rFonts w:ascii="Times New Roman" w:hAnsi="Times New Roman" w:cs="Times New Roman"/>
                <w:sz w:val="26"/>
                <w:szCs w:val="26"/>
              </w:rPr>
            </w:pPr>
            <w:r w:rsidRPr="00697BD3">
              <w:rPr>
                <w:rFonts w:ascii="Times New Roman" w:hAnsi="Times New Roman" w:cs="Times New Roman"/>
                <w:sz w:val="26"/>
                <w:szCs w:val="26"/>
              </w:rPr>
              <w:t>1)</w:t>
            </w:r>
            <w:r w:rsidRPr="00697BD3">
              <w:rPr>
                <w:rFonts w:ascii="Times New Roman" w:hAnsi="Times New Roman" w:cs="Times New Roman"/>
                <w:sz w:val="26"/>
                <w:szCs w:val="26"/>
              </w:rPr>
              <w:tab/>
              <w:t>maksas sabiedrībā balstīto sociālo pakalpojumu sniegšanas mērķis nav atbalstīt pašvaldības izveidoto sociālo pakalpojumu sniedzēju, bet nodrošināt sabiedrībā balstīto sociālo pakalpojumu maksimāli pieejamu Latvijas iedzīvotājiem saskaņā ar DI plānu</w:t>
            </w:r>
            <w:r w:rsidR="00CF4443" w:rsidRPr="00697BD3">
              <w:rPr>
                <w:rFonts w:ascii="Times New Roman" w:hAnsi="Times New Roman" w:cs="Times New Roman"/>
                <w:sz w:val="26"/>
                <w:szCs w:val="26"/>
              </w:rPr>
              <w:t xml:space="preserve"> un konkrētās pašvaldības administratīvajā teritorijā dzīvojošo iedzīvotāju vajadzībām</w:t>
            </w:r>
            <w:r w:rsidRPr="00697BD3">
              <w:rPr>
                <w:rFonts w:ascii="Times New Roman" w:hAnsi="Times New Roman" w:cs="Times New Roman"/>
                <w:sz w:val="26"/>
                <w:szCs w:val="26"/>
              </w:rPr>
              <w:t>;</w:t>
            </w:r>
          </w:p>
          <w:p w14:paraId="4E6402C2" w14:textId="27188CED" w:rsidR="003A6456" w:rsidRPr="00697BD3" w:rsidRDefault="003A6456" w:rsidP="00455F8A">
            <w:pPr>
              <w:spacing w:after="0" w:line="240" w:lineRule="auto"/>
              <w:ind w:left="110"/>
              <w:jc w:val="both"/>
              <w:rPr>
                <w:rFonts w:ascii="Times New Roman" w:hAnsi="Times New Roman" w:cs="Times New Roman"/>
                <w:sz w:val="26"/>
                <w:szCs w:val="26"/>
              </w:rPr>
            </w:pPr>
            <w:r w:rsidRPr="00697BD3">
              <w:rPr>
                <w:rFonts w:ascii="Times New Roman" w:hAnsi="Times New Roman" w:cs="Times New Roman"/>
                <w:sz w:val="26"/>
                <w:szCs w:val="26"/>
              </w:rPr>
              <w:t>2)</w:t>
            </w:r>
            <w:r w:rsidRPr="00697BD3">
              <w:rPr>
                <w:rFonts w:ascii="Times New Roman" w:hAnsi="Times New Roman" w:cs="Times New Roman"/>
                <w:sz w:val="26"/>
                <w:szCs w:val="26"/>
              </w:rPr>
              <w:tab/>
              <w:t>mērķa grupas un pakalpojuma (t.i., sabiedrībā balstītā sociālā pakalpojuma) specifika iezīmē to faktu, ka šis pakalpojums, ko mērķa grupa nevēlas saņemt attālināti no dzīvesvietas, jo vairumā gadījumu mērķa grupas mobilitāte ir ierobežota, kas samazina tās iespēju pārvietoties uz citiem reģioniem, kā arī to, ka ne visos reģionos pieejams nepieciešamais sabiedrībā balstītais sociālais pakalpojums (t.sk. par maksu);</w:t>
            </w:r>
          </w:p>
          <w:p w14:paraId="6DCA9AED" w14:textId="73E319B7" w:rsidR="003A6456" w:rsidRPr="00697BD3" w:rsidRDefault="003A6456" w:rsidP="00455F8A">
            <w:pPr>
              <w:spacing w:after="0" w:line="240" w:lineRule="auto"/>
              <w:ind w:left="110"/>
              <w:jc w:val="both"/>
              <w:rPr>
                <w:rFonts w:ascii="Times New Roman" w:hAnsi="Times New Roman" w:cs="Times New Roman"/>
                <w:sz w:val="26"/>
                <w:szCs w:val="26"/>
              </w:rPr>
            </w:pPr>
            <w:r w:rsidRPr="00697BD3">
              <w:rPr>
                <w:rFonts w:ascii="Times New Roman" w:hAnsi="Times New Roman" w:cs="Times New Roman"/>
                <w:sz w:val="26"/>
                <w:szCs w:val="26"/>
              </w:rPr>
              <w:t>3)</w:t>
            </w:r>
            <w:r w:rsidRPr="00697BD3">
              <w:rPr>
                <w:rFonts w:ascii="Times New Roman" w:hAnsi="Times New Roman" w:cs="Times New Roman"/>
                <w:sz w:val="26"/>
                <w:szCs w:val="26"/>
              </w:rPr>
              <w:tab/>
              <w:t>valodas barjeras problēmas samazina iespēju tam, ka citu valstu</w:t>
            </w:r>
            <w:r w:rsidR="00CF4443" w:rsidRPr="00697BD3">
              <w:rPr>
                <w:rFonts w:ascii="Times New Roman" w:hAnsi="Times New Roman" w:cs="Times New Roman"/>
                <w:sz w:val="26"/>
                <w:szCs w:val="26"/>
              </w:rPr>
              <w:t xml:space="preserve"> </w:t>
            </w:r>
            <w:r w:rsidRPr="00697BD3">
              <w:rPr>
                <w:rFonts w:ascii="Times New Roman" w:hAnsi="Times New Roman" w:cs="Times New Roman"/>
                <w:sz w:val="26"/>
                <w:szCs w:val="26"/>
              </w:rPr>
              <w:t>sabiedrībā balstīto sociālo pakalpojumu sniedzēji būs ieinteresēti sniegt pakalpojumu Latvijā, jo tie nespēs nodrošināt kvalitatīvu pakalpojumu (t.sk., komunikāciju ar personu un atbildīgajām iestādēm) bez nepieciešamajām valodas (latviešu) prasmēm. Savukārt, lai spētu sniegt pakalpojumu latviešu valodā, potenciālajam sabiedrībā balst</w:t>
            </w:r>
            <w:r w:rsidR="00C06E8A" w:rsidRPr="00697BD3">
              <w:rPr>
                <w:rFonts w:ascii="Times New Roman" w:hAnsi="Times New Roman" w:cs="Times New Roman"/>
                <w:sz w:val="26"/>
                <w:szCs w:val="26"/>
              </w:rPr>
              <w:t>ī</w:t>
            </w:r>
            <w:r w:rsidRPr="00697BD3">
              <w:rPr>
                <w:rFonts w:ascii="Times New Roman" w:hAnsi="Times New Roman" w:cs="Times New Roman"/>
                <w:sz w:val="26"/>
                <w:szCs w:val="26"/>
              </w:rPr>
              <w:t>to soci</w:t>
            </w:r>
            <w:r w:rsidR="00C06E8A" w:rsidRPr="00697BD3">
              <w:rPr>
                <w:rFonts w:ascii="Times New Roman" w:hAnsi="Times New Roman" w:cs="Times New Roman"/>
                <w:sz w:val="26"/>
                <w:szCs w:val="26"/>
              </w:rPr>
              <w:t>ālo</w:t>
            </w:r>
            <w:r w:rsidRPr="00697BD3">
              <w:rPr>
                <w:rFonts w:ascii="Times New Roman" w:hAnsi="Times New Roman" w:cs="Times New Roman"/>
                <w:sz w:val="26"/>
                <w:szCs w:val="26"/>
              </w:rPr>
              <w:t xml:space="preserve"> pakalpojuma sniedzējam no cita tirgus būtu </w:t>
            </w:r>
            <w:r w:rsidRPr="00697BD3">
              <w:rPr>
                <w:rFonts w:ascii="Times New Roman" w:hAnsi="Times New Roman" w:cs="Times New Roman"/>
                <w:sz w:val="26"/>
                <w:szCs w:val="26"/>
              </w:rPr>
              <w:lastRenderedPageBreak/>
              <w:t>nepieciešams apmācīt esošos darbiniekus vai pieņemt jaunus darbiniekus ar nepieciešamajām valodas zināšanām, kas rada papildu administratīvo slogu. Tāpat minētās valodas barjeras problēma samazina iespēju tam, ka persona izvēlēsies saņemt pakalpojumus ārpus Latvijas un citā valodā.</w:t>
            </w:r>
          </w:p>
          <w:p w14:paraId="10A656C2" w14:textId="56BA390C" w:rsidR="003A6456" w:rsidRPr="00697BD3" w:rsidRDefault="003A6456" w:rsidP="00455F8A">
            <w:pPr>
              <w:spacing w:after="0" w:line="240" w:lineRule="auto"/>
              <w:ind w:left="110"/>
              <w:jc w:val="both"/>
              <w:rPr>
                <w:rFonts w:ascii="Times New Roman" w:hAnsi="Times New Roman" w:cs="Times New Roman"/>
                <w:sz w:val="26"/>
                <w:szCs w:val="26"/>
              </w:rPr>
            </w:pPr>
            <w:r w:rsidRPr="00697BD3">
              <w:rPr>
                <w:rFonts w:ascii="Times New Roman" w:hAnsi="Times New Roman" w:cs="Times New Roman"/>
                <w:sz w:val="26"/>
                <w:szCs w:val="26"/>
              </w:rPr>
              <w:t xml:space="preserve">Izvērtējot minētos faktorus, secināms, ka maksas </w:t>
            </w:r>
            <w:r w:rsidR="00C06E8A" w:rsidRPr="00697BD3">
              <w:rPr>
                <w:rFonts w:ascii="Times New Roman" w:hAnsi="Times New Roman" w:cs="Times New Roman"/>
                <w:sz w:val="26"/>
                <w:szCs w:val="26"/>
              </w:rPr>
              <w:t xml:space="preserve">sabiedrībā balstītie </w:t>
            </w:r>
            <w:r w:rsidRPr="00697BD3">
              <w:rPr>
                <w:rFonts w:ascii="Times New Roman" w:hAnsi="Times New Roman" w:cs="Times New Roman"/>
                <w:sz w:val="26"/>
                <w:szCs w:val="26"/>
              </w:rPr>
              <w:t xml:space="preserve">pakalpojumi tiks nodrošināti specifiskajos reģionos izveidotajā infrastruktūrā (saskaņā ar DI plānā noteikto). Maksas </w:t>
            </w:r>
            <w:r w:rsidR="00C06E8A" w:rsidRPr="00697BD3">
              <w:rPr>
                <w:rFonts w:ascii="Times New Roman" w:hAnsi="Times New Roman" w:cs="Times New Roman"/>
                <w:sz w:val="26"/>
                <w:szCs w:val="26"/>
              </w:rPr>
              <w:t>sabiedrībā balstītos sociālos</w:t>
            </w:r>
            <w:r w:rsidRPr="00697BD3">
              <w:rPr>
                <w:rFonts w:ascii="Times New Roman" w:hAnsi="Times New Roman" w:cs="Times New Roman"/>
                <w:sz w:val="26"/>
                <w:szCs w:val="26"/>
              </w:rPr>
              <w:t xml:space="preserve"> pakalpojumus nodrošinās pašvaldības izveidoti pakalpojumu sniedzēji, kas darbojas lokālā līmenī un konkurē tikai ar vietējā līmenī (ar </w:t>
            </w:r>
            <w:r w:rsidR="00C06E8A" w:rsidRPr="00697BD3">
              <w:rPr>
                <w:rFonts w:ascii="Times New Roman" w:hAnsi="Times New Roman" w:cs="Times New Roman"/>
                <w:sz w:val="26"/>
                <w:szCs w:val="26"/>
              </w:rPr>
              <w:t xml:space="preserve">nevalstiskajām organizācijām </w:t>
            </w:r>
            <w:r w:rsidRPr="00697BD3">
              <w:rPr>
                <w:rFonts w:ascii="Times New Roman" w:hAnsi="Times New Roman" w:cs="Times New Roman"/>
                <w:sz w:val="26"/>
                <w:szCs w:val="26"/>
              </w:rPr>
              <w:t xml:space="preserve">un komersantiem), kas padara ietekmi uz ES tirgu par </w:t>
            </w:r>
            <w:r w:rsidR="00813CFB" w:rsidRPr="00697BD3">
              <w:rPr>
                <w:rFonts w:ascii="Times New Roman" w:hAnsi="Times New Roman" w:cs="Times New Roman"/>
                <w:sz w:val="26"/>
                <w:szCs w:val="26"/>
              </w:rPr>
              <w:t>maznozīmīgu</w:t>
            </w:r>
            <w:r w:rsidRPr="00697BD3">
              <w:rPr>
                <w:rFonts w:ascii="Times New Roman" w:hAnsi="Times New Roman" w:cs="Times New Roman"/>
                <w:sz w:val="26"/>
                <w:szCs w:val="26"/>
              </w:rPr>
              <w:t xml:space="preserve">. Ietekme uz ES tirgu ir drīzāk hipotētiska, jo pakalpojumu sniedzējam jāatbilst valsts normatīvajam regulējumam un prasībām sociālo pakalpojumu jomā. Piemēram, lai sniegtu pakalpojumu Valgā (Igaunija) pakalpojuma sniedzējam jāatbilst Igaunijas nacionālajām normatīvajām prasībām par sociālo pakalpojumu sniegšanu, otrkārt, lai Valgas iedzīvotājs varētu saņemt pakalpojumus Valkā (Latvija), tam </w:t>
            </w:r>
            <w:r w:rsidR="008207BA" w:rsidRPr="00697BD3">
              <w:rPr>
                <w:rFonts w:ascii="Times New Roman" w:hAnsi="Times New Roman" w:cs="Times New Roman"/>
                <w:sz w:val="26"/>
                <w:szCs w:val="26"/>
              </w:rPr>
              <w:t xml:space="preserve">vispirms </w:t>
            </w:r>
            <w:r w:rsidRPr="00697BD3">
              <w:rPr>
                <w:rFonts w:ascii="Times New Roman" w:hAnsi="Times New Roman" w:cs="Times New Roman"/>
                <w:sz w:val="26"/>
                <w:szCs w:val="26"/>
              </w:rPr>
              <w:t>jāatbilst tiesībām uz sociālajiem pakalpojumiem</w:t>
            </w:r>
            <w:r w:rsidR="008207BA" w:rsidRPr="00697BD3">
              <w:rPr>
                <w:rFonts w:ascii="Times New Roman" w:hAnsi="Times New Roman" w:cs="Times New Roman"/>
                <w:sz w:val="26"/>
                <w:szCs w:val="26"/>
              </w:rPr>
              <w:t xml:space="preserve"> </w:t>
            </w:r>
            <w:r w:rsidRPr="00697BD3">
              <w:rPr>
                <w:rFonts w:ascii="Times New Roman" w:hAnsi="Times New Roman" w:cs="Times New Roman"/>
                <w:sz w:val="26"/>
                <w:szCs w:val="26"/>
              </w:rPr>
              <w:t xml:space="preserve">saskaņā ar </w:t>
            </w:r>
            <w:r w:rsidR="00C06E8A" w:rsidRPr="00697BD3">
              <w:rPr>
                <w:rFonts w:ascii="Times New Roman" w:hAnsi="Times New Roman" w:cs="Times New Roman"/>
                <w:sz w:val="26"/>
                <w:szCs w:val="26"/>
              </w:rPr>
              <w:t>Sociālo pakalpojumu un sociālās palīdzības likuma</w:t>
            </w:r>
            <w:r w:rsidRPr="00697BD3">
              <w:rPr>
                <w:rFonts w:ascii="Times New Roman" w:hAnsi="Times New Roman" w:cs="Times New Roman"/>
                <w:sz w:val="26"/>
                <w:szCs w:val="26"/>
              </w:rPr>
              <w:t xml:space="preserve"> 3. pantu</w:t>
            </w:r>
            <w:r w:rsidR="008207BA" w:rsidRPr="00697BD3">
              <w:rPr>
                <w:rStyle w:val="FootnoteReference"/>
                <w:rFonts w:ascii="Times New Roman" w:hAnsi="Times New Roman" w:cs="Times New Roman"/>
                <w:sz w:val="26"/>
                <w:szCs w:val="26"/>
              </w:rPr>
              <w:footnoteReference w:id="17"/>
            </w:r>
            <w:r w:rsidR="003E62EE" w:rsidRPr="00697BD3">
              <w:rPr>
                <w:rFonts w:ascii="Times New Roman" w:hAnsi="Times New Roman" w:cs="Times New Roman"/>
                <w:sz w:val="26"/>
                <w:szCs w:val="26"/>
              </w:rPr>
              <w:t xml:space="preserve">, bet, lai varētu saņemt pakalpojumu 9.3.1.1. pasākuma ietvaros izveidotajā infrastruktūrā, </w:t>
            </w:r>
            <w:r w:rsidR="000E6275" w:rsidRPr="00697BD3">
              <w:rPr>
                <w:rFonts w:ascii="Times New Roman" w:hAnsi="Times New Roman" w:cs="Times New Roman"/>
                <w:sz w:val="26"/>
                <w:szCs w:val="26"/>
              </w:rPr>
              <w:t xml:space="preserve">personai </w:t>
            </w:r>
            <w:r w:rsidR="003E62EE" w:rsidRPr="00697BD3">
              <w:rPr>
                <w:rFonts w:ascii="Times New Roman" w:hAnsi="Times New Roman" w:cs="Times New Roman"/>
                <w:sz w:val="26"/>
                <w:szCs w:val="26"/>
              </w:rPr>
              <w:t xml:space="preserve">papildus jāatbilst arī 9.3.1.1. pasākuma īstenošanas nosacījumiem. </w:t>
            </w:r>
            <w:r w:rsidR="003B0177" w:rsidRPr="00697BD3">
              <w:rPr>
                <w:rFonts w:ascii="Times New Roman" w:hAnsi="Times New Roman" w:cs="Times New Roman"/>
                <w:sz w:val="26"/>
                <w:szCs w:val="26"/>
              </w:rPr>
              <w:t xml:space="preserve"> </w:t>
            </w:r>
          </w:p>
          <w:p w14:paraId="585B103D" w14:textId="16DE58D2" w:rsidR="003A6456" w:rsidRPr="00697BD3" w:rsidRDefault="003A6456" w:rsidP="003E62EE">
            <w:pPr>
              <w:spacing w:after="0" w:line="240" w:lineRule="auto"/>
              <w:ind w:left="110"/>
              <w:jc w:val="both"/>
              <w:rPr>
                <w:rFonts w:ascii="Times New Roman" w:hAnsi="Times New Roman" w:cs="Times New Roman"/>
                <w:sz w:val="26"/>
                <w:szCs w:val="26"/>
              </w:rPr>
            </w:pPr>
            <w:r w:rsidRPr="00697BD3">
              <w:rPr>
                <w:rFonts w:ascii="Times New Roman" w:hAnsi="Times New Roman" w:cs="Times New Roman"/>
                <w:sz w:val="26"/>
                <w:szCs w:val="26"/>
              </w:rPr>
              <w:t xml:space="preserve">Nacionālais normatīvais regulējums un </w:t>
            </w:r>
            <w:r w:rsidR="00C06E8A" w:rsidRPr="00697BD3">
              <w:rPr>
                <w:rFonts w:ascii="Times New Roman" w:hAnsi="Times New Roman" w:cs="Times New Roman"/>
                <w:sz w:val="26"/>
                <w:szCs w:val="26"/>
              </w:rPr>
              <w:t>sabiedrībā balstītu sociālo</w:t>
            </w:r>
            <w:r w:rsidRPr="00697BD3">
              <w:rPr>
                <w:rFonts w:ascii="Times New Roman" w:hAnsi="Times New Roman" w:cs="Times New Roman"/>
                <w:sz w:val="26"/>
                <w:szCs w:val="26"/>
              </w:rPr>
              <w:t xml:space="preserve"> pakalpojumu un mērķa grupa specifika izslēdz iespēju tam, </w:t>
            </w:r>
            <w:proofErr w:type="gramStart"/>
            <w:r w:rsidRPr="00697BD3">
              <w:rPr>
                <w:rFonts w:ascii="Times New Roman" w:hAnsi="Times New Roman" w:cs="Times New Roman"/>
                <w:sz w:val="26"/>
                <w:szCs w:val="26"/>
              </w:rPr>
              <w:t>ka starp dalībvalstīm varētu tikt</w:t>
            </w:r>
            <w:proofErr w:type="gramEnd"/>
            <w:r w:rsidRPr="00697BD3">
              <w:rPr>
                <w:rFonts w:ascii="Times New Roman" w:hAnsi="Times New Roman" w:cs="Times New Roman"/>
                <w:sz w:val="26"/>
                <w:szCs w:val="26"/>
              </w:rPr>
              <w:t xml:space="preserve"> organizēts sociālo pakalpojumu </w:t>
            </w:r>
            <w:r w:rsidR="00C06E8A" w:rsidRPr="00697BD3">
              <w:rPr>
                <w:rFonts w:ascii="Times New Roman" w:hAnsi="Times New Roman" w:cs="Times New Roman"/>
                <w:sz w:val="26"/>
                <w:szCs w:val="26"/>
              </w:rPr>
              <w:t>"</w:t>
            </w:r>
            <w:r w:rsidRPr="00697BD3">
              <w:rPr>
                <w:rFonts w:ascii="Times New Roman" w:hAnsi="Times New Roman" w:cs="Times New Roman"/>
                <w:sz w:val="26"/>
                <w:szCs w:val="26"/>
              </w:rPr>
              <w:t>tūrisms</w:t>
            </w:r>
            <w:r w:rsidR="00C06E8A" w:rsidRPr="00697BD3">
              <w:rPr>
                <w:rFonts w:ascii="Times New Roman" w:hAnsi="Times New Roman" w:cs="Times New Roman"/>
                <w:sz w:val="26"/>
                <w:szCs w:val="26"/>
              </w:rPr>
              <w:t>"</w:t>
            </w:r>
            <w:r w:rsidRPr="00697BD3">
              <w:rPr>
                <w:rFonts w:ascii="Times New Roman" w:hAnsi="Times New Roman" w:cs="Times New Roman"/>
                <w:sz w:val="26"/>
                <w:szCs w:val="26"/>
              </w:rPr>
              <w:t xml:space="preserve">. Pirmkārt, </w:t>
            </w:r>
            <w:r w:rsidR="00C06E8A" w:rsidRPr="00697BD3">
              <w:rPr>
                <w:rFonts w:ascii="Times New Roman" w:hAnsi="Times New Roman" w:cs="Times New Roman"/>
                <w:sz w:val="26"/>
                <w:szCs w:val="26"/>
              </w:rPr>
              <w:t>sabiedrībā balstītu sociālo</w:t>
            </w:r>
            <w:r w:rsidRPr="00697BD3">
              <w:rPr>
                <w:rFonts w:ascii="Times New Roman" w:hAnsi="Times New Roman" w:cs="Times New Roman"/>
                <w:sz w:val="26"/>
                <w:szCs w:val="26"/>
              </w:rPr>
              <w:t xml:space="preserve"> pakalpojumu sniegšana nav vienreizējs risinājums, kas uzlabo personas stāvokli. Vairums gadījumos tas ir ilgstošs atbalsts, un gadījumā, ja persona vēlas saņemt pakalpojumu citā valstī, visdrīzāk tai būtu jāmaina sava dzīvesvieta, lai saņemtu atbalstu ilgtermiņā. Otrkārt, sociālo pakalpojumu sniedzēju piedāvātie pakalpojumi neprezentē unikālu vai ļoti specifisku pakalpojumu, kas varētu piesaistīt citu dalībvalstu iedzīvotājus, turklāt tie ir līdzīgi visās dalībvalstīs. </w:t>
            </w:r>
          </w:p>
          <w:p w14:paraId="388AE41B" w14:textId="32ACB0E2" w:rsidR="003A6456" w:rsidRPr="00697BD3" w:rsidRDefault="003A6456" w:rsidP="003E62EE">
            <w:pPr>
              <w:spacing w:after="0" w:line="240" w:lineRule="auto"/>
              <w:ind w:left="110"/>
              <w:jc w:val="both"/>
              <w:rPr>
                <w:rFonts w:ascii="Times New Roman" w:hAnsi="Times New Roman" w:cs="Times New Roman"/>
                <w:sz w:val="26"/>
                <w:szCs w:val="26"/>
              </w:rPr>
            </w:pPr>
            <w:r w:rsidRPr="00697BD3">
              <w:rPr>
                <w:rFonts w:ascii="Times New Roman" w:hAnsi="Times New Roman" w:cs="Times New Roman"/>
                <w:sz w:val="26"/>
                <w:szCs w:val="26"/>
              </w:rPr>
              <w:t xml:space="preserve">Tāpat maksas </w:t>
            </w:r>
            <w:r w:rsidR="00C06E8A" w:rsidRPr="00697BD3">
              <w:rPr>
                <w:rFonts w:ascii="Times New Roman" w:hAnsi="Times New Roman" w:cs="Times New Roman"/>
                <w:sz w:val="26"/>
                <w:szCs w:val="26"/>
              </w:rPr>
              <w:t>sabiedrībā balstītu sociālo</w:t>
            </w:r>
            <w:r w:rsidRPr="00697BD3">
              <w:rPr>
                <w:rFonts w:ascii="Times New Roman" w:hAnsi="Times New Roman" w:cs="Times New Roman"/>
                <w:sz w:val="26"/>
                <w:szCs w:val="26"/>
              </w:rPr>
              <w:t xml:space="preserve"> pakalpojumu sniegšana 9.3.1.1.</w:t>
            </w:r>
            <w:r w:rsidR="00C06E8A" w:rsidRPr="00697BD3">
              <w:rPr>
                <w:rFonts w:ascii="Times New Roman" w:hAnsi="Times New Roman" w:cs="Times New Roman"/>
                <w:sz w:val="26"/>
                <w:szCs w:val="26"/>
              </w:rPr>
              <w:t> </w:t>
            </w:r>
            <w:r w:rsidRPr="00697BD3">
              <w:rPr>
                <w:rFonts w:ascii="Times New Roman" w:hAnsi="Times New Roman" w:cs="Times New Roman"/>
                <w:sz w:val="26"/>
                <w:szCs w:val="26"/>
              </w:rPr>
              <w:t xml:space="preserve">pasākuma ietvaros izveidotajā infrastruktūrā nevarētu ietekmēt ārvalstu kapitāla uzņēmumu ienākšanu Latvijas tirgū, jo darbībai sociālo pakalpojumu (t.sk. </w:t>
            </w:r>
            <w:r w:rsidR="00C06E8A" w:rsidRPr="00697BD3">
              <w:rPr>
                <w:rFonts w:ascii="Times New Roman" w:hAnsi="Times New Roman" w:cs="Times New Roman"/>
                <w:sz w:val="26"/>
                <w:szCs w:val="26"/>
              </w:rPr>
              <w:t xml:space="preserve">sabiedrībā balstītu </w:t>
            </w:r>
            <w:proofErr w:type="spellStart"/>
            <w:r w:rsidR="00C06E8A" w:rsidRPr="00697BD3">
              <w:rPr>
                <w:rFonts w:ascii="Times New Roman" w:hAnsi="Times New Roman" w:cs="Times New Roman"/>
                <w:sz w:val="26"/>
                <w:szCs w:val="26"/>
              </w:rPr>
              <w:lastRenderedPageBreak/>
              <w:t>sociālo</w:t>
            </w:r>
            <w:r w:rsidRPr="00697BD3">
              <w:rPr>
                <w:rFonts w:ascii="Times New Roman" w:hAnsi="Times New Roman" w:cs="Times New Roman"/>
                <w:sz w:val="26"/>
                <w:szCs w:val="26"/>
              </w:rPr>
              <w:t>pakalpojumu</w:t>
            </w:r>
            <w:proofErr w:type="spellEnd"/>
            <w:r w:rsidRPr="00697BD3">
              <w:rPr>
                <w:rFonts w:ascii="Times New Roman" w:hAnsi="Times New Roman" w:cs="Times New Roman"/>
                <w:sz w:val="26"/>
                <w:szCs w:val="26"/>
              </w:rPr>
              <w:t>) jomā ir</w:t>
            </w:r>
            <w:r w:rsidRPr="00697BD3">
              <w:rPr>
                <w:rFonts w:ascii="Times New Roman" w:hAnsi="Times New Roman" w:cs="Times New Roman"/>
                <w:b/>
                <w:sz w:val="26"/>
                <w:szCs w:val="26"/>
              </w:rPr>
              <w:t xml:space="preserve"> </w:t>
            </w:r>
            <w:r w:rsidRPr="00697BD3">
              <w:rPr>
                <w:rFonts w:ascii="Times New Roman" w:hAnsi="Times New Roman" w:cs="Times New Roman"/>
                <w:sz w:val="26"/>
                <w:szCs w:val="26"/>
              </w:rPr>
              <w:t>raksturīgs zems rentabilitātes līmenis, kā arī ieguldītajam kapitālam ir ilgstošs atgūšanas laiks (faktiskās pakalpojuma izmaksas var būt augstākas par tirgus maksātspēju), kas iespēju piesaistīt ārvalstu investīcijas padara par</w:t>
            </w:r>
            <w:r w:rsidRPr="00697BD3">
              <w:rPr>
                <w:rFonts w:ascii="Times New Roman" w:hAnsi="Times New Roman" w:cs="Times New Roman"/>
                <w:b/>
                <w:sz w:val="26"/>
                <w:szCs w:val="26"/>
              </w:rPr>
              <w:t xml:space="preserve"> </w:t>
            </w:r>
            <w:r w:rsidRPr="00697BD3">
              <w:rPr>
                <w:rFonts w:ascii="Times New Roman" w:hAnsi="Times New Roman" w:cs="Times New Roman"/>
                <w:sz w:val="26"/>
                <w:szCs w:val="26"/>
              </w:rPr>
              <w:t xml:space="preserve">maz iespējamu (maza iespēja pārvērst kapitālu ienākumos). </w:t>
            </w:r>
          </w:p>
          <w:p w14:paraId="0EAC12B5" w14:textId="631D53FF" w:rsidR="004F41BE" w:rsidRPr="00697BD3" w:rsidRDefault="003A6456" w:rsidP="003E62EE">
            <w:pPr>
              <w:spacing w:after="0" w:line="240" w:lineRule="auto"/>
              <w:ind w:left="110"/>
              <w:jc w:val="both"/>
              <w:rPr>
                <w:rFonts w:ascii="Times New Roman" w:hAnsi="Times New Roman" w:cs="Times New Roman"/>
                <w:sz w:val="26"/>
                <w:szCs w:val="26"/>
              </w:rPr>
            </w:pPr>
            <w:r w:rsidRPr="00697BD3">
              <w:rPr>
                <w:rFonts w:ascii="Times New Roman" w:hAnsi="Times New Roman" w:cs="Times New Roman"/>
                <w:sz w:val="26"/>
                <w:szCs w:val="26"/>
              </w:rPr>
              <w:t xml:space="preserve">Ņemot vērā to, ka maksas </w:t>
            </w:r>
            <w:r w:rsidR="00C06E8A" w:rsidRPr="00697BD3">
              <w:rPr>
                <w:rFonts w:ascii="Times New Roman" w:hAnsi="Times New Roman" w:cs="Times New Roman"/>
                <w:sz w:val="26"/>
                <w:szCs w:val="26"/>
              </w:rPr>
              <w:t xml:space="preserve">sabiedrībā balstītu sociālo </w:t>
            </w:r>
            <w:r w:rsidRPr="00697BD3">
              <w:rPr>
                <w:rFonts w:ascii="Times New Roman" w:hAnsi="Times New Roman" w:cs="Times New Roman"/>
                <w:sz w:val="26"/>
                <w:szCs w:val="26"/>
              </w:rPr>
              <w:t>pakalpojumu sniegšana 9.3.1.1.</w:t>
            </w:r>
            <w:r w:rsidR="00C06E8A" w:rsidRPr="00697BD3">
              <w:rPr>
                <w:rFonts w:ascii="Times New Roman" w:hAnsi="Times New Roman" w:cs="Times New Roman"/>
                <w:sz w:val="26"/>
                <w:szCs w:val="26"/>
              </w:rPr>
              <w:t> </w:t>
            </w:r>
            <w:r w:rsidRPr="00697BD3">
              <w:rPr>
                <w:rFonts w:ascii="Times New Roman" w:hAnsi="Times New Roman" w:cs="Times New Roman"/>
                <w:sz w:val="26"/>
                <w:szCs w:val="26"/>
              </w:rPr>
              <w:t xml:space="preserve">pasākuma ietvaros izveidotajā infrastruktūrā neatbilst visām (kumulatīvi) KAKL 5. </w:t>
            </w:r>
            <w:r w:rsidR="008207BA" w:rsidRPr="00697BD3">
              <w:rPr>
                <w:rFonts w:ascii="Times New Roman" w:hAnsi="Times New Roman" w:cs="Times New Roman"/>
                <w:sz w:val="26"/>
                <w:szCs w:val="26"/>
              </w:rPr>
              <w:t> </w:t>
            </w:r>
            <w:r w:rsidR="00C06E8A" w:rsidRPr="00697BD3">
              <w:rPr>
                <w:rFonts w:ascii="Times New Roman" w:hAnsi="Times New Roman" w:cs="Times New Roman"/>
                <w:sz w:val="26"/>
                <w:szCs w:val="26"/>
              </w:rPr>
              <w:t>p</w:t>
            </w:r>
            <w:r w:rsidRPr="00697BD3">
              <w:rPr>
                <w:rFonts w:ascii="Times New Roman" w:hAnsi="Times New Roman" w:cs="Times New Roman"/>
                <w:sz w:val="26"/>
                <w:szCs w:val="26"/>
              </w:rPr>
              <w:t xml:space="preserve">antā noteiktajām komercdarbības atbalsta pazīmēm, maksas </w:t>
            </w:r>
            <w:r w:rsidR="00C06E8A" w:rsidRPr="00697BD3">
              <w:rPr>
                <w:rFonts w:ascii="Times New Roman" w:hAnsi="Times New Roman" w:cs="Times New Roman"/>
                <w:sz w:val="26"/>
                <w:szCs w:val="26"/>
              </w:rPr>
              <w:t>sabiedrībā balstītu sociālo</w:t>
            </w:r>
            <w:r w:rsidRPr="00697BD3">
              <w:rPr>
                <w:rFonts w:ascii="Times New Roman" w:hAnsi="Times New Roman" w:cs="Times New Roman"/>
                <w:sz w:val="26"/>
                <w:szCs w:val="26"/>
              </w:rPr>
              <w:t xml:space="preserve"> sniegšana nav uzskatāma par komercdarbības atbalstu.</w:t>
            </w:r>
          </w:p>
        </w:tc>
      </w:tr>
    </w:tbl>
    <w:p w14:paraId="5DA27959" w14:textId="77777777" w:rsidR="00E5323B" w:rsidRPr="00697BD3" w:rsidRDefault="00E5323B" w:rsidP="00E5323B">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D0890" w:rsidRPr="00697BD3" w14:paraId="15A85A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162579" w14:textId="77777777" w:rsidR="00655F2C" w:rsidRPr="00697BD3" w:rsidRDefault="00E5323B" w:rsidP="00E5323B">
            <w:pPr>
              <w:spacing w:after="0" w:line="240" w:lineRule="auto"/>
              <w:rPr>
                <w:rFonts w:ascii="Times New Roman" w:eastAsia="Times New Roman" w:hAnsi="Times New Roman" w:cs="Times New Roman"/>
                <w:b/>
                <w:bCs/>
                <w:iCs/>
                <w:sz w:val="26"/>
                <w:szCs w:val="26"/>
                <w:lang w:eastAsia="lv-LV"/>
              </w:rPr>
            </w:pPr>
            <w:r w:rsidRPr="00697BD3">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3D0890" w:rsidRPr="00697BD3" w14:paraId="2A14DC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96DFFB" w14:textId="77777777" w:rsidR="00655F2C" w:rsidRPr="00697BD3" w:rsidRDefault="00E5323B"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51B9646" w14:textId="77777777" w:rsidR="00E5323B" w:rsidRPr="00697BD3"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Sabiedrības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mērķgrupas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kuras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tiesiskais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regulējums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ietekmē</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vai</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varētu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E60B918" w14:textId="1869D934" w:rsidR="003378DC" w:rsidRPr="00697BD3" w:rsidRDefault="003378DC" w:rsidP="003378DC">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Pasākuma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mērķa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grupa</w:t>
            </w:r>
            <w:proofErr w:type="spellEnd"/>
            <w:r w:rsidRPr="00697BD3">
              <w:rPr>
                <w:rFonts w:ascii="Times New Roman" w:eastAsia="Times New Roman" w:hAnsi="Times New Roman" w:cs="Times New Roman"/>
                <w:iCs/>
                <w:sz w:val="26"/>
                <w:szCs w:val="26"/>
                <w:lang w:val="en-US" w:eastAsia="lv-LV"/>
              </w:rPr>
              <w:t xml:space="preserve"> ir:</w:t>
            </w:r>
          </w:p>
          <w:p w14:paraId="3FA9BA5D" w14:textId="77777777" w:rsidR="003378DC" w:rsidRPr="00697BD3" w:rsidRDefault="003378DC" w:rsidP="003378DC">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1.</w:t>
            </w:r>
            <w:r w:rsidRPr="00697BD3">
              <w:rPr>
                <w:rFonts w:ascii="Times New Roman" w:eastAsia="Times New Roman" w:hAnsi="Times New Roman" w:cs="Times New Roman"/>
                <w:iCs/>
                <w:sz w:val="26"/>
                <w:szCs w:val="26"/>
                <w:lang w:val="en-US" w:eastAsia="lv-LV"/>
              </w:rPr>
              <w:tab/>
              <w:t xml:space="preserve"> </w:t>
            </w:r>
            <w:proofErr w:type="spellStart"/>
            <w:r w:rsidRPr="00697BD3">
              <w:rPr>
                <w:rFonts w:ascii="Times New Roman" w:eastAsia="Times New Roman" w:hAnsi="Times New Roman" w:cs="Times New Roman"/>
                <w:iCs/>
                <w:sz w:val="26"/>
                <w:szCs w:val="26"/>
                <w:lang w:val="en-US" w:eastAsia="lv-LV"/>
              </w:rPr>
              <w:t>pilngadīgas</w:t>
            </w:r>
            <w:proofErr w:type="spellEnd"/>
            <w:r w:rsidRPr="00697BD3">
              <w:rPr>
                <w:rFonts w:ascii="Times New Roman" w:eastAsia="Times New Roman" w:hAnsi="Times New Roman" w:cs="Times New Roman"/>
                <w:iCs/>
                <w:sz w:val="26"/>
                <w:szCs w:val="26"/>
                <w:lang w:val="en-US" w:eastAsia="lv-LV"/>
              </w:rPr>
              <w:t xml:space="preserve"> personas ar GRT;</w:t>
            </w:r>
          </w:p>
          <w:p w14:paraId="6D5F6A28" w14:textId="77777777" w:rsidR="003378DC" w:rsidRPr="00697BD3" w:rsidRDefault="003378DC" w:rsidP="003378DC">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2.</w:t>
            </w:r>
            <w:r w:rsidRPr="00697BD3">
              <w:rPr>
                <w:rFonts w:ascii="Times New Roman" w:eastAsia="Times New Roman" w:hAnsi="Times New Roman" w:cs="Times New Roman"/>
                <w:iCs/>
                <w:sz w:val="26"/>
                <w:szCs w:val="26"/>
                <w:lang w:val="en-US" w:eastAsia="lv-LV"/>
              </w:rPr>
              <w:tab/>
              <w:t xml:space="preserve"> </w:t>
            </w:r>
            <w:proofErr w:type="spellStart"/>
            <w:r w:rsidRPr="00697BD3">
              <w:rPr>
                <w:rFonts w:ascii="Times New Roman" w:eastAsia="Times New Roman" w:hAnsi="Times New Roman" w:cs="Times New Roman"/>
                <w:iCs/>
                <w:sz w:val="26"/>
                <w:szCs w:val="26"/>
                <w:lang w:val="en-US" w:eastAsia="lv-LV"/>
              </w:rPr>
              <w:t>bērni</w:t>
            </w:r>
            <w:proofErr w:type="spellEnd"/>
            <w:r w:rsidRPr="00697BD3">
              <w:rPr>
                <w:rFonts w:ascii="Times New Roman" w:eastAsia="Times New Roman" w:hAnsi="Times New Roman" w:cs="Times New Roman"/>
                <w:iCs/>
                <w:sz w:val="26"/>
                <w:szCs w:val="26"/>
                <w:lang w:val="en-US" w:eastAsia="lv-LV"/>
              </w:rPr>
              <w:t xml:space="preserve"> ar FT un </w:t>
            </w:r>
            <w:proofErr w:type="spellStart"/>
            <w:r w:rsidRPr="00697BD3">
              <w:rPr>
                <w:rFonts w:ascii="Times New Roman" w:eastAsia="Times New Roman" w:hAnsi="Times New Roman" w:cs="Times New Roman"/>
                <w:iCs/>
                <w:sz w:val="26"/>
                <w:szCs w:val="26"/>
                <w:lang w:val="en-US" w:eastAsia="lv-LV"/>
              </w:rPr>
              <w:t>viņu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likumiskie</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pārstāvji</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vai</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audžuģimenes</w:t>
            </w:r>
            <w:proofErr w:type="spellEnd"/>
            <w:r w:rsidRPr="00697BD3">
              <w:rPr>
                <w:rFonts w:ascii="Times New Roman" w:eastAsia="Times New Roman" w:hAnsi="Times New Roman" w:cs="Times New Roman"/>
                <w:iCs/>
                <w:sz w:val="26"/>
                <w:szCs w:val="26"/>
                <w:lang w:val="en-US" w:eastAsia="lv-LV"/>
              </w:rPr>
              <w:t>;</w:t>
            </w:r>
          </w:p>
          <w:p w14:paraId="007881B6" w14:textId="77777777" w:rsidR="00E5323B" w:rsidRPr="00697BD3" w:rsidRDefault="003378DC" w:rsidP="003378DC">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3.</w:t>
            </w:r>
            <w:r w:rsidRPr="00697BD3">
              <w:rPr>
                <w:rFonts w:ascii="Times New Roman" w:eastAsia="Times New Roman" w:hAnsi="Times New Roman" w:cs="Times New Roman"/>
                <w:iCs/>
                <w:sz w:val="26"/>
                <w:szCs w:val="26"/>
                <w:lang w:val="en-US" w:eastAsia="lv-LV"/>
              </w:rPr>
              <w:tab/>
              <w:t xml:space="preserve"> </w:t>
            </w:r>
            <w:proofErr w:type="spellStart"/>
            <w:r w:rsidRPr="00697BD3">
              <w:rPr>
                <w:rFonts w:ascii="Times New Roman" w:eastAsia="Times New Roman" w:hAnsi="Times New Roman" w:cs="Times New Roman"/>
                <w:iCs/>
                <w:sz w:val="26"/>
                <w:szCs w:val="26"/>
                <w:lang w:val="en-US" w:eastAsia="lv-LV"/>
              </w:rPr>
              <w:t>ārpusģimenes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aprūpē</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esoši</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bērni</w:t>
            </w:r>
            <w:proofErr w:type="spellEnd"/>
            <w:r w:rsidRPr="00697BD3">
              <w:rPr>
                <w:rFonts w:ascii="Times New Roman" w:eastAsia="Times New Roman" w:hAnsi="Times New Roman" w:cs="Times New Roman"/>
                <w:iCs/>
                <w:sz w:val="26"/>
                <w:szCs w:val="26"/>
                <w:lang w:val="en-US" w:eastAsia="lv-LV"/>
              </w:rPr>
              <w:t>.</w:t>
            </w:r>
          </w:p>
        </w:tc>
      </w:tr>
      <w:tr w:rsidR="003D0890" w:rsidRPr="00697BD3" w14:paraId="53AB66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53CD0F" w14:textId="77777777" w:rsidR="00655F2C" w:rsidRPr="00697BD3" w:rsidRDefault="00E5323B"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EEBD6A" w14:textId="77777777" w:rsidR="00E5323B" w:rsidRPr="00697BD3" w:rsidRDefault="00E5323B"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Tiesiskā regulējuma </w:t>
            </w:r>
            <w:proofErr w:type="spellStart"/>
            <w:r w:rsidRPr="00697BD3">
              <w:rPr>
                <w:rFonts w:ascii="Times New Roman" w:eastAsia="Times New Roman" w:hAnsi="Times New Roman" w:cs="Times New Roman"/>
                <w:iCs/>
                <w:sz w:val="26"/>
                <w:szCs w:val="26"/>
                <w:lang w:val="en-US" w:eastAsia="lv-LV"/>
              </w:rPr>
              <w:t>ietekme</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uz</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tautsaimniecību</w:t>
            </w:r>
            <w:proofErr w:type="spellEnd"/>
            <w:r w:rsidRPr="00697BD3">
              <w:rPr>
                <w:rFonts w:ascii="Times New Roman" w:eastAsia="Times New Roman" w:hAnsi="Times New Roman" w:cs="Times New Roman"/>
                <w:iCs/>
                <w:sz w:val="26"/>
                <w:szCs w:val="26"/>
                <w:lang w:val="en-US" w:eastAsia="lv-LV"/>
              </w:rPr>
              <w:t xml:space="preserve"> un </w:t>
            </w:r>
            <w:proofErr w:type="spellStart"/>
            <w:r w:rsidRPr="00697BD3">
              <w:rPr>
                <w:rFonts w:ascii="Times New Roman" w:eastAsia="Times New Roman" w:hAnsi="Times New Roman" w:cs="Times New Roman"/>
                <w:iCs/>
                <w:sz w:val="26"/>
                <w:szCs w:val="26"/>
                <w:lang w:val="en-US" w:eastAsia="lv-LV"/>
              </w:rPr>
              <w:t>administratīvo</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BE5383D" w14:textId="3ADD7317" w:rsidR="00E5323B" w:rsidRPr="00697BD3" w:rsidRDefault="00FB683C" w:rsidP="00FB683C">
            <w:pPr>
              <w:spacing w:after="0" w:line="240" w:lineRule="auto"/>
              <w:jc w:val="both"/>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Noteikumu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projektā</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ietvertais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tiesiskais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regulējums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attieksies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uz</w:t>
            </w:r>
            <w:proofErr w:type="spellEnd"/>
            <w:r w:rsidRPr="00697BD3">
              <w:rPr>
                <w:rFonts w:ascii="Times New Roman" w:eastAsia="Times New Roman" w:hAnsi="Times New Roman" w:cs="Times New Roman"/>
                <w:iCs/>
                <w:sz w:val="26"/>
                <w:szCs w:val="26"/>
                <w:lang w:val="en-US" w:eastAsia="lv-LV"/>
              </w:rPr>
              <w:t xml:space="preserve"> </w:t>
            </w:r>
            <w:proofErr w:type="spellStart"/>
            <w:r w:rsidR="007357C2" w:rsidRPr="00697BD3">
              <w:rPr>
                <w:rFonts w:ascii="Times New Roman" w:eastAsia="Times New Roman" w:hAnsi="Times New Roman" w:cs="Times New Roman"/>
                <w:iCs/>
                <w:sz w:val="26"/>
                <w:szCs w:val="26"/>
                <w:lang w:val="en-US" w:eastAsia="lv-LV"/>
              </w:rPr>
              <w:t>pašvaldībām</w:t>
            </w:r>
            <w:proofErr w:type="spellEnd"/>
            <w:r w:rsidRPr="00697BD3">
              <w:rPr>
                <w:rFonts w:ascii="Times New Roman" w:eastAsia="Times New Roman" w:hAnsi="Times New Roman" w:cs="Times New Roman"/>
                <w:iCs/>
                <w:sz w:val="26"/>
                <w:szCs w:val="26"/>
                <w:lang w:val="en-US" w:eastAsia="lv-LV"/>
              </w:rPr>
              <w:t xml:space="preserve">, kas </w:t>
            </w:r>
            <w:r w:rsidR="000708F5" w:rsidRPr="00697BD3">
              <w:rPr>
                <w:rFonts w:ascii="Times New Roman" w:eastAsia="Times New Roman" w:hAnsi="Times New Roman" w:cs="Times New Roman"/>
                <w:iCs/>
                <w:sz w:val="26"/>
                <w:szCs w:val="26"/>
                <w:lang w:val="en-US" w:eastAsia="lv-LV"/>
              </w:rPr>
              <w:t>ir</w:t>
            </w:r>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tiesīgas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iesniegt</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projekta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iesniegumu</w:t>
            </w:r>
            <w:proofErr w:type="spellEnd"/>
            <w:r w:rsidRPr="00697BD3">
              <w:rPr>
                <w:rFonts w:ascii="Times New Roman" w:eastAsia="Times New Roman" w:hAnsi="Times New Roman" w:cs="Times New Roman"/>
                <w:iCs/>
                <w:sz w:val="26"/>
                <w:szCs w:val="26"/>
                <w:lang w:val="en-US" w:eastAsia="lv-LV"/>
              </w:rPr>
              <w:t xml:space="preserve"> 9.3.1.1. </w:t>
            </w:r>
            <w:proofErr w:type="spellStart"/>
            <w:r w:rsidRPr="00697BD3">
              <w:rPr>
                <w:rFonts w:ascii="Times New Roman" w:eastAsia="Times New Roman" w:hAnsi="Times New Roman" w:cs="Times New Roman"/>
                <w:iCs/>
                <w:sz w:val="26"/>
                <w:szCs w:val="26"/>
                <w:lang w:val="en-US" w:eastAsia="lv-LV"/>
              </w:rPr>
              <w:t>pasākumā</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Minētajām</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pašvaldībām</w:t>
            </w:r>
            <w:proofErr w:type="spellEnd"/>
            <w:r w:rsidR="007357C2" w:rsidRPr="00697BD3">
              <w:rPr>
                <w:rFonts w:ascii="Times New Roman" w:eastAsia="Times New Roman" w:hAnsi="Times New Roman" w:cs="Times New Roman"/>
                <w:iCs/>
                <w:sz w:val="26"/>
                <w:szCs w:val="26"/>
                <w:lang w:val="en-US" w:eastAsia="lv-LV"/>
              </w:rPr>
              <w:t xml:space="preserve"> </w:t>
            </w:r>
            <w:proofErr w:type="spellStart"/>
            <w:r w:rsidR="000708F5" w:rsidRPr="00697BD3">
              <w:rPr>
                <w:rFonts w:ascii="Times New Roman" w:eastAsia="Times New Roman" w:hAnsi="Times New Roman" w:cs="Times New Roman"/>
                <w:iCs/>
                <w:sz w:val="26"/>
                <w:szCs w:val="26"/>
                <w:lang w:val="en-US" w:eastAsia="lv-LV"/>
              </w:rPr>
              <w:t>būs</w:t>
            </w:r>
            <w:proofErr w:type="spellEnd"/>
            <w:r w:rsidR="007357C2" w:rsidRPr="00697BD3">
              <w:rPr>
                <w:rFonts w:ascii="Times New Roman" w:eastAsia="Times New Roman" w:hAnsi="Times New Roman" w:cs="Times New Roman"/>
                <w:iCs/>
                <w:sz w:val="26"/>
                <w:szCs w:val="26"/>
                <w:lang w:val="en-US" w:eastAsia="lv-LV"/>
              </w:rPr>
              <w:t xml:space="preserve"> </w:t>
            </w:r>
            <w:proofErr w:type="spellStart"/>
            <w:r w:rsidR="00CD7BF0" w:rsidRPr="00697BD3">
              <w:rPr>
                <w:rFonts w:ascii="Times New Roman" w:eastAsia="Times New Roman" w:hAnsi="Times New Roman" w:cs="Times New Roman"/>
                <w:iCs/>
                <w:sz w:val="26"/>
                <w:szCs w:val="26"/>
                <w:lang w:val="en-US" w:eastAsia="lv-LV"/>
              </w:rPr>
              <w:t>precīzāks</w:t>
            </w:r>
            <w:proofErr w:type="spellEnd"/>
            <w:r w:rsidR="00CD7BF0" w:rsidRPr="00697BD3">
              <w:rPr>
                <w:rFonts w:ascii="Times New Roman" w:eastAsia="Times New Roman" w:hAnsi="Times New Roman" w:cs="Times New Roman"/>
                <w:iCs/>
                <w:sz w:val="26"/>
                <w:szCs w:val="26"/>
                <w:lang w:val="en-US" w:eastAsia="lv-LV"/>
              </w:rPr>
              <w:t xml:space="preserve"> </w:t>
            </w:r>
            <w:r w:rsidR="00F9463F" w:rsidRPr="00697BD3">
              <w:rPr>
                <w:rFonts w:ascii="Times New Roman" w:eastAsia="Times New Roman" w:hAnsi="Times New Roman" w:cs="Times New Roman"/>
                <w:iCs/>
                <w:sz w:val="26"/>
                <w:szCs w:val="26"/>
                <w:lang w:val="en-US" w:eastAsia="lv-LV"/>
              </w:rPr>
              <w:t xml:space="preserve">un </w:t>
            </w:r>
            <w:proofErr w:type="spellStart"/>
            <w:r w:rsidR="00F9463F" w:rsidRPr="00697BD3">
              <w:rPr>
                <w:rFonts w:ascii="Times New Roman" w:eastAsia="Times New Roman" w:hAnsi="Times New Roman" w:cs="Times New Roman"/>
                <w:iCs/>
                <w:sz w:val="26"/>
                <w:szCs w:val="26"/>
                <w:lang w:val="en-US" w:eastAsia="lv-LV"/>
              </w:rPr>
              <w:t>labvēlīgāks</w:t>
            </w:r>
            <w:proofErr w:type="spellEnd"/>
            <w:r w:rsidR="00F9463F" w:rsidRPr="00697BD3">
              <w:rPr>
                <w:rFonts w:ascii="Times New Roman" w:eastAsia="Times New Roman" w:hAnsi="Times New Roman" w:cs="Times New Roman"/>
                <w:iCs/>
                <w:sz w:val="26"/>
                <w:szCs w:val="26"/>
                <w:lang w:val="en-US" w:eastAsia="lv-LV"/>
              </w:rPr>
              <w:t xml:space="preserve"> </w:t>
            </w:r>
            <w:proofErr w:type="spellStart"/>
            <w:r w:rsidR="00CD7BF0" w:rsidRPr="00697BD3">
              <w:rPr>
                <w:rFonts w:ascii="Times New Roman" w:eastAsia="Times New Roman" w:hAnsi="Times New Roman" w:cs="Times New Roman"/>
                <w:iCs/>
                <w:sz w:val="26"/>
                <w:szCs w:val="26"/>
                <w:lang w:val="en-US" w:eastAsia="lv-LV"/>
              </w:rPr>
              <w:t>nosacījumu</w:t>
            </w:r>
            <w:proofErr w:type="spellEnd"/>
            <w:r w:rsidR="00CD7BF0" w:rsidRPr="00697BD3">
              <w:rPr>
                <w:rFonts w:ascii="Times New Roman" w:eastAsia="Times New Roman" w:hAnsi="Times New Roman" w:cs="Times New Roman"/>
                <w:iCs/>
                <w:sz w:val="26"/>
                <w:szCs w:val="26"/>
                <w:lang w:val="en-US" w:eastAsia="lv-LV"/>
              </w:rPr>
              <w:t xml:space="preserve"> </w:t>
            </w:r>
            <w:proofErr w:type="spellStart"/>
            <w:r w:rsidR="00CD7BF0" w:rsidRPr="00697BD3">
              <w:rPr>
                <w:rFonts w:ascii="Times New Roman" w:eastAsia="Times New Roman" w:hAnsi="Times New Roman" w:cs="Times New Roman"/>
                <w:iCs/>
                <w:sz w:val="26"/>
                <w:szCs w:val="26"/>
                <w:lang w:val="en-US" w:eastAsia="lv-LV"/>
              </w:rPr>
              <w:t>ietvars</w:t>
            </w:r>
            <w:proofErr w:type="spellEnd"/>
            <w:r w:rsidR="00CD7BF0" w:rsidRPr="00697BD3">
              <w:rPr>
                <w:rFonts w:ascii="Times New Roman" w:eastAsia="Times New Roman" w:hAnsi="Times New Roman" w:cs="Times New Roman"/>
                <w:iCs/>
                <w:sz w:val="26"/>
                <w:szCs w:val="26"/>
                <w:lang w:val="en-US" w:eastAsia="lv-LV"/>
              </w:rPr>
              <w:t xml:space="preserve"> </w:t>
            </w:r>
            <w:proofErr w:type="spellStart"/>
            <w:r w:rsidR="00CD7BF0" w:rsidRPr="00697BD3">
              <w:rPr>
                <w:rFonts w:ascii="Times New Roman" w:eastAsia="Times New Roman" w:hAnsi="Times New Roman" w:cs="Times New Roman"/>
                <w:iCs/>
                <w:sz w:val="26"/>
                <w:szCs w:val="26"/>
                <w:lang w:val="en-US" w:eastAsia="lv-LV"/>
              </w:rPr>
              <w:t>projektu</w:t>
            </w:r>
            <w:proofErr w:type="spellEnd"/>
            <w:r w:rsidR="00CD7BF0" w:rsidRPr="00697BD3">
              <w:rPr>
                <w:rFonts w:ascii="Times New Roman" w:eastAsia="Times New Roman" w:hAnsi="Times New Roman" w:cs="Times New Roman"/>
                <w:iCs/>
                <w:sz w:val="26"/>
                <w:szCs w:val="26"/>
                <w:lang w:val="en-US" w:eastAsia="lv-LV"/>
              </w:rPr>
              <w:t xml:space="preserve"> </w:t>
            </w:r>
            <w:proofErr w:type="spellStart"/>
            <w:r w:rsidR="00CD7BF0" w:rsidRPr="00697BD3">
              <w:rPr>
                <w:rFonts w:ascii="Times New Roman" w:eastAsia="Times New Roman" w:hAnsi="Times New Roman" w:cs="Times New Roman"/>
                <w:iCs/>
                <w:sz w:val="26"/>
                <w:szCs w:val="26"/>
                <w:lang w:val="en-US" w:eastAsia="lv-LV"/>
              </w:rPr>
              <w:t>iesniegumu</w:t>
            </w:r>
            <w:proofErr w:type="spellEnd"/>
            <w:r w:rsidR="00CD7BF0" w:rsidRPr="00697BD3">
              <w:rPr>
                <w:rFonts w:ascii="Times New Roman" w:eastAsia="Times New Roman" w:hAnsi="Times New Roman" w:cs="Times New Roman"/>
                <w:iCs/>
                <w:sz w:val="26"/>
                <w:szCs w:val="26"/>
                <w:lang w:val="en-US" w:eastAsia="lv-LV"/>
              </w:rPr>
              <w:t xml:space="preserve"> </w:t>
            </w:r>
            <w:proofErr w:type="spellStart"/>
            <w:r w:rsidR="00CD7BF0" w:rsidRPr="00697BD3">
              <w:rPr>
                <w:rFonts w:ascii="Times New Roman" w:eastAsia="Times New Roman" w:hAnsi="Times New Roman" w:cs="Times New Roman"/>
                <w:iCs/>
                <w:sz w:val="26"/>
                <w:szCs w:val="26"/>
                <w:lang w:val="en-US" w:eastAsia="lv-LV"/>
              </w:rPr>
              <w:t>atlasei</w:t>
            </w:r>
            <w:proofErr w:type="spellEnd"/>
            <w:r w:rsidR="00CD7BF0" w:rsidRPr="00697BD3">
              <w:rPr>
                <w:rFonts w:ascii="Times New Roman" w:eastAsia="Times New Roman" w:hAnsi="Times New Roman" w:cs="Times New Roman"/>
                <w:iCs/>
                <w:sz w:val="26"/>
                <w:szCs w:val="26"/>
                <w:lang w:val="en-US" w:eastAsia="lv-LV"/>
              </w:rPr>
              <w:t xml:space="preserve">, </w:t>
            </w:r>
            <w:proofErr w:type="spellStart"/>
            <w:r w:rsidR="007357C2" w:rsidRPr="00697BD3">
              <w:rPr>
                <w:rFonts w:ascii="Times New Roman" w:eastAsia="Times New Roman" w:hAnsi="Times New Roman" w:cs="Times New Roman"/>
                <w:iCs/>
                <w:sz w:val="26"/>
                <w:szCs w:val="26"/>
                <w:lang w:val="en-US" w:eastAsia="lv-LV"/>
              </w:rPr>
              <w:t>sabiedrībā</w:t>
            </w:r>
            <w:proofErr w:type="spellEnd"/>
            <w:r w:rsidR="007357C2" w:rsidRPr="00697BD3">
              <w:rPr>
                <w:rFonts w:ascii="Times New Roman" w:eastAsia="Times New Roman" w:hAnsi="Times New Roman" w:cs="Times New Roman"/>
                <w:iCs/>
                <w:sz w:val="26"/>
                <w:szCs w:val="26"/>
                <w:lang w:val="en-US" w:eastAsia="lv-LV"/>
              </w:rPr>
              <w:t xml:space="preserve"> </w:t>
            </w:r>
            <w:proofErr w:type="spellStart"/>
            <w:r w:rsidR="007357C2" w:rsidRPr="00697BD3">
              <w:rPr>
                <w:rFonts w:ascii="Times New Roman" w:eastAsia="Times New Roman" w:hAnsi="Times New Roman" w:cs="Times New Roman"/>
                <w:iCs/>
                <w:sz w:val="26"/>
                <w:szCs w:val="26"/>
                <w:lang w:val="en-US" w:eastAsia="lv-LV"/>
              </w:rPr>
              <w:t>balstītu</w:t>
            </w:r>
            <w:proofErr w:type="spellEnd"/>
            <w:r w:rsidR="007357C2" w:rsidRPr="00697BD3">
              <w:rPr>
                <w:rFonts w:ascii="Times New Roman" w:eastAsia="Times New Roman" w:hAnsi="Times New Roman" w:cs="Times New Roman"/>
                <w:iCs/>
                <w:sz w:val="26"/>
                <w:szCs w:val="26"/>
                <w:lang w:val="en-US" w:eastAsia="lv-LV"/>
              </w:rPr>
              <w:t xml:space="preserve"> </w:t>
            </w:r>
            <w:proofErr w:type="spellStart"/>
            <w:r w:rsidR="007357C2" w:rsidRPr="00697BD3">
              <w:rPr>
                <w:rFonts w:ascii="Times New Roman" w:eastAsia="Times New Roman" w:hAnsi="Times New Roman" w:cs="Times New Roman"/>
                <w:iCs/>
                <w:sz w:val="26"/>
                <w:szCs w:val="26"/>
                <w:lang w:val="en-US" w:eastAsia="lv-LV"/>
              </w:rPr>
              <w:t>sociālo</w:t>
            </w:r>
            <w:proofErr w:type="spellEnd"/>
            <w:r w:rsidR="007357C2" w:rsidRPr="00697BD3">
              <w:rPr>
                <w:rFonts w:ascii="Times New Roman" w:eastAsia="Times New Roman" w:hAnsi="Times New Roman" w:cs="Times New Roman"/>
                <w:iCs/>
                <w:sz w:val="26"/>
                <w:szCs w:val="26"/>
                <w:lang w:val="en-US" w:eastAsia="lv-LV"/>
              </w:rPr>
              <w:t xml:space="preserve"> </w:t>
            </w:r>
            <w:proofErr w:type="spellStart"/>
            <w:r w:rsidR="007357C2" w:rsidRPr="00697BD3">
              <w:rPr>
                <w:rFonts w:ascii="Times New Roman" w:eastAsia="Times New Roman" w:hAnsi="Times New Roman" w:cs="Times New Roman"/>
                <w:iCs/>
                <w:sz w:val="26"/>
                <w:szCs w:val="26"/>
                <w:lang w:val="en-US" w:eastAsia="lv-LV"/>
              </w:rPr>
              <w:t>pakalpojumu</w:t>
            </w:r>
            <w:proofErr w:type="spellEnd"/>
            <w:r w:rsidR="007357C2" w:rsidRPr="00697BD3">
              <w:rPr>
                <w:rFonts w:ascii="Times New Roman" w:eastAsia="Times New Roman" w:hAnsi="Times New Roman" w:cs="Times New Roman"/>
                <w:iCs/>
                <w:sz w:val="26"/>
                <w:szCs w:val="26"/>
                <w:lang w:val="en-US" w:eastAsia="lv-LV"/>
              </w:rPr>
              <w:t xml:space="preserve"> </w:t>
            </w:r>
            <w:proofErr w:type="spellStart"/>
            <w:r w:rsidR="00CD7BF0" w:rsidRPr="00697BD3">
              <w:rPr>
                <w:rFonts w:ascii="Times New Roman" w:eastAsia="Times New Roman" w:hAnsi="Times New Roman" w:cs="Times New Roman"/>
                <w:iCs/>
                <w:sz w:val="26"/>
                <w:szCs w:val="26"/>
                <w:lang w:val="en-US" w:eastAsia="lv-LV"/>
              </w:rPr>
              <w:t>infrastruktūras</w:t>
            </w:r>
            <w:proofErr w:type="spellEnd"/>
            <w:r w:rsidR="00CD7BF0" w:rsidRPr="00697BD3">
              <w:rPr>
                <w:rFonts w:ascii="Times New Roman" w:eastAsia="Times New Roman" w:hAnsi="Times New Roman" w:cs="Times New Roman"/>
                <w:iCs/>
                <w:sz w:val="26"/>
                <w:szCs w:val="26"/>
                <w:lang w:val="en-US" w:eastAsia="lv-LV"/>
              </w:rPr>
              <w:t xml:space="preserve"> </w:t>
            </w:r>
            <w:proofErr w:type="spellStart"/>
            <w:r w:rsidR="00CD7BF0" w:rsidRPr="00697BD3">
              <w:rPr>
                <w:rFonts w:ascii="Times New Roman" w:eastAsia="Times New Roman" w:hAnsi="Times New Roman" w:cs="Times New Roman"/>
                <w:iCs/>
                <w:sz w:val="26"/>
                <w:szCs w:val="26"/>
                <w:lang w:val="en-US" w:eastAsia="lv-LV"/>
              </w:rPr>
              <w:t>izmantošanai</w:t>
            </w:r>
            <w:proofErr w:type="spellEnd"/>
            <w:r w:rsidR="00CD7BF0" w:rsidRPr="00697BD3">
              <w:rPr>
                <w:rFonts w:ascii="Times New Roman" w:eastAsia="Times New Roman" w:hAnsi="Times New Roman" w:cs="Times New Roman"/>
                <w:iCs/>
                <w:sz w:val="26"/>
                <w:szCs w:val="26"/>
                <w:lang w:val="en-US" w:eastAsia="lv-LV"/>
              </w:rPr>
              <w:t xml:space="preserve"> un </w:t>
            </w:r>
            <w:proofErr w:type="spellStart"/>
            <w:r w:rsidR="00CD7BF0" w:rsidRPr="00697BD3">
              <w:rPr>
                <w:rFonts w:ascii="Times New Roman" w:eastAsia="Times New Roman" w:hAnsi="Times New Roman" w:cs="Times New Roman"/>
                <w:iCs/>
                <w:sz w:val="26"/>
                <w:szCs w:val="26"/>
                <w:lang w:val="en-US" w:eastAsia="lv-LV"/>
              </w:rPr>
              <w:t>uzturēšanai</w:t>
            </w:r>
            <w:proofErr w:type="spellEnd"/>
            <w:r w:rsidR="000708F5" w:rsidRPr="00697BD3">
              <w:rPr>
                <w:rFonts w:ascii="Times New Roman" w:eastAsia="Times New Roman" w:hAnsi="Times New Roman" w:cs="Times New Roman"/>
                <w:iCs/>
                <w:sz w:val="26"/>
                <w:szCs w:val="26"/>
                <w:lang w:val="en-US" w:eastAsia="lv-LV"/>
              </w:rPr>
              <w:t>.</w:t>
            </w:r>
            <w:r w:rsidR="00F9463F" w:rsidRPr="00697BD3">
              <w:rPr>
                <w:rFonts w:ascii="Times New Roman" w:eastAsia="Times New Roman" w:hAnsi="Times New Roman" w:cs="Times New Roman"/>
                <w:iCs/>
                <w:sz w:val="26"/>
                <w:szCs w:val="26"/>
                <w:lang w:val="en-US" w:eastAsia="lv-LV"/>
              </w:rPr>
              <w:t xml:space="preserve"> </w:t>
            </w:r>
            <w:r w:rsidR="00F9463F" w:rsidRPr="00697BD3">
              <w:rPr>
                <w:rFonts w:ascii="Times New Roman" w:eastAsia="Times New Roman" w:hAnsi="Times New Roman" w:cs="Times New Roman"/>
                <w:i/>
                <w:iCs/>
                <w:sz w:val="26"/>
                <w:szCs w:val="26"/>
                <w:lang w:val="en-US" w:eastAsia="lv-LV"/>
              </w:rPr>
              <w:t xml:space="preserve">Lai </w:t>
            </w:r>
            <w:proofErr w:type="spellStart"/>
            <w:r w:rsidR="00F9463F" w:rsidRPr="00697BD3">
              <w:rPr>
                <w:rFonts w:ascii="Times New Roman" w:eastAsia="Times New Roman" w:hAnsi="Times New Roman" w:cs="Times New Roman"/>
                <w:i/>
                <w:iCs/>
                <w:sz w:val="26"/>
                <w:szCs w:val="26"/>
                <w:lang w:val="en-US" w:eastAsia="lv-LV"/>
              </w:rPr>
              <w:t>nodrošinātu</w:t>
            </w:r>
            <w:proofErr w:type="spellEnd"/>
            <w:r w:rsidR="00F9463F" w:rsidRPr="00697BD3">
              <w:rPr>
                <w:rFonts w:ascii="Times New Roman" w:eastAsia="Times New Roman" w:hAnsi="Times New Roman" w:cs="Times New Roman"/>
                <w:i/>
                <w:iCs/>
                <w:sz w:val="26"/>
                <w:szCs w:val="26"/>
                <w:lang w:val="en-US" w:eastAsia="lv-LV"/>
              </w:rPr>
              <w:t xml:space="preserve"> </w:t>
            </w:r>
            <w:proofErr w:type="spellStart"/>
            <w:r w:rsidR="00F9463F" w:rsidRPr="00697BD3">
              <w:rPr>
                <w:rFonts w:ascii="Times New Roman" w:eastAsia="Times New Roman" w:hAnsi="Times New Roman" w:cs="Times New Roman"/>
                <w:i/>
                <w:iCs/>
                <w:sz w:val="26"/>
                <w:szCs w:val="26"/>
                <w:lang w:val="en-US" w:eastAsia="lv-LV"/>
              </w:rPr>
              <w:t>atbilstību</w:t>
            </w:r>
            <w:proofErr w:type="spellEnd"/>
            <w:r w:rsidR="00F9463F" w:rsidRPr="00697BD3">
              <w:rPr>
                <w:rFonts w:ascii="Times New Roman" w:eastAsia="Times New Roman" w:hAnsi="Times New Roman" w:cs="Times New Roman"/>
                <w:i/>
                <w:iCs/>
                <w:sz w:val="26"/>
                <w:szCs w:val="26"/>
                <w:lang w:val="en-US" w:eastAsia="lv-LV"/>
              </w:rPr>
              <w:t xml:space="preserve"> </w:t>
            </w:r>
            <w:proofErr w:type="spellStart"/>
            <w:r w:rsidR="00F9463F" w:rsidRPr="00697BD3">
              <w:rPr>
                <w:rFonts w:ascii="Times New Roman" w:eastAsia="Times New Roman" w:hAnsi="Times New Roman" w:cs="Times New Roman"/>
                <w:i/>
                <w:iCs/>
                <w:sz w:val="26"/>
                <w:szCs w:val="26"/>
                <w:lang w:val="en-US" w:eastAsia="lv-LV"/>
              </w:rPr>
              <w:t>noteikumu</w:t>
            </w:r>
            <w:proofErr w:type="spellEnd"/>
            <w:r w:rsidR="00F9463F" w:rsidRPr="00697BD3">
              <w:rPr>
                <w:rFonts w:ascii="Times New Roman" w:eastAsia="Times New Roman" w:hAnsi="Times New Roman" w:cs="Times New Roman"/>
                <w:i/>
                <w:iCs/>
                <w:sz w:val="26"/>
                <w:szCs w:val="26"/>
                <w:lang w:val="en-US" w:eastAsia="lv-LV"/>
              </w:rPr>
              <w:t xml:space="preserve"> </w:t>
            </w:r>
            <w:proofErr w:type="spellStart"/>
            <w:r w:rsidR="00F9463F" w:rsidRPr="00697BD3">
              <w:rPr>
                <w:rFonts w:ascii="Times New Roman" w:eastAsia="Times New Roman" w:hAnsi="Times New Roman" w:cs="Times New Roman"/>
                <w:i/>
                <w:iCs/>
                <w:sz w:val="26"/>
                <w:szCs w:val="26"/>
                <w:lang w:val="en-US" w:eastAsia="lv-LV"/>
              </w:rPr>
              <w:t>projekta</w:t>
            </w:r>
            <w:proofErr w:type="spellEnd"/>
            <w:r w:rsidR="00F9463F" w:rsidRPr="00697BD3">
              <w:rPr>
                <w:rFonts w:ascii="Times New Roman" w:eastAsia="Times New Roman" w:hAnsi="Times New Roman" w:cs="Times New Roman"/>
                <w:i/>
                <w:iCs/>
                <w:sz w:val="26"/>
                <w:szCs w:val="26"/>
                <w:lang w:val="en-US" w:eastAsia="lv-LV"/>
              </w:rPr>
              <w:t xml:space="preserve"> </w:t>
            </w:r>
            <w:proofErr w:type="spellStart"/>
            <w:r w:rsidR="00F9463F" w:rsidRPr="00697BD3">
              <w:rPr>
                <w:rFonts w:ascii="Times New Roman" w:eastAsia="Times New Roman" w:hAnsi="Times New Roman" w:cs="Times New Roman"/>
                <w:i/>
                <w:iCs/>
                <w:sz w:val="26"/>
                <w:szCs w:val="26"/>
                <w:lang w:val="en-US" w:eastAsia="lv-LV"/>
              </w:rPr>
              <w:t>prasībām</w:t>
            </w:r>
            <w:proofErr w:type="spellEnd"/>
            <w:r w:rsidR="00F9463F" w:rsidRPr="00697BD3">
              <w:rPr>
                <w:rFonts w:ascii="Times New Roman" w:eastAsia="Times New Roman" w:hAnsi="Times New Roman" w:cs="Times New Roman"/>
                <w:i/>
                <w:iCs/>
                <w:sz w:val="26"/>
                <w:szCs w:val="26"/>
                <w:lang w:val="en-US" w:eastAsia="lv-LV"/>
              </w:rPr>
              <w:t xml:space="preserve">, </w:t>
            </w:r>
            <w:proofErr w:type="spellStart"/>
            <w:r w:rsidR="00F9463F" w:rsidRPr="00697BD3">
              <w:rPr>
                <w:rFonts w:ascii="Times New Roman" w:eastAsia="Times New Roman" w:hAnsi="Times New Roman" w:cs="Times New Roman"/>
                <w:i/>
                <w:iCs/>
                <w:sz w:val="26"/>
                <w:szCs w:val="26"/>
                <w:lang w:val="en-US" w:eastAsia="lv-LV"/>
              </w:rPr>
              <w:t>sadarbības</w:t>
            </w:r>
            <w:proofErr w:type="spellEnd"/>
            <w:r w:rsidR="00F9463F" w:rsidRPr="00697BD3">
              <w:rPr>
                <w:rFonts w:ascii="Times New Roman" w:eastAsia="Times New Roman" w:hAnsi="Times New Roman" w:cs="Times New Roman"/>
                <w:i/>
                <w:iCs/>
                <w:sz w:val="26"/>
                <w:szCs w:val="26"/>
                <w:lang w:val="en-US" w:eastAsia="lv-LV"/>
              </w:rPr>
              <w:t xml:space="preserve"> </w:t>
            </w:r>
            <w:proofErr w:type="spellStart"/>
            <w:r w:rsidR="00F9463F" w:rsidRPr="00697BD3">
              <w:rPr>
                <w:rFonts w:ascii="Times New Roman" w:eastAsia="Times New Roman" w:hAnsi="Times New Roman" w:cs="Times New Roman"/>
                <w:i/>
                <w:iCs/>
                <w:sz w:val="26"/>
                <w:szCs w:val="26"/>
                <w:lang w:val="en-US" w:eastAsia="lv-LV"/>
              </w:rPr>
              <w:t>iestāde</w:t>
            </w:r>
            <w:proofErr w:type="spellEnd"/>
            <w:r w:rsidR="00F9463F" w:rsidRPr="00697BD3">
              <w:rPr>
                <w:rFonts w:ascii="Times New Roman" w:eastAsia="Times New Roman" w:hAnsi="Times New Roman" w:cs="Times New Roman"/>
                <w:i/>
                <w:iCs/>
                <w:sz w:val="26"/>
                <w:szCs w:val="26"/>
                <w:lang w:val="en-US" w:eastAsia="lv-LV"/>
              </w:rPr>
              <w:t xml:space="preserve">, ja </w:t>
            </w:r>
            <w:proofErr w:type="spellStart"/>
            <w:r w:rsidR="00F9463F" w:rsidRPr="00697BD3">
              <w:rPr>
                <w:rFonts w:ascii="Times New Roman" w:eastAsia="Times New Roman" w:hAnsi="Times New Roman" w:cs="Times New Roman"/>
                <w:i/>
                <w:iCs/>
                <w:sz w:val="26"/>
                <w:szCs w:val="26"/>
                <w:lang w:val="en-US" w:eastAsia="lv-LV"/>
              </w:rPr>
              <w:t>nepieciešams</w:t>
            </w:r>
            <w:proofErr w:type="spellEnd"/>
            <w:r w:rsidR="00F9463F" w:rsidRPr="00697BD3">
              <w:rPr>
                <w:rFonts w:ascii="Times New Roman" w:eastAsia="Times New Roman" w:hAnsi="Times New Roman" w:cs="Times New Roman"/>
                <w:i/>
                <w:iCs/>
                <w:sz w:val="26"/>
                <w:szCs w:val="26"/>
                <w:lang w:val="en-US" w:eastAsia="lv-LV"/>
              </w:rPr>
              <w:t xml:space="preserve">, </w:t>
            </w:r>
            <w:proofErr w:type="spellStart"/>
            <w:r w:rsidR="00F9463F" w:rsidRPr="00697BD3">
              <w:rPr>
                <w:rFonts w:ascii="Times New Roman" w:eastAsia="Times New Roman" w:hAnsi="Times New Roman" w:cs="Times New Roman"/>
                <w:i/>
                <w:iCs/>
                <w:sz w:val="26"/>
                <w:szCs w:val="26"/>
                <w:lang w:val="en-US" w:eastAsia="lv-LV"/>
              </w:rPr>
              <w:t>varēs</w:t>
            </w:r>
            <w:proofErr w:type="spellEnd"/>
            <w:r w:rsidR="00F9463F" w:rsidRPr="00697BD3">
              <w:rPr>
                <w:rFonts w:ascii="Times New Roman" w:eastAsia="Times New Roman" w:hAnsi="Times New Roman" w:cs="Times New Roman"/>
                <w:i/>
                <w:iCs/>
                <w:sz w:val="26"/>
                <w:szCs w:val="26"/>
                <w:lang w:val="en-US" w:eastAsia="lv-LV"/>
              </w:rPr>
              <w:t xml:space="preserve"> </w:t>
            </w:r>
            <w:proofErr w:type="spellStart"/>
            <w:r w:rsidR="00F9463F" w:rsidRPr="00697BD3">
              <w:rPr>
                <w:rFonts w:ascii="Times New Roman" w:eastAsia="Times New Roman" w:hAnsi="Times New Roman" w:cs="Times New Roman"/>
                <w:i/>
                <w:iCs/>
                <w:sz w:val="26"/>
                <w:szCs w:val="26"/>
                <w:lang w:val="en-US" w:eastAsia="lv-LV"/>
              </w:rPr>
              <w:t>izvirzīt</w:t>
            </w:r>
            <w:proofErr w:type="spellEnd"/>
            <w:r w:rsidR="00F9463F" w:rsidRPr="00697BD3">
              <w:rPr>
                <w:rFonts w:ascii="Times New Roman" w:eastAsia="Times New Roman" w:hAnsi="Times New Roman" w:cs="Times New Roman"/>
                <w:i/>
                <w:iCs/>
                <w:sz w:val="26"/>
                <w:szCs w:val="26"/>
                <w:lang w:val="en-US" w:eastAsia="lv-LV"/>
              </w:rPr>
              <w:t xml:space="preserve"> </w:t>
            </w:r>
            <w:proofErr w:type="spellStart"/>
            <w:r w:rsidR="00F9463F" w:rsidRPr="00697BD3">
              <w:rPr>
                <w:rFonts w:ascii="Times New Roman" w:eastAsia="Times New Roman" w:hAnsi="Times New Roman" w:cs="Times New Roman"/>
                <w:i/>
                <w:iCs/>
                <w:sz w:val="26"/>
                <w:szCs w:val="26"/>
                <w:lang w:val="en-US" w:eastAsia="lv-LV"/>
              </w:rPr>
              <w:t>nosacījumus</w:t>
            </w:r>
            <w:proofErr w:type="spellEnd"/>
            <w:r w:rsidR="00F9463F" w:rsidRPr="00697BD3">
              <w:rPr>
                <w:rFonts w:ascii="Times New Roman" w:eastAsia="Times New Roman" w:hAnsi="Times New Roman" w:cs="Times New Roman"/>
                <w:i/>
                <w:iCs/>
                <w:sz w:val="26"/>
                <w:szCs w:val="26"/>
                <w:lang w:val="en-US" w:eastAsia="lv-LV"/>
              </w:rPr>
              <w:t xml:space="preserve"> </w:t>
            </w:r>
            <w:proofErr w:type="spellStart"/>
            <w:r w:rsidR="00F9463F" w:rsidRPr="00697BD3">
              <w:rPr>
                <w:rFonts w:ascii="Times New Roman" w:eastAsia="Times New Roman" w:hAnsi="Times New Roman" w:cs="Times New Roman"/>
                <w:i/>
                <w:iCs/>
                <w:sz w:val="26"/>
                <w:szCs w:val="26"/>
                <w:lang w:val="en-US" w:eastAsia="lv-LV"/>
              </w:rPr>
              <w:t>projektu</w:t>
            </w:r>
            <w:proofErr w:type="spellEnd"/>
            <w:r w:rsidR="00F9463F" w:rsidRPr="00697BD3">
              <w:rPr>
                <w:rFonts w:ascii="Times New Roman" w:eastAsia="Times New Roman" w:hAnsi="Times New Roman" w:cs="Times New Roman"/>
                <w:i/>
                <w:iCs/>
                <w:sz w:val="26"/>
                <w:szCs w:val="26"/>
                <w:lang w:val="en-US" w:eastAsia="lv-LV"/>
              </w:rPr>
              <w:t xml:space="preserve"> </w:t>
            </w:r>
            <w:proofErr w:type="spellStart"/>
            <w:r w:rsidR="00F9463F" w:rsidRPr="00697BD3">
              <w:rPr>
                <w:rFonts w:ascii="Times New Roman" w:eastAsia="Times New Roman" w:hAnsi="Times New Roman" w:cs="Times New Roman"/>
                <w:i/>
                <w:iCs/>
                <w:sz w:val="26"/>
                <w:szCs w:val="26"/>
                <w:lang w:val="en-US" w:eastAsia="lv-LV"/>
              </w:rPr>
              <w:t>iesniegumu</w:t>
            </w:r>
            <w:proofErr w:type="spellEnd"/>
            <w:r w:rsidR="00F9463F" w:rsidRPr="00697BD3">
              <w:rPr>
                <w:rFonts w:ascii="Times New Roman" w:eastAsia="Times New Roman" w:hAnsi="Times New Roman" w:cs="Times New Roman"/>
                <w:i/>
                <w:iCs/>
                <w:sz w:val="26"/>
                <w:szCs w:val="26"/>
                <w:lang w:val="en-US" w:eastAsia="lv-LV"/>
              </w:rPr>
              <w:t xml:space="preserve"> </w:t>
            </w:r>
            <w:proofErr w:type="spellStart"/>
            <w:r w:rsidR="00F9463F" w:rsidRPr="00697BD3">
              <w:rPr>
                <w:rFonts w:ascii="Times New Roman" w:eastAsia="Times New Roman" w:hAnsi="Times New Roman" w:cs="Times New Roman"/>
                <w:i/>
                <w:iCs/>
                <w:sz w:val="26"/>
                <w:szCs w:val="26"/>
                <w:lang w:val="en-US" w:eastAsia="lv-LV"/>
              </w:rPr>
              <w:t>precizēšanai</w:t>
            </w:r>
            <w:proofErr w:type="spellEnd"/>
            <w:r w:rsidR="00F9463F" w:rsidRPr="00697BD3">
              <w:rPr>
                <w:rFonts w:ascii="Times New Roman" w:eastAsia="Times New Roman" w:hAnsi="Times New Roman" w:cs="Times New Roman"/>
                <w:i/>
                <w:iCs/>
                <w:sz w:val="26"/>
                <w:szCs w:val="26"/>
                <w:lang w:val="en-US" w:eastAsia="lv-LV"/>
              </w:rPr>
              <w:t>.</w:t>
            </w:r>
            <w:r w:rsidR="00F9463F" w:rsidRPr="00697BD3">
              <w:rPr>
                <w:rFonts w:ascii="Times New Roman" w:eastAsia="Times New Roman" w:hAnsi="Times New Roman" w:cs="Times New Roman"/>
                <w:iCs/>
                <w:sz w:val="26"/>
                <w:szCs w:val="26"/>
                <w:lang w:val="en-US" w:eastAsia="lv-LV"/>
              </w:rPr>
              <w:t xml:space="preserve"> </w:t>
            </w:r>
          </w:p>
        </w:tc>
      </w:tr>
      <w:tr w:rsidR="003D0890" w:rsidRPr="00697BD3" w14:paraId="72328E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95D292" w14:textId="77777777" w:rsidR="00655F2C" w:rsidRPr="00697BD3" w:rsidRDefault="00E5323B"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BBC2447" w14:textId="77777777" w:rsidR="00E5323B" w:rsidRPr="00697BD3"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Administratīvo</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izmaksu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monetārs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BC86760" w14:textId="77777777" w:rsidR="00E5323B" w:rsidRPr="00697BD3" w:rsidRDefault="002D6BBF"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Nav</w:t>
            </w:r>
            <w:r w:rsidR="003378DC" w:rsidRPr="00697BD3">
              <w:rPr>
                <w:rFonts w:ascii="Times New Roman" w:eastAsia="Times New Roman" w:hAnsi="Times New Roman" w:cs="Times New Roman"/>
                <w:iCs/>
                <w:sz w:val="26"/>
                <w:szCs w:val="26"/>
                <w:lang w:val="en-US" w:eastAsia="lv-LV"/>
              </w:rPr>
              <w:t xml:space="preserve"> </w:t>
            </w:r>
            <w:proofErr w:type="spellStart"/>
            <w:r w:rsidR="003378DC" w:rsidRPr="00697BD3">
              <w:rPr>
                <w:rFonts w:ascii="Times New Roman" w:eastAsia="Times New Roman" w:hAnsi="Times New Roman" w:cs="Times New Roman"/>
                <w:iCs/>
                <w:sz w:val="26"/>
                <w:szCs w:val="26"/>
                <w:lang w:val="en-US" w:eastAsia="lv-LV"/>
              </w:rPr>
              <w:t>attiecināms</w:t>
            </w:r>
            <w:proofErr w:type="spellEnd"/>
          </w:p>
        </w:tc>
      </w:tr>
      <w:tr w:rsidR="003D0890" w:rsidRPr="00697BD3" w14:paraId="6C14C2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9034BD" w14:textId="77777777" w:rsidR="00655F2C" w:rsidRPr="00697BD3" w:rsidRDefault="00E5323B"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F43F17A" w14:textId="77777777" w:rsidR="00E5323B" w:rsidRPr="00697BD3"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Atbilstības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izmaksu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monetārs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C93C5B7" w14:textId="77777777" w:rsidR="00E5323B" w:rsidRPr="00697BD3" w:rsidRDefault="003378DC"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Nav </w:t>
            </w:r>
            <w:proofErr w:type="spellStart"/>
            <w:r w:rsidRPr="00697BD3">
              <w:rPr>
                <w:rFonts w:ascii="Times New Roman" w:eastAsia="Times New Roman" w:hAnsi="Times New Roman" w:cs="Times New Roman"/>
                <w:iCs/>
                <w:sz w:val="26"/>
                <w:szCs w:val="26"/>
                <w:lang w:val="en-US" w:eastAsia="lv-LV"/>
              </w:rPr>
              <w:t>attiecināms</w:t>
            </w:r>
            <w:proofErr w:type="spellEnd"/>
            <w:r w:rsidRPr="00697BD3">
              <w:rPr>
                <w:rFonts w:ascii="Times New Roman" w:eastAsia="Times New Roman" w:hAnsi="Times New Roman" w:cs="Times New Roman"/>
                <w:iCs/>
                <w:sz w:val="26"/>
                <w:szCs w:val="26"/>
                <w:lang w:val="en-US" w:eastAsia="lv-LV"/>
              </w:rPr>
              <w:t>.</w:t>
            </w:r>
          </w:p>
        </w:tc>
      </w:tr>
      <w:tr w:rsidR="003D0890" w:rsidRPr="00697BD3" w14:paraId="3A6198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7BDA27" w14:textId="77777777" w:rsidR="00655F2C" w:rsidRPr="00697BD3" w:rsidRDefault="00E5323B"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16CFC95" w14:textId="77777777" w:rsidR="00E5323B" w:rsidRPr="00697BD3"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Cita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D22C80D" w14:textId="77777777" w:rsidR="00E5323B" w:rsidRPr="00697BD3" w:rsidRDefault="003378DC"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Nav</w:t>
            </w:r>
          </w:p>
        </w:tc>
      </w:tr>
    </w:tbl>
    <w:p w14:paraId="3A19D430" w14:textId="5001455E" w:rsidR="00C24EC3" w:rsidRPr="00697BD3" w:rsidRDefault="00E5323B"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7"/>
        <w:gridCol w:w="1015"/>
        <w:gridCol w:w="1116"/>
        <w:gridCol w:w="917"/>
        <w:gridCol w:w="1116"/>
        <w:gridCol w:w="917"/>
        <w:gridCol w:w="1116"/>
        <w:gridCol w:w="1131"/>
      </w:tblGrid>
      <w:tr w:rsidR="00C90FDD" w:rsidRPr="00697BD3" w14:paraId="5C6933B5" w14:textId="77777777" w:rsidTr="00C90FDD">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F9C5B58" w14:textId="77777777" w:rsidR="00C90FDD" w:rsidRPr="00697BD3" w:rsidRDefault="00C90FDD" w:rsidP="00C90FDD">
            <w:pPr>
              <w:spacing w:after="0" w:line="240" w:lineRule="auto"/>
              <w:rPr>
                <w:rFonts w:ascii="Times New Roman" w:eastAsia="Times New Roman" w:hAnsi="Times New Roman" w:cs="Times New Roman"/>
                <w:b/>
                <w:bCs/>
                <w:iCs/>
                <w:sz w:val="26"/>
                <w:szCs w:val="26"/>
                <w:lang w:val="en-US" w:eastAsia="lv-LV"/>
              </w:rPr>
            </w:pPr>
            <w:r w:rsidRPr="00697BD3">
              <w:rPr>
                <w:rFonts w:ascii="Times New Roman" w:eastAsia="Times New Roman" w:hAnsi="Times New Roman" w:cs="Times New Roman"/>
                <w:b/>
                <w:bCs/>
                <w:iCs/>
                <w:sz w:val="26"/>
                <w:szCs w:val="26"/>
                <w:lang w:val="en-US" w:eastAsia="lv-LV"/>
              </w:rPr>
              <w:t xml:space="preserve">III. Tiesību akta </w:t>
            </w:r>
            <w:proofErr w:type="spellStart"/>
            <w:r w:rsidRPr="00697BD3">
              <w:rPr>
                <w:rFonts w:ascii="Times New Roman" w:eastAsia="Times New Roman" w:hAnsi="Times New Roman" w:cs="Times New Roman"/>
                <w:b/>
                <w:bCs/>
                <w:iCs/>
                <w:sz w:val="26"/>
                <w:szCs w:val="26"/>
                <w:lang w:val="en-US" w:eastAsia="lv-LV"/>
              </w:rPr>
              <w:t>projekta</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ietekme</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uz</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valsts</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budžetu</w:t>
            </w:r>
            <w:proofErr w:type="spellEnd"/>
            <w:r w:rsidRPr="00697BD3">
              <w:rPr>
                <w:rFonts w:ascii="Times New Roman" w:eastAsia="Times New Roman" w:hAnsi="Times New Roman" w:cs="Times New Roman"/>
                <w:b/>
                <w:bCs/>
                <w:iCs/>
                <w:sz w:val="26"/>
                <w:szCs w:val="26"/>
                <w:lang w:val="en-US" w:eastAsia="lv-LV"/>
              </w:rPr>
              <w:t xml:space="preserve"> un </w:t>
            </w:r>
            <w:proofErr w:type="spellStart"/>
            <w:r w:rsidRPr="00697BD3">
              <w:rPr>
                <w:rFonts w:ascii="Times New Roman" w:eastAsia="Times New Roman" w:hAnsi="Times New Roman" w:cs="Times New Roman"/>
                <w:b/>
                <w:bCs/>
                <w:iCs/>
                <w:sz w:val="26"/>
                <w:szCs w:val="26"/>
                <w:lang w:val="en-US" w:eastAsia="lv-LV"/>
              </w:rPr>
              <w:t>pašvaldību</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budžetiem</w:t>
            </w:r>
            <w:proofErr w:type="spellEnd"/>
          </w:p>
        </w:tc>
      </w:tr>
      <w:tr w:rsidR="00C90FDD" w:rsidRPr="00697BD3" w14:paraId="16A37E92" w14:textId="77777777" w:rsidTr="00F25B3B">
        <w:trPr>
          <w:tblCellSpacing w:w="15" w:type="dxa"/>
        </w:trPr>
        <w:tc>
          <w:tcPr>
            <w:tcW w:w="806" w:type="pct"/>
            <w:vMerge w:val="restart"/>
            <w:tcBorders>
              <w:top w:val="outset" w:sz="6" w:space="0" w:color="auto"/>
              <w:left w:val="outset" w:sz="6" w:space="0" w:color="auto"/>
              <w:bottom w:val="outset" w:sz="6" w:space="0" w:color="auto"/>
              <w:right w:val="outset" w:sz="6" w:space="0" w:color="auto"/>
            </w:tcBorders>
            <w:vAlign w:val="center"/>
            <w:hideMark/>
          </w:tcPr>
          <w:p w14:paraId="4AF18098" w14:textId="77777777" w:rsidR="00C90FDD" w:rsidRPr="00697BD3" w:rsidRDefault="00C90FDD" w:rsidP="00C90FDD">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Rādītāji</w:t>
            </w:r>
            <w:proofErr w:type="spellEnd"/>
          </w:p>
        </w:tc>
        <w:tc>
          <w:tcPr>
            <w:tcW w:w="107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DDF18E4" w14:textId="0F66AD06" w:rsidR="00C90FDD" w:rsidRPr="00697BD3" w:rsidRDefault="003E6949" w:rsidP="00C90FDD">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2018. </w:t>
            </w:r>
            <w:r w:rsidR="00C90FDD" w:rsidRPr="00697BD3">
              <w:rPr>
                <w:rFonts w:ascii="Times New Roman" w:eastAsia="Times New Roman" w:hAnsi="Times New Roman" w:cs="Times New Roman"/>
                <w:iCs/>
                <w:sz w:val="26"/>
                <w:szCs w:val="26"/>
                <w:lang w:val="en-US" w:eastAsia="lv-LV"/>
              </w:rPr>
              <w:t>gads</w:t>
            </w:r>
          </w:p>
        </w:tc>
        <w:tc>
          <w:tcPr>
            <w:tcW w:w="3054" w:type="pct"/>
            <w:gridSpan w:val="5"/>
            <w:tcBorders>
              <w:top w:val="outset" w:sz="6" w:space="0" w:color="auto"/>
              <w:left w:val="outset" w:sz="6" w:space="0" w:color="auto"/>
              <w:bottom w:val="outset" w:sz="6" w:space="0" w:color="auto"/>
              <w:right w:val="outset" w:sz="6" w:space="0" w:color="auto"/>
            </w:tcBorders>
            <w:vAlign w:val="center"/>
            <w:hideMark/>
          </w:tcPr>
          <w:p w14:paraId="62CABC37" w14:textId="77777777" w:rsidR="00C90FDD" w:rsidRPr="00697BD3" w:rsidRDefault="00C90FDD" w:rsidP="00C90FDD">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Turpmākie</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trīs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gadi</w:t>
            </w:r>
            <w:proofErr w:type="spellEnd"/>
            <w:r w:rsidRPr="00697BD3">
              <w:rPr>
                <w:rFonts w:ascii="Times New Roman" w:eastAsia="Times New Roman" w:hAnsi="Times New Roman" w:cs="Times New Roman"/>
                <w:iCs/>
                <w:sz w:val="26"/>
                <w:szCs w:val="26"/>
                <w:lang w:val="en-US" w:eastAsia="lv-LV"/>
              </w:rPr>
              <w:t xml:space="preserve"> (</w:t>
            </w:r>
            <w:r w:rsidRPr="00697BD3">
              <w:rPr>
                <w:rFonts w:ascii="Times New Roman" w:eastAsia="Times New Roman" w:hAnsi="Times New Roman" w:cs="Times New Roman"/>
                <w:i/>
                <w:iCs/>
                <w:sz w:val="26"/>
                <w:szCs w:val="26"/>
                <w:lang w:val="en-US" w:eastAsia="lv-LV"/>
              </w:rPr>
              <w:t>euro</w:t>
            </w:r>
            <w:r w:rsidRPr="00697BD3">
              <w:rPr>
                <w:rFonts w:ascii="Times New Roman" w:eastAsia="Times New Roman" w:hAnsi="Times New Roman" w:cs="Times New Roman"/>
                <w:iCs/>
                <w:sz w:val="26"/>
                <w:szCs w:val="26"/>
                <w:lang w:val="en-US" w:eastAsia="lv-LV"/>
              </w:rPr>
              <w:t>)</w:t>
            </w:r>
          </w:p>
        </w:tc>
      </w:tr>
      <w:tr w:rsidR="00C90FDD" w:rsidRPr="00697BD3" w14:paraId="7AEC5EE4" w14:textId="77777777" w:rsidTr="00F25B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3B72CB" w14:textId="77777777" w:rsidR="00C90FDD" w:rsidRPr="00697BD3" w:rsidRDefault="00C90FDD" w:rsidP="00C90FDD">
            <w:pPr>
              <w:spacing w:after="0" w:line="240" w:lineRule="auto"/>
              <w:rPr>
                <w:rFonts w:ascii="Times New Roman" w:eastAsia="Times New Roman" w:hAnsi="Times New Roman" w:cs="Times New Roman"/>
                <w:iCs/>
                <w:sz w:val="26"/>
                <w:szCs w:val="26"/>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8AFA1BA" w14:textId="77777777" w:rsidR="00C90FDD" w:rsidRPr="00697BD3" w:rsidRDefault="00C90FDD" w:rsidP="00C90FDD">
            <w:pPr>
              <w:spacing w:after="0" w:line="240" w:lineRule="auto"/>
              <w:rPr>
                <w:rFonts w:ascii="Times New Roman" w:eastAsia="Times New Roman" w:hAnsi="Times New Roman" w:cs="Times New Roman"/>
                <w:iCs/>
                <w:sz w:val="26"/>
                <w:szCs w:val="26"/>
                <w:lang w:val="en-US" w:eastAsia="lv-LV"/>
              </w:rPr>
            </w:pPr>
          </w:p>
        </w:tc>
        <w:tc>
          <w:tcPr>
            <w:tcW w:w="1027" w:type="pct"/>
            <w:gridSpan w:val="2"/>
            <w:tcBorders>
              <w:top w:val="outset" w:sz="6" w:space="0" w:color="auto"/>
              <w:left w:val="outset" w:sz="6" w:space="0" w:color="auto"/>
              <w:bottom w:val="outset" w:sz="6" w:space="0" w:color="auto"/>
              <w:right w:val="outset" w:sz="6" w:space="0" w:color="auto"/>
            </w:tcBorders>
            <w:vAlign w:val="center"/>
            <w:hideMark/>
          </w:tcPr>
          <w:p w14:paraId="24DC1717" w14:textId="0299D63B" w:rsidR="00C90FDD" w:rsidRPr="00697BD3" w:rsidRDefault="003E6949" w:rsidP="00C90FDD">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2019</w:t>
            </w:r>
          </w:p>
        </w:tc>
        <w:tc>
          <w:tcPr>
            <w:tcW w:w="1027" w:type="pct"/>
            <w:gridSpan w:val="2"/>
            <w:tcBorders>
              <w:top w:val="outset" w:sz="6" w:space="0" w:color="auto"/>
              <w:left w:val="outset" w:sz="6" w:space="0" w:color="auto"/>
              <w:bottom w:val="outset" w:sz="6" w:space="0" w:color="auto"/>
              <w:right w:val="outset" w:sz="6" w:space="0" w:color="auto"/>
            </w:tcBorders>
            <w:vAlign w:val="center"/>
            <w:hideMark/>
          </w:tcPr>
          <w:p w14:paraId="2A6EA1E0" w14:textId="13649E9C" w:rsidR="00C90FDD" w:rsidRPr="00697BD3" w:rsidRDefault="003E6949" w:rsidP="00C90FDD">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2020</w:t>
            </w:r>
          </w:p>
        </w:tc>
        <w:tc>
          <w:tcPr>
            <w:tcW w:w="967" w:type="pct"/>
            <w:tcBorders>
              <w:top w:val="outset" w:sz="6" w:space="0" w:color="auto"/>
              <w:left w:val="outset" w:sz="6" w:space="0" w:color="auto"/>
              <w:bottom w:val="outset" w:sz="6" w:space="0" w:color="auto"/>
              <w:right w:val="outset" w:sz="6" w:space="0" w:color="auto"/>
            </w:tcBorders>
            <w:vAlign w:val="center"/>
            <w:hideMark/>
          </w:tcPr>
          <w:p w14:paraId="7144E404" w14:textId="0ECC8613" w:rsidR="00C90FDD" w:rsidRPr="00697BD3" w:rsidRDefault="003E6949" w:rsidP="00C90FDD">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2021</w:t>
            </w:r>
          </w:p>
        </w:tc>
      </w:tr>
      <w:tr w:rsidR="00716217" w:rsidRPr="00697BD3" w14:paraId="548E7E4F" w14:textId="77777777" w:rsidTr="00F25B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015154" w14:textId="77777777" w:rsidR="00C90FDD" w:rsidRPr="00697BD3" w:rsidRDefault="00C90FDD" w:rsidP="00C90FDD">
            <w:pPr>
              <w:spacing w:after="0" w:line="240" w:lineRule="auto"/>
              <w:rPr>
                <w:rFonts w:ascii="Times New Roman" w:eastAsia="Times New Roman" w:hAnsi="Times New Roman" w:cs="Times New Roman"/>
                <w:iCs/>
                <w:sz w:val="26"/>
                <w:szCs w:val="26"/>
                <w:lang w:val="en-US" w:eastAsia="lv-LV"/>
              </w:rPr>
            </w:pPr>
          </w:p>
        </w:tc>
        <w:tc>
          <w:tcPr>
            <w:tcW w:w="475" w:type="pct"/>
            <w:tcBorders>
              <w:top w:val="outset" w:sz="6" w:space="0" w:color="auto"/>
              <w:left w:val="outset" w:sz="6" w:space="0" w:color="auto"/>
              <w:bottom w:val="outset" w:sz="6" w:space="0" w:color="auto"/>
              <w:right w:val="outset" w:sz="6" w:space="0" w:color="auto"/>
            </w:tcBorders>
            <w:vAlign w:val="center"/>
            <w:hideMark/>
          </w:tcPr>
          <w:p w14:paraId="2299F123" w14:textId="77777777" w:rsidR="00C90FDD" w:rsidRPr="00697BD3" w:rsidRDefault="00C90FDD" w:rsidP="00C90FDD">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saskaņā ar </w:t>
            </w:r>
            <w:proofErr w:type="spellStart"/>
            <w:r w:rsidRPr="00697BD3">
              <w:rPr>
                <w:rFonts w:ascii="Times New Roman" w:eastAsia="Times New Roman" w:hAnsi="Times New Roman" w:cs="Times New Roman"/>
                <w:iCs/>
                <w:sz w:val="26"/>
                <w:szCs w:val="26"/>
                <w:lang w:val="en-US" w:eastAsia="lv-LV"/>
              </w:rPr>
              <w:t>valsts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budžetu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kārtējam</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gadam</w:t>
            </w:r>
            <w:proofErr w:type="spellEnd"/>
          </w:p>
        </w:tc>
        <w:tc>
          <w:tcPr>
            <w:tcW w:w="583" w:type="pct"/>
            <w:tcBorders>
              <w:top w:val="outset" w:sz="6" w:space="0" w:color="auto"/>
              <w:left w:val="outset" w:sz="6" w:space="0" w:color="auto"/>
              <w:bottom w:val="outset" w:sz="6" w:space="0" w:color="auto"/>
              <w:right w:val="outset" w:sz="6" w:space="0" w:color="auto"/>
            </w:tcBorders>
            <w:vAlign w:val="center"/>
            <w:hideMark/>
          </w:tcPr>
          <w:p w14:paraId="06C49B98" w14:textId="77777777" w:rsidR="00C90FDD" w:rsidRPr="00697BD3" w:rsidRDefault="00C90FDD" w:rsidP="00C90FDD">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izmaiņas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kārtējā</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gadā</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salīdzinot</w:t>
            </w:r>
            <w:proofErr w:type="spellEnd"/>
            <w:r w:rsidRPr="00697BD3">
              <w:rPr>
                <w:rFonts w:ascii="Times New Roman" w:eastAsia="Times New Roman" w:hAnsi="Times New Roman" w:cs="Times New Roman"/>
                <w:iCs/>
                <w:sz w:val="26"/>
                <w:szCs w:val="26"/>
                <w:lang w:val="en-US" w:eastAsia="lv-LV"/>
              </w:rPr>
              <w:t xml:space="preserve"> ar </w:t>
            </w:r>
            <w:proofErr w:type="spellStart"/>
            <w:r w:rsidRPr="00697BD3">
              <w:rPr>
                <w:rFonts w:ascii="Times New Roman" w:eastAsia="Times New Roman" w:hAnsi="Times New Roman" w:cs="Times New Roman"/>
                <w:iCs/>
                <w:sz w:val="26"/>
                <w:szCs w:val="26"/>
                <w:lang w:val="en-US" w:eastAsia="lv-LV"/>
              </w:rPr>
              <w:t>valsts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budžetu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lastRenderedPageBreak/>
              <w:t>kārtējam</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gadam</w:t>
            </w:r>
            <w:proofErr w:type="spellEnd"/>
          </w:p>
        </w:tc>
        <w:tc>
          <w:tcPr>
            <w:tcW w:w="428" w:type="pct"/>
            <w:tcBorders>
              <w:top w:val="outset" w:sz="6" w:space="0" w:color="auto"/>
              <w:left w:val="outset" w:sz="6" w:space="0" w:color="auto"/>
              <w:bottom w:val="outset" w:sz="6" w:space="0" w:color="auto"/>
              <w:right w:val="outset" w:sz="6" w:space="0" w:color="auto"/>
            </w:tcBorders>
            <w:vAlign w:val="center"/>
            <w:hideMark/>
          </w:tcPr>
          <w:p w14:paraId="3F91BB75" w14:textId="77777777" w:rsidR="00C90FDD" w:rsidRPr="00697BD3" w:rsidRDefault="00C90FDD" w:rsidP="00C90FDD">
            <w:pPr>
              <w:spacing w:after="0" w:line="240" w:lineRule="auto"/>
              <w:rPr>
                <w:rFonts w:ascii="Times New Roman" w:eastAsia="Times New Roman" w:hAnsi="Times New Roman" w:cs="Times New Roman"/>
                <w:iCs/>
                <w:sz w:val="26"/>
                <w:szCs w:val="26"/>
                <w:lang w:val="sv-SE" w:eastAsia="lv-LV"/>
              </w:rPr>
            </w:pPr>
            <w:r w:rsidRPr="00697BD3">
              <w:rPr>
                <w:rFonts w:ascii="Times New Roman" w:eastAsia="Times New Roman" w:hAnsi="Times New Roman" w:cs="Times New Roman"/>
                <w:iCs/>
                <w:sz w:val="26"/>
                <w:szCs w:val="26"/>
                <w:lang w:val="sv-SE" w:eastAsia="lv-LV"/>
              </w:rPr>
              <w:lastRenderedPageBreak/>
              <w:t>saskaņā ar vidēja termiņa budžeta ietvaru</w:t>
            </w:r>
          </w:p>
        </w:tc>
        <w:tc>
          <w:tcPr>
            <w:tcW w:w="582" w:type="pct"/>
            <w:tcBorders>
              <w:top w:val="outset" w:sz="6" w:space="0" w:color="auto"/>
              <w:left w:val="outset" w:sz="6" w:space="0" w:color="auto"/>
              <w:bottom w:val="outset" w:sz="6" w:space="0" w:color="auto"/>
              <w:right w:val="outset" w:sz="6" w:space="0" w:color="auto"/>
            </w:tcBorders>
            <w:vAlign w:val="center"/>
            <w:hideMark/>
          </w:tcPr>
          <w:p w14:paraId="54D15BE8" w14:textId="77777777" w:rsidR="00C90FDD" w:rsidRPr="00697BD3" w:rsidRDefault="00C90FDD" w:rsidP="00C90FDD">
            <w:pPr>
              <w:spacing w:after="0" w:line="240" w:lineRule="auto"/>
              <w:rPr>
                <w:rFonts w:ascii="Times New Roman" w:eastAsia="Times New Roman" w:hAnsi="Times New Roman" w:cs="Times New Roman"/>
                <w:iCs/>
                <w:color w:val="414142"/>
                <w:sz w:val="26"/>
                <w:szCs w:val="26"/>
                <w:lang w:val="sv-SE" w:eastAsia="lv-LV"/>
              </w:rPr>
            </w:pPr>
            <w:r w:rsidRPr="00697BD3">
              <w:rPr>
                <w:rFonts w:ascii="Times New Roman" w:eastAsia="Times New Roman" w:hAnsi="Times New Roman" w:cs="Times New Roman"/>
                <w:iCs/>
                <w:sz w:val="26"/>
                <w:szCs w:val="26"/>
                <w:lang w:val="sv-SE" w:eastAsia="lv-LV"/>
              </w:rPr>
              <w:t xml:space="preserve">izmaiņas, salīdzinot ar vidēja termiņa budžeta ietvaru </w:t>
            </w:r>
            <w:r w:rsidRPr="00697BD3">
              <w:rPr>
                <w:rFonts w:ascii="Times New Roman" w:eastAsia="Times New Roman" w:hAnsi="Times New Roman" w:cs="Times New Roman"/>
                <w:iCs/>
                <w:sz w:val="26"/>
                <w:szCs w:val="26"/>
                <w:lang w:val="sv-SE" w:eastAsia="lv-LV"/>
              </w:rPr>
              <w:lastRenderedPageBreak/>
              <w:t>n+1 gadam</w:t>
            </w:r>
          </w:p>
        </w:tc>
        <w:tc>
          <w:tcPr>
            <w:tcW w:w="428" w:type="pct"/>
            <w:tcBorders>
              <w:top w:val="outset" w:sz="6" w:space="0" w:color="auto"/>
              <w:left w:val="outset" w:sz="6" w:space="0" w:color="auto"/>
              <w:bottom w:val="outset" w:sz="6" w:space="0" w:color="auto"/>
              <w:right w:val="outset" w:sz="6" w:space="0" w:color="auto"/>
            </w:tcBorders>
            <w:vAlign w:val="center"/>
            <w:hideMark/>
          </w:tcPr>
          <w:p w14:paraId="7EBFBC67" w14:textId="77777777" w:rsidR="00C90FDD" w:rsidRPr="00697BD3" w:rsidRDefault="00C90FDD" w:rsidP="00C90FDD">
            <w:pPr>
              <w:spacing w:after="0" w:line="240" w:lineRule="auto"/>
              <w:rPr>
                <w:rFonts w:ascii="Times New Roman" w:eastAsia="Times New Roman" w:hAnsi="Times New Roman" w:cs="Times New Roman"/>
                <w:iCs/>
                <w:sz w:val="26"/>
                <w:szCs w:val="26"/>
                <w:lang w:val="sv-SE" w:eastAsia="lv-LV"/>
              </w:rPr>
            </w:pPr>
            <w:r w:rsidRPr="00697BD3">
              <w:rPr>
                <w:rFonts w:ascii="Times New Roman" w:eastAsia="Times New Roman" w:hAnsi="Times New Roman" w:cs="Times New Roman"/>
                <w:iCs/>
                <w:sz w:val="26"/>
                <w:szCs w:val="26"/>
                <w:lang w:val="sv-SE" w:eastAsia="lv-LV"/>
              </w:rPr>
              <w:lastRenderedPageBreak/>
              <w:t>saskaņā ar vidēja termiņa budžeta ietvaru</w:t>
            </w:r>
          </w:p>
        </w:tc>
        <w:tc>
          <w:tcPr>
            <w:tcW w:w="583" w:type="pct"/>
            <w:tcBorders>
              <w:top w:val="outset" w:sz="6" w:space="0" w:color="auto"/>
              <w:left w:val="outset" w:sz="6" w:space="0" w:color="auto"/>
              <w:bottom w:val="outset" w:sz="6" w:space="0" w:color="auto"/>
              <w:right w:val="outset" w:sz="6" w:space="0" w:color="auto"/>
            </w:tcBorders>
            <w:vAlign w:val="center"/>
            <w:hideMark/>
          </w:tcPr>
          <w:p w14:paraId="1CABB58E" w14:textId="77777777" w:rsidR="00C90FDD" w:rsidRPr="00697BD3" w:rsidRDefault="00C90FDD" w:rsidP="00C90FDD">
            <w:pPr>
              <w:spacing w:after="0" w:line="240" w:lineRule="auto"/>
              <w:rPr>
                <w:rFonts w:ascii="Times New Roman" w:eastAsia="Times New Roman" w:hAnsi="Times New Roman" w:cs="Times New Roman"/>
                <w:iCs/>
                <w:sz w:val="26"/>
                <w:szCs w:val="26"/>
                <w:lang w:val="sv-SE" w:eastAsia="lv-LV"/>
              </w:rPr>
            </w:pPr>
            <w:r w:rsidRPr="00697BD3">
              <w:rPr>
                <w:rFonts w:ascii="Times New Roman" w:eastAsia="Times New Roman" w:hAnsi="Times New Roman" w:cs="Times New Roman"/>
                <w:iCs/>
                <w:sz w:val="26"/>
                <w:szCs w:val="26"/>
                <w:lang w:val="sv-SE" w:eastAsia="lv-LV"/>
              </w:rPr>
              <w:t xml:space="preserve">izmaiņas, salīdzinot ar vidēja termiņa budžeta ietvaru </w:t>
            </w:r>
            <w:r w:rsidRPr="00697BD3">
              <w:rPr>
                <w:rFonts w:ascii="Times New Roman" w:eastAsia="Times New Roman" w:hAnsi="Times New Roman" w:cs="Times New Roman"/>
                <w:iCs/>
                <w:sz w:val="26"/>
                <w:szCs w:val="26"/>
                <w:lang w:val="sv-SE" w:eastAsia="lv-LV"/>
              </w:rPr>
              <w:lastRenderedPageBreak/>
              <w:t>n+2 gadam</w:t>
            </w:r>
          </w:p>
        </w:tc>
        <w:tc>
          <w:tcPr>
            <w:tcW w:w="967" w:type="pct"/>
            <w:tcBorders>
              <w:top w:val="outset" w:sz="6" w:space="0" w:color="auto"/>
              <w:left w:val="outset" w:sz="6" w:space="0" w:color="auto"/>
              <w:bottom w:val="outset" w:sz="6" w:space="0" w:color="auto"/>
              <w:right w:val="outset" w:sz="6" w:space="0" w:color="auto"/>
            </w:tcBorders>
            <w:vAlign w:val="center"/>
            <w:hideMark/>
          </w:tcPr>
          <w:p w14:paraId="0260BF10" w14:textId="77777777" w:rsidR="00C90FDD" w:rsidRPr="00697BD3" w:rsidRDefault="00C90FDD" w:rsidP="00C90FDD">
            <w:pPr>
              <w:spacing w:after="0" w:line="240" w:lineRule="auto"/>
              <w:rPr>
                <w:rFonts w:ascii="Times New Roman" w:eastAsia="Times New Roman" w:hAnsi="Times New Roman" w:cs="Times New Roman"/>
                <w:iCs/>
                <w:sz w:val="26"/>
                <w:szCs w:val="26"/>
                <w:lang w:val="sv-SE" w:eastAsia="lv-LV"/>
              </w:rPr>
            </w:pPr>
            <w:r w:rsidRPr="00697BD3">
              <w:rPr>
                <w:rFonts w:ascii="Times New Roman" w:eastAsia="Times New Roman" w:hAnsi="Times New Roman" w:cs="Times New Roman"/>
                <w:iCs/>
                <w:sz w:val="26"/>
                <w:szCs w:val="26"/>
                <w:lang w:val="sv-SE" w:eastAsia="lv-LV"/>
              </w:rPr>
              <w:lastRenderedPageBreak/>
              <w:t>izmaiņas, salīdzinot ar vidēja termiņa budžeta ietvaru n+2 gadam</w:t>
            </w:r>
          </w:p>
        </w:tc>
      </w:tr>
      <w:tr w:rsidR="002E42C9" w:rsidRPr="00697BD3" w14:paraId="613AA531" w14:textId="77777777" w:rsidTr="00F25B3B">
        <w:trPr>
          <w:tblCellSpacing w:w="15" w:type="dxa"/>
        </w:trPr>
        <w:tc>
          <w:tcPr>
            <w:tcW w:w="806" w:type="pct"/>
            <w:tcBorders>
              <w:top w:val="outset" w:sz="6" w:space="0" w:color="auto"/>
              <w:left w:val="outset" w:sz="6" w:space="0" w:color="auto"/>
              <w:bottom w:val="outset" w:sz="6" w:space="0" w:color="auto"/>
              <w:right w:val="outset" w:sz="6" w:space="0" w:color="auto"/>
            </w:tcBorders>
            <w:vAlign w:val="center"/>
            <w:hideMark/>
          </w:tcPr>
          <w:p w14:paraId="79909110" w14:textId="77777777" w:rsidR="00C90FDD" w:rsidRPr="00697BD3" w:rsidRDefault="00C90FDD" w:rsidP="00E5095F">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1</w:t>
            </w:r>
          </w:p>
        </w:tc>
        <w:tc>
          <w:tcPr>
            <w:tcW w:w="475" w:type="pct"/>
            <w:tcBorders>
              <w:top w:val="outset" w:sz="6" w:space="0" w:color="auto"/>
              <w:left w:val="outset" w:sz="6" w:space="0" w:color="auto"/>
              <w:bottom w:val="outset" w:sz="6" w:space="0" w:color="auto"/>
              <w:right w:val="outset" w:sz="6" w:space="0" w:color="auto"/>
            </w:tcBorders>
            <w:vAlign w:val="center"/>
            <w:hideMark/>
          </w:tcPr>
          <w:p w14:paraId="3A1A0707" w14:textId="77777777" w:rsidR="00C90FDD" w:rsidRPr="00697BD3" w:rsidRDefault="00C90FDD" w:rsidP="00E5095F">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2</w:t>
            </w:r>
          </w:p>
        </w:tc>
        <w:tc>
          <w:tcPr>
            <w:tcW w:w="583" w:type="pct"/>
            <w:tcBorders>
              <w:top w:val="outset" w:sz="6" w:space="0" w:color="auto"/>
              <w:left w:val="outset" w:sz="6" w:space="0" w:color="auto"/>
              <w:bottom w:val="outset" w:sz="6" w:space="0" w:color="auto"/>
              <w:right w:val="outset" w:sz="6" w:space="0" w:color="auto"/>
            </w:tcBorders>
            <w:vAlign w:val="center"/>
            <w:hideMark/>
          </w:tcPr>
          <w:p w14:paraId="138C66E5" w14:textId="77777777" w:rsidR="00C90FDD" w:rsidRPr="00697BD3" w:rsidRDefault="00C90FDD" w:rsidP="00E5095F">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3</w:t>
            </w:r>
          </w:p>
        </w:tc>
        <w:tc>
          <w:tcPr>
            <w:tcW w:w="428" w:type="pct"/>
            <w:tcBorders>
              <w:top w:val="outset" w:sz="6" w:space="0" w:color="auto"/>
              <w:left w:val="outset" w:sz="6" w:space="0" w:color="auto"/>
              <w:bottom w:val="outset" w:sz="6" w:space="0" w:color="auto"/>
              <w:right w:val="outset" w:sz="6" w:space="0" w:color="auto"/>
            </w:tcBorders>
            <w:vAlign w:val="center"/>
            <w:hideMark/>
          </w:tcPr>
          <w:p w14:paraId="0C542062" w14:textId="77777777" w:rsidR="00C90FDD" w:rsidRPr="00697BD3" w:rsidRDefault="00C90FDD" w:rsidP="00E5095F">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4</w:t>
            </w:r>
          </w:p>
        </w:tc>
        <w:tc>
          <w:tcPr>
            <w:tcW w:w="582" w:type="pct"/>
            <w:tcBorders>
              <w:top w:val="outset" w:sz="6" w:space="0" w:color="auto"/>
              <w:left w:val="outset" w:sz="6" w:space="0" w:color="auto"/>
              <w:bottom w:val="outset" w:sz="6" w:space="0" w:color="auto"/>
              <w:right w:val="outset" w:sz="6" w:space="0" w:color="auto"/>
            </w:tcBorders>
            <w:vAlign w:val="center"/>
            <w:hideMark/>
          </w:tcPr>
          <w:p w14:paraId="126B0421" w14:textId="77777777" w:rsidR="00C90FDD" w:rsidRPr="00697BD3" w:rsidRDefault="00C90FDD" w:rsidP="00E5095F">
            <w:pPr>
              <w:spacing w:after="0" w:line="240" w:lineRule="auto"/>
              <w:jc w:val="center"/>
              <w:rPr>
                <w:rFonts w:ascii="Times New Roman" w:eastAsia="Times New Roman" w:hAnsi="Times New Roman" w:cs="Times New Roman"/>
                <w:iCs/>
                <w:color w:val="414142"/>
                <w:sz w:val="26"/>
                <w:szCs w:val="26"/>
                <w:lang w:val="en-US" w:eastAsia="lv-LV"/>
              </w:rPr>
            </w:pPr>
            <w:r w:rsidRPr="00697BD3">
              <w:rPr>
                <w:rFonts w:ascii="Times New Roman" w:eastAsia="Times New Roman" w:hAnsi="Times New Roman" w:cs="Times New Roman"/>
                <w:iCs/>
                <w:color w:val="414142"/>
                <w:sz w:val="26"/>
                <w:szCs w:val="26"/>
                <w:lang w:val="en-US" w:eastAsia="lv-LV"/>
              </w:rPr>
              <w:t>5</w:t>
            </w:r>
          </w:p>
        </w:tc>
        <w:tc>
          <w:tcPr>
            <w:tcW w:w="428" w:type="pct"/>
            <w:tcBorders>
              <w:top w:val="outset" w:sz="6" w:space="0" w:color="auto"/>
              <w:left w:val="outset" w:sz="6" w:space="0" w:color="auto"/>
              <w:bottom w:val="outset" w:sz="6" w:space="0" w:color="auto"/>
              <w:right w:val="outset" w:sz="6" w:space="0" w:color="auto"/>
            </w:tcBorders>
            <w:vAlign w:val="center"/>
            <w:hideMark/>
          </w:tcPr>
          <w:p w14:paraId="2E8A2621" w14:textId="77777777" w:rsidR="00C90FDD" w:rsidRPr="00697BD3" w:rsidRDefault="00C90FDD" w:rsidP="00E5095F">
            <w:pPr>
              <w:spacing w:after="0" w:line="240" w:lineRule="auto"/>
              <w:jc w:val="center"/>
              <w:rPr>
                <w:rFonts w:ascii="Times New Roman" w:eastAsia="Times New Roman" w:hAnsi="Times New Roman" w:cs="Times New Roman"/>
                <w:iCs/>
                <w:color w:val="414142"/>
                <w:sz w:val="26"/>
                <w:szCs w:val="26"/>
                <w:lang w:val="en-US" w:eastAsia="lv-LV"/>
              </w:rPr>
            </w:pPr>
            <w:r w:rsidRPr="00697BD3">
              <w:rPr>
                <w:rFonts w:ascii="Times New Roman" w:eastAsia="Times New Roman" w:hAnsi="Times New Roman" w:cs="Times New Roman"/>
                <w:iCs/>
                <w:color w:val="414142"/>
                <w:sz w:val="26"/>
                <w:szCs w:val="26"/>
                <w:lang w:val="en-US" w:eastAsia="lv-LV"/>
              </w:rPr>
              <w:t>6</w:t>
            </w:r>
          </w:p>
        </w:tc>
        <w:tc>
          <w:tcPr>
            <w:tcW w:w="583" w:type="pct"/>
            <w:tcBorders>
              <w:top w:val="outset" w:sz="6" w:space="0" w:color="auto"/>
              <w:left w:val="outset" w:sz="6" w:space="0" w:color="auto"/>
              <w:bottom w:val="outset" w:sz="6" w:space="0" w:color="auto"/>
              <w:right w:val="outset" w:sz="6" w:space="0" w:color="auto"/>
            </w:tcBorders>
            <w:vAlign w:val="center"/>
            <w:hideMark/>
          </w:tcPr>
          <w:p w14:paraId="04E5860D" w14:textId="77777777" w:rsidR="00C90FDD" w:rsidRPr="00697BD3" w:rsidRDefault="00C90FDD" w:rsidP="00E5095F">
            <w:pPr>
              <w:spacing w:after="0" w:line="240" w:lineRule="auto"/>
              <w:jc w:val="center"/>
              <w:rPr>
                <w:rFonts w:ascii="Times New Roman" w:eastAsia="Times New Roman" w:hAnsi="Times New Roman" w:cs="Times New Roman"/>
                <w:iCs/>
                <w:color w:val="414142"/>
                <w:sz w:val="26"/>
                <w:szCs w:val="26"/>
                <w:lang w:val="en-US" w:eastAsia="lv-LV"/>
              </w:rPr>
            </w:pPr>
            <w:r w:rsidRPr="00697BD3">
              <w:rPr>
                <w:rFonts w:ascii="Times New Roman" w:eastAsia="Times New Roman" w:hAnsi="Times New Roman" w:cs="Times New Roman"/>
                <w:iCs/>
                <w:color w:val="414142"/>
                <w:sz w:val="26"/>
                <w:szCs w:val="26"/>
                <w:lang w:val="en-US" w:eastAsia="lv-LV"/>
              </w:rPr>
              <w:t>7</w:t>
            </w:r>
          </w:p>
        </w:tc>
        <w:tc>
          <w:tcPr>
            <w:tcW w:w="967" w:type="pct"/>
            <w:tcBorders>
              <w:top w:val="outset" w:sz="6" w:space="0" w:color="auto"/>
              <w:left w:val="outset" w:sz="6" w:space="0" w:color="auto"/>
              <w:bottom w:val="outset" w:sz="6" w:space="0" w:color="auto"/>
              <w:right w:val="outset" w:sz="6" w:space="0" w:color="auto"/>
            </w:tcBorders>
            <w:vAlign w:val="center"/>
            <w:hideMark/>
          </w:tcPr>
          <w:p w14:paraId="74544DD4" w14:textId="77777777" w:rsidR="00C90FDD" w:rsidRPr="00697BD3" w:rsidRDefault="00C90FDD" w:rsidP="00E5095F">
            <w:pPr>
              <w:spacing w:after="0" w:line="240" w:lineRule="auto"/>
              <w:jc w:val="center"/>
              <w:rPr>
                <w:rFonts w:ascii="Times New Roman" w:eastAsia="Times New Roman" w:hAnsi="Times New Roman" w:cs="Times New Roman"/>
                <w:iCs/>
                <w:color w:val="414142"/>
                <w:sz w:val="26"/>
                <w:szCs w:val="26"/>
                <w:lang w:val="en-US" w:eastAsia="lv-LV"/>
              </w:rPr>
            </w:pPr>
            <w:r w:rsidRPr="00697BD3">
              <w:rPr>
                <w:rFonts w:ascii="Times New Roman" w:eastAsia="Times New Roman" w:hAnsi="Times New Roman" w:cs="Times New Roman"/>
                <w:iCs/>
                <w:color w:val="414142"/>
                <w:sz w:val="26"/>
                <w:szCs w:val="26"/>
                <w:lang w:val="en-US" w:eastAsia="lv-LV"/>
              </w:rPr>
              <w:t>8</w:t>
            </w:r>
          </w:p>
        </w:tc>
      </w:tr>
      <w:tr w:rsidR="002E42C9" w:rsidRPr="00697BD3" w14:paraId="26BE9508" w14:textId="77777777" w:rsidTr="00F25B3B">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21E0274A" w14:textId="77777777" w:rsidR="00C90FDD" w:rsidRPr="00697BD3" w:rsidRDefault="00C90FDD" w:rsidP="00C90FDD">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1. </w:t>
            </w:r>
            <w:proofErr w:type="spellStart"/>
            <w:r w:rsidRPr="00697BD3">
              <w:rPr>
                <w:rFonts w:ascii="Times New Roman" w:eastAsia="Times New Roman" w:hAnsi="Times New Roman" w:cs="Times New Roman"/>
                <w:iCs/>
                <w:sz w:val="26"/>
                <w:szCs w:val="26"/>
                <w:lang w:val="en-US" w:eastAsia="lv-LV"/>
              </w:rPr>
              <w:t>Budžeta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ieņēmumi</w:t>
            </w:r>
            <w:proofErr w:type="spellEnd"/>
          </w:p>
        </w:tc>
        <w:tc>
          <w:tcPr>
            <w:tcW w:w="475" w:type="pct"/>
            <w:tcBorders>
              <w:top w:val="outset" w:sz="6" w:space="0" w:color="auto"/>
              <w:left w:val="outset" w:sz="6" w:space="0" w:color="auto"/>
              <w:bottom w:val="outset" w:sz="6" w:space="0" w:color="auto"/>
              <w:right w:val="outset" w:sz="6" w:space="0" w:color="auto"/>
            </w:tcBorders>
            <w:vAlign w:val="center"/>
          </w:tcPr>
          <w:p w14:paraId="2F4FF73C" w14:textId="1121E55B" w:rsidR="00C90FDD" w:rsidRPr="00697BD3" w:rsidRDefault="00D80E92" w:rsidP="00D80E92">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14:paraId="29CC78DD" w14:textId="5C6880A4" w:rsidR="00C90FDD" w:rsidRPr="00697BD3" w:rsidRDefault="00D80E92" w:rsidP="00D80E92">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24457560" w14:textId="25362270" w:rsidR="00C90FDD" w:rsidRPr="00697BD3" w:rsidRDefault="002E42C9" w:rsidP="00A52FF3">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14:paraId="17B4BB78" w14:textId="24D987A0" w:rsidR="00C90FDD" w:rsidRPr="00697BD3" w:rsidRDefault="00E54B50" w:rsidP="00A52FF3">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3777568</w:t>
            </w:r>
          </w:p>
        </w:tc>
        <w:tc>
          <w:tcPr>
            <w:tcW w:w="428" w:type="pct"/>
            <w:tcBorders>
              <w:top w:val="outset" w:sz="6" w:space="0" w:color="auto"/>
              <w:left w:val="outset" w:sz="6" w:space="0" w:color="auto"/>
              <w:bottom w:val="outset" w:sz="6" w:space="0" w:color="auto"/>
              <w:right w:val="outset" w:sz="6" w:space="0" w:color="auto"/>
            </w:tcBorders>
            <w:vAlign w:val="center"/>
            <w:hideMark/>
          </w:tcPr>
          <w:p w14:paraId="0B88AB09" w14:textId="622DDE50" w:rsidR="00C90FDD" w:rsidRPr="00697BD3" w:rsidRDefault="002E42C9" w:rsidP="00A52FF3">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14:paraId="151633D7" w14:textId="2BF45C1A" w:rsidR="00C90FDD" w:rsidRPr="00697BD3" w:rsidRDefault="00EB3005" w:rsidP="00A52FF3">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7555136</w:t>
            </w:r>
          </w:p>
        </w:tc>
        <w:tc>
          <w:tcPr>
            <w:tcW w:w="967" w:type="pct"/>
            <w:tcBorders>
              <w:top w:val="outset" w:sz="6" w:space="0" w:color="auto"/>
              <w:left w:val="outset" w:sz="6" w:space="0" w:color="auto"/>
              <w:bottom w:val="outset" w:sz="6" w:space="0" w:color="auto"/>
              <w:right w:val="outset" w:sz="6" w:space="0" w:color="auto"/>
            </w:tcBorders>
            <w:vAlign w:val="center"/>
            <w:hideMark/>
          </w:tcPr>
          <w:p w14:paraId="0FCF8218" w14:textId="7F3C41C6" w:rsidR="00C90FDD" w:rsidRPr="00697BD3" w:rsidRDefault="00082426" w:rsidP="00A52FF3">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18 887 841</w:t>
            </w:r>
          </w:p>
        </w:tc>
      </w:tr>
      <w:tr w:rsidR="00737565" w:rsidRPr="00697BD3" w14:paraId="6E0DFF91" w14:textId="77777777" w:rsidTr="00F25B3B">
        <w:trPr>
          <w:tblCellSpacing w:w="15" w:type="dxa"/>
        </w:trPr>
        <w:tc>
          <w:tcPr>
            <w:tcW w:w="806" w:type="pct"/>
            <w:tcBorders>
              <w:top w:val="outset" w:sz="6" w:space="0" w:color="auto"/>
              <w:left w:val="outset" w:sz="6" w:space="0" w:color="auto"/>
              <w:bottom w:val="outset" w:sz="6" w:space="0" w:color="auto"/>
              <w:right w:val="outset" w:sz="6" w:space="0" w:color="auto"/>
            </w:tcBorders>
          </w:tcPr>
          <w:p w14:paraId="0ED3D4DA" w14:textId="37EE05E4" w:rsidR="00737565" w:rsidRPr="00697BD3" w:rsidRDefault="00737565" w:rsidP="00C90FDD">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1.1. </w:t>
            </w:r>
            <w:proofErr w:type="spellStart"/>
            <w:r w:rsidRPr="00697BD3">
              <w:rPr>
                <w:rFonts w:ascii="Times New Roman" w:eastAsia="Times New Roman" w:hAnsi="Times New Roman" w:cs="Times New Roman"/>
                <w:iCs/>
                <w:sz w:val="26"/>
                <w:szCs w:val="26"/>
                <w:lang w:val="en-US" w:eastAsia="lv-LV"/>
              </w:rPr>
              <w:t>valsts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pamatbudžets</w:t>
            </w:r>
            <w:proofErr w:type="spellEnd"/>
            <w:r w:rsidRPr="00697BD3">
              <w:rPr>
                <w:rFonts w:ascii="Times New Roman" w:eastAsia="Times New Roman" w:hAnsi="Times New Roman" w:cs="Times New Roman"/>
                <w:iCs/>
                <w:sz w:val="26"/>
                <w:szCs w:val="26"/>
                <w:lang w:val="en-US" w:eastAsia="lv-LV"/>
              </w:rPr>
              <w:t xml:space="preserve">, tai </w:t>
            </w:r>
            <w:proofErr w:type="spellStart"/>
            <w:r w:rsidRPr="00697BD3">
              <w:rPr>
                <w:rFonts w:ascii="Times New Roman" w:eastAsia="Times New Roman" w:hAnsi="Times New Roman" w:cs="Times New Roman"/>
                <w:iCs/>
                <w:sz w:val="26"/>
                <w:szCs w:val="26"/>
                <w:lang w:val="en-US" w:eastAsia="lv-LV"/>
              </w:rPr>
              <w:t>skaitā</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ieņēmumi</w:t>
            </w:r>
            <w:proofErr w:type="spellEnd"/>
            <w:r w:rsidRPr="00697BD3">
              <w:rPr>
                <w:rFonts w:ascii="Times New Roman" w:eastAsia="Times New Roman" w:hAnsi="Times New Roman" w:cs="Times New Roman"/>
                <w:iCs/>
                <w:sz w:val="26"/>
                <w:szCs w:val="26"/>
                <w:lang w:val="en-US" w:eastAsia="lv-LV"/>
              </w:rPr>
              <w:t xml:space="preserve"> no </w:t>
            </w:r>
            <w:proofErr w:type="spellStart"/>
            <w:r w:rsidRPr="00697BD3">
              <w:rPr>
                <w:rFonts w:ascii="Times New Roman" w:eastAsia="Times New Roman" w:hAnsi="Times New Roman" w:cs="Times New Roman"/>
                <w:iCs/>
                <w:sz w:val="26"/>
                <w:szCs w:val="26"/>
                <w:lang w:val="en-US" w:eastAsia="lv-LV"/>
              </w:rPr>
              <w:t>maksas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pakalpojumiem</w:t>
            </w:r>
            <w:proofErr w:type="spellEnd"/>
            <w:r w:rsidRPr="00697BD3">
              <w:rPr>
                <w:rFonts w:ascii="Times New Roman" w:eastAsia="Times New Roman" w:hAnsi="Times New Roman" w:cs="Times New Roman"/>
                <w:iCs/>
                <w:sz w:val="26"/>
                <w:szCs w:val="26"/>
                <w:lang w:val="en-US" w:eastAsia="lv-LV"/>
              </w:rPr>
              <w:t xml:space="preserve"> un </w:t>
            </w:r>
            <w:proofErr w:type="spellStart"/>
            <w:r w:rsidRPr="00697BD3">
              <w:rPr>
                <w:rFonts w:ascii="Times New Roman" w:eastAsia="Times New Roman" w:hAnsi="Times New Roman" w:cs="Times New Roman"/>
                <w:iCs/>
                <w:sz w:val="26"/>
                <w:szCs w:val="26"/>
                <w:lang w:val="en-US" w:eastAsia="lv-LV"/>
              </w:rPr>
              <w:t>citi</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pašu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ieņēmumi</w:t>
            </w:r>
            <w:proofErr w:type="spellEnd"/>
            <w:r w:rsidRPr="00697BD3">
              <w:rPr>
                <w:rFonts w:ascii="Times New Roman" w:eastAsia="Times New Roman" w:hAnsi="Times New Roman" w:cs="Times New Roman"/>
                <w:iCs/>
                <w:sz w:val="26"/>
                <w:szCs w:val="26"/>
                <w:lang w:val="en-US" w:eastAsia="lv-LV"/>
              </w:rPr>
              <w:tab/>
            </w:r>
          </w:p>
        </w:tc>
        <w:tc>
          <w:tcPr>
            <w:tcW w:w="475" w:type="pct"/>
            <w:tcBorders>
              <w:top w:val="outset" w:sz="6" w:space="0" w:color="auto"/>
              <w:left w:val="outset" w:sz="6" w:space="0" w:color="auto"/>
              <w:bottom w:val="outset" w:sz="6" w:space="0" w:color="auto"/>
              <w:right w:val="outset" w:sz="6" w:space="0" w:color="auto"/>
            </w:tcBorders>
            <w:vAlign w:val="center"/>
          </w:tcPr>
          <w:p w14:paraId="6F997B3F" w14:textId="14786BE7" w:rsidR="00737565" w:rsidRPr="00697BD3" w:rsidRDefault="00A65B7A" w:rsidP="00D80E92">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p>
        </w:tc>
        <w:tc>
          <w:tcPr>
            <w:tcW w:w="583" w:type="pct"/>
            <w:tcBorders>
              <w:top w:val="outset" w:sz="6" w:space="0" w:color="auto"/>
              <w:left w:val="outset" w:sz="6" w:space="0" w:color="auto"/>
              <w:bottom w:val="outset" w:sz="6" w:space="0" w:color="auto"/>
              <w:right w:val="outset" w:sz="6" w:space="0" w:color="auto"/>
            </w:tcBorders>
            <w:vAlign w:val="center"/>
          </w:tcPr>
          <w:p w14:paraId="6E1A07BC" w14:textId="6AD0461F" w:rsidR="00737565" w:rsidRPr="00697BD3" w:rsidRDefault="00A65B7A" w:rsidP="00D80E92">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14:paraId="77A7AE34" w14:textId="531EFEDC" w:rsidR="00737565" w:rsidRPr="00697BD3" w:rsidRDefault="00A65B7A" w:rsidP="00A52FF3">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p>
        </w:tc>
        <w:tc>
          <w:tcPr>
            <w:tcW w:w="582" w:type="pct"/>
            <w:tcBorders>
              <w:top w:val="outset" w:sz="6" w:space="0" w:color="auto"/>
              <w:left w:val="outset" w:sz="6" w:space="0" w:color="auto"/>
              <w:bottom w:val="outset" w:sz="6" w:space="0" w:color="auto"/>
              <w:right w:val="outset" w:sz="6" w:space="0" w:color="auto"/>
            </w:tcBorders>
            <w:vAlign w:val="center"/>
          </w:tcPr>
          <w:p w14:paraId="76D30B48" w14:textId="7ABFA7A8" w:rsidR="00737565" w:rsidRPr="00697BD3" w:rsidRDefault="00E54B50" w:rsidP="00A52FF3">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3777568</w:t>
            </w:r>
          </w:p>
        </w:tc>
        <w:tc>
          <w:tcPr>
            <w:tcW w:w="428" w:type="pct"/>
            <w:tcBorders>
              <w:top w:val="outset" w:sz="6" w:space="0" w:color="auto"/>
              <w:left w:val="outset" w:sz="6" w:space="0" w:color="auto"/>
              <w:bottom w:val="outset" w:sz="6" w:space="0" w:color="auto"/>
              <w:right w:val="outset" w:sz="6" w:space="0" w:color="auto"/>
            </w:tcBorders>
            <w:vAlign w:val="center"/>
          </w:tcPr>
          <w:p w14:paraId="1964B5E1" w14:textId="67241177" w:rsidR="00737565" w:rsidRPr="00697BD3" w:rsidRDefault="00A65B7A" w:rsidP="00A52FF3">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p>
        </w:tc>
        <w:tc>
          <w:tcPr>
            <w:tcW w:w="583" w:type="pct"/>
            <w:tcBorders>
              <w:top w:val="outset" w:sz="6" w:space="0" w:color="auto"/>
              <w:left w:val="outset" w:sz="6" w:space="0" w:color="auto"/>
              <w:bottom w:val="outset" w:sz="6" w:space="0" w:color="auto"/>
              <w:right w:val="outset" w:sz="6" w:space="0" w:color="auto"/>
            </w:tcBorders>
            <w:vAlign w:val="center"/>
          </w:tcPr>
          <w:p w14:paraId="47A241CB" w14:textId="16B871F7" w:rsidR="00737565" w:rsidRPr="00697BD3" w:rsidRDefault="00EB3005" w:rsidP="00A52FF3">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7555136</w:t>
            </w:r>
          </w:p>
        </w:tc>
        <w:tc>
          <w:tcPr>
            <w:tcW w:w="967" w:type="pct"/>
            <w:tcBorders>
              <w:top w:val="outset" w:sz="6" w:space="0" w:color="auto"/>
              <w:left w:val="outset" w:sz="6" w:space="0" w:color="auto"/>
              <w:bottom w:val="outset" w:sz="6" w:space="0" w:color="auto"/>
              <w:right w:val="outset" w:sz="6" w:space="0" w:color="auto"/>
            </w:tcBorders>
            <w:vAlign w:val="center"/>
          </w:tcPr>
          <w:p w14:paraId="36C2E668" w14:textId="048DE0D6" w:rsidR="00737565" w:rsidRPr="00697BD3" w:rsidRDefault="00082426" w:rsidP="00A52FF3">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18 887 841</w:t>
            </w:r>
          </w:p>
        </w:tc>
      </w:tr>
      <w:tr w:rsidR="00A65B7A" w:rsidRPr="00697BD3" w14:paraId="14F12802" w14:textId="77777777" w:rsidTr="00F25B3B">
        <w:trPr>
          <w:tblCellSpacing w:w="15" w:type="dxa"/>
        </w:trPr>
        <w:tc>
          <w:tcPr>
            <w:tcW w:w="806" w:type="pct"/>
            <w:tcBorders>
              <w:top w:val="outset" w:sz="6" w:space="0" w:color="auto"/>
              <w:left w:val="outset" w:sz="6" w:space="0" w:color="auto"/>
              <w:bottom w:val="outset" w:sz="6" w:space="0" w:color="auto"/>
              <w:right w:val="outset" w:sz="6" w:space="0" w:color="auto"/>
            </w:tcBorders>
          </w:tcPr>
          <w:p w14:paraId="688D0247" w14:textId="5356E01E" w:rsidR="00A65B7A" w:rsidRPr="00697BD3" w:rsidRDefault="00A65B7A" w:rsidP="00A65B7A">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1.3. </w:t>
            </w:r>
            <w:proofErr w:type="spellStart"/>
            <w:r w:rsidRPr="00697BD3">
              <w:rPr>
                <w:rFonts w:ascii="Times New Roman" w:eastAsia="Times New Roman" w:hAnsi="Times New Roman" w:cs="Times New Roman"/>
                <w:iCs/>
                <w:sz w:val="26"/>
                <w:szCs w:val="26"/>
                <w:lang w:val="en-US" w:eastAsia="lv-LV"/>
              </w:rPr>
              <w:t>pašvaldību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budžets</w:t>
            </w:r>
            <w:proofErr w:type="spellEnd"/>
          </w:p>
        </w:tc>
        <w:tc>
          <w:tcPr>
            <w:tcW w:w="475" w:type="pct"/>
            <w:tcBorders>
              <w:top w:val="outset" w:sz="6" w:space="0" w:color="auto"/>
              <w:left w:val="outset" w:sz="6" w:space="0" w:color="auto"/>
              <w:bottom w:val="outset" w:sz="6" w:space="0" w:color="auto"/>
              <w:right w:val="outset" w:sz="6" w:space="0" w:color="auto"/>
            </w:tcBorders>
          </w:tcPr>
          <w:p w14:paraId="049D3B3C" w14:textId="6E740D84" w:rsidR="00A65B7A" w:rsidRPr="00697BD3" w:rsidRDefault="00A65B7A"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 0</w:t>
            </w:r>
          </w:p>
        </w:tc>
        <w:tc>
          <w:tcPr>
            <w:tcW w:w="583" w:type="pct"/>
            <w:tcBorders>
              <w:top w:val="outset" w:sz="6" w:space="0" w:color="auto"/>
              <w:left w:val="outset" w:sz="6" w:space="0" w:color="auto"/>
              <w:bottom w:val="outset" w:sz="6" w:space="0" w:color="auto"/>
              <w:right w:val="outset" w:sz="6" w:space="0" w:color="auto"/>
            </w:tcBorders>
          </w:tcPr>
          <w:p w14:paraId="1EF60D51" w14:textId="7537673A" w:rsidR="00A65B7A" w:rsidRPr="00697BD3" w:rsidRDefault="00A65B7A"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0 </w:t>
            </w:r>
          </w:p>
        </w:tc>
        <w:tc>
          <w:tcPr>
            <w:tcW w:w="428" w:type="pct"/>
            <w:tcBorders>
              <w:top w:val="outset" w:sz="6" w:space="0" w:color="auto"/>
              <w:left w:val="outset" w:sz="6" w:space="0" w:color="auto"/>
              <w:bottom w:val="outset" w:sz="6" w:space="0" w:color="auto"/>
              <w:right w:val="outset" w:sz="6" w:space="0" w:color="auto"/>
            </w:tcBorders>
          </w:tcPr>
          <w:p w14:paraId="6069AFD2" w14:textId="69801A06" w:rsidR="00A65B7A" w:rsidRPr="00697BD3" w:rsidRDefault="00A65B7A"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0 </w:t>
            </w:r>
          </w:p>
        </w:tc>
        <w:tc>
          <w:tcPr>
            <w:tcW w:w="582" w:type="pct"/>
            <w:tcBorders>
              <w:top w:val="outset" w:sz="6" w:space="0" w:color="auto"/>
              <w:left w:val="outset" w:sz="6" w:space="0" w:color="auto"/>
              <w:bottom w:val="outset" w:sz="6" w:space="0" w:color="auto"/>
              <w:right w:val="outset" w:sz="6" w:space="0" w:color="auto"/>
            </w:tcBorders>
          </w:tcPr>
          <w:p w14:paraId="518AEB7F" w14:textId="03276F3C" w:rsidR="00A65B7A" w:rsidRPr="00697BD3" w:rsidRDefault="00FA7799"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r w:rsidR="00A65B7A" w:rsidRPr="00697BD3">
              <w:rPr>
                <w:rFonts w:ascii="Times New Roman" w:eastAsia="Times New Roman" w:hAnsi="Times New Roman" w:cs="Times New Roman"/>
                <w:iCs/>
                <w:sz w:val="26"/>
                <w:szCs w:val="26"/>
                <w:lang w:val="en-US" w:eastAsia="lv-LV"/>
              </w:rPr>
              <w:t xml:space="preserve"> </w:t>
            </w:r>
          </w:p>
        </w:tc>
        <w:tc>
          <w:tcPr>
            <w:tcW w:w="428" w:type="pct"/>
            <w:tcBorders>
              <w:top w:val="outset" w:sz="6" w:space="0" w:color="auto"/>
              <w:left w:val="outset" w:sz="6" w:space="0" w:color="auto"/>
              <w:bottom w:val="outset" w:sz="6" w:space="0" w:color="auto"/>
              <w:right w:val="outset" w:sz="6" w:space="0" w:color="auto"/>
            </w:tcBorders>
          </w:tcPr>
          <w:p w14:paraId="597949AB" w14:textId="1AE2F417" w:rsidR="00A65B7A" w:rsidRPr="00697BD3" w:rsidRDefault="00A65B7A"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 </w:t>
            </w:r>
            <w:r w:rsidR="00FA7799" w:rsidRPr="00697BD3">
              <w:rPr>
                <w:rFonts w:ascii="Times New Roman" w:eastAsia="Times New Roman" w:hAnsi="Times New Roman" w:cs="Times New Roman"/>
                <w:iCs/>
                <w:sz w:val="26"/>
                <w:szCs w:val="26"/>
                <w:lang w:val="en-US" w:eastAsia="lv-LV"/>
              </w:rPr>
              <w:t>0</w:t>
            </w:r>
          </w:p>
        </w:tc>
        <w:tc>
          <w:tcPr>
            <w:tcW w:w="583" w:type="pct"/>
            <w:tcBorders>
              <w:top w:val="outset" w:sz="6" w:space="0" w:color="auto"/>
              <w:left w:val="outset" w:sz="6" w:space="0" w:color="auto"/>
              <w:bottom w:val="outset" w:sz="6" w:space="0" w:color="auto"/>
              <w:right w:val="outset" w:sz="6" w:space="0" w:color="auto"/>
            </w:tcBorders>
          </w:tcPr>
          <w:p w14:paraId="1D0BF97E" w14:textId="0FBADF0B" w:rsidR="00A65B7A" w:rsidRPr="00697BD3" w:rsidRDefault="00A65B7A"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 </w:t>
            </w:r>
            <w:r w:rsidR="00FA7799" w:rsidRPr="00697BD3">
              <w:rPr>
                <w:rFonts w:ascii="Times New Roman" w:eastAsia="Times New Roman" w:hAnsi="Times New Roman" w:cs="Times New Roman"/>
                <w:iCs/>
                <w:sz w:val="26"/>
                <w:szCs w:val="26"/>
                <w:lang w:val="en-US" w:eastAsia="lv-LV"/>
              </w:rPr>
              <w:t>0</w:t>
            </w:r>
          </w:p>
        </w:tc>
        <w:tc>
          <w:tcPr>
            <w:tcW w:w="967" w:type="pct"/>
            <w:tcBorders>
              <w:top w:val="outset" w:sz="6" w:space="0" w:color="auto"/>
              <w:left w:val="outset" w:sz="6" w:space="0" w:color="auto"/>
              <w:bottom w:val="outset" w:sz="6" w:space="0" w:color="auto"/>
              <w:right w:val="outset" w:sz="6" w:space="0" w:color="auto"/>
            </w:tcBorders>
          </w:tcPr>
          <w:p w14:paraId="6F6F1E7A" w14:textId="0F0B5475" w:rsidR="00A65B7A" w:rsidRPr="00697BD3" w:rsidRDefault="00FA7799"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r w:rsidR="00A65B7A" w:rsidRPr="00697BD3">
              <w:rPr>
                <w:rFonts w:ascii="Times New Roman" w:eastAsia="Times New Roman" w:hAnsi="Times New Roman" w:cs="Times New Roman"/>
                <w:iCs/>
                <w:sz w:val="26"/>
                <w:szCs w:val="26"/>
                <w:lang w:val="en-US" w:eastAsia="lv-LV"/>
              </w:rPr>
              <w:t xml:space="preserve"> </w:t>
            </w:r>
          </w:p>
        </w:tc>
      </w:tr>
      <w:tr w:rsidR="002E42C9" w:rsidRPr="00697BD3" w14:paraId="23E33FA7" w14:textId="77777777" w:rsidTr="00F25B3B">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2B8922B6" w14:textId="77777777" w:rsidR="00C90FDD" w:rsidRPr="00697BD3" w:rsidRDefault="00C90FDD" w:rsidP="00C90FDD">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2. </w:t>
            </w:r>
            <w:proofErr w:type="spellStart"/>
            <w:r w:rsidRPr="00697BD3">
              <w:rPr>
                <w:rFonts w:ascii="Times New Roman" w:eastAsia="Times New Roman" w:hAnsi="Times New Roman" w:cs="Times New Roman"/>
                <w:iCs/>
                <w:sz w:val="26"/>
                <w:szCs w:val="26"/>
                <w:lang w:val="en-US" w:eastAsia="lv-LV"/>
              </w:rPr>
              <w:t>Budžeta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izdevumi</w:t>
            </w:r>
            <w:proofErr w:type="spellEnd"/>
          </w:p>
        </w:tc>
        <w:tc>
          <w:tcPr>
            <w:tcW w:w="475" w:type="pct"/>
            <w:tcBorders>
              <w:top w:val="outset" w:sz="6" w:space="0" w:color="auto"/>
              <w:left w:val="outset" w:sz="6" w:space="0" w:color="auto"/>
              <w:bottom w:val="outset" w:sz="6" w:space="0" w:color="auto"/>
              <w:right w:val="outset" w:sz="6" w:space="0" w:color="auto"/>
            </w:tcBorders>
            <w:vAlign w:val="center"/>
            <w:hideMark/>
          </w:tcPr>
          <w:p w14:paraId="47056460" w14:textId="656BCEFF" w:rsidR="00C90FDD" w:rsidRPr="00697BD3" w:rsidRDefault="00D80E92" w:rsidP="002E42C9">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14:paraId="34E8A2EC" w14:textId="73F10917" w:rsidR="00C90FDD" w:rsidRPr="00697BD3" w:rsidRDefault="00D80E92" w:rsidP="002E42C9">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5BBF0EBA" w14:textId="00F6AC3F" w:rsidR="00C90FDD" w:rsidRPr="00697BD3" w:rsidRDefault="002E42C9" w:rsidP="002E42C9">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14:paraId="4BA4CAFD" w14:textId="30DEFC28" w:rsidR="00C90FDD" w:rsidRPr="00697BD3" w:rsidRDefault="00E54B50" w:rsidP="00C90FDD">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4888618</w:t>
            </w:r>
          </w:p>
        </w:tc>
        <w:tc>
          <w:tcPr>
            <w:tcW w:w="428" w:type="pct"/>
            <w:tcBorders>
              <w:top w:val="outset" w:sz="6" w:space="0" w:color="auto"/>
              <w:left w:val="outset" w:sz="6" w:space="0" w:color="auto"/>
              <w:bottom w:val="outset" w:sz="6" w:space="0" w:color="auto"/>
              <w:right w:val="outset" w:sz="6" w:space="0" w:color="auto"/>
            </w:tcBorders>
            <w:vAlign w:val="center"/>
            <w:hideMark/>
          </w:tcPr>
          <w:p w14:paraId="0C0C2873" w14:textId="3832F7F8" w:rsidR="00C90FDD" w:rsidRPr="00697BD3" w:rsidRDefault="002E42C9" w:rsidP="002E42C9">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14:paraId="497883C4" w14:textId="3EB6529C" w:rsidR="00C90FDD" w:rsidRPr="00697BD3" w:rsidRDefault="00EB3005" w:rsidP="002E42C9">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9777235</w:t>
            </w:r>
          </w:p>
        </w:tc>
        <w:tc>
          <w:tcPr>
            <w:tcW w:w="967" w:type="pct"/>
            <w:tcBorders>
              <w:top w:val="outset" w:sz="6" w:space="0" w:color="auto"/>
              <w:left w:val="outset" w:sz="6" w:space="0" w:color="auto"/>
              <w:bottom w:val="outset" w:sz="6" w:space="0" w:color="auto"/>
              <w:right w:val="outset" w:sz="6" w:space="0" w:color="auto"/>
            </w:tcBorders>
            <w:vAlign w:val="center"/>
            <w:hideMark/>
          </w:tcPr>
          <w:p w14:paraId="2F63D4B0" w14:textId="6FCBB983" w:rsidR="00C90FDD" w:rsidRPr="00697BD3" w:rsidRDefault="00082426" w:rsidP="002E42C9">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24 443 088</w:t>
            </w:r>
          </w:p>
        </w:tc>
      </w:tr>
      <w:tr w:rsidR="00A65B7A" w:rsidRPr="00697BD3" w14:paraId="5D17318C" w14:textId="77777777" w:rsidTr="00F25B3B">
        <w:trPr>
          <w:tblCellSpacing w:w="15" w:type="dxa"/>
        </w:trPr>
        <w:tc>
          <w:tcPr>
            <w:tcW w:w="806" w:type="pct"/>
            <w:tcBorders>
              <w:top w:val="outset" w:sz="6" w:space="0" w:color="auto"/>
              <w:left w:val="outset" w:sz="6" w:space="0" w:color="auto"/>
              <w:bottom w:val="outset" w:sz="6" w:space="0" w:color="auto"/>
              <w:right w:val="outset" w:sz="6" w:space="0" w:color="auto"/>
            </w:tcBorders>
          </w:tcPr>
          <w:p w14:paraId="128A7759" w14:textId="1A2B7FDD" w:rsidR="00A65B7A" w:rsidRPr="00697BD3" w:rsidRDefault="00A65B7A" w:rsidP="00A65B7A">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2.1. </w:t>
            </w:r>
            <w:proofErr w:type="spellStart"/>
            <w:r w:rsidRPr="00697BD3">
              <w:rPr>
                <w:rFonts w:ascii="Times New Roman" w:eastAsia="Times New Roman" w:hAnsi="Times New Roman" w:cs="Times New Roman"/>
                <w:iCs/>
                <w:sz w:val="26"/>
                <w:szCs w:val="26"/>
                <w:lang w:val="en-US" w:eastAsia="lv-LV"/>
              </w:rPr>
              <w:t>valsts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pamatbudžets</w:t>
            </w:r>
            <w:proofErr w:type="spellEnd"/>
          </w:p>
        </w:tc>
        <w:tc>
          <w:tcPr>
            <w:tcW w:w="475" w:type="pct"/>
            <w:tcBorders>
              <w:top w:val="outset" w:sz="6" w:space="0" w:color="auto"/>
              <w:left w:val="outset" w:sz="6" w:space="0" w:color="auto"/>
              <w:bottom w:val="outset" w:sz="6" w:space="0" w:color="auto"/>
              <w:right w:val="outset" w:sz="6" w:space="0" w:color="auto"/>
            </w:tcBorders>
          </w:tcPr>
          <w:p w14:paraId="6511572A" w14:textId="047A0C45" w:rsidR="00A65B7A" w:rsidRPr="00697BD3" w:rsidRDefault="00A65B7A"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 </w:t>
            </w:r>
            <w:r w:rsidR="00FA7799" w:rsidRPr="00697BD3">
              <w:rPr>
                <w:rFonts w:ascii="Times New Roman" w:eastAsia="Times New Roman" w:hAnsi="Times New Roman" w:cs="Times New Roman"/>
                <w:iCs/>
                <w:sz w:val="26"/>
                <w:szCs w:val="26"/>
                <w:lang w:val="en-US" w:eastAsia="lv-LV"/>
              </w:rPr>
              <w:t>0</w:t>
            </w:r>
          </w:p>
        </w:tc>
        <w:tc>
          <w:tcPr>
            <w:tcW w:w="583" w:type="pct"/>
            <w:tcBorders>
              <w:top w:val="outset" w:sz="6" w:space="0" w:color="auto"/>
              <w:left w:val="outset" w:sz="6" w:space="0" w:color="auto"/>
              <w:bottom w:val="outset" w:sz="6" w:space="0" w:color="auto"/>
              <w:right w:val="outset" w:sz="6" w:space="0" w:color="auto"/>
            </w:tcBorders>
          </w:tcPr>
          <w:p w14:paraId="6549CB2F" w14:textId="59357800" w:rsidR="00A65B7A" w:rsidRPr="00697BD3" w:rsidRDefault="00A65B7A"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 </w:t>
            </w:r>
            <w:r w:rsidR="00FA7799" w:rsidRPr="00697BD3">
              <w:rPr>
                <w:rFonts w:ascii="Times New Roman" w:eastAsia="Times New Roman" w:hAnsi="Times New Roman" w:cs="Times New Roman"/>
                <w:iCs/>
                <w:sz w:val="26"/>
                <w:szCs w:val="26"/>
                <w:lang w:val="en-US" w:eastAsia="lv-LV"/>
              </w:rPr>
              <w:t>0</w:t>
            </w:r>
          </w:p>
        </w:tc>
        <w:tc>
          <w:tcPr>
            <w:tcW w:w="428" w:type="pct"/>
            <w:tcBorders>
              <w:top w:val="outset" w:sz="6" w:space="0" w:color="auto"/>
              <w:left w:val="outset" w:sz="6" w:space="0" w:color="auto"/>
              <w:bottom w:val="outset" w:sz="6" w:space="0" w:color="auto"/>
              <w:right w:val="outset" w:sz="6" w:space="0" w:color="auto"/>
            </w:tcBorders>
          </w:tcPr>
          <w:p w14:paraId="5B04BD9D" w14:textId="73497608" w:rsidR="00A65B7A" w:rsidRPr="00697BD3" w:rsidRDefault="00A65B7A"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 </w:t>
            </w:r>
            <w:r w:rsidR="00FA7799" w:rsidRPr="00697BD3">
              <w:rPr>
                <w:rFonts w:ascii="Times New Roman" w:eastAsia="Times New Roman" w:hAnsi="Times New Roman" w:cs="Times New Roman"/>
                <w:iCs/>
                <w:sz w:val="26"/>
                <w:szCs w:val="26"/>
                <w:lang w:val="en-US" w:eastAsia="lv-LV"/>
              </w:rPr>
              <w:t>0</w:t>
            </w:r>
          </w:p>
        </w:tc>
        <w:tc>
          <w:tcPr>
            <w:tcW w:w="582" w:type="pct"/>
            <w:tcBorders>
              <w:top w:val="outset" w:sz="6" w:space="0" w:color="auto"/>
              <w:left w:val="outset" w:sz="6" w:space="0" w:color="auto"/>
              <w:bottom w:val="outset" w:sz="6" w:space="0" w:color="auto"/>
              <w:right w:val="outset" w:sz="6" w:space="0" w:color="auto"/>
            </w:tcBorders>
          </w:tcPr>
          <w:p w14:paraId="5FEB0D52" w14:textId="5B797F93" w:rsidR="00A65B7A" w:rsidRPr="00697BD3" w:rsidRDefault="00A65B7A" w:rsidP="00A65B7A">
            <w:pPr>
              <w:spacing w:after="0" w:line="240" w:lineRule="auto"/>
              <w:rPr>
                <w:sz w:val="26"/>
                <w:szCs w:val="26"/>
              </w:rPr>
            </w:pPr>
            <w:r w:rsidRPr="00697BD3">
              <w:rPr>
                <w:sz w:val="26"/>
                <w:szCs w:val="26"/>
              </w:rPr>
              <w:t xml:space="preserve"> </w:t>
            </w:r>
            <w:r w:rsidR="002B11AF" w:rsidRPr="00697BD3">
              <w:rPr>
                <w:rFonts w:ascii="Times New Roman" w:eastAsia="Times New Roman" w:hAnsi="Times New Roman" w:cs="Times New Roman"/>
                <w:iCs/>
                <w:sz w:val="26"/>
                <w:szCs w:val="26"/>
                <w:lang w:val="en-US" w:eastAsia="lv-LV"/>
              </w:rPr>
              <w:t>3950058</w:t>
            </w:r>
          </w:p>
        </w:tc>
        <w:tc>
          <w:tcPr>
            <w:tcW w:w="428" w:type="pct"/>
            <w:tcBorders>
              <w:top w:val="outset" w:sz="6" w:space="0" w:color="auto"/>
              <w:left w:val="outset" w:sz="6" w:space="0" w:color="auto"/>
              <w:bottom w:val="outset" w:sz="6" w:space="0" w:color="auto"/>
              <w:right w:val="outset" w:sz="6" w:space="0" w:color="auto"/>
            </w:tcBorders>
          </w:tcPr>
          <w:p w14:paraId="576AE219" w14:textId="35F0D7F6" w:rsidR="00A65B7A" w:rsidRPr="00697BD3" w:rsidRDefault="00A65B7A" w:rsidP="00A65B7A">
            <w:pPr>
              <w:spacing w:after="0" w:line="240" w:lineRule="auto"/>
              <w:jc w:val="center"/>
              <w:rPr>
                <w:rFonts w:ascii="Times New Roman" w:eastAsia="Times New Roman" w:hAnsi="Times New Roman" w:cs="Times New Roman"/>
                <w:iCs/>
                <w:sz w:val="26"/>
                <w:szCs w:val="26"/>
                <w:lang w:val="en-US" w:eastAsia="lv-LV"/>
              </w:rPr>
            </w:pPr>
            <w:r w:rsidRPr="00697BD3">
              <w:rPr>
                <w:sz w:val="26"/>
                <w:szCs w:val="26"/>
              </w:rPr>
              <w:t xml:space="preserve"> </w:t>
            </w:r>
            <w:r w:rsidR="00FA7799" w:rsidRPr="00697BD3">
              <w:rPr>
                <w:rFonts w:ascii="Times New Roman" w:eastAsia="Times New Roman" w:hAnsi="Times New Roman" w:cs="Times New Roman"/>
                <w:iCs/>
                <w:sz w:val="26"/>
                <w:szCs w:val="26"/>
                <w:lang w:val="en-US" w:eastAsia="lv-LV"/>
              </w:rPr>
              <w:t>0</w:t>
            </w:r>
          </w:p>
        </w:tc>
        <w:tc>
          <w:tcPr>
            <w:tcW w:w="583" w:type="pct"/>
            <w:tcBorders>
              <w:top w:val="outset" w:sz="6" w:space="0" w:color="auto"/>
              <w:left w:val="outset" w:sz="6" w:space="0" w:color="auto"/>
              <w:bottom w:val="outset" w:sz="6" w:space="0" w:color="auto"/>
              <w:right w:val="outset" w:sz="6" w:space="0" w:color="auto"/>
            </w:tcBorders>
          </w:tcPr>
          <w:p w14:paraId="3A70B4B8" w14:textId="6B6383C7" w:rsidR="00A65B7A" w:rsidRPr="00697BD3" w:rsidRDefault="002B11AF"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7900117</w:t>
            </w:r>
            <w:r w:rsidR="00A65B7A" w:rsidRPr="00697BD3">
              <w:rPr>
                <w:sz w:val="26"/>
                <w:szCs w:val="26"/>
              </w:rPr>
              <w:t xml:space="preserve"> </w:t>
            </w:r>
          </w:p>
        </w:tc>
        <w:tc>
          <w:tcPr>
            <w:tcW w:w="967" w:type="pct"/>
            <w:tcBorders>
              <w:top w:val="outset" w:sz="6" w:space="0" w:color="auto"/>
              <w:left w:val="outset" w:sz="6" w:space="0" w:color="auto"/>
              <w:bottom w:val="outset" w:sz="6" w:space="0" w:color="auto"/>
              <w:right w:val="outset" w:sz="6" w:space="0" w:color="auto"/>
            </w:tcBorders>
          </w:tcPr>
          <w:p w14:paraId="10D1D64E" w14:textId="2DC1AF2A" w:rsidR="00A65B7A" w:rsidRPr="00697BD3" w:rsidRDefault="00A4044C"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19 750 293</w:t>
            </w:r>
            <w:r w:rsidR="00A65B7A" w:rsidRPr="00697BD3">
              <w:rPr>
                <w:sz w:val="26"/>
                <w:szCs w:val="26"/>
              </w:rPr>
              <w:t xml:space="preserve"> </w:t>
            </w:r>
          </w:p>
        </w:tc>
      </w:tr>
      <w:tr w:rsidR="00A65B7A" w:rsidRPr="00697BD3" w14:paraId="5EDB982D" w14:textId="77777777" w:rsidTr="00F25B3B">
        <w:trPr>
          <w:tblCellSpacing w:w="15" w:type="dxa"/>
        </w:trPr>
        <w:tc>
          <w:tcPr>
            <w:tcW w:w="806" w:type="pct"/>
            <w:tcBorders>
              <w:top w:val="outset" w:sz="6" w:space="0" w:color="auto"/>
              <w:left w:val="outset" w:sz="6" w:space="0" w:color="auto"/>
              <w:bottom w:val="outset" w:sz="6" w:space="0" w:color="auto"/>
              <w:right w:val="outset" w:sz="6" w:space="0" w:color="auto"/>
            </w:tcBorders>
          </w:tcPr>
          <w:p w14:paraId="18C5A6A5" w14:textId="622C5CC4" w:rsidR="00A65B7A" w:rsidRPr="00697BD3" w:rsidRDefault="00A65B7A" w:rsidP="00A65B7A">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2.3. </w:t>
            </w:r>
            <w:proofErr w:type="spellStart"/>
            <w:r w:rsidRPr="00697BD3">
              <w:rPr>
                <w:rFonts w:ascii="Times New Roman" w:eastAsia="Times New Roman" w:hAnsi="Times New Roman" w:cs="Times New Roman"/>
                <w:iCs/>
                <w:sz w:val="26"/>
                <w:szCs w:val="26"/>
                <w:lang w:val="en-US" w:eastAsia="lv-LV"/>
              </w:rPr>
              <w:t>pašvaldību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budžets</w:t>
            </w:r>
            <w:proofErr w:type="spellEnd"/>
          </w:p>
        </w:tc>
        <w:tc>
          <w:tcPr>
            <w:tcW w:w="475" w:type="pct"/>
            <w:tcBorders>
              <w:top w:val="outset" w:sz="6" w:space="0" w:color="auto"/>
              <w:left w:val="outset" w:sz="6" w:space="0" w:color="auto"/>
              <w:bottom w:val="outset" w:sz="6" w:space="0" w:color="auto"/>
              <w:right w:val="outset" w:sz="6" w:space="0" w:color="auto"/>
            </w:tcBorders>
          </w:tcPr>
          <w:p w14:paraId="7196D890" w14:textId="2743A721" w:rsidR="00A65B7A" w:rsidRPr="00697BD3" w:rsidRDefault="00FA7799"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r w:rsidR="00A65B7A" w:rsidRPr="00697BD3">
              <w:rPr>
                <w:rFonts w:ascii="Times New Roman" w:eastAsia="Times New Roman" w:hAnsi="Times New Roman" w:cs="Times New Roman"/>
                <w:iCs/>
                <w:sz w:val="26"/>
                <w:szCs w:val="26"/>
                <w:lang w:val="en-US" w:eastAsia="lv-LV"/>
              </w:rPr>
              <w:t xml:space="preserve"> </w:t>
            </w:r>
          </w:p>
        </w:tc>
        <w:tc>
          <w:tcPr>
            <w:tcW w:w="583" w:type="pct"/>
            <w:tcBorders>
              <w:top w:val="outset" w:sz="6" w:space="0" w:color="auto"/>
              <w:left w:val="outset" w:sz="6" w:space="0" w:color="auto"/>
              <w:bottom w:val="outset" w:sz="6" w:space="0" w:color="auto"/>
              <w:right w:val="outset" w:sz="6" w:space="0" w:color="auto"/>
            </w:tcBorders>
          </w:tcPr>
          <w:p w14:paraId="42FEF73C" w14:textId="696F54F5" w:rsidR="00A65B7A" w:rsidRPr="00697BD3" w:rsidRDefault="00FA7799"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r w:rsidR="00A65B7A" w:rsidRPr="00697BD3">
              <w:rPr>
                <w:rFonts w:ascii="Times New Roman" w:eastAsia="Times New Roman" w:hAnsi="Times New Roman" w:cs="Times New Roman"/>
                <w:iCs/>
                <w:sz w:val="26"/>
                <w:szCs w:val="26"/>
                <w:lang w:val="en-US" w:eastAsia="lv-LV"/>
              </w:rPr>
              <w:t xml:space="preserve"> </w:t>
            </w:r>
          </w:p>
        </w:tc>
        <w:tc>
          <w:tcPr>
            <w:tcW w:w="428" w:type="pct"/>
            <w:tcBorders>
              <w:top w:val="outset" w:sz="6" w:space="0" w:color="auto"/>
              <w:left w:val="outset" w:sz="6" w:space="0" w:color="auto"/>
              <w:bottom w:val="outset" w:sz="6" w:space="0" w:color="auto"/>
              <w:right w:val="outset" w:sz="6" w:space="0" w:color="auto"/>
            </w:tcBorders>
          </w:tcPr>
          <w:p w14:paraId="4A5F9A6E" w14:textId="6F1B2F24" w:rsidR="00A65B7A" w:rsidRPr="00697BD3" w:rsidRDefault="00FA7799"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r w:rsidR="00A65B7A" w:rsidRPr="00697BD3">
              <w:rPr>
                <w:rFonts w:ascii="Times New Roman" w:eastAsia="Times New Roman" w:hAnsi="Times New Roman" w:cs="Times New Roman"/>
                <w:iCs/>
                <w:sz w:val="26"/>
                <w:szCs w:val="26"/>
                <w:lang w:val="en-US" w:eastAsia="lv-LV"/>
              </w:rPr>
              <w:t xml:space="preserve"> </w:t>
            </w:r>
          </w:p>
        </w:tc>
        <w:tc>
          <w:tcPr>
            <w:tcW w:w="582" w:type="pct"/>
            <w:tcBorders>
              <w:top w:val="outset" w:sz="6" w:space="0" w:color="auto"/>
              <w:left w:val="outset" w:sz="6" w:space="0" w:color="auto"/>
              <w:bottom w:val="outset" w:sz="6" w:space="0" w:color="auto"/>
              <w:right w:val="outset" w:sz="6" w:space="0" w:color="auto"/>
            </w:tcBorders>
          </w:tcPr>
          <w:p w14:paraId="50B43B70" w14:textId="63C35D0E" w:rsidR="00A65B7A" w:rsidRPr="00697BD3" w:rsidRDefault="002B11AF" w:rsidP="00A65B7A">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938560</w:t>
            </w:r>
          </w:p>
        </w:tc>
        <w:tc>
          <w:tcPr>
            <w:tcW w:w="428" w:type="pct"/>
            <w:tcBorders>
              <w:top w:val="outset" w:sz="6" w:space="0" w:color="auto"/>
              <w:left w:val="outset" w:sz="6" w:space="0" w:color="auto"/>
              <w:bottom w:val="outset" w:sz="6" w:space="0" w:color="auto"/>
              <w:right w:val="outset" w:sz="6" w:space="0" w:color="auto"/>
            </w:tcBorders>
          </w:tcPr>
          <w:p w14:paraId="2D590A7C" w14:textId="6EF6EEDD" w:rsidR="00A65B7A" w:rsidRPr="00697BD3" w:rsidRDefault="00A65B7A"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 </w:t>
            </w:r>
            <w:r w:rsidR="00FA7799" w:rsidRPr="00697BD3">
              <w:rPr>
                <w:rFonts w:ascii="Times New Roman" w:eastAsia="Times New Roman" w:hAnsi="Times New Roman" w:cs="Times New Roman"/>
                <w:iCs/>
                <w:sz w:val="26"/>
                <w:szCs w:val="26"/>
                <w:lang w:val="en-US" w:eastAsia="lv-LV"/>
              </w:rPr>
              <w:t>0</w:t>
            </w:r>
          </w:p>
        </w:tc>
        <w:tc>
          <w:tcPr>
            <w:tcW w:w="583" w:type="pct"/>
            <w:tcBorders>
              <w:top w:val="outset" w:sz="6" w:space="0" w:color="auto"/>
              <w:left w:val="outset" w:sz="6" w:space="0" w:color="auto"/>
              <w:bottom w:val="outset" w:sz="6" w:space="0" w:color="auto"/>
              <w:right w:val="outset" w:sz="6" w:space="0" w:color="auto"/>
            </w:tcBorders>
          </w:tcPr>
          <w:p w14:paraId="4BF405DF" w14:textId="1E405A9D" w:rsidR="00A65B7A" w:rsidRPr="00697BD3" w:rsidRDefault="002B11AF"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1877118</w:t>
            </w:r>
            <w:r w:rsidR="00A65B7A" w:rsidRPr="00697BD3">
              <w:rPr>
                <w:sz w:val="26"/>
                <w:szCs w:val="26"/>
              </w:rPr>
              <w:t xml:space="preserve"> </w:t>
            </w:r>
          </w:p>
        </w:tc>
        <w:tc>
          <w:tcPr>
            <w:tcW w:w="967" w:type="pct"/>
            <w:tcBorders>
              <w:top w:val="outset" w:sz="6" w:space="0" w:color="auto"/>
              <w:left w:val="outset" w:sz="6" w:space="0" w:color="auto"/>
              <w:bottom w:val="outset" w:sz="6" w:space="0" w:color="auto"/>
              <w:right w:val="outset" w:sz="6" w:space="0" w:color="auto"/>
            </w:tcBorders>
          </w:tcPr>
          <w:p w14:paraId="6B921925" w14:textId="18C377C6" w:rsidR="00A65B7A" w:rsidRPr="00697BD3" w:rsidRDefault="00A4044C"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4 692 795</w:t>
            </w:r>
            <w:r w:rsidR="00A65B7A" w:rsidRPr="00697BD3">
              <w:rPr>
                <w:sz w:val="26"/>
                <w:szCs w:val="26"/>
              </w:rPr>
              <w:t xml:space="preserve"> </w:t>
            </w:r>
          </w:p>
        </w:tc>
      </w:tr>
      <w:tr w:rsidR="002E42C9" w:rsidRPr="00697BD3" w14:paraId="50996B19" w14:textId="77777777" w:rsidTr="00F25B3B">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3D773975" w14:textId="77777777" w:rsidR="00C90FDD" w:rsidRPr="00697BD3" w:rsidRDefault="00C90FDD" w:rsidP="00C90FDD">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3. </w:t>
            </w:r>
            <w:proofErr w:type="spellStart"/>
            <w:r w:rsidRPr="00697BD3">
              <w:rPr>
                <w:rFonts w:ascii="Times New Roman" w:eastAsia="Times New Roman" w:hAnsi="Times New Roman" w:cs="Times New Roman"/>
                <w:iCs/>
                <w:sz w:val="26"/>
                <w:szCs w:val="26"/>
                <w:lang w:val="en-US" w:eastAsia="lv-LV"/>
              </w:rPr>
              <w:t>Finansiālā</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ietekme</w:t>
            </w:r>
            <w:proofErr w:type="spellEnd"/>
          </w:p>
        </w:tc>
        <w:tc>
          <w:tcPr>
            <w:tcW w:w="475" w:type="pct"/>
            <w:tcBorders>
              <w:top w:val="outset" w:sz="6" w:space="0" w:color="auto"/>
              <w:left w:val="outset" w:sz="6" w:space="0" w:color="auto"/>
              <w:bottom w:val="outset" w:sz="6" w:space="0" w:color="auto"/>
              <w:right w:val="outset" w:sz="6" w:space="0" w:color="auto"/>
            </w:tcBorders>
            <w:vAlign w:val="center"/>
            <w:hideMark/>
          </w:tcPr>
          <w:p w14:paraId="21E40E47" w14:textId="123AAE27" w:rsidR="00C90FDD" w:rsidRPr="00697BD3" w:rsidRDefault="00D80E92" w:rsidP="002E42C9">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14:paraId="45048C4A" w14:textId="7037C9A9" w:rsidR="00C90FDD" w:rsidRPr="00697BD3" w:rsidRDefault="00D80E92" w:rsidP="002E42C9">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5A86CC32" w14:textId="27404647" w:rsidR="00C90FDD" w:rsidRPr="00697BD3" w:rsidRDefault="002E42C9" w:rsidP="002E42C9">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14:paraId="005487CA" w14:textId="25E0EB50" w:rsidR="00C90FDD" w:rsidRPr="00697BD3" w:rsidRDefault="00E54B50" w:rsidP="00A4044C">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-1111050</w:t>
            </w:r>
          </w:p>
        </w:tc>
        <w:tc>
          <w:tcPr>
            <w:tcW w:w="428" w:type="pct"/>
            <w:tcBorders>
              <w:top w:val="outset" w:sz="6" w:space="0" w:color="auto"/>
              <w:left w:val="outset" w:sz="6" w:space="0" w:color="auto"/>
              <w:bottom w:val="outset" w:sz="6" w:space="0" w:color="auto"/>
              <w:right w:val="outset" w:sz="6" w:space="0" w:color="auto"/>
            </w:tcBorders>
            <w:vAlign w:val="center"/>
            <w:hideMark/>
          </w:tcPr>
          <w:p w14:paraId="45E9F9E5" w14:textId="6DAE3F8A" w:rsidR="00C90FDD" w:rsidRPr="00697BD3" w:rsidRDefault="002E42C9" w:rsidP="002E42C9">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14:paraId="3C2491CC" w14:textId="4261587B" w:rsidR="00C90FDD" w:rsidRPr="00697BD3" w:rsidRDefault="002E42C9" w:rsidP="002E42C9">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w:t>
            </w:r>
            <w:r w:rsidR="00EB3005" w:rsidRPr="00697BD3">
              <w:rPr>
                <w:rFonts w:ascii="Times New Roman" w:eastAsia="Times New Roman" w:hAnsi="Times New Roman" w:cs="Times New Roman"/>
                <w:iCs/>
                <w:sz w:val="26"/>
                <w:szCs w:val="26"/>
                <w:lang w:val="en-US" w:eastAsia="lv-LV"/>
              </w:rPr>
              <w:t>2222099</w:t>
            </w:r>
          </w:p>
        </w:tc>
        <w:tc>
          <w:tcPr>
            <w:tcW w:w="967" w:type="pct"/>
            <w:tcBorders>
              <w:top w:val="outset" w:sz="6" w:space="0" w:color="auto"/>
              <w:left w:val="outset" w:sz="6" w:space="0" w:color="auto"/>
              <w:bottom w:val="outset" w:sz="6" w:space="0" w:color="auto"/>
              <w:right w:val="outset" w:sz="6" w:space="0" w:color="auto"/>
            </w:tcBorders>
            <w:vAlign w:val="center"/>
            <w:hideMark/>
          </w:tcPr>
          <w:p w14:paraId="61FA0B89" w14:textId="76CAD830" w:rsidR="00C90FDD" w:rsidRPr="00697BD3" w:rsidRDefault="002E42C9" w:rsidP="002E42C9">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w:t>
            </w:r>
            <w:r w:rsidR="00082426" w:rsidRPr="00697BD3">
              <w:rPr>
                <w:rFonts w:ascii="Times New Roman" w:eastAsia="Times New Roman" w:hAnsi="Times New Roman" w:cs="Times New Roman"/>
                <w:iCs/>
                <w:sz w:val="26"/>
                <w:szCs w:val="26"/>
                <w:lang w:val="en-US" w:eastAsia="lv-LV"/>
              </w:rPr>
              <w:t>5 555 247</w:t>
            </w:r>
          </w:p>
        </w:tc>
      </w:tr>
      <w:tr w:rsidR="00FA7799" w:rsidRPr="00697BD3" w14:paraId="09A8BB75" w14:textId="77777777" w:rsidTr="00F25B3B">
        <w:trPr>
          <w:tblCellSpacing w:w="15" w:type="dxa"/>
        </w:trPr>
        <w:tc>
          <w:tcPr>
            <w:tcW w:w="806" w:type="pct"/>
            <w:tcBorders>
              <w:top w:val="outset" w:sz="6" w:space="0" w:color="auto"/>
              <w:left w:val="outset" w:sz="6" w:space="0" w:color="auto"/>
              <w:bottom w:val="outset" w:sz="6" w:space="0" w:color="auto"/>
              <w:right w:val="outset" w:sz="6" w:space="0" w:color="auto"/>
            </w:tcBorders>
          </w:tcPr>
          <w:p w14:paraId="71293C79" w14:textId="0AA20777" w:rsidR="00FA7799" w:rsidRPr="00697BD3" w:rsidRDefault="00FA7799" w:rsidP="00FA7799">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3.1. </w:t>
            </w:r>
            <w:proofErr w:type="spellStart"/>
            <w:r w:rsidRPr="00697BD3">
              <w:rPr>
                <w:rFonts w:ascii="Times New Roman" w:eastAsia="Times New Roman" w:hAnsi="Times New Roman" w:cs="Times New Roman"/>
                <w:iCs/>
                <w:sz w:val="26"/>
                <w:szCs w:val="26"/>
                <w:lang w:val="en-US" w:eastAsia="lv-LV"/>
              </w:rPr>
              <w:t>valsts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pamatbudžets</w:t>
            </w:r>
            <w:proofErr w:type="spellEnd"/>
          </w:p>
        </w:tc>
        <w:tc>
          <w:tcPr>
            <w:tcW w:w="475" w:type="pct"/>
            <w:tcBorders>
              <w:top w:val="outset" w:sz="6" w:space="0" w:color="auto"/>
              <w:left w:val="outset" w:sz="6" w:space="0" w:color="auto"/>
              <w:bottom w:val="outset" w:sz="6" w:space="0" w:color="auto"/>
              <w:right w:val="outset" w:sz="6" w:space="0" w:color="auto"/>
            </w:tcBorders>
          </w:tcPr>
          <w:p w14:paraId="5601D163" w14:textId="7617159F" w:rsidR="00FA7799" w:rsidRPr="00697BD3" w:rsidRDefault="00FA7799" w:rsidP="00FA7799">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p>
        </w:tc>
        <w:tc>
          <w:tcPr>
            <w:tcW w:w="583" w:type="pct"/>
            <w:tcBorders>
              <w:top w:val="outset" w:sz="6" w:space="0" w:color="auto"/>
              <w:left w:val="outset" w:sz="6" w:space="0" w:color="auto"/>
              <w:bottom w:val="outset" w:sz="6" w:space="0" w:color="auto"/>
              <w:right w:val="outset" w:sz="6" w:space="0" w:color="auto"/>
            </w:tcBorders>
          </w:tcPr>
          <w:p w14:paraId="1ECA9E4E" w14:textId="586608DD" w:rsidR="00FA7799" w:rsidRPr="00697BD3" w:rsidRDefault="00FA7799" w:rsidP="00FA7799">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p>
        </w:tc>
        <w:tc>
          <w:tcPr>
            <w:tcW w:w="428" w:type="pct"/>
            <w:tcBorders>
              <w:top w:val="outset" w:sz="6" w:space="0" w:color="auto"/>
              <w:left w:val="outset" w:sz="6" w:space="0" w:color="auto"/>
              <w:bottom w:val="outset" w:sz="6" w:space="0" w:color="auto"/>
              <w:right w:val="outset" w:sz="6" w:space="0" w:color="auto"/>
            </w:tcBorders>
          </w:tcPr>
          <w:p w14:paraId="5E27D9EB" w14:textId="03FA61E2" w:rsidR="00FA7799" w:rsidRPr="00697BD3" w:rsidRDefault="00FA7799" w:rsidP="00FA7799">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p>
        </w:tc>
        <w:tc>
          <w:tcPr>
            <w:tcW w:w="582" w:type="pct"/>
            <w:tcBorders>
              <w:top w:val="outset" w:sz="6" w:space="0" w:color="auto"/>
              <w:left w:val="outset" w:sz="6" w:space="0" w:color="auto"/>
              <w:bottom w:val="outset" w:sz="6" w:space="0" w:color="auto"/>
              <w:right w:val="outset" w:sz="6" w:space="0" w:color="auto"/>
            </w:tcBorders>
          </w:tcPr>
          <w:p w14:paraId="39E0066E" w14:textId="1DD6AFC3" w:rsidR="00FA7799" w:rsidRPr="00697BD3" w:rsidRDefault="00EB3005" w:rsidP="00FA7799">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w:t>
            </w:r>
            <w:r w:rsidR="002B11AF" w:rsidRPr="00697BD3">
              <w:rPr>
                <w:rFonts w:ascii="Times New Roman" w:eastAsia="Times New Roman" w:hAnsi="Times New Roman" w:cs="Times New Roman"/>
                <w:iCs/>
                <w:sz w:val="26"/>
                <w:szCs w:val="26"/>
                <w:lang w:val="en-US" w:eastAsia="lv-LV"/>
              </w:rPr>
              <w:t>172 490</w:t>
            </w:r>
          </w:p>
        </w:tc>
        <w:tc>
          <w:tcPr>
            <w:tcW w:w="428" w:type="pct"/>
            <w:tcBorders>
              <w:top w:val="outset" w:sz="6" w:space="0" w:color="auto"/>
              <w:left w:val="outset" w:sz="6" w:space="0" w:color="auto"/>
              <w:bottom w:val="outset" w:sz="6" w:space="0" w:color="auto"/>
              <w:right w:val="outset" w:sz="6" w:space="0" w:color="auto"/>
            </w:tcBorders>
          </w:tcPr>
          <w:p w14:paraId="62637FAD" w14:textId="79310538" w:rsidR="00FA7799" w:rsidRPr="00697BD3" w:rsidRDefault="00FA7799" w:rsidP="00FA7799">
            <w:pPr>
              <w:spacing w:after="0" w:line="240" w:lineRule="auto"/>
              <w:jc w:val="center"/>
              <w:rPr>
                <w:rFonts w:ascii="Times New Roman" w:eastAsia="Times New Roman" w:hAnsi="Times New Roman" w:cs="Times New Roman"/>
                <w:iCs/>
                <w:sz w:val="26"/>
                <w:szCs w:val="26"/>
                <w:lang w:val="en-US" w:eastAsia="lv-LV"/>
              </w:rPr>
            </w:pPr>
            <w:r w:rsidRPr="00697BD3">
              <w:rPr>
                <w:sz w:val="26"/>
                <w:szCs w:val="26"/>
              </w:rPr>
              <w:t xml:space="preserve"> </w:t>
            </w:r>
            <w:r w:rsidRPr="00697BD3">
              <w:rPr>
                <w:rFonts w:ascii="Times New Roman" w:eastAsia="Times New Roman" w:hAnsi="Times New Roman" w:cs="Times New Roman"/>
                <w:iCs/>
                <w:sz w:val="26"/>
                <w:szCs w:val="26"/>
                <w:lang w:val="en-US" w:eastAsia="lv-LV"/>
              </w:rPr>
              <w:t>0</w:t>
            </w:r>
          </w:p>
        </w:tc>
        <w:tc>
          <w:tcPr>
            <w:tcW w:w="583" w:type="pct"/>
            <w:tcBorders>
              <w:top w:val="outset" w:sz="6" w:space="0" w:color="auto"/>
              <w:left w:val="outset" w:sz="6" w:space="0" w:color="auto"/>
              <w:bottom w:val="outset" w:sz="6" w:space="0" w:color="auto"/>
              <w:right w:val="outset" w:sz="6" w:space="0" w:color="auto"/>
            </w:tcBorders>
          </w:tcPr>
          <w:p w14:paraId="1E260843" w14:textId="76B7F9C4" w:rsidR="00FA7799" w:rsidRPr="00697BD3" w:rsidRDefault="006D536B" w:rsidP="00FA7799">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w:t>
            </w:r>
            <w:r w:rsidR="002B11AF" w:rsidRPr="00697BD3">
              <w:rPr>
                <w:rFonts w:ascii="Times New Roman" w:eastAsia="Times New Roman" w:hAnsi="Times New Roman" w:cs="Times New Roman"/>
                <w:iCs/>
                <w:sz w:val="26"/>
                <w:szCs w:val="26"/>
                <w:lang w:val="en-US" w:eastAsia="lv-LV"/>
              </w:rPr>
              <w:t>344 981</w:t>
            </w:r>
          </w:p>
        </w:tc>
        <w:tc>
          <w:tcPr>
            <w:tcW w:w="967" w:type="pct"/>
            <w:tcBorders>
              <w:top w:val="outset" w:sz="6" w:space="0" w:color="auto"/>
              <w:left w:val="outset" w:sz="6" w:space="0" w:color="auto"/>
              <w:bottom w:val="outset" w:sz="6" w:space="0" w:color="auto"/>
              <w:right w:val="outset" w:sz="6" w:space="0" w:color="auto"/>
            </w:tcBorders>
          </w:tcPr>
          <w:p w14:paraId="3417A1D8" w14:textId="115E8880" w:rsidR="00FA7799" w:rsidRPr="00697BD3" w:rsidRDefault="00FA7799" w:rsidP="00FA7799">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 </w:t>
            </w:r>
            <w:r w:rsidR="006D536B" w:rsidRPr="00697BD3">
              <w:rPr>
                <w:rFonts w:ascii="Times New Roman" w:eastAsia="Times New Roman" w:hAnsi="Times New Roman" w:cs="Times New Roman"/>
                <w:iCs/>
                <w:sz w:val="26"/>
                <w:szCs w:val="26"/>
                <w:lang w:val="en-US" w:eastAsia="lv-LV"/>
              </w:rPr>
              <w:t xml:space="preserve">- </w:t>
            </w:r>
            <w:r w:rsidR="00A4044C" w:rsidRPr="00697BD3">
              <w:rPr>
                <w:rFonts w:ascii="Times New Roman" w:eastAsia="Times New Roman" w:hAnsi="Times New Roman" w:cs="Times New Roman"/>
                <w:iCs/>
                <w:sz w:val="26"/>
                <w:szCs w:val="26"/>
                <w:lang w:val="en-US" w:eastAsia="lv-LV"/>
              </w:rPr>
              <w:t>862 452</w:t>
            </w:r>
          </w:p>
        </w:tc>
      </w:tr>
      <w:tr w:rsidR="00A65B7A" w:rsidRPr="00697BD3" w14:paraId="1F24588E" w14:textId="77777777" w:rsidTr="00F25B3B">
        <w:trPr>
          <w:tblCellSpacing w:w="15" w:type="dxa"/>
        </w:trPr>
        <w:tc>
          <w:tcPr>
            <w:tcW w:w="806" w:type="pct"/>
            <w:tcBorders>
              <w:top w:val="outset" w:sz="6" w:space="0" w:color="auto"/>
              <w:left w:val="outset" w:sz="6" w:space="0" w:color="auto"/>
              <w:bottom w:val="outset" w:sz="6" w:space="0" w:color="auto"/>
              <w:right w:val="outset" w:sz="6" w:space="0" w:color="auto"/>
            </w:tcBorders>
          </w:tcPr>
          <w:p w14:paraId="5B64FF69" w14:textId="6ACFCFA2" w:rsidR="00A65B7A" w:rsidRPr="00697BD3" w:rsidRDefault="00A65B7A" w:rsidP="00A65B7A">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3.3. </w:t>
            </w:r>
            <w:proofErr w:type="spellStart"/>
            <w:r w:rsidRPr="00697BD3">
              <w:rPr>
                <w:rFonts w:ascii="Times New Roman" w:eastAsia="Times New Roman" w:hAnsi="Times New Roman" w:cs="Times New Roman"/>
                <w:iCs/>
                <w:sz w:val="26"/>
                <w:szCs w:val="26"/>
                <w:lang w:val="en-US" w:eastAsia="lv-LV"/>
              </w:rPr>
              <w:t>pašvaldību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budžets</w:t>
            </w:r>
            <w:proofErr w:type="spellEnd"/>
          </w:p>
        </w:tc>
        <w:tc>
          <w:tcPr>
            <w:tcW w:w="475" w:type="pct"/>
            <w:tcBorders>
              <w:top w:val="outset" w:sz="6" w:space="0" w:color="auto"/>
              <w:left w:val="outset" w:sz="6" w:space="0" w:color="auto"/>
              <w:bottom w:val="outset" w:sz="6" w:space="0" w:color="auto"/>
              <w:right w:val="outset" w:sz="6" w:space="0" w:color="auto"/>
            </w:tcBorders>
          </w:tcPr>
          <w:p w14:paraId="4CA758AE" w14:textId="25EDDBA5" w:rsidR="00A65B7A" w:rsidRPr="00697BD3" w:rsidRDefault="00A65B7A"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 </w:t>
            </w:r>
            <w:r w:rsidR="00FA7799" w:rsidRPr="00697BD3">
              <w:rPr>
                <w:rFonts w:ascii="Times New Roman" w:eastAsia="Times New Roman" w:hAnsi="Times New Roman" w:cs="Times New Roman"/>
                <w:iCs/>
                <w:sz w:val="26"/>
                <w:szCs w:val="26"/>
                <w:lang w:val="en-US" w:eastAsia="lv-LV"/>
              </w:rPr>
              <w:t>0</w:t>
            </w:r>
          </w:p>
        </w:tc>
        <w:tc>
          <w:tcPr>
            <w:tcW w:w="583" w:type="pct"/>
            <w:tcBorders>
              <w:top w:val="outset" w:sz="6" w:space="0" w:color="auto"/>
              <w:left w:val="outset" w:sz="6" w:space="0" w:color="auto"/>
              <w:bottom w:val="outset" w:sz="6" w:space="0" w:color="auto"/>
              <w:right w:val="outset" w:sz="6" w:space="0" w:color="auto"/>
            </w:tcBorders>
          </w:tcPr>
          <w:p w14:paraId="4B01D683" w14:textId="310FFE5E" w:rsidR="00A65B7A" w:rsidRPr="00697BD3" w:rsidRDefault="00A65B7A"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 </w:t>
            </w:r>
            <w:r w:rsidR="00FA7799" w:rsidRPr="00697BD3">
              <w:rPr>
                <w:rFonts w:ascii="Times New Roman" w:eastAsia="Times New Roman" w:hAnsi="Times New Roman" w:cs="Times New Roman"/>
                <w:iCs/>
                <w:sz w:val="26"/>
                <w:szCs w:val="26"/>
                <w:lang w:val="en-US" w:eastAsia="lv-LV"/>
              </w:rPr>
              <w:t>0</w:t>
            </w:r>
          </w:p>
        </w:tc>
        <w:tc>
          <w:tcPr>
            <w:tcW w:w="428" w:type="pct"/>
            <w:tcBorders>
              <w:top w:val="outset" w:sz="6" w:space="0" w:color="auto"/>
              <w:left w:val="outset" w:sz="6" w:space="0" w:color="auto"/>
              <w:bottom w:val="outset" w:sz="6" w:space="0" w:color="auto"/>
              <w:right w:val="outset" w:sz="6" w:space="0" w:color="auto"/>
            </w:tcBorders>
          </w:tcPr>
          <w:p w14:paraId="208F4E7C" w14:textId="4D9E232E" w:rsidR="00A65B7A" w:rsidRPr="00697BD3" w:rsidRDefault="00FA7799"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r w:rsidR="00A65B7A" w:rsidRPr="00697BD3">
              <w:rPr>
                <w:rFonts w:ascii="Times New Roman" w:eastAsia="Times New Roman" w:hAnsi="Times New Roman" w:cs="Times New Roman"/>
                <w:iCs/>
                <w:sz w:val="26"/>
                <w:szCs w:val="26"/>
                <w:lang w:val="en-US" w:eastAsia="lv-LV"/>
              </w:rPr>
              <w:t xml:space="preserve"> </w:t>
            </w:r>
          </w:p>
        </w:tc>
        <w:tc>
          <w:tcPr>
            <w:tcW w:w="582" w:type="pct"/>
            <w:tcBorders>
              <w:top w:val="outset" w:sz="6" w:space="0" w:color="auto"/>
              <w:left w:val="outset" w:sz="6" w:space="0" w:color="auto"/>
              <w:bottom w:val="outset" w:sz="6" w:space="0" w:color="auto"/>
              <w:right w:val="outset" w:sz="6" w:space="0" w:color="auto"/>
            </w:tcBorders>
          </w:tcPr>
          <w:p w14:paraId="34C2BE4B" w14:textId="72A752E4" w:rsidR="00A65B7A" w:rsidRPr="00697BD3" w:rsidRDefault="00E54B50"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w:t>
            </w:r>
            <w:r w:rsidR="002B11AF" w:rsidRPr="00697BD3">
              <w:rPr>
                <w:rFonts w:ascii="Times New Roman" w:eastAsia="Times New Roman" w:hAnsi="Times New Roman" w:cs="Times New Roman"/>
                <w:iCs/>
                <w:sz w:val="26"/>
                <w:szCs w:val="26"/>
                <w:lang w:val="en-US" w:eastAsia="lv-LV"/>
              </w:rPr>
              <w:t>938 560</w:t>
            </w:r>
          </w:p>
        </w:tc>
        <w:tc>
          <w:tcPr>
            <w:tcW w:w="428" w:type="pct"/>
            <w:tcBorders>
              <w:top w:val="outset" w:sz="6" w:space="0" w:color="auto"/>
              <w:left w:val="outset" w:sz="6" w:space="0" w:color="auto"/>
              <w:bottom w:val="outset" w:sz="6" w:space="0" w:color="auto"/>
              <w:right w:val="outset" w:sz="6" w:space="0" w:color="auto"/>
            </w:tcBorders>
          </w:tcPr>
          <w:p w14:paraId="2E0B1585" w14:textId="2E5DD6AE" w:rsidR="00A65B7A" w:rsidRPr="00697BD3" w:rsidRDefault="00FA7799"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0</w:t>
            </w:r>
            <w:r w:rsidR="00A65B7A" w:rsidRPr="00697BD3">
              <w:rPr>
                <w:rFonts w:ascii="Times New Roman" w:eastAsia="Times New Roman" w:hAnsi="Times New Roman" w:cs="Times New Roman"/>
                <w:iCs/>
                <w:sz w:val="26"/>
                <w:szCs w:val="26"/>
                <w:lang w:val="en-US" w:eastAsia="lv-LV"/>
              </w:rPr>
              <w:t xml:space="preserve"> </w:t>
            </w:r>
          </w:p>
        </w:tc>
        <w:tc>
          <w:tcPr>
            <w:tcW w:w="583" w:type="pct"/>
            <w:tcBorders>
              <w:top w:val="outset" w:sz="6" w:space="0" w:color="auto"/>
              <w:left w:val="outset" w:sz="6" w:space="0" w:color="auto"/>
              <w:bottom w:val="outset" w:sz="6" w:space="0" w:color="auto"/>
              <w:right w:val="outset" w:sz="6" w:space="0" w:color="auto"/>
            </w:tcBorders>
          </w:tcPr>
          <w:p w14:paraId="7A4553B9" w14:textId="3BF0A4BE" w:rsidR="00A65B7A" w:rsidRPr="00697BD3" w:rsidRDefault="006D536B"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w:t>
            </w:r>
            <w:r w:rsidR="002B11AF" w:rsidRPr="00697BD3">
              <w:rPr>
                <w:rFonts w:ascii="Times New Roman" w:eastAsia="Times New Roman" w:hAnsi="Times New Roman" w:cs="Times New Roman"/>
                <w:iCs/>
                <w:sz w:val="26"/>
                <w:szCs w:val="26"/>
                <w:lang w:val="en-US" w:eastAsia="lv-LV"/>
              </w:rPr>
              <w:t>1877118</w:t>
            </w:r>
          </w:p>
        </w:tc>
        <w:tc>
          <w:tcPr>
            <w:tcW w:w="967" w:type="pct"/>
            <w:tcBorders>
              <w:top w:val="outset" w:sz="6" w:space="0" w:color="auto"/>
              <w:left w:val="outset" w:sz="6" w:space="0" w:color="auto"/>
              <w:bottom w:val="outset" w:sz="6" w:space="0" w:color="auto"/>
              <w:right w:val="outset" w:sz="6" w:space="0" w:color="auto"/>
            </w:tcBorders>
          </w:tcPr>
          <w:p w14:paraId="50A9DA31" w14:textId="38F5D09A" w:rsidR="00A65B7A" w:rsidRPr="00697BD3" w:rsidRDefault="00A65B7A" w:rsidP="00A65B7A">
            <w:pPr>
              <w:spacing w:after="0" w:line="240" w:lineRule="auto"/>
              <w:jc w:val="center"/>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 </w:t>
            </w:r>
            <w:r w:rsidR="006D536B" w:rsidRPr="00697BD3">
              <w:rPr>
                <w:rFonts w:ascii="Times New Roman" w:eastAsia="Times New Roman" w:hAnsi="Times New Roman" w:cs="Times New Roman"/>
                <w:iCs/>
                <w:sz w:val="26"/>
                <w:szCs w:val="26"/>
                <w:lang w:val="en-US" w:eastAsia="lv-LV"/>
              </w:rPr>
              <w:t xml:space="preserve">- </w:t>
            </w:r>
            <w:r w:rsidR="00A4044C" w:rsidRPr="00697BD3">
              <w:rPr>
                <w:rFonts w:ascii="Times New Roman" w:eastAsia="Times New Roman" w:hAnsi="Times New Roman" w:cs="Times New Roman"/>
                <w:iCs/>
                <w:sz w:val="26"/>
                <w:szCs w:val="26"/>
                <w:lang w:val="en-US" w:eastAsia="lv-LV"/>
              </w:rPr>
              <w:t>4 692 795</w:t>
            </w:r>
          </w:p>
        </w:tc>
      </w:tr>
      <w:tr w:rsidR="00C90FDD" w:rsidRPr="00697BD3" w14:paraId="1D91E453" w14:textId="77777777" w:rsidTr="003A1B6E">
        <w:trPr>
          <w:trHeight w:val="3265"/>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15F57CEC" w14:textId="77777777" w:rsidR="00C90FDD" w:rsidRPr="00697BD3" w:rsidRDefault="00C90FDD" w:rsidP="00C90FDD">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6. Detalizēts ieņēmumu un izdevumu aprēķins (ja nepieciešams, detalizētu ieņēmumu un izdevumu aprēķinu var pievienot anotācijas pielikumā)</w:t>
            </w:r>
          </w:p>
        </w:tc>
        <w:tc>
          <w:tcPr>
            <w:tcW w:w="4145" w:type="pct"/>
            <w:gridSpan w:val="7"/>
            <w:vMerge w:val="restart"/>
            <w:tcBorders>
              <w:top w:val="outset" w:sz="6" w:space="0" w:color="auto"/>
              <w:left w:val="outset" w:sz="6" w:space="0" w:color="auto"/>
              <w:bottom w:val="outset" w:sz="6" w:space="0" w:color="auto"/>
              <w:right w:val="outset" w:sz="6" w:space="0" w:color="auto"/>
            </w:tcBorders>
            <w:hideMark/>
          </w:tcPr>
          <w:p w14:paraId="4AAA5207" w14:textId="77777777" w:rsidR="00E37657" w:rsidRPr="00697BD3" w:rsidRDefault="00A52FF3" w:rsidP="00650256">
            <w:pPr>
              <w:spacing w:after="0" w:line="240" w:lineRule="auto"/>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 xml:space="preserve">Šobrīd </w:t>
            </w:r>
            <w:r w:rsidR="00696E68" w:rsidRPr="00697BD3">
              <w:rPr>
                <w:rFonts w:ascii="Times New Roman" w:eastAsia="Times New Roman" w:hAnsi="Times New Roman" w:cs="Times New Roman"/>
                <w:iCs/>
                <w:sz w:val="26"/>
                <w:szCs w:val="26"/>
                <w:lang w:eastAsia="lv-LV"/>
              </w:rPr>
              <w:t xml:space="preserve">MK noteikumos Nr. 871 noteiktais </w:t>
            </w:r>
            <w:r w:rsidRPr="00697BD3">
              <w:rPr>
                <w:rFonts w:ascii="Times New Roman" w:eastAsia="Times New Roman" w:hAnsi="Times New Roman" w:cs="Times New Roman"/>
                <w:iCs/>
                <w:sz w:val="26"/>
                <w:szCs w:val="26"/>
                <w:lang w:eastAsia="lv-LV"/>
              </w:rPr>
              <w:t>9.3.1.1.</w:t>
            </w:r>
            <w:r w:rsidR="00BE1FB8"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 xml:space="preserve">pasākuma ietvaros plānotais kopējais finansējums ir 44 441 978 </w:t>
            </w:r>
            <w:proofErr w:type="spellStart"/>
            <w:r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Cs/>
                <w:sz w:val="26"/>
                <w:szCs w:val="26"/>
                <w:lang w:eastAsia="lv-LV"/>
              </w:rPr>
              <w:t xml:space="preserve">, tai skaitā ERAF finansējums </w:t>
            </w:r>
            <w:r w:rsidR="00650256" w:rsidRPr="00697BD3">
              <w:rPr>
                <w:rFonts w:ascii="Times New Roman" w:eastAsia="Times New Roman" w:hAnsi="Times New Roman" w:cs="Times New Roman"/>
                <w:iCs/>
                <w:sz w:val="26"/>
                <w:szCs w:val="26"/>
                <w:lang w:eastAsia="lv-LV"/>
              </w:rPr>
              <w:t>–</w:t>
            </w:r>
            <w:r w:rsidRPr="00697BD3">
              <w:rPr>
                <w:rFonts w:ascii="Times New Roman" w:eastAsia="Times New Roman" w:hAnsi="Times New Roman" w:cs="Times New Roman"/>
                <w:iCs/>
                <w:sz w:val="26"/>
                <w:szCs w:val="26"/>
                <w:lang w:eastAsia="lv-LV"/>
              </w:rPr>
              <w:t xml:space="preserve"> </w:t>
            </w:r>
            <w:r w:rsidR="00650256" w:rsidRPr="00697BD3">
              <w:rPr>
                <w:rFonts w:ascii="Times New Roman" w:eastAsia="Times New Roman" w:hAnsi="Times New Roman" w:cs="Times New Roman"/>
                <w:iCs/>
                <w:sz w:val="26"/>
                <w:szCs w:val="26"/>
                <w:lang w:eastAsia="lv-LV"/>
              </w:rPr>
              <w:t>37 775 681</w:t>
            </w:r>
            <w:r w:rsidRPr="00697BD3">
              <w:rPr>
                <w:rFonts w:ascii="Times New Roman" w:eastAsia="Times New Roman" w:hAnsi="Times New Roman" w:cs="Times New Roman"/>
                <w:iCs/>
                <w:sz w:val="26"/>
                <w:szCs w:val="26"/>
                <w:lang w:eastAsia="lv-LV"/>
              </w:rPr>
              <w:t xml:space="preserve"> </w:t>
            </w:r>
            <w:proofErr w:type="spellStart"/>
            <w:r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Cs/>
                <w:sz w:val="26"/>
                <w:szCs w:val="26"/>
                <w:lang w:eastAsia="lv-LV"/>
              </w:rPr>
              <w:t xml:space="preserve"> un </w:t>
            </w:r>
            <w:r w:rsidR="00650256" w:rsidRPr="00697BD3">
              <w:rPr>
                <w:rFonts w:ascii="Times New Roman" w:eastAsia="Times New Roman" w:hAnsi="Times New Roman" w:cs="Times New Roman"/>
                <w:iCs/>
                <w:sz w:val="26"/>
                <w:szCs w:val="26"/>
                <w:lang w:eastAsia="lv-LV"/>
              </w:rPr>
              <w:t>nacionālais publiskais līdz</w:t>
            </w:r>
            <w:r w:rsidRPr="00697BD3">
              <w:rPr>
                <w:rFonts w:ascii="Times New Roman" w:eastAsia="Times New Roman" w:hAnsi="Times New Roman" w:cs="Times New Roman"/>
                <w:iCs/>
                <w:sz w:val="26"/>
                <w:szCs w:val="26"/>
                <w:lang w:eastAsia="lv-LV"/>
              </w:rPr>
              <w:t>finansējums</w:t>
            </w:r>
            <w:r w:rsidR="00650256" w:rsidRPr="00697BD3">
              <w:rPr>
                <w:rFonts w:ascii="Times New Roman" w:eastAsia="Times New Roman" w:hAnsi="Times New Roman" w:cs="Times New Roman"/>
                <w:iCs/>
                <w:sz w:val="26"/>
                <w:szCs w:val="26"/>
                <w:lang w:eastAsia="lv-LV"/>
              </w:rPr>
              <w:t xml:space="preserve"> (valsts budžeta dotācija pašvaldībām un pašvaldību līdzfinansējums) –</w:t>
            </w:r>
            <w:r w:rsidRPr="00697BD3">
              <w:rPr>
                <w:rFonts w:ascii="Times New Roman" w:eastAsia="Times New Roman" w:hAnsi="Times New Roman" w:cs="Times New Roman"/>
                <w:iCs/>
                <w:sz w:val="26"/>
                <w:szCs w:val="26"/>
                <w:lang w:eastAsia="lv-LV"/>
              </w:rPr>
              <w:t xml:space="preserve"> </w:t>
            </w:r>
            <w:r w:rsidR="00B070BD" w:rsidRPr="00697BD3">
              <w:rPr>
                <w:rFonts w:ascii="Times New Roman" w:eastAsia="Times New Roman" w:hAnsi="Times New Roman" w:cs="Times New Roman"/>
                <w:iCs/>
                <w:sz w:val="26"/>
                <w:szCs w:val="26"/>
                <w:lang w:eastAsia="lv-LV"/>
              </w:rPr>
              <w:t xml:space="preserve">ne mazāk kā </w:t>
            </w:r>
            <w:r w:rsidR="00650256" w:rsidRPr="00697BD3">
              <w:rPr>
                <w:rFonts w:ascii="Times New Roman" w:eastAsia="Times New Roman" w:hAnsi="Times New Roman" w:cs="Times New Roman"/>
                <w:iCs/>
                <w:sz w:val="26"/>
                <w:szCs w:val="26"/>
                <w:lang w:eastAsia="lv-LV"/>
              </w:rPr>
              <w:t>6 666 297</w:t>
            </w:r>
            <w:r w:rsidRPr="00697BD3">
              <w:rPr>
                <w:rFonts w:ascii="Times New Roman" w:eastAsia="Times New Roman" w:hAnsi="Times New Roman" w:cs="Times New Roman"/>
                <w:iCs/>
                <w:sz w:val="26"/>
                <w:szCs w:val="26"/>
                <w:lang w:eastAsia="lv-LV"/>
              </w:rPr>
              <w:t xml:space="preserve"> </w:t>
            </w:r>
            <w:proofErr w:type="spellStart"/>
            <w:r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Cs/>
                <w:sz w:val="26"/>
                <w:szCs w:val="26"/>
                <w:lang w:eastAsia="lv-LV"/>
              </w:rPr>
              <w:t>. Savukārt 9.</w:t>
            </w:r>
            <w:r w:rsidR="00650256" w:rsidRPr="00697BD3">
              <w:rPr>
                <w:rFonts w:ascii="Times New Roman" w:eastAsia="Times New Roman" w:hAnsi="Times New Roman" w:cs="Times New Roman"/>
                <w:iCs/>
                <w:sz w:val="26"/>
                <w:szCs w:val="26"/>
                <w:lang w:eastAsia="lv-LV"/>
              </w:rPr>
              <w:t>3.1.1</w:t>
            </w:r>
            <w:r w:rsidRPr="00697BD3">
              <w:rPr>
                <w:rFonts w:ascii="Times New Roman" w:eastAsia="Times New Roman" w:hAnsi="Times New Roman" w:cs="Times New Roman"/>
                <w:iCs/>
                <w:sz w:val="26"/>
                <w:szCs w:val="26"/>
                <w:lang w:eastAsia="lv-LV"/>
              </w:rPr>
              <w:t>.</w:t>
            </w:r>
            <w:r w:rsidR="00650256"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 xml:space="preserve">pasākuma projektiem pieejamais finansējums ir </w:t>
            </w:r>
            <w:r w:rsidR="00650256" w:rsidRPr="00697BD3">
              <w:rPr>
                <w:rFonts w:ascii="Times New Roman" w:eastAsia="Times New Roman" w:hAnsi="Times New Roman" w:cs="Times New Roman"/>
                <w:iCs/>
                <w:sz w:val="26"/>
                <w:szCs w:val="26"/>
                <w:lang w:eastAsia="lv-LV"/>
              </w:rPr>
              <w:t>41 482 547</w:t>
            </w:r>
            <w:r w:rsidRPr="00697BD3">
              <w:rPr>
                <w:rFonts w:ascii="Times New Roman" w:eastAsia="Times New Roman" w:hAnsi="Times New Roman" w:cs="Times New Roman"/>
                <w:iCs/>
                <w:sz w:val="26"/>
                <w:szCs w:val="26"/>
                <w:lang w:eastAsia="lv-LV"/>
              </w:rPr>
              <w:t xml:space="preserve"> </w:t>
            </w:r>
            <w:proofErr w:type="spellStart"/>
            <w:r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Cs/>
                <w:sz w:val="26"/>
                <w:szCs w:val="26"/>
                <w:lang w:eastAsia="lv-LV"/>
              </w:rPr>
              <w:t>, tai skaitā E</w:t>
            </w:r>
            <w:r w:rsidR="00650256" w:rsidRPr="00697BD3">
              <w:rPr>
                <w:rFonts w:ascii="Times New Roman" w:eastAsia="Times New Roman" w:hAnsi="Times New Roman" w:cs="Times New Roman"/>
                <w:iCs/>
                <w:sz w:val="26"/>
                <w:szCs w:val="26"/>
                <w:lang w:eastAsia="lv-LV"/>
              </w:rPr>
              <w:t>RA</w:t>
            </w:r>
            <w:r w:rsidRPr="00697BD3">
              <w:rPr>
                <w:rFonts w:ascii="Times New Roman" w:eastAsia="Times New Roman" w:hAnsi="Times New Roman" w:cs="Times New Roman"/>
                <w:iCs/>
                <w:sz w:val="26"/>
                <w:szCs w:val="26"/>
                <w:lang w:eastAsia="lv-LV"/>
              </w:rPr>
              <w:t xml:space="preserve">F finansējums </w:t>
            </w:r>
            <w:r w:rsidR="00650256" w:rsidRPr="00697BD3">
              <w:rPr>
                <w:rFonts w:ascii="Times New Roman" w:eastAsia="Times New Roman" w:hAnsi="Times New Roman" w:cs="Times New Roman"/>
                <w:iCs/>
                <w:sz w:val="26"/>
                <w:szCs w:val="26"/>
                <w:lang w:eastAsia="lv-LV"/>
              </w:rPr>
              <w:t>–</w:t>
            </w:r>
            <w:r w:rsidRPr="00697BD3">
              <w:rPr>
                <w:rFonts w:ascii="Times New Roman" w:eastAsia="Times New Roman" w:hAnsi="Times New Roman" w:cs="Times New Roman"/>
                <w:iCs/>
                <w:sz w:val="26"/>
                <w:szCs w:val="26"/>
                <w:lang w:eastAsia="lv-LV"/>
              </w:rPr>
              <w:t xml:space="preserve"> </w:t>
            </w:r>
            <w:r w:rsidR="00650256" w:rsidRPr="00697BD3">
              <w:rPr>
                <w:rFonts w:ascii="Times New Roman" w:eastAsia="Times New Roman" w:hAnsi="Times New Roman" w:cs="Times New Roman"/>
                <w:iCs/>
                <w:sz w:val="26"/>
                <w:szCs w:val="26"/>
                <w:lang w:eastAsia="lv-LV"/>
              </w:rPr>
              <w:t>35 260 164</w:t>
            </w:r>
            <w:r w:rsidRPr="00697BD3">
              <w:rPr>
                <w:rFonts w:ascii="Times New Roman" w:eastAsia="Times New Roman" w:hAnsi="Times New Roman" w:cs="Times New Roman"/>
                <w:iCs/>
                <w:sz w:val="26"/>
                <w:szCs w:val="26"/>
                <w:lang w:eastAsia="lv-LV"/>
              </w:rPr>
              <w:t xml:space="preserve"> </w:t>
            </w:r>
            <w:proofErr w:type="spellStart"/>
            <w:r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
                <w:iCs/>
                <w:sz w:val="26"/>
                <w:szCs w:val="26"/>
                <w:lang w:eastAsia="lv-LV"/>
              </w:rPr>
              <w:t xml:space="preserve"> </w:t>
            </w:r>
            <w:r w:rsidRPr="00697BD3">
              <w:rPr>
                <w:rFonts w:ascii="Times New Roman" w:eastAsia="Times New Roman" w:hAnsi="Times New Roman" w:cs="Times New Roman"/>
                <w:iCs/>
                <w:sz w:val="26"/>
                <w:szCs w:val="26"/>
                <w:lang w:eastAsia="lv-LV"/>
              </w:rPr>
              <w:t xml:space="preserve">un </w:t>
            </w:r>
            <w:r w:rsidR="00650256" w:rsidRPr="00697BD3">
              <w:rPr>
                <w:rFonts w:ascii="Times New Roman" w:eastAsia="Times New Roman" w:hAnsi="Times New Roman" w:cs="Times New Roman"/>
                <w:iCs/>
                <w:sz w:val="26"/>
                <w:szCs w:val="26"/>
                <w:lang w:eastAsia="lv-LV"/>
              </w:rPr>
              <w:t xml:space="preserve">nacionālais publiskais līdzfinansējums (valsts budžeta dotācija pašvaldībām un pašvaldību līdzfinansējums) – </w:t>
            </w:r>
            <w:r w:rsidR="00B070BD" w:rsidRPr="00697BD3">
              <w:rPr>
                <w:rFonts w:ascii="Times New Roman" w:eastAsia="Times New Roman" w:hAnsi="Times New Roman" w:cs="Times New Roman"/>
                <w:iCs/>
                <w:sz w:val="26"/>
                <w:szCs w:val="26"/>
                <w:lang w:eastAsia="lv-LV"/>
              </w:rPr>
              <w:t xml:space="preserve">ne mazāk kā </w:t>
            </w:r>
            <w:r w:rsidR="00650256" w:rsidRPr="00697BD3">
              <w:rPr>
                <w:rFonts w:ascii="Times New Roman" w:eastAsia="Times New Roman" w:hAnsi="Times New Roman" w:cs="Times New Roman"/>
                <w:iCs/>
                <w:sz w:val="26"/>
                <w:szCs w:val="26"/>
                <w:lang w:eastAsia="lv-LV"/>
              </w:rPr>
              <w:t>6 222 383</w:t>
            </w:r>
            <w:r w:rsidRPr="00697BD3">
              <w:rPr>
                <w:rFonts w:ascii="Times New Roman" w:eastAsia="Times New Roman" w:hAnsi="Times New Roman" w:cs="Times New Roman"/>
                <w:iCs/>
                <w:sz w:val="26"/>
                <w:szCs w:val="26"/>
                <w:lang w:eastAsia="lv-LV"/>
              </w:rPr>
              <w:t xml:space="preserve"> </w:t>
            </w:r>
            <w:proofErr w:type="spellStart"/>
            <w:r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Cs/>
                <w:sz w:val="26"/>
                <w:szCs w:val="26"/>
                <w:lang w:eastAsia="lv-LV"/>
              </w:rPr>
              <w:t>.</w:t>
            </w:r>
          </w:p>
          <w:p w14:paraId="491CDD33" w14:textId="7C6BB276" w:rsidR="00BE1FB8" w:rsidRPr="00697BD3" w:rsidRDefault="00711A32" w:rsidP="00650256">
            <w:pPr>
              <w:spacing w:after="0" w:line="240" w:lineRule="auto"/>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 xml:space="preserve"> </w:t>
            </w:r>
            <w:r w:rsidR="00BE1FB8" w:rsidRPr="00697BD3">
              <w:rPr>
                <w:rFonts w:ascii="Times New Roman" w:eastAsia="Times New Roman" w:hAnsi="Times New Roman" w:cs="Times New Roman"/>
                <w:iCs/>
                <w:sz w:val="26"/>
                <w:szCs w:val="26"/>
                <w:lang w:eastAsia="lv-LV"/>
              </w:rPr>
              <w:t>9.3.1.1. pasākuma ieviešanas ietekme uz valsts budžetu un pašvaldību budžetiem sniegta MK noteikumu Nr. 871</w:t>
            </w:r>
            <w:r w:rsidR="00BE1FB8" w:rsidRPr="00697BD3">
              <w:rPr>
                <w:sz w:val="26"/>
                <w:szCs w:val="26"/>
              </w:rPr>
              <w:t xml:space="preserve"> </w:t>
            </w:r>
            <w:r w:rsidR="00BE1FB8" w:rsidRPr="00697BD3">
              <w:rPr>
                <w:rFonts w:ascii="Times New Roman" w:eastAsia="Times New Roman" w:hAnsi="Times New Roman" w:cs="Times New Roman"/>
                <w:iCs/>
                <w:sz w:val="26"/>
                <w:szCs w:val="26"/>
                <w:lang w:eastAsia="lv-LV"/>
              </w:rPr>
              <w:t>sākotnējās ietekmes</w:t>
            </w:r>
            <w:r w:rsidR="00E37657" w:rsidRPr="00697BD3">
              <w:rPr>
                <w:rFonts w:ascii="Times New Roman" w:eastAsia="Times New Roman" w:hAnsi="Times New Roman" w:cs="Times New Roman"/>
                <w:iCs/>
                <w:sz w:val="26"/>
                <w:szCs w:val="26"/>
                <w:lang w:eastAsia="lv-LV"/>
              </w:rPr>
              <w:t xml:space="preserve"> </w:t>
            </w:r>
            <w:r w:rsidR="00BE1FB8" w:rsidRPr="00697BD3">
              <w:rPr>
                <w:rFonts w:ascii="Times New Roman" w:eastAsia="Times New Roman" w:hAnsi="Times New Roman" w:cs="Times New Roman"/>
                <w:iCs/>
                <w:sz w:val="26"/>
                <w:szCs w:val="26"/>
                <w:lang w:eastAsia="lv-LV"/>
              </w:rPr>
              <w:t>novērtējuma ziņojumā (anotācijā)</w:t>
            </w:r>
            <w:r w:rsidR="00BE1FB8" w:rsidRPr="00697BD3">
              <w:rPr>
                <w:rStyle w:val="FootnoteReference"/>
                <w:rFonts w:ascii="Times New Roman" w:eastAsia="Times New Roman" w:hAnsi="Times New Roman" w:cs="Times New Roman"/>
                <w:iCs/>
                <w:sz w:val="26"/>
                <w:szCs w:val="26"/>
                <w:lang w:eastAsia="lv-LV"/>
              </w:rPr>
              <w:footnoteReference w:id="18"/>
            </w:r>
            <w:r w:rsidR="00BE1FB8" w:rsidRPr="00697BD3">
              <w:rPr>
                <w:rFonts w:ascii="Times New Roman" w:eastAsia="Times New Roman" w:hAnsi="Times New Roman" w:cs="Times New Roman"/>
                <w:iCs/>
                <w:sz w:val="26"/>
                <w:szCs w:val="26"/>
                <w:lang w:eastAsia="lv-LV"/>
              </w:rPr>
              <w:t>, bet, virzot noteikumu projektu, ietekmes prognoze tiek precizēta,</w:t>
            </w:r>
            <w:r w:rsidR="009817F3" w:rsidRPr="00697BD3">
              <w:rPr>
                <w:rFonts w:ascii="Times New Roman" w:eastAsia="Times New Roman" w:hAnsi="Times New Roman" w:cs="Times New Roman"/>
                <w:iCs/>
                <w:sz w:val="26"/>
                <w:szCs w:val="26"/>
                <w:lang w:eastAsia="lv-LV"/>
              </w:rPr>
              <w:t xml:space="preserve"> jo:</w:t>
            </w:r>
            <w:r w:rsidR="00BE1FB8" w:rsidRPr="00697BD3">
              <w:rPr>
                <w:rFonts w:ascii="Times New Roman" w:eastAsia="Times New Roman" w:hAnsi="Times New Roman" w:cs="Times New Roman"/>
                <w:iCs/>
                <w:sz w:val="26"/>
                <w:szCs w:val="26"/>
                <w:lang w:eastAsia="lv-LV"/>
              </w:rPr>
              <w:t xml:space="preserve"> </w:t>
            </w:r>
          </w:p>
          <w:p w14:paraId="37ADE1AB" w14:textId="77FBF076" w:rsidR="00B55181" w:rsidRPr="00697BD3" w:rsidRDefault="00BE1FB8" w:rsidP="00650256">
            <w:pPr>
              <w:spacing w:after="0" w:line="240" w:lineRule="auto"/>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 xml:space="preserve">1) </w:t>
            </w:r>
            <w:r w:rsidR="009817F3" w:rsidRPr="00697BD3">
              <w:rPr>
                <w:rFonts w:ascii="Times New Roman" w:eastAsia="Times New Roman" w:hAnsi="Times New Roman" w:cs="Times New Roman"/>
                <w:iCs/>
                <w:sz w:val="26"/>
                <w:szCs w:val="26"/>
                <w:lang w:eastAsia="lv-LV"/>
              </w:rPr>
              <w:t xml:space="preserve">būvniecības izmaksu sadārdzinājuma </w:t>
            </w:r>
            <w:r w:rsidRPr="00697BD3">
              <w:rPr>
                <w:rFonts w:ascii="Times New Roman" w:eastAsia="Times New Roman" w:hAnsi="Times New Roman" w:cs="Times New Roman"/>
                <w:iCs/>
                <w:sz w:val="26"/>
                <w:szCs w:val="26"/>
                <w:lang w:eastAsia="lv-LV"/>
              </w:rPr>
              <w:t xml:space="preserve">(skat. </w:t>
            </w:r>
            <w:r w:rsidR="00DA1056" w:rsidRPr="00697BD3">
              <w:rPr>
                <w:rFonts w:ascii="Times New Roman" w:eastAsia="Times New Roman" w:hAnsi="Times New Roman" w:cs="Times New Roman"/>
                <w:iCs/>
                <w:sz w:val="26"/>
                <w:szCs w:val="26"/>
                <w:lang w:eastAsia="lv-LV"/>
              </w:rPr>
              <w:t>anotācijas I sadaļas 2. punkta 6. apakšpunktā</w:t>
            </w:r>
            <w:r w:rsidRPr="00697BD3">
              <w:rPr>
                <w:rFonts w:ascii="Times New Roman" w:eastAsia="Times New Roman" w:hAnsi="Times New Roman" w:cs="Times New Roman"/>
                <w:iCs/>
                <w:sz w:val="26"/>
                <w:szCs w:val="26"/>
                <w:lang w:eastAsia="lv-LV"/>
              </w:rPr>
              <w:t>)</w:t>
            </w:r>
            <w:r w:rsidR="002907C1" w:rsidRPr="00697BD3">
              <w:rPr>
                <w:rFonts w:ascii="Times New Roman" w:eastAsia="Times New Roman" w:hAnsi="Times New Roman" w:cs="Times New Roman"/>
                <w:iCs/>
                <w:sz w:val="26"/>
                <w:szCs w:val="26"/>
                <w:lang w:eastAsia="lv-LV"/>
              </w:rPr>
              <w:t xml:space="preserve"> </w:t>
            </w:r>
            <w:r w:rsidR="00660B29" w:rsidRPr="00697BD3">
              <w:rPr>
                <w:rFonts w:ascii="Times New Roman" w:eastAsia="Times New Roman" w:hAnsi="Times New Roman" w:cs="Times New Roman"/>
                <w:iCs/>
                <w:sz w:val="26"/>
                <w:szCs w:val="26"/>
                <w:lang w:eastAsia="lv-LV"/>
              </w:rPr>
              <w:t>dēļ</w:t>
            </w:r>
            <w:r w:rsidR="002907C1" w:rsidRPr="00697BD3">
              <w:rPr>
                <w:rFonts w:ascii="Times New Roman" w:eastAsia="Times New Roman" w:hAnsi="Times New Roman" w:cs="Times New Roman"/>
                <w:iCs/>
                <w:sz w:val="26"/>
                <w:szCs w:val="26"/>
                <w:lang w:eastAsia="lv-LV"/>
              </w:rPr>
              <w:t xml:space="preserve"> tiek prognozēts kopējo attiecināmo izmaksu pieaugums indikatīvi par 10% jeb līdz 48 886 176 </w:t>
            </w:r>
            <w:proofErr w:type="spellStart"/>
            <w:r w:rsidR="002907C1" w:rsidRPr="00697BD3">
              <w:rPr>
                <w:rFonts w:ascii="Times New Roman" w:eastAsia="Times New Roman" w:hAnsi="Times New Roman" w:cs="Times New Roman"/>
                <w:i/>
                <w:iCs/>
                <w:sz w:val="26"/>
                <w:szCs w:val="26"/>
                <w:lang w:eastAsia="lv-LV"/>
              </w:rPr>
              <w:t>euro</w:t>
            </w:r>
            <w:proofErr w:type="spellEnd"/>
            <w:r w:rsidR="00F32243" w:rsidRPr="00697BD3">
              <w:rPr>
                <w:rFonts w:ascii="Times New Roman" w:eastAsia="Times New Roman" w:hAnsi="Times New Roman" w:cs="Times New Roman"/>
                <w:i/>
                <w:iCs/>
                <w:sz w:val="26"/>
                <w:szCs w:val="26"/>
                <w:lang w:eastAsia="lv-LV"/>
              </w:rPr>
              <w:t xml:space="preserve"> (44 441 978 + </w:t>
            </w:r>
            <w:r w:rsidR="00F32243" w:rsidRPr="00697BD3">
              <w:rPr>
                <w:rFonts w:ascii="Times New Roman" w:eastAsia="Times New Roman" w:hAnsi="Times New Roman" w:cs="Times New Roman"/>
                <w:i/>
                <w:iCs/>
                <w:sz w:val="26"/>
                <w:szCs w:val="26"/>
                <w:lang w:eastAsia="lv-LV"/>
              </w:rPr>
              <w:lastRenderedPageBreak/>
              <w:t>(4</w:t>
            </w:r>
            <w:r w:rsidR="00BC348E" w:rsidRPr="00697BD3">
              <w:rPr>
                <w:rFonts w:ascii="Times New Roman" w:eastAsia="Times New Roman" w:hAnsi="Times New Roman" w:cs="Times New Roman"/>
                <w:i/>
                <w:iCs/>
                <w:sz w:val="26"/>
                <w:szCs w:val="26"/>
                <w:lang w:eastAsia="lv-LV"/>
              </w:rPr>
              <w:t>4</w:t>
            </w:r>
            <w:r w:rsidR="00BC62B0" w:rsidRPr="00697BD3">
              <w:rPr>
                <w:rFonts w:ascii="Times New Roman" w:eastAsia="Times New Roman" w:hAnsi="Times New Roman" w:cs="Times New Roman"/>
                <w:i/>
                <w:iCs/>
                <w:sz w:val="26"/>
                <w:szCs w:val="26"/>
                <w:lang w:eastAsia="lv-LV"/>
              </w:rPr>
              <w:t> </w:t>
            </w:r>
            <w:r w:rsidR="00BC348E" w:rsidRPr="00697BD3">
              <w:rPr>
                <w:rFonts w:ascii="Times New Roman" w:eastAsia="Times New Roman" w:hAnsi="Times New Roman" w:cs="Times New Roman"/>
                <w:i/>
                <w:iCs/>
                <w:sz w:val="26"/>
                <w:szCs w:val="26"/>
                <w:lang w:eastAsia="lv-LV"/>
              </w:rPr>
              <w:t>441</w:t>
            </w:r>
            <w:r w:rsidR="00BC62B0" w:rsidRPr="00697BD3">
              <w:rPr>
                <w:rFonts w:ascii="Times New Roman" w:eastAsia="Times New Roman" w:hAnsi="Times New Roman" w:cs="Times New Roman"/>
                <w:i/>
                <w:iCs/>
                <w:sz w:val="26"/>
                <w:szCs w:val="26"/>
                <w:lang w:eastAsia="lv-LV"/>
              </w:rPr>
              <w:t> </w:t>
            </w:r>
            <w:r w:rsidR="00BC348E" w:rsidRPr="00697BD3">
              <w:rPr>
                <w:rFonts w:ascii="Times New Roman" w:eastAsia="Times New Roman" w:hAnsi="Times New Roman" w:cs="Times New Roman"/>
                <w:i/>
                <w:iCs/>
                <w:sz w:val="26"/>
                <w:szCs w:val="26"/>
                <w:lang w:eastAsia="lv-LV"/>
              </w:rPr>
              <w:t>978*10%) = 48 886 176)</w:t>
            </w:r>
            <w:r w:rsidR="00B55181" w:rsidRPr="00697BD3">
              <w:rPr>
                <w:rFonts w:ascii="Times New Roman" w:eastAsia="Times New Roman" w:hAnsi="Times New Roman" w:cs="Times New Roman"/>
                <w:i/>
                <w:iCs/>
                <w:sz w:val="26"/>
                <w:szCs w:val="26"/>
                <w:lang w:eastAsia="lv-LV"/>
              </w:rPr>
              <w:t xml:space="preserve">, </w:t>
            </w:r>
            <w:r w:rsidR="00B55181" w:rsidRPr="00697BD3">
              <w:rPr>
                <w:rFonts w:ascii="Times New Roman" w:eastAsia="Times New Roman" w:hAnsi="Times New Roman" w:cs="Times New Roman"/>
                <w:iCs/>
                <w:sz w:val="26"/>
                <w:szCs w:val="26"/>
                <w:lang w:eastAsia="lv-LV"/>
              </w:rPr>
              <w:t xml:space="preserve">taču vienlaikus ERAF daļa skaitliski paliek iepriekšējā līmenī, tas ir, plānotais ERAF finansējums </w:t>
            </w:r>
            <w:r w:rsidR="00DD0B4B" w:rsidRPr="00697BD3">
              <w:rPr>
                <w:rFonts w:ascii="Times New Roman" w:eastAsia="Times New Roman" w:hAnsi="Times New Roman" w:cs="Times New Roman"/>
                <w:iCs/>
                <w:sz w:val="26"/>
                <w:szCs w:val="26"/>
                <w:lang w:eastAsia="lv-LV"/>
              </w:rPr>
              <w:t xml:space="preserve">nepārsniedz </w:t>
            </w:r>
            <w:r w:rsidR="00B55181" w:rsidRPr="00697BD3">
              <w:rPr>
                <w:rFonts w:ascii="Times New Roman" w:eastAsia="Times New Roman" w:hAnsi="Times New Roman" w:cs="Times New Roman"/>
                <w:iCs/>
                <w:sz w:val="26"/>
                <w:szCs w:val="26"/>
                <w:lang w:eastAsia="lv-LV"/>
              </w:rPr>
              <w:t>37</w:t>
            </w:r>
            <w:r w:rsidR="003A1B6E" w:rsidRPr="00697BD3">
              <w:rPr>
                <w:rFonts w:ascii="Times New Roman" w:eastAsia="Times New Roman" w:hAnsi="Times New Roman" w:cs="Times New Roman"/>
                <w:iCs/>
                <w:sz w:val="26"/>
                <w:szCs w:val="26"/>
                <w:lang w:eastAsia="lv-LV"/>
              </w:rPr>
              <w:t> </w:t>
            </w:r>
            <w:r w:rsidR="00B55181" w:rsidRPr="00697BD3">
              <w:rPr>
                <w:rFonts w:ascii="Times New Roman" w:eastAsia="Times New Roman" w:hAnsi="Times New Roman" w:cs="Times New Roman"/>
                <w:iCs/>
                <w:sz w:val="26"/>
                <w:szCs w:val="26"/>
                <w:lang w:eastAsia="lv-LV"/>
              </w:rPr>
              <w:t>775</w:t>
            </w:r>
            <w:r w:rsidR="003A1B6E" w:rsidRPr="00697BD3">
              <w:rPr>
                <w:rFonts w:ascii="Times New Roman" w:eastAsia="Times New Roman" w:hAnsi="Times New Roman" w:cs="Times New Roman"/>
                <w:iCs/>
                <w:sz w:val="26"/>
                <w:szCs w:val="26"/>
                <w:lang w:eastAsia="lv-LV"/>
              </w:rPr>
              <w:t> </w:t>
            </w:r>
            <w:r w:rsidR="00B55181" w:rsidRPr="00697BD3">
              <w:rPr>
                <w:rFonts w:ascii="Times New Roman" w:eastAsia="Times New Roman" w:hAnsi="Times New Roman" w:cs="Times New Roman"/>
                <w:iCs/>
                <w:sz w:val="26"/>
                <w:szCs w:val="26"/>
                <w:lang w:eastAsia="lv-LV"/>
              </w:rPr>
              <w:t xml:space="preserve">681 </w:t>
            </w:r>
            <w:proofErr w:type="spellStart"/>
            <w:r w:rsidR="00B55181" w:rsidRPr="00697BD3">
              <w:rPr>
                <w:rFonts w:ascii="Times New Roman" w:eastAsia="Times New Roman" w:hAnsi="Times New Roman" w:cs="Times New Roman"/>
                <w:i/>
                <w:iCs/>
                <w:sz w:val="26"/>
                <w:szCs w:val="26"/>
                <w:lang w:eastAsia="lv-LV"/>
              </w:rPr>
              <w:t>euro</w:t>
            </w:r>
            <w:proofErr w:type="spellEnd"/>
            <w:r w:rsidR="00652770" w:rsidRPr="00697BD3">
              <w:rPr>
                <w:rFonts w:ascii="Times New Roman" w:eastAsia="Times New Roman" w:hAnsi="Times New Roman" w:cs="Times New Roman"/>
                <w:i/>
                <w:iCs/>
                <w:sz w:val="26"/>
                <w:szCs w:val="26"/>
                <w:lang w:eastAsia="lv-LV"/>
              </w:rPr>
              <w:t xml:space="preserve">, </w:t>
            </w:r>
            <w:r w:rsidR="00652770" w:rsidRPr="00697BD3">
              <w:rPr>
                <w:rFonts w:ascii="Times New Roman" w:eastAsia="Times New Roman" w:hAnsi="Times New Roman" w:cs="Times New Roman"/>
                <w:iCs/>
                <w:sz w:val="26"/>
                <w:szCs w:val="26"/>
                <w:lang w:eastAsia="lv-LV"/>
              </w:rPr>
              <w:t>kā arī valsts budžeta dotācija</w:t>
            </w:r>
            <w:r w:rsidR="00A4044C" w:rsidRPr="00697BD3">
              <w:rPr>
                <w:rFonts w:ascii="Times New Roman" w:eastAsia="Times New Roman" w:hAnsi="Times New Roman" w:cs="Times New Roman"/>
                <w:iCs/>
                <w:sz w:val="26"/>
                <w:szCs w:val="26"/>
                <w:lang w:eastAsia="lv-LV"/>
              </w:rPr>
              <w:t>s</w:t>
            </w:r>
            <w:r w:rsidR="00652770" w:rsidRPr="00697BD3">
              <w:rPr>
                <w:rFonts w:ascii="Times New Roman" w:eastAsia="Times New Roman" w:hAnsi="Times New Roman" w:cs="Times New Roman"/>
                <w:iCs/>
                <w:sz w:val="26"/>
                <w:szCs w:val="26"/>
                <w:lang w:eastAsia="lv-LV"/>
              </w:rPr>
              <w:t xml:space="preserve"> pašvaldībām</w:t>
            </w:r>
            <w:r w:rsidR="00DB2D1B" w:rsidRPr="00697BD3">
              <w:rPr>
                <w:rFonts w:ascii="Times New Roman" w:eastAsia="Times New Roman" w:hAnsi="Times New Roman" w:cs="Times New Roman"/>
                <w:iCs/>
                <w:sz w:val="26"/>
                <w:szCs w:val="26"/>
                <w:lang w:eastAsia="lv-LV"/>
              </w:rPr>
              <w:t xml:space="preserve"> finansējums</w:t>
            </w:r>
            <w:r w:rsidR="00A4044C" w:rsidRPr="00697BD3">
              <w:rPr>
                <w:rFonts w:ascii="Times New Roman" w:eastAsia="Times New Roman" w:hAnsi="Times New Roman" w:cs="Times New Roman"/>
                <w:iCs/>
                <w:sz w:val="26"/>
                <w:szCs w:val="26"/>
                <w:lang w:eastAsia="lv-LV"/>
              </w:rPr>
              <w:t xml:space="preserve"> </w:t>
            </w:r>
            <w:r w:rsidR="00DB2D1B" w:rsidRPr="00697BD3">
              <w:rPr>
                <w:rFonts w:ascii="Times New Roman" w:eastAsia="Times New Roman" w:hAnsi="Times New Roman" w:cs="Times New Roman"/>
                <w:iCs/>
                <w:sz w:val="26"/>
                <w:szCs w:val="26"/>
                <w:lang w:eastAsia="lv-LV"/>
              </w:rPr>
              <w:t xml:space="preserve">tiek rēķināts no </w:t>
            </w:r>
            <w:r w:rsidR="00652770" w:rsidRPr="00697BD3">
              <w:rPr>
                <w:rFonts w:ascii="Times New Roman" w:eastAsia="Times New Roman" w:hAnsi="Times New Roman" w:cs="Times New Roman"/>
                <w:iCs/>
                <w:sz w:val="26"/>
                <w:szCs w:val="26"/>
                <w:lang w:eastAsia="lv-LV"/>
              </w:rPr>
              <w:t>MK noteikumos Nr. 871 noteikt</w:t>
            </w:r>
            <w:r w:rsidR="00DB2D1B" w:rsidRPr="00697BD3">
              <w:rPr>
                <w:rFonts w:ascii="Times New Roman" w:eastAsia="Times New Roman" w:hAnsi="Times New Roman" w:cs="Times New Roman"/>
                <w:iCs/>
                <w:sz w:val="26"/>
                <w:szCs w:val="26"/>
                <w:lang w:eastAsia="lv-LV"/>
              </w:rPr>
              <w:t>ās</w:t>
            </w:r>
            <w:r w:rsidR="00652770" w:rsidRPr="00697BD3">
              <w:rPr>
                <w:rFonts w:ascii="Times New Roman" w:eastAsia="Times New Roman" w:hAnsi="Times New Roman" w:cs="Times New Roman"/>
                <w:iCs/>
                <w:sz w:val="26"/>
                <w:szCs w:val="26"/>
                <w:lang w:eastAsia="lv-LV"/>
              </w:rPr>
              <w:t xml:space="preserve"> sākotnēji plānot</w:t>
            </w:r>
            <w:r w:rsidR="00DB2D1B" w:rsidRPr="00697BD3">
              <w:rPr>
                <w:rFonts w:ascii="Times New Roman" w:eastAsia="Times New Roman" w:hAnsi="Times New Roman" w:cs="Times New Roman"/>
                <w:iCs/>
                <w:sz w:val="26"/>
                <w:szCs w:val="26"/>
                <w:lang w:eastAsia="lv-LV"/>
              </w:rPr>
              <w:t>ās</w:t>
            </w:r>
            <w:r w:rsidR="00652770" w:rsidRPr="00697BD3">
              <w:rPr>
                <w:rFonts w:ascii="Times New Roman" w:eastAsia="Times New Roman" w:hAnsi="Times New Roman" w:cs="Times New Roman"/>
                <w:iCs/>
                <w:sz w:val="26"/>
                <w:szCs w:val="26"/>
                <w:lang w:eastAsia="lv-LV"/>
              </w:rPr>
              <w:t xml:space="preserve"> nacionālā publiskā finansējuma daļ</w:t>
            </w:r>
            <w:r w:rsidR="00DB2D1B" w:rsidRPr="00697BD3">
              <w:rPr>
                <w:rFonts w:ascii="Times New Roman" w:eastAsia="Times New Roman" w:hAnsi="Times New Roman" w:cs="Times New Roman"/>
                <w:iCs/>
                <w:sz w:val="26"/>
                <w:szCs w:val="26"/>
                <w:lang w:eastAsia="lv-LV"/>
              </w:rPr>
              <w:t>as</w:t>
            </w:r>
            <w:r w:rsidR="00652770" w:rsidRPr="00697BD3">
              <w:rPr>
                <w:rFonts w:ascii="Times New Roman" w:eastAsia="Times New Roman" w:hAnsi="Times New Roman" w:cs="Times New Roman"/>
                <w:iCs/>
                <w:sz w:val="26"/>
                <w:szCs w:val="26"/>
                <w:lang w:eastAsia="lv-LV"/>
              </w:rPr>
              <w:t xml:space="preserve"> jeb 6 666 297 </w:t>
            </w:r>
            <w:proofErr w:type="spellStart"/>
            <w:r w:rsidR="00652770" w:rsidRPr="00697BD3">
              <w:rPr>
                <w:rFonts w:ascii="Times New Roman" w:eastAsia="Times New Roman" w:hAnsi="Times New Roman" w:cs="Times New Roman"/>
                <w:i/>
                <w:iCs/>
                <w:sz w:val="26"/>
                <w:szCs w:val="26"/>
                <w:lang w:eastAsia="lv-LV"/>
              </w:rPr>
              <w:t>euro</w:t>
            </w:r>
            <w:proofErr w:type="spellEnd"/>
            <w:r w:rsidR="007A373D" w:rsidRPr="00697BD3">
              <w:rPr>
                <w:rFonts w:ascii="Times New Roman" w:eastAsia="Times New Roman" w:hAnsi="Times New Roman" w:cs="Times New Roman"/>
                <w:i/>
                <w:iCs/>
                <w:sz w:val="26"/>
                <w:szCs w:val="26"/>
                <w:lang w:eastAsia="lv-LV"/>
              </w:rPr>
              <w:t>;</w:t>
            </w:r>
          </w:p>
          <w:p w14:paraId="29AFDFBF" w14:textId="3E2BF8D3" w:rsidR="003B11A6" w:rsidRPr="00697BD3" w:rsidRDefault="00DA1056" w:rsidP="00650256">
            <w:pPr>
              <w:spacing w:after="0" w:line="240" w:lineRule="auto"/>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2</w:t>
            </w:r>
            <w:r w:rsidR="00B55181" w:rsidRPr="00697BD3">
              <w:rPr>
                <w:rFonts w:ascii="Times New Roman" w:eastAsia="Times New Roman" w:hAnsi="Times New Roman" w:cs="Times New Roman"/>
                <w:iCs/>
                <w:sz w:val="26"/>
                <w:szCs w:val="26"/>
                <w:lang w:eastAsia="lv-LV"/>
              </w:rPr>
              <w:t>) 9.3.1.1. pasākuma ieviešanas uzsākšana ir iekavējusies</w:t>
            </w:r>
            <w:r w:rsidR="00753896" w:rsidRPr="00697BD3">
              <w:rPr>
                <w:rFonts w:ascii="Times New Roman" w:eastAsia="Times New Roman" w:hAnsi="Times New Roman" w:cs="Times New Roman"/>
                <w:iCs/>
                <w:sz w:val="26"/>
                <w:szCs w:val="26"/>
                <w:lang w:eastAsia="lv-LV"/>
              </w:rPr>
              <w:t xml:space="preserve"> no sākotnēji </w:t>
            </w:r>
            <w:r w:rsidR="003D4C4E" w:rsidRPr="00697BD3">
              <w:rPr>
                <w:rFonts w:ascii="Times New Roman" w:eastAsia="Times New Roman" w:hAnsi="Times New Roman" w:cs="Times New Roman"/>
                <w:iCs/>
                <w:sz w:val="26"/>
                <w:szCs w:val="26"/>
                <w:lang w:eastAsia="lv-LV"/>
              </w:rPr>
              <w:t>p</w:t>
            </w:r>
            <w:r w:rsidR="00753896" w:rsidRPr="00697BD3">
              <w:rPr>
                <w:rFonts w:ascii="Times New Roman" w:eastAsia="Times New Roman" w:hAnsi="Times New Roman" w:cs="Times New Roman"/>
                <w:iCs/>
                <w:sz w:val="26"/>
                <w:szCs w:val="26"/>
                <w:lang w:eastAsia="lv-LV"/>
              </w:rPr>
              <w:t>lānotā laika grafika</w:t>
            </w:r>
            <w:r w:rsidR="001E6B45" w:rsidRPr="00697BD3">
              <w:rPr>
                <w:rFonts w:ascii="Times New Roman" w:eastAsia="Times New Roman" w:hAnsi="Times New Roman" w:cs="Times New Roman"/>
                <w:iCs/>
                <w:sz w:val="26"/>
                <w:szCs w:val="26"/>
                <w:lang w:eastAsia="lv-LV"/>
              </w:rPr>
              <w:t>, kā rezultātā p</w:t>
            </w:r>
            <w:r w:rsidR="00B55181" w:rsidRPr="00697BD3">
              <w:rPr>
                <w:rFonts w:ascii="Times New Roman" w:eastAsia="Times New Roman" w:hAnsi="Times New Roman" w:cs="Times New Roman"/>
                <w:iCs/>
                <w:sz w:val="26"/>
                <w:szCs w:val="26"/>
                <w:lang w:eastAsia="lv-LV"/>
              </w:rPr>
              <w:t>rojektus plānots īstenot no 2019. gada III ceturkšņa līdz 2022.</w:t>
            </w:r>
            <w:r w:rsidR="001E6B45" w:rsidRPr="00697BD3">
              <w:rPr>
                <w:rFonts w:ascii="Times New Roman" w:eastAsia="Times New Roman" w:hAnsi="Times New Roman" w:cs="Times New Roman"/>
                <w:iCs/>
                <w:sz w:val="26"/>
                <w:szCs w:val="26"/>
                <w:lang w:eastAsia="lv-LV"/>
              </w:rPr>
              <w:t> </w:t>
            </w:r>
            <w:r w:rsidR="00B55181" w:rsidRPr="00697BD3">
              <w:rPr>
                <w:rFonts w:ascii="Times New Roman" w:eastAsia="Times New Roman" w:hAnsi="Times New Roman" w:cs="Times New Roman"/>
                <w:iCs/>
                <w:sz w:val="26"/>
                <w:szCs w:val="26"/>
                <w:lang w:eastAsia="lv-LV"/>
              </w:rPr>
              <w:t>gada IV ceturksnim;</w:t>
            </w:r>
          </w:p>
          <w:p w14:paraId="06EE1421" w14:textId="2CCC8C15" w:rsidR="004E377C" w:rsidRPr="00697BD3" w:rsidRDefault="00DA1056" w:rsidP="00DD0B4B">
            <w:pPr>
              <w:spacing w:after="0" w:line="240" w:lineRule="auto"/>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3</w:t>
            </w:r>
            <w:r w:rsidR="00DD0B4B" w:rsidRPr="00697BD3">
              <w:rPr>
                <w:rFonts w:ascii="Times New Roman" w:eastAsia="Times New Roman" w:hAnsi="Times New Roman" w:cs="Times New Roman"/>
                <w:iCs/>
                <w:sz w:val="26"/>
                <w:szCs w:val="26"/>
                <w:lang w:eastAsia="lv-LV"/>
              </w:rPr>
              <w:t xml:space="preserve">) </w:t>
            </w:r>
            <w:r w:rsidRPr="00697BD3">
              <w:rPr>
                <w:rFonts w:ascii="Times New Roman" w:eastAsia="Times New Roman" w:hAnsi="Times New Roman" w:cs="Times New Roman"/>
                <w:iCs/>
                <w:sz w:val="26"/>
                <w:szCs w:val="26"/>
                <w:lang w:eastAsia="lv-LV"/>
              </w:rPr>
              <w:t>precizēts</w:t>
            </w:r>
            <w:r w:rsidR="00465D4A" w:rsidRPr="00697BD3">
              <w:rPr>
                <w:rFonts w:ascii="Times New Roman" w:eastAsia="Times New Roman" w:hAnsi="Times New Roman" w:cs="Times New Roman"/>
                <w:iCs/>
                <w:sz w:val="26"/>
                <w:szCs w:val="26"/>
                <w:lang w:eastAsia="lv-LV"/>
              </w:rPr>
              <w:t xml:space="preserve"> valsts budžeta dotācijas</w:t>
            </w:r>
            <w:r w:rsidR="00DD0B4B" w:rsidRPr="00697BD3">
              <w:rPr>
                <w:rFonts w:ascii="Times New Roman" w:eastAsia="Times New Roman" w:hAnsi="Times New Roman" w:cs="Times New Roman"/>
                <w:iCs/>
                <w:sz w:val="26"/>
                <w:szCs w:val="26"/>
                <w:lang w:eastAsia="lv-LV"/>
              </w:rPr>
              <w:t xml:space="preserve"> </w:t>
            </w:r>
            <w:r w:rsidR="00B070BD" w:rsidRPr="00697BD3">
              <w:rPr>
                <w:rFonts w:ascii="Times New Roman" w:eastAsia="Times New Roman" w:hAnsi="Times New Roman" w:cs="Times New Roman"/>
                <w:iCs/>
                <w:sz w:val="26"/>
                <w:szCs w:val="26"/>
                <w:lang w:eastAsia="lv-LV"/>
              </w:rPr>
              <w:t>indikatīv</w:t>
            </w:r>
            <w:r w:rsidR="00A433D9" w:rsidRPr="00697BD3">
              <w:rPr>
                <w:rFonts w:ascii="Times New Roman" w:eastAsia="Times New Roman" w:hAnsi="Times New Roman" w:cs="Times New Roman"/>
                <w:iCs/>
                <w:sz w:val="26"/>
                <w:szCs w:val="26"/>
                <w:lang w:eastAsia="lv-LV"/>
              </w:rPr>
              <w:t>ais</w:t>
            </w:r>
            <w:r w:rsidR="00B070BD" w:rsidRPr="00697BD3">
              <w:rPr>
                <w:rFonts w:ascii="Times New Roman" w:eastAsia="Times New Roman" w:hAnsi="Times New Roman" w:cs="Times New Roman"/>
                <w:iCs/>
                <w:sz w:val="26"/>
                <w:szCs w:val="26"/>
                <w:lang w:eastAsia="lv-LV"/>
              </w:rPr>
              <w:t xml:space="preserve"> </w:t>
            </w:r>
            <w:r w:rsidR="00465D4A" w:rsidRPr="00697BD3">
              <w:rPr>
                <w:rFonts w:ascii="Times New Roman" w:eastAsia="Times New Roman" w:hAnsi="Times New Roman" w:cs="Times New Roman"/>
                <w:iCs/>
                <w:sz w:val="26"/>
                <w:szCs w:val="26"/>
                <w:lang w:eastAsia="lv-LV"/>
              </w:rPr>
              <w:t>īpatsvars</w:t>
            </w:r>
            <w:r w:rsidR="00A433D9" w:rsidRPr="00697BD3">
              <w:rPr>
                <w:rFonts w:ascii="Times New Roman" w:eastAsia="Times New Roman" w:hAnsi="Times New Roman" w:cs="Times New Roman"/>
                <w:iCs/>
                <w:sz w:val="26"/>
                <w:szCs w:val="26"/>
                <w:lang w:eastAsia="lv-LV"/>
              </w:rPr>
              <w:t xml:space="preserve"> </w:t>
            </w:r>
            <w:r w:rsidRPr="00697BD3">
              <w:rPr>
                <w:rFonts w:ascii="Times New Roman" w:eastAsia="Times New Roman" w:hAnsi="Times New Roman" w:cs="Times New Roman"/>
                <w:iCs/>
                <w:sz w:val="26"/>
                <w:szCs w:val="26"/>
                <w:lang w:eastAsia="lv-LV"/>
              </w:rPr>
              <w:t>(</w:t>
            </w:r>
            <w:r w:rsidR="00465D4A" w:rsidRPr="00697BD3">
              <w:rPr>
                <w:rFonts w:ascii="Times New Roman" w:eastAsia="Times New Roman" w:hAnsi="Times New Roman" w:cs="Times New Roman"/>
                <w:iCs/>
                <w:sz w:val="26"/>
                <w:szCs w:val="26"/>
                <w:lang w:eastAsia="lv-LV"/>
              </w:rPr>
              <w:t>25,875%</w:t>
            </w:r>
            <w:r w:rsidRPr="00697BD3">
              <w:rPr>
                <w:rFonts w:ascii="Times New Roman" w:eastAsia="Times New Roman" w:hAnsi="Times New Roman" w:cs="Times New Roman"/>
                <w:iCs/>
                <w:sz w:val="26"/>
                <w:szCs w:val="26"/>
                <w:lang w:eastAsia="lv-LV"/>
              </w:rPr>
              <w:t>), veicot</w:t>
            </w:r>
            <w:r w:rsidR="00A433D9" w:rsidRPr="00697BD3">
              <w:rPr>
                <w:rFonts w:ascii="Times New Roman" w:eastAsia="Times New Roman" w:hAnsi="Times New Roman" w:cs="Times New Roman"/>
                <w:iCs/>
                <w:sz w:val="26"/>
                <w:szCs w:val="26"/>
                <w:lang w:eastAsia="lv-LV"/>
              </w:rPr>
              <w:t xml:space="preserve"> aprēķin</w:t>
            </w:r>
            <w:r w:rsidRPr="00697BD3">
              <w:rPr>
                <w:rFonts w:ascii="Times New Roman" w:eastAsia="Times New Roman" w:hAnsi="Times New Roman" w:cs="Times New Roman"/>
                <w:iCs/>
                <w:sz w:val="26"/>
                <w:szCs w:val="26"/>
                <w:lang w:eastAsia="lv-LV"/>
              </w:rPr>
              <w:t>u</w:t>
            </w:r>
            <w:r w:rsidR="00A433D9" w:rsidRPr="00697BD3">
              <w:rPr>
                <w:rFonts w:ascii="Times New Roman" w:eastAsia="Times New Roman" w:hAnsi="Times New Roman" w:cs="Times New Roman"/>
                <w:iCs/>
                <w:sz w:val="26"/>
                <w:szCs w:val="26"/>
                <w:lang w:eastAsia="lv-LV"/>
              </w:rPr>
              <w:t xml:space="preserve"> par</w:t>
            </w:r>
            <w:r w:rsidR="00465D4A" w:rsidRPr="00697BD3">
              <w:rPr>
                <w:rFonts w:ascii="Times New Roman" w:eastAsia="Times New Roman" w:hAnsi="Times New Roman" w:cs="Times New Roman"/>
                <w:iCs/>
                <w:sz w:val="26"/>
                <w:szCs w:val="26"/>
                <w:lang w:eastAsia="lv-LV"/>
              </w:rPr>
              <w:t xml:space="preserve"> </w:t>
            </w:r>
            <w:r w:rsidR="00A433D9" w:rsidRPr="00697BD3">
              <w:rPr>
                <w:rFonts w:ascii="Times New Roman" w:eastAsia="Times New Roman" w:hAnsi="Times New Roman" w:cs="Times New Roman"/>
                <w:iCs/>
                <w:sz w:val="26"/>
                <w:szCs w:val="26"/>
                <w:lang w:eastAsia="lv-LV"/>
              </w:rPr>
              <w:t xml:space="preserve">piecu </w:t>
            </w:r>
            <w:r w:rsidR="00465D4A" w:rsidRPr="00697BD3">
              <w:rPr>
                <w:rFonts w:ascii="Times New Roman" w:eastAsia="Times New Roman" w:hAnsi="Times New Roman" w:cs="Times New Roman"/>
                <w:iCs/>
                <w:sz w:val="26"/>
                <w:szCs w:val="26"/>
                <w:lang w:eastAsia="lv-LV"/>
              </w:rPr>
              <w:t xml:space="preserve">plānošanas reģionu </w:t>
            </w:r>
            <w:r w:rsidR="00B070BD" w:rsidRPr="00697BD3">
              <w:rPr>
                <w:rFonts w:ascii="Times New Roman" w:eastAsia="Times New Roman" w:hAnsi="Times New Roman" w:cs="Times New Roman"/>
                <w:iCs/>
                <w:sz w:val="26"/>
                <w:szCs w:val="26"/>
                <w:lang w:eastAsia="lv-LV"/>
              </w:rPr>
              <w:t>DI plānos iekļauto</w:t>
            </w:r>
            <w:r w:rsidR="00465D4A" w:rsidRPr="00697BD3">
              <w:rPr>
                <w:rFonts w:ascii="Times New Roman" w:eastAsia="Times New Roman" w:hAnsi="Times New Roman" w:cs="Times New Roman"/>
                <w:iCs/>
                <w:sz w:val="26"/>
                <w:szCs w:val="26"/>
                <w:lang w:eastAsia="lv-LV"/>
              </w:rPr>
              <w:t xml:space="preserve"> 80 </w:t>
            </w:r>
            <w:r w:rsidR="00B070BD" w:rsidRPr="00697BD3">
              <w:rPr>
                <w:rFonts w:ascii="Times New Roman" w:eastAsia="Times New Roman" w:hAnsi="Times New Roman" w:cs="Times New Roman"/>
                <w:iCs/>
                <w:sz w:val="26"/>
                <w:szCs w:val="26"/>
                <w:lang w:eastAsia="lv-LV"/>
              </w:rPr>
              <w:t>pašvaldību</w:t>
            </w:r>
            <w:r w:rsidR="00465D4A" w:rsidRPr="00697BD3">
              <w:rPr>
                <w:rFonts w:ascii="Times New Roman" w:eastAsia="Times New Roman" w:hAnsi="Times New Roman" w:cs="Times New Roman"/>
                <w:iCs/>
                <w:sz w:val="26"/>
                <w:szCs w:val="26"/>
                <w:lang w:eastAsia="lv-LV"/>
              </w:rPr>
              <w:t xml:space="preserve"> </w:t>
            </w:r>
            <w:r w:rsidR="00A433D9" w:rsidRPr="00697BD3">
              <w:rPr>
                <w:rFonts w:ascii="Times New Roman" w:eastAsia="Times New Roman" w:hAnsi="Times New Roman" w:cs="Times New Roman"/>
                <w:iCs/>
                <w:sz w:val="26"/>
                <w:szCs w:val="26"/>
                <w:lang w:eastAsia="lv-LV"/>
              </w:rPr>
              <w:t xml:space="preserve">vidējo </w:t>
            </w:r>
            <w:r w:rsidR="00465D4A" w:rsidRPr="00697BD3">
              <w:rPr>
                <w:rFonts w:ascii="Times New Roman" w:eastAsia="Times New Roman" w:hAnsi="Times New Roman" w:cs="Times New Roman"/>
                <w:iCs/>
                <w:sz w:val="26"/>
                <w:szCs w:val="26"/>
                <w:lang w:eastAsia="lv-LV"/>
              </w:rPr>
              <w:t>valsts</w:t>
            </w:r>
            <w:r w:rsidRPr="00697BD3">
              <w:rPr>
                <w:rFonts w:ascii="Times New Roman" w:eastAsia="Times New Roman" w:hAnsi="Times New Roman" w:cs="Times New Roman"/>
                <w:iCs/>
                <w:sz w:val="26"/>
                <w:szCs w:val="26"/>
                <w:lang w:eastAsia="lv-LV"/>
              </w:rPr>
              <w:t xml:space="preserve"> budžeta</w:t>
            </w:r>
            <w:r w:rsidR="00465D4A" w:rsidRPr="00697BD3">
              <w:rPr>
                <w:rFonts w:ascii="Times New Roman" w:eastAsia="Times New Roman" w:hAnsi="Times New Roman" w:cs="Times New Roman"/>
                <w:iCs/>
                <w:sz w:val="26"/>
                <w:szCs w:val="26"/>
                <w:lang w:eastAsia="lv-LV"/>
              </w:rPr>
              <w:t xml:space="preserve"> dotācijas likm</w:t>
            </w:r>
            <w:r w:rsidR="00A433D9" w:rsidRPr="00697BD3">
              <w:rPr>
                <w:rFonts w:ascii="Times New Roman" w:eastAsia="Times New Roman" w:hAnsi="Times New Roman" w:cs="Times New Roman"/>
                <w:iCs/>
                <w:sz w:val="26"/>
                <w:szCs w:val="26"/>
                <w:lang w:eastAsia="lv-LV"/>
              </w:rPr>
              <w:t>i pašvaldībām</w:t>
            </w:r>
            <w:r w:rsidR="00F32243" w:rsidRPr="00697BD3">
              <w:rPr>
                <w:rFonts w:ascii="Times New Roman" w:eastAsia="Times New Roman" w:hAnsi="Times New Roman" w:cs="Times New Roman"/>
                <w:iCs/>
                <w:sz w:val="26"/>
                <w:szCs w:val="26"/>
                <w:lang w:eastAsia="lv-LV"/>
              </w:rPr>
              <w:t xml:space="preserve"> 2018. gadā</w:t>
            </w:r>
            <w:r w:rsidR="00A433D9" w:rsidRPr="00697BD3">
              <w:rPr>
                <w:rFonts w:ascii="Times New Roman" w:eastAsia="Times New Roman" w:hAnsi="Times New Roman" w:cs="Times New Roman"/>
                <w:iCs/>
                <w:sz w:val="26"/>
                <w:szCs w:val="26"/>
                <w:lang w:eastAsia="lv-LV"/>
              </w:rPr>
              <w:t xml:space="preserve">. </w:t>
            </w:r>
            <w:r w:rsidR="00F32243" w:rsidRPr="00697BD3">
              <w:rPr>
                <w:rFonts w:ascii="Times New Roman" w:eastAsia="Times New Roman" w:hAnsi="Times New Roman" w:cs="Times New Roman"/>
                <w:iCs/>
                <w:sz w:val="26"/>
                <w:szCs w:val="26"/>
                <w:lang w:eastAsia="lv-LV"/>
              </w:rPr>
              <w:t xml:space="preserve"> </w:t>
            </w:r>
            <w:r w:rsidR="00A433D9" w:rsidRPr="00697BD3">
              <w:rPr>
                <w:rFonts w:ascii="Times New Roman" w:eastAsia="Times New Roman" w:hAnsi="Times New Roman" w:cs="Times New Roman"/>
                <w:iCs/>
                <w:sz w:val="26"/>
                <w:szCs w:val="26"/>
                <w:lang w:eastAsia="lv-LV"/>
              </w:rPr>
              <w:t xml:space="preserve">Valsts </w:t>
            </w:r>
            <w:r w:rsidRPr="00697BD3">
              <w:rPr>
                <w:rFonts w:ascii="Times New Roman" w:eastAsia="Times New Roman" w:hAnsi="Times New Roman" w:cs="Times New Roman"/>
                <w:iCs/>
                <w:sz w:val="26"/>
                <w:szCs w:val="26"/>
                <w:lang w:eastAsia="lv-LV"/>
              </w:rPr>
              <w:t xml:space="preserve">budžeta </w:t>
            </w:r>
            <w:r w:rsidR="00A433D9" w:rsidRPr="00697BD3">
              <w:rPr>
                <w:rFonts w:ascii="Times New Roman" w:eastAsia="Times New Roman" w:hAnsi="Times New Roman" w:cs="Times New Roman"/>
                <w:iCs/>
                <w:sz w:val="26"/>
                <w:szCs w:val="26"/>
                <w:lang w:eastAsia="lv-LV"/>
              </w:rPr>
              <w:t>dotācijas likmi pašvaldībām</w:t>
            </w:r>
            <w:r w:rsidR="00F32243" w:rsidRPr="00697BD3">
              <w:rPr>
                <w:rFonts w:ascii="Times New Roman" w:eastAsia="Times New Roman" w:hAnsi="Times New Roman" w:cs="Times New Roman"/>
                <w:iCs/>
                <w:sz w:val="26"/>
                <w:szCs w:val="26"/>
                <w:lang w:eastAsia="lv-LV"/>
              </w:rPr>
              <w:t xml:space="preserve"> </w:t>
            </w:r>
            <w:r w:rsidR="004E377C" w:rsidRPr="00697BD3">
              <w:rPr>
                <w:rFonts w:ascii="Times New Roman" w:eastAsia="Times New Roman" w:hAnsi="Times New Roman" w:cs="Times New Roman"/>
                <w:iCs/>
                <w:sz w:val="26"/>
                <w:szCs w:val="26"/>
                <w:lang w:eastAsia="lv-LV"/>
              </w:rPr>
              <w:t>saskaņā ar MK noteikumiem Nr. 42</w:t>
            </w:r>
            <w:r w:rsidR="00F32243" w:rsidRPr="00697BD3">
              <w:rPr>
                <w:rFonts w:ascii="Times New Roman" w:eastAsia="Times New Roman" w:hAnsi="Times New Roman" w:cs="Times New Roman"/>
                <w:iCs/>
                <w:sz w:val="26"/>
                <w:szCs w:val="26"/>
                <w:lang w:eastAsia="lv-LV"/>
              </w:rPr>
              <w:t xml:space="preserve"> nosaka katrai pašvaldībai katru gadu, pamatojoties uz pašvaldību budžeta kapacitātes rādītāja vērtību</w:t>
            </w:r>
            <w:r w:rsidRPr="00697BD3">
              <w:rPr>
                <w:rFonts w:ascii="Times New Roman" w:eastAsia="Times New Roman" w:hAnsi="Times New Roman" w:cs="Times New Roman"/>
                <w:iCs/>
                <w:sz w:val="26"/>
                <w:szCs w:val="26"/>
                <w:lang w:eastAsia="lv-LV"/>
              </w:rPr>
              <w:t>.</w:t>
            </w:r>
            <w:r w:rsidR="00637F8C" w:rsidRPr="00697BD3">
              <w:rPr>
                <w:rFonts w:ascii="Times New Roman" w:eastAsia="Times New Roman" w:hAnsi="Times New Roman" w:cs="Times New Roman"/>
                <w:iCs/>
                <w:sz w:val="26"/>
                <w:szCs w:val="26"/>
                <w:lang w:eastAsia="lv-LV"/>
              </w:rPr>
              <w:t xml:space="preserve"> Aprēķinos </w:t>
            </w:r>
            <w:r w:rsidR="00F12C3C" w:rsidRPr="00697BD3">
              <w:rPr>
                <w:rFonts w:ascii="Times New Roman" w:eastAsia="Times New Roman" w:hAnsi="Times New Roman" w:cs="Times New Roman"/>
                <w:iCs/>
                <w:sz w:val="26"/>
                <w:szCs w:val="26"/>
                <w:lang w:eastAsia="lv-LV"/>
              </w:rPr>
              <w:t>vidēj</w:t>
            </w:r>
            <w:r w:rsidR="0048719F" w:rsidRPr="00697BD3">
              <w:rPr>
                <w:rFonts w:ascii="Times New Roman" w:eastAsia="Times New Roman" w:hAnsi="Times New Roman" w:cs="Times New Roman"/>
                <w:iCs/>
                <w:sz w:val="26"/>
                <w:szCs w:val="26"/>
                <w:lang w:eastAsia="lv-LV"/>
              </w:rPr>
              <w:t>ais</w:t>
            </w:r>
            <w:r w:rsidR="00F12C3C" w:rsidRPr="00697BD3">
              <w:rPr>
                <w:rFonts w:ascii="Times New Roman" w:eastAsia="Times New Roman" w:hAnsi="Times New Roman" w:cs="Times New Roman"/>
                <w:iCs/>
                <w:sz w:val="26"/>
                <w:szCs w:val="26"/>
                <w:lang w:eastAsia="lv-LV"/>
              </w:rPr>
              <w:t xml:space="preserve"> </w:t>
            </w:r>
            <w:r w:rsidR="00CE5C35" w:rsidRPr="00697BD3">
              <w:rPr>
                <w:rFonts w:ascii="Times New Roman" w:eastAsia="Times New Roman" w:hAnsi="Times New Roman" w:cs="Times New Roman"/>
                <w:iCs/>
                <w:sz w:val="26"/>
                <w:szCs w:val="26"/>
                <w:lang w:eastAsia="lv-LV"/>
              </w:rPr>
              <w:t xml:space="preserve">valsts </w:t>
            </w:r>
            <w:r w:rsidR="00F12C3C" w:rsidRPr="00697BD3">
              <w:rPr>
                <w:rFonts w:ascii="Times New Roman" w:eastAsia="Times New Roman" w:hAnsi="Times New Roman" w:cs="Times New Roman"/>
                <w:iCs/>
                <w:sz w:val="26"/>
                <w:szCs w:val="26"/>
                <w:lang w:eastAsia="lv-LV"/>
              </w:rPr>
              <w:t xml:space="preserve">budžeta dotācijas pašvaldībām apmērs noteikts 1 724 904 </w:t>
            </w:r>
            <w:proofErr w:type="spellStart"/>
            <w:r w:rsidR="00F12C3C" w:rsidRPr="00697BD3">
              <w:rPr>
                <w:rFonts w:ascii="Times New Roman" w:eastAsia="Times New Roman" w:hAnsi="Times New Roman" w:cs="Times New Roman"/>
                <w:i/>
                <w:iCs/>
                <w:sz w:val="26"/>
                <w:szCs w:val="26"/>
                <w:lang w:eastAsia="lv-LV"/>
              </w:rPr>
              <w:t>euro</w:t>
            </w:r>
            <w:proofErr w:type="spellEnd"/>
            <w:r w:rsidR="00F12C3C" w:rsidRPr="00697BD3">
              <w:rPr>
                <w:rFonts w:ascii="Times New Roman" w:eastAsia="Times New Roman" w:hAnsi="Times New Roman" w:cs="Times New Roman"/>
                <w:i/>
                <w:iCs/>
                <w:sz w:val="26"/>
                <w:szCs w:val="26"/>
                <w:lang w:eastAsia="lv-LV"/>
              </w:rPr>
              <w:t xml:space="preserve">, </w:t>
            </w:r>
            <w:r w:rsidR="00F12C3C" w:rsidRPr="00697BD3">
              <w:rPr>
                <w:rFonts w:ascii="Times New Roman" w:eastAsia="Times New Roman" w:hAnsi="Times New Roman" w:cs="Times New Roman"/>
                <w:iCs/>
                <w:sz w:val="26"/>
                <w:szCs w:val="26"/>
                <w:lang w:eastAsia="lv-LV"/>
              </w:rPr>
              <w:t xml:space="preserve">kas veidojas plānotajai nacionālā publiskā finansējuma daļai jeb 6 666 297 </w:t>
            </w:r>
            <w:proofErr w:type="spellStart"/>
            <w:r w:rsidR="00F12C3C" w:rsidRPr="00697BD3">
              <w:rPr>
                <w:rFonts w:ascii="Times New Roman" w:eastAsia="Times New Roman" w:hAnsi="Times New Roman" w:cs="Times New Roman"/>
                <w:i/>
                <w:iCs/>
                <w:sz w:val="26"/>
                <w:szCs w:val="26"/>
                <w:lang w:eastAsia="lv-LV"/>
              </w:rPr>
              <w:t>euro</w:t>
            </w:r>
            <w:proofErr w:type="spellEnd"/>
            <w:r w:rsidR="007722AC" w:rsidRPr="00697BD3">
              <w:rPr>
                <w:rFonts w:ascii="Times New Roman" w:eastAsia="Times New Roman" w:hAnsi="Times New Roman" w:cs="Times New Roman"/>
                <w:i/>
                <w:iCs/>
                <w:sz w:val="26"/>
                <w:szCs w:val="26"/>
                <w:lang w:eastAsia="lv-LV"/>
              </w:rPr>
              <w:t>,</w:t>
            </w:r>
            <w:r w:rsidR="00F12C3C" w:rsidRPr="00697BD3">
              <w:rPr>
                <w:rFonts w:ascii="Times New Roman" w:eastAsia="Times New Roman" w:hAnsi="Times New Roman" w:cs="Times New Roman"/>
                <w:i/>
                <w:iCs/>
                <w:sz w:val="26"/>
                <w:szCs w:val="26"/>
                <w:lang w:eastAsia="lv-LV"/>
              </w:rPr>
              <w:t xml:space="preserve"> </w:t>
            </w:r>
            <w:r w:rsidR="00F12C3C" w:rsidRPr="00697BD3">
              <w:rPr>
                <w:rFonts w:ascii="Times New Roman" w:eastAsia="Times New Roman" w:hAnsi="Times New Roman" w:cs="Times New Roman"/>
                <w:iCs/>
                <w:sz w:val="26"/>
                <w:szCs w:val="26"/>
                <w:lang w:eastAsia="lv-LV"/>
              </w:rPr>
              <w:t>piemērojot aprēķināto vidējo indikatīvo valsts budžeta dotācijas</w:t>
            </w:r>
            <w:r w:rsidR="00697BD3">
              <w:rPr>
                <w:rFonts w:ascii="Times New Roman" w:eastAsia="Times New Roman" w:hAnsi="Times New Roman" w:cs="Times New Roman"/>
                <w:iCs/>
                <w:sz w:val="26"/>
                <w:szCs w:val="26"/>
                <w:lang w:eastAsia="lv-LV"/>
              </w:rPr>
              <w:t xml:space="preserve"> pašvaldībām</w:t>
            </w:r>
            <w:r w:rsidR="00F12C3C" w:rsidRPr="00697BD3">
              <w:rPr>
                <w:rFonts w:ascii="Times New Roman" w:eastAsia="Times New Roman" w:hAnsi="Times New Roman" w:cs="Times New Roman"/>
                <w:iCs/>
                <w:sz w:val="26"/>
                <w:szCs w:val="26"/>
                <w:lang w:eastAsia="lv-LV"/>
              </w:rPr>
              <w:t xml:space="preserve"> īpatsvaru 25,875%.</w:t>
            </w:r>
            <w:r w:rsidR="00F12C3C" w:rsidRPr="00697BD3">
              <w:rPr>
                <w:rFonts w:ascii="Times New Roman" w:eastAsia="Times New Roman" w:hAnsi="Times New Roman" w:cs="Times New Roman"/>
                <w:i/>
                <w:iCs/>
                <w:sz w:val="26"/>
                <w:szCs w:val="26"/>
                <w:lang w:eastAsia="lv-LV"/>
              </w:rPr>
              <w:t xml:space="preserve"> </w:t>
            </w:r>
          </w:p>
          <w:p w14:paraId="2C887408" w14:textId="6AD74EE4" w:rsidR="00DA1056" w:rsidRPr="00697BD3" w:rsidRDefault="00DA1056" w:rsidP="00DD0B4B">
            <w:pPr>
              <w:spacing w:after="0" w:line="240" w:lineRule="auto"/>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 xml:space="preserve">Veidojot noteikumu projekta </w:t>
            </w:r>
            <w:r w:rsidR="00B078DD" w:rsidRPr="00697BD3">
              <w:rPr>
                <w:rFonts w:ascii="Times New Roman" w:eastAsia="Times New Roman" w:hAnsi="Times New Roman" w:cs="Times New Roman"/>
                <w:iCs/>
                <w:sz w:val="26"/>
                <w:szCs w:val="26"/>
                <w:lang w:eastAsia="lv-LV"/>
              </w:rPr>
              <w:t>ietekmes aprēķinu prognozi, LM balstās uz šādiem pieņēmumiem:</w:t>
            </w:r>
          </w:p>
          <w:p w14:paraId="4B77EFAA" w14:textId="77777777" w:rsidR="00B078DD" w:rsidRPr="00697BD3" w:rsidRDefault="004E377C" w:rsidP="00DD0B4B">
            <w:pPr>
              <w:spacing w:after="0" w:line="240" w:lineRule="auto"/>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 xml:space="preserve"> </w:t>
            </w:r>
            <w:r w:rsidR="00B078DD" w:rsidRPr="00697BD3">
              <w:rPr>
                <w:rFonts w:ascii="Times New Roman" w:eastAsia="Times New Roman" w:hAnsi="Times New Roman" w:cs="Times New Roman"/>
                <w:iCs/>
                <w:sz w:val="26"/>
                <w:szCs w:val="26"/>
                <w:lang w:eastAsia="lv-LV"/>
              </w:rPr>
              <w:t>1</w:t>
            </w:r>
            <w:r w:rsidR="00C35E96" w:rsidRPr="00697BD3">
              <w:rPr>
                <w:rFonts w:ascii="Times New Roman" w:eastAsia="Times New Roman" w:hAnsi="Times New Roman" w:cs="Times New Roman"/>
                <w:iCs/>
                <w:sz w:val="26"/>
                <w:szCs w:val="26"/>
                <w:lang w:eastAsia="lv-LV"/>
              </w:rPr>
              <w:t>) 2019. gada finansējums</w:t>
            </w:r>
            <w:r w:rsidR="007B39A5" w:rsidRPr="00697BD3">
              <w:rPr>
                <w:rFonts w:ascii="Times New Roman" w:eastAsia="Times New Roman" w:hAnsi="Times New Roman" w:cs="Times New Roman"/>
                <w:iCs/>
                <w:sz w:val="26"/>
                <w:szCs w:val="26"/>
                <w:lang w:eastAsia="lv-LV"/>
              </w:rPr>
              <w:t xml:space="preserve"> projektu īstenošanai</w:t>
            </w:r>
            <w:r w:rsidR="00C35E96" w:rsidRPr="00697BD3">
              <w:rPr>
                <w:rFonts w:ascii="Times New Roman" w:eastAsia="Times New Roman" w:hAnsi="Times New Roman" w:cs="Times New Roman"/>
                <w:iCs/>
                <w:sz w:val="26"/>
                <w:szCs w:val="26"/>
                <w:lang w:eastAsia="lv-LV"/>
              </w:rPr>
              <w:t xml:space="preserve"> plānots indikatīvi 10 </w:t>
            </w:r>
            <w:r w:rsidR="007B39A5" w:rsidRPr="00697BD3">
              <w:rPr>
                <w:rFonts w:ascii="Times New Roman" w:eastAsia="Times New Roman" w:hAnsi="Times New Roman" w:cs="Times New Roman"/>
                <w:iCs/>
                <w:sz w:val="26"/>
                <w:szCs w:val="26"/>
                <w:lang w:eastAsia="lv-LV"/>
              </w:rPr>
              <w:t>%</w:t>
            </w:r>
            <w:r w:rsidR="00C35E96" w:rsidRPr="00697BD3">
              <w:rPr>
                <w:rFonts w:ascii="Times New Roman" w:eastAsia="Times New Roman" w:hAnsi="Times New Roman" w:cs="Times New Roman"/>
                <w:iCs/>
                <w:sz w:val="26"/>
                <w:szCs w:val="26"/>
                <w:lang w:eastAsia="lv-LV"/>
              </w:rPr>
              <w:t xml:space="preserve"> apmērā no</w:t>
            </w:r>
            <w:r w:rsidR="00711A32" w:rsidRPr="00697BD3">
              <w:rPr>
                <w:rFonts w:ascii="Times New Roman" w:eastAsia="Times New Roman" w:hAnsi="Times New Roman" w:cs="Times New Roman"/>
                <w:iCs/>
                <w:sz w:val="26"/>
                <w:szCs w:val="26"/>
                <w:lang w:eastAsia="lv-LV"/>
              </w:rPr>
              <w:t xml:space="preserve"> indikatīvi paredzētajām</w:t>
            </w:r>
            <w:r w:rsidR="00C35E96" w:rsidRPr="00697BD3">
              <w:rPr>
                <w:rFonts w:ascii="Times New Roman" w:eastAsia="Times New Roman" w:hAnsi="Times New Roman" w:cs="Times New Roman"/>
                <w:iCs/>
                <w:sz w:val="26"/>
                <w:szCs w:val="26"/>
                <w:lang w:eastAsia="lv-LV"/>
              </w:rPr>
              <w:t xml:space="preserve"> kopējā</w:t>
            </w:r>
            <w:r w:rsidR="001E6B45" w:rsidRPr="00697BD3">
              <w:rPr>
                <w:rFonts w:ascii="Times New Roman" w:eastAsia="Times New Roman" w:hAnsi="Times New Roman" w:cs="Times New Roman"/>
                <w:iCs/>
                <w:sz w:val="26"/>
                <w:szCs w:val="26"/>
                <w:lang w:eastAsia="lv-LV"/>
              </w:rPr>
              <w:t>m</w:t>
            </w:r>
            <w:r w:rsidR="00C35E96" w:rsidRPr="00697BD3">
              <w:rPr>
                <w:rFonts w:ascii="Times New Roman" w:eastAsia="Times New Roman" w:hAnsi="Times New Roman" w:cs="Times New Roman"/>
                <w:iCs/>
                <w:sz w:val="26"/>
                <w:szCs w:val="26"/>
                <w:lang w:eastAsia="lv-LV"/>
              </w:rPr>
              <w:t xml:space="preserve"> attiecināmajām izmaksām</w:t>
            </w:r>
            <w:r w:rsidR="007B39A5" w:rsidRPr="00697BD3">
              <w:rPr>
                <w:rFonts w:ascii="Times New Roman" w:eastAsia="Times New Roman" w:hAnsi="Times New Roman" w:cs="Times New Roman"/>
                <w:iCs/>
                <w:sz w:val="26"/>
                <w:szCs w:val="26"/>
                <w:lang w:eastAsia="lv-LV"/>
              </w:rPr>
              <w:t xml:space="preserve"> (</w:t>
            </w:r>
            <w:r w:rsidR="00711A32" w:rsidRPr="00697BD3">
              <w:rPr>
                <w:rFonts w:ascii="Times New Roman" w:eastAsia="Times New Roman" w:hAnsi="Times New Roman" w:cs="Times New Roman"/>
                <w:iCs/>
                <w:sz w:val="26"/>
                <w:szCs w:val="26"/>
                <w:lang w:eastAsia="lv-LV"/>
              </w:rPr>
              <w:t xml:space="preserve">no </w:t>
            </w:r>
            <w:r w:rsidR="007B39A5" w:rsidRPr="00697BD3">
              <w:rPr>
                <w:rFonts w:ascii="Times New Roman" w:eastAsia="Times New Roman" w:hAnsi="Times New Roman" w:cs="Times New Roman"/>
                <w:iCs/>
                <w:sz w:val="26"/>
                <w:szCs w:val="26"/>
                <w:lang w:eastAsia="lv-LV"/>
              </w:rPr>
              <w:t xml:space="preserve">48 886 176 </w:t>
            </w:r>
            <w:proofErr w:type="spellStart"/>
            <w:r w:rsidR="007B39A5" w:rsidRPr="00697BD3">
              <w:rPr>
                <w:rFonts w:ascii="Times New Roman" w:eastAsia="Times New Roman" w:hAnsi="Times New Roman" w:cs="Times New Roman"/>
                <w:i/>
                <w:iCs/>
                <w:sz w:val="26"/>
                <w:szCs w:val="26"/>
                <w:lang w:eastAsia="lv-LV"/>
              </w:rPr>
              <w:t>euro</w:t>
            </w:r>
            <w:proofErr w:type="spellEnd"/>
            <w:r w:rsidR="007B39A5" w:rsidRPr="00697BD3">
              <w:rPr>
                <w:rFonts w:ascii="Times New Roman" w:eastAsia="Times New Roman" w:hAnsi="Times New Roman" w:cs="Times New Roman"/>
                <w:iCs/>
                <w:sz w:val="26"/>
                <w:szCs w:val="26"/>
                <w:lang w:eastAsia="lv-LV"/>
              </w:rPr>
              <w:t>)</w:t>
            </w:r>
            <w:r w:rsidR="00B078DD" w:rsidRPr="00697BD3">
              <w:rPr>
                <w:rFonts w:ascii="Times New Roman" w:eastAsia="Times New Roman" w:hAnsi="Times New Roman" w:cs="Times New Roman"/>
                <w:iCs/>
                <w:sz w:val="26"/>
                <w:szCs w:val="26"/>
                <w:lang w:eastAsia="lv-LV"/>
              </w:rPr>
              <w:t>;</w:t>
            </w:r>
          </w:p>
          <w:p w14:paraId="4E56FD40" w14:textId="68E626F7" w:rsidR="00B078DD" w:rsidRPr="00697BD3" w:rsidRDefault="00B078DD" w:rsidP="00DD0B4B">
            <w:pPr>
              <w:spacing w:after="0" w:line="240" w:lineRule="auto"/>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 xml:space="preserve">2) </w:t>
            </w:r>
            <w:r w:rsidR="007B39A5" w:rsidRPr="00697BD3">
              <w:rPr>
                <w:rFonts w:ascii="Times New Roman" w:eastAsia="Times New Roman" w:hAnsi="Times New Roman" w:cs="Times New Roman"/>
                <w:iCs/>
                <w:sz w:val="26"/>
                <w:szCs w:val="26"/>
                <w:lang w:eastAsia="lv-LV"/>
              </w:rPr>
              <w:t xml:space="preserve">2020. gadā un 2022. gadā </w:t>
            </w:r>
            <w:r w:rsidR="00DD0B4B" w:rsidRPr="00697BD3">
              <w:rPr>
                <w:rFonts w:ascii="Times New Roman" w:eastAsia="Times New Roman" w:hAnsi="Times New Roman" w:cs="Times New Roman"/>
                <w:iCs/>
                <w:sz w:val="26"/>
                <w:szCs w:val="26"/>
                <w:lang w:eastAsia="lv-LV"/>
              </w:rPr>
              <w:t xml:space="preserve">katru gadu </w:t>
            </w:r>
            <w:r w:rsidR="008D77BA" w:rsidRPr="00697BD3">
              <w:rPr>
                <w:rFonts w:ascii="Times New Roman" w:eastAsia="Times New Roman" w:hAnsi="Times New Roman" w:cs="Times New Roman"/>
                <w:iCs/>
                <w:sz w:val="26"/>
                <w:szCs w:val="26"/>
                <w:lang w:eastAsia="lv-LV"/>
              </w:rPr>
              <w:t xml:space="preserve">indikatīvi </w:t>
            </w:r>
            <w:r w:rsidR="007B39A5" w:rsidRPr="00697BD3">
              <w:rPr>
                <w:rFonts w:ascii="Times New Roman" w:eastAsia="Times New Roman" w:hAnsi="Times New Roman" w:cs="Times New Roman"/>
                <w:iCs/>
                <w:sz w:val="26"/>
                <w:szCs w:val="26"/>
                <w:lang w:eastAsia="lv-LV"/>
              </w:rPr>
              <w:t>20% apmērā no kopējā attiecināmajām izmaksām</w:t>
            </w:r>
            <w:r w:rsidRPr="00697BD3">
              <w:rPr>
                <w:rFonts w:ascii="Times New Roman" w:eastAsia="Times New Roman" w:hAnsi="Times New Roman" w:cs="Times New Roman"/>
                <w:iCs/>
                <w:sz w:val="26"/>
                <w:szCs w:val="26"/>
                <w:lang w:eastAsia="lv-LV"/>
              </w:rPr>
              <w:t>;</w:t>
            </w:r>
          </w:p>
          <w:p w14:paraId="49E19A18" w14:textId="1231A72D" w:rsidR="00B078DD" w:rsidRPr="00697BD3" w:rsidRDefault="00B078DD" w:rsidP="00DD0B4B">
            <w:pPr>
              <w:spacing w:after="0" w:line="240" w:lineRule="auto"/>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 xml:space="preserve">3) </w:t>
            </w:r>
            <w:r w:rsidR="00DD0B4B" w:rsidRPr="00697BD3">
              <w:rPr>
                <w:rFonts w:ascii="Times New Roman" w:eastAsia="Times New Roman" w:hAnsi="Times New Roman" w:cs="Times New Roman"/>
                <w:iCs/>
                <w:sz w:val="26"/>
                <w:szCs w:val="26"/>
                <w:lang w:eastAsia="lv-LV"/>
              </w:rPr>
              <w:t xml:space="preserve">2021. gadā – </w:t>
            </w:r>
            <w:r w:rsidR="008D77BA" w:rsidRPr="00697BD3">
              <w:rPr>
                <w:rFonts w:ascii="Times New Roman" w:eastAsia="Times New Roman" w:hAnsi="Times New Roman" w:cs="Times New Roman"/>
                <w:iCs/>
                <w:sz w:val="26"/>
                <w:szCs w:val="26"/>
                <w:lang w:eastAsia="lv-LV"/>
              </w:rPr>
              <w:t xml:space="preserve">indikatīvi </w:t>
            </w:r>
            <w:r w:rsidR="00DD0B4B" w:rsidRPr="00697BD3">
              <w:rPr>
                <w:rFonts w:ascii="Times New Roman" w:eastAsia="Times New Roman" w:hAnsi="Times New Roman" w:cs="Times New Roman"/>
                <w:iCs/>
                <w:sz w:val="26"/>
                <w:szCs w:val="26"/>
                <w:lang w:eastAsia="lv-LV"/>
              </w:rPr>
              <w:t>50%</w:t>
            </w:r>
            <w:r w:rsidR="00DD0B4B" w:rsidRPr="00697BD3">
              <w:rPr>
                <w:sz w:val="26"/>
                <w:szCs w:val="26"/>
              </w:rPr>
              <w:t xml:space="preserve"> </w:t>
            </w:r>
            <w:r w:rsidR="00DD0B4B" w:rsidRPr="00697BD3">
              <w:rPr>
                <w:rFonts w:ascii="Times New Roman" w:eastAsia="Times New Roman" w:hAnsi="Times New Roman" w:cs="Times New Roman"/>
                <w:iCs/>
                <w:sz w:val="26"/>
                <w:szCs w:val="26"/>
                <w:lang w:eastAsia="lv-LV"/>
              </w:rPr>
              <w:t>no kopējā attiecināmajām izmaksām.</w:t>
            </w:r>
            <w:r w:rsidR="00753896" w:rsidRPr="00697BD3">
              <w:rPr>
                <w:rFonts w:ascii="Times New Roman" w:eastAsia="Times New Roman" w:hAnsi="Times New Roman" w:cs="Times New Roman"/>
                <w:iCs/>
                <w:sz w:val="26"/>
                <w:szCs w:val="26"/>
                <w:lang w:eastAsia="lv-LV"/>
              </w:rPr>
              <w:t xml:space="preserve"> </w:t>
            </w:r>
          </w:p>
          <w:p w14:paraId="55270EC1" w14:textId="2A3B5D39" w:rsidR="00753896" w:rsidRPr="00697BD3" w:rsidRDefault="00753896" w:rsidP="00DD0B4B">
            <w:pPr>
              <w:spacing w:after="0" w:line="240" w:lineRule="auto"/>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 xml:space="preserve">Budžeta ieņēmumi ir finansējuma ERAF daļa, bet budžeta izdevumi ir kopējie projekta attiecināmajām izmaksām nepieciešamie </w:t>
            </w:r>
            <w:r w:rsidR="00905352" w:rsidRPr="00697BD3">
              <w:rPr>
                <w:rFonts w:ascii="Times New Roman" w:eastAsia="Times New Roman" w:hAnsi="Times New Roman" w:cs="Times New Roman"/>
                <w:iCs/>
                <w:sz w:val="26"/>
                <w:szCs w:val="26"/>
                <w:lang w:eastAsia="lv-LV"/>
              </w:rPr>
              <w:t>finanšu</w:t>
            </w:r>
            <w:r w:rsidRPr="00697BD3">
              <w:rPr>
                <w:rFonts w:ascii="Times New Roman" w:eastAsia="Times New Roman" w:hAnsi="Times New Roman" w:cs="Times New Roman"/>
                <w:iCs/>
                <w:sz w:val="26"/>
                <w:szCs w:val="26"/>
                <w:lang w:eastAsia="lv-LV"/>
              </w:rPr>
              <w:t xml:space="preserve"> līdzekļi attiecīgajā gadā</w:t>
            </w:r>
            <w:r w:rsidR="00E062C7" w:rsidRPr="00697BD3">
              <w:rPr>
                <w:rFonts w:ascii="Times New Roman" w:eastAsia="Times New Roman" w:hAnsi="Times New Roman" w:cs="Times New Roman"/>
                <w:iCs/>
                <w:sz w:val="26"/>
                <w:szCs w:val="26"/>
                <w:lang w:eastAsia="lv-LV"/>
              </w:rPr>
              <w:t>, kur valsts budžeta sadaļā norād</w:t>
            </w:r>
            <w:r w:rsidR="00D8705F" w:rsidRPr="00697BD3">
              <w:rPr>
                <w:rFonts w:ascii="Times New Roman" w:eastAsia="Times New Roman" w:hAnsi="Times New Roman" w:cs="Times New Roman"/>
                <w:iCs/>
                <w:sz w:val="26"/>
                <w:szCs w:val="26"/>
                <w:lang w:eastAsia="lv-LV"/>
              </w:rPr>
              <w:t>īts ERAF un valsts</w:t>
            </w:r>
            <w:r w:rsidR="00CE5C35" w:rsidRPr="00697BD3">
              <w:rPr>
                <w:rFonts w:ascii="Times New Roman" w:eastAsia="Times New Roman" w:hAnsi="Times New Roman" w:cs="Times New Roman"/>
                <w:iCs/>
                <w:sz w:val="26"/>
                <w:szCs w:val="26"/>
                <w:lang w:eastAsia="lv-LV"/>
              </w:rPr>
              <w:t xml:space="preserve"> budžeta</w:t>
            </w:r>
            <w:r w:rsidR="00D8705F" w:rsidRPr="00697BD3">
              <w:rPr>
                <w:rFonts w:ascii="Times New Roman" w:eastAsia="Times New Roman" w:hAnsi="Times New Roman" w:cs="Times New Roman"/>
                <w:iCs/>
                <w:sz w:val="26"/>
                <w:szCs w:val="26"/>
                <w:lang w:eastAsia="lv-LV"/>
              </w:rPr>
              <w:t xml:space="preserve"> dotācijas pašvaldībām</w:t>
            </w:r>
            <w:r w:rsidR="003A1B6E" w:rsidRPr="00697BD3">
              <w:rPr>
                <w:rFonts w:ascii="Times New Roman" w:eastAsia="Times New Roman" w:hAnsi="Times New Roman" w:cs="Times New Roman"/>
                <w:iCs/>
                <w:sz w:val="26"/>
                <w:szCs w:val="26"/>
                <w:lang w:eastAsia="lv-LV"/>
              </w:rPr>
              <w:t xml:space="preserve"> </w:t>
            </w:r>
            <w:r w:rsidR="00D8705F" w:rsidRPr="00697BD3">
              <w:rPr>
                <w:rFonts w:ascii="Times New Roman" w:eastAsia="Times New Roman" w:hAnsi="Times New Roman" w:cs="Times New Roman"/>
                <w:iCs/>
                <w:sz w:val="26"/>
                <w:szCs w:val="26"/>
                <w:lang w:eastAsia="lv-LV"/>
              </w:rPr>
              <w:t>finansējums,</w:t>
            </w:r>
            <w:r w:rsidR="001E6B45" w:rsidRPr="00697BD3">
              <w:rPr>
                <w:rFonts w:ascii="Times New Roman" w:eastAsia="Times New Roman" w:hAnsi="Times New Roman" w:cs="Times New Roman"/>
                <w:iCs/>
                <w:sz w:val="26"/>
                <w:szCs w:val="26"/>
                <w:lang w:eastAsia="lv-LV"/>
              </w:rPr>
              <w:t xml:space="preserve"> </w:t>
            </w:r>
            <w:r w:rsidR="00D8705F" w:rsidRPr="00697BD3">
              <w:rPr>
                <w:rFonts w:ascii="Times New Roman" w:eastAsia="Times New Roman" w:hAnsi="Times New Roman" w:cs="Times New Roman"/>
                <w:iCs/>
                <w:sz w:val="26"/>
                <w:szCs w:val="26"/>
                <w:lang w:eastAsia="lv-LV"/>
              </w:rPr>
              <w:t>ko pašvaldības var pieprasīt kā avansa maksājumu</w:t>
            </w:r>
            <w:r w:rsidR="00D8705F" w:rsidRPr="00697BD3">
              <w:rPr>
                <w:rStyle w:val="FootnoteReference"/>
                <w:rFonts w:ascii="Times New Roman" w:eastAsia="Times New Roman" w:hAnsi="Times New Roman" w:cs="Times New Roman"/>
                <w:iCs/>
                <w:sz w:val="26"/>
                <w:szCs w:val="26"/>
                <w:lang w:eastAsia="lv-LV"/>
              </w:rPr>
              <w:footnoteReference w:id="19"/>
            </w:r>
            <w:r w:rsidR="00D8705F" w:rsidRPr="00697BD3">
              <w:rPr>
                <w:rFonts w:ascii="Times New Roman" w:eastAsia="Times New Roman" w:hAnsi="Times New Roman" w:cs="Times New Roman"/>
                <w:iCs/>
                <w:sz w:val="26"/>
                <w:szCs w:val="26"/>
                <w:lang w:eastAsia="lv-LV"/>
              </w:rPr>
              <w:t>, bet pašvaldību budžeta sadaļā – pašu pašvaldību līdzfinansēju</w:t>
            </w:r>
            <w:r w:rsidR="00760CE2" w:rsidRPr="00697BD3">
              <w:rPr>
                <w:rFonts w:ascii="Times New Roman" w:eastAsia="Times New Roman" w:hAnsi="Times New Roman" w:cs="Times New Roman"/>
                <w:iCs/>
                <w:sz w:val="26"/>
                <w:szCs w:val="26"/>
                <w:lang w:eastAsia="lv-LV"/>
              </w:rPr>
              <w:t>ma</w:t>
            </w:r>
            <w:r w:rsidR="00D8705F" w:rsidRPr="00697BD3">
              <w:rPr>
                <w:rFonts w:ascii="Times New Roman" w:eastAsia="Times New Roman" w:hAnsi="Times New Roman" w:cs="Times New Roman"/>
                <w:iCs/>
                <w:sz w:val="26"/>
                <w:szCs w:val="26"/>
                <w:lang w:eastAsia="lv-LV"/>
              </w:rPr>
              <w:t xml:space="preserve"> daļa</w:t>
            </w:r>
            <w:r w:rsidRPr="00697BD3">
              <w:rPr>
                <w:rFonts w:ascii="Times New Roman" w:eastAsia="Times New Roman" w:hAnsi="Times New Roman" w:cs="Times New Roman"/>
                <w:iCs/>
                <w:sz w:val="26"/>
                <w:szCs w:val="26"/>
                <w:lang w:eastAsia="lv-LV"/>
              </w:rPr>
              <w:t>.</w:t>
            </w:r>
            <w:r w:rsidR="008D77BA" w:rsidRPr="00697BD3">
              <w:rPr>
                <w:rFonts w:ascii="Times New Roman" w:eastAsia="Times New Roman" w:hAnsi="Times New Roman" w:cs="Times New Roman"/>
                <w:iCs/>
                <w:sz w:val="26"/>
                <w:szCs w:val="26"/>
                <w:lang w:eastAsia="lv-LV"/>
              </w:rPr>
              <w:t xml:space="preserve"> </w:t>
            </w:r>
          </w:p>
          <w:p w14:paraId="50AB6577" w14:textId="65CC9051" w:rsidR="002804CB" w:rsidRPr="00697BD3" w:rsidRDefault="002804CB" w:rsidP="002804CB">
            <w:pPr>
              <w:spacing w:after="0" w:line="240" w:lineRule="auto"/>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u w:val="single"/>
                <w:lang w:eastAsia="lv-LV"/>
              </w:rPr>
              <w:t>2019. gadam</w:t>
            </w:r>
            <w:r w:rsidRPr="00697BD3">
              <w:rPr>
                <w:rFonts w:ascii="Times New Roman" w:eastAsia="Times New Roman" w:hAnsi="Times New Roman" w:cs="Times New Roman"/>
                <w:iCs/>
                <w:sz w:val="26"/>
                <w:szCs w:val="26"/>
                <w:lang w:eastAsia="lv-LV"/>
              </w:rPr>
              <w:t xml:space="preserve"> </w:t>
            </w:r>
            <w:r w:rsidR="00660B29" w:rsidRPr="00697BD3">
              <w:rPr>
                <w:rFonts w:ascii="Times New Roman" w:eastAsia="Times New Roman" w:hAnsi="Times New Roman" w:cs="Times New Roman"/>
                <w:iCs/>
                <w:sz w:val="26"/>
                <w:szCs w:val="26"/>
                <w:lang w:eastAsia="lv-LV"/>
              </w:rPr>
              <w:t xml:space="preserve">indikatīvi </w:t>
            </w:r>
            <w:r w:rsidRPr="00697BD3">
              <w:rPr>
                <w:rFonts w:ascii="Times New Roman" w:eastAsia="Times New Roman" w:hAnsi="Times New Roman" w:cs="Times New Roman"/>
                <w:iCs/>
                <w:sz w:val="26"/>
                <w:szCs w:val="26"/>
                <w:lang w:eastAsia="lv-LV"/>
              </w:rPr>
              <w:t xml:space="preserve">plānotas kopējās izmaksas </w:t>
            </w:r>
            <w:r w:rsidR="00A501EA" w:rsidRPr="00697BD3">
              <w:rPr>
                <w:rFonts w:ascii="Times New Roman" w:eastAsia="Times New Roman" w:hAnsi="Times New Roman" w:cs="Times New Roman"/>
                <w:iCs/>
                <w:sz w:val="26"/>
                <w:szCs w:val="26"/>
                <w:lang w:eastAsia="lv-LV"/>
              </w:rPr>
              <w:t>4 888 618</w:t>
            </w:r>
            <w:r w:rsidRPr="00697BD3">
              <w:rPr>
                <w:rFonts w:ascii="Times New Roman" w:eastAsia="Times New Roman" w:hAnsi="Times New Roman" w:cs="Times New Roman"/>
                <w:i/>
                <w:iCs/>
                <w:sz w:val="26"/>
                <w:szCs w:val="26"/>
                <w:lang w:eastAsia="lv-LV"/>
              </w:rPr>
              <w:t xml:space="preserve"> </w:t>
            </w:r>
            <w:proofErr w:type="spellStart"/>
            <w:r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Cs/>
                <w:sz w:val="26"/>
                <w:szCs w:val="26"/>
                <w:lang w:eastAsia="lv-LV"/>
              </w:rPr>
              <w:t xml:space="preserve">, no tā ERAF finansējums </w:t>
            </w:r>
            <w:r w:rsidR="00A501EA" w:rsidRPr="00697BD3">
              <w:rPr>
                <w:rFonts w:ascii="Times New Roman" w:eastAsia="Times New Roman" w:hAnsi="Times New Roman" w:cs="Times New Roman"/>
                <w:iCs/>
                <w:sz w:val="26"/>
                <w:szCs w:val="26"/>
                <w:lang w:eastAsia="lv-LV"/>
              </w:rPr>
              <w:t>3 777 568</w:t>
            </w:r>
            <w:r w:rsidRPr="00697BD3">
              <w:rPr>
                <w:rFonts w:ascii="Times New Roman" w:eastAsia="Times New Roman" w:hAnsi="Times New Roman" w:cs="Times New Roman"/>
                <w:iCs/>
                <w:sz w:val="26"/>
                <w:szCs w:val="26"/>
                <w:lang w:eastAsia="lv-LV"/>
              </w:rPr>
              <w:t xml:space="preserve"> </w:t>
            </w:r>
            <w:proofErr w:type="spellStart"/>
            <w:r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
                <w:iCs/>
                <w:sz w:val="26"/>
                <w:szCs w:val="26"/>
                <w:lang w:eastAsia="lv-LV"/>
              </w:rPr>
              <w:t xml:space="preserve"> </w:t>
            </w:r>
            <w:r w:rsidRPr="00697BD3">
              <w:rPr>
                <w:rFonts w:ascii="Times New Roman" w:eastAsia="Times New Roman" w:hAnsi="Times New Roman" w:cs="Times New Roman"/>
                <w:iCs/>
                <w:sz w:val="26"/>
                <w:szCs w:val="26"/>
                <w:lang w:eastAsia="lv-LV"/>
              </w:rPr>
              <w:t xml:space="preserve">un nacionālā publiskais līdzfinansējums </w:t>
            </w:r>
            <w:r w:rsidR="00A501EA" w:rsidRPr="00697BD3">
              <w:rPr>
                <w:rFonts w:ascii="Times New Roman" w:eastAsia="Times New Roman" w:hAnsi="Times New Roman" w:cs="Times New Roman"/>
                <w:iCs/>
                <w:sz w:val="26"/>
                <w:szCs w:val="26"/>
                <w:lang w:eastAsia="lv-LV"/>
              </w:rPr>
              <w:t>1 111 050</w:t>
            </w:r>
            <w:r w:rsidRPr="00697BD3">
              <w:rPr>
                <w:rFonts w:ascii="Times New Roman" w:eastAsia="Times New Roman" w:hAnsi="Times New Roman" w:cs="Times New Roman"/>
                <w:iCs/>
                <w:sz w:val="26"/>
                <w:szCs w:val="26"/>
                <w:lang w:eastAsia="lv-LV"/>
              </w:rPr>
              <w:t xml:space="preserve"> </w:t>
            </w:r>
            <w:proofErr w:type="spellStart"/>
            <w:r w:rsidRPr="00697BD3">
              <w:rPr>
                <w:rFonts w:ascii="Times New Roman" w:eastAsia="Times New Roman" w:hAnsi="Times New Roman" w:cs="Times New Roman"/>
                <w:i/>
                <w:iCs/>
                <w:sz w:val="26"/>
                <w:szCs w:val="26"/>
                <w:lang w:eastAsia="lv-LV"/>
              </w:rPr>
              <w:t>euro</w:t>
            </w:r>
            <w:proofErr w:type="spellEnd"/>
            <w:r w:rsidR="00A501EA" w:rsidRPr="00697BD3">
              <w:rPr>
                <w:rFonts w:ascii="Times New Roman" w:eastAsia="Times New Roman" w:hAnsi="Times New Roman" w:cs="Times New Roman"/>
                <w:i/>
                <w:iCs/>
                <w:sz w:val="26"/>
                <w:szCs w:val="26"/>
                <w:lang w:eastAsia="lv-LV"/>
              </w:rPr>
              <w:t xml:space="preserve">, </w:t>
            </w:r>
            <w:r w:rsidR="00A501EA" w:rsidRPr="00697BD3">
              <w:rPr>
                <w:rFonts w:ascii="Times New Roman" w:eastAsia="Times New Roman" w:hAnsi="Times New Roman" w:cs="Times New Roman"/>
                <w:iCs/>
                <w:sz w:val="26"/>
                <w:szCs w:val="26"/>
                <w:lang w:eastAsia="lv-LV"/>
              </w:rPr>
              <w:t xml:space="preserve">kur valsts budžeta dotācija pašvaldībām </w:t>
            </w:r>
            <w:r w:rsidR="00E201FD" w:rsidRPr="00697BD3">
              <w:rPr>
                <w:rFonts w:ascii="Times New Roman" w:eastAsia="Times New Roman" w:hAnsi="Times New Roman" w:cs="Times New Roman"/>
                <w:iCs/>
                <w:sz w:val="26"/>
                <w:szCs w:val="26"/>
                <w:lang w:eastAsia="lv-LV"/>
              </w:rPr>
              <w:t>172 490</w:t>
            </w:r>
            <w:r w:rsidR="00A501EA" w:rsidRPr="00697BD3">
              <w:rPr>
                <w:rFonts w:ascii="Times New Roman" w:eastAsia="Times New Roman" w:hAnsi="Times New Roman" w:cs="Times New Roman"/>
                <w:iCs/>
                <w:sz w:val="26"/>
                <w:szCs w:val="26"/>
                <w:lang w:eastAsia="lv-LV"/>
              </w:rPr>
              <w:t xml:space="preserve"> </w:t>
            </w:r>
            <w:proofErr w:type="spellStart"/>
            <w:r w:rsidR="00A501EA" w:rsidRPr="00697BD3">
              <w:rPr>
                <w:rFonts w:ascii="Times New Roman" w:eastAsia="Times New Roman" w:hAnsi="Times New Roman" w:cs="Times New Roman"/>
                <w:i/>
                <w:iCs/>
                <w:sz w:val="26"/>
                <w:szCs w:val="26"/>
                <w:lang w:eastAsia="lv-LV"/>
              </w:rPr>
              <w:t>euro</w:t>
            </w:r>
            <w:proofErr w:type="spellEnd"/>
            <w:r w:rsidR="00A501EA" w:rsidRPr="00697BD3">
              <w:rPr>
                <w:rFonts w:ascii="Times New Roman" w:eastAsia="Times New Roman" w:hAnsi="Times New Roman" w:cs="Times New Roman"/>
                <w:iCs/>
                <w:sz w:val="26"/>
                <w:szCs w:val="26"/>
                <w:lang w:eastAsia="lv-LV"/>
              </w:rPr>
              <w:t xml:space="preserve"> un pašvaldību līdzfinansējums </w:t>
            </w:r>
            <w:r w:rsidR="00E201FD" w:rsidRPr="00697BD3">
              <w:rPr>
                <w:rFonts w:ascii="Times New Roman" w:eastAsia="Times New Roman" w:hAnsi="Times New Roman" w:cs="Times New Roman"/>
                <w:iCs/>
                <w:sz w:val="26"/>
                <w:szCs w:val="26"/>
                <w:lang w:eastAsia="lv-LV"/>
              </w:rPr>
              <w:t>938 560</w:t>
            </w:r>
            <w:r w:rsidR="00A501EA" w:rsidRPr="00697BD3">
              <w:rPr>
                <w:rFonts w:ascii="Times New Roman" w:eastAsia="Times New Roman" w:hAnsi="Times New Roman" w:cs="Times New Roman"/>
                <w:iCs/>
                <w:sz w:val="26"/>
                <w:szCs w:val="26"/>
                <w:lang w:eastAsia="lv-LV"/>
              </w:rPr>
              <w:t xml:space="preserve"> </w:t>
            </w:r>
            <w:proofErr w:type="spellStart"/>
            <w:r w:rsidR="00A501EA"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Cs/>
                <w:sz w:val="26"/>
                <w:szCs w:val="26"/>
                <w:lang w:eastAsia="lv-LV"/>
              </w:rPr>
              <w:t>. Izmaksu aprēķin</w:t>
            </w:r>
            <w:r w:rsidR="00F25B3B" w:rsidRPr="00697BD3">
              <w:rPr>
                <w:rFonts w:ascii="Times New Roman" w:eastAsia="Times New Roman" w:hAnsi="Times New Roman" w:cs="Times New Roman"/>
                <w:iCs/>
                <w:sz w:val="26"/>
                <w:szCs w:val="26"/>
                <w:lang w:eastAsia="lv-LV"/>
              </w:rPr>
              <w:t>ā</w:t>
            </w:r>
            <w:r w:rsidRPr="00697BD3">
              <w:rPr>
                <w:rFonts w:ascii="Times New Roman" w:eastAsia="Times New Roman" w:hAnsi="Times New Roman" w:cs="Times New Roman"/>
                <w:iCs/>
                <w:sz w:val="26"/>
                <w:szCs w:val="26"/>
                <w:lang w:eastAsia="lv-LV"/>
              </w:rPr>
              <w:t xml:space="preserve"> pieņemts, </w:t>
            </w:r>
            <w:proofErr w:type="gramStart"/>
            <w:r w:rsidRPr="00697BD3">
              <w:rPr>
                <w:rFonts w:ascii="Times New Roman" w:eastAsia="Times New Roman" w:hAnsi="Times New Roman" w:cs="Times New Roman"/>
                <w:iCs/>
                <w:sz w:val="26"/>
                <w:szCs w:val="26"/>
                <w:lang w:eastAsia="lv-LV"/>
              </w:rPr>
              <w:t>ka 2019. gadā noslē</w:t>
            </w:r>
            <w:r w:rsidR="00BC348E" w:rsidRPr="00697BD3">
              <w:rPr>
                <w:rFonts w:ascii="Times New Roman" w:eastAsia="Times New Roman" w:hAnsi="Times New Roman" w:cs="Times New Roman"/>
                <w:iCs/>
                <w:sz w:val="26"/>
                <w:szCs w:val="26"/>
                <w:lang w:eastAsia="lv-LV"/>
              </w:rPr>
              <w:t>dzās</w:t>
            </w:r>
            <w:r w:rsidRPr="00697BD3">
              <w:rPr>
                <w:rFonts w:ascii="Times New Roman" w:eastAsia="Times New Roman" w:hAnsi="Times New Roman" w:cs="Times New Roman"/>
                <w:iCs/>
                <w:sz w:val="26"/>
                <w:szCs w:val="26"/>
                <w:lang w:eastAsia="lv-LV"/>
              </w:rPr>
              <w:t xml:space="preserve"> projektu iesniegumu atlase</w:t>
            </w:r>
            <w:proofErr w:type="gramEnd"/>
            <w:r w:rsidRPr="00697BD3">
              <w:rPr>
                <w:rFonts w:ascii="Times New Roman" w:eastAsia="Times New Roman" w:hAnsi="Times New Roman" w:cs="Times New Roman"/>
                <w:iCs/>
                <w:sz w:val="26"/>
                <w:szCs w:val="26"/>
                <w:lang w:eastAsia="lv-LV"/>
              </w:rPr>
              <w:t xml:space="preserve"> un </w:t>
            </w:r>
            <w:r w:rsidR="00BC348E" w:rsidRPr="00697BD3">
              <w:rPr>
                <w:rFonts w:ascii="Times New Roman" w:eastAsia="Times New Roman" w:hAnsi="Times New Roman" w:cs="Times New Roman"/>
                <w:iCs/>
                <w:sz w:val="26"/>
                <w:szCs w:val="26"/>
                <w:lang w:eastAsia="lv-LV"/>
              </w:rPr>
              <w:t>tiek</w:t>
            </w:r>
            <w:r w:rsidRPr="00697BD3">
              <w:rPr>
                <w:rFonts w:ascii="Times New Roman" w:eastAsia="Times New Roman" w:hAnsi="Times New Roman" w:cs="Times New Roman"/>
                <w:iCs/>
                <w:sz w:val="26"/>
                <w:szCs w:val="26"/>
                <w:lang w:eastAsia="lv-LV"/>
              </w:rPr>
              <w:t xml:space="preserve"> uzsākta </w:t>
            </w:r>
            <w:r w:rsidR="00BC348E" w:rsidRPr="00697BD3">
              <w:rPr>
                <w:rFonts w:ascii="Times New Roman" w:eastAsia="Times New Roman" w:hAnsi="Times New Roman" w:cs="Times New Roman"/>
                <w:iCs/>
                <w:sz w:val="26"/>
                <w:szCs w:val="26"/>
                <w:lang w:eastAsia="lv-LV"/>
              </w:rPr>
              <w:t>projektu īstenošanas pamatojošās dokumentācijas izstrāde, kā arī, iespējams, nelielā apmēr</w:t>
            </w:r>
            <w:r w:rsidR="00A433D9" w:rsidRPr="00697BD3">
              <w:rPr>
                <w:rFonts w:ascii="Times New Roman" w:eastAsia="Times New Roman" w:hAnsi="Times New Roman" w:cs="Times New Roman"/>
                <w:iCs/>
                <w:sz w:val="26"/>
                <w:szCs w:val="26"/>
                <w:lang w:eastAsia="lv-LV"/>
              </w:rPr>
              <w:t xml:space="preserve">ā – </w:t>
            </w:r>
            <w:r w:rsidR="00BC348E" w:rsidRPr="00697BD3">
              <w:rPr>
                <w:rFonts w:ascii="Times New Roman" w:eastAsia="Times New Roman" w:hAnsi="Times New Roman" w:cs="Times New Roman"/>
                <w:iCs/>
                <w:sz w:val="26"/>
                <w:szCs w:val="26"/>
                <w:lang w:eastAsia="lv-LV"/>
              </w:rPr>
              <w:t xml:space="preserve">būvniecība. </w:t>
            </w:r>
            <w:r w:rsidR="00F21F19" w:rsidRPr="00697BD3">
              <w:rPr>
                <w:rFonts w:ascii="Times New Roman" w:eastAsia="Times New Roman" w:hAnsi="Times New Roman" w:cs="Times New Roman"/>
                <w:iCs/>
                <w:sz w:val="26"/>
                <w:szCs w:val="26"/>
                <w:lang w:eastAsia="lv-LV"/>
              </w:rPr>
              <w:t>Attiecīgi par šiem izdevumiem pašvaldības var iesniegt maksājuma pieprasījumus, kā arī pēc vienošanās noslēgšanās pašvaldības ir tiesīgas iesniegt maksājumu pieprasījumus par izdevumiem</w:t>
            </w:r>
            <w:r w:rsidRPr="00697BD3">
              <w:rPr>
                <w:rFonts w:ascii="Times New Roman" w:eastAsia="Times New Roman" w:hAnsi="Times New Roman" w:cs="Times New Roman"/>
                <w:iCs/>
                <w:sz w:val="26"/>
                <w:szCs w:val="26"/>
                <w:lang w:eastAsia="lv-LV"/>
              </w:rPr>
              <w:t>, kas ir attiecināmi no 2017. gada 1.</w:t>
            </w:r>
            <w:r w:rsidR="00E201FD"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janvāra</w:t>
            </w:r>
            <w:r w:rsidR="00F21F19" w:rsidRPr="00697BD3">
              <w:rPr>
                <w:rFonts w:ascii="Times New Roman" w:eastAsia="Times New Roman" w:hAnsi="Times New Roman" w:cs="Times New Roman"/>
                <w:iCs/>
                <w:sz w:val="26"/>
                <w:szCs w:val="26"/>
                <w:lang w:eastAsia="lv-LV"/>
              </w:rPr>
              <w:t xml:space="preserve"> (saistīti ar sagatavošanos projekta darbību īstenošanai un līgumsaistību uzņemšanos projekta darbību īstenošanai) </w:t>
            </w:r>
            <w:r w:rsidRPr="00697BD3">
              <w:rPr>
                <w:rFonts w:ascii="Times New Roman" w:eastAsia="Times New Roman" w:hAnsi="Times New Roman" w:cs="Times New Roman"/>
                <w:iCs/>
                <w:sz w:val="26"/>
                <w:szCs w:val="26"/>
                <w:lang w:eastAsia="lv-LV"/>
              </w:rPr>
              <w:t xml:space="preserve">un </w:t>
            </w:r>
            <w:r w:rsidR="00F21F19" w:rsidRPr="00697BD3">
              <w:rPr>
                <w:rFonts w:ascii="Times New Roman" w:eastAsia="Times New Roman" w:hAnsi="Times New Roman" w:cs="Times New Roman"/>
                <w:iCs/>
                <w:sz w:val="26"/>
                <w:szCs w:val="26"/>
                <w:lang w:eastAsia="lv-LV"/>
              </w:rPr>
              <w:t xml:space="preserve">par </w:t>
            </w:r>
            <w:r w:rsidR="00F25B3B" w:rsidRPr="00697BD3">
              <w:rPr>
                <w:rFonts w:ascii="Times New Roman" w:eastAsia="Times New Roman" w:hAnsi="Times New Roman" w:cs="Times New Roman"/>
                <w:iCs/>
                <w:sz w:val="26"/>
                <w:szCs w:val="26"/>
                <w:lang w:eastAsia="lv-LV"/>
              </w:rPr>
              <w:t>izdevum</w:t>
            </w:r>
            <w:r w:rsidR="00F21F19" w:rsidRPr="00697BD3">
              <w:rPr>
                <w:rFonts w:ascii="Times New Roman" w:eastAsia="Times New Roman" w:hAnsi="Times New Roman" w:cs="Times New Roman"/>
                <w:iCs/>
                <w:sz w:val="26"/>
                <w:szCs w:val="26"/>
                <w:lang w:eastAsia="lv-LV"/>
              </w:rPr>
              <w:t>iem</w:t>
            </w:r>
            <w:r w:rsidRPr="00697BD3">
              <w:rPr>
                <w:rFonts w:ascii="Times New Roman" w:eastAsia="Times New Roman" w:hAnsi="Times New Roman" w:cs="Times New Roman"/>
                <w:iCs/>
                <w:sz w:val="26"/>
                <w:szCs w:val="26"/>
                <w:lang w:eastAsia="lv-LV"/>
              </w:rPr>
              <w:t>, kas ir attiecinām</w:t>
            </w:r>
            <w:r w:rsidR="00F25B3B" w:rsidRPr="00697BD3">
              <w:rPr>
                <w:rFonts w:ascii="Times New Roman" w:eastAsia="Times New Roman" w:hAnsi="Times New Roman" w:cs="Times New Roman"/>
                <w:iCs/>
                <w:sz w:val="26"/>
                <w:szCs w:val="26"/>
                <w:lang w:eastAsia="lv-LV"/>
              </w:rPr>
              <w:t>i</w:t>
            </w:r>
            <w:r w:rsidRPr="00697BD3">
              <w:rPr>
                <w:rFonts w:ascii="Times New Roman" w:eastAsia="Times New Roman" w:hAnsi="Times New Roman" w:cs="Times New Roman"/>
                <w:iCs/>
                <w:sz w:val="26"/>
                <w:szCs w:val="26"/>
                <w:lang w:eastAsia="lv-LV"/>
              </w:rPr>
              <w:t xml:space="preserve"> no 2018. gada 20. aprīļa</w:t>
            </w:r>
            <w:r w:rsidR="00F21F19" w:rsidRPr="00697BD3">
              <w:rPr>
                <w:rFonts w:ascii="Times New Roman" w:eastAsia="Times New Roman" w:hAnsi="Times New Roman" w:cs="Times New Roman"/>
                <w:iCs/>
                <w:sz w:val="26"/>
                <w:szCs w:val="26"/>
                <w:lang w:eastAsia="lv-LV"/>
              </w:rPr>
              <w:t xml:space="preserve"> (atbilstoši MK noteikumu Nr. 871 11. punktam)</w:t>
            </w:r>
            <w:r w:rsidRPr="00697BD3">
              <w:rPr>
                <w:rFonts w:ascii="Times New Roman" w:eastAsia="Times New Roman" w:hAnsi="Times New Roman" w:cs="Times New Roman"/>
                <w:iCs/>
                <w:sz w:val="26"/>
                <w:szCs w:val="26"/>
                <w:lang w:eastAsia="lv-LV"/>
              </w:rPr>
              <w:t xml:space="preserve">. </w:t>
            </w:r>
          </w:p>
          <w:p w14:paraId="5A606DC8" w14:textId="10502545" w:rsidR="002804CB" w:rsidRPr="00697BD3" w:rsidRDefault="002804CB" w:rsidP="002804CB">
            <w:pPr>
              <w:spacing w:after="0" w:line="240" w:lineRule="auto"/>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u w:val="single"/>
                <w:lang w:eastAsia="lv-LV"/>
              </w:rPr>
              <w:t>2020. gadam</w:t>
            </w:r>
            <w:r w:rsidRPr="00697BD3">
              <w:rPr>
                <w:rFonts w:ascii="Times New Roman" w:eastAsia="Times New Roman" w:hAnsi="Times New Roman" w:cs="Times New Roman"/>
                <w:iCs/>
                <w:sz w:val="26"/>
                <w:szCs w:val="26"/>
                <w:lang w:eastAsia="lv-LV"/>
              </w:rPr>
              <w:t xml:space="preserve"> </w:t>
            </w:r>
            <w:r w:rsidR="00660B29" w:rsidRPr="00697BD3">
              <w:rPr>
                <w:rFonts w:ascii="Times New Roman" w:eastAsia="Times New Roman" w:hAnsi="Times New Roman" w:cs="Times New Roman"/>
                <w:iCs/>
                <w:sz w:val="26"/>
                <w:szCs w:val="26"/>
                <w:lang w:eastAsia="lv-LV"/>
              </w:rPr>
              <w:t xml:space="preserve">indikatīvi </w:t>
            </w:r>
            <w:r w:rsidRPr="00697BD3">
              <w:rPr>
                <w:rFonts w:ascii="Times New Roman" w:eastAsia="Times New Roman" w:hAnsi="Times New Roman" w:cs="Times New Roman"/>
                <w:iCs/>
                <w:sz w:val="26"/>
                <w:szCs w:val="26"/>
                <w:lang w:eastAsia="lv-LV"/>
              </w:rPr>
              <w:t xml:space="preserve">plānotas kopējās izmaksas </w:t>
            </w:r>
            <w:r w:rsidR="00A501EA" w:rsidRPr="00697BD3">
              <w:rPr>
                <w:rFonts w:ascii="Times New Roman" w:eastAsia="Times New Roman" w:hAnsi="Times New Roman" w:cs="Times New Roman"/>
                <w:iCs/>
                <w:sz w:val="26"/>
                <w:szCs w:val="26"/>
                <w:lang w:eastAsia="lv-LV"/>
              </w:rPr>
              <w:t>9 777 235</w:t>
            </w:r>
            <w:r w:rsidRPr="00697BD3">
              <w:rPr>
                <w:rFonts w:ascii="Times New Roman" w:eastAsia="Times New Roman" w:hAnsi="Times New Roman" w:cs="Times New Roman"/>
                <w:iCs/>
                <w:sz w:val="26"/>
                <w:szCs w:val="26"/>
                <w:lang w:eastAsia="lv-LV"/>
              </w:rPr>
              <w:t xml:space="preserve"> </w:t>
            </w:r>
            <w:proofErr w:type="spellStart"/>
            <w:r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Cs/>
                <w:sz w:val="26"/>
                <w:szCs w:val="26"/>
                <w:lang w:eastAsia="lv-LV"/>
              </w:rPr>
              <w:t xml:space="preserve">, no tā ERAF finansējums </w:t>
            </w:r>
            <w:r w:rsidR="00A501EA" w:rsidRPr="00697BD3">
              <w:rPr>
                <w:rFonts w:ascii="Times New Roman" w:eastAsia="Times New Roman" w:hAnsi="Times New Roman" w:cs="Times New Roman"/>
                <w:iCs/>
                <w:sz w:val="26"/>
                <w:szCs w:val="26"/>
                <w:lang w:eastAsia="lv-LV"/>
              </w:rPr>
              <w:t>7 555 136</w:t>
            </w:r>
            <w:r w:rsidRPr="00697BD3">
              <w:rPr>
                <w:rFonts w:ascii="Times New Roman" w:eastAsia="Times New Roman" w:hAnsi="Times New Roman" w:cs="Times New Roman"/>
                <w:iCs/>
                <w:sz w:val="26"/>
                <w:szCs w:val="26"/>
                <w:lang w:eastAsia="lv-LV"/>
              </w:rPr>
              <w:t xml:space="preserve"> </w:t>
            </w:r>
            <w:proofErr w:type="spellStart"/>
            <w:r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Cs/>
                <w:sz w:val="26"/>
                <w:szCs w:val="26"/>
                <w:lang w:eastAsia="lv-LV"/>
              </w:rPr>
              <w:t xml:space="preserve"> un nacionālā publiskais līdzfinansējums </w:t>
            </w:r>
            <w:r w:rsidR="00A501EA" w:rsidRPr="00697BD3">
              <w:rPr>
                <w:rFonts w:ascii="Times New Roman" w:eastAsia="Times New Roman" w:hAnsi="Times New Roman" w:cs="Times New Roman"/>
                <w:iCs/>
                <w:sz w:val="26"/>
                <w:szCs w:val="26"/>
                <w:lang w:eastAsia="lv-LV"/>
              </w:rPr>
              <w:t xml:space="preserve">2 222 099 </w:t>
            </w:r>
            <w:proofErr w:type="spellStart"/>
            <w:r w:rsidR="00A501EA" w:rsidRPr="00697BD3">
              <w:rPr>
                <w:rFonts w:ascii="Times New Roman" w:eastAsia="Times New Roman" w:hAnsi="Times New Roman" w:cs="Times New Roman"/>
                <w:i/>
                <w:iCs/>
                <w:sz w:val="26"/>
                <w:szCs w:val="26"/>
                <w:lang w:eastAsia="lv-LV"/>
              </w:rPr>
              <w:t>euro</w:t>
            </w:r>
            <w:proofErr w:type="spellEnd"/>
            <w:r w:rsidR="00A501EA" w:rsidRPr="00697BD3">
              <w:rPr>
                <w:rFonts w:ascii="Times New Roman" w:eastAsia="Times New Roman" w:hAnsi="Times New Roman" w:cs="Times New Roman"/>
                <w:iCs/>
                <w:sz w:val="26"/>
                <w:szCs w:val="26"/>
                <w:lang w:eastAsia="lv-LV"/>
              </w:rPr>
              <w:t xml:space="preserve">, </w:t>
            </w:r>
            <w:r w:rsidR="00753896" w:rsidRPr="00697BD3">
              <w:rPr>
                <w:rFonts w:ascii="Times New Roman" w:eastAsia="Times New Roman" w:hAnsi="Times New Roman" w:cs="Times New Roman"/>
                <w:iCs/>
                <w:sz w:val="26"/>
                <w:szCs w:val="26"/>
                <w:lang w:eastAsia="lv-LV"/>
              </w:rPr>
              <w:t>tai skaitā</w:t>
            </w:r>
            <w:r w:rsidR="00A501EA" w:rsidRPr="00697BD3">
              <w:rPr>
                <w:rFonts w:ascii="Times New Roman" w:eastAsia="Times New Roman" w:hAnsi="Times New Roman" w:cs="Times New Roman"/>
                <w:iCs/>
                <w:sz w:val="26"/>
                <w:szCs w:val="26"/>
                <w:lang w:eastAsia="lv-LV"/>
              </w:rPr>
              <w:t xml:space="preserve"> valsts budžeta dotācija pašvaldībām </w:t>
            </w:r>
            <w:r w:rsidR="00E201FD" w:rsidRPr="00697BD3">
              <w:rPr>
                <w:rFonts w:ascii="Times New Roman" w:eastAsia="Times New Roman" w:hAnsi="Times New Roman" w:cs="Times New Roman"/>
                <w:iCs/>
                <w:sz w:val="26"/>
                <w:szCs w:val="26"/>
                <w:lang w:eastAsia="lv-LV"/>
              </w:rPr>
              <w:t>344 981</w:t>
            </w:r>
            <w:r w:rsidR="00A501EA" w:rsidRPr="00697BD3">
              <w:rPr>
                <w:rFonts w:ascii="Times New Roman" w:eastAsia="Times New Roman" w:hAnsi="Times New Roman" w:cs="Times New Roman"/>
                <w:iCs/>
                <w:sz w:val="26"/>
                <w:szCs w:val="26"/>
                <w:lang w:eastAsia="lv-LV"/>
              </w:rPr>
              <w:t xml:space="preserve"> </w:t>
            </w:r>
            <w:proofErr w:type="spellStart"/>
            <w:r w:rsidR="00A501EA" w:rsidRPr="00697BD3">
              <w:rPr>
                <w:rFonts w:ascii="Times New Roman" w:eastAsia="Times New Roman" w:hAnsi="Times New Roman" w:cs="Times New Roman"/>
                <w:i/>
                <w:iCs/>
                <w:sz w:val="26"/>
                <w:szCs w:val="26"/>
                <w:lang w:eastAsia="lv-LV"/>
              </w:rPr>
              <w:t>euro</w:t>
            </w:r>
            <w:proofErr w:type="spellEnd"/>
            <w:r w:rsidR="00A501EA" w:rsidRPr="00697BD3">
              <w:rPr>
                <w:rFonts w:ascii="Times New Roman" w:eastAsia="Times New Roman" w:hAnsi="Times New Roman" w:cs="Times New Roman"/>
                <w:iCs/>
                <w:sz w:val="26"/>
                <w:szCs w:val="26"/>
                <w:lang w:eastAsia="lv-LV"/>
              </w:rPr>
              <w:t xml:space="preserve"> un pašvaldību līdzfinansējums </w:t>
            </w:r>
            <w:r w:rsidR="00E201FD" w:rsidRPr="00697BD3">
              <w:rPr>
                <w:rFonts w:ascii="Times New Roman" w:eastAsia="Times New Roman" w:hAnsi="Times New Roman" w:cs="Times New Roman"/>
                <w:iCs/>
                <w:sz w:val="26"/>
                <w:szCs w:val="26"/>
                <w:lang w:eastAsia="lv-LV"/>
              </w:rPr>
              <w:t>1 877 118</w:t>
            </w:r>
            <w:r w:rsidR="00A501EA" w:rsidRPr="00697BD3">
              <w:rPr>
                <w:rFonts w:ascii="Times New Roman" w:eastAsia="Times New Roman" w:hAnsi="Times New Roman" w:cs="Times New Roman"/>
                <w:iCs/>
                <w:sz w:val="26"/>
                <w:szCs w:val="26"/>
                <w:lang w:eastAsia="lv-LV"/>
              </w:rPr>
              <w:t xml:space="preserve"> </w:t>
            </w:r>
            <w:proofErr w:type="spellStart"/>
            <w:r w:rsidR="00A501EA" w:rsidRPr="00697BD3">
              <w:rPr>
                <w:rFonts w:ascii="Times New Roman" w:eastAsia="Times New Roman" w:hAnsi="Times New Roman" w:cs="Times New Roman"/>
                <w:i/>
                <w:iCs/>
                <w:sz w:val="26"/>
                <w:szCs w:val="26"/>
                <w:lang w:eastAsia="lv-LV"/>
              </w:rPr>
              <w:t>euro</w:t>
            </w:r>
            <w:proofErr w:type="spellEnd"/>
            <w:r w:rsidR="00A501EA" w:rsidRPr="00697BD3">
              <w:rPr>
                <w:rFonts w:ascii="Times New Roman" w:eastAsia="Times New Roman" w:hAnsi="Times New Roman" w:cs="Times New Roman"/>
                <w:iCs/>
                <w:sz w:val="26"/>
                <w:szCs w:val="26"/>
                <w:lang w:eastAsia="lv-LV"/>
              </w:rPr>
              <w:t xml:space="preserve">. </w:t>
            </w:r>
            <w:r w:rsidRPr="00697BD3">
              <w:rPr>
                <w:rFonts w:ascii="Times New Roman" w:eastAsia="Times New Roman" w:hAnsi="Times New Roman" w:cs="Times New Roman"/>
                <w:iCs/>
                <w:sz w:val="26"/>
                <w:szCs w:val="26"/>
                <w:lang w:eastAsia="lv-LV"/>
              </w:rPr>
              <w:t>Izmaksu aprēķin</w:t>
            </w:r>
            <w:r w:rsidR="00F25B3B" w:rsidRPr="00697BD3">
              <w:rPr>
                <w:rFonts w:ascii="Times New Roman" w:eastAsia="Times New Roman" w:hAnsi="Times New Roman" w:cs="Times New Roman"/>
                <w:iCs/>
                <w:sz w:val="26"/>
                <w:szCs w:val="26"/>
                <w:lang w:eastAsia="lv-LV"/>
              </w:rPr>
              <w:t>ā</w:t>
            </w:r>
            <w:r w:rsidRPr="00697BD3">
              <w:rPr>
                <w:rFonts w:ascii="Times New Roman" w:eastAsia="Times New Roman" w:hAnsi="Times New Roman" w:cs="Times New Roman"/>
                <w:iCs/>
                <w:sz w:val="26"/>
                <w:szCs w:val="26"/>
                <w:lang w:eastAsia="lv-LV"/>
              </w:rPr>
              <w:t xml:space="preserve"> izmantots pieņēmums, ka </w:t>
            </w:r>
            <w:r w:rsidR="00F25B3B" w:rsidRPr="00697BD3">
              <w:rPr>
                <w:rFonts w:ascii="Times New Roman" w:eastAsia="Times New Roman" w:hAnsi="Times New Roman" w:cs="Times New Roman"/>
                <w:iCs/>
                <w:sz w:val="26"/>
                <w:szCs w:val="26"/>
                <w:lang w:eastAsia="lv-LV"/>
              </w:rPr>
              <w:t xml:space="preserve">šajā gadā </w:t>
            </w:r>
            <w:r w:rsidR="00BB26DE" w:rsidRPr="00697BD3">
              <w:rPr>
                <w:rFonts w:ascii="Times New Roman" w:eastAsia="Times New Roman" w:hAnsi="Times New Roman" w:cs="Times New Roman"/>
                <w:iCs/>
                <w:sz w:val="26"/>
                <w:szCs w:val="26"/>
                <w:lang w:eastAsia="lv-LV"/>
              </w:rPr>
              <w:t xml:space="preserve">pakāpeniski turpinās </w:t>
            </w:r>
            <w:r w:rsidRPr="00697BD3">
              <w:rPr>
                <w:rFonts w:ascii="Times New Roman" w:eastAsia="Times New Roman" w:hAnsi="Times New Roman" w:cs="Times New Roman"/>
                <w:iCs/>
                <w:sz w:val="26"/>
                <w:szCs w:val="26"/>
                <w:lang w:eastAsia="lv-LV"/>
              </w:rPr>
              <w:t>gan jaunu būvju būvniecība, gan esošo pārbūve un atjaunošana.</w:t>
            </w:r>
          </w:p>
          <w:p w14:paraId="40606C8B" w14:textId="156E8DE4" w:rsidR="002804CB" w:rsidRPr="00697BD3" w:rsidRDefault="002804CB" w:rsidP="002804CB">
            <w:pPr>
              <w:spacing w:after="0" w:line="240" w:lineRule="auto"/>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u w:val="single"/>
                <w:lang w:eastAsia="lv-LV"/>
              </w:rPr>
              <w:lastRenderedPageBreak/>
              <w:t>2021. gadam</w:t>
            </w:r>
            <w:r w:rsidRPr="00697BD3">
              <w:rPr>
                <w:rFonts w:ascii="Times New Roman" w:eastAsia="Times New Roman" w:hAnsi="Times New Roman" w:cs="Times New Roman"/>
                <w:iCs/>
                <w:sz w:val="26"/>
                <w:szCs w:val="26"/>
                <w:lang w:eastAsia="lv-LV"/>
              </w:rPr>
              <w:t xml:space="preserve"> plānotas kopējās izmaksas </w:t>
            </w:r>
            <w:r w:rsidR="00A501EA" w:rsidRPr="00697BD3">
              <w:rPr>
                <w:rFonts w:ascii="Times New Roman" w:eastAsia="Times New Roman" w:hAnsi="Times New Roman" w:cs="Times New Roman"/>
                <w:iCs/>
                <w:sz w:val="26"/>
                <w:szCs w:val="26"/>
                <w:lang w:eastAsia="lv-LV"/>
              </w:rPr>
              <w:t>24 443 088</w:t>
            </w:r>
            <w:r w:rsidRPr="00697BD3">
              <w:rPr>
                <w:rFonts w:ascii="Times New Roman" w:eastAsia="Times New Roman" w:hAnsi="Times New Roman" w:cs="Times New Roman"/>
                <w:iCs/>
                <w:sz w:val="26"/>
                <w:szCs w:val="26"/>
                <w:lang w:eastAsia="lv-LV"/>
              </w:rPr>
              <w:t xml:space="preserve"> </w:t>
            </w:r>
            <w:proofErr w:type="spellStart"/>
            <w:r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Cs/>
                <w:sz w:val="26"/>
                <w:szCs w:val="26"/>
                <w:lang w:eastAsia="lv-LV"/>
              </w:rPr>
              <w:t xml:space="preserve">, no tā ERAF finansējums </w:t>
            </w:r>
            <w:r w:rsidR="00753896" w:rsidRPr="00697BD3">
              <w:rPr>
                <w:rFonts w:ascii="Times New Roman" w:eastAsia="Times New Roman" w:hAnsi="Times New Roman" w:cs="Times New Roman"/>
                <w:iCs/>
                <w:sz w:val="26"/>
                <w:szCs w:val="26"/>
                <w:lang w:eastAsia="lv-LV"/>
              </w:rPr>
              <w:t xml:space="preserve">18 887 841 </w:t>
            </w:r>
            <w:proofErr w:type="spellStart"/>
            <w:r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Cs/>
                <w:sz w:val="26"/>
                <w:szCs w:val="26"/>
                <w:lang w:eastAsia="lv-LV"/>
              </w:rPr>
              <w:t xml:space="preserve"> un nacionālā publiskais līdzfinansējums </w:t>
            </w:r>
            <w:r w:rsidR="00753896" w:rsidRPr="00697BD3">
              <w:rPr>
                <w:rFonts w:ascii="Times New Roman" w:eastAsia="Times New Roman" w:hAnsi="Times New Roman" w:cs="Times New Roman"/>
                <w:iCs/>
                <w:sz w:val="26"/>
                <w:szCs w:val="26"/>
                <w:lang w:eastAsia="lv-LV"/>
              </w:rPr>
              <w:t>5 555 247</w:t>
            </w:r>
            <w:r w:rsidRPr="00697BD3">
              <w:rPr>
                <w:rFonts w:ascii="Times New Roman" w:eastAsia="Times New Roman" w:hAnsi="Times New Roman" w:cs="Times New Roman"/>
                <w:iCs/>
                <w:sz w:val="26"/>
                <w:szCs w:val="26"/>
                <w:lang w:eastAsia="lv-LV"/>
              </w:rPr>
              <w:t xml:space="preserve"> </w:t>
            </w:r>
            <w:proofErr w:type="spellStart"/>
            <w:r w:rsidRPr="00697BD3">
              <w:rPr>
                <w:rFonts w:ascii="Times New Roman" w:eastAsia="Times New Roman" w:hAnsi="Times New Roman" w:cs="Times New Roman"/>
                <w:i/>
                <w:iCs/>
                <w:sz w:val="26"/>
                <w:szCs w:val="26"/>
                <w:lang w:eastAsia="lv-LV"/>
              </w:rPr>
              <w:t>euro</w:t>
            </w:r>
            <w:proofErr w:type="spellEnd"/>
            <w:r w:rsidR="00F25B3B" w:rsidRPr="00697BD3">
              <w:rPr>
                <w:rFonts w:ascii="Times New Roman" w:eastAsia="Times New Roman" w:hAnsi="Times New Roman" w:cs="Times New Roman"/>
                <w:i/>
                <w:iCs/>
                <w:sz w:val="26"/>
                <w:szCs w:val="26"/>
                <w:lang w:eastAsia="lv-LV"/>
              </w:rPr>
              <w:t xml:space="preserve">, </w:t>
            </w:r>
            <w:r w:rsidR="00753896" w:rsidRPr="00697BD3">
              <w:rPr>
                <w:rFonts w:ascii="Times New Roman" w:eastAsia="Times New Roman" w:hAnsi="Times New Roman" w:cs="Times New Roman"/>
                <w:iCs/>
                <w:sz w:val="26"/>
                <w:szCs w:val="26"/>
                <w:lang w:eastAsia="lv-LV"/>
              </w:rPr>
              <w:t>tai skaitā</w:t>
            </w:r>
            <w:r w:rsidR="00753896" w:rsidRPr="00697BD3">
              <w:rPr>
                <w:sz w:val="26"/>
                <w:szCs w:val="26"/>
              </w:rPr>
              <w:t xml:space="preserve"> </w:t>
            </w:r>
            <w:r w:rsidR="00753896" w:rsidRPr="00697BD3">
              <w:rPr>
                <w:rFonts w:ascii="Times New Roman" w:eastAsia="Times New Roman" w:hAnsi="Times New Roman" w:cs="Times New Roman"/>
                <w:iCs/>
                <w:sz w:val="26"/>
                <w:szCs w:val="26"/>
                <w:lang w:eastAsia="lv-LV"/>
              </w:rPr>
              <w:t xml:space="preserve">valsts budžeta dotācija pašvaldībām </w:t>
            </w:r>
            <w:r w:rsidR="00E201FD" w:rsidRPr="00697BD3">
              <w:rPr>
                <w:rFonts w:ascii="Times New Roman" w:eastAsia="Times New Roman" w:hAnsi="Times New Roman" w:cs="Times New Roman"/>
                <w:iCs/>
                <w:sz w:val="26"/>
                <w:szCs w:val="26"/>
                <w:lang w:eastAsia="lv-LV"/>
              </w:rPr>
              <w:t>862 452</w:t>
            </w:r>
            <w:r w:rsidR="00753896" w:rsidRPr="00697BD3">
              <w:rPr>
                <w:rFonts w:ascii="Times New Roman" w:eastAsia="Times New Roman" w:hAnsi="Times New Roman" w:cs="Times New Roman"/>
                <w:iCs/>
                <w:sz w:val="26"/>
                <w:szCs w:val="26"/>
                <w:lang w:eastAsia="lv-LV"/>
              </w:rPr>
              <w:t xml:space="preserve"> </w:t>
            </w:r>
            <w:proofErr w:type="spellStart"/>
            <w:r w:rsidR="00753896" w:rsidRPr="00697BD3">
              <w:rPr>
                <w:rFonts w:ascii="Times New Roman" w:eastAsia="Times New Roman" w:hAnsi="Times New Roman" w:cs="Times New Roman"/>
                <w:i/>
                <w:iCs/>
                <w:sz w:val="26"/>
                <w:szCs w:val="26"/>
                <w:lang w:eastAsia="lv-LV"/>
              </w:rPr>
              <w:t>euro</w:t>
            </w:r>
            <w:proofErr w:type="spellEnd"/>
            <w:r w:rsidR="00753896" w:rsidRPr="00697BD3">
              <w:rPr>
                <w:rFonts w:ascii="Times New Roman" w:eastAsia="Times New Roman" w:hAnsi="Times New Roman" w:cs="Times New Roman"/>
                <w:iCs/>
                <w:sz w:val="26"/>
                <w:szCs w:val="26"/>
                <w:lang w:eastAsia="lv-LV"/>
              </w:rPr>
              <w:t xml:space="preserve"> un pašvaldību līdzfinansējums 4 </w:t>
            </w:r>
            <w:r w:rsidR="00E201FD" w:rsidRPr="00697BD3">
              <w:rPr>
                <w:rFonts w:ascii="Times New Roman" w:eastAsia="Times New Roman" w:hAnsi="Times New Roman" w:cs="Times New Roman"/>
                <w:iCs/>
                <w:sz w:val="26"/>
                <w:szCs w:val="26"/>
                <w:lang w:eastAsia="lv-LV"/>
              </w:rPr>
              <w:t>692 795</w:t>
            </w:r>
            <w:r w:rsidR="00753896" w:rsidRPr="00697BD3">
              <w:rPr>
                <w:rFonts w:ascii="Times New Roman" w:eastAsia="Times New Roman" w:hAnsi="Times New Roman" w:cs="Times New Roman"/>
                <w:iCs/>
                <w:sz w:val="26"/>
                <w:szCs w:val="26"/>
                <w:lang w:eastAsia="lv-LV"/>
              </w:rPr>
              <w:t xml:space="preserve"> </w:t>
            </w:r>
            <w:proofErr w:type="spellStart"/>
            <w:r w:rsidR="00753896" w:rsidRPr="00697BD3">
              <w:rPr>
                <w:rFonts w:ascii="Times New Roman" w:eastAsia="Times New Roman" w:hAnsi="Times New Roman" w:cs="Times New Roman"/>
                <w:i/>
                <w:iCs/>
                <w:sz w:val="26"/>
                <w:szCs w:val="26"/>
                <w:lang w:eastAsia="lv-LV"/>
              </w:rPr>
              <w:t>euro</w:t>
            </w:r>
            <w:proofErr w:type="spellEnd"/>
            <w:r w:rsidR="00753896" w:rsidRPr="00697BD3">
              <w:rPr>
                <w:rFonts w:ascii="Times New Roman" w:eastAsia="Times New Roman" w:hAnsi="Times New Roman" w:cs="Times New Roman"/>
                <w:iCs/>
                <w:sz w:val="26"/>
                <w:szCs w:val="26"/>
                <w:lang w:eastAsia="lv-LV"/>
              </w:rPr>
              <w:t>.</w:t>
            </w:r>
            <w:r w:rsidR="001E5572" w:rsidRPr="00697BD3">
              <w:rPr>
                <w:rFonts w:ascii="Times New Roman" w:eastAsia="Times New Roman" w:hAnsi="Times New Roman" w:cs="Times New Roman"/>
                <w:iCs/>
                <w:sz w:val="26"/>
                <w:szCs w:val="26"/>
                <w:lang w:eastAsia="lv-LV"/>
              </w:rPr>
              <w:t xml:space="preserve"> Šajā gadā tiek plānota 9.3.1.1. pasākuma ievie</w:t>
            </w:r>
            <w:r w:rsidR="00660B29" w:rsidRPr="00697BD3">
              <w:rPr>
                <w:rFonts w:ascii="Times New Roman" w:eastAsia="Times New Roman" w:hAnsi="Times New Roman" w:cs="Times New Roman"/>
                <w:iCs/>
                <w:sz w:val="26"/>
                <w:szCs w:val="26"/>
                <w:lang w:eastAsia="lv-LV"/>
              </w:rPr>
              <w:t>ša</w:t>
            </w:r>
            <w:r w:rsidR="001E5572" w:rsidRPr="00697BD3">
              <w:rPr>
                <w:rFonts w:ascii="Times New Roman" w:eastAsia="Times New Roman" w:hAnsi="Times New Roman" w:cs="Times New Roman"/>
                <w:iCs/>
                <w:sz w:val="26"/>
                <w:szCs w:val="26"/>
                <w:lang w:eastAsia="lv-LV"/>
              </w:rPr>
              <w:t>nas vislielākā intensitāte.</w:t>
            </w:r>
          </w:p>
          <w:p w14:paraId="46BB53C4" w14:textId="7299FE14" w:rsidR="00F25B3B" w:rsidRPr="00697BD3" w:rsidRDefault="002804CB" w:rsidP="002804CB">
            <w:pPr>
              <w:spacing w:after="0" w:line="240" w:lineRule="auto"/>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 xml:space="preserve"> </w:t>
            </w:r>
            <w:r w:rsidRPr="00697BD3">
              <w:rPr>
                <w:rFonts w:ascii="Times New Roman" w:eastAsia="Times New Roman" w:hAnsi="Times New Roman" w:cs="Times New Roman"/>
                <w:iCs/>
                <w:sz w:val="26"/>
                <w:szCs w:val="26"/>
                <w:u w:val="single"/>
                <w:lang w:eastAsia="lv-LV"/>
              </w:rPr>
              <w:t>2022. gadam</w:t>
            </w:r>
            <w:r w:rsidRPr="00697BD3">
              <w:rPr>
                <w:rFonts w:ascii="Times New Roman" w:eastAsia="Times New Roman" w:hAnsi="Times New Roman" w:cs="Times New Roman"/>
                <w:iCs/>
                <w:sz w:val="26"/>
                <w:szCs w:val="26"/>
                <w:lang w:eastAsia="lv-LV"/>
              </w:rPr>
              <w:t xml:space="preserve"> kopējās izmaksas </w:t>
            </w:r>
            <w:r w:rsidR="00A501EA" w:rsidRPr="00697BD3">
              <w:rPr>
                <w:rFonts w:ascii="Times New Roman" w:eastAsia="Times New Roman" w:hAnsi="Times New Roman" w:cs="Times New Roman"/>
                <w:iCs/>
                <w:sz w:val="26"/>
                <w:szCs w:val="26"/>
                <w:lang w:eastAsia="lv-LV"/>
              </w:rPr>
              <w:t xml:space="preserve">9 777 235 </w:t>
            </w:r>
            <w:proofErr w:type="spellStart"/>
            <w:r w:rsidRPr="00697BD3">
              <w:rPr>
                <w:rFonts w:ascii="Times New Roman" w:eastAsia="Times New Roman" w:hAnsi="Times New Roman" w:cs="Times New Roman"/>
                <w:i/>
                <w:iCs/>
                <w:sz w:val="26"/>
                <w:szCs w:val="26"/>
                <w:lang w:eastAsia="lv-LV"/>
              </w:rPr>
              <w:t>euro</w:t>
            </w:r>
            <w:proofErr w:type="spellEnd"/>
            <w:r w:rsidRPr="00697BD3">
              <w:rPr>
                <w:rFonts w:ascii="Times New Roman" w:eastAsia="Times New Roman" w:hAnsi="Times New Roman" w:cs="Times New Roman"/>
                <w:iCs/>
                <w:sz w:val="26"/>
                <w:szCs w:val="26"/>
                <w:lang w:eastAsia="lv-LV"/>
              </w:rPr>
              <w:t xml:space="preserve">, no tā ERAF finansējums </w:t>
            </w:r>
            <w:r w:rsidR="00CF2B72" w:rsidRPr="00697BD3">
              <w:rPr>
                <w:rFonts w:ascii="Times New Roman" w:eastAsia="Times New Roman" w:hAnsi="Times New Roman" w:cs="Times New Roman"/>
                <w:iCs/>
                <w:sz w:val="26"/>
                <w:szCs w:val="26"/>
                <w:lang w:eastAsia="lv-LV"/>
              </w:rPr>
              <w:t>7 555 136</w:t>
            </w:r>
            <w:r w:rsidRPr="00697BD3">
              <w:rPr>
                <w:rFonts w:ascii="Times New Roman" w:eastAsia="Times New Roman" w:hAnsi="Times New Roman" w:cs="Times New Roman"/>
                <w:iCs/>
                <w:sz w:val="26"/>
                <w:szCs w:val="26"/>
                <w:lang w:eastAsia="lv-LV"/>
              </w:rPr>
              <w:t xml:space="preserve"> </w:t>
            </w:r>
            <w:proofErr w:type="spellStart"/>
            <w:r w:rsidRPr="00697BD3">
              <w:rPr>
                <w:rFonts w:ascii="Times New Roman" w:eastAsia="Times New Roman" w:hAnsi="Times New Roman" w:cs="Times New Roman"/>
                <w:i/>
                <w:iCs/>
                <w:sz w:val="26"/>
                <w:szCs w:val="26"/>
                <w:lang w:eastAsia="lv-LV"/>
              </w:rPr>
              <w:t>euro</w:t>
            </w:r>
            <w:proofErr w:type="spellEnd"/>
            <w:r w:rsidR="00991578" w:rsidRPr="00697BD3">
              <w:rPr>
                <w:rFonts w:ascii="Times New Roman" w:eastAsia="Times New Roman" w:hAnsi="Times New Roman" w:cs="Times New Roman"/>
                <w:i/>
                <w:iCs/>
                <w:sz w:val="26"/>
                <w:szCs w:val="26"/>
                <w:lang w:eastAsia="lv-LV"/>
              </w:rPr>
              <w:t xml:space="preserve"> </w:t>
            </w:r>
            <w:r w:rsidR="00991578" w:rsidRPr="00697BD3">
              <w:rPr>
                <w:rFonts w:ascii="Times New Roman" w:eastAsia="Times New Roman" w:hAnsi="Times New Roman" w:cs="Times New Roman"/>
                <w:iCs/>
                <w:sz w:val="26"/>
                <w:szCs w:val="26"/>
                <w:lang w:eastAsia="lv-LV"/>
              </w:rPr>
              <w:t>un</w:t>
            </w:r>
            <w:r w:rsidR="00991578" w:rsidRPr="00697BD3">
              <w:rPr>
                <w:rFonts w:ascii="Times New Roman" w:eastAsia="Times New Roman" w:hAnsi="Times New Roman" w:cs="Times New Roman"/>
                <w:i/>
                <w:iCs/>
                <w:sz w:val="26"/>
                <w:szCs w:val="26"/>
                <w:lang w:eastAsia="lv-LV"/>
              </w:rPr>
              <w:t xml:space="preserve"> </w:t>
            </w:r>
            <w:r w:rsidR="00991578" w:rsidRPr="00697BD3">
              <w:rPr>
                <w:rFonts w:ascii="Times New Roman" w:eastAsia="Times New Roman" w:hAnsi="Times New Roman" w:cs="Times New Roman"/>
                <w:iCs/>
                <w:sz w:val="26"/>
                <w:szCs w:val="26"/>
                <w:lang w:eastAsia="lv-LV"/>
              </w:rPr>
              <w:t>nacionālā publiskais līdzfinansējums</w:t>
            </w:r>
            <w:r w:rsidR="00BB26DE" w:rsidRPr="00697BD3">
              <w:rPr>
                <w:rFonts w:ascii="Times New Roman" w:eastAsia="Times New Roman" w:hAnsi="Times New Roman" w:cs="Times New Roman"/>
                <w:iCs/>
                <w:sz w:val="26"/>
                <w:szCs w:val="26"/>
                <w:lang w:eastAsia="lv-LV"/>
              </w:rPr>
              <w:t xml:space="preserve"> 2 222 099 </w:t>
            </w:r>
            <w:proofErr w:type="spellStart"/>
            <w:r w:rsidR="00BB26DE" w:rsidRPr="00697BD3">
              <w:rPr>
                <w:rFonts w:ascii="Times New Roman" w:eastAsia="Times New Roman" w:hAnsi="Times New Roman" w:cs="Times New Roman"/>
                <w:i/>
                <w:iCs/>
                <w:sz w:val="26"/>
                <w:szCs w:val="26"/>
                <w:lang w:eastAsia="lv-LV"/>
              </w:rPr>
              <w:t>euro</w:t>
            </w:r>
            <w:proofErr w:type="spellEnd"/>
            <w:r w:rsidR="00BB26DE" w:rsidRPr="00697BD3">
              <w:rPr>
                <w:rFonts w:ascii="Times New Roman" w:eastAsia="Times New Roman" w:hAnsi="Times New Roman" w:cs="Times New Roman"/>
                <w:i/>
                <w:iCs/>
                <w:sz w:val="26"/>
                <w:szCs w:val="26"/>
                <w:lang w:eastAsia="lv-LV"/>
              </w:rPr>
              <w:t>,</w:t>
            </w:r>
            <w:r w:rsidR="00991578" w:rsidRPr="00697BD3">
              <w:rPr>
                <w:rFonts w:ascii="Times New Roman" w:eastAsia="Times New Roman" w:hAnsi="Times New Roman" w:cs="Times New Roman"/>
                <w:i/>
                <w:iCs/>
                <w:sz w:val="26"/>
                <w:szCs w:val="26"/>
                <w:lang w:eastAsia="lv-LV"/>
              </w:rPr>
              <w:t xml:space="preserve"> </w:t>
            </w:r>
            <w:r w:rsidR="001E5572" w:rsidRPr="00697BD3">
              <w:rPr>
                <w:rFonts w:ascii="Times New Roman" w:eastAsia="Times New Roman" w:hAnsi="Times New Roman" w:cs="Times New Roman"/>
                <w:iCs/>
                <w:sz w:val="26"/>
                <w:szCs w:val="26"/>
                <w:lang w:eastAsia="lv-LV"/>
              </w:rPr>
              <w:t>tai skaitā</w:t>
            </w:r>
            <w:r w:rsidRPr="00697BD3">
              <w:rPr>
                <w:rFonts w:ascii="Times New Roman" w:eastAsia="Times New Roman" w:hAnsi="Times New Roman" w:cs="Times New Roman"/>
                <w:iCs/>
                <w:sz w:val="26"/>
                <w:szCs w:val="26"/>
                <w:lang w:eastAsia="lv-LV"/>
              </w:rPr>
              <w:t xml:space="preserve"> </w:t>
            </w:r>
            <w:r w:rsidR="001E5572" w:rsidRPr="00697BD3">
              <w:rPr>
                <w:rFonts w:ascii="Times New Roman" w:eastAsia="Times New Roman" w:hAnsi="Times New Roman" w:cs="Times New Roman"/>
                <w:iCs/>
                <w:sz w:val="26"/>
                <w:szCs w:val="26"/>
                <w:lang w:eastAsia="lv-LV"/>
              </w:rPr>
              <w:t xml:space="preserve">valsts budžeta dotācija pašvaldībām </w:t>
            </w:r>
            <w:r w:rsidR="00E201FD" w:rsidRPr="00697BD3">
              <w:rPr>
                <w:rFonts w:ascii="Times New Roman" w:eastAsia="Times New Roman" w:hAnsi="Times New Roman" w:cs="Times New Roman"/>
                <w:iCs/>
                <w:sz w:val="26"/>
                <w:szCs w:val="26"/>
                <w:lang w:eastAsia="lv-LV"/>
              </w:rPr>
              <w:t>344 981</w:t>
            </w:r>
            <w:r w:rsidR="001E5572" w:rsidRPr="00697BD3">
              <w:rPr>
                <w:rFonts w:ascii="Times New Roman" w:eastAsia="Times New Roman" w:hAnsi="Times New Roman" w:cs="Times New Roman"/>
                <w:iCs/>
                <w:sz w:val="26"/>
                <w:szCs w:val="26"/>
                <w:lang w:eastAsia="lv-LV"/>
              </w:rPr>
              <w:t xml:space="preserve"> </w:t>
            </w:r>
            <w:proofErr w:type="spellStart"/>
            <w:r w:rsidR="001E5572" w:rsidRPr="00697BD3">
              <w:rPr>
                <w:rFonts w:ascii="Times New Roman" w:eastAsia="Times New Roman" w:hAnsi="Times New Roman" w:cs="Times New Roman"/>
                <w:i/>
                <w:iCs/>
                <w:sz w:val="26"/>
                <w:szCs w:val="26"/>
                <w:lang w:eastAsia="lv-LV"/>
              </w:rPr>
              <w:t>euro</w:t>
            </w:r>
            <w:proofErr w:type="spellEnd"/>
            <w:r w:rsidR="001E5572" w:rsidRPr="00697BD3">
              <w:rPr>
                <w:rFonts w:ascii="Times New Roman" w:eastAsia="Times New Roman" w:hAnsi="Times New Roman" w:cs="Times New Roman"/>
                <w:i/>
                <w:iCs/>
                <w:sz w:val="26"/>
                <w:szCs w:val="26"/>
                <w:lang w:eastAsia="lv-LV"/>
              </w:rPr>
              <w:t xml:space="preserve"> </w:t>
            </w:r>
            <w:r w:rsidR="001E5572" w:rsidRPr="00697BD3">
              <w:rPr>
                <w:rFonts w:ascii="Times New Roman" w:eastAsia="Times New Roman" w:hAnsi="Times New Roman" w:cs="Times New Roman"/>
                <w:iCs/>
                <w:sz w:val="26"/>
                <w:szCs w:val="26"/>
                <w:lang w:eastAsia="lv-LV"/>
              </w:rPr>
              <w:t xml:space="preserve">un pašvaldību līdzfinansējums </w:t>
            </w:r>
            <w:r w:rsidR="00E201FD" w:rsidRPr="00697BD3">
              <w:rPr>
                <w:rFonts w:ascii="Times New Roman" w:eastAsia="Times New Roman" w:hAnsi="Times New Roman" w:cs="Times New Roman"/>
                <w:iCs/>
                <w:sz w:val="26"/>
                <w:szCs w:val="26"/>
                <w:lang w:eastAsia="lv-LV"/>
              </w:rPr>
              <w:t>1 877 118</w:t>
            </w:r>
            <w:r w:rsidR="001E5572" w:rsidRPr="00697BD3">
              <w:rPr>
                <w:rFonts w:ascii="Times New Roman" w:eastAsia="Times New Roman" w:hAnsi="Times New Roman" w:cs="Times New Roman"/>
                <w:iCs/>
                <w:sz w:val="26"/>
                <w:szCs w:val="26"/>
                <w:lang w:eastAsia="lv-LV"/>
              </w:rPr>
              <w:t xml:space="preserve"> </w:t>
            </w:r>
            <w:proofErr w:type="spellStart"/>
            <w:r w:rsidR="001E5572" w:rsidRPr="00697BD3">
              <w:rPr>
                <w:rFonts w:ascii="Times New Roman" w:eastAsia="Times New Roman" w:hAnsi="Times New Roman" w:cs="Times New Roman"/>
                <w:i/>
                <w:iCs/>
                <w:sz w:val="26"/>
                <w:szCs w:val="26"/>
                <w:lang w:eastAsia="lv-LV"/>
              </w:rPr>
              <w:t>euro</w:t>
            </w:r>
            <w:proofErr w:type="spellEnd"/>
            <w:r w:rsidR="001E5572" w:rsidRPr="00697BD3">
              <w:rPr>
                <w:rFonts w:ascii="Times New Roman" w:eastAsia="Times New Roman" w:hAnsi="Times New Roman" w:cs="Times New Roman"/>
                <w:iCs/>
                <w:sz w:val="26"/>
                <w:szCs w:val="26"/>
                <w:lang w:eastAsia="lv-LV"/>
              </w:rPr>
              <w:t xml:space="preserve">. </w:t>
            </w:r>
            <w:r w:rsidRPr="00697BD3">
              <w:rPr>
                <w:rFonts w:ascii="Times New Roman" w:eastAsia="Times New Roman" w:hAnsi="Times New Roman" w:cs="Times New Roman"/>
                <w:iCs/>
                <w:sz w:val="26"/>
                <w:szCs w:val="26"/>
                <w:lang w:eastAsia="lv-LV"/>
              </w:rPr>
              <w:t>Izmaksu aprēķinam izmantots pieņēmums, ka</w:t>
            </w:r>
            <w:r w:rsidR="001E5572" w:rsidRPr="00697BD3">
              <w:rPr>
                <w:rFonts w:ascii="Times New Roman" w:eastAsia="Times New Roman" w:hAnsi="Times New Roman" w:cs="Times New Roman"/>
                <w:iCs/>
                <w:sz w:val="26"/>
                <w:szCs w:val="26"/>
                <w:lang w:eastAsia="lv-LV"/>
              </w:rPr>
              <w:t xml:space="preserve"> tiek pabeigta</w:t>
            </w:r>
            <w:r w:rsidRPr="00697BD3">
              <w:rPr>
                <w:rFonts w:ascii="Times New Roman" w:eastAsia="Times New Roman" w:hAnsi="Times New Roman" w:cs="Times New Roman"/>
                <w:iCs/>
                <w:sz w:val="26"/>
                <w:szCs w:val="26"/>
                <w:lang w:eastAsia="lv-LV"/>
              </w:rPr>
              <w:t xml:space="preserve"> infrastruktūras </w:t>
            </w:r>
            <w:r w:rsidR="001E5572" w:rsidRPr="00697BD3">
              <w:rPr>
                <w:rFonts w:ascii="Times New Roman" w:eastAsia="Times New Roman" w:hAnsi="Times New Roman" w:cs="Times New Roman"/>
                <w:iCs/>
                <w:sz w:val="26"/>
                <w:szCs w:val="26"/>
                <w:lang w:eastAsia="lv-LV"/>
              </w:rPr>
              <w:t>ieguldījumu veikšana</w:t>
            </w:r>
            <w:r w:rsidRPr="00697BD3">
              <w:rPr>
                <w:rFonts w:ascii="Times New Roman" w:eastAsia="Times New Roman" w:hAnsi="Times New Roman" w:cs="Times New Roman"/>
                <w:iCs/>
                <w:sz w:val="26"/>
                <w:szCs w:val="26"/>
                <w:lang w:eastAsia="lv-LV"/>
              </w:rPr>
              <w:t xml:space="preserve"> un uzsākta sabiedrībā balstītu sociālo pakalpojumu sniegšana 9.2.2.1. pasākuma mērķa grupas personām.</w:t>
            </w:r>
          </w:p>
          <w:p w14:paraId="05C6254E" w14:textId="4F02FF25" w:rsidR="002804CB" w:rsidRPr="00697BD3" w:rsidRDefault="00F25B3B" w:rsidP="00145300">
            <w:pPr>
              <w:spacing w:after="0" w:line="240" w:lineRule="auto"/>
              <w:jc w:val="both"/>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Šobrīd Budžeta ilgtermiņa saistībās 2018.</w:t>
            </w:r>
            <w:r w:rsidR="00753896" w:rsidRPr="00697BD3">
              <w:rPr>
                <w:rFonts w:ascii="Times New Roman" w:eastAsia="Times New Roman" w:hAnsi="Times New Roman" w:cs="Times New Roman"/>
                <w:iCs/>
                <w:sz w:val="26"/>
                <w:szCs w:val="26"/>
                <w:lang w:eastAsia="lv-LV"/>
              </w:rPr>
              <w:t> </w:t>
            </w:r>
            <w:r w:rsidRPr="00697BD3">
              <w:rPr>
                <w:rFonts w:ascii="Times New Roman" w:eastAsia="Times New Roman" w:hAnsi="Times New Roman" w:cs="Times New Roman"/>
                <w:iCs/>
                <w:sz w:val="26"/>
                <w:szCs w:val="26"/>
                <w:lang w:eastAsia="lv-LV"/>
              </w:rPr>
              <w:t>gadam un turpmākajiem gadiem finansējums 9.3.1.1. pasākuma projektiem nav paredzēts. Nepieciešamo valsts budžeta finansējumu Finanšu ministrija (CFLA) pēc projekta apstiprināšanas normatīvajos aktos noteiktajā kārtībā lūgs pārdalīt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r w:rsidR="00C90FDD" w:rsidRPr="00697BD3" w14:paraId="2A6DBDA3" w14:textId="77777777" w:rsidTr="00F25B3B">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00F10678" w14:textId="77777777" w:rsidR="00C90FDD" w:rsidRPr="00697BD3" w:rsidRDefault="00C90FDD" w:rsidP="00C90FDD">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6.1. </w:t>
            </w:r>
            <w:proofErr w:type="spellStart"/>
            <w:r w:rsidRPr="00697BD3">
              <w:rPr>
                <w:rFonts w:ascii="Times New Roman" w:eastAsia="Times New Roman" w:hAnsi="Times New Roman" w:cs="Times New Roman"/>
                <w:iCs/>
                <w:sz w:val="26"/>
                <w:szCs w:val="26"/>
                <w:lang w:val="en-US" w:eastAsia="lv-LV"/>
              </w:rPr>
              <w:t>detalizēts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ieņēmumu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991D38E" w14:textId="77777777" w:rsidR="00C90FDD" w:rsidRPr="00697BD3" w:rsidRDefault="00C90FDD" w:rsidP="00C90FDD">
            <w:pPr>
              <w:spacing w:after="0" w:line="240" w:lineRule="auto"/>
              <w:rPr>
                <w:rFonts w:ascii="Times New Roman" w:eastAsia="Times New Roman" w:hAnsi="Times New Roman" w:cs="Times New Roman"/>
                <w:iCs/>
                <w:sz w:val="26"/>
                <w:szCs w:val="26"/>
                <w:lang w:val="en-US" w:eastAsia="lv-LV"/>
              </w:rPr>
            </w:pPr>
          </w:p>
        </w:tc>
      </w:tr>
      <w:tr w:rsidR="00C90FDD" w:rsidRPr="00697BD3" w14:paraId="49E679CD" w14:textId="77777777" w:rsidTr="00F25B3B">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4F10ED5B" w14:textId="77777777" w:rsidR="00C90FDD" w:rsidRPr="00697BD3" w:rsidRDefault="00C90FDD" w:rsidP="00C90FDD">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lastRenderedPageBreak/>
              <w:t xml:space="preserve">6.2. </w:t>
            </w:r>
            <w:proofErr w:type="spellStart"/>
            <w:r w:rsidRPr="00697BD3">
              <w:rPr>
                <w:rFonts w:ascii="Times New Roman" w:eastAsia="Times New Roman" w:hAnsi="Times New Roman" w:cs="Times New Roman"/>
                <w:iCs/>
                <w:sz w:val="26"/>
                <w:szCs w:val="26"/>
                <w:lang w:val="en-US" w:eastAsia="lv-LV"/>
              </w:rPr>
              <w:t>detalizēts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izdevumu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76E9F6A" w14:textId="77777777" w:rsidR="00C90FDD" w:rsidRPr="00697BD3" w:rsidRDefault="00C90FDD" w:rsidP="00C90FDD">
            <w:pPr>
              <w:spacing w:after="0" w:line="240" w:lineRule="auto"/>
              <w:rPr>
                <w:rFonts w:ascii="Times New Roman" w:eastAsia="Times New Roman" w:hAnsi="Times New Roman" w:cs="Times New Roman"/>
                <w:iCs/>
                <w:sz w:val="26"/>
                <w:szCs w:val="26"/>
                <w:lang w:val="en-US" w:eastAsia="lv-LV"/>
              </w:rPr>
            </w:pPr>
          </w:p>
        </w:tc>
      </w:tr>
      <w:tr w:rsidR="00C90FDD" w:rsidRPr="00697BD3" w14:paraId="09771156" w14:textId="77777777" w:rsidTr="00F25B3B">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29DB9493" w14:textId="77777777" w:rsidR="00C90FDD" w:rsidRPr="00697BD3" w:rsidRDefault="00C90FDD" w:rsidP="00C90FDD">
            <w:pPr>
              <w:spacing w:after="0" w:line="240" w:lineRule="auto"/>
              <w:rPr>
                <w:rFonts w:ascii="Times New Roman" w:eastAsia="Times New Roman" w:hAnsi="Times New Roman" w:cs="Times New Roman"/>
                <w:iCs/>
                <w:color w:val="414142"/>
                <w:sz w:val="26"/>
                <w:szCs w:val="26"/>
                <w:lang w:val="en-US" w:eastAsia="lv-LV"/>
              </w:rPr>
            </w:pPr>
            <w:r w:rsidRPr="00697BD3">
              <w:rPr>
                <w:rFonts w:ascii="Times New Roman" w:eastAsia="Times New Roman" w:hAnsi="Times New Roman" w:cs="Times New Roman"/>
                <w:iCs/>
                <w:sz w:val="26"/>
                <w:szCs w:val="26"/>
                <w:lang w:val="en-US" w:eastAsia="lv-LV"/>
              </w:rPr>
              <w:lastRenderedPageBreak/>
              <w:t xml:space="preserve">7. Amata </w:t>
            </w:r>
            <w:proofErr w:type="spellStart"/>
            <w:r w:rsidRPr="00697BD3">
              <w:rPr>
                <w:rFonts w:ascii="Times New Roman" w:eastAsia="Times New Roman" w:hAnsi="Times New Roman" w:cs="Times New Roman"/>
                <w:iCs/>
                <w:sz w:val="26"/>
                <w:szCs w:val="26"/>
                <w:lang w:val="en-US" w:eastAsia="lv-LV"/>
              </w:rPr>
              <w:t>vietu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skaita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izmaiņas</w:t>
            </w:r>
            <w:proofErr w:type="spellEnd"/>
          </w:p>
        </w:tc>
        <w:tc>
          <w:tcPr>
            <w:tcW w:w="4145" w:type="pct"/>
            <w:gridSpan w:val="7"/>
            <w:tcBorders>
              <w:top w:val="outset" w:sz="6" w:space="0" w:color="auto"/>
              <w:left w:val="outset" w:sz="6" w:space="0" w:color="auto"/>
              <w:bottom w:val="outset" w:sz="6" w:space="0" w:color="auto"/>
              <w:right w:val="outset" w:sz="6" w:space="0" w:color="auto"/>
            </w:tcBorders>
            <w:hideMark/>
          </w:tcPr>
          <w:p w14:paraId="67DFA2D7" w14:textId="3EC8C89A" w:rsidR="00C90FDD" w:rsidRPr="00697BD3" w:rsidRDefault="00D80E92" w:rsidP="00C90FDD">
            <w:pPr>
              <w:spacing w:after="0" w:line="240" w:lineRule="auto"/>
              <w:rPr>
                <w:rFonts w:ascii="Times New Roman" w:eastAsia="Times New Roman" w:hAnsi="Times New Roman" w:cs="Times New Roman"/>
                <w:iCs/>
                <w:color w:val="A6A6A6" w:themeColor="background1" w:themeShade="A6"/>
                <w:sz w:val="26"/>
                <w:szCs w:val="26"/>
                <w:lang w:val="en-US" w:eastAsia="lv-LV"/>
              </w:rPr>
            </w:pPr>
            <w:r w:rsidRPr="00697BD3">
              <w:rPr>
                <w:rFonts w:ascii="Times New Roman" w:eastAsia="Times New Roman" w:hAnsi="Times New Roman" w:cs="Times New Roman"/>
                <w:iCs/>
                <w:sz w:val="26"/>
                <w:szCs w:val="26"/>
                <w:lang w:val="en-US" w:eastAsia="lv-LV"/>
              </w:rPr>
              <w:t xml:space="preserve">Nav </w:t>
            </w:r>
            <w:proofErr w:type="spellStart"/>
            <w:r w:rsidRPr="00697BD3">
              <w:rPr>
                <w:rFonts w:ascii="Times New Roman" w:eastAsia="Times New Roman" w:hAnsi="Times New Roman" w:cs="Times New Roman"/>
                <w:iCs/>
                <w:sz w:val="26"/>
                <w:szCs w:val="26"/>
                <w:lang w:val="en-US" w:eastAsia="lv-LV"/>
              </w:rPr>
              <w:t>attiecināms</w:t>
            </w:r>
            <w:proofErr w:type="spellEnd"/>
          </w:p>
        </w:tc>
      </w:tr>
      <w:tr w:rsidR="00C90FDD" w:rsidRPr="00697BD3" w14:paraId="2C0B3C82" w14:textId="77777777" w:rsidTr="00F25B3B">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37E0D40E" w14:textId="77777777" w:rsidR="00C90FDD" w:rsidRPr="00697BD3" w:rsidRDefault="00C90FDD" w:rsidP="00C90FDD">
            <w:pPr>
              <w:spacing w:after="0" w:line="240" w:lineRule="auto"/>
              <w:rPr>
                <w:rFonts w:ascii="Times New Roman" w:eastAsia="Times New Roman" w:hAnsi="Times New Roman" w:cs="Times New Roman"/>
                <w:iCs/>
                <w:color w:val="414142"/>
                <w:sz w:val="26"/>
                <w:szCs w:val="26"/>
                <w:lang w:val="en-US" w:eastAsia="lv-LV"/>
              </w:rPr>
            </w:pPr>
            <w:r w:rsidRPr="00697BD3">
              <w:rPr>
                <w:rFonts w:ascii="Times New Roman" w:eastAsia="Times New Roman" w:hAnsi="Times New Roman" w:cs="Times New Roman"/>
                <w:iCs/>
                <w:sz w:val="26"/>
                <w:szCs w:val="26"/>
                <w:lang w:val="en-US" w:eastAsia="lv-LV"/>
              </w:rPr>
              <w:t xml:space="preserve">8. </w:t>
            </w:r>
            <w:proofErr w:type="spellStart"/>
            <w:r w:rsidRPr="00697BD3">
              <w:rPr>
                <w:rFonts w:ascii="Times New Roman" w:eastAsia="Times New Roman" w:hAnsi="Times New Roman" w:cs="Times New Roman"/>
                <w:iCs/>
                <w:sz w:val="26"/>
                <w:szCs w:val="26"/>
                <w:lang w:val="en-US" w:eastAsia="lv-LV"/>
              </w:rPr>
              <w:t>Cita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informācija</w:t>
            </w:r>
            <w:proofErr w:type="spellEnd"/>
          </w:p>
        </w:tc>
        <w:tc>
          <w:tcPr>
            <w:tcW w:w="4145" w:type="pct"/>
            <w:gridSpan w:val="7"/>
            <w:tcBorders>
              <w:top w:val="outset" w:sz="6" w:space="0" w:color="auto"/>
              <w:left w:val="outset" w:sz="6" w:space="0" w:color="auto"/>
              <w:bottom w:val="outset" w:sz="6" w:space="0" w:color="auto"/>
              <w:right w:val="outset" w:sz="6" w:space="0" w:color="auto"/>
            </w:tcBorders>
            <w:hideMark/>
          </w:tcPr>
          <w:p w14:paraId="4733DF53" w14:textId="5819DF1F" w:rsidR="003C283E" w:rsidRPr="00697BD3" w:rsidRDefault="007C6202" w:rsidP="007C6202">
            <w:pPr>
              <w:autoSpaceDE w:val="0"/>
              <w:autoSpaceDN w:val="0"/>
              <w:adjustRightInd w:val="0"/>
              <w:spacing w:after="0" w:line="240" w:lineRule="auto"/>
              <w:jc w:val="both"/>
              <w:rPr>
                <w:rFonts w:ascii="Times New Roman" w:hAnsi="Times New Roman" w:cs="Times New Roman"/>
                <w:sz w:val="26"/>
                <w:szCs w:val="26"/>
              </w:rPr>
            </w:pPr>
            <w:r w:rsidRPr="00697BD3">
              <w:rPr>
                <w:rFonts w:ascii="Times New Roman" w:eastAsia="Times New Roman" w:hAnsi="Times New Roman" w:cs="Times New Roman"/>
                <w:iCs/>
                <w:sz w:val="26"/>
                <w:szCs w:val="26"/>
                <w:lang w:eastAsia="lv-LV"/>
              </w:rPr>
              <w:t xml:space="preserve">Kā minēts </w:t>
            </w:r>
            <w:r w:rsidR="00142081" w:rsidRPr="00697BD3">
              <w:rPr>
                <w:rFonts w:ascii="Times New Roman" w:eastAsia="Times New Roman" w:hAnsi="Times New Roman" w:cs="Times New Roman"/>
                <w:iCs/>
                <w:sz w:val="26"/>
                <w:szCs w:val="26"/>
                <w:lang w:eastAsia="lv-LV"/>
              </w:rPr>
              <w:t>anotācijas I sadaļas 2. punkta 6. apakšpunktā</w:t>
            </w:r>
            <w:r w:rsidRPr="00697BD3">
              <w:rPr>
                <w:rFonts w:ascii="Times New Roman" w:eastAsia="Times New Roman" w:hAnsi="Times New Roman" w:cs="Times New Roman"/>
                <w:iCs/>
                <w:sz w:val="26"/>
                <w:szCs w:val="26"/>
                <w:lang w:eastAsia="lv-LV"/>
              </w:rPr>
              <w:t>, tiek prognozēts 9.3.1.1.pasākuma projektu attiecināmo izmaksu pieaugums</w:t>
            </w:r>
            <w:r w:rsidRPr="00697BD3">
              <w:rPr>
                <w:rFonts w:ascii="Times New Roman" w:hAnsi="Times New Roman" w:cs="Times New Roman"/>
                <w:sz w:val="26"/>
                <w:szCs w:val="26"/>
              </w:rPr>
              <w:t xml:space="preserve">, pamatā būvniecības pieaugošo izmaksu dēļ. Ņemot vērā pašvaldību ierobežotās iespējas segt visas 9.3.1.1.pasākuma projekta izmaksas, </w:t>
            </w:r>
            <w:r w:rsidR="00A13582" w:rsidRPr="00697BD3">
              <w:rPr>
                <w:rFonts w:ascii="Times New Roman" w:eastAsia="Times New Roman" w:hAnsi="Times New Roman" w:cs="Times New Roman"/>
                <w:iCs/>
                <w:sz w:val="26"/>
                <w:szCs w:val="26"/>
                <w:lang w:eastAsia="lv-LV"/>
              </w:rPr>
              <w:t>n</w:t>
            </w:r>
            <w:r w:rsidR="003C283E" w:rsidRPr="00697BD3">
              <w:rPr>
                <w:rFonts w:ascii="Times New Roman" w:eastAsia="Times New Roman" w:hAnsi="Times New Roman" w:cs="Times New Roman"/>
                <w:iCs/>
                <w:sz w:val="26"/>
                <w:szCs w:val="26"/>
                <w:lang w:eastAsia="lv-LV"/>
              </w:rPr>
              <w:t xml:space="preserve">oteikumu projektam pievienots MK protokollēmums, kas uzdod </w:t>
            </w:r>
            <w:r w:rsidRPr="00697BD3">
              <w:rPr>
                <w:rFonts w:ascii="Times New Roman" w:eastAsia="Times New Roman" w:hAnsi="Times New Roman" w:cs="Times New Roman"/>
                <w:iCs/>
                <w:sz w:val="26"/>
                <w:szCs w:val="26"/>
                <w:lang w:eastAsia="lv-LV"/>
              </w:rPr>
              <w:t xml:space="preserve">Labklājības ministrijai </w:t>
            </w:r>
            <w:r w:rsidRPr="00697BD3">
              <w:rPr>
                <w:rFonts w:ascii="Times New Roman" w:hAnsi="Times New Roman" w:cs="Times New Roman"/>
                <w:sz w:val="26"/>
                <w:szCs w:val="26"/>
              </w:rPr>
              <w:t>apzināt reālās pašvaldību izmaksas plānošanas reģionu deinstitucionalizācijas plānā noteikto sabiedrībā balstītu sociālo pakalpojumu izveidei un līdz 2019.</w:t>
            </w:r>
            <w:r w:rsidR="00697BD3">
              <w:rPr>
                <w:rFonts w:ascii="Times New Roman" w:hAnsi="Times New Roman" w:cs="Times New Roman"/>
                <w:sz w:val="26"/>
                <w:szCs w:val="26"/>
              </w:rPr>
              <w:t> </w:t>
            </w:r>
            <w:r w:rsidRPr="00697BD3">
              <w:rPr>
                <w:rFonts w:ascii="Times New Roman" w:hAnsi="Times New Roman" w:cs="Times New Roman"/>
                <w:sz w:val="26"/>
                <w:szCs w:val="26"/>
              </w:rPr>
              <w:t>gada 30.</w:t>
            </w:r>
            <w:r w:rsidR="00697BD3">
              <w:rPr>
                <w:rFonts w:ascii="Times New Roman" w:hAnsi="Times New Roman" w:cs="Times New Roman"/>
                <w:sz w:val="26"/>
                <w:szCs w:val="26"/>
              </w:rPr>
              <w:t> </w:t>
            </w:r>
            <w:r w:rsidRPr="00697BD3">
              <w:rPr>
                <w:rFonts w:ascii="Times New Roman" w:hAnsi="Times New Roman" w:cs="Times New Roman"/>
                <w:sz w:val="26"/>
                <w:szCs w:val="26"/>
              </w:rPr>
              <w:t>jūnijam iesniegt Finanšu ministrijā priekšlikumus rīcīb</w:t>
            </w:r>
            <w:r w:rsidR="00945317" w:rsidRPr="00697BD3">
              <w:rPr>
                <w:rFonts w:ascii="Times New Roman" w:hAnsi="Times New Roman" w:cs="Times New Roman"/>
                <w:sz w:val="26"/>
                <w:szCs w:val="26"/>
              </w:rPr>
              <w:t>ai</w:t>
            </w:r>
            <w:r w:rsidRPr="00697BD3">
              <w:rPr>
                <w:rFonts w:ascii="Times New Roman" w:hAnsi="Times New Roman" w:cs="Times New Roman"/>
                <w:sz w:val="26"/>
                <w:szCs w:val="26"/>
              </w:rPr>
              <w:t>,  lai 9.3.1.1.</w:t>
            </w:r>
            <w:r w:rsidR="00697BD3">
              <w:rPr>
                <w:rFonts w:ascii="Times New Roman" w:hAnsi="Times New Roman" w:cs="Times New Roman"/>
                <w:sz w:val="26"/>
                <w:szCs w:val="26"/>
              </w:rPr>
              <w:t> </w:t>
            </w:r>
            <w:r w:rsidRPr="00697BD3">
              <w:rPr>
                <w:rFonts w:ascii="Times New Roman" w:hAnsi="Times New Roman" w:cs="Times New Roman"/>
                <w:sz w:val="26"/>
                <w:szCs w:val="26"/>
              </w:rPr>
              <w:t xml:space="preserve">pasākuma ietvaros </w:t>
            </w:r>
            <w:r w:rsidR="00945317" w:rsidRPr="00697BD3">
              <w:rPr>
                <w:rFonts w:ascii="Times New Roman" w:hAnsi="Times New Roman" w:cs="Times New Roman"/>
                <w:sz w:val="26"/>
                <w:szCs w:val="26"/>
              </w:rPr>
              <w:t>savstarpēji saskaņotu</w:t>
            </w:r>
            <w:r w:rsidRPr="00697BD3">
              <w:rPr>
                <w:rFonts w:ascii="Times New Roman" w:hAnsi="Times New Roman" w:cs="Times New Roman"/>
                <w:sz w:val="26"/>
                <w:szCs w:val="26"/>
              </w:rPr>
              <w:t xml:space="preserve"> finanšu iespējas un sasniedzamo uzraudzības rādītāju vērtības</w:t>
            </w:r>
            <w:r w:rsidR="003C283E" w:rsidRPr="00697BD3">
              <w:rPr>
                <w:rFonts w:ascii="Times New Roman" w:eastAsia="Times New Roman" w:hAnsi="Times New Roman" w:cs="Times New Roman"/>
                <w:iCs/>
                <w:sz w:val="26"/>
                <w:szCs w:val="26"/>
                <w:lang w:eastAsia="lv-LV"/>
              </w:rPr>
              <w:t>.</w:t>
            </w:r>
          </w:p>
        </w:tc>
      </w:tr>
    </w:tbl>
    <w:p w14:paraId="6C2AF75A" w14:textId="76AF4D2E" w:rsidR="00E5323B" w:rsidRPr="00697BD3" w:rsidRDefault="00E5323B" w:rsidP="00E5323B">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6500" w:rsidRPr="00697BD3" w14:paraId="3B7BDD25" w14:textId="77777777" w:rsidTr="009859D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711694" w14:textId="77777777" w:rsidR="00A06500" w:rsidRPr="00697BD3" w:rsidRDefault="00A06500" w:rsidP="009859D5">
            <w:pPr>
              <w:spacing w:after="0" w:line="240" w:lineRule="auto"/>
              <w:rPr>
                <w:rFonts w:ascii="Times New Roman" w:eastAsia="Times New Roman" w:hAnsi="Times New Roman" w:cs="Times New Roman"/>
                <w:b/>
                <w:bCs/>
                <w:iCs/>
                <w:sz w:val="26"/>
                <w:szCs w:val="26"/>
                <w:lang w:eastAsia="lv-LV"/>
              </w:rPr>
            </w:pPr>
            <w:r w:rsidRPr="00697BD3">
              <w:rPr>
                <w:rFonts w:ascii="Times New Roman" w:eastAsia="Times New Roman" w:hAnsi="Times New Roman" w:cs="Times New Roman"/>
                <w:b/>
                <w:bCs/>
                <w:iCs/>
                <w:sz w:val="26"/>
                <w:szCs w:val="26"/>
                <w:lang w:eastAsia="lv-LV"/>
              </w:rPr>
              <w:t>IV. Tiesību akta projekta ietekme uz spēkā esošo tiesību normu sistēmu</w:t>
            </w:r>
          </w:p>
        </w:tc>
      </w:tr>
      <w:tr w:rsidR="00A06500" w:rsidRPr="00697BD3" w14:paraId="246FF3FC" w14:textId="77777777" w:rsidTr="009859D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DFA2D2" w14:textId="77777777" w:rsidR="00A06500" w:rsidRPr="00697BD3" w:rsidRDefault="00A06500" w:rsidP="009859D5">
            <w:pPr>
              <w:spacing w:after="0" w:line="240" w:lineRule="auto"/>
              <w:rPr>
                <w:rFonts w:ascii="Times New Roman" w:eastAsia="Times New Roman" w:hAnsi="Times New Roman" w:cs="Times New Roman"/>
                <w:iCs/>
                <w:color w:val="414142"/>
                <w:sz w:val="26"/>
                <w:szCs w:val="26"/>
                <w:lang w:val="en-US" w:eastAsia="lv-LV"/>
              </w:rPr>
            </w:pPr>
            <w:r w:rsidRPr="00697BD3">
              <w:rPr>
                <w:rFonts w:ascii="Times New Roman" w:eastAsia="Times New Roman" w:hAnsi="Times New Roman" w:cs="Times New Roman"/>
                <w:iCs/>
                <w:color w:val="414142"/>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76059E" w14:textId="77777777" w:rsidR="00A06500" w:rsidRPr="00697BD3" w:rsidRDefault="00A06500" w:rsidP="009859D5">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Saistītie</w:t>
            </w:r>
            <w:proofErr w:type="spellEnd"/>
            <w:r w:rsidRPr="00697BD3">
              <w:rPr>
                <w:rFonts w:ascii="Times New Roman" w:eastAsia="Times New Roman" w:hAnsi="Times New Roman" w:cs="Times New Roman"/>
                <w:iCs/>
                <w:sz w:val="26"/>
                <w:szCs w:val="26"/>
                <w:lang w:val="en-US" w:eastAsia="lv-LV"/>
              </w:rPr>
              <w:t xml:space="preserve"> tiesību </w:t>
            </w:r>
            <w:proofErr w:type="spellStart"/>
            <w:r w:rsidRPr="00697BD3">
              <w:rPr>
                <w:rFonts w:ascii="Times New Roman" w:eastAsia="Times New Roman" w:hAnsi="Times New Roman" w:cs="Times New Roman"/>
                <w:iCs/>
                <w:sz w:val="26"/>
                <w:szCs w:val="26"/>
                <w:lang w:val="en-US" w:eastAsia="lv-LV"/>
              </w:rPr>
              <w:t>aktu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projekti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1C24222" w14:textId="43FEC6AE" w:rsidR="00A06500" w:rsidRPr="00697BD3" w:rsidRDefault="00A06500" w:rsidP="00A06500">
            <w:pPr>
              <w:spacing w:after="0" w:line="240" w:lineRule="auto"/>
              <w:jc w:val="both"/>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MK 2015.</w:t>
            </w:r>
            <w:r w:rsidR="00CD7FC7" w:rsidRPr="00697BD3">
              <w:rPr>
                <w:rFonts w:ascii="Times New Roman" w:eastAsia="Times New Roman" w:hAnsi="Times New Roman" w:cs="Times New Roman"/>
                <w:iCs/>
                <w:sz w:val="26"/>
                <w:szCs w:val="26"/>
                <w:lang w:val="en-US" w:eastAsia="lv-LV"/>
              </w:rPr>
              <w:t> </w:t>
            </w:r>
            <w:r w:rsidRPr="00697BD3">
              <w:rPr>
                <w:rFonts w:ascii="Times New Roman" w:eastAsia="Times New Roman" w:hAnsi="Times New Roman" w:cs="Times New Roman"/>
                <w:iCs/>
                <w:sz w:val="26"/>
                <w:szCs w:val="26"/>
                <w:lang w:val="en-US" w:eastAsia="lv-LV"/>
              </w:rPr>
              <w:t>gada 10.</w:t>
            </w:r>
            <w:r w:rsidR="00CD7FC7" w:rsidRPr="00697BD3">
              <w:rPr>
                <w:rFonts w:ascii="Times New Roman" w:eastAsia="Times New Roman" w:hAnsi="Times New Roman" w:cs="Times New Roman"/>
                <w:iCs/>
                <w:sz w:val="26"/>
                <w:szCs w:val="26"/>
                <w:lang w:val="en-US" w:eastAsia="lv-LV"/>
              </w:rPr>
              <w:t> </w:t>
            </w:r>
            <w:proofErr w:type="spellStart"/>
            <w:r w:rsidRPr="00697BD3">
              <w:rPr>
                <w:rFonts w:ascii="Times New Roman" w:eastAsia="Times New Roman" w:hAnsi="Times New Roman" w:cs="Times New Roman"/>
                <w:iCs/>
                <w:sz w:val="26"/>
                <w:szCs w:val="26"/>
                <w:lang w:val="en-US" w:eastAsia="lv-LV"/>
              </w:rPr>
              <w:t>novembra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rīkojums</w:t>
            </w:r>
            <w:proofErr w:type="spellEnd"/>
            <w:r w:rsidRPr="00697BD3">
              <w:rPr>
                <w:rFonts w:ascii="Times New Roman" w:eastAsia="Times New Roman" w:hAnsi="Times New Roman" w:cs="Times New Roman"/>
                <w:iCs/>
                <w:sz w:val="26"/>
                <w:szCs w:val="26"/>
                <w:lang w:val="en-US" w:eastAsia="lv-LV"/>
              </w:rPr>
              <w:t xml:space="preserve"> Nr.</w:t>
            </w:r>
            <w:r w:rsidR="00CD7FC7" w:rsidRPr="00697BD3">
              <w:rPr>
                <w:rFonts w:ascii="Times New Roman" w:eastAsia="Times New Roman" w:hAnsi="Times New Roman" w:cs="Times New Roman"/>
                <w:iCs/>
                <w:sz w:val="26"/>
                <w:szCs w:val="26"/>
                <w:lang w:val="en-US" w:eastAsia="lv-LV"/>
              </w:rPr>
              <w:t> </w:t>
            </w:r>
            <w:r w:rsidRPr="00697BD3">
              <w:rPr>
                <w:rFonts w:ascii="Times New Roman" w:eastAsia="Times New Roman" w:hAnsi="Times New Roman" w:cs="Times New Roman"/>
                <w:iCs/>
                <w:sz w:val="26"/>
                <w:szCs w:val="26"/>
                <w:lang w:val="en-US" w:eastAsia="lv-LV"/>
              </w:rPr>
              <w:t xml:space="preserve">709 </w:t>
            </w:r>
            <w:r w:rsidR="00CD7FC7" w:rsidRPr="00697BD3">
              <w:rPr>
                <w:rFonts w:ascii="Times New Roman" w:eastAsia="Times New Roman" w:hAnsi="Times New Roman" w:cs="Times New Roman"/>
                <w:iCs/>
                <w:sz w:val="26"/>
                <w:szCs w:val="26"/>
                <w:lang w:val="en-US" w:eastAsia="lv-LV"/>
              </w:rPr>
              <w:t>"</w:t>
            </w:r>
            <w:r w:rsidRPr="00697BD3">
              <w:rPr>
                <w:rFonts w:ascii="Times New Roman" w:eastAsia="Times New Roman" w:hAnsi="Times New Roman" w:cs="Times New Roman"/>
                <w:iCs/>
                <w:sz w:val="26"/>
                <w:szCs w:val="26"/>
                <w:lang w:val="en-US" w:eastAsia="lv-LV"/>
              </w:rPr>
              <w:t xml:space="preserve">Par </w:t>
            </w:r>
            <w:proofErr w:type="spellStart"/>
            <w:r w:rsidRPr="00697BD3">
              <w:rPr>
                <w:rFonts w:ascii="Times New Roman" w:eastAsia="Times New Roman" w:hAnsi="Times New Roman" w:cs="Times New Roman"/>
                <w:iCs/>
                <w:sz w:val="26"/>
                <w:szCs w:val="26"/>
                <w:lang w:val="en-US" w:eastAsia="lv-LV"/>
              </w:rPr>
              <w:t>integrēto</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teritoriālo</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investīciju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specifisko</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atbalsta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mērķu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finansējuma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kopējo</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apjomu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katram</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nacionālas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nozīmes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attīstības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centram</w:t>
            </w:r>
            <w:proofErr w:type="spellEnd"/>
            <w:r w:rsidRPr="00697BD3">
              <w:rPr>
                <w:rFonts w:ascii="Times New Roman" w:eastAsia="Times New Roman" w:hAnsi="Times New Roman" w:cs="Times New Roman"/>
                <w:iCs/>
                <w:sz w:val="26"/>
                <w:szCs w:val="26"/>
                <w:lang w:val="en-US" w:eastAsia="lv-LV"/>
              </w:rPr>
              <w:t xml:space="preserve"> un </w:t>
            </w:r>
            <w:proofErr w:type="spellStart"/>
            <w:r w:rsidRPr="00697BD3">
              <w:rPr>
                <w:rFonts w:ascii="Times New Roman" w:eastAsia="Times New Roman" w:hAnsi="Times New Roman" w:cs="Times New Roman"/>
                <w:iCs/>
                <w:sz w:val="26"/>
                <w:szCs w:val="26"/>
                <w:lang w:val="en-US" w:eastAsia="lv-LV"/>
              </w:rPr>
              <w:t>kopējiem</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rezultatīvajiem</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rādītājiem</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nacionālas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nozīmes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attīstības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centru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grupai</w:t>
            </w:r>
            <w:proofErr w:type="spellEnd"/>
            <w:r w:rsidR="00CD7FC7" w:rsidRPr="00697BD3">
              <w:rPr>
                <w:rFonts w:ascii="Times New Roman" w:eastAsia="Times New Roman" w:hAnsi="Times New Roman" w:cs="Times New Roman"/>
                <w:iCs/>
                <w:sz w:val="26"/>
                <w:szCs w:val="26"/>
                <w:lang w:val="en-US" w:eastAsia="lv-LV"/>
              </w:rPr>
              <w:t>"</w:t>
            </w:r>
            <w:r w:rsidR="00443D79" w:rsidRPr="00697BD3">
              <w:rPr>
                <w:rFonts w:ascii="Times New Roman" w:eastAsia="Times New Roman" w:hAnsi="Times New Roman" w:cs="Times New Roman"/>
                <w:iCs/>
                <w:sz w:val="26"/>
                <w:szCs w:val="26"/>
                <w:lang w:val="en-US" w:eastAsia="lv-LV"/>
              </w:rPr>
              <w:t xml:space="preserve"> (turpmāk – MK </w:t>
            </w:r>
            <w:proofErr w:type="spellStart"/>
            <w:r w:rsidR="00443D79" w:rsidRPr="00697BD3">
              <w:rPr>
                <w:rFonts w:ascii="Times New Roman" w:eastAsia="Times New Roman" w:hAnsi="Times New Roman" w:cs="Times New Roman"/>
                <w:iCs/>
                <w:sz w:val="26"/>
                <w:szCs w:val="26"/>
                <w:lang w:val="en-US" w:eastAsia="lv-LV"/>
              </w:rPr>
              <w:t>rīkojums</w:t>
            </w:r>
            <w:proofErr w:type="spellEnd"/>
            <w:r w:rsidR="00443D79" w:rsidRPr="00697BD3">
              <w:rPr>
                <w:rFonts w:ascii="Times New Roman" w:eastAsia="Times New Roman" w:hAnsi="Times New Roman" w:cs="Times New Roman"/>
                <w:iCs/>
                <w:sz w:val="26"/>
                <w:szCs w:val="26"/>
                <w:lang w:val="en-US" w:eastAsia="lv-LV"/>
              </w:rPr>
              <w:t xml:space="preserve"> Nr. 709)</w:t>
            </w:r>
          </w:p>
        </w:tc>
      </w:tr>
      <w:tr w:rsidR="00A06500" w:rsidRPr="00697BD3" w14:paraId="4FB637F3" w14:textId="77777777" w:rsidTr="009859D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EFD805" w14:textId="77777777" w:rsidR="00A06500" w:rsidRPr="00697BD3" w:rsidRDefault="00A06500" w:rsidP="009859D5">
            <w:pPr>
              <w:spacing w:after="0" w:line="240" w:lineRule="auto"/>
              <w:rPr>
                <w:rFonts w:ascii="Times New Roman" w:eastAsia="Times New Roman" w:hAnsi="Times New Roman" w:cs="Times New Roman"/>
                <w:iCs/>
                <w:color w:val="414142"/>
                <w:sz w:val="26"/>
                <w:szCs w:val="26"/>
                <w:lang w:val="en-US" w:eastAsia="lv-LV"/>
              </w:rPr>
            </w:pPr>
            <w:r w:rsidRPr="00697BD3">
              <w:rPr>
                <w:rFonts w:ascii="Times New Roman" w:eastAsia="Times New Roman" w:hAnsi="Times New Roman" w:cs="Times New Roman"/>
                <w:iCs/>
                <w:color w:val="414142"/>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3F30FB" w14:textId="77777777" w:rsidR="00A06500" w:rsidRPr="00697BD3" w:rsidRDefault="00A06500" w:rsidP="009859D5">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Atbildīgā</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institūcija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C46B5B8" w14:textId="30190AC7" w:rsidR="00A06500" w:rsidRPr="00697BD3" w:rsidRDefault="00A06500" w:rsidP="009859D5">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Vides </w:t>
            </w:r>
            <w:proofErr w:type="spellStart"/>
            <w:r w:rsidRPr="00697BD3">
              <w:rPr>
                <w:rFonts w:ascii="Times New Roman" w:eastAsia="Times New Roman" w:hAnsi="Times New Roman" w:cs="Times New Roman"/>
                <w:iCs/>
                <w:sz w:val="26"/>
                <w:szCs w:val="26"/>
                <w:lang w:val="en-US" w:eastAsia="lv-LV"/>
              </w:rPr>
              <w:t>aizsardzības</w:t>
            </w:r>
            <w:proofErr w:type="spellEnd"/>
            <w:r w:rsidRPr="00697BD3">
              <w:rPr>
                <w:rFonts w:ascii="Times New Roman" w:eastAsia="Times New Roman" w:hAnsi="Times New Roman" w:cs="Times New Roman"/>
                <w:iCs/>
                <w:sz w:val="26"/>
                <w:szCs w:val="26"/>
                <w:lang w:val="en-US" w:eastAsia="lv-LV"/>
              </w:rPr>
              <w:t xml:space="preserve"> un </w:t>
            </w:r>
            <w:proofErr w:type="spellStart"/>
            <w:r w:rsidRPr="00697BD3">
              <w:rPr>
                <w:rFonts w:ascii="Times New Roman" w:eastAsia="Times New Roman" w:hAnsi="Times New Roman" w:cs="Times New Roman"/>
                <w:iCs/>
                <w:sz w:val="26"/>
                <w:szCs w:val="26"/>
                <w:lang w:val="en-US" w:eastAsia="lv-LV"/>
              </w:rPr>
              <w:t>reģionālās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attīstības</w:t>
            </w:r>
            <w:proofErr w:type="spellEnd"/>
            <w:r w:rsidRPr="00697BD3">
              <w:rPr>
                <w:rFonts w:ascii="Times New Roman" w:eastAsia="Times New Roman" w:hAnsi="Times New Roman" w:cs="Times New Roman"/>
                <w:iCs/>
                <w:sz w:val="26"/>
                <w:szCs w:val="26"/>
                <w:lang w:val="en-US" w:eastAsia="lv-LV"/>
              </w:rPr>
              <w:t xml:space="preserve"> ministrija</w:t>
            </w:r>
          </w:p>
        </w:tc>
      </w:tr>
      <w:tr w:rsidR="00A06500" w:rsidRPr="00697BD3" w14:paraId="01E44533" w14:textId="77777777" w:rsidTr="009859D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8D3288" w14:textId="77777777" w:rsidR="00A06500" w:rsidRPr="00697BD3" w:rsidRDefault="00A06500" w:rsidP="009859D5">
            <w:pPr>
              <w:spacing w:after="0" w:line="240" w:lineRule="auto"/>
              <w:rPr>
                <w:rFonts w:ascii="Times New Roman" w:eastAsia="Times New Roman" w:hAnsi="Times New Roman" w:cs="Times New Roman"/>
                <w:iCs/>
                <w:color w:val="414142"/>
                <w:sz w:val="26"/>
                <w:szCs w:val="26"/>
                <w:lang w:val="en-US" w:eastAsia="lv-LV"/>
              </w:rPr>
            </w:pPr>
            <w:r w:rsidRPr="00697BD3">
              <w:rPr>
                <w:rFonts w:ascii="Times New Roman" w:eastAsia="Times New Roman" w:hAnsi="Times New Roman" w:cs="Times New Roman"/>
                <w:iCs/>
                <w:color w:val="414142"/>
                <w:sz w:val="26"/>
                <w:szCs w:val="26"/>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D8494B" w14:textId="77777777" w:rsidR="00A06500" w:rsidRPr="00697BD3" w:rsidRDefault="00A06500" w:rsidP="009859D5">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Cita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780C3CC" w14:textId="4675284F" w:rsidR="00A06500" w:rsidRPr="00697BD3" w:rsidRDefault="00A06500" w:rsidP="00A06500">
            <w:pPr>
              <w:spacing w:after="0" w:line="240" w:lineRule="auto"/>
              <w:jc w:val="both"/>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Ņemot</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vērā</w:t>
            </w:r>
            <w:proofErr w:type="spellEnd"/>
            <w:r w:rsidRPr="00697BD3">
              <w:rPr>
                <w:rFonts w:ascii="Times New Roman" w:eastAsia="Times New Roman" w:hAnsi="Times New Roman" w:cs="Times New Roman"/>
                <w:iCs/>
                <w:sz w:val="26"/>
                <w:szCs w:val="26"/>
                <w:lang w:val="en-US" w:eastAsia="lv-LV"/>
              </w:rPr>
              <w:t xml:space="preserve">, ka </w:t>
            </w:r>
            <w:proofErr w:type="spellStart"/>
            <w:r w:rsidRPr="00697BD3">
              <w:rPr>
                <w:rFonts w:ascii="Times New Roman" w:eastAsia="Times New Roman" w:hAnsi="Times New Roman" w:cs="Times New Roman"/>
                <w:iCs/>
                <w:sz w:val="26"/>
                <w:szCs w:val="26"/>
                <w:lang w:val="en-US" w:eastAsia="lv-LV"/>
              </w:rPr>
              <w:t>noteikumu</w:t>
            </w:r>
            <w:proofErr w:type="spellEnd"/>
            <w:r w:rsidRPr="00697BD3">
              <w:rPr>
                <w:rFonts w:ascii="Times New Roman" w:eastAsia="Times New Roman" w:hAnsi="Times New Roman" w:cs="Times New Roman"/>
                <w:iCs/>
                <w:sz w:val="26"/>
                <w:szCs w:val="26"/>
                <w:lang w:val="en-US" w:eastAsia="lv-LV"/>
              </w:rPr>
              <w:t xml:space="preserve"> projekts </w:t>
            </w:r>
            <w:proofErr w:type="spellStart"/>
            <w:r w:rsidRPr="00697BD3">
              <w:rPr>
                <w:rFonts w:ascii="Times New Roman" w:eastAsia="Times New Roman" w:hAnsi="Times New Roman" w:cs="Times New Roman"/>
                <w:iCs/>
                <w:sz w:val="26"/>
                <w:szCs w:val="26"/>
                <w:lang w:val="en-US" w:eastAsia="lv-LV"/>
              </w:rPr>
              <w:t>paredz</w:t>
            </w:r>
            <w:proofErr w:type="spellEnd"/>
            <w:r w:rsidRPr="00697BD3">
              <w:rPr>
                <w:rFonts w:ascii="Times New Roman" w:eastAsia="Times New Roman" w:hAnsi="Times New Roman" w:cs="Times New Roman"/>
                <w:iCs/>
                <w:sz w:val="26"/>
                <w:szCs w:val="26"/>
                <w:lang w:val="en-US" w:eastAsia="lv-LV"/>
              </w:rPr>
              <w:t xml:space="preserve"> 9.3.1.1.</w:t>
            </w:r>
            <w:r w:rsidR="00CD7FC7" w:rsidRPr="00697BD3">
              <w:rPr>
                <w:rFonts w:ascii="Times New Roman" w:eastAsia="Times New Roman" w:hAnsi="Times New Roman" w:cs="Times New Roman"/>
                <w:iCs/>
                <w:sz w:val="26"/>
                <w:szCs w:val="26"/>
                <w:lang w:val="en-US" w:eastAsia="lv-LV"/>
              </w:rPr>
              <w:t> </w:t>
            </w:r>
            <w:proofErr w:type="spellStart"/>
            <w:r w:rsidRPr="00697BD3">
              <w:rPr>
                <w:rFonts w:ascii="Times New Roman" w:eastAsia="Times New Roman" w:hAnsi="Times New Roman" w:cs="Times New Roman"/>
                <w:iCs/>
                <w:sz w:val="26"/>
                <w:szCs w:val="26"/>
                <w:lang w:val="en-US" w:eastAsia="lv-LV"/>
              </w:rPr>
              <w:t>pasākuma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finansējuma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izmaiņas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starp</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pirmo</w:t>
            </w:r>
            <w:proofErr w:type="spellEnd"/>
            <w:r w:rsidRPr="00697BD3">
              <w:rPr>
                <w:rFonts w:ascii="Times New Roman" w:eastAsia="Times New Roman" w:hAnsi="Times New Roman" w:cs="Times New Roman"/>
                <w:iCs/>
                <w:sz w:val="26"/>
                <w:szCs w:val="26"/>
                <w:lang w:val="en-US" w:eastAsia="lv-LV"/>
              </w:rPr>
              <w:t xml:space="preserve"> un </w:t>
            </w:r>
            <w:proofErr w:type="spellStart"/>
            <w:r w:rsidRPr="00697BD3">
              <w:rPr>
                <w:rFonts w:ascii="Times New Roman" w:eastAsia="Times New Roman" w:hAnsi="Times New Roman" w:cs="Times New Roman"/>
                <w:iCs/>
                <w:sz w:val="26"/>
                <w:szCs w:val="26"/>
                <w:lang w:val="en-US" w:eastAsia="lv-LV"/>
              </w:rPr>
              <w:t>otro</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projektu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iesniegumu</w:t>
            </w:r>
            <w:proofErr w:type="spellEnd"/>
            <w:r w:rsidRPr="00697BD3">
              <w:rPr>
                <w:rFonts w:ascii="Times New Roman" w:eastAsia="Times New Roman" w:hAnsi="Times New Roman" w:cs="Times New Roman"/>
                <w:iCs/>
                <w:sz w:val="26"/>
                <w:szCs w:val="26"/>
                <w:lang w:val="en-US" w:eastAsia="lv-LV"/>
              </w:rPr>
              <w:t xml:space="preserve"> atlases </w:t>
            </w:r>
            <w:proofErr w:type="spellStart"/>
            <w:r w:rsidRPr="00697BD3">
              <w:rPr>
                <w:rFonts w:ascii="Times New Roman" w:eastAsia="Times New Roman" w:hAnsi="Times New Roman" w:cs="Times New Roman"/>
                <w:iCs/>
                <w:sz w:val="26"/>
                <w:szCs w:val="26"/>
                <w:lang w:val="en-US" w:eastAsia="lv-LV"/>
              </w:rPr>
              <w:t>kārtu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pēc</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grozījumu</w:t>
            </w:r>
            <w:proofErr w:type="spellEnd"/>
            <w:r w:rsidRPr="00697BD3">
              <w:rPr>
                <w:rFonts w:ascii="Times New Roman" w:eastAsia="Times New Roman" w:hAnsi="Times New Roman" w:cs="Times New Roman"/>
                <w:iCs/>
                <w:sz w:val="26"/>
                <w:szCs w:val="26"/>
                <w:lang w:val="en-US" w:eastAsia="lv-LV"/>
              </w:rPr>
              <w:t xml:space="preserve"> MK </w:t>
            </w:r>
            <w:proofErr w:type="spellStart"/>
            <w:r w:rsidRPr="00697BD3">
              <w:rPr>
                <w:rFonts w:ascii="Times New Roman" w:eastAsia="Times New Roman" w:hAnsi="Times New Roman" w:cs="Times New Roman"/>
                <w:iCs/>
                <w:sz w:val="26"/>
                <w:szCs w:val="26"/>
                <w:lang w:val="en-US" w:eastAsia="lv-LV"/>
              </w:rPr>
              <w:t>notiekumos</w:t>
            </w:r>
            <w:proofErr w:type="spellEnd"/>
            <w:r w:rsidRPr="00697BD3">
              <w:rPr>
                <w:rFonts w:ascii="Times New Roman" w:eastAsia="Times New Roman" w:hAnsi="Times New Roman" w:cs="Times New Roman"/>
                <w:iCs/>
                <w:sz w:val="26"/>
                <w:szCs w:val="26"/>
                <w:lang w:val="en-US" w:eastAsia="lv-LV"/>
              </w:rPr>
              <w:t xml:space="preserve"> Nr.</w:t>
            </w:r>
            <w:r w:rsidR="00CD7FC7" w:rsidRPr="00697BD3">
              <w:rPr>
                <w:rFonts w:ascii="Times New Roman" w:eastAsia="Times New Roman" w:hAnsi="Times New Roman" w:cs="Times New Roman"/>
                <w:iCs/>
                <w:sz w:val="26"/>
                <w:szCs w:val="26"/>
                <w:lang w:val="en-US" w:eastAsia="lv-LV"/>
              </w:rPr>
              <w:t> </w:t>
            </w:r>
            <w:r w:rsidRPr="00697BD3">
              <w:rPr>
                <w:rFonts w:ascii="Times New Roman" w:eastAsia="Times New Roman" w:hAnsi="Times New Roman" w:cs="Times New Roman"/>
                <w:iCs/>
                <w:sz w:val="26"/>
                <w:szCs w:val="26"/>
                <w:lang w:val="en-US" w:eastAsia="lv-LV"/>
              </w:rPr>
              <w:t xml:space="preserve">871 </w:t>
            </w:r>
            <w:proofErr w:type="spellStart"/>
            <w:r w:rsidRPr="00697BD3">
              <w:rPr>
                <w:rFonts w:ascii="Times New Roman" w:eastAsia="Times New Roman" w:hAnsi="Times New Roman" w:cs="Times New Roman"/>
                <w:iCs/>
                <w:sz w:val="26"/>
                <w:szCs w:val="26"/>
                <w:lang w:val="en-US" w:eastAsia="lv-LV"/>
              </w:rPr>
              <w:t>st</w:t>
            </w:r>
            <w:r w:rsidR="008A3340" w:rsidRPr="00697BD3">
              <w:rPr>
                <w:rFonts w:ascii="Times New Roman" w:eastAsia="Times New Roman" w:hAnsi="Times New Roman" w:cs="Times New Roman"/>
                <w:iCs/>
                <w:sz w:val="26"/>
                <w:szCs w:val="26"/>
                <w:lang w:val="en-US" w:eastAsia="lv-LV"/>
              </w:rPr>
              <w:t>ā</w:t>
            </w:r>
            <w:r w:rsidRPr="00697BD3">
              <w:rPr>
                <w:rFonts w:ascii="Times New Roman" w:eastAsia="Times New Roman" w:hAnsi="Times New Roman" w:cs="Times New Roman"/>
                <w:iCs/>
                <w:sz w:val="26"/>
                <w:szCs w:val="26"/>
                <w:lang w:val="en-US" w:eastAsia="lv-LV"/>
              </w:rPr>
              <w:t>šanās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spēkā</w:t>
            </w:r>
            <w:proofErr w:type="spellEnd"/>
            <w:r w:rsidRPr="00697BD3">
              <w:rPr>
                <w:rFonts w:ascii="Times New Roman" w:eastAsia="Times New Roman" w:hAnsi="Times New Roman" w:cs="Times New Roman"/>
                <w:iCs/>
                <w:sz w:val="26"/>
                <w:szCs w:val="26"/>
                <w:lang w:val="en-US" w:eastAsia="lv-LV"/>
              </w:rPr>
              <w:t xml:space="preserve"> </w:t>
            </w:r>
            <w:proofErr w:type="spellStart"/>
            <w:r w:rsidR="00855DA2" w:rsidRPr="00697BD3">
              <w:rPr>
                <w:rFonts w:ascii="Times New Roman" w:eastAsia="Times New Roman" w:hAnsi="Times New Roman" w:cs="Times New Roman"/>
                <w:iCs/>
                <w:sz w:val="26"/>
                <w:szCs w:val="26"/>
                <w:lang w:val="en-US" w:eastAsia="lv-LV"/>
              </w:rPr>
              <w:t>Reģionālās</w:t>
            </w:r>
            <w:proofErr w:type="spellEnd"/>
            <w:r w:rsidR="00855DA2" w:rsidRPr="00697BD3">
              <w:rPr>
                <w:rFonts w:ascii="Times New Roman" w:eastAsia="Times New Roman" w:hAnsi="Times New Roman" w:cs="Times New Roman"/>
                <w:iCs/>
                <w:sz w:val="26"/>
                <w:szCs w:val="26"/>
                <w:lang w:val="en-US" w:eastAsia="lv-LV"/>
              </w:rPr>
              <w:t xml:space="preserve"> </w:t>
            </w:r>
            <w:proofErr w:type="spellStart"/>
            <w:r w:rsidR="00855DA2" w:rsidRPr="00697BD3">
              <w:rPr>
                <w:rFonts w:ascii="Times New Roman" w:eastAsia="Times New Roman" w:hAnsi="Times New Roman" w:cs="Times New Roman"/>
                <w:iCs/>
                <w:sz w:val="26"/>
                <w:szCs w:val="26"/>
                <w:lang w:val="en-US" w:eastAsia="lv-LV"/>
              </w:rPr>
              <w:t>attīstības</w:t>
            </w:r>
            <w:proofErr w:type="spellEnd"/>
            <w:r w:rsidR="00855DA2" w:rsidRPr="00697BD3">
              <w:rPr>
                <w:rFonts w:ascii="Times New Roman" w:eastAsia="Times New Roman" w:hAnsi="Times New Roman" w:cs="Times New Roman"/>
                <w:iCs/>
                <w:sz w:val="26"/>
                <w:szCs w:val="26"/>
                <w:lang w:val="en-US" w:eastAsia="lv-LV"/>
              </w:rPr>
              <w:t xml:space="preserve"> </w:t>
            </w:r>
            <w:proofErr w:type="spellStart"/>
            <w:r w:rsidR="00855DA2" w:rsidRPr="00697BD3">
              <w:rPr>
                <w:rFonts w:ascii="Times New Roman" w:eastAsia="Times New Roman" w:hAnsi="Times New Roman" w:cs="Times New Roman"/>
                <w:iCs/>
                <w:sz w:val="26"/>
                <w:szCs w:val="26"/>
                <w:lang w:val="en-US" w:eastAsia="lv-LV"/>
              </w:rPr>
              <w:t>koordinācijas</w:t>
            </w:r>
            <w:proofErr w:type="spellEnd"/>
            <w:r w:rsidR="00855DA2" w:rsidRPr="00697BD3">
              <w:rPr>
                <w:rFonts w:ascii="Times New Roman" w:eastAsia="Times New Roman" w:hAnsi="Times New Roman" w:cs="Times New Roman"/>
                <w:iCs/>
                <w:sz w:val="26"/>
                <w:szCs w:val="26"/>
                <w:lang w:val="en-US" w:eastAsia="lv-LV"/>
              </w:rPr>
              <w:t xml:space="preserve"> </w:t>
            </w:r>
            <w:proofErr w:type="spellStart"/>
            <w:r w:rsidR="00855DA2" w:rsidRPr="00697BD3">
              <w:rPr>
                <w:rFonts w:ascii="Times New Roman" w:eastAsia="Times New Roman" w:hAnsi="Times New Roman" w:cs="Times New Roman"/>
                <w:iCs/>
                <w:sz w:val="26"/>
                <w:szCs w:val="26"/>
                <w:lang w:val="en-US" w:eastAsia="lv-LV"/>
              </w:rPr>
              <w:t>padomei</w:t>
            </w:r>
            <w:proofErr w:type="spellEnd"/>
            <w:r w:rsidR="00855DA2" w:rsidRPr="00697BD3">
              <w:rPr>
                <w:rFonts w:ascii="Times New Roman" w:eastAsia="Times New Roman" w:hAnsi="Times New Roman" w:cs="Times New Roman"/>
                <w:iCs/>
                <w:sz w:val="26"/>
                <w:szCs w:val="26"/>
                <w:lang w:val="en-US" w:eastAsia="lv-LV"/>
              </w:rPr>
              <w:t xml:space="preserve"> saskaņā ar MK </w:t>
            </w:r>
            <w:proofErr w:type="spellStart"/>
            <w:r w:rsidR="00855DA2" w:rsidRPr="00697BD3">
              <w:rPr>
                <w:rFonts w:ascii="Times New Roman" w:eastAsia="Times New Roman" w:hAnsi="Times New Roman" w:cs="Times New Roman"/>
                <w:iCs/>
                <w:sz w:val="26"/>
                <w:szCs w:val="26"/>
                <w:lang w:val="en-US" w:eastAsia="lv-LV"/>
              </w:rPr>
              <w:t>noteikumu</w:t>
            </w:r>
            <w:proofErr w:type="spellEnd"/>
            <w:r w:rsidR="00855DA2" w:rsidRPr="00697BD3">
              <w:rPr>
                <w:rFonts w:ascii="Times New Roman" w:eastAsia="Times New Roman" w:hAnsi="Times New Roman" w:cs="Times New Roman"/>
                <w:iCs/>
                <w:sz w:val="26"/>
                <w:szCs w:val="26"/>
                <w:lang w:val="en-US" w:eastAsia="lv-LV"/>
              </w:rPr>
              <w:t xml:space="preserve"> Nr.</w:t>
            </w:r>
            <w:r w:rsidR="00CD7FC7" w:rsidRPr="00697BD3">
              <w:rPr>
                <w:rFonts w:ascii="Times New Roman" w:eastAsia="Times New Roman" w:hAnsi="Times New Roman" w:cs="Times New Roman"/>
                <w:iCs/>
                <w:sz w:val="26"/>
                <w:szCs w:val="26"/>
                <w:lang w:val="en-US" w:eastAsia="lv-LV"/>
              </w:rPr>
              <w:t> </w:t>
            </w:r>
            <w:r w:rsidR="00855DA2" w:rsidRPr="00697BD3">
              <w:rPr>
                <w:rFonts w:ascii="Times New Roman" w:eastAsia="Times New Roman" w:hAnsi="Times New Roman" w:cs="Times New Roman"/>
                <w:iCs/>
                <w:sz w:val="26"/>
                <w:szCs w:val="26"/>
                <w:lang w:val="en-US" w:eastAsia="lv-LV"/>
              </w:rPr>
              <w:t>871 20.</w:t>
            </w:r>
            <w:r w:rsidR="00CD7FC7" w:rsidRPr="00697BD3">
              <w:rPr>
                <w:rFonts w:ascii="Times New Roman" w:eastAsia="Times New Roman" w:hAnsi="Times New Roman" w:cs="Times New Roman"/>
                <w:iCs/>
                <w:sz w:val="26"/>
                <w:szCs w:val="26"/>
                <w:lang w:val="en-US" w:eastAsia="lv-LV"/>
              </w:rPr>
              <w:t> </w:t>
            </w:r>
            <w:r w:rsidR="00855DA2" w:rsidRPr="00697BD3">
              <w:rPr>
                <w:rFonts w:ascii="Times New Roman" w:eastAsia="Times New Roman" w:hAnsi="Times New Roman" w:cs="Times New Roman"/>
                <w:iCs/>
                <w:sz w:val="26"/>
                <w:szCs w:val="26"/>
                <w:lang w:val="en-US" w:eastAsia="lv-LV"/>
              </w:rPr>
              <w:t xml:space="preserve">punktu ir </w:t>
            </w:r>
            <w:proofErr w:type="spellStart"/>
            <w:r w:rsidR="00855DA2" w:rsidRPr="00697BD3">
              <w:rPr>
                <w:rFonts w:ascii="Times New Roman" w:eastAsia="Times New Roman" w:hAnsi="Times New Roman" w:cs="Times New Roman"/>
                <w:iCs/>
                <w:sz w:val="26"/>
                <w:szCs w:val="26"/>
                <w:lang w:val="en-US" w:eastAsia="lv-LV"/>
              </w:rPr>
              <w:t>jāizskata</w:t>
            </w:r>
            <w:proofErr w:type="spellEnd"/>
            <w:r w:rsidR="00855DA2" w:rsidRPr="00697BD3">
              <w:rPr>
                <w:rFonts w:ascii="Times New Roman" w:eastAsia="Times New Roman" w:hAnsi="Times New Roman" w:cs="Times New Roman"/>
                <w:iCs/>
                <w:sz w:val="26"/>
                <w:szCs w:val="26"/>
                <w:lang w:val="en-US" w:eastAsia="lv-LV"/>
              </w:rPr>
              <w:t xml:space="preserve"> </w:t>
            </w:r>
            <w:proofErr w:type="spellStart"/>
            <w:r w:rsidR="00855DA2" w:rsidRPr="00697BD3">
              <w:rPr>
                <w:rFonts w:ascii="Times New Roman" w:eastAsia="Times New Roman" w:hAnsi="Times New Roman" w:cs="Times New Roman"/>
                <w:iCs/>
                <w:sz w:val="26"/>
                <w:szCs w:val="26"/>
                <w:lang w:val="en-US" w:eastAsia="lv-LV"/>
              </w:rPr>
              <w:t>jautājums</w:t>
            </w:r>
            <w:proofErr w:type="spellEnd"/>
            <w:r w:rsidR="00855DA2" w:rsidRPr="00697BD3">
              <w:rPr>
                <w:rFonts w:ascii="Times New Roman" w:eastAsia="Times New Roman" w:hAnsi="Times New Roman" w:cs="Times New Roman"/>
                <w:iCs/>
                <w:sz w:val="26"/>
                <w:szCs w:val="26"/>
                <w:lang w:val="en-US" w:eastAsia="lv-LV"/>
              </w:rPr>
              <w:t xml:space="preserve"> un </w:t>
            </w:r>
            <w:proofErr w:type="spellStart"/>
            <w:r w:rsidR="00855DA2" w:rsidRPr="00697BD3">
              <w:rPr>
                <w:rFonts w:ascii="Times New Roman" w:eastAsia="Times New Roman" w:hAnsi="Times New Roman" w:cs="Times New Roman"/>
                <w:iCs/>
                <w:sz w:val="26"/>
                <w:szCs w:val="26"/>
                <w:lang w:val="en-US" w:eastAsia="lv-LV"/>
              </w:rPr>
              <w:t>jālemj</w:t>
            </w:r>
            <w:proofErr w:type="spellEnd"/>
            <w:r w:rsidR="00855DA2" w:rsidRPr="00697BD3">
              <w:rPr>
                <w:rFonts w:ascii="Times New Roman" w:eastAsia="Times New Roman" w:hAnsi="Times New Roman" w:cs="Times New Roman"/>
                <w:iCs/>
                <w:sz w:val="26"/>
                <w:szCs w:val="26"/>
                <w:lang w:val="en-US" w:eastAsia="lv-LV"/>
              </w:rPr>
              <w:t xml:space="preserve"> par </w:t>
            </w:r>
            <w:proofErr w:type="spellStart"/>
            <w:r w:rsidR="00855DA2" w:rsidRPr="00697BD3">
              <w:rPr>
                <w:rFonts w:ascii="Times New Roman" w:eastAsia="Times New Roman" w:hAnsi="Times New Roman" w:cs="Times New Roman"/>
                <w:iCs/>
                <w:sz w:val="26"/>
                <w:szCs w:val="26"/>
                <w:lang w:val="en-US" w:eastAsia="lv-LV"/>
              </w:rPr>
              <w:t>nepieciešamību</w:t>
            </w:r>
            <w:proofErr w:type="spellEnd"/>
            <w:r w:rsidR="00855DA2" w:rsidRPr="00697BD3">
              <w:rPr>
                <w:rFonts w:ascii="Times New Roman" w:eastAsia="Times New Roman" w:hAnsi="Times New Roman" w:cs="Times New Roman"/>
                <w:iCs/>
                <w:sz w:val="26"/>
                <w:szCs w:val="26"/>
                <w:lang w:val="en-US" w:eastAsia="lv-LV"/>
              </w:rPr>
              <w:t xml:space="preserve"> </w:t>
            </w:r>
            <w:proofErr w:type="spellStart"/>
            <w:r w:rsidR="00855DA2" w:rsidRPr="00697BD3">
              <w:rPr>
                <w:rFonts w:ascii="Times New Roman" w:eastAsia="Times New Roman" w:hAnsi="Times New Roman" w:cs="Times New Roman"/>
                <w:iCs/>
                <w:sz w:val="26"/>
                <w:szCs w:val="26"/>
                <w:lang w:val="en-US" w:eastAsia="lv-LV"/>
              </w:rPr>
              <w:t>izdarīt</w:t>
            </w:r>
            <w:proofErr w:type="spellEnd"/>
            <w:r w:rsidR="00855DA2" w:rsidRPr="00697BD3">
              <w:rPr>
                <w:rFonts w:ascii="Times New Roman" w:eastAsia="Times New Roman" w:hAnsi="Times New Roman" w:cs="Times New Roman"/>
                <w:iCs/>
                <w:sz w:val="26"/>
                <w:szCs w:val="26"/>
                <w:lang w:val="en-US" w:eastAsia="lv-LV"/>
              </w:rPr>
              <w:t xml:space="preserve"> </w:t>
            </w:r>
            <w:proofErr w:type="spellStart"/>
            <w:r w:rsidR="00855DA2" w:rsidRPr="00697BD3">
              <w:rPr>
                <w:rFonts w:ascii="Times New Roman" w:eastAsia="Times New Roman" w:hAnsi="Times New Roman" w:cs="Times New Roman"/>
                <w:iCs/>
                <w:sz w:val="26"/>
                <w:szCs w:val="26"/>
                <w:lang w:val="en-US" w:eastAsia="lv-LV"/>
              </w:rPr>
              <w:t>atbilstošus</w:t>
            </w:r>
            <w:proofErr w:type="spellEnd"/>
            <w:r w:rsidR="00855DA2" w:rsidRPr="00697BD3">
              <w:rPr>
                <w:rFonts w:ascii="Times New Roman" w:eastAsia="Times New Roman" w:hAnsi="Times New Roman" w:cs="Times New Roman"/>
                <w:iCs/>
                <w:sz w:val="26"/>
                <w:szCs w:val="26"/>
                <w:lang w:val="en-US" w:eastAsia="lv-LV"/>
              </w:rPr>
              <w:t xml:space="preserve"> </w:t>
            </w:r>
            <w:proofErr w:type="spellStart"/>
            <w:r w:rsidR="00370468" w:rsidRPr="00697BD3">
              <w:rPr>
                <w:rFonts w:ascii="Times New Roman" w:eastAsia="Times New Roman" w:hAnsi="Times New Roman" w:cs="Times New Roman"/>
                <w:iCs/>
                <w:sz w:val="26"/>
                <w:szCs w:val="26"/>
                <w:lang w:val="en-US" w:eastAsia="lv-LV"/>
              </w:rPr>
              <w:t>grozījumus</w:t>
            </w:r>
            <w:proofErr w:type="spellEnd"/>
            <w:r w:rsidR="00370468" w:rsidRPr="00697BD3">
              <w:rPr>
                <w:rFonts w:ascii="Times New Roman" w:eastAsia="Times New Roman" w:hAnsi="Times New Roman" w:cs="Times New Roman"/>
                <w:iCs/>
                <w:sz w:val="26"/>
                <w:szCs w:val="26"/>
                <w:lang w:val="en-US" w:eastAsia="lv-LV"/>
              </w:rPr>
              <w:t xml:space="preserve"> </w:t>
            </w:r>
            <w:r w:rsidRPr="00697BD3">
              <w:rPr>
                <w:rFonts w:ascii="Times New Roman" w:eastAsia="Times New Roman" w:hAnsi="Times New Roman" w:cs="Times New Roman"/>
                <w:iCs/>
                <w:sz w:val="26"/>
                <w:szCs w:val="26"/>
                <w:lang w:val="en-US" w:eastAsia="lv-LV"/>
              </w:rPr>
              <w:t xml:space="preserve">MK </w:t>
            </w:r>
            <w:proofErr w:type="spellStart"/>
            <w:r w:rsidRPr="00697BD3">
              <w:rPr>
                <w:rFonts w:ascii="Times New Roman" w:eastAsia="Times New Roman" w:hAnsi="Times New Roman" w:cs="Times New Roman"/>
                <w:iCs/>
                <w:sz w:val="26"/>
                <w:szCs w:val="26"/>
                <w:lang w:val="en-US" w:eastAsia="lv-LV"/>
              </w:rPr>
              <w:t>rīkojumā</w:t>
            </w:r>
            <w:proofErr w:type="spellEnd"/>
            <w:r w:rsidRPr="00697BD3">
              <w:rPr>
                <w:rFonts w:ascii="Times New Roman" w:eastAsia="Times New Roman" w:hAnsi="Times New Roman" w:cs="Times New Roman"/>
                <w:iCs/>
                <w:sz w:val="26"/>
                <w:szCs w:val="26"/>
                <w:lang w:val="en-US" w:eastAsia="lv-LV"/>
              </w:rPr>
              <w:t xml:space="preserve"> Nr.</w:t>
            </w:r>
            <w:r w:rsidR="00CD7FC7" w:rsidRPr="00697BD3">
              <w:rPr>
                <w:rFonts w:ascii="Times New Roman" w:eastAsia="Times New Roman" w:hAnsi="Times New Roman" w:cs="Times New Roman"/>
                <w:iCs/>
                <w:sz w:val="26"/>
                <w:szCs w:val="26"/>
                <w:lang w:val="en-US" w:eastAsia="lv-LV"/>
              </w:rPr>
              <w:t> </w:t>
            </w:r>
            <w:r w:rsidRPr="00697BD3">
              <w:rPr>
                <w:rFonts w:ascii="Times New Roman" w:eastAsia="Times New Roman" w:hAnsi="Times New Roman" w:cs="Times New Roman"/>
                <w:iCs/>
                <w:sz w:val="26"/>
                <w:szCs w:val="26"/>
                <w:lang w:val="en-US" w:eastAsia="lv-LV"/>
              </w:rPr>
              <w:t xml:space="preserve">709, </w:t>
            </w:r>
            <w:proofErr w:type="spellStart"/>
            <w:r w:rsidRPr="00697BD3">
              <w:rPr>
                <w:rFonts w:ascii="Times New Roman" w:eastAsia="Times New Roman" w:hAnsi="Times New Roman" w:cs="Times New Roman"/>
                <w:iCs/>
                <w:sz w:val="26"/>
                <w:szCs w:val="26"/>
                <w:lang w:val="en-US" w:eastAsia="lv-LV"/>
              </w:rPr>
              <w:t>samazinot</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lastRenderedPageBreak/>
              <w:t>nacionālās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nozīmes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attīstības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centru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pašvaldībām</w:t>
            </w:r>
            <w:proofErr w:type="spellEnd"/>
            <w:r w:rsidRPr="00697BD3">
              <w:rPr>
                <w:rFonts w:ascii="Times New Roman" w:eastAsia="Times New Roman" w:hAnsi="Times New Roman" w:cs="Times New Roman"/>
                <w:iCs/>
                <w:sz w:val="26"/>
                <w:szCs w:val="26"/>
                <w:lang w:val="en-US" w:eastAsia="lv-LV"/>
              </w:rPr>
              <w:t xml:space="preserve"> 9.3.1.1.</w:t>
            </w:r>
            <w:r w:rsidR="00CD7FC7" w:rsidRPr="00697BD3">
              <w:rPr>
                <w:rFonts w:ascii="Times New Roman" w:eastAsia="Times New Roman" w:hAnsi="Times New Roman" w:cs="Times New Roman"/>
                <w:iCs/>
                <w:sz w:val="26"/>
                <w:szCs w:val="26"/>
                <w:lang w:val="en-US" w:eastAsia="lv-LV"/>
              </w:rPr>
              <w:t> </w:t>
            </w:r>
            <w:proofErr w:type="spellStart"/>
            <w:r w:rsidRPr="00697BD3">
              <w:rPr>
                <w:rFonts w:ascii="Times New Roman" w:eastAsia="Times New Roman" w:hAnsi="Times New Roman" w:cs="Times New Roman"/>
                <w:iCs/>
                <w:sz w:val="26"/>
                <w:szCs w:val="26"/>
                <w:lang w:val="en-US" w:eastAsia="lv-LV"/>
              </w:rPr>
              <w:t>pasākuma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finansējuma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apmēru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atbilstoši</w:t>
            </w:r>
            <w:proofErr w:type="spellEnd"/>
            <w:r w:rsidRPr="00697BD3">
              <w:rPr>
                <w:rFonts w:ascii="Times New Roman" w:eastAsia="Times New Roman" w:hAnsi="Times New Roman" w:cs="Times New Roman"/>
                <w:iCs/>
                <w:sz w:val="26"/>
                <w:szCs w:val="26"/>
                <w:lang w:val="en-US" w:eastAsia="lv-LV"/>
              </w:rPr>
              <w:t xml:space="preserve"> MK </w:t>
            </w:r>
            <w:proofErr w:type="spellStart"/>
            <w:r w:rsidRPr="00697BD3">
              <w:rPr>
                <w:rFonts w:ascii="Times New Roman" w:eastAsia="Times New Roman" w:hAnsi="Times New Roman" w:cs="Times New Roman"/>
                <w:iCs/>
                <w:sz w:val="26"/>
                <w:szCs w:val="26"/>
                <w:lang w:val="en-US" w:eastAsia="lv-LV"/>
              </w:rPr>
              <w:t>noteikumos</w:t>
            </w:r>
            <w:proofErr w:type="spellEnd"/>
            <w:r w:rsidRPr="00697BD3">
              <w:rPr>
                <w:rFonts w:ascii="Times New Roman" w:eastAsia="Times New Roman" w:hAnsi="Times New Roman" w:cs="Times New Roman"/>
                <w:iCs/>
                <w:sz w:val="26"/>
                <w:szCs w:val="26"/>
                <w:lang w:val="en-US" w:eastAsia="lv-LV"/>
              </w:rPr>
              <w:t xml:space="preserve"> Nr.</w:t>
            </w:r>
            <w:r w:rsidR="00CD7FC7" w:rsidRPr="00697BD3">
              <w:rPr>
                <w:rFonts w:ascii="Times New Roman" w:eastAsia="Times New Roman" w:hAnsi="Times New Roman" w:cs="Times New Roman"/>
                <w:iCs/>
                <w:sz w:val="26"/>
                <w:szCs w:val="26"/>
                <w:lang w:val="en-US" w:eastAsia="lv-LV"/>
              </w:rPr>
              <w:t> </w:t>
            </w:r>
            <w:r w:rsidRPr="00697BD3">
              <w:rPr>
                <w:rFonts w:ascii="Times New Roman" w:eastAsia="Times New Roman" w:hAnsi="Times New Roman" w:cs="Times New Roman"/>
                <w:iCs/>
                <w:sz w:val="26"/>
                <w:szCs w:val="26"/>
                <w:lang w:val="en-US" w:eastAsia="lv-LV"/>
              </w:rPr>
              <w:t xml:space="preserve">871 </w:t>
            </w:r>
            <w:proofErr w:type="spellStart"/>
            <w:r w:rsidRPr="00697BD3">
              <w:rPr>
                <w:rFonts w:ascii="Times New Roman" w:eastAsia="Times New Roman" w:hAnsi="Times New Roman" w:cs="Times New Roman"/>
                <w:iCs/>
                <w:sz w:val="26"/>
                <w:szCs w:val="26"/>
                <w:lang w:val="en-US" w:eastAsia="lv-LV"/>
              </w:rPr>
              <w:t>noteiktajam</w:t>
            </w:r>
            <w:proofErr w:type="spellEnd"/>
            <w:r w:rsidRPr="00697BD3">
              <w:rPr>
                <w:rFonts w:ascii="Times New Roman" w:eastAsia="Times New Roman" w:hAnsi="Times New Roman" w:cs="Times New Roman"/>
                <w:iCs/>
                <w:sz w:val="26"/>
                <w:szCs w:val="26"/>
                <w:lang w:val="en-US" w:eastAsia="lv-LV"/>
              </w:rPr>
              <w:t>.</w:t>
            </w:r>
          </w:p>
        </w:tc>
      </w:tr>
    </w:tbl>
    <w:p w14:paraId="49FE7DA9" w14:textId="292ADF6F" w:rsidR="00E5323B" w:rsidRPr="00697BD3" w:rsidRDefault="00E5323B"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F72F2" w:rsidRPr="00697BD3" w14:paraId="4C3ACD5B" w14:textId="77777777" w:rsidTr="0054320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8D3BC5" w14:textId="77777777" w:rsidR="004F72F2" w:rsidRPr="00697BD3" w:rsidRDefault="004F72F2" w:rsidP="00543209">
            <w:pPr>
              <w:spacing w:after="0" w:line="240" w:lineRule="auto"/>
              <w:rPr>
                <w:rFonts w:ascii="Times New Roman" w:eastAsia="Times New Roman" w:hAnsi="Times New Roman" w:cs="Times New Roman"/>
                <w:b/>
                <w:bCs/>
                <w:iCs/>
                <w:sz w:val="26"/>
                <w:szCs w:val="26"/>
                <w:lang w:val="en-US" w:eastAsia="lv-LV"/>
              </w:rPr>
            </w:pPr>
            <w:r w:rsidRPr="00697BD3">
              <w:rPr>
                <w:rFonts w:ascii="Times New Roman" w:eastAsia="Times New Roman" w:hAnsi="Times New Roman" w:cs="Times New Roman"/>
                <w:b/>
                <w:bCs/>
                <w:iCs/>
                <w:sz w:val="26"/>
                <w:szCs w:val="26"/>
                <w:lang w:val="en-US" w:eastAsia="lv-LV"/>
              </w:rPr>
              <w:t xml:space="preserve">V. Tiesību akta </w:t>
            </w:r>
            <w:proofErr w:type="spellStart"/>
            <w:r w:rsidRPr="00697BD3">
              <w:rPr>
                <w:rFonts w:ascii="Times New Roman" w:eastAsia="Times New Roman" w:hAnsi="Times New Roman" w:cs="Times New Roman"/>
                <w:b/>
                <w:bCs/>
                <w:iCs/>
                <w:sz w:val="26"/>
                <w:szCs w:val="26"/>
                <w:lang w:val="en-US" w:eastAsia="lv-LV"/>
              </w:rPr>
              <w:t>projekta</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atbilstība</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Latvijas</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Republikas</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starptautiskajām</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saistībām</w:t>
            </w:r>
            <w:proofErr w:type="spellEnd"/>
          </w:p>
        </w:tc>
      </w:tr>
      <w:tr w:rsidR="004F72F2" w:rsidRPr="00697BD3" w14:paraId="6996E270" w14:textId="77777777" w:rsidTr="0054320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E4FF44" w14:textId="77777777" w:rsidR="004F72F2" w:rsidRPr="00697BD3" w:rsidRDefault="004F72F2" w:rsidP="00543209">
            <w:pPr>
              <w:spacing w:after="0" w:line="240" w:lineRule="auto"/>
              <w:rPr>
                <w:rFonts w:ascii="Times New Roman" w:eastAsia="Times New Roman" w:hAnsi="Times New Roman" w:cs="Times New Roman"/>
                <w:iCs/>
                <w:color w:val="414142"/>
                <w:sz w:val="26"/>
                <w:szCs w:val="26"/>
                <w:lang w:val="en-US" w:eastAsia="lv-LV"/>
              </w:rPr>
            </w:pPr>
            <w:r w:rsidRPr="00697BD3">
              <w:rPr>
                <w:rFonts w:ascii="Times New Roman" w:eastAsia="Times New Roman" w:hAnsi="Times New Roman" w:cs="Times New Roman"/>
                <w:iCs/>
                <w:color w:val="414142"/>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A219A10" w14:textId="77777777" w:rsidR="004F72F2" w:rsidRPr="00697BD3" w:rsidRDefault="004F72F2" w:rsidP="00543209">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Saistības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pret</w:t>
            </w:r>
            <w:proofErr w:type="spellEnd"/>
            <w:r w:rsidRPr="00697BD3">
              <w:rPr>
                <w:rFonts w:ascii="Times New Roman" w:eastAsia="Times New Roman" w:hAnsi="Times New Roman" w:cs="Times New Roman"/>
                <w:iCs/>
                <w:sz w:val="26"/>
                <w:szCs w:val="26"/>
                <w:lang w:val="en-US" w:eastAsia="lv-LV"/>
              </w:rPr>
              <w:t xml:space="preserve"> Eiropas </w:t>
            </w:r>
            <w:proofErr w:type="spellStart"/>
            <w:r w:rsidRPr="00697BD3">
              <w:rPr>
                <w:rFonts w:ascii="Times New Roman" w:eastAsia="Times New Roman" w:hAnsi="Times New Roman" w:cs="Times New Roman"/>
                <w:iCs/>
                <w:sz w:val="26"/>
                <w:szCs w:val="26"/>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62020CC" w14:textId="03A9B59E" w:rsidR="004F72F2" w:rsidRPr="00697BD3" w:rsidRDefault="000708F5" w:rsidP="000708F5">
            <w:pPr>
              <w:spacing w:after="0" w:line="240" w:lineRule="auto"/>
              <w:jc w:val="both"/>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Eiropas </w:t>
            </w:r>
            <w:proofErr w:type="spellStart"/>
            <w:r w:rsidRPr="00697BD3">
              <w:rPr>
                <w:rFonts w:ascii="Times New Roman" w:eastAsia="Times New Roman" w:hAnsi="Times New Roman" w:cs="Times New Roman"/>
                <w:iCs/>
                <w:sz w:val="26"/>
                <w:szCs w:val="26"/>
                <w:lang w:val="en-US" w:eastAsia="lv-LV"/>
              </w:rPr>
              <w:t>Parlamenta</w:t>
            </w:r>
            <w:proofErr w:type="spellEnd"/>
            <w:r w:rsidRPr="00697BD3">
              <w:rPr>
                <w:rFonts w:ascii="Times New Roman" w:eastAsia="Times New Roman" w:hAnsi="Times New Roman" w:cs="Times New Roman"/>
                <w:iCs/>
                <w:sz w:val="26"/>
                <w:szCs w:val="26"/>
                <w:lang w:val="en-US" w:eastAsia="lv-LV"/>
              </w:rPr>
              <w:t xml:space="preserve"> un </w:t>
            </w:r>
            <w:proofErr w:type="spellStart"/>
            <w:r w:rsidRPr="00697BD3">
              <w:rPr>
                <w:rFonts w:ascii="Times New Roman" w:eastAsia="Times New Roman" w:hAnsi="Times New Roman" w:cs="Times New Roman"/>
                <w:iCs/>
                <w:sz w:val="26"/>
                <w:szCs w:val="26"/>
                <w:lang w:val="en-US" w:eastAsia="lv-LV"/>
              </w:rPr>
              <w:t>Padomes</w:t>
            </w:r>
            <w:proofErr w:type="spellEnd"/>
            <w:r w:rsidRPr="00697BD3">
              <w:rPr>
                <w:rFonts w:ascii="Times New Roman" w:eastAsia="Times New Roman" w:hAnsi="Times New Roman" w:cs="Times New Roman"/>
                <w:iCs/>
                <w:sz w:val="26"/>
                <w:szCs w:val="26"/>
                <w:lang w:val="en-US" w:eastAsia="lv-LV"/>
              </w:rPr>
              <w:t xml:space="preserve"> 2013.</w:t>
            </w:r>
            <w:r w:rsidR="00CD7FC7" w:rsidRPr="00697BD3">
              <w:rPr>
                <w:rFonts w:ascii="Times New Roman" w:eastAsia="Times New Roman" w:hAnsi="Times New Roman" w:cs="Times New Roman"/>
                <w:iCs/>
                <w:sz w:val="26"/>
                <w:szCs w:val="26"/>
                <w:lang w:val="en-US" w:eastAsia="lv-LV"/>
              </w:rPr>
              <w:t> </w:t>
            </w:r>
            <w:r w:rsidRPr="00697BD3">
              <w:rPr>
                <w:rFonts w:ascii="Times New Roman" w:eastAsia="Times New Roman" w:hAnsi="Times New Roman" w:cs="Times New Roman"/>
                <w:iCs/>
                <w:sz w:val="26"/>
                <w:szCs w:val="26"/>
                <w:lang w:val="en-US" w:eastAsia="lv-LV"/>
              </w:rPr>
              <w:t>gada 17.</w:t>
            </w:r>
            <w:r w:rsidR="00CD7FC7" w:rsidRPr="00697BD3">
              <w:rPr>
                <w:rFonts w:ascii="Times New Roman" w:eastAsia="Times New Roman" w:hAnsi="Times New Roman" w:cs="Times New Roman"/>
                <w:iCs/>
                <w:sz w:val="26"/>
                <w:szCs w:val="26"/>
                <w:lang w:val="en-US" w:eastAsia="lv-LV"/>
              </w:rPr>
              <w:t> </w:t>
            </w:r>
            <w:proofErr w:type="spellStart"/>
            <w:r w:rsidRPr="00697BD3">
              <w:rPr>
                <w:rFonts w:ascii="Times New Roman" w:eastAsia="Times New Roman" w:hAnsi="Times New Roman" w:cs="Times New Roman"/>
                <w:iCs/>
                <w:sz w:val="26"/>
                <w:szCs w:val="26"/>
                <w:lang w:val="en-US" w:eastAsia="lv-LV"/>
              </w:rPr>
              <w:t>decembra</w:t>
            </w:r>
            <w:proofErr w:type="spellEnd"/>
            <w:r w:rsidRPr="00697BD3">
              <w:rPr>
                <w:rFonts w:ascii="Times New Roman" w:eastAsia="Times New Roman" w:hAnsi="Times New Roman" w:cs="Times New Roman"/>
                <w:iCs/>
                <w:sz w:val="26"/>
                <w:szCs w:val="26"/>
                <w:lang w:val="en-US" w:eastAsia="lv-LV"/>
              </w:rPr>
              <w:t xml:space="preserve"> Regula (ES) Nr. 1303/2013 </w:t>
            </w:r>
          </w:p>
        </w:tc>
      </w:tr>
      <w:tr w:rsidR="004F72F2" w:rsidRPr="00697BD3" w14:paraId="0241C2AA" w14:textId="77777777" w:rsidTr="0054320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79C298" w14:textId="77777777" w:rsidR="004F72F2" w:rsidRPr="00697BD3" w:rsidRDefault="004F72F2" w:rsidP="00543209">
            <w:pPr>
              <w:spacing w:after="0" w:line="240" w:lineRule="auto"/>
              <w:rPr>
                <w:rFonts w:ascii="Times New Roman" w:eastAsia="Times New Roman" w:hAnsi="Times New Roman" w:cs="Times New Roman"/>
                <w:iCs/>
                <w:color w:val="414142"/>
                <w:sz w:val="26"/>
                <w:szCs w:val="26"/>
                <w:lang w:val="en-US" w:eastAsia="lv-LV"/>
              </w:rPr>
            </w:pPr>
            <w:r w:rsidRPr="00697BD3">
              <w:rPr>
                <w:rFonts w:ascii="Times New Roman" w:eastAsia="Times New Roman" w:hAnsi="Times New Roman" w:cs="Times New Roman"/>
                <w:iCs/>
                <w:color w:val="414142"/>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62B2E3D" w14:textId="77777777" w:rsidR="004F72F2" w:rsidRPr="00697BD3" w:rsidRDefault="004F72F2" w:rsidP="00543209">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Citas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starptautiskās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199BF05" w14:textId="4BE1D02D" w:rsidR="004F72F2" w:rsidRPr="00697BD3" w:rsidRDefault="000708F5" w:rsidP="00543209">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MK </w:t>
            </w:r>
            <w:proofErr w:type="spellStart"/>
            <w:r w:rsidRPr="00697BD3">
              <w:rPr>
                <w:rFonts w:ascii="Times New Roman" w:eastAsia="Times New Roman" w:hAnsi="Times New Roman" w:cs="Times New Roman"/>
                <w:iCs/>
                <w:sz w:val="26"/>
                <w:szCs w:val="26"/>
                <w:lang w:val="en-US" w:eastAsia="lv-LV"/>
              </w:rPr>
              <w:t>noteikumu</w:t>
            </w:r>
            <w:proofErr w:type="spellEnd"/>
            <w:r w:rsidRPr="00697BD3">
              <w:rPr>
                <w:rFonts w:ascii="Times New Roman" w:eastAsia="Times New Roman" w:hAnsi="Times New Roman" w:cs="Times New Roman"/>
                <w:iCs/>
                <w:sz w:val="26"/>
                <w:szCs w:val="26"/>
                <w:lang w:val="en-US" w:eastAsia="lv-LV"/>
              </w:rPr>
              <w:t xml:space="preserve"> projekts </w:t>
            </w:r>
            <w:proofErr w:type="spellStart"/>
            <w:r w:rsidRPr="00697BD3">
              <w:rPr>
                <w:rFonts w:ascii="Times New Roman" w:eastAsia="Times New Roman" w:hAnsi="Times New Roman" w:cs="Times New Roman"/>
                <w:iCs/>
                <w:sz w:val="26"/>
                <w:szCs w:val="26"/>
                <w:lang w:val="en-US" w:eastAsia="lv-LV"/>
              </w:rPr>
              <w:t>šo</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jomu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neskar</w:t>
            </w:r>
            <w:proofErr w:type="spellEnd"/>
            <w:r w:rsidRPr="00697BD3">
              <w:rPr>
                <w:rFonts w:ascii="Times New Roman" w:eastAsia="Times New Roman" w:hAnsi="Times New Roman" w:cs="Times New Roman"/>
                <w:iCs/>
                <w:sz w:val="26"/>
                <w:szCs w:val="26"/>
                <w:lang w:val="en-US" w:eastAsia="lv-LV"/>
              </w:rPr>
              <w:t>.</w:t>
            </w:r>
          </w:p>
        </w:tc>
      </w:tr>
      <w:tr w:rsidR="004F72F2" w:rsidRPr="00697BD3" w14:paraId="3F560A2C" w14:textId="77777777" w:rsidTr="0054320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D5AECE" w14:textId="77777777" w:rsidR="004F72F2" w:rsidRPr="00697BD3" w:rsidRDefault="004F72F2" w:rsidP="00543209">
            <w:pPr>
              <w:spacing w:after="0" w:line="240" w:lineRule="auto"/>
              <w:rPr>
                <w:rFonts w:ascii="Times New Roman" w:eastAsia="Times New Roman" w:hAnsi="Times New Roman" w:cs="Times New Roman"/>
                <w:iCs/>
                <w:color w:val="414142"/>
                <w:sz w:val="26"/>
                <w:szCs w:val="26"/>
                <w:lang w:val="en-US" w:eastAsia="lv-LV"/>
              </w:rPr>
            </w:pPr>
            <w:r w:rsidRPr="00697BD3">
              <w:rPr>
                <w:rFonts w:ascii="Times New Roman" w:eastAsia="Times New Roman" w:hAnsi="Times New Roman" w:cs="Times New Roman"/>
                <w:iCs/>
                <w:color w:val="414142"/>
                <w:sz w:val="26"/>
                <w:szCs w:val="26"/>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9FD8E8" w14:textId="77777777" w:rsidR="004F72F2" w:rsidRPr="00697BD3" w:rsidRDefault="004F72F2" w:rsidP="00543209">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Cita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6511317" w14:textId="4D609AC0" w:rsidR="004F72F2" w:rsidRPr="00697BD3" w:rsidRDefault="000708F5" w:rsidP="00543209">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Nav.</w:t>
            </w:r>
          </w:p>
        </w:tc>
      </w:tr>
    </w:tbl>
    <w:p w14:paraId="62D10DA4" w14:textId="77777777" w:rsidR="004F72F2" w:rsidRPr="00697BD3" w:rsidRDefault="004F72F2" w:rsidP="004F72F2">
      <w:pPr>
        <w:spacing w:after="0" w:line="240" w:lineRule="auto"/>
        <w:rPr>
          <w:rFonts w:ascii="Times New Roman" w:eastAsia="Times New Roman" w:hAnsi="Times New Roman" w:cs="Times New Roman"/>
          <w:iCs/>
          <w:color w:val="414142"/>
          <w:sz w:val="26"/>
          <w:szCs w:val="26"/>
          <w:lang w:val="en-US" w:eastAsia="lv-LV"/>
        </w:rPr>
      </w:pPr>
      <w:r w:rsidRPr="00697BD3">
        <w:rPr>
          <w:rFonts w:ascii="Times New Roman" w:eastAsia="Times New Roman" w:hAnsi="Times New Roman" w:cs="Times New Roman"/>
          <w:iCs/>
          <w:color w:val="414142"/>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0"/>
        <w:gridCol w:w="2226"/>
        <w:gridCol w:w="1028"/>
        <w:gridCol w:w="1260"/>
        <w:gridCol w:w="2301"/>
      </w:tblGrid>
      <w:tr w:rsidR="004F72F2" w:rsidRPr="00697BD3" w14:paraId="275D3480" w14:textId="77777777" w:rsidTr="00543209">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9053209" w14:textId="77777777" w:rsidR="004F72F2" w:rsidRPr="00697BD3" w:rsidRDefault="004F72F2" w:rsidP="00543209">
            <w:pPr>
              <w:spacing w:after="0" w:line="240" w:lineRule="auto"/>
              <w:rPr>
                <w:rFonts w:ascii="Times New Roman" w:eastAsia="Times New Roman" w:hAnsi="Times New Roman" w:cs="Times New Roman"/>
                <w:b/>
                <w:bCs/>
                <w:iCs/>
                <w:sz w:val="26"/>
                <w:szCs w:val="26"/>
                <w:lang w:val="sv-SE" w:eastAsia="lv-LV"/>
              </w:rPr>
            </w:pPr>
            <w:r w:rsidRPr="00697BD3">
              <w:rPr>
                <w:rFonts w:ascii="Times New Roman" w:eastAsia="Times New Roman" w:hAnsi="Times New Roman" w:cs="Times New Roman"/>
                <w:b/>
                <w:bCs/>
                <w:iCs/>
                <w:sz w:val="26"/>
                <w:szCs w:val="26"/>
                <w:lang w:val="sv-SE" w:eastAsia="lv-LV"/>
              </w:rPr>
              <w:t>1. tabula</w:t>
            </w:r>
            <w:r w:rsidRPr="00697BD3">
              <w:rPr>
                <w:rFonts w:ascii="Times New Roman" w:eastAsia="Times New Roman" w:hAnsi="Times New Roman" w:cs="Times New Roman"/>
                <w:b/>
                <w:bCs/>
                <w:iCs/>
                <w:sz w:val="26"/>
                <w:szCs w:val="26"/>
                <w:lang w:val="sv-SE" w:eastAsia="lv-LV"/>
              </w:rPr>
              <w:br/>
              <w:t>Tiesību akta projekta atbilstība ES tiesību aktiem</w:t>
            </w:r>
          </w:p>
        </w:tc>
      </w:tr>
      <w:tr w:rsidR="004F72F2" w:rsidRPr="00697BD3" w14:paraId="1E401F40"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DB3D2F0" w14:textId="77777777" w:rsidR="004F72F2" w:rsidRPr="00697BD3" w:rsidRDefault="004F72F2" w:rsidP="00543209">
            <w:pPr>
              <w:spacing w:after="0" w:line="240" w:lineRule="auto"/>
              <w:rPr>
                <w:rFonts w:ascii="Times New Roman" w:eastAsia="Times New Roman" w:hAnsi="Times New Roman" w:cs="Times New Roman"/>
                <w:iCs/>
                <w:sz w:val="26"/>
                <w:szCs w:val="26"/>
                <w:lang w:val="de-DE" w:eastAsia="lv-LV"/>
              </w:rPr>
            </w:pPr>
            <w:r w:rsidRPr="00697BD3">
              <w:rPr>
                <w:rFonts w:ascii="Times New Roman" w:eastAsia="Times New Roman" w:hAnsi="Times New Roman" w:cs="Times New Roman"/>
                <w:iCs/>
                <w:sz w:val="26"/>
                <w:szCs w:val="26"/>
                <w:lang w:val="de-DE" w:eastAsia="lv-LV"/>
              </w:rPr>
              <w:t>Attiecīgā ES tiesību akta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36B0231F" w14:textId="1FDD723A" w:rsidR="004F72F2" w:rsidRPr="00697BD3" w:rsidRDefault="000708F5" w:rsidP="00543209">
            <w:pPr>
              <w:spacing w:after="0" w:line="240" w:lineRule="auto"/>
              <w:rPr>
                <w:rFonts w:ascii="Times New Roman" w:eastAsia="Times New Roman" w:hAnsi="Times New Roman" w:cs="Times New Roman"/>
                <w:iCs/>
                <w:sz w:val="26"/>
                <w:szCs w:val="26"/>
                <w:lang w:val="de-DE" w:eastAsia="lv-LV"/>
              </w:rPr>
            </w:pPr>
            <w:r w:rsidRPr="00697BD3">
              <w:rPr>
                <w:rFonts w:ascii="Times New Roman" w:eastAsia="Times New Roman" w:hAnsi="Times New Roman" w:cs="Times New Roman"/>
                <w:iCs/>
                <w:sz w:val="26"/>
                <w:szCs w:val="26"/>
                <w:lang w:val="de-DE" w:eastAsia="lv-LV"/>
              </w:rPr>
              <w:t>Eiropas Parlamenta un Padomes Regula Nr. 1303/2013.</w:t>
            </w:r>
          </w:p>
        </w:tc>
      </w:tr>
      <w:tr w:rsidR="004F72F2" w:rsidRPr="00697BD3" w14:paraId="24624C8F"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1CFB9C90" w14:textId="77777777" w:rsidR="004F72F2" w:rsidRPr="00697BD3" w:rsidRDefault="004F72F2" w:rsidP="00543209">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14:paraId="7BB210A2" w14:textId="77777777" w:rsidR="004F72F2" w:rsidRPr="00697BD3" w:rsidRDefault="004F72F2" w:rsidP="00543209">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B</w:t>
            </w:r>
          </w:p>
        </w:tc>
        <w:tc>
          <w:tcPr>
            <w:tcW w:w="1242" w:type="pct"/>
            <w:gridSpan w:val="2"/>
            <w:tcBorders>
              <w:top w:val="outset" w:sz="6" w:space="0" w:color="auto"/>
              <w:left w:val="outset" w:sz="6" w:space="0" w:color="auto"/>
              <w:bottom w:val="outset" w:sz="6" w:space="0" w:color="auto"/>
              <w:right w:val="outset" w:sz="6" w:space="0" w:color="auto"/>
            </w:tcBorders>
            <w:vAlign w:val="center"/>
            <w:hideMark/>
          </w:tcPr>
          <w:p w14:paraId="79350C43" w14:textId="77777777" w:rsidR="004F72F2" w:rsidRPr="00697BD3" w:rsidRDefault="004F72F2" w:rsidP="00543209">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03245876" w14:textId="77777777" w:rsidR="004F72F2" w:rsidRPr="00697BD3" w:rsidRDefault="004F72F2" w:rsidP="00543209">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D</w:t>
            </w:r>
          </w:p>
        </w:tc>
      </w:tr>
      <w:tr w:rsidR="004F72F2" w:rsidRPr="00697BD3" w14:paraId="71964FEF"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A1FCB70" w14:textId="77777777" w:rsidR="004F72F2" w:rsidRPr="00697BD3" w:rsidRDefault="004F72F2" w:rsidP="00543209">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Attiecīgā ES tiesību akta panta numurs (uzskaitot katru tiesību akta vienību – pantu, daļu, punktu, apakšpunktu)</w:t>
            </w:r>
          </w:p>
        </w:tc>
        <w:tc>
          <w:tcPr>
            <w:tcW w:w="1225" w:type="pct"/>
            <w:tcBorders>
              <w:top w:val="outset" w:sz="6" w:space="0" w:color="auto"/>
              <w:left w:val="outset" w:sz="6" w:space="0" w:color="auto"/>
              <w:bottom w:val="outset" w:sz="6" w:space="0" w:color="auto"/>
              <w:right w:val="outset" w:sz="6" w:space="0" w:color="auto"/>
            </w:tcBorders>
            <w:hideMark/>
          </w:tcPr>
          <w:p w14:paraId="60CC6F16" w14:textId="77777777" w:rsidR="004F72F2" w:rsidRPr="00697BD3" w:rsidRDefault="004F72F2" w:rsidP="00543209">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Projekta vienība, kas pārņem vai ievieš katru šīs tabulas A ailē minēto ES tiesību akta vienību, vai tiesību akts, kur attiecīgā ES tiesību akta vienība pārņemta vai ieviesta</w:t>
            </w:r>
          </w:p>
        </w:tc>
        <w:tc>
          <w:tcPr>
            <w:tcW w:w="1242" w:type="pct"/>
            <w:gridSpan w:val="2"/>
            <w:tcBorders>
              <w:top w:val="outset" w:sz="6" w:space="0" w:color="auto"/>
              <w:left w:val="outset" w:sz="6" w:space="0" w:color="auto"/>
              <w:bottom w:val="outset" w:sz="6" w:space="0" w:color="auto"/>
              <w:right w:val="outset" w:sz="6" w:space="0" w:color="auto"/>
            </w:tcBorders>
            <w:hideMark/>
          </w:tcPr>
          <w:p w14:paraId="1DCE924F" w14:textId="77777777" w:rsidR="004F72F2" w:rsidRPr="00697BD3" w:rsidRDefault="004F72F2" w:rsidP="00543209">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Informācija par to, vai šīs tabulas A ailē minētās ES tiesību akta vienības tiek pārņemtas vai ieviestas pilnībā vai daļēji.</w:t>
            </w:r>
            <w:r w:rsidRPr="00697BD3">
              <w:rPr>
                <w:rFonts w:ascii="Times New Roman" w:eastAsia="Times New Roman" w:hAnsi="Times New Roman" w:cs="Times New Roman"/>
                <w:iCs/>
                <w:sz w:val="26"/>
                <w:szCs w:val="26"/>
                <w:lang w:eastAsia="lv-LV"/>
              </w:rPr>
              <w:br/>
              <w:t>Ja attiecīgā ES tiesību akta vienība tiek pārņemta vai ieviesta daļēji, sniedz attiecīgu skaidrojumu, kā arī precīzi norāda, kad un kādā veidā ES tiesību akta vienība tiks pārņemta vai ieviesta pilnībā.</w:t>
            </w:r>
            <w:r w:rsidRPr="00697BD3">
              <w:rPr>
                <w:rFonts w:ascii="Times New Roman" w:eastAsia="Times New Roman" w:hAnsi="Times New Roman" w:cs="Times New Roman"/>
                <w:iCs/>
                <w:sz w:val="26"/>
                <w:szCs w:val="26"/>
                <w:lang w:eastAsia="lv-LV"/>
              </w:rPr>
              <w:br/>
              <w:t>Norāda institūciju, kas ir atbildīga par šo saistību izpildi pilnībā</w:t>
            </w:r>
          </w:p>
        </w:tc>
        <w:tc>
          <w:tcPr>
            <w:tcW w:w="1225" w:type="pct"/>
            <w:tcBorders>
              <w:top w:val="outset" w:sz="6" w:space="0" w:color="auto"/>
              <w:left w:val="outset" w:sz="6" w:space="0" w:color="auto"/>
              <w:bottom w:val="outset" w:sz="6" w:space="0" w:color="auto"/>
              <w:right w:val="outset" w:sz="6" w:space="0" w:color="auto"/>
            </w:tcBorders>
            <w:hideMark/>
          </w:tcPr>
          <w:p w14:paraId="18CFA915" w14:textId="77777777" w:rsidR="004F72F2" w:rsidRPr="00697BD3" w:rsidRDefault="004F72F2" w:rsidP="00543209">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Informācija par to, vai šīs tabulas B ailē minētās projekta vienības paredz stingrākas prasības nekā šīs tabulas A ailē minētās ES tiesību akta vienības.</w:t>
            </w:r>
            <w:r w:rsidRPr="00697BD3">
              <w:rPr>
                <w:rFonts w:ascii="Times New Roman" w:eastAsia="Times New Roman" w:hAnsi="Times New Roman" w:cs="Times New Roman"/>
                <w:iCs/>
                <w:sz w:val="26"/>
                <w:szCs w:val="26"/>
                <w:lang w:eastAsia="lv-LV"/>
              </w:rPr>
              <w:br/>
              <w:t>Ja projekts satur stingrākas prasības nekā attiecīgais ES tiesību akts, norāda pamatojumu un samērīgumu.</w:t>
            </w:r>
            <w:r w:rsidRPr="00697BD3">
              <w:rPr>
                <w:rFonts w:ascii="Times New Roman" w:eastAsia="Times New Roman" w:hAnsi="Times New Roman" w:cs="Times New Roman"/>
                <w:iCs/>
                <w:sz w:val="26"/>
                <w:szCs w:val="26"/>
                <w:lang w:eastAsia="lv-LV"/>
              </w:rPr>
              <w:br/>
              <w:t xml:space="preserve">Norāda iespējamās alternatīvas </w:t>
            </w:r>
            <w:proofErr w:type="gramStart"/>
            <w:r w:rsidRPr="00697BD3">
              <w:rPr>
                <w:rFonts w:ascii="Times New Roman" w:eastAsia="Times New Roman" w:hAnsi="Times New Roman" w:cs="Times New Roman"/>
                <w:iCs/>
                <w:sz w:val="26"/>
                <w:szCs w:val="26"/>
                <w:lang w:eastAsia="lv-LV"/>
              </w:rPr>
              <w:t>(</w:t>
            </w:r>
            <w:proofErr w:type="gramEnd"/>
            <w:r w:rsidRPr="00697BD3">
              <w:rPr>
                <w:rFonts w:ascii="Times New Roman" w:eastAsia="Times New Roman" w:hAnsi="Times New Roman" w:cs="Times New Roman"/>
                <w:iCs/>
                <w:sz w:val="26"/>
                <w:szCs w:val="26"/>
                <w:lang w:eastAsia="lv-LV"/>
              </w:rPr>
              <w:t>t. sk. alternatīvas, kas neparedz tiesiskā regulējuma izstrādi) – kādos gadījumos būtu iespējams izvairīties no stingrāku prasību noteikšanas, nekā paredzēts attiecīgajos ES tiesību aktos</w:t>
            </w:r>
          </w:p>
        </w:tc>
      </w:tr>
      <w:tr w:rsidR="00BD7C93" w:rsidRPr="00697BD3" w14:paraId="3B7B7BCF"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2E8584B4" w14:textId="136B8137" w:rsidR="00BD7C93" w:rsidRPr="00697BD3" w:rsidRDefault="00BD7C93" w:rsidP="00BD7C93">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Eiropas Parlamenta un Padomes Regula Nr. 1303/2013 61.</w:t>
            </w:r>
            <w:r w:rsidR="008E5F6D" w:rsidRPr="00697BD3">
              <w:rPr>
                <w:rFonts w:ascii="Times New Roman" w:eastAsia="Times New Roman" w:hAnsi="Times New Roman" w:cs="Times New Roman"/>
                <w:iCs/>
                <w:sz w:val="26"/>
                <w:szCs w:val="26"/>
                <w:lang w:eastAsia="lv-LV"/>
              </w:rPr>
              <w:t xml:space="preserve"> </w:t>
            </w:r>
            <w:r w:rsidRPr="00697BD3">
              <w:rPr>
                <w:rFonts w:ascii="Times New Roman" w:eastAsia="Times New Roman" w:hAnsi="Times New Roman" w:cs="Times New Roman"/>
                <w:iCs/>
                <w:sz w:val="26"/>
                <w:szCs w:val="26"/>
                <w:lang w:eastAsia="lv-LV"/>
              </w:rPr>
              <w:t>panta 1. punkts.</w:t>
            </w:r>
          </w:p>
        </w:tc>
        <w:tc>
          <w:tcPr>
            <w:tcW w:w="1225" w:type="pct"/>
            <w:tcBorders>
              <w:top w:val="outset" w:sz="6" w:space="0" w:color="auto"/>
              <w:left w:val="outset" w:sz="6" w:space="0" w:color="auto"/>
              <w:bottom w:val="outset" w:sz="6" w:space="0" w:color="auto"/>
              <w:right w:val="outset" w:sz="6" w:space="0" w:color="auto"/>
            </w:tcBorders>
          </w:tcPr>
          <w:p w14:paraId="5340B10D" w14:textId="243A2D3B" w:rsidR="00BD7C93" w:rsidRPr="00697BD3" w:rsidRDefault="00BD7C93" w:rsidP="00BD7C93">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 xml:space="preserve">Noteikumu projekta </w:t>
            </w:r>
            <w:r w:rsidR="00BB3AAC" w:rsidRPr="00697BD3">
              <w:rPr>
                <w:rFonts w:ascii="Times New Roman" w:eastAsia="Times New Roman" w:hAnsi="Times New Roman" w:cs="Times New Roman"/>
                <w:iCs/>
                <w:sz w:val="26"/>
                <w:szCs w:val="26"/>
                <w:lang w:eastAsia="lv-LV"/>
              </w:rPr>
              <w:t>17</w:t>
            </w:r>
            <w:r w:rsidRPr="00697BD3">
              <w:rPr>
                <w:rFonts w:ascii="Times New Roman" w:eastAsia="Times New Roman" w:hAnsi="Times New Roman" w:cs="Times New Roman"/>
                <w:iCs/>
                <w:sz w:val="26"/>
                <w:szCs w:val="26"/>
                <w:lang w:eastAsia="lv-LV"/>
              </w:rPr>
              <w:t>. punkts</w:t>
            </w:r>
          </w:p>
        </w:tc>
        <w:tc>
          <w:tcPr>
            <w:tcW w:w="1242" w:type="pct"/>
            <w:gridSpan w:val="2"/>
            <w:tcBorders>
              <w:top w:val="outset" w:sz="6" w:space="0" w:color="auto"/>
              <w:left w:val="outset" w:sz="6" w:space="0" w:color="auto"/>
              <w:bottom w:val="outset" w:sz="6" w:space="0" w:color="auto"/>
              <w:right w:val="outset" w:sz="6" w:space="0" w:color="auto"/>
            </w:tcBorders>
          </w:tcPr>
          <w:p w14:paraId="73D51A62" w14:textId="5BC8BB80" w:rsidR="00BD7C93" w:rsidRPr="00697BD3" w:rsidRDefault="00BD7C93" w:rsidP="00BD7C93">
            <w:pPr>
              <w:spacing w:after="0" w:line="240" w:lineRule="auto"/>
              <w:rPr>
                <w:rFonts w:ascii="Times New Roman" w:eastAsia="Times New Roman" w:hAnsi="Times New Roman" w:cs="Times New Roman"/>
                <w:iCs/>
                <w:sz w:val="26"/>
                <w:szCs w:val="26"/>
                <w:lang w:eastAsia="lv-LV"/>
              </w:rPr>
            </w:pPr>
            <w:r w:rsidRPr="00697BD3">
              <w:rPr>
                <w:rFonts w:ascii="Times New Roman" w:hAnsi="Times New Roman" w:cs="Times New Roman"/>
                <w:sz w:val="26"/>
                <w:szCs w:val="26"/>
              </w:rPr>
              <w:t>Vienība tiek ieviesta pilnībā.</w:t>
            </w:r>
          </w:p>
        </w:tc>
        <w:tc>
          <w:tcPr>
            <w:tcW w:w="1225" w:type="pct"/>
            <w:tcBorders>
              <w:top w:val="outset" w:sz="6" w:space="0" w:color="auto"/>
              <w:left w:val="outset" w:sz="6" w:space="0" w:color="auto"/>
              <w:bottom w:val="outset" w:sz="6" w:space="0" w:color="auto"/>
              <w:right w:val="outset" w:sz="6" w:space="0" w:color="auto"/>
            </w:tcBorders>
          </w:tcPr>
          <w:p w14:paraId="51621990" w14:textId="3ECE0F04" w:rsidR="00BD7C93" w:rsidRPr="00697BD3" w:rsidRDefault="00BD7C93" w:rsidP="00BD7C93">
            <w:pPr>
              <w:spacing w:after="0" w:line="240" w:lineRule="auto"/>
              <w:rPr>
                <w:rFonts w:ascii="Times New Roman" w:eastAsia="Times New Roman" w:hAnsi="Times New Roman" w:cs="Times New Roman"/>
                <w:iCs/>
                <w:sz w:val="26"/>
                <w:szCs w:val="26"/>
                <w:lang w:eastAsia="lv-LV"/>
              </w:rPr>
            </w:pPr>
            <w:r w:rsidRPr="00697BD3">
              <w:rPr>
                <w:rFonts w:ascii="Times New Roman" w:hAnsi="Times New Roman" w:cs="Times New Roman"/>
                <w:sz w:val="26"/>
                <w:szCs w:val="26"/>
              </w:rPr>
              <w:t>Netiek paredzētas stingrākas prasības.</w:t>
            </w:r>
          </w:p>
        </w:tc>
      </w:tr>
      <w:tr w:rsidR="004F72F2" w:rsidRPr="00697BD3" w14:paraId="27FB8F7E"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B498D84" w14:textId="77777777" w:rsidR="004F72F2" w:rsidRPr="00697BD3" w:rsidRDefault="004F72F2" w:rsidP="00543209">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 xml:space="preserve">Kā ir izmantota ES tiesību aktā paredzētā </w:t>
            </w:r>
            <w:r w:rsidRPr="00697BD3">
              <w:rPr>
                <w:rFonts w:ascii="Times New Roman" w:eastAsia="Times New Roman" w:hAnsi="Times New Roman" w:cs="Times New Roman"/>
                <w:iCs/>
                <w:sz w:val="26"/>
                <w:szCs w:val="26"/>
                <w:lang w:eastAsia="lv-LV"/>
              </w:rPr>
              <w:lastRenderedPageBreak/>
              <w:t>rīcības brīvība dalībvalstij pārņemt vai ieviest noteiktas ES tiesību akta normas? Kādēļ?</w:t>
            </w:r>
          </w:p>
        </w:tc>
        <w:tc>
          <w:tcPr>
            <w:tcW w:w="3726" w:type="pct"/>
            <w:gridSpan w:val="4"/>
            <w:tcBorders>
              <w:top w:val="outset" w:sz="6" w:space="0" w:color="auto"/>
              <w:left w:val="outset" w:sz="6" w:space="0" w:color="auto"/>
              <w:bottom w:val="outset" w:sz="6" w:space="0" w:color="auto"/>
              <w:right w:val="outset" w:sz="6" w:space="0" w:color="auto"/>
            </w:tcBorders>
            <w:hideMark/>
          </w:tcPr>
          <w:p w14:paraId="1FC6C836" w14:textId="3D18D7E2" w:rsidR="004F72F2" w:rsidRPr="00697BD3" w:rsidRDefault="00BD7C93" w:rsidP="00543209">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lastRenderedPageBreak/>
              <w:t xml:space="preserve">MK </w:t>
            </w:r>
            <w:proofErr w:type="spellStart"/>
            <w:r w:rsidRPr="00697BD3">
              <w:rPr>
                <w:rFonts w:ascii="Times New Roman" w:eastAsia="Times New Roman" w:hAnsi="Times New Roman" w:cs="Times New Roman"/>
                <w:iCs/>
                <w:sz w:val="26"/>
                <w:szCs w:val="26"/>
                <w:lang w:val="en-US" w:eastAsia="lv-LV"/>
              </w:rPr>
              <w:t>noteikumu</w:t>
            </w:r>
            <w:proofErr w:type="spellEnd"/>
            <w:r w:rsidRPr="00697BD3">
              <w:rPr>
                <w:rFonts w:ascii="Times New Roman" w:eastAsia="Times New Roman" w:hAnsi="Times New Roman" w:cs="Times New Roman"/>
                <w:iCs/>
                <w:sz w:val="26"/>
                <w:szCs w:val="26"/>
                <w:lang w:val="en-US" w:eastAsia="lv-LV"/>
              </w:rPr>
              <w:t xml:space="preserve"> projekts </w:t>
            </w:r>
            <w:proofErr w:type="spellStart"/>
            <w:r w:rsidRPr="00697BD3">
              <w:rPr>
                <w:rFonts w:ascii="Times New Roman" w:eastAsia="Times New Roman" w:hAnsi="Times New Roman" w:cs="Times New Roman"/>
                <w:iCs/>
                <w:sz w:val="26"/>
                <w:szCs w:val="26"/>
                <w:lang w:val="en-US" w:eastAsia="lv-LV"/>
              </w:rPr>
              <w:t>šo</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jomu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neskar</w:t>
            </w:r>
            <w:proofErr w:type="spellEnd"/>
            <w:r w:rsidRPr="00697BD3">
              <w:rPr>
                <w:rFonts w:ascii="Times New Roman" w:eastAsia="Times New Roman" w:hAnsi="Times New Roman" w:cs="Times New Roman"/>
                <w:iCs/>
                <w:sz w:val="26"/>
                <w:szCs w:val="26"/>
                <w:lang w:val="en-US" w:eastAsia="lv-LV"/>
              </w:rPr>
              <w:t>.</w:t>
            </w:r>
          </w:p>
        </w:tc>
      </w:tr>
      <w:tr w:rsidR="004F72F2" w:rsidRPr="00697BD3" w14:paraId="6EC3F7EA"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8BCA05F" w14:textId="77777777" w:rsidR="004F72F2" w:rsidRPr="00697BD3" w:rsidRDefault="004F72F2" w:rsidP="00543209">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6" w:type="pct"/>
            <w:gridSpan w:val="4"/>
            <w:tcBorders>
              <w:top w:val="outset" w:sz="6" w:space="0" w:color="auto"/>
              <w:left w:val="outset" w:sz="6" w:space="0" w:color="auto"/>
              <w:bottom w:val="outset" w:sz="6" w:space="0" w:color="auto"/>
              <w:right w:val="outset" w:sz="6" w:space="0" w:color="auto"/>
            </w:tcBorders>
            <w:hideMark/>
          </w:tcPr>
          <w:p w14:paraId="77616747" w14:textId="35AFB8DA" w:rsidR="004F72F2" w:rsidRPr="00697BD3" w:rsidRDefault="00BD7C93" w:rsidP="00543209">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MK noteikumu projekts šo jomu neskar.</w:t>
            </w:r>
          </w:p>
        </w:tc>
      </w:tr>
      <w:tr w:rsidR="004F72F2" w:rsidRPr="00697BD3" w14:paraId="725E89F6"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F0AC637" w14:textId="77777777" w:rsidR="004F72F2" w:rsidRPr="00697BD3" w:rsidRDefault="004F72F2" w:rsidP="00543209">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Cita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informācija</w:t>
            </w:r>
            <w:proofErr w:type="spellEnd"/>
          </w:p>
        </w:tc>
        <w:tc>
          <w:tcPr>
            <w:tcW w:w="3726" w:type="pct"/>
            <w:gridSpan w:val="4"/>
            <w:tcBorders>
              <w:top w:val="outset" w:sz="6" w:space="0" w:color="auto"/>
              <w:left w:val="outset" w:sz="6" w:space="0" w:color="auto"/>
              <w:bottom w:val="outset" w:sz="6" w:space="0" w:color="auto"/>
              <w:right w:val="outset" w:sz="6" w:space="0" w:color="auto"/>
            </w:tcBorders>
            <w:hideMark/>
          </w:tcPr>
          <w:p w14:paraId="0B630FB7" w14:textId="0503A4BC" w:rsidR="004F72F2" w:rsidRPr="00697BD3" w:rsidRDefault="00BD7C93" w:rsidP="00543209">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Nav.</w:t>
            </w:r>
          </w:p>
        </w:tc>
      </w:tr>
      <w:tr w:rsidR="004F72F2" w:rsidRPr="00697BD3" w14:paraId="315E2D82" w14:textId="77777777" w:rsidTr="00543209">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FDFA232" w14:textId="77777777" w:rsidR="004F72F2" w:rsidRPr="00697BD3" w:rsidRDefault="004F72F2" w:rsidP="00543209">
            <w:pPr>
              <w:spacing w:after="0" w:line="240" w:lineRule="auto"/>
              <w:rPr>
                <w:rFonts w:ascii="Times New Roman" w:eastAsia="Times New Roman" w:hAnsi="Times New Roman" w:cs="Times New Roman"/>
                <w:b/>
                <w:bCs/>
                <w:iCs/>
                <w:sz w:val="26"/>
                <w:szCs w:val="26"/>
                <w:lang w:val="en-US" w:eastAsia="lv-LV"/>
              </w:rPr>
            </w:pPr>
            <w:r w:rsidRPr="00697BD3">
              <w:rPr>
                <w:rFonts w:ascii="Times New Roman" w:eastAsia="Times New Roman" w:hAnsi="Times New Roman" w:cs="Times New Roman"/>
                <w:b/>
                <w:bCs/>
                <w:iCs/>
                <w:sz w:val="26"/>
                <w:szCs w:val="26"/>
                <w:lang w:eastAsia="lv-LV"/>
              </w:rPr>
              <w:t>2. tabula</w:t>
            </w:r>
            <w:r w:rsidRPr="00697BD3">
              <w:rPr>
                <w:rFonts w:ascii="Times New Roman" w:eastAsia="Times New Roman" w:hAnsi="Times New Roman" w:cs="Times New Roman"/>
                <w:b/>
                <w:bCs/>
                <w:iCs/>
                <w:sz w:val="26"/>
                <w:szCs w:val="26"/>
                <w:lang w:eastAsia="lv-LV"/>
              </w:rPr>
              <w:br/>
              <w:t>Ar tiesību akta projektu izpildītās vai uzņemtās saistības, kas izriet no starptautiskajiem tiesību aktiem vai starptautiskas institūcijas vai organizācijas dokumentiem.</w:t>
            </w:r>
            <w:r w:rsidRPr="00697BD3">
              <w:rPr>
                <w:rFonts w:ascii="Times New Roman" w:eastAsia="Times New Roman" w:hAnsi="Times New Roman" w:cs="Times New Roman"/>
                <w:b/>
                <w:bCs/>
                <w:iCs/>
                <w:sz w:val="26"/>
                <w:szCs w:val="26"/>
                <w:lang w:eastAsia="lv-LV"/>
              </w:rPr>
              <w:br/>
            </w:r>
            <w:proofErr w:type="spellStart"/>
            <w:r w:rsidRPr="00697BD3">
              <w:rPr>
                <w:rFonts w:ascii="Times New Roman" w:eastAsia="Times New Roman" w:hAnsi="Times New Roman" w:cs="Times New Roman"/>
                <w:b/>
                <w:bCs/>
                <w:iCs/>
                <w:sz w:val="26"/>
                <w:szCs w:val="26"/>
                <w:lang w:val="en-US" w:eastAsia="lv-LV"/>
              </w:rPr>
              <w:t>Pasākumi</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šo</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saistību</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izpildei</w:t>
            </w:r>
            <w:proofErr w:type="spellEnd"/>
          </w:p>
        </w:tc>
      </w:tr>
      <w:tr w:rsidR="004F72F2" w:rsidRPr="00697BD3" w14:paraId="61053174"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504A9CC" w14:textId="77777777" w:rsidR="004F72F2" w:rsidRPr="00697BD3" w:rsidRDefault="004F72F2" w:rsidP="00543209">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Attiecīgā starptautiskā tiesību akta vai starptautiskas institūcijas vai organizācijas dokumenta (turpmāk – starptautiskais dokuments)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1EF2BB39" w14:textId="71572267" w:rsidR="004F72F2" w:rsidRPr="00697BD3" w:rsidRDefault="00BD7C93" w:rsidP="00543209">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MK noteikumu projekts šo jomu neskar.</w:t>
            </w:r>
          </w:p>
        </w:tc>
      </w:tr>
      <w:tr w:rsidR="004F72F2" w:rsidRPr="00697BD3" w14:paraId="09EC0F1B"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1F470E60" w14:textId="77777777" w:rsidR="004F72F2" w:rsidRPr="00697BD3" w:rsidRDefault="004F72F2" w:rsidP="00543209">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A</w:t>
            </w:r>
          </w:p>
        </w:tc>
        <w:tc>
          <w:tcPr>
            <w:tcW w:w="1781" w:type="pct"/>
            <w:gridSpan w:val="2"/>
            <w:tcBorders>
              <w:top w:val="outset" w:sz="6" w:space="0" w:color="auto"/>
              <w:left w:val="outset" w:sz="6" w:space="0" w:color="auto"/>
              <w:bottom w:val="outset" w:sz="6" w:space="0" w:color="auto"/>
              <w:right w:val="outset" w:sz="6" w:space="0" w:color="auto"/>
            </w:tcBorders>
            <w:vAlign w:val="center"/>
            <w:hideMark/>
          </w:tcPr>
          <w:p w14:paraId="03FF4D8C" w14:textId="77777777" w:rsidR="004F72F2" w:rsidRPr="00697BD3" w:rsidRDefault="004F72F2" w:rsidP="00543209">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B</w:t>
            </w:r>
          </w:p>
        </w:tc>
        <w:tc>
          <w:tcPr>
            <w:tcW w:w="1928" w:type="pct"/>
            <w:gridSpan w:val="2"/>
            <w:tcBorders>
              <w:top w:val="outset" w:sz="6" w:space="0" w:color="auto"/>
              <w:left w:val="outset" w:sz="6" w:space="0" w:color="auto"/>
              <w:bottom w:val="outset" w:sz="6" w:space="0" w:color="auto"/>
              <w:right w:val="outset" w:sz="6" w:space="0" w:color="auto"/>
            </w:tcBorders>
            <w:vAlign w:val="center"/>
            <w:hideMark/>
          </w:tcPr>
          <w:p w14:paraId="744EB113" w14:textId="77777777" w:rsidR="004F72F2" w:rsidRPr="00697BD3" w:rsidRDefault="004F72F2" w:rsidP="00543209">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C</w:t>
            </w:r>
          </w:p>
        </w:tc>
      </w:tr>
      <w:tr w:rsidR="004F72F2" w:rsidRPr="00697BD3" w14:paraId="23720176"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00C332F" w14:textId="77777777" w:rsidR="004F72F2" w:rsidRPr="00697BD3" w:rsidRDefault="004F72F2" w:rsidP="00543209">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Starptautiskās saistības (pēc būtības), kas izriet no norādītā starptautiskā dokumenta.</w:t>
            </w:r>
            <w:r w:rsidRPr="00697BD3">
              <w:rPr>
                <w:rFonts w:ascii="Times New Roman" w:eastAsia="Times New Roman" w:hAnsi="Times New Roman" w:cs="Times New Roman"/>
                <w:iCs/>
                <w:sz w:val="26"/>
                <w:szCs w:val="26"/>
                <w:lang w:eastAsia="lv-LV"/>
              </w:rPr>
              <w:br/>
              <w:t xml:space="preserve">Konkrēti veicamie pasākumi vai uzdevumi, kas nepieciešami šo </w:t>
            </w:r>
            <w:r w:rsidRPr="00697BD3">
              <w:rPr>
                <w:rFonts w:ascii="Times New Roman" w:eastAsia="Times New Roman" w:hAnsi="Times New Roman" w:cs="Times New Roman"/>
                <w:iCs/>
                <w:sz w:val="26"/>
                <w:szCs w:val="26"/>
                <w:lang w:eastAsia="lv-LV"/>
              </w:rPr>
              <w:lastRenderedPageBreak/>
              <w:t>starptautisko saistību izpildei</w:t>
            </w:r>
          </w:p>
        </w:tc>
        <w:tc>
          <w:tcPr>
            <w:tcW w:w="1781" w:type="pct"/>
            <w:gridSpan w:val="2"/>
            <w:tcBorders>
              <w:top w:val="outset" w:sz="6" w:space="0" w:color="auto"/>
              <w:left w:val="outset" w:sz="6" w:space="0" w:color="auto"/>
              <w:bottom w:val="outset" w:sz="6" w:space="0" w:color="auto"/>
              <w:right w:val="outset" w:sz="6" w:space="0" w:color="auto"/>
            </w:tcBorders>
            <w:hideMark/>
          </w:tcPr>
          <w:p w14:paraId="2F146AA4" w14:textId="77777777" w:rsidR="004F72F2" w:rsidRPr="00697BD3" w:rsidRDefault="004F72F2" w:rsidP="00543209">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lastRenderedPageBreak/>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28" w:type="pct"/>
            <w:gridSpan w:val="2"/>
            <w:tcBorders>
              <w:top w:val="outset" w:sz="6" w:space="0" w:color="auto"/>
              <w:left w:val="outset" w:sz="6" w:space="0" w:color="auto"/>
              <w:bottom w:val="outset" w:sz="6" w:space="0" w:color="auto"/>
              <w:right w:val="outset" w:sz="6" w:space="0" w:color="auto"/>
            </w:tcBorders>
            <w:hideMark/>
          </w:tcPr>
          <w:p w14:paraId="3D4BE3E1" w14:textId="77777777" w:rsidR="004F72F2" w:rsidRPr="00697BD3" w:rsidRDefault="004F72F2" w:rsidP="00543209">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 xml:space="preserve">Informācija par to, </w:t>
            </w:r>
            <w:proofErr w:type="gramStart"/>
            <w:r w:rsidRPr="00697BD3">
              <w:rPr>
                <w:rFonts w:ascii="Times New Roman" w:eastAsia="Times New Roman" w:hAnsi="Times New Roman" w:cs="Times New Roman"/>
                <w:iCs/>
                <w:sz w:val="26"/>
                <w:szCs w:val="26"/>
                <w:lang w:eastAsia="lv-LV"/>
              </w:rPr>
              <w:t>vai starptautiskās saistības, kas minētas šīs tabulas A ailē, tiek</w:t>
            </w:r>
            <w:proofErr w:type="gramEnd"/>
            <w:r w:rsidRPr="00697BD3">
              <w:rPr>
                <w:rFonts w:ascii="Times New Roman" w:eastAsia="Times New Roman" w:hAnsi="Times New Roman" w:cs="Times New Roman"/>
                <w:iCs/>
                <w:sz w:val="26"/>
                <w:szCs w:val="26"/>
                <w:lang w:eastAsia="lv-LV"/>
              </w:rPr>
              <w:t xml:space="preserve"> izpildītas pilnībā vai daļēji.</w:t>
            </w:r>
            <w:r w:rsidRPr="00697BD3">
              <w:rPr>
                <w:rFonts w:ascii="Times New Roman" w:eastAsia="Times New Roman" w:hAnsi="Times New Roman" w:cs="Times New Roman"/>
                <w:iCs/>
                <w:sz w:val="26"/>
                <w:szCs w:val="26"/>
                <w:lang w:eastAsia="lv-LV"/>
              </w:rPr>
              <w:br/>
              <w:t>Ja attiecīgās starptautiskās saistības tiek izpildītas daļēji, sniedz skaidrojumu, kā arī precīzi norāda, kad un kādā veidā starptautiskās saistības tiks izpildītas pilnībā.</w:t>
            </w:r>
            <w:r w:rsidRPr="00697BD3">
              <w:rPr>
                <w:rFonts w:ascii="Times New Roman" w:eastAsia="Times New Roman" w:hAnsi="Times New Roman" w:cs="Times New Roman"/>
                <w:iCs/>
                <w:sz w:val="26"/>
                <w:szCs w:val="26"/>
                <w:lang w:eastAsia="lv-LV"/>
              </w:rPr>
              <w:br/>
            </w:r>
            <w:r w:rsidRPr="00697BD3">
              <w:rPr>
                <w:rFonts w:ascii="Times New Roman" w:eastAsia="Times New Roman" w:hAnsi="Times New Roman" w:cs="Times New Roman"/>
                <w:iCs/>
                <w:sz w:val="26"/>
                <w:szCs w:val="26"/>
                <w:lang w:eastAsia="lv-LV"/>
              </w:rPr>
              <w:lastRenderedPageBreak/>
              <w:t>Norāda institūciju, kas ir atbildīga par šo saistību izpildi pilnībā</w:t>
            </w:r>
          </w:p>
        </w:tc>
      </w:tr>
      <w:tr w:rsidR="004F72F2" w:rsidRPr="00697BD3" w14:paraId="38B0EF79"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7AED3B9" w14:textId="520077FA" w:rsidR="004F72F2" w:rsidRPr="00697BD3" w:rsidRDefault="00BD7C93" w:rsidP="00543209">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lastRenderedPageBreak/>
              <w:t>MK noteikumu projekts šo jomu neskar.</w:t>
            </w:r>
          </w:p>
        </w:tc>
        <w:tc>
          <w:tcPr>
            <w:tcW w:w="1781" w:type="pct"/>
            <w:gridSpan w:val="2"/>
            <w:tcBorders>
              <w:top w:val="outset" w:sz="6" w:space="0" w:color="auto"/>
              <w:left w:val="outset" w:sz="6" w:space="0" w:color="auto"/>
              <w:bottom w:val="outset" w:sz="6" w:space="0" w:color="auto"/>
              <w:right w:val="outset" w:sz="6" w:space="0" w:color="auto"/>
            </w:tcBorders>
          </w:tcPr>
          <w:p w14:paraId="38FD4177" w14:textId="2975BF6B" w:rsidR="004F72F2" w:rsidRPr="00697BD3" w:rsidRDefault="00BD7C93" w:rsidP="00543209">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MK noteikumu projekts šo jomu neskar.</w:t>
            </w:r>
          </w:p>
        </w:tc>
        <w:tc>
          <w:tcPr>
            <w:tcW w:w="1928" w:type="pct"/>
            <w:gridSpan w:val="2"/>
            <w:tcBorders>
              <w:top w:val="outset" w:sz="6" w:space="0" w:color="auto"/>
              <w:left w:val="outset" w:sz="6" w:space="0" w:color="auto"/>
              <w:bottom w:val="outset" w:sz="6" w:space="0" w:color="auto"/>
              <w:right w:val="outset" w:sz="6" w:space="0" w:color="auto"/>
            </w:tcBorders>
          </w:tcPr>
          <w:p w14:paraId="66C5433A" w14:textId="4423C734" w:rsidR="004F72F2" w:rsidRPr="00697BD3" w:rsidRDefault="00BD7C93" w:rsidP="00543209">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MK noteikumu projekts šo jomu neskar.</w:t>
            </w:r>
          </w:p>
        </w:tc>
      </w:tr>
      <w:tr w:rsidR="004F72F2" w:rsidRPr="00697BD3" w14:paraId="161F6201"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6DFC1E8" w14:textId="77777777" w:rsidR="004F72F2" w:rsidRPr="00697BD3" w:rsidRDefault="004F72F2" w:rsidP="00543209">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Vai starptautiskajā dokumentā paredzētās saistības nav pretrunā ar jau esošajām Latvijas Republikas starptautiskajām saistībām</w:t>
            </w:r>
          </w:p>
        </w:tc>
        <w:tc>
          <w:tcPr>
            <w:tcW w:w="3726" w:type="pct"/>
            <w:gridSpan w:val="4"/>
            <w:tcBorders>
              <w:top w:val="outset" w:sz="6" w:space="0" w:color="auto"/>
              <w:left w:val="outset" w:sz="6" w:space="0" w:color="auto"/>
              <w:bottom w:val="outset" w:sz="6" w:space="0" w:color="auto"/>
              <w:right w:val="outset" w:sz="6" w:space="0" w:color="auto"/>
            </w:tcBorders>
          </w:tcPr>
          <w:p w14:paraId="011ED008" w14:textId="18E2263B" w:rsidR="004F72F2" w:rsidRPr="00697BD3" w:rsidRDefault="00BD7C93" w:rsidP="00543209">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MK noteikumu projekts šo jomu neskar.</w:t>
            </w:r>
          </w:p>
        </w:tc>
      </w:tr>
      <w:tr w:rsidR="004F72F2" w:rsidRPr="00697BD3" w14:paraId="04B1208D"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CFF8273" w14:textId="77777777" w:rsidR="004F72F2" w:rsidRPr="00697BD3" w:rsidRDefault="004F72F2" w:rsidP="00543209">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Cita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informācija</w:t>
            </w:r>
            <w:proofErr w:type="spellEnd"/>
          </w:p>
        </w:tc>
        <w:tc>
          <w:tcPr>
            <w:tcW w:w="3726" w:type="pct"/>
            <w:gridSpan w:val="4"/>
            <w:tcBorders>
              <w:top w:val="outset" w:sz="6" w:space="0" w:color="auto"/>
              <w:left w:val="outset" w:sz="6" w:space="0" w:color="auto"/>
              <w:bottom w:val="outset" w:sz="6" w:space="0" w:color="auto"/>
              <w:right w:val="outset" w:sz="6" w:space="0" w:color="auto"/>
            </w:tcBorders>
            <w:hideMark/>
          </w:tcPr>
          <w:p w14:paraId="013C6310" w14:textId="33BE62EB" w:rsidR="004F72F2" w:rsidRPr="00697BD3" w:rsidRDefault="00BD7C93" w:rsidP="00543209">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Nav.</w:t>
            </w:r>
          </w:p>
        </w:tc>
      </w:tr>
    </w:tbl>
    <w:p w14:paraId="15E4CA01" w14:textId="64D95A80" w:rsidR="00BD7C93" w:rsidRPr="00697BD3" w:rsidRDefault="00E5323B"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D0890" w:rsidRPr="00697BD3" w14:paraId="5FE1E33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43B776" w14:textId="77777777" w:rsidR="00655F2C" w:rsidRPr="00697BD3" w:rsidRDefault="00E5323B" w:rsidP="00E5323B">
            <w:pPr>
              <w:spacing w:after="0" w:line="240" w:lineRule="auto"/>
              <w:rPr>
                <w:rFonts w:ascii="Times New Roman" w:eastAsia="Times New Roman" w:hAnsi="Times New Roman" w:cs="Times New Roman"/>
                <w:b/>
                <w:bCs/>
                <w:iCs/>
                <w:sz w:val="26"/>
                <w:szCs w:val="26"/>
                <w:lang w:val="en-US" w:eastAsia="lv-LV"/>
              </w:rPr>
            </w:pPr>
            <w:r w:rsidRPr="00697BD3">
              <w:rPr>
                <w:rFonts w:ascii="Times New Roman" w:eastAsia="Times New Roman" w:hAnsi="Times New Roman" w:cs="Times New Roman"/>
                <w:b/>
                <w:bCs/>
                <w:iCs/>
                <w:sz w:val="26"/>
                <w:szCs w:val="26"/>
                <w:lang w:val="en-US" w:eastAsia="lv-LV"/>
              </w:rPr>
              <w:t xml:space="preserve">VI. </w:t>
            </w:r>
            <w:proofErr w:type="spellStart"/>
            <w:r w:rsidRPr="00697BD3">
              <w:rPr>
                <w:rFonts w:ascii="Times New Roman" w:eastAsia="Times New Roman" w:hAnsi="Times New Roman" w:cs="Times New Roman"/>
                <w:b/>
                <w:bCs/>
                <w:iCs/>
                <w:sz w:val="26"/>
                <w:szCs w:val="26"/>
                <w:lang w:val="en-US" w:eastAsia="lv-LV"/>
              </w:rPr>
              <w:t>Sabiedrības</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līdzdalība</w:t>
            </w:r>
            <w:proofErr w:type="spellEnd"/>
            <w:r w:rsidRPr="00697BD3">
              <w:rPr>
                <w:rFonts w:ascii="Times New Roman" w:eastAsia="Times New Roman" w:hAnsi="Times New Roman" w:cs="Times New Roman"/>
                <w:b/>
                <w:bCs/>
                <w:iCs/>
                <w:sz w:val="26"/>
                <w:szCs w:val="26"/>
                <w:lang w:val="en-US" w:eastAsia="lv-LV"/>
              </w:rPr>
              <w:t xml:space="preserve"> un </w:t>
            </w:r>
            <w:proofErr w:type="spellStart"/>
            <w:r w:rsidRPr="00697BD3">
              <w:rPr>
                <w:rFonts w:ascii="Times New Roman" w:eastAsia="Times New Roman" w:hAnsi="Times New Roman" w:cs="Times New Roman"/>
                <w:b/>
                <w:bCs/>
                <w:iCs/>
                <w:sz w:val="26"/>
                <w:szCs w:val="26"/>
                <w:lang w:val="en-US" w:eastAsia="lv-LV"/>
              </w:rPr>
              <w:t>komunikācijas</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aktivitātes</w:t>
            </w:r>
            <w:proofErr w:type="spellEnd"/>
          </w:p>
        </w:tc>
      </w:tr>
      <w:tr w:rsidR="003D0890" w:rsidRPr="00697BD3" w14:paraId="63CCEA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D5808D" w14:textId="77777777" w:rsidR="00655F2C" w:rsidRPr="00697BD3" w:rsidRDefault="00E5323B"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B19270" w14:textId="77777777" w:rsidR="00E5323B" w:rsidRPr="00697BD3" w:rsidRDefault="00E5323B" w:rsidP="003D0890">
            <w:pPr>
              <w:spacing w:after="0" w:line="240" w:lineRule="auto"/>
              <w:jc w:val="both"/>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Plānotās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sabiedrības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līdzdalības</w:t>
            </w:r>
            <w:proofErr w:type="spellEnd"/>
            <w:r w:rsidRPr="00697BD3">
              <w:rPr>
                <w:rFonts w:ascii="Times New Roman" w:eastAsia="Times New Roman" w:hAnsi="Times New Roman" w:cs="Times New Roman"/>
                <w:iCs/>
                <w:sz w:val="26"/>
                <w:szCs w:val="26"/>
                <w:lang w:val="en-US" w:eastAsia="lv-LV"/>
              </w:rPr>
              <w:t xml:space="preserve"> un </w:t>
            </w:r>
            <w:proofErr w:type="spellStart"/>
            <w:r w:rsidRPr="00697BD3">
              <w:rPr>
                <w:rFonts w:ascii="Times New Roman" w:eastAsia="Times New Roman" w:hAnsi="Times New Roman" w:cs="Times New Roman"/>
                <w:iCs/>
                <w:sz w:val="26"/>
                <w:szCs w:val="26"/>
                <w:lang w:val="en-US" w:eastAsia="lv-LV"/>
              </w:rPr>
              <w:t>komunikācijas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aktivitātes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saistībā</w:t>
            </w:r>
            <w:proofErr w:type="spellEnd"/>
            <w:r w:rsidRPr="00697BD3">
              <w:rPr>
                <w:rFonts w:ascii="Times New Roman" w:eastAsia="Times New Roman" w:hAnsi="Times New Roman" w:cs="Times New Roman"/>
                <w:iCs/>
                <w:sz w:val="26"/>
                <w:szCs w:val="26"/>
                <w:lang w:val="en-US" w:eastAsia="lv-LV"/>
              </w:rPr>
              <w:t xml:space="preserve"> ar </w:t>
            </w:r>
            <w:proofErr w:type="spellStart"/>
            <w:r w:rsidRPr="00697BD3">
              <w:rPr>
                <w:rFonts w:ascii="Times New Roman" w:eastAsia="Times New Roman" w:hAnsi="Times New Roman" w:cs="Times New Roman"/>
                <w:iCs/>
                <w:sz w:val="26"/>
                <w:szCs w:val="26"/>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B4BBE36" w14:textId="61EC4D0E" w:rsidR="00E5323B" w:rsidRPr="00697BD3" w:rsidRDefault="00BD7C93" w:rsidP="00B2651C">
            <w:pPr>
              <w:spacing w:after="0" w:line="240" w:lineRule="auto"/>
              <w:jc w:val="both"/>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Nav.</w:t>
            </w:r>
          </w:p>
        </w:tc>
      </w:tr>
      <w:tr w:rsidR="003D0890" w:rsidRPr="00697BD3" w14:paraId="265667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414C11" w14:textId="77777777" w:rsidR="00655F2C" w:rsidRPr="00697BD3" w:rsidRDefault="00E5323B"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F100217" w14:textId="77777777" w:rsidR="00E5323B" w:rsidRPr="00697BD3"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Sabiedrības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līdzdalība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projekta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42D0500" w14:textId="4FAF6685" w:rsidR="003D0890" w:rsidRPr="00697BD3" w:rsidRDefault="003D0890" w:rsidP="003D0890">
            <w:pPr>
              <w:spacing w:after="0" w:line="240" w:lineRule="auto"/>
              <w:jc w:val="both"/>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Sabiedrība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tika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aicināta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līdzdarboties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noteikumu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projekta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izstrādē</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ievietojot</w:t>
            </w:r>
            <w:proofErr w:type="spellEnd"/>
            <w:r w:rsidRPr="00697BD3">
              <w:rPr>
                <w:rFonts w:ascii="Times New Roman" w:eastAsia="Times New Roman" w:hAnsi="Times New Roman" w:cs="Times New Roman"/>
                <w:iCs/>
                <w:sz w:val="26"/>
                <w:szCs w:val="26"/>
                <w:lang w:val="en-US" w:eastAsia="lv-LV"/>
              </w:rPr>
              <w:t xml:space="preserve"> 201</w:t>
            </w:r>
            <w:r w:rsidR="00BD7C93" w:rsidRPr="00697BD3">
              <w:rPr>
                <w:rFonts w:ascii="Times New Roman" w:eastAsia="Times New Roman" w:hAnsi="Times New Roman" w:cs="Times New Roman"/>
                <w:iCs/>
                <w:sz w:val="26"/>
                <w:szCs w:val="26"/>
                <w:lang w:val="en-US" w:eastAsia="lv-LV"/>
              </w:rPr>
              <w:t>8</w:t>
            </w:r>
            <w:r w:rsidRPr="00697BD3">
              <w:rPr>
                <w:rFonts w:ascii="Times New Roman" w:eastAsia="Times New Roman" w:hAnsi="Times New Roman" w:cs="Times New Roman"/>
                <w:iCs/>
                <w:sz w:val="26"/>
                <w:szCs w:val="26"/>
                <w:lang w:val="en-US" w:eastAsia="lv-LV"/>
              </w:rPr>
              <w:t>.</w:t>
            </w:r>
            <w:r w:rsidR="007922C3" w:rsidRPr="00697BD3">
              <w:rPr>
                <w:rFonts w:ascii="Times New Roman" w:eastAsia="Times New Roman" w:hAnsi="Times New Roman" w:cs="Times New Roman"/>
                <w:iCs/>
                <w:sz w:val="26"/>
                <w:szCs w:val="26"/>
                <w:lang w:val="en-US" w:eastAsia="lv-LV"/>
              </w:rPr>
              <w:t> </w:t>
            </w:r>
            <w:r w:rsidRPr="00697BD3">
              <w:rPr>
                <w:rFonts w:ascii="Times New Roman" w:eastAsia="Times New Roman" w:hAnsi="Times New Roman" w:cs="Times New Roman"/>
                <w:iCs/>
                <w:sz w:val="26"/>
                <w:szCs w:val="26"/>
                <w:lang w:val="en-US" w:eastAsia="lv-LV"/>
              </w:rPr>
              <w:t xml:space="preserve">gada </w:t>
            </w:r>
            <w:r w:rsidR="00BD7C93" w:rsidRPr="00697BD3">
              <w:rPr>
                <w:rFonts w:ascii="Times New Roman" w:eastAsia="Times New Roman" w:hAnsi="Times New Roman" w:cs="Times New Roman"/>
                <w:iCs/>
                <w:sz w:val="26"/>
                <w:szCs w:val="26"/>
                <w:lang w:val="en-US" w:eastAsia="lv-LV"/>
              </w:rPr>
              <w:t>6</w:t>
            </w:r>
            <w:r w:rsidRPr="00697BD3">
              <w:rPr>
                <w:rFonts w:ascii="Times New Roman" w:eastAsia="Times New Roman" w:hAnsi="Times New Roman" w:cs="Times New Roman"/>
                <w:iCs/>
                <w:sz w:val="26"/>
                <w:szCs w:val="26"/>
                <w:lang w:val="en-US" w:eastAsia="lv-LV"/>
              </w:rPr>
              <w:t>.</w:t>
            </w:r>
            <w:r w:rsidR="007922C3" w:rsidRPr="00697BD3">
              <w:rPr>
                <w:rFonts w:ascii="Times New Roman" w:eastAsia="Times New Roman" w:hAnsi="Times New Roman" w:cs="Times New Roman"/>
                <w:iCs/>
                <w:sz w:val="26"/>
                <w:szCs w:val="26"/>
                <w:lang w:val="en-US" w:eastAsia="lv-LV"/>
              </w:rPr>
              <w:t> </w:t>
            </w:r>
            <w:proofErr w:type="spellStart"/>
            <w:r w:rsidR="00BD7C93" w:rsidRPr="00697BD3">
              <w:rPr>
                <w:rFonts w:ascii="Times New Roman" w:eastAsia="Times New Roman" w:hAnsi="Times New Roman" w:cs="Times New Roman"/>
                <w:iCs/>
                <w:sz w:val="26"/>
                <w:szCs w:val="26"/>
                <w:lang w:val="en-US" w:eastAsia="lv-LV"/>
              </w:rPr>
              <w:t>augustā</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noteikumu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projektu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tīmekļvietnē</w:t>
            </w:r>
            <w:proofErr w:type="spellEnd"/>
            <w:r w:rsidRPr="00697BD3">
              <w:rPr>
                <w:rFonts w:ascii="Times New Roman" w:eastAsia="Times New Roman" w:hAnsi="Times New Roman" w:cs="Times New Roman"/>
                <w:iCs/>
                <w:sz w:val="26"/>
                <w:szCs w:val="26"/>
                <w:lang w:val="en-US" w:eastAsia="lv-LV"/>
              </w:rPr>
              <w:t xml:space="preserve"> </w:t>
            </w:r>
            <w:hyperlink r:id="rId8" w:history="1">
              <w:r w:rsidR="00FC180C" w:rsidRPr="00697BD3">
                <w:rPr>
                  <w:rStyle w:val="Hyperlink"/>
                  <w:rFonts w:ascii="Times New Roman" w:eastAsia="Times New Roman" w:hAnsi="Times New Roman" w:cs="Times New Roman"/>
                  <w:iCs/>
                  <w:sz w:val="26"/>
                  <w:szCs w:val="26"/>
                  <w:lang w:val="en-US" w:eastAsia="lv-LV"/>
                </w:rPr>
                <w:t>http://www.lm.gov.lv/text/1789</w:t>
              </w:r>
            </w:hyperlink>
            <w:r w:rsidR="00FC180C" w:rsidRPr="00697BD3">
              <w:rPr>
                <w:rFonts w:ascii="Times New Roman" w:eastAsia="Times New Roman" w:hAnsi="Times New Roman" w:cs="Times New Roman"/>
                <w:iCs/>
                <w:sz w:val="26"/>
                <w:szCs w:val="26"/>
                <w:lang w:val="en-US" w:eastAsia="lv-LV"/>
              </w:rPr>
              <w:t xml:space="preserve"> </w:t>
            </w:r>
            <w:r w:rsidRPr="00697BD3">
              <w:rPr>
                <w:rFonts w:ascii="Times New Roman" w:eastAsia="Times New Roman" w:hAnsi="Times New Roman" w:cs="Times New Roman"/>
                <w:iCs/>
                <w:sz w:val="26"/>
                <w:szCs w:val="26"/>
                <w:lang w:val="en-US" w:eastAsia="lv-LV"/>
              </w:rPr>
              <w:t xml:space="preserve">un </w:t>
            </w:r>
            <w:proofErr w:type="spellStart"/>
            <w:r w:rsidRPr="00697BD3">
              <w:rPr>
                <w:rFonts w:ascii="Times New Roman" w:eastAsia="Times New Roman" w:hAnsi="Times New Roman" w:cs="Times New Roman"/>
                <w:iCs/>
                <w:sz w:val="26"/>
                <w:szCs w:val="26"/>
                <w:lang w:val="en-US" w:eastAsia="lv-LV"/>
              </w:rPr>
              <w:t>aicinot</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līdz</w:t>
            </w:r>
            <w:proofErr w:type="spellEnd"/>
            <w:r w:rsidRPr="00697BD3">
              <w:rPr>
                <w:rFonts w:ascii="Times New Roman" w:eastAsia="Times New Roman" w:hAnsi="Times New Roman" w:cs="Times New Roman"/>
                <w:iCs/>
                <w:sz w:val="26"/>
                <w:szCs w:val="26"/>
                <w:lang w:val="en-US" w:eastAsia="lv-LV"/>
              </w:rPr>
              <w:t xml:space="preserve"> 201</w:t>
            </w:r>
            <w:r w:rsidR="00BD7C93" w:rsidRPr="00697BD3">
              <w:rPr>
                <w:rFonts w:ascii="Times New Roman" w:eastAsia="Times New Roman" w:hAnsi="Times New Roman" w:cs="Times New Roman"/>
                <w:iCs/>
                <w:sz w:val="26"/>
                <w:szCs w:val="26"/>
                <w:lang w:val="en-US" w:eastAsia="lv-LV"/>
              </w:rPr>
              <w:t>8</w:t>
            </w:r>
            <w:r w:rsidRPr="00697BD3">
              <w:rPr>
                <w:rFonts w:ascii="Times New Roman" w:eastAsia="Times New Roman" w:hAnsi="Times New Roman" w:cs="Times New Roman"/>
                <w:iCs/>
                <w:sz w:val="26"/>
                <w:szCs w:val="26"/>
                <w:lang w:val="en-US" w:eastAsia="lv-LV"/>
              </w:rPr>
              <w:t>.</w:t>
            </w:r>
            <w:r w:rsidR="007922C3" w:rsidRPr="00697BD3">
              <w:rPr>
                <w:rFonts w:ascii="Times New Roman" w:eastAsia="Times New Roman" w:hAnsi="Times New Roman" w:cs="Times New Roman"/>
                <w:iCs/>
                <w:sz w:val="26"/>
                <w:szCs w:val="26"/>
                <w:lang w:val="en-US" w:eastAsia="lv-LV"/>
              </w:rPr>
              <w:t> </w:t>
            </w:r>
            <w:r w:rsidRPr="00697BD3">
              <w:rPr>
                <w:rFonts w:ascii="Times New Roman" w:eastAsia="Times New Roman" w:hAnsi="Times New Roman" w:cs="Times New Roman"/>
                <w:iCs/>
                <w:sz w:val="26"/>
                <w:szCs w:val="26"/>
                <w:lang w:val="en-US" w:eastAsia="lv-LV"/>
              </w:rPr>
              <w:t xml:space="preserve">gada </w:t>
            </w:r>
            <w:r w:rsidR="00BD7C93" w:rsidRPr="00697BD3">
              <w:rPr>
                <w:rFonts w:ascii="Times New Roman" w:eastAsia="Times New Roman" w:hAnsi="Times New Roman" w:cs="Times New Roman"/>
                <w:iCs/>
                <w:sz w:val="26"/>
                <w:szCs w:val="26"/>
                <w:lang w:val="en-US" w:eastAsia="lv-LV"/>
              </w:rPr>
              <w:t>20</w:t>
            </w:r>
            <w:r w:rsidRPr="00697BD3">
              <w:rPr>
                <w:rFonts w:ascii="Times New Roman" w:eastAsia="Times New Roman" w:hAnsi="Times New Roman" w:cs="Times New Roman"/>
                <w:iCs/>
                <w:sz w:val="26"/>
                <w:szCs w:val="26"/>
                <w:lang w:val="en-US" w:eastAsia="lv-LV"/>
              </w:rPr>
              <w:t>.</w:t>
            </w:r>
            <w:r w:rsidR="007922C3" w:rsidRPr="00697BD3">
              <w:rPr>
                <w:rFonts w:ascii="Times New Roman" w:eastAsia="Times New Roman" w:hAnsi="Times New Roman" w:cs="Times New Roman"/>
                <w:iCs/>
                <w:sz w:val="26"/>
                <w:szCs w:val="26"/>
                <w:lang w:val="en-US" w:eastAsia="lv-LV"/>
              </w:rPr>
              <w:t> </w:t>
            </w:r>
            <w:proofErr w:type="spellStart"/>
            <w:r w:rsidR="00BD7C93" w:rsidRPr="00697BD3">
              <w:rPr>
                <w:rFonts w:ascii="Times New Roman" w:eastAsia="Times New Roman" w:hAnsi="Times New Roman" w:cs="Times New Roman"/>
                <w:iCs/>
                <w:sz w:val="26"/>
                <w:szCs w:val="26"/>
                <w:lang w:val="en-US" w:eastAsia="lv-LV"/>
              </w:rPr>
              <w:t>augustam</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sabiedrības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pārstāvjus</w:t>
            </w:r>
            <w:proofErr w:type="spellEnd"/>
            <w:r w:rsidRPr="00697BD3">
              <w:rPr>
                <w:rFonts w:ascii="Times New Roman" w:eastAsia="Times New Roman" w:hAnsi="Times New Roman" w:cs="Times New Roman"/>
                <w:iCs/>
                <w:sz w:val="26"/>
                <w:szCs w:val="26"/>
                <w:lang w:val="en-US" w:eastAsia="lv-LV"/>
              </w:rPr>
              <w:t>:</w:t>
            </w:r>
          </w:p>
          <w:p w14:paraId="1E257FE8" w14:textId="5029CF09" w:rsidR="003D0890" w:rsidRPr="00697BD3" w:rsidRDefault="003D0890" w:rsidP="003D0890">
            <w:pPr>
              <w:spacing w:after="0" w:line="240" w:lineRule="auto"/>
              <w:jc w:val="both"/>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1) </w:t>
            </w:r>
            <w:proofErr w:type="spellStart"/>
            <w:r w:rsidRPr="00697BD3">
              <w:rPr>
                <w:rFonts w:ascii="Times New Roman" w:eastAsia="Times New Roman" w:hAnsi="Times New Roman" w:cs="Times New Roman"/>
                <w:iCs/>
                <w:sz w:val="26"/>
                <w:szCs w:val="26"/>
                <w:lang w:val="en-US" w:eastAsia="lv-LV"/>
              </w:rPr>
              <w:t>rakstiski</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sniegt</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viedokli</w:t>
            </w:r>
            <w:proofErr w:type="spellEnd"/>
            <w:r w:rsidRPr="00697BD3">
              <w:rPr>
                <w:rFonts w:ascii="Times New Roman" w:eastAsia="Times New Roman" w:hAnsi="Times New Roman" w:cs="Times New Roman"/>
                <w:iCs/>
                <w:sz w:val="26"/>
                <w:szCs w:val="26"/>
                <w:lang w:val="en-US" w:eastAsia="lv-LV"/>
              </w:rPr>
              <w:t xml:space="preserve"> par </w:t>
            </w:r>
            <w:proofErr w:type="spellStart"/>
            <w:r w:rsidRPr="00697BD3">
              <w:rPr>
                <w:rFonts w:ascii="Times New Roman" w:eastAsia="Times New Roman" w:hAnsi="Times New Roman" w:cs="Times New Roman"/>
                <w:iCs/>
                <w:sz w:val="26"/>
                <w:szCs w:val="26"/>
                <w:lang w:val="en-US" w:eastAsia="lv-LV"/>
              </w:rPr>
              <w:t>noteikumu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projektu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tā</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izstrādes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stadijā</w:t>
            </w:r>
            <w:proofErr w:type="spellEnd"/>
            <w:r w:rsidRPr="00697BD3">
              <w:rPr>
                <w:rFonts w:ascii="Times New Roman" w:eastAsia="Times New Roman" w:hAnsi="Times New Roman" w:cs="Times New Roman"/>
                <w:iCs/>
                <w:sz w:val="26"/>
                <w:szCs w:val="26"/>
                <w:lang w:val="en-US" w:eastAsia="lv-LV"/>
              </w:rPr>
              <w:t xml:space="preserve"> – </w:t>
            </w:r>
            <w:proofErr w:type="spellStart"/>
            <w:r w:rsidRPr="00697BD3">
              <w:rPr>
                <w:rFonts w:ascii="Times New Roman" w:eastAsia="Times New Roman" w:hAnsi="Times New Roman" w:cs="Times New Roman"/>
                <w:iCs/>
                <w:sz w:val="26"/>
                <w:szCs w:val="26"/>
                <w:lang w:val="en-US" w:eastAsia="lv-LV"/>
              </w:rPr>
              <w:t>nosūtot</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uz</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elektronisko</w:t>
            </w:r>
            <w:proofErr w:type="spellEnd"/>
            <w:r w:rsidRPr="00697BD3">
              <w:rPr>
                <w:rFonts w:ascii="Times New Roman" w:eastAsia="Times New Roman" w:hAnsi="Times New Roman" w:cs="Times New Roman"/>
                <w:iCs/>
                <w:sz w:val="26"/>
                <w:szCs w:val="26"/>
                <w:lang w:val="en-US" w:eastAsia="lv-LV"/>
              </w:rPr>
              <w:t xml:space="preserve"> pasta </w:t>
            </w:r>
            <w:proofErr w:type="spellStart"/>
            <w:r w:rsidRPr="00697BD3">
              <w:rPr>
                <w:rFonts w:ascii="Times New Roman" w:eastAsia="Times New Roman" w:hAnsi="Times New Roman" w:cs="Times New Roman"/>
                <w:iCs/>
                <w:sz w:val="26"/>
                <w:szCs w:val="26"/>
                <w:lang w:val="en-US" w:eastAsia="lv-LV"/>
              </w:rPr>
              <w:t>adresi</w:t>
            </w:r>
            <w:proofErr w:type="spellEnd"/>
            <w:r w:rsidRPr="00697BD3">
              <w:rPr>
                <w:rFonts w:ascii="Times New Roman" w:eastAsia="Times New Roman" w:hAnsi="Times New Roman" w:cs="Times New Roman"/>
                <w:iCs/>
                <w:sz w:val="26"/>
                <w:szCs w:val="26"/>
                <w:lang w:val="en-US" w:eastAsia="lv-LV"/>
              </w:rPr>
              <w:t xml:space="preserve"> </w:t>
            </w:r>
            <w:hyperlink r:id="rId9" w:history="1">
              <w:r w:rsidR="00C03F2B" w:rsidRPr="00697BD3">
                <w:rPr>
                  <w:rStyle w:val="Hyperlink"/>
                  <w:rFonts w:ascii="Times New Roman" w:eastAsia="Times New Roman" w:hAnsi="Times New Roman" w:cs="Times New Roman"/>
                  <w:iCs/>
                  <w:sz w:val="26"/>
                  <w:szCs w:val="26"/>
                  <w:lang w:val="en-US" w:eastAsia="lv-LV"/>
                </w:rPr>
                <w:t>atbildīga.iestade@lm.gov.lv</w:t>
              </w:r>
            </w:hyperlink>
            <w:r w:rsidR="00C03F2B" w:rsidRPr="00697BD3">
              <w:rPr>
                <w:rFonts w:ascii="Times New Roman" w:eastAsia="Times New Roman" w:hAnsi="Times New Roman" w:cs="Times New Roman"/>
                <w:iCs/>
                <w:sz w:val="26"/>
                <w:szCs w:val="26"/>
                <w:lang w:val="en-US" w:eastAsia="lv-LV"/>
              </w:rPr>
              <w:t>;</w:t>
            </w:r>
          </w:p>
          <w:p w14:paraId="1FA8B5E2" w14:textId="77777777" w:rsidR="00E5323B" w:rsidRPr="00697BD3" w:rsidRDefault="003D0890" w:rsidP="003D0890">
            <w:pPr>
              <w:spacing w:after="0" w:line="240" w:lineRule="auto"/>
              <w:jc w:val="both"/>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2) </w:t>
            </w:r>
            <w:proofErr w:type="spellStart"/>
            <w:r w:rsidRPr="00697BD3">
              <w:rPr>
                <w:rFonts w:ascii="Times New Roman" w:eastAsia="Times New Roman" w:hAnsi="Times New Roman" w:cs="Times New Roman"/>
                <w:iCs/>
                <w:sz w:val="26"/>
                <w:szCs w:val="26"/>
                <w:lang w:val="en-US" w:eastAsia="lv-LV"/>
              </w:rPr>
              <w:t>klātienē</w:t>
            </w:r>
            <w:proofErr w:type="spellEnd"/>
            <w:r w:rsidRPr="00697BD3">
              <w:rPr>
                <w:rFonts w:ascii="Times New Roman" w:eastAsia="Times New Roman" w:hAnsi="Times New Roman" w:cs="Times New Roman"/>
                <w:iCs/>
                <w:sz w:val="26"/>
                <w:szCs w:val="26"/>
                <w:lang w:val="en-US" w:eastAsia="lv-LV"/>
              </w:rPr>
              <w:t>.</w:t>
            </w:r>
          </w:p>
        </w:tc>
      </w:tr>
      <w:tr w:rsidR="003D0890" w:rsidRPr="00697BD3" w14:paraId="50904ED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7059D" w14:textId="77777777" w:rsidR="00655F2C" w:rsidRPr="00697BD3" w:rsidRDefault="00E5323B"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2F3ACA" w14:textId="77777777" w:rsidR="00E5323B" w:rsidRPr="00697BD3"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Sabiedrības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līdzdalības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7EF40A9" w14:textId="157D991D" w:rsidR="00E5323B" w:rsidRPr="00697BD3" w:rsidRDefault="003D0890" w:rsidP="003D0890">
            <w:pPr>
              <w:spacing w:after="0" w:line="240" w:lineRule="auto"/>
              <w:jc w:val="both"/>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Līdz</w:t>
            </w:r>
            <w:proofErr w:type="spellEnd"/>
            <w:r w:rsidRPr="00697BD3">
              <w:rPr>
                <w:rFonts w:ascii="Times New Roman" w:eastAsia="Times New Roman" w:hAnsi="Times New Roman" w:cs="Times New Roman"/>
                <w:iCs/>
                <w:sz w:val="26"/>
                <w:szCs w:val="26"/>
                <w:lang w:val="en-US" w:eastAsia="lv-LV"/>
              </w:rPr>
              <w:t xml:space="preserve"> 201</w:t>
            </w:r>
            <w:r w:rsidR="00BD7C93" w:rsidRPr="00697BD3">
              <w:rPr>
                <w:rFonts w:ascii="Times New Roman" w:eastAsia="Times New Roman" w:hAnsi="Times New Roman" w:cs="Times New Roman"/>
                <w:iCs/>
                <w:sz w:val="26"/>
                <w:szCs w:val="26"/>
                <w:lang w:val="en-US" w:eastAsia="lv-LV"/>
              </w:rPr>
              <w:t>8</w:t>
            </w:r>
            <w:r w:rsidRPr="00697BD3">
              <w:rPr>
                <w:rFonts w:ascii="Times New Roman" w:eastAsia="Times New Roman" w:hAnsi="Times New Roman" w:cs="Times New Roman"/>
                <w:iCs/>
                <w:sz w:val="26"/>
                <w:szCs w:val="26"/>
                <w:lang w:val="en-US" w:eastAsia="lv-LV"/>
              </w:rPr>
              <w:t xml:space="preserve">. gada </w:t>
            </w:r>
            <w:r w:rsidR="00BD7C93" w:rsidRPr="00697BD3">
              <w:rPr>
                <w:rFonts w:ascii="Times New Roman" w:eastAsia="Times New Roman" w:hAnsi="Times New Roman" w:cs="Times New Roman"/>
                <w:iCs/>
                <w:sz w:val="26"/>
                <w:szCs w:val="26"/>
                <w:lang w:val="en-US" w:eastAsia="lv-LV"/>
              </w:rPr>
              <w:t>20.</w:t>
            </w:r>
            <w:r w:rsidR="00CD7FC7" w:rsidRPr="00697BD3">
              <w:rPr>
                <w:rFonts w:ascii="Times New Roman" w:eastAsia="Times New Roman" w:hAnsi="Times New Roman" w:cs="Times New Roman"/>
                <w:iCs/>
                <w:sz w:val="26"/>
                <w:szCs w:val="26"/>
                <w:lang w:val="en-US" w:eastAsia="lv-LV"/>
              </w:rPr>
              <w:t> </w:t>
            </w:r>
            <w:proofErr w:type="spellStart"/>
            <w:r w:rsidR="00BD7C93" w:rsidRPr="00697BD3">
              <w:rPr>
                <w:rFonts w:ascii="Times New Roman" w:eastAsia="Times New Roman" w:hAnsi="Times New Roman" w:cs="Times New Roman"/>
                <w:iCs/>
                <w:sz w:val="26"/>
                <w:szCs w:val="26"/>
                <w:lang w:val="en-US" w:eastAsia="lv-LV"/>
              </w:rPr>
              <w:t>augustam</w:t>
            </w:r>
            <w:proofErr w:type="spellEnd"/>
            <w:r w:rsidRPr="00697BD3">
              <w:rPr>
                <w:rFonts w:ascii="Times New Roman" w:eastAsia="Times New Roman" w:hAnsi="Times New Roman" w:cs="Times New Roman"/>
                <w:iCs/>
                <w:sz w:val="26"/>
                <w:szCs w:val="26"/>
                <w:lang w:val="en-US" w:eastAsia="lv-LV"/>
              </w:rPr>
              <w:t xml:space="preserve"> par </w:t>
            </w:r>
            <w:proofErr w:type="spellStart"/>
            <w:r w:rsidRPr="00697BD3">
              <w:rPr>
                <w:rFonts w:ascii="Times New Roman" w:eastAsia="Times New Roman" w:hAnsi="Times New Roman" w:cs="Times New Roman"/>
                <w:iCs/>
                <w:sz w:val="26"/>
                <w:szCs w:val="26"/>
                <w:lang w:val="en-US" w:eastAsia="lv-LV"/>
              </w:rPr>
              <w:t>tīmekļvietnē</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ievietoto</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noteikumu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projektu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sabiedrības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viedoklis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netika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saņemts</w:t>
            </w:r>
            <w:proofErr w:type="spellEnd"/>
            <w:r w:rsidRPr="00697BD3">
              <w:rPr>
                <w:rFonts w:ascii="Times New Roman" w:eastAsia="Times New Roman" w:hAnsi="Times New Roman" w:cs="Times New Roman"/>
                <w:iCs/>
                <w:sz w:val="26"/>
                <w:szCs w:val="26"/>
                <w:lang w:val="en-US" w:eastAsia="lv-LV"/>
              </w:rPr>
              <w:t>.</w:t>
            </w:r>
          </w:p>
        </w:tc>
      </w:tr>
      <w:tr w:rsidR="003D0890" w:rsidRPr="00697BD3" w14:paraId="649B11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2C5CFA" w14:textId="77777777" w:rsidR="00655F2C" w:rsidRPr="00697BD3" w:rsidRDefault="00E5323B"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FF7AD5F" w14:textId="77777777" w:rsidR="00E5323B" w:rsidRPr="00697BD3"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Cita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BC30B73" w14:textId="77777777" w:rsidR="00E5323B" w:rsidRPr="00697BD3" w:rsidRDefault="003D0890"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Nav.</w:t>
            </w:r>
          </w:p>
        </w:tc>
      </w:tr>
    </w:tbl>
    <w:p w14:paraId="2BE8C948" w14:textId="77777777" w:rsidR="00E5323B" w:rsidRPr="00697BD3" w:rsidRDefault="00E5323B"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D0890" w:rsidRPr="00697BD3" w14:paraId="3D3B08F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7E882E" w14:textId="77777777" w:rsidR="00655F2C" w:rsidRPr="00697BD3" w:rsidRDefault="00E5323B" w:rsidP="00E5323B">
            <w:pPr>
              <w:spacing w:after="0" w:line="240" w:lineRule="auto"/>
              <w:rPr>
                <w:rFonts w:ascii="Times New Roman" w:eastAsia="Times New Roman" w:hAnsi="Times New Roman" w:cs="Times New Roman"/>
                <w:b/>
                <w:bCs/>
                <w:iCs/>
                <w:sz w:val="26"/>
                <w:szCs w:val="26"/>
                <w:lang w:val="en-US" w:eastAsia="lv-LV"/>
              </w:rPr>
            </w:pPr>
            <w:r w:rsidRPr="00697BD3">
              <w:rPr>
                <w:rFonts w:ascii="Times New Roman" w:eastAsia="Times New Roman" w:hAnsi="Times New Roman" w:cs="Times New Roman"/>
                <w:b/>
                <w:bCs/>
                <w:iCs/>
                <w:sz w:val="26"/>
                <w:szCs w:val="26"/>
                <w:lang w:val="en-US" w:eastAsia="lv-LV"/>
              </w:rPr>
              <w:t xml:space="preserve">VII. Tiesību akta </w:t>
            </w:r>
            <w:proofErr w:type="spellStart"/>
            <w:r w:rsidRPr="00697BD3">
              <w:rPr>
                <w:rFonts w:ascii="Times New Roman" w:eastAsia="Times New Roman" w:hAnsi="Times New Roman" w:cs="Times New Roman"/>
                <w:b/>
                <w:bCs/>
                <w:iCs/>
                <w:sz w:val="26"/>
                <w:szCs w:val="26"/>
                <w:lang w:val="en-US" w:eastAsia="lv-LV"/>
              </w:rPr>
              <w:t>projekta</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izpildes</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nodrošināšana</w:t>
            </w:r>
            <w:proofErr w:type="spellEnd"/>
            <w:r w:rsidRPr="00697BD3">
              <w:rPr>
                <w:rFonts w:ascii="Times New Roman" w:eastAsia="Times New Roman" w:hAnsi="Times New Roman" w:cs="Times New Roman"/>
                <w:b/>
                <w:bCs/>
                <w:iCs/>
                <w:sz w:val="26"/>
                <w:szCs w:val="26"/>
                <w:lang w:val="en-US" w:eastAsia="lv-LV"/>
              </w:rPr>
              <w:t xml:space="preserve"> un </w:t>
            </w:r>
            <w:proofErr w:type="spellStart"/>
            <w:r w:rsidRPr="00697BD3">
              <w:rPr>
                <w:rFonts w:ascii="Times New Roman" w:eastAsia="Times New Roman" w:hAnsi="Times New Roman" w:cs="Times New Roman"/>
                <w:b/>
                <w:bCs/>
                <w:iCs/>
                <w:sz w:val="26"/>
                <w:szCs w:val="26"/>
                <w:lang w:val="en-US" w:eastAsia="lv-LV"/>
              </w:rPr>
              <w:t>tās</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ietekme</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uz</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institūcijām</w:t>
            </w:r>
            <w:proofErr w:type="spellEnd"/>
          </w:p>
        </w:tc>
      </w:tr>
      <w:tr w:rsidR="003D0890" w:rsidRPr="00697BD3" w14:paraId="001534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D353FB" w14:textId="77777777" w:rsidR="00655F2C" w:rsidRPr="00697BD3" w:rsidRDefault="00E5323B"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4987C4" w14:textId="77777777" w:rsidR="00E5323B" w:rsidRPr="00697BD3"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Projekta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izpildē</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iesaistītās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9EA6444" w14:textId="77777777" w:rsidR="00E5323B" w:rsidRPr="00697BD3" w:rsidRDefault="003D0890" w:rsidP="00BD7C93">
            <w:pPr>
              <w:spacing w:after="0" w:line="240" w:lineRule="auto"/>
              <w:jc w:val="both"/>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Pašvaldības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kā</w:t>
            </w:r>
            <w:proofErr w:type="spellEnd"/>
            <w:r w:rsidRPr="00697BD3">
              <w:rPr>
                <w:rFonts w:ascii="Times New Roman" w:eastAsia="Times New Roman" w:hAnsi="Times New Roman" w:cs="Times New Roman"/>
                <w:iCs/>
                <w:sz w:val="26"/>
                <w:szCs w:val="26"/>
                <w:lang w:val="en-US" w:eastAsia="lv-LV"/>
              </w:rPr>
              <w:t xml:space="preserve"> 9.3.1.1. </w:t>
            </w:r>
            <w:proofErr w:type="spellStart"/>
            <w:r w:rsidRPr="00697BD3">
              <w:rPr>
                <w:rFonts w:ascii="Times New Roman" w:eastAsia="Times New Roman" w:hAnsi="Times New Roman" w:cs="Times New Roman"/>
                <w:iCs/>
                <w:sz w:val="26"/>
                <w:szCs w:val="26"/>
                <w:lang w:val="en-US" w:eastAsia="lv-LV"/>
              </w:rPr>
              <w:t>pasākuma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finansējuma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saņēmēji</w:t>
            </w:r>
            <w:proofErr w:type="spellEnd"/>
            <w:r w:rsidRPr="00697BD3">
              <w:rPr>
                <w:rFonts w:ascii="Times New Roman" w:eastAsia="Times New Roman" w:hAnsi="Times New Roman" w:cs="Times New Roman"/>
                <w:iCs/>
                <w:sz w:val="26"/>
                <w:szCs w:val="26"/>
                <w:lang w:val="en-US" w:eastAsia="lv-LV"/>
              </w:rPr>
              <w:t>.</w:t>
            </w:r>
          </w:p>
        </w:tc>
      </w:tr>
      <w:tr w:rsidR="003D0890" w:rsidRPr="00697BD3" w14:paraId="441F68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7DD55E" w14:textId="77777777" w:rsidR="00655F2C" w:rsidRPr="00697BD3" w:rsidRDefault="00E5323B"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6F48E6" w14:textId="77777777" w:rsidR="00E5323B" w:rsidRPr="00697BD3"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Projekta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izpildes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ietekme</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uz</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pārvaldes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funkcijām</w:t>
            </w:r>
            <w:proofErr w:type="spellEnd"/>
            <w:r w:rsidRPr="00697BD3">
              <w:rPr>
                <w:rFonts w:ascii="Times New Roman" w:eastAsia="Times New Roman" w:hAnsi="Times New Roman" w:cs="Times New Roman"/>
                <w:iCs/>
                <w:sz w:val="26"/>
                <w:szCs w:val="26"/>
                <w:lang w:val="en-US" w:eastAsia="lv-LV"/>
              </w:rPr>
              <w:t xml:space="preserve"> un </w:t>
            </w:r>
            <w:proofErr w:type="spellStart"/>
            <w:r w:rsidRPr="00697BD3">
              <w:rPr>
                <w:rFonts w:ascii="Times New Roman" w:eastAsia="Times New Roman" w:hAnsi="Times New Roman" w:cs="Times New Roman"/>
                <w:iCs/>
                <w:sz w:val="26"/>
                <w:szCs w:val="26"/>
                <w:lang w:val="en-US" w:eastAsia="lv-LV"/>
              </w:rPr>
              <w:t>institucionālo</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struktūru</w:t>
            </w:r>
            <w:proofErr w:type="spellEnd"/>
            <w:r w:rsidRPr="00697BD3">
              <w:rPr>
                <w:rFonts w:ascii="Times New Roman" w:eastAsia="Times New Roman" w:hAnsi="Times New Roman" w:cs="Times New Roman"/>
                <w:iCs/>
                <w:sz w:val="26"/>
                <w:szCs w:val="26"/>
                <w:lang w:val="en-US" w:eastAsia="lv-LV"/>
              </w:rPr>
              <w:t>.</w:t>
            </w:r>
            <w:r w:rsidRPr="00697BD3">
              <w:rPr>
                <w:rFonts w:ascii="Times New Roman" w:eastAsia="Times New Roman" w:hAnsi="Times New Roman" w:cs="Times New Roman"/>
                <w:iCs/>
                <w:sz w:val="26"/>
                <w:szCs w:val="26"/>
                <w:lang w:val="en-US" w:eastAsia="lv-LV"/>
              </w:rPr>
              <w:br/>
            </w:r>
            <w:proofErr w:type="spellStart"/>
            <w:r w:rsidRPr="00697BD3">
              <w:rPr>
                <w:rFonts w:ascii="Times New Roman" w:eastAsia="Times New Roman" w:hAnsi="Times New Roman" w:cs="Times New Roman"/>
                <w:iCs/>
                <w:sz w:val="26"/>
                <w:szCs w:val="26"/>
                <w:lang w:val="en-US" w:eastAsia="lv-LV"/>
              </w:rPr>
              <w:t>Jaunu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institūciju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izveide</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esošu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institūciju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likvidācija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vai</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reorganizācija</w:t>
            </w:r>
            <w:proofErr w:type="spellEnd"/>
            <w:r w:rsidRPr="00697BD3">
              <w:rPr>
                <w:rFonts w:ascii="Times New Roman" w:eastAsia="Times New Roman" w:hAnsi="Times New Roman" w:cs="Times New Roman"/>
                <w:iCs/>
                <w:sz w:val="26"/>
                <w:szCs w:val="26"/>
                <w:lang w:val="en-US" w:eastAsia="lv-LV"/>
              </w:rPr>
              <w:t xml:space="preserve">, to </w:t>
            </w:r>
            <w:proofErr w:type="spellStart"/>
            <w:r w:rsidRPr="00697BD3">
              <w:rPr>
                <w:rFonts w:ascii="Times New Roman" w:eastAsia="Times New Roman" w:hAnsi="Times New Roman" w:cs="Times New Roman"/>
                <w:iCs/>
                <w:sz w:val="26"/>
                <w:szCs w:val="26"/>
                <w:lang w:val="en-US" w:eastAsia="lv-LV"/>
              </w:rPr>
              <w:t>ietekme</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uz</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institūcijas</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E4C6730" w14:textId="77777777" w:rsidR="00E5323B" w:rsidRPr="00697BD3" w:rsidRDefault="003D0890" w:rsidP="003D0890">
            <w:pPr>
              <w:spacing w:after="0" w:line="240" w:lineRule="auto"/>
              <w:jc w:val="both"/>
              <w:rPr>
                <w:rFonts w:ascii="Times New Roman" w:eastAsia="Times New Roman" w:hAnsi="Times New Roman" w:cs="Times New Roman"/>
                <w:iCs/>
                <w:sz w:val="26"/>
                <w:szCs w:val="26"/>
                <w:lang w:val="sv-SE" w:eastAsia="lv-LV"/>
              </w:rPr>
            </w:pPr>
            <w:r w:rsidRPr="00697BD3">
              <w:rPr>
                <w:rFonts w:ascii="Times New Roman" w:eastAsia="Times New Roman" w:hAnsi="Times New Roman" w:cs="Times New Roman"/>
                <w:iCs/>
                <w:sz w:val="26"/>
                <w:szCs w:val="26"/>
                <w:lang w:val="en-US" w:eastAsia="lv-LV"/>
              </w:rPr>
              <w:t xml:space="preserve">Nav </w:t>
            </w:r>
            <w:proofErr w:type="spellStart"/>
            <w:r w:rsidRPr="00697BD3">
              <w:rPr>
                <w:rFonts w:ascii="Times New Roman" w:eastAsia="Times New Roman" w:hAnsi="Times New Roman" w:cs="Times New Roman"/>
                <w:iCs/>
                <w:sz w:val="26"/>
                <w:szCs w:val="26"/>
                <w:lang w:val="en-US" w:eastAsia="lv-LV"/>
              </w:rPr>
              <w:t>plānota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jaunu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institūciju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izveide</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esošu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institūciju</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likvidācija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vai</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reorganizācija</w:t>
            </w:r>
            <w:proofErr w:type="spellEnd"/>
            <w:r w:rsidRPr="00697BD3">
              <w:rPr>
                <w:rFonts w:ascii="Times New Roman" w:eastAsia="Times New Roman" w:hAnsi="Times New Roman" w:cs="Times New Roman"/>
                <w:iCs/>
                <w:sz w:val="26"/>
                <w:szCs w:val="26"/>
                <w:lang w:val="en-US" w:eastAsia="lv-LV"/>
              </w:rPr>
              <w:t>.</w:t>
            </w:r>
          </w:p>
        </w:tc>
      </w:tr>
      <w:tr w:rsidR="00E5323B" w:rsidRPr="00697BD3" w14:paraId="51E301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03EABF" w14:textId="77777777" w:rsidR="00655F2C" w:rsidRPr="00697BD3" w:rsidRDefault="00E5323B"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551614D" w14:textId="77777777" w:rsidR="00E5323B" w:rsidRPr="00697BD3"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Cita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E0E9E7D" w14:textId="77777777" w:rsidR="00E5323B" w:rsidRPr="00697BD3" w:rsidRDefault="003D0890" w:rsidP="00E5323B">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Nav.</w:t>
            </w:r>
          </w:p>
        </w:tc>
      </w:tr>
    </w:tbl>
    <w:p w14:paraId="5BE3B6F2" w14:textId="130A6484" w:rsidR="00A06500" w:rsidRPr="00697BD3" w:rsidRDefault="00A06500" w:rsidP="00894C55">
      <w:pPr>
        <w:spacing w:after="0" w:line="240" w:lineRule="auto"/>
        <w:rPr>
          <w:rFonts w:ascii="Times New Roman" w:hAnsi="Times New Roman" w:cs="Times New Roman"/>
          <w:sz w:val="26"/>
          <w:szCs w:val="26"/>
        </w:rPr>
      </w:pPr>
    </w:p>
    <w:p w14:paraId="10BED221" w14:textId="038FFBFB" w:rsidR="003A1B6E" w:rsidRPr="00697BD3" w:rsidRDefault="003A1B6E" w:rsidP="00894C55">
      <w:pPr>
        <w:spacing w:after="0" w:line="240" w:lineRule="auto"/>
        <w:rPr>
          <w:rFonts w:ascii="Times New Roman" w:hAnsi="Times New Roman" w:cs="Times New Roman"/>
          <w:sz w:val="26"/>
          <w:szCs w:val="26"/>
        </w:rPr>
      </w:pPr>
    </w:p>
    <w:p w14:paraId="45C2844E" w14:textId="525A800C" w:rsidR="003A1B6E" w:rsidRPr="00697BD3" w:rsidRDefault="003A1B6E" w:rsidP="00894C55">
      <w:pPr>
        <w:spacing w:after="0" w:line="240" w:lineRule="auto"/>
        <w:rPr>
          <w:rFonts w:ascii="Times New Roman" w:hAnsi="Times New Roman" w:cs="Times New Roman"/>
          <w:sz w:val="26"/>
          <w:szCs w:val="26"/>
        </w:rPr>
      </w:pPr>
    </w:p>
    <w:p w14:paraId="74EF32C9" w14:textId="77777777" w:rsidR="003A1B6E" w:rsidRPr="00697BD3" w:rsidRDefault="003A1B6E" w:rsidP="00894C55">
      <w:pPr>
        <w:spacing w:after="0" w:line="240" w:lineRule="auto"/>
        <w:rPr>
          <w:rFonts w:ascii="Times New Roman" w:hAnsi="Times New Roman" w:cs="Times New Roman"/>
          <w:sz w:val="26"/>
          <w:szCs w:val="26"/>
        </w:rPr>
      </w:pPr>
    </w:p>
    <w:p w14:paraId="47E8E1B2" w14:textId="4C274F44" w:rsidR="00703E75" w:rsidRPr="00697BD3" w:rsidRDefault="00703E75" w:rsidP="00894C55">
      <w:pPr>
        <w:spacing w:after="0" w:line="240" w:lineRule="auto"/>
        <w:rPr>
          <w:rFonts w:ascii="Times New Roman" w:hAnsi="Times New Roman" w:cs="Times New Roman"/>
          <w:sz w:val="26"/>
          <w:szCs w:val="26"/>
        </w:rPr>
      </w:pPr>
    </w:p>
    <w:p w14:paraId="1B18C93C" w14:textId="77777777" w:rsidR="00703E75" w:rsidRPr="00697BD3" w:rsidRDefault="00703E75" w:rsidP="00894C55">
      <w:pPr>
        <w:spacing w:after="0" w:line="240" w:lineRule="auto"/>
        <w:rPr>
          <w:rFonts w:ascii="Times New Roman" w:hAnsi="Times New Roman" w:cs="Times New Roman"/>
          <w:sz w:val="26"/>
          <w:szCs w:val="26"/>
        </w:rPr>
      </w:pPr>
    </w:p>
    <w:p w14:paraId="614014F1" w14:textId="7541E3DB" w:rsidR="0017598A" w:rsidRPr="00697BD3" w:rsidRDefault="00894C55" w:rsidP="00711A32">
      <w:pPr>
        <w:tabs>
          <w:tab w:val="left" w:pos="6237"/>
        </w:tabs>
        <w:spacing w:after="0" w:line="240" w:lineRule="auto"/>
        <w:ind w:firstLine="720"/>
        <w:rPr>
          <w:rFonts w:ascii="Times New Roman" w:hAnsi="Times New Roman" w:cs="Times New Roman"/>
          <w:sz w:val="26"/>
          <w:szCs w:val="26"/>
        </w:rPr>
      </w:pPr>
      <w:r w:rsidRPr="00697BD3">
        <w:rPr>
          <w:rFonts w:ascii="Times New Roman" w:hAnsi="Times New Roman" w:cs="Times New Roman"/>
          <w:sz w:val="26"/>
          <w:szCs w:val="26"/>
        </w:rPr>
        <w:t>ministrs</w:t>
      </w:r>
      <w:r w:rsidRPr="00697BD3">
        <w:rPr>
          <w:rFonts w:ascii="Times New Roman" w:hAnsi="Times New Roman" w:cs="Times New Roman"/>
          <w:sz w:val="26"/>
          <w:szCs w:val="26"/>
        </w:rPr>
        <w:tab/>
      </w:r>
      <w:proofErr w:type="gramStart"/>
      <w:r w:rsidR="007D2AAD" w:rsidRPr="00697BD3">
        <w:rPr>
          <w:rFonts w:ascii="Times New Roman" w:hAnsi="Times New Roman" w:cs="Times New Roman"/>
          <w:sz w:val="26"/>
          <w:szCs w:val="26"/>
        </w:rPr>
        <w:t xml:space="preserve">      </w:t>
      </w:r>
      <w:proofErr w:type="gramEnd"/>
      <w:r w:rsidR="003D0890" w:rsidRPr="00697BD3">
        <w:rPr>
          <w:rFonts w:ascii="Times New Roman" w:hAnsi="Times New Roman" w:cs="Times New Roman"/>
          <w:sz w:val="26"/>
          <w:szCs w:val="26"/>
        </w:rPr>
        <w:t>Jānis Reir</w:t>
      </w:r>
      <w:r w:rsidR="0003032B" w:rsidRPr="00697BD3">
        <w:rPr>
          <w:rFonts w:ascii="Times New Roman" w:hAnsi="Times New Roman" w:cs="Times New Roman"/>
          <w:sz w:val="26"/>
          <w:szCs w:val="26"/>
        </w:rPr>
        <w:t>s</w:t>
      </w:r>
    </w:p>
    <w:p w14:paraId="34CE84F4" w14:textId="177C2E7A" w:rsidR="00703E75" w:rsidRPr="00697BD3" w:rsidRDefault="00703E75" w:rsidP="000A0701">
      <w:pPr>
        <w:tabs>
          <w:tab w:val="left" w:pos="6237"/>
        </w:tabs>
        <w:spacing w:after="0" w:line="240" w:lineRule="auto"/>
        <w:rPr>
          <w:rFonts w:ascii="Times New Roman" w:hAnsi="Times New Roman" w:cs="Times New Roman"/>
          <w:sz w:val="26"/>
          <w:szCs w:val="26"/>
        </w:rPr>
      </w:pPr>
    </w:p>
    <w:p w14:paraId="120FAFB4" w14:textId="7ED43466" w:rsidR="003A1B6E" w:rsidRPr="00697BD3" w:rsidRDefault="003A1B6E" w:rsidP="000A0701">
      <w:pPr>
        <w:tabs>
          <w:tab w:val="left" w:pos="6237"/>
        </w:tabs>
        <w:spacing w:after="0" w:line="240" w:lineRule="auto"/>
        <w:rPr>
          <w:rFonts w:ascii="Times New Roman" w:hAnsi="Times New Roman" w:cs="Times New Roman"/>
          <w:sz w:val="26"/>
          <w:szCs w:val="26"/>
        </w:rPr>
      </w:pPr>
    </w:p>
    <w:p w14:paraId="2DEB2D1C" w14:textId="322E4EFC" w:rsidR="003A1B6E" w:rsidRPr="00697BD3" w:rsidRDefault="003A1B6E" w:rsidP="000A0701">
      <w:pPr>
        <w:tabs>
          <w:tab w:val="left" w:pos="6237"/>
        </w:tabs>
        <w:spacing w:after="0" w:line="240" w:lineRule="auto"/>
        <w:rPr>
          <w:rFonts w:ascii="Times New Roman" w:hAnsi="Times New Roman" w:cs="Times New Roman"/>
          <w:sz w:val="26"/>
          <w:szCs w:val="26"/>
        </w:rPr>
      </w:pPr>
    </w:p>
    <w:p w14:paraId="3598DBC9" w14:textId="44347760" w:rsidR="003A1B6E" w:rsidRPr="00697BD3" w:rsidRDefault="003A1B6E" w:rsidP="000A0701">
      <w:pPr>
        <w:tabs>
          <w:tab w:val="left" w:pos="6237"/>
        </w:tabs>
        <w:spacing w:after="0" w:line="240" w:lineRule="auto"/>
        <w:rPr>
          <w:rFonts w:ascii="Times New Roman" w:hAnsi="Times New Roman" w:cs="Times New Roman"/>
          <w:sz w:val="26"/>
          <w:szCs w:val="26"/>
        </w:rPr>
      </w:pPr>
    </w:p>
    <w:p w14:paraId="2BD4710C" w14:textId="1001A4AA" w:rsidR="003A1B6E" w:rsidRPr="00697BD3" w:rsidRDefault="003A1B6E" w:rsidP="000A0701">
      <w:pPr>
        <w:tabs>
          <w:tab w:val="left" w:pos="6237"/>
        </w:tabs>
        <w:spacing w:after="0" w:line="240" w:lineRule="auto"/>
        <w:rPr>
          <w:rFonts w:ascii="Times New Roman" w:hAnsi="Times New Roman" w:cs="Times New Roman"/>
          <w:sz w:val="26"/>
          <w:szCs w:val="26"/>
        </w:rPr>
      </w:pPr>
    </w:p>
    <w:p w14:paraId="2A16D64A" w14:textId="4927A821" w:rsidR="003A1B6E" w:rsidRPr="00697BD3" w:rsidRDefault="003A1B6E" w:rsidP="000A0701">
      <w:pPr>
        <w:tabs>
          <w:tab w:val="left" w:pos="6237"/>
        </w:tabs>
        <w:spacing w:after="0" w:line="240" w:lineRule="auto"/>
        <w:rPr>
          <w:rFonts w:ascii="Times New Roman" w:hAnsi="Times New Roman" w:cs="Times New Roman"/>
          <w:sz w:val="26"/>
          <w:szCs w:val="26"/>
        </w:rPr>
      </w:pPr>
    </w:p>
    <w:p w14:paraId="1169CC43" w14:textId="22CDEAC0" w:rsidR="003A1B6E" w:rsidRPr="00697BD3" w:rsidRDefault="003A1B6E" w:rsidP="000A0701">
      <w:pPr>
        <w:tabs>
          <w:tab w:val="left" w:pos="6237"/>
        </w:tabs>
        <w:spacing w:after="0" w:line="240" w:lineRule="auto"/>
        <w:rPr>
          <w:rFonts w:ascii="Times New Roman" w:hAnsi="Times New Roman" w:cs="Times New Roman"/>
          <w:sz w:val="26"/>
          <w:szCs w:val="26"/>
        </w:rPr>
      </w:pPr>
    </w:p>
    <w:p w14:paraId="50B39B5F" w14:textId="77777777" w:rsidR="003A1B6E" w:rsidRPr="00697BD3" w:rsidRDefault="003A1B6E" w:rsidP="000A0701">
      <w:pPr>
        <w:tabs>
          <w:tab w:val="left" w:pos="6237"/>
        </w:tabs>
        <w:spacing w:after="0" w:line="240" w:lineRule="auto"/>
        <w:rPr>
          <w:rFonts w:ascii="Times New Roman" w:hAnsi="Times New Roman" w:cs="Times New Roman"/>
          <w:sz w:val="26"/>
          <w:szCs w:val="26"/>
        </w:rPr>
      </w:pPr>
    </w:p>
    <w:p w14:paraId="3CAD37BE" w14:textId="5C40482B" w:rsidR="00703E75" w:rsidRPr="00697BD3" w:rsidRDefault="00703E75" w:rsidP="000A0701">
      <w:pPr>
        <w:tabs>
          <w:tab w:val="left" w:pos="6237"/>
        </w:tabs>
        <w:spacing w:after="0" w:line="240" w:lineRule="auto"/>
        <w:rPr>
          <w:rFonts w:ascii="Times New Roman" w:hAnsi="Times New Roman" w:cs="Times New Roman"/>
          <w:sz w:val="26"/>
          <w:szCs w:val="26"/>
        </w:rPr>
      </w:pPr>
    </w:p>
    <w:p w14:paraId="5B7D4345" w14:textId="77777777" w:rsidR="00711A32" w:rsidRPr="00697BD3" w:rsidRDefault="00711A32" w:rsidP="00894C55">
      <w:pPr>
        <w:tabs>
          <w:tab w:val="left" w:pos="6237"/>
        </w:tabs>
        <w:spacing w:after="0" w:line="240" w:lineRule="auto"/>
        <w:rPr>
          <w:rFonts w:ascii="Times New Roman" w:hAnsi="Times New Roman" w:cs="Times New Roman"/>
          <w:sz w:val="26"/>
          <w:szCs w:val="26"/>
        </w:rPr>
      </w:pPr>
    </w:p>
    <w:p w14:paraId="15DD9DDB" w14:textId="7BCF51AD" w:rsidR="00894C55" w:rsidRPr="00697BD3" w:rsidRDefault="007D2AAD" w:rsidP="00894C55">
      <w:pPr>
        <w:tabs>
          <w:tab w:val="left" w:pos="6237"/>
        </w:tabs>
        <w:spacing w:after="0" w:line="240" w:lineRule="auto"/>
        <w:rPr>
          <w:rFonts w:ascii="Times New Roman" w:hAnsi="Times New Roman" w:cs="Times New Roman"/>
          <w:sz w:val="20"/>
          <w:szCs w:val="20"/>
        </w:rPr>
      </w:pPr>
      <w:proofErr w:type="spellStart"/>
      <w:r w:rsidRPr="00697BD3">
        <w:rPr>
          <w:rFonts w:ascii="Times New Roman" w:hAnsi="Times New Roman" w:cs="Times New Roman"/>
          <w:sz w:val="20"/>
          <w:szCs w:val="20"/>
        </w:rPr>
        <w:t>I.Vjakse</w:t>
      </w:r>
      <w:proofErr w:type="spellEnd"/>
      <w:r w:rsidR="00D133F8" w:rsidRPr="00697BD3">
        <w:rPr>
          <w:rFonts w:ascii="Times New Roman" w:hAnsi="Times New Roman" w:cs="Times New Roman"/>
          <w:sz w:val="20"/>
          <w:szCs w:val="20"/>
        </w:rPr>
        <w:t xml:space="preserve"> 67</w:t>
      </w:r>
      <w:r w:rsidR="003D0890" w:rsidRPr="00697BD3">
        <w:rPr>
          <w:rFonts w:ascii="Times New Roman" w:hAnsi="Times New Roman" w:cs="Times New Roman"/>
          <w:sz w:val="20"/>
          <w:szCs w:val="20"/>
        </w:rPr>
        <w:t>0216</w:t>
      </w:r>
      <w:r w:rsidR="00C24EC3" w:rsidRPr="00697BD3">
        <w:rPr>
          <w:rFonts w:ascii="Times New Roman" w:hAnsi="Times New Roman" w:cs="Times New Roman"/>
          <w:sz w:val="20"/>
          <w:szCs w:val="20"/>
        </w:rPr>
        <w:t>41</w:t>
      </w:r>
    </w:p>
    <w:p w14:paraId="71FD9381" w14:textId="4B18DF94" w:rsidR="00894C55" w:rsidRPr="00697BD3" w:rsidRDefault="007D2AAD" w:rsidP="00894C55">
      <w:pPr>
        <w:tabs>
          <w:tab w:val="left" w:pos="6237"/>
        </w:tabs>
        <w:spacing w:after="0" w:line="240" w:lineRule="auto"/>
        <w:rPr>
          <w:rFonts w:ascii="Times New Roman" w:hAnsi="Times New Roman" w:cs="Times New Roman"/>
          <w:sz w:val="20"/>
          <w:szCs w:val="20"/>
        </w:rPr>
      </w:pPr>
      <w:r w:rsidRPr="00697BD3">
        <w:rPr>
          <w:rFonts w:ascii="Times New Roman" w:hAnsi="Times New Roman" w:cs="Times New Roman"/>
          <w:sz w:val="20"/>
          <w:szCs w:val="20"/>
        </w:rPr>
        <w:t>Ilga.Vjakse</w:t>
      </w:r>
      <w:r w:rsidR="00894C55" w:rsidRPr="00697BD3">
        <w:rPr>
          <w:rFonts w:ascii="Times New Roman" w:hAnsi="Times New Roman" w:cs="Times New Roman"/>
          <w:sz w:val="20"/>
          <w:szCs w:val="20"/>
        </w:rPr>
        <w:t>@</w:t>
      </w:r>
      <w:r w:rsidR="003D0890" w:rsidRPr="00697BD3">
        <w:rPr>
          <w:rFonts w:ascii="Times New Roman" w:hAnsi="Times New Roman" w:cs="Times New Roman"/>
          <w:sz w:val="20"/>
          <w:szCs w:val="20"/>
        </w:rPr>
        <w:t>lm</w:t>
      </w:r>
      <w:r w:rsidR="00894C55" w:rsidRPr="00697BD3">
        <w:rPr>
          <w:rFonts w:ascii="Times New Roman" w:hAnsi="Times New Roman" w:cs="Times New Roman"/>
          <w:sz w:val="20"/>
          <w:szCs w:val="20"/>
        </w:rPr>
        <w:t>.gov.lv</w:t>
      </w:r>
    </w:p>
    <w:sectPr w:rsidR="00894C55" w:rsidRPr="00697BD3" w:rsidSect="00C539B8">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4129D" w14:textId="77777777" w:rsidR="00232513" w:rsidRDefault="00232513" w:rsidP="00894C55">
      <w:pPr>
        <w:spacing w:after="0" w:line="240" w:lineRule="auto"/>
      </w:pPr>
      <w:r>
        <w:separator/>
      </w:r>
    </w:p>
  </w:endnote>
  <w:endnote w:type="continuationSeparator" w:id="0">
    <w:p w14:paraId="6C0B7BFE" w14:textId="77777777" w:rsidR="00232513" w:rsidRDefault="0023251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0548" w14:textId="7F43D5AF" w:rsidR="00E37657" w:rsidRPr="00894C55" w:rsidRDefault="00E37657">
    <w:pPr>
      <w:pStyle w:val="Footer"/>
      <w:rPr>
        <w:rFonts w:ascii="Times New Roman" w:hAnsi="Times New Roman" w:cs="Times New Roman"/>
        <w:sz w:val="20"/>
        <w:szCs w:val="20"/>
      </w:rPr>
    </w:pPr>
    <w:r>
      <w:rPr>
        <w:rFonts w:ascii="Times New Roman" w:hAnsi="Times New Roman" w:cs="Times New Roman"/>
        <w:sz w:val="20"/>
        <w:szCs w:val="20"/>
      </w:rPr>
      <w:t>LManot_</w:t>
    </w:r>
    <w:r w:rsidR="00AF636C">
      <w:rPr>
        <w:rFonts w:ascii="Times New Roman" w:hAnsi="Times New Roman" w:cs="Times New Roman"/>
        <w:sz w:val="20"/>
        <w:szCs w:val="20"/>
      </w:rPr>
      <w:t>0312</w:t>
    </w:r>
    <w:r w:rsidR="004B340B">
      <w:rPr>
        <w:rFonts w:ascii="Times New Roman" w:hAnsi="Times New Roman" w:cs="Times New Roman"/>
        <w:sz w:val="20"/>
        <w:szCs w:val="20"/>
      </w:rPr>
      <w:t>18</w:t>
    </w:r>
    <w:r>
      <w:rPr>
        <w:rFonts w:ascii="Times New Roman" w:hAnsi="Times New Roman" w:cs="Times New Roman"/>
        <w:sz w:val="20"/>
        <w:szCs w:val="20"/>
      </w:rPr>
      <w:t>_MK_871_gr_VSS-873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41D00" w14:textId="069485D4" w:rsidR="00E37657" w:rsidRPr="00DF50D2" w:rsidRDefault="00E37657" w:rsidP="00DF50D2">
    <w:pPr>
      <w:pStyle w:val="Footer"/>
      <w:rPr>
        <w:rFonts w:ascii="Times New Roman" w:hAnsi="Times New Roman" w:cs="Times New Roman"/>
        <w:sz w:val="20"/>
        <w:szCs w:val="20"/>
      </w:rPr>
    </w:pPr>
    <w:r>
      <w:rPr>
        <w:rFonts w:ascii="Times New Roman" w:hAnsi="Times New Roman" w:cs="Times New Roman"/>
        <w:sz w:val="20"/>
        <w:szCs w:val="20"/>
      </w:rPr>
      <w:t>LManot_</w:t>
    </w:r>
    <w:r w:rsidR="00AF636C">
      <w:rPr>
        <w:rFonts w:ascii="Times New Roman" w:hAnsi="Times New Roman" w:cs="Times New Roman"/>
        <w:sz w:val="20"/>
        <w:szCs w:val="20"/>
      </w:rPr>
      <w:t>0312</w:t>
    </w:r>
    <w:r w:rsidR="004B340B">
      <w:rPr>
        <w:rFonts w:ascii="Times New Roman" w:hAnsi="Times New Roman" w:cs="Times New Roman"/>
        <w:sz w:val="20"/>
        <w:szCs w:val="20"/>
      </w:rPr>
      <w:t>18</w:t>
    </w:r>
    <w:r>
      <w:rPr>
        <w:rFonts w:ascii="Times New Roman" w:hAnsi="Times New Roman" w:cs="Times New Roman"/>
        <w:sz w:val="20"/>
        <w:szCs w:val="20"/>
      </w:rPr>
      <w:t>_MK_871_gr_VSS-873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022F6" w14:textId="77777777" w:rsidR="00232513" w:rsidRDefault="00232513" w:rsidP="00894C55">
      <w:pPr>
        <w:spacing w:after="0" w:line="240" w:lineRule="auto"/>
      </w:pPr>
      <w:r>
        <w:separator/>
      </w:r>
    </w:p>
  </w:footnote>
  <w:footnote w:type="continuationSeparator" w:id="0">
    <w:p w14:paraId="0BDB9BD8" w14:textId="77777777" w:rsidR="00232513" w:rsidRDefault="00232513" w:rsidP="00894C55">
      <w:pPr>
        <w:spacing w:after="0" w:line="240" w:lineRule="auto"/>
      </w:pPr>
      <w:r>
        <w:continuationSeparator/>
      </w:r>
    </w:p>
  </w:footnote>
  <w:footnote w:id="1">
    <w:p w14:paraId="448D0861" w14:textId="56B9959B" w:rsidR="00E37657" w:rsidRPr="00B47ECB" w:rsidRDefault="00E37657" w:rsidP="009859D5">
      <w:pPr>
        <w:pStyle w:val="FootnoteText"/>
        <w:jc w:val="both"/>
        <w:rPr>
          <w:rFonts w:ascii="Times New Roman" w:hAnsi="Times New Roman" w:cs="Times New Roman"/>
          <w:sz w:val="18"/>
          <w:szCs w:val="18"/>
        </w:rPr>
      </w:pPr>
      <w:r w:rsidRPr="00B47ECB">
        <w:rPr>
          <w:rStyle w:val="FootnoteReference"/>
          <w:rFonts w:ascii="Times New Roman" w:hAnsi="Times New Roman" w:cs="Times New Roman"/>
          <w:sz w:val="18"/>
          <w:szCs w:val="18"/>
        </w:rPr>
        <w:footnoteRef/>
      </w:r>
      <w:r w:rsidRPr="00B47ECB">
        <w:rPr>
          <w:rFonts w:ascii="Times New Roman" w:hAnsi="Times New Roman" w:cs="Times New Roman"/>
          <w:sz w:val="18"/>
          <w:szCs w:val="18"/>
        </w:rPr>
        <w:t xml:space="preserve"> MK 2018. gada 26. februāra rīkojums Nr. 69 "Grozījumi Eiropas Savienības struktūrfondu un Kohēzijas fonda </w:t>
      </w:r>
      <w:proofErr w:type="gramStart"/>
      <w:r w:rsidRPr="00B47ECB">
        <w:rPr>
          <w:rFonts w:ascii="Times New Roman" w:hAnsi="Times New Roman" w:cs="Times New Roman"/>
          <w:sz w:val="18"/>
          <w:szCs w:val="18"/>
        </w:rPr>
        <w:t>2014. – 2020.</w:t>
      </w:r>
      <w:proofErr w:type="gramEnd"/>
      <w:r w:rsidRPr="00B47ECB">
        <w:rPr>
          <w:rFonts w:ascii="Times New Roman" w:hAnsi="Times New Roman" w:cs="Times New Roman"/>
          <w:sz w:val="18"/>
          <w:szCs w:val="18"/>
        </w:rPr>
        <w:t> gada plānošanas perioda darbības programmā "Izaugsme un nodarbinātība"" (turpmāk – MK rīkojums Nr. 69)</w:t>
      </w:r>
    </w:p>
  </w:footnote>
  <w:footnote w:id="2">
    <w:p w14:paraId="2999F2E8" w14:textId="63CF5757" w:rsidR="00E37657" w:rsidRDefault="00E37657" w:rsidP="009859D5">
      <w:pPr>
        <w:pStyle w:val="FootnoteText"/>
        <w:jc w:val="both"/>
      </w:pPr>
      <w:r w:rsidRPr="00B47ECB">
        <w:rPr>
          <w:rStyle w:val="FootnoteReference"/>
          <w:rFonts w:ascii="Times New Roman" w:hAnsi="Times New Roman" w:cs="Times New Roman"/>
          <w:sz w:val="18"/>
          <w:szCs w:val="18"/>
        </w:rPr>
        <w:footnoteRef/>
      </w:r>
      <w:r w:rsidRPr="00B47ECB">
        <w:rPr>
          <w:rFonts w:ascii="Times New Roman" w:hAnsi="Times New Roman" w:cs="Times New Roman"/>
          <w:sz w:val="18"/>
          <w:szCs w:val="18"/>
        </w:rPr>
        <w:t xml:space="preserve"> MK 2016. gada 20. decembra noteikumi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kārtas projektu iesniegumu atlases īstenošanas noteikumi"" (turpmāk – MK noteikumi Nr. 871)</w:t>
      </w:r>
    </w:p>
  </w:footnote>
  <w:footnote w:id="3">
    <w:p w14:paraId="5A84F138" w14:textId="74038458" w:rsidR="00E37657" w:rsidRPr="00B47ECB" w:rsidRDefault="00E37657" w:rsidP="005C26B5">
      <w:pPr>
        <w:pStyle w:val="FootnoteText"/>
        <w:jc w:val="both"/>
        <w:rPr>
          <w:rFonts w:ascii="Times New Roman" w:hAnsi="Times New Roman" w:cs="Times New Roman"/>
          <w:sz w:val="18"/>
          <w:szCs w:val="18"/>
        </w:rPr>
      </w:pPr>
      <w:r w:rsidRPr="00B47ECB">
        <w:rPr>
          <w:rStyle w:val="FootnoteReference"/>
          <w:rFonts w:ascii="Times New Roman" w:hAnsi="Times New Roman" w:cs="Times New Roman"/>
          <w:sz w:val="18"/>
          <w:szCs w:val="18"/>
        </w:rPr>
        <w:footnoteRef/>
      </w:r>
      <w:r w:rsidRPr="00B47ECB">
        <w:rPr>
          <w:rFonts w:ascii="Times New Roman" w:hAnsi="Times New Roman" w:cs="Times New Roman"/>
          <w:sz w:val="18"/>
          <w:szCs w:val="18"/>
        </w:rPr>
        <w:t xml:space="preserve"> Vidzemes plānošanas reģiona DI plāns apstiprināts (gala lēmums, kad izpildīti nosacījumi) 2018. gada 22. jūnijā, Zemgales plānošanas reģiona DI plāns apstiprināts (gala lēmums, kad izpildīti nosacījumi) 2018. gada 28. jūnijā, Latgales plānošanas reģiona DI plāns apstiprināts </w:t>
      </w:r>
      <w:proofErr w:type="gramStart"/>
      <w:r w:rsidRPr="00B47ECB">
        <w:rPr>
          <w:rFonts w:ascii="Times New Roman" w:hAnsi="Times New Roman" w:cs="Times New Roman"/>
          <w:sz w:val="18"/>
          <w:szCs w:val="18"/>
        </w:rPr>
        <w:t>(</w:t>
      </w:r>
      <w:proofErr w:type="gramEnd"/>
      <w:r w:rsidRPr="00B47ECB">
        <w:rPr>
          <w:rFonts w:ascii="Times New Roman" w:hAnsi="Times New Roman" w:cs="Times New Roman"/>
          <w:sz w:val="18"/>
          <w:szCs w:val="18"/>
        </w:rPr>
        <w:t>gala lēmums, kad izpildīti nosacījumi) 2018. gada 25. jūlijā, Kurzemes plānošanas reģiona DI plāns apstiprināts 2018. gada 5. oktobrī (gala lēmums, kad izpildīti nosacījumi), Rīgas plānošanas reģiona DI plāns apstiprināts 2018. gada 25. oktobrī (gala lēmums, kad izpildīti nosacījumi).</w:t>
      </w:r>
    </w:p>
  </w:footnote>
  <w:footnote w:id="4">
    <w:p w14:paraId="5D38BB6C" w14:textId="26EB6684" w:rsidR="00E37657" w:rsidRPr="00B47ECB" w:rsidRDefault="00E37657" w:rsidP="00A23146">
      <w:pPr>
        <w:pStyle w:val="FootnoteText"/>
        <w:jc w:val="both"/>
        <w:rPr>
          <w:rFonts w:ascii="Times New Roman" w:hAnsi="Times New Roman" w:cs="Times New Roman"/>
          <w:sz w:val="18"/>
          <w:szCs w:val="18"/>
        </w:rPr>
      </w:pPr>
      <w:r w:rsidRPr="00B47ECB">
        <w:rPr>
          <w:rStyle w:val="FootnoteReference"/>
          <w:rFonts w:ascii="Times New Roman" w:hAnsi="Times New Roman" w:cs="Times New Roman"/>
          <w:sz w:val="18"/>
          <w:szCs w:val="18"/>
        </w:rPr>
        <w:footnoteRef/>
      </w:r>
      <w:r w:rsidRPr="00B47ECB">
        <w:rPr>
          <w:rFonts w:ascii="Times New Roman" w:hAnsi="Times New Roman" w:cs="Times New Roman"/>
          <w:sz w:val="18"/>
          <w:szCs w:val="18"/>
        </w:rPr>
        <w:t xml:space="preserve"> Par šādu 9.3.1.1. pasākuma finansējuma apmēru LM panāca vienošanos ar Latvijas Lielo pilsētu asociāciju 2018. gada 28. </w:t>
      </w:r>
      <w:proofErr w:type="spellStart"/>
      <w:r w:rsidRPr="00B47ECB">
        <w:rPr>
          <w:rFonts w:ascii="Times New Roman" w:hAnsi="Times New Roman" w:cs="Times New Roman"/>
          <w:sz w:val="18"/>
          <w:szCs w:val="18"/>
        </w:rPr>
        <w:t>aprīļā</w:t>
      </w:r>
      <w:proofErr w:type="spellEnd"/>
      <w:r w:rsidRPr="00B47ECB">
        <w:rPr>
          <w:rFonts w:ascii="Times New Roman" w:hAnsi="Times New Roman" w:cs="Times New Roman"/>
          <w:sz w:val="18"/>
          <w:szCs w:val="18"/>
        </w:rPr>
        <w:t xml:space="preserve"> sanāksmē.</w:t>
      </w:r>
    </w:p>
  </w:footnote>
  <w:footnote w:id="5">
    <w:p w14:paraId="5C42FAF7" w14:textId="4507C5E8" w:rsidR="00E37657" w:rsidRPr="00703C9E" w:rsidRDefault="00E37657" w:rsidP="0013661B">
      <w:pPr>
        <w:pStyle w:val="FootnoteText"/>
        <w:jc w:val="both"/>
        <w:rPr>
          <w:sz w:val="18"/>
          <w:szCs w:val="18"/>
        </w:rPr>
      </w:pPr>
      <w:r w:rsidRPr="00B47ECB">
        <w:rPr>
          <w:rStyle w:val="FootnoteReference"/>
          <w:rFonts w:ascii="Times New Roman" w:hAnsi="Times New Roman" w:cs="Times New Roman"/>
          <w:sz w:val="18"/>
          <w:szCs w:val="18"/>
        </w:rPr>
        <w:footnoteRef/>
      </w:r>
      <w:r w:rsidRPr="00B47ECB">
        <w:rPr>
          <w:rFonts w:ascii="Times New Roman" w:hAnsi="Times New Roman" w:cs="Times New Roman"/>
          <w:sz w:val="18"/>
          <w:szCs w:val="18"/>
        </w:rPr>
        <w:t xml:space="preserve"> Saskaņā ar DI plāniem ne visas pašvaldības veido sabiedrībā balstītu sociālo pakalpojumu infrastruktūru. Pamatā tas saistīts ar nepietiekamu mērķa grupu un attiecīgi nepietiekamu infrastruktūras rentabilitāti vai arī sabiedrībā balstītu sociālo pakalpojumu pirkšanu no citas pašvaldības.</w:t>
      </w:r>
      <w:r w:rsidRPr="00703C9E">
        <w:rPr>
          <w:rFonts w:ascii="Times New Roman" w:hAnsi="Times New Roman" w:cs="Times New Roman"/>
          <w:sz w:val="18"/>
          <w:szCs w:val="18"/>
        </w:rPr>
        <w:t xml:space="preserve"> </w:t>
      </w:r>
    </w:p>
  </w:footnote>
  <w:footnote w:id="6">
    <w:p w14:paraId="090B29F7" w14:textId="5D173ECB" w:rsidR="00E37657" w:rsidRPr="00703C9E" w:rsidRDefault="00E37657" w:rsidP="00390F5E">
      <w:pPr>
        <w:pStyle w:val="FootnoteText"/>
        <w:jc w:val="both"/>
        <w:rPr>
          <w:rFonts w:ascii="Times New Roman" w:hAnsi="Times New Roman" w:cs="Times New Roman"/>
        </w:rPr>
      </w:pPr>
      <w:r w:rsidRPr="00B47ECB">
        <w:rPr>
          <w:rStyle w:val="FootnoteReference"/>
          <w:rFonts w:ascii="Times New Roman" w:hAnsi="Times New Roman" w:cs="Times New Roman"/>
          <w:sz w:val="18"/>
          <w:szCs w:val="18"/>
        </w:rPr>
        <w:footnoteRef/>
      </w:r>
      <w:r w:rsidRPr="00B47ECB">
        <w:rPr>
          <w:rFonts w:ascii="Times New Roman" w:hAnsi="Times New Roman" w:cs="Times New Roman"/>
          <w:sz w:val="18"/>
          <w:szCs w:val="18"/>
        </w:rPr>
        <w:t xml:space="preserve"> </w:t>
      </w:r>
      <w:r w:rsidRPr="00703C9E">
        <w:rPr>
          <w:rFonts w:ascii="Times New Roman" w:hAnsi="Times New Roman" w:cs="Times New Roman"/>
          <w:sz w:val="18"/>
          <w:szCs w:val="18"/>
        </w:rPr>
        <w:t>Izmaiņas pašvaldībās faktiski izveidojamo vai labiekārtojamo pakalpojumu vietu skaitā skaidrojamas ar ārpusģimenes aprūpē esošo bērnu skaita samazināšanos Latvijā, kas sagaidāms arī turpmāk, ņemot vērā paredzētos valsts budžeta finansētos ārpusģimenes aprūpes pilnveidošanas pasākumus (piemēram, specializētās audžuģimenes, ārpusģimenes aprūpes atbalsta centri).</w:t>
      </w:r>
    </w:p>
  </w:footnote>
  <w:footnote w:id="7">
    <w:p w14:paraId="411F8001" w14:textId="719F5BC5" w:rsidR="00E37657" w:rsidRPr="00B47ECB" w:rsidRDefault="00E37657" w:rsidP="00703C9E">
      <w:pPr>
        <w:pStyle w:val="FootnoteText"/>
        <w:jc w:val="both"/>
        <w:rPr>
          <w:rFonts w:ascii="Times New Roman" w:hAnsi="Times New Roman" w:cs="Times New Roman"/>
          <w:sz w:val="18"/>
          <w:szCs w:val="18"/>
        </w:rPr>
      </w:pPr>
      <w:r w:rsidRPr="00B47ECB">
        <w:rPr>
          <w:rStyle w:val="FootnoteReference"/>
          <w:rFonts w:ascii="Times New Roman" w:hAnsi="Times New Roman" w:cs="Times New Roman"/>
          <w:sz w:val="18"/>
          <w:szCs w:val="18"/>
        </w:rPr>
        <w:footnoteRef/>
      </w:r>
      <w:r w:rsidRPr="00B47ECB">
        <w:rPr>
          <w:rFonts w:ascii="Times New Roman" w:hAnsi="Times New Roman" w:cs="Times New Roman"/>
          <w:sz w:val="18"/>
          <w:szCs w:val="18"/>
        </w:rPr>
        <w:t>Ņemot vērā, ka Rīgas plānošanas reģiona DI plāns ir izsludināts salīdzinoši nesen, tas ir, 2018. gada 25. oktobrī, šobrīd notiek projektu iesniegumu atlases (gan pirmās, gan otrās kārtas) nolikumu saskaņošana.  Projektu iesniegumu atlase tiks izsludināta pēc minētās dokumentācijas saskaņošanas.</w:t>
      </w:r>
    </w:p>
  </w:footnote>
  <w:footnote w:id="8">
    <w:p w14:paraId="7D479599" w14:textId="77777777" w:rsidR="00E37657" w:rsidRPr="002E1A4A" w:rsidRDefault="00E37657" w:rsidP="00CE78E3">
      <w:pPr>
        <w:pStyle w:val="FootnoteText"/>
        <w:rPr>
          <w:rFonts w:ascii="Times New Roman" w:hAnsi="Times New Roman" w:cs="Times New Roman"/>
          <w:sz w:val="18"/>
          <w:szCs w:val="18"/>
        </w:rPr>
      </w:pPr>
      <w:r w:rsidRPr="002E1A4A">
        <w:rPr>
          <w:rStyle w:val="FootnoteReference"/>
          <w:rFonts w:ascii="Times New Roman" w:hAnsi="Times New Roman" w:cs="Times New Roman"/>
          <w:sz w:val="18"/>
          <w:szCs w:val="18"/>
        </w:rPr>
        <w:footnoteRef/>
      </w:r>
      <w:r w:rsidRPr="002E1A4A">
        <w:rPr>
          <w:rFonts w:ascii="Times New Roman" w:hAnsi="Times New Roman" w:cs="Times New Roman"/>
          <w:sz w:val="18"/>
          <w:szCs w:val="18"/>
        </w:rPr>
        <w:t xml:space="preserve"> Kohēzijas politikas fondu vadības sistēma </w:t>
      </w:r>
      <w:proofErr w:type="gramStart"/>
      <w:r w:rsidRPr="002E1A4A">
        <w:rPr>
          <w:rFonts w:ascii="Times New Roman" w:hAnsi="Times New Roman" w:cs="Times New Roman"/>
          <w:sz w:val="18"/>
          <w:szCs w:val="18"/>
        </w:rPr>
        <w:t>2014. – 2020.</w:t>
      </w:r>
      <w:proofErr w:type="gramEnd"/>
      <w:r w:rsidRPr="002E1A4A">
        <w:rPr>
          <w:rFonts w:ascii="Times New Roman" w:hAnsi="Times New Roman" w:cs="Times New Roman"/>
          <w:sz w:val="18"/>
          <w:szCs w:val="18"/>
        </w:rPr>
        <w:t> gadam</w:t>
      </w:r>
    </w:p>
  </w:footnote>
  <w:footnote w:id="9">
    <w:p w14:paraId="47BD1199" w14:textId="682966A7" w:rsidR="00E37657" w:rsidRPr="00B203AD" w:rsidRDefault="00E37657" w:rsidP="00B203AD">
      <w:pPr>
        <w:pStyle w:val="FootnoteText"/>
        <w:jc w:val="both"/>
        <w:rPr>
          <w:rFonts w:ascii="Times New Roman" w:hAnsi="Times New Roman" w:cs="Times New Roman"/>
        </w:rPr>
      </w:pPr>
      <w:r w:rsidRPr="00B47ECB">
        <w:rPr>
          <w:rStyle w:val="FootnoteReference"/>
          <w:rFonts w:ascii="Times New Roman" w:hAnsi="Times New Roman" w:cs="Times New Roman"/>
          <w:sz w:val="18"/>
          <w:szCs w:val="18"/>
        </w:rPr>
        <w:footnoteRef/>
      </w:r>
      <w:r>
        <w:t xml:space="preserve"> </w:t>
      </w:r>
      <w:r w:rsidRPr="00B203AD">
        <w:rPr>
          <w:rFonts w:ascii="Times New Roman" w:hAnsi="Times New Roman" w:cs="Times New Roman"/>
        </w:rPr>
        <w:t xml:space="preserve">Šajā gadījumā pašvaldībai īpašuma lietošanas tiesības ir uz termiņu, kas nav īsāks par pieciem gadiem no dienas, kad veikts projekta noslēguma maksājums </w:t>
      </w:r>
      <w:r>
        <w:rPr>
          <w:rFonts w:ascii="Times New Roman" w:hAnsi="Times New Roman" w:cs="Times New Roman"/>
        </w:rPr>
        <w:t>pašvaldībai</w:t>
      </w:r>
    </w:p>
  </w:footnote>
  <w:footnote w:id="10">
    <w:p w14:paraId="2672BD6D" w14:textId="2380BBC8" w:rsidR="00E37657" w:rsidRPr="0013661B" w:rsidRDefault="00E37657" w:rsidP="0013661B">
      <w:pPr>
        <w:pStyle w:val="FootnoteText"/>
        <w:jc w:val="both"/>
        <w:rPr>
          <w:rFonts w:ascii="Times New Roman" w:hAnsi="Times New Roman" w:cs="Times New Roman"/>
        </w:rPr>
      </w:pPr>
      <w:r w:rsidRPr="00B47ECB">
        <w:rPr>
          <w:rStyle w:val="FootnoteReference"/>
          <w:rFonts w:ascii="Times New Roman" w:hAnsi="Times New Roman" w:cs="Times New Roman"/>
          <w:sz w:val="18"/>
          <w:szCs w:val="18"/>
        </w:rPr>
        <w:footnoteRef/>
      </w:r>
      <w:r>
        <w:t xml:space="preserve"> </w:t>
      </w:r>
      <w:r w:rsidRPr="0013661B">
        <w:rPr>
          <w:rFonts w:ascii="Times New Roman" w:hAnsi="Times New Roman" w:cs="Times New Roman"/>
        </w:rPr>
        <w:t>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rFonts w:ascii="Times New Roman" w:hAnsi="Times New Roman" w:cs="Times New Roman"/>
        </w:rPr>
        <w:t xml:space="preserve"> (turpmāk –</w:t>
      </w:r>
      <w:r w:rsidRPr="0013661B">
        <w:rPr>
          <w:rFonts w:ascii="Times New Roman" w:hAnsi="Times New Roman" w:cs="Times New Roman"/>
        </w:rPr>
        <w:t xml:space="preserve">  </w:t>
      </w:r>
      <w:r w:rsidRPr="008E5F6D">
        <w:rPr>
          <w:rFonts w:ascii="Times New Roman" w:hAnsi="Times New Roman" w:cs="Times New Roman"/>
        </w:rPr>
        <w:t>Eiropas Parlamenta un Padomes 2013. gada 17. decembra Regula (ES) Nr. 1303/2013</w:t>
      </w:r>
      <w:r>
        <w:rPr>
          <w:rFonts w:ascii="Times New Roman" w:hAnsi="Times New Roman" w:cs="Times New Roman"/>
        </w:rPr>
        <w:t>)</w:t>
      </w:r>
    </w:p>
  </w:footnote>
  <w:footnote w:id="11">
    <w:p w14:paraId="604B4616" w14:textId="1BA81F69" w:rsidR="00E37657" w:rsidRDefault="00E37657" w:rsidP="002777C1">
      <w:pPr>
        <w:pStyle w:val="FootnoteText"/>
        <w:jc w:val="both"/>
      </w:pPr>
      <w:r w:rsidRPr="00B47ECB">
        <w:rPr>
          <w:rStyle w:val="FootnoteReference"/>
          <w:rFonts w:ascii="Times New Roman" w:hAnsi="Times New Roman" w:cs="Times New Roman"/>
          <w:sz w:val="18"/>
          <w:szCs w:val="18"/>
        </w:rPr>
        <w:footnoteRef/>
      </w:r>
      <w:r w:rsidRPr="00BB3AAC">
        <w:t xml:space="preserve"> </w:t>
      </w:r>
      <w:r w:rsidRPr="00BB3AAC">
        <w:rPr>
          <w:rFonts w:ascii="Times New Roman" w:hAnsi="Times New Roman" w:cs="Times New Roman"/>
          <w:sz w:val="18"/>
          <w:szCs w:val="18"/>
        </w:rPr>
        <w:t>MK 2015. gada 16. jūnija noteikumos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(MK noteikumi Nr. 313) 49.</w:t>
      </w:r>
      <w:r w:rsidRPr="00BB3AAC">
        <w:rPr>
          <w:rFonts w:ascii="Times New Roman" w:hAnsi="Times New Roman" w:cs="Times New Roman"/>
          <w:sz w:val="18"/>
          <w:szCs w:val="18"/>
          <w:vertAlign w:val="superscript"/>
        </w:rPr>
        <w:t xml:space="preserve">2 </w:t>
      </w:r>
      <w:r w:rsidRPr="00BB3AAC">
        <w:rPr>
          <w:rFonts w:ascii="Times New Roman" w:hAnsi="Times New Roman" w:cs="Times New Roman"/>
          <w:sz w:val="18"/>
          <w:szCs w:val="18"/>
        </w:rPr>
        <w:t xml:space="preserve"> un 49.</w:t>
      </w:r>
      <w:r w:rsidRPr="00BB3AAC">
        <w:rPr>
          <w:rFonts w:ascii="Times New Roman" w:hAnsi="Times New Roman" w:cs="Times New Roman"/>
          <w:sz w:val="18"/>
          <w:szCs w:val="18"/>
          <w:vertAlign w:val="superscript"/>
        </w:rPr>
        <w:t xml:space="preserve">3 </w:t>
      </w:r>
      <w:r w:rsidRPr="00BB3AAC">
        <w:rPr>
          <w:rFonts w:ascii="Times New Roman" w:hAnsi="Times New Roman" w:cs="Times New Roman"/>
          <w:sz w:val="18"/>
          <w:szCs w:val="18"/>
        </w:rPr>
        <w:t>punkts</w:t>
      </w:r>
      <w:r>
        <w:rPr>
          <w:rFonts w:ascii="Times New Roman" w:hAnsi="Times New Roman" w:cs="Times New Roman"/>
          <w:sz w:val="18"/>
          <w:szCs w:val="18"/>
        </w:rPr>
        <w:t xml:space="preserve"> </w:t>
      </w:r>
    </w:p>
  </w:footnote>
  <w:footnote w:id="12">
    <w:p w14:paraId="28D75EDA" w14:textId="216A85EF" w:rsidR="00E37657" w:rsidRPr="003F1CBB" w:rsidRDefault="00E37657" w:rsidP="003F1CBB">
      <w:pPr>
        <w:pStyle w:val="FootnoteText"/>
        <w:jc w:val="both"/>
        <w:rPr>
          <w:rFonts w:ascii="Times New Roman" w:hAnsi="Times New Roman" w:cs="Times New Roman"/>
          <w:sz w:val="18"/>
          <w:szCs w:val="18"/>
        </w:rPr>
      </w:pPr>
      <w:r w:rsidRPr="003F1CBB">
        <w:rPr>
          <w:rStyle w:val="FootnoteReference"/>
          <w:rFonts w:ascii="Times New Roman" w:hAnsi="Times New Roman" w:cs="Times New Roman"/>
          <w:sz w:val="18"/>
          <w:szCs w:val="18"/>
        </w:rPr>
        <w:footnoteRef/>
      </w:r>
      <w:r w:rsidRPr="003F1CBB">
        <w:rPr>
          <w:rFonts w:ascii="Times New Roman" w:hAnsi="Times New Roman" w:cs="Times New Roman"/>
          <w:sz w:val="18"/>
          <w:szCs w:val="18"/>
        </w:rPr>
        <w:t xml:space="preserve"> https://www.csb.gov.lv/lv/statistika/statistikas-temas/ekonomika/razotaju-cenas/meklet-tema/2351-buvniecibas-izmaksu-parmainas-2017-gada-decembri</w:t>
      </w:r>
    </w:p>
  </w:footnote>
  <w:footnote w:id="13">
    <w:p w14:paraId="0BF7D35F" w14:textId="59A430B4" w:rsidR="00E37657" w:rsidRPr="007C3A93" w:rsidRDefault="00E37657" w:rsidP="007C3A93">
      <w:pPr>
        <w:pStyle w:val="FootnoteText"/>
        <w:jc w:val="both"/>
        <w:rPr>
          <w:rFonts w:ascii="Times New Roman" w:hAnsi="Times New Roman" w:cs="Times New Roman"/>
          <w:sz w:val="18"/>
          <w:szCs w:val="18"/>
        </w:rPr>
      </w:pPr>
      <w:r w:rsidRPr="007C3A93">
        <w:rPr>
          <w:rStyle w:val="FootnoteReference"/>
          <w:rFonts w:ascii="Times New Roman" w:hAnsi="Times New Roman" w:cs="Times New Roman"/>
          <w:sz w:val="18"/>
          <w:szCs w:val="18"/>
        </w:rPr>
        <w:footnoteRef/>
      </w:r>
      <w:r w:rsidRPr="007C3A93">
        <w:rPr>
          <w:rFonts w:ascii="Times New Roman" w:hAnsi="Times New Roman" w:cs="Times New Roman"/>
          <w:sz w:val="18"/>
          <w:szCs w:val="18"/>
        </w:rPr>
        <w:t xml:space="preserve"> https://www.csb.gov.lv/lv/statistika/statistikas-temas/ekonomika/razotaju-cenas/meklet-tema/2358-buvniecibas-izmaksu-parmainas-2018-gada-julija</w:t>
      </w:r>
    </w:p>
  </w:footnote>
  <w:footnote w:id="14">
    <w:p w14:paraId="3D6133C3" w14:textId="39F51F77" w:rsidR="00E37657" w:rsidRPr="00B47ECB" w:rsidRDefault="00E37657">
      <w:pPr>
        <w:pStyle w:val="FootnoteText"/>
        <w:rPr>
          <w:rFonts w:ascii="Times New Roman" w:hAnsi="Times New Roman" w:cs="Times New Roman"/>
          <w:sz w:val="18"/>
          <w:szCs w:val="18"/>
        </w:rPr>
      </w:pPr>
      <w:r w:rsidRPr="00B47ECB">
        <w:rPr>
          <w:rStyle w:val="FootnoteReference"/>
          <w:rFonts w:ascii="Times New Roman" w:hAnsi="Times New Roman" w:cs="Times New Roman"/>
          <w:sz w:val="18"/>
          <w:szCs w:val="18"/>
        </w:rPr>
        <w:footnoteRef/>
      </w:r>
      <w:r w:rsidRPr="00B47ECB">
        <w:rPr>
          <w:rFonts w:ascii="Times New Roman" w:hAnsi="Times New Roman" w:cs="Times New Roman"/>
          <w:sz w:val="18"/>
          <w:szCs w:val="18"/>
        </w:rPr>
        <w:t xml:space="preserve"> MK 2015. gada 27. janvāra noteikumi Nr. 42 "Noteikumi par kritērijiem un kārtību </w:t>
      </w:r>
      <w:bookmarkStart w:id="1" w:name="_GoBack"/>
      <w:r w:rsidRPr="00B47ECB">
        <w:rPr>
          <w:rFonts w:ascii="Times New Roman" w:hAnsi="Times New Roman" w:cs="Times New Roman"/>
          <w:sz w:val="18"/>
          <w:szCs w:val="18"/>
        </w:rPr>
        <w:t>valsts budžeta dot</w:t>
      </w:r>
      <w:bookmarkEnd w:id="1"/>
      <w:r w:rsidRPr="00B47ECB">
        <w:rPr>
          <w:rFonts w:ascii="Times New Roman" w:hAnsi="Times New Roman" w:cs="Times New Roman"/>
          <w:sz w:val="18"/>
          <w:szCs w:val="18"/>
        </w:rPr>
        <w:t xml:space="preserve">ācijas piešķiršanai pašvaldībām Eiropas Savienības struktūrfondu un Kohēzijas fonda </w:t>
      </w:r>
      <w:proofErr w:type="gramStart"/>
      <w:r w:rsidRPr="00B47ECB">
        <w:rPr>
          <w:rFonts w:ascii="Times New Roman" w:hAnsi="Times New Roman" w:cs="Times New Roman"/>
          <w:sz w:val="18"/>
          <w:szCs w:val="18"/>
        </w:rPr>
        <w:t>2014. – 2020.</w:t>
      </w:r>
      <w:proofErr w:type="gramEnd"/>
      <w:r w:rsidRPr="00B47ECB">
        <w:rPr>
          <w:rFonts w:ascii="Times New Roman" w:hAnsi="Times New Roman" w:cs="Times New Roman"/>
          <w:sz w:val="18"/>
          <w:szCs w:val="18"/>
        </w:rPr>
        <w:t xml:space="preserve"> gada plānošanas periodā līdzfi</w:t>
      </w:r>
      <w:r w:rsidR="00B47ECB">
        <w:rPr>
          <w:rFonts w:ascii="Times New Roman" w:hAnsi="Times New Roman" w:cs="Times New Roman"/>
          <w:sz w:val="18"/>
          <w:szCs w:val="18"/>
        </w:rPr>
        <w:t>nans</w:t>
      </w:r>
      <w:r w:rsidRPr="00B47ECB">
        <w:rPr>
          <w:rFonts w:ascii="Times New Roman" w:hAnsi="Times New Roman" w:cs="Times New Roman"/>
          <w:sz w:val="18"/>
          <w:szCs w:val="18"/>
        </w:rPr>
        <w:t>ēto projektu īstenošanai" (turpmāk – MK noteikumi Nr. 42)</w:t>
      </w:r>
    </w:p>
  </w:footnote>
  <w:footnote w:id="15">
    <w:p w14:paraId="1867837B" w14:textId="2172BAC1" w:rsidR="00E37657" w:rsidRPr="00B47ECB" w:rsidRDefault="00E37657">
      <w:pPr>
        <w:pStyle w:val="FootnoteText"/>
        <w:rPr>
          <w:rFonts w:ascii="Times New Roman" w:hAnsi="Times New Roman" w:cs="Times New Roman"/>
          <w:sz w:val="18"/>
          <w:szCs w:val="18"/>
        </w:rPr>
      </w:pPr>
      <w:r w:rsidRPr="00B47ECB">
        <w:rPr>
          <w:rStyle w:val="FootnoteReference"/>
          <w:rFonts w:ascii="Times New Roman" w:hAnsi="Times New Roman" w:cs="Times New Roman"/>
          <w:sz w:val="18"/>
          <w:szCs w:val="18"/>
        </w:rPr>
        <w:footnoteRef/>
      </w:r>
      <w:r w:rsidRPr="00B47ECB">
        <w:rPr>
          <w:rFonts w:ascii="Times New Roman" w:hAnsi="Times New Roman" w:cs="Times New Roman"/>
          <w:sz w:val="18"/>
          <w:szCs w:val="18"/>
        </w:rPr>
        <w:t xml:space="preserve"> Likums "par pašvaldībām"15. pants</w:t>
      </w:r>
    </w:p>
  </w:footnote>
  <w:footnote w:id="16">
    <w:p w14:paraId="0C00136B" w14:textId="33EA9CD4" w:rsidR="00E37657" w:rsidRPr="003C283E" w:rsidRDefault="00E37657">
      <w:pPr>
        <w:pStyle w:val="FootnoteText"/>
        <w:rPr>
          <w:rFonts w:ascii="Times New Roman" w:hAnsi="Times New Roman" w:cs="Times New Roman"/>
          <w:sz w:val="18"/>
          <w:szCs w:val="18"/>
        </w:rPr>
      </w:pPr>
      <w:r w:rsidRPr="00B47ECB">
        <w:rPr>
          <w:rStyle w:val="FootnoteReference"/>
          <w:rFonts w:ascii="Times New Roman" w:hAnsi="Times New Roman" w:cs="Times New Roman"/>
          <w:sz w:val="18"/>
          <w:szCs w:val="18"/>
        </w:rPr>
        <w:footnoteRef/>
      </w:r>
      <w:r w:rsidRPr="00B47ECB">
        <w:rPr>
          <w:rFonts w:ascii="Times New Roman" w:hAnsi="Times New Roman" w:cs="Times New Roman"/>
          <w:sz w:val="18"/>
          <w:szCs w:val="18"/>
        </w:rPr>
        <w:t xml:space="preserve"> http://www.esfondi.lv/upload/00-vadlinijas/skaidrojums-par-rezerves-finansejuma-izmantosanu-es-fondu-lidzfinansetajos-projektos.pdf</w:t>
      </w:r>
    </w:p>
  </w:footnote>
  <w:footnote w:id="17">
    <w:p w14:paraId="5C0BDE28" w14:textId="28024095" w:rsidR="00E37657" w:rsidRPr="003B0177" w:rsidRDefault="00E37657">
      <w:pPr>
        <w:pStyle w:val="FootnoteText"/>
        <w:rPr>
          <w:rFonts w:ascii="Times New Roman" w:hAnsi="Times New Roman" w:cs="Times New Roman"/>
          <w:sz w:val="18"/>
          <w:szCs w:val="18"/>
        </w:rPr>
      </w:pPr>
      <w:r w:rsidRPr="00BB3AAC">
        <w:rPr>
          <w:rStyle w:val="FootnoteReference"/>
          <w:rFonts w:ascii="Times New Roman" w:hAnsi="Times New Roman" w:cs="Times New Roman"/>
          <w:sz w:val="18"/>
          <w:szCs w:val="18"/>
        </w:rPr>
        <w:footnoteRef/>
      </w:r>
      <w:r w:rsidRPr="00BB3AAC">
        <w:rPr>
          <w:rFonts w:ascii="Times New Roman" w:hAnsi="Times New Roman" w:cs="Times New Roman"/>
          <w:sz w:val="18"/>
          <w:szCs w:val="18"/>
        </w:rPr>
        <w:t xml:space="preserve"> Sociālo pakalpojumu un sociālās palīdzības likums, 3. pants pirmā daļa - </w:t>
      </w:r>
      <w:r w:rsidRPr="00BB3AAC">
        <w:rPr>
          <w:rFonts w:ascii="Times New Roman" w:hAnsi="Times New Roman" w:cs="Times New Roman"/>
          <w:i/>
          <w:sz w:val="18"/>
          <w:szCs w:val="18"/>
        </w:rPr>
        <w:t>"Tiesības saņemt šajā likumā noteiktos sociālos pakalpojumus un sociālo palīdzību ir šādām Latvijas Republikā dzīvojošām personām:"</w:t>
      </w:r>
    </w:p>
  </w:footnote>
  <w:footnote w:id="18">
    <w:p w14:paraId="2F02E34E" w14:textId="304BD439" w:rsidR="00E37657" w:rsidRDefault="00E37657" w:rsidP="00EB3C0C">
      <w:pPr>
        <w:pStyle w:val="FootnoteText"/>
        <w:jc w:val="both"/>
      </w:pPr>
      <w:r w:rsidRPr="00EB3C0C">
        <w:rPr>
          <w:rFonts w:ascii="Times New Roman" w:hAnsi="Times New Roman" w:cs="Times New Roman"/>
          <w:sz w:val="18"/>
          <w:szCs w:val="18"/>
          <w:vertAlign w:val="superscript"/>
        </w:rPr>
        <w:footnoteRef/>
      </w:r>
      <w:r w:rsidRPr="00BE1FB8">
        <w:rPr>
          <w:rFonts w:ascii="Times New Roman" w:hAnsi="Times New Roman" w:cs="Times New Roman"/>
          <w:sz w:val="18"/>
          <w:szCs w:val="18"/>
        </w:rPr>
        <w:t>https://likumi.lv/ta/id/287725-darbibas-programmas-izaugsme-un-nodarbinatiba-9-3-1-specifiska-atbalsta-merka-attistit-pakalpojumu-infrastrukturu-bernu</w:t>
      </w:r>
    </w:p>
  </w:footnote>
  <w:footnote w:id="19">
    <w:p w14:paraId="5A00B216" w14:textId="2E157FAD" w:rsidR="00E37657" w:rsidRPr="00A91B61" w:rsidRDefault="00E37657" w:rsidP="00EB3C0C">
      <w:pPr>
        <w:pStyle w:val="FootnoteText"/>
        <w:jc w:val="both"/>
        <w:rPr>
          <w:rFonts w:ascii="Times New Roman" w:hAnsi="Times New Roman" w:cs="Times New Roman"/>
          <w:sz w:val="18"/>
          <w:szCs w:val="18"/>
        </w:rPr>
      </w:pPr>
      <w:r w:rsidRPr="00A91B61">
        <w:rPr>
          <w:rStyle w:val="FootnoteReference"/>
          <w:rFonts w:ascii="Times New Roman" w:hAnsi="Times New Roman" w:cs="Times New Roman"/>
          <w:sz w:val="18"/>
          <w:szCs w:val="18"/>
        </w:rPr>
        <w:footnoteRef/>
      </w:r>
      <w:r w:rsidRPr="00A91B61">
        <w:rPr>
          <w:rFonts w:ascii="Times New Roman" w:hAnsi="Times New Roman" w:cs="Times New Roman"/>
          <w:sz w:val="18"/>
          <w:szCs w:val="18"/>
        </w:rPr>
        <w:t xml:space="preserve"> Atbilstoši MK noteikumu Nr. 871 37. punktam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312028"/>
      <w:docPartObj>
        <w:docPartGallery w:val="Page Numbers (Top of Page)"/>
        <w:docPartUnique/>
      </w:docPartObj>
    </w:sdtPr>
    <w:sdtEndPr>
      <w:rPr>
        <w:rFonts w:ascii="Times New Roman" w:hAnsi="Times New Roman" w:cs="Times New Roman"/>
        <w:noProof/>
        <w:sz w:val="24"/>
        <w:szCs w:val="20"/>
      </w:rPr>
    </w:sdtEndPr>
    <w:sdtContent>
      <w:p w14:paraId="1EEF3C40" w14:textId="4509F7FF" w:rsidR="00E37657" w:rsidRPr="00C25B49" w:rsidRDefault="00E3765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6D8"/>
    <w:multiLevelType w:val="hybridMultilevel"/>
    <w:tmpl w:val="18CCD3F0"/>
    <w:lvl w:ilvl="0" w:tplc="608E7F6C">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 w15:restartNumberingAfterBreak="0">
    <w:nsid w:val="193E1942"/>
    <w:multiLevelType w:val="hybridMultilevel"/>
    <w:tmpl w:val="35EAD70A"/>
    <w:lvl w:ilvl="0" w:tplc="15629BA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B382BAF"/>
    <w:multiLevelType w:val="hybridMultilevel"/>
    <w:tmpl w:val="834A33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600970"/>
    <w:multiLevelType w:val="hybridMultilevel"/>
    <w:tmpl w:val="93ACBE60"/>
    <w:lvl w:ilvl="0" w:tplc="858E17A0">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7754081"/>
    <w:multiLevelType w:val="hybridMultilevel"/>
    <w:tmpl w:val="7D080EDE"/>
    <w:lvl w:ilvl="0" w:tplc="F4EC9548">
      <w:start w:val="1"/>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3B4"/>
    <w:rsid w:val="00007B4E"/>
    <w:rsid w:val="000109F5"/>
    <w:rsid w:val="00012856"/>
    <w:rsid w:val="0001487A"/>
    <w:rsid w:val="00015D9D"/>
    <w:rsid w:val="00016165"/>
    <w:rsid w:val="0002339E"/>
    <w:rsid w:val="00025487"/>
    <w:rsid w:val="00027BB4"/>
    <w:rsid w:val="0003032B"/>
    <w:rsid w:val="0003669C"/>
    <w:rsid w:val="0003738F"/>
    <w:rsid w:val="00055BF2"/>
    <w:rsid w:val="0006266C"/>
    <w:rsid w:val="000708F5"/>
    <w:rsid w:val="0007303A"/>
    <w:rsid w:val="00076C3D"/>
    <w:rsid w:val="00082426"/>
    <w:rsid w:val="00082F94"/>
    <w:rsid w:val="000849A2"/>
    <w:rsid w:val="00096E75"/>
    <w:rsid w:val="00097F1B"/>
    <w:rsid w:val="000A0701"/>
    <w:rsid w:val="000A1C21"/>
    <w:rsid w:val="000A2F68"/>
    <w:rsid w:val="000A7467"/>
    <w:rsid w:val="000B0855"/>
    <w:rsid w:val="000B2B6D"/>
    <w:rsid w:val="000B4C3C"/>
    <w:rsid w:val="000C4361"/>
    <w:rsid w:val="000C6993"/>
    <w:rsid w:val="000E208F"/>
    <w:rsid w:val="000E6275"/>
    <w:rsid w:val="000F2791"/>
    <w:rsid w:val="000F489D"/>
    <w:rsid w:val="000F4D79"/>
    <w:rsid w:val="000F74AF"/>
    <w:rsid w:val="0010531D"/>
    <w:rsid w:val="00115C43"/>
    <w:rsid w:val="00122C6A"/>
    <w:rsid w:val="001309A7"/>
    <w:rsid w:val="001337F9"/>
    <w:rsid w:val="0013661B"/>
    <w:rsid w:val="001401A2"/>
    <w:rsid w:val="00142081"/>
    <w:rsid w:val="00142A33"/>
    <w:rsid w:val="0014359E"/>
    <w:rsid w:val="00145300"/>
    <w:rsid w:val="00145596"/>
    <w:rsid w:val="00161490"/>
    <w:rsid w:val="0017168D"/>
    <w:rsid w:val="00172A19"/>
    <w:rsid w:val="0017598A"/>
    <w:rsid w:val="00176BAB"/>
    <w:rsid w:val="00180CEB"/>
    <w:rsid w:val="001931A0"/>
    <w:rsid w:val="00194AC9"/>
    <w:rsid w:val="001A1F4E"/>
    <w:rsid w:val="001B0A34"/>
    <w:rsid w:val="001B2BCD"/>
    <w:rsid w:val="001C3DFE"/>
    <w:rsid w:val="001C4E23"/>
    <w:rsid w:val="001D6FA1"/>
    <w:rsid w:val="001D7F86"/>
    <w:rsid w:val="001E299F"/>
    <w:rsid w:val="001E4292"/>
    <w:rsid w:val="001E5572"/>
    <w:rsid w:val="001E6B45"/>
    <w:rsid w:val="001E7DCA"/>
    <w:rsid w:val="001F166C"/>
    <w:rsid w:val="001F2501"/>
    <w:rsid w:val="001F5672"/>
    <w:rsid w:val="0021027E"/>
    <w:rsid w:val="00215E63"/>
    <w:rsid w:val="00232513"/>
    <w:rsid w:val="00232F1F"/>
    <w:rsid w:val="00232F30"/>
    <w:rsid w:val="00233C50"/>
    <w:rsid w:val="00242568"/>
    <w:rsid w:val="00243426"/>
    <w:rsid w:val="002468F3"/>
    <w:rsid w:val="002470C9"/>
    <w:rsid w:val="0025012D"/>
    <w:rsid w:val="00253BB9"/>
    <w:rsid w:val="002577DE"/>
    <w:rsid w:val="00264B56"/>
    <w:rsid w:val="00267782"/>
    <w:rsid w:val="0027124F"/>
    <w:rsid w:val="00274066"/>
    <w:rsid w:val="00274BEA"/>
    <w:rsid w:val="00276D06"/>
    <w:rsid w:val="002777C1"/>
    <w:rsid w:val="002804CB"/>
    <w:rsid w:val="00280566"/>
    <w:rsid w:val="00286449"/>
    <w:rsid w:val="002905FD"/>
    <w:rsid w:val="002907C1"/>
    <w:rsid w:val="002A0620"/>
    <w:rsid w:val="002A10D4"/>
    <w:rsid w:val="002A31CF"/>
    <w:rsid w:val="002A56E0"/>
    <w:rsid w:val="002B0601"/>
    <w:rsid w:val="002B11AF"/>
    <w:rsid w:val="002B236B"/>
    <w:rsid w:val="002B766B"/>
    <w:rsid w:val="002D4A98"/>
    <w:rsid w:val="002D6BBF"/>
    <w:rsid w:val="002D745C"/>
    <w:rsid w:val="002E1A4A"/>
    <w:rsid w:val="002E1C05"/>
    <w:rsid w:val="002E42C9"/>
    <w:rsid w:val="002E7B20"/>
    <w:rsid w:val="002E7E03"/>
    <w:rsid w:val="002F78BF"/>
    <w:rsid w:val="00302530"/>
    <w:rsid w:val="003054E5"/>
    <w:rsid w:val="0031293E"/>
    <w:rsid w:val="003300C2"/>
    <w:rsid w:val="003378DC"/>
    <w:rsid w:val="00341622"/>
    <w:rsid w:val="003474FB"/>
    <w:rsid w:val="00347C81"/>
    <w:rsid w:val="00347CB6"/>
    <w:rsid w:val="00352072"/>
    <w:rsid w:val="0035419F"/>
    <w:rsid w:val="00360C3F"/>
    <w:rsid w:val="00370468"/>
    <w:rsid w:val="00370A27"/>
    <w:rsid w:val="003733DE"/>
    <w:rsid w:val="00375D45"/>
    <w:rsid w:val="00390F5E"/>
    <w:rsid w:val="003945F0"/>
    <w:rsid w:val="00395013"/>
    <w:rsid w:val="00395360"/>
    <w:rsid w:val="0039657A"/>
    <w:rsid w:val="00397794"/>
    <w:rsid w:val="003A1B6E"/>
    <w:rsid w:val="003A6456"/>
    <w:rsid w:val="003A7EE8"/>
    <w:rsid w:val="003B0177"/>
    <w:rsid w:val="003B0BF9"/>
    <w:rsid w:val="003B11A6"/>
    <w:rsid w:val="003C283E"/>
    <w:rsid w:val="003D0890"/>
    <w:rsid w:val="003D46B7"/>
    <w:rsid w:val="003D4C4E"/>
    <w:rsid w:val="003D52D9"/>
    <w:rsid w:val="003D710C"/>
    <w:rsid w:val="003E0791"/>
    <w:rsid w:val="003E1950"/>
    <w:rsid w:val="003E2148"/>
    <w:rsid w:val="003E4840"/>
    <w:rsid w:val="003E62EE"/>
    <w:rsid w:val="003E6949"/>
    <w:rsid w:val="003F1CBB"/>
    <w:rsid w:val="003F28AC"/>
    <w:rsid w:val="003F28EE"/>
    <w:rsid w:val="003F3631"/>
    <w:rsid w:val="003F494B"/>
    <w:rsid w:val="00400AED"/>
    <w:rsid w:val="00404620"/>
    <w:rsid w:val="00413090"/>
    <w:rsid w:val="00414C76"/>
    <w:rsid w:val="00417FB8"/>
    <w:rsid w:val="00420740"/>
    <w:rsid w:val="004221E0"/>
    <w:rsid w:val="00424B6C"/>
    <w:rsid w:val="00430545"/>
    <w:rsid w:val="00432B4C"/>
    <w:rsid w:val="00432CC7"/>
    <w:rsid w:val="00443D79"/>
    <w:rsid w:val="004454FE"/>
    <w:rsid w:val="00445802"/>
    <w:rsid w:val="00451646"/>
    <w:rsid w:val="00455F8A"/>
    <w:rsid w:val="0045605C"/>
    <w:rsid w:val="00456E40"/>
    <w:rsid w:val="00457281"/>
    <w:rsid w:val="00462F92"/>
    <w:rsid w:val="00465D4A"/>
    <w:rsid w:val="00471F27"/>
    <w:rsid w:val="0047770B"/>
    <w:rsid w:val="00486723"/>
    <w:rsid w:val="0048719F"/>
    <w:rsid w:val="00493420"/>
    <w:rsid w:val="00495BD5"/>
    <w:rsid w:val="004A1982"/>
    <w:rsid w:val="004A598D"/>
    <w:rsid w:val="004B091A"/>
    <w:rsid w:val="004B340B"/>
    <w:rsid w:val="004B3DCE"/>
    <w:rsid w:val="004C1B10"/>
    <w:rsid w:val="004C1C3B"/>
    <w:rsid w:val="004C31CD"/>
    <w:rsid w:val="004C3C2C"/>
    <w:rsid w:val="004D6A12"/>
    <w:rsid w:val="004E377C"/>
    <w:rsid w:val="004F41BE"/>
    <w:rsid w:val="004F72F2"/>
    <w:rsid w:val="0050178F"/>
    <w:rsid w:val="00503CC7"/>
    <w:rsid w:val="00513A50"/>
    <w:rsid w:val="00520867"/>
    <w:rsid w:val="0052557B"/>
    <w:rsid w:val="005277C1"/>
    <w:rsid w:val="005322A7"/>
    <w:rsid w:val="00532FB2"/>
    <w:rsid w:val="00533761"/>
    <w:rsid w:val="0053383A"/>
    <w:rsid w:val="005348FF"/>
    <w:rsid w:val="00540A7D"/>
    <w:rsid w:val="005413D4"/>
    <w:rsid w:val="00543209"/>
    <w:rsid w:val="0054329E"/>
    <w:rsid w:val="00544F66"/>
    <w:rsid w:val="00550BA8"/>
    <w:rsid w:val="005510D1"/>
    <w:rsid w:val="00554868"/>
    <w:rsid w:val="005615E0"/>
    <w:rsid w:val="005618FC"/>
    <w:rsid w:val="00562FD1"/>
    <w:rsid w:val="0057474A"/>
    <w:rsid w:val="00582BBE"/>
    <w:rsid w:val="0058347A"/>
    <w:rsid w:val="005836C0"/>
    <w:rsid w:val="00585508"/>
    <w:rsid w:val="00586B2C"/>
    <w:rsid w:val="00591F0F"/>
    <w:rsid w:val="0059380E"/>
    <w:rsid w:val="00596725"/>
    <w:rsid w:val="005A4AF8"/>
    <w:rsid w:val="005A5DF2"/>
    <w:rsid w:val="005A778C"/>
    <w:rsid w:val="005B0BA8"/>
    <w:rsid w:val="005C26B5"/>
    <w:rsid w:val="005C6C9F"/>
    <w:rsid w:val="005D05E9"/>
    <w:rsid w:val="005D454C"/>
    <w:rsid w:val="005D60BB"/>
    <w:rsid w:val="005F2653"/>
    <w:rsid w:val="005F60E3"/>
    <w:rsid w:val="00604328"/>
    <w:rsid w:val="006133CC"/>
    <w:rsid w:val="00614734"/>
    <w:rsid w:val="00615F78"/>
    <w:rsid w:val="00620201"/>
    <w:rsid w:val="0063574F"/>
    <w:rsid w:val="0063631E"/>
    <w:rsid w:val="00637995"/>
    <w:rsid w:val="00637F8C"/>
    <w:rsid w:val="00641CB8"/>
    <w:rsid w:val="006424A5"/>
    <w:rsid w:val="00650256"/>
    <w:rsid w:val="00652770"/>
    <w:rsid w:val="006528DA"/>
    <w:rsid w:val="0065422E"/>
    <w:rsid w:val="00655F2C"/>
    <w:rsid w:val="00660B29"/>
    <w:rsid w:val="00661DF3"/>
    <w:rsid w:val="00665189"/>
    <w:rsid w:val="00671435"/>
    <w:rsid w:val="00686C51"/>
    <w:rsid w:val="006955E8"/>
    <w:rsid w:val="00696E68"/>
    <w:rsid w:val="00697BD3"/>
    <w:rsid w:val="006A1C35"/>
    <w:rsid w:val="006A2D6D"/>
    <w:rsid w:val="006A7AE3"/>
    <w:rsid w:val="006B6E9A"/>
    <w:rsid w:val="006C3530"/>
    <w:rsid w:val="006D35D1"/>
    <w:rsid w:val="006D536B"/>
    <w:rsid w:val="006D6172"/>
    <w:rsid w:val="006E1081"/>
    <w:rsid w:val="006F370F"/>
    <w:rsid w:val="00700C5C"/>
    <w:rsid w:val="00703C9E"/>
    <w:rsid w:val="00703E75"/>
    <w:rsid w:val="0070530E"/>
    <w:rsid w:val="00705BEE"/>
    <w:rsid w:val="00710CEC"/>
    <w:rsid w:val="00710E1D"/>
    <w:rsid w:val="00711A32"/>
    <w:rsid w:val="00711C6E"/>
    <w:rsid w:val="007122E4"/>
    <w:rsid w:val="00716217"/>
    <w:rsid w:val="00717267"/>
    <w:rsid w:val="00720585"/>
    <w:rsid w:val="00733271"/>
    <w:rsid w:val="007357C2"/>
    <w:rsid w:val="00737565"/>
    <w:rsid w:val="00743A1C"/>
    <w:rsid w:val="007443FE"/>
    <w:rsid w:val="0074665A"/>
    <w:rsid w:val="0074747F"/>
    <w:rsid w:val="0075001F"/>
    <w:rsid w:val="0075162B"/>
    <w:rsid w:val="0075205E"/>
    <w:rsid w:val="00753896"/>
    <w:rsid w:val="00754389"/>
    <w:rsid w:val="0075715B"/>
    <w:rsid w:val="00760CE2"/>
    <w:rsid w:val="007619D6"/>
    <w:rsid w:val="007648E4"/>
    <w:rsid w:val="00771ABB"/>
    <w:rsid w:val="007722AC"/>
    <w:rsid w:val="00773AF6"/>
    <w:rsid w:val="00774263"/>
    <w:rsid w:val="00777C76"/>
    <w:rsid w:val="00780B3E"/>
    <w:rsid w:val="00781349"/>
    <w:rsid w:val="00782088"/>
    <w:rsid w:val="00783AE3"/>
    <w:rsid w:val="007869C0"/>
    <w:rsid w:val="007922C3"/>
    <w:rsid w:val="00794F63"/>
    <w:rsid w:val="007957C0"/>
    <w:rsid w:val="00795F71"/>
    <w:rsid w:val="007A2FA1"/>
    <w:rsid w:val="007A373D"/>
    <w:rsid w:val="007A7043"/>
    <w:rsid w:val="007A7FAF"/>
    <w:rsid w:val="007B0809"/>
    <w:rsid w:val="007B39A5"/>
    <w:rsid w:val="007B3B0C"/>
    <w:rsid w:val="007B78CE"/>
    <w:rsid w:val="007C0464"/>
    <w:rsid w:val="007C3A93"/>
    <w:rsid w:val="007C5846"/>
    <w:rsid w:val="007C6202"/>
    <w:rsid w:val="007D2AAD"/>
    <w:rsid w:val="007D4F80"/>
    <w:rsid w:val="007D6309"/>
    <w:rsid w:val="007E150E"/>
    <w:rsid w:val="007E1864"/>
    <w:rsid w:val="007E188B"/>
    <w:rsid w:val="007E2219"/>
    <w:rsid w:val="007E5F11"/>
    <w:rsid w:val="007E5F7A"/>
    <w:rsid w:val="007E73AB"/>
    <w:rsid w:val="007F50CF"/>
    <w:rsid w:val="007F78A3"/>
    <w:rsid w:val="0080355B"/>
    <w:rsid w:val="008055D8"/>
    <w:rsid w:val="008134D9"/>
    <w:rsid w:val="00813CFB"/>
    <w:rsid w:val="00815AB3"/>
    <w:rsid w:val="00816C11"/>
    <w:rsid w:val="008172FA"/>
    <w:rsid w:val="008207BA"/>
    <w:rsid w:val="00824311"/>
    <w:rsid w:val="00824A5A"/>
    <w:rsid w:val="00830234"/>
    <w:rsid w:val="0083587C"/>
    <w:rsid w:val="00835F2A"/>
    <w:rsid w:val="008402C2"/>
    <w:rsid w:val="00853D2D"/>
    <w:rsid w:val="00855DA2"/>
    <w:rsid w:val="008563D1"/>
    <w:rsid w:val="00861CDD"/>
    <w:rsid w:val="008625DE"/>
    <w:rsid w:val="00864404"/>
    <w:rsid w:val="00864B79"/>
    <w:rsid w:val="00864F8D"/>
    <w:rsid w:val="00867AAE"/>
    <w:rsid w:val="00873F39"/>
    <w:rsid w:val="00876880"/>
    <w:rsid w:val="008852BE"/>
    <w:rsid w:val="00894737"/>
    <w:rsid w:val="00894C55"/>
    <w:rsid w:val="00896E95"/>
    <w:rsid w:val="008A3340"/>
    <w:rsid w:val="008A38CE"/>
    <w:rsid w:val="008B3377"/>
    <w:rsid w:val="008C0BF5"/>
    <w:rsid w:val="008C151F"/>
    <w:rsid w:val="008C4C53"/>
    <w:rsid w:val="008C55D4"/>
    <w:rsid w:val="008D2D1D"/>
    <w:rsid w:val="008D382B"/>
    <w:rsid w:val="008D5B54"/>
    <w:rsid w:val="008D77BA"/>
    <w:rsid w:val="008E525E"/>
    <w:rsid w:val="008E5F6D"/>
    <w:rsid w:val="008F0789"/>
    <w:rsid w:val="00900C1C"/>
    <w:rsid w:val="00905352"/>
    <w:rsid w:val="009058D6"/>
    <w:rsid w:val="00910868"/>
    <w:rsid w:val="00924259"/>
    <w:rsid w:val="00925FDF"/>
    <w:rsid w:val="009304A5"/>
    <w:rsid w:val="00932D10"/>
    <w:rsid w:val="00936C1F"/>
    <w:rsid w:val="00945317"/>
    <w:rsid w:val="00951173"/>
    <w:rsid w:val="009572CD"/>
    <w:rsid w:val="0096263F"/>
    <w:rsid w:val="0096450A"/>
    <w:rsid w:val="00966DE6"/>
    <w:rsid w:val="00972275"/>
    <w:rsid w:val="00973842"/>
    <w:rsid w:val="009817F3"/>
    <w:rsid w:val="009859D5"/>
    <w:rsid w:val="00990CCA"/>
    <w:rsid w:val="00991578"/>
    <w:rsid w:val="00991EC1"/>
    <w:rsid w:val="00993688"/>
    <w:rsid w:val="00994FDD"/>
    <w:rsid w:val="009A2654"/>
    <w:rsid w:val="009A675C"/>
    <w:rsid w:val="009B02C8"/>
    <w:rsid w:val="009B0C22"/>
    <w:rsid w:val="009B22D5"/>
    <w:rsid w:val="009B23E0"/>
    <w:rsid w:val="009C06D3"/>
    <w:rsid w:val="009C291A"/>
    <w:rsid w:val="009D2442"/>
    <w:rsid w:val="009D29BE"/>
    <w:rsid w:val="009D5E76"/>
    <w:rsid w:val="009E534D"/>
    <w:rsid w:val="009E6782"/>
    <w:rsid w:val="00A044DE"/>
    <w:rsid w:val="00A060BF"/>
    <w:rsid w:val="00A06288"/>
    <w:rsid w:val="00A06500"/>
    <w:rsid w:val="00A06C8A"/>
    <w:rsid w:val="00A1056E"/>
    <w:rsid w:val="00A10FC3"/>
    <w:rsid w:val="00A13582"/>
    <w:rsid w:val="00A15EA3"/>
    <w:rsid w:val="00A1734C"/>
    <w:rsid w:val="00A21640"/>
    <w:rsid w:val="00A23146"/>
    <w:rsid w:val="00A23908"/>
    <w:rsid w:val="00A3263F"/>
    <w:rsid w:val="00A4044C"/>
    <w:rsid w:val="00A40600"/>
    <w:rsid w:val="00A42C9A"/>
    <w:rsid w:val="00A433D9"/>
    <w:rsid w:val="00A434B9"/>
    <w:rsid w:val="00A4368F"/>
    <w:rsid w:val="00A501EA"/>
    <w:rsid w:val="00A50890"/>
    <w:rsid w:val="00A512F1"/>
    <w:rsid w:val="00A52FF3"/>
    <w:rsid w:val="00A6073E"/>
    <w:rsid w:val="00A65102"/>
    <w:rsid w:val="00A65B7A"/>
    <w:rsid w:val="00A71495"/>
    <w:rsid w:val="00A714F4"/>
    <w:rsid w:val="00A71E25"/>
    <w:rsid w:val="00A71FF1"/>
    <w:rsid w:val="00A734EA"/>
    <w:rsid w:val="00A74351"/>
    <w:rsid w:val="00A8303E"/>
    <w:rsid w:val="00A834B9"/>
    <w:rsid w:val="00A8742E"/>
    <w:rsid w:val="00A87919"/>
    <w:rsid w:val="00A90A69"/>
    <w:rsid w:val="00A91B61"/>
    <w:rsid w:val="00A926CF"/>
    <w:rsid w:val="00A93B86"/>
    <w:rsid w:val="00A97EDF"/>
    <w:rsid w:val="00AA0248"/>
    <w:rsid w:val="00AA21B3"/>
    <w:rsid w:val="00AA22BD"/>
    <w:rsid w:val="00AA236D"/>
    <w:rsid w:val="00AA303E"/>
    <w:rsid w:val="00AA3FF7"/>
    <w:rsid w:val="00AA4901"/>
    <w:rsid w:val="00AA5B7E"/>
    <w:rsid w:val="00AA6CAD"/>
    <w:rsid w:val="00AB52B8"/>
    <w:rsid w:val="00AC34D3"/>
    <w:rsid w:val="00AC7E86"/>
    <w:rsid w:val="00AE5567"/>
    <w:rsid w:val="00AE65A7"/>
    <w:rsid w:val="00AE730A"/>
    <w:rsid w:val="00AF1239"/>
    <w:rsid w:val="00AF636C"/>
    <w:rsid w:val="00B06CB0"/>
    <w:rsid w:val="00B070BD"/>
    <w:rsid w:val="00B078DD"/>
    <w:rsid w:val="00B16480"/>
    <w:rsid w:val="00B16750"/>
    <w:rsid w:val="00B203AD"/>
    <w:rsid w:val="00B2165C"/>
    <w:rsid w:val="00B21A27"/>
    <w:rsid w:val="00B23455"/>
    <w:rsid w:val="00B2651C"/>
    <w:rsid w:val="00B2697E"/>
    <w:rsid w:val="00B43CD7"/>
    <w:rsid w:val="00B43F08"/>
    <w:rsid w:val="00B440C1"/>
    <w:rsid w:val="00B477D8"/>
    <w:rsid w:val="00B47ECB"/>
    <w:rsid w:val="00B55181"/>
    <w:rsid w:val="00B63ACB"/>
    <w:rsid w:val="00B65336"/>
    <w:rsid w:val="00B66099"/>
    <w:rsid w:val="00B81333"/>
    <w:rsid w:val="00B873E1"/>
    <w:rsid w:val="00B94D7A"/>
    <w:rsid w:val="00B96AC1"/>
    <w:rsid w:val="00BA20AA"/>
    <w:rsid w:val="00BA6576"/>
    <w:rsid w:val="00BA6E4E"/>
    <w:rsid w:val="00BB2332"/>
    <w:rsid w:val="00BB26DE"/>
    <w:rsid w:val="00BB32A6"/>
    <w:rsid w:val="00BB3AAC"/>
    <w:rsid w:val="00BB6338"/>
    <w:rsid w:val="00BB68EA"/>
    <w:rsid w:val="00BC348E"/>
    <w:rsid w:val="00BC62B0"/>
    <w:rsid w:val="00BD281A"/>
    <w:rsid w:val="00BD4263"/>
    <w:rsid w:val="00BD4425"/>
    <w:rsid w:val="00BD7C93"/>
    <w:rsid w:val="00BE1788"/>
    <w:rsid w:val="00BE1FB8"/>
    <w:rsid w:val="00BE48E9"/>
    <w:rsid w:val="00BE73FE"/>
    <w:rsid w:val="00BF05D3"/>
    <w:rsid w:val="00BF1353"/>
    <w:rsid w:val="00BF1A2C"/>
    <w:rsid w:val="00BF22C0"/>
    <w:rsid w:val="00BF2D6E"/>
    <w:rsid w:val="00C02EF8"/>
    <w:rsid w:val="00C02F7B"/>
    <w:rsid w:val="00C03AB5"/>
    <w:rsid w:val="00C03F2B"/>
    <w:rsid w:val="00C06E8A"/>
    <w:rsid w:val="00C079F5"/>
    <w:rsid w:val="00C12AD1"/>
    <w:rsid w:val="00C21281"/>
    <w:rsid w:val="00C24EC3"/>
    <w:rsid w:val="00C25B49"/>
    <w:rsid w:val="00C25E8E"/>
    <w:rsid w:val="00C27830"/>
    <w:rsid w:val="00C34EEE"/>
    <w:rsid w:val="00C35913"/>
    <w:rsid w:val="00C35AE8"/>
    <w:rsid w:val="00C35E96"/>
    <w:rsid w:val="00C41EC8"/>
    <w:rsid w:val="00C42A7B"/>
    <w:rsid w:val="00C46003"/>
    <w:rsid w:val="00C51005"/>
    <w:rsid w:val="00C53865"/>
    <w:rsid w:val="00C539B8"/>
    <w:rsid w:val="00C566FF"/>
    <w:rsid w:val="00C61F79"/>
    <w:rsid w:val="00C628A3"/>
    <w:rsid w:val="00C818CC"/>
    <w:rsid w:val="00C82B5B"/>
    <w:rsid w:val="00C846BC"/>
    <w:rsid w:val="00C90FDD"/>
    <w:rsid w:val="00C93EF7"/>
    <w:rsid w:val="00CA1825"/>
    <w:rsid w:val="00CA538C"/>
    <w:rsid w:val="00CB0930"/>
    <w:rsid w:val="00CB5822"/>
    <w:rsid w:val="00CC0D2D"/>
    <w:rsid w:val="00CC4019"/>
    <w:rsid w:val="00CC4700"/>
    <w:rsid w:val="00CC4F27"/>
    <w:rsid w:val="00CD02E9"/>
    <w:rsid w:val="00CD4136"/>
    <w:rsid w:val="00CD4921"/>
    <w:rsid w:val="00CD7017"/>
    <w:rsid w:val="00CD70CB"/>
    <w:rsid w:val="00CD7BF0"/>
    <w:rsid w:val="00CD7FC7"/>
    <w:rsid w:val="00CE0DD8"/>
    <w:rsid w:val="00CE2B7E"/>
    <w:rsid w:val="00CE5657"/>
    <w:rsid w:val="00CE5C35"/>
    <w:rsid w:val="00CE78E3"/>
    <w:rsid w:val="00CE7DA1"/>
    <w:rsid w:val="00CF0FDC"/>
    <w:rsid w:val="00CF2B72"/>
    <w:rsid w:val="00CF4443"/>
    <w:rsid w:val="00D133F8"/>
    <w:rsid w:val="00D14A3E"/>
    <w:rsid w:val="00D211C1"/>
    <w:rsid w:val="00D30670"/>
    <w:rsid w:val="00D33490"/>
    <w:rsid w:val="00D46E8A"/>
    <w:rsid w:val="00D53300"/>
    <w:rsid w:val="00D57453"/>
    <w:rsid w:val="00D60621"/>
    <w:rsid w:val="00D64A27"/>
    <w:rsid w:val="00D64E49"/>
    <w:rsid w:val="00D80E92"/>
    <w:rsid w:val="00D80F33"/>
    <w:rsid w:val="00D84319"/>
    <w:rsid w:val="00D84608"/>
    <w:rsid w:val="00D84E15"/>
    <w:rsid w:val="00D85447"/>
    <w:rsid w:val="00D8705F"/>
    <w:rsid w:val="00D94565"/>
    <w:rsid w:val="00DA1056"/>
    <w:rsid w:val="00DB0DD8"/>
    <w:rsid w:val="00DB2D1B"/>
    <w:rsid w:val="00DC108E"/>
    <w:rsid w:val="00DC3869"/>
    <w:rsid w:val="00DC38A0"/>
    <w:rsid w:val="00DC7594"/>
    <w:rsid w:val="00DC7CE3"/>
    <w:rsid w:val="00DD0B4B"/>
    <w:rsid w:val="00DE141B"/>
    <w:rsid w:val="00DE26F0"/>
    <w:rsid w:val="00DE2BE0"/>
    <w:rsid w:val="00DE5ABD"/>
    <w:rsid w:val="00DF1F37"/>
    <w:rsid w:val="00DF2876"/>
    <w:rsid w:val="00DF2BAF"/>
    <w:rsid w:val="00DF3EF0"/>
    <w:rsid w:val="00DF492E"/>
    <w:rsid w:val="00DF50D2"/>
    <w:rsid w:val="00E0509E"/>
    <w:rsid w:val="00E058DB"/>
    <w:rsid w:val="00E062C7"/>
    <w:rsid w:val="00E1571F"/>
    <w:rsid w:val="00E201FD"/>
    <w:rsid w:val="00E219D9"/>
    <w:rsid w:val="00E30966"/>
    <w:rsid w:val="00E35BFB"/>
    <w:rsid w:val="00E3716B"/>
    <w:rsid w:val="00E37509"/>
    <w:rsid w:val="00E37657"/>
    <w:rsid w:val="00E40463"/>
    <w:rsid w:val="00E4056F"/>
    <w:rsid w:val="00E45BE1"/>
    <w:rsid w:val="00E5095F"/>
    <w:rsid w:val="00E5323B"/>
    <w:rsid w:val="00E54B50"/>
    <w:rsid w:val="00E66326"/>
    <w:rsid w:val="00E73902"/>
    <w:rsid w:val="00E82090"/>
    <w:rsid w:val="00E82A17"/>
    <w:rsid w:val="00E85773"/>
    <w:rsid w:val="00E8749E"/>
    <w:rsid w:val="00E90C01"/>
    <w:rsid w:val="00E922B9"/>
    <w:rsid w:val="00E92C37"/>
    <w:rsid w:val="00E93E87"/>
    <w:rsid w:val="00EA26A1"/>
    <w:rsid w:val="00EA486E"/>
    <w:rsid w:val="00EB1FB2"/>
    <w:rsid w:val="00EB2B28"/>
    <w:rsid w:val="00EB3005"/>
    <w:rsid w:val="00EB35FD"/>
    <w:rsid w:val="00EB3C0C"/>
    <w:rsid w:val="00EB573F"/>
    <w:rsid w:val="00EB618A"/>
    <w:rsid w:val="00ED0D67"/>
    <w:rsid w:val="00ED16FD"/>
    <w:rsid w:val="00ED5721"/>
    <w:rsid w:val="00ED595A"/>
    <w:rsid w:val="00ED63A9"/>
    <w:rsid w:val="00EE6DDF"/>
    <w:rsid w:val="00EE7288"/>
    <w:rsid w:val="00EF5A10"/>
    <w:rsid w:val="00EF6CF8"/>
    <w:rsid w:val="00EF74F0"/>
    <w:rsid w:val="00F0007A"/>
    <w:rsid w:val="00F02CED"/>
    <w:rsid w:val="00F03C6F"/>
    <w:rsid w:val="00F12C3C"/>
    <w:rsid w:val="00F16E53"/>
    <w:rsid w:val="00F209D0"/>
    <w:rsid w:val="00F21F19"/>
    <w:rsid w:val="00F25B3B"/>
    <w:rsid w:val="00F27144"/>
    <w:rsid w:val="00F32243"/>
    <w:rsid w:val="00F332C4"/>
    <w:rsid w:val="00F33909"/>
    <w:rsid w:val="00F4240E"/>
    <w:rsid w:val="00F4593B"/>
    <w:rsid w:val="00F51A74"/>
    <w:rsid w:val="00F57B0C"/>
    <w:rsid w:val="00F604C4"/>
    <w:rsid w:val="00F621BD"/>
    <w:rsid w:val="00F7525D"/>
    <w:rsid w:val="00F75B9F"/>
    <w:rsid w:val="00F82D4A"/>
    <w:rsid w:val="00F8520A"/>
    <w:rsid w:val="00F87762"/>
    <w:rsid w:val="00F9463F"/>
    <w:rsid w:val="00FA12F2"/>
    <w:rsid w:val="00FA3862"/>
    <w:rsid w:val="00FA3A0A"/>
    <w:rsid w:val="00FA5E52"/>
    <w:rsid w:val="00FA7799"/>
    <w:rsid w:val="00FB683C"/>
    <w:rsid w:val="00FB6DC5"/>
    <w:rsid w:val="00FC180C"/>
    <w:rsid w:val="00FC1DF5"/>
    <w:rsid w:val="00FC2728"/>
    <w:rsid w:val="00FC5817"/>
    <w:rsid w:val="00FD0BEA"/>
    <w:rsid w:val="00FD1356"/>
    <w:rsid w:val="00FD2144"/>
    <w:rsid w:val="00FE2CBA"/>
    <w:rsid w:val="00FF24E4"/>
    <w:rsid w:val="00FF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B613D9"/>
  <w15:docId w15:val="{572BAFF0-BC51-434D-ACBF-949C6F07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D28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3378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F07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789"/>
    <w:rPr>
      <w:sz w:val="20"/>
      <w:szCs w:val="20"/>
    </w:rPr>
  </w:style>
  <w:style w:type="character" w:styleId="FootnoteReference">
    <w:name w:val="footnote reference"/>
    <w:basedOn w:val="DefaultParagraphFont"/>
    <w:uiPriority w:val="99"/>
    <w:semiHidden/>
    <w:unhideWhenUsed/>
    <w:rsid w:val="008F0789"/>
    <w:rPr>
      <w:vertAlign w:val="superscript"/>
    </w:rPr>
  </w:style>
  <w:style w:type="character" w:styleId="UnresolvedMention">
    <w:name w:val="Unresolved Mention"/>
    <w:basedOn w:val="DefaultParagraphFont"/>
    <w:uiPriority w:val="99"/>
    <w:semiHidden/>
    <w:unhideWhenUsed/>
    <w:rsid w:val="00FC180C"/>
    <w:rPr>
      <w:color w:val="808080"/>
      <w:shd w:val="clear" w:color="auto" w:fill="E6E6E6"/>
    </w:rPr>
  </w:style>
  <w:style w:type="character" w:styleId="CommentReference">
    <w:name w:val="annotation reference"/>
    <w:basedOn w:val="DefaultParagraphFont"/>
    <w:uiPriority w:val="99"/>
    <w:semiHidden/>
    <w:unhideWhenUsed/>
    <w:rsid w:val="00D85447"/>
    <w:rPr>
      <w:sz w:val="16"/>
      <w:szCs w:val="16"/>
    </w:rPr>
  </w:style>
  <w:style w:type="paragraph" w:styleId="CommentText">
    <w:name w:val="annotation text"/>
    <w:basedOn w:val="Normal"/>
    <w:link w:val="CommentTextChar"/>
    <w:uiPriority w:val="99"/>
    <w:semiHidden/>
    <w:unhideWhenUsed/>
    <w:rsid w:val="00D85447"/>
    <w:pPr>
      <w:spacing w:line="240" w:lineRule="auto"/>
    </w:pPr>
    <w:rPr>
      <w:sz w:val="20"/>
      <w:szCs w:val="20"/>
    </w:rPr>
  </w:style>
  <w:style w:type="character" w:customStyle="1" w:styleId="CommentTextChar">
    <w:name w:val="Comment Text Char"/>
    <w:basedOn w:val="DefaultParagraphFont"/>
    <w:link w:val="CommentText"/>
    <w:uiPriority w:val="99"/>
    <w:semiHidden/>
    <w:rsid w:val="00D85447"/>
    <w:rPr>
      <w:sz w:val="20"/>
      <w:szCs w:val="20"/>
    </w:rPr>
  </w:style>
  <w:style w:type="paragraph" w:styleId="CommentSubject">
    <w:name w:val="annotation subject"/>
    <w:basedOn w:val="CommentText"/>
    <w:next w:val="CommentText"/>
    <w:link w:val="CommentSubjectChar"/>
    <w:uiPriority w:val="99"/>
    <w:semiHidden/>
    <w:unhideWhenUsed/>
    <w:rsid w:val="00D85447"/>
    <w:rPr>
      <w:b/>
      <w:bCs/>
    </w:rPr>
  </w:style>
  <w:style w:type="character" w:customStyle="1" w:styleId="CommentSubjectChar">
    <w:name w:val="Comment Subject Char"/>
    <w:basedOn w:val="CommentTextChar"/>
    <w:link w:val="CommentSubject"/>
    <w:uiPriority w:val="99"/>
    <w:semiHidden/>
    <w:rsid w:val="00D85447"/>
    <w:rPr>
      <w:b/>
      <w:bCs/>
      <w:sz w:val="20"/>
      <w:szCs w:val="20"/>
    </w:rPr>
  </w:style>
  <w:style w:type="paragraph" w:styleId="Revision">
    <w:name w:val="Revision"/>
    <w:hidden/>
    <w:uiPriority w:val="99"/>
    <w:semiHidden/>
    <w:rsid w:val="00B873E1"/>
    <w:pPr>
      <w:spacing w:after="0" w:line="240" w:lineRule="auto"/>
    </w:pPr>
  </w:style>
  <w:style w:type="paragraph" w:styleId="ListParagraph">
    <w:name w:val="List Paragraph"/>
    <w:basedOn w:val="Normal"/>
    <w:uiPriority w:val="34"/>
    <w:qFormat/>
    <w:rsid w:val="008C151F"/>
    <w:pPr>
      <w:ind w:left="720"/>
      <w:contextualSpacing/>
    </w:pPr>
  </w:style>
  <w:style w:type="character" w:customStyle="1" w:styleId="Heading2Char">
    <w:name w:val="Heading 2 Char"/>
    <w:basedOn w:val="DefaultParagraphFont"/>
    <w:link w:val="Heading2"/>
    <w:uiPriority w:val="9"/>
    <w:rsid w:val="00BD281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71FF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13613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text/17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299;ga.iestad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2EB815B-AECB-48A9-808E-B4BD8A68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33131</Words>
  <Characters>18886</Characters>
  <Application>Microsoft Office Word</Application>
  <DocSecurity>0</DocSecurity>
  <Lines>157</Lines>
  <Paragraphs>103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Ilga Vjakse</cp:lastModifiedBy>
  <cp:revision>7</cp:revision>
  <cp:lastPrinted>2018-12-03T07:42:00Z</cp:lastPrinted>
  <dcterms:created xsi:type="dcterms:W3CDTF">2018-11-30T14:12:00Z</dcterms:created>
  <dcterms:modified xsi:type="dcterms:W3CDTF">2018-12-03T08:00:00Z</dcterms:modified>
</cp:coreProperties>
</file>