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AD192" w14:textId="2B93E6F1" w:rsidR="00894C55" w:rsidRPr="00AD13AA" w:rsidRDefault="0031689E" w:rsidP="00255935">
      <w:pPr>
        <w:shd w:val="clear" w:color="auto" w:fill="FFFFFF"/>
        <w:spacing w:after="0" w:line="240" w:lineRule="auto"/>
        <w:jc w:val="center"/>
        <w:rPr>
          <w:rFonts w:ascii="Times New Roman" w:eastAsia="Times New Roman" w:hAnsi="Times New Roman" w:cs="Times New Roman"/>
          <w:b/>
          <w:bCs/>
          <w:sz w:val="24"/>
          <w:szCs w:val="24"/>
          <w:lang w:eastAsia="lv-LV"/>
        </w:rPr>
      </w:pPr>
      <w:r w:rsidRPr="00AD13AA">
        <w:rPr>
          <w:rFonts w:ascii="Times New Roman" w:hAnsi="Times New Roman" w:cs="Times New Roman"/>
          <w:b/>
          <w:spacing w:val="-2"/>
          <w:sz w:val="24"/>
          <w:szCs w:val="24"/>
        </w:rPr>
        <w:t>Ministru kabineta rīkojuma “</w:t>
      </w:r>
      <w:r w:rsidR="00135A54" w:rsidRPr="00AD13AA">
        <w:rPr>
          <w:rFonts w:ascii="Times New Roman" w:hAnsi="Times New Roman" w:cs="Times New Roman"/>
          <w:b/>
          <w:spacing w:val="-2"/>
          <w:sz w:val="24"/>
          <w:szCs w:val="24"/>
        </w:rPr>
        <w:t xml:space="preserve">Par finanšu līdzekļu piešķiršanu no valsts budžeta programmas „Līdzekļi neparedzētiem gadījumiem”” </w:t>
      </w:r>
      <w:r w:rsidR="00135A54" w:rsidRPr="00AD13AA">
        <w:rPr>
          <w:rFonts w:ascii="Times New Roman" w:hAnsi="Times New Roman" w:cs="Times New Roman"/>
          <w:b/>
          <w:sz w:val="24"/>
          <w:szCs w:val="24"/>
        </w:rPr>
        <w:t xml:space="preserve"> </w:t>
      </w:r>
      <w:r w:rsidR="00894C55" w:rsidRPr="00AD13AA">
        <w:rPr>
          <w:rFonts w:ascii="Times New Roman" w:eastAsia="Times New Roman" w:hAnsi="Times New Roman" w:cs="Times New Roman"/>
          <w:b/>
          <w:bCs/>
          <w:sz w:val="24"/>
          <w:szCs w:val="24"/>
          <w:lang w:eastAsia="lv-LV"/>
        </w:rPr>
        <w:t>projekta</w:t>
      </w:r>
      <w:r w:rsidR="003B0BF9" w:rsidRPr="00AD13AA">
        <w:rPr>
          <w:rFonts w:ascii="Times New Roman" w:eastAsia="Times New Roman" w:hAnsi="Times New Roman" w:cs="Times New Roman"/>
          <w:b/>
          <w:bCs/>
          <w:sz w:val="24"/>
          <w:szCs w:val="24"/>
          <w:lang w:eastAsia="lv-LV"/>
        </w:rPr>
        <w:br/>
      </w:r>
      <w:r w:rsidR="00894C55" w:rsidRPr="00AD13AA">
        <w:rPr>
          <w:rFonts w:ascii="Times New Roman" w:eastAsia="Times New Roman" w:hAnsi="Times New Roman" w:cs="Times New Roman"/>
          <w:b/>
          <w:bCs/>
          <w:sz w:val="24"/>
          <w:szCs w:val="24"/>
          <w:lang w:eastAsia="lv-LV"/>
        </w:rPr>
        <w:t>sākotnējās ietekmes novērtējuma ziņojums (anotācija)</w:t>
      </w:r>
    </w:p>
    <w:p w14:paraId="2D36A94E" w14:textId="77777777" w:rsidR="00E5323B" w:rsidRPr="00AD13AA" w:rsidRDefault="00E5323B" w:rsidP="0025593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905AA" w:rsidRPr="00AD13AA" w14:paraId="04C8557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509D1F4" w14:textId="77777777" w:rsidR="00655F2C" w:rsidRPr="00AD13AA" w:rsidRDefault="00E5323B" w:rsidP="00255935">
            <w:pPr>
              <w:spacing w:after="0" w:line="240" w:lineRule="auto"/>
              <w:jc w:val="center"/>
              <w:rPr>
                <w:rFonts w:ascii="Times New Roman" w:eastAsia="Times New Roman" w:hAnsi="Times New Roman" w:cs="Times New Roman"/>
                <w:b/>
                <w:bCs/>
                <w:iCs/>
                <w:sz w:val="24"/>
                <w:szCs w:val="24"/>
                <w:lang w:eastAsia="lv-LV"/>
              </w:rPr>
            </w:pPr>
            <w:r w:rsidRPr="00AD13AA">
              <w:rPr>
                <w:rFonts w:ascii="Times New Roman" w:eastAsia="Times New Roman" w:hAnsi="Times New Roman" w:cs="Times New Roman"/>
                <w:b/>
                <w:bCs/>
                <w:iCs/>
                <w:sz w:val="24"/>
                <w:szCs w:val="24"/>
                <w:lang w:eastAsia="lv-LV"/>
              </w:rPr>
              <w:t>Tiesību akta projekta anotācijas kopsavilkums</w:t>
            </w:r>
          </w:p>
        </w:tc>
      </w:tr>
      <w:tr w:rsidR="000905AA" w:rsidRPr="00AD13AA" w14:paraId="77C39386" w14:textId="77777777" w:rsidTr="006B6994">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4833EDA" w14:textId="77777777" w:rsidR="00E5323B" w:rsidRPr="00AD13AA" w:rsidRDefault="00E5323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tcPr>
          <w:p w14:paraId="0A0EE067" w14:textId="534E9E4D" w:rsidR="009F58F0" w:rsidRPr="00AD13AA" w:rsidRDefault="009F58F0" w:rsidP="00255935">
            <w:pPr>
              <w:spacing w:after="0" w:line="240" w:lineRule="auto"/>
              <w:jc w:val="both"/>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Ministru kabineta rīkojuma p</w:t>
            </w:r>
            <w:r w:rsidR="006B6994" w:rsidRPr="00AD13AA">
              <w:rPr>
                <w:rFonts w:ascii="Times New Roman" w:eastAsia="Times New Roman" w:hAnsi="Times New Roman" w:cs="Times New Roman"/>
                <w:iCs/>
                <w:sz w:val="24"/>
                <w:szCs w:val="24"/>
                <w:lang w:eastAsia="lv-LV"/>
              </w:rPr>
              <w:t xml:space="preserve">rojekts paredz </w:t>
            </w:r>
            <w:r w:rsidR="006B6994" w:rsidRPr="00AD13AA">
              <w:rPr>
                <w:rFonts w:ascii="Times New Roman" w:hAnsi="Times New Roman" w:cs="Times New Roman"/>
                <w:sz w:val="24"/>
                <w:szCs w:val="24"/>
              </w:rPr>
              <w:t>no valsts budžeta programmas 02.00.00 “Līdzekļi neparedzētiem gadījumiem”  piešķirt Satiksmes ministrijai 6</w:t>
            </w:r>
            <w:r w:rsidR="00255935" w:rsidRPr="00AD13AA">
              <w:rPr>
                <w:rFonts w:ascii="Times New Roman" w:hAnsi="Times New Roman" w:cs="Times New Roman"/>
                <w:sz w:val="24"/>
                <w:szCs w:val="24"/>
              </w:rPr>
              <w:t> 533 771</w:t>
            </w:r>
            <w:r w:rsidR="006B6994" w:rsidRPr="00AD13AA">
              <w:rPr>
                <w:rFonts w:ascii="Times New Roman" w:hAnsi="Times New Roman" w:cs="Times New Roman"/>
                <w:sz w:val="24"/>
                <w:szCs w:val="24"/>
              </w:rPr>
              <w:t xml:space="preserve"> </w:t>
            </w:r>
            <w:proofErr w:type="spellStart"/>
            <w:r w:rsidR="006B6994" w:rsidRPr="00AD13AA">
              <w:rPr>
                <w:rFonts w:ascii="Times New Roman" w:hAnsi="Times New Roman" w:cs="Times New Roman"/>
                <w:i/>
                <w:sz w:val="24"/>
                <w:szCs w:val="24"/>
              </w:rPr>
              <w:t>euro</w:t>
            </w:r>
            <w:proofErr w:type="spellEnd"/>
            <w:r w:rsidR="006B6994" w:rsidRPr="00AD13AA">
              <w:rPr>
                <w:rFonts w:ascii="Times New Roman" w:hAnsi="Times New Roman" w:cs="Times New Roman"/>
                <w:sz w:val="24"/>
                <w:szCs w:val="24"/>
              </w:rPr>
              <w:t xml:space="preserve">, lai nodrošinātu pārvadājumu nepārtrauktību un </w:t>
            </w:r>
            <w:r w:rsidRPr="00AD13AA">
              <w:rPr>
                <w:rFonts w:ascii="Times New Roman" w:hAnsi="Times New Roman" w:cs="Times New Roman"/>
                <w:sz w:val="24"/>
                <w:szCs w:val="24"/>
              </w:rPr>
              <w:t xml:space="preserve">daļēji segtu </w:t>
            </w:r>
            <w:r w:rsidR="006B6994" w:rsidRPr="00AD13AA">
              <w:rPr>
                <w:rFonts w:ascii="Times New Roman" w:hAnsi="Times New Roman" w:cs="Times New Roman"/>
                <w:sz w:val="24"/>
                <w:szCs w:val="24"/>
              </w:rPr>
              <w:t>normatīvajos aktos noteikt</w:t>
            </w:r>
            <w:r w:rsidRPr="00AD13AA">
              <w:rPr>
                <w:rFonts w:ascii="Times New Roman" w:hAnsi="Times New Roman" w:cs="Times New Roman"/>
                <w:sz w:val="24"/>
                <w:szCs w:val="24"/>
              </w:rPr>
              <w:t>ās</w:t>
            </w:r>
            <w:r w:rsidR="006B6994" w:rsidRPr="00AD13AA">
              <w:rPr>
                <w:rFonts w:ascii="Times New Roman" w:hAnsi="Times New Roman" w:cs="Times New Roman"/>
                <w:sz w:val="24"/>
                <w:szCs w:val="24"/>
              </w:rPr>
              <w:t xml:space="preserve"> kompens</w:t>
            </w:r>
            <w:r w:rsidRPr="00AD13AA">
              <w:rPr>
                <w:rFonts w:ascii="Times New Roman" w:hAnsi="Times New Roman" w:cs="Times New Roman"/>
                <w:sz w:val="24"/>
                <w:szCs w:val="24"/>
              </w:rPr>
              <w:t>ācijas</w:t>
            </w:r>
            <w:r w:rsidR="006B6994" w:rsidRPr="00AD13AA">
              <w:rPr>
                <w:rFonts w:ascii="Times New Roman" w:hAnsi="Times New Roman" w:cs="Times New Roman"/>
                <w:sz w:val="24"/>
                <w:szCs w:val="24"/>
              </w:rPr>
              <w:t xml:space="preserve"> </w:t>
            </w:r>
            <w:r w:rsidR="00CF0A06" w:rsidRPr="00AD13AA">
              <w:rPr>
                <w:rFonts w:ascii="Times New Roman" w:hAnsi="Times New Roman" w:cs="Times New Roman"/>
                <w:sz w:val="24"/>
                <w:szCs w:val="24"/>
              </w:rPr>
              <w:t xml:space="preserve">republikas pilsētu pašvaldībām un </w:t>
            </w:r>
            <w:r w:rsidR="006B6994" w:rsidRPr="00AD13AA">
              <w:rPr>
                <w:rFonts w:ascii="Times New Roman" w:hAnsi="Times New Roman" w:cs="Times New Roman"/>
                <w:sz w:val="24"/>
                <w:szCs w:val="24"/>
              </w:rPr>
              <w:t>sabiedriskā transporta pakalpojumu sniedzējiem</w:t>
            </w:r>
            <w:r w:rsidR="006B6994" w:rsidRPr="00AD13AA">
              <w:rPr>
                <w:rFonts w:ascii="Times New Roman" w:hAnsi="Times New Roman" w:cs="Times New Roman"/>
                <w:i/>
                <w:sz w:val="24"/>
                <w:szCs w:val="24"/>
              </w:rPr>
              <w:t xml:space="preserve"> </w:t>
            </w:r>
            <w:r w:rsidR="006B6994" w:rsidRPr="00AD13AA">
              <w:rPr>
                <w:rFonts w:ascii="Times New Roman" w:hAnsi="Times New Roman" w:cs="Times New Roman"/>
                <w:sz w:val="24"/>
                <w:szCs w:val="24"/>
              </w:rPr>
              <w:t>reģionālajos pasažieru pārvadājumos ar autobusiem un vilcieniem</w:t>
            </w:r>
            <w:r w:rsidR="00CF0A06" w:rsidRPr="00AD13AA">
              <w:rPr>
                <w:rFonts w:ascii="Times New Roman" w:hAnsi="Times New Roman" w:cs="Times New Roman"/>
                <w:sz w:val="24"/>
                <w:szCs w:val="24"/>
              </w:rPr>
              <w:t>.</w:t>
            </w:r>
            <w:r w:rsidR="006B6994" w:rsidRPr="00AD13AA">
              <w:rPr>
                <w:rFonts w:ascii="Times New Roman" w:hAnsi="Times New Roman" w:cs="Times New Roman"/>
                <w:sz w:val="24"/>
                <w:szCs w:val="24"/>
              </w:rPr>
              <w:t xml:space="preserve">  </w:t>
            </w:r>
          </w:p>
        </w:tc>
      </w:tr>
    </w:tbl>
    <w:p w14:paraId="24FF8028" w14:textId="77777777" w:rsidR="00E5323B" w:rsidRPr="00AD13AA" w:rsidRDefault="00E5323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1"/>
        <w:gridCol w:w="3045"/>
        <w:gridCol w:w="5469"/>
      </w:tblGrid>
      <w:tr w:rsidR="000905AA" w:rsidRPr="00AD13AA" w14:paraId="662E3F1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E43766" w14:textId="77777777" w:rsidR="00655F2C" w:rsidRPr="00176C61" w:rsidRDefault="00E5323B" w:rsidP="00255935">
            <w:pPr>
              <w:spacing w:after="0" w:line="240" w:lineRule="auto"/>
              <w:jc w:val="center"/>
              <w:rPr>
                <w:rFonts w:ascii="Times New Roman" w:eastAsia="Times New Roman" w:hAnsi="Times New Roman" w:cs="Times New Roman"/>
                <w:b/>
                <w:bCs/>
                <w:iCs/>
                <w:sz w:val="24"/>
                <w:szCs w:val="24"/>
                <w:lang w:eastAsia="lv-LV"/>
              </w:rPr>
            </w:pPr>
            <w:r w:rsidRPr="00176C61">
              <w:rPr>
                <w:rFonts w:ascii="Times New Roman" w:eastAsia="Times New Roman" w:hAnsi="Times New Roman" w:cs="Times New Roman"/>
                <w:b/>
                <w:bCs/>
                <w:iCs/>
                <w:sz w:val="24"/>
                <w:szCs w:val="24"/>
                <w:lang w:eastAsia="lv-LV"/>
              </w:rPr>
              <w:t>I. Tiesību akta projekta izstrādes nepieciešamība</w:t>
            </w:r>
          </w:p>
        </w:tc>
      </w:tr>
      <w:tr w:rsidR="000905AA" w:rsidRPr="00AD13AA" w14:paraId="400F2A87" w14:textId="77777777" w:rsidTr="00CC463A">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14:paraId="173712B9" w14:textId="77777777" w:rsidR="00655F2C" w:rsidRPr="00AD13AA" w:rsidRDefault="00E5323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36D613FB" w14:textId="77777777" w:rsidR="00E5323B" w:rsidRPr="00AD13AA" w:rsidRDefault="00E5323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Pamatojums</w:t>
            </w:r>
          </w:p>
        </w:tc>
        <w:tc>
          <w:tcPr>
            <w:tcW w:w="2994" w:type="pct"/>
            <w:tcBorders>
              <w:top w:val="outset" w:sz="6" w:space="0" w:color="auto"/>
              <w:left w:val="outset" w:sz="6" w:space="0" w:color="auto"/>
              <w:bottom w:val="outset" w:sz="6" w:space="0" w:color="auto"/>
              <w:right w:val="outset" w:sz="6" w:space="0" w:color="auto"/>
            </w:tcBorders>
          </w:tcPr>
          <w:p w14:paraId="4DC956AE" w14:textId="4DFCBA62" w:rsidR="00E5323B" w:rsidRPr="00176C61" w:rsidRDefault="00176C61" w:rsidP="00255935">
            <w:pPr>
              <w:spacing w:after="0" w:line="240" w:lineRule="auto"/>
              <w:ind w:right="54"/>
              <w:jc w:val="both"/>
              <w:rPr>
                <w:rFonts w:ascii="Times New Roman" w:eastAsia="Times New Roman" w:hAnsi="Times New Roman" w:cs="Times New Roman"/>
                <w:iCs/>
                <w:sz w:val="24"/>
                <w:szCs w:val="24"/>
                <w:lang w:eastAsia="lv-LV"/>
              </w:rPr>
            </w:pPr>
            <w:r w:rsidRPr="00176C61">
              <w:rPr>
                <w:rFonts w:ascii="Times New Roman" w:hAnsi="Times New Roman" w:cs="Times New Roman"/>
                <w:sz w:val="24"/>
                <w:szCs w:val="24"/>
              </w:rPr>
              <w:t>Saskaņā ar Ministru kabineta  2018.gada 2.oktobra Ministru kabineta sēd</w:t>
            </w:r>
            <w:r>
              <w:rPr>
                <w:rFonts w:ascii="Times New Roman" w:hAnsi="Times New Roman" w:cs="Times New Roman"/>
                <w:sz w:val="24"/>
                <w:szCs w:val="24"/>
              </w:rPr>
              <w:t>es</w:t>
            </w:r>
            <w:r w:rsidRPr="00176C61">
              <w:rPr>
                <w:rFonts w:ascii="Times New Roman" w:hAnsi="Times New Roman" w:cs="Times New Roman"/>
                <w:sz w:val="24"/>
                <w:szCs w:val="24"/>
              </w:rPr>
              <w:t xml:space="preserve"> (prot. Nr.45 28.§) 2.punktu.</w:t>
            </w:r>
          </w:p>
        </w:tc>
      </w:tr>
      <w:tr w:rsidR="000905AA" w:rsidRPr="00AD13AA" w14:paraId="30E390F1" w14:textId="77777777" w:rsidTr="00CC463A">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14:paraId="18FB4385" w14:textId="77777777" w:rsidR="00655F2C" w:rsidRPr="00AD13AA" w:rsidRDefault="00E5323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2.</w:t>
            </w:r>
          </w:p>
          <w:p w14:paraId="68DB3338" w14:textId="77777777" w:rsidR="00255935" w:rsidRPr="00AD13AA" w:rsidRDefault="00255935" w:rsidP="00255935">
            <w:pPr>
              <w:spacing w:after="0" w:line="240" w:lineRule="auto"/>
              <w:rPr>
                <w:rFonts w:ascii="Times New Roman" w:eastAsia="Times New Roman" w:hAnsi="Times New Roman" w:cs="Times New Roman"/>
                <w:sz w:val="24"/>
                <w:szCs w:val="24"/>
                <w:lang w:eastAsia="lv-LV"/>
              </w:rPr>
            </w:pPr>
          </w:p>
          <w:p w14:paraId="4FB2E2E2" w14:textId="77777777" w:rsidR="00255935" w:rsidRPr="00AD13AA" w:rsidRDefault="00255935" w:rsidP="00255935">
            <w:pPr>
              <w:spacing w:after="0" w:line="240" w:lineRule="auto"/>
              <w:rPr>
                <w:rFonts w:ascii="Times New Roman" w:eastAsia="Times New Roman" w:hAnsi="Times New Roman" w:cs="Times New Roman"/>
                <w:sz w:val="24"/>
                <w:szCs w:val="24"/>
                <w:lang w:eastAsia="lv-LV"/>
              </w:rPr>
            </w:pPr>
          </w:p>
          <w:p w14:paraId="2C6D1E8D" w14:textId="77777777" w:rsidR="00255935" w:rsidRPr="00AD13AA" w:rsidRDefault="00255935" w:rsidP="00255935">
            <w:pPr>
              <w:spacing w:after="0" w:line="240" w:lineRule="auto"/>
              <w:rPr>
                <w:rFonts w:ascii="Times New Roman" w:eastAsia="Times New Roman" w:hAnsi="Times New Roman" w:cs="Times New Roman"/>
                <w:sz w:val="24"/>
                <w:szCs w:val="24"/>
                <w:lang w:eastAsia="lv-LV"/>
              </w:rPr>
            </w:pPr>
          </w:p>
          <w:p w14:paraId="5408F9A8" w14:textId="77777777" w:rsidR="00255935" w:rsidRPr="00AD13AA" w:rsidRDefault="00255935" w:rsidP="00255935">
            <w:pPr>
              <w:spacing w:after="0" w:line="240" w:lineRule="auto"/>
              <w:rPr>
                <w:rFonts w:ascii="Times New Roman" w:eastAsia="Times New Roman" w:hAnsi="Times New Roman" w:cs="Times New Roman"/>
                <w:sz w:val="24"/>
                <w:szCs w:val="24"/>
                <w:lang w:eastAsia="lv-LV"/>
              </w:rPr>
            </w:pPr>
          </w:p>
          <w:p w14:paraId="006C588C" w14:textId="77777777" w:rsidR="00255935" w:rsidRPr="00AD13AA" w:rsidRDefault="00255935" w:rsidP="00255935">
            <w:pPr>
              <w:spacing w:after="0" w:line="240" w:lineRule="auto"/>
              <w:rPr>
                <w:rFonts w:ascii="Times New Roman" w:eastAsia="Times New Roman" w:hAnsi="Times New Roman" w:cs="Times New Roman"/>
                <w:sz w:val="24"/>
                <w:szCs w:val="24"/>
                <w:lang w:eastAsia="lv-LV"/>
              </w:rPr>
            </w:pPr>
          </w:p>
          <w:p w14:paraId="70BCFCB4" w14:textId="77777777" w:rsidR="00255935" w:rsidRPr="00AD13AA" w:rsidRDefault="00255935" w:rsidP="00255935">
            <w:pPr>
              <w:spacing w:after="0" w:line="240" w:lineRule="auto"/>
              <w:rPr>
                <w:rFonts w:ascii="Times New Roman" w:eastAsia="Times New Roman" w:hAnsi="Times New Roman" w:cs="Times New Roman"/>
                <w:sz w:val="24"/>
                <w:szCs w:val="24"/>
                <w:lang w:eastAsia="lv-LV"/>
              </w:rPr>
            </w:pPr>
          </w:p>
          <w:p w14:paraId="76CD815F" w14:textId="77777777" w:rsidR="00255935" w:rsidRPr="00AD13AA" w:rsidRDefault="00255935" w:rsidP="00255935">
            <w:pPr>
              <w:spacing w:after="0" w:line="240" w:lineRule="auto"/>
              <w:rPr>
                <w:rFonts w:ascii="Times New Roman" w:eastAsia="Times New Roman" w:hAnsi="Times New Roman" w:cs="Times New Roman"/>
                <w:sz w:val="24"/>
                <w:szCs w:val="24"/>
                <w:lang w:eastAsia="lv-LV"/>
              </w:rPr>
            </w:pPr>
          </w:p>
          <w:p w14:paraId="3E6F6916" w14:textId="77777777" w:rsidR="00255935" w:rsidRPr="00AD13AA" w:rsidRDefault="00255935" w:rsidP="00255935">
            <w:pPr>
              <w:spacing w:after="0" w:line="240" w:lineRule="auto"/>
              <w:rPr>
                <w:rFonts w:ascii="Times New Roman" w:eastAsia="Times New Roman" w:hAnsi="Times New Roman" w:cs="Times New Roman"/>
                <w:sz w:val="24"/>
                <w:szCs w:val="24"/>
                <w:lang w:eastAsia="lv-LV"/>
              </w:rPr>
            </w:pPr>
          </w:p>
          <w:p w14:paraId="71C047F9" w14:textId="77777777" w:rsidR="00255935" w:rsidRPr="00AD13AA" w:rsidRDefault="00255935" w:rsidP="00255935">
            <w:pPr>
              <w:spacing w:after="0" w:line="240" w:lineRule="auto"/>
              <w:rPr>
                <w:rFonts w:ascii="Times New Roman" w:eastAsia="Times New Roman" w:hAnsi="Times New Roman" w:cs="Times New Roman"/>
                <w:sz w:val="24"/>
                <w:szCs w:val="24"/>
                <w:lang w:eastAsia="lv-LV"/>
              </w:rPr>
            </w:pPr>
          </w:p>
          <w:p w14:paraId="2E3D7BC5" w14:textId="77777777" w:rsidR="00255935" w:rsidRPr="00AD13AA" w:rsidRDefault="00255935" w:rsidP="00255935">
            <w:pPr>
              <w:spacing w:after="0" w:line="240" w:lineRule="auto"/>
              <w:rPr>
                <w:rFonts w:ascii="Times New Roman" w:eastAsia="Times New Roman" w:hAnsi="Times New Roman" w:cs="Times New Roman"/>
                <w:sz w:val="24"/>
                <w:szCs w:val="24"/>
                <w:lang w:eastAsia="lv-LV"/>
              </w:rPr>
            </w:pPr>
          </w:p>
          <w:p w14:paraId="3A817F86" w14:textId="77777777" w:rsidR="00255935" w:rsidRPr="00AD13AA" w:rsidRDefault="00255935" w:rsidP="00255935">
            <w:pPr>
              <w:spacing w:after="0" w:line="240" w:lineRule="auto"/>
              <w:rPr>
                <w:rFonts w:ascii="Times New Roman" w:eastAsia="Times New Roman" w:hAnsi="Times New Roman" w:cs="Times New Roman"/>
                <w:sz w:val="24"/>
                <w:szCs w:val="24"/>
                <w:lang w:eastAsia="lv-LV"/>
              </w:rPr>
            </w:pPr>
          </w:p>
          <w:p w14:paraId="232BC064" w14:textId="77777777" w:rsidR="00255935" w:rsidRPr="00AD13AA" w:rsidRDefault="00255935" w:rsidP="00255935">
            <w:pPr>
              <w:spacing w:after="0" w:line="240" w:lineRule="auto"/>
              <w:rPr>
                <w:rFonts w:ascii="Times New Roman" w:eastAsia="Times New Roman" w:hAnsi="Times New Roman" w:cs="Times New Roman"/>
                <w:sz w:val="24"/>
                <w:szCs w:val="24"/>
                <w:lang w:eastAsia="lv-LV"/>
              </w:rPr>
            </w:pPr>
          </w:p>
          <w:p w14:paraId="3AE37CC9" w14:textId="77777777" w:rsidR="00255935" w:rsidRPr="00AD13AA" w:rsidRDefault="00255935" w:rsidP="00255935">
            <w:pPr>
              <w:spacing w:after="0" w:line="240" w:lineRule="auto"/>
              <w:rPr>
                <w:rFonts w:ascii="Times New Roman" w:eastAsia="Times New Roman" w:hAnsi="Times New Roman" w:cs="Times New Roman"/>
                <w:sz w:val="24"/>
                <w:szCs w:val="24"/>
                <w:lang w:eastAsia="lv-LV"/>
              </w:rPr>
            </w:pPr>
          </w:p>
          <w:p w14:paraId="0A52A52C" w14:textId="77777777" w:rsidR="00255935" w:rsidRPr="00AD13AA" w:rsidRDefault="00255935" w:rsidP="00255935">
            <w:pPr>
              <w:spacing w:after="0" w:line="240" w:lineRule="auto"/>
              <w:rPr>
                <w:rFonts w:ascii="Times New Roman" w:eastAsia="Times New Roman" w:hAnsi="Times New Roman" w:cs="Times New Roman"/>
                <w:sz w:val="24"/>
                <w:szCs w:val="24"/>
                <w:lang w:eastAsia="lv-LV"/>
              </w:rPr>
            </w:pPr>
          </w:p>
          <w:p w14:paraId="072855DB" w14:textId="77777777" w:rsidR="00255935" w:rsidRPr="00AD13AA" w:rsidRDefault="00255935" w:rsidP="00255935">
            <w:pPr>
              <w:spacing w:after="0" w:line="240" w:lineRule="auto"/>
              <w:rPr>
                <w:rFonts w:ascii="Times New Roman" w:eastAsia="Times New Roman" w:hAnsi="Times New Roman" w:cs="Times New Roman"/>
                <w:sz w:val="24"/>
                <w:szCs w:val="24"/>
                <w:lang w:eastAsia="lv-LV"/>
              </w:rPr>
            </w:pPr>
          </w:p>
          <w:p w14:paraId="0B290B4F" w14:textId="77777777" w:rsidR="00255935" w:rsidRPr="00AD13AA" w:rsidRDefault="00255935" w:rsidP="00255935">
            <w:pPr>
              <w:spacing w:after="0" w:line="240" w:lineRule="auto"/>
              <w:rPr>
                <w:rFonts w:ascii="Times New Roman" w:eastAsia="Times New Roman" w:hAnsi="Times New Roman" w:cs="Times New Roman"/>
                <w:sz w:val="24"/>
                <w:szCs w:val="24"/>
                <w:lang w:eastAsia="lv-LV"/>
              </w:rPr>
            </w:pPr>
          </w:p>
          <w:p w14:paraId="5E36C4FB" w14:textId="77777777" w:rsidR="00255935" w:rsidRPr="00AD13AA" w:rsidRDefault="00255935" w:rsidP="00255935">
            <w:pPr>
              <w:spacing w:after="0" w:line="240" w:lineRule="auto"/>
              <w:rPr>
                <w:rFonts w:ascii="Times New Roman" w:eastAsia="Times New Roman" w:hAnsi="Times New Roman" w:cs="Times New Roman"/>
                <w:iCs/>
                <w:sz w:val="24"/>
                <w:szCs w:val="24"/>
                <w:lang w:eastAsia="lv-LV"/>
              </w:rPr>
            </w:pPr>
          </w:p>
          <w:p w14:paraId="20DF444D" w14:textId="40A39277" w:rsidR="00255935" w:rsidRPr="00AD13AA" w:rsidRDefault="00255935" w:rsidP="00255935">
            <w:pPr>
              <w:spacing w:after="0" w:line="240" w:lineRule="auto"/>
              <w:rPr>
                <w:rFonts w:ascii="Times New Roman" w:eastAsia="Times New Roman" w:hAnsi="Times New Roman" w:cs="Times New Roman"/>
                <w:sz w:val="24"/>
                <w:szCs w:val="24"/>
                <w:lang w:eastAsia="lv-LV"/>
              </w:rPr>
            </w:pPr>
          </w:p>
        </w:tc>
        <w:tc>
          <w:tcPr>
            <w:tcW w:w="1665" w:type="pct"/>
            <w:tcBorders>
              <w:top w:val="outset" w:sz="6" w:space="0" w:color="auto"/>
              <w:left w:val="outset" w:sz="6" w:space="0" w:color="auto"/>
              <w:bottom w:val="outset" w:sz="6" w:space="0" w:color="auto"/>
              <w:right w:val="outset" w:sz="6" w:space="0" w:color="auto"/>
            </w:tcBorders>
            <w:hideMark/>
          </w:tcPr>
          <w:p w14:paraId="13D76165" w14:textId="77777777" w:rsidR="00E5323B" w:rsidRPr="00AD13AA" w:rsidRDefault="00E5323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DDCB114" w14:textId="77777777" w:rsidR="009D39F5" w:rsidRPr="00AD13AA" w:rsidRDefault="009D39F5" w:rsidP="009D39F5">
            <w:pPr>
              <w:rPr>
                <w:rFonts w:ascii="Times New Roman" w:eastAsia="Times New Roman" w:hAnsi="Times New Roman" w:cs="Times New Roman"/>
                <w:sz w:val="24"/>
                <w:szCs w:val="24"/>
                <w:lang w:eastAsia="lv-LV"/>
              </w:rPr>
            </w:pPr>
          </w:p>
          <w:p w14:paraId="24794AFB" w14:textId="77777777" w:rsidR="009D39F5" w:rsidRPr="00AD13AA" w:rsidRDefault="009D39F5" w:rsidP="009D39F5">
            <w:pPr>
              <w:rPr>
                <w:rFonts w:ascii="Times New Roman" w:eastAsia="Times New Roman" w:hAnsi="Times New Roman" w:cs="Times New Roman"/>
                <w:sz w:val="24"/>
                <w:szCs w:val="24"/>
                <w:lang w:eastAsia="lv-LV"/>
              </w:rPr>
            </w:pPr>
          </w:p>
          <w:p w14:paraId="5D603E91" w14:textId="77777777" w:rsidR="009D39F5" w:rsidRPr="00AD13AA" w:rsidRDefault="009D39F5" w:rsidP="009D39F5">
            <w:pPr>
              <w:rPr>
                <w:rFonts w:ascii="Times New Roman" w:eastAsia="Times New Roman" w:hAnsi="Times New Roman" w:cs="Times New Roman"/>
                <w:sz w:val="24"/>
                <w:szCs w:val="24"/>
                <w:lang w:eastAsia="lv-LV"/>
              </w:rPr>
            </w:pPr>
          </w:p>
          <w:p w14:paraId="3D0CBCF0" w14:textId="77777777" w:rsidR="009D39F5" w:rsidRPr="00AD13AA" w:rsidRDefault="009D39F5" w:rsidP="009D39F5">
            <w:pPr>
              <w:rPr>
                <w:rFonts w:ascii="Times New Roman" w:eastAsia="Times New Roman" w:hAnsi="Times New Roman" w:cs="Times New Roman"/>
                <w:sz w:val="24"/>
                <w:szCs w:val="24"/>
                <w:lang w:eastAsia="lv-LV"/>
              </w:rPr>
            </w:pPr>
          </w:p>
          <w:p w14:paraId="55CEF960" w14:textId="77777777" w:rsidR="009D39F5" w:rsidRPr="00AD13AA" w:rsidRDefault="009D39F5" w:rsidP="009D39F5">
            <w:pPr>
              <w:rPr>
                <w:rFonts w:ascii="Times New Roman" w:eastAsia="Times New Roman" w:hAnsi="Times New Roman" w:cs="Times New Roman"/>
                <w:sz w:val="24"/>
                <w:szCs w:val="24"/>
                <w:lang w:eastAsia="lv-LV"/>
              </w:rPr>
            </w:pPr>
          </w:p>
          <w:p w14:paraId="7622CA6E" w14:textId="77777777" w:rsidR="009D39F5" w:rsidRPr="00AD13AA" w:rsidRDefault="009D39F5" w:rsidP="009D39F5">
            <w:pPr>
              <w:rPr>
                <w:rFonts w:ascii="Times New Roman" w:eastAsia="Times New Roman" w:hAnsi="Times New Roman" w:cs="Times New Roman"/>
                <w:sz w:val="24"/>
                <w:szCs w:val="24"/>
                <w:lang w:eastAsia="lv-LV"/>
              </w:rPr>
            </w:pPr>
          </w:p>
          <w:p w14:paraId="7A8CFDDB" w14:textId="77777777" w:rsidR="009D39F5" w:rsidRPr="00AD13AA" w:rsidRDefault="009D39F5" w:rsidP="009D39F5">
            <w:pPr>
              <w:rPr>
                <w:rFonts w:ascii="Times New Roman" w:eastAsia="Times New Roman" w:hAnsi="Times New Roman" w:cs="Times New Roman"/>
                <w:sz w:val="24"/>
                <w:szCs w:val="24"/>
                <w:lang w:eastAsia="lv-LV"/>
              </w:rPr>
            </w:pPr>
          </w:p>
          <w:p w14:paraId="5BF169C2" w14:textId="77777777" w:rsidR="009D39F5" w:rsidRPr="00AD13AA" w:rsidRDefault="009D39F5" w:rsidP="009D39F5">
            <w:pPr>
              <w:rPr>
                <w:rFonts w:ascii="Times New Roman" w:eastAsia="Times New Roman" w:hAnsi="Times New Roman" w:cs="Times New Roman"/>
                <w:sz w:val="24"/>
                <w:szCs w:val="24"/>
                <w:lang w:eastAsia="lv-LV"/>
              </w:rPr>
            </w:pPr>
          </w:p>
          <w:p w14:paraId="76CAA6CF" w14:textId="77777777" w:rsidR="009D39F5" w:rsidRPr="00AD13AA" w:rsidRDefault="009D39F5" w:rsidP="009D39F5">
            <w:pPr>
              <w:rPr>
                <w:rFonts w:ascii="Times New Roman" w:eastAsia="Times New Roman" w:hAnsi="Times New Roman" w:cs="Times New Roman"/>
                <w:sz w:val="24"/>
                <w:szCs w:val="24"/>
                <w:lang w:eastAsia="lv-LV"/>
              </w:rPr>
            </w:pPr>
          </w:p>
          <w:p w14:paraId="3A9CF4F7" w14:textId="77777777" w:rsidR="009D39F5" w:rsidRPr="00AD13AA" w:rsidRDefault="009D39F5" w:rsidP="009D39F5">
            <w:pPr>
              <w:rPr>
                <w:rFonts w:ascii="Times New Roman" w:eastAsia="Times New Roman" w:hAnsi="Times New Roman" w:cs="Times New Roman"/>
                <w:sz w:val="24"/>
                <w:szCs w:val="24"/>
                <w:lang w:eastAsia="lv-LV"/>
              </w:rPr>
            </w:pPr>
          </w:p>
          <w:p w14:paraId="55F19E40" w14:textId="77777777" w:rsidR="009D39F5" w:rsidRPr="00AD13AA" w:rsidRDefault="009D39F5" w:rsidP="009D39F5">
            <w:pPr>
              <w:rPr>
                <w:rFonts w:ascii="Times New Roman" w:eastAsia="Times New Roman" w:hAnsi="Times New Roman" w:cs="Times New Roman"/>
                <w:sz w:val="24"/>
                <w:szCs w:val="24"/>
                <w:lang w:eastAsia="lv-LV"/>
              </w:rPr>
            </w:pPr>
          </w:p>
          <w:p w14:paraId="08241ED4" w14:textId="77777777" w:rsidR="009D39F5" w:rsidRPr="00AD13AA" w:rsidRDefault="009D39F5" w:rsidP="009D39F5">
            <w:pPr>
              <w:rPr>
                <w:rFonts w:ascii="Times New Roman" w:eastAsia="Times New Roman" w:hAnsi="Times New Roman" w:cs="Times New Roman"/>
                <w:sz w:val="24"/>
                <w:szCs w:val="24"/>
                <w:lang w:eastAsia="lv-LV"/>
              </w:rPr>
            </w:pPr>
          </w:p>
          <w:p w14:paraId="05FA698B" w14:textId="77777777" w:rsidR="009D39F5" w:rsidRPr="00AD13AA" w:rsidRDefault="009D39F5" w:rsidP="009D39F5">
            <w:pPr>
              <w:rPr>
                <w:rFonts w:ascii="Times New Roman" w:eastAsia="Times New Roman" w:hAnsi="Times New Roman" w:cs="Times New Roman"/>
                <w:sz w:val="24"/>
                <w:szCs w:val="24"/>
                <w:lang w:eastAsia="lv-LV"/>
              </w:rPr>
            </w:pPr>
          </w:p>
          <w:p w14:paraId="5743ECDF" w14:textId="77777777" w:rsidR="009D39F5" w:rsidRPr="00AD13AA" w:rsidRDefault="009D39F5" w:rsidP="009D39F5">
            <w:pPr>
              <w:rPr>
                <w:rFonts w:ascii="Times New Roman" w:eastAsia="Times New Roman" w:hAnsi="Times New Roman" w:cs="Times New Roman"/>
                <w:sz w:val="24"/>
                <w:szCs w:val="24"/>
                <w:lang w:eastAsia="lv-LV"/>
              </w:rPr>
            </w:pPr>
          </w:p>
          <w:p w14:paraId="17FD6D5A" w14:textId="77777777" w:rsidR="009D39F5" w:rsidRPr="00AD13AA" w:rsidRDefault="009D39F5" w:rsidP="009D39F5">
            <w:pPr>
              <w:rPr>
                <w:rFonts w:ascii="Times New Roman" w:eastAsia="Times New Roman" w:hAnsi="Times New Roman" w:cs="Times New Roman"/>
                <w:iCs/>
                <w:sz w:val="24"/>
                <w:szCs w:val="24"/>
                <w:lang w:eastAsia="lv-LV"/>
              </w:rPr>
            </w:pPr>
            <w:bookmarkStart w:id="0" w:name="_GoBack"/>
            <w:bookmarkEnd w:id="0"/>
          </w:p>
          <w:p w14:paraId="304C0DD9" w14:textId="63E309D7" w:rsidR="009D39F5" w:rsidRPr="00AD13AA" w:rsidRDefault="009D39F5" w:rsidP="009D39F5">
            <w:pPr>
              <w:rPr>
                <w:rFonts w:ascii="Times New Roman" w:eastAsia="Times New Roman" w:hAnsi="Times New Roman" w:cs="Times New Roman"/>
                <w:sz w:val="24"/>
                <w:szCs w:val="24"/>
                <w:lang w:eastAsia="lv-LV"/>
              </w:rPr>
            </w:pPr>
          </w:p>
        </w:tc>
        <w:tc>
          <w:tcPr>
            <w:tcW w:w="2994" w:type="pct"/>
            <w:tcBorders>
              <w:top w:val="outset" w:sz="6" w:space="0" w:color="auto"/>
              <w:left w:val="outset" w:sz="6" w:space="0" w:color="auto"/>
              <w:bottom w:val="outset" w:sz="6" w:space="0" w:color="auto"/>
              <w:right w:val="outset" w:sz="6" w:space="0" w:color="auto"/>
            </w:tcBorders>
          </w:tcPr>
          <w:p w14:paraId="70BC096F" w14:textId="17839990" w:rsidR="00C76216" w:rsidRPr="00AD13AA" w:rsidRDefault="00C76216" w:rsidP="00255935">
            <w:pPr>
              <w:spacing w:after="0" w:line="240" w:lineRule="auto"/>
              <w:ind w:firstLine="393"/>
              <w:jc w:val="both"/>
              <w:rPr>
                <w:rFonts w:ascii="Times New Roman" w:hAnsi="Times New Roman" w:cs="Times New Roman"/>
                <w:sz w:val="24"/>
                <w:szCs w:val="24"/>
              </w:rPr>
            </w:pPr>
            <w:r w:rsidRPr="00AD13AA">
              <w:rPr>
                <w:rFonts w:ascii="Times New Roman" w:hAnsi="Times New Roman" w:cs="Times New Roman"/>
                <w:sz w:val="24"/>
                <w:szCs w:val="24"/>
              </w:rPr>
              <w:t>Valsts budžeta programmā 31.00.00 “Sabiedriskais transports” ir izveidota apakšprogramma 31.06.00 “Dotācija zaudējumu segšanai sabiedriskā transporta pakalpojumu sniedzējiem” (turpmāk – apakšprogramma 31.06.00) un apakšprogramma 31.07.00 “Dotācija sabiedriskā transporta pakalpojumu sniedzējiem ar braukšanas maksas atvieglojumiem saistīto zaudējumu segšanai” (turpmāk – apakšprogramma 31.07</w:t>
            </w:r>
            <w:r w:rsidR="00397481" w:rsidRPr="00AD13AA">
              <w:rPr>
                <w:rFonts w:ascii="Times New Roman" w:hAnsi="Times New Roman" w:cs="Times New Roman"/>
                <w:sz w:val="24"/>
                <w:szCs w:val="24"/>
              </w:rPr>
              <w:t>.00</w:t>
            </w:r>
            <w:r w:rsidRPr="00AD13AA">
              <w:rPr>
                <w:rFonts w:ascii="Times New Roman" w:hAnsi="Times New Roman" w:cs="Times New Roman"/>
                <w:sz w:val="24"/>
                <w:szCs w:val="24"/>
              </w:rPr>
              <w:t>), no kurām Satiksmes ministrija, atbilstoši finansēšanas plānam un Sabiedriskā transporta padomes lēmumiem katru mēnesi pārskaita finansējumu pārvadātājiem un vienu reizi ceturksnī – republikas pilsētu pašvaldībām.</w:t>
            </w:r>
          </w:p>
          <w:p w14:paraId="78C2CBBA" w14:textId="2EA6E27C" w:rsidR="00AF697B" w:rsidRPr="00AD13AA" w:rsidRDefault="00AF697B" w:rsidP="00255935">
            <w:pPr>
              <w:spacing w:after="0" w:line="240" w:lineRule="auto"/>
              <w:ind w:firstLine="393"/>
              <w:jc w:val="both"/>
              <w:rPr>
                <w:rFonts w:ascii="Times New Roman" w:hAnsi="Times New Roman" w:cs="Times New Roman"/>
                <w:sz w:val="24"/>
                <w:szCs w:val="24"/>
              </w:rPr>
            </w:pPr>
            <w:r w:rsidRPr="00AD13AA">
              <w:rPr>
                <w:rFonts w:ascii="Times New Roman" w:hAnsi="Times New Roman" w:cs="Times New Roman"/>
                <w:sz w:val="24"/>
                <w:szCs w:val="24"/>
              </w:rPr>
              <w:t>Pamatojoties uz Sabiedriskā transporta pakalpojumu likum</w:t>
            </w:r>
            <w:r w:rsidR="00397481" w:rsidRPr="00AD13AA">
              <w:rPr>
                <w:rFonts w:ascii="Times New Roman" w:hAnsi="Times New Roman" w:cs="Times New Roman"/>
                <w:sz w:val="24"/>
                <w:szCs w:val="24"/>
              </w:rPr>
              <w:t>a 11.panta pirmo daļu</w:t>
            </w:r>
            <w:r w:rsidRPr="00AD13AA">
              <w:rPr>
                <w:rFonts w:ascii="Times New Roman" w:hAnsi="Times New Roman" w:cs="Times New Roman"/>
                <w:sz w:val="24"/>
                <w:szCs w:val="24"/>
              </w:rPr>
              <w:t xml:space="preserve"> un saskaņā ar Ministru kabineta 2015.gada 28.jūlija noteikumu Nr.435 “Kārtība, kādā nosaka un kompensē ar sabiedriskā transporta pakalpojumu sniegšanu saistītos zaudējumus un izdevumus un nosaka sabiedriskā transporta pakalpojuma tarifu” (turpmāk – Ministru kabineta noteikumi Nr.435) 2.1.apakšpunktu, sabiedriskā transporta pakalpojumu sniedzējiem kompensē zaudējumus, kas radušies, ja ar sabiedriskā transporta pakalpojumu pasūtījuma līguma izpildi saistītās nepieciešamās izmaksas pārsniedz gūtos ieņēmumus.</w:t>
            </w:r>
          </w:p>
          <w:p w14:paraId="640E87B1" w14:textId="30417DFB" w:rsidR="00AF697B" w:rsidRPr="00AD13AA" w:rsidRDefault="00AF697B" w:rsidP="00255935">
            <w:pPr>
              <w:spacing w:after="0" w:line="240" w:lineRule="auto"/>
              <w:ind w:firstLine="393"/>
              <w:jc w:val="both"/>
              <w:rPr>
                <w:rFonts w:ascii="Times New Roman" w:hAnsi="Times New Roman" w:cs="Times New Roman"/>
                <w:sz w:val="24"/>
                <w:szCs w:val="24"/>
              </w:rPr>
            </w:pPr>
            <w:r w:rsidRPr="00AD13AA">
              <w:rPr>
                <w:rFonts w:ascii="Times New Roman" w:hAnsi="Times New Roman" w:cs="Times New Roman"/>
                <w:sz w:val="24"/>
                <w:szCs w:val="24"/>
              </w:rPr>
              <w:t xml:space="preserve">Lai nodrošinātu sabiedriskā transporta pakalpojumu sniedzējiem – reģionālās nozīmes pārvadājumos ar autobusiem, reģionālās nozīmes pārvadājumos ar vilcienu, un republikas pilsētās pārvadājumos saistībā ar zaudējumiem par maršrutu daļu, kas ir ārpus pilsētas </w:t>
            </w:r>
            <w:r w:rsidRPr="00AD13AA">
              <w:rPr>
                <w:rFonts w:ascii="Times New Roman" w:hAnsi="Times New Roman" w:cs="Times New Roman"/>
                <w:sz w:val="24"/>
                <w:szCs w:val="24"/>
              </w:rPr>
              <w:lastRenderedPageBreak/>
              <w:t xml:space="preserve">administratīvās teritorijas, ja šī maršruta daļa ir vairāk kā 30% no kopējā maršruta garuma, un personu ar invaliditāti pārvadāšanu, – Ministru kabineta noteikumu Nr.435 2.1. un 2.5.apakšpunktā noteikto zaudējumu kompensēšanu no valsts budžeta apakšprogrammas 31.06.00 un 31.07.00, faktiskais pieejamais finansējums zaudējumu segšanai 2018.gadā ir 61 598 128 </w:t>
            </w:r>
            <w:proofErr w:type="spellStart"/>
            <w:r w:rsidRPr="00AD13AA">
              <w:rPr>
                <w:rFonts w:ascii="Times New Roman" w:hAnsi="Times New Roman" w:cs="Times New Roman"/>
                <w:i/>
                <w:sz w:val="24"/>
                <w:szCs w:val="24"/>
              </w:rPr>
              <w:t>euro</w:t>
            </w:r>
            <w:proofErr w:type="spellEnd"/>
            <w:r w:rsidRPr="00AD13AA">
              <w:rPr>
                <w:rFonts w:ascii="Times New Roman" w:hAnsi="Times New Roman" w:cs="Times New Roman"/>
                <w:i/>
                <w:sz w:val="24"/>
                <w:szCs w:val="24"/>
              </w:rPr>
              <w:t>, t.i.</w:t>
            </w:r>
            <w:r w:rsidRPr="00AD13AA">
              <w:rPr>
                <w:rFonts w:ascii="Times New Roman" w:hAnsi="Times New Roman" w:cs="Times New Roman"/>
                <w:sz w:val="24"/>
                <w:szCs w:val="24"/>
              </w:rPr>
              <w:t>:</w:t>
            </w:r>
          </w:p>
          <w:p w14:paraId="1C788B83" w14:textId="77777777" w:rsidR="00AF697B" w:rsidRPr="00AD13AA" w:rsidRDefault="00AF697B" w:rsidP="00255935">
            <w:pPr>
              <w:spacing w:after="0" w:line="240" w:lineRule="auto"/>
              <w:ind w:firstLine="393"/>
              <w:jc w:val="both"/>
              <w:rPr>
                <w:rFonts w:ascii="Times New Roman" w:hAnsi="Times New Roman" w:cs="Times New Roman"/>
                <w:sz w:val="24"/>
                <w:szCs w:val="24"/>
              </w:rPr>
            </w:pPr>
            <w:r w:rsidRPr="00AD13AA">
              <w:rPr>
                <w:rFonts w:ascii="Times New Roman" w:hAnsi="Times New Roman" w:cs="Times New Roman"/>
                <w:sz w:val="24"/>
                <w:szCs w:val="24"/>
              </w:rPr>
              <w:t xml:space="preserve">- apakšprogrammā 31.06.00  –  37 954 220 </w:t>
            </w:r>
            <w:proofErr w:type="spellStart"/>
            <w:r w:rsidRPr="00AD13AA">
              <w:rPr>
                <w:rFonts w:ascii="Times New Roman" w:hAnsi="Times New Roman" w:cs="Times New Roman"/>
                <w:i/>
                <w:sz w:val="24"/>
                <w:szCs w:val="24"/>
              </w:rPr>
              <w:t>euro</w:t>
            </w:r>
            <w:proofErr w:type="spellEnd"/>
            <w:r w:rsidRPr="00AD13AA">
              <w:rPr>
                <w:rFonts w:ascii="Times New Roman" w:hAnsi="Times New Roman" w:cs="Times New Roman"/>
                <w:sz w:val="24"/>
                <w:szCs w:val="24"/>
              </w:rPr>
              <w:t>;</w:t>
            </w:r>
          </w:p>
          <w:p w14:paraId="578CDDE1" w14:textId="77777777" w:rsidR="00AF697B" w:rsidRPr="00AD13AA" w:rsidRDefault="00AF697B" w:rsidP="00255935">
            <w:pPr>
              <w:spacing w:after="0" w:line="240" w:lineRule="auto"/>
              <w:ind w:right="282" w:firstLine="393"/>
              <w:jc w:val="both"/>
              <w:rPr>
                <w:rFonts w:ascii="Times New Roman" w:hAnsi="Times New Roman" w:cs="Times New Roman"/>
                <w:sz w:val="24"/>
                <w:szCs w:val="24"/>
              </w:rPr>
            </w:pPr>
            <w:r w:rsidRPr="00AD13AA">
              <w:rPr>
                <w:rFonts w:ascii="Times New Roman" w:hAnsi="Times New Roman" w:cs="Times New Roman"/>
                <w:sz w:val="24"/>
                <w:szCs w:val="24"/>
              </w:rPr>
              <w:t xml:space="preserve">- apakšprogrammā 31.07.00 –  23 643 908 </w:t>
            </w:r>
            <w:proofErr w:type="spellStart"/>
            <w:r w:rsidRPr="00AD13AA">
              <w:rPr>
                <w:rFonts w:ascii="Times New Roman" w:hAnsi="Times New Roman" w:cs="Times New Roman"/>
                <w:i/>
                <w:sz w:val="24"/>
                <w:szCs w:val="24"/>
              </w:rPr>
              <w:t>euro</w:t>
            </w:r>
            <w:proofErr w:type="spellEnd"/>
          </w:p>
          <w:p w14:paraId="5228F0E8" w14:textId="09132AF6" w:rsidR="00AF697B" w:rsidRPr="00AD13AA" w:rsidRDefault="00135A54" w:rsidP="00255935">
            <w:pPr>
              <w:spacing w:after="0" w:line="240" w:lineRule="auto"/>
              <w:ind w:firstLine="393"/>
              <w:jc w:val="both"/>
              <w:rPr>
                <w:rFonts w:ascii="Times New Roman" w:hAnsi="Times New Roman" w:cs="Times New Roman"/>
                <w:sz w:val="24"/>
                <w:szCs w:val="24"/>
              </w:rPr>
            </w:pPr>
            <w:r w:rsidRPr="00AD13AA">
              <w:rPr>
                <w:rFonts w:ascii="Times New Roman" w:hAnsi="Times New Roman" w:cs="Times New Roman"/>
                <w:sz w:val="24"/>
                <w:szCs w:val="24"/>
              </w:rPr>
              <w:t>Saskaņā ar Ministru kabineta noteikumu Nr.  59.punktu, ja sabiedriskā transporta pakalpojumu pasūtījuma līgumā nav noteikts citādi, pasūtītājs zaudējumu kompensāciju izmaksā avansā. Avansa apmērs nevar būt mazāks par 95 % no nepieciešamo zaudējumu kompensāciju apmēra</w:t>
            </w:r>
            <w:r w:rsidR="008934BF" w:rsidRPr="00AD13AA">
              <w:rPr>
                <w:rFonts w:ascii="Times New Roman" w:hAnsi="Times New Roman" w:cs="Times New Roman"/>
                <w:sz w:val="24"/>
                <w:szCs w:val="24"/>
              </w:rPr>
              <w:t xml:space="preserve">. </w:t>
            </w:r>
            <w:r w:rsidRPr="00AD13AA">
              <w:rPr>
                <w:rFonts w:ascii="Times New Roman" w:hAnsi="Times New Roman" w:cs="Times New Roman"/>
                <w:sz w:val="24"/>
                <w:szCs w:val="24"/>
              </w:rPr>
              <w:t>Zaudējumu kompensācijas avansa maksājumus aprēķina pasūtītājs un reģionālās nozīmes pārvadājumos avansa maksājumu lielumam jānodrošina sabiedriskā transporta pakalpojumu nepārtrauktība.</w:t>
            </w:r>
          </w:p>
          <w:p w14:paraId="66C54F49" w14:textId="5B8ADBFA" w:rsidR="00BC1709" w:rsidRPr="00AD13AA" w:rsidRDefault="00BC1709" w:rsidP="00255935">
            <w:pPr>
              <w:spacing w:after="0" w:line="240" w:lineRule="auto"/>
              <w:ind w:left="151" w:right="282"/>
              <w:jc w:val="both"/>
              <w:rPr>
                <w:rFonts w:ascii="Times New Roman" w:hAnsi="Times New Roman" w:cs="Times New Roman"/>
                <w:sz w:val="24"/>
                <w:szCs w:val="24"/>
              </w:rPr>
            </w:pPr>
          </w:p>
          <w:p w14:paraId="088EF7D5" w14:textId="77777777" w:rsidR="00255935" w:rsidRPr="00AD13AA" w:rsidRDefault="00255935" w:rsidP="00255935">
            <w:pPr>
              <w:spacing w:after="0" w:line="240" w:lineRule="auto"/>
              <w:ind w:firstLine="709"/>
              <w:jc w:val="both"/>
              <w:rPr>
                <w:rFonts w:ascii="Times New Roman" w:hAnsi="Times New Roman" w:cs="Times New Roman"/>
                <w:sz w:val="24"/>
                <w:szCs w:val="24"/>
              </w:rPr>
            </w:pPr>
            <w:r w:rsidRPr="00AD13AA">
              <w:rPr>
                <w:rFonts w:ascii="Times New Roman" w:hAnsi="Times New Roman" w:cs="Times New Roman"/>
                <w:sz w:val="24"/>
                <w:szCs w:val="24"/>
              </w:rPr>
              <w:t>Informatīvajā ziņojumā “Par papildu finansējumu sabiedriskā transporta pakalpojumu nodrošināšanai 2018.gadā”, kas tika izskatīts Ministru kabineta 2018.gada 2.oktobra sēdē, saskaņā ar VSIA “Autotransporta direkcija” (turpmāk – Autotransporta direkcija) rīcībā esošo informāciju un aprēķiniem, lai nodrošinātu sabiedriskā transporta pakalpojumu nepārtrauktību un sabiedriskā transporta pakalpojumu pasūtījumu un iedzīvotāju pieprasījumam, nepieciešamais papildu finansējums no valsts budžeta, ņemot vērā 1.pusgada rezultātus  bija aprēķināts 11 926 304 </w:t>
            </w:r>
            <w:proofErr w:type="spellStart"/>
            <w:r w:rsidRPr="00AD13AA">
              <w:rPr>
                <w:rFonts w:ascii="Times New Roman" w:hAnsi="Times New Roman" w:cs="Times New Roman"/>
                <w:i/>
                <w:sz w:val="24"/>
                <w:szCs w:val="24"/>
              </w:rPr>
              <w:t>euro</w:t>
            </w:r>
            <w:proofErr w:type="spellEnd"/>
            <w:r w:rsidRPr="00AD13AA">
              <w:rPr>
                <w:rFonts w:ascii="Times New Roman" w:hAnsi="Times New Roman" w:cs="Times New Roman"/>
                <w:sz w:val="24"/>
                <w:szCs w:val="24"/>
              </w:rPr>
              <w:t>, tai skaitā:</w:t>
            </w:r>
          </w:p>
          <w:p w14:paraId="6FC669E3" w14:textId="77777777" w:rsidR="00255935" w:rsidRPr="00AD13AA" w:rsidRDefault="00255935" w:rsidP="00255935">
            <w:pPr>
              <w:pStyle w:val="ListParagraph"/>
              <w:numPr>
                <w:ilvl w:val="0"/>
                <w:numId w:val="6"/>
              </w:numPr>
              <w:tabs>
                <w:tab w:val="left" w:pos="993"/>
              </w:tabs>
              <w:ind w:left="0" w:firstLine="709"/>
              <w:contextualSpacing w:val="0"/>
              <w:jc w:val="both"/>
            </w:pPr>
            <w:r w:rsidRPr="00AD13AA">
              <w:t xml:space="preserve">9 239 924 </w:t>
            </w:r>
            <w:proofErr w:type="spellStart"/>
            <w:r w:rsidRPr="00AD13AA">
              <w:rPr>
                <w:i/>
              </w:rPr>
              <w:t>euro</w:t>
            </w:r>
            <w:proofErr w:type="spellEnd"/>
            <w:r w:rsidRPr="00AD13AA">
              <w:rPr>
                <w:i/>
              </w:rPr>
              <w:t xml:space="preserve"> </w:t>
            </w:r>
            <w:r w:rsidRPr="00AD13AA">
              <w:t>sabiedriskā transporta pakalpojumu sniedzējiem</w:t>
            </w:r>
            <w:r w:rsidRPr="00AD13AA">
              <w:rPr>
                <w:i/>
              </w:rPr>
              <w:t xml:space="preserve"> </w:t>
            </w:r>
            <w:r w:rsidRPr="00AD13AA">
              <w:t>reģionālajos pasažieru pārvadājumos ar autobusiem un vilcieniem un republikas pilsētu pašvaldībām par sabiedriskā transporta pakalpojumiem 2018.gadā.</w:t>
            </w:r>
          </w:p>
          <w:p w14:paraId="29D91C8E" w14:textId="77777777" w:rsidR="00255935" w:rsidRPr="00AD13AA" w:rsidRDefault="00255935" w:rsidP="00255935">
            <w:pPr>
              <w:pStyle w:val="ListParagraph"/>
              <w:numPr>
                <w:ilvl w:val="0"/>
                <w:numId w:val="6"/>
              </w:numPr>
              <w:tabs>
                <w:tab w:val="left" w:pos="993"/>
              </w:tabs>
              <w:ind w:left="0" w:firstLine="709"/>
              <w:contextualSpacing w:val="0"/>
              <w:jc w:val="both"/>
            </w:pPr>
            <w:r w:rsidRPr="00AD13AA">
              <w:t xml:space="preserve">2 059 701 </w:t>
            </w:r>
            <w:proofErr w:type="spellStart"/>
            <w:r w:rsidRPr="00AD13AA">
              <w:rPr>
                <w:i/>
              </w:rPr>
              <w:t>euro</w:t>
            </w:r>
            <w:proofErr w:type="spellEnd"/>
            <w:r w:rsidRPr="00AD13AA">
              <w:t xml:space="preserve"> AS “Pasažieru vilciens” un par personu ar invaliditāti pārvadāšanu Rīgas pilsētā – 626 679 </w:t>
            </w:r>
            <w:proofErr w:type="spellStart"/>
            <w:r w:rsidRPr="00AD13AA">
              <w:rPr>
                <w:i/>
              </w:rPr>
              <w:t>euro</w:t>
            </w:r>
            <w:proofErr w:type="spellEnd"/>
            <w:r w:rsidRPr="00AD13AA">
              <w:rPr>
                <w:i/>
              </w:rPr>
              <w:t xml:space="preserve"> </w:t>
            </w:r>
            <w:r w:rsidRPr="00AD13AA">
              <w:t xml:space="preserve">par sabiedriskā transporta pakalpojumiem 2017.gadā. </w:t>
            </w:r>
            <w:r w:rsidRPr="00AD13AA" w:rsidDel="000D3A8E">
              <w:rPr>
                <w:color w:val="000000" w:themeColor="text1"/>
              </w:rPr>
              <w:t xml:space="preserve"> </w:t>
            </w:r>
          </w:p>
          <w:p w14:paraId="09294D6E" w14:textId="77777777" w:rsidR="00255935" w:rsidRPr="00AD13AA" w:rsidRDefault="00255935" w:rsidP="00106648">
            <w:pPr>
              <w:spacing w:after="0" w:line="240" w:lineRule="auto"/>
              <w:ind w:firstLine="709"/>
              <w:jc w:val="both"/>
              <w:rPr>
                <w:rFonts w:ascii="Times New Roman" w:hAnsi="Times New Roman" w:cs="Times New Roman"/>
                <w:sz w:val="24"/>
                <w:szCs w:val="24"/>
              </w:rPr>
            </w:pPr>
            <w:r w:rsidRPr="00AD13AA">
              <w:rPr>
                <w:rFonts w:ascii="Times New Roman" w:hAnsi="Times New Roman" w:cs="Times New Roman"/>
                <w:sz w:val="24"/>
                <w:szCs w:val="24"/>
              </w:rPr>
              <w:t xml:space="preserve">Pamatojoties uz iesniegto ziņojumu, ar Ministru kabineta 2018.gada 3.oktobra rīkojumu Nr.483 “Par finanšu līdzekļu piešķiršanu no valsts budžeta programmas “Līdzekļi neparedzētiem gadījumiem”” sabiedriskā transporta pakalpojumu sniedzējiem tika piešķirti 6 milj. </w:t>
            </w:r>
            <w:proofErr w:type="spellStart"/>
            <w:r w:rsidRPr="00AD13AA">
              <w:rPr>
                <w:rFonts w:ascii="Times New Roman" w:hAnsi="Times New Roman" w:cs="Times New Roman"/>
                <w:i/>
                <w:sz w:val="24"/>
                <w:szCs w:val="24"/>
              </w:rPr>
              <w:t>euro</w:t>
            </w:r>
            <w:proofErr w:type="spellEnd"/>
            <w:r w:rsidRPr="00AD13AA">
              <w:rPr>
                <w:rFonts w:ascii="Times New Roman" w:hAnsi="Times New Roman" w:cs="Times New Roman"/>
                <w:sz w:val="24"/>
                <w:szCs w:val="24"/>
              </w:rPr>
              <w:t xml:space="preserve">, tostarp 626 679 </w:t>
            </w:r>
            <w:proofErr w:type="spellStart"/>
            <w:r w:rsidRPr="00AD13AA">
              <w:rPr>
                <w:rFonts w:ascii="Times New Roman" w:hAnsi="Times New Roman" w:cs="Times New Roman"/>
                <w:i/>
                <w:sz w:val="24"/>
                <w:szCs w:val="24"/>
              </w:rPr>
              <w:t>euro</w:t>
            </w:r>
            <w:proofErr w:type="spellEnd"/>
            <w:r w:rsidRPr="00AD13AA">
              <w:rPr>
                <w:rFonts w:ascii="Times New Roman" w:hAnsi="Times New Roman" w:cs="Times New Roman"/>
                <w:i/>
                <w:sz w:val="24"/>
                <w:szCs w:val="24"/>
              </w:rPr>
              <w:t xml:space="preserve"> </w:t>
            </w:r>
            <w:r w:rsidRPr="00AD13AA">
              <w:rPr>
                <w:rFonts w:ascii="Times New Roman" w:hAnsi="Times New Roman" w:cs="Times New Roman"/>
                <w:sz w:val="24"/>
                <w:szCs w:val="24"/>
              </w:rPr>
              <w:t xml:space="preserve">Rīgas pilsētai par nesegtajiem zaudējumiem 2017.gadā un 5 373 321 </w:t>
            </w:r>
            <w:proofErr w:type="spellStart"/>
            <w:r w:rsidRPr="00AD13AA">
              <w:rPr>
                <w:rFonts w:ascii="Times New Roman" w:hAnsi="Times New Roman" w:cs="Times New Roman"/>
                <w:i/>
                <w:sz w:val="24"/>
                <w:szCs w:val="24"/>
              </w:rPr>
              <w:t>euro</w:t>
            </w:r>
            <w:proofErr w:type="spellEnd"/>
            <w:r w:rsidRPr="00AD13AA">
              <w:rPr>
                <w:rFonts w:ascii="Times New Roman" w:hAnsi="Times New Roman" w:cs="Times New Roman"/>
                <w:sz w:val="24"/>
                <w:szCs w:val="24"/>
              </w:rPr>
              <w:t xml:space="preserve"> reģionālās nozīmes pārvadātājiem un republikas pilsētu pašvaldībām par 2018.gada sniegtajiem sabiedriskā transporta pakalpojumiem. Turklāt ar </w:t>
            </w:r>
            <w:r w:rsidRPr="00AD13AA">
              <w:rPr>
                <w:rFonts w:ascii="Times New Roman" w:hAnsi="Times New Roman" w:cs="Times New Roman"/>
                <w:sz w:val="24"/>
                <w:szCs w:val="24"/>
              </w:rPr>
              <w:lastRenderedPageBreak/>
              <w:t xml:space="preserve">Ministru kabineta 2018.gada 4.jūlija rīkojumu Nr.297 “Par valsts nozīmes pasākuma – Viņa Svētības pāvesta Franciska pastorālās vīzītes Latvijā 2018.gada 24.septembrī – nodrošināšanu” sabiedriskā transporta nodrošināšanai tika piešķirts papildus finansējums 19 000 </w:t>
            </w:r>
            <w:proofErr w:type="spellStart"/>
            <w:r w:rsidRPr="00AD13AA">
              <w:rPr>
                <w:rFonts w:ascii="Times New Roman" w:hAnsi="Times New Roman" w:cs="Times New Roman"/>
                <w:i/>
                <w:sz w:val="24"/>
                <w:szCs w:val="24"/>
              </w:rPr>
              <w:t>euro</w:t>
            </w:r>
            <w:proofErr w:type="spellEnd"/>
            <w:r w:rsidRPr="00AD13AA">
              <w:rPr>
                <w:rFonts w:ascii="Times New Roman" w:hAnsi="Times New Roman" w:cs="Times New Roman"/>
                <w:sz w:val="24"/>
                <w:szCs w:val="24"/>
              </w:rPr>
              <w:t xml:space="preserve">, kas tiek ņemts vērā pie sabiedriskā transporta pakalpojumu sniedzēju kopējo zaudējumu kompensēšanas. </w:t>
            </w:r>
          </w:p>
          <w:p w14:paraId="477C724A" w14:textId="3D3423D2" w:rsidR="00255935" w:rsidRPr="00AD13AA" w:rsidRDefault="00C341E8" w:rsidP="00106648">
            <w:pPr>
              <w:tabs>
                <w:tab w:val="left" w:pos="993"/>
              </w:tabs>
              <w:jc w:val="both"/>
              <w:rPr>
                <w:rFonts w:ascii="Times New Roman" w:hAnsi="Times New Roman" w:cs="Times New Roman"/>
                <w:b/>
                <w:sz w:val="24"/>
                <w:szCs w:val="24"/>
              </w:rPr>
            </w:pPr>
            <w:r w:rsidRPr="00AD13AA">
              <w:rPr>
                <w:rFonts w:ascii="Times New Roman" w:hAnsi="Times New Roman" w:cs="Times New Roman"/>
                <w:b/>
                <w:sz w:val="24"/>
                <w:szCs w:val="24"/>
              </w:rPr>
              <w:t xml:space="preserve">      </w:t>
            </w:r>
            <w:r w:rsidR="00BB1C11" w:rsidRPr="00AD13AA">
              <w:rPr>
                <w:rFonts w:ascii="Times New Roman" w:hAnsi="Times New Roman" w:cs="Times New Roman"/>
                <w:sz w:val="24"/>
                <w:szCs w:val="24"/>
              </w:rPr>
              <w:t xml:space="preserve">Ņemot vērā 2018.gadā papildus finansējuma no Līdzekļiem neparedzētiem gadījumiem piešķiršanu un kopējo valsts budžeta bāzes finansējumu 2018.gadam sabiedriskā transporta pakalpojumu sniedzējiem un republikas pilsētu pašvaldībām, </w:t>
            </w:r>
            <w:r w:rsidR="00BB1C11" w:rsidRPr="00AD13AA">
              <w:rPr>
                <w:rFonts w:ascii="Times New Roman" w:hAnsi="Times New Roman" w:cs="Times New Roman"/>
                <w:b/>
                <w:sz w:val="24"/>
                <w:szCs w:val="24"/>
              </w:rPr>
              <w:t>k</w:t>
            </w:r>
            <w:r w:rsidR="00255935" w:rsidRPr="00AD13AA">
              <w:rPr>
                <w:rFonts w:ascii="Times New Roman" w:hAnsi="Times New Roman" w:cs="Times New Roman"/>
                <w:b/>
                <w:sz w:val="24"/>
                <w:szCs w:val="24"/>
              </w:rPr>
              <w:t xml:space="preserve">opā nepieciešamais papildu finansējums no valsts budžeta </w:t>
            </w:r>
            <w:r w:rsidR="00BB1C11" w:rsidRPr="00AD13AA">
              <w:rPr>
                <w:rFonts w:ascii="Times New Roman" w:hAnsi="Times New Roman" w:cs="Times New Roman"/>
                <w:b/>
                <w:sz w:val="24"/>
                <w:szCs w:val="24"/>
              </w:rPr>
              <w:t>a</w:t>
            </w:r>
            <w:r w:rsidR="00255935" w:rsidRPr="00AD13AA">
              <w:rPr>
                <w:rFonts w:ascii="Times New Roman" w:hAnsi="Times New Roman" w:cs="Times New Roman"/>
                <w:sz w:val="24"/>
                <w:szCs w:val="24"/>
              </w:rPr>
              <w:t xml:space="preserve">pakšprogrammā 31.06.00 </w:t>
            </w:r>
            <w:r w:rsidR="00255935" w:rsidRPr="00AD13AA">
              <w:rPr>
                <w:rFonts w:ascii="Times New Roman" w:hAnsi="Times New Roman" w:cs="Times New Roman"/>
                <w:b/>
                <w:sz w:val="24"/>
                <w:szCs w:val="24"/>
              </w:rPr>
              <w:t xml:space="preserve">ir 6 533 771 </w:t>
            </w:r>
            <w:proofErr w:type="spellStart"/>
            <w:r w:rsidR="00255935" w:rsidRPr="00AD13AA">
              <w:rPr>
                <w:rFonts w:ascii="Times New Roman" w:hAnsi="Times New Roman" w:cs="Times New Roman"/>
                <w:b/>
                <w:i/>
                <w:sz w:val="24"/>
                <w:szCs w:val="24"/>
              </w:rPr>
              <w:t>euro</w:t>
            </w:r>
            <w:proofErr w:type="spellEnd"/>
            <w:r w:rsidR="00255935" w:rsidRPr="00AD13AA">
              <w:rPr>
                <w:rFonts w:ascii="Times New Roman" w:hAnsi="Times New Roman" w:cs="Times New Roman"/>
                <w:b/>
                <w:sz w:val="24"/>
                <w:szCs w:val="24"/>
              </w:rPr>
              <w:t>, tai skaitā:</w:t>
            </w:r>
          </w:p>
          <w:p w14:paraId="1E049BD7" w14:textId="543319E7" w:rsidR="004575ED" w:rsidRPr="00AD13AA" w:rsidRDefault="00255935" w:rsidP="004575ED">
            <w:pPr>
              <w:pStyle w:val="ListParagraph"/>
              <w:numPr>
                <w:ilvl w:val="0"/>
                <w:numId w:val="8"/>
              </w:numPr>
              <w:tabs>
                <w:tab w:val="left" w:pos="993"/>
              </w:tabs>
              <w:jc w:val="both"/>
            </w:pPr>
            <w:r w:rsidRPr="00AD13AA">
              <w:rPr>
                <w:b/>
              </w:rPr>
              <w:t xml:space="preserve">4 474 070 </w:t>
            </w:r>
            <w:proofErr w:type="spellStart"/>
            <w:r w:rsidRPr="00AD13AA">
              <w:rPr>
                <w:b/>
                <w:i/>
              </w:rPr>
              <w:t>euro</w:t>
            </w:r>
            <w:proofErr w:type="spellEnd"/>
            <w:r w:rsidR="004575ED" w:rsidRPr="00AD13AA">
              <w:rPr>
                <w:b/>
                <w:i/>
              </w:rPr>
              <w:t xml:space="preserve"> </w:t>
            </w:r>
            <w:r w:rsidR="004575ED" w:rsidRPr="00AD13AA">
              <w:t>sabiedriskā transporta pakalpojumu sniedzējiem</w:t>
            </w:r>
            <w:r w:rsidR="004575ED" w:rsidRPr="00AD13AA">
              <w:rPr>
                <w:i/>
              </w:rPr>
              <w:t xml:space="preserve"> </w:t>
            </w:r>
            <w:r w:rsidR="004575ED" w:rsidRPr="00AD13AA">
              <w:t>reģionālajos pasažieru pārvadājumos ar autobusiem un vilcieniem un republikas pilsētu pašvaldībām.</w:t>
            </w:r>
          </w:p>
          <w:p w14:paraId="51ABFCA8" w14:textId="72BA959A" w:rsidR="004575ED" w:rsidRPr="00AD13AA" w:rsidRDefault="00106648" w:rsidP="0084021D">
            <w:pPr>
              <w:pStyle w:val="ListParagraph"/>
              <w:numPr>
                <w:ilvl w:val="0"/>
                <w:numId w:val="8"/>
              </w:numPr>
              <w:tabs>
                <w:tab w:val="left" w:pos="993"/>
              </w:tabs>
              <w:jc w:val="both"/>
              <w:rPr>
                <w:rFonts w:eastAsia="Calibri"/>
              </w:rPr>
            </w:pPr>
            <w:bookmarkStart w:id="1" w:name="_Hlk530732999"/>
            <w:r w:rsidRPr="00AD13AA">
              <w:rPr>
                <w:b/>
              </w:rPr>
              <w:t xml:space="preserve">2 059 701 </w:t>
            </w:r>
            <w:proofErr w:type="spellStart"/>
            <w:r w:rsidRPr="00AD13AA">
              <w:rPr>
                <w:b/>
                <w:i/>
              </w:rPr>
              <w:t>euro</w:t>
            </w:r>
            <w:proofErr w:type="spellEnd"/>
            <w:r w:rsidRPr="00AD13AA">
              <w:rPr>
                <w:b/>
                <w:i/>
              </w:rPr>
              <w:t xml:space="preserve"> AS “Pasažieru vilciens” </w:t>
            </w:r>
            <w:r w:rsidR="00255935" w:rsidRPr="00AD13AA">
              <w:rPr>
                <w:b/>
              </w:rPr>
              <w:t xml:space="preserve">par 2017.gadā </w:t>
            </w:r>
            <w:r w:rsidR="00255935" w:rsidRPr="00AD13AA">
              <w:t>aprēķinātajiem, bet nekompensētajiem zaudējumiem par reģionālās nozīmes pārvadājumos sniegtajiem sabiedriskā transporta pakalpojumiem</w:t>
            </w:r>
            <w:r w:rsidRPr="00AD13AA">
              <w:t>.</w:t>
            </w:r>
            <w:bookmarkStart w:id="2" w:name="_Hlk524074986"/>
            <w:bookmarkEnd w:id="1"/>
            <w:r w:rsidRPr="00AD13AA">
              <w:rPr>
                <w:rFonts w:eastAsia="Calibri"/>
              </w:rPr>
              <w:t xml:space="preserve"> </w:t>
            </w:r>
          </w:p>
          <w:p w14:paraId="607CA35F" w14:textId="77777777" w:rsidR="00CB4F9E" w:rsidRPr="00AD13AA" w:rsidRDefault="00CB4F9E" w:rsidP="00CB4F9E">
            <w:pPr>
              <w:ind w:firstLine="709"/>
              <w:jc w:val="both"/>
              <w:rPr>
                <w:rFonts w:ascii="Times New Roman" w:hAnsi="Times New Roman" w:cs="Times New Roman"/>
                <w:sz w:val="24"/>
                <w:szCs w:val="24"/>
              </w:rPr>
            </w:pPr>
            <w:r w:rsidRPr="00AD13AA">
              <w:rPr>
                <w:rFonts w:ascii="Times New Roman" w:hAnsi="Times New Roman" w:cs="Times New Roman"/>
                <w:sz w:val="24"/>
                <w:szCs w:val="24"/>
              </w:rPr>
              <w:t xml:space="preserve">Piešķirot papildus finansējumu 6 533 771 </w:t>
            </w:r>
            <w:proofErr w:type="spellStart"/>
            <w:r w:rsidRPr="00AD13AA">
              <w:rPr>
                <w:rFonts w:ascii="Times New Roman" w:hAnsi="Times New Roman" w:cs="Times New Roman"/>
                <w:i/>
                <w:sz w:val="24"/>
                <w:szCs w:val="24"/>
              </w:rPr>
              <w:t>euro</w:t>
            </w:r>
            <w:proofErr w:type="spellEnd"/>
            <w:r w:rsidRPr="00AD13AA">
              <w:rPr>
                <w:rFonts w:ascii="Times New Roman" w:hAnsi="Times New Roman" w:cs="Times New Roman"/>
                <w:sz w:val="24"/>
                <w:szCs w:val="24"/>
              </w:rPr>
              <w:t xml:space="preserve"> apmērā zaudējumu kompensēšanai sabiedriskā transporta pakalpojumu sniedzējiem tiek izpildītas valsts uzņemtās saistības, kas noteiktas sabiedriskā transporta pakalpojumu līgumos, par 2017. un 2018.gadu.</w:t>
            </w:r>
          </w:p>
          <w:p w14:paraId="0519266B" w14:textId="476F5876" w:rsidR="009D39F5" w:rsidRPr="00AD13AA" w:rsidRDefault="00277812" w:rsidP="00AD13AA">
            <w:pPr>
              <w:spacing w:after="0" w:line="240" w:lineRule="auto"/>
              <w:ind w:firstLine="391"/>
              <w:jc w:val="both"/>
              <w:rPr>
                <w:rFonts w:ascii="Times New Roman" w:eastAsia="Times New Roman" w:hAnsi="Times New Roman" w:cs="Times New Roman"/>
                <w:iCs/>
                <w:sz w:val="24"/>
                <w:szCs w:val="24"/>
                <w:lang w:eastAsia="lv-LV"/>
              </w:rPr>
            </w:pPr>
            <w:r w:rsidRPr="00AD13AA">
              <w:rPr>
                <w:rFonts w:ascii="Times New Roman" w:eastAsia="Calibri" w:hAnsi="Times New Roman" w:cs="Times New Roman"/>
                <w:sz w:val="24"/>
                <w:szCs w:val="24"/>
              </w:rPr>
              <w:t>Detalizētāki skaidrojumi sniegti Satiksmes ministrijas sagatavotajā informatīvajā ziņojumā “Par papildu finansējumu sabiedriskā transporta pakalpojumu nodrošināšanai 2018.gadā”.</w:t>
            </w:r>
            <w:bookmarkEnd w:id="2"/>
          </w:p>
        </w:tc>
      </w:tr>
      <w:tr w:rsidR="000905AA" w:rsidRPr="00AD13AA" w14:paraId="2DAC18D5" w14:textId="77777777" w:rsidTr="00CC463A">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14:paraId="253C3EA0" w14:textId="77777777" w:rsidR="0052484A" w:rsidRPr="00AD13AA" w:rsidRDefault="0052484A"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lastRenderedPageBreak/>
              <w:t>3.</w:t>
            </w:r>
          </w:p>
        </w:tc>
        <w:tc>
          <w:tcPr>
            <w:tcW w:w="1665" w:type="pct"/>
            <w:tcBorders>
              <w:top w:val="outset" w:sz="6" w:space="0" w:color="auto"/>
              <w:left w:val="outset" w:sz="6" w:space="0" w:color="auto"/>
              <w:bottom w:val="outset" w:sz="6" w:space="0" w:color="auto"/>
              <w:right w:val="outset" w:sz="6" w:space="0" w:color="auto"/>
            </w:tcBorders>
            <w:hideMark/>
          </w:tcPr>
          <w:p w14:paraId="133B4822" w14:textId="77777777" w:rsidR="0052484A" w:rsidRPr="00AD13AA" w:rsidRDefault="0052484A"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94" w:type="pct"/>
            <w:tcBorders>
              <w:top w:val="outset" w:sz="6" w:space="0" w:color="auto"/>
              <w:left w:val="outset" w:sz="6" w:space="0" w:color="auto"/>
              <w:bottom w:val="outset" w:sz="6" w:space="0" w:color="auto"/>
              <w:right w:val="outset" w:sz="6" w:space="0" w:color="auto"/>
            </w:tcBorders>
          </w:tcPr>
          <w:p w14:paraId="644B092E" w14:textId="77777777" w:rsidR="0052484A" w:rsidRPr="00AD13AA" w:rsidRDefault="0052484A"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Satiksmes ministrija, VSIA “Autotransporta direkcija”</w:t>
            </w:r>
          </w:p>
        </w:tc>
      </w:tr>
      <w:tr w:rsidR="000905AA" w:rsidRPr="00AD13AA" w14:paraId="69BFDC9B" w14:textId="77777777" w:rsidTr="00CC463A">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14:paraId="3E41652B" w14:textId="77777777" w:rsidR="0052484A" w:rsidRPr="00AD13AA" w:rsidRDefault="0052484A"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4.</w:t>
            </w:r>
          </w:p>
        </w:tc>
        <w:tc>
          <w:tcPr>
            <w:tcW w:w="1665" w:type="pct"/>
            <w:tcBorders>
              <w:top w:val="outset" w:sz="6" w:space="0" w:color="auto"/>
              <w:left w:val="outset" w:sz="6" w:space="0" w:color="auto"/>
              <w:bottom w:val="outset" w:sz="6" w:space="0" w:color="auto"/>
              <w:right w:val="outset" w:sz="6" w:space="0" w:color="auto"/>
            </w:tcBorders>
            <w:hideMark/>
          </w:tcPr>
          <w:p w14:paraId="6DD2E887" w14:textId="77777777" w:rsidR="0052484A" w:rsidRPr="00AD13AA" w:rsidRDefault="0052484A"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Cita informācija</w:t>
            </w:r>
          </w:p>
        </w:tc>
        <w:tc>
          <w:tcPr>
            <w:tcW w:w="2994" w:type="pct"/>
            <w:tcBorders>
              <w:top w:val="outset" w:sz="6" w:space="0" w:color="auto"/>
              <w:left w:val="outset" w:sz="6" w:space="0" w:color="auto"/>
              <w:bottom w:val="outset" w:sz="6" w:space="0" w:color="auto"/>
              <w:right w:val="outset" w:sz="6" w:space="0" w:color="auto"/>
            </w:tcBorders>
            <w:hideMark/>
          </w:tcPr>
          <w:p w14:paraId="4F2F6EF0" w14:textId="77777777" w:rsidR="0052484A" w:rsidRPr="00AD13AA" w:rsidRDefault="0052484A"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Nav.</w:t>
            </w:r>
          </w:p>
        </w:tc>
      </w:tr>
    </w:tbl>
    <w:p w14:paraId="007F03F9" w14:textId="77777777" w:rsidR="00E5323B" w:rsidRPr="00AD13AA" w:rsidRDefault="00E5323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1"/>
        <w:gridCol w:w="3045"/>
        <w:gridCol w:w="5469"/>
      </w:tblGrid>
      <w:tr w:rsidR="000905AA" w:rsidRPr="00AD13AA" w14:paraId="4F08D12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3C81CE2" w14:textId="77777777" w:rsidR="00655F2C" w:rsidRPr="00AD13AA" w:rsidRDefault="00E5323B" w:rsidP="00255935">
            <w:pPr>
              <w:spacing w:after="0" w:line="240" w:lineRule="auto"/>
              <w:jc w:val="center"/>
              <w:rPr>
                <w:rFonts w:ascii="Times New Roman" w:eastAsia="Times New Roman" w:hAnsi="Times New Roman" w:cs="Times New Roman"/>
                <w:b/>
                <w:bCs/>
                <w:iCs/>
                <w:sz w:val="24"/>
                <w:szCs w:val="24"/>
                <w:lang w:eastAsia="lv-LV"/>
              </w:rPr>
            </w:pPr>
            <w:r w:rsidRPr="00AD13A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905AA" w:rsidRPr="00AD13AA" w14:paraId="3A9E7FE8" w14:textId="77777777" w:rsidTr="00CC463A">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14:paraId="204BF230" w14:textId="77777777" w:rsidR="00655F2C" w:rsidRPr="00AD13AA" w:rsidRDefault="00E5323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1C96DBBA" w14:textId="77777777" w:rsidR="00E5323B" w:rsidRPr="00AD13AA" w:rsidRDefault="00E5323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 xml:space="preserve">Sabiedrības </w:t>
            </w:r>
            <w:proofErr w:type="spellStart"/>
            <w:r w:rsidRPr="00AD13AA">
              <w:rPr>
                <w:rFonts w:ascii="Times New Roman" w:eastAsia="Times New Roman" w:hAnsi="Times New Roman" w:cs="Times New Roman"/>
                <w:iCs/>
                <w:sz w:val="24"/>
                <w:szCs w:val="24"/>
                <w:lang w:eastAsia="lv-LV"/>
              </w:rPr>
              <w:t>mērķgrupas</w:t>
            </w:r>
            <w:proofErr w:type="spellEnd"/>
            <w:r w:rsidRPr="00AD13AA">
              <w:rPr>
                <w:rFonts w:ascii="Times New Roman" w:eastAsia="Times New Roman" w:hAnsi="Times New Roman" w:cs="Times New Roman"/>
                <w:iCs/>
                <w:sz w:val="24"/>
                <w:szCs w:val="24"/>
                <w:lang w:eastAsia="lv-LV"/>
              </w:rPr>
              <w:t>, kuras tiesiskais regulējums ietekmē vai varētu ietekmēt</w:t>
            </w:r>
          </w:p>
        </w:tc>
        <w:tc>
          <w:tcPr>
            <w:tcW w:w="2994" w:type="pct"/>
            <w:tcBorders>
              <w:top w:val="outset" w:sz="6" w:space="0" w:color="auto"/>
              <w:left w:val="outset" w:sz="6" w:space="0" w:color="auto"/>
              <w:bottom w:val="outset" w:sz="6" w:space="0" w:color="auto"/>
              <w:right w:val="outset" w:sz="6" w:space="0" w:color="auto"/>
            </w:tcBorders>
          </w:tcPr>
          <w:p w14:paraId="62784290" w14:textId="77777777" w:rsidR="00E5323B" w:rsidRPr="00AD13AA" w:rsidRDefault="002C3688"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Satiksmes ministrija, VSIA “Autotransporta direkcija”, Finanšu ministrija.</w:t>
            </w:r>
          </w:p>
        </w:tc>
      </w:tr>
      <w:tr w:rsidR="000905AA" w:rsidRPr="00AD13AA" w14:paraId="2D1F7741" w14:textId="77777777" w:rsidTr="00CC463A">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14:paraId="6D9DA8D7" w14:textId="77777777" w:rsidR="00655F2C" w:rsidRPr="00AD13AA" w:rsidRDefault="00E5323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lastRenderedPageBreak/>
              <w:t>2.</w:t>
            </w:r>
          </w:p>
        </w:tc>
        <w:tc>
          <w:tcPr>
            <w:tcW w:w="1665" w:type="pct"/>
            <w:tcBorders>
              <w:top w:val="outset" w:sz="6" w:space="0" w:color="auto"/>
              <w:left w:val="outset" w:sz="6" w:space="0" w:color="auto"/>
              <w:bottom w:val="outset" w:sz="6" w:space="0" w:color="auto"/>
              <w:right w:val="outset" w:sz="6" w:space="0" w:color="auto"/>
            </w:tcBorders>
            <w:hideMark/>
          </w:tcPr>
          <w:p w14:paraId="54633DD6" w14:textId="77777777" w:rsidR="00E5323B" w:rsidRPr="00AD13AA" w:rsidRDefault="00E5323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Tiesiskā regulējuma ietekme uz tautsaimniecību un administratīvo slogu</w:t>
            </w:r>
          </w:p>
        </w:tc>
        <w:tc>
          <w:tcPr>
            <w:tcW w:w="2994" w:type="pct"/>
            <w:tcBorders>
              <w:top w:val="outset" w:sz="6" w:space="0" w:color="auto"/>
              <w:left w:val="outset" w:sz="6" w:space="0" w:color="auto"/>
              <w:bottom w:val="outset" w:sz="6" w:space="0" w:color="auto"/>
              <w:right w:val="outset" w:sz="6" w:space="0" w:color="auto"/>
            </w:tcBorders>
          </w:tcPr>
          <w:p w14:paraId="7E480CC9" w14:textId="77777777" w:rsidR="00E5323B" w:rsidRPr="00AD13AA" w:rsidRDefault="002C3688" w:rsidP="00255935">
            <w:pPr>
              <w:spacing w:after="0" w:line="240" w:lineRule="auto"/>
              <w:rPr>
                <w:rFonts w:ascii="Times New Roman" w:eastAsia="Times New Roman" w:hAnsi="Times New Roman" w:cs="Times New Roman"/>
                <w:iCs/>
                <w:sz w:val="24"/>
                <w:szCs w:val="24"/>
                <w:lang w:eastAsia="lv-LV"/>
              </w:rPr>
            </w:pPr>
            <w:r w:rsidRPr="00AD13AA">
              <w:rPr>
                <w:rFonts w:ascii="Times New Roman" w:hAnsi="Times New Roman" w:cs="Times New Roman"/>
                <w:sz w:val="24"/>
                <w:szCs w:val="24"/>
              </w:rPr>
              <w:t>Projekts šo jomu neskar.</w:t>
            </w:r>
          </w:p>
        </w:tc>
      </w:tr>
      <w:tr w:rsidR="000905AA" w:rsidRPr="00AD13AA" w14:paraId="2487E115" w14:textId="77777777" w:rsidTr="00CC463A">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14:paraId="2B2EB262" w14:textId="77777777" w:rsidR="00655F2C" w:rsidRPr="00AD13AA" w:rsidRDefault="00E5323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14:paraId="397E352A" w14:textId="77777777" w:rsidR="00E5323B" w:rsidRPr="00AD13AA" w:rsidRDefault="00E5323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Administratīvo izmaksu monetārs novērtējums</w:t>
            </w:r>
          </w:p>
        </w:tc>
        <w:tc>
          <w:tcPr>
            <w:tcW w:w="2994" w:type="pct"/>
            <w:tcBorders>
              <w:top w:val="outset" w:sz="6" w:space="0" w:color="auto"/>
              <w:left w:val="outset" w:sz="6" w:space="0" w:color="auto"/>
              <w:bottom w:val="outset" w:sz="6" w:space="0" w:color="auto"/>
              <w:right w:val="outset" w:sz="6" w:space="0" w:color="auto"/>
            </w:tcBorders>
          </w:tcPr>
          <w:p w14:paraId="39CA64C0" w14:textId="77777777" w:rsidR="00E5323B" w:rsidRPr="00AD13AA" w:rsidRDefault="002C3688" w:rsidP="00255935">
            <w:pPr>
              <w:spacing w:after="0" w:line="240" w:lineRule="auto"/>
              <w:rPr>
                <w:rFonts w:ascii="Times New Roman" w:eastAsia="Times New Roman" w:hAnsi="Times New Roman" w:cs="Times New Roman"/>
                <w:iCs/>
                <w:sz w:val="24"/>
                <w:szCs w:val="24"/>
                <w:lang w:eastAsia="lv-LV"/>
              </w:rPr>
            </w:pPr>
            <w:r w:rsidRPr="00AD13AA">
              <w:rPr>
                <w:rFonts w:ascii="Times New Roman" w:hAnsi="Times New Roman" w:cs="Times New Roman"/>
                <w:sz w:val="24"/>
                <w:szCs w:val="24"/>
              </w:rPr>
              <w:t>Projekts šo jomu neskar.</w:t>
            </w:r>
          </w:p>
        </w:tc>
      </w:tr>
      <w:tr w:rsidR="000905AA" w:rsidRPr="00AD13AA" w14:paraId="278421D6" w14:textId="77777777" w:rsidTr="00CC463A">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14:paraId="0BD2B979" w14:textId="77777777" w:rsidR="00655F2C" w:rsidRPr="00AD13AA" w:rsidRDefault="00E5323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4.</w:t>
            </w:r>
          </w:p>
        </w:tc>
        <w:tc>
          <w:tcPr>
            <w:tcW w:w="1665" w:type="pct"/>
            <w:tcBorders>
              <w:top w:val="outset" w:sz="6" w:space="0" w:color="auto"/>
              <w:left w:val="outset" w:sz="6" w:space="0" w:color="auto"/>
              <w:bottom w:val="outset" w:sz="6" w:space="0" w:color="auto"/>
              <w:right w:val="outset" w:sz="6" w:space="0" w:color="auto"/>
            </w:tcBorders>
            <w:hideMark/>
          </w:tcPr>
          <w:p w14:paraId="2E221E71" w14:textId="77777777" w:rsidR="00E5323B" w:rsidRPr="00AD13AA" w:rsidRDefault="00E5323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Atbilstības izmaksu monetārs novērtējums</w:t>
            </w:r>
          </w:p>
        </w:tc>
        <w:tc>
          <w:tcPr>
            <w:tcW w:w="2994" w:type="pct"/>
            <w:tcBorders>
              <w:top w:val="outset" w:sz="6" w:space="0" w:color="auto"/>
              <w:left w:val="outset" w:sz="6" w:space="0" w:color="auto"/>
              <w:bottom w:val="outset" w:sz="6" w:space="0" w:color="auto"/>
              <w:right w:val="outset" w:sz="6" w:space="0" w:color="auto"/>
            </w:tcBorders>
          </w:tcPr>
          <w:p w14:paraId="6DF69377" w14:textId="77777777" w:rsidR="00E5323B" w:rsidRPr="00AD13AA" w:rsidRDefault="002C3688" w:rsidP="00255935">
            <w:pPr>
              <w:spacing w:after="0" w:line="240" w:lineRule="auto"/>
              <w:rPr>
                <w:rFonts w:ascii="Times New Roman" w:eastAsia="Times New Roman" w:hAnsi="Times New Roman" w:cs="Times New Roman"/>
                <w:iCs/>
                <w:sz w:val="24"/>
                <w:szCs w:val="24"/>
                <w:lang w:eastAsia="lv-LV"/>
              </w:rPr>
            </w:pPr>
            <w:r w:rsidRPr="00AD13AA">
              <w:rPr>
                <w:rFonts w:ascii="Times New Roman" w:hAnsi="Times New Roman" w:cs="Times New Roman"/>
                <w:sz w:val="24"/>
                <w:szCs w:val="24"/>
              </w:rPr>
              <w:t>Projekts šo jomu neskar.</w:t>
            </w:r>
          </w:p>
        </w:tc>
      </w:tr>
      <w:tr w:rsidR="000905AA" w:rsidRPr="00AD13AA" w14:paraId="13EFA654" w14:textId="77777777" w:rsidTr="00CC463A">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14:paraId="1312CDE9" w14:textId="77777777" w:rsidR="00655F2C" w:rsidRPr="00AD13AA" w:rsidRDefault="00E5323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5.</w:t>
            </w:r>
          </w:p>
        </w:tc>
        <w:tc>
          <w:tcPr>
            <w:tcW w:w="1665" w:type="pct"/>
            <w:tcBorders>
              <w:top w:val="outset" w:sz="6" w:space="0" w:color="auto"/>
              <w:left w:val="outset" w:sz="6" w:space="0" w:color="auto"/>
              <w:bottom w:val="outset" w:sz="6" w:space="0" w:color="auto"/>
              <w:right w:val="outset" w:sz="6" w:space="0" w:color="auto"/>
            </w:tcBorders>
            <w:hideMark/>
          </w:tcPr>
          <w:p w14:paraId="53721BD7" w14:textId="77777777" w:rsidR="00E5323B" w:rsidRPr="00AD13AA" w:rsidRDefault="00E5323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Cita informācija</w:t>
            </w:r>
          </w:p>
        </w:tc>
        <w:tc>
          <w:tcPr>
            <w:tcW w:w="2994" w:type="pct"/>
            <w:tcBorders>
              <w:top w:val="outset" w:sz="6" w:space="0" w:color="auto"/>
              <w:left w:val="outset" w:sz="6" w:space="0" w:color="auto"/>
              <w:bottom w:val="outset" w:sz="6" w:space="0" w:color="auto"/>
              <w:right w:val="outset" w:sz="6" w:space="0" w:color="auto"/>
            </w:tcBorders>
          </w:tcPr>
          <w:p w14:paraId="5BA2E9C9" w14:textId="77777777" w:rsidR="00E5323B" w:rsidRPr="00AD13AA" w:rsidRDefault="00D2541C"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Nav.</w:t>
            </w:r>
          </w:p>
        </w:tc>
      </w:tr>
    </w:tbl>
    <w:p w14:paraId="24BBA841" w14:textId="3701E7FB" w:rsidR="00D2541C" w:rsidRPr="00AD13AA" w:rsidRDefault="00E5323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193"/>
        <w:gridCol w:w="1201"/>
        <w:gridCol w:w="1134"/>
        <w:gridCol w:w="709"/>
        <w:gridCol w:w="851"/>
        <w:gridCol w:w="708"/>
        <w:gridCol w:w="960"/>
        <w:gridCol w:w="1299"/>
      </w:tblGrid>
      <w:tr w:rsidR="000905AA" w:rsidRPr="00AD13AA" w14:paraId="435705E3" w14:textId="77777777" w:rsidTr="00AD13AA">
        <w:trPr>
          <w:tblCellSpacing w:w="15" w:type="dxa"/>
        </w:trPr>
        <w:tc>
          <w:tcPr>
            <w:tcW w:w="8995" w:type="dxa"/>
            <w:gridSpan w:val="8"/>
            <w:tcBorders>
              <w:top w:val="outset" w:sz="6" w:space="0" w:color="auto"/>
              <w:left w:val="outset" w:sz="6" w:space="0" w:color="auto"/>
              <w:bottom w:val="outset" w:sz="6" w:space="0" w:color="auto"/>
              <w:right w:val="outset" w:sz="6" w:space="0" w:color="auto"/>
            </w:tcBorders>
            <w:vAlign w:val="center"/>
            <w:hideMark/>
          </w:tcPr>
          <w:p w14:paraId="05FC83C0" w14:textId="77777777" w:rsidR="00655F2C" w:rsidRPr="00AD13AA" w:rsidRDefault="00E5323B" w:rsidP="00255935">
            <w:pPr>
              <w:spacing w:after="0" w:line="240" w:lineRule="auto"/>
              <w:jc w:val="center"/>
              <w:rPr>
                <w:rFonts w:ascii="Times New Roman" w:eastAsia="Times New Roman" w:hAnsi="Times New Roman" w:cs="Times New Roman"/>
                <w:b/>
                <w:bCs/>
                <w:iCs/>
                <w:sz w:val="24"/>
                <w:szCs w:val="24"/>
                <w:lang w:eastAsia="lv-LV"/>
              </w:rPr>
            </w:pPr>
            <w:r w:rsidRPr="00AD13AA">
              <w:rPr>
                <w:rFonts w:ascii="Times New Roman" w:eastAsia="Times New Roman" w:hAnsi="Times New Roman" w:cs="Times New Roman"/>
                <w:b/>
                <w:bCs/>
                <w:iCs/>
                <w:sz w:val="24"/>
                <w:szCs w:val="24"/>
                <w:lang w:eastAsia="lv-LV"/>
              </w:rPr>
              <w:t>III. Tiesību akta projekta ietekme uz valsts budžetu un pašvaldību budžetiem</w:t>
            </w:r>
          </w:p>
        </w:tc>
      </w:tr>
      <w:tr w:rsidR="000905AA" w:rsidRPr="00AD13AA" w14:paraId="237EAB00" w14:textId="77777777" w:rsidTr="00AD13AA">
        <w:trPr>
          <w:tblCellSpacing w:w="15" w:type="dxa"/>
        </w:trPr>
        <w:tc>
          <w:tcPr>
            <w:tcW w:w="2148" w:type="dxa"/>
            <w:vMerge w:val="restart"/>
            <w:tcBorders>
              <w:top w:val="outset" w:sz="6" w:space="0" w:color="auto"/>
              <w:left w:val="outset" w:sz="6" w:space="0" w:color="auto"/>
              <w:bottom w:val="outset" w:sz="6" w:space="0" w:color="auto"/>
              <w:right w:val="outset" w:sz="6" w:space="0" w:color="auto"/>
            </w:tcBorders>
            <w:vAlign w:val="center"/>
            <w:hideMark/>
          </w:tcPr>
          <w:p w14:paraId="7C89A496" w14:textId="77777777" w:rsidR="00655F2C" w:rsidRPr="00AD13AA" w:rsidRDefault="00E5323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Rādītāji</w:t>
            </w:r>
          </w:p>
        </w:tc>
        <w:tc>
          <w:tcPr>
            <w:tcW w:w="2305"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477C0780" w14:textId="77777777" w:rsidR="00655F2C" w:rsidRPr="00AD13AA" w:rsidRDefault="00D2541C"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2018</w:t>
            </w:r>
            <w:r w:rsidR="00E5323B" w:rsidRPr="00AD13AA">
              <w:rPr>
                <w:rFonts w:ascii="Times New Roman" w:eastAsia="Times New Roman" w:hAnsi="Times New Roman" w:cs="Times New Roman"/>
                <w:iCs/>
                <w:sz w:val="24"/>
                <w:szCs w:val="24"/>
                <w:lang w:eastAsia="lv-LV"/>
              </w:rPr>
              <w:t>-gads</w:t>
            </w:r>
          </w:p>
        </w:tc>
        <w:tc>
          <w:tcPr>
            <w:tcW w:w="4482" w:type="dxa"/>
            <w:gridSpan w:val="5"/>
            <w:tcBorders>
              <w:top w:val="outset" w:sz="6" w:space="0" w:color="auto"/>
              <w:left w:val="outset" w:sz="6" w:space="0" w:color="auto"/>
              <w:bottom w:val="outset" w:sz="6" w:space="0" w:color="auto"/>
              <w:right w:val="outset" w:sz="6" w:space="0" w:color="auto"/>
            </w:tcBorders>
            <w:vAlign w:val="center"/>
            <w:hideMark/>
          </w:tcPr>
          <w:p w14:paraId="7C38A0D3" w14:textId="77777777" w:rsidR="00655F2C" w:rsidRPr="00AD13AA" w:rsidRDefault="00E5323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Turpmākie trīs gadi (</w:t>
            </w:r>
            <w:proofErr w:type="spellStart"/>
            <w:r w:rsidRPr="00AD13AA">
              <w:rPr>
                <w:rFonts w:ascii="Times New Roman" w:eastAsia="Times New Roman" w:hAnsi="Times New Roman" w:cs="Times New Roman"/>
                <w:i/>
                <w:iCs/>
                <w:sz w:val="24"/>
                <w:szCs w:val="24"/>
                <w:lang w:eastAsia="lv-LV"/>
              </w:rPr>
              <w:t>euro</w:t>
            </w:r>
            <w:proofErr w:type="spellEnd"/>
            <w:r w:rsidRPr="00AD13AA">
              <w:rPr>
                <w:rFonts w:ascii="Times New Roman" w:eastAsia="Times New Roman" w:hAnsi="Times New Roman" w:cs="Times New Roman"/>
                <w:iCs/>
                <w:sz w:val="24"/>
                <w:szCs w:val="24"/>
                <w:lang w:eastAsia="lv-LV"/>
              </w:rPr>
              <w:t>)</w:t>
            </w:r>
          </w:p>
        </w:tc>
      </w:tr>
      <w:tr w:rsidR="000905AA" w:rsidRPr="00AD13AA" w14:paraId="725E3883" w14:textId="77777777" w:rsidTr="00AD13AA">
        <w:trPr>
          <w:tblCellSpacing w:w="15" w:type="dxa"/>
        </w:trPr>
        <w:tc>
          <w:tcPr>
            <w:tcW w:w="2148" w:type="dxa"/>
            <w:vMerge/>
            <w:tcBorders>
              <w:top w:val="outset" w:sz="6" w:space="0" w:color="auto"/>
              <w:left w:val="outset" w:sz="6" w:space="0" w:color="auto"/>
              <w:bottom w:val="outset" w:sz="6" w:space="0" w:color="auto"/>
              <w:right w:val="outset" w:sz="6" w:space="0" w:color="auto"/>
            </w:tcBorders>
            <w:vAlign w:val="center"/>
            <w:hideMark/>
          </w:tcPr>
          <w:p w14:paraId="4D72EBA7" w14:textId="77777777" w:rsidR="00E5323B" w:rsidRPr="00AD13AA" w:rsidRDefault="00E5323B" w:rsidP="00255935">
            <w:pPr>
              <w:spacing w:after="0" w:line="240" w:lineRule="auto"/>
              <w:rPr>
                <w:rFonts w:ascii="Times New Roman" w:eastAsia="Times New Roman" w:hAnsi="Times New Roman" w:cs="Times New Roman"/>
                <w:iCs/>
                <w:sz w:val="24"/>
                <w:szCs w:val="24"/>
                <w:lang w:eastAsia="lv-LV"/>
              </w:rPr>
            </w:pPr>
          </w:p>
        </w:tc>
        <w:tc>
          <w:tcPr>
            <w:tcW w:w="2305" w:type="dxa"/>
            <w:gridSpan w:val="2"/>
            <w:vMerge/>
            <w:tcBorders>
              <w:top w:val="outset" w:sz="6" w:space="0" w:color="auto"/>
              <w:left w:val="outset" w:sz="6" w:space="0" w:color="auto"/>
              <w:bottom w:val="outset" w:sz="6" w:space="0" w:color="auto"/>
              <w:right w:val="outset" w:sz="6" w:space="0" w:color="auto"/>
            </w:tcBorders>
            <w:vAlign w:val="center"/>
            <w:hideMark/>
          </w:tcPr>
          <w:p w14:paraId="4CC7388A" w14:textId="77777777" w:rsidR="00E5323B" w:rsidRPr="00AD13AA" w:rsidRDefault="00E5323B" w:rsidP="00255935">
            <w:pPr>
              <w:spacing w:after="0" w:line="240" w:lineRule="auto"/>
              <w:rPr>
                <w:rFonts w:ascii="Times New Roman" w:eastAsia="Times New Roman" w:hAnsi="Times New Roman" w:cs="Times New Roman"/>
                <w:iCs/>
                <w:sz w:val="24"/>
                <w:szCs w:val="24"/>
                <w:lang w:eastAsia="lv-LV"/>
              </w:rPr>
            </w:pPr>
          </w:p>
        </w:tc>
        <w:tc>
          <w:tcPr>
            <w:tcW w:w="1530" w:type="dxa"/>
            <w:gridSpan w:val="2"/>
            <w:tcBorders>
              <w:top w:val="outset" w:sz="6" w:space="0" w:color="auto"/>
              <w:left w:val="outset" w:sz="6" w:space="0" w:color="auto"/>
              <w:bottom w:val="outset" w:sz="6" w:space="0" w:color="auto"/>
              <w:right w:val="outset" w:sz="6" w:space="0" w:color="auto"/>
            </w:tcBorders>
            <w:vAlign w:val="center"/>
            <w:hideMark/>
          </w:tcPr>
          <w:p w14:paraId="11D0DBEE" w14:textId="77777777" w:rsidR="00655F2C" w:rsidRPr="00AD13AA" w:rsidRDefault="00D2541C"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20</w:t>
            </w:r>
            <w:r w:rsidR="00E5323B" w:rsidRPr="00AD13AA">
              <w:rPr>
                <w:rFonts w:ascii="Times New Roman" w:eastAsia="Times New Roman" w:hAnsi="Times New Roman" w:cs="Times New Roman"/>
                <w:iCs/>
                <w:sz w:val="24"/>
                <w:szCs w:val="24"/>
                <w:lang w:eastAsia="lv-LV"/>
              </w:rPr>
              <w:t>1</w:t>
            </w:r>
            <w:r w:rsidRPr="00AD13AA">
              <w:rPr>
                <w:rFonts w:ascii="Times New Roman" w:eastAsia="Times New Roman" w:hAnsi="Times New Roman" w:cs="Times New Roman"/>
                <w:iCs/>
                <w:sz w:val="24"/>
                <w:szCs w:val="24"/>
                <w:lang w:eastAsia="lv-LV"/>
              </w:rPr>
              <w:t>9</w:t>
            </w:r>
          </w:p>
        </w:tc>
        <w:tc>
          <w:tcPr>
            <w:tcW w:w="1638" w:type="dxa"/>
            <w:gridSpan w:val="2"/>
            <w:tcBorders>
              <w:top w:val="outset" w:sz="6" w:space="0" w:color="auto"/>
              <w:left w:val="outset" w:sz="6" w:space="0" w:color="auto"/>
              <w:bottom w:val="outset" w:sz="6" w:space="0" w:color="auto"/>
              <w:right w:val="outset" w:sz="6" w:space="0" w:color="auto"/>
            </w:tcBorders>
            <w:vAlign w:val="center"/>
            <w:hideMark/>
          </w:tcPr>
          <w:p w14:paraId="1491EC1E" w14:textId="77777777" w:rsidR="00655F2C" w:rsidRPr="00AD13AA" w:rsidRDefault="00D2541C"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2020</w:t>
            </w:r>
          </w:p>
        </w:tc>
        <w:tc>
          <w:tcPr>
            <w:tcW w:w="1254" w:type="dxa"/>
            <w:tcBorders>
              <w:top w:val="outset" w:sz="6" w:space="0" w:color="auto"/>
              <w:left w:val="outset" w:sz="6" w:space="0" w:color="auto"/>
              <w:bottom w:val="outset" w:sz="6" w:space="0" w:color="auto"/>
              <w:right w:val="outset" w:sz="6" w:space="0" w:color="auto"/>
            </w:tcBorders>
            <w:vAlign w:val="center"/>
            <w:hideMark/>
          </w:tcPr>
          <w:p w14:paraId="3D1BE648" w14:textId="77777777" w:rsidR="00655F2C" w:rsidRPr="00AD13AA" w:rsidRDefault="00D2541C"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2021</w:t>
            </w:r>
          </w:p>
        </w:tc>
      </w:tr>
      <w:tr w:rsidR="00AD13AA" w:rsidRPr="00AD13AA" w14:paraId="616427D7" w14:textId="77777777" w:rsidTr="00AD13AA">
        <w:trPr>
          <w:tblCellSpacing w:w="15" w:type="dxa"/>
        </w:trPr>
        <w:tc>
          <w:tcPr>
            <w:tcW w:w="2148" w:type="dxa"/>
            <w:vMerge/>
            <w:tcBorders>
              <w:top w:val="outset" w:sz="6" w:space="0" w:color="auto"/>
              <w:left w:val="outset" w:sz="6" w:space="0" w:color="auto"/>
              <w:bottom w:val="outset" w:sz="6" w:space="0" w:color="auto"/>
              <w:right w:val="outset" w:sz="6" w:space="0" w:color="auto"/>
            </w:tcBorders>
            <w:vAlign w:val="center"/>
            <w:hideMark/>
          </w:tcPr>
          <w:p w14:paraId="23AAEA0F" w14:textId="77777777" w:rsidR="00E5323B" w:rsidRPr="00AD13AA" w:rsidRDefault="00E5323B" w:rsidP="00255935">
            <w:pPr>
              <w:spacing w:after="0" w:line="240" w:lineRule="auto"/>
              <w:rPr>
                <w:rFonts w:ascii="Times New Roman" w:eastAsia="Times New Roman" w:hAnsi="Times New Roman" w:cs="Times New Roman"/>
                <w:iCs/>
                <w:sz w:val="24"/>
                <w:szCs w:val="24"/>
                <w:lang w:eastAsia="lv-LV"/>
              </w:rPr>
            </w:pPr>
          </w:p>
        </w:tc>
        <w:tc>
          <w:tcPr>
            <w:tcW w:w="1171" w:type="dxa"/>
            <w:tcBorders>
              <w:top w:val="outset" w:sz="6" w:space="0" w:color="auto"/>
              <w:left w:val="outset" w:sz="6" w:space="0" w:color="auto"/>
              <w:bottom w:val="outset" w:sz="6" w:space="0" w:color="auto"/>
              <w:right w:val="outset" w:sz="6" w:space="0" w:color="auto"/>
            </w:tcBorders>
            <w:vAlign w:val="center"/>
            <w:hideMark/>
          </w:tcPr>
          <w:p w14:paraId="6EE20DA6" w14:textId="77777777" w:rsidR="00655F2C" w:rsidRPr="00AD13AA" w:rsidRDefault="00E5323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saskaņā ar valsts budžetu kārtējam 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1328F17" w14:textId="77777777" w:rsidR="00655F2C" w:rsidRPr="00AD13AA" w:rsidRDefault="00E5323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izmaiņas kārtējā gadā, salīdzinot ar valsts budžetu kārtējam gadam</w:t>
            </w:r>
          </w:p>
        </w:tc>
        <w:tc>
          <w:tcPr>
            <w:tcW w:w="679" w:type="dxa"/>
            <w:tcBorders>
              <w:top w:val="outset" w:sz="6" w:space="0" w:color="auto"/>
              <w:left w:val="outset" w:sz="6" w:space="0" w:color="auto"/>
              <w:bottom w:val="outset" w:sz="6" w:space="0" w:color="auto"/>
              <w:right w:val="outset" w:sz="6" w:space="0" w:color="auto"/>
            </w:tcBorders>
            <w:vAlign w:val="center"/>
            <w:hideMark/>
          </w:tcPr>
          <w:p w14:paraId="3BA853E0" w14:textId="77777777" w:rsidR="00655F2C" w:rsidRPr="00AD13AA" w:rsidRDefault="00E5323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saskaņā ar vidēja termiņa budžeta ietvaru</w:t>
            </w:r>
          </w:p>
        </w:tc>
        <w:tc>
          <w:tcPr>
            <w:tcW w:w="821" w:type="dxa"/>
            <w:tcBorders>
              <w:top w:val="outset" w:sz="6" w:space="0" w:color="auto"/>
              <w:left w:val="outset" w:sz="6" w:space="0" w:color="auto"/>
              <w:bottom w:val="outset" w:sz="6" w:space="0" w:color="auto"/>
              <w:right w:val="outset" w:sz="6" w:space="0" w:color="auto"/>
            </w:tcBorders>
            <w:vAlign w:val="center"/>
            <w:hideMark/>
          </w:tcPr>
          <w:p w14:paraId="43A68F38" w14:textId="050D6C88" w:rsidR="00655F2C" w:rsidRPr="00AD13AA" w:rsidRDefault="00E5323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 xml:space="preserve">izmaiņas, salīdzinot ar vidēja termiņa budžeta ietvaru </w:t>
            </w:r>
            <w:r w:rsidR="00111CA2" w:rsidRPr="00AD13AA">
              <w:rPr>
                <w:rFonts w:ascii="Times New Roman" w:eastAsia="Times New Roman" w:hAnsi="Times New Roman" w:cs="Times New Roman"/>
                <w:iCs/>
                <w:sz w:val="24"/>
                <w:szCs w:val="24"/>
                <w:lang w:eastAsia="lv-LV"/>
              </w:rPr>
              <w:t>2019.</w:t>
            </w:r>
            <w:r w:rsidRPr="00AD13AA">
              <w:rPr>
                <w:rFonts w:ascii="Times New Roman" w:eastAsia="Times New Roman" w:hAnsi="Times New Roman" w:cs="Times New Roman"/>
                <w:iCs/>
                <w:sz w:val="24"/>
                <w:szCs w:val="24"/>
                <w:lang w:eastAsia="lv-LV"/>
              </w:rPr>
              <w:t xml:space="preserve"> gadam</w:t>
            </w:r>
          </w:p>
        </w:tc>
        <w:tc>
          <w:tcPr>
            <w:tcW w:w="678" w:type="dxa"/>
            <w:tcBorders>
              <w:top w:val="outset" w:sz="6" w:space="0" w:color="auto"/>
              <w:left w:val="outset" w:sz="6" w:space="0" w:color="auto"/>
              <w:bottom w:val="outset" w:sz="6" w:space="0" w:color="auto"/>
              <w:right w:val="outset" w:sz="6" w:space="0" w:color="auto"/>
            </w:tcBorders>
            <w:vAlign w:val="center"/>
            <w:hideMark/>
          </w:tcPr>
          <w:p w14:paraId="67D11ED3" w14:textId="77777777" w:rsidR="00655F2C" w:rsidRPr="00AD13AA" w:rsidRDefault="00E5323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saskaņā ar vidēja termiņa budžeta ietvaru</w:t>
            </w:r>
          </w:p>
        </w:tc>
        <w:tc>
          <w:tcPr>
            <w:tcW w:w="930" w:type="dxa"/>
            <w:tcBorders>
              <w:top w:val="outset" w:sz="6" w:space="0" w:color="auto"/>
              <w:left w:val="outset" w:sz="6" w:space="0" w:color="auto"/>
              <w:bottom w:val="outset" w:sz="6" w:space="0" w:color="auto"/>
              <w:right w:val="outset" w:sz="6" w:space="0" w:color="auto"/>
            </w:tcBorders>
            <w:vAlign w:val="center"/>
            <w:hideMark/>
          </w:tcPr>
          <w:p w14:paraId="5C98696E" w14:textId="6F093E86" w:rsidR="00655F2C" w:rsidRPr="00AD13AA" w:rsidRDefault="00E5323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 xml:space="preserve">izmaiņas, salīdzinot ar vidēja termiņa budžeta ietvaru </w:t>
            </w:r>
            <w:r w:rsidR="00111CA2" w:rsidRPr="00AD13AA">
              <w:rPr>
                <w:rFonts w:ascii="Times New Roman" w:eastAsia="Times New Roman" w:hAnsi="Times New Roman" w:cs="Times New Roman"/>
                <w:iCs/>
                <w:sz w:val="24"/>
                <w:szCs w:val="24"/>
                <w:lang w:eastAsia="lv-LV"/>
              </w:rPr>
              <w:t>2020.</w:t>
            </w:r>
            <w:r w:rsidRPr="00AD13AA">
              <w:rPr>
                <w:rFonts w:ascii="Times New Roman" w:eastAsia="Times New Roman" w:hAnsi="Times New Roman" w:cs="Times New Roman"/>
                <w:iCs/>
                <w:sz w:val="24"/>
                <w:szCs w:val="24"/>
                <w:lang w:eastAsia="lv-LV"/>
              </w:rPr>
              <w:t xml:space="preserve"> gadam</w:t>
            </w:r>
          </w:p>
        </w:tc>
        <w:tc>
          <w:tcPr>
            <w:tcW w:w="1254" w:type="dxa"/>
            <w:tcBorders>
              <w:top w:val="outset" w:sz="6" w:space="0" w:color="auto"/>
              <w:left w:val="outset" w:sz="6" w:space="0" w:color="auto"/>
              <w:bottom w:val="outset" w:sz="6" w:space="0" w:color="auto"/>
              <w:right w:val="outset" w:sz="6" w:space="0" w:color="auto"/>
            </w:tcBorders>
            <w:vAlign w:val="center"/>
            <w:hideMark/>
          </w:tcPr>
          <w:p w14:paraId="5E118690" w14:textId="50B07F75" w:rsidR="00655F2C" w:rsidRPr="00AD13AA" w:rsidRDefault="00E5323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 xml:space="preserve">izmaiņas, salīdzinot ar vidēja termiņa budžeta ietvaru </w:t>
            </w:r>
            <w:r w:rsidR="00111CA2" w:rsidRPr="00AD13AA">
              <w:rPr>
                <w:rFonts w:ascii="Times New Roman" w:eastAsia="Times New Roman" w:hAnsi="Times New Roman" w:cs="Times New Roman"/>
                <w:iCs/>
                <w:sz w:val="24"/>
                <w:szCs w:val="24"/>
                <w:lang w:eastAsia="lv-LV"/>
              </w:rPr>
              <w:t>2020.</w:t>
            </w:r>
            <w:r w:rsidRPr="00AD13AA">
              <w:rPr>
                <w:rFonts w:ascii="Times New Roman" w:eastAsia="Times New Roman" w:hAnsi="Times New Roman" w:cs="Times New Roman"/>
                <w:iCs/>
                <w:sz w:val="24"/>
                <w:szCs w:val="24"/>
                <w:lang w:eastAsia="lv-LV"/>
              </w:rPr>
              <w:t xml:space="preserve"> gadam</w:t>
            </w:r>
          </w:p>
        </w:tc>
      </w:tr>
      <w:tr w:rsidR="00AD13AA" w:rsidRPr="00AD13AA" w14:paraId="0F35AD41" w14:textId="77777777" w:rsidTr="00AD13AA">
        <w:trPr>
          <w:tblCellSpacing w:w="15" w:type="dxa"/>
        </w:trPr>
        <w:tc>
          <w:tcPr>
            <w:tcW w:w="2148" w:type="dxa"/>
            <w:tcBorders>
              <w:top w:val="outset" w:sz="6" w:space="0" w:color="auto"/>
              <w:left w:val="outset" w:sz="6" w:space="0" w:color="auto"/>
              <w:bottom w:val="outset" w:sz="6" w:space="0" w:color="auto"/>
              <w:right w:val="outset" w:sz="6" w:space="0" w:color="auto"/>
            </w:tcBorders>
            <w:vAlign w:val="center"/>
            <w:hideMark/>
          </w:tcPr>
          <w:p w14:paraId="5A5941AA" w14:textId="77777777" w:rsidR="00655F2C" w:rsidRPr="00AD13AA" w:rsidRDefault="00E5323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1</w:t>
            </w:r>
          </w:p>
        </w:tc>
        <w:tc>
          <w:tcPr>
            <w:tcW w:w="1171" w:type="dxa"/>
            <w:tcBorders>
              <w:top w:val="outset" w:sz="6" w:space="0" w:color="auto"/>
              <w:left w:val="outset" w:sz="6" w:space="0" w:color="auto"/>
              <w:bottom w:val="outset" w:sz="6" w:space="0" w:color="auto"/>
              <w:right w:val="outset" w:sz="6" w:space="0" w:color="auto"/>
            </w:tcBorders>
            <w:vAlign w:val="center"/>
            <w:hideMark/>
          </w:tcPr>
          <w:p w14:paraId="2D38F971" w14:textId="77777777" w:rsidR="00655F2C" w:rsidRPr="00AD13AA" w:rsidRDefault="00E5323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2</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DC61FFD" w14:textId="77777777" w:rsidR="00655F2C" w:rsidRPr="00AD13AA" w:rsidRDefault="00E5323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3</w:t>
            </w:r>
          </w:p>
        </w:tc>
        <w:tc>
          <w:tcPr>
            <w:tcW w:w="679" w:type="dxa"/>
            <w:tcBorders>
              <w:top w:val="outset" w:sz="6" w:space="0" w:color="auto"/>
              <w:left w:val="outset" w:sz="6" w:space="0" w:color="auto"/>
              <w:bottom w:val="outset" w:sz="6" w:space="0" w:color="auto"/>
              <w:right w:val="outset" w:sz="6" w:space="0" w:color="auto"/>
            </w:tcBorders>
            <w:vAlign w:val="center"/>
            <w:hideMark/>
          </w:tcPr>
          <w:p w14:paraId="34C6391A" w14:textId="77777777" w:rsidR="00655F2C" w:rsidRPr="00AD13AA" w:rsidRDefault="00E5323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4</w:t>
            </w:r>
          </w:p>
        </w:tc>
        <w:tc>
          <w:tcPr>
            <w:tcW w:w="821" w:type="dxa"/>
            <w:tcBorders>
              <w:top w:val="outset" w:sz="6" w:space="0" w:color="auto"/>
              <w:left w:val="outset" w:sz="6" w:space="0" w:color="auto"/>
              <w:bottom w:val="outset" w:sz="6" w:space="0" w:color="auto"/>
              <w:right w:val="outset" w:sz="6" w:space="0" w:color="auto"/>
            </w:tcBorders>
            <w:vAlign w:val="center"/>
            <w:hideMark/>
          </w:tcPr>
          <w:p w14:paraId="33896E97" w14:textId="77777777" w:rsidR="00655F2C" w:rsidRPr="00AD13AA" w:rsidRDefault="00E5323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5</w:t>
            </w:r>
          </w:p>
        </w:tc>
        <w:tc>
          <w:tcPr>
            <w:tcW w:w="678" w:type="dxa"/>
            <w:tcBorders>
              <w:top w:val="outset" w:sz="6" w:space="0" w:color="auto"/>
              <w:left w:val="outset" w:sz="6" w:space="0" w:color="auto"/>
              <w:bottom w:val="outset" w:sz="6" w:space="0" w:color="auto"/>
              <w:right w:val="outset" w:sz="6" w:space="0" w:color="auto"/>
            </w:tcBorders>
            <w:vAlign w:val="center"/>
            <w:hideMark/>
          </w:tcPr>
          <w:p w14:paraId="3A647005" w14:textId="77777777" w:rsidR="00655F2C" w:rsidRPr="00AD13AA" w:rsidRDefault="00E5323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6</w:t>
            </w:r>
          </w:p>
        </w:tc>
        <w:tc>
          <w:tcPr>
            <w:tcW w:w="930" w:type="dxa"/>
            <w:tcBorders>
              <w:top w:val="outset" w:sz="6" w:space="0" w:color="auto"/>
              <w:left w:val="outset" w:sz="6" w:space="0" w:color="auto"/>
              <w:bottom w:val="outset" w:sz="6" w:space="0" w:color="auto"/>
              <w:right w:val="outset" w:sz="6" w:space="0" w:color="auto"/>
            </w:tcBorders>
            <w:vAlign w:val="center"/>
            <w:hideMark/>
          </w:tcPr>
          <w:p w14:paraId="3A2A4F80" w14:textId="77777777" w:rsidR="00655F2C" w:rsidRPr="00AD13AA" w:rsidRDefault="00E5323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7</w:t>
            </w:r>
          </w:p>
        </w:tc>
        <w:tc>
          <w:tcPr>
            <w:tcW w:w="1254" w:type="dxa"/>
            <w:tcBorders>
              <w:top w:val="outset" w:sz="6" w:space="0" w:color="auto"/>
              <w:left w:val="outset" w:sz="6" w:space="0" w:color="auto"/>
              <w:bottom w:val="outset" w:sz="6" w:space="0" w:color="auto"/>
              <w:right w:val="outset" w:sz="6" w:space="0" w:color="auto"/>
            </w:tcBorders>
            <w:vAlign w:val="center"/>
            <w:hideMark/>
          </w:tcPr>
          <w:p w14:paraId="0438B99F" w14:textId="77777777" w:rsidR="00655F2C" w:rsidRPr="00AD13AA" w:rsidRDefault="00E5323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8</w:t>
            </w:r>
          </w:p>
        </w:tc>
      </w:tr>
      <w:tr w:rsidR="00AD13AA" w:rsidRPr="00AD13AA" w14:paraId="58C6B774" w14:textId="77777777" w:rsidTr="00AD13AA">
        <w:trPr>
          <w:tblCellSpacing w:w="15" w:type="dxa"/>
        </w:trPr>
        <w:tc>
          <w:tcPr>
            <w:tcW w:w="2148" w:type="dxa"/>
            <w:tcBorders>
              <w:top w:val="outset" w:sz="6" w:space="0" w:color="auto"/>
              <w:left w:val="outset" w:sz="6" w:space="0" w:color="auto"/>
              <w:bottom w:val="outset" w:sz="6" w:space="0" w:color="auto"/>
              <w:right w:val="outset" w:sz="6" w:space="0" w:color="auto"/>
            </w:tcBorders>
            <w:hideMark/>
          </w:tcPr>
          <w:p w14:paraId="19445BB3" w14:textId="77777777" w:rsidR="00E5323B" w:rsidRPr="00AD13AA" w:rsidRDefault="00E5323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1. Budžeta ieņēmumi</w:t>
            </w:r>
          </w:p>
        </w:tc>
        <w:tc>
          <w:tcPr>
            <w:tcW w:w="1171" w:type="dxa"/>
            <w:tcBorders>
              <w:top w:val="outset" w:sz="6" w:space="0" w:color="auto"/>
              <w:left w:val="outset" w:sz="6" w:space="0" w:color="auto"/>
              <w:bottom w:val="outset" w:sz="6" w:space="0" w:color="auto"/>
              <w:right w:val="outset" w:sz="6" w:space="0" w:color="auto"/>
            </w:tcBorders>
            <w:vAlign w:val="center"/>
            <w:hideMark/>
          </w:tcPr>
          <w:p w14:paraId="6E7EA7A2" w14:textId="1B98DA71" w:rsidR="00E5323B" w:rsidRPr="00AD13AA" w:rsidRDefault="005B6DBA"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hAnsi="Times New Roman" w:cs="Times New Roman"/>
                <w:sz w:val="24"/>
                <w:szCs w:val="24"/>
              </w:rPr>
              <w:t>61 598 128</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BF1E83E" w14:textId="62CC7E35" w:rsidR="00E5323B" w:rsidRPr="00AD13AA" w:rsidRDefault="00111CA2"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679" w:type="dxa"/>
            <w:tcBorders>
              <w:top w:val="outset" w:sz="6" w:space="0" w:color="auto"/>
              <w:left w:val="outset" w:sz="6" w:space="0" w:color="auto"/>
              <w:bottom w:val="outset" w:sz="6" w:space="0" w:color="auto"/>
              <w:right w:val="outset" w:sz="6" w:space="0" w:color="auto"/>
            </w:tcBorders>
            <w:vAlign w:val="center"/>
            <w:hideMark/>
          </w:tcPr>
          <w:p w14:paraId="5A6745B3" w14:textId="479098C6" w:rsidR="00E5323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46E9C030" w14:textId="1141C21E" w:rsidR="00E5323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678" w:type="dxa"/>
            <w:tcBorders>
              <w:top w:val="outset" w:sz="6" w:space="0" w:color="auto"/>
              <w:left w:val="outset" w:sz="6" w:space="0" w:color="auto"/>
              <w:bottom w:val="outset" w:sz="6" w:space="0" w:color="auto"/>
              <w:right w:val="outset" w:sz="6" w:space="0" w:color="auto"/>
            </w:tcBorders>
            <w:vAlign w:val="center"/>
            <w:hideMark/>
          </w:tcPr>
          <w:p w14:paraId="107EDB50" w14:textId="22C0B8BD" w:rsidR="00E5323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930" w:type="dxa"/>
            <w:tcBorders>
              <w:top w:val="outset" w:sz="6" w:space="0" w:color="auto"/>
              <w:left w:val="outset" w:sz="6" w:space="0" w:color="auto"/>
              <w:bottom w:val="outset" w:sz="6" w:space="0" w:color="auto"/>
              <w:right w:val="outset" w:sz="6" w:space="0" w:color="auto"/>
            </w:tcBorders>
            <w:vAlign w:val="center"/>
            <w:hideMark/>
          </w:tcPr>
          <w:p w14:paraId="6DB058C9" w14:textId="567BFB35" w:rsidR="00E5323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1254" w:type="dxa"/>
            <w:tcBorders>
              <w:top w:val="outset" w:sz="6" w:space="0" w:color="auto"/>
              <w:left w:val="outset" w:sz="6" w:space="0" w:color="auto"/>
              <w:bottom w:val="outset" w:sz="6" w:space="0" w:color="auto"/>
              <w:right w:val="outset" w:sz="6" w:space="0" w:color="auto"/>
            </w:tcBorders>
            <w:vAlign w:val="center"/>
            <w:hideMark/>
          </w:tcPr>
          <w:p w14:paraId="214B1739" w14:textId="6D610435" w:rsidR="00E5323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r>
      <w:tr w:rsidR="00AD13AA" w:rsidRPr="00AD13AA" w14:paraId="782EB8C3" w14:textId="77777777" w:rsidTr="00AD13AA">
        <w:trPr>
          <w:tblCellSpacing w:w="15" w:type="dxa"/>
        </w:trPr>
        <w:tc>
          <w:tcPr>
            <w:tcW w:w="2148" w:type="dxa"/>
            <w:tcBorders>
              <w:top w:val="outset" w:sz="6" w:space="0" w:color="auto"/>
              <w:left w:val="outset" w:sz="6" w:space="0" w:color="auto"/>
              <w:bottom w:val="outset" w:sz="6" w:space="0" w:color="auto"/>
              <w:right w:val="outset" w:sz="6" w:space="0" w:color="auto"/>
            </w:tcBorders>
            <w:hideMark/>
          </w:tcPr>
          <w:p w14:paraId="5A78BD7F" w14:textId="77777777" w:rsidR="00E5323B" w:rsidRPr="00AD13AA" w:rsidRDefault="00E5323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1171" w:type="dxa"/>
            <w:tcBorders>
              <w:top w:val="outset" w:sz="6" w:space="0" w:color="auto"/>
              <w:left w:val="outset" w:sz="6" w:space="0" w:color="auto"/>
              <w:bottom w:val="outset" w:sz="6" w:space="0" w:color="auto"/>
              <w:right w:val="outset" w:sz="6" w:space="0" w:color="auto"/>
            </w:tcBorders>
            <w:vAlign w:val="center"/>
            <w:hideMark/>
          </w:tcPr>
          <w:p w14:paraId="650AA19A" w14:textId="010CFC36" w:rsidR="00E5323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hAnsi="Times New Roman" w:cs="Times New Roman"/>
                <w:sz w:val="24"/>
                <w:szCs w:val="24"/>
              </w:rPr>
              <w:t>61 598 128</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3E6836F" w14:textId="5A1291B1" w:rsidR="00E5323B" w:rsidRPr="00AD13AA" w:rsidRDefault="00111CA2"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679" w:type="dxa"/>
            <w:tcBorders>
              <w:top w:val="outset" w:sz="6" w:space="0" w:color="auto"/>
              <w:left w:val="outset" w:sz="6" w:space="0" w:color="auto"/>
              <w:bottom w:val="outset" w:sz="6" w:space="0" w:color="auto"/>
              <w:right w:val="outset" w:sz="6" w:space="0" w:color="auto"/>
            </w:tcBorders>
            <w:vAlign w:val="center"/>
            <w:hideMark/>
          </w:tcPr>
          <w:p w14:paraId="1D4D2825" w14:textId="2123CD33" w:rsidR="00E5323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3409DFB8" w14:textId="7583D113" w:rsidR="00E5323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678" w:type="dxa"/>
            <w:tcBorders>
              <w:top w:val="outset" w:sz="6" w:space="0" w:color="auto"/>
              <w:left w:val="outset" w:sz="6" w:space="0" w:color="auto"/>
              <w:bottom w:val="outset" w:sz="6" w:space="0" w:color="auto"/>
              <w:right w:val="outset" w:sz="6" w:space="0" w:color="auto"/>
            </w:tcBorders>
            <w:vAlign w:val="center"/>
            <w:hideMark/>
          </w:tcPr>
          <w:p w14:paraId="79D86C3C" w14:textId="5CF8C4E8" w:rsidR="00E5323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930" w:type="dxa"/>
            <w:tcBorders>
              <w:top w:val="outset" w:sz="6" w:space="0" w:color="auto"/>
              <w:left w:val="outset" w:sz="6" w:space="0" w:color="auto"/>
              <w:bottom w:val="outset" w:sz="6" w:space="0" w:color="auto"/>
              <w:right w:val="outset" w:sz="6" w:space="0" w:color="auto"/>
            </w:tcBorders>
            <w:vAlign w:val="center"/>
            <w:hideMark/>
          </w:tcPr>
          <w:p w14:paraId="7EBD2431" w14:textId="4EA6CDA0" w:rsidR="00E5323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1254" w:type="dxa"/>
            <w:tcBorders>
              <w:top w:val="outset" w:sz="6" w:space="0" w:color="auto"/>
              <w:left w:val="outset" w:sz="6" w:space="0" w:color="auto"/>
              <w:bottom w:val="outset" w:sz="6" w:space="0" w:color="auto"/>
              <w:right w:val="outset" w:sz="6" w:space="0" w:color="auto"/>
            </w:tcBorders>
            <w:vAlign w:val="center"/>
            <w:hideMark/>
          </w:tcPr>
          <w:p w14:paraId="3922694E" w14:textId="702B48B1" w:rsidR="00E5323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r>
      <w:tr w:rsidR="00AD13AA" w:rsidRPr="00AD13AA" w14:paraId="06A12C5A" w14:textId="77777777" w:rsidTr="00AD13AA">
        <w:trPr>
          <w:tblCellSpacing w:w="15" w:type="dxa"/>
        </w:trPr>
        <w:tc>
          <w:tcPr>
            <w:tcW w:w="2148" w:type="dxa"/>
            <w:tcBorders>
              <w:top w:val="outset" w:sz="6" w:space="0" w:color="auto"/>
              <w:left w:val="outset" w:sz="6" w:space="0" w:color="auto"/>
              <w:bottom w:val="outset" w:sz="6" w:space="0" w:color="auto"/>
              <w:right w:val="outset" w:sz="6" w:space="0" w:color="auto"/>
            </w:tcBorders>
            <w:hideMark/>
          </w:tcPr>
          <w:p w14:paraId="33731278" w14:textId="77777777" w:rsidR="00CA400B" w:rsidRPr="00AD13AA" w:rsidRDefault="00CA400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1.2. valsts speciālais budžets</w:t>
            </w:r>
          </w:p>
        </w:tc>
        <w:tc>
          <w:tcPr>
            <w:tcW w:w="1171" w:type="dxa"/>
            <w:tcBorders>
              <w:top w:val="outset" w:sz="6" w:space="0" w:color="auto"/>
              <w:left w:val="outset" w:sz="6" w:space="0" w:color="auto"/>
              <w:bottom w:val="outset" w:sz="6" w:space="0" w:color="auto"/>
              <w:right w:val="outset" w:sz="6" w:space="0" w:color="auto"/>
            </w:tcBorders>
            <w:vAlign w:val="center"/>
            <w:hideMark/>
          </w:tcPr>
          <w:p w14:paraId="6098425C" w14:textId="68688E1C"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C36A92D" w14:textId="0E20C528"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679" w:type="dxa"/>
            <w:tcBorders>
              <w:top w:val="outset" w:sz="6" w:space="0" w:color="auto"/>
              <w:left w:val="outset" w:sz="6" w:space="0" w:color="auto"/>
              <w:bottom w:val="outset" w:sz="6" w:space="0" w:color="auto"/>
              <w:right w:val="outset" w:sz="6" w:space="0" w:color="auto"/>
            </w:tcBorders>
            <w:vAlign w:val="center"/>
            <w:hideMark/>
          </w:tcPr>
          <w:p w14:paraId="6804F072" w14:textId="1A38421C"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20894219" w14:textId="7B4CF6F2"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678" w:type="dxa"/>
            <w:tcBorders>
              <w:top w:val="outset" w:sz="6" w:space="0" w:color="auto"/>
              <w:left w:val="outset" w:sz="6" w:space="0" w:color="auto"/>
              <w:bottom w:val="outset" w:sz="6" w:space="0" w:color="auto"/>
              <w:right w:val="outset" w:sz="6" w:space="0" w:color="auto"/>
            </w:tcBorders>
            <w:vAlign w:val="center"/>
            <w:hideMark/>
          </w:tcPr>
          <w:p w14:paraId="4CB97626" w14:textId="52AAACC1"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930" w:type="dxa"/>
            <w:tcBorders>
              <w:top w:val="outset" w:sz="6" w:space="0" w:color="auto"/>
              <w:left w:val="outset" w:sz="6" w:space="0" w:color="auto"/>
              <w:bottom w:val="outset" w:sz="6" w:space="0" w:color="auto"/>
              <w:right w:val="outset" w:sz="6" w:space="0" w:color="auto"/>
            </w:tcBorders>
            <w:vAlign w:val="center"/>
            <w:hideMark/>
          </w:tcPr>
          <w:p w14:paraId="01F66B12" w14:textId="78B25847"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1254" w:type="dxa"/>
            <w:tcBorders>
              <w:top w:val="outset" w:sz="6" w:space="0" w:color="auto"/>
              <w:left w:val="outset" w:sz="6" w:space="0" w:color="auto"/>
              <w:bottom w:val="outset" w:sz="6" w:space="0" w:color="auto"/>
              <w:right w:val="outset" w:sz="6" w:space="0" w:color="auto"/>
            </w:tcBorders>
            <w:vAlign w:val="center"/>
            <w:hideMark/>
          </w:tcPr>
          <w:p w14:paraId="65764E27" w14:textId="6CF198C5"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r>
      <w:tr w:rsidR="00AD13AA" w:rsidRPr="00AD13AA" w14:paraId="7500042F" w14:textId="77777777" w:rsidTr="00AD13AA">
        <w:trPr>
          <w:tblCellSpacing w:w="15" w:type="dxa"/>
        </w:trPr>
        <w:tc>
          <w:tcPr>
            <w:tcW w:w="2148" w:type="dxa"/>
            <w:tcBorders>
              <w:top w:val="outset" w:sz="6" w:space="0" w:color="auto"/>
              <w:left w:val="outset" w:sz="6" w:space="0" w:color="auto"/>
              <w:bottom w:val="outset" w:sz="6" w:space="0" w:color="auto"/>
              <w:right w:val="outset" w:sz="6" w:space="0" w:color="auto"/>
            </w:tcBorders>
            <w:hideMark/>
          </w:tcPr>
          <w:p w14:paraId="702F3EAD" w14:textId="77777777" w:rsidR="00CA400B" w:rsidRPr="00AD13AA" w:rsidRDefault="00CA400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1.3. pašvaldību budžets</w:t>
            </w:r>
          </w:p>
        </w:tc>
        <w:tc>
          <w:tcPr>
            <w:tcW w:w="1171" w:type="dxa"/>
            <w:tcBorders>
              <w:top w:val="outset" w:sz="6" w:space="0" w:color="auto"/>
              <w:left w:val="outset" w:sz="6" w:space="0" w:color="auto"/>
              <w:bottom w:val="outset" w:sz="6" w:space="0" w:color="auto"/>
              <w:right w:val="outset" w:sz="6" w:space="0" w:color="auto"/>
            </w:tcBorders>
            <w:vAlign w:val="center"/>
            <w:hideMark/>
          </w:tcPr>
          <w:p w14:paraId="5F8465B6" w14:textId="0B7EBCE0"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53EE27D" w14:textId="182081DE"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679" w:type="dxa"/>
            <w:tcBorders>
              <w:top w:val="outset" w:sz="6" w:space="0" w:color="auto"/>
              <w:left w:val="outset" w:sz="6" w:space="0" w:color="auto"/>
              <w:bottom w:val="outset" w:sz="6" w:space="0" w:color="auto"/>
              <w:right w:val="outset" w:sz="6" w:space="0" w:color="auto"/>
            </w:tcBorders>
            <w:vAlign w:val="center"/>
            <w:hideMark/>
          </w:tcPr>
          <w:p w14:paraId="0883BA6B" w14:textId="3222E6BC"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409348A7" w14:textId="7FFA7FE7"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678" w:type="dxa"/>
            <w:tcBorders>
              <w:top w:val="outset" w:sz="6" w:space="0" w:color="auto"/>
              <w:left w:val="outset" w:sz="6" w:space="0" w:color="auto"/>
              <w:bottom w:val="outset" w:sz="6" w:space="0" w:color="auto"/>
              <w:right w:val="outset" w:sz="6" w:space="0" w:color="auto"/>
            </w:tcBorders>
            <w:vAlign w:val="center"/>
            <w:hideMark/>
          </w:tcPr>
          <w:p w14:paraId="6D5707D5" w14:textId="4809B74E"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930" w:type="dxa"/>
            <w:tcBorders>
              <w:top w:val="outset" w:sz="6" w:space="0" w:color="auto"/>
              <w:left w:val="outset" w:sz="6" w:space="0" w:color="auto"/>
              <w:bottom w:val="outset" w:sz="6" w:space="0" w:color="auto"/>
              <w:right w:val="outset" w:sz="6" w:space="0" w:color="auto"/>
            </w:tcBorders>
            <w:vAlign w:val="center"/>
            <w:hideMark/>
          </w:tcPr>
          <w:p w14:paraId="3ED45610" w14:textId="37CA04E0"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1254" w:type="dxa"/>
            <w:tcBorders>
              <w:top w:val="outset" w:sz="6" w:space="0" w:color="auto"/>
              <w:left w:val="outset" w:sz="6" w:space="0" w:color="auto"/>
              <w:bottom w:val="outset" w:sz="6" w:space="0" w:color="auto"/>
              <w:right w:val="outset" w:sz="6" w:space="0" w:color="auto"/>
            </w:tcBorders>
            <w:vAlign w:val="center"/>
            <w:hideMark/>
          </w:tcPr>
          <w:p w14:paraId="72F67C00" w14:textId="5C29E189"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r>
      <w:tr w:rsidR="00AD13AA" w:rsidRPr="00AD13AA" w14:paraId="5419A9E2" w14:textId="77777777" w:rsidTr="00AD13AA">
        <w:trPr>
          <w:tblCellSpacing w:w="15" w:type="dxa"/>
        </w:trPr>
        <w:tc>
          <w:tcPr>
            <w:tcW w:w="2148" w:type="dxa"/>
            <w:tcBorders>
              <w:top w:val="outset" w:sz="6" w:space="0" w:color="auto"/>
              <w:left w:val="outset" w:sz="6" w:space="0" w:color="auto"/>
              <w:bottom w:val="outset" w:sz="6" w:space="0" w:color="auto"/>
              <w:right w:val="outset" w:sz="6" w:space="0" w:color="auto"/>
            </w:tcBorders>
            <w:hideMark/>
          </w:tcPr>
          <w:p w14:paraId="1CAD6667" w14:textId="77777777" w:rsidR="00224969" w:rsidRPr="00AD13AA" w:rsidRDefault="00224969" w:rsidP="00224969">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2. Budžeta izdevumi</w:t>
            </w:r>
          </w:p>
        </w:tc>
        <w:tc>
          <w:tcPr>
            <w:tcW w:w="1171" w:type="dxa"/>
            <w:tcBorders>
              <w:top w:val="outset" w:sz="6" w:space="0" w:color="auto"/>
              <w:left w:val="outset" w:sz="6" w:space="0" w:color="auto"/>
              <w:bottom w:val="outset" w:sz="6" w:space="0" w:color="auto"/>
              <w:right w:val="outset" w:sz="6" w:space="0" w:color="auto"/>
            </w:tcBorders>
            <w:vAlign w:val="center"/>
            <w:hideMark/>
          </w:tcPr>
          <w:p w14:paraId="433E437A" w14:textId="4DBE2EA5" w:rsidR="00224969" w:rsidRPr="00AD13AA" w:rsidRDefault="00224969" w:rsidP="00224969">
            <w:pPr>
              <w:spacing w:after="0" w:line="240" w:lineRule="auto"/>
              <w:jc w:val="center"/>
              <w:rPr>
                <w:rFonts w:ascii="Times New Roman" w:eastAsia="Times New Roman" w:hAnsi="Times New Roman" w:cs="Times New Roman"/>
                <w:iCs/>
                <w:sz w:val="24"/>
                <w:szCs w:val="24"/>
                <w:lang w:eastAsia="lv-LV"/>
              </w:rPr>
            </w:pPr>
            <w:r w:rsidRPr="00AD13AA">
              <w:rPr>
                <w:rFonts w:ascii="Times New Roman" w:hAnsi="Times New Roman" w:cs="Times New Roman"/>
                <w:sz w:val="24"/>
                <w:szCs w:val="24"/>
              </w:rPr>
              <w:t>61 598 128</w:t>
            </w:r>
          </w:p>
        </w:tc>
        <w:tc>
          <w:tcPr>
            <w:tcW w:w="1104" w:type="dxa"/>
            <w:tcBorders>
              <w:top w:val="outset" w:sz="6" w:space="0" w:color="auto"/>
              <w:left w:val="outset" w:sz="6" w:space="0" w:color="auto"/>
              <w:bottom w:val="outset" w:sz="6" w:space="0" w:color="auto"/>
              <w:right w:val="outset" w:sz="6" w:space="0" w:color="auto"/>
            </w:tcBorders>
            <w:hideMark/>
          </w:tcPr>
          <w:p w14:paraId="46AF72CA" w14:textId="15F20D47" w:rsidR="00224969" w:rsidRPr="00AD13AA" w:rsidRDefault="00224969" w:rsidP="00224969">
            <w:pPr>
              <w:spacing w:after="0" w:line="240" w:lineRule="auto"/>
              <w:jc w:val="center"/>
              <w:rPr>
                <w:rFonts w:ascii="Times New Roman" w:eastAsia="Times New Roman" w:hAnsi="Times New Roman" w:cs="Times New Roman"/>
                <w:iCs/>
                <w:sz w:val="24"/>
                <w:szCs w:val="24"/>
                <w:lang w:eastAsia="lv-LV"/>
              </w:rPr>
            </w:pPr>
            <w:r w:rsidRPr="00AD13AA">
              <w:rPr>
                <w:rFonts w:ascii="Times New Roman" w:hAnsi="Times New Roman" w:cs="Times New Roman"/>
                <w:sz w:val="24"/>
                <w:szCs w:val="24"/>
              </w:rPr>
              <w:t xml:space="preserve">6 533 771 </w:t>
            </w:r>
          </w:p>
        </w:tc>
        <w:tc>
          <w:tcPr>
            <w:tcW w:w="679" w:type="dxa"/>
            <w:tcBorders>
              <w:top w:val="outset" w:sz="6" w:space="0" w:color="auto"/>
              <w:left w:val="outset" w:sz="6" w:space="0" w:color="auto"/>
              <w:bottom w:val="outset" w:sz="6" w:space="0" w:color="auto"/>
              <w:right w:val="outset" w:sz="6" w:space="0" w:color="auto"/>
            </w:tcBorders>
            <w:vAlign w:val="center"/>
            <w:hideMark/>
          </w:tcPr>
          <w:p w14:paraId="53D3968F" w14:textId="3EC1420C" w:rsidR="00224969" w:rsidRPr="00AD13AA" w:rsidRDefault="00224969" w:rsidP="00224969">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7743CA5B" w14:textId="7347F4E4" w:rsidR="00224969" w:rsidRPr="00AD13AA" w:rsidRDefault="00224969" w:rsidP="00224969">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678" w:type="dxa"/>
            <w:tcBorders>
              <w:top w:val="outset" w:sz="6" w:space="0" w:color="auto"/>
              <w:left w:val="outset" w:sz="6" w:space="0" w:color="auto"/>
              <w:bottom w:val="outset" w:sz="6" w:space="0" w:color="auto"/>
              <w:right w:val="outset" w:sz="6" w:space="0" w:color="auto"/>
            </w:tcBorders>
            <w:vAlign w:val="center"/>
            <w:hideMark/>
          </w:tcPr>
          <w:p w14:paraId="7EB7002A" w14:textId="2A8AB7E1" w:rsidR="00224969" w:rsidRPr="00AD13AA" w:rsidRDefault="00224969" w:rsidP="00224969">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930" w:type="dxa"/>
            <w:tcBorders>
              <w:top w:val="outset" w:sz="6" w:space="0" w:color="auto"/>
              <w:left w:val="outset" w:sz="6" w:space="0" w:color="auto"/>
              <w:bottom w:val="outset" w:sz="6" w:space="0" w:color="auto"/>
              <w:right w:val="outset" w:sz="6" w:space="0" w:color="auto"/>
            </w:tcBorders>
            <w:vAlign w:val="center"/>
            <w:hideMark/>
          </w:tcPr>
          <w:p w14:paraId="4D8E35E1" w14:textId="01A98BE3" w:rsidR="00224969" w:rsidRPr="00AD13AA" w:rsidRDefault="00224969" w:rsidP="00224969">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1254" w:type="dxa"/>
            <w:tcBorders>
              <w:top w:val="outset" w:sz="6" w:space="0" w:color="auto"/>
              <w:left w:val="outset" w:sz="6" w:space="0" w:color="auto"/>
              <w:bottom w:val="outset" w:sz="6" w:space="0" w:color="auto"/>
              <w:right w:val="outset" w:sz="6" w:space="0" w:color="auto"/>
            </w:tcBorders>
            <w:vAlign w:val="center"/>
            <w:hideMark/>
          </w:tcPr>
          <w:p w14:paraId="63B5E4DC" w14:textId="6068379D" w:rsidR="00224969" w:rsidRPr="00AD13AA" w:rsidRDefault="00224969" w:rsidP="00224969">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r>
      <w:tr w:rsidR="00AD13AA" w:rsidRPr="00AD13AA" w14:paraId="58F11550" w14:textId="77777777" w:rsidTr="00AD13AA">
        <w:trPr>
          <w:tblCellSpacing w:w="15" w:type="dxa"/>
        </w:trPr>
        <w:tc>
          <w:tcPr>
            <w:tcW w:w="2148" w:type="dxa"/>
            <w:tcBorders>
              <w:top w:val="outset" w:sz="6" w:space="0" w:color="auto"/>
              <w:left w:val="outset" w:sz="6" w:space="0" w:color="auto"/>
              <w:bottom w:val="outset" w:sz="6" w:space="0" w:color="auto"/>
              <w:right w:val="outset" w:sz="6" w:space="0" w:color="auto"/>
            </w:tcBorders>
            <w:hideMark/>
          </w:tcPr>
          <w:p w14:paraId="77971465" w14:textId="77777777" w:rsidR="00224969" w:rsidRPr="00AD13AA" w:rsidRDefault="00224969" w:rsidP="00224969">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2.1. valsts pamatbudžets</w:t>
            </w:r>
          </w:p>
        </w:tc>
        <w:tc>
          <w:tcPr>
            <w:tcW w:w="1171" w:type="dxa"/>
            <w:tcBorders>
              <w:top w:val="outset" w:sz="6" w:space="0" w:color="auto"/>
              <w:left w:val="outset" w:sz="6" w:space="0" w:color="auto"/>
              <w:bottom w:val="outset" w:sz="6" w:space="0" w:color="auto"/>
              <w:right w:val="outset" w:sz="6" w:space="0" w:color="auto"/>
            </w:tcBorders>
            <w:vAlign w:val="center"/>
            <w:hideMark/>
          </w:tcPr>
          <w:p w14:paraId="79F669F6" w14:textId="5BF3E8AC" w:rsidR="00224969" w:rsidRPr="00AD13AA" w:rsidRDefault="00224969" w:rsidP="00224969">
            <w:pPr>
              <w:spacing w:after="0" w:line="240" w:lineRule="auto"/>
              <w:rPr>
                <w:rFonts w:ascii="Times New Roman" w:hAnsi="Times New Roman" w:cs="Times New Roman"/>
                <w:iCs/>
                <w:sz w:val="24"/>
                <w:szCs w:val="24"/>
              </w:rPr>
            </w:pPr>
            <w:r w:rsidRPr="00AD13AA">
              <w:rPr>
                <w:rFonts w:ascii="Times New Roman" w:hAnsi="Times New Roman" w:cs="Times New Roman"/>
                <w:sz w:val="24"/>
                <w:szCs w:val="24"/>
              </w:rPr>
              <w:t>61 598 128</w:t>
            </w:r>
          </w:p>
        </w:tc>
        <w:tc>
          <w:tcPr>
            <w:tcW w:w="1104" w:type="dxa"/>
            <w:tcBorders>
              <w:top w:val="outset" w:sz="6" w:space="0" w:color="auto"/>
              <w:left w:val="outset" w:sz="6" w:space="0" w:color="auto"/>
              <w:bottom w:val="outset" w:sz="6" w:space="0" w:color="auto"/>
              <w:right w:val="outset" w:sz="6" w:space="0" w:color="auto"/>
            </w:tcBorders>
            <w:hideMark/>
          </w:tcPr>
          <w:p w14:paraId="7D4C0B8F" w14:textId="268CA5CE" w:rsidR="00224969" w:rsidRPr="00AD13AA" w:rsidRDefault="00224969" w:rsidP="00224969">
            <w:pPr>
              <w:spacing w:after="0" w:line="240" w:lineRule="auto"/>
              <w:jc w:val="center"/>
              <w:rPr>
                <w:rFonts w:ascii="Times New Roman" w:hAnsi="Times New Roman" w:cs="Times New Roman"/>
                <w:iCs/>
                <w:sz w:val="24"/>
                <w:szCs w:val="24"/>
              </w:rPr>
            </w:pPr>
            <w:r w:rsidRPr="00AD13AA">
              <w:rPr>
                <w:rFonts w:ascii="Times New Roman" w:hAnsi="Times New Roman" w:cs="Times New Roman"/>
                <w:sz w:val="24"/>
                <w:szCs w:val="24"/>
              </w:rPr>
              <w:t xml:space="preserve">6 533 771 </w:t>
            </w:r>
          </w:p>
        </w:tc>
        <w:tc>
          <w:tcPr>
            <w:tcW w:w="679" w:type="dxa"/>
            <w:tcBorders>
              <w:top w:val="outset" w:sz="6" w:space="0" w:color="auto"/>
              <w:left w:val="outset" w:sz="6" w:space="0" w:color="auto"/>
              <w:bottom w:val="outset" w:sz="6" w:space="0" w:color="auto"/>
              <w:right w:val="outset" w:sz="6" w:space="0" w:color="auto"/>
            </w:tcBorders>
            <w:vAlign w:val="center"/>
            <w:hideMark/>
          </w:tcPr>
          <w:p w14:paraId="69645D44" w14:textId="170FAD3D" w:rsidR="00224969" w:rsidRPr="00AD13AA" w:rsidRDefault="00224969" w:rsidP="00224969">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4A5ADE55" w14:textId="4F75BFB2" w:rsidR="00224969" w:rsidRPr="00AD13AA" w:rsidRDefault="00224969" w:rsidP="00224969">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678" w:type="dxa"/>
            <w:tcBorders>
              <w:top w:val="outset" w:sz="6" w:space="0" w:color="auto"/>
              <w:left w:val="outset" w:sz="6" w:space="0" w:color="auto"/>
              <w:bottom w:val="outset" w:sz="6" w:space="0" w:color="auto"/>
              <w:right w:val="outset" w:sz="6" w:space="0" w:color="auto"/>
            </w:tcBorders>
            <w:vAlign w:val="center"/>
            <w:hideMark/>
          </w:tcPr>
          <w:p w14:paraId="1B103A8C" w14:textId="26BCFFB1" w:rsidR="00224969" w:rsidRPr="00AD13AA" w:rsidRDefault="00224969" w:rsidP="00224969">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930" w:type="dxa"/>
            <w:tcBorders>
              <w:top w:val="outset" w:sz="6" w:space="0" w:color="auto"/>
              <w:left w:val="outset" w:sz="6" w:space="0" w:color="auto"/>
              <w:bottom w:val="outset" w:sz="6" w:space="0" w:color="auto"/>
              <w:right w:val="outset" w:sz="6" w:space="0" w:color="auto"/>
            </w:tcBorders>
            <w:vAlign w:val="center"/>
            <w:hideMark/>
          </w:tcPr>
          <w:p w14:paraId="58A2D444" w14:textId="3BA9F1AF" w:rsidR="00224969" w:rsidRPr="00AD13AA" w:rsidRDefault="00224969" w:rsidP="00224969">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1254" w:type="dxa"/>
            <w:tcBorders>
              <w:top w:val="outset" w:sz="6" w:space="0" w:color="auto"/>
              <w:left w:val="outset" w:sz="6" w:space="0" w:color="auto"/>
              <w:bottom w:val="outset" w:sz="6" w:space="0" w:color="auto"/>
              <w:right w:val="outset" w:sz="6" w:space="0" w:color="auto"/>
            </w:tcBorders>
            <w:vAlign w:val="center"/>
            <w:hideMark/>
          </w:tcPr>
          <w:p w14:paraId="79B61283" w14:textId="192A6C10" w:rsidR="00224969" w:rsidRPr="00AD13AA" w:rsidRDefault="00224969" w:rsidP="00224969">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r>
      <w:tr w:rsidR="00AD13AA" w:rsidRPr="00AD13AA" w14:paraId="50EFD640" w14:textId="77777777" w:rsidTr="00AD13AA">
        <w:trPr>
          <w:tblCellSpacing w:w="15" w:type="dxa"/>
        </w:trPr>
        <w:tc>
          <w:tcPr>
            <w:tcW w:w="2148" w:type="dxa"/>
            <w:tcBorders>
              <w:top w:val="outset" w:sz="6" w:space="0" w:color="auto"/>
              <w:left w:val="outset" w:sz="6" w:space="0" w:color="auto"/>
              <w:bottom w:val="outset" w:sz="6" w:space="0" w:color="auto"/>
              <w:right w:val="outset" w:sz="6" w:space="0" w:color="auto"/>
            </w:tcBorders>
            <w:hideMark/>
          </w:tcPr>
          <w:p w14:paraId="33CB834B" w14:textId="77777777" w:rsidR="00CA400B" w:rsidRPr="00AD13AA" w:rsidRDefault="00CA400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2.2. valsts speciālais budžets</w:t>
            </w:r>
          </w:p>
        </w:tc>
        <w:tc>
          <w:tcPr>
            <w:tcW w:w="1171" w:type="dxa"/>
            <w:tcBorders>
              <w:top w:val="outset" w:sz="6" w:space="0" w:color="auto"/>
              <w:left w:val="outset" w:sz="6" w:space="0" w:color="auto"/>
              <w:bottom w:val="outset" w:sz="6" w:space="0" w:color="auto"/>
              <w:right w:val="outset" w:sz="6" w:space="0" w:color="auto"/>
            </w:tcBorders>
            <w:vAlign w:val="center"/>
            <w:hideMark/>
          </w:tcPr>
          <w:p w14:paraId="217896EF" w14:textId="0B806194"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A431BA1" w14:textId="572C3458"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679" w:type="dxa"/>
            <w:tcBorders>
              <w:top w:val="outset" w:sz="6" w:space="0" w:color="auto"/>
              <w:left w:val="outset" w:sz="6" w:space="0" w:color="auto"/>
              <w:bottom w:val="outset" w:sz="6" w:space="0" w:color="auto"/>
              <w:right w:val="outset" w:sz="6" w:space="0" w:color="auto"/>
            </w:tcBorders>
            <w:vAlign w:val="center"/>
            <w:hideMark/>
          </w:tcPr>
          <w:p w14:paraId="6B87A9EE" w14:textId="55E0FC0B"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4E8F0360" w14:textId="3332174D"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678" w:type="dxa"/>
            <w:tcBorders>
              <w:top w:val="outset" w:sz="6" w:space="0" w:color="auto"/>
              <w:left w:val="outset" w:sz="6" w:space="0" w:color="auto"/>
              <w:bottom w:val="outset" w:sz="6" w:space="0" w:color="auto"/>
              <w:right w:val="outset" w:sz="6" w:space="0" w:color="auto"/>
            </w:tcBorders>
            <w:vAlign w:val="center"/>
            <w:hideMark/>
          </w:tcPr>
          <w:p w14:paraId="5F8153B6" w14:textId="23B4AEA1"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930" w:type="dxa"/>
            <w:tcBorders>
              <w:top w:val="outset" w:sz="6" w:space="0" w:color="auto"/>
              <w:left w:val="outset" w:sz="6" w:space="0" w:color="auto"/>
              <w:bottom w:val="outset" w:sz="6" w:space="0" w:color="auto"/>
              <w:right w:val="outset" w:sz="6" w:space="0" w:color="auto"/>
            </w:tcBorders>
            <w:vAlign w:val="center"/>
            <w:hideMark/>
          </w:tcPr>
          <w:p w14:paraId="7F756526" w14:textId="659C1F2B"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1254" w:type="dxa"/>
            <w:tcBorders>
              <w:top w:val="outset" w:sz="6" w:space="0" w:color="auto"/>
              <w:left w:val="outset" w:sz="6" w:space="0" w:color="auto"/>
              <w:bottom w:val="outset" w:sz="6" w:space="0" w:color="auto"/>
              <w:right w:val="outset" w:sz="6" w:space="0" w:color="auto"/>
            </w:tcBorders>
            <w:vAlign w:val="center"/>
            <w:hideMark/>
          </w:tcPr>
          <w:p w14:paraId="55B6628E" w14:textId="316495CE"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r>
      <w:tr w:rsidR="00AD13AA" w:rsidRPr="00AD13AA" w14:paraId="14448319" w14:textId="77777777" w:rsidTr="00AD13AA">
        <w:trPr>
          <w:tblCellSpacing w:w="15" w:type="dxa"/>
        </w:trPr>
        <w:tc>
          <w:tcPr>
            <w:tcW w:w="2148" w:type="dxa"/>
            <w:tcBorders>
              <w:top w:val="outset" w:sz="6" w:space="0" w:color="auto"/>
              <w:left w:val="outset" w:sz="6" w:space="0" w:color="auto"/>
              <w:bottom w:val="outset" w:sz="6" w:space="0" w:color="auto"/>
              <w:right w:val="outset" w:sz="6" w:space="0" w:color="auto"/>
            </w:tcBorders>
            <w:hideMark/>
          </w:tcPr>
          <w:p w14:paraId="1BFB27F9" w14:textId="77777777" w:rsidR="00CA400B" w:rsidRPr="00AD13AA" w:rsidRDefault="00CA400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2.3. pašvaldību budžets</w:t>
            </w:r>
          </w:p>
        </w:tc>
        <w:tc>
          <w:tcPr>
            <w:tcW w:w="1171" w:type="dxa"/>
            <w:tcBorders>
              <w:top w:val="outset" w:sz="6" w:space="0" w:color="auto"/>
              <w:left w:val="outset" w:sz="6" w:space="0" w:color="auto"/>
              <w:bottom w:val="outset" w:sz="6" w:space="0" w:color="auto"/>
              <w:right w:val="outset" w:sz="6" w:space="0" w:color="auto"/>
            </w:tcBorders>
            <w:vAlign w:val="center"/>
            <w:hideMark/>
          </w:tcPr>
          <w:p w14:paraId="0D394351" w14:textId="7AD3C9DD"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8D83551" w14:textId="29F40ECF"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679" w:type="dxa"/>
            <w:tcBorders>
              <w:top w:val="outset" w:sz="6" w:space="0" w:color="auto"/>
              <w:left w:val="outset" w:sz="6" w:space="0" w:color="auto"/>
              <w:bottom w:val="outset" w:sz="6" w:space="0" w:color="auto"/>
              <w:right w:val="outset" w:sz="6" w:space="0" w:color="auto"/>
            </w:tcBorders>
            <w:vAlign w:val="center"/>
            <w:hideMark/>
          </w:tcPr>
          <w:p w14:paraId="49825BC9" w14:textId="12E8E7DB"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2908156C" w14:textId="0C136912"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678" w:type="dxa"/>
            <w:tcBorders>
              <w:top w:val="outset" w:sz="6" w:space="0" w:color="auto"/>
              <w:left w:val="outset" w:sz="6" w:space="0" w:color="auto"/>
              <w:bottom w:val="outset" w:sz="6" w:space="0" w:color="auto"/>
              <w:right w:val="outset" w:sz="6" w:space="0" w:color="auto"/>
            </w:tcBorders>
            <w:vAlign w:val="center"/>
            <w:hideMark/>
          </w:tcPr>
          <w:p w14:paraId="362A9D30" w14:textId="5FB286F8"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930" w:type="dxa"/>
            <w:tcBorders>
              <w:top w:val="outset" w:sz="6" w:space="0" w:color="auto"/>
              <w:left w:val="outset" w:sz="6" w:space="0" w:color="auto"/>
              <w:bottom w:val="outset" w:sz="6" w:space="0" w:color="auto"/>
              <w:right w:val="outset" w:sz="6" w:space="0" w:color="auto"/>
            </w:tcBorders>
            <w:vAlign w:val="center"/>
            <w:hideMark/>
          </w:tcPr>
          <w:p w14:paraId="1BDD02D2" w14:textId="5EF0B11B"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1254" w:type="dxa"/>
            <w:tcBorders>
              <w:top w:val="outset" w:sz="6" w:space="0" w:color="auto"/>
              <w:left w:val="outset" w:sz="6" w:space="0" w:color="auto"/>
              <w:bottom w:val="outset" w:sz="6" w:space="0" w:color="auto"/>
              <w:right w:val="outset" w:sz="6" w:space="0" w:color="auto"/>
            </w:tcBorders>
            <w:vAlign w:val="center"/>
            <w:hideMark/>
          </w:tcPr>
          <w:p w14:paraId="08C1F79A" w14:textId="52C750EB"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r>
      <w:tr w:rsidR="00AD13AA" w:rsidRPr="00AD13AA" w14:paraId="7B63338E" w14:textId="77777777" w:rsidTr="00AD13AA">
        <w:trPr>
          <w:tblCellSpacing w:w="15" w:type="dxa"/>
        </w:trPr>
        <w:tc>
          <w:tcPr>
            <w:tcW w:w="2148" w:type="dxa"/>
            <w:tcBorders>
              <w:top w:val="outset" w:sz="6" w:space="0" w:color="auto"/>
              <w:left w:val="outset" w:sz="6" w:space="0" w:color="auto"/>
              <w:bottom w:val="outset" w:sz="6" w:space="0" w:color="auto"/>
              <w:right w:val="outset" w:sz="6" w:space="0" w:color="auto"/>
            </w:tcBorders>
            <w:hideMark/>
          </w:tcPr>
          <w:p w14:paraId="236619BF" w14:textId="77777777" w:rsidR="00CA400B" w:rsidRPr="00AD13AA" w:rsidRDefault="00CA400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lastRenderedPageBreak/>
              <w:t>3. Finansiālā ietekme</w:t>
            </w:r>
          </w:p>
        </w:tc>
        <w:tc>
          <w:tcPr>
            <w:tcW w:w="1171" w:type="dxa"/>
            <w:tcBorders>
              <w:top w:val="outset" w:sz="6" w:space="0" w:color="auto"/>
              <w:left w:val="outset" w:sz="6" w:space="0" w:color="auto"/>
              <w:bottom w:val="outset" w:sz="6" w:space="0" w:color="auto"/>
              <w:right w:val="outset" w:sz="6" w:space="0" w:color="auto"/>
            </w:tcBorders>
            <w:vAlign w:val="center"/>
            <w:hideMark/>
          </w:tcPr>
          <w:p w14:paraId="1EF668B0" w14:textId="3548C4D3" w:rsidR="00CA400B" w:rsidRPr="00AD13AA" w:rsidRDefault="009537D2"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6E1AF988" w14:textId="4033A8C2" w:rsidR="00CA400B" w:rsidRPr="00AD13AA" w:rsidRDefault="00224969" w:rsidP="00224969">
            <w:pPr>
              <w:rPr>
                <w:rFonts w:eastAsia="Times New Roman"/>
                <w:iCs/>
                <w:lang w:eastAsia="lv-LV"/>
              </w:rPr>
            </w:pPr>
            <w:r w:rsidRPr="00AD13AA">
              <w:rPr>
                <w:b/>
              </w:rPr>
              <w:t xml:space="preserve">- </w:t>
            </w:r>
            <w:r w:rsidRPr="00AD13AA">
              <w:rPr>
                <w:rFonts w:ascii="Times New Roman" w:hAnsi="Times New Roman" w:cs="Times New Roman"/>
                <w:sz w:val="24"/>
                <w:szCs w:val="24"/>
              </w:rPr>
              <w:t>6 533 771</w:t>
            </w:r>
          </w:p>
        </w:tc>
        <w:tc>
          <w:tcPr>
            <w:tcW w:w="679" w:type="dxa"/>
            <w:tcBorders>
              <w:top w:val="outset" w:sz="6" w:space="0" w:color="auto"/>
              <w:left w:val="outset" w:sz="6" w:space="0" w:color="auto"/>
              <w:bottom w:val="outset" w:sz="6" w:space="0" w:color="auto"/>
              <w:right w:val="outset" w:sz="6" w:space="0" w:color="auto"/>
            </w:tcBorders>
            <w:vAlign w:val="center"/>
            <w:hideMark/>
          </w:tcPr>
          <w:p w14:paraId="1BE3CF31" w14:textId="5BBCD42C" w:rsidR="00CA400B" w:rsidRPr="00AD13AA" w:rsidRDefault="009537D2"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0D905D26" w14:textId="762488DA" w:rsidR="00CA400B" w:rsidRPr="00AD13AA" w:rsidRDefault="009537D2"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678" w:type="dxa"/>
            <w:tcBorders>
              <w:top w:val="outset" w:sz="6" w:space="0" w:color="auto"/>
              <w:left w:val="outset" w:sz="6" w:space="0" w:color="auto"/>
              <w:bottom w:val="outset" w:sz="6" w:space="0" w:color="auto"/>
              <w:right w:val="outset" w:sz="6" w:space="0" w:color="auto"/>
            </w:tcBorders>
            <w:vAlign w:val="center"/>
            <w:hideMark/>
          </w:tcPr>
          <w:p w14:paraId="7652462E" w14:textId="72A31079" w:rsidR="00CA400B" w:rsidRPr="00AD13AA" w:rsidRDefault="009537D2"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930" w:type="dxa"/>
            <w:tcBorders>
              <w:top w:val="outset" w:sz="6" w:space="0" w:color="auto"/>
              <w:left w:val="outset" w:sz="6" w:space="0" w:color="auto"/>
              <w:bottom w:val="outset" w:sz="6" w:space="0" w:color="auto"/>
              <w:right w:val="outset" w:sz="6" w:space="0" w:color="auto"/>
            </w:tcBorders>
            <w:vAlign w:val="center"/>
            <w:hideMark/>
          </w:tcPr>
          <w:p w14:paraId="4D5B4893" w14:textId="74BBE6C4" w:rsidR="00CA400B" w:rsidRPr="00AD13AA" w:rsidRDefault="009537D2"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1254" w:type="dxa"/>
            <w:tcBorders>
              <w:top w:val="outset" w:sz="6" w:space="0" w:color="auto"/>
              <w:left w:val="outset" w:sz="6" w:space="0" w:color="auto"/>
              <w:bottom w:val="outset" w:sz="6" w:space="0" w:color="auto"/>
              <w:right w:val="outset" w:sz="6" w:space="0" w:color="auto"/>
            </w:tcBorders>
            <w:vAlign w:val="center"/>
            <w:hideMark/>
          </w:tcPr>
          <w:p w14:paraId="41FBFE9A" w14:textId="6790F44C" w:rsidR="00CA400B" w:rsidRPr="00AD13AA" w:rsidRDefault="009537D2"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r>
      <w:tr w:rsidR="00AD13AA" w:rsidRPr="00AD13AA" w14:paraId="0532FD10" w14:textId="77777777" w:rsidTr="00AD13AA">
        <w:trPr>
          <w:tblCellSpacing w:w="15" w:type="dxa"/>
        </w:trPr>
        <w:tc>
          <w:tcPr>
            <w:tcW w:w="2148" w:type="dxa"/>
            <w:tcBorders>
              <w:top w:val="outset" w:sz="6" w:space="0" w:color="auto"/>
              <w:left w:val="outset" w:sz="6" w:space="0" w:color="auto"/>
              <w:bottom w:val="outset" w:sz="6" w:space="0" w:color="auto"/>
              <w:right w:val="outset" w:sz="6" w:space="0" w:color="auto"/>
            </w:tcBorders>
            <w:hideMark/>
          </w:tcPr>
          <w:p w14:paraId="27BDD815" w14:textId="77777777" w:rsidR="00CA400B" w:rsidRPr="00AD13AA" w:rsidRDefault="00CA400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3.1. valsts pamatbudžets</w:t>
            </w:r>
          </w:p>
        </w:tc>
        <w:tc>
          <w:tcPr>
            <w:tcW w:w="1171" w:type="dxa"/>
            <w:tcBorders>
              <w:top w:val="outset" w:sz="6" w:space="0" w:color="auto"/>
              <w:left w:val="outset" w:sz="6" w:space="0" w:color="auto"/>
              <w:bottom w:val="outset" w:sz="6" w:space="0" w:color="auto"/>
              <w:right w:val="outset" w:sz="6" w:space="0" w:color="auto"/>
            </w:tcBorders>
            <w:vAlign w:val="center"/>
            <w:hideMark/>
          </w:tcPr>
          <w:p w14:paraId="39175D18" w14:textId="43B39736" w:rsidR="00CA400B" w:rsidRPr="00AD13AA" w:rsidRDefault="009537D2"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05B35CA" w14:textId="6239F1C5"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 xml:space="preserve">-6 </w:t>
            </w:r>
            <w:r w:rsidR="00224969" w:rsidRPr="00AD13AA">
              <w:rPr>
                <w:rFonts w:ascii="Times New Roman" w:eastAsia="Times New Roman" w:hAnsi="Times New Roman" w:cs="Times New Roman"/>
                <w:iCs/>
                <w:sz w:val="24"/>
                <w:szCs w:val="24"/>
                <w:lang w:eastAsia="lv-LV"/>
              </w:rPr>
              <w:t>533</w:t>
            </w:r>
            <w:r w:rsidRPr="00AD13AA">
              <w:rPr>
                <w:rFonts w:ascii="Times New Roman" w:eastAsia="Times New Roman" w:hAnsi="Times New Roman" w:cs="Times New Roman"/>
                <w:iCs/>
                <w:sz w:val="24"/>
                <w:szCs w:val="24"/>
                <w:lang w:eastAsia="lv-LV"/>
              </w:rPr>
              <w:t xml:space="preserve"> </w:t>
            </w:r>
            <w:r w:rsidR="00224969" w:rsidRPr="00AD13AA">
              <w:rPr>
                <w:rFonts w:ascii="Times New Roman" w:eastAsia="Times New Roman" w:hAnsi="Times New Roman" w:cs="Times New Roman"/>
                <w:iCs/>
                <w:sz w:val="24"/>
                <w:szCs w:val="24"/>
                <w:lang w:eastAsia="lv-LV"/>
              </w:rPr>
              <w:t>771</w:t>
            </w:r>
          </w:p>
        </w:tc>
        <w:tc>
          <w:tcPr>
            <w:tcW w:w="679" w:type="dxa"/>
            <w:tcBorders>
              <w:top w:val="outset" w:sz="6" w:space="0" w:color="auto"/>
              <w:left w:val="outset" w:sz="6" w:space="0" w:color="auto"/>
              <w:bottom w:val="outset" w:sz="6" w:space="0" w:color="auto"/>
              <w:right w:val="outset" w:sz="6" w:space="0" w:color="auto"/>
            </w:tcBorders>
            <w:vAlign w:val="center"/>
            <w:hideMark/>
          </w:tcPr>
          <w:p w14:paraId="562B5894" w14:textId="3EF8F4A1" w:rsidR="00CA400B" w:rsidRPr="00AD13AA" w:rsidRDefault="009537D2"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57F20992" w14:textId="6FCDA957" w:rsidR="00CA400B" w:rsidRPr="00AD13AA" w:rsidRDefault="009537D2"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678" w:type="dxa"/>
            <w:tcBorders>
              <w:top w:val="outset" w:sz="6" w:space="0" w:color="auto"/>
              <w:left w:val="outset" w:sz="6" w:space="0" w:color="auto"/>
              <w:bottom w:val="outset" w:sz="6" w:space="0" w:color="auto"/>
              <w:right w:val="outset" w:sz="6" w:space="0" w:color="auto"/>
            </w:tcBorders>
            <w:vAlign w:val="center"/>
            <w:hideMark/>
          </w:tcPr>
          <w:p w14:paraId="7B65FDC7" w14:textId="3FE65B2D" w:rsidR="00CA400B" w:rsidRPr="00AD13AA" w:rsidRDefault="009537D2"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930" w:type="dxa"/>
            <w:tcBorders>
              <w:top w:val="outset" w:sz="6" w:space="0" w:color="auto"/>
              <w:left w:val="outset" w:sz="6" w:space="0" w:color="auto"/>
              <w:bottom w:val="outset" w:sz="6" w:space="0" w:color="auto"/>
              <w:right w:val="outset" w:sz="6" w:space="0" w:color="auto"/>
            </w:tcBorders>
            <w:vAlign w:val="center"/>
            <w:hideMark/>
          </w:tcPr>
          <w:p w14:paraId="12C5B009" w14:textId="0344AED5" w:rsidR="00CA400B" w:rsidRPr="00AD13AA" w:rsidRDefault="009537D2"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1254" w:type="dxa"/>
            <w:tcBorders>
              <w:top w:val="outset" w:sz="6" w:space="0" w:color="auto"/>
              <w:left w:val="outset" w:sz="6" w:space="0" w:color="auto"/>
              <w:bottom w:val="outset" w:sz="6" w:space="0" w:color="auto"/>
              <w:right w:val="outset" w:sz="6" w:space="0" w:color="auto"/>
            </w:tcBorders>
            <w:vAlign w:val="center"/>
            <w:hideMark/>
          </w:tcPr>
          <w:p w14:paraId="44FEFCBF" w14:textId="7CF3E0EA" w:rsidR="00CA400B" w:rsidRPr="00AD13AA" w:rsidRDefault="009537D2"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r>
      <w:tr w:rsidR="00AD13AA" w:rsidRPr="00AD13AA" w14:paraId="5ACBF0EA" w14:textId="77777777" w:rsidTr="00AD13AA">
        <w:trPr>
          <w:tblCellSpacing w:w="15" w:type="dxa"/>
        </w:trPr>
        <w:tc>
          <w:tcPr>
            <w:tcW w:w="2148" w:type="dxa"/>
            <w:tcBorders>
              <w:top w:val="outset" w:sz="6" w:space="0" w:color="auto"/>
              <w:left w:val="outset" w:sz="6" w:space="0" w:color="auto"/>
              <w:bottom w:val="outset" w:sz="6" w:space="0" w:color="auto"/>
              <w:right w:val="outset" w:sz="6" w:space="0" w:color="auto"/>
            </w:tcBorders>
            <w:hideMark/>
          </w:tcPr>
          <w:p w14:paraId="102301D8" w14:textId="77777777" w:rsidR="00CA400B" w:rsidRPr="00AD13AA" w:rsidRDefault="00CA400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3.2. speciālais budžets</w:t>
            </w:r>
          </w:p>
        </w:tc>
        <w:tc>
          <w:tcPr>
            <w:tcW w:w="1171" w:type="dxa"/>
            <w:tcBorders>
              <w:top w:val="outset" w:sz="6" w:space="0" w:color="auto"/>
              <w:left w:val="outset" w:sz="6" w:space="0" w:color="auto"/>
              <w:bottom w:val="outset" w:sz="6" w:space="0" w:color="auto"/>
              <w:right w:val="outset" w:sz="6" w:space="0" w:color="auto"/>
            </w:tcBorders>
            <w:vAlign w:val="center"/>
            <w:hideMark/>
          </w:tcPr>
          <w:p w14:paraId="2A0A6355" w14:textId="2D337EBA"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B917FA1" w14:textId="046D97E0"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679" w:type="dxa"/>
            <w:tcBorders>
              <w:top w:val="outset" w:sz="6" w:space="0" w:color="auto"/>
              <w:left w:val="outset" w:sz="6" w:space="0" w:color="auto"/>
              <w:bottom w:val="outset" w:sz="6" w:space="0" w:color="auto"/>
              <w:right w:val="outset" w:sz="6" w:space="0" w:color="auto"/>
            </w:tcBorders>
            <w:vAlign w:val="center"/>
            <w:hideMark/>
          </w:tcPr>
          <w:p w14:paraId="47DA35D4" w14:textId="6713236A"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194FE70D" w14:textId="6660D735"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678" w:type="dxa"/>
            <w:tcBorders>
              <w:top w:val="outset" w:sz="6" w:space="0" w:color="auto"/>
              <w:left w:val="outset" w:sz="6" w:space="0" w:color="auto"/>
              <w:bottom w:val="outset" w:sz="6" w:space="0" w:color="auto"/>
              <w:right w:val="outset" w:sz="6" w:space="0" w:color="auto"/>
            </w:tcBorders>
            <w:vAlign w:val="center"/>
            <w:hideMark/>
          </w:tcPr>
          <w:p w14:paraId="295F99D1" w14:textId="52CBA9A6"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930" w:type="dxa"/>
            <w:tcBorders>
              <w:top w:val="outset" w:sz="6" w:space="0" w:color="auto"/>
              <w:left w:val="outset" w:sz="6" w:space="0" w:color="auto"/>
              <w:bottom w:val="outset" w:sz="6" w:space="0" w:color="auto"/>
              <w:right w:val="outset" w:sz="6" w:space="0" w:color="auto"/>
            </w:tcBorders>
            <w:vAlign w:val="center"/>
            <w:hideMark/>
          </w:tcPr>
          <w:p w14:paraId="539CB453" w14:textId="04943130"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1254" w:type="dxa"/>
            <w:tcBorders>
              <w:top w:val="outset" w:sz="6" w:space="0" w:color="auto"/>
              <w:left w:val="outset" w:sz="6" w:space="0" w:color="auto"/>
              <w:bottom w:val="outset" w:sz="6" w:space="0" w:color="auto"/>
              <w:right w:val="outset" w:sz="6" w:space="0" w:color="auto"/>
            </w:tcBorders>
            <w:vAlign w:val="center"/>
            <w:hideMark/>
          </w:tcPr>
          <w:p w14:paraId="3DBEC658" w14:textId="75C0648E"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r>
      <w:tr w:rsidR="00AD13AA" w:rsidRPr="00AD13AA" w14:paraId="46E3074B" w14:textId="77777777" w:rsidTr="00AD13AA">
        <w:trPr>
          <w:tblCellSpacing w:w="15" w:type="dxa"/>
        </w:trPr>
        <w:tc>
          <w:tcPr>
            <w:tcW w:w="2148" w:type="dxa"/>
            <w:tcBorders>
              <w:top w:val="outset" w:sz="6" w:space="0" w:color="auto"/>
              <w:left w:val="outset" w:sz="6" w:space="0" w:color="auto"/>
              <w:bottom w:val="outset" w:sz="6" w:space="0" w:color="auto"/>
              <w:right w:val="outset" w:sz="6" w:space="0" w:color="auto"/>
            </w:tcBorders>
            <w:hideMark/>
          </w:tcPr>
          <w:p w14:paraId="5CE61DC5" w14:textId="77777777" w:rsidR="00CA400B" w:rsidRPr="00AD13AA" w:rsidRDefault="00CA400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3.3. pašvaldību budžets</w:t>
            </w:r>
          </w:p>
        </w:tc>
        <w:tc>
          <w:tcPr>
            <w:tcW w:w="1171" w:type="dxa"/>
            <w:tcBorders>
              <w:top w:val="outset" w:sz="6" w:space="0" w:color="auto"/>
              <w:left w:val="outset" w:sz="6" w:space="0" w:color="auto"/>
              <w:bottom w:val="outset" w:sz="6" w:space="0" w:color="auto"/>
              <w:right w:val="outset" w:sz="6" w:space="0" w:color="auto"/>
            </w:tcBorders>
            <w:vAlign w:val="center"/>
            <w:hideMark/>
          </w:tcPr>
          <w:p w14:paraId="0310E377" w14:textId="259B76AF"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9F2F7FD" w14:textId="1BDB465B"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679" w:type="dxa"/>
            <w:tcBorders>
              <w:top w:val="outset" w:sz="6" w:space="0" w:color="auto"/>
              <w:left w:val="outset" w:sz="6" w:space="0" w:color="auto"/>
              <w:bottom w:val="outset" w:sz="6" w:space="0" w:color="auto"/>
              <w:right w:val="outset" w:sz="6" w:space="0" w:color="auto"/>
            </w:tcBorders>
            <w:vAlign w:val="center"/>
            <w:hideMark/>
          </w:tcPr>
          <w:p w14:paraId="392081C0" w14:textId="59F23A8F"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2F1E6F41" w14:textId="48EAD7E1"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678" w:type="dxa"/>
            <w:tcBorders>
              <w:top w:val="outset" w:sz="6" w:space="0" w:color="auto"/>
              <w:left w:val="outset" w:sz="6" w:space="0" w:color="auto"/>
              <w:bottom w:val="outset" w:sz="6" w:space="0" w:color="auto"/>
              <w:right w:val="outset" w:sz="6" w:space="0" w:color="auto"/>
            </w:tcBorders>
            <w:vAlign w:val="center"/>
            <w:hideMark/>
          </w:tcPr>
          <w:p w14:paraId="3D9ED58C" w14:textId="7004AC2D"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930" w:type="dxa"/>
            <w:tcBorders>
              <w:top w:val="outset" w:sz="6" w:space="0" w:color="auto"/>
              <w:left w:val="outset" w:sz="6" w:space="0" w:color="auto"/>
              <w:bottom w:val="outset" w:sz="6" w:space="0" w:color="auto"/>
              <w:right w:val="outset" w:sz="6" w:space="0" w:color="auto"/>
            </w:tcBorders>
            <w:vAlign w:val="center"/>
            <w:hideMark/>
          </w:tcPr>
          <w:p w14:paraId="117339E6" w14:textId="1635327F"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1254" w:type="dxa"/>
            <w:tcBorders>
              <w:top w:val="outset" w:sz="6" w:space="0" w:color="auto"/>
              <w:left w:val="outset" w:sz="6" w:space="0" w:color="auto"/>
              <w:bottom w:val="outset" w:sz="6" w:space="0" w:color="auto"/>
              <w:right w:val="outset" w:sz="6" w:space="0" w:color="auto"/>
            </w:tcBorders>
            <w:vAlign w:val="center"/>
            <w:hideMark/>
          </w:tcPr>
          <w:p w14:paraId="0C80DE76" w14:textId="2F048ABE"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r>
      <w:tr w:rsidR="00AD13AA" w:rsidRPr="00AD13AA" w14:paraId="57B078FD" w14:textId="77777777" w:rsidTr="00AD13AA">
        <w:trPr>
          <w:trHeight w:val="2419"/>
          <w:tblCellSpacing w:w="15" w:type="dxa"/>
        </w:trPr>
        <w:tc>
          <w:tcPr>
            <w:tcW w:w="2148" w:type="dxa"/>
            <w:tcBorders>
              <w:top w:val="outset" w:sz="6" w:space="0" w:color="auto"/>
              <w:left w:val="outset" w:sz="6" w:space="0" w:color="auto"/>
              <w:bottom w:val="outset" w:sz="6" w:space="0" w:color="auto"/>
              <w:right w:val="outset" w:sz="6" w:space="0" w:color="auto"/>
            </w:tcBorders>
            <w:hideMark/>
          </w:tcPr>
          <w:p w14:paraId="0E9BAB74" w14:textId="77777777" w:rsidR="00CA400B" w:rsidRPr="00AD13AA" w:rsidRDefault="00CA400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1171" w:type="dxa"/>
            <w:tcBorders>
              <w:top w:val="outset" w:sz="6" w:space="0" w:color="auto"/>
              <w:left w:val="outset" w:sz="6" w:space="0" w:color="auto"/>
              <w:bottom w:val="outset" w:sz="6" w:space="0" w:color="auto"/>
              <w:right w:val="outset" w:sz="6" w:space="0" w:color="auto"/>
            </w:tcBorders>
            <w:vAlign w:val="center"/>
            <w:hideMark/>
          </w:tcPr>
          <w:p w14:paraId="050D4781" w14:textId="77777777"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97CC27A" w14:textId="11BB8E8F"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6 </w:t>
            </w:r>
            <w:r w:rsidR="00224969" w:rsidRPr="00AD13AA">
              <w:rPr>
                <w:rFonts w:ascii="Times New Roman" w:eastAsia="Times New Roman" w:hAnsi="Times New Roman" w:cs="Times New Roman"/>
                <w:iCs/>
                <w:sz w:val="24"/>
                <w:szCs w:val="24"/>
                <w:lang w:eastAsia="lv-LV"/>
              </w:rPr>
              <w:t>533</w:t>
            </w:r>
            <w:r w:rsidRPr="00AD13AA">
              <w:rPr>
                <w:rFonts w:ascii="Times New Roman" w:eastAsia="Times New Roman" w:hAnsi="Times New Roman" w:cs="Times New Roman"/>
                <w:iCs/>
                <w:sz w:val="24"/>
                <w:szCs w:val="24"/>
                <w:lang w:eastAsia="lv-LV"/>
              </w:rPr>
              <w:t xml:space="preserve"> </w:t>
            </w:r>
            <w:r w:rsidR="00224969" w:rsidRPr="00AD13AA">
              <w:rPr>
                <w:rFonts w:ascii="Times New Roman" w:eastAsia="Times New Roman" w:hAnsi="Times New Roman" w:cs="Times New Roman"/>
                <w:iCs/>
                <w:sz w:val="24"/>
                <w:szCs w:val="24"/>
                <w:lang w:eastAsia="lv-LV"/>
              </w:rPr>
              <w:t>771</w:t>
            </w:r>
          </w:p>
        </w:tc>
        <w:tc>
          <w:tcPr>
            <w:tcW w:w="679" w:type="dxa"/>
            <w:tcBorders>
              <w:top w:val="outset" w:sz="6" w:space="0" w:color="auto"/>
              <w:left w:val="outset" w:sz="6" w:space="0" w:color="auto"/>
              <w:bottom w:val="outset" w:sz="6" w:space="0" w:color="auto"/>
              <w:right w:val="outset" w:sz="6" w:space="0" w:color="auto"/>
            </w:tcBorders>
            <w:vAlign w:val="center"/>
            <w:hideMark/>
          </w:tcPr>
          <w:p w14:paraId="723DBF5F" w14:textId="77777777"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X</w:t>
            </w:r>
          </w:p>
        </w:tc>
        <w:tc>
          <w:tcPr>
            <w:tcW w:w="821" w:type="dxa"/>
            <w:tcBorders>
              <w:top w:val="outset" w:sz="6" w:space="0" w:color="auto"/>
              <w:left w:val="outset" w:sz="6" w:space="0" w:color="auto"/>
              <w:bottom w:val="outset" w:sz="6" w:space="0" w:color="auto"/>
              <w:right w:val="outset" w:sz="6" w:space="0" w:color="auto"/>
            </w:tcBorders>
            <w:vAlign w:val="center"/>
            <w:hideMark/>
          </w:tcPr>
          <w:p w14:paraId="45E3A5C8" w14:textId="3A406250"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678" w:type="dxa"/>
            <w:tcBorders>
              <w:top w:val="outset" w:sz="6" w:space="0" w:color="auto"/>
              <w:left w:val="outset" w:sz="6" w:space="0" w:color="auto"/>
              <w:bottom w:val="outset" w:sz="6" w:space="0" w:color="auto"/>
              <w:right w:val="outset" w:sz="6" w:space="0" w:color="auto"/>
            </w:tcBorders>
            <w:vAlign w:val="center"/>
            <w:hideMark/>
          </w:tcPr>
          <w:p w14:paraId="495BD6AD" w14:textId="77777777"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X</w:t>
            </w:r>
          </w:p>
        </w:tc>
        <w:tc>
          <w:tcPr>
            <w:tcW w:w="930" w:type="dxa"/>
            <w:tcBorders>
              <w:top w:val="outset" w:sz="6" w:space="0" w:color="auto"/>
              <w:left w:val="outset" w:sz="6" w:space="0" w:color="auto"/>
              <w:bottom w:val="outset" w:sz="6" w:space="0" w:color="auto"/>
              <w:right w:val="outset" w:sz="6" w:space="0" w:color="auto"/>
            </w:tcBorders>
            <w:vAlign w:val="center"/>
            <w:hideMark/>
          </w:tcPr>
          <w:p w14:paraId="63478FB3" w14:textId="28E265EC" w:rsidR="00CA400B" w:rsidRPr="00AD13AA" w:rsidRDefault="00CA400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 0</w:t>
            </w:r>
          </w:p>
        </w:tc>
        <w:tc>
          <w:tcPr>
            <w:tcW w:w="1254" w:type="dxa"/>
            <w:tcBorders>
              <w:top w:val="outset" w:sz="6" w:space="0" w:color="auto"/>
              <w:left w:val="outset" w:sz="6" w:space="0" w:color="auto"/>
              <w:bottom w:val="outset" w:sz="6" w:space="0" w:color="auto"/>
              <w:right w:val="outset" w:sz="6" w:space="0" w:color="auto"/>
            </w:tcBorders>
            <w:vAlign w:val="center"/>
            <w:hideMark/>
          </w:tcPr>
          <w:p w14:paraId="4B60B299" w14:textId="106CD552" w:rsidR="00CA400B" w:rsidRPr="00AD13AA" w:rsidRDefault="00CA400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 0</w:t>
            </w:r>
          </w:p>
        </w:tc>
      </w:tr>
      <w:tr w:rsidR="00AD13AA" w:rsidRPr="00AD13AA" w14:paraId="35BD3DDC" w14:textId="77777777" w:rsidTr="00AD13AA">
        <w:trPr>
          <w:tblCellSpacing w:w="15" w:type="dxa"/>
        </w:trPr>
        <w:tc>
          <w:tcPr>
            <w:tcW w:w="2148" w:type="dxa"/>
            <w:tcBorders>
              <w:top w:val="outset" w:sz="6" w:space="0" w:color="auto"/>
              <w:left w:val="outset" w:sz="6" w:space="0" w:color="auto"/>
              <w:bottom w:val="outset" w:sz="6" w:space="0" w:color="auto"/>
              <w:right w:val="outset" w:sz="6" w:space="0" w:color="auto"/>
            </w:tcBorders>
            <w:hideMark/>
          </w:tcPr>
          <w:p w14:paraId="281E60D9" w14:textId="77777777" w:rsidR="00CA400B" w:rsidRPr="00AD13AA" w:rsidRDefault="00CA400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5. Precizēta finansiālā ietekme</w:t>
            </w:r>
          </w:p>
        </w:tc>
        <w:tc>
          <w:tcPr>
            <w:tcW w:w="1171" w:type="dxa"/>
            <w:vMerge w:val="restart"/>
            <w:tcBorders>
              <w:top w:val="outset" w:sz="6" w:space="0" w:color="auto"/>
              <w:left w:val="outset" w:sz="6" w:space="0" w:color="auto"/>
              <w:bottom w:val="outset" w:sz="6" w:space="0" w:color="auto"/>
              <w:right w:val="outset" w:sz="6" w:space="0" w:color="auto"/>
            </w:tcBorders>
            <w:vAlign w:val="center"/>
            <w:hideMark/>
          </w:tcPr>
          <w:p w14:paraId="30761DA1" w14:textId="77777777"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p>
          <w:p w14:paraId="3E5B7730" w14:textId="77777777"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p>
          <w:p w14:paraId="55F85423" w14:textId="77777777"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p>
          <w:p w14:paraId="32C0AB8A" w14:textId="77777777"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p>
          <w:p w14:paraId="2481AB65" w14:textId="77777777"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p>
          <w:p w14:paraId="1D990880" w14:textId="77777777"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2E7E2EE" w14:textId="5C4B6F04"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679" w:type="dxa"/>
            <w:vMerge w:val="restart"/>
            <w:tcBorders>
              <w:top w:val="outset" w:sz="6" w:space="0" w:color="auto"/>
              <w:left w:val="outset" w:sz="6" w:space="0" w:color="auto"/>
              <w:bottom w:val="outset" w:sz="6" w:space="0" w:color="auto"/>
              <w:right w:val="outset" w:sz="6" w:space="0" w:color="auto"/>
            </w:tcBorders>
            <w:vAlign w:val="center"/>
            <w:hideMark/>
          </w:tcPr>
          <w:p w14:paraId="64F9826D" w14:textId="77777777"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p>
          <w:p w14:paraId="530D71C1" w14:textId="77777777"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p>
          <w:p w14:paraId="45D1D101" w14:textId="77777777"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p>
          <w:p w14:paraId="1D4BEFAD" w14:textId="77777777"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p>
          <w:p w14:paraId="0536914C" w14:textId="77777777"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p>
          <w:p w14:paraId="1970D519" w14:textId="77777777"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X</w:t>
            </w:r>
          </w:p>
        </w:tc>
        <w:tc>
          <w:tcPr>
            <w:tcW w:w="821" w:type="dxa"/>
            <w:tcBorders>
              <w:top w:val="outset" w:sz="6" w:space="0" w:color="auto"/>
              <w:left w:val="outset" w:sz="6" w:space="0" w:color="auto"/>
              <w:bottom w:val="outset" w:sz="6" w:space="0" w:color="auto"/>
              <w:right w:val="outset" w:sz="6" w:space="0" w:color="auto"/>
            </w:tcBorders>
            <w:vAlign w:val="center"/>
            <w:hideMark/>
          </w:tcPr>
          <w:p w14:paraId="18ABD44F" w14:textId="3082E6F1"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678" w:type="dxa"/>
            <w:vMerge w:val="restart"/>
            <w:tcBorders>
              <w:top w:val="outset" w:sz="6" w:space="0" w:color="auto"/>
              <w:left w:val="outset" w:sz="6" w:space="0" w:color="auto"/>
              <w:bottom w:val="outset" w:sz="6" w:space="0" w:color="auto"/>
              <w:right w:val="outset" w:sz="6" w:space="0" w:color="auto"/>
            </w:tcBorders>
            <w:vAlign w:val="center"/>
            <w:hideMark/>
          </w:tcPr>
          <w:p w14:paraId="12FCA555" w14:textId="77777777"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p>
          <w:p w14:paraId="015F5E10" w14:textId="77777777"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p>
          <w:p w14:paraId="42A8376C" w14:textId="77777777"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p>
          <w:p w14:paraId="4A62F922" w14:textId="77777777"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p>
          <w:p w14:paraId="51FC7CEB" w14:textId="77777777"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p>
          <w:p w14:paraId="5E512EF7" w14:textId="77777777"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X</w:t>
            </w:r>
          </w:p>
        </w:tc>
        <w:tc>
          <w:tcPr>
            <w:tcW w:w="930" w:type="dxa"/>
            <w:tcBorders>
              <w:top w:val="outset" w:sz="6" w:space="0" w:color="auto"/>
              <w:left w:val="outset" w:sz="6" w:space="0" w:color="auto"/>
              <w:bottom w:val="outset" w:sz="6" w:space="0" w:color="auto"/>
              <w:right w:val="outset" w:sz="6" w:space="0" w:color="auto"/>
            </w:tcBorders>
            <w:vAlign w:val="center"/>
            <w:hideMark/>
          </w:tcPr>
          <w:p w14:paraId="6B83B3A3" w14:textId="4BCDDD8D"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1254" w:type="dxa"/>
            <w:tcBorders>
              <w:top w:val="outset" w:sz="6" w:space="0" w:color="auto"/>
              <w:left w:val="outset" w:sz="6" w:space="0" w:color="auto"/>
              <w:bottom w:val="outset" w:sz="6" w:space="0" w:color="auto"/>
              <w:right w:val="outset" w:sz="6" w:space="0" w:color="auto"/>
            </w:tcBorders>
            <w:vAlign w:val="center"/>
            <w:hideMark/>
          </w:tcPr>
          <w:p w14:paraId="368F625C" w14:textId="33B9470F"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r>
      <w:tr w:rsidR="00AD13AA" w:rsidRPr="00AD13AA" w14:paraId="6EAD28BB" w14:textId="77777777" w:rsidTr="00AD13AA">
        <w:trPr>
          <w:tblCellSpacing w:w="15" w:type="dxa"/>
        </w:trPr>
        <w:tc>
          <w:tcPr>
            <w:tcW w:w="2148" w:type="dxa"/>
            <w:tcBorders>
              <w:top w:val="outset" w:sz="6" w:space="0" w:color="auto"/>
              <w:left w:val="outset" w:sz="6" w:space="0" w:color="auto"/>
              <w:bottom w:val="outset" w:sz="6" w:space="0" w:color="auto"/>
              <w:right w:val="outset" w:sz="6" w:space="0" w:color="auto"/>
            </w:tcBorders>
            <w:hideMark/>
          </w:tcPr>
          <w:p w14:paraId="37FB03FA" w14:textId="77777777" w:rsidR="00CA400B" w:rsidRPr="00AD13AA" w:rsidRDefault="00CA400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5.1. valsts pamatbudžets</w:t>
            </w:r>
          </w:p>
        </w:tc>
        <w:tc>
          <w:tcPr>
            <w:tcW w:w="1171" w:type="dxa"/>
            <w:vMerge/>
            <w:tcBorders>
              <w:top w:val="outset" w:sz="6" w:space="0" w:color="auto"/>
              <w:left w:val="outset" w:sz="6" w:space="0" w:color="auto"/>
              <w:bottom w:val="outset" w:sz="6" w:space="0" w:color="auto"/>
              <w:right w:val="outset" w:sz="6" w:space="0" w:color="auto"/>
            </w:tcBorders>
            <w:vAlign w:val="center"/>
            <w:hideMark/>
          </w:tcPr>
          <w:p w14:paraId="33D46C9B" w14:textId="77777777" w:rsidR="00CA400B" w:rsidRPr="00AD13AA" w:rsidRDefault="00CA400B" w:rsidP="00255935">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77574787" w14:textId="65E7E64F"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679" w:type="dxa"/>
            <w:vMerge/>
            <w:tcBorders>
              <w:top w:val="outset" w:sz="6" w:space="0" w:color="auto"/>
              <w:left w:val="outset" w:sz="6" w:space="0" w:color="auto"/>
              <w:bottom w:val="outset" w:sz="6" w:space="0" w:color="auto"/>
              <w:right w:val="outset" w:sz="6" w:space="0" w:color="auto"/>
            </w:tcBorders>
            <w:vAlign w:val="center"/>
            <w:hideMark/>
          </w:tcPr>
          <w:p w14:paraId="6A600259" w14:textId="77777777"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p>
        </w:tc>
        <w:tc>
          <w:tcPr>
            <w:tcW w:w="821" w:type="dxa"/>
            <w:tcBorders>
              <w:top w:val="outset" w:sz="6" w:space="0" w:color="auto"/>
              <w:left w:val="outset" w:sz="6" w:space="0" w:color="auto"/>
              <w:bottom w:val="outset" w:sz="6" w:space="0" w:color="auto"/>
              <w:right w:val="outset" w:sz="6" w:space="0" w:color="auto"/>
            </w:tcBorders>
            <w:vAlign w:val="center"/>
            <w:hideMark/>
          </w:tcPr>
          <w:p w14:paraId="0046F75D" w14:textId="0C7B5911"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678" w:type="dxa"/>
            <w:vMerge/>
            <w:tcBorders>
              <w:top w:val="outset" w:sz="6" w:space="0" w:color="auto"/>
              <w:left w:val="outset" w:sz="6" w:space="0" w:color="auto"/>
              <w:bottom w:val="outset" w:sz="6" w:space="0" w:color="auto"/>
              <w:right w:val="outset" w:sz="6" w:space="0" w:color="auto"/>
            </w:tcBorders>
            <w:vAlign w:val="center"/>
            <w:hideMark/>
          </w:tcPr>
          <w:p w14:paraId="3D8C54E5" w14:textId="77777777"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p>
        </w:tc>
        <w:tc>
          <w:tcPr>
            <w:tcW w:w="930" w:type="dxa"/>
            <w:tcBorders>
              <w:top w:val="outset" w:sz="6" w:space="0" w:color="auto"/>
              <w:left w:val="outset" w:sz="6" w:space="0" w:color="auto"/>
              <w:bottom w:val="outset" w:sz="6" w:space="0" w:color="auto"/>
              <w:right w:val="outset" w:sz="6" w:space="0" w:color="auto"/>
            </w:tcBorders>
            <w:vAlign w:val="center"/>
            <w:hideMark/>
          </w:tcPr>
          <w:p w14:paraId="4BA1B22E" w14:textId="73149805"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1254" w:type="dxa"/>
            <w:tcBorders>
              <w:top w:val="outset" w:sz="6" w:space="0" w:color="auto"/>
              <w:left w:val="outset" w:sz="6" w:space="0" w:color="auto"/>
              <w:bottom w:val="outset" w:sz="6" w:space="0" w:color="auto"/>
              <w:right w:val="outset" w:sz="6" w:space="0" w:color="auto"/>
            </w:tcBorders>
            <w:vAlign w:val="center"/>
            <w:hideMark/>
          </w:tcPr>
          <w:p w14:paraId="153D6089" w14:textId="7818F684"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r>
      <w:tr w:rsidR="00AD13AA" w:rsidRPr="00AD13AA" w14:paraId="76130139" w14:textId="77777777" w:rsidTr="00AD13AA">
        <w:trPr>
          <w:tblCellSpacing w:w="15" w:type="dxa"/>
        </w:trPr>
        <w:tc>
          <w:tcPr>
            <w:tcW w:w="2148" w:type="dxa"/>
            <w:tcBorders>
              <w:top w:val="outset" w:sz="6" w:space="0" w:color="auto"/>
              <w:left w:val="outset" w:sz="6" w:space="0" w:color="auto"/>
              <w:bottom w:val="outset" w:sz="6" w:space="0" w:color="auto"/>
              <w:right w:val="outset" w:sz="6" w:space="0" w:color="auto"/>
            </w:tcBorders>
            <w:hideMark/>
          </w:tcPr>
          <w:p w14:paraId="04007A49" w14:textId="77777777" w:rsidR="00CA400B" w:rsidRPr="00AD13AA" w:rsidRDefault="00CA400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5.2. speciālais budžets</w:t>
            </w:r>
          </w:p>
        </w:tc>
        <w:tc>
          <w:tcPr>
            <w:tcW w:w="1171" w:type="dxa"/>
            <w:vMerge/>
            <w:tcBorders>
              <w:top w:val="outset" w:sz="6" w:space="0" w:color="auto"/>
              <w:left w:val="outset" w:sz="6" w:space="0" w:color="auto"/>
              <w:bottom w:val="outset" w:sz="6" w:space="0" w:color="auto"/>
              <w:right w:val="outset" w:sz="6" w:space="0" w:color="auto"/>
            </w:tcBorders>
            <w:vAlign w:val="center"/>
            <w:hideMark/>
          </w:tcPr>
          <w:p w14:paraId="215FE8CF" w14:textId="77777777" w:rsidR="00CA400B" w:rsidRPr="00AD13AA" w:rsidRDefault="00CA400B" w:rsidP="00255935">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77732011" w14:textId="70B62C26"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679" w:type="dxa"/>
            <w:vMerge/>
            <w:tcBorders>
              <w:top w:val="outset" w:sz="6" w:space="0" w:color="auto"/>
              <w:left w:val="outset" w:sz="6" w:space="0" w:color="auto"/>
              <w:bottom w:val="outset" w:sz="6" w:space="0" w:color="auto"/>
              <w:right w:val="outset" w:sz="6" w:space="0" w:color="auto"/>
            </w:tcBorders>
            <w:vAlign w:val="center"/>
            <w:hideMark/>
          </w:tcPr>
          <w:p w14:paraId="16A22856" w14:textId="77777777"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p>
        </w:tc>
        <w:tc>
          <w:tcPr>
            <w:tcW w:w="821" w:type="dxa"/>
            <w:tcBorders>
              <w:top w:val="outset" w:sz="6" w:space="0" w:color="auto"/>
              <w:left w:val="outset" w:sz="6" w:space="0" w:color="auto"/>
              <w:bottom w:val="outset" w:sz="6" w:space="0" w:color="auto"/>
              <w:right w:val="outset" w:sz="6" w:space="0" w:color="auto"/>
            </w:tcBorders>
            <w:vAlign w:val="center"/>
            <w:hideMark/>
          </w:tcPr>
          <w:p w14:paraId="65F21DF7" w14:textId="17C893EF"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678" w:type="dxa"/>
            <w:vMerge/>
            <w:tcBorders>
              <w:top w:val="outset" w:sz="6" w:space="0" w:color="auto"/>
              <w:left w:val="outset" w:sz="6" w:space="0" w:color="auto"/>
              <w:bottom w:val="outset" w:sz="6" w:space="0" w:color="auto"/>
              <w:right w:val="outset" w:sz="6" w:space="0" w:color="auto"/>
            </w:tcBorders>
            <w:vAlign w:val="center"/>
            <w:hideMark/>
          </w:tcPr>
          <w:p w14:paraId="14748BD0" w14:textId="77777777"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p>
        </w:tc>
        <w:tc>
          <w:tcPr>
            <w:tcW w:w="930" w:type="dxa"/>
            <w:tcBorders>
              <w:top w:val="outset" w:sz="6" w:space="0" w:color="auto"/>
              <w:left w:val="outset" w:sz="6" w:space="0" w:color="auto"/>
              <w:bottom w:val="outset" w:sz="6" w:space="0" w:color="auto"/>
              <w:right w:val="outset" w:sz="6" w:space="0" w:color="auto"/>
            </w:tcBorders>
            <w:vAlign w:val="center"/>
            <w:hideMark/>
          </w:tcPr>
          <w:p w14:paraId="5624606F" w14:textId="04E0017C"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1254" w:type="dxa"/>
            <w:tcBorders>
              <w:top w:val="outset" w:sz="6" w:space="0" w:color="auto"/>
              <w:left w:val="outset" w:sz="6" w:space="0" w:color="auto"/>
              <w:bottom w:val="outset" w:sz="6" w:space="0" w:color="auto"/>
              <w:right w:val="outset" w:sz="6" w:space="0" w:color="auto"/>
            </w:tcBorders>
            <w:vAlign w:val="center"/>
            <w:hideMark/>
          </w:tcPr>
          <w:p w14:paraId="4C94732A" w14:textId="20A5945E"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r>
      <w:tr w:rsidR="00AD13AA" w:rsidRPr="00AD13AA" w14:paraId="5A7CB2F3" w14:textId="77777777" w:rsidTr="00AD13AA">
        <w:trPr>
          <w:tblCellSpacing w:w="15" w:type="dxa"/>
        </w:trPr>
        <w:tc>
          <w:tcPr>
            <w:tcW w:w="2148" w:type="dxa"/>
            <w:tcBorders>
              <w:top w:val="outset" w:sz="6" w:space="0" w:color="auto"/>
              <w:left w:val="outset" w:sz="6" w:space="0" w:color="auto"/>
              <w:bottom w:val="outset" w:sz="6" w:space="0" w:color="auto"/>
              <w:right w:val="outset" w:sz="6" w:space="0" w:color="auto"/>
            </w:tcBorders>
            <w:hideMark/>
          </w:tcPr>
          <w:p w14:paraId="5222E848" w14:textId="77777777" w:rsidR="00CA400B" w:rsidRPr="00AD13AA" w:rsidRDefault="00CA400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5.3. pašvaldību budžets</w:t>
            </w:r>
          </w:p>
        </w:tc>
        <w:tc>
          <w:tcPr>
            <w:tcW w:w="1171" w:type="dxa"/>
            <w:vMerge/>
            <w:tcBorders>
              <w:top w:val="outset" w:sz="6" w:space="0" w:color="auto"/>
              <w:left w:val="outset" w:sz="6" w:space="0" w:color="auto"/>
              <w:bottom w:val="outset" w:sz="6" w:space="0" w:color="auto"/>
              <w:right w:val="outset" w:sz="6" w:space="0" w:color="auto"/>
            </w:tcBorders>
            <w:vAlign w:val="center"/>
            <w:hideMark/>
          </w:tcPr>
          <w:p w14:paraId="203606AC" w14:textId="77777777" w:rsidR="00CA400B" w:rsidRPr="00AD13AA" w:rsidRDefault="00CA400B" w:rsidP="00255935">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53AAB945" w14:textId="0B3994F8"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679" w:type="dxa"/>
            <w:vMerge/>
            <w:tcBorders>
              <w:top w:val="outset" w:sz="6" w:space="0" w:color="auto"/>
              <w:left w:val="outset" w:sz="6" w:space="0" w:color="auto"/>
              <w:bottom w:val="outset" w:sz="6" w:space="0" w:color="auto"/>
              <w:right w:val="outset" w:sz="6" w:space="0" w:color="auto"/>
            </w:tcBorders>
            <w:vAlign w:val="center"/>
            <w:hideMark/>
          </w:tcPr>
          <w:p w14:paraId="57925C2A" w14:textId="77777777"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p>
        </w:tc>
        <w:tc>
          <w:tcPr>
            <w:tcW w:w="821" w:type="dxa"/>
            <w:tcBorders>
              <w:top w:val="outset" w:sz="6" w:space="0" w:color="auto"/>
              <w:left w:val="outset" w:sz="6" w:space="0" w:color="auto"/>
              <w:bottom w:val="outset" w:sz="6" w:space="0" w:color="auto"/>
              <w:right w:val="outset" w:sz="6" w:space="0" w:color="auto"/>
            </w:tcBorders>
            <w:vAlign w:val="center"/>
            <w:hideMark/>
          </w:tcPr>
          <w:p w14:paraId="24E697C4" w14:textId="3B14B820"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678" w:type="dxa"/>
            <w:vMerge/>
            <w:tcBorders>
              <w:top w:val="outset" w:sz="6" w:space="0" w:color="auto"/>
              <w:left w:val="outset" w:sz="6" w:space="0" w:color="auto"/>
              <w:bottom w:val="outset" w:sz="6" w:space="0" w:color="auto"/>
              <w:right w:val="outset" w:sz="6" w:space="0" w:color="auto"/>
            </w:tcBorders>
            <w:vAlign w:val="center"/>
            <w:hideMark/>
          </w:tcPr>
          <w:p w14:paraId="3D59123F" w14:textId="77777777"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p>
        </w:tc>
        <w:tc>
          <w:tcPr>
            <w:tcW w:w="930" w:type="dxa"/>
            <w:tcBorders>
              <w:top w:val="outset" w:sz="6" w:space="0" w:color="auto"/>
              <w:left w:val="outset" w:sz="6" w:space="0" w:color="auto"/>
              <w:bottom w:val="outset" w:sz="6" w:space="0" w:color="auto"/>
              <w:right w:val="outset" w:sz="6" w:space="0" w:color="auto"/>
            </w:tcBorders>
            <w:vAlign w:val="center"/>
            <w:hideMark/>
          </w:tcPr>
          <w:p w14:paraId="1D1DBEC6" w14:textId="24E868C9"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c>
          <w:tcPr>
            <w:tcW w:w="1254" w:type="dxa"/>
            <w:tcBorders>
              <w:top w:val="outset" w:sz="6" w:space="0" w:color="auto"/>
              <w:left w:val="outset" w:sz="6" w:space="0" w:color="auto"/>
              <w:bottom w:val="outset" w:sz="6" w:space="0" w:color="auto"/>
              <w:right w:val="outset" w:sz="6" w:space="0" w:color="auto"/>
            </w:tcBorders>
            <w:vAlign w:val="center"/>
            <w:hideMark/>
          </w:tcPr>
          <w:p w14:paraId="192C7B23" w14:textId="0308B39A" w:rsidR="00CA400B" w:rsidRPr="00AD13AA" w:rsidRDefault="00CA400B" w:rsidP="00255935">
            <w:pPr>
              <w:spacing w:after="0" w:line="240" w:lineRule="auto"/>
              <w:jc w:val="center"/>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0</w:t>
            </w:r>
          </w:p>
        </w:tc>
      </w:tr>
      <w:tr w:rsidR="000905AA" w:rsidRPr="00AD13AA" w14:paraId="2D93E9C4" w14:textId="77777777" w:rsidTr="00AD13AA">
        <w:trPr>
          <w:tblCellSpacing w:w="15" w:type="dxa"/>
        </w:trPr>
        <w:tc>
          <w:tcPr>
            <w:tcW w:w="2148" w:type="dxa"/>
            <w:tcBorders>
              <w:top w:val="outset" w:sz="6" w:space="0" w:color="auto"/>
              <w:left w:val="outset" w:sz="6" w:space="0" w:color="auto"/>
              <w:bottom w:val="outset" w:sz="6" w:space="0" w:color="auto"/>
              <w:right w:val="outset" w:sz="6" w:space="0" w:color="auto"/>
            </w:tcBorders>
            <w:hideMark/>
          </w:tcPr>
          <w:p w14:paraId="7CE9E7D2" w14:textId="77777777" w:rsidR="00CA400B" w:rsidRPr="00AD13AA" w:rsidRDefault="00CA400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6817"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79CD6B2B" w14:textId="5D8B43D6" w:rsidR="002D3881" w:rsidRPr="00AD13AA" w:rsidRDefault="002D3881" w:rsidP="00255935">
            <w:pPr>
              <w:spacing w:after="0" w:line="240" w:lineRule="auto"/>
              <w:jc w:val="both"/>
              <w:rPr>
                <w:rFonts w:ascii="Times New Roman" w:hAnsi="Times New Roman" w:cs="Times New Roman"/>
                <w:sz w:val="24"/>
                <w:szCs w:val="24"/>
              </w:rPr>
            </w:pPr>
            <w:r w:rsidRPr="00AD13AA">
              <w:rPr>
                <w:rFonts w:ascii="Times New Roman" w:hAnsi="Times New Roman" w:cs="Times New Roman"/>
                <w:sz w:val="24"/>
                <w:szCs w:val="24"/>
              </w:rPr>
              <w:t xml:space="preserve">31.06.00 un 31.07.00, faktiskais pieejamais finansējums zaudējumu segšanai 2018.gadā ir 61 598 128 </w:t>
            </w:r>
            <w:proofErr w:type="spellStart"/>
            <w:r w:rsidRPr="00AD13AA">
              <w:rPr>
                <w:rFonts w:ascii="Times New Roman" w:hAnsi="Times New Roman" w:cs="Times New Roman"/>
                <w:i/>
                <w:sz w:val="24"/>
                <w:szCs w:val="24"/>
              </w:rPr>
              <w:t>euro</w:t>
            </w:r>
            <w:proofErr w:type="spellEnd"/>
            <w:r w:rsidRPr="00AD13AA">
              <w:rPr>
                <w:rFonts w:ascii="Times New Roman" w:hAnsi="Times New Roman" w:cs="Times New Roman"/>
                <w:i/>
                <w:sz w:val="24"/>
                <w:szCs w:val="24"/>
              </w:rPr>
              <w:t>, t.i.</w:t>
            </w:r>
            <w:r w:rsidRPr="00AD13AA">
              <w:rPr>
                <w:rFonts w:ascii="Times New Roman" w:hAnsi="Times New Roman" w:cs="Times New Roman"/>
                <w:sz w:val="24"/>
                <w:szCs w:val="24"/>
              </w:rPr>
              <w:t>:</w:t>
            </w:r>
          </w:p>
          <w:p w14:paraId="58953792" w14:textId="77777777" w:rsidR="002D3881" w:rsidRPr="00AD13AA" w:rsidRDefault="002D3881" w:rsidP="00255935">
            <w:pPr>
              <w:spacing w:after="0" w:line="240" w:lineRule="auto"/>
              <w:jc w:val="both"/>
              <w:rPr>
                <w:rFonts w:ascii="Times New Roman" w:hAnsi="Times New Roman" w:cs="Times New Roman"/>
                <w:sz w:val="24"/>
                <w:szCs w:val="24"/>
              </w:rPr>
            </w:pPr>
            <w:r w:rsidRPr="00AD13AA">
              <w:rPr>
                <w:rFonts w:ascii="Times New Roman" w:hAnsi="Times New Roman" w:cs="Times New Roman"/>
                <w:sz w:val="24"/>
                <w:szCs w:val="24"/>
              </w:rPr>
              <w:t xml:space="preserve">- apakšprogrammā 31.06.00  –  37 954 220 </w:t>
            </w:r>
            <w:proofErr w:type="spellStart"/>
            <w:r w:rsidRPr="00AD13AA">
              <w:rPr>
                <w:rFonts w:ascii="Times New Roman" w:hAnsi="Times New Roman" w:cs="Times New Roman"/>
                <w:i/>
                <w:sz w:val="24"/>
                <w:szCs w:val="24"/>
              </w:rPr>
              <w:t>euro</w:t>
            </w:r>
            <w:proofErr w:type="spellEnd"/>
            <w:r w:rsidRPr="00AD13AA">
              <w:rPr>
                <w:rFonts w:ascii="Times New Roman" w:hAnsi="Times New Roman" w:cs="Times New Roman"/>
                <w:sz w:val="24"/>
                <w:szCs w:val="24"/>
              </w:rPr>
              <w:t>;</w:t>
            </w:r>
          </w:p>
          <w:p w14:paraId="6F81CC0E" w14:textId="77777777" w:rsidR="002D3881" w:rsidRPr="00AD13AA" w:rsidRDefault="002D3881" w:rsidP="00255935">
            <w:pPr>
              <w:spacing w:after="0" w:line="240" w:lineRule="auto"/>
              <w:ind w:right="282"/>
              <w:jc w:val="both"/>
              <w:rPr>
                <w:rFonts w:ascii="Times New Roman" w:hAnsi="Times New Roman" w:cs="Times New Roman"/>
                <w:sz w:val="24"/>
                <w:szCs w:val="24"/>
              </w:rPr>
            </w:pPr>
            <w:r w:rsidRPr="00AD13AA">
              <w:rPr>
                <w:rFonts w:ascii="Times New Roman" w:hAnsi="Times New Roman" w:cs="Times New Roman"/>
                <w:sz w:val="24"/>
                <w:szCs w:val="24"/>
              </w:rPr>
              <w:t xml:space="preserve">- apakšprogrammā 31.07.00 –  23 643 908 </w:t>
            </w:r>
            <w:proofErr w:type="spellStart"/>
            <w:r w:rsidRPr="00AD13AA">
              <w:rPr>
                <w:rFonts w:ascii="Times New Roman" w:hAnsi="Times New Roman" w:cs="Times New Roman"/>
                <w:i/>
                <w:sz w:val="24"/>
                <w:szCs w:val="24"/>
              </w:rPr>
              <w:t>euro</w:t>
            </w:r>
            <w:proofErr w:type="spellEnd"/>
          </w:p>
          <w:p w14:paraId="3EEE5EA3" w14:textId="77777777" w:rsidR="0026375D" w:rsidRPr="00AD13AA" w:rsidRDefault="0026375D" w:rsidP="00224969">
            <w:pPr>
              <w:tabs>
                <w:tab w:val="left" w:pos="993"/>
              </w:tabs>
              <w:rPr>
                <w:rFonts w:ascii="Times New Roman" w:hAnsi="Times New Roman" w:cs="Times New Roman"/>
                <w:b/>
                <w:sz w:val="24"/>
                <w:szCs w:val="24"/>
              </w:rPr>
            </w:pPr>
          </w:p>
          <w:p w14:paraId="0430809A" w14:textId="77777777" w:rsidR="0026375D" w:rsidRPr="00AD13AA" w:rsidRDefault="0026375D" w:rsidP="00224969">
            <w:pPr>
              <w:tabs>
                <w:tab w:val="left" w:pos="993"/>
              </w:tabs>
              <w:rPr>
                <w:rFonts w:ascii="Times New Roman" w:hAnsi="Times New Roman" w:cs="Times New Roman"/>
                <w:b/>
                <w:sz w:val="24"/>
                <w:szCs w:val="24"/>
              </w:rPr>
            </w:pPr>
          </w:p>
          <w:p w14:paraId="5EE76FA8" w14:textId="77777777" w:rsidR="0026375D" w:rsidRPr="00AD13AA" w:rsidRDefault="0026375D" w:rsidP="00224969">
            <w:pPr>
              <w:tabs>
                <w:tab w:val="left" w:pos="993"/>
              </w:tabs>
              <w:rPr>
                <w:rFonts w:ascii="Times New Roman" w:hAnsi="Times New Roman" w:cs="Times New Roman"/>
                <w:b/>
                <w:sz w:val="24"/>
                <w:szCs w:val="24"/>
              </w:rPr>
            </w:pPr>
          </w:p>
          <w:p w14:paraId="4F23EAD4" w14:textId="77777777" w:rsidR="0026375D" w:rsidRPr="00AD13AA" w:rsidRDefault="0026375D" w:rsidP="00224969">
            <w:pPr>
              <w:tabs>
                <w:tab w:val="left" w:pos="993"/>
              </w:tabs>
              <w:rPr>
                <w:rFonts w:ascii="Times New Roman" w:hAnsi="Times New Roman" w:cs="Times New Roman"/>
                <w:b/>
                <w:sz w:val="24"/>
                <w:szCs w:val="24"/>
              </w:rPr>
            </w:pPr>
          </w:p>
          <w:p w14:paraId="5880AF92" w14:textId="77777777" w:rsidR="0026375D" w:rsidRPr="00AD13AA" w:rsidRDefault="0026375D" w:rsidP="00224969">
            <w:pPr>
              <w:tabs>
                <w:tab w:val="left" w:pos="993"/>
              </w:tabs>
              <w:rPr>
                <w:rFonts w:ascii="Times New Roman" w:hAnsi="Times New Roman" w:cs="Times New Roman"/>
                <w:b/>
                <w:sz w:val="24"/>
                <w:szCs w:val="24"/>
              </w:rPr>
            </w:pPr>
          </w:p>
          <w:p w14:paraId="317016B3" w14:textId="77777777" w:rsidR="0026375D" w:rsidRPr="00AD13AA" w:rsidRDefault="0026375D" w:rsidP="00224969">
            <w:pPr>
              <w:tabs>
                <w:tab w:val="left" w:pos="993"/>
              </w:tabs>
              <w:rPr>
                <w:rFonts w:ascii="Times New Roman" w:hAnsi="Times New Roman" w:cs="Times New Roman"/>
                <w:b/>
                <w:sz w:val="24"/>
                <w:szCs w:val="24"/>
              </w:rPr>
            </w:pPr>
          </w:p>
          <w:p w14:paraId="55876D87" w14:textId="77777777" w:rsidR="0026375D" w:rsidRPr="00AD13AA" w:rsidRDefault="0026375D" w:rsidP="00224969">
            <w:pPr>
              <w:tabs>
                <w:tab w:val="left" w:pos="993"/>
              </w:tabs>
              <w:rPr>
                <w:rFonts w:ascii="Times New Roman" w:hAnsi="Times New Roman" w:cs="Times New Roman"/>
                <w:b/>
                <w:sz w:val="24"/>
                <w:szCs w:val="24"/>
              </w:rPr>
            </w:pPr>
          </w:p>
          <w:p w14:paraId="585BA578" w14:textId="34239E94" w:rsidR="00224969" w:rsidRPr="00AD13AA" w:rsidRDefault="00224969" w:rsidP="00224969">
            <w:pPr>
              <w:tabs>
                <w:tab w:val="left" w:pos="993"/>
              </w:tabs>
              <w:rPr>
                <w:rFonts w:ascii="Times New Roman" w:hAnsi="Times New Roman" w:cs="Times New Roman"/>
                <w:sz w:val="24"/>
                <w:szCs w:val="24"/>
              </w:rPr>
            </w:pPr>
            <w:r w:rsidRPr="00AD13AA">
              <w:rPr>
                <w:rFonts w:ascii="Times New Roman" w:hAnsi="Times New Roman" w:cs="Times New Roman"/>
                <w:b/>
                <w:sz w:val="24"/>
                <w:szCs w:val="24"/>
              </w:rPr>
              <w:t xml:space="preserve">Kopā nepieciešamais papildu finansējums </w:t>
            </w:r>
            <w:r w:rsidRPr="00AD13AA">
              <w:rPr>
                <w:rFonts w:ascii="Times New Roman" w:hAnsi="Times New Roman" w:cs="Times New Roman"/>
                <w:sz w:val="24"/>
                <w:szCs w:val="24"/>
              </w:rPr>
              <w:t xml:space="preserve">no valsts budžeta apakšprogrammā 31.06.00 </w:t>
            </w:r>
            <w:r w:rsidRPr="00AD13AA">
              <w:rPr>
                <w:rFonts w:ascii="Times New Roman" w:hAnsi="Times New Roman" w:cs="Times New Roman"/>
                <w:b/>
                <w:sz w:val="24"/>
                <w:szCs w:val="24"/>
              </w:rPr>
              <w:t xml:space="preserve">ir 6 533 771 </w:t>
            </w:r>
            <w:proofErr w:type="spellStart"/>
            <w:r w:rsidRPr="00AD13AA">
              <w:rPr>
                <w:rFonts w:ascii="Times New Roman" w:hAnsi="Times New Roman" w:cs="Times New Roman"/>
                <w:b/>
                <w:i/>
                <w:sz w:val="24"/>
                <w:szCs w:val="24"/>
              </w:rPr>
              <w:t>euro</w:t>
            </w:r>
            <w:proofErr w:type="spellEnd"/>
            <w:r w:rsidRPr="00AD13AA">
              <w:rPr>
                <w:rFonts w:ascii="Times New Roman" w:hAnsi="Times New Roman" w:cs="Times New Roman"/>
                <w:b/>
                <w:sz w:val="24"/>
                <w:szCs w:val="24"/>
              </w:rPr>
              <w:t>,</w:t>
            </w:r>
            <w:r w:rsidRPr="00AD13AA">
              <w:rPr>
                <w:rFonts w:ascii="Times New Roman" w:hAnsi="Times New Roman" w:cs="Times New Roman"/>
                <w:sz w:val="24"/>
                <w:szCs w:val="24"/>
              </w:rPr>
              <w:t xml:space="preserve"> tai skaitā:</w:t>
            </w:r>
          </w:p>
          <w:p w14:paraId="4EE7C2D6" w14:textId="178A20BE" w:rsidR="00224969" w:rsidRPr="00AD13AA" w:rsidRDefault="00224969" w:rsidP="00224969">
            <w:pPr>
              <w:pStyle w:val="ListParagraph"/>
              <w:numPr>
                <w:ilvl w:val="0"/>
                <w:numId w:val="10"/>
              </w:numPr>
              <w:tabs>
                <w:tab w:val="left" w:pos="993"/>
              </w:tabs>
              <w:jc w:val="both"/>
            </w:pPr>
            <w:r w:rsidRPr="00AD13AA">
              <w:t xml:space="preserve">4 474 070 </w:t>
            </w:r>
            <w:proofErr w:type="spellStart"/>
            <w:r w:rsidRPr="00AD13AA">
              <w:rPr>
                <w:i/>
              </w:rPr>
              <w:t>euro</w:t>
            </w:r>
            <w:proofErr w:type="spellEnd"/>
            <w:r w:rsidRPr="00AD13AA">
              <w:rPr>
                <w:i/>
              </w:rPr>
              <w:t xml:space="preserve"> </w:t>
            </w:r>
            <w:r w:rsidRPr="00AD13AA">
              <w:t>sabiedriskā transporta pakalpojumu sniedzējiem</w:t>
            </w:r>
            <w:r w:rsidRPr="00AD13AA">
              <w:rPr>
                <w:i/>
              </w:rPr>
              <w:t xml:space="preserve"> </w:t>
            </w:r>
            <w:r w:rsidRPr="00AD13AA">
              <w:t xml:space="preserve">reģionālajos pasažieru pārvadājumos ar </w:t>
            </w:r>
            <w:r w:rsidRPr="00AD13AA">
              <w:lastRenderedPageBreak/>
              <w:t>autobusiem un vilcieniem un republikas pilsētu pašvaldībām</w:t>
            </w:r>
            <w:r w:rsidR="009D39F5" w:rsidRPr="00AD13AA">
              <w:t xml:space="preserve"> sniegtajiem sabiedriskā transporta pakalpojumiem2018.gadā</w:t>
            </w:r>
            <w:r w:rsidRPr="00AD13AA">
              <w:t>;</w:t>
            </w:r>
          </w:p>
          <w:p w14:paraId="2C2A6835" w14:textId="2C5D5870" w:rsidR="00224969" w:rsidRPr="00AD13AA" w:rsidRDefault="00224969" w:rsidP="00224969">
            <w:pPr>
              <w:pStyle w:val="ListParagraph"/>
              <w:numPr>
                <w:ilvl w:val="0"/>
                <w:numId w:val="10"/>
              </w:numPr>
              <w:tabs>
                <w:tab w:val="left" w:pos="993"/>
              </w:tabs>
              <w:jc w:val="both"/>
            </w:pPr>
            <w:r w:rsidRPr="00AD13AA">
              <w:t xml:space="preserve">2 059 701 </w:t>
            </w:r>
            <w:proofErr w:type="spellStart"/>
            <w:r w:rsidRPr="00AD13AA">
              <w:rPr>
                <w:i/>
              </w:rPr>
              <w:t>euro</w:t>
            </w:r>
            <w:proofErr w:type="spellEnd"/>
            <w:r w:rsidRPr="00AD13AA">
              <w:t xml:space="preserve"> par 2017.gadā aprēķinātajiem, bet nekompensētajiem zaudējumiem par reģionālās nozīmes pārvadājumos sniegtajiem sabiedriskā transporta pakalpojumiem – AS “Pasažieru vilciens”.</w:t>
            </w:r>
          </w:p>
          <w:p w14:paraId="346F516F" w14:textId="5A40B3E0" w:rsidR="00224969" w:rsidRPr="00AD13AA" w:rsidRDefault="00224969" w:rsidP="00255935">
            <w:pPr>
              <w:tabs>
                <w:tab w:val="left" w:pos="993"/>
              </w:tabs>
              <w:spacing w:after="0" w:line="240" w:lineRule="auto"/>
              <w:jc w:val="both"/>
              <w:rPr>
                <w:rFonts w:ascii="Times New Roman" w:eastAsia="Times New Roman" w:hAnsi="Times New Roman" w:cs="Times New Roman"/>
                <w:iCs/>
                <w:sz w:val="24"/>
                <w:szCs w:val="24"/>
                <w:lang w:eastAsia="lv-LV"/>
              </w:rPr>
            </w:pPr>
          </w:p>
        </w:tc>
      </w:tr>
      <w:tr w:rsidR="000905AA" w:rsidRPr="00AD13AA" w14:paraId="083A1B0C" w14:textId="77777777" w:rsidTr="00AD13AA">
        <w:trPr>
          <w:trHeight w:val="850"/>
          <w:tblCellSpacing w:w="15" w:type="dxa"/>
        </w:trPr>
        <w:tc>
          <w:tcPr>
            <w:tcW w:w="2148" w:type="dxa"/>
            <w:tcBorders>
              <w:top w:val="outset" w:sz="6" w:space="0" w:color="auto"/>
              <w:left w:val="outset" w:sz="6" w:space="0" w:color="auto"/>
              <w:bottom w:val="outset" w:sz="6" w:space="0" w:color="auto"/>
              <w:right w:val="outset" w:sz="6" w:space="0" w:color="auto"/>
            </w:tcBorders>
            <w:hideMark/>
          </w:tcPr>
          <w:p w14:paraId="1E7BC0E6" w14:textId="62C49E12" w:rsidR="002D3881" w:rsidRPr="00AD13AA" w:rsidRDefault="00CA400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6.1. detalizēts ieņēmumu aprēķins</w:t>
            </w:r>
          </w:p>
        </w:tc>
        <w:tc>
          <w:tcPr>
            <w:tcW w:w="6817" w:type="dxa"/>
            <w:gridSpan w:val="7"/>
            <w:vMerge/>
            <w:tcBorders>
              <w:top w:val="outset" w:sz="6" w:space="0" w:color="auto"/>
              <w:left w:val="outset" w:sz="6" w:space="0" w:color="auto"/>
              <w:bottom w:val="outset" w:sz="6" w:space="0" w:color="auto"/>
              <w:right w:val="outset" w:sz="6" w:space="0" w:color="auto"/>
            </w:tcBorders>
            <w:vAlign w:val="center"/>
            <w:hideMark/>
          </w:tcPr>
          <w:p w14:paraId="0CA3EFFB" w14:textId="77777777" w:rsidR="00CA400B" w:rsidRPr="00AD13AA" w:rsidRDefault="00CA400B" w:rsidP="00255935">
            <w:pPr>
              <w:spacing w:after="0" w:line="240" w:lineRule="auto"/>
              <w:rPr>
                <w:rFonts w:ascii="Times New Roman" w:eastAsia="Times New Roman" w:hAnsi="Times New Roman" w:cs="Times New Roman"/>
                <w:iCs/>
                <w:sz w:val="24"/>
                <w:szCs w:val="24"/>
                <w:lang w:eastAsia="lv-LV"/>
              </w:rPr>
            </w:pPr>
          </w:p>
        </w:tc>
      </w:tr>
      <w:tr w:rsidR="000905AA" w:rsidRPr="00AD13AA" w14:paraId="402EEE95" w14:textId="77777777" w:rsidTr="00AD13AA">
        <w:trPr>
          <w:trHeight w:val="736"/>
          <w:tblCellSpacing w:w="15" w:type="dxa"/>
        </w:trPr>
        <w:tc>
          <w:tcPr>
            <w:tcW w:w="2148" w:type="dxa"/>
            <w:tcBorders>
              <w:top w:val="outset" w:sz="6" w:space="0" w:color="auto"/>
              <w:left w:val="outset" w:sz="6" w:space="0" w:color="auto"/>
              <w:bottom w:val="outset" w:sz="6" w:space="0" w:color="auto"/>
              <w:right w:val="outset" w:sz="6" w:space="0" w:color="auto"/>
            </w:tcBorders>
            <w:hideMark/>
          </w:tcPr>
          <w:p w14:paraId="382C4AF1" w14:textId="77777777" w:rsidR="00CA400B" w:rsidRPr="00AD13AA" w:rsidRDefault="00CA400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6.2. detalizēts izdevumu aprēķins</w:t>
            </w:r>
          </w:p>
        </w:tc>
        <w:tc>
          <w:tcPr>
            <w:tcW w:w="6817" w:type="dxa"/>
            <w:gridSpan w:val="7"/>
            <w:vMerge/>
            <w:tcBorders>
              <w:top w:val="outset" w:sz="6" w:space="0" w:color="auto"/>
              <w:left w:val="outset" w:sz="6" w:space="0" w:color="auto"/>
              <w:bottom w:val="outset" w:sz="6" w:space="0" w:color="auto"/>
              <w:right w:val="outset" w:sz="6" w:space="0" w:color="auto"/>
            </w:tcBorders>
            <w:vAlign w:val="center"/>
            <w:hideMark/>
          </w:tcPr>
          <w:p w14:paraId="1643C024" w14:textId="77777777" w:rsidR="00CA400B" w:rsidRPr="00AD13AA" w:rsidRDefault="00CA400B" w:rsidP="00255935">
            <w:pPr>
              <w:spacing w:after="0" w:line="240" w:lineRule="auto"/>
              <w:rPr>
                <w:rFonts w:ascii="Times New Roman" w:eastAsia="Times New Roman" w:hAnsi="Times New Roman" w:cs="Times New Roman"/>
                <w:iCs/>
                <w:sz w:val="24"/>
                <w:szCs w:val="24"/>
                <w:lang w:eastAsia="lv-LV"/>
              </w:rPr>
            </w:pPr>
          </w:p>
        </w:tc>
      </w:tr>
      <w:tr w:rsidR="000905AA" w:rsidRPr="00AD13AA" w14:paraId="1EF481FD" w14:textId="77777777" w:rsidTr="00AD13AA">
        <w:trPr>
          <w:tblCellSpacing w:w="15" w:type="dxa"/>
        </w:trPr>
        <w:tc>
          <w:tcPr>
            <w:tcW w:w="2148" w:type="dxa"/>
            <w:tcBorders>
              <w:top w:val="outset" w:sz="6" w:space="0" w:color="auto"/>
              <w:left w:val="outset" w:sz="6" w:space="0" w:color="auto"/>
              <w:bottom w:val="outset" w:sz="6" w:space="0" w:color="auto"/>
              <w:right w:val="outset" w:sz="6" w:space="0" w:color="auto"/>
            </w:tcBorders>
            <w:hideMark/>
          </w:tcPr>
          <w:p w14:paraId="6383AB3C" w14:textId="77777777" w:rsidR="00CA400B" w:rsidRPr="00AD13AA" w:rsidRDefault="00CA400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7. Amata vietu skaita izmaiņas</w:t>
            </w:r>
          </w:p>
        </w:tc>
        <w:tc>
          <w:tcPr>
            <w:tcW w:w="6817" w:type="dxa"/>
            <w:gridSpan w:val="7"/>
            <w:tcBorders>
              <w:top w:val="outset" w:sz="6" w:space="0" w:color="auto"/>
              <w:left w:val="outset" w:sz="6" w:space="0" w:color="auto"/>
              <w:bottom w:val="outset" w:sz="6" w:space="0" w:color="auto"/>
              <w:right w:val="outset" w:sz="6" w:space="0" w:color="auto"/>
            </w:tcBorders>
          </w:tcPr>
          <w:p w14:paraId="4D4D0638" w14:textId="77777777" w:rsidR="00CA400B" w:rsidRPr="00AD13AA" w:rsidRDefault="00CA400B" w:rsidP="00255935">
            <w:pPr>
              <w:spacing w:after="0" w:line="240" w:lineRule="auto"/>
              <w:rPr>
                <w:rFonts w:ascii="Times New Roman" w:eastAsia="Times New Roman" w:hAnsi="Times New Roman" w:cs="Times New Roman"/>
                <w:iCs/>
                <w:sz w:val="24"/>
                <w:szCs w:val="24"/>
                <w:lang w:eastAsia="lv-LV"/>
              </w:rPr>
            </w:pPr>
            <w:r w:rsidRPr="00AD13AA">
              <w:rPr>
                <w:rFonts w:ascii="Times New Roman" w:hAnsi="Times New Roman" w:cs="Times New Roman"/>
                <w:sz w:val="24"/>
                <w:szCs w:val="24"/>
              </w:rPr>
              <w:t>Projekts šo jomu neskar.</w:t>
            </w:r>
          </w:p>
        </w:tc>
      </w:tr>
      <w:tr w:rsidR="000905AA" w:rsidRPr="00AD13AA" w14:paraId="03F43B87" w14:textId="77777777" w:rsidTr="00AD13AA">
        <w:trPr>
          <w:tblCellSpacing w:w="15" w:type="dxa"/>
        </w:trPr>
        <w:tc>
          <w:tcPr>
            <w:tcW w:w="2148" w:type="dxa"/>
            <w:tcBorders>
              <w:top w:val="outset" w:sz="6" w:space="0" w:color="auto"/>
              <w:left w:val="outset" w:sz="6" w:space="0" w:color="auto"/>
              <w:bottom w:val="outset" w:sz="6" w:space="0" w:color="auto"/>
              <w:right w:val="outset" w:sz="6" w:space="0" w:color="auto"/>
            </w:tcBorders>
            <w:hideMark/>
          </w:tcPr>
          <w:p w14:paraId="252B931D" w14:textId="77777777" w:rsidR="00CA400B" w:rsidRPr="00AD13AA" w:rsidRDefault="00CA400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8. Cita informācija</w:t>
            </w:r>
          </w:p>
        </w:tc>
        <w:tc>
          <w:tcPr>
            <w:tcW w:w="6817" w:type="dxa"/>
            <w:gridSpan w:val="7"/>
            <w:tcBorders>
              <w:top w:val="outset" w:sz="6" w:space="0" w:color="auto"/>
              <w:left w:val="outset" w:sz="6" w:space="0" w:color="auto"/>
              <w:bottom w:val="outset" w:sz="6" w:space="0" w:color="auto"/>
              <w:right w:val="outset" w:sz="6" w:space="0" w:color="auto"/>
            </w:tcBorders>
          </w:tcPr>
          <w:p w14:paraId="13B78EF6" w14:textId="3586468F" w:rsidR="00CA400B" w:rsidRPr="00AD13AA" w:rsidRDefault="0014681B" w:rsidP="00255935">
            <w:pPr>
              <w:spacing w:after="0" w:line="240" w:lineRule="auto"/>
              <w:jc w:val="both"/>
              <w:rPr>
                <w:rFonts w:ascii="Times New Roman" w:eastAsia="Times New Roman" w:hAnsi="Times New Roman" w:cs="Times New Roman"/>
                <w:iCs/>
                <w:sz w:val="24"/>
                <w:szCs w:val="24"/>
                <w:lang w:eastAsia="lv-LV"/>
              </w:rPr>
            </w:pPr>
            <w:r w:rsidRPr="00AD13AA">
              <w:rPr>
                <w:rFonts w:ascii="Times New Roman" w:eastAsia="Calibri" w:hAnsi="Times New Roman" w:cs="Times New Roman"/>
                <w:sz w:val="24"/>
                <w:szCs w:val="24"/>
              </w:rPr>
              <w:t>L</w:t>
            </w:r>
            <w:r w:rsidR="00CA400B" w:rsidRPr="00AD13AA">
              <w:rPr>
                <w:rFonts w:ascii="Times New Roman" w:eastAsia="Calibri" w:hAnsi="Times New Roman" w:cs="Times New Roman"/>
                <w:sz w:val="24"/>
                <w:szCs w:val="24"/>
              </w:rPr>
              <w:t xml:space="preserve">īdzekļi </w:t>
            </w:r>
            <w:r w:rsidR="000669AD" w:rsidRPr="00AD13AA">
              <w:rPr>
                <w:rFonts w:ascii="Times New Roman" w:hAnsi="Times New Roman" w:cs="Times New Roman"/>
                <w:b/>
                <w:sz w:val="24"/>
                <w:szCs w:val="24"/>
              </w:rPr>
              <w:t xml:space="preserve">6 533 771 </w:t>
            </w:r>
            <w:r w:rsidR="00CA400B" w:rsidRPr="00AD13AA">
              <w:rPr>
                <w:rFonts w:ascii="Times New Roman" w:hAnsi="Times New Roman" w:cs="Times New Roman"/>
                <w:b/>
                <w:sz w:val="24"/>
                <w:szCs w:val="24"/>
              </w:rPr>
              <w:t xml:space="preserve"> </w:t>
            </w:r>
            <w:proofErr w:type="spellStart"/>
            <w:r w:rsidR="00CA400B" w:rsidRPr="00AD13AA">
              <w:rPr>
                <w:rFonts w:ascii="Times New Roman" w:hAnsi="Times New Roman" w:cs="Times New Roman"/>
                <w:b/>
                <w:i/>
                <w:sz w:val="24"/>
                <w:szCs w:val="24"/>
              </w:rPr>
              <w:t>euro</w:t>
            </w:r>
            <w:proofErr w:type="spellEnd"/>
            <w:r w:rsidR="00CA400B" w:rsidRPr="00AD13AA">
              <w:rPr>
                <w:rFonts w:ascii="Times New Roman" w:hAnsi="Times New Roman" w:cs="Times New Roman"/>
                <w:i/>
                <w:sz w:val="24"/>
                <w:szCs w:val="24"/>
              </w:rPr>
              <w:t xml:space="preserve"> </w:t>
            </w:r>
            <w:r w:rsidR="00CA400B" w:rsidRPr="00AD13AA">
              <w:rPr>
                <w:rFonts w:ascii="Times New Roman" w:hAnsi="Times New Roman" w:cs="Times New Roman"/>
                <w:sz w:val="24"/>
                <w:szCs w:val="24"/>
              </w:rPr>
              <w:t>apmērā Satiksmes ministrij</w:t>
            </w:r>
            <w:r w:rsidRPr="00AD13AA">
              <w:rPr>
                <w:rFonts w:ascii="Times New Roman" w:hAnsi="Times New Roman" w:cs="Times New Roman"/>
                <w:sz w:val="24"/>
                <w:szCs w:val="24"/>
              </w:rPr>
              <w:t>a</w:t>
            </w:r>
            <w:r w:rsidR="00111CA2" w:rsidRPr="00AD13AA">
              <w:rPr>
                <w:rFonts w:ascii="Times New Roman" w:hAnsi="Times New Roman" w:cs="Times New Roman"/>
                <w:sz w:val="24"/>
                <w:szCs w:val="24"/>
              </w:rPr>
              <w:t>i</w:t>
            </w:r>
            <w:r w:rsidR="00CA400B" w:rsidRPr="00AD13AA">
              <w:rPr>
                <w:rFonts w:ascii="Times New Roman" w:hAnsi="Times New Roman" w:cs="Times New Roman"/>
                <w:sz w:val="24"/>
                <w:szCs w:val="24"/>
              </w:rPr>
              <w:t xml:space="preserve"> tiks p</w:t>
            </w:r>
            <w:r w:rsidR="00111CA2" w:rsidRPr="00AD13AA">
              <w:rPr>
                <w:rFonts w:ascii="Times New Roman" w:hAnsi="Times New Roman" w:cs="Times New Roman"/>
                <w:sz w:val="24"/>
                <w:szCs w:val="24"/>
              </w:rPr>
              <w:t>iešķirti</w:t>
            </w:r>
            <w:r w:rsidR="00CA400B" w:rsidRPr="00AD13AA">
              <w:rPr>
                <w:rFonts w:ascii="Times New Roman" w:hAnsi="Times New Roman" w:cs="Times New Roman"/>
                <w:sz w:val="24"/>
                <w:szCs w:val="24"/>
              </w:rPr>
              <w:t xml:space="preserve"> no valsts pamatbudžeta programmas </w:t>
            </w:r>
            <w:r w:rsidR="00CA400B" w:rsidRPr="00AD13AA">
              <w:rPr>
                <w:rFonts w:ascii="Times New Roman" w:hAnsi="Times New Roman" w:cs="Times New Roman"/>
                <w:spacing w:val="-2"/>
                <w:sz w:val="24"/>
                <w:szCs w:val="24"/>
              </w:rPr>
              <w:t>02.00.00 „Līdzekļi neparedzētiem gadījumiem”</w:t>
            </w:r>
            <w:r w:rsidR="00CA400B" w:rsidRPr="00AD13AA">
              <w:rPr>
                <w:rFonts w:ascii="Times New Roman" w:hAnsi="Times New Roman" w:cs="Times New Roman"/>
                <w:sz w:val="24"/>
                <w:szCs w:val="24"/>
              </w:rPr>
              <w:t>, lai nodrošinātu sabiedriskā transporta  nepārtrauktību</w:t>
            </w:r>
            <w:r w:rsidR="002B2E82" w:rsidRPr="00AD13AA">
              <w:rPr>
                <w:rFonts w:ascii="Times New Roman" w:hAnsi="Times New Roman" w:cs="Times New Roman"/>
                <w:sz w:val="24"/>
                <w:szCs w:val="24"/>
              </w:rPr>
              <w:t xml:space="preserve"> un kompensētu izdevumus </w:t>
            </w:r>
            <w:r w:rsidR="002B2E82" w:rsidRPr="00AD13AA">
              <w:rPr>
                <w:rFonts w:ascii="Times New Roman" w:eastAsia="Calibri" w:hAnsi="Times New Roman" w:cs="Times New Roman"/>
                <w:sz w:val="24"/>
                <w:szCs w:val="24"/>
              </w:rPr>
              <w:t>par sabiedriskā transporta pakalpojumiem.</w:t>
            </w:r>
          </w:p>
        </w:tc>
      </w:tr>
    </w:tbl>
    <w:p w14:paraId="3EB1BEA5" w14:textId="6B5AA854" w:rsidR="0051327D" w:rsidRPr="00AD13AA" w:rsidRDefault="00E5323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905AA" w:rsidRPr="00AD13AA" w14:paraId="5A9935C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46AE4A" w14:textId="77777777" w:rsidR="00655F2C" w:rsidRPr="00AD13AA" w:rsidRDefault="00E5323B" w:rsidP="00255935">
            <w:pPr>
              <w:spacing w:after="0" w:line="240" w:lineRule="auto"/>
              <w:jc w:val="center"/>
              <w:rPr>
                <w:rFonts w:ascii="Times New Roman" w:eastAsia="Times New Roman" w:hAnsi="Times New Roman" w:cs="Times New Roman"/>
                <w:b/>
                <w:bCs/>
                <w:iCs/>
                <w:sz w:val="24"/>
                <w:szCs w:val="24"/>
                <w:lang w:eastAsia="lv-LV"/>
              </w:rPr>
            </w:pPr>
            <w:r w:rsidRPr="00AD13AA">
              <w:rPr>
                <w:rFonts w:ascii="Times New Roman" w:eastAsia="Times New Roman" w:hAnsi="Times New Roman" w:cs="Times New Roman"/>
                <w:b/>
                <w:bCs/>
                <w:iCs/>
                <w:sz w:val="24"/>
                <w:szCs w:val="24"/>
                <w:lang w:eastAsia="lv-LV"/>
              </w:rPr>
              <w:t>IV. Tiesību akta projekta ietekme uz spēkā esošo tiesību normu sistēmu</w:t>
            </w:r>
          </w:p>
        </w:tc>
      </w:tr>
      <w:tr w:rsidR="000905AA" w:rsidRPr="00AD13AA" w14:paraId="1FFAAD2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2B11EE2" w14:textId="77777777" w:rsidR="00D2541C" w:rsidRPr="00AD13AA" w:rsidRDefault="00D2541C" w:rsidP="00255935">
            <w:pPr>
              <w:spacing w:after="0" w:line="240" w:lineRule="auto"/>
              <w:jc w:val="center"/>
              <w:rPr>
                <w:rFonts w:ascii="Times New Roman" w:eastAsia="Times New Roman" w:hAnsi="Times New Roman" w:cs="Times New Roman"/>
                <w:bCs/>
                <w:iCs/>
                <w:sz w:val="24"/>
                <w:szCs w:val="24"/>
                <w:lang w:eastAsia="lv-LV"/>
              </w:rPr>
            </w:pPr>
            <w:r w:rsidRPr="00AD13AA">
              <w:rPr>
                <w:rFonts w:ascii="Times New Roman" w:eastAsia="Times New Roman" w:hAnsi="Times New Roman" w:cs="Times New Roman"/>
                <w:bCs/>
                <w:iCs/>
                <w:sz w:val="24"/>
                <w:szCs w:val="24"/>
                <w:lang w:eastAsia="lv-LV"/>
              </w:rPr>
              <w:t>Projekts šo jomu neskar.</w:t>
            </w:r>
          </w:p>
        </w:tc>
      </w:tr>
    </w:tbl>
    <w:p w14:paraId="6ED17DF8" w14:textId="43EB973C" w:rsidR="00E5323B" w:rsidRPr="00AD13AA" w:rsidRDefault="00E5323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905AA" w:rsidRPr="00AD13AA" w14:paraId="589D327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DA73E6" w14:textId="77777777" w:rsidR="00655F2C" w:rsidRPr="00AD13AA" w:rsidRDefault="00E5323B" w:rsidP="00255935">
            <w:pPr>
              <w:spacing w:after="0" w:line="240" w:lineRule="auto"/>
              <w:jc w:val="center"/>
              <w:rPr>
                <w:rFonts w:ascii="Times New Roman" w:eastAsia="Times New Roman" w:hAnsi="Times New Roman" w:cs="Times New Roman"/>
                <w:b/>
                <w:bCs/>
                <w:iCs/>
                <w:sz w:val="24"/>
                <w:szCs w:val="24"/>
                <w:lang w:eastAsia="lv-LV"/>
              </w:rPr>
            </w:pPr>
            <w:r w:rsidRPr="00AD13A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905AA" w:rsidRPr="00AD13AA" w14:paraId="784516F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1A5FF6F" w14:textId="5F057495" w:rsidR="004C4A0A" w:rsidRPr="00AD13AA" w:rsidRDefault="004C4A0A" w:rsidP="00255935">
            <w:pPr>
              <w:spacing w:after="0" w:line="240" w:lineRule="auto"/>
              <w:jc w:val="center"/>
              <w:rPr>
                <w:rFonts w:ascii="Times New Roman" w:eastAsia="Times New Roman" w:hAnsi="Times New Roman" w:cs="Times New Roman"/>
                <w:bCs/>
                <w:iCs/>
                <w:sz w:val="24"/>
                <w:szCs w:val="24"/>
                <w:lang w:eastAsia="lv-LV"/>
              </w:rPr>
            </w:pPr>
            <w:r w:rsidRPr="00AD13AA">
              <w:rPr>
                <w:rFonts w:ascii="Times New Roman" w:eastAsia="Times New Roman" w:hAnsi="Times New Roman" w:cs="Times New Roman"/>
                <w:bCs/>
                <w:iCs/>
                <w:sz w:val="24"/>
                <w:szCs w:val="24"/>
                <w:lang w:eastAsia="lv-LV"/>
              </w:rPr>
              <w:t>Projekts šo jomu neskar</w:t>
            </w:r>
            <w:r w:rsidR="007C264F" w:rsidRPr="00AD13AA">
              <w:rPr>
                <w:rFonts w:ascii="Times New Roman" w:eastAsia="Times New Roman" w:hAnsi="Times New Roman" w:cs="Times New Roman"/>
                <w:bCs/>
                <w:iCs/>
                <w:sz w:val="24"/>
                <w:szCs w:val="24"/>
                <w:lang w:eastAsia="lv-LV"/>
              </w:rPr>
              <w:t>.</w:t>
            </w:r>
          </w:p>
        </w:tc>
      </w:tr>
    </w:tbl>
    <w:p w14:paraId="69A0D59C" w14:textId="0FF8A16B" w:rsidR="0051327D" w:rsidRPr="00AD13AA" w:rsidRDefault="00E5323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905AA" w:rsidRPr="00AD13AA" w14:paraId="7002613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76F0D7" w14:textId="77777777" w:rsidR="00655F2C" w:rsidRPr="00AD13AA" w:rsidRDefault="00E5323B" w:rsidP="00255935">
            <w:pPr>
              <w:spacing w:after="0" w:line="240" w:lineRule="auto"/>
              <w:jc w:val="center"/>
              <w:rPr>
                <w:rFonts w:ascii="Times New Roman" w:eastAsia="Times New Roman" w:hAnsi="Times New Roman" w:cs="Times New Roman"/>
                <w:b/>
                <w:bCs/>
                <w:iCs/>
                <w:sz w:val="24"/>
                <w:szCs w:val="24"/>
                <w:lang w:eastAsia="lv-LV"/>
              </w:rPr>
            </w:pPr>
            <w:r w:rsidRPr="00AD13AA">
              <w:rPr>
                <w:rFonts w:ascii="Times New Roman" w:eastAsia="Times New Roman" w:hAnsi="Times New Roman" w:cs="Times New Roman"/>
                <w:b/>
                <w:bCs/>
                <w:iCs/>
                <w:sz w:val="24"/>
                <w:szCs w:val="24"/>
                <w:lang w:eastAsia="lv-LV"/>
              </w:rPr>
              <w:t>VI. Sabiedrības līdzdalība un komunikācijas aktivitātes</w:t>
            </w:r>
          </w:p>
        </w:tc>
      </w:tr>
      <w:tr w:rsidR="000905AA" w:rsidRPr="00AD13AA" w14:paraId="008A7A5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6575CA9" w14:textId="6F565C01" w:rsidR="004C4A0A" w:rsidRPr="00AD13AA" w:rsidRDefault="004C4A0A" w:rsidP="00255935">
            <w:pPr>
              <w:spacing w:after="0" w:line="240" w:lineRule="auto"/>
              <w:jc w:val="center"/>
              <w:rPr>
                <w:rFonts w:ascii="Times New Roman" w:eastAsia="Times New Roman" w:hAnsi="Times New Roman" w:cs="Times New Roman"/>
                <w:bCs/>
                <w:iCs/>
                <w:sz w:val="24"/>
                <w:szCs w:val="24"/>
                <w:lang w:eastAsia="lv-LV"/>
              </w:rPr>
            </w:pPr>
            <w:r w:rsidRPr="00AD13AA">
              <w:rPr>
                <w:rFonts w:ascii="Times New Roman" w:eastAsia="Times New Roman" w:hAnsi="Times New Roman" w:cs="Times New Roman"/>
                <w:bCs/>
                <w:iCs/>
                <w:sz w:val="24"/>
                <w:szCs w:val="24"/>
                <w:lang w:eastAsia="lv-LV"/>
              </w:rPr>
              <w:t>Proj</w:t>
            </w:r>
            <w:r w:rsidR="00BB136B" w:rsidRPr="00AD13AA">
              <w:rPr>
                <w:rFonts w:ascii="Times New Roman" w:eastAsia="Times New Roman" w:hAnsi="Times New Roman" w:cs="Times New Roman"/>
                <w:bCs/>
                <w:iCs/>
                <w:sz w:val="24"/>
                <w:szCs w:val="24"/>
                <w:lang w:eastAsia="lv-LV"/>
              </w:rPr>
              <w:t>e</w:t>
            </w:r>
            <w:r w:rsidRPr="00AD13AA">
              <w:rPr>
                <w:rFonts w:ascii="Times New Roman" w:eastAsia="Times New Roman" w:hAnsi="Times New Roman" w:cs="Times New Roman"/>
                <w:bCs/>
                <w:iCs/>
                <w:sz w:val="24"/>
                <w:szCs w:val="24"/>
                <w:lang w:eastAsia="lv-LV"/>
              </w:rPr>
              <w:t>kts šo jomu neskar</w:t>
            </w:r>
            <w:r w:rsidR="007C264F" w:rsidRPr="00AD13AA">
              <w:rPr>
                <w:rFonts w:ascii="Times New Roman" w:eastAsia="Times New Roman" w:hAnsi="Times New Roman" w:cs="Times New Roman"/>
                <w:bCs/>
                <w:iCs/>
                <w:sz w:val="24"/>
                <w:szCs w:val="24"/>
                <w:lang w:eastAsia="lv-LV"/>
              </w:rPr>
              <w:t>.</w:t>
            </w:r>
          </w:p>
        </w:tc>
      </w:tr>
    </w:tbl>
    <w:p w14:paraId="5B8519C0" w14:textId="77777777" w:rsidR="00E5323B" w:rsidRPr="00AD13AA" w:rsidRDefault="00E5323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905AA" w:rsidRPr="00AD13AA" w14:paraId="6E3C11B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39BE09" w14:textId="77777777" w:rsidR="00655F2C" w:rsidRPr="00AD13AA" w:rsidRDefault="00E5323B" w:rsidP="00255935">
            <w:pPr>
              <w:spacing w:after="0" w:line="240" w:lineRule="auto"/>
              <w:jc w:val="center"/>
              <w:rPr>
                <w:rFonts w:ascii="Times New Roman" w:eastAsia="Times New Roman" w:hAnsi="Times New Roman" w:cs="Times New Roman"/>
                <w:b/>
                <w:bCs/>
                <w:iCs/>
                <w:sz w:val="24"/>
                <w:szCs w:val="24"/>
                <w:lang w:eastAsia="lv-LV"/>
              </w:rPr>
            </w:pPr>
            <w:r w:rsidRPr="00AD13A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905AA" w:rsidRPr="00AD13AA" w14:paraId="0D7EAE9E" w14:textId="77777777" w:rsidTr="004C4A0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7FBCDF" w14:textId="77777777" w:rsidR="00655F2C" w:rsidRPr="00AD13AA" w:rsidRDefault="00E5323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C7D7D5E" w14:textId="77777777" w:rsidR="00E5323B" w:rsidRPr="00AD13AA" w:rsidRDefault="00E5323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253F6E7E" w14:textId="77777777" w:rsidR="00E5323B" w:rsidRPr="00AD13AA" w:rsidRDefault="004C4A0A"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Satiksmes ministrija, VSIA “Autotransporta direkcija”, Finanšu ministrija</w:t>
            </w:r>
          </w:p>
        </w:tc>
      </w:tr>
      <w:tr w:rsidR="000905AA" w:rsidRPr="00AD13AA" w14:paraId="4F37D41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FDAAE1" w14:textId="77777777" w:rsidR="00655F2C" w:rsidRPr="00AD13AA" w:rsidRDefault="00E5323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1915E84" w14:textId="77777777" w:rsidR="00E5323B" w:rsidRPr="00AD13AA" w:rsidRDefault="00E5323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Projekta izpildes ietekme uz pārvaldes funkcijām un institucionālo struktūru.</w:t>
            </w:r>
            <w:r w:rsidRPr="00AD13A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0E3D38E" w14:textId="3ADCA891" w:rsidR="00E5323B" w:rsidRPr="00AD13AA" w:rsidRDefault="004C4A0A"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Proj</w:t>
            </w:r>
            <w:r w:rsidR="00BB136B" w:rsidRPr="00AD13AA">
              <w:rPr>
                <w:rFonts w:ascii="Times New Roman" w:eastAsia="Times New Roman" w:hAnsi="Times New Roman" w:cs="Times New Roman"/>
                <w:iCs/>
                <w:sz w:val="24"/>
                <w:szCs w:val="24"/>
                <w:lang w:eastAsia="lv-LV"/>
              </w:rPr>
              <w:t>e</w:t>
            </w:r>
            <w:r w:rsidRPr="00AD13AA">
              <w:rPr>
                <w:rFonts w:ascii="Times New Roman" w:eastAsia="Times New Roman" w:hAnsi="Times New Roman" w:cs="Times New Roman"/>
                <w:iCs/>
                <w:sz w:val="24"/>
                <w:szCs w:val="24"/>
                <w:lang w:eastAsia="lv-LV"/>
              </w:rPr>
              <w:t>kts</w:t>
            </w:r>
            <w:r w:rsidR="009C4389" w:rsidRPr="00AD13AA">
              <w:rPr>
                <w:rFonts w:ascii="Times New Roman" w:eastAsia="Times New Roman" w:hAnsi="Times New Roman" w:cs="Times New Roman"/>
                <w:iCs/>
                <w:sz w:val="24"/>
                <w:szCs w:val="24"/>
                <w:lang w:eastAsia="lv-LV"/>
              </w:rPr>
              <w:t xml:space="preserve"> šo jomu neskar.</w:t>
            </w:r>
          </w:p>
        </w:tc>
      </w:tr>
      <w:tr w:rsidR="00E5323B" w:rsidRPr="00AD13AA" w14:paraId="44A608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D13B19" w14:textId="77777777" w:rsidR="00655F2C" w:rsidRPr="00AD13AA" w:rsidRDefault="00E5323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4D4EA67" w14:textId="77777777" w:rsidR="00E5323B" w:rsidRPr="00AD13AA" w:rsidRDefault="00E5323B"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7312D5C" w14:textId="77777777" w:rsidR="00E5323B" w:rsidRPr="00AD13AA" w:rsidRDefault="009C4389" w:rsidP="00255935">
            <w:pPr>
              <w:spacing w:after="0" w:line="240" w:lineRule="auto"/>
              <w:rPr>
                <w:rFonts w:ascii="Times New Roman" w:eastAsia="Times New Roman" w:hAnsi="Times New Roman" w:cs="Times New Roman"/>
                <w:iCs/>
                <w:sz w:val="24"/>
                <w:szCs w:val="24"/>
                <w:lang w:eastAsia="lv-LV"/>
              </w:rPr>
            </w:pPr>
            <w:r w:rsidRPr="00AD13AA">
              <w:rPr>
                <w:rFonts w:ascii="Times New Roman" w:eastAsia="Times New Roman" w:hAnsi="Times New Roman" w:cs="Times New Roman"/>
                <w:iCs/>
                <w:sz w:val="24"/>
                <w:szCs w:val="24"/>
                <w:lang w:eastAsia="lv-LV"/>
              </w:rPr>
              <w:t>Nav.</w:t>
            </w:r>
          </w:p>
        </w:tc>
      </w:tr>
    </w:tbl>
    <w:p w14:paraId="30975352" w14:textId="77777777" w:rsidR="00C25B49" w:rsidRPr="00AD13AA" w:rsidRDefault="00C25B49" w:rsidP="00255935">
      <w:pPr>
        <w:spacing w:after="0" w:line="240" w:lineRule="auto"/>
        <w:rPr>
          <w:rFonts w:ascii="Times New Roman" w:hAnsi="Times New Roman" w:cs="Times New Roman"/>
          <w:sz w:val="24"/>
          <w:szCs w:val="24"/>
        </w:rPr>
      </w:pPr>
    </w:p>
    <w:p w14:paraId="796AA159" w14:textId="72197A8C" w:rsidR="00894C55" w:rsidRPr="00AD13AA" w:rsidRDefault="009C4389" w:rsidP="00255935">
      <w:pPr>
        <w:tabs>
          <w:tab w:val="left" w:pos="6237"/>
        </w:tabs>
        <w:spacing w:after="0" w:line="240" w:lineRule="auto"/>
        <w:ind w:firstLine="720"/>
        <w:rPr>
          <w:rFonts w:ascii="Times New Roman" w:hAnsi="Times New Roman" w:cs="Times New Roman"/>
          <w:sz w:val="24"/>
          <w:szCs w:val="24"/>
        </w:rPr>
      </w:pPr>
      <w:r w:rsidRPr="00AD13AA">
        <w:rPr>
          <w:rFonts w:ascii="Times New Roman" w:hAnsi="Times New Roman" w:cs="Times New Roman"/>
          <w:sz w:val="24"/>
          <w:szCs w:val="24"/>
        </w:rPr>
        <w:t>Satiksmes ministrs</w:t>
      </w:r>
      <w:r w:rsidRPr="00AD13AA">
        <w:rPr>
          <w:rFonts w:ascii="Times New Roman" w:hAnsi="Times New Roman" w:cs="Times New Roman"/>
          <w:sz w:val="24"/>
          <w:szCs w:val="24"/>
        </w:rPr>
        <w:tab/>
      </w:r>
      <w:r w:rsidRPr="00AD13AA">
        <w:rPr>
          <w:rFonts w:ascii="Times New Roman" w:hAnsi="Times New Roman" w:cs="Times New Roman"/>
          <w:sz w:val="24"/>
          <w:szCs w:val="24"/>
        </w:rPr>
        <w:tab/>
      </w:r>
      <w:proofErr w:type="spellStart"/>
      <w:r w:rsidRPr="00AD13AA">
        <w:rPr>
          <w:rFonts w:ascii="Times New Roman" w:hAnsi="Times New Roman" w:cs="Times New Roman"/>
          <w:sz w:val="24"/>
          <w:szCs w:val="24"/>
        </w:rPr>
        <w:t>U.Augulis</w:t>
      </w:r>
      <w:proofErr w:type="spellEnd"/>
    </w:p>
    <w:p w14:paraId="0ABCD171" w14:textId="77777777" w:rsidR="009C4389" w:rsidRPr="00AD13AA" w:rsidRDefault="009C4389" w:rsidP="00255935">
      <w:pPr>
        <w:tabs>
          <w:tab w:val="left" w:pos="6237"/>
        </w:tabs>
        <w:spacing w:after="0" w:line="240" w:lineRule="auto"/>
        <w:ind w:firstLine="720"/>
        <w:rPr>
          <w:rFonts w:ascii="Times New Roman" w:hAnsi="Times New Roman" w:cs="Times New Roman"/>
          <w:sz w:val="24"/>
          <w:szCs w:val="24"/>
        </w:rPr>
      </w:pPr>
    </w:p>
    <w:p w14:paraId="6CE27378" w14:textId="77777777" w:rsidR="000669AD" w:rsidRPr="00AD13AA" w:rsidRDefault="009C4389" w:rsidP="00255935">
      <w:pPr>
        <w:tabs>
          <w:tab w:val="left" w:pos="6237"/>
        </w:tabs>
        <w:spacing w:after="0" w:line="240" w:lineRule="auto"/>
        <w:ind w:firstLine="720"/>
        <w:rPr>
          <w:rFonts w:ascii="Times New Roman" w:hAnsi="Times New Roman" w:cs="Times New Roman"/>
          <w:sz w:val="24"/>
          <w:szCs w:val="24"/>
        </w:rPr>
      </w:pPr>
      <w:r w:rsidRPr="00AD13AA">
        <w:rPr>
          <w:rFonts w:ascii="Times New Roman" w:hAnsi="Times New Roman" w:cs="Times New Roman"/>
          <w:sz w:val="24"/>
          <w:szCs w:val="24"/>
        </w:rPr>
        <w:t>Vīza:</w:t>
      </w:r>
      <w:r w:rsidR="00593AC2" w:rsidRPr="00AD13AA">
        <w:rPr>
          <w:rFonts w:ascii="Times New Roman" w:hAnsi="Times New Roman" w:cs="Times New Roman"/>
          <w:sz w:val="24"/>
          <w:szCs w:val="24"/>
        </w:rPr>
        <w:t xml:space="preserve"> </w:t>
      </w:r>
    </w:p>
    <w:p w14:paraId="1CC91360" w14:textId="7B4DA5E6" w:rsidR="009C4389" w:rsidRPr="00AD13AA" w:rsidRDefault="009C4389" w:rsidP="00255935">
      <w:pPr>
        <w:tabs>
          <w:tab w:val="left" w:pos="6237"/>
        </w:tabs>
        <w:spacing w:after="0" w:line="240" w:lineRule="auto"/>
        <w:ind w:firstLine="720"/>
        <w:rPr>
          <w:rFonts w:ascii="Times New Roman" w:hAnsi="Times New Roman" w:cs="Times New Roman"/>
          <w:sz w:val="24"/>
          <w:szCs w:val="24"/>
        </w:rPr>
      </w:pPr>
      <w:r w:rsidRPr="00AD13AA">
        <w:rPr>
          <w:rFonts w:ascii="Times New Roman" w:hAnsi="Times New Roman" w:cs="Times New Roman"/>
          <w:sz w:val="24"/>
          <w:szCs w:val="24"/>
        </w:rPr>
        <w:t xml:space="preserve">Valsts sekretārs </w:t>
      </w:r>
      <w:r w:rsidRPr="00AD13AA">
        <w:rPr>
          <w:rFonts w:ascii="Times New Roman" w:hAnsi="Times New Roman" w:cs="Times New Roman"/>
          <w:sz w:val="24"/>
          <w:szCs w:val="24"/>
        </w:rPr>
        <w:tab/>
      </w:r>
      <w:r w:rsidRPr="00AD13AA">
        <w:rPr>
          <w:rFonts w:ascii="Times New Roman" w:hAnsi="Times New Roman" w:cs="Times New Roman"/>
          <w:sz w:val="24"/>
          <w:szCs w:val="24"/>
        </w:rPr>
        <w:tab/>
      </w:r>
      <w:proofErr w:type="spellStart"/>
      <w:r w:rsidRPr="00AD13AA">
        <w:rPr>
          <w:rFonts w:ascii="Times New Roman" w:hAnsi="Times New Roman" w:cs="Times New Roman"/>
          <w:sz w:val="24"/>
          <w:szCs w:val="24"/>
        </w:rPr>
        <w:t>K.Ozoliņš</w:t>
      </w:r>
      <w:proofErr w:type="spellEnd"/>
    </w:p>
    <w:p w14:paraId="67FA6108" w14:textId="4674B9CE" w:rsidR="00593AC2" w:rsidRPr="00AD13AA" w:rsidRDefault="00593AC2" w:rsidP="00255935">
      <w:pPr>
        <w:spacing w:after="0" w:line="240" w:lineRule="auto"/>
        <w:ind w:firstLine="720"/>
        <w:rPr>
          <w:rFonts w:ascii="Times New Roman" w:hAnsi="Times New Roman" w:cs="Times New Roman"/>
          <w:sz w:val="24"/>
          <w:szCs w:val="24"/>
        </w:rPr>
      </w:pPr>
    </w:p>
    <w:p w14:paraId="0708ED61" w14:textId="77777777" w:rsidR="000669AD" w:rsidRPr="00AD13AA" w:rsidRDefault="000669AD" w:rsidP="00255935">
      <w:pPr>
        <w:spacing w:after="0" w:line="240" w:lineRule="auto"/>
        <w:ind w:firstLine="720"/>
        <w:rPr>
          <w:rFonts w:ascii="Times New Roman" w:hAnsi="Times New Roman" w:cs="Times New Roman"/>
          <w:sz w:val="20"/>
          <w:szCs w:val="20"/>
        </w:rPr>
      </w:pPr>
    </w:p>
    <w:p w14:paraId="43CEF02B" w14:textId="77777777" w:rsidR="00894C55" w:rsidRPr="00AD13AA" w:rsidRDefault="009C4389" w:rsidP="00255935">
      <w:pPr>
        <w:tabs>
          <w:tab w:val="left" w:pos="6237"/>
        </w:tabs>
        <w:spacing w:after="0" w:line="240" w:lineRule="auto"/>
        <w:rPr>
          <w:rFonts w:ascii="Times New Roman" w:hAnsi="Times New Roman" w:cs="Times New Roman"/>
          <w:sz w:val="20"/>
          <w:szCs w:val="20"/>
        </w:rPr>
      </w:pPr>
      <w:r w:rsidRPr="00AD13AA">
        <w:rPr>
          <w:rFonts w:ascii="Times New Roman" w:hAnsi="Times New Roman" w:cs="Times New Roman"/>
          <w:sz w:val="20"/>
          <w:szCs w:val="20"/>
        </w:rPr>
        <w:t>Ziemele-Adricka</w:t>
      </w:r>
      <w:r w:rsidR="00D133F8" w:rsidRPr="00AD13AA">
        <w:rPr>
          <w:rFonts w:ascii="Times New Roman" w:hAnsi="Times New Roman" w:cs="Times New Roman"/>
          <w:sz w:val="20"/>
          <w:szCs w:val="20"/>
        </w:rPr>
        <w:t xml:space="preserve"> 670</w:t>
      </w:r>
      <w:r w:rsidRPr="00AD13AA">
        <w:rPr>
          <w:rFonts w:ascii="Times New Roman" w:hAnsi="Times New Roman" w:cs="Times New Roman"/>
          <w:sz w:val="20"/>
          <w:szCs w:val="20"/>
        </w:rPr>
        <w:t>28036</w:t>
      </w:r>
    </w:p>
    <w:p w14:paraId="5BA62448" w14:textId="2D23D62E" w:rsidR="00593AC2" w:rsidRPr="00AD13AA" w:rsidRDefault="00593AC2" w:rsidP="00255935">
      <w:pPr>
        <w:tabs>
          <w:tab w:val="left" w:pos="993"/>
        </w:tabs>
        <w:spacing w:after="0" w:line="240" w:lineRule="auto"/>
        <w:jc w:val="both"/>
        <w:rPr>
          <w:rFonts w:ascii="Times New Roman" w:hAnsi="Times New Roman" w:cs="Times New Roman"/>
          <w:sz w:val="20"/>
          <w:szCs w:val="20"/>
        </w:rPr>
      </w:pPr>
      <w:r w:rsidRPr="00AD13AA">
        <w:rPr>
          <w:rFonts w:ascii="Times New Roman" w:hAnsi="Times New Roman" w:cs="Times New Roman"/>
          <w:sz w:val="20"/>
          <w:szCs w:val="20"/>
        </w:rPr>
        <w:t>Dana.Ziemele-Adricka@sam.gov.lv</w:t>
      </w:r>
    </w:p>
    <w:p w14:paraId="6F493B24" w14:textId="77777777" w:rsidR="000669AD" w:rsidRPr="00AD13AA" w:rsidRDefault="000669AD" w:rsidP="00255935">
      <w:pPr>
        <w:tabs>
          <w:tab w:val="left" w:pos="993"/>
        </w:tabs>
        <w:spacing w:after="0" w:line="240" w:lineRule="auto"/>
        <w:jc w:val="both"/>
        <w:rPr>
          <w:rFonts w:ascii="Times New Roman" w:hAnsi="Times New Roman" w:cs="Times New Roman"/>
          <w:sz w:val="20"/>
          <w:szCs w:val="20"/>
        </w:rPr>
      </w:pPr>
    </w:p>
    <w:p w14:paraId="51125C34" w14:textId="7C875809" w:rsidR="00593AC2" w:rsidRPr="00AD13AA" w:rsidRDefault="00593AC2" w:rsidP="00255935">
      <w:pPr>
        <w:tabs>
          <w:tab w:val="left" w:pos="993"/>
        </w:tabs>
        <w:spacing w:after="0" w:line="240" w:lineRule="auto"/>
        <w:jc w:val="both"/>
        <w:rPr>
          <w:rFonts w:ascii="Times New Roman" w:hAnsi="Times New Roman" w:cs="Times New Roman"/>
          <w:sz w:val="20"/>
          <w:szCs w:val="20"/>
        </w:rPr>
      </w:pPr>
      <w:r w:rsidRPr="00AD13AA">
        <w:rPr>
          <w:rFonts w:ascii="Times New Roman" w:hAnsi="Times New Roman" w:cs="Times New Roman"/>
          <w:sz w:val="20"/>
          <w:szCs w:val="20"/>
        </w:rPr>
        <w:t>Grīviņa, 67356130</w:t>
      </w:r>
    </w:p>
    <w:p w14:paraId="48681B38" w14:textId="77777777" w:rsidR="00593AC2" w:rsidRPr="000669AD" w:rsidRDefault="00593AC2" w:rsidP="00255935">
      <w:pPr>
        <w:tabs>
          <w:tab w:val="left" w:pos="993"/>
        </w:tabs>
        <w:spacing w:after="0" w:line="240" w:lineRule="auto"/>
        <w:jc w:val="both"/>
        <w:rPr>
          <w:rFonts w:ascii="Times New Roman" w:hAnsi="Times New Roman" w:cs="Times New Roman"/>
          <w:sz w:val="20"/>
          <w:szCs w:val="20"/>
        </w:rPr>
      </w:pPr>
      <w:r w:rsidRPr="00AD13AA">
        <w:rPr>
          <w:rFonts w:ascii="Times New Roman" w:hAnsi="Times New Roman" w:cs="Times New Roman"/>
          <w:sz w:val="20"/>
          <w:szCs w:val="20"/>
        </w:rPr>
        <w:t>Kristine.Grivina@atd.lv</w:t>
      </w:r>
    </w:p>
    <w:p w14:paraId="63586472" w14:textId="77777777" w:rsidR="00593AC2" w:rsidRPr="000669AD" w:rsidRDefault="00593AC2" w:rsidP="00255935">
      <w:pPr>
        <w:tabs>
          <w:tab w:val="left" w:pos="6237"/>
        </w:tabs>
        <w:spacing w:after="0" w:line="240" w:lineRule="auto"/>
        <w:rPr>
          <w:rFonts w:ascii="Times New Roman" w:hAnsi="Times New Roman" w:cs="Times New Roman"/>
          <w:sz w:val="20"/>
          <w:szCs w:val="20"/>
        </w:rPr>
      </w:pPr>
    </w:p>
    <w:sectPr w:rsidR="00593AC2" w:rsidRPr="000669AD"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0F644" w14:textId="77777777" w:rsidR="00EC745A" w:rsidRDefault="00EC745A" w:rsidP="00894C55">
      <w:pPr>
        <w:spacing w:after="0" w:line="240" w:lineRule="auto"/>
      </w:pPr>
      <w:r>
        <w:separator/>
      </w:r>
    </w:p>
  </w:endnote>
  <w:endnote w:type="continuationSeparator" w:id="0">
    <w:p w14:paraId="2121596C" w14:textId="77777777" w:rsidR="00EC745A" w:rsidRDefault="00EC745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64E04" w14:textId="16B8BB40" w:rsidR="00894C55" w:rsidRPr="00894C55" w:rsidRDefault="0052484A">
    <w:pPr>
      <w:pStyle w:val="Footer"/>
      <w:rPr>
        <w:rFonts w:ascii="Times New Roman" w:hAnsi="Times New Roman" w:cs="Times New Roman"/>
        <w:sz w:val="20"/>
        <w:szCs w:val="20"/>
      </w:rPr>
    </w:pPr>
    <w:r>
      <w:rPr>
        <w:rFonts w:ascii="Times New Roman" w:hAnsi="Times New Roman" w:cs="Times New Roman"/>
        <w:sz w:val="20"/>
        <w:szCs w:val="20"/>
      </w:rPr>
      <w:t>SM</w:t>
    </w:r>
    <w:r w:rsidR="009A2654">
      <w:rPr>
        <w:rFonts w:ascii="Times New Roman" w:hAnsi="Times New Roman" w:cs="Times New Roman"/>
        <w:sz w:val="20"/>
        <w:szCs w:val="20"/>
      </w:rPr>
      <w:t>anot_</w:t>
    </w:r>
    <w:r w:rsidR="00BB6551">
      <w:rPr>
        <w:rFonts w:ascii="Times New Roman" w:hAnsi="Times New Roman" w:cs="Times New Roman"/>
        <w:sz w:val="20"/>
        <w:szCs w:val="20"/>
      </w:rPr>
      <w:t>0612</w:t>
    </w:r>
    <w:r>
      <w:rPr>
        <w:rFonts w:ascii="Times New Roman" w:hAnsi="Times New Roman" w:cs="Times New Roman"/>
        <w:sz w:val="20"/>
        <w:szCs w:val="20"/>
      </w:rPr>
      <w:t>18</w:t>
    </w:r>
    <w:r w:rsidR="009A2654">
      <w:rPr>
        <w:rFonts w:ascii="Times New Roman" w:hAnsi="Times New Roman" w:cs="Times New Roman"/>
        <w:sz w:val="20"/>
        <w:szCs w:val="20"/>
      </w:rPr>
      <w:t>_</w:t>
    </w:r>
    <w:r w:rsidR="0031689E">
      <w:rPr>
        <w:rFonts w:ascii="Times New Roman" w:hAnsi="Times New Roman" w:cs="Times New Roman"/>
        <w:sz w:val="20"/>
        <w:szCs w:val="20"/>
      </w:rPr>
      <w:t>LNG</w:t>
    </w:r>
    <w:r>
      <w:rPr>
        <w:rFonts w:ascii="Times New Roman" w:hAnsi="Times New Roman" w:cs="Times New Roman"/>
        <w:sz w:val="20"/>
        <w:szCs w:val="20"/>
      </w:rPr>
      <w:t>_</w:t>
    </w:r>
    <w:r w:rsidR="0081500C">
      <w:rPr>
        <w:rFonts w:ascii="Times New Roman" w:hAnsi="Times New Roman" w:cs="Times New Roman"/>
        <w:sz w:val="20"/>
        <w:szCs w:val="20"/>
      </w:rPr>
      <w:t>s</w:t>
    </w:r>
    <w:r>
      <w:rPr>
        <w:rFonts w:ascii="Times New Roman" w:hAnsi="Times New Roman" w:cs="Times New Roman"/>
        <w:sz w:val="20"/>
        <w:szCs w:val="20"/>
      </w:rPr>
      <w:t>abtr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F2BA8" w14:textId="0B2D1EE4" w:rsidR="009A2654" w:rsidRPr="009A2654" w:rsidRDefault="00BC1709">
    <w:pPr>
      <w:pStyle w:val="Footer"/>
      <w:rPr>
        <w:rFonts w:ascii="Times New Roman" w:hAnsi="Times New Roman" w:cs="Times New Roman"/>
        <w:sz w:val="20"/>
        <w:szCs w:val="20"/>
      </w:rPr>
    </w:pPr>
    <w:r>
      <w:rPr>
        <w:rFonts w:ascii="Times New Roman" w:hAnsi="Times New Roman" w:cs="Times New Roman"/>
        <w:sz w:val="20"/>
        <w:szCs w:val="20"/>
      </w:rPr>
      <w:t>SM</w:t>
    </w:r>
    <w:r w:rsidR="009A2654">
      <w:rPr>
        <w:rFonts w:ascii="Times New Roman" w:hAnsi="Times New Roman" w:cs="Times New Roman"/>
        <w:sz w:val="20"/>
        <w:szCs w:val="20"/>
      </w:rPr>
      <w:t>anot_</w:t>
    </w:r>
    <w:r w:rsidR="00BB6551">
      <w:rPr>
        <w:rFonts w:ascii="Times New Roman" w:hAnsi="Times New Roman" w:cs="Times New Roman"/>
        <w:sz w:val="20"/>
        <w:szCs w:val="20"/>
      </w:rPr>
      <w:t>0612</w:t>
    </w:r>
    <w:r w:rsidR="009A2654">
      <w:rPr>
        <w:rFonts w:ascii="Times New Roman" w:hAnsi="Times New Roman" w:cs="Times New Roman"/>
        <w:sz w:val="20"/>
        <w:szCs w:val="20"/>
      </w:rPr>
      <w:t>1</w:t>
    </w:r>
    <w:r>
      <w:rPr>
        <w:rFonts w:ascii="Times New Roman" w:hAnsi="Times New Roman" w:cs="Times New Roman"/>
        <w:sz w:val="20"/>
        <w:szCs w:val="20"/>
      </w:rPr>
      <w:t>8</w:t>
    </w:r>
    <w:r w:rsidR="009A2654">
      <w:rPr>
        <w:rFonts w:ascii="Times New Roman" w:hAnsi="Times New Roman" w:cs="Times New Roman"/>
        <w:sz w:val="20"/>
        <w:szCs w:val="20"/>
      </w:rPr>
      <w:t>_</w:t>
    </w:r>
    <w:r>
      <w:rPr>
        <w:rFonts w:ascii="Times New Roman" w:hAnsi="Times New Roman" w:cs="Times New Roman"/>
        <w:sz w:val="20"/>
        <w:szCs w:val="20"/>
      </w:rPr>
      <w:t>LNG_</w:t>
    </w:r>
    <w:r w:rsidR="0081500C">
      <w:rPr>
        <w:rFonts w:ascii="Times New Roman" w:hAnsi="Times New Roman" w:cs="Times New Roman"/>
        <w:sz w:val="20"/>
        <w:szCs w:val="20"/>
      </w:rPr>
      <w:t>s</w:t>
    </w:r>
    <w:r>
      <w:rPr>
        <w:rFonts w:ascii="Times New Roman" w:hAnsi="Times New Roman" w:cs="Times New Roman"/>
        <w:sz w:val="20"/>
        <w:szCs w:val="20"/>
      </w:rPr>
      <w:t>abtr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BA55B" w14:textId="77777777" w:rsidR="00EC745A" w:rsidRDefault="00EC745A" w:rsidP="00894C55">
      <w:pPr>
        <w:spacing w:after="0" w:line="240" w:lineRule="auto"/>
      </w:pPr>
      <w:r>
        <w:separator/>
      </w:r>
    </w:p>
  </w:footnote>
  <w:footnote w:type="continuationSeparator" w:id="0">
    <w:p w14:paraId="427F93AC" w14:textId="77777777" w:rsidR="00EC745A" w:rsidRDefault="00EC745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F4F68B" w14:textId="41284196"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66882">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F52B2"/>
    <w:multiLevelType w:val="hybridMultilevel"/>
    <w:tmpl w:val="DD3E0F82"/>
    <w:lvl w:ilvl="0" w:tplc="61B6E5A0">
      <w:start w:val="1"/>
      <w:numFmt w:val="decimal"/>
      <w:lvlText w:val="%1)"/>
      <w:lvlJc w:val="left"/>
      <w:pPr>
        <w:ind w:left="1114" w:hanging="405"/>
      </w:pPr>
      <w:rPr>
        <w:rFonts w:ascii="Times New Roman" w:eastAsia="Times New Roman"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2BE4017B"/>
    <w:multiLevelType w:val="hybridMultilevel"/>
    <w:tmpl w:val="99AE11A2"/>
    <w:lvl w:ilvl="0" w:tplc="40B60134">
      <w:start w:val="1"/>
      <w:numFmt w:val="decimal"/>
      <w:lvlText w:val="%1)"/>
      <w:lvlJc w:val="left"/>
      <w:pPr>
        <w:ind w:left="753" w:hanging="360"/>
      </w:pPr>
      <w:rPr>
        <w:rFonts w:hint="default"/>
        <w:b/>
      </w:rPr>
    </w:lvl>
    <w:lvl w:ilvl="1" w:tplc="04260019" w:tentative="1">
      <w:start w:val="1"/>
      <w:numFmt w:val="lowerLetter"/>
      <w:lvlText w:val="%2."/>
      <w:lvlJc w:val="left"/>
      <w:pPr>
        <w:ind w:left="1473" w:hanging="360"/>
      </w:pPr>
    </w:lvl>
    <w:lvl w:ilvl="2" w:tplc="0426001B" w:tentative="1">
      <w:start w:val="1"/>
      <w:numFmt w:val="lowerRoman"/>
      <w:lvlText w:val="%3."/>
      <w:lvlJc w:val="right"/>
      <w:pPr>
        <w:ind w:left="2193" w:hanging="180"/>
      </w:pPr>
    </w:lvl>
    <w:lvl w:ilvl="3" w:tplc="0426000F" w:tentative="1">
      <w:start w:val="1"/>
      <w:numFmt w:val="decimal"/>
      <w:lvlText w:val="%4."/>
      <w:lvlJc w:val="left"/>
      <w:pPr>
        <w:ind w:left="2913" w:hanging="360"/>
      </w:pPr>
    </w:lvl>
    <w:lvl w:ilvl="4" w:tplc="04260019" w:tentative="1">
      <w:start w:val="1"/>
      <w:numFmt w:val="lowerLetter"/>
      <w:lvlText w:val="%5."/>
      <w:lvlJc w:val="left"/>
      <w:pPr>
        <w:ind w:left="3633" w:hanging="360"/>
      </w:pPr>
    </w:lvl>
    <w:lvl w:ilvl="5" w:tplc="0426001B" w:tentative="1">
      <w:start w:val="1"/>
      <w:numFmt w:val="lowerRoman"/>
      <w:lvlText w:val="%6."/>
      <w:lvlJc w:val="right"/>
      <w:pPr>
        <w:ind w:left="4353" w:hanging="180"/>
      </w:pPr>
    </w:lvl>
    <w:lvl w:ilvl="6" w:tplc="0426000F" w:tentative="1">
      <w:start w:val="1"/>
      <w:numFmt w:val="decimal"/>
      <w:lvlText w:val="%7."/>
      <w:lvlJc w:val="left"/>
      <w:pPr>
        <w:ind w:left="5073" w:hanging="360"/>
      </w:pPr>
    </w:lvl>
    <w:lvl w:ilvl="7" w:tplc="04260019" w:tentative="1">
      <w:start w:val="1"/>
      <w:numFmt w:val="lowerLetter"/>
      <w:lvlText w:val="%8."/>
      <w:lvlJc w:val="left"/>
      <w:pPr>
        <w:ind w:left="5793" w:hanging="360"/>
      </w:pPr>
    </w:lvl>
    <w:lvl w:ilvl="8" w:tplc="0426001B" w:tentative="1">
      <w:start w:val="1"/>
      <w:numFmt w:val="lowerRoman"/>
      <w:lvlText w:val="%9."/>
      <w:lvlJc w:val="right"/>
      <w:pPr>
        <w:ind w:left="6513" w:hanging="180"/>
      </w:pPr>
    </w:lvl>
  </w:abstractNum>
  <w:abstractNum w:abstractNumId="2" w15:restartNumberingAfterBreak="0">
    <w:nsid w:val="2F5754A8"/>
    <w:multiLevelType w:val="hybridMultilevel"/>
    <w:tmpl w:val="E21E4E58"/>
    <w:lvl w:ilvl="0" w:tplc="04260001">
      <w:start w:val="1"/>
      <w:numFmt w:val="bullet"/>
      <w:lvlText w:val=""/>
      <w:lvlJc w:val="left"/>
      <w:pPr>
        <w:ind w:left="1512" w:hanging="360"/>
      </w:pPr>
      <w:rPr>
        <w:rFonts w:ascii="Symbol" w:hAnsi="Symbol" w:hint="default"/>
      </w:rPr>
    </w:lvl>
    <w:lvl w:ilvl="1" w:tplc="04260003" w:tentative="1">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3" w15:restartNumberingAfterBreak="0">
    <w:nsid w:val="30CC4B9A"/>
    <w:multiLevelType w:val="hybridMultilevel"/>
    <w:tmpl w:val="3E1E9A2A"/>
    <w:lvl w:ilvl="0" w:tplc="65B8D5CA">
      <w:start w:val="16"/>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4" w15:restartNumberingAfterBreak="0">
    <w:nsid w:val="47750404"/>
    <w:multiLevelType w:val="hybridMultilevel"/>
    <w:tmpl w:val="7E423A12"/>
    <w:lvl w:ilvl="0" w:tplc="8DD23730">
      <w:start w:val="1"/>
      <w:numFmt w:val="decimal"/>
      <w:lvlText w:val="%1)"/>
      <w:lvlJc w:val="left"/>
      <w:pPr>
        <w:ind w:left="720" w:hanging="360"/>
      </w:pPr>
      <w:rPr>
        <w:rFonts w:ascii="Times New Roman" w:hAnsi="Times New Roman" w:cs="Times New Roman"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790305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48E2541"/>
    <w:multiLevelType w:val="hybridMultilevel"/>
    <w:tmpl w:val="5B821B52"/>
    <w:lvl w:ilvl="0" w:tplc="917A7DB2">
      <w:start w:val="1"/>
      <w:numFmt w:val="decimal"/>
      <w:lvlText w:val="%1."/>
      <w:lvlJc w:val="left"/>
      <w:pPr>
        <w:ind w:left="1080" w:hanging="360"/>
      </w:pPr>
      <w:rPr>
        <w:rFonts w:ascii="Times New Roman" w:eastAsia="Times New Roman" w:hAnsi="Times New Roman" w:cs="Times New Roman"/>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1634EC3"/>
    <w:multiLevelType w:val="hybridMultilevel"/>
    <w:tmpl w:val="CD3C2976"/>
    <w:lvl w:ilvl="0" w:tplc="428E9A9C">
      <w:start w:val="61"/>
      <w:numFmt w:val="decimal"/>
      <w:lvlText w:val="%1"/>
      <w:lvlJc w:val="left"/>
      <w:pPr>
        <w:ind w:left="420" w:hanging="360"/>
      </w:pPr>
      <w:rPr>
        <w:rFonts w:eastAsiaTheme="minorHAnsi" w:hint="default"/>
        <w:color w:val="auto"/>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8" w15:restartNumberingAfterBreak="0">
    <w:nsid w:val="6A6F63FB"/>
    <w:multiLevelType w:val="hybridMultilevel"/>
    <w:tmpl w:val="07B4EE52"/>
    <w:lvl w:ilvl="0" w:tplc="8812B2EE">
      <w:start w:val="61"/>
      <w:numFmt w:val="bullet"/>
      <w:lvlText w:val="-"/>
      <w:lvlJc w:val="left"/>
      <w:pPr>
        <w:ind w:left="720" w:hanging="360"/>
      </w:pPr>
      <w:rPr>
        <w:rFonts w:ascii="Times New Roman" w:eastAsiaTheme="minorHAns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B9A1AED"/>
    <w:multiLevelType w:val="hybridMultilevel"/>
    <w:tmpl w:val="7E423A12"/>
    <w:lvl w:ilvl="0" w:tplc="8DD23730">
      <w:start w:val="1"/>
      <w:numFmt w:val="decimal"/>
      <w:lvlText w:val="%1)"/>
      <w:lvlJc w:val="left"/>
      <w:pPr>
        <w:ind w:left="720" w:hanging="360"/>
      </w:pPr>
      <w:rPr>
        <w:rFonts w:ascii="Times New Roman" w:hAnsi="Times New Roman" w:cs="Times New Roman"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7"/>
  </w:num>
  <w:num w:numId="5">
    <w:abstractNumId w:val="6"/>
  </w:num>
  <w:num w:numId="6">
    <w:abstractNumId w:val="2"/>
  </w:num>
  <w:num w:numId="7">
    <w:abstractNumId w:val="1"/>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56C2E"/>
    <w:rsid w:val="00066587"/>
    <w:rsid w:val="000669AD"/>
    <w:rsid w:val="00075FA8"/>
    <w:rsid w:val="000905AA"/>
    <w:rsid w:val="00106648"/>
    <w:rsid w:val="00111CA2"/>
    <w:rsid w:val="001168BA"/>
    <w:rsid w:val="00135A54"/>
    <w:rsid w:val="00137930"/>
    <w:rsid w:val="0014681B"/>
    <w:rsid w:val="00162615"/>
    <w:rsid w:val="001739E3"/>
    <w:rsid w:val="00176C61"/>
    <w:rsid w:val="001F726B"/>
    <w:rsid w:val="00224969"/>
    <w:rsid w:val="00233D60"/>
    <w:rsid w:val="00243426"/>
    <w:rsid w:val="00255935"/>
    <w:rsid w:val="0026375D"/>
    <w:rsid w:val="00277812"/>
    <w:rsid w:val="0029487A"/>
    <w:rsid w:val="002B2E82"/>
    <w:rsid w:val="002C3688"/>
    <w:rsid w:val="002D3881"/>
    <w:rsid w:val="002D7FDB"/>
    <w:rsid w:val="002E1C05"/>
    <w:rsid w:val="00314740"/>
    <w:rsid w:val="0031689E"/>
    <w:rsid w:val="00397481"/>
    <w:rsid w:val="003B0BF9"/>
    <w:rsid w:val="003B4437"/>
    <w:rsid w:val="003E0791"/>
    <w:rsid w:val="003F28AC"/>
    <w:rsid w:val="003F70CE"/>
    <w:rsid w:val="004454FE"/>
    <w:rsid w:val="00456E40"/>
    <w:rsid w:val="004575ED"/>
    <w:rsid w:val="00467F2F"/>
    <w:rsid w:val="004703A9"/>
    <w:rsid w:val="00471F27"/>
    <w:rsid w:val="004C4A0A"/>
    <w:rsid w:val="0050178F"/>
    <w:rsid w:val="0051327D"/>
    <w:rsid w:val="0052484A"/>
    <w:rsid w:val="0054569C"/>
    <w:rsid w:val="00547264"/>
    <w:rsid w:val="00553FDC"/>
    <w:rsid w:val="00593AC2"/>
    <w:rsid w:val="005B6DBA"/>
    <w:rsid w:val="005D6203"/>
    <w:rsid w:val="00655F2C"/>
    <w:rsid w:val="006B6994"/>
    <w:rsid w:val="006E1081"/>
    <w:rsid w:val="007078EE"/>
    <w:rsid w:val="00720585"/>
    <w:rsid w:val="00773AF6"/>
    <w:rsid w:val="00795F71"/>
    <w:rsid w:val="007C264F"/>
    <w:rsid w:val="007C57C1"/>
    <w:rsid w:val="007E4D5C"/>
    <w:rsid w:val="007E5F7A"/>
    <w:rsid w:val="007E73AB"/>
    <w:rsid w:val="0081500C"/>
    <w:rsid w:val="00816C11"/>
    <w:rsid w:val="00853987"/>
    <w:rsid w:val="008934BF"/>
    <w:rsid w:val="00894C55"/>
    <w:rsid w:val="009537D2"/>
    <w:rsid w:val="009A2654"/>
    <w:rsid w:val="009B3975"/>
    <w:rsid w:val="009C4389"/>
    <w:rsid w:val="009C4939"/>
    <w:rsid w:val="009D39F5"/>
    <w:rsid w:val="009E637C"/>
    <w:rsid w:val="009E774D"/>
    <w:rsid w:val="009F58F0"/>
    <w:rsid w:val="00A0268B"/>
    <w:rsid w:val="00A10FC3"/>
    <w:rsid w:val="00A21378"/>
    <w:rsid w:val="00A6073E"/>
    <w:rsid w:val="00A8002F"/>
    <w:rsid w:val="00AD13AA"/>
    <w:rsid w:val="00AE5567"/>
    <w:rsid w:val="00AF1239"/>
    <w:rsid w:val="00AF697B"/>
    <w:rsid w:val="00B16480"/>
    <w:rsid w:val="00B2165C"/>
    <w:rsid w:val="00B36E30"/>
    <w:rsid w:val="00B66882"/>
    <w:rsid w:val="00B95491"/>
    <w:rsid w:val="00BA20AA"/>
    <w:rsid w:val="00BB136B"/>
    <w:rsid w:val="00BB1C11"/>
    <w:rsid w:val="00BB6551"/>
    <w:rsid w:val="00BC1709"/>
    <w:rsid w:val="00BC3BCD"/>
    <w:rsid w:val="00BD4425"/>
    <w:rsid w:val="00C25B49"/>
    <w:rsid w:val="00C341E8"/>
    <w:rsid w:val="00C76216"/>
    <w:rsid w:val="00CA400B"/>
    <w:rsid w:val="00CB4F9E"/>
    <w:rsid w:val="00CC0D2D"/>
    <w:rsid w:val="00CC463A"/>
    <w:rsid w:val="00CE5657"/>
    <w:rsid w:val="00CF0A06"/>
    <w:rsid w:val="00D133F8"/>
    <w:rsid w:val="00D14A3E"/>
    <w:rsid w:val="00D2541C"/>
    <w:rsid w:val="00D716D3"/>
    <w:rsid w:val="00D74AB2"/>
    <w:rsid w:val="00D90883"/>
    <w:rsid w:val="00E30D10"/>
    <w:rsid w:val="00E35192"/>
    <w:rsid w:val="00E3716B"/>
    <w:rsid w:val="00E45A2E"/>
    <w:rsid w:val="00E5323B"/>
    <w:rsid w:val="00E8749E"/>
    <w:rsid w:val="00E90C01"/>
    <w:rsid w:val="00EA486E"/>
    <w:rsid w:val="00EC745A"/>
    <w:rsid w:val="00ED4AB1"/>
    <w:rsid w:val="00EE5E8C"/>
    <w:rsid w:val="00F57B0C"/>
    <w:rsid w:val="00F74053"/>
    <w:rsid w:val="00FA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9ABBE2"/>
  <w15:docId w15:val="{F9ED93AF-68AF-4226-925E-37C27380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135A54"/>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135A5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135A54"/>
    <w:rPr>
      <w:vertAlign w:val="superscript"/>
    </w:rPr>
  </w:style>
  <w:style w:type="paragraph" w:styleId="ListParagraph">
    <w:name w:val="List Paragraph"/>
    <w:basedOn w:val="Normal"/>
    <w:uiPriority w:val="34"/>
    <w:qFormat/>
    <w:rsid w:val="00C76216"/>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spelle">
    <w:name w:val="spelle"/>
    <w:rsid w:val="00F74053"/>
  </w:style>
  <w:style w:type="character" w:styleId="CommentReference">
    <w:name w:val="annotation reference"/>
    <w:basedOn w:val="DefaultParagraphFont"/>
    <w:uiPriority w:val="99"/>
    <w:semiHidden/>
    <w:unhideWhenUsed/>
    <w:rsid w:val="002D7FDB"/>
    <w:rPr>
      <w:sz w:val="16"/>
      <w:szCs w:val="16"/>
    </w:rPr>
  </w:style>
  <w:style w:type="paragraph" w:styleId="CommentText">
    <w:name w:val="annotation text"/>
    <w:basedOn w:val="Normal"/>
    <w:link w:val="CommentTextChar"/>
    <w:uiPriority w:val="99"/>
    <w:semiHidden/>
    <w:unhideWhenUsed/>
    <w:rsid w:val="002D7FDB"/>
    <w:pPr>
      <w:spacing w:line="240" w:lineRule="auto"/>
    </w:pPr>
    <w:rPr>
      <w:sz w:val="20"/>
      <w:szCs w:val="20"/>
    </w:rPr>
  </w:style>
  <w:style w:type="character" w:customStyle="1" w:styleId="CommentTextChar">
    <w:name w:val="Comment Text Char"/>
    <w:basedOn w:val="DefaultParagraphFont"/>
    <w:link w:val="CommentText"/>
    <w:uiPriority w:val="99"/>
    <w:semiHidden/>
    <w:rsid w:val="002D7FDB"/>
    <w:rPr>
      <w:sz w:val="20"/>
      <w:szCs w:val="20"/>
    </w:rPr>
  </w:style>
  <w:style w:type="paragraph" w:styleId="CommentSubject">
    <w:name w:val="annotation subject"/>
    <w:basedOn w:val="CommentText"/>
    <w:next w:val="CommentText"/>
    <w:link w:val="CommentSubjectChar"/>
    <w:uiPriority w:val="99"/>
    <w:semiHidden/>
    <w:unhideWhenUsed/>
    <w:rsid w:val="002D7FDB"/>
    <w:rPr>
      <w:b/>
      <w:bCs/>
    </w:rPr>
  </w:style>
  <w:style w:type="character" w:customStyle="1" w:styleId="CommentSubjectChar">
    <w:name w:val="Comment Subject Char"/>
    <w:basedOn w:val="CommentTextChar"/>
    <w:link w:val="CommentSubject"/>
    <w:uiPriority w:val="99"/>
    <w:semiHidden/>
    <w:rsid w:val="002D7FDB"/>
    <w:rPr>
      <w:b/>
      <w:bCs/>
      <w:sz w:val="20"/>
      <w:szCs w:val="20"/>
    </w:rPr>
  </w:style>
  <w:style w:type="paragraph" w:styleId="NormalWeb">
    <w:name w:val="Normal (Web)"/>
    <w:basedOn w:val="Normal"/>
    <w:rsid w:val="002B2E8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593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2E75B-F8A4-4C92-87F4-DBFB58ECD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6870</Words>
  <Characters>3917</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rīkojuma “Par finanšu līdzekļu piešķiršanu no valsts budžeta programmas „Līdzekļi neparedzētiem gadījumiem”” projekta anotācija</vt:lpstr>
    </vt:vector>
  </TitlesOfParts>
  <Company>Iestādes nosaukums</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finanšu līdzekļu piešķiršanu no valsts budžeta programmas „Līdzekļi neparedzētiem gadījumiem”” projekta anotācija</dc:title>
  <dc:subject>Anotācija</dc:subject>
  <dc:creator>Dana.Ziemele-Adricka@sam.gov.lv</dc:creator>
  <dc:description>67012345, vards.uzvards@mk.gov.lv</dc:description>
  <cp:lastModifiedBy>Dana Ziemele Adricka</cp:lastModifiedBy>
  <cp:revision>10</cp:revision>
  <cp:lastPrinted>2018-09-25T06:35:00Z</cp:lastPrinted>
  <dcterms:created xsi:type="dcterms:W3CDTF">2018-11-23T12:37:00Z</dcterms:created>
  <dcterms:modified xsi:type="dcterms:W3CDTF">2018-12-06T08:37:00Z</dcterms:modified>
</cp:coreProperties>
</file>