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0D2B" w14:textId="7D2F0F52" w:rsidR="00091B91" w:rsidRDefault="00091B91" w:rsidP="00545C60">
      <w:pPr>
        <w:ind w:firstLine="720"/>
        <w:jc w:val="center"/>
      </w:pPr>
      <w:bookmarkStart w:id="0" w:name="_Hlk518657345"/>
    </w:p>
    <w:p w14:paraId="47A2D394" w14:textId="77777777" w:rsidR="00091B91" w:rsidRPr="001F26F4" w:rsidRDefault="00091B91" w:rsidP="00091B91">
      <w:pPr>
        <w:jc w:val="right"/>
      </w:pPr>
      <w:r w:rsidRPr="001F26F4">
        <w:t>Projekts</w:t>
      </w:r>
    </w:p>
    <w:p w14:paraId="116BC1CA" w14:textId="77777777" w:rsidR="00091B91" w:rsidRDefault="00091B91" w:rsidP="00545C60">
      <w:pPr>
        <w:ind w:firstLine="720"/>
        <w:jc w:val="center"/>
      </w:pPr>
    </w:p>
    <w:p w14:paraId="3A837870" w14:textId="0BE1B081" w:rsidR="00545C60" w:rsidRPr="00AD1AE8" w:rsidRDefault="00545C60" w:rsidP="00545C60">
      <w:pPr>
        <w:ind w:firstLine="720"/>
        <w:jc w:val="center"/>
      </w:pPr>
      <w:r w:rsidRPr="00AD1AE8">
        <w:t>LATVIJAS REPUBLIKAS MINISTRU KABINETS</w:t>
      </w:r>
    </w:p>
    <w:p w14:paraId="383D8D63" w14:textId="77777777" w:rsidR="00091B91" w:rsidRDefault="00091B91" w:rsidP="00545C60">
      <w:pPr>
        <w:pStyle w:val="naisf"/>
        <w:spacing w:before="0" w:after="0"/>
        <w:ind w:firstLine="720"/>
        <w:rPr>
          <w:sz w:val="28"/>
          <w:szCs w:val="28"/>
        </w:rPr>
      </w:pPr>
    </w:p>
    <w:p w14:paraId="5A5692E4" w14:textId="77777777" w:rsidR="00091B91" w:rsidRDefault="00091B91" w:rsidP="00545C60">
      <w:pPr>
        <w:pStyle w:val="naisf"/>
        <w:spacing w:before="0" w:after="0"/>
        <w:ind w:firstLine="720"/>
        <w:rPr>
          <w:sz w:val="28"/>
          <w:szCs w:val="28"/>
        </w:rPr>
      </w:pPr>
    </w:p>
    <w:p w14:paraId="639CC065" w14:textId="50CCDF42" w:rsidR="00545C60" w:rsidRPr="00AD1AE8" w:rsidRDefault="00545C60" w:rsidP="00091B91">
      <w:pPr>
        <w:pStyle w:val="naisf"/>
        <w:spacing w:before="0" w:after="0"/>
        <w:ind w:firstLine="0"/>
        <w:rPr>
          <w:sz w:val="28"/>
          <w:szCs w:val="28"/>
        </w:rPr>
      </w:pPr>
      <w:r w:rsidRPr="00AD1AE8">
        <w:rPr>
          <w:sz w:val="28"/>
          <w:szCs w:val="28"/>
        </w:rPr>
        <w:t>201</w:t>
      </w:r>
      <w:r w:rsidR="00647DE7">
        <w:rPr>
          <w:sz w:val="28"/>
          <w:szCs w:val="28"/>
        </w:rPr>
        <w:t>8</w:t>
      </w:r>
      <w:r w:rsidRPr="00AD1AE8">
        <w:rPr>
          <w:sz w:val="28"/>
          <w:szCs w:val="28"/>
        </w:rPr>
        <w:t>.gada__ _______</w:t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="00091B91">
        <w:rPr>
          <w:sz w:val="28"/>
          <w:szCs w:val="28"/>
        </w:rPr>
        <w:tab/>
      </w:r>
      <w:r w:rsidRPr="00AD1AE8">
        <w:rPr>
          <w:sz w:val="28"/>
          <w:szCs w:val="28"/>
        </w:rPr>
        <w:t>Noteikumi Nr.</w:t>
      </w:r>
    </w:p>
    <w:p w14:paraId="0F8DCB4B" w14:textId="6E37B564" w:rsidR="00545C60" w:rsidRPr="00AD1AE8" w:rsidRDefault="00545C60" w:rsidP="00091B91">
      <w:pPr>
        <w:pStyle w:val="naisf"/>
        <w:spacing w:before="0" w:after="0"/>
        <w:ind w:firstLine="0"/>
        <w:rPr>
          <w:b/>
          <w:bCs/>
          <w:sz w:val="28"/>
          <w:szCs w:val="28"/>
        </w:rPr>
      </w:pPr>
      <w:r w:rsidRPr="00AD1AE8">
        <w:rPr>
          <w:sz w:val="28"/>
          <w:szCs w:val="28"/>
        </w:rPr>
        <w:t>Rīgā</w:t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="00091B91">
        <w:rPr>
          <w:sz w:val="28"/>
          <w:szCs w:val="28"/>
        </w:rPr>
        <w:tab/>
      </w:r>
      <w:r w:rsidRPr="00AD1AE8">
        <w:rPr>
          <w:sz w:val="28"/>
          <w:szCs w:val="28"/>
        </w:rPr>
        <w:t>(prot. Nr.</w:t>
      </w:r>
      <w:r w:rsidRPr="00AD1AE8">
        <w:rPr>
          <w:sz w:val="28"/>
          <w:szCs w:val="28"/>
        </w:rPr>
        <w:tab/>
        <w:t>.§)</w:t>
      </w:r>
    </w:p>
    <w:p w14:paraId="4DBCC59A" w14:textId="77777777" w:rsidR="00545C60" w:rsidRPr="00AD1AE8" w:rsidRDefault="00545C60" w:rsidP="00545C60">
      <w:pPr>
        <w:ind w:firstLine="720"/>
      </w:pPr>
    </w:p>
    <w:p w14:paraId="5DF5781D" w14:textId="77777777" w:rsidR="00545C60" w:rsidRPr="00AD1AE8" w:rsidRDefault="00545C60" w:rsidP="00545C60">
      <w:pPr>
        <w:jc w:val="center"/>
        <w:rPr>
          <w:b/>
          <w:bCs/>
        </w:rPr>
      </w:pPr>
      <w:bookmarkStart w:id="1" w:name="_GoBack"/>
      <w:r w:rsidRPr="00AD1AE8">
        <w:rPr>
          <w:b/>
          <w:bCs/>
        </w:rPr>
        <w:t xml:space="preserve">Valsts sabiedrības ar ierobežotu atbildību </w:t>
      </w:r>
    </w:p>
    <w:p w14:paraId="2D0DE234" w14:textId="77777777" w:rsidR="00545C60" w:rsidRPr="00AD1AE8" w:rsidRDefault="00545C60" w:rsidP="00545C60">
      <w:pPr>
        <w:jc w:val="center"/>
        <w:rPr>
          <w:b/>
        </w:rPr>
      </w:pPr>
      <w:r w:rsidRPr="00AD1AE8">
        <w:rPr>
          <w:b/>
          <w:bCs/>
        </w:rPr>
        <w:t>"Autotransporta direkcija" maksas pakalpojumu cenrādis</w:t>
      </w:r>
    </w:p>
    <w:bookmarkEnd w:id="1"/>
    <w:p w14:paraId="08ABAD6D" w14:textId="77777777" w:rsidR="00545C60" w:rsidRPr="00AD1AE8" w:rsidRDefault="00545C60" w:rsidP="00545C60">
      <w:pPr>
        <w:pStyle w:val="naisf"/>
        <w:spacing w:before="0" w:after="0"/>
        <w:jc w:val="center"/>
        <w:rPr>
          <w:b/>
          <w:bCs/>
          <w:sz w:val="28"/>
          <w:szCs w:val="28"/>
        </w:rPr>
      </w:pPr>
    </w:p>
    <w:p w14:paraId="3D28DB7B" w14:textId="77777777" w:rsidR="00545C60" w:rsidRPr="00AD1AE8" w:rsidRDefault="00545C60" w:rsidP="00545C60">
      <w:pPr>
        <w:pStyle w:val="naisf"/>
        <w:spacing w:before="0" w:after="0"/>
        <w:rPr>
          <w:sz w:val="28"/>
          <w:szCs w:val="28"/>
        </w:rPr>
      </w:pPr>
    </w:p>
    <w:p w14:paraId="6378CFF4" w14:textId="77777777" w:rsidR="00545C60" w:rsidRPr="00AD1AE8" w:rsidRDefault="00545C60" w:rsidP="00545C60">
      <w:pPr>
        <w:jc w:val="right"/>
        <w:rPr>
          <w:i/>
        </w:rPr>
      </w:pPr>
      <w:r w:rsidRPr="00AD1AE8">
        <w:rPr>
          <w:i/>
        </w:rPr>
        <w:t>Izdoti saskaņā ar</w:t>
      </w:r>
    </w:p>
    <w:p w14:paraId="2CCEAE6A" w14:textId="77777777" w:rsidR="00545C60" w:rsidRPr="00AD1AE8" w:rsidRDefault="00545C60" w:rsidP="00545C60">
      <w:pPr>
        <w:jc w:val="right"/>
        <w:rPr>
          <w:i/>
        </w:rPr>
      </w:pPr>
      <w:r w:rsidRPr="00AD1AE8">
        <w:rPr>
          <w:i/>
        </w:rPr>
        <w:t>Autopārvadājumu likuma</w:t>
      </w:r>
    </w:p>
    <w:p w14:paraId="1005EC22" w14:textId="77777777" w:rsidR="00545C60" w:rsidRPr="00AD1AE8" w:rsidRDefault="00545C60" w:rsidP="00545C60">
      <w:pPr>
        <w:jc w:val="right"/>
        <w:rPr>
          <w:i/>
        </w:rPr>
      </w:pPr>
      <w:r w:rsidRPr="00AD1AE8">
        <w:rPr>
          <w:i/>
        </w:rPr>
        <w:t>5</w:t>
      </w:r>
      <w:r w:rsidRPr="00AD1AE8">
        <w:rPr>
          <w:i/>
          <w:vertAlign w:val="superscript"/>
        </w:rPr>
        <w:t>1</w:t>
      </w:r>
      <w:r w:rsidRPr="00AD1AE8">
        <w:rPr>
          <w:i/>
        </w:rPr>
        <w:t>.panta otro daļu</w:t>
      </w:r>
    </w:p>
    <w:p w14:paraId="4E407CBD" w14:textId="77777777" w:rsidR="00545C60" w:rsidRPr="00AD1AE8" w:rsidRDefault="00545C60" w:rsidP="00545C60">
      <w:pPr>
        <w:pStyle w:val="naisf"/>
        <w:spacing w:before="0" w:after="0"/>
        <w:rPr>
          <w:sz w:val="28"/>
          <w:szCs w:val="28"/>
        </w:rPr>
      </w:pPr>
    </w:p>
    <w:p w14:paraId="1AFE34D5" w14:textId="77777777" w:rsidR="00D07FE7" w:rsidRPr="00D07FE7" w:rsidRDefault="00D07FE7" w:rsidP="00D07FE7">
      <w:pPr>
        <w:pStyle w:val="naisf"/>
        <w:rPr>
          <w:sz w:val="28"/>
          <w:szCs w:val="28"/>
        </w:rPr>
      </w:pPr>
      <w:r w:rsidRPr="00D07FE7">
        <w:rPr>
          <w:sz w:val="28"/>
          <w:szCs w:val="28"/>
        </w:rPr>
        <w:t>1. Noteikumi nosaka valsts sabiedrības ar ierobežotu atbildību "Autotransporta direkcija"</w:t>
      </w:r>
      <w:r>
        <w:rPr>
          <w:sz w:val="28"/>
          <w:szCs w:val="28"/>
        </w:rPr>
        <w:t xml:space="preserve"> (turpmāk – Autotransporta direkcija)</w:t>
      </w:r>
      <w:r w:rsidRPr="00D07FE7">
        <w:rPr>
          <w:sz w:val="28"/>
          <w:szCs w:val="28"/>
        </w:rPr>
        <w:t xml:space="preserve"> valsts pārvaldes uzdevumu ietvaros sniegto maksas pakalpojumu cenrādi.</w:t>
      </w:r>
    </w:p>
    <w:p w14:paraId="253D7E83" w14:textId="77777777" w:rsidR="00D07FE7" w:rsidRPr="00D07FE7" w:rsidRDefault="00D07FE7" w:rsidP="00D07FE7">
      <w:pPr>
        <w:pStyle w:val="naisf"/>
        <w:rPr>
          <w:sz w:val="28"/>
          <w:szCs w:val="28"/>
        </w:rPr>
      </w:pPr>
    </w:p>
    <w:p w14:paraId="432B24BB" w14:textId="77777777" w:rsidR="00D07FE7" w:rsidRDefault="00D07FE7" w:rsidP="00D07FE7">
      <w:pPr>
        <w:pStyle w:val="naisf"/>
        <w:rPr>
          <w:sz w:val="28"/>
          <w:szCs w:val="28"/>
        </w:rPr>
      </w:pPr>
      <w:r w:rsidRPr="00D07FE7">
        <w:rPr>
          <w:sz w:val="28"/>
          <w:szCs w:val="28"/>
        </w:rPr>
        <w:t>2. Autotransporta direkcija maksas pakalpojumus sniedz saskaņā ar cenrādi (pielikums).</w:t>
      </w:r>
    </w:p>
    <w:p w14:paraId="692CFC2A" w14:textId="77777777" w:rsidR="004B6455" w:rsidRPr="00D07FE7" w:rsidRDefault="004B6455" w:rsidP="00D07FE7">
      <w:pPr>
        <w:pStyle w:val="naisf"/>
        <w:rPr>
          <w:sz w:val="28"/>
          <w:szCs w:val="28"/>
        </w:rPr>
      </w:pPr>
    </w:p>
    <w:p w14:paraId="51E36E02" w14:textId="625B9C3D" w:rsidR="0064262F" w:rsidRDefault="004B6455" w:rsidP="0064262F">
      <w:pPr>
        <w:pStyle w:val="nais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262F">
        <w:rPr>
          <w:sz w:val="28"/>
          <w:szCs w:val="28"/>
        </w:rPr>
        <w:t xml:space="preserve">Par Autotransporta direkcijas sniegtajiem pakalpojumiem </w:t>
      </w:r>
      <w:r w:rsidR="000B37A4" w:rsidRPr="000B37A4">
        <w:rPr>
          <w:sz w:val="28"/>
          <w:szCs w:val="28"/>
        </w:rPr>
        <w:t xml:space="preserve">persona </w:t>
      </w:r>
      <w:r w:rsidR="0064262F" w:rsidRPr="000B37A4">
        <w:rPr>
          <w:sz w:val="28"/>
          <w:szCs w:val="28"/>
        </w:rPr>
        <w:t>norēķinā</w:t>
      </w:r>
      <w:r w:rsidR="000B37A4" w:rsidRPr="000B37A4">
        <w:rPr>
          <w:sz w:val="28"/>
          <w:szCs w:val="28"/>
        </w:rPr>
        <w:t>s</w:t>
      </w:r>
      <w:r w:rsidR="004C0C1D" w:rsidRPr="000B37A4">
        <w:rPr>
          <w:sz w:val="28"/>
          <w:szCs w:val="28"/>
        </w:rPr>
        <w:t>,</w:t>
      </w:r>
      <w:r w:rsidR="0064262F">
        <w:rPr>
          <w:sz w:val="28"/>
          <w:szCs w:val="28"/>
        </w:rPr>
        <w:t xml:space="preserve"> izmantojot bezskaidras naudas norēķinus. </w:t>
      </w:r>
    </w:p>
    <w:p w14:paraId="6980DACE" w14:textId="77777777" w:rsidR="000846DE" w:rsidRDefault="000846DE" w:rsidP="000846DE">
      <w:pPr>
        <w:pStyle w:val="naisf"/>
        <w:rPr>
          <w:sz w:val="28"/>
          <w:szCs w:val="28"/>
        </w:rPr>
      </w:pPr>
    </w:p>
    <w:p w14:paraId="75DC346B" w14:textId="4B368411" w:rsidR="000846DE" w:rsidRPr="000846DE" w:rsidRDefault="000846DE" w:rsidP="000846DE">
      <w:pPr>
        <w:pStyle w:val="naisf"/>
        <w:rPr>
          <w:sz w:val="28"/>
          <w:szCs w:val="28"/>
        </w:rPr>
      </w:pPr>
      <w:r w:rsidRPr="000846DE">
        <w:rPr>
          <w:sz w:val="28"/>
          <w:szCs w:val="28"/>
        </w:rPr>
        <w:t xml:space="preserve">4. Autotransporta direkcija sniedz pakalpojumu pēc tam, kad maksa ir atzīta par saņemtu tās kontā, </w:t>
      </w:r>
      <w:r w:rsidR="002D508D" w:rsidRPr="006F0E7A">
        <w:rPr>
          <w:sz w:val="28"/>
          <w:szCs w:val="28"/>
        </w:rPr>
        <w:t xml:space="preserve">izņemot gadījumu, kad </w:t>
      </w:r>
      <w:r w:rsidR="00CB04F2" w:rsidRPr="006F0E7A">
        <w:rPr>
          <w:sz w:val="28"/>
          <w:szCs w:val="28"/>
        </w:rPr>
        <w:t xml:space="preserve">normatīvajos aktos paredzēts </w:t>
      </w:r>
      <w:r w:rsidR="002D508D" w:rsidRPr="006F0E7A">
        <w:rPr>
          <w:sz w:val="28"/>
          <w:szCs w:val="28"/>
        </w:rPr>
        <w:t>par attiecīgā pakalpojuma sniegšanu slēgt līgum</w:t>
      </w:r>
      <w:r w:rsidR="00CB04F2" w:rsidRPr="006F0E7A">
        <w:rPr>
          <w:sz w:val="28"/>
          <w:szCs w:val="28"/>
        </w:rPr>
        <w:t>u</w:t>
      </w:r>
      <w:r w:rsidR="002D508D" w:rsidRPr="006F0E7A">
        <w:rPr>
          <w:sz w:val="28"/>
          <w:szCs w:val="28"/>
        </w:rPr>
        <w:t xml:space="preserve">. </w:t>
      </w:r>
      <w:r w:rsidRPr="000846DE">
        <w:rPr>
          <w:sz w:val="28"/>
          <w:szCs w:val="28"/>
        </w:rPr>
        <w:t>Klienta veiktais maksājums ir atzīstams par saņemtu Autotransporta direkcijas kontā, ja ir izpildīts vismaz viens no šādiem nosacījumiem:</w:t>
      </w:r>
    </w:p>
    <w:p w14:paraId="1BD3EB94" w14:textId="6B6D7687" w:rsidR="000846DE" w:rsidRPr="000846DE" w:rsidRDefault="000846DE" w:rsidP="000846DE">
      <w:pPr>
        <w:pStyle w:val="naisf"/>
        <w:rPr>
          <w:sz w:val="28"/>
          <w:szCs w:val="28"/>
        </w:rPr>
      </w:pPr>
      <w:r w:rsidRPr="000846DE">
        <w:rPr>
          <w:sz w:val="28"/>
          <w:szCs w:val="28"/>
        </w:rPr>
        <w:t xml:space="preserve">4.1. klients par pakalpojumu samaksā Autotransporta direkcijā un Autotransporta direkcija </w:t>
      </w:r>
      <w:r w:rsidR="0084441B">
        <w:rPr>
          <w:sz w:val="28"/>
          <w:szCs w:val="28"/>
        </w:rPr>
        <w:t>klientam</w:t>
      </w:r>
      <w:r w:rsidRPr="000846DE">
        <w:rPr>
          <w:sz w:val="28"/>
          <w:szCs w:val="28"/>
        </w:rPr>
        <w:t xml:space="preserve"> par darījumu ir izsniegusi atbilstošu attaisnojuma dokumentu;</w:t>
      </w:r>
    </w:p>
    <w:p w14:paraId="2C01463D" w14:textId="77777777" w:rsidR="000846DE" w:rsidRPr="000846DE" w:rsidRDefault="000846DE" w:rsidP="000846DE">
      <w:pPr>
        <w:pStyle w:val="naisf"/>
        <w:rPr>
          <w:sz w:val="28"/>
          <w:szCs w:val="28"/>
        </w:rPr>
      </w:pPr>
      <w:r w:rsidRPr="000846DE">
        <w:rPr>
          <w:sz w:val="28"/>
          <w:szCs w:val="28"/>
        </w:rPr>
        <w:t xml:space="preserve">4.2. klients par pakalpojumu samaksā Autotransporta direkcijas elektroniskajā apkalpošanas vidē (e-pakalpojumos), izmantojot maksājumu apstrādes moduli; </w:t>
      </w:r>
    </w:p>
    <w:p w14:paraId="1218776A" w14:textId="616913B3" w:rsidR="0064262F" w:rsidRDefault="000846DE" w:rsidP="000846DE">
      <w:pPr>
        <w:pStyle w:val="naisf"/>
        <w:rPr>
          <w:sz w:val="28"/>
          <w:szCs w:val="28"/>
        </w:rPr>
      </w:pPr>
      <w:r w:rsidRPr="000846DE">
        <w:rPr>
          <w:sz w:val="28"/>
          <w:szCs w:val="28"/>
        </w:rPr>
        <w:t>4.3. klients par pakalpojumu samaksā ar naudas pārskaitījumu un nauda ir saņemta Autotransporta direkcijas bankas kontā.</w:t>
      </w:r>
    </w:p>
    <w:p w14:paraId="0F56FD09" w14:textId="77777777" w:rsidR="000846DE" w:rsidRDefault="000846DE" w:rsidP="000846DE">
      <w:pPr>
        <w:pStyle w:val="naisf"/>
        <w:rPr>
          <w:sz w:val="28"/>
          <w:szCs w:val="28"/>
        </w:rPr>
      </w:pPr>
    </w:p>
    <w:p w14:paraId="5096BAB8" w14:textId="20544708" w:rsidR="004332AE" w:rsidRPr="00DC03ED" w:rsidRDefault="004B6455" w:rsidP="00D07FE7">
      <w:pPr>
        <w:pStyle w:val="naisf"/>
        <w:rPr>
          <w:sz w:val="28"/>
          <w:szCs w:val="28"/>
        </w:rPr>
      </w:pPr>
      <w:r w:rsidRPr="00DC03ED">
        <w:rPr>
          <w:sz w:val="28"/>
          <w:szCs w:val="28"/>
        </w:rPr>
        <w:lastRenderedPageBreak/>
        <w:t xml:space="preserve">5. </w:t>
      </w:r>
      <w:r w:rsidR="004332AE" w:rsidRPr="00DC03ED">
        <w:rPr>
          <w:sz w:val="28"/>
          <w:szCs w:val="28"/>
        </w:rPr>
        <w:t xml:space="preserve">Ja </w:t>
      </w:r>
      <w:r w:rsidR="000E70C2" w:rsidRPr="00DC03ED">
        <w:rPr>
          <w:sz w:val="28"/>
          <w:szCs w:val="28"/>
        </w:rPr>
        <w:t xml:space="preserve">Autotransporta direkcija ir uzsākusi </w:t>
      </w:r>
      <w:r w:rsidR="008D2F03" w:rsidRPr="00DC03ED">
        <w:rPr>
          <w:sz w:val="28"/>
          <w:szCs w:val="28"/>
        </w:rPr>
        <w:t xml:space="preserve">pakalpojuma </w:t>
      </w:r>
      <w:r w:rsidR="000E70C2" w:rsidRPr="00DC03ED">
        <w:rPr>
          <w:sz w:val="28"/>
          <w:szCs w:val="28"/>
        </w:rPr>
        <w:t>izpildi, bet pakalpojumu nevar izpildīt pieteicēja vainas dēļ</w:t>
      </w:r>
      <w:r w:rsidR="00DC03ED">
        <w:rPr>
          <w:sz w:val="28"/>
          <w:szCs w:val="28"/>
        </w:rPr>
        <w:t>,</w:t>
      </w:r>
      <w:r w:rsidR="000E70C2" w:rsidRPr="00DC03ED">
        <w:rPr>
          <w:sz w:val="28"/>
          <w:szCs w:val="28"/>
        </w:rPr>
        <w:t xml:space="preserve"> vai pieteicējs </w:t>
      </w:r>
      <w:r w:rsidR="008D2F03" w:rsidRPr="00DC03ED">
        <w:rPr>
          <w:sz w:val="28"/>
          <w:szCs w:val="28"/>
        </w:rPr>
        <w:t>atsakās no pakalpojuma, tai skaitā pirms pakalpojuma sniegšanas termiņa beigām, maksu par pakalpojumu neatmaksā.</w:t>
      </w:r>
    </w:p>
    <w:p w14:paraId="41861815" w14:textId="77777777" w:rsidR="004B6455" w:rsidRPr="00DC03ED" w:rsidRDefault="004B6455" w:rsidP="00D07FE7">
      <w:pPr>
        <w:pStyle w:val="naisf"/>
        <w:rPr>
          <w:sz w:val="28"/>
          <w:szCs w:val="28"/>
        </w:rPr>
      </w:pPr>
    </w:p>
    <w:p w14:paraId="21FB2F3D" w14:textId="58135A65" w:rsidR="001E642B" w:rsidRDefault="004B6455" w:rsidP="00D07FE7">
      <w:pPr>
        <w:pStyle w:val="naisf"/>
        <w:rPr>
          <w:sz w:val="28"/>
          <w:szCs w:val="28"/>
        </w:rPr>
      </w:pPr>
      <w:r>
        <w:rPr>
          <w:sz w:val="28"/>
          <w:szCs w:val="28"/>
        </w:rPr>
        <w:t>6.</w:t>
      </w:r>
      <w:r w:rsidR="00AE7F16">
        <w:rPr>
          <w:sz w:val="28"/>
          <w:szCs w:val="28"/>
        </w:rPr>
        <w:t xml:space="preserve"> </w:t>
      </w:r>
      <w:r w:rsidR="001E642B">
        <w:rPr>
          <w:sz w:val="28"/>
          <w:szCs w:val="28"/>
        </w:rPr>
        <w:t xml:space="preserve">Noteikumi stājas spēkā 2019.gada 1.janvārī. </w:t>
      </w:r>
    </w:p>
    <w:p w14:paraId="797FB4E5" w14:textId="77777777" w:rsidR="001E642B" w:rsidRDefault="001E642B" w:rsidP="00D07FE7">
      <w:pPr>
        <w:pStyle w:val="naisf"/>
        <w:rPr>
          <w:sz w:val="28"/>
          <w:szCs w:val="28"/>
        </w:rPr>
      </w:pPr>
    </w:p>
    <w:p w14:paraId="5056C567" w14:textId="24C6A8C0" w:rsidR="004B6455" w:rsidRPr="00B16127" w:rsidRDefault="001E642B" w:rsidP="00D07FE7">
      <w:pPr>
        <w:pStyle w:val="naisf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84441B">
        <w:rPr>
          <w:sz w:val="28"/>
          <w:szCs w:val="28"/>
        </w:rPr>
        <w:t>Šo n</w:t>
      </w:r>
      <w:r w:rsidR="004B6455">
        <w:rPr>
          <w:sz w:val="28"/>
          <w:szCs w:val="28"/>
        </w:rPr>
        <w:t>oteikumu 3.punkts stājas spēkā 201</w:t>
      </w:r>
      <w:r w:rsidR="006A1BC1">
        <w:rPr>
          <w:sz w:val="28"/>
          <w:szCs w:val="28"/>
        </w:rPr>
        <w:t>9</w:t>
      </w:r>
      <w:r w:rsidR="004B6455">
        <w:rPr>
          <w:sz w:val="28"/>
          <w:szCs w:val="28"/>
        </w:rPr>
        <w:t>.gada 1.mar</w:t>
      </w:r>
      <w:r w:rsidR="00AE7F16">
        <w:rPr>
          <w:sz w:val="28"/>
          <w:szCs w:val="28"/>
        </w:rPr>
        <w:t>tā</w:t>
      </w:r>
      <w:r w:rsidR="004B6455">
        <w:rPr>
          <w:sz w:val="28"/>
          <w:szCs w:val="28"/>
        </w:rPr>
        <w:t xml:space="preserve">. </w:t>
      </w:r>
      <w:r w:rsidR="00FA2CA7" w:rsidRPr="008732A2">
        <w:rPr>
          <w:color w:val="000000" w:themeColor="text1"/>
          <w:sz w:val="28"/>
          <w:szCs w:val="28"/>
        </w:rPr>
        <w:t>Līdz 2019.gada 1.martam par Autotransporta direkcijas sniegtajiem pakalpojumiem iespējams norēķināties, izmantojot gan skaidras, gan bezskaidras naudas norēķinus.</w:t>
      </w:r>
    </w:p>
    <w:p w14:paraId="2BDFF036" w14:textId="77777777" w:rsidR="004B6455" w:rsidRPr="00D07FE7" w:rsidRDefault="004B6455" w:rsidP="00D07FE7">
      <w:pPr>
        <w:pStyle w:val="naisf"/>
        <w:rPr>
          <w:sz w:val="28"/>
          <w:szCs w:val="28"/>
        </w:rPr>
      </w:pPr>
    </w:p>
    <w:p w14:paraId="490F21C1" w14:textId="290C858B" w:rsidR="00545C60" w:rsidRPr="00AD1AE8" w:rsidRDefault="001E642B" w:rsidP="00D07FE7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D07FE7" w:rsidRPr="00D07FE7">
        <w:rPr>
          <w:sz w:val="28"/>
          <w:szCs w:val="28"/>
        </w:rPr>
        <w:t>. Atzīt par spēku zaudējušiem Ministru kabineta 20</w:t>
      </w:r>
      <w:r w:rsidR="00D07FE7">
        <w:rPr>
          <w:sz w:val="28"/>
          <w:szCs w:val="28"/>
        </w:rPr>
        <w:t>13</w:t>
      </w:r>
      <w:r w:rsidR="00D07FE7" w:rsidRPr="00D07FE7">
        <w:rPr>
          <w:sz w:val="28"/>
          <w:szCs w:val="28"/>
        </w:rPr>
        <w:t xml:space="preserve">.gada </w:t>
      </w:r>
      <w:r w:rsidR="003920A6">
        <w:rPr>
          <w:sz w:val="28"/>
          <w:szCs w:val="28"/>
        </w:rPr>
        <w:t>3</w:t>
      </w:r>
      <w:r w:rsidR="00D07FE7" w:rsidRPr="00D07FE7">
        <w:rPr>
          <w:sz w:val="28"/>
          <w:szCs w:val="28"/>
        </w:rPr>
        <w:t>.</w:t>
      </w:r>
      <w:r w:rsidR="003920A6">
        <w:rPr>
          <w:sz w:val="28"/>
          <w:szCs w:val="28"/>
        </w:rPr>
        <w:t>septembra</w:t>
      </w:r>
      <w:r w:rsidR="00D07FE7" w:rsidRPr="00D07FE7">
        <w:rPr>
          <w:sz w:val="28"/>
          <w:szCs w:val="28"/>
        </w:rPr>
        <w:t xml:space="preserve"> noteikumus Nr.</w:t>
      </w:r>
      <w:r w:rsidR="003920A6">
        <w:rPr>
          <w:sz w:val="28"/>
          <w:szCs w:val="28"/>
        </w:rPr>
        <w:t>732</w:t>
      </w:r>
      <w:r w:rsidR="00D07FE7" w:rsidRPr="00D07FE7">
        <w:rPr>
          <w:sz w:val="28"/>
          <w:szCs w:val="28"/>
        </w:rPr>
        <w:t xml:space="preserve"> "</w:t>
      </w:r>
      <w:r w:rsidR="003920A6">
        <w:rPr>
          <w:sz w:val="28"/>
          <w:szCs w:val="28"/>
        </w:rPr>
        <w:t>V</w:t>
      </w:r>
      <w:r w:rsidR="00D07FE7" w:rsidRPr="00D07FE7">
        <w:rPr>
          <w:sz w:val="28"/>
          <w:szCs w:val="28"/>
        </w:rPr>
        <w:t>alsts sabiedrības ar ierobežotu atbildību "Autotransporta direkcija" maksas pakalpojumu cenrādi</w:t>
      </w:r>
      <w:r w:rsidR="003920A6">
        <w:rPr>
          <w:sz w:val="28"/>
          <w:szCs w:val="28"/>
        </w:rPr>
        <w:t>s</w:t>
      </w:r>
      <w:r w:rsidR="00D07FE7" w:rsidRPr="00D07FE7">
        <w:rPr>
          <w:sz w:val="28"/>
          <w:szCs w:val="28"/>
        </w:rPr>
        <w:t>" (Latvijas Vēstnesis, 20</w:t>
      </w:r>
      <w:r w:rsidR="003920A6">
        <w:rPr>
          <w:sz w:val="28"/>
          <w:szCs w:val="28"/>
        </w:rPr>
        <w:t>13</w:t>
      </w:r>
      <w:r w:rsidR="00D07FE7" w:rsidRPr="00D07FE7">
        <w:rPr>
          <w:sz w:val="28"/>
          <w:szCs w:val="28"/>
        </w:rPr>
        <w:t>, 1</w:t>
      </w:r>
      <w:r w:rsidR="003920A6">
        <w:rPr>
          <w:sz w:val="28"/>
          <w:szCs w:val="28"/>
        </w:rPr>
        <w:t>73.nr.</w:t>
      </w:r>
      <w:r w:rsidR="0084441B">
        <w:rPr>
          <w:sz w:val="28"/>
          <w:szCs w:val="28"/>
        </w:rPr>
        <w:t>, 2018, 57.nr.</w:t>
      </w:r>
      <w:r w:rsidR="00D07FE7" w:rsidRPr="00D07FE7">
        <w:rPr>
          <w:sz w:val="28"/>
          <w:szCs w:val="28"/>
        </w:rPr>
        <w:t>).</w:t>
      </w:r>
    </w:p>
    <w:p w14:paraId="648ED6A8" w14:textId="77777777" w:rsidR="00545C60" w:rsidRDefault="00545C60" w:rsidP="00545C60">
      <w:pPr>
        <w:pStyle w:val="naisf"/>
        <w:spacing w:before="0" w:after="0"/>
        <w:ind w:firstLine="720"/>
        <w:rPr>
          <w:sz w:val="28"/>
          <w:szCs w:val="28"/>
        </w:rPr>
      </w:pPr>
    </w:p>
    <w:p w14:paraId="56CDDA4C" w14:textId="77777777" w:rsidR="00D07FE7" w:rsidRDefault="00D07FE7" w:rsidP="00545C60">
      <w:pPr>
        <w:pStyle w:val="naisf"/>
        <w:spacing w:before="0" w:after="0"/>
        <w:ind w:firstLine="720"/>
        <w:rPr>
          <w:sz w:val="28"/>
          <w:szCs w:val="28"/>
        </w:rPr>
      </w:pPr>
    </w:p>
    <w:p w14:paraId="323C8BB3" w14:textId="77777777" w:rsidR="004944C9" w:rsidRPr="00AD1AE8" w:rsidRDefault="004944C9" w:rsidP="004944C9">
      <w:pPr>
        <w:tabs>
          <w:tab w:val="left" w:pos="6804"/>
        </w:tabs>
        <w:jc w:val="both"/>
        <w:outlineLvl w:val="0"/>
      </w:pPr>
      <w:r w:rsidRPr="00AD1AE8">
        <w:t>Ministru prezidents</w:t>
      </w:r>
      <w:r w:rsidRPr="00AD1AE8">
        <w:tab/>
        <w:t>M.Kučinskis</w:t>
      </w:r>
    </w:p>
    <w:p w14:paraId="57C80FB1" w14:textId="77777777" w:rsidR="004944C9" w:rsidRPr="00AD1AE8" w:rsidRDefault="004944C9" w:rsidP="004944C9">
      <w:pPr>
        <w:jc w:val="both"/>
        <w:outlineLvl w:val="0"/>
      </w:pPr>
    </w:p>
    <w:p w14:paraId="310EE5F3" w14:textId="77777777" w:rsidR="004944C9" w:rsidRPr="00AD1AE8" w:rsidRDefault="004944C9" w:rsidP="004944C9">
      <w:pPr>
        <w:jc w:val="both"/>
        <w:outlineLvl w:val="0"/>
      </w:pPr>
    </w:p>
    <w:p w14:paraId="23985D4B" w14:textId="77777777" w:rsidR="004944C9" w:rsidRPr="00AD1AE8" w:rsidRDefault="004944C9" w:rsidP="004944C9">
      <w:pPr>
        <w:tabs>
          <w:tab w:val="left" w:pos="6804"/>
        </w:tabs>
        <w:jc w:val="both"/>
        <w:outlineLvl w:val="0"/>
      </w:pPr>
      <w:r w:rsidRPr="00AD1AE8">
        <w:t xml:space="preserve">Satiksmes ministrs </w:t>
      </w:r>
      <w:r w:rsidRPr="00AD1AE8">
        <w:tab/>
        <w:t xml:space="preserve">U.Augulis </w:t>
      </w:r>
    </w:p>
    <w:p w14:paraId="273FBAB3" w14:textId="77777777" w:rsidR="004944C9" w:rsidRPr="00AD1AE8" w:rsidRDefault="004944C9" w:rsidP="004944C9">
      <w:pPr>
        <w:jc w:val="both"/>
        <w:outlineLvl w:val="0"/>
      </w:pPr>
    </w:p>
    <w:p w14:paraId="52EA1E32" w14:textId="77777777" w:rsidR="004944C9" w:rsidRPr="00AD1AE8" w:rsidRDefault="004944C9" w:rsidP="004944C9">
      <w:pPr>
        <w:jc w:val="both"/>
        <w:outlineLvl w:val="0"/>
      </w:pPr>
    </w:p>
    <w:p w14:paraId="7A9554B4" w14:textId="77777777" w:rsidR="004944C9" w:rsidRPr="00AD1AE8" w:rsidRDefault="004944C9" w:rsidP="004944C9">
      <w:pPr>
        <w:jc w:val="both"/>
        <w:outlineLvl w:val="0"/>
      </w:pPr>
      <w:r w:rsidRPr="00AD1AE8">
        <w:t xml:space="preserve">Iesniedzējs: Satiksmes ministrs </w:t>
      </w:r>
      <w:r w:rsidRPr="00AD1AE8">
        <w:tab/>
      </w:r>
      <w:r w:rsidRPr="00AD1AE8">
        <w:tab/>
      </w:r>
      <w:r w:rsidRPr="00AD1AE8">
        <w:tab/>
      </w:r>
      <w:r w:rsidRPr="00AD1AE8">
        <w:tab/>
      </w:r>
      <w:r w:rsidRPr="00AD1AE8">
        <w:tab/>
        <w:t xml:space="preserve">    U.Augulis </w:t>
      </w:r>
    </w:p>
    <w:p w14:paraId="4DDF76D9" w14:textId="77777777" w:rsidR="004944C9" w:rsidRPr="00AD1AE8" w:rsidRDefault="004944C9" w:rsidP="004944C9">
      <w:pPr>
        <w:jc w:val="both"/>
        <w:outlineLvl w:val="0"/>
      </w:pPr>
    </w:p>
    <w:p w14:paraId="10DF4D9C" w14:textId="77777777" w:rsidR="004944C9" w:rsidRPr="00AD1AE8" w:rsidRDefault="004944C9" w:rsidP="004944C9">
      <w:pPr>
        <w:jc w:val="both"/>
        <w:outlineLvl w:val="0"/>
      </w:pPr>
    </w:p>
    <w:p w14:paraId="61B106ED" w14:textId="77777777" w:rsidR="004944C9" w:rsidRPr="00AD1AE8" w:rsidRDefault="004944C9" w:rsidP="004944C9">
      <w:pPr>
        <w:jc w:val="both"/>
        <w:outlineLvl w:val="0"/>
      </w:pPr>
      <w:r w:rsidRPr="00AD1AE8">
        <w:rPr>
          <w:bCs/>
          <w:kern w:val="32"/>
        </w:rPr>
        <w:t xml:space="preserve">Vīza: </w:t>
      </w:r>
      <w:r w:rsidRPr="00AD1AE8">
        <w:t>Valsts sekretārs</w:t>
      </w:r>
      <w:r w:rsidRPr="00AD1AE8">
        <w:tab/>
      </w:r>
      <w:r w:rsidRPr="00AD1AE8">
        <w:tab/>
      </w:r>
      <w:r w:rsidRPr="00AD1AE8">
        <w:tab/>
      </w:r>
      <w:r w:rsidRPr="00AD1AE8">
        <w:tab/>
      </w:r>
      <w:r w:rsidRPr="00AD1AE8">
        <w:tab/>
      </w:r>
      <w:r w:rsidRPr="00AD1AE8">
        <w:tab/>
        <w:t xml:space="preserve">    </w:t>
      </w:r>
      <w:r w:rsidRPr="00AD1AE8">
        <w:rPr>
          <w:bCs/>
        </w:rPr>
        <w:t>K.Ozoliņš</w:t>
      </w:r>
    </w:p>
    <w:p w14:paraId="0D1298CA" w14:textId="7AE91D0C" w:rsidR="004944C9" w:rsidRDefault="004944C9" w:rsidP="004944C9">
      <w:pPr>
        <w:ind w:firstLine="700"/>
      </w:pPr>
    </w:p>
    <w:p w14:paraId="28498DC6" w14:textId="77777777" w:rsidR="0084441B" w:rsidRDefault="0084441B" w:rsidP="00826CA7">
      <w:pPr>
        <w:jc w:val="both"/>
        <w:rPr>
          <w:sz w:val="20"/>
          <w:szCs w:val="20"/>
          <w:lang w:val="de-DE" w:eastAsia="en-US"/>
        </w:rPr>
      </w:pPr>
    </w:p>
    <w:p w14:paraId="1D32297F" w14:textId="606BF2AC" w:rsidR="00826CA7" w:rsidRPr="00826CA7" w:rsidRDefault="00826CA7" w:rsidP="00826CA7">
      <w:pPr>
        <w:jc w:val="both"/>
        <w:rPr>
          <w:b/>
          <w:sz w:val="20"/>
          <w:szCs w:val="20"/>
          <w:u w:val="single"/>
          <w:lang w:val="de-DE" w:eastAsia="en-US"/>
        </w:rPr>
      </w:pPr>
      <w:r w:rsidRPr="00826CA7">
        <w:rPr>
          <w:sz w:val="20"/>
          <w:szCs w:val="20"/>
          <w:lang w:val="de-DE" w:eastAsia="en-US"/>
        </w:rPr>
        <w:t>S.Tanne, 67686480,</w:t>
      </w:r>
      <w:r w:rsidRPr="00826CA7">
        <w:rPr>
          <w:b/>
          <w:sz w:val="20"/>
          <w:szCs w:val="20"/>
          <w:u w:val="single"/>
          <w:lang w:val="de-DE" w:eastAsia="en-US"/>
        </w:rPr>
        <w:t xml:space="preserve"> </w:t>
      </w:r>
    </w:p>
    <w:p w14:paraId="286EBA9D" w14:textId="77777777" w:rsidR="00826CA7" w:rsidRPr="00826CA7" w:rsidRDefault="00826CA7" w:rsidP="00826CA7">
      <w:pPr>
        <w:jc w:val="both"/>
        <w:rPr>
          <w:sz w:val="20"/>
          <w:szCs w:val="20"/>
          <w:lang w:val="de-DE" w:eastAsia="en-US"/>
        </w:rPr>
      </w:pPr>
      <w:r w:rsidRPr="00826CA7">
        <w:rPr>
          <w:sz w:val="20"/>
          <w:szCs w:val="20"/>
          <w:lang w:val="de-DE" w:eastAsia="en-US"/>
        </w:rPr>
        <w:t>Sandra.Tanne@atd.lv</w:t>
      </w:r>
    </w:p>
    <w:p w14:paraId="536FEB0E" w14:textId="77777777" w:rsidR="004944C9" w:rsidRDefault="004944C9" w:rsidP="00545C60">
      <w:pPr>
        <w:pStyle w:val="naisf"/>
        <w:spacing w:before="0" w:after="0"/>
        <w:ind w:firstLine="720"/>
        <w:rPr>
          <w:sz w:val="28"/>
          <w:szCs w:val="28"/>
        </w:rPr>
      </w:pPr>
    </w:p>
    <w:bookmarkEnd w:id="0"/>
    <w:p w14:paraId="079957D9" w14:textId="77777777" w:rsidR="002358BD" w:rsidRPr="00AD1AE8" w:rsidRDefault="002358BD">
      <w:pPr>
        <w:rPr>
          <w:sz w:val="24"/>
          <w:szCs w:val="24"/>
        </w:rPr>
      </w:pPr>
    </w:p>
    <w:sectPr w:rsidR="002358BD" w:rsidRPr="00AD1AE8" w:rsidSect="00091B91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BE902" w14:textId="77777777" w:rsidR="00C507BA" w:rsidRDefault="00C507BA" w:rsidP="002D45E0">
      <w:r>
        <w:separator/>
      </w:r>
    </w:p>
  </w:endnote>
  <w:endnote w:type="continuationSeparator" w:id="0">
    <w:p w14:paraId="572773CF" w14:textId="77777777" w:rsidR="00C507BA" w:rsidRDefault="00C507BA" w:rsidP="002D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F21D" w14:textId="1BF457B2" w:rsidR="00091B91" w:rsidRDefault="00091B91" w:rsidP="00091B91">
    <w:pPr>
      <w:pStyle w:val="Footer"/>
      <w:jc w:val="both"/>
    </w:pPr>
    <w:r>
      <w:rPr>
        <w:sz w:val="20"/>
        <w:szCs w:val="20"/>
      </w:rPr>
      <w:t>SMnot_</w:t>
    </w:r>
    <w:r w:rsidR="00F57776">
      <w:rPr>
        <w:sz w:val="20"/>
        <w:szCs w:val="20"/>
      </w:rPr>
      <w:t>0612</w:t>
    </w:r>
    <w:r>
      <w:rPr>
        <w:sz w:val="20"/>
        <w:szCs w:val="20"/>
      </w:rPr>
      <w:t>18_cenradis</w:t>
    </w:r>
  </w:p>
  <w:p w14:paraId="7DCE4D62" w14:textId="251BC120" w:rsidR="002D45E0" w:rsidRPr="00B06C74" w:rsidRDefault="002D45E0" w:rsidP="002E5430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6CF2" w14:textId="37FEBC22" w:rsidR="002D45E0" w:rsidRDefault="00441A9E" w:rsidP="002E5430">
    <w:pPr>
      <w:pStyle w:val="Footer"/>
      <w:jc w:val="both"/>
    </w:pPr>
    <w:bookmarkStart w:id="2" w:name="_Hlk523319473"/>
    <w:bookmarkStart w:id="3" w:name="_Hlk523319474"/>
    <w:r>
      <w:rPr>
        <w:sz w:val="20"/>
        <w:szCs w:val="20"/>
      </w:rPr>
      <w:t>SMnot_</w:t>
    </w:r>
    <w:r w:rsidR="00F57776">
      <w:rPr>
        <w:sz w:val="20"/>
        <w:szCs w:val="20"/>
      </w:rPr>
      <w:t>0612</w:t>
    </w:r>
    <w:r w:rsidR="00647DE7">
      <w:rPr>
        <w:sz w:val="20"/>
        <w:szCs w:val="20"/>
      </w:rPr>
      <w:t>18</w:t>
    </w:r>
    <w:r w:rsidR="002D45E0">
      <w:rPr>
        <w:sz w:val="20"/>
        <w:szCs w:val="20"/>
      </w:rPr>
      <w:t>_</w:t>
    </w:r>
    <w:r w:rsidR="00B06C74">
      <w:rPr>
        <w:sz w:val="20"/>
        <w:szCs w:val="20"/>
      </w:rPr>
      <w:t>cenradis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DB5C" w14:textId="77777777" w:rsidR="00C507BA" w:rsidRDefault="00C507BA" w:rsidP="002D45E0">
      <w:r>
        <w:separator/>
      </w:r>
    </w:p>
  </w:footnote>
  <w:footnote w:type="continuationSeparator" w:id="0">
    <w:p w14:paraId="31CB1CB8" w14:textId="77777777" w:rsidR="00C507BA" w:rsidRDefault="00C507BA" w:rsidP="002D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51271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C192412" w14:textId="77777777" w:rsidR="002D45E0" w:rsidRPr="002D45E0" w:rsidRDefault="002D45E0">
        <w:pPr>
          <w:pStyle w:val="Header"/>
          <w:jc w:val="center"/>
          <w:rPr>
            <w:sz w:val="24"/>
            <w:szCs w:val="24"/>
          </w:rPr>
        </w:pPr>
        <w:r w:rsidRPr="002D45E0">
          <w:rPr>
            <w:sz w:val="24"/>
            <w:szCs w:val="24"/>
          </w:rPr>
          <w:fldChar w:fldCharType="begin"/>
        </w:r>
        <w:r w:rsidRPr="002D45E0">
          <w:rPr>
            <w:sz w:val="24"/>
            <w:szCs w:val="24"/>
          </w:rPr>
          <w:instrText xml:space="preserve"> PAGE   \* MERGEFORMAT </w:instrText>
        </w:r>
        <w:r w:rsidRPr="002D45E0">
          <w:rPr>
            <w:sz w:val="24"/>
            <w:szCs w:val="24"/>
          </w:rPr>
          <w:fldChar w:fldCharType="separate"/>
        </w:r>
        <w:r w:rsidR="00103E42">
          <w:rPr>
            <w:noProof/>
            <w:sz w:val="24"/>
            <w:szCs w:val="24"/>
          </w:rPr>
          <w:t>2</w:t>
        </w:r>
        <w:r w:rsidRPr="002D45E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MDczMDQxNTA0MLNQ0lEKTi0uzszPAykwrAUAAQBXYiwAAAA="/>
  </w:docVars>
  <w:rsids>
    <w:rsidRoot w:val="00545C60"/>
    <w:rsid w:val="0000429A"/>
    <w:rsid w:val="00010930"/>
    <w:rsid w:val="00011639"/>
    <w:rsid w:val="00011AAA"/>
    <w:rsid w:val="000734F3"/>
    <w:rsid w:val="000738C9"/>
    <w:rsid w:val="000846DE"/>
    <w:rsid w:val="00091B91"/>
    <w:rsid w:val="000B37A4"/>
    <w:rsid w:val="000E26DD"/>
    <w:rsid w:val="000E3BE6"/>
    <w:rsid w:val="000E5F86"/>
    <w:rsid w:val="000E70C2"/>
    <w:rsid w:val="00103E42"/>
    <w:rsid w:val="001168D4"/>
    <w:rsid w:val="001357D9"/>
    <w:rsid w:val="00140605"/>
    <w:rsid w:val="0014758B"/>
    <w:rsid w:val="0015088B"/>
    <w:rsid w:val="001702F1"/>
    <w:rsid w:val="00195846"/>
    <w:rsid w:val="001A19AA"/>
    <w:rsid w:val="001B3F89"/>
    <w:rsid w:val="001E642B"/>
    <w:rsid w:val="00200FFB"/>
    <w:rsid w:val="002358BD"/>
    <w:rsid w:val="0025357B"/>
    <w:rsid w:val="002927D6"/>
    <w:rsid w:val="00293FF3"/>
    <w:rsid w:val="00297EF1"/>
    <w:rsid w:val="002A570B"/>
    <w:rsid w:val="002B56DA"/>
    <w:rsid w:val="002C4BEC"/>
    <w:rsid w:val="002D45E0"/>
    <w:rsid w:val="002D508D"/>
    <w:rsid w:val="002E5430"/>
    <w:rsid w:val="002F0A20"/>
    <w:rsid w:val="003475FB"/>
    <w:rsid w:val="003920A6"/>
    <w:rsid w:val="00396320"/>
    <w:rsid w:val="003A7DCE"/>
    <w:rsid w:val="003D0A69"/>
    <w:rsid w:val="004332AE"/>
    <w:rsid w:val="00441A9E"/>
    <w:rsid w:val="0049295C"/>
    <w:rsid w:val="004944C9"/>
    <w:rsid w:val="004B6455"/>
    <w:rsid w:val="004C0C1D"/>
    <w:rsid w:val="004C52D8"/>
    <w:rsid w:val="004D62AA"/>
    <w:rsid w:val="005139DF"/>
    <w:rsid w:val="00542AFC"/>
    <w:rsid w:val="00545C60"/>
    <w:rsid w:val="005634C3"/>
    <w:rsid w:val="005668F8"/>
    <w:rsid w:val="00580BEE"/>
    <w:rsid w:val="005B1979"/>
    <w:rsid w:val="005B784B"/>
    <w:rsid w:val="005C7EB4"/>
    <w:rsid w:val="005F7876"/>
    <w:rsid w:val="0064262F"/>
    <w:rsid w:val="00646E0F"/>
    <w:rsid w:val="00647DE7"/>
    <w:rsid w:val="00680398"/>
    <w:rsid w:val="006A098F"/>
    <w:rsid w:val="006A1BC1"/>
    <w:rsid w:val="006B7E39"/>
    <w:rsid w:val="006F0E7A"/>
    <w:rsid w:val="006F5A0F"/>
    <w:rsid w:val="00727AC6"/>
    <w:rsid w:val="00741AEC"/>
    <w:rsid w:val="007516AE"/>
    <w:rsid w:val="00760EF7"/>
    <w:rsid w:val="00770A28"/>
    <w:rsid w:val="007954CB"/>
    <w:rsid w:val="007C269A"/>
    <w:rsid w:val="00826CA7"/>
    <w:rsid w:val="0084441B"/>
    <w:rsid w:val="00860EAB"/>
    <w:rsid w:val="0086762E"/>
    <w:rsid w:val="008732A2"/>
    <w:rsid w:val="008C0621"/>
    <w:rsid w:val="008C2A6F"/>
    <w:rsid w:val="008D2F03"/>
    <w:rsid w:val="008E0134"/>
    <w:rsid w:val="008E4867"/>
    <w:rsid w:val="009003CC"/>
    <w:rsid w:val="00943B92"/>
    <w:rsid w:val="00951F0A"/>
    <w:rsid w:val="00962F7A"/>
    <w:rsid w:val="00966839"/>
    <w:rsid w:val="00966D5A"/>
    <w:rsid w:val="00A53296"/>
    <w:rsid w:val="00A618D3"/>
    <w:rsid w:val="00A84B7E"/>
    <w:rsid w:val="00AA1399"/>
    <w:rsid w:val="00AA2D75"/>
    <w:rsid w:val="00AA5DDE"/>
    <w:rsid w:val="00AC4459"/>
    <w:rsid w:val="00AD1AE8"/>
    <w:rsid w:val="00AD3D14"/>
    <w:rsid w:val="00AD58A7"/>
    <w:rsid w:val="00AE7F16"/>
    <w:rsid w:val="00AF22A7"/>
    <w:rsid w:val="00B00417"/>
    <w:rsid w:val="00B06C74"/>
    <w:rsid w:val="00B16127"/>
    <w:rsid w:val="00B37A50"/>
    <w:rsid w:val="00B62855"/>
    <w:rsid w:val="00B66C7C"/>
    <w:rsid w:val="00B67180"/>
    <w:rsid w:val="00BB094F"/>
    <w:rsid w:val="00BD1259"/>
    <w:rsid w:val="00BD2026"/>
    <w:rsid w:val="00C163B1"/>
    <w:rsid w:val="00C30D0D"/>
    <w:rsid w:val="00C507BA"/>
    <w:rsid w:val="00C60ADC"/>
    <w:rsid w:val="00C70601"/>
    <w:rsid w:val="00CB04F2"/>
    <w:rsid w:val="00CB2C17"/>
    <w:rsid w:val="00CB3978"/>
    <w:rsid w:val="00CB71B9"/>
    <w:rsid w:val="00CF7A3D"/>
    <w:rsid w:val="00D07FE7"/>
    <w:rsid w:val="00D5752A"/>
    <w:rsid w:val="00D77F33"/>
    <w:rsid w:val="00DA63EC"/>
    <w:rsid w:val="00DC03ED"/>
    <w:rsid w:val="00DC065E"/>
    <w:rsid w:val="00DF07D5"/>
    <w:rsid w:val="00E14BC3"/>
    <w:rsid w:val="00E20B34"/>
    <w:rsid w:val="00E44676"/>
    <w:rsid w:val="00E56917"/>
    <w:rsid w:val="00E57A1F"/>
    <w:rsid w:val="00E65307"/>
    <w:rsid w:val="00EC1284"/>
    <w:rsid w:val="00EC5EFE"/>
    <w:rsid w:val="00EE0E86"/>
    <w:rsid w:val="00EE4C65"/>
    <w:rsid w:val="00EE7588"/>
    <w:rsid w:val="00EF4AFE"/>
    <w:rsid w:val="00F25D95"/>
    <w:rsid w:val="00F27E61"/>
    <w:rsid w:val="00F43A8A"/>
    <w:rsid w:val="00F45383"/>
    <w:rsid w:val="00F5462E"/>
    <w:rsid w:val="00F57776"/>
    <w:rsid w:val="00FA2CA7"/>
    <w:rsid w:val="00FB1B4E"/>
    <w:rsid w:val="00F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330F0"/>
  <w15:docId w15:val="{D8EE3D23-2B54-4FC7-849A-8D7A510E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C60"/>
    <w:pPr>
      <w:ind w:firstLine="0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45C60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5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5E0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45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5E0"/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1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284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284"/>
    <w:rPr>
      <w:rFonts w:eastAsia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84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rsid w:val="00741A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6E47-A953-4DDD-B8E0-9DFE18E5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sabiedrības ar ierobežotu atbildību "Autotransporta direkcija" maksas pakalpojumu cenrādis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sabiedrības ar ierobežotu atbildību "Autotransporta direkcija" maksas pakalpojumu cenrādis</dc:title>
  <dc:creator>Sandra Tanne</dc:creator>
  <cp:lastModifiedBy>Lauris Miķelsons</cp:lastModifiedBy>
  <cp:revision>6</cp:revision>
  <cp:lastPrinted>2018-07-16T06:57:00Z</cp:lastPrinted>
  <dcterms:created xsi:type="dcterms:W3CDTF">2018-11-20T14:31:00Z</dcterms:created>
  <dcterms:modified xsi:type="dcterms:W3CDTF">2018-12-06T12:50:00Z</dcterms:modified>
</cp:coreProperties>
</file>