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2301" w14:textId="77777777" w:rsidR="00ED6F41" w:rsidRPr="006F1061" w:rsidRDefault="00ED6F41" w:rsidP="006F1061">
      <w:pPr>
        <w:widowControl w:val="0"/>
        <w:shd w:val="clear" w:color="auto" w:fill="FFFFFF"/>
        <w:spacing w:line="288" w:lineRule="auto"/>
        <w:jc w:val="center"/>
        <w:rPr>
          <w:rFonts w:ascii="Times New Roman" w:hAnsi="Times New Roman"/>
          <w:b/>
          <w:sz w:val="28"/>
          <w:szCs w:val="28"/>
        </w:rPr>
      </w:pPr>
      <w:r w:rsidRPr="006F1061">
        <w:rPr>
          <w:rFonts w:ascii="Times New Roman" w:hAnsi="Times New Roman"/>
          <w:b/>
          <w:sz w:val="28"/>
          <w:szCs w:val="28"/>
        </w:rPr>
        <w:t>PROTOCOL</w:t>
      </w:r>
    </w:p>
    <w:p w14:paraId="2C26C3DE" w14:textId="77777777" w:rsidR="00ED6F41" w:rsidRPr="006F1061" w:rsidRDefault="00ED6F41" w:rsidP="006F1061">
      <w:pPr>
        <w:pStyle w:val="Style15"/>
        <w:widowControl/>
        <w:spacing w:line="288" w:lineRule="auto"/>
        <w:rPr>
          <w:b/>
          <w:bCs/>
          <w:caps/>
          <w:sz w:val="28"/>
          <w:szCs w:val="28"/>
          <w:lang w:val="en-GB"/>
        </w:rPr>
      </w:pPr>
      <w:r w:rsidRPr="006F1061">
        <w:rPr>
          <w:rStyle w:val="FontStyle39"/>
          <w:caps/>
          <w:sz w:val="28"/>
          <w:szCs w:val="28"/>
          <w:lang w:eastAsia="en-US"/>
        </w:rPr>
        <w:t xml:space="preserve">between the Government of the Republic of Latvia and the Government </w:t>
      </w:r>
      <w:r w:rsidRPr="006F1061">
        <w:rPr>
          <w:b/>
          <w:bCs/>
          <w:caps/>
          <w:sz w:val="28"/>
          <w:szCs w:val="28"/>
          <w:lang w:val="en-GB"/>
        </w:rPr>
        <w:t>of GEORGIA on the implementation of the Agreement between the European Union and GEORGIA on the readmission of persons residing without authorization</w:t>
      </w:r>
    </w:p>
    <w:p w14:paraId="6634E1B4" w14:textId="77777777" w:rsidR="00ED6F41" w:rsidRPr="006F1061" w:rsidRDefault="00ED6F41" w:rsidP="006F1061">
      <w:pPr>
        <w:widowControl w:val="0"/>
        <w:shd w:val="clear" w:color="auto" w:fill="FFFFFF"/>
        <w:spacing w:line="288" w:lineRule="auto"/>
        <w:jc w:val="both"/>
        <w:rPr>
          <w:rStyle w:val="FontStyle38"/>
          <w:sz w:val="28"/>
          <w:szCs w:val="28"/>
          <w:lang w:val="en-US"/>
        </w:rPr>
      </w:pPr>
    </w:p>
    <w:p w14:paraId="15C3B03A" w14:textId="07ECE65D" w:rsidR="00BF5E89" w:rsidRPr="006F1061" w:rsidRDefault="00BF5E89" w:rsidP="006F1061">
      <w:pPr>
        <w:widowControl w:val="0"/>
        <w:shd w:val="clear" w:color="auto" w:fill="FFFFFF"/>
        <w:spacing w:line="288" w:lineRule="auto"/>
        <w:jc w:val="both"/>
        <w:rPr>
          <w:rStyle w:val="FontStyle38"/>
          <w:sz w:val="28"/>
          <w:szCs w:val="28"/>
          <w:lang w:val="en-US"/>
        </w:rPr>
      </w:pPr>
      <w:r w:rsidRPr="006F1061">
        <w:rPr>
          <w:rStyle w:val="FontStyle38"/>
          <w:sz w:val="28"/>
          <w:szCs w:val="28"/>
          <w:lang w:val="en-US"/>
        </w:rPr>
        <w:t>The Government of the Republic of Latvia</w:t>
      </w:r>
      <w:r w:rsidR="00410C91" w:rsidRPr="006F1061">
        <w:rPr>
          <w:rFonts w:ascii="Times New Roman" w:hAnsi="Times New Roman"/>
          <w:sz w:val="28"/>
          <w:szCs w:val="28"/>
          <w:lang w:val="en-US"/>
        </w:rPr>
        <w:t xml:space="preserve"> and</w:t>
      </w:r>
    </w:p>
    <w:p w14:paraId="0F4C61E3" w14:textId="77777777" w:rsidR="00BF5E89" w:rsidRPr="006F1061" w:rsidRDefault="00BF5E89" w:rsidP="006F1061">
      <w:pPr>
        <w:widowControl w:val="0"/>
        <w:shd w:val="clear" w:color="auto" w:fill="FFFFFF"/>
        <w:spacing w:line="288" w:lineRule="auto"/>
        <w:jc w:val="both"/>
        <w:rPr>
          <w:rFonts w:ascii="Times New Roman" w:hAnsi="Times New Roman"/>
          <w:sz w:val="28"/>
          <w:szCs w:val="28"/>
          <w:lang w:val="en-US"/>
        </w:rPr>
      </w:pPr>
    </w:p>
    <w:p w14:paraId="0053F984" w14:textId="76AE5A00" w:rsidR="00BF5E89" w:rsidRPr="006F1061" w:rsidRDefault="00BF5E89" w:rsidP="006F1061">
      <w:pPr>
        <w:widowControl w:val="0"/>
        <w:shd w:val="clear" w:color="auto" w:fill="FFFFFF"/>
        <w:spacing w:line="288" w:lineRule="auto"/>
        <w:jc w:val="both"/>
        <w:rPr>
          <w:rStyle w:val="FontStyle38"/>
          <w:sz w:val="28"/>
          <w:szCs w:val="28"/>
          <w:lang w:val="en-US"/>
        </w:rPr>
      </w:pPr>
      <w:r w:rsidRPr="006F1061">
        <w:rPr>
          <w:rStyle w:val="FontStyle38"/>
          <w:sz w:val="28"/>
          <w:szCs w:val="28"/>
          <w:lang w:val="en-US"/>
        </w:rPr>
        <w:t xml:space="preserve">The Government of </w:t>
      </w:r>
      <w:r w:rsidRPr="006F1061">
        <w:rPr>
          <w:rFonts w:ascii="Times New Roman" w:hAnsi="Times New Roman"/>
          <w:sz w:val="28"/>
          <w:szCs w:val="28"/>
          <w:lang w:val="en-US"/>
        </w:rPr>
        <w:t>Georgia</w:t>
      </w:r>
      <w:r w:rsidR="00FF0D32">
        <w:rPr>
          <w:rFonts w:ascii="Times New Roman" w:hAnsi="Times New Roman"/>
          <w:sz w:val="28"/>
          <w:szCs w:val="28"/>
          <w:lang w:val="en-US"/>
        </w:rPr>
        <w:t>,</w:t>
      </w:r>
    </w:p>
    <w:p w14:paraId="3097EB56" w14:textId="77777777" w:rsidR="00BF5E89" w:rsidRPr="006F1061" w:rsidRDefault="00BF5E89" w:rsidP="006F1061">
      <w:pPr>
        <w:widowControl w:val="0"/>
        <w:shd w:val="clear" w:color="auto" w:fill="FFFFFF"/>
        <w:spacing w:line="288" w:lineRule="auto"/>
        <w:jc w:val="both"/>
        <w:rPr>
          <w:rFonts w:ascii="Times New Roman" w:hAnsi="Times New Roman"/>
          <w:sz w:val="28"/>
          <w:szCs w:val="28"/>
          <w:lang w:val="en-US"/>
        </w:rPr>
      </w:pPr>
    </w:p>
    <w:p w14:paraId="4F2C066E" w14:textId="24D0BB4E" w:rsidR="00BF5E89" w:rsidRPr="006F1061" w:rsidRDefault="00FF0D32" w:rsidP="006F1061">
      <w:pPr>
        <w:widowControl w:val="0"/>
        <w:shd w:val="clear" w:color="auto" w:fill="FFFFFF"/>
        <w:spacing w:line="288" w:lineRule="auto"/>
        <w:jc w:val="both"/>
        <w:rPr>
          <w:rFonts w:ascii="Times New Roman" w:hAnsi="Times New Roman"/>
          <w:sz w:val="28"/>
          <w:szCs w:val="28"/>
          <w:lang w:val="en-US"/>
        </w:rPr>
      </w:pPr>
      <w:proofErr w:type="gramStart"/>
      <w:r>
        <w:rPr>
          <w:rFonts w:ascii="Times New Roman" w:hAnsi="Times New Roman"/>
          <w:sz w:val="28"/>
          <w:szCs w:val="28"/>
          <w:lang w:val="en-US"/>
        </w:rPr>
        <w:t>h</w:t>
      </w:r>
      <w:r w:rsidR="00BF5E89" w:rsidRPr="006F1061">
        <w:rPr>
          <w:rFonts w:ascii="Times New Roman" w:hAnsi="Times New Roman"/>
          <w:sz w:val="28"/>
          <w:szCs w:val="28"/>
          <w:lang w:val="en-US"/>
        </w:rPr>
        <w:t>ereinafter</w:t>
      </w:r>
      <w:proofErr w:type="gramEnd"/>
      <w:r>
        <w:rPr>
          <w:rFonts w:ascii="Times New Roman" w:hAnsi="Times New Roman"/>
          <w:sz w:val="28"/>
          <w:szCs w:val="28"/>
          <w:lang w:val="en-US"/>
        </w:rPr>
        <w:t>,</w:t>
      </w:r>
      <w:r w:rsidR="00BF5E89" w:rsidRPr="006F1061">
        <w:rPr>
          <w:rFonts w:ascii="Times New Roman" w:hAnsi="Times New Roman"/>
          <w:sz w:val="28"/>
          <w:szCs w:val="28"/>
          <w:lang w:val="en-US"/>
        </w:rPr>
        <w:t xml:space="preserve"> jointly referred to as “the Contracting </w:t>
      </w:r>
      <w:r w:rsidR="00126959" w:rsidRPr="006F1061">
        <w:rPr>
          <w:rFonts w:ascii="Times New Roman" w:hAnsi="Times New Roman"/>
          <w:sz w:val="28"/>
          <w:szCs w:val="28"/>
          <w:lang w:val="en-US"/>
        </w:rPr>
        <w:t>P</w:t>
      </w:r>
      <w:r w:rsidR="00BF5E89" w:rsidRPr="006F1061">
        <w:rPr>
          <w:rFonts w:ascii="Times New Roman" w:hAnsi="Times New Roman"/>
          <w:sz w:val="28"/>
          <w:szCs w:val="28"/>
          <w:lang w:val="en-US"/>
        </w:rPr>
        <w:t>arties</w:t>
      </w:r>
      <w:r w:rsidR="00B70FD2" w:rsidRPr="006F1061">
        <w:rPr>
          <w:rFonts w:ascii="Times New Roman" w:hAnsi="Times New Roman"/>
          <w:sz w:val="28"/>
          <w:szCs w:val="28"/>
          <w:lang w:val="en-US"/>
        </w:rPr>
        <w:t>”</w:t>
      </w:r>
      <w:r w:rsidR="00BF5E89" w:rsidRPr="006F1061">
        <w:rPr>
          <w:rFonts w:ascii="Times New Roman" w:hAnsi="Times New Roman"/>
          <w:sz w:val="28"/>
          <w:szCs w:val="28"/>
          <w:lang w:val="en-US"/>
        </w:rPr>
        <w:t>,</w:t>
      </w:r>
    </w:p>
    <w:p w14:paraId="66FF770F" w14:textId="77777777" w:rsidR="00BF5E89" w:rsidRPr="006F1061" w:rsidRDefault="00BF5E89" w:rsidP="006F1061">
      <w:pPr>
        <w:spacing w:line="288" w:lineRule="auto"/>
        <w:jc w:val="both"/>
        <w:rPr>
          <w:rFonts w:ascii="Times New Roman" w:hAnsi="Times New Roman"/>
          <w:sz w:val="28"/>
          <w:szCs w:val="28"/>
          <w:lang w:val="en-US"/>
        </w:rPr>
      </w:pPr>
    </w:p>
    <w:p w14:paraId="71877721" w14:textId="173E4E4C" w:rsidR="00DF7177" w:rsidRPr="006F1061" w:rsidRDefault="00BF5E89" w:rsidP="006F1061">
      <w:pPr>
        <w:spacing w:line="288" w:lineRule="auto"/>
        <w:jc w:val="both"/>
        <w:rPr>
          <w:rFonts w:ascii="Times New Roman" w:hAnsi="Times New Roman"/>
          <w:sz w:val="28"/>
          <w:szCs w:val="28"/>
        </w:rPr>
      </w:pPr>
      <w:r w:rsidRPr="006F1061">
        <w:rPr>
          <w:rFonts w:ascii="Times New Roman" w:hAnsi="Times New Roman"/>
          <w:sz w:val="28"/>
          <w:szCs w:val="28"/>
          <w:lang w:val="en-US"/>
        </w:rPr>
        <w:t>desiring to facilitate the implementation of the Agreement</w:t>
      </w:r>
      <w:r w:rsidR="00DF7177" w:rsidRPr="006F1061">
        <w:rPr>
          <w:rFonts w:ascii="Times New Roman" w:hAnsi="Times New Roman"/>
          <w:sz w:val="28"/>
          <w:szCs w:val="28"/>
        </w:rPr>
        <w:t xml:space="preserve"> between</w:t>
      </w:r>
      <w:r w:rsidR="00D15D4B" w:rsidRPr="006F1061">
        <w:rPr>
          <w:rFonts w:ascii="Times New Roman" w:hAnsi="Times New Roman"/>
          <w:sz w:val="28"/>
          <w:szCs w:val="28"/>
        </w:rPr>
        <w:t xml:space="preserve"> the European Union</w:t>
      </w:r>
      <w:r w:rsidR="00D15D4B" w:rsidRPr="006F1061">
        <w:rPr>
          <w:rFonts w:ascii="Times New Roman" w:hAnsi="Times New Roman"/>
          <w:sz w:val="28"/>
          <w:szCs w:val="28"/>
          <w:lang w:val="en-US"/>
        </w:rPr>
        <w:t xml:space="preserve"> and</w:t>
      </w:r>
      <w:r w:rsidR="00DF7177" w:rsidRPr="006F1061">
        <w:rPr>
          <w:rFonts w:ascii="Times New Roman" w:hAnsi="Times New Roman"/>
          <w:sz w:val="28"/>
          <w:szCs w:val="28"/>
        </w:rPr>
        <w:t xml:space="preserve"> Georgia on the readmission of persons residing without authorisation, signed </w:t>
      </w:r>
      <w:r w:rsidR="00C04C28" w:rsidRPr="006F1061">
        <w:rPr>
          <w:rFonts w:ascii="Times New Roman" w:hAnsi="Times New Roman"/>
          <w:sz w:val="28"/>
          <w:szCs w:val="28"/>
        </w:rPr>
        <w:t>in Brussels on 22 November 2010</w:t>
      </w:r>
      <w:r w:rsidR="000F54C0" w:rsidRPr="006F1061">
        <w:rPr>
          <w:rFonts w:ascii="Times New Roman" w:hAnsi="Times New Roman"/>
          <w:sz w:val="28"/>
          <w:szCs w:val="28"/>
        </w:rPr>
        <w:t xml:space="preserve"> </w:t>
      </w:r>
      <w:r w:rsidR="00C04C28" w:rsidRPr="006F1061">
        <w:rPr>
          <w:rFonts w:ascii="Times New Roman" w:hAnsi="Times New Roman"/>
          <w:sz w:val="28"/>
          <w:szCs w:val="28"/>
        </w:rPr>
        <w:t>(</w:t>
      </w:r>
      <w:r w:rsidR="000F54C0" w:rsidRPr="006F1061">
        <w:rPr>
          <w:rFonts w:ascii="Times New Roman" w:hAnsi="Times New Roman"/>
          <w:sz w:val="28"/>
          <w:szCs w:val="28"/>
        </w:rPr>
        <w:t>h</w:t>
      </w:r>
      <w:r w:rsidR="00DF7177" w:rsidRPr="006F1061">
        <w:rPr>
          <w:rFonts w:ascii="Times New Roman" w:hAnsi="Times New Roman"/>
          <w:sz w:val="28"/>
          <w:szCs w:val="28"/>
        </w:rPr>
        <w:t xml:space="preserve">ereafter referred to as </w:t>
      </w:r>
      <w:r w:rsidR="000F54C0" w:rsidRPr="006F1061">
        <w:rPr>
          <w:rFonts w:ascii="Times New Roman" w:hAnsi="Times New Roman"/>
          <w:sz w:val="28"/>
          <w:szCs w:val="28"/>
        </w:rPr>
        <w:t>“</w:t>
      </w:r>
      <w:r w:rsidR="00DF7177" w:rsidRPr="006F1061">
        <w:rPr>
          <w:rFonts w:ascii="Times New Roman" w:hAnsi="Times New Roman"/>
          <w:sz w:val="28"/>
          <w:szCs w:val="28"/>
        </w:rPr>
        <w:t>the Agreement</w:t>
      </w:r>
      <w:r w:rsidR="000F54C0" w:rsidRPr="006F1061">
        <w:rPr>
          <w:rFonts w:ascii="Times New Roman" w:hAnsi="Times New Roman"/>
          <w:sz w:val="28"/>
          <w:szCs w:val="28"/>
        </w:rPr>
        <w:t>”</w:t>
      </w:r>
      <w:r w:rsidR="00C04C28" w:rsidRPr="006F1061">
        <w:rPr>
          <w:rFonts w:ascii="Times New Roman" w:hAnsi="Times New Roman"/>
          <w:sz w:val="28"/>
          <w:szCs w:val="28"/>
        </w:rPr>
        <w:t>)</w:t>
      </w:r>
      <w:r w:rsidR="00DF7177" w:rsidRPr="006F1061">
        <w:rPr>
          <w:rFonts w:ascii="Times New Roman" w:hAnsi="Times New Roman"/>
          <w:sz w:val="28"/>
          <w:szCs w:val="28"/>
        </w:rPr>
        <w:t xml:space="preserve">, </w:t>
      </w:r>
    </w:p>
    <w:p w14:paraId="74F2106A" w14:textId="77777777" w:rsidR="00DF7177" w:rsidRPr="006F1061" w:rsidRDefault="00DF7177" w:rsidP="006F1061">
      <w:pPr>
        <w:spacing w:line="288" w:lineRule="auto"/>
        <w:jc w:val="both"/>
        <w:rPr>
          <w:rFonts w:ascii="Times New Roman" w:hAnsi="Times New Roman"/>
          <w:sz w:val="28"/>
          <w:szCs w:val="28"/>
        </w:rPr>
      </w:pPr>
    </w:p>
    <w:p w14:paraId="4674FD8F" w14:textId="11302939" w:rsidR="00D05292" w:rsidRDefault="00DF7177" w:rsidP="006F1061">
      <w:pPr>
        <w:spacing w:line="288" w:lineRule="auto"/>
        <w:jc w:val="both"/>
        <w:rPr>
          <w:rFonts w:ascii="Times New Roman" w:hAnsi="Times New Roman"/>
          <w:sz w:val="28"/>
          <w:szCs w:val="28"/>
        </w:rPr>
      </w:pPr>
      <w:r w:rsidRPr="006F1061">
        <w:rPr>
          <w:rFonts w:ascii="Times New Roman" w:hAnsi="Times New Roman"/>
          <w:sz w:val="28"/>
          <w:szCs w:val="28"/>
        </w:rPr>
        <w:t>Have agreed as follows:</w:t>
      </w:r>
    </w:p>
    <w:p w14:paraId="7FAA341D" w14:textId="77777777" w:rsidR="00D05292" w:rsidRPr="006F1061" w:rsidRDefault="00D05292" w:rsidP="006F1061">
      <w:pPr>
        <w:spacing w:line="288" w:lineRule="auto"/>
        <w:jc w:val="both"/>
        <w:rPr>
          <w:rFonts w:ascii="Times New Roman" w:hAnsi="Times New Roman"/>
          <w:sz w:val="28"/>
          <w:szCs w:val="28"/>
        </w:rPr>
      </w:pPr>
    </w:p>
    <w:p w14:paraId="61299719" w14:textId="77777777" w:rsidR="00DF7177" w:rsidRPr="006F1061" w:rsidRDefault="00DF7177" w:rsidP="006F1061">
      <w:pPr>
        <w:spacing w:line="288" w:lineRule="auto"/>
        <w:jc w:val="center"/>
        <w:rPr>
          <w:rFonts w:ascii="Times New Roman" w:hAnsi="Times New Roman"/>
          <w:b/>
          <w:sz w:val="28"/>
          <w:szCs w:val="28"/>
        </w:rPr>
      </w:pPr>
      <w:r w:rsidRPr="006F1061">
        <w:rPr>
          <w:rFonts w:ascii="Times New Roman" w:hAnsi="Times New Roman"/>
          <w:b/>
          <w:sz w:val="28"/>
          <w:szCs w:val="28"/>
        </w:rPr>
        <w:t xml:space="preserve">Article </w:t>
      </w:r>
      <w:r w:rsidR="00AF56ED" w:rsidRPr="006F1061">
        <w:rPr>
          <w:rFonts w:ascii="Times New Roman" w:hAnsi="Times New Roman"/>
          <w:b/>
          <w:sz w:val="28"/>
          <w:szCs w:val="28"/>
        </w:rPr>
        <w:t>1</w:t>
      </w:r>
    </w:p>
    <w:p w14:paraId="139692DF" w14:textId="26919124" w:rsidR="00DF7177" w:rsidRPr="006F1061" w:rsidRDefault="00AF56ED" w:rsidP="006F1061">
      <w:pPr>
        <w:spacing w:line="288" w:lineRule="auto"/>
        <w:jc w:val="center"/>
        <w:rPr>
          <w:rFonts w:ascii="Times New Roman" w:hAnsi="Times New Roman"/>
          <w:sz w:val="28"/>
          <w:szCs w:val="28"/>
        </w:rPr>
      </w:pPr>
      <w:r w:rsidRPr="006F1061">
        <w:rPr>
          <w:rFonts w:ascii="Times New Roman" w:hAnsi="Times New Roman"/>
          <w:b/>
          <w:sz w:val="28"/>
          <w:szCs w:val="28"/>
        </w:rPr>
        <w:t>C</w:t>
      </w:r>
      <w:r w:rsidR="00DF7177" w:rsidRPr="006F1061">
        <w:rPr>
          <w:rFonts w:ascii="Times New Roman" w:hAnsi="Times New Roman"/>
          <w:b/>
          <w:sz w:val="28"/>
          <w:szCs w:val="28"/>
        </w:rPr>
        <w:t xml:space="preserve">ompetent </w:t>
      </w:r>
      <w:r w:rsidR="000838F4">
        <w:rPr>
          <w:rFonts w:ascii="Times New Roman" w:hAnsi="Times New Roman"/>
          <w:b/>
          <w:sz w:val="28"/>
          <w:szCs w:val="28"/>
        </w:rPr>
        <w:t>A</w:t>
      </w:r>
      <w:r w:rsidR="00DF7177" w:rsidRPr="006F1061">
        <w:rPr>
          <w:rFonts w:ascii="Times New Roman" w:hAnsi="Times New Roman"/>
          <w:b/>
          <w:sz w:val="28"/>
          <w:szCs w:val="28"/>
        </w:rPr>
        <w:t>uthorities</w:t>
      </w:r>
    </w:p>
    <w:p w14:paraId="4B37A204" w14:textId="77777777" w:rsidR="002D4D6A" w:rsidRDefault="002548C4" w:rsidP="006F1061">
      <w:pPr>
        <w:pStyle w:val="ListParagraph"/>
        <w:spacing w:line="288" w:lineRule="auto"/>
        <w:ind w:left="0"/>
        <w:jc w:val="both"/>
        <w:rPr>
          <w:rFonts w:ascii="Times New Roman" w:hAnsi="Times New Roman" w:cs="Times New Roman"/>
          <w:sz w:val="28"/>
          <w:szCs w:val="28"/>
        </w:rPr>
      </w:pPr>
      <w:r w:rsidRPr="006F1061">
        <w:rPr>
          <w:rFonts w:ascii="Times New Roman" w:hAnsi="Times New Roman" w:cs="Times New Roman"/>
          <w:sz w:val="28"/>
          <w:szCs w:val="28"/>
          <w:lang w:val="ka-GE"/>
        </w:rPr>
        <w:t xml:space="preserve">1. </w:t>
      </w:r>
      <w:r w:rsidR="002D4D6A" w:rsidRPr="006F1061">
        <w:rPr>
          <w:rFonts w:ascii="Times New Roman" w:hAnsi="Times New Roman" w:cs="Times New Roman"/>
          <w:sz w:val="28"/>
          <w:szCs w:val="28"/>
        </w:rPr>
        <w:t xml:space="preserve">Pursuant to Article 19 (1) lit. a) </w:t>
      </w:r>
      <w:proofErr w:type="gramStart"/>
      <w:r w:rsidR="002D4D6A" w:rsidRPr="006F1061">
        <w:rPr>
          <w:rFonts w:ascii="Times New Roman" w:hAnsi="Times New Roman" w:cs="Times New Roman"/>
          <w:sz w:val="28"/>
          <w:szCs w:val="28"/>
        </w:rPr>
        <w:t>of</w:t>
      </w:r>
      <w:proofErr w:type="gramEnd"/>
      <w:r w:rsidR="002D4D6A" w:rsidRPr="006F1061">
        <w:rPr>
          <w:rFonts w:ascii="Times New Roman" w:hAnsi="Times New Roman" w:cs="Times New Roman"/>
          <w:sz w:val="28"/>
          <w:szCs w:val="28"/>
        </w:rPr>
        <w:t xml:space="preserve"> the Agreement, the Contracting Parties have designated the following competent authorities:</w:t>
      </w:r>
    </w:p>
    <w:p w14:paraId="0224B8C4" w14:textId="77777777" w:rsidR="00D05292" w:rsidRPr="006F1061" w:rsidRDefault="00D05292" w:rsidP="006F1061">
      <w:pPr>
        <w:pStyle w:val="ListParagraph"/>
        <w:spacing w:line="288" w:lineRule="auto"/>
        <w:ind w:left="0"/>
        <w:jc w:val="both"/>
        <w:rPr>
          <w:rFonts w:ascii="Times New Roman" w:hAnsi="Times New Roman" w:cs="Times New Roman"/>
          <w:sz w:val="28"/>
          <w:szCs w:val="28"/>
        </w:rPr>
      </w:pPr>
    </w:p>
    <w:p w14:paraId="304F42F4" w14:textId="77777777" w:rsidR="002D4D6A" w:rsidRPr="006F1061" w:rsidRDefault="002D4D6A" w:rsidP="00D05292">
      <w:pPr>
        <w:pStyle w:val="ListParagraph"/>
        <w:widowControl w:val="0"/>
        <w:numPr>
          <w:ilvl w:val="0"/>
          <w:numId w:val="21"/>
        </w:numPr>
        <w:shd w:val="clear" w:color="auto" w:fill="FFFFFF"/>
        <w:spacing w:line="288" w:lineRule="auto"/>
        <w:ind w:left="0" w:firstLine="0"/>
        <w:jc w:val="both"/>
        <w:rPr>
          <w:rFonts w:ascii="Times New Roman" w:hAnsi="Times New Roman" w:cs="Times New Roman"/>
          <w:sz w:val="28"/>
          <w:szCs w:val="28"/>
        </w:rPr>
      </w:pPr>
      <w:r w:rsidRPr="006F1061">
        <w:rPr>
          <w:rFonts w:ascii="Times New Roman" w:hAnsi="Times New Roman" w:cs="Times New Roman"/>
          <w:sz w:val="28"/>
          <w:szCs w:val="28"/>
        </w:rPr>
        <w:t>for submission, reception and processing of readmission and transit applications:</w:t>
      </w:r>
    </w:p>
    <w:p w14:paraId="002886DA" w14:textId="1A81D6CE" w:rsidR="002D4D6A" w:rsidRDefault="002D4D6A" w:rsidP="006F1061">
      <w:pPr>
        <w:spacing w:line="288" w:lineRule="auto"/>
        <w:jc w:val="both"/>
        <w:rPr>
          <w:rFonts w:ascii="Times New Roman" w:hAnsi="Times New Roman"/>
          <w:sz w:val="28"/>
          <w:szCs w:val="28"/>
        </w:rPr>
      </w:pPr>
      <w:r w:rsidRPr="000838F4">
        <w:rPr>
          <w:rFonts w:ascii="Times New Roman" w:hAnsi="Times New Roman"/>
          <w:sz w:val="28"/>
          <w:szCs w:val="28"/>
        </w:rPr>
        <w:t>In the Republic of Latvia:</w:t>
      </w:r>
      <w:r w:rsidR="00831040" w:rsidRPr="000838F4">
        <w:rPr>
          <w:rFonts w:ascii="Times New Roman" w:hAnsi="Times New Roman"/>
          <w:sz w:val="28"/>
          <w:szCs w:val="28"/>
        </w:rPr>
        <w:t xml:space="preserve"> </w:t>
      </w:r>
      <w:r w:rsidRPr="000838F4">
        <w:rPr>
          <w:rFonts w:ascii="Times New Roman" w:hAnsi="Times New Roman"/>
          <w:sz w:val="28"/>
          <w:szCs w:val="28"/>
        </w:rPr>
        <w:t>State Border Guard</w:t>
      </w:r>
      <w:r w:rsidR="009E013C" w:rsidRPr="000838F4">
        <w:rPr>
          <w:rFonts w:ascii="Times New Roman" w:hAnsi="Times New Roman"/>
          <w:sz w:val="28"/>
          <w:szCs w:val="28"/>
        </w:rPr>
        <w:t>;</w:t>
      </w:r>
    </w:p>
    <w:p w14:paraId="0D7518C6" w14:textId="77777777" w:rsidR="000838F4" w:rsidRPr="000838F4" w:rsidRDefault="000838F4" w:rsidP="006F1061">
      <w:pPr>
        <w:spacing w:line="288" w:lineRule="auto"/>
        <w:jc w:val="both"/>
        <w:rPr>
          <w:rFonts w:ascii="Times New Roman" w:hAnsi="Times New Roman"/>
          <w:sz w:val="28"/>
          <w:szCs w:val="28"/>
        </w:rPr>
      </w:pPr>
    </w:p>
    <w:p w14:paraId="3D5A5CE1" w14:textId="7BC6881A" w:rsidR="002D4D6A" w:rsidRPr="000838F4" w:rsidRDefault="002D4D6A" w:rsidP="006F1061">
      <w:pPr>
        <w:pStyle w:val="ListParagraph"/>
        <w:spacing w:line="288" w:lineRule="auto"/>
        <w:ind w:left="0"/>
        <w:jc w:val="both"/>
        <w:rPr>
          <w:rFonts w:ascii="Times New Roman" w:hAnsi="Times New Roman" w:cs="Times New Roman"/>
          <w:sz w:val="28"/>
          <w:szCs w:val="28"/>
        </w:rPr>
      </w:pPr>
      <w:r w:rsidRPr="000838F4">
        <w:rPr>
          <w:rFonts w:ascii="Times New Roman" w:hAnsi="Times New Roman" w:cs="Times New Roman"/>
          <w:sz w:val="28"/>
          <w:szCs w:val="28"/>
        </w:rPr>
        <w:t>In Georgia:</w:t>
      </w:r>
      <w:r w:rsidRPr="000838F4">
        <w:rPr>
          <w:rFonts w:ascii="Times New Roman" w:eastAsia="Times New Roman" w:hAnsi="Times New Roman" w:cs="Times New Roman"/>
          <w:sz w:val="28"/>
          <w:szCs w:val="28"/>
          <w:lang w:val="en-GB" w:eastAsia="zh-CN"/>
        </w:rPr>
        <w:t xml:space="preserve"> </w:t>
      </w:r>
      <w:r w:rsidRPr="000838F4">
        <w:rPr>
          <w:rFonts w:ascii="Times New Roman" w:hAnsi="Times New Roman" w:cs="Times New Roman"/>
          <w:sz w:val="28"/>
          <w:szCs w:val="28"/>
        </w:rPr>
        <w:t>Migration Department of the Ministry of Internal Affairs of Georgia</w:t>
      </w:r>
      <w:r w:rsidR="00D066C0" w:rsidRPr="000838F4">
        <w:rPr>
          <w:rFonts w:ascii="Times New Roman" w:hAnsi="Times New Roman" w:cs="Times New Roman"/>
          <w:sz w:val="28"/>
          <w:szCs w:val="28"/>
        </w:rPr>
        <w:t xml:space="preserve">. </w:t>
      </w:r>
    </w:p>
    <w:p w14:paraId="4EA9FEA0" w14:textId="77777777" w:rsidR="002D4D6A" w:rsidRPr="000838F4" w:rsidRDefault="002D4D6A" w:rsidP="006F1061">
      <w:pPr>
        <w:pStyle w:val="ListParagraph"/>
        <w:spacing w:line="288" w:lineRule="auto"/>
        <w:ind w:left="1080"/>
        <w:jc w:val="both"/>
        <w:rPr>
          <w:rFonts w:ascii="Times New Roman" w:hAnsi="Times New Roman" w:cs="Times New Roman"/>
          <w:sz w:val="28"/>
          <w:szCs w:val="28"/>
        </w:rPr>
      </w:pPr>
    </w:p>
    <w:p w14:paraId="6A9A26A0" w14:textId="77777777" w:rsidR="002D4D6A" w:rsidRPr="006F1061" w:rsidRDefault="002D4D6A" w:rsidP="00D05292">
      <w:pPr>
        <w:pStyle w:val="ListParagraph"/>
        <w:widowControl w:val="0"/>
        <w:numPr>
          <w:ilvl w:val="0"/>
          <w:numId w:val="21"/>
        </w:numPr>
        <w:shd w:val="clear" w:color="auto" w:fill="FFFFFF"/>
        <w:spacing w:line="288" w:lineRule="auto"/>
        <w:ind w:left="0" w:firstLine="0"/>
        <w:jc w:val="both"/>
        <w:rPr>
          <w:rFonts w:ascii="Times New Roman" w:hAnsi="Times New Roman" w:cs="Times New Roman"/>
          <w:sz w:val="28"/>
          <w:szCs w:val="28"/>
        </w:rPr>
      </w:pPr>
      <w:r w:rsidRPr="006F1061">
        <w:rPr>
          <w:rFonts w:ascii="Times New Roman" w:hAnsi="Times New Roman" w:cs="Times New Roman"/>
          <w:sz w:val="28"/>
          <w:szCs w:val="28"/>
        </w:rPr>
        <w:t>for processing of interviews:</w:t>
      </w:r>
    </w:p>
    <w:p w14:paraId="36C8B48C" w14:textId="1CF72C86" w:rsidR="002D4D6A" w:rsidRDefault="00831040"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In the Republic of </w:t>
      </w:r>
      <w:r w:rsidR="002D4D6A" w:rsidRPr="006F1061">
        <w:rPr>
          <w:rFonts w:ascii="Times New Roman" w:hAnsi="Times New Roman"/>
          <w:sz w:val="28"/>
          <w:szCs w:val="28"/>
        </w:rPr>
        <w:t xml:space="preserve">Latvia: Embassy of Georgia in </w:t>
      </w:r>
      <w:r w:rsidR="0017671C" w:rsidRPr="006F1061">
        <w:rPr>
          <w:rFonts w:ascii="Times New Roman" w:hAnsi="Times New Roman"/>
          <w:sz w:val="28"/>
          <w:szCs w:val="28"/>
        </w:rPr>
        <w:t xml:space="preserve">the Republic of </w:t>
      </w:r>
      <w:r w:rsidR="002D4D6A" w:rsidRPr="006F1061">
        <w:rPr>
          <w:rFonts w:ascii="Times New Roman" w:hAnsi="Times New Roman"/>
          <w:sz w:val="28"/>
          <w:szCs w:val="28"/>
        </w:rPr>
        <w:t>Latvia</w:t>
      </w:r>
      <w:r w:rsidR="007F11F1" w:rsidRPr="006F1061">
        <w:rPr>
          <w:rFonts w:ascii="Times New Roman" w:hAnsi="Times New Roman"/>
          <w:sz w:val="28"/>
          <w:szCs w:val="28"/>
        </w:rPr>
        <w:t>,</w:t>
      </w:r>
    </w:p>
    <w:p w14:paraId="60442A96" w14:textId="77777777" w:rsidR="000838F4" w:rsidRPr="006F1061" w:rsidRDefault="000838F4" w:rsidP="006F1061">
      <w:pPr>
        <w:spacing w:line="288" w:lineRule="auto"/>
        <w:jc w:val="both"/>
        <w:rPr>
          <w:rFonts w:ascii="Times New Roman" w:hAnsi="Times New Roman"/>
          <w:sz w:val="28"/>
          <w:szCs w:val="28"/>
        </w:rPr>
      </w:pPr>
    </w:p>
    <w:p w14:paraId="776EA7B0" w14:textId="5173E306" w:rsidR="00D807B4" w:rsidRPr="006F1061" w:rsidRDefault="00D807B4" w:rsidP="006F1061">
      <w:pPr>
        <w:spacing w:line="288" w:lineRule="auto"/>
        <w:jc w:val="both"/>
        <w:rPr>
          <w:rFonts w:ascii="Times New Roman" w:hAnsi="Times New Roman"/>
          <w:sz w:val="28"/>
          <w:szCs w:val="28"/>
        </w:rPr>
      </w:pPr>
      <w:r w:rsidRPr="006F1061">
        <w:rPr>
          <w:rFonts w:ascii="Times New Roman" w:hAnsi="Times New Roman"/>
          <w:sz w:val="28"/>
          <w:szCs w:val="28"/>
        </w:rPr>
        <w:t>In Georgia: Embassy of the Republic of Latvia</w:t>
      </w:r>
      <w:r w:rsidR="000E1904" w:rsidRPr="006F1061">
        <w:rPr>
          <w:rFonts w:ascii="Times New Roman" w:hAnsi="Times New Roman"/>
          <w:sz w:val="28"/>
          <w:szCs w:val="28"/>
        </w:rPr>
        <w:t xml:space="preserve"> in Georgia</w:t>
      </w:r>
      <w:r w:rsidR="007F11F1" w:rsidRPr="006F1061">
        <w:rPr>
          <w:rFonts w:ascii="Times New Roman" w:hAnsi="Times New Roman"/>
          <w:sz w:val="28"/>
          <w:szCs w:val="28"/>
        </w:rPr>
        <w:t>.</w:t>
      </w:r>
    </w:p>
    <w:p w14:paraId="6B240FB5" w14:textId="77777777" w:rsidR="002D4D6A" w:rsidRPr="006F1061" w:rsidRDefault="002D4D6A" w:rsidP="009833C0">
      <w:pPr>
        <w:widowControl w:val="0"/>
        <w:shd w:val="clear" w:color="auto" w:fill="FFFFFF"/>
        <w:spacing w:line="288" w:lineRule="auto"/>
        <w:ind w:left="720" w:firstLine="720"/>
        <w:jc w:val="both"/>
        <w:rPr>
          <w:rFonts w:ascii="Times New Roman" w:hAnsi="Times New Roman"/>
          <w:sz w:val="28"/>
          <w:szCs w:val="28"/>
          <w:lang w:val="en-US"/>
        </w:rPr>
      </w:pPr>
    </w:p>
    <w:p w14:paraId="617B8DDC" w14:textId="43A7B537" w:rsidR="00952172" w:rsidRPr="006F1061" w:rsidRDefault="00C04C28" w:rsidP="006F1061">
      <w:pPr>
        <w:spacing w:line="288" w:lineRule="auto"/>
        <w:jc w:val="both"/>
        <w:rPr>
          <w:rFonts w:ascii="Times New Roman" w:hAnsi="Times New Roman"/>
          <w:sz w:val="28"/>
          <w:szCs w:val="28"/>
        </w:rPr>
      </w:pPr>
      <w:r w:rsidRPr="006F1061">
        <w:rPr>
          <w:rFonts w:ascii="Times New Roman" w:hAnsi="Times New Roman"/>
          <w:sz w:val="28"/>
          <w:szCs w:val="28"/>
        </w:rPr>
        <w:lastRenderedPageBreak/>
        <w:t xml:space="preserve">2. </w:t>
      </w:r>
      <w:r w:rsidR="00952172" w:rsidRPr="006F1061">
        <w:rPr>
          <w:rFonts w:ascii="Times New Roman" w:hAnsi="Times New Roman"/>
          <w:sz w:val="28"/>
          <w:szCs w:val="28"/>
        </w:rPr>
        <w:t xml:space="preserve">The </w:t>
      </w:r>
      <w:r w:rsidR="00B6140E" w:rsidRPr="006F1061">
        <w:rPr>
          <w:rFonts w:ascii="Times New Roman" w:hAnsi="Times New Roman"/>
          <w:sz w:val="28"/>
          <w:szCs w:val="28"/>
          <w:lang w:val="en-US"/>
        </w:rPr>
        <w:t xml:space="preserve">Contracting </w:t>
      </w:r>
      <w:r w:rsidR="00816528" w:rsidRPr="006F1061">
        <w:rPr>
          <w:rFonts w:ascii="Times New Roman" w:hAnsi="Times New Roman"/>
          <w:sz w:val="28"/>
          <w:szCs w:val="28"/>
        </w:rPr>
        <w:t>Parties</w:t>
      </w:r>
      <w:r w:rsidR="00952172" w:rsidRPr="006F1061">
        <w:rPr>
          <w:rFonts w:ascii="Times New Roman" w:hAnsi="Times New Roman"/>
          <w:sz w:val="28"/>
          <w:szCs w:val="28"/>
        </w:rPr>
        <w:t xml:space="preserve"> shall provide each other in writing </w:t>
      </w:r>
      <w:r w:rsidRPr="006F1061">
        <w:rPr>
          <w:rFonts w:ascii="Times New Roman" w:hAnsi="Times New Roman"/>
          <w:sz w:val="28"/>
          <w:szCs w:val="28"/>
        </w:rPr>
        <w:t xml:space="preserve">through diplomatic channels </w:t>
      </w:r>
      <w:r w:rsidR="00952172" w:rsidRPr="006F1061">
        <w:rPr>
          <w:rFonts w:ascii="Times New Roman" w:hAnsi="Times New Roman"/>
          <w:sz w:val="28"/>
          <w:szCs w:val="28"/>
        </w:rPr>
        <w:t xml:space="preserve">with contact data </w:t>
      </w:r>
      <w:r w:rsidR="00816528" w:rsidRPr="006F1061">
        <w:rPr>
          <w:rFonts w:ascii="Times New Roman" w:hAnsi="Times New Roman"/>
          <w:sz w:val="28"/>
          <w:szCs w:val="28"/>
        </w:rPr>
        <w:t xml:space="preserve">of the competent authorities </w:t>
      </w:r>
      <w:r w:rsidR="00952172" w:rsidRPr="006F1061">
        <w:rPr>
          <w:rFonts w:ascii="Times New Roman" w:hAnsi="Times New Roman"/>
          <w:sz w:val="28"/>
          <w:szCs w:val="28"/>
        </w:rPr>
        <w:t xml:space="preserve">within </w:t>
      </w:r>
      <w:r w:rsidR="00FF0D32">
        <w:rPr>
          <w:rFonts w:ascii="Times New Roman" w:hAnsi="Times New Roman"/>
          <w:sz w:val="28"/>
          <w:szCs w:val="28"/>
        </w:rPr>
        <w:t>30 (</w:t>
      </w:r>
      <w:r w:rsidR="00952172" w:rsidRPr="006F1061">
        <w:rPr>
          <w:rFonts w:ascii="Times New Roman" w:hAnsi="Times New Roman"/>
          <w:sz w:val="28"/>
          <w:szCs w:val="28"/>
        </w:rPr>
        <w:t>thirty</w:t>
      </w:r>
      <w:r w:rsidR="00FF0D32">
        <w:rPr>
          <w:rFonts w:ascii="Times New Roman" w:hAnsi="Times New Roman"/>
          <w:sz w:val="28"/>
          <w:szCs w:val="28"/>
        </w:rPr>
        <w:t>)</w:t>
      </w:r>
      <w:r w:rsidR="00952172" w:rsidRPr="006F1061">
        <w:rPr>
          <w:rFonts w:ascii="Times New Roman" w:hAnsi="Times New Roman"/>
          <w:sz w:val="28"/>
          <w:szCs w:val="28"/>
        </w:rPr>
        <w:t xml:space="preserve"> days from the date of signing </w:t>
      </w:r>
      <w:r w:rsidRPr="006F1061">
        <w:rPr>
          <w:rFonts w:ascii="Times New Roman" w:hAnsi="Times New Roman"/>
          <w:sz w:val="28"/>
          <w:szCs w:val="28"/>
        </w:rPr>
        <w:t xml:space="preserve">of </w:t>
      </w:r>
      <w:r w:rsidR="00952172" w:rsidRPr="006F1061">
        <w:rPr>
          <w:rFonts w:ascii="Times New Roman" w:hAnsi="Times New Roman"/>
          <w:sz w:val="28"/>
          <w:szCs w:val="28"/>
        </w:rPr>
        <w:t>this Protocol.</w:t>
      </w:r>
    </w:p>
    <w:p w14:paraId="4B0ABE24" w14:textId="77777777" w:rsidR="009E013C" w:rsidRPr="006F1061" w:rsidRDefault="009E013C" w:rsidP="006F1061">
      <w:pPr>
        <w:spacing w:line="288" w:lineRule="auto"/>
        <w:jc w:val="both"/>
        <w:rPr>
          <w:rFonts w:ascii="Times New Roman" w:hAnsi="Times New Roman"/>
          <w:sz w:val="28"/>
          <w:szCs w:val="28"/>
        </w:rPr>
      </w:pPr>
    </w:p>
    <w:p w14:paraId="3E738F8B" w14:textId="77777777" w:rsidR="00952172" w:rsidRPr="006F1061" w:rsidRDefault="00816528"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3. </w:t>
      </w:r>
      <w:r w:rsidR="00952172" w:rsidRPr="006F1061">
        <w:rPr>
          <w:rFonts w:ascii="Times New Roman" w:hAnsi="Times New Roman"/>
          <w:sz w:val="28"/>
          <w:szCs w:val="28"/>
        </w:rPr>
        <w:t xml:space="preserve">The competent authorities shall promptly inform each other in writing about any changes regarding </w:t>
      </w:r>
      <w:r w:rsidRPr="006F1061">
        <w:rPr>
          <w:rFonts w:ascii="Times New Roman" w:hAnsi="Times New Roman"/>
          <w:sz w:val="28"/>
          <w:szCs w:val="28"/>
        </w:rPr>
        <w:t xml:space="preserve">their </w:t>
      </w:r>
      <w:r w:rsidR="00952172" w:rsidRPr="006F1061">
        <w:rPr>
          <w:rFonts w:ascii="Times New Roman" w:hAnsi="Times New Roman"/>
          <w:sz w:val="28"/>
          <w:szCs w:val="28"/>
        </w:rPr>
        <w:t xml:space="preserve">contact </w:t>
      </w:r>
      <w:r w:rsidRPr="006F1061">
        <w:rPr>
          <w:rFonts w:ascii="Times New Roman" w:hAnsi="Times New Roman"/>
          <w:sz w:val="28"/>
          <w:szCs w:val="28"/>
        </w:rPr>
        <w:t>data</w:t>
      </w:r>
      <w:r w:rsidR="00952172" w:rsidRPr="006F1061">
        <w:rPr>
          <w:rFonts w:ascii="Times New Roman" w:hAnsi="Times New Roman"/>
          <w:sz w:val="28"/>
          <w:szCs w:val="28"/>
        </w:rPr>
        <w:t>.</w:t>
      </w:r>
    </w:p>
    <w:p w14:paraId="72569E7C" w14:textId="77777777" w:rsidR="00816528" w:rsidRPr="006F1061" w:rsidRDefault="00816528" w:rsidP="006F1061">
      <w:pPr>
        <w:spacing w:line="288" w:lineRule="auto"/>
        <w:jc w:val="both"/>
        <w:rPr>
          <w:rFonts w:ascii="Times New Roman" w:hAnsi="Times New Roman"/>
          <w:sz w:val="28"/>
          <w:szCs w:val="28"/>
        </w:rPr>
      </w:pPr>
    </w:p>
    <w:p w14:paraId="000AF6D5" w14:textId="77777777" w:rsidR="00952172" w:rsidRPr="006F1061" w:rsidRDefault="00816528"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4. </w:t>
      </w:r>
      <w:r w:rsidR="00952172" w:rsidRPr="006F1061">
        <w:rPr>
          <w:rFonts w:ascii="Times New Roman" w:hAnsi="Times New Roman"/>
          <w:sz w:val="28"/>
          <w:szCs w:val="28"/>
        </w:rPr>
        <w:t xml:space="preserve">The </w:t>
      </w:r>
      <w:r w:rsidR="00B6140E" w:rsidRPr="006F1061">
        <w:rPr>
          <w:rFonts w:ascii="Times New Roman" w:hAnsi="Times New Roman"/>
          <w:sz w:val="28"/>
          <w:szCs w:val="28"/>
          <w:lang w:val="en-US"/>
        </w:rPr>
        <w:t xml:space="preserve">Contracting </w:t>
      </w:r>
      <w:r w:rsidR="00952172" w:rsidRPr="006F1061">
        <w:rPr>
          <w:rFonts w:ascii="Times New Roman" w:hAnsi="Times New Roman"/>
          <w:sz w:val="28"/>
          <w:szCs w:val="28"/>
        </w:rPr>
        <w:t xml:space="preserve">Parties shall inform each other </w:t>
      </w:r>
      <w:r w:rsidRPr="006F1061">
        <w:rPr>
          <w:rFonts w:ascii="Times New Roman" w:hAnsi="Times New Roman"/>
          <w:sz w:val="28"/>
          <w:szCs w:val="28"/>
        </w:rPr>
        <w:t xml:space="preserve">in writing </w:t>
      </w:r>
      <w:r w:rsidR="00952172" w:rsidRPr="006F1061">
        <w:rPr>
          <w:rFonts w:ascii="Times New Roman" w:hAnsi="Times New Roman"/>
          <w:sz w:val="28"/>
          <w:szCs w:val="28"/>
        </w:rPr>
        <w:t xml:space="preserve">through diplomatic channels about any changes regarding the competent authorities. </w:t>
      </w:r>
    </w:p>
    <w:p w14:paraId="3FABFF8D" w14:textId="77777777" w:rsidR="00DF7177" w:rsidRPr="006F1061" w:rsidRDefault="00DF7177" w:rsidP="006F1061">
      <w:pPr>
        <w:spacing w:line="288" w:lineRule="auto"/>
        <w:jc w:val="both"/>
        <w:rPr>
          <w:rFonts w:ascii="Times New Roman" w:hAnsi="Times New Roman"/>
          <w:b/>
          <w:sz w:val="28"/>
          <w:szCs w:val="28"/>
          <w:lang w:val="en-US"/>
        </w:rPr>
      </w:pPr>
    </w:p>
    <w:p w14:paraId="3DD7B586"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3A0184" w:rsidRPr="006F1061">
        <w:rPr>
          <w:rFonts w:ascii="Times New Roman" w:hAnsi="Times New Roman"/>
          <w:b/>
          <w:bCs/>
          <w:sz w:val="28"/>
          <w:szCs w:val="28"/>
        </w:rPr>
        <w:t>2</w:t>
      </w:r>
    </w:p>
    <w:p w14:paraId="175BB3A4" w14:textId="14459497" w:rsidR="00DF7177" w:rsidRPr="006F1061" w:rsidRDefault="003A0184"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B</w:t>
      </w:r>
      <w:r w:rsidR="00DF7177" w:rsidRPr="006F1061">
        <w:rPr>
          <w:rFonts w:ascii="Times New Roman" w:hAnsi="Times New Roman"/>
          <w:b/>
          <w:bCs/>
          <w:sz w:val="28"/>
          <w:szCs w:val="28"/>
        </w:rPr>
        <w:t xml:space="preserve">order </w:t>
      </w:r>
      <w:r w:rsidR="000838F4">
        <w:rPr>
          <w:rFonts w:ascii="Times New Roman" w:hAnsi="Times New Roman"/>
          <w:b/>
          <w:bCs/>
          <w:sz w:val="28"/>
          <w:szCs w:val="28"/>
        </w:rPr>
        <w:t>C</w:t>
      </w:r>
      <w:r w:rsidR="00DF7177" w:rsidRPr="006F1061">
        <w:rPr>
          <w:rFonts w:ascii="Times New Roman" w:hAnsi="Times New Roman"/>
          <w:b/>
          <w:bCs/>
          <w:sz w:val="28"/>
          <w:szCs w:val="28"/>
        </w:rPr>
        <w:t xml:space="preserve">rossing </w:t>
      </w:r>
      <w:r w:rsidR="000838F4">
        <w:rPr>
          <w:rFonts w:ascii="Times New Roman" w:hAnsi="Times New Roman"/>
          <w:b/>
          <w:bCs/>
          <w:sz w:val="28"/>
          <w:szCs w:val="28"/>
        </w:rPr>
        <w:t>P</w:t>
      </w:r>
      <w:r w:rsidR="00DF7177" w:rsidRPr="006F1061">
        <w:rPr>
          <w:rFonts w:ascii="Times New Roman" w:hAnsi="Times New Roman"/>
          <w:b/>
          <w:bCs/>
          <w:sz w:val="28"/>
          <w:szCs w:val="28"/>
        </w:rPr>
        <w:t>oints</w:t>
      </w:r>
    </w:p>
    <w:p w14:paraId="1BC24D4A" w14:textId="77777777" w:rsidR="00DF7177" w:rsidRPr="006F1061" w:rsidRDefault="00A815E4"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The border crossing points to be used for the purposes of</w:t>
      </w:r>
      <w:r w:rsidRPr="006F1061">
        <w:rPr>
          <w:rFonts w:ascii="Times New Roman" w:hAnsi="Times New Roman"/>
          <w:sz w:val="28"/>
          <w:szCs w:val="28"/>
        </w:rPr>
        <w:t xml:space="preserve"> implementing the Agreement are:</w:t>
      </w:r>
    </w:p>
    <w:p w14:paraId="081BCC5B" w14:textId="77777777" w:rsidR="00A815E4" w:rsidRPr="000838F4" w:rsidRDefault="00A815E4" w:rsidP="006F1061">
      <w:pPr>
        <w:spacing w:line="288" w:lineRule="auto"/>
        <w:jc w:val="both"/>
        <w:rPr>
          <w:rFonts w:ascii="Times New Roman" w:hAnsi="Times New Roman"/>
          <w:sz w:val="28"/>
          <w:szCs w:val="28"/>
        </w:rPr>
      </w:pPr>
    </w:p>
    <w:p w14:paraId="2ED9A6BA" w14:textId="189BB9EE" w:rsidR="00A815E4" w:rsidRDefault="00324FBB" w:rsidP="006F1061">
      <w:pPr>
        <w:spacing w:line="288" w:lineRule="auto"/>
        <w:jc w:val="both"/>
        <w:rPr>
          <w:rFonts w:ascii="Times New Roman" w:hAnsi="Times New Roman"/>
          <w:sz w:val="28"/>
          <w:szCs w:val="28"/>
        </w:rPr>
      </w:pPr>
      <w:r w:rsidRPr="000838F4">
        <w:rPr>
          <w:rFonts w:ascii="Times New Roman" w:hAnsi="Times New Roman"/>
          <w:sz w:val="28"/>
          <w:szCs w:val="28"/>
        </w:rPr>
        <w:t xml:space="preserve">In </w:t>
      </w:r>
      <w:r w:rsidR="00B97625" w:rsidRPr="000838F4">
        <w:rPr>
          <w:rFonts w:ascii="Times New Roman" w:hAnsi="Times New Roman"/>
          <w:sz w:val="28"/>
          <w:szCs w:val="28"/>
        </w:rPr>
        <w:t>the Republic of Latvia</w:t>
      </w:r>
      <w:r w:rsidR="00D05292" w:rsidRPr="000838F4">
        <w:rPr>
          <w:rFonts w:ascii="Times New Roman" w:hAnsi="Times New Roman"/>
          <w:sz w:val="28"/>
          <w:szCs w:val="28"/>
        </w:rPr>
        <w:t xml:space="preserve"> - </w:t>
      </w:r>
      <w:r w:rsidR="000E1904" w:rsidRPr="000838F4">
        <w:rPr>
          <w:rFonts w:ascii="Times New Roman" w:hAnsi="Times New Roman"/>
          <w:sz w:val="28"/>
          <w:szCs w:val="28"/>
          <w:lang w:val="en-US"/>
        </w:rPr>
        <w:t>Riga International Airport</w:t>
      </w:r>
      <w:r w:rsidR="00D05292" w:rsidRPr="000838F4">
        <w:rPr>
          <w:rFonts w:ascii="Times New Roman" w:hAnsi="Times New Roman"/>
          <w:sz w:val="28"/>
          <w:szCs w:val="28"/>
        </w:rPr>
        <w:t>,</w:t>
      </w:r>
    </w:p>
    <w:p w14:paraId="74E84391" w14:textId="77777777" w:rsidR="000838F4" w:rsidRPr="000838F4" w:rsidRDefault="000838F4" w:rsidP="006F1061">
      <w:pPr>
        <w:spacing w:line="288" w:lineRule="auto"/>
        <w:jc w:val="both"/>
        <w:rPr>
          <w:rFonts w:ascii="Times New Roman" w:hAnsi="Times New Roman"/>
          <w:sz w:val="28"/>
          <w:szCs w:val="28"/>
        </w:rPr>
      </w:pPr>
    </w:p>
    <w:p w14:paraId="1D7C98C4" w14:textId="0E9A07C3" w:rsidR="00D15D4B" w:rsidRPr="000838F4" w:rsidRDefault="00D05292" w:rsidP="006F1061">
      <w:pPr>
        <w:spacing w:line="288" w:lineRule="auto"/>
        <w:jc w:val="both"/>
        <w:rPr>
          <w:rFonts w:ascii="Times New Roman" w:hAnsi="Times New Roman"/>
          <w:sz w:val="28"/>
          <w:szCs w:val="28"/>
        </w:rPr>
      </w:pPr>
      <w:r w:rsidRPr="000838F4">
        <w:rPr>
          <w:rFonts w:ascii="Times New Roman" w:hAnsi="Times New Roman"/>
          <w:sz w:val="28"/>
          <w:szCs w:val="28"/>
        </w:rPr>
        <w:t xml:space="preserve">In Georgia - </w:t>
      </w:r>
      <w:r w:rsidR="00D15D4B" w:rsidRPr="000838F4">
        <w:rPr>
          <w:rFonts w:ascii="Times New Roman" w:hAnsi="Times New Roman"/>
          <w:sz w:val="28"/>
          <w:szCs w:val="28"/>
        </w:rPr>
        <w:t>Tbilisi International Airport</w:t>
      </w:r>
      <w:r w:rsidR="00553A2C" w:rsidRPr="000838F4">
        <w:rPr>
          <w:rFonts w:ascii="Times New Roman" w:hAnsi="Times New Roman"/>
          <w:sz w:val="28"/>
          <w:szCs w:val="28"/>
        </w:rPr>
        <w:t>.</w:t>
      </w:r>
    </w:p>
    <w:p w14:paraId="0F62B1FF" w14:textId="77777777" w:rsidR="00D15D4B" w:rsidRPr="006F1061" w:rsidRDefault="00D15D4B" w:rsidP="006F1061">
      <w:pPr>
        <w:spacing w:line="288" w:lineRule="auto"/>
        <w:jc w:val="both"/>
        <w:rPr>
          <w:rFonts w:ascii="Times New Roman" w:hAnsi="Times New Roman"/>
          <w:sz w:val="28"/>
          <w:szCs w:val="28"/>
        </w:rPr>
      </w:pPr>
    </w:p>
    <w:p w14:paraId="54A731A5" w14:textId="77777777" w:rsidR="002364B3" w:rsidRPr="006F1061" w:rsidRDefault="002364B3"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2. </w:t>
      </w:r>
      <w:r w:rsidR="00DF7177" w:rsidRPr="006F1061">
        <w:rPr>
          <w:rFonts w:ascii="Times New Roman" w:hAnsi="Times New Roman"/>
          <w:sz w:val="28"/>
          <w:szCs w:val="28"/>
        </w:rPr>
        <w:t xml:space="preserve">The </w:t>
      </w:r>
      <w:r w:rsidR="00B6140E" w:rsidRPr="006F1061">
        <w:rPr>
          <w:rFonts w:ascii="Times New Roman" w:hAnsi="Times New Roman"/>
          <w:sz w:val="28"/>
          <w:szCs w:val="28"/>
          <w:lang w:val="en-US"/>
        </w:rPr>
        <w:t xml:space="preserve">Contracting </w:t>
      </w:r>
      <w:r w:rsidR="00DF7177" w:rsidRPr="006F1061">
        <w:rPr>
          <w:rFonts w:ascii="Times New Roman" w:hAnsi="Times New Roman"/>
          <w:sz w:val="28"/>
          <w:szCs w:val="28"/>
        </w:rPr>
        <w:t xml:space="preserve">Parties shall </w:t>
      </w:r>
      <w:r w:rsidRPr="006F1061">
        <w:rPr>
          <w:rFonts w:ascii="Times New Roman" w:hAnsi="Times New Roman"/>
          <w:sz w:val="28"/>
          <w:szCs w:val="28"/>
        </w:rPr>
        <w:t>inform</w:t>
      </w:r>
      <w:r w:rsidR="00DF7177" w:rsidRPr="006F1061">
        <w:rPr>
          <w:rFonts w:ascii="Times New Roman" w:hAnsi="Times New Roman"/>
          <w:sz w:val="28"/>
          <w:szCs w:val="28"/>
        </w:rPr>
        <w:t xml:space="preserve"> each other </w:t>
      </w:r>
      <w:r w:rsidRPr="006F1061">
        <w:rPr>
          <w:rFonts w:ascii="Times New Roman" w:hAnsi="Times New Roman"/>
          <w:sz w:val="28"/>
          <w:szCs w:val="28"/>
        </w:rPr>
        <w:t>in writing through diplomatic channels about</w:t>
      </w:r>
      <w:r w:rsidR="00DF7177" w:rsidRPr="006F1061">
        <w:rPr>
          <w:rFonts w:ascii="Times New Roman" w:hAnsi="Times New Roman"/>
          <w:sz w:val="28"/>
          <w:szCs w:val="28"/>
        </w:rPr>
        <w:t xml:space="preserve"> any change</w:t>
      </w:r>
      <w:r w:rsidRPr="006F1061">
        <w:rPr>
          <w:rFonts w:ascii="Times New Roman" w:hAnsi="Times New Roman"/>
          <w:sz w:val="28"/>
          <w:szCs w:val="28"/>
        </w:rPr>
        <w:t>s</w:t>
      </w:r>
      <w:r w:rsidR="00DF7177" w:rsidRPr="006F1061">
        <w:rPr>
          <w:rFonts w:ascii="Times New Roman" w:hAnsi="Times New Roman"/>
          <w:sz w:val="28"/>
          <w:szCs w:val="28"/>
        </w:rPr>
        <w:t xml:space="preserve"> in the list </w:t>
      </w:r>
      <w:r w:rsidRPr="006F1061">
        <w:rPr>
          <w:rFonts w:ascii="Times New Roman" w:hAnsi="Times New Roman"/>
          <w:sz w:val="28"/>
          <w:szCs w:val="28"/>
        </w:rPr>
        <w:t xml:space="preserve">of border crossing points </w:t>
      </w:r>
      <w:r w:rsidR="00DF7177" w:rsidRPr="006F1061">
        <w:rPr>
          <w:rFonts w:ascii="Times New Roman" w:hAnsi="Times New Roman"/>
          <w:sz w:val="28"/>
          <w:szCs w:val="28"/>
        </w:rPr>
        <w:t>referred to in paragraph 1</w:t>
      </w:r>
      <w:r w:rsidRPr="006F1061">
        <w:rPr>
          <w:rFonts w:ascii="Times New Roman" w:hAnsi="Times New Roman"/>
          <w:sz w:val="28"/>
          <w:szCs w:val="28"/>
        </w:rPr>
        <w:t xml:space="preserve"> of this Article</w:t>
      </w:r>
      <w:r w:rsidR="00DF7177" w:rsidRPr="006F1061">
        <w:rPr>
          <w:rFonts w:ascii="Times New Roman" w:hAnsi="Times New Roman"/>
          <w:sz w:val="28"/>
          <w:szCs w:val="28"/>
        </w:rPr>
        <w:t>.</w:t>
      </w:r>
    </w:p>
    <w:p w14:paraId="2D287876" w14:textId="77777777" w:rsidR="00B6140E" w:rsidRPr="006F1061" w:rsidRDefault="00B6140E" w:rsidP="006F1061">
      <w:pPr>
        <w:spacing w:line="288" w:lineRule="auto"/>
        <w:jc w:val="both"/>
        <w:rPr>
          <w:rFonts w:ascii="Times New Roman" w:hAnsi="Times New Roman"/>
          <w:sz w:val="28"/>
          <w:szCs w:val="28"/>
        </w:rPr>
      </w:pPr>
    </w:p>
    <w:p w14:paraId="04A20177" w14:textId="77777777" w:rsidR="002364B3" w:rsidRPr="006F1061" w:rsidRDefault="002364B3" w:rsidP="006F1061">
      <w:pPr>
        <w:spacing w:line="288" w:lineRule="auto"/>
        <w:jc w:val="both"/>
        <w:rPr>
          <w:rFonts w:ascii="Times New Roman" w:hAnsi="Times New Roman"/>
          <w:sz w:val="28"/>
          <w:szCs w:val="28"/>
        </w:rPr>
      </w:pPr>
      <w:r w:rsidRPr="006F1061">
        <w:rPr>
          <w:rFonts w:ascii="Times New Roman" w:hAnsi="Times New Roman"/>
          <w:sz w:val="28"/>
          <w:szCs w:val="28"/>
        </w:rPr>
        <w:t>3. The use of other border crossing points shall be agreed mutually by the competent authorities</w:t>
      </w:r>
      <w:r w:rsidR="00767FBD" w:rsidRPr="006F1061">
        <w:rPr>
          <w:rFonts w:ascii="Times New Roman" w:hAnsi="Times New Roman"/>
          <w:sz w:val="28"/>
          <w:szCs w:val="28"/>
        </w:rPr>
        <w:t xml:space="preserve"> on a case-by-case basis</w:t>
      </w:r>
      <w:r w:rsidRPr="006F1061">
        <w:rPr>
          <w:rFonts w:ascii="Times New Roman" w:hAnsi="Times New Roman"/>
          <w:sz w:val="28"/>
          <w:szCs w:val="28"/>
        </w:rPr>
        <w:t xml:space="preserve">. </w:t>
      </w:r>
    </w:p>
    <w:p w14:paraId="7A9E5F94" w14:textId="77777777" w:rsidR="00DF7177" w:rsidRPr="006F1061" w:rsidRDefault="00DF7177" w:rsidP="006F1061">
      <w:pPr>
        <w:spacing w:line="288" w:lineRule="auto"/>
        <w:jc w:val="both"/>
        <w:rPr>
          <w:rFonts w:ascii="Times New Roman" w:hAnsi="Times New Roman"/>
          <w:bCs/>
          <w:sz w:val="28"/>
          <w:szCs w:val="28"/>
        </w:rPr>
      </w:pPr>
    </w:p>
    <w:p w14:paraId="28C5A295"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5821DF" w:rsidRPr="006F1061">
        <w:rPr>
          <w:rFonts w:ascii="Times New Roman" w:hAnsi="Times New Roman"/>
          <w:b/>
          <w:bCs/>
          <w:sz w:val="28"/>
          <w:szCs w:val="28"/>
        </w:rPr>
        <w:t>3</w:t>
      </w:r>
    </w:p>
    <w:p w14:paraId="78EF0C74" w14:textId="293898C8" w:rsidR="00DF7177" w:rsidRPr="00D05292" w:rsidRDefault="00D15D4B" w:rsidP="00D05292">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Submission and Reply to Readmission Applications </w:t>
      </w:r>
    </w:p>
    <w:p w14:paraId="05BDB368" w14:textId="2E6C1D41" w:rsidR="00DF7177" w:rsidRPr="006F1061" w:rsidRDefault="00084370"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A readmissio</w:t>
      </w:r>
      <w:bookmarkStart w:id="0" w:name="_GoBack"/>
      <w:bookmarkEnd w:id="0"/>
      <w:r w:rsidR="00DF7177" w:rsidRPr="006F1061">
        <w:rPr>
          <w:rFonts w:ascii="Times New Roman" w:hAnsi="Times New Roman"/>
          <w:sz w:val="28"/>
          <w:szCs w:val="28"/>
        </w:rPr>
        <w:t xml:space="preserve">n application shall be submitted to the competent authority of the </w:t>
      </w:r>
      <w:r w:rsidR="00E53934" w:rsidRPr="006F1061">
        <w:rPr>
          <w:rFonts w:ascii="Times New Roman" w:hAnsi="Times New Roman"/>
          <w:sz w:val="28"/>
          <w:szCs w:val="28"/>
        </w:rPr>
        <w:t>R</w:t>
      </w:r>
      <w:r w:rsidR="00DF7177" w:rsidRPr="006F1061">
        <w:rPr>
          <w:rFonts w:ascii="Times New Roman" w:hAnsi="Times New Roman"/>
          <w:sz w:val="28"/>
          <w:szCs w:val="28"/>
        </w:rPr>
        <w:t xml:space="preserve">equested </w:t>
      </w:r>
      <w:r w:rsidR="00E53934" w:rsidRPr="006F1061">
        <w:rPr>
          <w:rFonts w:ascii="Times New Roman" w:hAnsi="Times New Roman"/>
          <w:sz w:val="28"/>
          <w:szCs w:val="28"/>
        </w:rPr>
        <w:t xml:space="preserve">State </w:t>
      </w:r>
      <w:r w:rsidR="000838F4" w:rsidRPr="006F1061">
        <w:rPr>
          <w:rFonts w:ascii="Times New Roman" w:hAnsi="Times New Roman"/>
          <w:sz w:val="28"/>
          <w:szCs w:val="28"/>
        </w:rPr>
        <w:t>us</w:t>
      </w:r>
      <w:r w:rsidR="000838F4">
        <w:rPr>
          <w:rFonts w:ascii="Times New Roman" w:hAnsi="Times New Roman"/>
          <w:sz w:val="28"/>
          <w:szCs w:val="28"/>
        </w:rPr>
        <w:t>ing the form attached as Annex 5</w:t>
      </w:r>
      <w:r w:rsidR="000838F4" w:rsidRPr="006F1061">
        <w:rPr>
          <w:rFonts w:ascii="Times New Roman" w:hAnsi="Times New Roman"/>
          <w:sz w:val="28"/>
          <w:szCs w:val="28"/>
        </w:rPr>
        <w:t xml:space="preserve"> to the Agreement </w:t>
      </w:r>
      <w:r w:rsidR="00DF7177" w:rsidRPr="006F1061">
        <w:rPr>
          <w:rFonts w:ascii="Times New Roman" w:hAnsi="Times New Roman"/>
          <w:sz w:val="28"/>
          <w:szCs w:val="28"/>
        </w:rPr>
        <w:t xml:space="preserve">by </w:t>
      </w:r>
      <w:r w:rsidRPr="006F1061">
        <w:rPr>
          <w:rFonts w:ascii="Times New Roman" w:hAnsi="Times New Roman"/>
          <w:sz w:val="28"/>
          <w:szCs w:val="28"/>
        </w:rPr>
        <w:t xml:space="preserve">authorized electronic system, official </w:t>
      </w:r>
      <w:r w:rsidR="00BB6481" w:rsidRPr="006F1061">
        <w:rPr>
          <w:rFonts w:ascii="Times New Roman" w:hAnsi="Times New Roman"/>
          <w:sz w:val="28"/>
          <w:szCs w:val="28"/>
        </w:rPr>
        <w:t xml:space="preserve">electronic </w:t>
      </w:r>
      <w:r w:rsidRPr="006F1061">
        <w:rPr>
          <w:rFonts w:ascii="Times New Roman" w:hAnsi="Times New Roman"/>
          <w:sz w:val="28"/>
          <w:szCs w:val="28"/>
        </w:rPr>
        <w:t>mail or</w:t>
      </w:r>
      <w:r w:rsidR="00DF7177" w:rsidRPr="006F1061">
        <w:rPr>
          <w:rFonts w:ascii="Times New Roman" w:hAnsi="Times New Roman"/>
          <w:sz w:val="28"/>
          <w:szCs w:val="28"/>
        </w:rPr>
        <w:t xml:space="preserve"> fax. </w:t>
      </w:r>
    </w:p>
    <w:p w14:paraId="59985A99" w14:textId="77777777" w:rsidR="00DF7177" w:rsidRPr="006F1061" w:rsidRDefault="00DF7177" w:rsidP="006F1061">
      <w:pPr>
        <w:spacing w:line="288" w:lineRule="auto"/>
        <w:ind w:left="567"/>
        <w:jc w:val="both"/>
        <w:rPr>
          <w:rFonts w:ascii="Times New Roman" w:hAnsi="Times New Roman"/>
          <w:sz w:val="28"/>
          <w:szCs w:val="28"/>
        </w:rPr>
      </w:pPr>
    </w:p>
    <w:p w14:paraId="44D873CD" w14:textId="77777777" w:rsidR="00C247F7" w:rsidRPr="006F1061" w:rsidRDefault="00084370" w:rsidP="006F1061">
      <w:pPr>
        <w:pStyle w:val="Style3"/>
        <w:widowControl/>
        <w:spacing w:line="288" w:lineRule="auto"/>
        <w:jc w:val="both"/>
        <w:rPr>
          <w:sz w:val="28"/>
          <w:szCs w:val="28"/>
          <w:lang w:val="en-US"/>
        </w:rPr>
      </w:pPr>
      <w:r w:rsidRPr="006F1061">
        <w:rPr>
          <w:sz w:val="28"/>
          <w:szCs w:val="28"/>
          <w:lang w:val="en-US"/>
        </w:rPr>
        <w:t xml:space="preserve">2. </w:t>
      </w:r>
      <w:r w:rsidR="00C247F7" w:rsidRPr="006F1061">
        <w:rPr>
          <w:sz w:val="28"/>
          <w:szCs w:val="28"/>
          <w:lang w:val="en-US"/>
        </w:rPr>
        <w:t>The transmission report or electronic receipt, if official electronic mail or fax is used, shall serve as a proof of submission or receipt of the readmission application.</w:t>
      </w:r>
    </w:p>
    <w:p w14:paraId="5FEAAD0B" w14:textId="77777777" w:rsidR="00736CB8" w:rsidRPr="006F1061" w:rsidRDefault="00736CB8" w:rsidP="006F1061">
      <w:pPr>
        <w:pStyle w:val="Style3"/>
        <w:widowControl/>
        <w:spacing w:line="288" w:lineRule="auto"/>
        <w:jc w:val="both"/>
        <w:rPr>
          <w:sz w:val="28"/>
          <w:szCs w:val="28"/>
          <w:lang w:val="en-US"/>
        </w:rPr>
      </w:pPr>
    </w:p>
    <w:p w14:paraId="48FD55D6" w14:textId="69FEBF45" w:rsidR="00736CB8" w:rsidRPr="006F1061" w:rsidRDefault="00736CB8" w:rsidP="006F1061">
      <w:pPr>
        <w:pStyle w:val="Style3"/>
        <w:widowControl/>
        <w:spacing w:line="288" w:lineRule="auto"/>
        <w:jc w:val="both"/>
        <w:rPr>
          <w:sz w:val="28"/>
          <w:szCs w:val="28"/>
          <w:lang w:val="en-US"/>
        </w:rPr>
      </w:pPr>
      <w:r w:rsidRPr="006F1061">
        <w:rPr>
          <w:sz w:val="28"/>
          <w:szCs w:val="28"/>
          <w:lang w:val="en-US"/>
        </w:rPr>
        <w:lastRenderedPageBreak/>
        <w:t xml:space="preserve">3. </w:t>
      </w:r>
      <w:r w:rsidRPr="006F1061">
        <w:rPr>
          <w:sz w:val="28"/>
          <w:szCs w:val="28"/>
          <w:lang w:val="en-GB"/>
        </w:rPr>
        <w:t>Readmission application shall be submitted with documents listed in Annex 1 to 4 of the Agreement, as well as person’s photograph.</w:t>
      </w:r>
    </w:p>
    <w:p w14:paraId="3EDF5F9B" w14:textId="77777777" w:rsidR="00DF7177" w:rsidRPr="006F1061" w:rsidRDefault="00DF7177" w:rsidP="006F1061">
      <w:pPr>
        <w:spacing w:line="288" w:lineRule="auto"/>
        <w:jc w:val="both"/>
        <w:rPr>
          <w:rFonts w:ascii="Times New Roman" w:hAnsi="Times New Roman"/>
          <w:sz w:val="28"/>
          <w:szCs w:val="28"/>
        </w:rPr>
      </w:pPr>
    </w:p>
    <w:p w14:paraId="5DA65835" w14:textId="4A5DEC6B" w:rsidR="00065BBA" w:rsidRPr="006F1061" w:rsidRDefault="00736CB8" w:rsidP="006F1061">
      <w:pPr>
        <w:spacing w:line="288" w:lineRule="auto"/>
        <w:jc w:val="both"/>
        <w:rPr>
          <w:rFonts w:ascii="Times New Roman" w:hAnsi="Times New Roman"/>
          <w:sz w:val="28"/>
          <w:szCs w:val="28"/>
        </w:rPr>
      </w:pPr>
      <w:r w:rsidRPr="006F1061">
        <w:rPr>
          <w:rFonts w:ascii="Times New Roman" w:hAnsi="Times New Roman"/>
          <w:sz w:val="28"/>
          <w:szCs w:val="28"/>
        </w:rPr>
        <w:t>4</w:t>
      </w:r>
      <w:r w:rsidR="00065BBA" w:rsidRPr="006F1061">
        <w:rPr>
          <w:rFonts w:ascii="Times New Roman" w:hAnsi="Times New Roman"/>
          <w:sz w:val="28"/>
          <w:szCs w:val="28"/>
        </w:rPr>
        <w:t xml:space="preserve">. </w:t>
      </w:r>
      <w:r w:rsidR="00FA090E" w:rsidRPr="006F1061">
        <w:rPr>
          <w:rFonts w:ascii="Times New Roman" w:hAnsi="Times New Roman"/>
          <w:sz w:val="28"/>
          <w:szCs w:val="28"/>
        </w:rPr>
        <w:t xml:space="preserve"> </w:t>
      </w:r>
      <w:r w:rsidR="00DF7177" w:rsidRPr="006F1061">
        <w:rPr>
          <w:rFonts w:ascii="Times New Roman" w:hAnsi="Times New Roman"/>
          <w:sz w:val="28"/>
          <w:szCs w:val="28"/>
        </w:rPr>
        <w:t xml:space="preserve">A reply to a readmission application shall be sent to the competent authority of the </w:t>
      </w:r>
      <w:r w:rsidR="00E53934"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E53934" w:rsidRPr="006F1061">
        <w:rPr>
          <w:rFonts w:ascii="Times New Roman" w:hAnsi="Times New Roman"/>
          <w:sz w:val="28"/>
          <w:szCs w:val="28"/>
        </w:rPr>
        <w:t xml:space="preserve">State </w:t>
      </w:r>
      <w:r w:rsidR="00DF7177" w:rsidRPr="006F1061">
        <w:rPr>
          <w:rFonts w:ascii="Times New Roman" w:hAnsi="Times New Roman"/>
          <w:sz w:val="28"/>
          <w:szCs w:val="28"/>
        </w:rPr>
        <w:t xml:space="preserve">by </w:t>
      </w:r>
      <w:r w:rsidR="004D5890" w:rsidRPr="006F1061">
        <w:rPr>
          <w:rFonts w:ascii="Times New Roman" w:hAnsi="Times New Roman"/>
          <w:sz w:val="28"/>
          <w:szCs w:val="28"/>
        </w:rPr>
        <w:t xml:space="preserve">authorized electronic system, official </w:t>
      </w:r>
      <w:r w:rsidR="00667FE6" w:rsidRPr="006F1061">
        <w:rPr>
          <w:rFonts w:ascii="Times New Roman" w:hAnsi="Times New Roman"/>
          <w:sz w:val="28"/>
          <w:szCs w:val="28"/>
        </w:rPr>
        <w:t xml:space="preserve">electronic </w:t>
      </w:r>
      <w:r w:rsidR="004D5890" w:rsidRPr="006F1061">
        <w:rPr>
          <w:rFonts w:ascii="Times New Roman" w:hAnsi="Times New Roman"/>
          <w:sz w:val="28"/>
          <w:szCs w:val="28"/>
        </w:rPr>
        <w:t>mail or</w:t>
      </w:r>
      <w:r w:rsidR="00DF7177" w:rsidRPr="006F1061">
        <w:rPr>
          <w:rFonts w:ascii="Times New Roman" w:hAnsi="Times New Roman"/>
          <w:sz w:val="28"/>
          <w:szCs w:val="28"/>
        </w:rPr>
        <w:t xml:space="preserve"> fax </w:t>
      </w:r>
      <w:r w:rsidR="00065BBA" w:rsidRPr="006F1061">
        <w:rPr>
          <w:rFonts w:ascii="Times New Roman" w:hAnsi="Times New Roman"/>
          <w:sz w:val="28"/>
          <w:szCs w:val="28"/>
        </w:rPr>
        <w:t>within the time limits mentioned in</w:t>
      </w:r>
      <w:r w:rsidR="00DF7177" w:rsidRPr="006F1061">
        <w:rPr>
          <w:rFonts w:ascii="Times New Roman" w:hAnsi="Times New Roman"/>
          <w:sz w:val="28"/>
          <w:szCs w:val="28"/>
        </w:rPr>
        <w:t xml:space="preserve"> </w:t>
      </w:r>
      <w:r w:rsidR="00A9658F" w:rsidRPr="006F1061">
        <w:rPr>
          <w:rFonts w:ascii="Times New Roman" w:hAnsi="Times New Roman"/>
          <w:sz w:val="28"/>
          <w:szCs w:val="28"/>
        </w:rPr>
        <w:t>A</w:t>
      </w:r>
      <w:r w:rsidR="00DF7177" w:rsidRPr="006F1061">
        <w:rPr>
          <w:rFonts w:ascii="Times New Roman" w:hAnsi="Times New Roman"/>
          <w:sz w:val="28"/>
          <w:szCs w:val="28"/>
        </w:rPr>
        <w:t xml:space="preserve">rticle 10 </w:t>
      </w:r>
      <w:r w:rsidR="004D5890" w:rsidRPr="006F1061">
        <w:rPr>
          <w:rFonts w:ascii="Times New Roman" w:hAnsi="Times New Roman"/>
          <w:sz w:val="28"/>
          <w:szCs w:val="28"/>
        </w:rPr>
        <w:t>(</w:t>
      </w:r>
      <w:r w:rsidR="00DF7177" w:rsidRPr="006F1061">
        <w:rPr>
          <w:rFonts w:ascii="Times New Roman" w:hAnsi="Times New Roman"/>
          <w:sz w:val="28"/>
          <w:szCs w:val="28"/>
        </w:rPr>
        <w:t>2</w:t>
      </w:r>
      <w:r w:rsidR="004D5890" w:rsidRPr="006F1061">
        <w:rPr>
          <w:rFonts w:ascii="Times New Roman" w:hAnsi="Times New Roman"/>
          <w:sz w:val="28"/>
          <w:szCs w:val="28"/>
        </w:rPr>
        <w:t>)</w:t>
      </w:r>
      <w:r w:rsidR="00A9658F" w:rsidRPr="006F1061">
        <w:rPr>
          <w:rFonts w:ascii="Times New Roman" w:hAnsi="Times New Roman"/>
          <w:sz w:val="28"/>
          <w:szCs w:val="28"/>
        </w:rPr>
        <w:t xml:space="preserve"> of the Agreement.</w:t>
      </w:r>
      <w:r w:rsidR="00065BBA" w:rsidRPr="006F1061">
        <w:rPr>
          <w:rFonts w:ascii="Times New Roman" w:hAnsi="Times New Roman"/>
          <w:sz w:val="28"/>
          <w:szCs w:val="28"/>
        </w:rPr>
        <w:t xml:space="preserve"> The transmission report or electronic receipt, if official electronic mail or fax is used, shall serve as a proof of submission or receipt of</w:t>
      </w:r>
      <w:r w:rsidR="00AC7DCA" w:rsidRPr="006F1061">
        <w:rPr>
          <w:rFonts w:ascii="Times New Roman" w:hAnsi="Times New Roman"/>
          <w:sz w:val="28"/>
          <w:szCs w:val="28"/>
        </w:rPr>
        <w:t xml:space="preserve"> a reply to</w:t>
      </w:r>
      <w:r w:rsidR="00065BBA" w:rsidRPr="006F1061">
        <w:rPr>
          <w:rFonts w:ascii="Times New Roman" w:hAnsi="Times New Roman"/>
          <w:sz w:val="28"/>
          <w:szCs w:val="28"/>
        </w:rPr>
        <w:t xml:space="preserve"> the readmission application</w:t>
      </w:r>
      <w:r w:rsidR="008B69E7" w:rsidRPr="006F1061">
        <w:rPr>
          <w:rFonts w:ascii="Times New Roman" w:hAnsi="Times New Roman"/>
          <w:sz w:val="28"/>
          <w:szCs w:val="28"/>
        </w:rPr>
        <w:t>.</w:t>
      </w:r>
    </w:p>
    <w:p w14:paraId="5192DC6B" w14:textId="77777777" w:rsidR="00DF7177" w:rsidRPr="006F1061" w:rsidRDefault="00DF7177" w:rsidP="006F1061">
      <w:pPr>
        <w:spacing w:line="288" w:lineRule="auto"/>
        <w:ind w:left="567"/>
        <w:jc w:val="both"/>
        <w:rPr>
          <w:rFonts w:ascii="Times New Roman" w:hAnsi="Times New Roman"/>
          <w:sz w:val="28"/>
          <w:szCs w:val="28"/>
        </w:rPr>
      </w:pPr>
    </w:p>
    <w:p w14:paraId="0A1ED5AF" w14:textId="3EC1D565" w:rsidR="00DF7177" w:rsidRPr="006F1061" w:rsidRDefault="00736CB8" w:rsidP="006F1061">
      <w:pPr>
        <w:spacing w:line="288" w:lineRule="auto"/>
        <w:jc w:val="both"/>
        <w:rPr>
          <w:rFonts w:ascii="Times New Roman" w:hAnsi="Times New Roman"/>
          <w:sz w:val="28"/>
          <w:szCs w:val="28"/>
        </w:rPr>
      </w:pPr>
      <w:r w:rsidRPr="006F1061">
        <w:rPr>
          <w:rFonts w:ascii="Times New Roman" w:hAnsi="Times New Roman"/>
          <w:sz w:val="28"/>
          <w:szCs w:val="28"/>
        </w:rPr>
        <w:t>5</w:t>
      </w:r>
      <w:r w:rsidR="004D5890" w:rsidRPr="006F1061">
        <w:rPr>
          <w:rFonts w:ascii="Times New Roman" w:hAnsi="Times New Roman"/>
          <w:sz w:val="28"/>
          <w:szCs w:val="28"/>
        </w:rPr>
        <w:t xml:space="preserve">. </w:t>
      </w:r>
      <w:r w:rsidR="00DF7177" w:rsidRPr="006F1061">
        <w:rPr>
          <w:rFonts w:ascii="Times New Roman" w:hAnsi="Times New Roman"/>
          <w:sz w:val="28"/>
          <w:szCs w:val="28"/>
        </w:rPr>
        <w:t xml:space="preserve">In accordance with </w:t>
      </w:r>
      <w:r w:rsidR="00A9658F" w:rsidRPr="006F1061">
        <w:rPr>
          <w:rFonts w:ascii="Times New Roman" w:hAnsi="Times New Roman"/>
          <w:sz w:val="28"/>
          <w:szCs w:val="28"/>
        </w:rPr>
        <w:t>A</w:t>
      </w:r>
      <w:r w:rsidR="00DF7177" w:rsidRPr="006F1061">
        <w:rPr>
          <w:rFonts w:ascii="Times New Roman" w:hAnsi="Times New Roman"/>
          <w:sz w:val="28"/>
          <w:szCs w:val="28"/>
        </w:rPr>
        <w:t xml:space="preserve">rticle 10 </w:t>
      </w:r>
      <w:r w:rsidR="00A9658F" w:rsidRPr="006F1061">
        <w:rPr>
          <w:rFonts w:ascii="Times New Roman" w:hAnsi="Times New Roman"/>
          <w:sz w:val="28"/>
          <w:szCs w:val="28"/>
        </w:rPr>
        <w:t>(</w:t>
      </w:r>
      <w:r w:rsidR="00DF7177" w:rsidRPr="006F1061">
        <w:rPr>
          <w:rFonts w:ascii="Times New Roman" w:hAnsi="Times New Roman"/>
          <w:sz w:val="28"/>
          <w:szCs w:val="28"/>
        </w:rPr>
        <w:t>3</w:t>
      </w:r>
      <w:r w:rsidR="00A9658F" w:rsidRPr="006F1061">
        <w:rPr>
          <w:rFonts w:ascii="Times New Roman" w:hAnsi="Times New Roman"/>
          <w:sz w:val="28"/>
          <w:szCs w:val="28"/>
        </w:rPr>
        <w:t>)</w:t>
      </w:r>
      <w:r w:rsidR="00DF7177" w:rsidRPr="006F1061">
        <w:rPr>
          <w:rFonts w:ascii="Times New Roman" w:hAnsi="Times New Roman"/>
          <w:sz w:val="28"/>
          <w:szCs w:val="28"/>
        </w:rPr>
        <w:t xml:space="preserve"> of the Agreement,</w:t>
      </w:r>
      <w:r w:rsidR="00065BBA" w:rsidRPr="006F1061">
        <w:rPr>
          <w:rFonts w:ascii="Times New Roman" w:hAnsi="Times New Roman"/>
          <w:sz w:val="28"/>
          <w:szCs w:val="28"/>
        </w:rPr>
        <w:t xml:space="preserve"> legal and factual</w:t>
      </w:r>
      <w:r w:rsidR="00DF7177" w:rsidRPr="006F1061">
        <w:rPr>
          <w:rFonts w:ascii="Times New Roman" w:hAnsi="Times New Roman"/>
          <w:sz w:val="28"/>
          <w:szCs w:val="28"/>
        </w:rPr>
        <w:t xml:space="preserve"> reasons shall be given</w:t>
      </w:r>
      <w:r w:rsidR="00065BBA" w:rsidRPr="006F1061">
        <w:rPr>
          <w:rFonts w:ascii="Times New Roman" w:hAnsi="Times New Roman"/>
          <w:sz w:val="28"/>
          <w:szCs w:val="28"/>
        </w:rPr>
        <w:t xml:space="preserve"> in written form</w:t>
      </w:r>
      <w:r w:rsidR="00DF7177" w:rsidRPr="006F1061">
        <w:rPr>
          <w:rFonts w:ascii="Times New Roman" w:hAnsi="Times New Roman"/>
          <w:sz w:val="28"/>
          <w:szCs w:val="28"/>
        </w:rPr>
        <w:t xml:space="preserve"> for the refusal of a readmission application.</w:t>
      </w:r>
    </w:p>
    <w:p w14:paraId="1D1F6C5E" w14:textId="77777777" w:rsidR="00697FD4" w:rsidRPr="006F1061" w:rsidRDefault="00697FD4" w:rsidP="006F1061">
      <w:pPr>
        <w:spacing w:line="288" w:lineRule="auto"/>
        <w:jc w:val="both"/>
        <w:rPr>
          <w:rFonts w:ascii="Times New Roman" w:hAnsi="Times New Roman"/>
          <w:sz w:val="28"/>
          <w:szCs w:val="28"/>
        </w:rPr>
      </w:pPr>
    </w:p>
    <w:p w14:paraId="5E8949CB" w14:textId="409B72D3"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5D3F15" w:rsidRPr="006F1061">
        <w:rPr>
          <w:rFonts w:ascii="Times New Roman" w:hAnsi="Times New Roman"/>
          <w:b/>
          <w:bCs/>
          <w:sz w:val="28"/>
          <w:szCs w:val="28"/>
        </w:rPr>
        <w:t>4</w:t>
      </w:r>
    </w:p>
    <w:p w14:paraId="53E0E675" w14:textId="4C6227FE"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Travel </w:t>
      </w:r>
      <w:r w:rsidR="000838F4">
        <w:rPr>
          <w:rFonts w:ascii="Times New Roman" w:hAnsi="Times New Roman"/>
          <w:b/>
          <w:bCs/>
          <w:sz w:val="28"/>
          <w:szCs w:val="28"/>
        </w:rPr>
        <w:t>D</w:t>
      </w:r>
      <w:r w:rsidRPr="006F1061">
        <w:rPr>
          <w:rFonts w:ascii="Times New Roman" w:hAnsi="Times New Roman"/>
          <w:b/>
          <w:bCs/>
          <w:sz w:val="28"/>
          <w:szCs w:val="28"/>
        </w:rPr>
        <w:t>ocuments</w:t>
      </w:r>
    </w:p>
    <w:p w14:paraId="645CEC08" w14:textId="1CB86A77" w:rsidR="00381436" w:rsidRPr="006F1061" w:rsidRDefault="00D5662F"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Within 30 (thirty) days after signing this Protocol, </w:t>
      </w:r>
      <w:r w:rsidR="00BE1383">
        <w:rPr>
          <w:rFonts w:ascii="Times New Roman" w:hAnsi="Times New Roman"/>
          <w:sz w:val="28"/>
          <w:szCs w:val="28"/>
        </w:rPr>
        <w:t>relevant competent authorities shall</w:t>
      </w:r>
      <w:r w:rsidRPr="006F1061">
        <w:rPr>
          <w:rFonts w:ascii="Times New Roman" w:hAnsi="Times New Roman"/>
          <w:sz w:val="28"/>
          <w:szCs w:val="28"/>
        </w:rPr>
        <w:t xml:space="preserve"> exchange </w:t>
      </w:r>
      <w:r w:rsidR="00667FE6" w:rsidRPr="006F1061">
        <w:rPr>
          <w:rFonts w:ascii="Times New Roman" w:hAnsi="Times New Roman"/>
          <w:sz w:val="28"/>
          <w:szCs w:val="28"/>
        </w:rPr>
        <w:t xml:space="preserve">with </w:t>
      </w:r>
      <w:r w:rsidR="00B57823" w:rsidRPr="006F1061">
        <w:rPr>
          <w:rFonts w:ascii="Times New Roman" w:hAnsi="Times New Roman"/>
          <w:sz w:val="28"/>
          <w:szCs w:val="28"/>
        </w:rPr>
        <w:t>specimen</w:t>
      </w:r>
      <w:r w:rsidR="00553A2C" w:rsidRPr="006F1061">
        <w:rPr>
          <w:rFonts w:ascii="Times New Roman" w:hAnsi="Times New Roman"/>
          <w:sz w:val="28"/>
          <w:szCs w:val="28"/>
        </w:rPr>
        <w:t xml:space="preserve"> </w:t>
      </w:r>
      <w:r w:rsidR="00656557" w:rsidRPr="006F1061">
        <w:rPr>
          <w:rFonts w:ascii="Sylfaen" w:hAnsi="Sylfaen"/>
          <w:sz w:val="28"/>
          <w:szCs w:val="28"/>
          <w:lang w:val="en-US"/>
        </w:rPr>
        <w:t xml:space="preserve">of </w:t>
      </w:r>
      <w:r w:rsidRPr="006F1061">
        <w:rPr>
          <w:rFonts w:ascii="Times New Roman" w:hAnsi="Times New Roman"/>
          <w:sz w:val="28"/>
          <w:szCs w:val="28"/>
        </w:rPr>
        <w:t>standard</w:t>
      </w:r>
      <w:r w:rsidR="00204E5E" w:rsidRPr="006F1061">
        <w:rPr>
          <w:rFonts w:ascii="Times New Roman" w:hAnsi="Times New Roman"/>
          <w:sz w:val="28"/>
          <w:szCs w:val="28"/>
        </w:rPr>
        <w:t xml:space="preserve"> travel</w:t>
      </w:r>
      <w:r w:rsidRPr="006F1061">
        <w:rPr>
          <w:rFonts w:ascii="Times New Roman" w:hAnsi="Times New Roman"/>
          <w:sz w:val="28"/>
          <w:szCs w:val="28"/>
        </w:rPr>
        <w:t xml:space="preserve"> documents for exiting the country through the diplomatic channels.</w:t>
      </w:r>
    </w:p>
    <w:p w14:paraId="1508A473" w14:textId="2690D8AD"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5B1B6E" w:rsidRPr="006F1061">
        <w:rPr>
          <w:rFonts w:ascii="Times New Roman" w:hAnsi="Times New Roman"/>
          <w:b/>
          <w:bCs/>
          <w:sz w:val="28"/>
          <w:szCs w:val="28"/>
        </w:rPr>
        <w:t>5</w:t>
      </w:r>
    </w:p>
    <w:p w14:paraId="079984AE"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Interviews</w:t>
      </w:r>
    </w:p>
    <w:p w14:paraId="43C4EC87" w14:textId="44CB2E07" w:rsidR="00DF50D7" w:rsidRPr="006F1061" w:rsidRDefault="00DF50D7" w:rsidP="006F1061">
      <w:pPr>
        <w:spacing w:line="288" w:lineRule="auto"/>
        <w:jc w:val="both"/>
        <w:rPr>
          <w:rFonts w:ascii="Times New Roman" w:hAnsi="Times New Roman"/>
          <w:sz w:val="28"/>
          <w:szCs w:val="28"/>
        </w:rPr>
      </w:pPr>
      <w:r w:rsidRPr="006F1061">
        <w:rPr>
          <w:rFonts w:ascii="Times New Roman" w:hAnsi="Times New Roman"/>
          <w:sz w:val="28"/>
          <w:szCs w:val="28"/>
        </w:rPr>
        <w:t>1. In cases whe</w:t>
      </w:r>
      <w:r w:rsidR="003024A8" w:rsidRPr="006F1061">
        <w:rPr>
          <w:rFonts w:ascii="Times New Roman" w:hAnsi="Times New Roman"/>
          <w:sz w:val="28"/>
          <w:szCs w:val="28"/>
        </w:rPr>
        <w:t>re, in accordance with Article 8</w:t>
      </w:r>
      <w:r w:rsidRPr="006F1061">
        <w:rPr>
          <w:rFonts w:ascii="Times New Roman" w:hAnsi="Times New Roman"/>
          <w:sz w:val="28"/>
          <w:szCs w:val="28"/>
        </w:rPr>
        <w:t xml:space="preserve"> of the Agreement, the nationality of the person to be readmitted cannot be established by means of the documents listed in the Annexes 1 to </w:t>
      </w:r>
      <w:r w:rsidR="000318F8" w:rsidRPr="006F1061">
        <w:rPr>
          <w:rFonts w:ascii="Times New Roman" w:hAnsi="Times New Roman"/>
          <w:sz w:val="28"/>
          <w:szCs w:val="28"/>
        </w:rPr>
        <w:t>2</w:t>
      </w:r>
      <w:r w:rsidRPr="006F1061">
        <w:rPr>
          <w:rFonts w:ascii="Times New Roman" w:hAnsi="Times New Roman"/>
          <w:sz w:val="28"/>
          <w:szCs w:val="28"/>
        </w:rPr>
        <w:t xml:space="preserve"> to the Agreement, the competent authority of the Requesting State shall submit a readmission application with the request to interview the person to be readmitted</w:t>
      </w:r>
      <w:r w:rsidR="00656557" w:rsidRPr="006F1061">
        <w:rPr>
          <w:rFonts w:ascii="Times New Roman" w:hAnsi="Times New Roman"/>
          <w:sz w:val="28"/>
          <w:szCs w:val="28"/>
        </w:rPr>
        <w:t>,</w:t>
      </w:r>
      <w:r w:rsidRPr="006F1061" w:rsidDel="00335D21">
        <w:rPr>
          <w:rFonts w:ascii="Times New Roman" w:hAnsi="Times New Roman"/>
          <w:sz w:val="28"/>
          <w:szCs w:val="28"/>
        </w:rPr>
        <w:t xml:space="preserve"> </w:t>
      </w:r>
      <w:r w:rsidRPr="006F1061">
        <w:rPr>
          <w:rFonts w:ascii="Times New Roman" w:hAnsi="Times New Roman"/>
          <w:sz w:val="28"/>
          <w:szCs w:val="28"/>
        </w:rPr>
        <w:t xml:space="preserve">using </w:t>
      </w:r>
      <w:r w:rsidR="00A944DF" w:rsidRPr="006F1061">
        <w:rPr>
          <w:rFonts w:ascii="Times New Roman" w:hAnsi="Times New Roman"/>
          <w:sz w:val="28"/>
          <w:szCs w:val="28"/>
          <w:lang w:val="en-US"/>
        </w:rPr>
        <w:t xml:space="preserve">authorized electronic system, </w:t>
      </w:r>
      <w:r w:rsidRPr="006F1061">
        <w:rPr>
          <w:rFonts w:ascii="Times New Roman" w:hAnsi="Times New Roman"/>
          <w:sz w:val="28"/>
          <w:szCs w:val="28"/>
        </w:rPr>
        <w:t xml:space="preserve">official electronic mail </w:t>
      </w:r>
      <w:r w:rsidR="00656557" w:rsidRPr="006F1061">
        <w:rPr>
          <w:rFonts w:ascii="Times New Roman" w:hAnsi="Times New Roman"/>
          <w:sz w:val="28"/>
          <w:szCs w:val="28"/>
        </w:rPr>
        <w:t xml:space="preserve">or fax </w:t>
      </w:r>
      <w:r w:rsidRPr="006F1061">
        <w:rPr>
          <w:rFonts w:ascii="Times New Roman" w:hAnsi="Times New Roman"/>
          <w:sz w:val="28"/>
          <w:szCs w:val="28"/>
        </w:rPr>
        <w:t>to the competent authority of the Requested State.</w:t>
      </w:r>
    </w:p>
    <w:p w14:paraId="36ADFD7A" w14:textId="77777777" w:rsidR="003024A8" w:rsidRPr="006F1061" w:rsidRDefault="003024A8" w:rsidP="006F1061">
      <w:pPr>
        <w:spacing w:line="288" w:lineRule="auto"/>
        <w:jc w:val="both"/>
        <w:rPr>
          <w:rFonts w:ascii="Times New Roman" w:hAnsi="Times New Roman"/>
          <w:sz w:val="28"/>
          <w:szCs w:val="28"/>
        </w:rPr>
      </w:pPr>
    </w:p>
    <w:p w14:paraId="74B2D646" w14:textId="367C3AA1" w:rsidR="00DF50D7" w:rsidRPr="006F1061" w:rsidRDefault="00DF50D7"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2. The </w:t>
      </w:r>
      <w:r w:rsidR="00530116" w:rsidRPr="006F1061">
        <w:rPr>
          <w:rFonts w:ascii="Times New Roman" w:hAnsi="Times New Roman"/>
          <w:sz w:val="28"/>
          <w:szCs w:val="28"/>
        </w:rPr>
        <w:t>competent authority</w:t>
      </w:r>
      <w:r w:rsidRPr="006F1061">
        <w:rPr>
          <w:rFonts w:ascii="Times New Roman" w:hAnsi="Times New Roman"/>
          <w:sz w:val="28"/>
          <w:szCs w:val="28"/>
        </w:rPr>
        <w:t xml:space="preserve"> of the Requested State </w:t>
      </w:r>
      <w:r w:rsidR="00530116" w:rsidRPr="006F1061">
        <w:rPr>
          <w:rFonts w:ascii="Times New Roman" w:hAnsi="Times New Roman"/>
          <w:sz w:val="28"/>
          <w:szCs w:val="28"/>
        </w:rPr>
        <w:t xml:space="preserve">responsible for processing of interviews </w:t>
      </w:r>
      <w:r w:rsidRPr="006F1061">
        <w:rPr>
          <w:rFonts w:ascii="Times New Roman" w:hAnsi="Times New Roman"/>
          <w:sz w:val="28"/>
          <w:szCs w:val="28"/>
        </w:rPr>
        <w:t xml:space="preserve">uses its administrative building to interview the person to be readmitted. According to the consent between the </w:t>
      </w:r>
      <w:r w:rsidR="00530116" w:rsidRPr="006F1061">
        <w:rPr>
          <w:rFonts w:ascii="Times New Roman" w:hAnsi="Times New Roman"/>
          <w:sz w:val="28"/>
          <w:szCs w:val="28"/>
        </w:rPr>
        <w:t>competent authorities the</w:t>
      </w:r>
      <w:r w:rsidRPr="006F1061">
        <w:rPr>
          <w:rFonts w:ascii="Times New Roman" w:hAnsi="Times New Roman"/>
          <w:sz w:val="28"/>
          <w:szCs w:val="28"/>
        </w:rPr>
        <w:t xml:space="preserve"> interview may be conducted outside the building. In this case during the interview the Requesting </w:t>
      </w:r>
      <w:r w:rsidR="00530116" w:rsidRPr="006F1061">
        <w:rPr>
          <w:rFonts w:ascii="Times New Roman" w:hAnsi="Times New Roman"/>
          <w:sz w:val="28"/>
          <w:szCs w:val="28"/>
        </w:rPr>
        <w:t>State</w:t>
      </w:r>
      <w:r w:rsidRPr="006F1061">
        <w:rPr>
          <w:rFonts w:ascii="Times New Roman" w:hAnsi="Times New Roman"/>
          <w:sz w:val="28"/>
          <w:szCs w:val="28"/>
        </w:rPr>
        <w:t xml:space="preserve"> shall ensure security of interviewing employee </w:t>
      </w:r>
      <w:r w:rsidR="00530116" w:rsidRPr="006F1061">
        <w:rPr>
          <w:rFonts w:ascii="Times New Roman" w:hAnsi="Times New Roman"/>
          <w:sz w:val="28"/>
          <w:szCs w:val="28"/>
        </w:rPr>
        <w:t>and cover transportation costs.</w:t>
      </w:r>
      <w:r w:rsidRPr="006F1061">
        <w:rPr>
          <w:rFonts w:ascii="Times New Roman" w:hAnsi="Times New Roman"/>
          <w:sz w:val="28"/>
          <w:szCs w:val="28"/>
        </w:rPr>
        <w:t xml:space="preserve"> </w:t>
      </w:r>
      <w:r w:rsidR="004C2A1E" w:rsidRPr="006F1061">
        <w:rPr>
          <w:rFonts w:ascii="Times New Roman" w:hAnsi="Times New Roman"/>
          <w:sz w:val="28"/>
          <w:szCs w:val="28"/>
        </w:rPr>
        <w:t>Interviews may be conducted through the video call by the authorized electronic system.</w:t>
      </w:r>
    </w:p>
    <w:p w14:paraId="467FCDBC" w14:textId="77777777" w:rsidR="003024A8" w:rsidRPr="006F1061" w:rsidRDefault="003024A8" w:rsidP="006F1061">
      <w:pPr>
        <w:widowControl w:val="0"/>
        <w:shd w:val="clear" w:color="auto" w:fill="FFFFFF"/>
        <w:spacing w:line="288" w:lineRule="auto"/>
        <w:jc w:val="both"/>
        <w:rPr>
          <w:rFonts w:ascii="Times New Roman" w:hAnsi="Times New Roman"/>
          <w:sz w:val="28"/>
          <w:szCs w:val="28"/>
        </w:rPr>
      </w:pPr>
    </w:p>
    <w:p w14:paraId="138D3624" w14:textId="58FFC749" w:rsidR="00D259FA" w:rsidRPr="006F1061" w:rsidRDefault="00F36C07" w:rsidP="006F1061">
      <w:pPr>
        <w:widowControl w:val="0"/>
        <w:shd w:val="clear" w:color="auto" w:fill="FFFFFF"/>
        <w:spacing w:line="288" w:lineRule="auto"/>
        <w:jc w:val="both"/>
        <w:rPr>
          <w:rFonts w:ascii="Sylfaen" w:hAnsi="Sylfaen"/>
          <w:sz w:val="28"/>
          <w:szCs w:val="28"/>
          <w:lang w:val="en-US"/>
        </w:rPr>
      </w:pPr>
      <w:r w:rsidRPr="006F1061">
        <w:rPr>
          <w:rFonts w:ascii="Sylfaen" w:hAnsi="Sylfaen"/>
          <w:sz w:val="28"/>
          <w:szCs w:val="28"/>
          <w:lang w:val="ka-GE"/>
        </w:rPr>
        <w:t>3</w:t>
      </w:r>
      <w:r w:rsidR="00DF50D7" w:rsidRPr="006F1061">
        <w:rPr>
          <w:rFonts w:ascii="Times New Roman" w:hAnsi="Times New Roman"/>
          <w:sz w:val="28"/>
          <w:szCs w:val="28"/>
        </w:rPr>
        <w:t xml:space="preserve">. </w:t>
      </w:r>
      <w:r w:rsidR="000540F0" w:rsidRPr="006F1061">
        <w:rPr>
          <w:rFonts w:ascii="Times New Roman" w:hAnsi="Times New Roman"/>
          <w:sz w:val="28"/>
          <w:szCs w:val="28"/>
          <w:lang w:val="en-US"/>
        </w:rPr>
        <w:t>The competent a</w:t>
      </w:r>
      <w:r w:rsidR="00D259FA" w:rsidRPr="006F1061">
        <w:rPr>
          <w:rFonts w:ascii="Times New Roman" w:hAnsi="Times New Roman"/>
          <w:sz w:val="28"/>
          <w:szCs w:val="28"/>
          <w:lang w:val="en-US"/>
        </w:rPr>
        <w:t xml:space="preserve">uthority of the Requested State shall make a decision regarding </w:t>
      </w:r>
      <w:r w:rsidR="00D259FA" w:rsidRPr="006F1061">
        <w:rPr>
          <w:rFonts w:ascii="Times New Roman" w:hAnsi="Times New Roman"/>
          <w:sz w:val="28"/>
          <w:szCs w:val="28"/>
          <w:lang w:val="en-US"/>
        </w:rPr>
        <w:lastRenderedPageBreak/>
        <w:t>the readmission application after the interview is held taking into account time limits mentioned in Article 10</w:t>
      </w:r>
      <w:r w:rsidR="00376F29">
        <w:rPr>
          <w:rFonts w:ascii="Times New Roman" w:hAnsi="Times New Roman"/>
          <w:sz w:val="28"/>
          <w:szCs w:val="28"/>
          <w:lang w:val="en-US"/>
        </w:rPr>
        <w:t xml:space="preserve"> </w:t>
      </w:r>
      <w:r w:rsidR="00D259FA" w:rsidRPr="006F1061">
        <w:rPr>
          <w:rFonts w:ascii="Times New Roman" w:hAnsi="Times New Roman"/>
          <w:sz w:val="28"/>
          <w:szCs w:val="28"/>
          <w:lang w:val="en-US"/>
        </w:rPr>
        <w:t>(2) of the Agreement.</w:t>
      </w:r>
    </w:p>
    <w:p w14:paraId="2EE9481A" w14:textId="77777777" w:rsidR="003024A8" w:rsidRPr="006F1061" w:rsidRDefault="003024A8" w:rsidP="006F1061">
      <w:pPr>
        <w:spacing w:line="288" w:lineRule="auto"/>
        <w:jc w:val="both"/>
        <w:rPr>
          <w:rFonts w:ascii="Times New Roman" w:hAnsi="Times New Roman"/>
          <w:sz w:val="28"/>
          <w:szCs w:val="28"/>
        </w:rPr>
      </w:pPr>
    </w:p>
    <w:p w14:paraId="67B03D94" w14:textId="744DC9C9"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C61EAE" w:rsidRPr="006F1061">
        <w:rPr>
          <w:rFonts w:ascii="Times New Roman" w:hAnsi="Times New Roman"/>
          <w:b/>
          <w:bCs/>
          <w:sz w:val="28"/>
          <w:szCs w:val="28"/>
        </w:rPr>
        <w:t>6</w:t>
      </w:r>
    </w:p>
    <w:p w14:paraId="6F374E46"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Transfer</w:t>
      </w:r>
    </w:p>
    <w:p w14:paraId="469CF26D" w14:textId="1BD45893" w:rsidR="00DF7177" w:rsidRPr="006F1061" w:rsidRDefault="00C62390"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 xml:space="preserve">The competent authority of the </w:t>
      </w:r>
      <w:r w:rsidR="004D31D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 xml:space="preserve">shall notify the competent authority of the </w:t>
      </w:r>
      <w:r w:rsidR="004D31D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 xml:space="preserve">by </w:t>
      </w:r>
      <w:r w:rsidR="00CD67D3" w:rsidRPr="006F1061">
        <w:rPr>
          <w:rFonts w:ascii="Times New Roman" w:hAnsi="Times New Roman"/>
          <w:sz w:val="28"/>
          <w:szCs w:val="28"/>
        </w:rPr>
        <w:t xml:space="preserve">authorized electronic system, </w:t>
      </w:r>
      <w:r w:rsidR="00C55235" w:rsidRPr="006F1061">
        <w:rPr>
          <w:rFonts w:ascii="Times New Roman" w:hAnsi="Times New Roman"/>
          <w:sz w:val="28"/>
          <w:szCs w:val="28"/>
        </w:rPr>
        <w:t xml:space="preserve">official </w:t>
      </w:r>
      <w:r w:rsidR="007C4835" w:rsidRPr="006F1061">
        <w:rPr>
          <w:rFonts w:ascii="Times New Roman" w:hAnsi="Times New Roman"/>
          <w:sz w:val="28"/>
          <w:szCs w:val="28"/>
        </w:rPr>
        <w:t xml:space="preserve">electronic </w:t>
      </w:r>
      <w:r w:rsidR="00DF7177" w:rsidRPr="006F1061">
        <w:rPr>
          <w:rFonts w:ascii="Times New Roman" w:hAnsi="Times New Roman"/>
          <w:sz w:val="28"/>
          <w:szCs w:val="28"/>
        </w:rPr>
        <w:t>mail</w:t>
      </w:r>
      <w:r w:rsidR="00CD67D3" w:rsidRPr="006F1061">
        <w:rPr>
          <w:rFonts w:ascii="Times New Roman" w:hAnsi="Times New Roman"/>
          <w:sz w:val="28"/>
          <w:szCs w:val="28"/>
        </w:rPr>
        <w:t xml:space="preserve"> or</w:t>
      </w:r>
      <w:r w:rsidR="00DF7177" w:rsidRPr="006F1061">
        <w:rPr>
          <w:rFonts w:ascii="Times New Roman" w:hAnsi="Times New Roman"/>
          <w:sz w:val="28"/>
          <w:szCs w:val="28"/>
        </w:rPr>
        <w:t xml:space="preserve"> fax of its intention to transfer the person concerned at least three (3) working days before the date of tra</w:t>
      </w:r>
      <w:r w:rsidR="00CD67D3" w:rsidRPr="006F1061">
        <w:rPr>
          <w:rFonts w:ascii="Times New Roman" w:hAnsi="Times New Roman"/>
          <w:sz w:val="28"/>
          <w:szCs w:val="28"/>
        </w:rPr>
        <w:t>nsfer.</w:t>
      </w:r>
    </w:p>
    <w:p w14:paraId="0E0D16AB" w14:textId="77777777" w:rsidR="00DF7177" w:rsidRPr="006F1061" w:rsidRDefault="00DF7177" w:rsidP="006F1061">
      <w:pPr>
        <w:spacing w:line="288" w:lineRule="auto"/>
        <w:ind w:left="567"/>
        <w:jc w:val="both"/>
        <w:rPr>
          <w:rFonts w:ascii="Times New Roman" w:hAnsi="Times New Roman"/>
          <w:sz w:val="28"/>
          <w:szCs w:val="28"/>
        </w:rPr>
      </w:pPr>
    </w:p>
    <w:p w14:paraId="272B5425" w14:textId="3806720A" w:rsidR="00DF7177" w:rsidRPr="006F1061" w:rsidRDefault="00C62390"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2. </w:t>
      </w:r>
      <w:r w:rsidR="00DF7177" w:rsidRPr="006F1061">
        <w:rPr>
          <w:rFonts w:ascii="Times New Roman" w:hAnsi="Times New Roman"/>
          <w:sz w:val="28"/>
          <w:szCs w:val="28"/>
        </w:rPr>
        <w:t>If the</w:t>
      </w:r>
      <w:r w:rsidR="004D31D1" w:rsidRPr="006F1061">
        <w:rPr>
          <w:rFonts w:ascii="Times New Roman" w:hAnsi="Times New Roman"/>
          <w:sz w:val="28"/>
          <w:szCs w:val="28"/>
        </w:rPr>
        <w:t xml:space="preserve"> competent authority of the</w:t>
      </w:r>
      <w:r w:rsidR="00DF7177" w:rsidRPr="006F1061">
        <w:rPr>
          <w:rFonts w:ascii="Times New Roman" w:hAnsi="Times New Roman"/>
          <w:sz w:val="28"/>
          <w:szCs w:val="28"/>
        </w:rPr>
        <w:t xml:space="preserve"> </w:t>
      </w:r>
      <w:r w:rsidR="004D31D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is unable to transfer the person to be readmitted within the time limit of 3</w:t>
      </w:r>
      <w:r w:rsidR="00376F29">
        <w:rPr>
          <w:rFonts w:ascii="Times New Roman" w:hAnsi="Times New Roman"/>
          <w:sz w:val="28"/>
          <w:szCs w:val="28"/>
        </w:rPr>
        <w:t xml:space="preserve"> (three)</w:t>
      </w:r>
      <w:r w:rsidR="00DF7177" w:rsidRPr="006F1061">
        <w:rPr>
          <w:rFonts w:ascii="Times New Roman" w:hAnsi="Times New Roman"/>
          <w:sz w:val="28"/>
          <w:szCs w:val="28"/>
        </w:rPr>
        <w:t xml:space="preserve"> months referred to in </w:t>
      </w:r>
      <w:r w:rsidR="00CD67D3" w:rsidRPr="006F1061">
        <w:rPr>
          <w:rFonts w:ascii="Times New Roman" w:hAnsi="Times New Roman"/>
          <w:sz w:val="28"/>
          <w:szCs w:val="28"/>
        </w:rPr>
        <w:t>A</w:t>
      </w:r>
      <w:r w:rsidR="001B3969" w:rsidRPr="006F1061">
        <w:rPr>
          <w:rFonts w:ascii="Times New Roman" w:hAnsi="Times New Roman"/>
          <w:sz w:val="28"/>
          <w:szCs w:val="28"/>
        </w:rPr>
        <w:t>rticle 10 (</w:t>
      </w:r>
      <w:r w:rsidR="00DF7177" w:rsidRPr="006F1061">
        <w:rPr>
          <w:rFonts w:ascii="Times New Roman" w:hAnsi="Times New Roman"/>
          <w:sz w:val="28"/>
          <w:szCs w:val="28"/>
        </w:rPr>
        <w:t>4</w:t>
      </w:r>
      <w:r w:rsidR="001B3969" w:rsidRPr="006F1061">
        <w:rPr>
          <w:rFonts w:ascii="Times New Roman" w:hAnsi="Times New Roman"/>
          <w:sz w:val="28"/>
          <w:szCs w:val="28"/>
        </w:rPr>
        <w:t>)</w:t>
      </w:r>
      <w:r w:rsidR="00DF7177" w:rsidRPr="006F1061">
        <w:rPr>
          <w:rFonts w:ascii="Times New Roman" w:hAnsi="Times New Roman"/>
          <w:sz w:val="28"/>
          <w:szCs w:val="28"/>
        </w:rPr>
        <w:t xml:space="preserve"> of the Agreement or at the date notified to the </w:t>
      </w:r>
      <w:r w:rsidR="004D31D1" w:rsidRPr="006F1061">
        <w:rPr>
          <w:rFonts w:ascii="Times New Roman" w:hAnsi="Times New Roman"/>
          <w:sz w:val="28"/>
          <w:szCs w:val="28"/>
        </w:rPr>
        <w:t>competent authority of the R</w:t>
      </w:r>
      <w:r w:rsidR="00DF7177" w:rsidRPr="006F1061">
        <w:rPr>
          <w:rFonts w:ascii="Times New Roman" w:hAnsi="Times New Roman"/>
          <w:sz w:val="28"/>
          <w:szCs w:val="28"/>
        </w:rPr>
        <w:t xml:space="preserve">equested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in accordance with paragraph 1</w:t>
      </w:r>
      <w:r w:rsidR="001B3969" w:rsidRPr="006F1061">
        <w:rPr>
          <w:rFonts w:ascii="Times New Roman" w:hAnsi="Times New Roman"/>
          <w:sz w:val="28"/>
          <w:szCs w:val="28"/>
        </w:rPr>
        <w:t xml:space="preserve"> of this Article</w:t>
      </w:r>
      <w:r w:rsidR="00DF7177" w:rsidRPr="006F1061">
        <w:rPr>
          <w:rFonts w:ascii="Times New Roman" w:hAnsi="Times New Roman"/>
          <w:sz w:val="28"/>
          <w:szCs w:val="28"/>
        </w:rPr>
        <w:t xml:space="preserve">, it shall immediately notify the competent authority of the </w:t>
      </w:r>
      <w:r w:rsidR="004D31D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 xml:space="preserve">accordingly. </w:t>
      </w:r>
    </w:p>
    <w:p w14:paraId="4447E7DB" w14:textId="77777777" w:rsidR="001D3CBA" w:rsidRPr="006F1061" w:rsidRDefault="001D3CBA" w:rsidP="006F1061">
      <w:pPr>
        <w:spacing w:line="288" w:lineRule="auto"/>
        <w:jc w:val="both"/>
        <w:rPr>
          <w:rFonts w:ascii="Times New Roman" w:hAnsi="Times New Roman"/>
          <w:sz w:val="28"/>
          <w:szCs w:val="28"/>
        </w:rPr>
      </w:pPr>
    </w:p>
    <w:p w14:paraId="1596A34A" w14:textId="44C7612F" w:rsidR="00DF7177" w:rsidRPr="006F1061" w:rsidRDefault="00C62390"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3. </w:t>
      </w:r>
      <w:r w:rsidR="00DF7177" w:rsidRPr="006F1061">
        <w:rPr>
          <w:rFonts w:ascii="Times New Roman" w:hAnsi="Times New Roman"/>
          <w:sz w:val="28"/>
          <w:szCs w:val="28"/>
        </w:rPr>
        <w:t xml:space="preserve">As soon as the actual transfer can take place, the competent authority of the </w:t>
      </w:r>
      <w:r w:rsidR="004D31D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 xml:space="preserve">shall notify the </w:t>
      </w:r>
      <w:r w:rsidR="004D31D1" w:rsidRPr="006F1061">
        <w:rPr>
          <w:rFonts w:ascii="Times New Roman" w:hAnsi="Times New Roman"/>
          <w:sz w:val="28"/>
          <w:szCs w:val="28"/>
        </w:rPr>
        <w:t>competent authority of the R</w:t>
      </w:r>
      <w:r w:rsidR="00DF7177" w:rsidRPr="006F1061">
        <w:rPr>
          <w:rFonts w:ascii="Times New Roman" w:hAnsi="Times New Roman"/>
          <w:sz w:val="28"/>
          <w:szCs w:val="28"/>
        </w:rPr>
        <w:t xml:space="preserve">equested </w:t>
      </w:r>
      <w:r w:rsidR="004D31D1" w:rsidRPr="006F1061">
        <w:rPr>
          <w:rFonts w:ascii="Times New Roman" w:hAnsi="Times New Roman"/>
          <w:sz w:val="28"/>
          <w:szCs w:val="28"/>
        </w:rPr>
        <w:t xml:space="preserve">State </w:t>
      </w:r>
      <w:r w:rsidR="00DF7177" w:rsidRPr="006F1061">
        <w:rPr>
          <w:rFonts w:ascii="Times New Roman" w:hAnsi="Times New Roman"/>
          <w:sz w:val="28"/>
          <w:szCs w:val="28"/>
        </w:rPr>
        <w:t xml:space="preserve">thereof, in accordance with paragraph 1 of this </w:t>
      </w:r>
      <w:r w:rsidR="001B3969" w:rsidRPr="006F1061">
        <w:rPr>
          <w:rFonts w:ascii="Times New Roman" w:hAnsi="Times New Roman"/>
          <w:sz w:val="28"/>
          <w:szCs w:val="28"/>
        </w:rPr>
        <w:t>A</w:t>
      </w:r>
      <w:r w:rsidR="00DF7177" w:rsidRPr="006F1061">
        <w:rPr>
          <w:rFonts w:ascii="Times New Roman" w:hAnsi="Times New Roman"/>
          <w:sz w:val="28"/>
          <w:szCs w:val="28"/>
        </w:rPr>
        <w:t>rticle.</w:t>
      </w:r>
    </w:p>
    <w:p w14:paraId="4F03027B" w14:textId="77777777" w:rsidR="005A4C62" w:rsidRPr="006F1061" w:rsidRDefault="005A4C62" w:rsidP="006F1061">
      <w:pPr>
        <w:spacing w:line="288" w:lineRule="auto"/>
        <w:jc w:val="both"/>
        <w:rPr>
          <w:rFonts w:ascii="Times New Roman" w:hAnsi="Times New Roman"/>
          <w:sz w:val="28"/>
          <w:szCs w:val="28"/>
        </w:rPr>
      </w:pPr>
    </w:p>
    <w:p w14:paraId="41831627" w14:textId="52820ED6" w:rsidR="005A4C62" w:rsidRPr="006F1061" w:rsidRDefault="005A4C62" w:rsidP="006F1061">
      <w:pPr>
        <w:spacing w:line="288" w:lineRule="auto"/>
        <w:jc w:val="both"/>
        <w:rPr>
          <w:rFonts w:ascii="Times New Roman" w:hAnsi="Times New Roman"/>
          <w:sz w:val="28"/>
          <w:szCs w:val="28"/>
        </w:rPr>
      </w:pPr>
      <w:r w:rsidRPr="006F1061">
        <w:rPr>
          <w:rFonts w:ascii="Times New Roman" w:hAnsi="Times New Roman"/>
          <w:sz w:val="28"/>
          <w:szCs w:val="28"/>
        </w:rPr>
        <w:t>4. If</w:t>
      </w:r>
      <w:r w:rsidR="00292450" w:rsidRPr="006F1061">
        <w:rPr>
          <w:rFonts w:ascii="Times New Roman" w:hAnsi="Times New Roman"/>
          <w:sz w:val="28"/>
          <w:szCs w:val="28"/>
        </w:rPr>
        <w:t xml:space="preserve"> there is a cancelation of transfer or</w:t>
      </w:r>
      <w:r w:rsidRPr="006F1061">
        <w:rPr>
          <w:rFonts w:ascii="Times New Roman" w:hAnsi="Times New Roman"/>
          <w:sz w:val="28"/>
          <w:szCs w:val="28"/>
        </w:rPr>
        <w:t xml:space="preserve"> any changes occur in date, time, place or route of the </w:t>
      </w:r>
      <w:r w:rsidR="00292450" w:rsidRPr="006F1061">
        <w:rPr>
          <w:rFonts w:ascii="Times New Roman" w:hAnsi="Times New Roman"/>
          <w:sz w:val="28"/>
          <w:szCs w:val="28"/>
        </w:rPr>
        <w:t>transfer</w:t>
      </w:r>
      <w:r w:rsidR="008F11C7" w:rsidRPr="006F1061">
        <w:rPr>
          <w:rFonts w:ascii="Times New Roman" w:hAnsi="Times New Roman"/>
          <w:sz w:val="28"/>
          <w:szCs w:val="28"/>
        </w:rPr>
        <w:t>,</w:t>
      </w:r>
      <w:r w:rsidR="00292450" w:rsidRPr="006F1061">
        <w:rPr>
          <w:rFonts w:ascii="Times New Roman" w:hAnsi="Times New Roman"/>
          <w:sz w:val="28"/>
          <w:szCs w:val="28"/>
        </w:rPr>
        <w:t xml:space="preserve"> </w:t>
      </w:r>
      <w:r w:rsidRPr="006F1061">
        <w:rPr>
          <w:rFonts w:ascii="Times New Roman" w:hAnsi="Times New Roman"/>
          <w:sz w:val="28"/>
          <w:szCs w:val="28"/>
        </w:rPr>
        <w:t xml:space="preserve">the competent authority of the Requesting </w:t>
      </w:r>
      <w:r w:rsidR="004D31D1" w:rsidRPr="006F1061">
        <w:rPr>
          <w:rFonts w:ascii="Times New Roman" w:hAnsi="Times New Roman"/>
          <w:sz w:val="28"/>
          <w:szCs w:val="28"/>
        </w:rPr>
        <w:t xml:space="preserve">State </w:t>
      </w:r>
      <w:r w:rsidRPr="006F1061">
        <w:rPr>
          <w:rFonts w:ascii="Times New Roman" w:hAnsi="Times New Roman"/>
          <w:sz w:val="28"/>
          <w:szCs w:val="28"/>
        </w:rPr>
        <w:t>immediately</w:t>
      </w:r>
      <w:r w:rsidR="00292450" w:rsidRPr="006F1061">
        <w:rPr>
          <w:rFonts w:ascii="Times New Roman" w:hAnsi="Times New Roman"/>
          <w:sz w:val="28"/>
          <w:szCs w:val="28"/>
        </w:rPr>
        <w:t xml:space="preserve"> </w:t>
      </w:r>
      <w:r w:rsidR="00FA5B2E" w:rsidRPr="006F1061">
        <w:rPr>
          <w:rFonts w:ascii="Times New Roman" w:hAnsi="Times New Roman"/>
          <w:sz w:val="28"/>
          <w:szCs w:val="28"/>
        </w:rPr>
        <w:t xml:space="preserve">informs the competent authority of Requested </w:t>
      </w:r>
      <w:r w:rsidR="004D31D1" w:rsidRPr="006F1061">
        <w:rPr>
          <w:rFonts w:ascii="Times New Roman" w:hAnsi="Times New Roman"/>
          <w:sz w:val="28"/>
          <w:szCs w:val="28"/>
        </w:rPr>
        <w:t xml:space="preserve">State </w:t>
      </w:r>
      <w:r w:rsidR="008F11C7" w:rsidRPr="006F1061">
        <w:rPr>
          <w:rFonts w:ascii="Times New Roman" w:hAnsi="Times New Roman"/>
          <w:sz w:val="28"/>
          <w:szCs w:val="28"/>
        </w:rPr>
        <w:t xml:space="preserve">in written form by </w:t>
      </w:r>
      <w:r w:rsidR="00E12CEF" w:rsidRPr="006F1061">
        <w:rPr>
          <w:rFonts w:ascii="Times New Roman" w:hAnsi="Times New Roman"/>
          <w:sz w:val="28"/>
          <w:szCs w:val="28"/>
        </w:rPr>
        <w:t xml:space="preserve">use of </w:t>
      </w:r>
      <w:r w:rsidR="008F11C7" w:rsidRPr="006F1061">
        <w:rPr>
          <w:rFonts w:ascii="Times New Roman" w:hAnsi="Times New Roman"/>
          <w:sz w:val="28"/>
          <w:szCs w:val="28"/>
        </w:rPr>
        <w:t>authorize</w:t>
      </w:r>
      <w:r w:rsidR="004F0190" w:rsidRPr="006F1061">
        <w:rPr>
          <w:rFonts w:ascii="Times New Roman" w:hAnsi="Times New Roman"/>
          <w:sz w:val="28"/>
          <w:szCs w:val="28"/>
        </w:rPr>
        <w:t xml:space="preserve">d electronic system, official </w:t>
      </w:r>
      <w:r w:rsidR="004F0190" w:rsidRPr="006F1061">
        <w:rPr>
          <w:rFonts w:ascii="Times New Roman" w:hAnsi="Times New Roman"/>
          <w:sz w:val="28"/>
          <w:szCs w:val="28"/>
          <w:lang w:val="en-US"/>
        </w:rPr>
        <w:t xml:space="preserve">electronic </w:t>
      </w:r>
      <w:r w:rsidR="008F11C7" w:rsidRPr="006F1061">
        <w:rPr>
          <w:rFonts w:ascii="Times New Roman" w:hAnsi="Times New Roman"/>
          <w:sz w:val="28"/>
          <w:szCs w:val="28"/>
        </w:rPr>
        <w:t>mail or fax</w:t>
      </w:r>
      <w:r w:rsidR="00FA5B2E" w:rsidRPr="006F1061">
        <w:rPr>
          <w:rFonts w:ascii="Times New Roman" w:hAnsi="Times New Roman"/>
          <w:sz w:val="28"/>
          <w:szCs w:val="28"/>
        </w:rPr>
        <w:t xml:space="preserve">. </w:t>
      </w:r>
      <w:r w:rsidRPr="006F1061">
        <w:rPr>
          <w:rFonts w:ascii="Times New Roman" w:hAnsi="Times New Roman"/>
          <w:sz w:val="28"/>
          <w:szCs w:val="28"/>
        </w:rPr>
        <w:t xml:space="preserve">  </w:t>
      </w:r>
    </w:p>
    <w:p w14:paraId="5A98D570" w14:textId="77777777" w:rsidR="00DF7177" w:rsidRPr="006F1061" w:rsidRDefault="00DF7177" w:rsidP="006F1061">
      <w:pPr>
        <w:spacing w:line="288" w:lineRule="auto"/>
        <w:jc w:val="both"/>
        <w:rPr>
          <w:rFonts w:ascii="Times New Roman" w:hAnsi="Times New Roman"/>
          <w:b/>
          <w:sz w:val="28"/>
          <w:szCs w:val="28"/>
        </w:rPr>
      </w:pPr>
    </w:p>
    <w:p w14:paraId="34410D58" w14:textId="6A775B3C" w:rsidR="00DF7177" w:rsidRPr="006F1061" w:rsidRDefault="00DF7177" w:rsidP="006F1061">
      <w:pPr>
        <w:spacing w:line="288" w:lineRule="auto"/>
        <w:jc w:val="center"/>
        <w:rPr>
          <w:rFonts w:ascii="Times New Roman" w:hAnsi="Times New Roman"/>
          <w:b/>
          <w:bCs/>
          <w:sz w:val="28"/>
          <w:szCs w:val="28"/>
          <w:lang w:val="ka-GE"/>
        </w:rPr>
      </w:pPr>
      <w:r w:rsidRPr="006F1061">
        <w:rPr>
          <w:rFonts w:ascii="Times New Roman" w:hAnsi="Times New Roman"/>
          <w:b/>
          <w:bCs/>
          <w:sz w:val="28"/>
          <w:szCs w:val="28"/>
        </w:rPr>
        <w:t>Article</w:t>
      </w:r>
      <w:r w:rsidR="00857203" w:rsidRPr="006F1061">
        <w:rPr>
          <w:rFonts w:ascii="Times New Roman" w:hAnsi="Times New Roman"/>
          <w:b/>
          <w:bCs/>
          <w:sz w:val="28"/>
          <w:szCs w:val="28"/>
          <w:lang w:val="ka-GE"/>
        </w:rPr>
        <w:t xml:space="preserve"> </w:t>
      </w:r>
      <w:r w:rsidR="008C0FDC" w:rsidRPr="006F1061">
        <w:rPr>
          <w:rFonts w:ascii="Times New Roman" w:hAnsi="Times New Roman"/>
          <w:b/>
          <w:bCs/>
          <w:sz w:val="28"/>
          <w:szCs w:val="28"/>
        </w:rPr>
        <w:t>7</w:t>
      </w:r>
    </w:p>
    <w:p w14:paraId="3EA9B2C6" w14:textId="6CA50B85"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Transit </w:t>
      </w:r>
      <w:r w:rsidR="000838F4">
        <w:rPr>
          <w:rFonts w:ascii="Times New Roman" w:hAnsi="Times New Roman"/>
          <w:b/>
          <w:bCs/>
          <w:sz w:val="28"/>
          <w:szCs w:val="28"/>
        </w:rPr>
        <w:t>P</w:t>
      </w:r>
      <w:r w:rsidRPr="006F1061">
        <w:rPr>
          <w:rFonts w:ascii="Times New Roman" w:hAnsi="Times New Roman"/>
          <w:b/>
          <w:bCs/>
          <w:sz w:val="28"/>
          <w:szCs w:val="28"/>
        </w:rPr>
        <w:t>rocedure</w:t>
      </w:r>
    </w:p>
    <w:p w14:paraId="1285CFCD" w14:textId="0EDFA643" w:rsidR="00DF7177" w:rsidRPr="006F1061" w:rsidRDefault="00857203"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 xml:space="preserve">A transit application shall be submitted to the competent authority of the </w:t>
      </w:r>
      <w:r w:rsidR="00B0213A" w:rsidRPr="006F1061">
        <w:rPr>
          <w:rFonts w:ascii="Times New Roman" w:hAnsi="Times New Roman"/>
          <w:sz w:val="28"/>
          <w:szCs w:val="28"/>
        </w:rPr>
        <w:t>R</w:t>
      </w:r>
      <w:r w:rsidR="00DF7177" w:rsidRPr="006F1061">
        <w:rPr>
          <w:rFonts w:ascii="Times New Roman" w:hAnsi="Times New Roman"/>
          <w:sz w:val="28"/>
          <w:szCs w:val="28"/>
        </w:rPr>
        <w:t xml:space="preserve">equested </w:t>
      </w:r>
      <w:r w:rsidR="00B0213A" w:rsidRPr="006F1061">
        <w:rPr>
          <w:rFonts w:ascii="Times New Roman" w:hAnsi="Times New Roman"/>
          <w:sz w:val="28"/>
          <w:szCs w:val="28"/>
        </w:rPr>
        <w:t xml:space="preserve">State </w:t>
      </w:r>
      <w:r w:rsidR="00DF7177" w:rsidRPr="006F1061">
        <w:rPr>
          <w:rFonts w:ascii="Times New Roman" w:hAnsi="Times New Roman"/>
          <w:sz w:val="28"/>
          <w:szCs w:val="28"/>
        </w:rPr>
        <w:t xml:space="preserve">by </w:t>
      </w:r>
      <w:r w:rsidR="00B42B28" w:rsidRPr="006F1061">
        <w:rPr>
          <w:rFonts w:ascii="Times New Roman" w:hAnsi="Times New Roman"/>
          <w:sz w:val="28"/>
          <w:szCs w:val="28"/>
        </w:rPr>
        <w:t xml:space="preserve">authorized electronic system, official </w:t>
      </w:r>
      <w:r w:rsidR="007C4835" w:rsidRPr="006F1061">
        <w:rPr>
          <w:rFonts w:ascii="Times New Roman" w:hAnsi="Times New Roman"/>
          <w:sz w:val="28"/>
          <w:szCs w:val="28"/>
        </w:rPr>
        <w:t xml:space="preserve">electronic </w:t>
      </w:r>
      <w:r w:rsidR="00B42B28" w:rsidRPr="006F1061">
        <w:rPr>
          <w:rFonts w:ascii="Times New Roman" w:hAnsi="Times New Roman"/>
          <w:sz w:val="28"/>
          <w:szCs w:val="28"/>
        </w:rPr>
        <w:t>mail or</w:t>
      </w:r>
      <w:r w:rsidR="00DF7177" w:rsidRPr="006F1061">
        <w:rPr>
          <w:rFonts w:ascii="Times New Roman" w:hAnsi="Times New Roman"/>
          <w:sz w:val="28"/>
          <w:szCs w:val="28"/>
        </w:rPr>
        <w:t xml:space="preserve"> fax at least 8</w:t>
      </w:r>
      <w:r w:rsidR="00376F29">
        <w:rPr>
          <w:rFonts w:ascii="Times New Roman" w:hAnsi="Times New Roman"/>
          <w:sz w:val="28"/>
          <w:szCs w:val="28"/>
        </w:rPr>
        <w:t xml:space="preserve"> (</w:t>
      </w:r>
      <w:r w:rsidR="00376F29" w:rsidRPr="006F1061">
        <w:rPr>
          <w:rFonts w:ascii="Times New Roman" w:hAnsi="Times New Roman"/>
          <w:sz w:val="28"/>
          <w:szCs w:val="28"/>
        </w:rPr>
        <w:t>eight</w:t>
      </w:r>
      <w:r w:rsidR="00376F29">
        <w:rPr>
          <w:rFonts w:ascii="Times New Roman" w:hAnsi="Times New Roman"/>
          <w:sz w:val="28"/>
          <w:szCs w:val="28"/>
        </w:rPr>
        <w:t>)</w:t>
      </w:r>
      <w:r w:rsidR="00DF7177" w:rsidRPr="006F1061">
        <w:rPr>
          <w:rFonts w:ascii="Times New Roman" w:hAnsi="Times New Roman"/>
          <w:sz w:val="28"/>
          <w:szCs w:val="28"/>
        </w:rPr>
        <w:t xml:space="preserve"> </w:t>
      </w:r>
      <w:r w:rsidR="0098087D" w:rsidRPr="006F1061">
        <w:rPr>
          <w:rFonts w:ascii="Times New Roman" w:hAnsi="Times New Roman"/>
          <w:sz w:val="28"/>
          <w:szCs w:val="28"/>
        </w:rPr>
        <w:t xml:space="preserve">calendar </w:t>
      </w:r>
      <w:r w:rsidR="00DF7177" w:rsidRPr="006F1061">
        <w:rPr>
          <w:rFonts w:ascii="Times New Roman" w:hAnsi="Times New Roman"/>
          <w:sz w:val="28"/>
          <w:szCs w:val="28"/>
        </w:rPr>
        <w:t>days before transit takes place, using the form attached as Annex 6 to the Agreement.</w:t>
      </w:r>
      <w:r w:rsidR="00DF7177" w:rsidRPr="006F1061" w:rsidDel="00E851D6">
        <w:rPr>
          <w:rFonts w:ascii="Times New Roman" w:hAnsi="Times New Roman"/>
          <w:sz w:val="28"/>
          <w:szCs w:val="28"/>
        </w:rPr>
        <w:t xml:space="preserve"> </w:t>
      </w:r>
    </w:p>
    <w:p w14:paraId="3281B641" w14:textId="77777777" w:rsidR="00DF7177" w:rsidRPr="006F1061" w:rsidRDefault="00DF7177" w:rsidP="006F1061">
      <w:pPr>
        <w:keepNext/>
        <w:widowControl w:val="0"/>
        <w:spacing w:line="288" w:lineRule="auto"/>
        <w:ind w:left="567"/>
        <w:jc w:val="both"/>
        <w:rPr>
          <w:rFonts w:ascii="Times New Roman" w:hAnsi="Times New Roman"/>
          <w:sz w:val="28"/>
          <w:szCs w:val="28"/>
        </w:rPr>
      </w:pPr>
    </w:p>
    <w:p w14:paraId="069B362D" w14:textId="0B7A0975" w:rsidR="0069531A" w:rsidRPr="006F1061" w:rsidRDefault="0069531A"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2. The transmission report or electronic receipt, if official electronic mail or fax is used, shall serve as a proof of submission or receipt of the transit application. </w:t>
      </w:r>
    </w:p>
    <w:p w14:paraId="569754C0" w14:textId="77777777" w:rsidR="0069531A" w:rsidRPr="006F1061" w:rsidRDefault="0069531A" w:rsidP="006F1061">
      <w:pPr>
        <w:keepNext/>
        <w:widowControl w:val="0"/>
        <w:spacing w:line="288" w:lineRule="auto"/>
        <w:ind w:left="567"/>
        <w:jc w:val="both"/>
        <w:rPr>
          <w:rFonts w:ascii="Times New Roman" w:hAnsi="Times New Roman"/>
          <w:sz w:val="28"/>
          <w:szCs w:val="28"/>
        </w:rPr>
      </w:pPr>
    </w:p>
    <w:p w14:paraId="353999BB" w14:textId="79B251B5" w:rsidR="00DF7177" w:rsidRPr="006F1061" w:rsidRDefault="0069531A"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3</w:t>
      </w:r>
      <w:r w:rsidR="00857203" w:rsidRPr="006F1061">
        <w:rPr>
          <w:rFonts w:ascii="Times New Roman" w:hAnsi="Times New Roman"/>
          <w:sz w:val="28"/>
          <w:szCs w:val="28"/>
        </w:rPr>
        <w:t xml:space="preserve">. </w:t>
      </w:r>
      <w:r w:rsidR="00DF7177" w:rsidRPr="006F1061">
        <w:rPr>
          <w:rFonts w:ascii="Times New Roman" w:hAnsi="Times New Roman"/>
          <w:sz w:val="28"/>
          <w:szCs w:val="28"/>
        </w:rPr>
        <w:t xml:space="preserve">The competent authority of the </w:t>
      </w:r>
      <w:r w:rsidR="00B0213A" w:rsidRPr="006F1061">
        <w:rPr>
          <w:rFonts w:ascii="Times New Roman" w:hAnsi="Times New Roman"/>
          <w:sz w:val="28"/>
          <w:szCs w:val="28"/>
        </w:rPr>
        <w:t>R</w:t>
      </w:r>
      <w:r w:rsidR="00DF7177" w:rsidRPr="006F1061">
        <w:rPr>
          <w:rFonts w:ascii="Times New Roman" w:hAnsi="Times New Roman"/>
          <w:sz w:val="28"/>
          <w:szCs w:val="28"/>
        </w:rPr>
        <w:t xml:space="preserve">equested </w:t>
      </w:r>
      <w:r w:rsidR="00B0213A" w:rsidRPr="006F1061">
        <w:rPr>
          <w:rFonts w:ascii="Times New Roman" w:hAnsi="Times New Roman"/>
          <w:sz w:val="28"/>
          <w:szCs w:val="28"/>
        </w:rPr>
        <w:t xml:space="preserve">State </w:t>
      </w:r>
      <w:r w:rsidR="00DF7177" w:rsidRPr="006F1061">
        <w:rPr>
          <w:rFonts w:ascii="Times New Roman" w:hAnsi="Times New Roman"/>
          <w:sz w:val="28"/>
          <w:szCs w:val="28"/>
        </w:rPr>
        <w:t xml:space="preserve">shall reply by </w:t>
      </w:r>
      <w:r w:rsidR="00956B01" w:rsidRPr="006F1061">
        <w:rPr>
          <w:rFonts w:ascii="Times New Roman" w:hAnsi="Times New Roman"/>
          <w:sz w:val="28"/>
          <w:szCs w:val="28"/>
        </w:rPr>
        <w:t xml:space="preserve">authorized electronic system, official </w:t>
      </w:r>
      <w:r w:rsidR="007C4835" w:rsidRPr="006F1061">
        <w:rPr>
          <w:rFonts w:ascii="Times New Roman" w:hAnsi="Times New Roman"/>
          <w:sz w:val="28"/>
          <w:szCs w:val="28"/>
        </w:rPr>
        <w:t xml:space="preserve">electronic </w:t>
      </w:r>
      <w:r w:rsidR="00956B01" w:rsidRPr="006F1061">
        <w:rPr>
          <w:rFonts w:ascii="Times New Roman" w:hAnsi="Times New Roman"/>
          <w:sz w:val="28"/>
          <w:szCs w:val="28"/>
        </w:rPr>
        <w:t>mail or fax</w:t>
      </w:r>
      <w:r w:rsidR="00DF7177" w:rsidRPr="006F1061">
        <w:rPr>
          <w:rFonts w:ascii="Times New Roman" w:hAnsi="Times New Roman"/>
          <w:sz w:val="28"/>
          <w:szCs w:val="28"/>
        </w:rPr>
        <w:t xml:space="preserve"> without delay, within 5</w:t>
      </w:r>
      <w:r w:rsidR="00376F29">
        <w:rPr>
          <w:rFonts w:ascii="Times New Roman" w:hAnsi="Times New Roman"/>
          <w:sz w:val="28"/>
          <w:szCs w:val="28"/>
        </w:rPr>
        <w:t xml:space="preserve"> (</w:t>
      </w:r>
      <w:r w:rsidR="00376F29" w:rsidRPr="006F1061">
        <w:rPr>
          <w:rFonts w:ascii="Times New Roman" w:hAnsi="Times New Roman"/>
          <w:sz w:val="28"/>
          <w:szCs w:val="28"/>
        </w:rPr>
        <w:t>five</w:t>
      </w:r>
      <w:r w:rsidR="00376F29">
        <w:rPr>
          <w:rFonts w:ascii="Times New Roman" w:hAnsi="Times New Roman"/>
          <w:sz w:val="28"/>
          <w:szCs w:val="28"/>
        </w:rPr>
        <w:t>)</w:t>
      </w:r>
      <w:r w:rsidR="00DF7177" w:rsidRPr="006F1061">
        <w:rPr>
          <w:rFonts w:ascii="Times New Roman" w:hAnsi="Times New Roman"/>
          <w:sz w:val="28"/>
          <w:szCs w:val="28"/>
        </w:rPr>
        <w:t xml:space="preserve"> </w:t>
      </w:r>
      <w:r w:rsidR="0098087D" w:rsidRPr="006F1061">
        <w:rPr>
          <w:rFonts w:ascii="Times New Roman" w:hAnsi="Times New Roman"/>
          <w:sz w:val="28"/>
          <w:szCs w:val="28"/>
        </w:rPr>
        <w:lastRenderedPageBreak/>
        <w:t xml:space="preserve">calendar </w:t>
      </w:r>
      <w:r w:rsidR="00DF7177" w:rsidRPr="006F1061">
        <w:rPr>
          <w:rFonts w:ascii="Times New Roman" w:hAnsi="Times New Roman"/>
          <w:sz w:val="28"/>
          <w:szCs w:val="28"/>
        </w:rPr>
        <w:t>days after the receipt of the transit application as to whether it consents to the transit, time of transfer, envisaged point of entry, type of trans</w:t>
      </w:r>
      <w:r w:rsidR="00956B01" w:rsidRPr="006F1061">
        <w:rPr>
          <w:rFonts w:ascii="Times New Roman" w:hAnsi="Times New Roman"/>
          <w:sz w:val="28"/>
          <w:szCs w:val="28"/>
        </w:rPr>
        <w:t>it and possible use of escorts.</w:t>
      </w:r>
    </w:p>
    <w:p w14:paraId="7DCB64A9" w14:textId="77777777" w:rsidR="00DF7177" w:rsidRPr="006F1061" w:rsidRDefault="00DF7177" w:rsidP="006F1061">
      <w:pPr>
        <w:keepNext/>
        <w:widowControl w:val="0"/>
        <w:spacing w:line="288" w:lineRule="auto"/>
        <w:ind w:left="567"/>
        <w:jc w:val="both"/>
        <w:rPr>
          <w:rFonts w:ascii="Times New Roman" w:hAnsi="Times New Roman"/>
          <w:sz w:val="28"/>
          <w:szCs w:val="28"/>
        </w:rPr>
      </w:pPr>
    </w:p>
    <w:p w14:paraId="7EE19D67" w14:textId="749510E1" w:rsidR="00DF7177" w:rsidRPr="006F1061" w:rsidRDefault="0069531A" w:rsidP="006F1061">
      <w:pPr>
        <w:widowControl w:val="0"/>
        <w:spacing w:line="288" w:lineRule="auto"/>
        <w:jc w:val="both"/>
        <w:rPr>
          <w:rFonts w:ascii="Times New Roman" w:hAnsi="Times New Roman"/>
          <w:sz w:val="28"/>
          <w:szCs w:val="28"/>
        </w:rPr>
      </w:pPr>
      <w:r w:rsidRPr="006F1061">
        <w:rPr>
          <w:rFonts w:ascii="Times New Roman" w:hAnsi="Times New Roman"/>
          <w:sz w:val="28"/>
          <w:szCs w:val="28"/>
        </w:rPr>
        <w:t>4</w:t>
      </w:r>
      <w:r w:rsidR="00857203" w:rsidRPr="006F1061">
        <w:rPr>
          <w:rFonts w:ascii="Times New Roman" w:hAnsi="Times New Roman"/>
          <w:sz w:val="28"/>
          <w:szCs w:val="28"/>
        </w:rPr>
        <w:t xml:space="preserve">. </w:t>
      </w:r>
      <w:r w:rsidR="00DF7177" w:rsidRPr="006F1061">
        <w:rPr>
          <w:rFonts w:ascii="Times New Roman" w:hAnsi="Times New Roman"/>
          <w:sz w:val="28"/>
          <w:szCs w:val="28"/>
        </w:rPr>
        <w:t xml:space="preserve">In principle, transit shall take place by air. </w:t>
      </w:r>
    </w:p>
    <w:p w14:paraId="30607BEB" w14:textId="77777777" w:rsidR="00A234D3" w:rsidRPr="006F1061" w:rsidRDefault="00A234D3" w:rsidP="006F1061">
      <w:pPr>
        <w:widowControl w:val="0"/>
        <w:spacing w:line="288" w:lineRule="auto"/>
        <w:jc w:val="both"/>
        <w:rPr>
          <w:rFonts w:ascii="Times New Roman" w:hAnsi="Times New Roman"/>
          <w:sz w:val="28"/>
          <w:szCs w:val="28"/>
        </w:rPr>
      </w:pPr>
    </w:p>
    <w:p w14:paraId="04BD0186" w14:textId="7DA7B659" w:rsidR="00A234D3" w:rsidRPr="006F1061" w:rsidRDefault="00A234D3" w:rsidP="006F1061">
      <w:pPr>
        <w:spacing w:line="288" w:lineRule="auto"/>
        <w:jc w:val="both"/>
        <w:rPr>
          <w:rFonts w:ascii="Times New Roman" w:hAnsi="Times New Roman"/>
          <w:sz w:val="28"/>
          <w:szCs w:val="28"/>
        </w:rPr>
      </w:pPr>
      <w:r w:rsidRPr="006F1061">
        <w:rPr>
          <w:rFonts w:ascii="Times New Roman" w:hAnsi="Times New Roman"/>
          <w:sz w:val="28"/>
          <w:szCs w:val="28"/>
        </w:rPr>
        <w:t xml:space="preserve">5. If there is a cancelation of </w:t>
      </w:r>
      <w:r w:rsidR="00AD5BCA" w:rsidRPr="006F1061">
        <w:rPr>
          <w:rFonts w:ascii="Times New Roman" w:hAnsi="Times New Roman"/>
          <w:sz w:val="28"/>
          <w:szCs w:val="28"/>
        </w:rPr>
        <w:t>transit</w:t>
      </w:r>
      <w:r w:rsidRPr="006F1061">
        <w:rPr>
          <w:rFonts w:ascii="Times New Roman" w:hAnsi="Times New Roman"/>
          <w:sz w:val="28"/>
          <w:szCs w:val="28"/>
        </w:rPr>
        <w:t xml:space="preserve"> or any changes occur in date, time, place or route of the </w:t>
      </w:r>
      <w:r w:rsidR="00AD5BCA" w:rsidRPr="006F1061">
        <w:rPr>
          <w:rFonts w:ascii="Times New Roman" w:hAnsi="Times New Roman"/>
          <w:sz w:val="28"/>
          <w:szCs w:val="28"/>
        </w:rPr>
        <w:t>transit</w:t>
      </w:r>
      <w:r w:rsidRPr="006F1061">
        <w:rPr>
          <w:rFonts w:ascii="Times New Roman" w:hAnsi="Times New Roman"/>
          <w:sz w:val="28"/>
          <w:szCs w:val="28"/>
        </w:rPr>
        <w:t xml:space="preserve">, the competent authority of the Requesting </w:t>
      </w:r>
      <w:r w:rsidR="00DD1225" w:rsidRPr="006F1061">
        <w:rPr>
          <w:rFonts w:ascii="Times New Roman" w:hAnsi="Times New Roman"/>
          <w:sz w:val="28"/>
          <w:szCs w:val="28"/>
        </w:rPr>
        <w:t xml:space="preserve">State </w:t>
      </w:r>
      <w:r w:rsidRPr="006F1061">
        <w:rPr>
          <w:rFonts w:ascii="Times New Roman" w:hAnsi="Times New Roman"/>
          <w:sz w:val="28"/>
          <w:szCs w:val="28"/>
        </w:rPr>
        <w:t xml:space="preserve">immediately informs the competent authority of Requested </w:t>
      </w:r>
      <w:r w:rsidR="00DD1225" w:rsidRPr="006F1061">
        <w:rPr>
          <w:rFonts w:ascii="Times New Roman" w:hAnsi="Times New Roman"/>
          <w:sz w:val="28"/>
          <w:szCs w:val="28"/>
        </w:rPr>
        <w:t xml:space="preserve">State </w:t>
      </w:r>
      <w:r w:rsidRPr="006F1061">
        <w:rPr>
          <w:rFonts w:ascii="Times New Roman" w:hAnsi="Times New Roman"/>
          <w:sz w:val="28"/>
          <w:szCs w:val="28"/>
        </w:rPr>
        <w:t>in written form by authorize</w:t>
      </w:r>
      <w:r w:rsidR="001B512C" w:rsidRPr="006F1061">
        <w:rPr>
          <w:rFonts w:ascii="Times New Roman" w:hAnsi="Times New Roman"/>
          <w:sz w:val="28"/>
          <w:szCs w:val="28"/>
        </w:rPr>
        <w:t>d electronic system, official e</w:t>
      </w:r>
      <w:r w:rsidR="001B512C" w:rsidRPr="006F1061">
        <w:rPr>
          <w:rFonts w:ascii="Times New Roman" w:hAnsi="Times New Roman"/>
          <w:sz w:val="28"/>
          <w:szCs w:val="28"/>
          <w:lang w:val="en-US"/>
        </w:rPr>
        <w:t xml:space="preserve">lectronic </w:t>
      </w:r>
      <w:r w:rsidRPr="006F1061">
        <w:rPr>
          <w:rFonts w:ascii="Times New Roman" w:hAnsi="Times New Roman"/>
          <w:sz w:val="28"/>
          <w:szCs w:val="28"/>
        </w:rPr>
        <w:t xml:space="preserve">mail or fax.   </w:t>
      </w:r>
    </w:p>
    <w:p w14:paraId="61F02172" w14:textId="77777777" w:rsidR="00A234D3" w:rsidRPr="006F1061" w:rsidRDefault="00A234D3" w:rsidP="006F1061">
      <w:pPr>
        <w:widowControl w:val="0"/>
        <w:spacing w:line="288" w:lineRule="auto"/>
        <w:jc w:val="both"/>
        <w:rPr>
          <w:rFonts w:ascii="Times New Roman" w:hAnsi="Times New Roman"/>
          <w:sz w:val="28"/>
          <w:szCs w:val="28"/>
        </w:rPr>
      </w:pPr>
    </w:p>
    <w:p w14:paraId="799D2347" w14:textId="3A723816"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A50F69" w:rsidRPr="006F1061">
        <w:rPr>
          <w:rFonts w:ascii="Times New Roman" w:hAnsi="Times New Roman"/>
          <w:b/>
          <w:bCs/>
          <w:sz w:val="28"/>
          <w:szCs w:val="28"/>
        </w:rPr>
        <w:t>8</w:t>
      </w:r>
    </w:p>
    <w:p w14:paraId="1C5F4C89" w14:textId="327697CA"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Support </w:t>
      </w:r>
      <w:proofErr w:type="gramStart"/>
      <w:r w:rsidR="000838F4">
        <w:rPr>
          <w:rFonts w:ascii="Times New Roman" w:hAnsi="Times New Roman"/>
          <w:b/>
          <w:bCs/>
          <w:sz w:val="28"/>
          <w:szCs w:val="28"/>
        </w:rPr>
        <w:t>D</w:t>
      </w:r>
      <w:r w:rsidRPr="006F1061">
        <w:rPr>
          <w:rFonts w:ascii="Times New Roman" w:hAnsi="Times New Roman"/>
          <w:b/>
          <w:bCs/>
          <w:sz w:val="28"/>
          <w:szCs w:val="28"/>
        </w:rPr>
        <w:t>uring</w:t>
      </w:r>
      <w:proofErr w:type="gramEnd"/>
      <w:r w:rsidRPr="006F1061">
        <w:rPr>
          <w:rFonts w:ascii="Times New Roman" w:hAnsi="Times New Roman"/>
          <w:b/>
          <w:bCs/>
          <w:sz w:val="28"/>
          <w:szCs w:val="28"/>
        </w:rPr>
        <w:t xml:space="preserve"> </w:t>
      </w:r>
      <w:r w:rsidR="000838F4">
        <w:rPr>
          <w:rFonts w:ascii="Times New Roman" w:hAnsi="Times New Roman"/>
          <w:b/>
          <w:bCs/>
          <w:sz w:val="28"/>
          <w:szCs w:val="28"/>
        </w:rPr>
        <w:t>T</w:t>
      </w:r>
      <w:r w:rsidRPr="006F1061">
        <w:rPr>
          <w:rFonts w:ascii="Times New Roman" w:hAnsi="Times New Roman"/>
          <w:b/>
          <w:bCs/>
          <w:sz w:val="28"/>
          <w:szCs w:val="28"/>
        </w:rPr>
        <w:t>ransit</w:t>
      </w:r>
    </w:p>
    <w:p w14:paraId="3F122CEF" w14:textId="1499CCA2" w:rsidR="00DF7177" w:rsidRPr="006F1061" w:rsidRDefault="006815AF"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If the</w:t>
      </w:r>
      <w:r w:rsidR="00E516C1" w:rsidRPr="006F1061">
        <w:rPr>
          <w:rFonts w:ascii="Times New Roman" w:hAnsi="Times New Roman"/>
          <w:sz w:val="28"/>
          <w:szCs w:val="28"/>
        </w:rPr>
        <w:t xml:space="preserve"> competent authority of the</w:t>
      </w:r>
      <w:r w:rsidR="00DF7177" w:rsidRPr="006F1061">
        <w:rPr>
          <w:rFonts w:ascii="Times New Roman" w:hAnsi="Times New Roman"/>
          <w:sz w:val="28"/>
          <w:szCs w:val="28"/>
        </w:rPr>
        <w:t xml:space="preserve"> </w:t>
      </w:r>
      <w:r w:rsidR="00E516C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E516C1" w:rsidRPr="006F1061">
        <w:rPr>
          <w:rFonts w:ascii="Times New Roman" w:hAnsi="Times New Roman"/>
          <w:sz w:val="28"/>
          <w:szCs w:val="28"/>
        </w:rPr>
        <w:t xml:space="preserve">State </w:t>
      </w:r>
      <w:r w:rsidR="00DF7177" w:rsidRPr="006F1061">
        <w:rPr>
          <w:rFonts w:ascii="Times New Roman" w:hAnsi="Times New Roman"/>
          <w:sz w:val="28"/>
          <w:szCs w:val="28"/>
        </w:rPr>
        <w:t xml:space="preserve">deems it necessary to have the support of the authorities of the </w:t>
      </w:r>
      <w:r w:rsidR="00E516C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E516C1" w:rsidRPr="006F1061">
        <w:rPr>
          <w:rFonts w:ascii="Times New Roman" w:hAnsi="Times New Roman"/>
          <w:sz w:val="28"/>
          <w:szCs w:val="28"/>
        </w:rPr>
        <w:t xml:space="preserve">State </w:t>
      </w:r>
      <w:r w:rsidR="00DF7177" w:rsidRPr="006F1061">
        <w:rPr>
          <w:rFonts w:ascii="Times New Roman" w:hAnsi="Times New Roman"/>
          <w:sz w:val="28"/>
          <w:szCs w:val="28"/>
        </w:rPr>
        <w:t>for a particular transit, the former shall state the nature and substance of the assistance required in the transit application submitted using the form attached as Annex 6 to the Agreement.</w:t>
      </w:r>
      <w:r w:rsidR="00E516C1" w:rsidRPr="006F1061">
        <w:rPr>
          <w:rFonts w:ascii="Times New Roman" w:hAnsi="Times New Roman"/>
          <w:sz w:val="28"/>
          <w:szCs w:val="28"/>
        </w:rPr>
        <w:t xml:space="preserve"> </w:t>
      </w:r>
    </w:p>
    <w:p w14:paraId="3752973B" w14:textId="77777777" w:rsidR="00DF7177" w:rsidRPr="006F1061" w:rsidRDefault="00DF7177" w:rsidP="006F1061">
      <w:pPr>
        <w:keepNext/>
        <w:widowControl w:val="0"/>
        <w:spacing w:line="288" w:lineRule="auto"/>
        <w:jc w:val="both"/>
        <w:rPr>
          <w:rFonts w:ascii="Times New Roman" w:hAnsi="Times New Roman"/>
          <w:sz w:val="28"/>
          <w:szCs w:val="28"/>
        </w:rPr>
      </w:pPr>
    </w:p>
    <w:p w14:paraId="76807411" w14:textId="64AA7C06" w:rsidR="00DF7177" w:rsidRPr="006F1061" w:rsidRDefault="006815AF"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2. </w:t>
      </w:r>
      <w:r w:rsidR="00DF7177" w:rsidRPr="006F1061">
        <w:rPr>
          <w:rFonts w:ascii="Times New Roman" w:hAnsi="Times New Roman"/>
          <w:sz w:val="28"/>
          <w:szCs w:val="28"/>
        </w:rPr>
        <w:t xml:space="preserve">In the reply to the transit application, the </w:t>
      </w:r>
      <w:r w:rsidR="00E516C1" w:rsidRPr="006F1061">
        <w:rPr>
          <w:rFonts w:ascii="Times New Roman" w:hAnsi="Times New Roman"/>
          <w:sz w:val="28"/>
          <w:szCs w:val="28"/>
        </w:rPr>
        <w:t xml:space="preserve">competent authority of the </w:t>
      </w:r>
      <w:r w:rsidR="009D7A1C" w:rsidRPr="006F1061">
        <w:rPr>
          <w:rFonts w:ascii="Times New Roman" w:hAnsi="Times New Roman"/>
          <w:sz w:val="28"/>
          <w:szCs w:val="28"/>
        </w:rPr>
        <w:t>R</w:t>
      </w:r>
      <w:r w:rsidR="00DF7177" w:rsidRPr="006F1061">
        <w:rPr>
          <w:rFonts w:ascii="Times New Roman" w:hAnsi="Times New Roman"/>
          <w:sz w:val="28"/>
          <w:szCs w:val="28"/>
        </w:rPr>
        <w:t xml:space="preserve">equested </w:t>
      </w:r>
      <w:r w:rsidR="00E516C1" w:rsidRPr="006F1061">
        <w:rPr>
          <w:rFonts w:ascii="Times New Roman" w:hAnsi="Times New Roman"/>
          <w:sz w:val="28"/>
          <w:szCs w:val="28"/>
        </w:rPr>
        <w:t xml:space="preserve">State </w:t>
      </w:r>
      <w:r w:rsidR="00DF7177" w:rsidRPr="006F1061">
        <w:rPr>
          <w:rFonts w:ascii="Times New Roman" w:hAnsi="Times New Roman"/>
          <w:sz w:val="28"/>
          <w:szCs w:val="28"/>
        </w:rPr>
        <w:t>shall state whether it is able to provide the requested support.</w:t>
      </w:r>
    </w:p>
    <w:p w14:paraId="38F1B4E0" w14:textId="77777777" w:rsidR="00DF7177" w:rsidRPr="006F1061" w:rsidRDefault="00DF7177" w:rsidP="006F1061">
      <w:pPr>
        <w:keepNext/>
        <w:widowControl w:val="0"/>
        <w:spacing w:line="288" w:lineRule="auto"/>
        <w:jc w:val="both"/>
        <w:rPr>
          <w:rFonts w:ascii="Times New Roman" w:hAnsi="Times New Roman"/>
          <w:sz w:val="28"/>
          <w:szCs w:val="28"/>
        </w:rPr>
      </w:pPr>
    </w:p>
    <w:p w14:paraId="2BB4C33A" w14:textId="1BC097B9" w:rsidR="00DF7177" w:rsidRPr="006F1061" w:rsidRDefault="006815AF"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3. </w:t>
      </w:r>
      <w:r w:rsidR="00DF7177" w:rsidRPr="006F1061">
        <w:rPr>
          <w:rFonts w:ascii="Times New Roman" w:hAnsi="Times New Roman"/>
          <w:sz w:val="28"/>
          <w:szCs w:val="28"/>
        </w:rPr>
        <w:t xml:space="preserve">In so far as the person concerned is escorted in the territory of the </w:t>
      </w:r>
      <w:r w:rsidR="00E516C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E516C1" w:rsidRPr="006F1061">
        <w:rPr>
          <w:rFonts w:ascii="Times New Roman" w:hAnsi="Times New Roman"/>
          <w:sz w:val="28"/>
          <w:szCs w:val="28"/>
        </w:rPr>
        <w:t>State</w:t>
      </w:r>
      <w:r w:rsidR="00DF7177" w:rsidRPr="006F1061">
        <w:rPr>
          <w:rFonts w:ascii="Times New Roman" w:hAnsi="Times New Roman"/>
          <w:sz w:val="28"/>
          <w:szCs w:val="28"/>
        </w:rPr>
        <w:t>, he</w:t>
      </w:r>
      <w:r w:rsidRPr="006F1061">
        <w:rPr>
          <w:rFonts w:ascii="Times New Roman" w:hAnsi="Times New Roman"/>
          <w:sz w:val="28"/>
          <w:szCs w:val="28"/>
        </w:rPr>
        <w:t>/</w:t>
      </w:r>
      <w:r w:rsidR="00DF7177" w:rsidRPr="006F1061">
        <w:rPr>
          <w:rFonts w:ascii="Times New Roman" w:hAnsi="Times New Roman"/>
          <w:sz w:val="28"/>
          <w:szCs w:val="28"/>
        </w:rPr>
        <w:t xml:space="preserve">she shall be guarded and possibly escorted on board under the authority and, as far as possible, with the assistance of this </w:t>
      </w:r>
      <w:r w:rsidR="00E516C1" w:rsidRPr="006F1061">
        <w:rPr>
          <w:rFonts w:ascii="Times New Roman" w:hAnsi="Times New Roman"/>
          <w:sz w:val="28"/>
          <w:szCs w:val="28"/>
        </w:rPr>
        <w:t>State</w:t>
      </w:r>
      <w:r w:rsidR="00DF7177" w:rsidRPr="006F1061">
        <w:rPr>
          <w:rFonts w:ascii="Times New Roman" w:hAnsi="Times New Roman"/>
          <w:sz w:val="28"/>
          <w:szCs w:val="28"/>
        </w:rPr>
        <w:t>.</w:t>
      </w:r>
    </w:p>
    <w:p w14:paraId="4C50ACC1" w14:textId="77777777" w:rsidR="009E013C" w:rsidRPr="006F1061" w:rsidRDefault="009E013C" w:rsidP="006F1061">
      <w:pPr>
        <w:spacing w:line="288" w:lineRule="auto"/>
        <w:jc w:val="center"/>
        <w:rPr>
          <w:rFonts w:ascii="Times New Roman" w:hAnsi="Times New Roman"/>
          <w:b/>
          <w:bCs/>
          <w:sz w:val="28"/>
          <w:szCs w:val="28"/>
        </w:rPr>
      </w:pPr>
    </w:p>
    <w:p w14:paraId="64CDAB8D" w14:textId="1B02FC96"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Article </w:t>
      </w:r>
      <w:r w:rsidR="008A3130" w:rsidRPr="006F1061">
        <w:rPr>
          <w:rFonts w:ascii="Times New Roman" w:hAnsi="Times New Roman"/>
          <w:b/>
          <w:bCs/>
          <w:sz w:val="28"/>
          <w:szCs w:val="28"/>
        </w:rPr>
        <w:t>9</w:t>
      </w:r>
    </w:p>
    <w:p w14:paraId="413B1F3B" w14:textId="0AA9F2F5"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Obligations for </w:t>
      </w:r>
      <w:r w:rsidR="000838F4">
        <w:rPr>
          <w:rFonts w:ascii="Times New Roman" w:hAnsi="Times New Roman"/>
          <w:b/>
          <w:bCs/>
          <w:sz w:val="28"/>
          <w:szCs w:val="28"/>
        </w:rPr>
        <w:t>E</w:t>
      </w:r>
      <w:r w:rsidRPr="006F1061">
        <w:rPr>
          <w:rFonts w:ascii="Times New Roman" w:hAnsi="Times New Roman"/>
          <w:b/>
          <w:bCs/>
          <w:sz w:val="28"/>
          <w:szCs w:val="28"/>
        </w:rPr>
        <w:t>scorts</w:t>
      </w:r>
    </w:p>
    <w:p w14:paraId="2A645DE5" w14:textId="77777777"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Persons shall be transferred and transited under escort subject to the following rules: </w:t>
      </w:r>
    </w:p>
    <w:p w14:paraId="6772DBE7" w14:textId="77777777" w:rsidR="00DD2405" w:rsidRPr="006F1061" w:rsidRDefault="00DD2405" w:rsidP="006F1061">
      <w:pPr>
        <w:keepNext/>
        <w:widowControl w:val="0"/>
        <w:spacing w:line="288" w:lineRule="auto"/>
        <w:jc w:val="both"/>
        <w:rPr>
          <w:rFonts w:ascii="Times New Roman" w:hAnsi="Times New Roman"/>
          <w:sz w:val="28"/>
          <w:szCs w:val="28"/>
        </w:rPr>
      </w:pPr>
    </w:p>
    <w:p w14:paraId="3C6B1239" w14:textId="54B328E5"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a) the competent authority of the </w:t>
      </w:r>
      <w:r w:rsidR="00E516C1" w:rsidRPr="006F1061">
        <w:rPr>
          <w:rFonts w:ascii="Times New Roman" w:hAnsi="Times New Roman"/>
          <w:sz w:val="28"/>
          <w:szCs w:val="28"/>
        </w:rPr>
        <w:t>R</w:t>
      </w:r>
      <w:r w:rsidRPr="006F1061">
        <w:rPr>
          <w:rFonts w:ascii="Times New Roman" w:hAnsi="Times New Roman"/>
          <w:sz w:val="28"/>
          <w:szCs w:val="28"/>
        </w:rPr>
        <w:t xml:space="preserve">equesting </w:t>
      </w:r>
      <w:r w:rsidR="00E516C1" w:rsidRPr="006F1061">
        <w:rPr>
          <w:rFonts w:ascii="Times New Roman" w:hAnsi="Times New Roman"/>
          <w:sz w:val="28"/>
          <w:szCs w:val="28"/>
        </w:rPr>
        <w:t xml:space="preserve">State </w:t>
      </w:r>
      <w:r w:rsidRPr="006F1061">
        <w:rPr>
          <w:rFonts w:ascii="Times New Roman" w:hAnsi="Times New Roman"/>
          <w:sz w:val="28"/>
          <w:szCs w:val="28"/>
        </w:rPr>
        <w:t xml:space="preserve">shall include the ranks, names and surnames of the officers escorting the persons subject to readmission or transit, as well as series, numbers and dates of issuance of their travel documents </w:t>
      </w:r>
      <w:r w:rsidR="00F6120C" w:rsidRPr="006F1061">
        <w:rPr>
          <w:rFonts w:ascii="Times New Roman" w:hAnsi="Times New Roman"/>
          <w:sz w:val="28"/>
          <w:szCs w:val="28"/>
        </w:rPr>
        <w:t xml:space="preserve">in the notification letter informing on the date </w:t>
      </w:r>
      <w:r w:rsidR="00722B72" w:rsidRPr="006F1061">
        <w:rPr>
          <w:rFonts w:ascii="Times New Roman" w:hAnsi="Times New Roman"/>
          <w:sz w:val="28"/>
          <w:szCs w:val="28"/>
        </w:rPr>
        <w:t xml:space="preserve">and time </w:t>
      </w:r>
      <w:r w:rsidR="00F6120C" w:rsidRPr="006F1061">
        <w:rPr>
          <w:rFonts w:ascii="Times New Roman" w:hAnsi="Times New Roman"/>
          <w:sz w:val="28"/>
          <w:szCs w:val="28"/>
        </w:rPr>
        <w:t xml:space="preserve">of the transfer </w:t>
      </w:r>
      <w:r w:rsidRPr="006F1061">
        <w:rPr>
          <w:rFonts w:ascii="Times New Roman" w:hAnsi="Times New Roman"/>
          <w:sz w:val="28"/>
          <w:szCs w:val="28"/>
        </w:rPr>
        <w:t xml:space="preserve">or in item “B4” </w:t>
      </w:r>
      <w:r w:rsidR="007C051B" w:rsidRPr="006F1061">
        <w:rPr>
          <w:rFonts w:ascii="Times New Roman" w:hAnsi="Times New Roman"/>
          <w:sz w:val="28"/>
          <w:szCs w:val="28"/>
        </w:rPr>
        <w:t>of Annex 6 of the Agreement</w:t>
      </w:r>
      <w:r w:rsidRPr="006F1061">
        <w:rPr>
          <w:rFonts w:ascii="Times New Roman" w:hAnsi="Times New Roman"/>
          <w:sz w:val="28"/>
          <w:szCs w:val="28"/>
        </w:rPr>
        <w:t>, as appropriate</w:t>
      </w:r>
      <w:r w:rsidR="009D3DC5">
        <w:rPr>
          <w:rFonts w:ascii="Times New Roman" w:hAnsi="Times New Roman"/>
          <w:sz w:val="28"/>
          <w:szCs w:val="28"/>
        </w:rPr>
        <w:t>;</w:t>
      </w:r>
    </w:p>
    <w:p w14:paraId="72A6DE5C" w14:textId="77777777" w:rsidR="00DD2405" w:rsidRPr="006F1061" w:rsidRDefault="00DD2405" w:rsidP="006F1061">
      <w:pPr>
        <w:keepNext/>
        <w:widowControl w:val="0"/>
        <w:spacing w:line="288" w:lineRule="auto"/>
        <w:jc w:val="both"/>
        <w:rPr>
          <w:rFonts w:ascii="Times New Roman" w:hAnsi="Times New Roman"/>
          <w:sz w:val="28"/>
          <w:szCs w:val="28"/>
        </w:rPr>
      </w:pPr>
    </w:p>
    <w:p w14:paraId="06AD5E78" w14:textId="1CAA7EB4"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b) </w:t>
      </w:r>
      <w:proofErr w:type="gramStart"/>
      <w:r w:rsidRPr="006F1061">
        <w:rPr>
          <w:rFonts w:ascii="Times New Roman" w:hAnsi="Times New Roman"/>
          <w:sz w:val="28"/>
          <w:szCs w:val="28"/>
        </w:rPr>
        <w:t>the</w:t>
      </w:r>
      <w:proofErr w:type="gramEnd"/>
      <w:r w:rsidRPr="006F1061">
        <w:rPr>
          <w:rFonts w:ascii="Times New Roman" w:hAnsi="Times New Roman"/>
          <w:sz w:val="28"/>
          <w:szCs w:val="28"/>
        </w:rPr>
        <w:t xml:space="preserve"> competent authority of the </w:t>
      </w:r>
      <w:r w:rsidR="00E516C1" w:rsidRPr="006F1061">
        <w:rPr>
          <w:rFonts w:ascii="Times New Roman" w:hAnsi="Times New Roman"/>
          <w:sz w:val="28"/>
          <w:szCs w:val="28"/>
        </w:rPr>
        <w:t>R</w:t>
      </w:r>
      <w:r w:rsidRPr="006F1061">
        <w:rPr>
          <w:rFonts w:ascii="Times New Roman" w:hAnsi="Times New Roman"/>
          <w:sz w:val="28"/>
          <w:szCs w:val="28"/>
        </w:rPr>
        <w:t xml:space="preserve">equesting </w:t>
      </w:r>
      <w:r w:rsidR="00E516C1" w:rsidRPr="006F1061">
        <w:rPr>
          <w:rFonts w:ascii="Times New Roman" w:hAnsi="Times New Roman"/>
          <w:sz w:val="28"/>
          <w:szCs w:val="28"/>
        </w:rPr>
        <w:t xml:space="preserve">State </w:t>
      </w:r>
      <w:r w:rsidRPr="006F1061">
        <w:rPr>
          <w:rFonts w:ascii="Times New Roman" w:hAnsi="Times New Roman"/>
          <w:sz w:val="28"/>
          <w:szCs w:val="28"/>
        </w:rPr>
        <w:t xml:space="preserve">shall promptly inform the </w:t>
      </w:r>
      <w:r w:rsidRPr="006F1061">
        <w:rPr>
          <w:rFonts w:ascii="Times New Roman" w:hAnsi="Times New Roman"/>
          <w:sz w:val="28"/>
          <w:szCs w:val="28"/>
        </w:rPr>
        <w:lastRenderedPageBreak/>
        <w:t xml:space="preserve">competent authority of the Requested </w:t>
      </w:r>
      <w:r w:rsidR="00E516C1" w:rsidRPr="006F1061">
        <w:rPr>
          <w:rFonts w:ascii="Times New Roman" w:hAnsi="Times New Roman"/>
          <w:sz w:val="28"/>
          <w:szCs w:val="28"/>
        </w:rPr>
        <w:t xml:space="preserve">State </w:t>
      </w:r>
      <w:r w:rsidRPr="006F1061">
        <w:rPr>
          <w:rFonts w:ascii="Times New Roman" w:hAnsi="Times New Roman"/>
          <w:sz w:val="28"/>
          <w:szCs w:val="28"/>
        </w:rPr>
        <w:t>about any changes regarding the escorting officers</w:t>
      </w:r>
      <w:r w:rsidR="009D3DC5">
        <w:rPr>
          <w:rFonts w:ascii="Times New Roman" w:hAnsi="Times New Roman"/>
          <w:sz w:val="28"/>
          <w:szCs w:val="28"/>
        </w:rPr>
        <w:t>;</w:t>
      </w:r>
    </w:p>
    <w:p w14:paraId="440DDC90" w14:textId="77777777" w:rsidR="00DD2405" w:rsidRPr="006F1061" w:rsidRDefault="00DD2405" w:rsidP="006F1061">
      <w:pPr>
        <w:keepNext/>
        <w:widowControl w:val="0"/>
        <w:spacing w:line="288" w:lineRule="auto"/>
        <w:jc w:val="both"/>
        <w:rPr>
          <w:rFonts w:ascii="Times New Roman" w:hAnsi="Times New Roman"/>
          <w:sz w:val="28"/>
          <w:szCs w:val="28"/>
        </w:rPr>
      </w:pPr>
    </w:p>
    <w:p w14:paraId="62D35847" w14:textId="2CF19113"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c) </w:t>
      </w:r>
      <w:proofErr w:type="gramStart"/>
      <w:r w:rsidRPr="006F1061">
        <w:rPr>
          <w:rFonts w:ascii="Times New Roman" w:hAnsi="Times New Roman"/>
          <w:sz w:val="28"/>
          <w:szCs w:val="28"/>
        </w:rPr>
        <w:t>the</w:t>
      </w:r>
      <w:proofErr w:type="gramEnd"/>
      <w:r w:rsidRPr="006F1061">
        <w:rPr>
          <w:rFonts w:ascii="Times New Roman" w:hAnsi="Times New Roman"/>
          <w:sz w:val="28"/>
          <w:szCs w:val="28"/>
        </w:rPr>
        <w:t xml:space="preserve"> escorting officers shall perform their duties unarmed and in plain clothes. During the performance of their duties they shall hold travel documents and official documents confirming that the </w:t>
      </w:r>
      <w:r w:rsidR="001D3CBA" w:rsidRPr="006F1061">
        <w:rPr>
          <w:rFonts w:ascii="Times New Roman" w:hAnsi="Times New Roman"/>
          <w:sz w:val="28"/>
          <w:szCs w:val="28"/>
          <w:lang w:val="en-US"/>
        </w:rPr>
        <w:t>R</w:t>
      </w:r>
      <w:proofErr w:type="spellStart"/>
      <w:r w:rsidRPr="006F1061">
        <w:rPr>
          <w:rFonts w:ascii="Times New Roman" w:hAnsi="Times New Roman"/>
          <w:sz w:val="28"/>
          <w:szCs w:val="28"/>
        </w:rPr>
        <w:t>equested</w:t>
      </w:r>
      <w:proofErr w:type="spellEnd"/>
      <w:r w:rsidRPr="006F1061">
        <w:rPr>
          <w:rFonts w:ascii="Times New Roman" w:hAnsi="Times New Roman"/>
          <w:sz w:val="28"/>
          <w:szCs w:val="28"/>
        </w:rPr>
        <w:t xml:space="preserve"> </w:t>
      </w:r>
      <w:r w:rsidR="001D3CBA" w:rsidRPr="006F1061">
        <w:rPr>
          <w:rFonts w:ascii="Times New Roman" w:hAnsi="Times New Roman"/>
          <w:sz w:val="28"/>
          <w:szCs w:val="28"/>
        </w:rPr>
        <w:t xml:space="preserve">State </w:t>
      </w:r>
      <w:r w:rsidRPr="006F1061">
        <w:rPr>
          <w:rFonts w:ascii="Times New Roman" w:hAnsi="Times New Roman"/>
          <w:sz w:val="28"/>
          <w:szCs w:val="28"/>
        </w:rPr>
        <w:t>has agreed upon the readmission or transit of the escorted person</w:t>
      </w:r>
      <w:r w:rsidR="009D3DC5">
        <w:rPr>
          <w:rFonts w:ascii="Times New Roman" w:hAnsi="Times New Roman"/>
          <w:sz w:val="28"/>
          <w:szCs w:val="28"/>
        </w:rPr>
        <w:t>;</w:t>
      </w:r>
    </w:p>
    <w:p w14:paraId="60EE7F12" w14:textId="77777777" w:rsidR="00DD2405" w:rsidRPr="006F1061" w:rsidRDefault="00DD2405" w:rsidP="006F1061">
      <w:pPr>
        <w:keepNext/>
        <w:widowControl w:val="0"/>
        <w:spacing w:line="288" w:lineRule="auto"/>
        <w:jc w:val="both"/>
        <w:rPr>
          <w:rFonts w:ascii="Times New Roman" w:hAnsi="Times New Roman"/>
          <w:sz w:val="28"/>
          <w:szCs w:val="28"/>
        </w:rPr>
      </w:pPr>
    </w:p>
    <w:p w14:paraId="388DC93B" w14:textId="155CC98F"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d) </w:t>
      </w:r>
      <w:proofErr w:type="gramStart"/>
      <w:r w:rsidRPr="006F1061">
        <w:rPr>
          <w:rFonts w:ascii="Times New Roman" w:hAnsi="Times New Roman"/>
          <w:sz w:val="28"/>
          <w:szCs w:val="28"/>
        </w:rPr>
        <w:t>the</w:t>
      </w:r>
      <w:proofErr w:type="gramEnd"/>
      <w:r w:rsidRPr="006F1061">
        <w:rPr>
          <w:rFonts w:ascii="Times New Roman" w:hAnsi="Times New Roman"/>
          <w:sz w:val="28"/>
          <w:szCs w:val="28"/>
        </w:rPr>
        <w:t xml:space="preserve"> escorting officers shall be responsible for the escorted persons and for transferring them to the destination country</w:t>
      </w:r>
      <w:r w:rsidR="009D3DC5">
        <w:rPr>
          <w:rFonts w:ascii="Times New Roman" w:hAnsi="Times New Roman"/>
          <w:sz w:val="28"/>
          <w:szCs w:val="28"/>
        </w:rPr>
        <w:t>;</w:t>
      </w:r>
    </w:p>
    <w:p w14:paraId="326DA14B" w14:textId="77777777" w:rsidR="00DD2405" w:rsidRPr="006F1061" w:rsidRDefault="00DD2405" w:rsidP="006F1061">
      <w:pPr>
        <w:keepNext/>
        <w:widowControl w:val="0"/>
        <w:spacing w:line="288" w:lineRule="auto"/>
        <w:jc w:val="both"/>
        <w:rPr>
          <w:rFonts w:ascii="Times New Roman" w:hAnsi="Times New Roman"/>
          <w:sz w:val="28"/>
          <w:szCs w:val="28"/>
        </w:rPr>
      </w:pPr>
    </w:p>
    <w:p w14:paraId="32D19150" w14:textId="47D290CD"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e) </w:t>
      </w:r>
      <w:proofErr w:type="gramStart"/>
      <w:r w:rsidRPr="006F1061">
        <w:rPr>
          <w:rFonts w:ascii="Times New Roman" w:hAnsi="Times New Roman"/>
          <w:sz w:val="28"/>
          <w:szCs w:val="28"/>
        </w:rPr>
        <w:t>the</w:t>
      </w:r>
      <w:proofErr w:type="gramEnd"/>
      <w:r w:rsidRPr="006F1061">
        <w:rPr>
          <w:rFonts w:ascii="Times New Roman" w:hAnsi="Times New Roman"/>
          <w:sz w:val="28"/>
          <w:szCs w:val="28"/>
        </w:rPr>
        <w:t xml:space="preserve"> escorting officers shall be obliged to properly protect the documents which are basis for the escorted person to be transferred and for providing these documents to the state authorities of the country to which the escorted person is to be transferred</w:t>
      </w:r>
      <w:r w:rsidR="009D3DC5">
        <w:rPr>
          <w:rFonts w:ascii="Times New Roman" w:hAnsi="Times New Roman"/>
          <w:sz w:val="28"/>
          <w:szCs w:val="28"/>
        </w:rPr>
        <w:t>;</w:t>
      </w:r>
    </w:p>
    <w:p w14:paraId="2CC08673" w14:textId="77777777" w:rsidR="00DD2405" w:rsidRPr="006F1061" w:rsidRDefault="00DD2405" w:rsidP="006F1061">
      <w:pPr>
        <w:keepNext/>
        <w:widowControl w:val="0"/>
        <w:spacing w:line="288" w:lineRule="auto"/>
        <w:jc w:val="both"/>
        <w:rPr>
          <w:rFonts w:ascii="Times New Roman" w:hAnsi="Times New Roman"/>
          <w:sz w:val="28"/>
          <w:szCs w:val="28"/>
        </w:rPr>
      </w:pPr>
    </w:p>
    <w:p w14:paraId="70F2C231" w14:textId="387B7CE9"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f) </w:t>
      </w:r>
      <w:proofErr w:type="gramStart"/>
      <w:r w:rsidRPr="006F1061">
        <w:rPr>
          <w:rFonts w:ascii="Times New Roman" w:hAnsi="Times New Roman"/>
          <w:sz w:val="28"/>
          <w:szCs w:val="28"/>
        </w:rPr>
        <w:t>the</w:t>
      </w:r>
      <w:proofErr w:type="gramEnd"/>
      <w:r w:rsidRPr="006F1061">
        <w:rPr>
          <w:rFonts w:ascii="Times New Roman" w:hAnsi="Times New Roman"/>
          <w:sz w:val="28"/>
          <w:szCs w:val="28"/>
        </w:rPr>
        <w:t xml:space="preserve"> escorting officers shall respect the internal legislation of the </w:t>
      </w:r>
      <w:r w:rsidR="001D3CBA" w:rsidRPr="006F1061">
        <w:rPr>
          <w:rFonts w:ascii="Times New Roman" w:hAnsi="Times New Roman"/>
          <w:sz w:val="28"/>
          <w:szCs w:val="28"/>
        </w:rPr>
        <w:t>R</w:t>
      </w:r>
      <w:r w:rsidRPr="006F1061">
        <w:rPr>
          <w:rFonts w:ascii="Times New Roman" w:hAnsi="Times New Roman"/>
          <w:sz w:val="28"/>
          <w:szCs w:val="28"/>
        </w:rPr>
        <w:t xml:space="preserve">equested </w:t>
      </w:r>
      <w:r w:rsidR="001D3CBA" w:rsidRPr="006F1061">
        <w:rPr>
          <w:rFonts w:ascii="Times New Roman" w:hAnsi="Times New Roman"/>
          <w:sz w:val="28"/>
          <w:szCs w:val="28"/>
        </w:rPr>
        <w:t>State</w:t>
      </w:r>
      <w:r w:rsidRPr="006F1061">
        <w:rPr>
          <w:rFonts w:ascii="Times New Roman" w:hAnsi="Times New Roman"/>
          <w:sz w:val="28"/>
          <w:szCs w:val="28"/>
        </w:rPr>
        <w:t>. The authority of the escorting officers during transfer or transit of a person shall be limited to necessary defence</w:t>
      </w:r>
      <w:r w:rsidR="009D3DC5">
        <w:rPr>
          <w:rFonts w:ascii="Times New Roman" w:hAnsi="Times New Roman"/>
          <w:sz w:val="28"/>
          <w:szCs w:val="28"/>
        </w:rPr>
        <w:t>;</w:t>
      </w:r>
    </w:p>
    <w:p w14:paraId="2C10B887" w14:textId="77777777" w:rsidR="00DD2405" w:rsidRPr="006F1061" w:rsidRDefault="00DD2405" w:rsidP="006F1061">
      <w:pPr>
        <w:keepNext/>
        <w:widowControl w:val="0"/>
        <w:spacing w:line="288" w:lineRule="auto"/>
        <w:jc w:val="both"/>
        <w:rPr>
          <w:rFonts w:ascii="Times New Roman" w:hAnsi="Times New Roman"/>
          <w:sz w:val="28"/>
          <w:szCs w:val="28"/>
        </w:rPr>
      </w:pPr>
    </w:p>
    <w:p w14:paraId="1883EE15" w14:textId="18A20746"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g) the </w:t>
      </w:r>
      <w:r w:rsidR="001D3CBA" w:rsidRPr="006F1061">
        <w:rPr>
          <w:rFonts w:ascii="Times New Roman" w:hAnsi="Times New Roman"/>
          <w:sz w:val="28"/>
          <w:szCs w:val="28"/>
        </w:rPr>
        <w:t>R</w:t>
      </w:r>
      <w:r w:rsidRPr="006F1061">
        <w:rPr>
          <w:rFonts w:ascii="Times New Roman" w:hAnsi="Times New Roman"/>
          <w:sz w:val="28"/>
          <w:szCs w:val="28"/>
        </w:rPr>
        <w:t xml:space="preserve">equested </w:t>
      </w:r>
      <w:r w:rsidR="001D3CBA" w:rsidRPr="006F1061">
        <w:rPr>
          <w:rFonts w:ascii="Times New Roman" w:hAnsi="Times New Roman"/>
          <w:sz w:val="28"/>
          <w:szCs w:val="28"/>
        </w:rPr>
        <w:t xml:space="preserve">State </w:t>
      </w:r>
      <w:r w:rsidRPr="006F1061">
        <w:rPr>
          <w:rFonts w:ascii="Times New Roman" w:hAnsi="Times New Roman"/>
          <w:sz w:val="28"/>
          <w:szCs w:val="28"/>
        </w:rPr>
        <w:t xml:space="preserve">shall grant the escorting officers the same level of protection and support as guaranteed under its internal legislation for the officers of the </w:t>
      </w:r>
      <w:r w:rsidR="001A0BA1" w:rsidRPr="006F1061">
        <w:rPr>
          <w:rFonts w:ascii="Times New Roman" w:hAnsi="Times New Roman"/>
          <w:sz w:val="28"/>
          <w:szCs w:val="28"/>
        </w:rPr>
        <w:t>R</w:t>
      </w:r>
      <w:r w:rsidRPr="006F1061">
        <w:rPr>
          <w:rFonts w:ascii="Times New Roman" w:hAnsi="Times New Roman"/>
          <w:sz w:val="28"/>
          <w:szCs w:val="28"/>
        </w:rPr>
        <w:t xml:space="preserve">equested </w:t>
      </w:r>
      <w:r w:rsidR="001A0BA1" w:rsidRPr="006F1061">
        <w:rPr>
          <w:rFonts w:ascii="Times New Roman" w:hAnsi="Times New Roman"/>
          <w:sz w:val="28"/>
          <w:szCs w:val="28"/>
        </w:rPr>
        <w:t xml:space="preserve">State </w:t>
      </w:r>
      <w:r w:rsidRPr="006F1061">
        <w:rPr>
          <w:rFonts w:ascii="Times New Roman" w:hAnsi="Times New Roman"/>
          <w:sz w:val="28"/>
          <w:szCs w:val="28"/>
        </w:rPr>
        <w:t>performing such duties</w:t>
      </w:r>
      <w:r w:rsidR="009D3DC5">
        <w:rPr>
          <w:rFonts w:ascii="Times New Roman" w:hAnsi="Times New Roman"/>
          <w:sz w:val="28"/>
          <w:szCs w:val="28"/>
        </w:rPr>
        <w:t>;</w:t>
      </w:r>
      <w:r w:rsidRPr="006F1061">
        <w:rPr>
          <w:rFonts w:ascii="Times New Roman" w:hAnsi="Times New Roman"/>
          <w:sz w:val="28"/>
          <w:szCs w:val="28"/>
        </w:rPr>
        <w:t xml:space="preserve"> </w:t>
      </w:r>
    </w:p>
    <w:p w14:paraId="185169B5" w14:textId="77777777" w:rsidR="00DD2405" w:rsidRPr="006F1061" w:rsidRDefault="00DD2405" w:rsidP="006F1061">
      <w:pPr>
        <w:keepNext/>
        <w:widowControl w:val="0"/>
        <w:spacing w:line="288" w:lineRule="auto"/>
        <w:jc w:val="both"/>
        <w:rPr>
          <w:rFonts w:ascii="Times New Roman" w:hAnsi="Times New Roman"/>
          <w:sz w:val="28"/>
          <w:szCs w:val="28"/>
        </w:rPr>
      </w:pPr>
    </w:p>
    <w:p w14:paraId="06510293" w14:textId="1762D3D0" w:rsidR="00DD2405" w:rsidRPr="006F1061" w:rsidRDefault="00DD2405"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h) if there are no officers of the </w:t>
      </w:r>
      <w:r w:rsidR="001A0BA1" w:rsidRPr="006F1061">
        <w:rPr>
          <w:rFonts w:ascii="Times New Roman" w:hAnsi="Times New Roman"/>
          <w:sz w:val="28"/>
          <w:szCs w:val="28"/>
        </w:rPr>
        <w:t>R</w:t>
      </w:r>
      <w:r w:rsidRPr="006F1061">
        <w:rPr>
          <w:rFonts w:ascii="Times New Roman" w:hAnsi="Times New Roman"/>
          <w:sz w:val="28"/>
          <w:szCs w:val="28"/>
        </w:rPr>
        <w:t xml:space="preserve">equested </w:t>
      </w:r>
      <w:r w:rsidR="001A0BA1" w:rsidRPr="006F1061">
        <w:rPr>
          <w:rFonts w:ascii="Times New Roman" w:hAnsi="Times New Roman"/>
          <w:sz w:val="28"/>
          <w:szCs w:val="28"/>
        </w:rPr>
        <w:t xml:space="preserve">State </w:t>
      </w:r>
      <w:r w:rsidRPr="006F1061">
        <w:rPr>
          <w:rFonts w:ascii="Times New Roman" w:hAnsi="Times New Roman"/>
          <w:sz w:val="28"/>
          <w:szCs w:val="28"/>
        </w:rPr>
        <w:t xml:space="preserve">authorized to provide support, the escorting officers are entitled, in a manner proportional to the existing circumstances and in accordance with the internal legislation of the </w:t>
      </w:r>
      <w:r w:rsidR="001A0BA1" w:rsidRPr="006F1061">
        <w:rPr>
          <w:rFonts w:ascii="Times New Roman" w:hAnsi="Times New Roman"/>
          <w:sz w:val="28"/>
          <w:szCs w:val="28"/>
        </w:rPr>
        <w:t>R</w:t>
      </w:r>
      <w:r w:rsidRPr="006F1061">
        <w:rPr>
          <w:rFonts w:ascii="Times New Roman" w:hAnsi="Times New Roman"/>
          <w:sz w:val="28"/>
          <w:szCs w:val="28"/>
        </w:rPr>
        <w:t xml:space="preserve">equested </w:t>
      </w:r>
      <w:r w:rsidR="001A0BA1" w:rsidRPr="006F1061">
        <w:rPr>
          <w:rFonts w:ascii="Times New Roman" w:hAnsi="Times New Roman"/>
          <w:sz w:val="28"/>
          <w:szCs w:val="28"/>
        </w:rPr>
        <w:t>State</w:t>
      </w:r>
      <w:r w:rsidRPr="006F1061">
        <w:rPr>
          <w:rFonts w:ascii="Times New Roman" w:hAnsi="Times New Roman"/>
          <w:sz w:val="28"/>
          <w:szCs w:val="28"/>
        </w:rPr>
        <w:t>, to apply direct coercive measures if there is a direct and serious threat that the escorted person escapes, injures himself/herself or third parties, or damages</w:t>
      </w:r>
      <w:r w:rsidR="009D3DC5">
        <w:rPr>
          <w:rFonts w:ascii="Times New Roman" w:hAnsi="Times New Roman"/>
          <w:sz w:val="28"/>
          <w:szCs w:val="28"/>
        </w:rPr>
        <w:t xml:space="preserve"> property;</w:t>
      </w:r>
    </w:p>
    <w:p w14:paraId="6CDC6F42" w14:textId="77777777" w:rsidR="00DD2405" w:rsidRPr="006F1061" w:rsidRDefault="00DD2405" w:rsidP="006F1061">
      <w:pPr>
        <w:keepNext/>
        <w:widowControl w:val="0"/>
        <w:spacing w:line="288" w:lineRule="auto"/>
        <w:jc w:val="both"/>
        <w:rPr>
          <w:rFonts w:ascii="Times New Roman" w:hAnsi="Times New Roman"/>
          <w:sz w:val="28"/>
          <w:szCs w:val="28"/>
        </w:rPr>
      </w:pPr>
    </w:p>
    <w:p w14:paraId="5FA5171C" w14:textId="77777777" w:rsidR="00DD2405" w:rsidRPr="006F1061" w:rsidRDefault="00DD2405" w:rsidP="006F1061">
      <w:pPr>
        <w:keepNext/>
        <w:widowControl w:val="0"/>
        <w:spacing w:line="288" w:lineRule="auto"/>
        <w:jc w:val="both"/>
        <w:rPr>
          <w:rFonts w:ascii="Times New Roman" w:hAnsi="Times New Roman"/>
          <w:sz w:val="28"/>
          <w:szCs w:val="28"/>
        </w:rPr>
      </w:pPr>
      <w:proofErr w:type="spellStart"/>
      <w:r w:rsidRPr="006F1061">
        <w:rPr>
          <w:rFonts w:ascii="Times New Roman" w:hAnsi="Times New Roman"/>
          <w:sz w:val="28"/>
          <w:szCs w:val="28"/>
        </w:rPr>
        <w:t>i</w:t>
      </w:r>
      <w:proofErr w:type="spellEnd"/>
      <w:r w:rsidRPr="006F1061">
        <w:rPr>
          <w:rFonts w:ascii="Times New Roman" w:hAnsi="Times New Roman"/>
          <w:sz w:val="28"/>
          <w:szCs w:val="28"/>
        </w:rPr>
        <w:t xml:space="preserve">) </w:t>
      </w:r>
      <w:proofErr w:type="gramStart"/>
      <w:r w:rsidRPr="006F1061">
        <w:rPr>
          <w:rFonts w:ascii="Times New Roman" w:hAnsi="Times New Roman"/>
          <w:sz w:val="28"/>
          <w:szCs w:val="28"/>
        </w:rPr>
        <w:t>if</w:t>
      </w:r>
      <w:proofErr w:type="gramEnd"/>
      <w:r w:rsidRPr="006F1061">
        <w:rPr>
          <w:rFonts w:ascii="Times New Roman" w:hAnsi="Times New Roman"/>
          <w:sz w:val="28"/>
          <w:szCs w:val="28"/>
        </w:rPr>
        <w:t xml:space="preserve"> required, the escorting officers shall hold necessary visas of the country of final destination and transit countries.</w:t>
      </w:r>
    </w:p>
    <w:p w14:paraId="7A6AC542" w14:textId="77777777" w:rsidR="009E013C" w:rsidRPr="006F1061" w:rsidRDefault="009E013C" w:rsidP="006F1061">
      <w:pPr>
        <w:spacing w:line="288" w:lineRule="auto"/>
        <w:jc w:val="center"/>
        <w:rPr>
          <w:rFonts w:ascii="Times New Roman" w:hAnsi="Times New Roman"/>
          <w:bCs/>
          <w:i/>
          <w:sz w:val="28"/>
          <w:szCs w:val="28"/>
          <w:lang w:val="en-US"/>
        </w:rPr>
      </w:pPr>
    </w:p>
    <w:p w14:paraId="551D929B" w14:textId="4755871B"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Article 1</w:t>
      </w:r>
      <w:r w:rsidR="00540889" w:rsidRPr="006F1061">
        <w:rPr>
          <w:rFonts w:ascii="Times New Roman" w:hAnsi="Times New Roman"/>
          <w:b/>
          <w:bCs/>
          <w:sz w:val="28"/>
          <w:szCs w:val="28"/>
        </w:rPr>
        <w:t>0</w:t>
      </w:r>
    </w:p>
    <w:p w14:paraId="6A8E1B86"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Costs</w:t>
      </w:r>
    </w:p>
    <w:p w14:paraId="68C2CE00" w14:textId="20AA20B9" w:rsidR="00DF7177" w:rsidRPr="006F1061" w:rsidRDefault="00400361"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 xml:space="preserve">The </w:t>
      </w:r>
      <w:r w:rsidR="001A0BA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1A0BA1" w:rsidRPr="006F1061">
        <w:rPr>
          <w:rFonts w:ascii="Times New Roman" w:hAnsi="Times New Roman"/>
          <w:sz w:val="28"/>
          <w:szCs w:val="28"/>
        </w:rPr>
        <w:t xml:space="preserve">State </w:t>
      </w:r>
      <w:r w:rsidR="00DF7177" w:rsidRPr="006F1061">
        <w:rPr>
          <w:rFonts w:ascii="Times New Roman" w:hAnsi="Times New Roman"/>
          <w:sz w:val="28"/>
          <w:szCs w:val="28"/>
        </w:rPr>
        <w:t xml:space="preserve">shall pay all invoiced costs incurred by the </w:t>
      </w:r>
      <w:r w:rsidR="001A0BA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1A0BA1" w:rsidRPr="006F1061">
        <w:rPr>
          <w:rFonts w:ascii="Times New Roman" w:hAnsi="Times New Roman"/>
          <w:sz w:val="28"/>
          <w:szCs w:val="28"/>
        </w:rPr>
        <w:lastRenderedPageBreak/>
        <w:t xml:space="preserve">State </w:t>
      </w:r>
      <w:r w:rsidR="00DF7177" w:rsidRPr="006F1061">
        <w:rPr>
          <w:rFonts w:ascii="Times New Roman" w:hAnsi="Times New Roman"/>
          <w:sz w:val="28"/>
          <w:szCs w:val="28"/>
        </w:rPr>
        <w:t xml:space="preserve">in connection with readmission and transit operations which </w:t>
      </w:r>
      <w:r w:rsidR="00315B65" w:rsidRPr="006F1061">
        <w:rPr>
          <w:rFonts w:ascii="Times New Roman" w:hAnsi="Times New Roman"/>
          <w:sz w:val="28"/>
          <w:szCs w:val="28"/>
        </w:rPr>
        <w:t>A</w:t>
      </w:r>
      <w:r w:rsidR="00DF7177" w:rsidRPr="006F1061">
        <w:rPr>
          <w:rFonts w:ascii="Times New Roman" w:hAnsi="Times New Roman"/>
          <w:sz w:val="28"/>
          <w:szCs w:val="28"/>
        </w:rPr>
        <w:t xml:space="preserve">rticle 15 of the Agreement stipulates </w:t>
      </w:r>
      <w:r w:rsidR="00315B65" w:rsidRPr="006F1061">
        <w:rPr>
          <w:rFonts w:ascii="Times New Roman" w:hAnsi="Times New Roman"/>
          <w:sz w:val="28"/>
          <w:szCs w:val="28"/>
        </w:rPr>
        <w:t>to</w:t>
      </w:r>
      <w:r w:rsidR="00DF7177" w:rsidRPr="006F1061">
        <w:rPr>
          <w:rFonts w:ascii="Times New Roman" w:hAnsi="Times New Roman"/>
          <w:sz w:val="28"/>
          <w:szCs w:val="28"/>
        </w:rPr>
        <w:t xml:space="preserve"> be borne by the </w:t>
      </w:r>
      <w:r w:rsidR="001A0BA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1A0BA1" w:rsidRPr="006F1061">
        <w:rPr>
          <w:rFonts w:ascii="Times New Roman" w:hAnsi="Times New Roman"/>
          <w:sz w:val="28"/>
          <w:szCs w:val="28"/>
        </w:rPr>
        <w:t>State</w:t>
      </w:r>
      <w:r w:rsidR="00DF7177" w:rsidRPr="006F1061">
        <w:rPr>
          <w:rFonts w:ascii="Times New Roman" w:hAnsi="Times New Roman"/>
          <w:sz w:val="28"/>
          <w:szCs w:val="28"/>
        </w:rPr>
        <w:t xml:space="preserve">. The invoice shall contain the bank details of the </w:t>
      </w:r>
      <w:r w:rsidR="001A0BA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1A0BA1" w:rsidRPr="006F1061">
        <w:rPr>
          <w:rFonts w:ascii="Times New Roman" w:hAnsi="Times New Roman"/>
          <w:sz w:val="28"/>
          <w:szCs w:val="28"/>
        </w:rPr>
        <w:t>State</w:t>
      </w:r>
      <w:r w:rsidR="00DF7177" w:rsidRPr="006F1061">
        <w:rPr>
          <w:rFonts w:ascii="Times New Roman" w:hAnsi="Times New Roman"/>
          <w:sz w:val="28"/>
          <w:szCs w:val="28"/>
        </w:rPr>
        <w:t>.</w:t>
      </w:r>
    </w:p>
    <w:p w14:paraId="1465CC8A" w14:textId="77777777" w:rsidR="00DF7177" w:rsidRPr="006F1061" w:rsidRDefault="00DF7177" w:rsidP="006F1061">
      <w:pPr>
        <w:keepNext/>
        <w:widowControl w:val="0"/>
        <w:spacing w:line="288" w:lineRule="auto"/>
        <w:jc w:val="both"/>
        <w:rPr>
          <w:rFonts w:ascii="Times New Roman" w:hAnsi="Times New Roman"/>
          <w:sz w:val="28"/>
          <w:szCs w:val="28"/>
        </w:rPr>
      </w:pPr>
    </w:p>
    <w:p w14:paraId="20648B3F" w14:textId="3CB0A269" w:rsidR="00DF7177" w:rsidRPr="006F1061" w:rsidRDefault="00400361"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2. </w:t>
      </w:r>
      <w:r w:rsidR="00DF7177" w:rsidRPr="006F1061">
        <w:rPr>
          <w:rFonts w:ascii="Times New Roman" w:hAnsi="Times New Roman"/>
          <w:sz w:val="28"/>
          <w:szCs w:val="28"/>
        </w:rPr>
        <w:t xml:space="preserve">The </w:t>
      </w:r>
      <w:r w:rsidR="001A0BA1" w:rsidRPr="006F1061">
        <w:rPr>
          <w:rFonts w:ascii="Times New Roman" w:hAnsi="Times New Roman"/>
          <w:sz w:val="28"/>
          <w:szCs w:val="28"/>
        </w:rPr>
        <w:t>R</w:t>
      </w:r>
      <w:r w:rsidR="00DF7177" w:rsidRPr="006F1061">
        <w:rPr>
          <w:rFonts w:ascii="Times New Roman" w:hAnsi="Times New Roman"/>
          <w:sz w:val="28"/>
          <w:szCs w:val="28"/>
        </w:rPr>
        <w:t xml:space="preserve">equesting </w:t>
      </w:r>
      <w:r w:rsidR="001A0BA1" w:rsidRPr="006F1061">
        <w:rPr>
          <w:rFonts w:ascii="Times New Roman" w:hAnsi="Times New Roman"/>
          <w:sz w:val="28"/>
          <w:szCs w:val="28"/>
        </w:rPr>
        <w:t xml:space="preserve">State </w:t>
      </w:r>
      <w:r w:rsidR="00DF7177" w:rsidRPr="006F1061">
        <w:rPr>
          <w:rFonts w:ascii="Times New Roman" w:hAnsi="Times New Roman"/>
          <w:sz w:val="28"/>
          <w:szCs w:val="28"/>
        </w:rPr>
        <w:t xml:space="preserve">shall pay all costs to the </w:t>
      </w:r>
      <w:r w:rsidR="001A0BA1" w:rsidRPr="006F1061">
        <w:rPr>
          <w:rFonts w:ascii="Times New Roman" w:hAnsi="Times New Roman"/>
          <w:sz w:val="28"/>
          <w:szCs w:val="28"/>
        </w:rPr>
        <w:t>R</w:t>
      </w:r>
      <w:r w:rsidR="00DF7177" w:rsidRPr="006F1061">
        <w:rPr>
          <w:rFonts w:ascii="Times New Roman" w:hAnsi="Times New Roman"/>
          <w:sz w:val="28"/>
          <w:szCs w:val="28"/>
        </w:rPr>
        <w:t xml:space="preserve">equested </w:t>
      </w:r>
      <w:r w:rsidR="001A0BA1" w:rsidRPr="006F1061">
        <w:rPr>
          <w:rFonts w:ascii="Times New Roman" w:hAnsi="Times New Roman"/>
          <w:sz w:val="28"/>
          <w:szCs w:val="28"/>
        </w:rPr>
        <w:t xml:space="preserve">State </w:t>
      </w:r>
      <w:r w:rsidR="00DF7177" w:rsidRPr="006F1061">
        <w:rPr>
          <w:rFonts w:ascii="Times New Roman" w:hAnsi="Times New Roman"/>
          <w:sz w:val="28"/>
          <w:szCs w:val="28"/>
        </w:rPr>
        <w:t xml:space="preserve">within </w:t>
      </w:r>
      <w:r w:rsidR="00376F29">
        <w:rPr>
          <w:rFonts w:ascii="Times New Roman" w:hAnsi="Times New Roman"/>
          <w:sz w:val="28"/>
          <w:szCs w:val="28"/>
        </w:rPr>
        <w:t xml:space="preserve">30 </w:t>
      </w:r>
      <w:r w:rsidR="00DF7177" w:rsidRPr="006F1061">
        <w:rPr>
          <w:rFonts w:ascii="Times New Roman" w:hAnsi="Times New Roman"/>
          <w:sz w:val="28"/>
          <w:szCs w:val="28"/>
        </w:rPr>
        <w:t>(</w:t>
      </w:r>
      <w:r w:rsidR="00376F29" w:rsidRPr="006F1061">
        <w:rPr>
          <w:rFonts w:ascii="Times New Roman" w:hAnsi="Times New Roman"/>
          <w:sz w:val="28"/>
          <w:szCs w:val="28"/>
        </w:rPr>
        <w:t>thirty</w:t>
      </w:r>
      <w:r w:rsidR="00DF7177" w:rsidRPr="006F1061">
        <w:rPr>
          <w:rFonts w:ascii="Times New Roman" w:hAnsi="Times New Roman"/>
          <w:sz w:val="28"/>
          <w:szCs w:val="28"/>
        </w:rPr>
        <w:t>) days after the receipt of the invoice.</w:t>
      </w:r>
      <w:r w:rsidR="004C2A1E" w:rsidRPr="006F1061">
        <w:rPr>
          <w:rFonts w:ascii="Times New Roman" w:hAnsi="Times New Roman"/>
          <w:sz w:val="28"/>
          <w:szCs w:val="28"/>
        </w:rPr>
        <w:t xml:space="preserve"> Costs related to the issuance of the travel document of the </w:t>
      </w:r>
      <w:r w:rsidR="00AE27D9" w:rsidRPr="006F1061">
        <w:rPr>
          <w:rFonts w:ascii="Times New Roman" w:hAnsi="Times New Roman"/>
          <w:sz w:val="28"/>
          <w:szCs w:val="28"/>
        </w:rPr>
        <w:t>p</w:t>
      </w:r>
      <w:r w:rsidR="004C2A1E" w:rsidRPr="006F1061">
        <w:rPr>
          <w:rFonts w:ascii="Times New Roman" w:hAnsi="Times New Roman"/>
          <w:sz w:val="28"/>
          <w:szCs w:val="28"/>
        </w:rPr>
        <w:t xml:space="preserve">erson to be readmitted shall not be paid if the document is issued on the </w:t>
      </w:r>
      <w:r w:rsidR="00AE27D9" w:rsidRPr="006F1061">
        <w:rPr>
          <w:rFonts w:ascii="Times New Roman" w:hAnsi="Times New Roman"/>
          <w:sz w:val="28"/>
          <w:szCs w:val="28"/>
        </w:rPr>
        <w:t xml:space="preserve">basis of </w:t>
      </w:r>
      <w:r w:rsidR="004C2A1E" w:rsidRPr="006F1061">
        <w:rPr>
          <w:rFonts w:ascii="Times New Roman" w:hAnsi="Times New Roman"/>
          <w:sz w:val="28"/>
          <w:szCs w:val="28"/>
        </w:rPr>
        <w:t xml:space="preserve">application submitted through the </w:t>
      </w:r>
      <w:r w:rsidR="00AE27D9" w:rsidRPr="006F1061">
        <w:rPr>
          <w:rFonts w:ascii="Times New Roman" w:hAnsi="Times New Roman"/>
          <w:sz w:val="28"/>
          <w:szCs w:val="28"/>
        </w:rPr>
        <w:t xml:space="preserve">authorised </w:t>
      </w:r>
      <w:r w:rsidR="004C2A1E" w:rsidRPr="006F1061">
        <w:rPr>
          <w:rFonts w:ascii="Times New Roman" w:hAnsi="Times New Roman"/>
          <w:sz w:val="28"/>
          <w:szCs w:val="28"/>
        </w:rPr>
        <w:t xml:space="preserve">electronic system. </w:t>
      </w:r>
    </w:p>
    <w:p w14:paraId="6D1E727B" w14:textId="77777777" w:rsidR="009E013C" w:rsidRPr="006F1061" w:rsidRDefault="009E013C" w:rsidP="006F1061">
      <w:pPr>
        <w:spacing w:line="288" w:lineRule="auto"/>
        <w:jc w:val="both"/>
        <w:rPr>
          <w:rFonts w:ascii="Times New Roman" w:hAnsi="Times New Roman"/>
          <w:sz w:val="28"/>
          <w:szCs w:val="28"/>
        </w:rPr>
      </w:pPr>
    </w:p>
    <w:p w14:paraId="2A1A948D" w14:textId="5723DAF8" w:rsidR="00DF7177" w:rsidRPr="006F1061" w:rsidRDefault="00DF7177" w:rsidP="006F1061">
      <w:pPr>
        <w:spacing w:line="288" w:lineRule="auto"/>
        <w:jc w:val="center"/>
        <w:rPr>
          <w:rFonts w:ascii="Times New Roman" w:hAnsi="Times New Roman"/>
          <w:b/>
          <w:bCs/>
          <w:sz w:val="28"/>
          <w:szCs w:val="28"/>
        </w:rPr>
      </w:pPr>
      <w:bookmarkStart w:id="1" w:name="IDATVAAB"/>
      <w:bookmarkEnd w:id="1"/>
      <w:r w:rsidRPr="006F1061">
        <w:rPr>
          <w:rFonts w:ascii="Times New Roman" w:hAnsi="Times New Roman"/>
          <w:b/>
          <w:bCs/>
          <w:sz w:val="28"/>
          <w:szCs w:val="28"/>
        </w:rPr>
        <w:t>Article 1</w:t>
      </w:r>
      <w:r w:rsidR="00F033B0" w:rsidRPr="006F1061">
        <w:rPr>
          <w:rFonts w:ascii="Times New Roman" w:hAnsi="Times New Roman"/>
          <w:b/>
          <w:bCs/>
          <w:sz w:val="28"/>
          <w:szCs w:val="28"/>
        </w:rPr>
        <w:t>1</w:t>
      </w:r>
    </w:p>
    <w:p w14:paraId="58C1BC37" w14:textId="34DA5AED"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 xml:space="preserve">Meeting of </w:t>
      </w:r>
      <w:r w:rsidR="000838F4">
        <w:rPr>
          <w:rFonts w:ascii="Times New Roman" w:hAnsi="Times New Roman"/>
          <w:b/>
          <w:bCs/>
          <w:sz w:val="28"/>
          <w:szCs w:val="28"/>
        </w:rPr>
        <w:t>E</w:t>
      </w:r>
      <w:r w:rsidRPr="006F1061">
        <w:rPr>
          <w:rFonts w:ascii="Times New Roman" w:hAnsi="Times New Roman"/>
          <w:b/>
          <w:bCs/>
          <w:sz w:val="28"/>
          <w:szCs w:val="28"/>
        </w:rPr>
        <w:t>xperts</w:t>
      </w:r>
    </w:p>
    <w:p w14:paraId="0E7EA898" w14:textId="77777777" w:rsidR="00DF7177" w:rsidRPr="006F1061" w:rsidRDefault="007513FC"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The</w:t>
      </w:r>
      <w:r w:rsidR="001A0BA1" w:rsidRPr="006F1061">
        <w:rPr>
          <w:rFonts w:ascii="Times New Roman" w:hAnsi="Times New Roman"/>
          <w:sz w:val="28"/>
          <w:szCs w:val="28"/>
        </w:rPr>
        <w:t xml:space="preserve"> Contracting</w:t>
      </w:r>
      <w:r w:rsidR="00DF7177" w:rsidRPr="006F1061">
        <w:rPr>
          <w:rFonts w:ascii="Times New Roman" w:hAnsi="Times New Roman"/>
          <w:sz w:val="28"/>
          <w:szCs w:val="28"/>
        </w:rPr>
        <w:t xml:space="preserve"> Parties shall co-operate to solve any problems that arise in the context of the implementation of the Agreement</w:t>
      </w:r>
      <w:r w:rsidRPr="006F1061">
        <w:rPr>
          <w:rFonts w:ascii="Times New Roman" w:hAnsi="Times New Roman"/>
          <w:sz w:val="28"/>
          <w:szCs w:val="28"/>
        </w:rPr>
        <w:t xml:space="preserve"> and this Protocol</w:t>
      </w:r>
      <w:r w:rsidR="00DF7177" w:rsidRPr="006F1061">
        <w:rPr>
          <w:rFonts w:ascii="Times New Roman" w:hAnsi="Times New Roman"/>
          <w:sz w:val="28"/>
          <w:szCs w:val="28"/>
        </w:rPr>
        <w:t>.</w:t>
      </w:r>
    </w:p>
    <w:p w14:paraId="2C168F36" w14:textId="77777777" w:rsidR="00DF7177" w:rsidRPr="006F1061" w:rsidRDefault="00DF7177" w:rsidP="006F1061">
      <w:pPr>
        <w:keepNext/>
        <w:widowControl w:val="0"/>
        <w:spacing w:line="288" w:lineRule="auto"/>
        <w:jc w:val="both"/>
        <w:rPr>
          <w:rFonts w:ascii="Times New Roman" w:hAnsi="Times New Roman"/>
          <w:sz w:val="28"/>
          <w:szCs w:val="28"/>
        </w:rPr>
      </w:pPr>
    </w:p>
    <w:p w14:paraId="7880C2BC" w14:textId="77777777" w:rsidR="00DF7177" w:rsidRPr="006F1061" w:rsidRDefault="007513FC"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2. </w:t>
      </w:r>
      <w:r w:rsidR="00DF7177" w:rsidRPr="006F1061">
        <w:rPr>
          <w:rFonts w:ascii="Times New Roman" w:hAnsi="Times New Roman"/>
          <w:sz w:val="28"/>
          <w:szCs w:val="28"/>
        </w:rPr>
        <w:t xml:space="preserve">If one of the </w:t>
      </w:r>
      <w:r w:rsidR="001A0BA1" w:rsidRPr="006F1061">
        <w:rPr>
          <w:rFonts w:ascii="Times New Roman" w:hAnsi="Times New Roman"/>
          <w:sz w:val="28"/>
          <w:szCs w:val="28"/>
        </w:rPr>
        <w:t xml:space="preserve">Contracting </w:t>
      </w:r>
      <w:r w:rsidR="00DF7177" w:rsidRPr="006F1061">
        <w:rPr>
          <w:rFonts w:ascii="Times New Roman" w:hAnsi="Times New Roman"/>
          <w:sz w:val="28"/>
          <w:szCs w:val="28"/>
        </w:rPr>
        <w:t>Parties so requests, a meeting of experts, consisting of representatives of the competent authorities, shall be convened.</w:t>
      </w:r>
    </w:p>
    <w:p w14:paraId="254228BF" w14:textId="77777777" w:rsidR="006F1061" w:rsidRDefault="006F1061" w:rsidP="006F1061">
      <w:pPr>
        <w:spacing w:line="288" w:lineRule="auto"/>
        <w:jc w:val="center"/>
        <w:rPr>
          <w:rFonts w:ascii="Times New Roman" w:hAnsi="Times New Roman"/>
          <w:b/>
          <w:bCs/>
          <w:sz w:val="28"/>
          <w:szCs w:val="28"/>
        </w:rPr>
      </w:pPr>
    </w:p>
    <w:p w14:paraId="5F771EB7" w14:textId="1594333D"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Article 1</w:t>
      </w:r>
      <w:r w:rsidR="00F033B0" w:rsidRPr="006F1061">
        <w:rPr>
          <w:rFonts w:ascii="Times New Roman" w:hAnsi="Times New Roman"/>
          <w:b/>
          <w:bCs/>
          <w:sz w:val="28"/>
          <w:szCs w:val="28"/>
        </w:rPr>
        <w:t>2</w:t>
      </w:r>
    </w:p>
    <w:p w14:paraId="77E2310A"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Language</w:t>
      </w:r>
    </w:p>
    <w:p w14:paraId="6C270CB6" w14:textId="199FC6BA" w:rsidR="00DF7177" w:rsidRDefault="00DF7177" w:rsidP="00D05292">
      <w:pPr>
        <w:keepNext/>
        <w:spacing w:line="288" w:lineRule="auto"/>
        <w:jc w:val="both"/>
        <w:rPr>
          <w:rFonts w:ascii="Times New Roman" w:hAnsi="Times New Roman"/>
          <w:sz w:val="28"/>
          <w:szCs w:val="28"/>
        </w:rPr>
      </w:pPr>
      <w:r w:rsidRPr="006F1061">
        <w:rPr>
          <w:rFonts w:ascii="Times New Roman" w:hAnsi="Times New Roman"/>
          <w:sz w:val="28"/>
          <w:szCs w:val="28"/>
        </w:rPr>
        <w:t>The</w:t>
      </w:r>
      <w:r w:rsidR="001A0BA1" w:rsidRPr="006F1061">
        <w:rPr>
          <w:rFonts w:ascii="Times New Roman" w:hAnsi="Times New Roman"/>
          <w:sz w:val="28"/>
          <w:szCs w:val="28"/>
        </w:rPr>
        <w:t xml:space="preserve"> Contracting</w:t>
      </w:r>
      <w:r w:rsidRPr="006F1061">
        <w:rPr>
          <w:rFonts w:ascii="Times New Roman" w:hAnsi="Times New Roman"/>
          <w:sz w:val="28"/>
          <w:szCs w:val="28"/>
        </w:rPr>
        <w:t xml:space="preserve"> Parties shall communicate with one another in English language. </w:t>
      </w:r>
      <w:bookmarkStart w:id="2" w:name="IDAAWAAB"/>
      <w:bookmarkEnd w:id="2"/>
    </w:p>
    <w:p w14:paraId="17878E91" w14:textId="77777777" w:rsidR="00D05292" w:rsidRDefault="00D05292" w:rsidP="006F1061">
      <w:pPr>
        <w:spacing w:line="288" w:lineRule="auto"/>
        <w:jc w:val="center"/>
        <w:rPr>
          <w:rFonts w:ascii="Times New Roman" w:hAnsi="Times New Roman"/>
          <w:b/>
          <w:bCs/>
          <w:sz w:val="28"/>
          <w:szCs w:val="28"/>
        </w:rPr>
      </w:pPr>
    </w:p>
    <w:p w14:paraId="311F8313" w14:textId="717E6826" w:rsidR="00DF7177" w:rsidRPr="006F1061" w:rsidRDefault="00192028"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Article 1</w:t>
      </w:r>
      <w:r w:rsidR="00981E63" w:rsidRPr="006F1061">
        <w:rPr>
          <w:rFonts w:ascii="Times New Roman" w:hAnsi="Times New Roman"/>
          <w:b/>
          <w:bCs/>
          <w:sz w:val="28"/>
          <w:szCs w:val="28"/>
        </w:rPr>
        <w:t>3</w:t>
      </w:r>
    </w:p>
    <w:p w14:paraId="20F44B8B" w14:textId="37DEF93C" w:rsidR="00DF7177" w:rsidRPr="006F1061" w:rsidRDefault="00192028"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A</w:t>
      </w:r>
      <w:r w:rsidR="00DF7177" w:rsidRPr="006F1061">
        <w:rPr>
          <w:rFonts w:ascii="Times New Roman" w:hAnsi="Times New Roman"/>
          <w:b/>
          <w:bCs/>
          <w:sz w:val="28"/>
          <w:szCs w:val="28"/>
        </w:rPr>
        <w:t>mendments</w:t>
      </w:r>
      <w:r w:rsidRPr="006F1061">
        <w:rPr>
          <w:rFonts w:ascii="Times New Roman" w:hAnsi="Times New Roman"/>
          <w:b/>
          <w:bCs/>
          <w:sz w:val="28"/>
          <w:szCs w:val="28"/>
        </w:rPr>
        <w:t xml:space="preserve"> and </w:t>
      </w:r>
      <w:r w:rsidR="000838F4">
        <w:rPr>
          <w:rFonts w:ascii="Times New Roman" w:hAnsi="Times New Roman"/>
          <w:b/>
          <w:bCs/>
          <w:sz w:val="28"/>
          <w:szCs w:val="28"/>
        </w:rPr>
        <w:t>S</w:t>
      </w:r>
      <w:r w:rsidRPr="006F1061">
        <w:rPr>
          <w:rFonts w:ascii="Times New Roman" w:hAnsi="Times New Roman"/>
          <w:b/>
          <w:bCs/>
          <w:sz w:val="28"/>
          <w:szCs w:val="28"/>
        </w:rPr>
        <w:t>upplements</w:t>
      </w:r>
    </w:p>
    <w:p w14:paraId="216FA66E" w14:textId="21757D64" w:rsidR="00DF7177" w:rsidRPr="006F1061" w:rsidRDefault="00DF7177"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This Protocol may be amended and supplemented by mutual consent of the </w:t>
      </w:r>
      <w:r w:rsidR="001A0BA1" w:rsidRPr="006F1061">
        <w:rPr>
          <w:rFonts w:ascii="Times New Roman" w:hAnsi="Times New Roman"/>
          <w:sz w:val="28"/>
          <w:szCs w:val="28"/>
        </w:rPr>
        <w:t xml:space="preserve">Contracting </w:t>
      </w:r>
      <w:r w:rsidRPr="006F1061">
        <w:rPr>
          <w:rFonts w:ascii="Times New Roman" w:hAnsi="Times New Roman"/>
          <w:sz w:val="28"/>
          <w:szCs w:val="28"/>
        </w:rPr>
        <w:t xml:space="preserve">Parties. </w:t>
      </w:r>
      <w:r w:rsidR="00192028" w:rsidRPr="006F1061">
        <w:rPr>
          <w:rFonts w:ascii="Times New Roman" w:hAnsi="Times New Roman"/>
          <w:sz w:val="28"/>
          <w:szCs w:val="28"/>
        </w:rPr>
        <w:t>Such a</w:t>
      </w:r>
      <w:r w:rsidRPr="006F1061">
        <w:rPr>
          <w:rFonts w:ascii="Times New Roman" w:hAnsi="Times New Roman"/>
          <w:sz w:val="28"/>
          <w:szCs w:val="28"/>
        </w:rPr>
        <w:t xml:space="preserve">mendments and supplements shall be drawn up in the form of separate </w:t>
      </w:r>
      <w:r w:rsidR="004960E0" w:rsidRPr="006F1061">
        <w:rPr>
          <w:rFonts w:ascii="Times New Roman" w:hAnsi="Times New Roman"/>
          <w:sz w:val="28"/>
          <w:szCs w:val="28"/>
        </w:rPr>
        <w:t>documents</w:t>
      </w:r>
      <w:r w:rsidRPr="006F1061">
        <w:rPr>
          <w:rFonts w:ascii="Times New Roman" w:hAnsi="Times New Roman"/>
          <w:sz w:val="28"/>
          <w:szCs w:val="28"/>
        </w:rPr>
        <w:t xml:space="preserve">, which shall form an integral part of this Protocol, and enter into force in accordance with the procedure laid down in </w:t>
      </w:r>
      <w:r w:rsidR="004960E0" w:rsidRPr="006F1061">
        <w:rPr>
          <w:rFonts w:ascii="Times New Roman" w:hAnsi="Times New Roman"/>
          <w:sz w:val="28"/>
          <w:szCs w:val="28"/>
        </w:rPr>
        <w:t>paragraph 2 of A</w:t>
      </w:r>
      <w:r w:rsidRPr="006F1061">
        <w:rPr>
          <w:rFonts w:ascii="Times New Roman" w:hAnsi="Times New Roman"/>
          <w:sz w:val="28"/>
          <w:szCs w:val="28"/>
        </w:rPr>
        <w:t>rticle 1</w:t>
      </w:r>
      <w:r w:rsidR="00AE27D9" w:rsidRPr="006F1061">
        <w:rPr>
          <w:rFonts w:ascii="Times New Roman" w:hAnsi="Times New Roman"/>
          <w:sz w:val="28"/>
          <w:szCs w:val="28"/>
        </w:rPr>
        <w:t>4</w:t>
      </w:r>
      <w:r w:rsidRPr="006F1061">
        <w:rPr>
          <w:rFonts w:ascii="Times New Roman" w:hAnsi="Times New Roman"/>
          <w:sz w:val="28"/>
          <w:szCs w:val="28"/>
        </w:rPr>
        <w:t xml:space="preserve"> of this Protocol.</w:t>
      </w:r>
    </w:p>
    <w:p w14:paraId="2197A038" w14:textId="77777777" w:rsidR="00C06B96" w:rsidRDefault="00C06B96" w:rsidP="006F1061">
      <w:pPr>
        <w:spacing w:line="288" w:lineRule="auto"/>
        <w:jc w:val="center"/>
        <w:rPr>
          <w:rFonts w:ascii="Times New Roman" w:hAnsi="Times New Roman"/>
          <w:b/>
          <w:bCs/>
          <w:sz w:val="28"/>
          <w:szCs w:val="28"/>
        </w:rPr>
      </w:pPr>
    </w:p>
    <w:p w14:paraId="6C6607A8" w14:textId="196E74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Article 1</w:t>
      </w:r>
      <w:r w:rsidR="00981E63" w:rsidRPr="006F1061">
        <w:rPr>
          <w:rFonts w:ascii="Times New Roman" w:hAnsi="Times New Roman"/>
          <w:b/>
          <w:bCs/>
          <w:sz w:val="28"/>
          <w:szCs w:val="28"/>
        </w:rPr>
        <w:t>4</w:t>
      </w:r>
    </w:p>
    <w:p w14:paraId="21409F82" w14:textId="77777777" w:rsidR="00DF7177" w:rsidRPr="006F1061" w:rsidRDefault="00DF7177" w:rsidP="006F1061">
      <w:pPr>
        <w:spacing w:line="288" w:lineRule="auto"/>
        <w:jc w:val="center"/>
        <w:rPr>
          <w:rFonts w:ascii="Times New Roman" w:hAnsi="Times New Roman"/>
          <w:b/>
          <w:bCs/>
          <w:sz w:val="28"/>
          <w:szCs w:val="28"/>
        </w:rPr>
      </w:pPr>
      <w:r w:rsidRPr="006F1061">
        <w:rPr>
          <w:rFonts w:ascii="Times New Roman" w:hAnsi="Times New Roman"/>
          <w:b/>
          <w:bCs/>
          <w:sz w:val="28"/>
          <w:szCs w:val="28"/>
        </w:rPr>
        <w:t>Entry into force</w:t>
      </w:r>
      <w:r w:rsidR="007A5242" w:rsidRPr="006F1061">
        <w:rPr>
          <w:rFonts w:ascii="Times New Roman" w:hAnsi="Times New Roman"/>
          <w:b/>
          <w:bCs/>
          <w:sz w:val="28"/>
          <w:szCs w:val="28"/>
        </w:rPr>
        <w:t>, validity</w:t>
      </w:r>
      <w:r w:rsidRPr="006F1061">
        <w:rPr>
          <w:rFonts w:ascii="Times New Roman" w:hAnsi="Times New Roman"/>
          <w:b/>
          <w:bCs/>
          <w:sz w:val="28"/>
          <w:szCs w:val="28"/>
        </w:rPr>
        <w:t xml:space="preserve"> and termination</w:t>
      </w:r>
    </w:p>
    <w:p w14:paraId="33ABDFF0" w14:textId="18C93BAF" w:rsidR="00DF7177" w:rsidRPr="006F1061" w:rsidRDefault="000079A0"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1. </w:t>
      </w:r>
      <w:r w:rsidR="00DF7177" w:rsidRPr="006F1061">
        <w:rPr>
          <w:rFonts w:ascii="Times New Roman" w:hAnsi="Times New Roman"/>
          <w:sz w:val="28"/>
          <w:szCs w:val="28"/>
        </w:rPr>
        <w:t xml:space="preserve">The </w:t>
      </w:r>
      <w:r w:rsidR="001A0BA1" w:rsidRPr="006F1061">
        <w:rPr>
          <w:rFonts w:ascii="Times New Roman" w:hAnsi="Times New Roman"/>
          <w:sz w:val="28"/>
          <w:szCs w:val="28"/>
        </w:rPr>
        <w:t xml:space="preserve">Contracting </w:t>
      </w:r>
      <w:r w:rsidR="00DF7177" w:rsidRPr="006F1061">
        <w:rPr>
          <w:rFonts w:ascii="Times New Roman" w:hAnsi="Times New Roman"/>
          <w:sz w:val="28"/>
          <w:szCs w:val="28"/>
        </w:rPr>
        <w:t>Parties shall notify each other</w:t>
      </w:r>
      <w:r w:rsidR="00015DED" w:rsidRPr="006F1061">
        <w:rPr>
          <w:rFonts w:ascii="Times New Roman" w:hAnsi="Times New Roman"/>
          <w:sz w:val="28"/>
          <w:szCs w:val="28"/>
        </w:rPr>
        <w:t xml:space="preserve"> through diplomatic channels</w:t>
      </w:r>
      <w:r w:rsidR="00DF7177" w:rsidRPr="006F1061">
        <w:rPr>
          <w:rFonts w:ascii="Times New Roman" w:hAnsi="Times New Roman"/>
          <w:sz w:val="28"/>
          <w:szCs w:val="28"/>
        </w:rPr>
        <w:t xml:space="preserve"> on the completion of their </w:t>
      </w:r>
      <w:r w:rsidRPr="006F1061">
        <w:rPr>
          <w:rFonts w:ascii="Times New Roman" w:hAnsi="Times New Roman"/>
          <w:sz w:val="28"/>
          <w:szCs w:val="28"/>
        </w:rPr>
        <w:t>internal</w:t>
      </w:r>
      <w:r w:rsidR="00DF7177" w:rsidRPr="006F1061">
        <w:rPr>
          <w:rFonts w:ascii="Times New Roman" w:hAnsi="Times New Roman"/>
          <w:sz w:val="28"/>
          <w:szCs w:val="28"/>
        </w:rPr>
        <w:t xml:space="preserve"> procedures </w:t>
      </w:r>
      <w:r w:rsidR="008212ED" w:rsidRPr="006F1061">
        <w:rPr>
          <w:rFonts w:ascii="Times New Roman" w:hAnsi="Times New Roman"/>
          <w:sz w:val="28"/>
          <w:szCs w:val="28"/>
        </w:rPr>
        <w:t xml:space="preserve">necessary </w:t>
      </w:r>
      <w:r w:rsidR="00DF7177" w:rsidRPr="006F1061">
        <w:rPr>
          <w:rFonts w:ascii="Times New Roman" w:hAnsi="Times New Roman"/>
          <w:sz w:val="28"/>
          <w:szCs w:val="28"/>
        </w:rPr>
        <w:t>for the entry into force of this Protocol.</w:t>
      </w:r>
    </w:p>
    <w:p w14:paraId="63BABBBF" w14:textId="77777777" w:rsidR="00DF7177" w:rsidRPr="006F1061" w:rsidRDefault="00DF7177" w:rsidP="006F1061">
      <w:pPr>
        <w:keepNext/>
        <w:widowControl w:val="0"/>
        <w:spacing w:line="288" w:lineRule="auto"/>
        <w:jc w:val="both"/>
        <w:rPr>
          <w:rFonts w:ascii="Times New Roman" w:hAnsi="Times New Roman"/>
          <w:sz w:val="28"/>
          <w:szCs w:val="28"/>
        </w:rPr>
      </w:pPr>
    </w:p>
    <w:p w14:paraId="55292CCB" w14:textId="7174EB70" w:rsidR="00DF7177" w:rsidRDefault="000079A0" w:rsidP="000838F4">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2.</w:t>
      </w:r>
      <w:r w:rsidR="000E22C9">
        <w:rPr>
          <w:rFonts w:ascii="Times New Roman" w:hAnsi="Times New Roman"/>
          <w:sz w:val="28"/>
          <w:szCs w:val="28"/>
        </w:rPr>
        <w:t xml:space="preserve"> </w:t>
      </w:r>
      <w:r w:rsidR="000838F4">
        <w:rPr>
          <w:rFonts w:ascii="Times New Roman" w:hAnsi="Times New Roman"/>
          <w:sz w:val="28"/>
          <w:szCs w:val="28"/>
        </w:rPr>
        <w:t xml:space="preserve"> This</w:t>
      </w:r>
      <w:r w:rsidR="000838F4" w:rsidRPr="006F1061">
        <w:rPr>
          <w:rFonts w:ascii="Times New Roman" w:hAnsi="Times New Roman"/>
          <w:sz w:val="28"/>
          <w:szCs w:val="28"/>
        </w:rPr>
        <w:t xml:space="preserve"> Protocol shall enter into force on the first day of the second month after the Joint Readmission Committee </w:t>
      </w:r>
      <w:r w:rsidR="000838F4" w:rsidRPr="000E22C9">
        <w:rPr>
          <w:rFonts w:ascii="Times New Roman" w:hAnsi="Times New Roman"/>
          <w:sz w:val="28"/>
          <w:szCs w:val="28"/>
        </w:rPr>
        <w:t xml:space="preserve">pursuant to Article </w:t>
      </w:r>
      <w:r w:rsidR="000838F4">
        <w:rPr>
          <w:rFonts w:ascii="Times New Roman" w:hAnsi="Times New Roman"/>
          <w:sz w:val="28"/>
          <w:szCs w:val="28"/>
        </w:rPr>
        <w:t>19</w:t>
      </w:r>
      <w:r w:rsidR="000838F4" w:rsidRPr="000E22C9">
        <w:rPr>
          <w:rFonts w:ascii="Times New Roman" w:hAnsi="Times New Roman"/>
          <w:sz w:val="28"/>
          <w:szCs w:val="28"/>
        </w:rPr>
        <w:t xml:space="preserve"> (2) of the Agreement has </w:t>
      </w:r>
      <w:r w:rsidR="000838F4" w:rsidRPr="006F1061">
        <w:rPr>
          <w:rFonts w:ascii="Times New Roman" w:hAnsi="Times New Roman"/>
          <w:sz w:val="28"/>
          <w:szCs w:val="28"/>
        </w:rPr>
        <w:lastRenderedPageBreak/>
        <w:t xml:space="preserve">been notified by the Republic of Latvia that both Contracting Parties have completed their respective internal procedures necessary for the entry into force of this Protocol. </w:t>
      </w:r>
      <w:r w:rsidR="000838F4" w:rsidRPr="000838F4">
        <w:rPr>
          <w:rFonts w:ascii="Times New Roman" w:hAnsi="Times New Roman"/>
          <w:sz w:val="28"/>
          <w:szCs w:val="28"/>
        </w:rPr>
        <w:t>A copy of this notification shall be provided to Georgia.</w:t>
      </w:r>
    </w:p>
    <w:p w14:paraId="42C61D1A" w14:textId="77777777" w:rsidR="000838F4" w:rsidRPr="006F1061" w:rsidRDefault="000838F4" w:rsidP="000838F4">
      <w:pPr>
        <w:keepNext/>
        <w:widowControl w:val="0"/>
        <w:spacing w:line="288" w:lineRule="auto"/>
        <w:jc w:val="both"/>
        <w:rPr>
          <w:rFonts w:ascii="Times New Roman" w:hAnsi="Times New Roman"/>
          <w:sz w:val="28"/>
          <w:szCs w:val="28"/>
        </w:rPr>
      </w:pPr>
    </w:p>
    <w:p w14:paraId="27A8560B" w14:textId="6EA96621" w:rsidR="00DF7177" w:rsidRPr="006F1061" w:rsidRDefault="007A5242" w:rsidP="006F1061">
      <w:pPr>
        <w:keepNext/>
        <w:widowControl w:val="0"/>
        <w:spacing w:line="288" w:lineRule="auto"/>
        <w:jc w:val="both"/>
        <w:rPr>
          <w:rFonts w:ascii="Times New Roman" w:hAnsi="Times New Roman"/>
          <w:sz w:val="28"/>
          <w:szCs w:val="28"/>
        </w:rPr>
      </w:pPr>
      <w:r w:rsidRPr="006F1061">
        <w:rPr>
          <w:rFonts w:ascii="Times New Roman" w:hAnsi="Times New Roman"/>
          <w:sz w:val="28"/>
          <w:szCs w:val="28"/>
        </w:rPr>
        <w:t xml:space="preserve">3. </w:t>
      </w:r>
      <w:r w:rsidR="00DF7177" w:rsidRPr="006F1061">
        <w:rPr>
          <w:rFonts w:ascii="Times New Roman" w:hAnsi="Times New Roman"/>
          <w:sz w:val="28"/>
          <w:szCs w:val="28"/>
        </w:rPr>
        <w:t>Th</w:t>
      </w:r>
      <w:r w:rsidR="00AE27D9" w:rsidRPr="006F1061">
        <w:rPr>
          <w:rFonts w:ascii="Times New Roman" w:hAnsi="Times New Roman"/>
          <w:sz w:val="28"/>
          <w:szCs w:val="28"/>
        </w:rPr>
        <w:t>is</w:t>
      </w:r>
      <w:r w:rsidR="00DF7177" w:rsidRPr="006F1061">
        <w:rPr>
          <w:rFonts w:ascii="Times New Roman" w:hAnsi="Times New Roman"/>
          <w:sz w:val="28"/>
          <w:szCs w:val="28"/>
        </w:rPr>
        <w:t xml:space="preserve"> Protocol is concluded for an </w:t>
      </w:r>
      <w:r w:rsidR="00232E68">
        <w:rPr>
          <w:rFonts w:ascii="Times New Roman" w:hAnsi="Times New Roman"/>
          <w:sz w:val="28"/>
          <w:szCs w:val="28"/>
        </w:rPr>
        <w:t>indefinite</w:t>
      </w:r>
      <w:r w:rsidR="00DF7177" w:rsidRPr="006F1061">
        <w:rPr>
          <w:rFonts w:ascii="Times New Roman" w:hAnsi="Times New Roman"/>
          <w:sz w:val="28"/>
          <w:szCs w:val="28"/>
        </w:rPr>
        <w:t xml:space="preserve"> period and shall cease to apply simultaneously with the termination of the Agreement.</w:t>
      </w:r>
    </w:p>
    <w:p w14:paraId="152BB78D" w14:textId="77777777" w:rsidR="0069531A" w:rsidRPr="006F1061" w:rsidRDefault="0069531A" w:rsidP="006F1061">
      <w:pPr>
        <w:pStyle w:val="Heading3"/>
        <w:keepNext/>
        <w:spacing w:line="288" w:lineRule="auto"/>
        <w:jc w:val="both"/>
        <w:rPr>
          <w:sz w:val="28"/>
          <w:szCs w:val="28"/>
        </w:rPr>
      </w:pPr>
    </w:p>
    <w:p w14:paraId="407213EA" w14:textId="5F537DD8" w:rsidR="0069531A" w:rsidRPr="006F1061" w:rsidRDefault="0069531A" w:rsidP="006F1061">
      <w:pPr>
        <w:pStyle w:val="Heading3"/>
        <w:keepNext/>
        <w:spacing w:line="288" w:lineRule="auto"/>
        <w:jc w:val="both"/>
        <w:rPr>
          <w:sz w:val="28"/>
          <w:szCs w:val="28"/>
          <w:lang w:val="en-GB"/>
        </w:rPr>
      </w:pPr>
      <w:r w:rsidRPr="006F1061">
        <w:rPr>
          <w:sz w:val="28"/>
          <w:szCs w:val="28"/>
        </w:rPr>
        <w:t xml:space="preserve">4. </w:t>
      </w:r>
      <w:r w:rsidRPr="006F1061">
        <w:rPr>
          <w:sz w:val="28"/>
          <w:szCs w:val="28"/>
          <w:lang w:val="en-GB"/>
        </w:rPr>
        <w:t xml:space="preserve">This Protocol may be terminated by initiative of one of the Contracting Parties </w:t>
      </w:r>
      <w:r w:rsidRPr="00C06B96">
        <w:rPr>
          <w:sz w:val="28"/>
          <w:szCs w:val="28"/>
          <w:lang w:val="en-GB"/>
        </w:rPr>
        <w:t xml:space="preserve">or by mutual consent </w:t>
      </w:r>
      <w:r w:rsidRPr="006F1061">
        <w:rPr>
          <w:sz w:val="28"/>
          <w:szCs w:val="28"/>
          <w:lang w:val="en-GB"/>
        </w:rPr>
        <w:t xml:space="preserve">in writing through diplomatic channels. In such case the termination shall enter into force after </w:t>
      </w:r>
      <w:r w:rsidR="0045351E" w:rsidRPr="006F1061">
        <w:rPr>
          <w:sz w:val="28"/>
          <w:szCs w:val="28"/>
          <w:lang w:val="en-GB"/>
        </w:rPr>
        <w:t>6 (</w:t>
      </w:r>
      <w:r w:rsidRPr="006F1061">
        <w:rPr>
          <w:sz w:val="28"/>
          <w:szCs w:val="28"/>
          <w:lang w:val="en-GB"/>
        </w:rPr>
        <w:t>six</w:t>
      </w:r>
      <w:r w:rsidR="0045351E" w:rsidRPr="006F1061">
        <w:rPr>
          <w:sz w:val="28"/>
          <w:szCs w:val="28"/>
          <w:lang w:val="en-GB"/>
        </w:rPr>
        <w:t>)</w:t>
      </w:r>
      <w:r w:rsidRPr="006F1061">
        <w:rPr>
          <w:sz w:val="28"/>
          <w:szCs w:val="28"/>
          <w:lang w:val="en-GB"/>
        </w:rPr>
        <w:t xml:space="preserve"> month</w:t>
      </w:r>
      <w:r w:rsidR="00376F29">
        <w:rPr>
          <w:sz w:val="28"/>
          <w:szCs w:val="28"/>
          <w:lang w:val="en-GB"/>
        </w:rPr>
        <w:t>s</w:t>
      </w:r>
      <w:r w:rsidRPr="006F1061">
        <w:rPr>
          <w:sz w:val="28"/>
          <w:szCs w:val="28"/>
          <w:lang w:val="en-GB"/>
        </w:rPr>
        <w:t xml:space="preserve"> from the date of </w:t>
      </w:r>
      <w:r w:rsidR="00AC6F7F" w:rsidRPr="006F1061">
        <w:rPr>
          <w:sz w:val="28"/>
          <w:szCs w:val="28"/>
          <w:lang w:val="en-GB"/>
        </w:rPr>
        <w:t xml:space="preserve">the </w:t>
      </w:r>
      <w:r w:rsidRPr="006F1061">
        <w:rPr>
          <w:sz w:val="28"/>
          <w:szCs w:val="28"/>
          <w:lang w:val="en-GB"/>
        </w:rPr>
        <w:t xml:space="preserve">receipt of </w:t>
      </w:r>
      <w:r w:rsidR="00AC6F7F" w:rsidRPr="006F1061">
        <w:rPr>
          <w:sz w:val="28"/>
          <w:szCs w:val="28"/>
          <w:lang w:val="en-GB"/>
        </w:rPr>
        <w:t>such</w:t>
      </w:r>
      <w:r w:rsidRPr="006F1061">
        <w:rPr>
          <w:sz w:val="28"/>
          <w:szCs w:val="28"/>
          <w:lang w:val="en-GB"/>
        </w:rPr>
        <w:t xml:space="preserve"> written notification. The Contracting Parties shall inform the Joint Readmission Committee on such termination.</w:t>
      </w:r>
    </w:p>
    <w:p w14:paraId="7FF9A5DB" w14:textId="77777777" w:rsidR="00DF7177" w:rsidRPr="006F1061" w:rsidRDefault="00DF7177" w:rsidP="006F1061">
      <w:pPr>
        <w:spacing w:line="288" w:lineRule="auto"/>
        <w:jc w:val="both"/>
        <w:rPr>
          <w:rFonts w:ascii="Times New Roman" w:hAnsi="Times New Roman"/>
          <w:b/>
          <w:sz w:val="28"/>
          <w:szCs w:val="28"/>
        </w:rPr>
      </w:pPr>
    </w:p>
    <w:p w14:paraId="275CB5CD" w14:textId="77777777" w:rsidR="00DF7177" w:rsidRPr="006F1061" w:rsidRDefault="00DF7177" w:rsidP="006F1061">
      <w:pPr>
        <w:spacing w:line="288" w:lineRule="auto"/>
        <w:jc w:val="both"/>
        <w:rPr>
          <w:rFonts w:ascii="Times New Roman" w:hAnsi="Times New Roman"/>
          <w:sz w:val="28"/>
          <w:szCs w:val="28"/>
        </w:rPr>
      </w:pPr>
      <w:bookmarkStart w:id="3" w:name="IDAMLAAB"/>
      <w:bookmarkEnd w:id="3"/>
    </w:p>
    <w:p w14:paraId="67F3591C" w14:textId="7D288BC9" w:rsidR="001679C5" w:rsidRDefault="00DF7177" w:rsidP="00D05292">
      <w:pPr>
        <w:spacing w:line="288" w:lineRule="auto"/>
        <w:jc w:val="both"/>
        <w:rPr>
          <w:rFonts w:ascii="Times New Roman" w:hAnsi="Times New Roman"/>
          <w:sz w:val="28"/>
          <w:szCs w:val="28"/>
        </w:rPr>
      </w:pPr>
      <w:r w:rsidRPr="006F1061">
        <w:rPr>
          <w:rFonts w:ascii="Times New Roman" w:hAnsi="Times New Roman"/>
          <w:sz w:val="28"/>
          <w:szCs w:val="28"/>
        </w:rPr>
        <w:t xml:space="preserve">DONE at </w:t>
      </w:r>
      <w:r w:rsidR="004E6A57" w:rsidRPr="006F1061">
        <w:rPr>
          <w:rFonts w:ascii="Times New Roman" w:hAnsi="Times New Roman"/>
          <w:sz w:val="28"/>
          <w:szCs w:val="28"/>
        </w:rPr>
        <w:t>________________</w:t>
      </w:r>
      <w:r w:rsidRPr="006F1061">
        <w:rPr>
          <w:rFonts w:ascii="Times New Roman" w:hAnsi="Times New Roman"/>
          <w:sz w:val="28"/>
          <w:szCs w:val="28"/>
        </w:rPr>
        <w:t xml:space="preserve"> on</w:t>
      </w:r>
      <w:r w:rsidR="004E6A57" w:rsidRPr="006F1061">
        <w:rPr>
          <w:rFonts w:ascii="Times New Roman" w:hAnsi="Times New Roman"/>
          <w:sz w:val="28"/>
          <w:szCs w:val="28"/>
        </w:rPr>
        <w:t xml:space="preserve"> ________________ 20__</w:t>
      </w:r>
      <w:r w:rsidRPr="006F1061">
        <w:rPr>
          <w:rFonts w:ascii="Times New Roman" w:hAnsi="Times New Roman"/>
          <w:sz w:val="28"/>
          <w:szCs w:val="28"/>
        </w:rPr>
        <w:t xml:space="preserve">, in </w:t>
      </w:r>
      <w:r w:rsidR="00015DED" w:rsidRPr="006F1061">
        <w:rPr>
          <w:rFonts w:ascii="Times New Roman" w:hAnsi="Times New Roman"/>
          <w:sz w:val="28"/>
          <w:szCs w:val="28"/>
        </w:rPr>
        <w:t>duplicate</w:t>
      </w:r>
      <w:r w:rsidRPr="006F1061">
        <w:rPr>
          <w:rFonts w:ascii="Times New Roman" w:hAnsi="Times New Roman"/>
          <w:sz w:val="28"/>
          <w:szCs w:val="28"/>
        </w:rPr>
        <w:t>, each in</w:t>
      </w:r>
      <w:r w:rsidR="002350FA" w:rsidRPr="006F1061">
        <w:rPr>
          <w:rFonts w:ascii="Times New Roman" w:hAnsi="Times New Roman"/>
          <w:sz w:val="28"/>
          <w:szCs w:val="28"/>
        </w:rPr>
        <w:t xml:space="preserve"> </w:t>
      </w:r>
      <w:r w:rsidR="00B97625" w:rsidRPr="006F1061">
        <w:rPr>
          <w:rFonts w:ascii="Times New Roman" w:hAnsi="Times New Roman"/>
          <w:sz w:val="28"/>
          <w:szCs w:val="28"/>
        </w:rPr>
        <w:t>Latvian</w:t>
      </w:r>
      <w:r w:rsidR="00AC6F7F" w:rsidRPr="006F1061">
        <w:rPr>
          <w:rFonts w:ascii="Times New Roman" w:hAnsi="Times New Roman"/>
          <w:sz w:val="28"/>
          <w:szCs w:val="28"/>
        </w:rPr>
        <w:t>, Georgian</w:t>
      </w:r>
      <w:r w:rsidR="004E6A57" w:rsidRPr="006F1061">
        <w:rPr>
          <w:rFonts w:ascii="Times New Roman" w:hAnsi="Times New Roman"/>
          <w:sz w:val="28"/>
          <w:szCs w:val="28"/>
        </w:rPr>
        <w:t xml:space="preserve"> and English</w:t>
      </w:r>
      <w:r w:rsidRPr="006F1061">
        <w:rPr>
          <w:rFonts w:ascii="Times New Roman" w:hAnsi="Times New Roman"/>
          <w:sz w:val="28"/>
          <w:szCs w:val="28"/>
        </w:rPr>
        <w:t xml:space="preserve"> languages, </w:t>
      </w:r>
      <w:r w:rsidR="000F0C99" w:rsidRPr="006F1061">
        <w:rPr>
          <w:rFonts w:ascii="Times New Roman" w:hAnsi="Times New Roman"/>
          <w:sz w:val="28"/>
          <w:szCs w:val="28"/>
        </w:rPr>
        <w:t>all</w:t>
      </w:r>
      <w:r w:rsidR="004E6A57" w:rsidRPr="006F1061">
        <w:rPr>
          <w:rFonts w:ascii="Times New Roman" w:hAnsi="Times New Roman"/>
          <w:sz w:val="28"/>
          <w:szCs w:val="28"/>
        </w:rPr>
        <w:t xml:space="preserve"> texts</w:t>
      </w:r>
      <w:r w:rsidRPr="006F1061">
        <w:rPr>
          <w:rFonts w:ascii="Times New Roman" w:hAnsi="Times New Roman"/>
          <w:sz w:val="28"/>
          <w:szCs w:val="28"/>
        </w:rPr>
        <w:t xml:space="preserve"> being equally authentic. </w:t>
      </w:r>
      <w:r w:rsidR="00015DED" w:rsidRPr="006F1061">
        <w:rPr>
          <w:rFonts w:ascii="Times New Roman" w:hAnsi="Times New Roman"/>
          <w:sz w:val="28"/>
          <w:szCs w:val="28"/>
        </w:rPr>
        <w:t>In case of divergence of interpretation, the English text shall prevail</w:t>
      </w:r>
      <w:r w:rsidR="00D05292">
        <w:rPr>
          <w:rFonts w:ascii="Times New Roman" w:hAnsi="Times New Roman"/>
          <w:sz w:val="28"/>
          <w:szCs w:val="28"/>
        </w:rPr>
        <w:t>.</w:t>
      </w:r>
      <w:r w:rsidR="00D05292" w:rsidRPr="006F1061">
        <w:rPr>
          <w:rFonts w:ascii="Times New Roman" w:hAnsi="Times New Roman"/>
          <w:sz w:val="28"/>
          <w:szCs w:val="28"/>
        </w:rPr>
        <w:t xml:space="preserve"> </w:t>
      </w:r>
    </w:p>
    <w:p w14:paraId="3F9E3685" w14:textId="77777777" w:rsidR="00D05292" w:rsidRDefault="00D05292" w:rsidP="00D05292">
      <w:pPr>
        <w:spacing w:line="288" w:lineRule="auto"/>
        <w:jc w:val="both"/>
        <w:rPr>
          <w:rFonts w:ascii="Times New Roman" w:hAnsi="Times New Roman"/>
          <w:sz w:val="28"/>
          <w:szCs w:val="28"/>
        </w:rPr>
      </w:pPr>
    </w:p>
    <w:p w14:paraId="5F17811F" w14:textId="77777777" w:rsidR="000F68D2" w:rsidRDefault="000F68D2" w:rsidP="00D05292">
      <w:pPr>
        <w:spacing w:line="288" w:lineRule="auto"/>
        <w:jc w:val="both"/>
        <w:rPr>
          <w:rFonts w:ascii="Times New Roman" w:hAnsi="Times New Roman"/>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15"/>
      </w:tblGrid>
      <w:tr w:rsidR="00D05292" w14:paraId="4F6E5ED9" w14:textId="77777777" w:rsidTr="000F68D2">
        <w:tc>
          <w:tcPr>
            <w:tcW w:w="4698" w:type="dxa"/>
          </w:tcPr>
          <w:p w14:paraId="3EC096BA" w14:textId="77777777" w:rsidR="00D05292" w:rsidRDefault="00D05292" w:rsidP="000F68D2">
            <w:pPr>
              <w:spacing w:line="288" w:lineRule="auto"/>
              <w:jc w:val="center"/>
              <w:rPr>
                <w:rFonts w:ascii="Times New Roman" w:hAnsi="Times New Roman"/>
                <w:sz w:val="28"/>
                <w:szCs w:val="28"/>
              </w:rPr>
            </w:pPr>
            <w:r>
              <w:rPr>
                <w:rFonts w:ascii="Times New Roman" w:hAnsi="Times New Roman"/>
                <w:sz w:val="28"/>
                <w:szCs w:val="28"/>
              </w:rPr>
              <w:t>For the Government of the Republic of Latvia</w:t>
            </w:r>
          </w:p>
          <w:p w14:paraId="14D5889C" w14:textId="7D632CF4" w:rsidR="00D05292" w:rsidRDefault="00D05292" w:rsidP="000F68D2">
            <w:pPr>
              <w:spacing w:line="288" w:lineRule="auto"/>
              <w:jc w:val="center"/>
              <w:rPr>
                <w:rFonts w:ascii="Times New Roman" w:hAnsi="Times New Roman"/>
                <w:sz w:val="28"/>
                <w:szCs w:val="28"/>
              </w:rPr>
            </w:pPr>
            <w:r>
              <w:rPr>
                <w:rFonts w:ascii="Times New Roman" w:hAnsi="Times New Roman"/>
                <w:sz w:val="28"/>
                <w:szCs w:val="28"/>
              </w:rPr>
              <w:t>_______________________________</w:t>
            </w:r>
          </w:p>
        </w:tc>
        <w:tc>
          <w:tcPr>
            <w:tcW w:w="4515" w:type="dxa"/>
          </w:tcPr>
          <w:p w14:paraId="20B96F6C" w14:textId="77777777" w:rsidR="00D05292" w:rsidRDefault="00D05292" w:rsidP="000F68D2">
            <w:pPr>
              <w:spacing w:line="288" w:lineRule="auto"/>
              <w:jc w:val="center"/>
              <w:rPr>
                <w:rFonts w:ascii="Times New Roman" w:hAnsi="Times New Roman"/>
                <w:sz w:val="28"/>
                <w:szCs w:val="28"/>
              </w:rPr>
            </w:pPr>
            <w:r>
              <w:rPr>
                <w:rFonts w:ascii="Times New Roman" w:hAnsi="Times New Roman"/>
                <w:sz w:val="28"/>
                <w:szCs w:val="28"/>
              </w:rPr>
              <w:t>For the Government of Georgia</w:t>
            </w:r>
          </w:p>
          <w:p w14:paraId="04F44659" w14:textId="77777777" w:rsidR="00D05292" w:rsidRDefault="00D05292" w:rsidP="000F68D2">
            <w:pPr>
              <w:spacing w:line="288" w:lineRule="auto"/>
              <w:jc w:val="center"/>
              <w:rPr>
                <w:rFonts w:ascii="Times New Roman" w:hAnsi="Times New Roman"/>
                <w:sz w:val="28"/>
                <w:szCs w:val="28"/>
              </w:rPr>
            </w:pPr>
          </w:p>
          <w:p w14:paraId="5EE69852" w14:textId="2A3B7C15" w:rsidR="00D05292" w:rsidRDefault="00D05292" w:rsidP="000F68D2">
            <w:pPr>
              <w:spacing w:line="288" w:lineRule="auto"/>
              <w:jc w:val="center"/>
              <w:rPr>
                <w:rFonts w:ascii="Times New Roman" w:hAnsi="Times New Roman"/>
                <w:sz w:val="28"/>
                <w:szCs w:val="28"/>
              </w:rPr>
            </w:pPr>
            <w:r>
              <w:rPr>
                <w:rFonts w:ascii="Times New Roman" w:hAnsi="Times New Roman"/>
                <w:sz w:val="28"/>
                <w:szCs w:val="28"/>
              </w:rPr>
              <w:t>______________________________</w:t>
            </w:r>
          </w:p>
        </w:tc>
      </w:tr>
    </w:tbl>
    <w:p w14:paraId="339E5B11" w14:textId="77777777" w:rsidR="00D05292" w:rsidRPr="006F1061" w:rsidRDefault="00D05292" w:rsidP="00D05292">
      <w:pPr>
        <w:spacing w:line="288" w:lineRule="auto"/>
        <w:jc w:val="both"/>
        <w:rPr>
          <w:rFonts w:ascii="Times New Roman" w:hAnsi="Times New Roman"/>
          <w:sz w:val="28"/>
          <w:szCs w:val="28"/>
        </w:rPr>
      </w:pPr>
    </w:p>
    <w:sectPr w:rsidR="00D05292" w:rsidRPr="006F1061" w:rsidSect="00D05292">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701" w:header="709" w:footer="907" w:gutter="0"/>
      <w:pgNumType w:fmt="numberInDash"/>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77E0" w14:textId="77777777" w:rsidR="00672B8B" w:rsidRDefault="00672B8B" w:rsidP="00DF7177">
      <w:pPr>
        <w:spacing w:line="240" w:lineRule="auto"/>
      </w:pPr>
      <w:r>
        <w:separator/>
      </w:r>
    </w:p>
  </w:endnote>
  <w:endnote w:type="continuationSeparator" w:id="0">
    <w:p w14:paraId="54973DA7" w14:textId="77777777" w:rsidR="00672B8B" w:rsidRDefault="00672B8B" w:rsidP="00DF7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2969" w14:textId="77777777" w:rsidR="00FA1D7F" w:rsidRDefault="00FA1D7F" w:rsidP="00F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- 15 -</w:t>
    </w:r>
    <w:r>
      <w:rPr>
        <w:rStyle w:val="PageNumber"/>
      </w:rPr>
      <w:fldChar w:fldCharType="end"/>
    </w:r>
  </w:p>
  <w:p w14:paraId="7093803A" w14:textId="77777777" w:rsidR="00FA1D7F" w:rsidRDefault="00FA1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70B7" w14:textId="021824C4" w:rsidR="00FA1D7F" w:rsidRDefault="00FF0D32" w:rsidP="00FF0D32">
    <w:pPr>
      <w:pStyle w:val="Footer"/>
      <w:spacing w:line="240" w:lineRule="auto"/>
      <w:jc w:val="both"/>
    </w:pPr>
    <w:r>
      <w:rPr>
        <w:rFonts w:ascii="Times New Roman" w:hAnsi="Times New Roman"/>
      </w:rPr>
      <w:t>Ss_Prot</w:t>
    </w:r>
    <w:r w:rsidRPr="00E526A7">
      <w:rPr>
        <w:rFonts w:ascii="Times New Roman" w:hAnsi="Times New Roman"/>
      </w:rPr>
      <w:t>_</w:t>
    </w:r>
    <w:r>
      <w:rPr>
        <w:rFonts w:ascii="Times New Roman" w:hAnsi="Times New Roman"/>
      </w:rPr>
      <w:t>Gruzija</w:t>
    </w:r>
    <w:r w:rsidRPr="00E526A7">
      <w:rPr>
        <w:rFonts w:ascii="Times New Roman" w:hAnsi="Times New Roman"/>
      </w:rPr>
      <w:t>_</w:t>
    </w:r>
    <w:r w:rsidR="009833C0">
      <w:rPr>
        <w:rFonts w:ascii="Times New Roman" w:hAnsi="Times New Roman"/>
      </w:rPr>
      <w:t>27</w:t>
    </w:r>
    <w:r>
      <w:rPr>
        <w:rFonts w:ascii="Times New Roman" w:hAnsi="Times New Roman"/>
      </w:rPr>
      <w:t>11</w:t>
    </w:r>
    <w:r>
      <w:rPr>
        <w:rFonts w:ascii="Times New Roman" w:hAnsi="Times New Roman"/>
        <w:lang w:val="ru-RU"/>
      </w:rPr>
      <w:t>2018</w:t>
    </w:r>
    <w:r w:rsidRPr="00E526A7">
      <w:rPr>
        <w:rFonts w:ascii="Times New Roman" w:hAnsi="Times New Roman"/>
      </w:rPr>
      <w:t xml:space="preserve">; </w:t>
    </w:r>
    <w:proofErr w:type="spellStart"/>
    <w:r w:rsidRPr="00E526A7">
      <w:rPr>
        <w:rFonts w:ascii="Times New Roman" w:hAnsi="Times New Roman"/>
      </w:rPr>
      <w:t>Latvijas</w:t>
    </w:r>
    <w:proofErr w:type="spellEnd"/>
    <w:r w:rsidRPr="00E526A7">
      <w:rPr>
        <w:rFonts w:ascii="Times New Roman" w:hAnsi="Times New Roman"/>
      </w:rPr>
      <w:t xml:space="preserve"> </w:t>
    </w:r>
    <w:proofErr w:type="spellStart"/>
    <w:r w:rsidRPr="00E526A7">
      <w:rPr>
        <w:rFonts w:ascii="Times New Roman" w:hAnsi="Times New Roman"/>
      </w:rPr>
      <w:t>Republikas</w:t>
    </w:r>
    <w:proofErr w:type="spellEnd"/>
    <w:r w:rsidRPr="00E526A7">
      <w:rPr>
        <w:rFonts w:ascii="Times New Roman" w:hAnsi="Times New Roman"/>
      </w:rPr>
      <w:t xml:space="preserve"> </w:t>
    </w:r>
    <w:proofErr w:type="spellStart"/>
    <w:r w:rsidRPr="00E526A7">
      <w:rPr>
        <w:rFonts w:ascii="Times New Roman" w:hAnsi="Times New Roman"/>
      </w:rPr>
      <w:t>valdības</w:t>
    </w:r>
    <w:proofErr w:type="spellEnd"/>
    <w:r w:rsidRPr="00E526A7">
      <w:rPr>
        <w:rFonts w:ascii="Times New Roman" w:hAnsi="Times New Roman"/>
      </w:rPr>
      <w:t xml:space="preserve"> un </w:t>
    </w:r>
    <w:proofErr w:type="spellStart"/>
    <w:r>
      <w:rPr>
        <w:rFonts w:ascii="Times New Roman" w:hAnsi="Times New Roman"/>
      </w:rPr>
      <w:t>Gruzijas</w:t>
    </w:r>
    <w:proofErr w:type="spellEnd"/>
    <w:r>
      <w:rPr>
        <w:rFonts w:ascii="Times New Roman" w:hAnsi="Times New Roman"/>
      </w:rPr>
      <w:t xml:space="preserve"> </w:t>
    </w:r>
    <w:proofErr w:type="spellStart"/>
    <w:r>
      <w:rPr>
        <w:rFonts w:ascii="Times New Roman" w:hAnsi="Times New Roman"/>
      </w:rPr>
      <w:t>valdības</w:t>
    </w:r>
    <w:proofErr w:type="spellEnd"/>
    <w:r>
      <w:rPr>
        <w:rFonts w:ascii="Times New Roman" w:hAnsi="Times New Roman"/>
      </w:rPr>
      <w:t xml:space="preserve"> </w:t>
    </w:r>
    <w:proofErr w:type="spellStart"/>
    <w:r>
      <w:rPr>
        <w:rFonts w:ascii="Times New Roman" w:hAnsi="Times New Roman"/>
      </w:rPr>
      <w:t>protokola</w:t>
    </w:r>
    <w:proofErr w:type="spellEnd"/>
    <w:r w:rsidRPr="00E526A7">
      <w:rPr>
        <w:rFonts w:ascii="Times New Roman" w:hAnsi="Times New Roman"/>
      </w:rPr>
      <w:t xml:space="preserve"> par </w:t>
    </w:r>
    <w:proofErr w:type="spellStart"/>
    <w:r w:rsidRPr="00E526A7">
      <w:rPr>
        <w:rFonts w:ascii="Times New Roman" w:hAnsi="Times New Roman"/>
      </w:rPr>
      <w:t>Nolīguma</w:t>
    </w:r>
    <w:proofErr w:type="spellEnd"/>
    <w:r w:rsidRPr="00E526A7">
      <w:rPr>
        <w:rFonts w:ascii="Times New Roman" w:hAnsi="Times New Roman"/>
      </w:rPr>
      <w:t xml:space="preserve"> </w:t>
    </w:r>
    <w:proofErr w:type="spellStart"/>
    <w:r w:rsidRPr="00E526A7">
      <w:rPr>
        <w:rFonts w:ascii="Times New Roman" w:hAnsi="Times New Roman"/>
      </w:rPr>
      <w:t>starp</w:t>
    </w:r>
    <w:proofErr w:type="spellEnd"/>
    <w:r w:rsidRPr="00E526A7">
      <w:rPr>
        <w:rFonts w:ascii="Times New Roman" w:hAnsi="Times New Roman"/>
      </w:rPr>
      <w:t xml:space="preserve"> </w:t>
    </w:r>
    <w:proofErr w:type="spellStart"/>
    <w:r w:rsidRPr="00E526A7">
      <w:rPr>
        <w:rFonts w:ascii="Times New Roman" w:hAnsi="Times New Roman"/>
      </w:rPr>
      <w:t>Eiropas</w:t>
    </w:r>
    <w:proofErr w:type="spellEnd"/>
    <w:r w:rsidRPr="00E526A7">
      <w:rPr>
        <w:rFonts w:ascii="Times New Roman" w:hAnsi="Times New Roman"/>
      </w:rPr>
      <w:t xml:space="preserve"> </w:t>
    </w:r>
    <w:proofErr w:type="spellStart"/>
    <w:r w:rsidRPr="00E526A7">
      <w:rPr>
        <w:rFonts w:ascii="Times New Roman" w:hAnsi="Times New Roman"/>
      </w:rPr>
      <w:t>Savienību</w:t>
    </w:r>
    <w:proofErr w:type="spellEnd"/>
    <w:r w:rsidRPr="00E526A7">
      <w:rPr>
        <w:rFonts w:ascii="Times New Roman" w:hAnsi="Times New Roman"/>
      </w:rPr>
      <w:t xml:space="preserve"> un </w:t>
    </w:r>
    <w:proofErr w:type="spellStart"/>
    <w:r>
      <w:rPr>
        <w:rFonts w:ascii="Times New Roman" w:hAnsi="Times New Roman"/>
      </w:rPr>
      <w:t>Gruziju</w:t>
    </w:r>
    <w:proofErr w:type="spellEnd"/>
    <w:r w:rsidRPr="00E526A7">
      <w:rPr>
        <w:rFonts w:ascii="Times New Roman" w:hAnsi="Times New Roman"/>
      </w:rPr>
      <w:t xml:space="preserve"> par </w:t>
    </w:r>
    <w:proofErr w:type="spellStart"/>
    <w:r w:rsidRPr="00E526A7">
      <w:rPr>
        <w:rFonts w:ascii="Times New Roman" w:hAnsi="Times New Roman"/>
      </w:rPr>
      <w:t>tādu</w:t>
    </w:r>
    <w:proofErr w:type="spellEnd"/>
    <w:r w:rsidRPr="00E526A7">
      <w:rPr>
        <w:rFonts w:ascii="Times New Roman" w:hAnsi="Times New Roman"/>
      </w:rPr>
      <w:t xml:space="preserve"> </w:t>
    </w:r>
    <w:proofErr w:type="spellStart"/>
    <w:r w:rsidRPr="00E526A7">
      <w:rPr>
        <w:rFonts w:ascii="Times New Roman" w:hAnsi="Times New Roman"/>
      </w:rPr>
      <w:t>personu</w:t>
    </w:r>
    <w:proofErr w:type="spellEnd"/>
    <w:r w:rsidRPr="00E526A7">
      <w:rPr>
        <w:rFonts w:ascii="Times New Roman" w:hAnsi="Times New Roman"/>
      </w:rPr>
      <w:t xml:space="preserve"> </w:t>
    </w:r>
    <w:proofErr w:type="spellStart"/>
    <w:r w:rsidRPr="00E526A7">
      <w:rPr>
        <w:rFonts w:ascii="Times New Roman" w:hAnsi="Times New Roman"/>
      </w:rPr>
      <w:t>atpakaļuzņemšanu</w:t>
    </w:r>
    <w:proofErr w:type="spellEnd"/>
    <w:r w:rsidRPr="00E526A7">
      <w:rPr>
        <w:rFonts w:ascii="Times New Roman" w:hAnsi="Times New Roman"/>
      </w:rPr>
      <w:t xml:space="preserve">, </w:t>
    </w:r>
    <w:proofErr w:type="spellStart"/>
    <w:r w:rsidRPr="00E526A7">
      <w:rPr>
        <w:rFonts w:ascii="Times New Roman" w:hAnsi="Times New Roman"/>
      </w:rPr>
      <w:t>kuras</w:t>
    </w:r>
    <w:proofErr w:type="spellEnd"/>
    <w:r w:rsidRPr="00E526A7">
      <w:rPr>
        <w:rFonts w:ascii="Times New Roman" w:hAnsi="Times New Roman"/>
      </w:rPr>
      <w:t xml:space="preserve"> </w:t>
    </w:r>
    <w:proofErr w:type="spellStart"/>
    <w:r w:rsidRPr="00E526A7">
      <w:rPr>
        <w:rFonts w:ascii="Times New Roman" w:hAnsi="Times New Roman"/>
      </w:rPr>
      <w:t>uzturas</w:t>
    </w:r>
    <w:proofErr w:type="spellEnd"/>
    <w:r w:rsidRPr="00E526A7">
      <w:rPr>
        <w:rFonts w:ascii="Times New Roman" w:hAnsi="Times New Roman"/>
      </w:rPr>
      <w:t xml:space="preserve"> </w:t>
    </w:r>
    <w:proofErr w:type="spellStart"/>
    <w:r w:rsidRPr="00E526A7">
      <w:rPr>
        <w:rFonts w:ascii="Times New Roman" w:hAnsi="Times New Roman"/>
      </w:rPr>
      <w:t>neatļauti</w:t>
    </w:r>
    <w:proofErr w:type="spellEnd"/>
    <w:r w:rsidRPr="00E526A7">
      <w:rPr>
        <w:rFonts w:ascii="Times New Roman" w:hAnsi="Times New Roman"/>
      </w:rPr>
      <w:t xml:space="preserve">, </w:t>
    </w:r>
    <w:proofErr w:type="spellStart"/>
    <w:r w:rsidRPr="00E526A7">
      <w:rPr>
        <w:rFonts w:ascii="Times New Roman" w:hAnsi="Times New Roman"/>
      </w:rPr>
      <w:t>īstenošanu</w:t>
    </w:r>
    <w:proofErr w:type="spellEnd"/>
    <w:r>
      <w:rPr>
        <w:rFonts w:ascii="Times New Roman" w:hAnsi="Times New Roman"/>
      </w:rPr>
      <w:t xml:space="preserve">, </w:t>
    </w:r>
    <w:proofErr w:type="spellStart"/>
    <w:r>
      <w:rPr>
        <w:rFonts w:ascii="Times New Roman" w:hAnsi="Times New Roman"/>
      </w:rPr>
      <w:t>projekts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0053" w14:textId="555B3601" w:rsidR="00FF0D32" w:rsidRDefault="00FF0D32" w:rsidP="00FF0D32">
    <w:pPr>
      <w:pStyle w:val="Footer"/>
      <w:spacing w:line="240" w:lineRule="auto"/>
      <w:jc w:val="both"/>
    </w:pPr>
    <w:r>
      <w:rPr>
        <w:rFonts w:ascii="Times New Roman" w:hAnsi="Times New Roman"/>
      </w:rPr>
      <w:t>Ss_Prot</w:t>
    </w:r>
    <w:r w:rsidRPr="00E526A7">
      <w:rPr>
        <w:rFonts w:ascii="Times New Roman" w:hAnsi="Times New Roman"/>
      </w:rPr>
      <w:t>_</w:t>
    </w:r>
    <w:r>
      <w:rPr>
        <w:rFonts w:ascii="Times New Roman" w:hAnsi="Times New Roman"/>
      </w:rPr>
      <w:t>Gruzija</w:t>
    </w:r>
    <w:r w:rsidRPr="00E526A7">
      <w:rPr>
        <w:rFonts w:ascii="Times New Roman" w:hAnsi="Times New Roman"/>
      </w:rPr>
      <w:t>_</w:t>
    </w:r>
    <w:r w:rsidR="009833C0">
      <w:rPr>
        <w:rFonts w:ascii="Times New Roman" w:hAnsi="Times New Roman"/>
      </w:rPr>
      <w:t>27</w:t>
    </w:r>
    <w:r>
      <w:rPr>
        <w:rFonts w:ascii="Times New Roman" w:hAnsi="Times New Roman"/>
      </w:rPr>
      <w:t>11</w:t>
    </w:r>
    <w:r>
      <w:rPr>
        <w:rFonts w:ascii="Times New Roman" w:hAnsi="Times New Roman"/>
        <w:lang w:val="ru-RU"/>
      </w:rPr>
      <w:t>2018</w:t>
    </w:r>
    <w:r w:rsidRPr="00E526A7">
      <w:rPr>
        <w:rFonts w:ascii="Times New Roman" w:hAnsi="Times New Roman"/>
      </w:rPr>
      <w:t xml:space="preserve">; </w:t>
    </w:r>
    <w:proofErr w:type="spellStart"/>
    <w:r w:rsidRPr="00E526A7">
      <w:rPr>
        <w:rFonts w:ascii="Times New Roman" w:hAnsi="Times New Roman"/>
      </w:rPr>
      <w:t>Latvijas</w:t>
    </w:r>
    <w:proofErr w:type="spellEnd"/>
    <w:r w:rsidRPr="00E526A7">
      <w:rPr>
        <w:rFonts w:ascii="Times New Roman" w:hAnsi="Times New Roman"/>
      </w:rPr>
      <w:t xml:space="preserve"> </w:t>
    </w:r>
    <w:proofErr w:type="spellStart"/>
    <w:r w:rsidRPr="00E526A7">
      <w:rPr>
        <w:rFonts w:ascii="Times New Roman" w:hAnsi="Times New Roman"/>
      </w:rPr>
      <w:t>Republikas</w:t>
    </w:r>
    <w:proofErr w:type="spellEnd"/>
    <w:r w:rsidRPr="00E526A7">
      <w:rPr>
        <w:rFonts w:ascii="Times New Roman" w:hAnsi="Times New Roman"/>
      </w:rPr>
      <w:t xml:space="preserve"> </w:t>
    </w:r>
    <w:proofErr w:type="spellStart"/>
    <w:r w:rsidRPr="00E526A7">
      <w:rPr>
        <w:rFonts w:ascii="Times New Roman" w:hAnsi="Times New Roman"/>
      </w:rPr>
      <w:t>valdības</w:t>
    </w:r>
    <w:proofErr w:type="spellEnd"/>
    <w:r w:rsidRPr="00E526A7">
      <w:rPr>
        <w:rFonts w:ascii="Times New Roman" w:hAnsi="Times New Roman"/>
      </w:rPr>
      <w:t xml:space="preserve"> un </w:t>
    </w:r>
    <w:proofErr w:type="spellStart"/>
    <w:r>
      <w:rPr>
        <w:rFonts w:ascii="Times New Roman" w:hAnsi="Times New Roman"/>
      </w:rPr>
      <w:t>Gruzijas</w:t>
    </w:r>
    <w:proofErr w:type="spellEnd"/>
    <w:r>
      <w:rPr>
        <w:rFonts w:ascii="Times New Roman" w:hAnsi="Times New Roman"/>
      </w:rPr>
      <w:t xml:space="preserve"> </w:t>
    </w:r>
    <w:proofErr w:type="spellStart"/>
    <w:r>
      <w:rPr>
        <w:rFonts w:ascii="Times New Roman" w:hAnsi="Times New Roman"/>
      </w:rPr>
      <w:t>valdības</w:t>
    </w:r>
    <w:proofErr w:type="spellEnd"/>
    <w:r>
      <w:rPr>
        <w:rFonts w:ascii="Times New Roman" w:hAnsi="Times New Roman"/>
      </w:rPr>
      <w:t xml:space="preserve"> </w:t>
    </w:r>
    <w:proofErr w:type="spellStart"/>
    <w:r>
      <w:rPr>
        <w:rFonts w:ascii="Times New Roman" w:hAnsi="Times New Roman"/>
      </w:rPr>
      <w:t>protokola</w:t>
    </w:r>
    <w:proofErr w:type="spellEnd"/>
    <w:r w:rsidRPr="00E526A7">
      <w:rPr>
        <w:rFonts w:ascii="Times New Roman" w:hAnsi="Times New Roman"/>
      </w:rPr>
      <w:t xml:space="preserve"> par </w:t>
    </w:r>
    <w:proofErr w:type="spellStart"/>
    <w:r w:rsidRPr="00E526A7">
      <w:rPr>
        <w:rFonts w:ascii="Times New Roman" w:hAnsi="Times New Roman"/>
      </w:rPr>
      <w:t>Nolīguma</w:t>
    </w:r>
    <w:proofErr w:type="spellEnd"/>
    <w:r w:rsidRPr="00E526A7">
      <w:rPr>
        <w:rFonts w:ascii="Times New Roman" w:hAnsi="Times New Roman"/>
      </w:rPr>
      <w:t xml:space="preserve"> </w:t>
    </w:r>
    <w:proofErr w:type="spellStart"/>
    <w:r w:rsidRPr="00E526A7">
      <w:rPr>
        <w:rFonts w:ascii="Times New Roman" w:hAnsi="Times New Roman"/>
      </w:rPr>
      <w:t>starp</w:t>
    </w:r>
    <w:proofErr w:type="spellEnd"/>
    <w:r w:rsidRPr="00E526A7">
      <w:rPr>
        <w:rFonts w:ascii="Times New Roman" w:hAnsi="Times New Roman"/>
      </w:rPr>
      <w:t xml:space="preserve"> </w:t>
    </w:r>
    <w:proofErr w:type="spellStart"/>
    <w:r w:rsidRPr="00E526A7">
      <w:rPr>
        <w:rFonts w:ascii="Times New Roman" w:hAnsi="Times New Roman"/>
      </w:rPr>
      <w:t>Eiropas</w:t>
    </w:r>
    <w:proofErr w:type="spellEnd"/>
    <w:r w:rsidRPr="00E526A7">
      <w:rPr>
        <w:rFonts w:ascii="Times New Roman" w:hAnsi="Times New Roman"/>
      </w:rPr>
      <w:t xml:space="preserve"> </w:t>
    </w:r>
    <w:proofErr w:type="spellStart"/>
    <w:r w:rsidRPr="00E526A7">
      <w:rPr>
        <w:rFonts w:ascii="Times New Roman" w:hAnsi="Times New Roman"/>
      </w:rPr>
      <w:t>Savienību</w:t>
    </w:r>
    <w:proofErr w:type="spellEnd"/>
    <w:r w:rsidRPr="00E526A7">
      <w:rPr>
        <w:rFonts w:ascii="Times New Roman" w:hAnsi="Times New Roman"/>
      </w:rPr>
      <w:t xml:space="preserve"> un </w:t>
    </w:r>
    <w:proofErr w:type="spellStart"/>
    <w:r>
      <w:rPr>
        <w:rFonts w:ascii="Times New Roman" w:hAnsi="Times New Roman"/>
      </w:rPr>
      <w:t>Gruziju</w:t>
    </w:r>
    <w:proofErr w:type="spellEnd"/>
    <w:r w:rsidRPr="00E526A7">
      <w:rPr>
        <w:rFonts w:ascii="Times New Roman" w:hAnsi="Times New Roman"/>
      </w:rPr>
      <w:t xml:space="preserve"> par </w:t>
    </w:r>
    <w:proofErr w:type="spellStart"/>
    <w:r w:rsidRPr="00E526A7">
      <w:rPr>
        <w:rFonts w:ascii="Times New Roman" w:hAnsi="Times New Roman"/>
      </w:rPr>
      <w:t>tādu</w:t>
    </w:r>
    <w:proofErr w:type="spellEnd"/>
    <w:r w:rsidRPr="00E526A7">
      <w:rPr>
        <w:rFonts w:ascii="Times New Roman" w:hAnsi="Times New Roman"/>
      </w:rPr>
      <w:t xml:space="preserve"> </w:t>
    </w:r>
    <w:proofErr w:type="spellStart"/>
    <w:r w:rsidRPr="00E526A7">
      <w:rPr>
        <w:rFonts w:ascii="Times New Roman" w:hAnsi="Times New Roman"/>
      </w:rPr>
      <w:t>personu</w:t>
    </w:r>
    <w:proofErr w:type="spellEnd"/>
    <w:r w:rsidRPr="00E526A7">
      <w:rPr>
        <w:rFonts w:ascii="Times New Roman" w:hAnsi="Times New Roman"/>
      </w:rPr>
      <w:t xml:space="preserve"> </w:t>
    </w:r>
    <w:proofErr w:type="spellStart"/>
    <w:r w:rsidRPr="00E526A7">
      <w:rPr>
        <w:rFonts w:ascii="Times New Roman" w:hAnsi="Times New Roman"/>
      </w:rPr>
      <w:t>atpakaļuzņemšanu</w:t>
    </w:r>
    <w:proofErr w:type="spellEnd"/>
    <w:r w:rsidRPr="00E526A7">
      <w:rPr>
        <w:rFonts w:ascii="Times New Roman" w:hAnsi="Times New Roman"/>
      </w:rPr>
      <w:t xml:space="preserve">, </w:t>
    </w:r>
    <w:proofErr w:type="spellStart"/>
    <w:r w:rsidRPr="00E526A7">
      <w:rPr>
        <w:rFonts w:ascii="Times New Roman" w:hAnsi="Times New Roman"/>
      </w:rPr>
      <w:t>kuras</w:t>
    </w:r>
    <w:proofErr w:type="spellEnd"/>
    <w:r w:rsidRPr="00E526A7">
      <w:rPr>
        <w:rFonts w:ascii="Times New Roman" w:hAnsi="Times New Roman"/>
      </w:rPr>
      <w:t xml:space="preserve"> </w:t>
    </w:r>
    <w:proofErr w:type="spellStart"/>
    <w:r w:rsidRPr="00E526A7">
      <w:rPr>
        <w:rFonts w:ascii="Times New Roman" w:hAnsi="Times New Roman"/>
      </w:rPr>
      <w:t>uzturas</w:t>
    </w:r>
    <w:proofErr w:type="spellEnd"/>
    <w:r w:rsidRPr="00E526A7">
      <w:rPr>
        <w:rFonts w:ascii="Times New Roman" w:hAnsi="Times New Roman"/>
      </w:rPr>
      <w:t xml:space="preserve"> </w:t>
    </w:r>
    <w:proofErr w:type="spellStart"/>
    <w:r w:rsidRPr="00E526A7">
      <w:rPr>
        <w:rFonts w:ascii="Times New Roman" w:hAnsi="Times New Roman"/>
      </w:rPr>
      <w:t>neatļauti</w:t>
    </w:r>
    <w:proofErr w:type="spellEnd"/>
    <w:r w:rsidRPr="00E526A7">
      <w:rPr>
        <w:rFonts w:ascii="Times New Roman" w:hAnsi="Times New Roman"/>
      </w:rPr>
      <w:t xml:space="preserve">, </w:t>
    </w:r>
    <w:proofErr w:type="spellStart"/>
    <w:r w:rsidRPr="00E526A7">
      <w:rPr>
        <w:rFonts w:ascii="Times New Roman" w:hAnsi="Times New Roman"/>
      </w:rPr>
      <w:t>īstenošanu</w:t>
    </w:r>
    <w:proofErr w:type="spellEnd"/>
    <w:r>
      <w:rPr>
        <w:rFonts w:ascii="Times New Roman" w:hAnsi="Times New Roman"/>
      </w:rPr>
      <w:t xml:space="preserve">, </w:t>
    </w:r>
    <w:proofErr w:type="spellStart"/>
    <w:r>
      <w:rPr>
        <w:rFonts w:ascii="Times New Roman" w:hAnsi="Times New Roman"/>
      </w:rPr>
      <w:t>projekts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F6CC7" w14:textId="77777777" w:rsidR="00672B8B" w:rsidRDefault="00672B8B" w:rsidP="00DF7177">
      <w:pPr>
        <w:spacing w:line="240" w:lineRule="auto"/>
      </w:pPr>
      <w:r>
        <w:separator/>
      </w:r>
    </w:p>
  </w:footnote>
  <w:footnote w:type="continuationSeparator" w:id="0">
    <w:p w14:paraId="363FC421" w14:textId="77777777" w:rsidR="00672B8B" w:rsidRDefault="00672B8B" w:rsidP="00DF7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1036" w14:textId="77777777" w:rsidR="00FA1D7F" w:rsidRPr="000278FE" w:rsidRDefault="00FA1D7F" w:rsidP="00FA1D7F">
    <w:pPr>
      <w:pStyle w:val="Header"/>
      <w:tabs>
        <w:tab w:val="clear" w:pos="8306"/>
        <w:tab w:val="right" w:pos="9072"/>
      </w:tabs>
      <w:rPr>
        <w:rFonts w:ascii="Calibri" w:hAnsi="Calibri"/>
        <w:sz w:val="18"/>
        <w:szCs w:val="18"/>
      </w:rPr>
    </w:pPr>
    <w:r w:rsidRPr="000278FE">
      <w:rPr>
        <w:rFonts w:ascii="Calibri" w:hAnsi="Calibri"/>
        <w:sz w:val="18"/>
        <w:szCs w:val="18"/>
      </w:rPr>
      <w:tab/>
    </w:r>
    <w:r w:rsidRPr="000278FE">
      <w:rPr>
        <w:rFonts w:ascii="Calibri" w:hAnsi="Calibri"/>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FF89" w14:textId="5162B1B7" w:rsidR="00FF0D32" w:rsidRPr="00FF0D32" w:rsidRDefault="00FF0D32" w:rsidP="00FF0D32">
    <w:pPr>
      <w:pStyle w:val="Header"/>
      <w:jc w:val="right"/>
      <w:rPr>
        <w:rFonts w:ascii="Times New Roman" w:hAnsi="Times New Roman"/>
        <w:sz w:val="24"/>
        <w:szCs w:val="24"/>
        <w:lang w:val="lv-LV"/>
      </w:rPr>
    </w:pPr>
    <w:r w:rsidRPr="00FF0D32">
      <w:rPr>
        <w:rFonts w:ascii="Times New Roman" w:hAnsi="Times New Roman"/>
        <w:sz w:val="24"/>
        <w:szCs w:val="24"/>
        <w:lang w:val="lv-LV"/>
      </w:rPr>
      <w:t>PROJE</w:t>
    </w:r>
    <w:r>
      <w:rPr>
        <w:rFonts w:ascii="Times New Roman" w:hAnsi="Times New Roman"/>
        <w:sz w:val="24"/>
        <w:szCs w:val="24"/>
        <w:lang w:val="lv-LV"/>
      </w:rPr>
      <w:t>K</w:t>
    </w:r>
    <w:r w:rsidRPr="00FF0D32">
      <w:rPr>
        <w:rFonts w:ascii="Times New Roman" w:hAnsi="Times New Roman"/>
        <w:sz w:val="24"/>
        <w:szCs w:val="24"/>
        <w:lang w:val="lv-LV"/>
      </w:rPr>
      <w:t>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EEB"/>
    <w:multiLevelType w:val="hybridMultilevel"/>
    <w:tmpl w:val="EEB67F92"/>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15:restartNumberingAfterBreak="0">
    <w:nsid w:val="1B54265C"/>
    <w:multiLevelType w:val="hybridMultilevel"/>
    <w:tmpl w:val="580AE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F7BF0"/>
    <w:multiLevelType w:val="hybridMultilevel"/>
    <w:tmpl w:val="AB9063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42A0E29"/>
    <w:multiLevelType w:val="hybridMultilevel"/>
    <w:tmpl w:val="99B2DB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83F2227"/>
    <w:multiLevelType w:val="hybridMultilevel"/>
    <w:tmpl w:val="C638F680"/>
    <w:lvl w:ilvl="0" w:tplc="99281C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419A"/>
    <w:multiLevelType w:val="hybridMultilevel"/>
    <w:tmpl w:val="155CD128"/>
    <w:lvl w:ilvl="0" w:tplc="D55815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4BA02D7"/>
    <w:multiLevelType w:val="singleLevel"/>
    <w:tmpl w:val="285E2A06"/>
    <w:lvl w:ilvl="0">
      <w:start w:val="5"/>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C34885"/>
    <w:multiLevelType w:val="hybridMultilevel"/>
    <w:tmpl w:val="009CD6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EDE0C0E"/>
    <w:multiLevelType w:val="hybridMultilevel"/>
    <w:tmpl w:val="7E82CB0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412E4E90"/>
    <w:multiLevelType w:val="hybridMultilevel"/>
    <w:tmpl w:val="B44AEE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44E67EB2"/>
    <w:multiLevelType w:val="hybridMultilevel"/>
    <w:tmpl w:val="F3AC93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644740C"/>
    <w:multiLevelType w:val="hybridMultilevel"/>
    <w:tmpl w:val="A282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14F35"/>
    <w:multiLevelType w:val="hybridMultilevel"/>
    <w:tmpl w:val="702E1A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574C3DBD"/>
    <w:multiLevelType w:val="hybridMultilevel"/>
    <w:tmpl w:val="87A437AE"/>
    <w:lvl w:ilvl="0" w:tplc="146CE532">
      <w:start w:val="1"/>
      <w:numFmt w:val="bullet"/>
      <w:lvlText w:val="-"/>
      <w:lvlJc w:val="left"/>
      <w:pPr>
        <w:tabs>
          <w:tab w:val="num" w:pos="1620"/>
        </w:tabs>
        <w:ind w:left="16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225CA"/>
    <w:multiLevelType w:val="hybridMultilevel"/>
    <w:tmpl w:val="C5F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6310F"/>
    <w:multiLevelType w:val="hybridMultilevel"/>
    <w:tmpl w:val="9A82F4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63D3719F"/>
    <w:multiLevelType w:val="hybridMultilevel"/>
    <w:tmpl w:val="002E53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69B91FA8"/>
    <w:multiLevelType w:val="hybridMultilevel"/>
    <w:tmpl w:val="8D4660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F1D73CE"/>
    <w:multiLevelType w:val="hybridMultilevel"/>
    <w:tmpl w:val="EF66ACDA"/>
    <w:lvl w:ilvl="0" w:tplc="D3D2B4A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75B276BB"/>
    <w:multiLevelType w:val="hybridMultilevel"/>
    <w:tmpl w:val="5D40B9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7A881526"/>
    <w:multiLevelType w:val="hybridMultilevel"/>
    <w:tmpl w:val="F9A61792"/>
    <w:lvl w:ilvl="0" w:tplc="69CAE274">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913874"/>
    <w:multiLevelType w:val="hybridMultilevel"/>
    <w:tmpl w:val="0492CC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2"/>
  </w:num>
  <w:num w:numId="4">
    <w:abstractNumId w:val="18"/>
  </w:num>
  <w:num w:numId="5">
    <w:abstractNumId w:val="3"/>
  </w:num>
  <w:num w:numId="6">
    <w:abstractNumId w:val="15"/>
  </w:num>
  <w:num w:numId="7">
    <w:abstractNumId w:val="16"/>
  </w:num>
  <w:num w:numId="8">
    <w:abstractNumId w:val="10"/>
  </w:num>
  <w:num w:numId="9">
    <w:abstractNumId w:val="17"/>
  </w:num>
  <w:num w:numId="10">
    <w:abstractNumId w:val="21"/>
  </w:num>
  <w:num w:numId="11">
    <w:abstractNumId w:val="8"/>
  </w:num>
  <w:num w:numId="12">
    <w:abstractNumId w:val="12"/>
  </w:num>
  <w:num w:numId="13">
    <w:abstractNumId w:val="19"/>
  </w:num>
  <w:num w:numId="14">
    <w:abstractNumId w:val="6"/>
  </w:num>
  <w:num w:numId="15">
    <w:abstractNumId w:val="13"/>
  </w:num>
  <w:num w:numId="16">
    <w:abstractNumId w:val="0"/>
  </w:num>
  <w:num w:numId="17">
    <w:abstractNumId w:val="4"/>
  </w:num>
  <w:num w:numId="18">
    <w:abstractNumId w:val="14"/>
  </w:num>
  <w:num w:numId="19">
    <w:abstractNumId w:val="11"/>
  </w:num>
  <w:num w:numId="20">
    <w:abstractNumId w:val="2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6D"/>
    <w:rsid w:val="000079A0"/>
    <w:rsid w:val="00015DED"/>
    <w:rsid w:val="000318F8"/>
    <w:rsid w:val="00045C84"/>
    <w:rsid w:val="00047053"/>
    <w:rsid w:val="00050218"/>
    <w:rsid w:val="000540F0"/>
    <w:rsid w:val="00065BBA"/>
    <w:rsid w:val="000838F4"/>
    <w:rsid w:val="00084370"/>
    <w:rsid w:val="000B6561"/>
    <w:rsid w:val="000E1904"/>
    <w:rsid w:val="000E22C9"/>
    <w:rsid w:val="000F0C99"/>
    <w:rsid w:val="000F54C0"/>
    <w:rsid w:val="000F68D2"/>
    <w:rsid w:val="0010036B"/>
    <w:rsid w:val="001207C2"/>
    <w:rsid w:val="00123B1A"/>
    <w:rsid w:val="00125C4C"/>
    <w:rsid w:val="00126959"/>
    <w:rsid w:val="00141007"/>
    <w:rsid w:val="001679C5"/>
    <w:rsid w:val="0017671C"/>
    <w:rsid w:val="00177439"/>
    <w:rsid w:val="00192028"/>
    <w:rsid w:val="001A0BA1"/>
    <w:rsid w:val="001A24FC"/>
    <w:rsid w:val="001A3A4C"/>
    <w:rsid w:val="001A7CC3"/>
    <w:rsid w:val="001B3969"/>
    <w:rsid w:val="001B512C"/>
    <w:rsid w:val="001D3CBA"/>
    <w:rsid w:val="001D6FDD"/>
    <w:rsid w:val="00202173"/>
    <w:rsid w:val="00204E5E"/>
    <w:rsid w:val="0020502F"/>
    <w:rsid w:val="00220604"/>
    <w:rsid w:val="00232E68"/>
    <w:rsid w:val="002350FA"/>
    <w:rsid w:val="002364B3"/>
    <w:rsid w:val="002548C4"/>
    <w:rsid w:val="00254D0B"/>
    <w:rsid w:val="0026792E"/>
    <w:rsid w:val="0026797F"/>
    <w:rsid w:val="00283881"/>
    <w:rsid w:val="00292450"/>
    <w:rsid w:val="00292767"/>
    <w:rsid w:val="002B2526"/>
    <w:rsid w:val="002B6E34"/>
    <w:rsid w:val="002C4D8F"/>
    <w:rsid w:val="002D10BB"/>
    <w:rsid w:val="002D1771"/>
    <w:rsid w:val="002D3F89"/>
    <w:rsid w:val="002D4D6A"/>
    <w:rsid w:val="002F7FA4"/>
    <w:rsid w:val="003024A8"/>
    <w:rsid w:val="00311990"/>
    <w:rsid w:val="00315B65"/>
    <w:rsid w:val="00324FBB"/>
    <w:rsid w:val="00337082"/>
    <w:rsid w:val="00345B46"/>
    <w:rsid w:val="00376F29"/>
    <w:rsid w:val="00380514"/>
    <w:rsid w:val="00380549"/>
    <w:rsid w:val="00381436"/>
    <w:rsid w:val="003A0184"/>
    <w:rsid w:val="003A541D"/>
    <w:rsid w:val="003B1588"/>
    <w:rsid w:val="003B2E0F"/>
    <w:rsid w:val="003C2100"/>
    <w:rsid w:val="003E43F8"/>
    <w:rsid w:val="003E6927"/>
    <w:rsid w:val="003E6BEA"/>
    <w:rsid w:val="00400361"/>
    <w:rsid w:val="004037B7"/>
    <w:rsid w:val="00406DC6"/>
    <w:rsid w:val="00410C91"/>
    <w:rsid w:val="0041313D"/>
    <w:rsid w:val="00415DF2"/>
    <w:rsid w:val="00423D85"/>
    <w:rsid w:val="00425441"/>
    <w:rsid w:val="0043138D"/>
    <w:rsid w:val="00436776"/>
    <w:rsid w:val="004368AC"/>
    <w:rsid w:val="0045351E"/>
    <w:rsid w:val="00463ED1"/>
    <w:rsid w:val="004960E0"/>
    <w:rsid w:val="004C2A1E"/>
    <w:rsid w:val="004D31D1"/>
    <w:rsid w:val="004D5890"/>
    <w:rsid w:val="004E6A57"/>
    <w:rsid w:val="004F0190"/>
    <w:rsid w:val="004F1444"/>
    <w:rsid w:val="00512D84"/>
    <w:rsid w:val="00530116"/>
    <w:rsid w:val="00540889"/>
    <w:rsid w:val="00553A2C"/>
    <w:rsid w:val="00563BB8"/>
    <w:rsid w:val="00566C3A"/>
    <w:rsid w:val="00572521"/>
    <w:rsid w:val="0057628F"/>
    <w:rsid w:val="005821DF"/>
    <w:rsid w:val="005870A8"/>
    <w:rsid w:val="00590185"/>
    <w:rsid w:val="00590DAE"/>
    <w:rsid w:val="005A4C62"/>
    <w:rsid w:val="005A4F71"/>
    <w:rsid w:val="005B045D"/>
    <w:rsid w:val="005B1B6E"/>
    <w:rsid w:val="005C57EC"/>
    <w:rsid w:val="005D1133"/>
    <w:rsid w:val="005D3F15"/>
    <w:rsid w:val="0060356F"/>
    <w:rsid w:val="00604299"/>
    <w:rsid w:val="00605290"/>
    <w:rsid w:val="00615488"/>
    <w:rsid w:val="00637424"/>
    <w:rsid w:val="00650067"/>
    <w:rsid w:val="00656557"/>
    <w:rsid w:val="00664FE4"/>
    <w:rsid w:val="00667FE6"/>
    <w:rsid w:val="00672B8B"/>
    <w:rsid w:val="006815AF"/>
    <w:rsid w:val="006821A9"/>
    <w:rsid w:val="0069531A"/>
    <w:rsid w:val="00696286"/>
    <w:rsid w:val="00697FD4"/>
    <w:rsid w:val="006A1EA4"/>
    <w:rsid w:val="006A58FA"/>
    <w:rsid w:val="006B5464"/>
    <w:rsid w:val="006B7B8B"/>
    <w:rsid w:val="006F1061"/>
    <w:rsid w:val="006F66CA"/>
    <w:rsid w:val="00713107"/>
    <w:rsid w:val="00714483"/>
    <w:rsid w:val="00722B72"/>
    <w:rsid w:val="0073130A"/>
    <w:rsid w:val="00736CB8"/>
    <w:rsid w:val="007513FC"/>
    <w:rsid w:val="0075354B"/>
    <w:rsid w:val="00763048"/>
    <w:rsid w:val="00767FBD"/>
    <w:rsid w:val="007704C8"/>
    <w:rsid w:val="0078188A"/>
    <w:rsid w:val="00783592"/>
    <w:rsid w:val="00795018"/>
    <w:rsid w:val="007A5242"/>
    <w:rsid w:val="007B5CF2"/>
    <w:rsid w:val="007C051B"/>
    <w:rsid w:val="007C29E3"/>
    <w:rsid w:val="007C4835"/>
    <w:rsid w:val="007D2811"/>
    <w:rsid w:val="007D2FE2"/>
    <w:rsid w:val="007E067F"/>
    <w:rsid w:val="007F11F1"/>
    <w:rsid w:val="007F5597"/>
    <w:rsid w:val="00806A89"/>
    <w:rsid w:val="00816528"/>
    <w:rsid w:val="008212ED"/>
    <w:rsid w:val="00831040"/>
    <w:rsid w:val="00846BD3"/>
    <w:rsid w:val="00857203"/>
    <w:rsid w:val="008677ED"/>
    <w:rsid w:val="00872E04"/>
    <w:rsid w:val="0087553D"/>
    <w:rsid w:val="008A3130"/>
    <w:rsid w:val="008B2A80"/>
    <w:rsid w:val="008B69E7"/>
    <w:rsid w:val="008B7623"/>
    <w:rsid w:val="008C0FDC"/>
    <w:rsid w:val="008D552D"/>
    <w:rsid w:val="008E6F40"/>
    <w:rsid w:val="008F11C7"/>
    <w:rsid w:val="009052C5"/>
    <w:rsid w:val="00915F3C"/>
    <w:rsid w:val="00921498"/>
    <w:rsid w:val="00921558"/>
    <w:rsid w:val="009360FC"/>
    <w:rsid w:val="00940D98"/>
    <w:rsid w:val="00941EBF"/>
    <w:rsid w:val="00952172"/>
    <w:rsid w:val="00955728"/>
    <w:rsid w:val="00956B01"/>
    <w:rsid w:val="00965C0C"/>
    <w:rsid w:val="00966AC4"/>
    <w:rsid w:val="00976056"/>
    <w:rsid w:val="0098087D"/>
    <w:rsid w:val="00981E63"/>
    <w:rsid w:val="009833C0"/>
    <w:rsid w:val="009A75F9"/>
    <w:rsid w:val="009C74DB"/>
    <w:rsid w:val="009D3DC5"/>
    <w:rsid w:val="009D7A1C"/>
    <w:rsid w:val="009E013C"/>
    <w:rsid w:val="00A14E1A"/>
    <w:rsid w:val="00A206D8"/>
    <w:rsid w:val="00A234D3"/>
    <w:rsid w:val="00A46E9F"/>
    <w:rsid w:val="00A50F69"/>
    <w:rsid w:val="00A52308"/>
    <w:rsid w:val="00A52D27"/>
    <w:rsid w:val="00A5520A"/>
    <w:rsid w:val="00A55ACF"/>
    <w:rsid w:val="00A63174"/>
    <w:rsid w:val="00A65AAF"/>
    <w:rsid w:val="00A673D0"/>
    <w:rsid w:val="00A722B7"/>
    <w:rsid w:val="00A75AA9"/>
    <w:rsid w:val="00A815E4"/>
    <w:rsid w:val="00A81F1A"/>
    <w:rsid w:val="00A944DF"/>
    <w:rsid w:val="00A9658F"/>
    <w:rsid w:val="00A96F1D"/>
    <w:rsid w:val="00AB43F6"/>
    <w:rsid w:val="00AC6F7F"/>
    <w:rsid w:val="00AC7DCA"/>
    <w:rsid w:val="00AD181C"/>
    <w:rsid w:val="00AD5BCA"/>
    <w:rsid w:val="00AE27D9"/>
    <w:rsid w:val="00AE54BF"/>
    <w:rsid w:val="00AF56ED"/>
    <w:rsid w:val="00B0213A"/>
    <w:rsid w:val="00B127CC"/>
    <w:rsid w:val="00B166F3"/>
    <w:rsid w:val="00B25BA0"/>
    <w:rsid w:val="00B3240B"/>
    <w:rsid w:val="00B42B28"/>
    <w:rsid w:val="00B57823"/>
    <w:rsid w:val="00B607C4"/>
    <w:rsid w:val="00B6140E"/>
    <w:rsid w:val="00B70FD2"/>
    <w:rsid w:val="00B97625"/>
    <w:rsid w:val="00BB28FA"/>
    <w:rsid w:val="00BB6481"/>
    <w:rsid w:val="00BC263D"/>
    <w:rsid w:val="00BD0227"/>
    <w:rsid w:val="00BD456D"/>
    <w:rsid w:val="00BE1383"/>
    <w:rsid w:val="00BF5E89"/>
    <w:rsid w:val="00C01F0B"/>
    <w:rsid w:val="00C04C28"/>
    <w:rsid w:val="00C06B96"/>
    <w:rsid w:val="00C14365"/>
    <w:rsid w:val="00C2339C"/>
    <w:rsid w:val="00C247F7"/>
    <w:rsid w:val="00C34CD4"/>
    <w:rsid w:val="00C43530"/>
    <w:rsid w:val="00C55235"/>
    <w:rsid w:val="00C61EAE"/>
    <w:rsid w:val="00C62390"/>
    <w:rsid w:val="00C80C6D"/>
    <w:rsid w:val="00C9616D"/>
    <w:rsid w:val="00CB117E"/>
    <w:rsid w:val="00CB2F1F"/>
    <w:rsid w:val="00CC6366"/>
    <w:rsid w:val="00CD2B5F"/>
    <w:rsid w:val="00CD67D3"/>
    <w:rsid w:val="00D05292"/>
    <w:rsid w:val="00D066C0"/>
    <w:rsid w:val="00D14052"/>
    <w:rsid w:val="00D15D4B"/>
    <w:rsid w:val="00D259FA"/>
    <w:rsid w:val="00D30981"/>
    <w:rsid w:val="00D32643"/>
    <w:rsid w:val="00D41CA6"/>
    <w:rsid w:val="00D55731"/>
    <w:rsid w:val="00D5637F"/>
    <w:rsid w:val="00D5662F"/>
    <w:rsid w:val="00D807B4"/>
    <w:rsid w:val="00D8403A"/>
    <w:rsid w:val="00D878FF"/>
    <w:rsid w:val="00DB2152"/>
    <w:rsid w:val="00DC6AD9"/>
    <w:rsid w:val="00DD1225"/>
    <w:rsid w:val="00DD2405"/>
    <w:rsid w:val="00DD42CD"/>
    <w:rsid w:val="00DD6B1A"/>
    <w:rsid w:val="00DF12DB"/>
    <w:rsid w:val="00DF50D7"/>
    <w:rsid w:val="00DF7177"/>
    <w:rsid w:val="00E00D11"/>
    <w:rsid w:val="00E12CEF"/>
    <w:rsid w:val="00E30EDD"/>
    <w:rsid w:val="00E516C1"/>
    <w:rsid w:val="00E53934"/>
    <w:rsid w:val="00E5506C"/>
    <w:rsid w:val="00E6103D"/>
    <w:rsid w:val="00E77CA1"/>
    <w:rsid w:val="00E87CCD"/>
    <w:rsid w:val="00EB05E0"/>
    <w:rsid w:val="00EB247D"/>
    <w:rsid w:val="00EB3A5A"/>
    <w:rsid w:val="00EC092F"/>
    <w:rsid w:val="00ED1AE7"/>
    <w:rsid w:val="00ED6F41"/>
    <w:rsid w:val="00EF61CA"/>
    <w:rsid w:val="00EF74AE"/>
    <w:rsid w:val="00F00C30"/>
    <w:rsid w:val="00F00D52"/>
    <w:rsid w:val="00F033B0"/>
    <w:rsid w:val="00F14D3C"/>
    <w:rsid w:val="00F3307C"/>
    <w:rsid w:val="00F36C07"/>
    <w:rsid w:val="00F6120C"/>
    <w:rsid w:val="00F62837"/>
    <w:rsid w:val="00F755A3"/>
    <w:rsid w:val="00FA090E"/>
    <w:rsid w:val="00FA1D7F"/>
    <w:rsid w:val="00FA5B2E"/>
    <w:rsid w:val="00FB0D7A"/>
    <w:rsid w:val="00FB7482"/>
    <w:rsid w:val="00FC597D"/>
    <w:rsid w:val="00FD13A2"/>
    <w:rsid w:val="00FF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00DB8"/>
  <w15:docId w15:val="{94806567-C21F-4852-B791-1CB032D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77"/>
    <w:pPr>
      <w:spacing w:after="0" w:line="360" w:lineRule="auto"/>
    </w:pPr>
    <w:rPr>
      <w:rFonts w:ascii="Arial" w:eastAsia="Times New Roman" w:hAnsi="Arial" w:cs="Times New Roman"/>
      <w:szCs w:val="20"/>
      <w:lang w:val="en-GB" w:eastAsia="zh-CN"/>
    </w:rPr>
  </w:style>
  <w:style w:type="paragraph" w:styleId="Heading3">
    <w:name w:val="heading 3"/>
    <w:basedOn w:val="Normal"/>
    <w:next w:val="Normal"/>
    <w:link w:val="Heading3Char"/>
    <w:uiPriority w:val="99"/>
    <w:qFormat/>
    <w:rsid w:val="0069531A"/>
    <w:pPr>
      <w:autoSpaceDE w:val="0"/>
      <w:autoSpaceDN w:val="0"/>
      <w:adjustRightInd w:val="0"/>
      <w:spacing w:line="240" w:lineRule="auto"/>
      <w:outlineLvl w:val="2"/>
    </w:pPr>
    <w:rPr>
      <w:rFonts w:ascii="Times New Roman" w:eastAsia="Calibri" w:hAnsi="Times New Roman"/>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7177"/>
    <w:pPr>
      <w:tabs>
        <w:tab w:val="center" w:pos="4153"/>
        <w:tab w:val="right" w:pos="8306"/>
      </w:tabs>
    </w:pPr>
  </w:style>
  <w:style w:type="character" w:customStyle="1" w:styleId="HeaderChar">
    <w:name w:val="Header Char"/>
    <w:basedOn w:val="DefaultParagraphFont"/>
    <w:link w:val="Header"/>
    <w:uiPriority w:val="99"/>
    <w:rsid w:val="00DF7177"/>
    <w:rPr>
      <w:rFonts w:ascii="Arial" w:eastAsia="Times New Roman" w:hAnsi="Arial" w:cs="Times New Roman"/>
      <w:szCs w:val="20"/>
      <w:lang w:val="en-GB" w:eastAsia="zh-CN"/>
    </w:rPr>
  </w:style>
  <w:style w:type="paragraph" w:styleId="Footer">
    <w:name w:val="footer"/>
    <w:basedOn w:val="Normal"/>
    <w:link w:val="FooterChar"/>
    <w:uiPriority w:val="99"/>
    <w:rsid w:val="00DF7177"/>
    <w:pPr>
      <w:tabs>
        <w:tab w:val="center" w:pos="4153"/>
        <w:tab w:val="right" w:pos="8306"/>
      </w:tabs>
    </w:pPr>
    <w:rPr>
      <w:sz w:val="20"/>
    </w:rPr>
  </w:style>
  <w:style w:type="character" w:customStyle="1" w:styleId="FooterChar">
    <w:name w:val="Footer Char"/>
    <w:basedOn w:val="DefaultParagraphFont"/>
    <w:link w:val="Footer"/>
    <w:uiPriority w:val="99"/>
    <w:rsid w:val="00DF7177"/>
    <w:rPr>
      <w:rFonts w:ascii="Arial" w:eastAsia="Times New Roman" w:hAnsi="Arial" w:cs="Times New Roman"/>
      <w:sz w:val="20"/>
      <w:szCs w:val="20"/>
      <w:lang w:val="en-GB" w:eastAsia="zh-CN"/>
    </w:rPr>
  </w:style>
  <w:style w:type="character" w:styleId="PageNumber">
    <w:name w:val="page number"/>
    <w:rsid w:val="00DF7177"/>
    <w:rPr>
      <w:rFonts w:cs="Times New Roman"/>
    </w:rPr>
  </w:style>
  <w:style w:type="paragraph" w:styleId="FootnoteText">
    <w:name w:val="footnote text"/>
    <w:basedOn w:val="Normal"/>
    <w:link w:val="FootnoteTextChar"/>
    <w:semiHidden/>
    <w:rsid w:val="00DF7177"/>
    <w:pPr>
      <w:spacing w:line="240" w:lineRule="auto"/>
    </w:pPr>
    <w:rPr>
      <w:rFonts w:ascii="Times New Roman" w:hAnsi="Times New Roman"/>
      <w:sz w:val="20"/>
      <w:lang w:val="nl-NL" w:eastAsia="nl-NL"/>
    </w:rPr>
  </w:style>
  <w:style w:type="character" w:customStyle="1" w:styleId="FootnoteTextChar">
    <w:name w:val="Footnote Text Char"/>
    <w:basedOn w:val="DefaultParagraphFont"/>
    <w:link w:val="FootnoteText"/>
    <w:semiHidden/>
    <w:rsid w:val="00DF7177"/>
    <w:rPr>
      <w:rFonts w:ascii="Times New Roman" w:eastAsia="Times New Roman" w:hAnsi="Times New Roman" w:cs="Times New Roman"/>
      <w:sz w:val="20"/>
      <w:szCs w:val="20"/>
      <w:lang w:val="nl-NL" w:eastAsia="nl-NL"/>
    </w:rPr>
  </w:style>
  <w:style w:type="character" w:styleId="FootnoteReference">
    <w:name w:val="footnote reference"/>
    <w:semiHidden/>
    <w:rsid w:val="00DF7177"/>
    <w:rPr>
      <w:rFonts w:cs="Times New Roman"/>
      <w:vertAlign w:val="superscript"/>
    </w:rPr>
  </w:style>
  <w:style w:type="paragraph" w:customStyle="1" w:styleId="Style3">
    <w:name w:val="Style3"/>
    <w:basedOn w:val="Normal"/>
    <w:rsid w:val="00DF7177"/>
    <w:pPr>
      <w:widowControl w:val="0"/>
      <w:autoSpaceDE w:val="0"/>
      <w:autoSpaceDN w:val="0"/>
      <w:adjustRightInd w:val="0"/>
      <w:spacing w:line="240" w:lineRule="auto"/>
    </w:pPr>
    <w:rPr>
      <w:rFonts w:ascii="Times New Roman" w:hAnsi="Times New Roman"/>
      <w:sz w:val="24"/>
      <w:szCs w:val="24"/>
      <w:lang w:val="de-DE" w:eastAsia="de-DE"/>
    </w:rPr>
  </w:style>
  <w:style w:type="paragraph" w:customStyle="1" w:styleId="ListParagraph1">
    <w:name w:val="List Paragraph1"/>
    <w:basedOn w:val="Normal"/>
    <w:rsid w:val="00DF7177"/>
    <w:pPr>
      <w:spacing w:after="200" w:line="276" w:lineRule="auto"/>
      <w:ind w:left="720"/>
      <w:contextualSpacing/>
    </w:pPr>
    <w:rPr>
      <w:rFonts w:ascii="Calibri" w:hAnsi="Calibri"/>
      <w:szCs w:val="22"/>
      <w:lang w:val="en-US" w:eastAsia="en-US"/>
    </w:rPr>
  </w:style>
  <w:style w:type="paragraph" w:styleId="ListParagraph">
    <w:name w:val="List Paragraph"/>
    <w:basedOn w:val="Normal"/>
    <w:uiPriority w:val="34"/>
    <w:qFormat/>
    <w:rsid w:val="00952172"/>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ntStyle38">
    <w:name w:val="Font Style38"/>
    <w:basedOn w:val="DefaultParagraphFont"/>
    <w:uiPriority w:val="99"/>
    <w:rsid w:val="00BF5E8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D4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6A"/>
    <w:rPr>
      <w:rFonts w:ascii="Segoe UI" w:eastAsia="Times New Roman" w:hAnsi="Segoe UI" w:cs="Segoe UI"/>
      <w:sz w:val="18"/>
      <w:szCs w:val="18"/>
      <w:lang w:val="en-GB" w:eastAsia="zh-CN"/>
    </w:rPr>
  </w:style>
  <w:style w:type="paragraph" w:customStyle="1" w:styleId="Style1">
    <w:name w:val="Style1"/>
    <w:basedOn w:val="Normal"/>
    <w:rsid w:val="00AD5BCA"/>
    <w:pPr>
      <w:widowControl w:val="0"/>
      <w:autoSpaceDE w:val="0"/>
      <w:autoSpaceDN w:val="0"/>
      <w:adjustRightInd w:val="0"/>
      <w:spacing w:line="298" w:lineRule="exact"/>
      <w:jc w:val="both"/>
    </w:pPr>
    <w:rPr>
      <w:rFonts w:ascii="Times New Roman" w:hAnsi="Times New Roman"/>
      <w:sz w:val="24"/>
      <w:szCs w:val="24"/>
      <w:lang w:val="lv-LV" w:eastAsia="lv-LV"/>
    </w:rPr>
  </w:style>
  <w:style w:type="character" w:customStyle="1" w:styleId="FontStyle12">
    <w:name w:val="Font Style12"/>
    <w:rsid w:val="00AD5BCA"/>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BD0227"/>
    <w:rPr>
      <w:sz w:val="16"/>
      <w:szCs w:val="16"/>
    </w:rPr>
  </w:style>
  <w:style w:type="paragraph" w:styleId="CommentText">
    <w:name w:val="annotation text"/>
    <w:basedOn w:val="Normal"/>
    <w:link w:val="CommentTextChar"/>
    <w:uiPriority w:val="99"/>
    <w:semiHidden/>
    <w:unhideWhenUsed/>
    <w:rsid w:val="00BD0227"/>
    <w:pPr>
      <w:spacing w:line="240" w:lineRule="auto"/>
    </w:pPr>
    <w:rPr>
      <w:sz w:val="20"/>
    </w:rPr>
  </w:style>
  <w:style w:type="character" w:customStyle="1" w:styleId="CommentTextChar">
    <w:name w:val="Comment Text Char"/>
    <w:basedOn w:val="DefaultParagraphFont"/>
    <w:link w:val="CommentText"/>
    <w:uiPriority w:val="99"/>
    <w:semiHidden/>
    <w:rsid w:val="00BD0227"/>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BD0227"/>
    <w:rPr>
      <w:b/>
      <w:bCs/>
    </w:rPr>
  </w:style>
  <w:style w:type="character" w:customStyle="1" w:styleId="CommentSubjectChar">
    <w:name w:val="Comment Subject Char"/>
    <w:basedOn w:val="CommentTextChar"/>
    <w:link w:val="CommentSubject"/>
    <w:uiPriority w:val="99"/>
    <w:semiHidden/>
    <w:rsid w:val="00BD0227"/>
    <w:rPr>
      <w:rFonts w:ascii="Arial" w:eastAsia="Times New Roman" w:hAnsi="Arial" w:cs="Times New Roman"/>
      <w:b/>
      <w:bCs/>
      <w:sz w:val="20"/>
      <w:szCs w:val="20"/>
      <w:lang w:val="en-GB" w:eastAsia="zh-CN"/>
    </w:rPr>
  </w:style>
  <w:style w:type="character" w:customStyle="1" w:styleId="apple-converted-space">
    <w:name w:val="apple-converted-space"/>
    <w:basedOn w:val="DefaultParagraphFont"/>
    <w:rsid w:val="0010036B"/>
  </w:style>
  <w:style w:type="paragraph" w:customStyle="1" w:styleId="Style15">
    <w:name w:val="Style15"/>
    <w:basedOn w:val="Normal"/>
    <w:uiPriority w:val="99"/>
    <w:rsid w:val="00ED6F41"/>
    <w:pPr>
      <w:widowControl w:val="0"/>
      <w:autoSpaceDE w:val="0"/>
      <w:autoSpaceDN w:val="0"/>
      <w:adjustRightInd w:val="0"/>
      <w:spacing w:line="245" w:lineRule="exact"/>
      <w:jc w:val="center"/>
    </w:pPr>
    <w:rPr>
      <w:rFonts w:ascii="Times New Roman" w:hAnsi="Times New Roman"/>
      <w:sz w:val="24"/>
      <w:szCs w:val="24"/>
      <w:lang w:val="lv-LV" w:eastAsia="lv-LV"/>
    </w:rPr>
  </w:style>
  <w:style w:type="character" w:customStyle="1" w:styleId="FontStyle39">
    <w:name w:val="Font Style39"/>
    <w:uiPriority w:val="99"/>
    <w:rsid w:val="00ED6F41"/>
    <w:rPr>
      <w:rFonts w:ascii="Times New Roman" w:hAnsi="Times New Roman" w:cs="Times New Roman"/>
      <w:b/>
      <w:bCs/>
      <w:sz w:val="22"/>
      <w:szCs w:val="22"/>
    </w:rPr>
  </w:style>
  <w:style w:type="character" w:customStyle="1" w:styleId="Heading3Char">
    <w:name w:val="Heading 3 Char"/>
    <w:basedOn w:val="DefaultParagraphFont"/>
    <w:link w:val="Heading3"/>
    <w:uiPriority w:val="99"/>
    <w:rsid w:val="0069531A"/>
    <w:rPr>
      <w:rFonts w:ascii="Times New Roman" w:eastAsia="Calibri" w:hAnsi="Times New Roman" w:cs="Times New Roman"/>
      <w:sz w:val="24"/>
      <w:szCs w:val="24"/>
      <w:lang w:val="lv-LV"/>
    </w:rPr>
  </w:style>
  <w:style w:type="table" w:styleId="TableGrid">
    <w:name w:val="Table Grid"/>
    <w:basedOn w:val="TableNormal"/>
    <w:uiPriority w:val="39"/>
    <w:rsid w:val="0069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5280-8D7C-4083-A124-0735BDE0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8429</Words>
  <Characters>4806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manjavidze</dc:creator>
  <cp:keywords/>
  <dc:description/>
  <cp:lastModifiedBy>Oļesja Pavļuka</cp:lastModifiedBy>
  <cp:revision>8</cp:revision>
  <cp:lastPrinted>2018-10-26T08:04:00Z</cp:lastPrinted>
  <dcterms:created xsi:type="dcterms:W3CDTF">2018-10-29T13:01:00Z</dcterms:created>
  <dcterms:modified xsi:type="dcterms:W3CDTF">2018-11-26T14:10:00Z</dcterms:modified>
</cp:coreProperties>
</file>