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81" w:rsidRPr="003D7706" w:rsidRDefault="00CE1381" w:rsidP="00CE1381">
      <w:pPr>
        <w:jc w:val="right"/>
        <w:rPr>
          <w:b/>
          <w:i/>
          <w:sz w:val="28"/>
          <w:szCs w:val="28"/>
          <w:lang w:val="lv-LV"/>
        </w:rPr>
      </w:pPr>
      <w:r w:rsidRPr="003D7706">
        <w:rPr>
          <w:b/>
          <w:i/>
          <w:sz w:val="28"/>
          <w:szCs w:val="28"/>
          <w:lang w:val="lv-LV"/>
        </w:rPr>
        <w:t>Projekts</w:t>
      </w:r>
    </w:p>
    <w:p w:rsidR="00CE1381" w:rsidRPr="003D7706" w:rsidRDefault="00CE1381" w:rsidP="00CE1381">
      <w:pPr>
        <w:jc w:val="both"/>
        <w:rPr>
          <w:b/>
          <w:i/>
          <w:sz w:val="28"/>
          <w:szCs w:val="28"/>
          <w:lang w:val="lv-LV"/>
        </w:rPr>
      </w:pPr>
    </w:p>
    <w:p w:rsidR="00CE1381" w:rsidRPr="003D7706" w:rsidRDefault="00CE1381" w:rsidP="00CE1381">
      <w:pPr>
        <w:jc w:val="both"/>
        <w:rPr>
          <w:sz w:val="28"/>
          <w:szCs w:val="28"/>
          <w:lang w:val="lv-LV"/>
        </w:rPr>
      </w:pPr>
    </w:p>
    <w:p w:rsidR="00CE1381" w:rsidRPr="003D7706" w:rsidRDefault="00CE1381" w:rsidP="00CE1381">
      <w:pPr>
        <w:jc w:val="both"/>
        <w:rPr>
          <w:sz w:val="28"/>
          <w:szCs w:val="28"/>
          <w:lang w:val="lv-LV"/>
        </w:rPr>
      </w:pPr>
    </w:p>
    <w:p w:rsidR="00CE1381" w:rsidRPr="003D7706" w:rsidRDefault="00CE1381" w:rsidP="00CE1381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2018. gada</w:t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3D7706">
          <w:rPr>
            <w:sz w:val="28"/>
            <w:szCs w:val="28"/>
            <w:lang w:val="lv-LV"/>
          </w:rPr>
          <w:t>Rīkojums</w:t>
        </w:r>
      </w:smartTag>
      <w:r w:rsidRPr="003D7706">
        <w:rPr>
          <w:sz w:val="28"/>
          <w:szCs w:val="28"/>
          <w:lang w:val="lv-LV"/>
        </w:rPr>
        <w:t xml:space="preserve"> Nr.</w:t>
      </w:r>
    </w:p>
    <w:p w:rsidR="00CE1381" w:rsidRPr="003D7706" w:rsidRDefault="00CE1381" w:rsidP="00CE1381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Rīgā</w:t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  <w:t>(prot. Nr.    )</w:t>
      </w:r>
    </w:p>
    <w:p w:rsidR="00CE1381" w:rsidRPr="003D7706" w:rsidRDefault="00CE1381" w:rsidP="00CE1381">
      <w:pPr>
        <w:rPr>
          <w:sz w:val="28"/>
          <w:szCs w:val="28"/>
          <w:lang w:val="lv-LV"/>
        </w:rPr>
      </w:pPr>
    </w:p>
    <w:p w:rsidR="00CE1381" w:rsidRPr="003D7706" w:rsidRDefault="00CE1381" w:rsidP="00CE1381">
      <w:pPr>
        <w:rPr>
          <w:sz w:val="28"/>
          <w:szCs w:val="28"/>
          <w:lang w:val="lv-LV"/>
        </w:rPr>
      </w:pPr>
    </w:p>
    <w:p w:rsidR="00CE1381" w:rsidRDefault="00CE1381" w:rsidP="00CE1381">
      <w:pPr>
        <w:jc w:val="center"/>
        <w:rPr>
          <w:b/>
          <w:sz w:val="28"/>
          <w:szCs w:val="28"/>
          <w:lang w:val="lv-LV"/>
        </w:rPr>
      </w:pPr>
      <w:r w:rsidRPr="00B237DC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 xml:space="preserve">Grobiņas novada pašvaldības </w:t>
      </w:r>
      <w:r w:rsidRPr="00B237DC">
        <w:rPr>
          <w:b/>
          <w:sz w:val="28"/>
          <w:szCs w:val="28"/>
          <w:lang w:val="lv-LV"/>
        </w:rPr>
        <w:t>nekustamā īpašuma</w:t>
      </w:r>
    </w:p>
    <w:p w:rsidR="00CE1381" w:rsidRPr="003D7706" w:rsidRDefault="00CE1381" w:rsidP="00CE1381">
      <w:pPr>
        <w:jc w:val="center"/>
        <w:rPr>
          <w:b/>
          <w:sz w:val="28"/>
          <w:szCs w:val="28"/>
          <w:lang w:val="lv-LV"/>
        </w:rPr>
      </w:pPr>
      <w:r w:rsidRPr="00B237DC">
        <w:rPr>
          <w:b/>
          <w:sz w:val="28"/>
          <w:szCs w:val="28"/>
          <w:lang w:val="lv-LV"/>
        </w:rPr>
        <w:t xml:space="preserve"> pārņemšanu valsts īpašumā </w:t>
      </w:r>
    </w:p>
    <w:p w:rsidR="00CE1381" w:rsidRPr="003D7706" w:rsidRDefault="00CE1381" w:rsidP="00CE1381">
      <w:pPr>
        <w:jc w:val="center"/>
        <w:rPr>
          <w:b/>
          <w:sz w:val="28"/>
          <w:szCs w:val="28"/>
          <w:lang w:val="lv-LV"/>
        </w:rPr>
      </w:pPr>
    </w:p>
    <w:p w:rsidR="00CE1381" w:rsidRDefault="00B717FD" w:rsidP="00CE138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Saskaņā ar </w:t>
      </w:r>
      <w:hyperlink r:id="rId4" w:tgtFrame="_blank" w:history="1">
        <w:r w:rsidR="00CE1381" w:rsidRPr="00552056">
          <w:rPr>
            <w:rStyle w:val="Hyperlink"/>
            <w:color w:val="auto"/>
            <w:sz w:val="28"/>
            <w:szCs w:val="28"/>
            <w:u w:val="none"/>
          </w:rPr>
          <w:t>Publiskas personas mantas atsavināšanas likuma</w:t>
        </w:r>
      </w:hyperlink>
      <w:r>
        <w:rPr>
          <w:sz w:val="28"/>
          <w:szCs w:val="28"/>
        </w:rPr>
        <w:t xml:space="preserve"> </w:t>
      </w:r>
      <w:hyperlink r:id="rId5" w:anchor="p42" w:tgtFrame="_blank" w:history="1">
        <w:r w:rsidR="00CE1381">
          <w:rPr>
            <w:rStyle w:val="Hyperlink"/>
            <w:color w:val="auto"/>
            <w:sz w:val="28"/>
            <w:szCs w:val="28"/>
            <w:u w:val="none"/>
          </w:rPr>
          <w:t>42. </w:t>
        </w:r>
        <w:r w:rsidR="00CE1381" w:rsidRPr="00552056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>
        <w:rPr>
          <w:sz w:val="28"/>
          <w:szCs w:val="28"/>
        </w:rPr>
        <w:t xml:space="preserve"> </w:t>
      </w:r>
      <w:r w:rsidR="00CE1381" w:rsidRPr="00552056">
        <w:rPr>
          <w:sz w:val="28"/>
          <w:szCs w:val="28"/>
        </w:rPr>
        <w:t xml:space="preserve">otro </w:t>
      </w:r>
      <w:r>
        <w:rPr>
          <w:sz w:val="28"/>
          <w:szCs w:val="28"/>
        </w:rPr>
        <w:t xml:space="preserve">daļu un </w:t>
      </w:r>
      <w:hyperlink r:id="rId6" w:anchor="p43" w:tgtFrame="_blank" w:history="1">
        <w:r w:rsidR="00CE1381">
          <w:rPr>
            <w:rStyle w:val="Hyperlink"/>
            <w:color w:val="auto"/>
            <w:sz w:val="28"/>
            <w:szCs w:val="28"/>
            <w:u w:val="none"/>
          </w:rPr>
          <w:t>43. </w:t>
        </w:r>
        <w:r w:rsidR="00CE1381" w:rsidRPr="00552056">
          <w:rPr>
            <w:rStyle w:val="Hyperlink"/>
            <w:color w:val="auto"/>
            <w:sz w:val="28"/>
            <w:szCs w:val="28"/>
            <w:u w:val="none"/>
          </w:rPr>
          <w:t>pantu</w:t>
        </w:r>
      </w:hyperlink>
      <w:r w:rsidR="00CE1381" w:rsidRPr="00552056">
        <w:rPr>
          <w:sz w:val="28"/>
          <w:szCs w:val="28"/>
        </w:rPr>
        <w:t> pārņemt bez atlīdzības valsts īpašumā un nodot Vides aizsardzības un reģionālās attīstības ministrijas valdījumā Grobiņ</w:t>
      </w:r>
      <w:r w:rsidR="00F71549">
        <w:rPr>
          <w:sz w:val="28"/>
          <w:szCs w:val="28"/>
        </w:rPr>
        <w:t>as</w:t>
      </w:r>
      <w:r w:rsidR="00CE1381" w:rsidRPr="00552056">
        <w:rPr>
          <w:sz w:val="28"/>
          <w:szCs w:val="28"/>
        </w:rPr>
        <w:t xml:space="preserve"> novada pašvaldībai piederošo nekustamo īpašumu</w:t>
      </w:r>
      <w:r w:rsidR="00CE1381">
        <w:rPr>
          <w:sz w:val="28"/>
          <w:szCs w:val="28"/>
        </w:rPr>
        <w:t xml:space="preserve"> (ne</w:t>
      </w:r>
      <w:bookmarkStart w:id="0" w:name="_GoBack"/>
      <w:bookmarkEnd w:id="0"/>
      <w:r w:rsidR="00CE1381">
        <w:rPr>
          <w:sz w:val="28"/>
          <w:szCs w:val="28"/>
        </w:rPr>
        <w:t>kustamā īpašuma kadastra N</w:t>
      </w:r>
      <w:r>
        <w:rPr>
          <w:sz w:val="28"/>
          <w:szCs w:val="28"/>
        </w:rPr>
        <w:t>r. 64600110021</w:t>
      </w:r>
      <w:r w:rsidR="0036492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E1381">
        <w:rPr>
          <w:sz w:val="28"/>
          <w:szCs w:val="28"/>
        </w:rPr>
        <w:t xml:space="preserve">– zemes vienību (zemes vienības kadastra apzīmējums </w:t>
      </w:r>
      <w:r w:rsidR="00CE1381" w:rsidRPr="00974846">
        <w:rPr>
          <w:sz w:val="28"/>
          <w:szCs w:val="28"/>
        </w:rPr>
        <w:t>64600110012</w:t>
      </w:r>
      <w:r w:rsidR="001D3282">
        <w:rPr>
          <w:sz w:val="28"/>
          <w:szCs w:val="28"/>
        </w:rPr>
        <w:t>)</w:t>
      </w:r>
      <w:r w:rsidR="00CE1381">
        <w:rPr>
          <w:sz w:val="28"/>
          <w:szCs w:val="28"/>
        </w:rPr>
        <w:t xml:space="preserve"> 0,03 ha platībā – </w:t>
      </w:r>
      <w:r w:rsidR="00CE1381" w:rsidRPr="00552056">
        <w:rPr>
          <w:sz w:val="28"/>
          <w:szCs w:val="28"/>
        </w:rPr>
        <w:t>“Masti”, Grobiņas pagastā, Grobiņas novadā (turpmāk – nekustamais īpašums).</w:t>
      </w:r>
    </w:p>
    <w:p w:rsidR="00CE1381" w:rsidRDefault="00CE1381" w:rsidP="00CE1381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4846" w:rsidRDefault="00CE1381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1381">
        <w:rPr>
          <w:sz w:val="28"/>
          <w:szCs w:val="28"/>
        </w:rPr>
        <w:t xml:space="preserve">2. Vides aizsardzības un reģionālās attīstības ministrijai </w:t>
      </w:r>
      <w:r>
        <w:rPr>
          <w:sz w:val="28"/>
          <w:szCs w:val="28"/>
        </w:rPr>
        <w:t>šā rīkojuma 1. </w:t>
      </w:r>
      <w:r w:rsidRPr="00CE1381">
        <w:rPr>
          <w:sz w:val="28"/>
          <w:szCs w:val="28"/>
        </w:rPr>
        <w:t>punktā mi</w:t>
      </w:r>
      <w:r w:rsidR="00974846">
        <w:rPr>
          <w:sz w:val="28"/>
          <w:szCs w:val="28"/>
        </w:rPr>
        <w:t>nēto nekustamo īpašumu izmantot,</w:t>
      </w:r>
      <w:r>
        <w:rPr>
          <w:sz w:val="28"/>
          <w:szCs w:val="28"/>
        </w:rPr>
        <w:t> </w:t>
      </w:r>
      <w:r w:rsidR="00974846" w:rsidRPr="001B36FB">
        <w:rPr>
          <w:sz w:val="28"/>
          <w:szCs w:val="28"/>
        </w:rPr>
        <w:t>lai nodrošinātu Elektronisko sakaru likuma 6. panta pirmās daļas 7. punktā noteiktās deleģētās valsts funkcijas</w:t>
      </w:r>
      <w:r w:rsidR="00974846">
        <w:rPr>
          <w:sz w:val="28"/>
          <w:szCs w:val="28"/>
        </w:rPr>
        <w:t xml:space="preserve"> īstenošan</w:t>
      </w:r>
      <w:r w:rsidR="00F71549">
        <w:rPr>
          <w:sz w:val="28"/>
          <w:szCs w:val="28"/>
        </w:rPr>
        <w:t>u</w:t>
      </w:r>
      <w:r w:rsidR="00974846" w:rsidRPr="001B36FB">
        <w:rPr>
          <w:sz w:val="28"/>
          <w:szCs w:val="28"/>
        </w:rPr>
        <w:t xml:space="preserve"> – veikt radiofrekvenču spektra </w:t>
      </w:r>
      <w:proofErr w:type="spellStart"/>
      <w:r w:rsidR="00974846" w:rsidRPr="001B36FB">
        <w:rPr>
          <w:sz w:val="28"/>
          <w:szCs w:val="28"/>
        </w:rPr>
        <w:t>radiomonitoringu</w:t>
      </w:r>
      <w:proofErr w:type="spellEnd"/>
      <w:r w:rsidRPr="00CE1381">
        <w:rPr>
          <w:sz w:val="28"/>
          <w:szCs w:val="28"/>
        </w:rPr>
        <w:t>.</w:t>
      </w:r>
    </w:p>
    <w:p w:rsidR="00974846" w:rsidRPr="00974846" w:rsidRDefault="00974846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74846" w:rsidRDefault="00CE1381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4846">
        <w:rPr>
          <w:sz w:val="28"/>
          <w:szCs w:val="28"/>
        </w:rPr>
        <w:t xml:space="preserve">3. </w:t>
      </w:r>
      <w:r w:rsidR="00974846">
        <w:rPr>
          <w:sz w:val="28"/>
          <w:szCs w:val="28"/>
        </w:rPr>
        <w:t>Vides aizsardzības un reģionālās attīstības</w:t>
      </w:r>
      <w:r w:rsidRPr="00974846">
        <w:rPr>
          <w:sz w:val="28"/>
          <w:szCs w:val="28"/>
        </w:rPr>
        <w:t xml:space="preserve"> ministrijai, nostiprinot zemesgrāmatā īpa</w:t>
      </w:r>
      <w:r w:rsidR="00974846">
        <w:rPr>
          <w:sz w:val="28"/>
          <w:szCs w:val="28"/>
        </w:rPr>
        <w:t>šuma tiesības uz šā rīkojuma 1. </w:t>
      </w:r>
      <w:r w:rsidRPr="00974846">
        <w:rPr>
          <w:sz w:val="28"/>
          <w:szCs w:val="28"/>
        </w:rPr>
        <w:t>punktā minēto nekustamo īpašumu:</w:t>
      </w:r>
    </w:p>
    <w:p w:rsidR="00974846" w:rsidRDefault="00CE1381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4846">
        <w:rPr>
          <w:sz w:val="28"/>
          <w:szCs w:val="28"/>
        </w:rPr>
        <w:t xml:space="preserve">3.1. norādīt, ka īpašuma tiesības nostiprinātas uz laiku, kamēr </w:t>
      </w:r>
      <w:r w:rsidR="00974846">
        <w:rPr>
          <w:sz w:val="28"/>
          <w:szCs w:val="28"/>
        </w:rPr>
        <w:t xml:space="preserve">Vides aizsardzības un reģionālās attīstības </w:t>
      </w:r>
      <w:r w:rsidRPr="00974846">
        <w:rPr>
          <w:sz w:val="28"/>
          <w:szCs w:val="28"/>
        </w:rPr>
        <w:t>ministrija nodrošina šā rīkojuma 2. punktā minēto funkciju īstenošanu;</w:t>
      </w:r>
    </w:p>
    <w:p w:rsidR="00974846" w:rsidRDefault="00CE1381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4846">
        <w:rPr>
          <w:sz w:val="28"/>
          <w:szCs w:val="28"/>
        </w:rPr>
        <w:t>3.2. ierakstīt atzīmi par aizl</w:t>
      </w:r>
      <w:r w:rsidR="00974846">
        <w:rPr>
          <w:sz w:val="28"/>
          <w:szCs w:val="28"/>
        </w:rPr>
        <w:t>iegumu atsavināt šā rīkojuma 1. </w:t>
      </w:r>
      <w:r w:rsidRPr="00974846">
        <w:rPr>
          <w:sz w:val="28"/>
          <w:szCs w:val="28"/>
        </w:rPr>
        <w:t>punktā minēto nekustamo īpašu</w:t>
      </w:r>
      <w:r w:rsidR="004824B5">
        <w:rPr>
          <w:sz w:val="28"/>
          <w:szCs w:val="28"/>
        </w:rPr>
        <w:t>mu un apgrūtināt to ar hipotēku;</w:t>
      </w:r>
    </w:p>
    <w:p w:rsidR="004824B5" w:rsidRDefault="004824B5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ierakstīt apbūves tiesības.</w:t>
      </w:r>
    </w:p>
    <w:p w:rsidR="00974846" w:rsidRDefault="00974846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E1381" w:rsidRPr="00974846" w:rsidRDefault="00CE1381" w:rsidP="00974846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74846">
        <w:rPr>
          <w:sz w:val="28"/>
          <w:szCs w:val="28"/>
        </w:rPr>
        <w:t xml:space="preserve">4. </w:t>
      </w:r>
      <w:r w:rsidR="00974846">
        <w:rPr>
          <w:sz w:val="28"/>
          <w:szCs w:val="28"/>
        </w:rPr>
        <w:t>Vides aizsardzības un reģionālās attīstības ministrijai šā rīkojuma 1. </w:t>
      </w:r>
      <w:r w:rsidRPr="00974846">
        <w:rPr>
          <w:sz w:val="28"/>
          <w:szCs w:val="28"/>
        </w:rPr>
        <w:t xml:space="preserve">punktā minēto nekustamo īpašumu bez atlīdzības nodot </w:t>
      </w:r>
      <w:r w:rsidR="00974846">
        <w:rPr>
          <w:sz w:val="28"/>
          <w:szCs w:val="28"/>
        </w:rPr>
        <w:t>Grobiņas</w:t>
      </w:r>
      <w:r w:rsidRPr="00974846">
        <w:rPr>
          <w:sz w:val="28"/>
          <w:szCs w:val="28"/>
        </w:rPr>
        <w:t xml:space="preserve"> novada pašvaldībai, ja tas vairs netiek izmant</w:t>
      </w:r>
      <w:r w:rsidR="00974846">
        <w:rPr>
          <w:sz w:val="28"/>
          <w:szCs w:val="28"/>
        </w:rPr>
        <w:t>ots šā rīkojuma 2. </w:t>
      </w:r>
      <w:r w:rsidRPr="00974846">
        <w:rPr>
          <w:sz w:val="28"/>
          <w:szCs w:val="28"/>
        </w:rPr>
        <w:t>punktā minēto funkciju īstenošanai.</w:t>
      </w:r>
    </w:p>
    <w:p w:rsidR="00CE1381" w:rsidRPr="003D7706" w:rsidRDefault="00CE1381" w:rsidP="00CE138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CE1381" w:rsidRPr="003D7706" w:rsidRDefault="00CE1381" w:rsidP="00CE1381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D7706">
        <w:rPr>
          <w:sz w:val="28"/>
          <w:szCs w:val="28"/>
        </w:rPr>
        <w:t>Māris Kučinskis</w:t>
      </w:r>
    </w:p>
    <w:p w:rsidR="00CE1381" w:rsidRPr="003D7706" w:rsidRDefault="00CE1381" w:rsidP="00CE138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 </w:t>
      </w:r>
    </w:p>
    <w:p w:rsidR="00CE1381" w:rsidRPr="003D7706" w:rsidRDefault="00CE1381" w:rsidP="00CE138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Vides aizsardzības un reģionālās</w:t>
      </w:r>
    </w:p>
    <w:p w:rsidR="008C3752" w:rsidRPr="004824B5" w:rsidRDefault="00CE1381" w:rsidP="004824B5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  <w:r w:rsidRPr="003D7706">
        <w:rPr>
          <w:sz w:val="28"/>
          <w:szCs w:val="28"/>
        </w:rPr>
        <w:t>attīstības ministrs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D7706">
        <w:rPr>
          <w:sz w:val="28"/>
          <w:szCs w:val="28"/>
        </w:rPr>
        <w:t>Kaspars Gerhards</w:t>
      </w:r>
    </w:p>
    <w:sectPr w:rsidR="008C3752" w:rsidRPr="004824B5" w:rsidSect="005B632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1"/>
    <w:rsid w:val="001D3282"/>
    <w:rsid w:val="00364927"/>
    <w:rsid w:val="004824B5"/>
    <w:rsid w:val="00575693"/>
    <w:rsid w:val="007130AA"/>
    <w:rsid w:val="008C3752"/>
    <w:rsid w:val="00974846"/>
    <w:rsid w:val="00B717FD"/>
    <w:rsid w:val="00CE1381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7DC9ABC0-E5C3-45BC-B3BF-3F6A3E2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E13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E1381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E1381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NormalWeb">
    <w:name w:val="Normal (Web)"/>
    <w:basedOn w:val="Normal"/>
    <w:uiPriority w:val="99"/>
    <w:unhideWhenUsed/>
    <w:rsid w:val="00CE1381"/>
    <w:pPr>
      <w:spacing w:before="100" w:beforeAutospacing="1" w:after="100" w:afterAutospacing="1"/>
    </w:pPr>
    <w:rPr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CE13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8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8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68490-publiskas-personas-mantas-atsavinasanas-likums" TargetMode="External"/><Relationship Id="rId5" Type="http://schemas.openxmlformats.org/officeDocument/2006/relationships/hyperlink" Target="https://likumi.lv/ta/id/68490-publiskas-personas-mantas-atsavinasanas-likums" TargetMode="External"/><Relationship Id="rId4" Type="http://schemas.openxmlformats.org/officeDocument/2006/relationships/hyperlink" Target="https://likumi.lv/ta/id/68490-publiskas-personas-mantas-atsavina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vases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creator>Olga Paipala</dc:creator>
  <cp:keywords>Par Grobiņas novada pašvaldības nekustamā īpašuma</cp:keywords>
  <dc:description>olga.paipala@varam.gov.lv
67026527</dc:description>
  <cp:lastModifiedBy>Olga Paipala</cp:lastModifiedBy>
  <cp:revision>3</cp:revision>
  <dcterms:created xsi:type="dcterms:W3CDTF">2018-11-29T14:28:00Z</dcterms:created>
  <dcterms:modified xsi:type="dcterms:W3CDTF">2018-11-29T14:29:00Z</dcterms:modified>
</cp:coreProperties>
</file>