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AA428" w14:textId="77777777" w:rsidR="00895374" w:rsidRPr="00027763" w:rsidRDefault="00895374" w:rsidP="00895374">
      <w:pPr>
        <w:spacing w:before="150" w:after="150"/>
        <w:jc w:val="center"/>
        <w:rPr>
          <w:b/>
          <w:bCs/>
        </w:rPr>
      </w:pPr>
      <w:r>
        <w:rPr>
          <w:b/>
          <w:bCs/>
        </w:rPr>
        <w:t>Ministru kabineta noteikumu projekta „Grozījumi Ministru kabineta 2009.</w:t>
      </w:r>
      <w:r w:rsidR="00551B84">
        <w:rPr>
          <w:b/>
          <w:bCs/>
        </w:rPr>
        <w:t> </w:t>
      </w:r>
      <w:r>
        <w:rPr>
          <w:b/>
          <w:bCs/>
        </w:rPr>
        <w:t>gada 6.</w:t>
      </w:r>
      <w:r w:rsidR="00551B84">
        <w:rPr>
          <w:b/>
          <w:bCs/>
        </w:rPr>
        <w:t> </w:t>
      </w:r>
      <w:r>
        <w:rPr>
          <w:b/>
          <w:bCs/>
        </w:rPr>
        <w:t>oktobra noteikumos Nr.</w:t>
      </w:r>
      <w:r w:rsidR="00551B84">
        <w:rPr>
          <w:b/>
          <w:bCs/>
        </w:rPr>
        <w:t> </w:t>
      </w:r>
      <w:r>
        <w:rPr>
          <w:b/>
          <w:bCs/>
        </w:rPr>
        <w:t xml:space="preserve">1151 „Noteikumi par radiofrekvenču spektra joslu sadalījumu radiosakaru veidiem un iedalījumu radiosakaru sistēmām, kā arī par radiofrekvenču spektra joslu izmantošanas vispārīgajiem nosacījumiem (Nacionālais radiofrekvenču plāns)”” </w:t>
      </w:r>
      <w:r w:rsidRPr="00027763">
        <w:rPr>
          <w:b/>
          <w:bCs/>
        </w:rPr>
        <w:t>sākotnējās ietekmes novērtējuma ziņojums (anotācija)</w:t>
      </w:r>
    </w:p>
    <w:tbl>
      <w:tblPr>
        <w:tblStyle w:val="TableGrid"/>
        <w:tblW w:w="5000" w:type="pct"/>
        <w:tblInd w:w="-5" w:type="dxa"/>
        <w:tblLook w:val="04A0" w:firstRow="1" w:lastRow="0" w:firstColumn="1" w:lastColumn="0" w:noHBand="0" w:noVBand="1"/>
      </w:tblPr>
      <w:tblGrid>
        <w:gridCol w:w="3049"/>
        <w:gridCol w:w="6527"/>
      </w:tblGrid>
      <w:tr w:rsidR="005A67B8" w14:paraId="703B5BC5" w14:textId="77777777" w:rsidTr="005A67B8">
        <w:tc>
          <w:tcPr>
            <w:tcW w:w="0" w:type="auto"/>
            <w:gridSpan w:val="2"/>
            <w:tcBorders>
              <w:top w:val="single" w:sz="4" w:space="0" w:color="auto"/>
              <w:left w:val="single" w:sz="4" w:space="0" w:color="auto"/>
              <w:bottom w:val="single" w:sz="4" w:space="0" w:color="auto"/>
              <w:right w:val="single" w:sz="4" w:space="0" w:color="auto"/>
            </w:tcBorders>
            <w:hideMark/>
          </w:tcPr>
          <w:p w14:paraId="08D8622F" w14:textId="77777777" w:rsidR="005A67B8" w:rsidRDefault="005A67B8">
            <w:pPr>
              <w:spacing w:before="100" w:beforeAutospacing="1" w:after="100" w:afterAutospacing="1" w:line="360" w:lineRule="auto"/>
              <w:ind w:firstLine="300"/>
              <w:jc w:val="center"/>
              <w:rPr>
                <w:b/>
                <w:bCs/>
              </w:rPr>
            </w:pPr>
            <w:r>
              <w:rPr>
                <w:b/>
                <w:bCs/>
              </w:rPr>
              <w:t>Tiesību akta projekta anotācijas kopsavilkums</w:t>
            </w:r>
          </w:p>
        </w:tc>
      </w:tr>
      <w:tr w:rsidR="005A67B8" w14:paraId="0A8F76F2" w14:textId="77777777" w:rsidTr="00450A79">
        <w:tc>
          <w:tcPr>
            <w:tcW w:w="1592" w:type="pct"/>
            <w:tcBorders>
              <w:top w:val="single" w:sz="4" w:space="0" w:color="auto"/>
              <w:left w:val="single" w:sz="4" w:space="0" w:color="auto"/>
              <w:bottom w:val="single" w:sz="4" w:space="0" w:color="auto"/>
              <w:right w:val="single" w:sz="4" w:space="0" w:color="auto"/>
            </w:tcBorders>
            <w:hideMark/>
          </w:tcPr>
          <w:p w14:paraId="2EC0AABD" w14:textId="77777777" w:rsidR="00485C7E" w:rsidRDefault="005A67B8" w:rsidP="00D36872">
            <w:r>
              <w:t>Mērķis, risinājums un projekta spēkā stāšanās laiks</w:t>
            </w:r>
          </w:p>
          <w:p w14:paraId="303C8556" w14:textId="5C6A8CEF" w:rsidR="005A67B8" w:rsidRDefault="00485C7E" w:rsidP="00D36872">
            <w:r>
              <w:t xml:space="preserve">(500 zīmes bez atstarpēm) </w:t>
            </w:r>
            <w:r w:rsidR="00864D70">
              <w:t xml:space="preserve"> </w:t>
            </w:r>
          </w:p>
        </w:tc>
        <w:tc>
          <w:tcPr>
            <w:tcW w:w="3408" w:type="pct"/>
            <w:tcBorders>
              <w:top w:val="single" w:sz="4" w:space="0" w:color="auto"/>
              <w:left w:val="single" w:sz="4" w:space="0" w:color="auto"/>
              <w:bottom w:val="single" w:sz="4" w:space="0" w:color="auto"/>
              <w:right w:val="single" w:sz="4" w:space="0" w:color="auto"/>
            </w:tcBorders>
            <w:hideMark/>
          </w:tcPr>
          <w:p w14:paraId="1CD3F5F5" w14:textId="5C7A98BA" w:rsidR="00A74C55" w:rsidRDefault="00A74C55" w:rsidP="004D0B44">
            <w:pPr>
              <w:jc w:val="both"/>
            </w:pPr>
            <w:r>
              <w:t xml:space="preserve">Eiropas </w:t>
            </w:r>
            <w:r w:rsidR="007E6BC7">
              <w:t>Komisijas</w:t>
            </w:r>
            <w:r w:rsidR="00FB452B">
              <w:t xml:space="preserve"> Īstenošanas lēmumu pārņemšana</w:t>
            </w:r>
            <w:r w:rsidR="004D0B44">
              <w:t xml:space="preserve"> radiofrekvenču spektra pārvaldības jomā</w:t>
            </w:r>
            <w:r w:rsidR="00FB452B">
              <w:t>.</w:t>
            </w:r>
          </w:p>
        </w:tc>
      </w:tr>
    </w:tbl>
    <w:p w14:paraId="3CD2EB92" w14:textId="77777777" w:rsidR="005A67B8" w:rsidRDefault="005A67B8" w:rsidP="00895374">
      <w:pPr>
        <w:pStyle w:val="naisc"/>
        <w:spacing w:before="0" w:after="0"/>
      </w:pPr>
    </w:p>
    <w:tbl>
      <w:tblPr>
        <w:tblpPr w:leftFromText="180" w:rightFromText="180" w:vertAnchor="text" w:tblpY="1"/>
        <w:tblOverlap w:val="neve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10"/>
        <w:gridCol w:w="2557"/>
        <w:gridCol w:w="6353"/>
      </w:tblGrid>
      <w:tr w:rsidR="00895374" w:rsidRPr="00E030F4" w14:paraId="69EF5C06" w14:textId="77777777" w:rsidTr="000566DB">
        <w:tc>
          <w:tcPr>
            <w:tcW w:w="5000" w:type="pct"/>
            <w:gridSpan w:val="3"/>
            <w:tcBorders>
              <w:top w:val="single" w:sz="4" w:space="0" w:color="auto"/>
              <w:left w:val="single" w:sz="4" w:space="0" w:color="auto"/>
              <w:bottom w:val="outset" w:sz="6" w:space="0" w:color="000000"/>
              <w:right w:val="single" w:sz="4" w:space="0" w:color="auto"/>
            </w:tcBorders>
          </w:tcPr>
          <w:p w14:paraId="02A408B9" w14:textId="77777777" w:rsidR="00895374" w:rsidRPr="00E030F4" w:rsidRDefault="00895374" w:rsidP="000566DB">
            <w:pPr>
              <w:spacing w:before="100" w:beforeAutospacing="1" w:after="100" w:afterAutospacing="1"/>
              <w:jc w:val="center"/>
              <w:rPr>
                <w:b/>
                <w:bCs/>
              </w:rPr>
            </w:pPr>
            <w:r w:rsidRPr="00CE70FA">
              <w:rPr>
                <w:b/>
                <w:bCs/>
              </w:rPr>
              <w:t>I.</w:t>
            </w:r>
            <w:r w:rsidR="00551B84">
              <w:rPr>
                <w:b/>
                <w:bCs/>
              </w:rPr>
              <w:t> </w:t>
            </w:r>
            <w:r w:rsidRPr="00CE70FA">
              <w:rPr>
                <w:b/>
                <w:bCs/>
              </w:rPr>
              <w:t>Tiesību akta projekta izstrādes nepieciešamība</w:t>
            </w:r>
          </w:p>
        </w:tc>
      </w:tr>
      <w:tr w:rsidR="00895374" w:rsidRPr="00E030F4" w14:paraId="052E492B" w14:textId="77777777" w:rsidTr="000566DB">
        <w:tc>
          <w:tcPr>
            <w:tcW w:w="271" w:type="pct"/>
            <w:tcBorders>
              <w:top w:val="outset" w:sz="6" w:space="0" w:color="000000"/>
              <w:left w:val="outset" w:sz="6" w:space="0" w:color="000000"/>
              <w:bottom w:val="outset" w:sz="6" w:space="0" w:color="000000"/>
              <w:right w:val="outset" w:sz="6" w:space="0" w:color="000000"/>
            </w:tcBorders>
          </w:tcPr>
          <w:p w14:paraId="1EAA4294" w14:textId="77777777" w:rsidR="00895374" w:rsidRPr="00E030F4" w:rsidRDefault="00895374" w:rsidP="000566DB">
            <w:pPr>
              <w:spacing w:before="100" w:beforeAutospacing="1" w:after="100" w:afterAutospacing="1"/>
            </w:pPr>
            <w:r w:rsidRPr="00E030F4">
              <w:t>1.</w:t>
            </w:r>
          </w:p>
        </w:tc>
        <w:tc>
          <w:tcPr>
            <w:tcW w:w="1357" w:type="pct"/>
            <w:tcBorders>
              <w:top w:val="outset" w:sz="6" w:space="0" w:color="000000"/>
              <w:left w:val="outset" w:sz="6" w:space="0" w:color="000000"/>
              <w:bottom w:val="outset" w:sz="6" w:space="0" w:color="000000"/>
              <w:right w:val="outset" w:sz="6" w:space="0" w:color="000000"/>
            </w:tcBorders>
          </w:tcPr>
          <w:p w14:paraId="04C8DD91" w14:textId="77777777" w:rsidR="00895374" w:rsidRPr="00E030F4" w:rsidRDefault="00895374" w:rsidP="000566DB">
            <w:pPr>
              <w:spacing w:before="100" w:beforeAutospacing="1" w:after="100" w:afterAutospacing="1"/>
            </w:pPr>
            <w:r w:rsidRPr="00CE70FA">
              <w:t>Pamatojums</w:t>
            </w:r>
          </w:p>
        </w:tc>
        <w:tc>
          <w:tcPr>
            <w:tcW w:w="3372" w:type="pct"/>
            <w:tcBorders>
              <w:top w:val="outset" w:sz="6" w:space="0" w:color="000000"/>
              <w:left w:val="outset" w:sz="6" w:space="0" w:color="000000"/>
              <w:bottom w:val="outset" w:sz="6" w:space="0" w:color="000000"/>
              <w:right w:val="outset" w:sz="6" w:space="0" w:color="000000"/>
            </w:tcBorders>
          </w:tcPr>
          <w:p w14:paraId="28E8C730" w14:textId="77777777" w:rsidR="00895374" w:rsidRPr="00F9121C" w:rsidRDefault="00895374" w:rsidP="000566DB">
            <w:pPr>
              <w:jc w:val="both"/>
            </w:pPr>
            <w:r>
              <w:t>Elektronisko sakaru likuma 49.</w:t>
            </w:r>
            <w:r w:rsidR="00551B84">
              <w:t> </w:t>
            </w:r>
            <w:r>
              <w:t>panta pirmā daļa un 50.</w:t>
            </w:r>
            <w:r w:rsidR="00551B84">
              <w:t> </w:t>
            </w:r>
            <w:r>
              <w:t>pants.</w:t>
            </w:r>
          </w:p>
        </w:tc>
      </w:tr>
      <w:tr w:rsidR="00895374" w:rsidRPr="00096A02" w14:paraId="24FB5F52" w14:textId="77777777" w:rsidTr="000566DB">
        <w:tc>
          <w:tcPr>
            <w:tcW w:w="271" w:type="pct"/>
            <w:tcBorders>
              <w:top w:val="outset" w:sz="6" w:space="0" w:color="000000"/>
              <w:left w:val="outset" w:sz="6" w:space="0" w:color="000000"/>
              <w:bottom w:val="outset" w:sz="6" w:space="0" w:color="000000"/>
              <w:right w:val="outset" w:sz="6" w:space="0" w:color="000000"/>
            </w:tcBorders>
          </w:tcPr>
          <w:p w14:paraId="5BB9AA18" w14:textId="77777777" w:rsidR="00895374" w:rsidRPr="00E030F4" w:rsidRDefault="00895374" w:rsidP="000566DB">
            <w:pPr>
              <w:spacing w:before="100" w:beforeAutospacing="1" w:after="100" w:afterAutospacing="1"/>
            </w:pPr>
            <w:r w:rsidRPr="00E030F4">
              <w:t>2.</w:t>
            </w:r>
          </w:p>
        </w:tc>
        <w:tc>
          <w:tcPr>
            <w:tcW w:w="1357" w:type="pct"/>
            <w:tcBorders>
              <w:top w:val="outset" w:sz="6" w:space="0" w:color="000000"/>
              <w:left w:val="outset" w:sz="6" w:space="0" w:color="000000"/>
              <w:bottom w:val="outset" w:sz="6" w:space="0" w:color="000000"/>
              <w:right w:val="outset" w:sz="6" w:space="0" w:color="000000"/>
            </w:tcBorders>
          </w:tcPr>
          <w:p w14:paraId="7CBF52C0" w14:textId="77777777" w:rsidR="00C36202" w:rsidRDefault="00895374" w:rsidP="000566DB">
            <w:pPr>
              <w:spacing w:before="100" w:beforeAutospacing="1" w:after="100" w:afterAutospacing="1"/>
            </w:pPr>
            <w:r w:rsidRPr="00CE70FA">
              <w:t>Pašreizējā situācija un problēmas</w:t>
            </w:r>
            <w:r>
              <w:t>, kuru risināšanai tiesību akta projekts izstrādāts, t</w:t>
            </w:r>
            <w:r w:rsidRPr="00156F05">
              <w:t>iesiskā regulējuma mērķis un būtība</w:t>
            </w:r>
          </w:p>
          <w:p w14:paraId="52D68F80" w14:textId="77777777" w:rsidR="00895374" w:rsidRPr="00C36202" w:rsidRDefault="00895374" w:rsidP="000566DB">
            <w:pPr>
              <w:ind w:firstLine="720"/>
            </w:pPr>
          </w:p>
        </w:tc>
        <w:tc>
          <w:tcPr>
            <w:tcW w:w="3372" w:type="pct"/>
            <w:tcBorders>
              <w:top w:val="outset" w:sz="6" w:space="0" w:color="000000"/>
              <w:left w:val="outset" w:sz="6" w:space="0" w:color="000000"/>
              <w:bottom w:val="outset" w:sz="6" w:space="0" w:color="000000"/>
              <w:right w:val="outset" w:sz="6" w:space="0" w:color="000000"/>
            </w:tcBorders>
          </w:tcPr>
          <w:p w14:paraId="0C4C162B" w14:textId="57EC25AF" w:rsidR="00895374" w:rsidRDefault="00895374" w:rsidP="000566DB">
            <w:pPr>
              <w:jc w:val="both"/>
            </w:pPr>
            <w:r>
              <w:t>Regulējum</w:t>
            </w:r>
            <w:r w:rsidR="00BC5721">
              <w:t>u</w:t>
            </w:r>
            <w:r w:rsidR="00252F7D">
              <w:t>,</w:t>
            </w:r>
            <w:r>
              <w:t xml:space="preserve"> kādā šobrīd noteikts </w:t>
            </w:r>
            <w:r w:rsidRPr="00662FFA">
              <w:t>radiofrekvenču joslu sadalījum</w:t>
            </w:r>
            <w:r>
              <w:t>s</w:t>
            </w:r>
            <w:r w:rsidRPr="00662FFA">
              <w:t xml:space="preserve"> radiosakaru veidiem</w:t>
            </w:r>
            <w:r>
              <w:t xml:space="preserve"> un</w:t>
            </w:r>
            <w:r w:rsidRPr="00131F09">
              <w:t xml:space="preserve"> iedalījums radiosakaru sistēmām</w:t>
            </w:r>
            <w:r w:rsidR="00551B84">
              <w:t>,</w:t>
            </w:r>
            <w:r w:rsidRPr="00131F09">
              <w:t xml:space="preserve"> </w:t>
            </w:r>
            <w:r w:rsidR="007D055F">
              <w:t>noteic</w:t>
            </w:r>
            <w:r w:rsidRPr="00662FFA">
              <w:t xml:space="preserve"> </w:t>
            </w:r>
            <w:bookmarkStart w:id="0" w:name="OLE_LINK1"/>
            <w:r w:rsidRPr="00662FFA">
              <w:t>Ministru kabineta 2009.</w:t>
            </w:r>
            <w:r w:rsidR="00551B84">
              <w:t> </w:t>
            </w:r>
            <w:r w:rsidRPr="00662FFA">
              <w:t>gada 6.</w:t>
            </w:r>
            <w:r w:rsidR="00551B84">
              <w:t> </w:t>
            </w:r>
            <w:r w:rsidRPr="00662FFA">
              <w:t>oktobra noteikum</w:t>
            </w:r>
            <w:r w:rsidR="007D055F">
              <w:t>i</w:t>
            </w:r>
            <w:r w:rsidRPr="00662FFA">
              <w:t xml:space="preserve"> Nr.</w:t>
            </w:r>
            <w:r w:rsidR="00551B84">
              <w:t> </w:t>
            </w:r>
            <w:r w:rsidRPr="00662FFA">
              <w:t>1151 „</w:t>
            </w:r>
            <w:r w:rsidRPr="00131F09">
              <w:t>Noteikumi par radiofrekvenču spektra joslu sadalījumu radiosakaru veidiem un iedalījumu radiosakaru sistēmām, kā arī par radiofrekvenču spektra joslu izmantošanas vispārīgajiem nosacījumiem (Nacionālais radiofrekvenču plāns)</w:t>
            </w:r>
            <w:r w:rsidRPr="005831CB">
              <w:t>”</w:t>
            </w:r>
            <w:bookmarkEnd w:id="0"/>
            <w:r w:rsidR="00356B66">
              <w:t xml:space="preserve"> (</w:t>
            </w:r>
            <w:r w:rsidR="00356B66" w:rsidRPr="007315BA">
              <w:rPr>
                <w:bCs/>
              </w:rPr>
              <w:t xml:space="preserve">turpmāk </w:t>
            </w:r>
            <w:r w:rsidR="0015251B">
              <w:rPr>
                <w:bCs/>
              </w:rPr>
              <w:t>–</w:t>
            </w:r>
            <w:r w:rsidR="0015251B" w:rsidRPr="007315BA">
              <w:rPr>
                <w:bCs/>
              </w:rPr>
              <w:t xml:space="preserve"> </w:t>
            </w:r>
            <w:r w:rsidR="005705FE" w:rsidRPr="00131F09">
              <w:t>Nacionālais radiofrekvenču plāns</w:t>
            </w:r>
            <w:r w:rsidR="00356B66" w:rsidRPr="007315BA">
              <w:rPr>
                <w:bCs/>
              </w:rPr>
              <w:t>)</w:t>
            </w:r>
            <w:r w:rsidRPr="005831CB">
              <w:t>.</w:t>
            </w:r>
            <w:r w:rsidR="00356286">
              <w:t xml:space="preserve"> </w:t>
            </w:r>
          </w:p>
          <w:p w14:paraId="5DFB1BFA" w14:textId="77777777" w:rsidR="00252F7D" w:rsidRDefault="00252F7D" w:rsidP="000566DB">
            <w:pPr>
              <w:jc w:val="both"/>
            </w:pPr>
          </w:p>
          <w:p w14:paraId="056D340B" w14:textId="77777777" w:rsidR="00252F7D" w:rsidRDefault="00252F7D" w:rsidP="00252F7D">
            <w:pPr>
              <w:jc w:val="both"/>
            </w:pPr>
            <w:r w:rsidRPr="0012182F">
              <w:t>Valsts akciju sabiedrīb</w:t>
            </w:r>
            <w:r>
              <w:t>a</w:t>
            </w:r>
            <w:r w:rsidRPr="0012182F">
              <w:t xml:space="preserve"> „Elektronisk</w:t>
            </w:r>
            <w:r>
              <w:t>ie s</w:t>
            </w:r>
            <w:r w:rsidRPr="0012182F">
              <w:t>akar</w:t>
            </w:r>
            <w:r>
              <w:t>i</w:t>
            </w:r>
            <w:r w:rsidRPr="0012182F">
              <w:t>”</w:t>
            </w:r>
            <w:r>
              <w:t xml:space="preserve"> (turpmāk </w:t>
            </w:r>
            <w:r>
              <w:rPr>
                <w:bCs/>
              </w:rPr>
              <w:t>–</w:t>
            </w:r>
            <w:r>
              <w:t xml:space="preserve"> VAS </w:t>
            </w:r>
            <w:r w:rsidRPr="0012182F">
              <w:t>„Elektronisk</w:t>
            </w:r>
            <w:r>
              <w:t>ie s</w:t>
            </w:r>
            <w:r w:rsidRPr="0012182F">
              <w:t>akar</w:t>
            </w:r>
            <w:r>
              <w:t>i</w:t>
            </w:r>
            <w:r w:rsidRPr="0012182F">
              <w:t>”</w:t>
            </w:r>
            <w:r>
              <w:t>) pārvalda radiofrekvenču spektru un numerāciju, lai nodrošinātu to racionālu un efektīvu izmanto</w:t>
            </w:r>
            <w:r w:rsidR="00356286">
              <w:t xml:space="preserve">šanu. </w:t>
            </w:r>
          </w:p>
          <w:p w14:paraId="497244E4" w14:textId="707A7440" w:rsidR="00694282" w:rsidRDefault="00694282" w:rsidP="00694282">
            <w:pPr>
              <w:jc w:val="both"/>
            </w:pPr>
            <w:r w:rsidRPr="00515691">
              <w:t xml:space="preserve">Elektronisko sakaru likuma </w:t>
            </w:r>
            <w:r w:rsidR="006733F4" w:rsidRPr="00996999">
              <w:t xml:space="preserve">(turpmāk </w:t>
            </w:r>
            <w:r w:rsidR="00DA30BF">
              <w:t>–</w:t>
            </w:r>
            <w:r w:rsidR="00DA30BF" w:rsidRPr="00996999">
              <w:t xml:space="preserve"> </w:t>
            </w:r>
            <w:r w:rsidR="006733F4">
              <w:t>l</w:t>
            </w:r>
            <w:r w:rsidR="006733F4" w:rsidRPr="00996999">
              <w:t>ikums</w:t>
            </w:r>
            <w:r w:rsidR="006733F4" w:rsidRPr="00996999">
              <w:rPr>
                <w:bCs/>
              </w:rPr>
              <w:t xml:space="preserve">) </w:t>
            </w:r>
            <w:r w:rsidRPr="00515691">
              <w:t>6.</w:t>
            </w:r>
            <w:r w:rsidR="00DA30BF">
              <w:t> </w:t>
            </w:r>
            <w:r w:rsidRPr="00515691">
              <w:t>panta pirmās daļas 3.</w:t>
            </w:r>
            <w:r w:rsidR="00DA30BF">
              <w:t> </w:t>
            </w:r>
            <w:r w:rsidRPr="00515691">
              <w:t xml:space="preserve">punkts paredz, ka </w:t>
            </w:r>
            <w:r>
              <w:t>VAS “</w:t>
            </w:r>
            <w:r w:rsidRPr="00515691">
              <w:t>Elektronisk</w:t>
            </w:r>
            <w:r>
              <w:t>ie sakari”</w:t>
            </w:r>
            <w:r w:rsidRPr="00515691">
              <w:t xml:space="preserve"> plāno radiofrekvenču spektra tehnisko izmantošanu un nosaka radiofrekvenču piešķīrumu radioiekārtas darbībai. </w:t>
            </w:r>
            <w:r w:rsidR="00E21401">
              <w:t>L</w:t>
            </w:r>
            <w:r w:rsidRPr="00515691">
              <w:t xml:space="preserve">ikuma </w:t>
            </w:r>
            <w:r w:rsidR="00485C7E" w:rsidRPr="00515691">
              <w:t>6.</w:t>
            </w:r>
            <w:r w:rsidR="00485C7E">
              <w:t> </w:t>
            </w:r>
            <w:r w:rsidR="00485C7E" w:rsidRPr="00515691">
              <w:t xml:space="preserve">panta </w:t>
            </w:r>
            <w:r w:rsidRPr="00515691">
              <w:t xml:space="preserve">deleģējuma ietvaros </w:t>
            </w:r>
            <w:r>
              <w:t>VAS “</w:t>
            </w:r>
            <w:r w:rsidRPr="00515691">
              <w:t>Elektronisk</w:t>
            </w:r>
            <w:r>
              <w:t xml:space="preserve">ie sakari” </w:t>
            </w:r>
            <w:r w:rsidRPr="00515691">
              <w:t xml:space="preserve">izsniedz radiofrekvences piešķīruma lietošanas atļaujas katram radiofrekvenču lietotājam katras radioiekārtas uzstādīšanai. Izsniedzot šīs atļaujas </w:t>
            </w:r>
            <w:r>
              <w:t>VAS “</w:t>
            </w:r>
            <w:r w:rsidRPr="00515691">
              <w:t>Elektronisk</w:t>
            </w:r>
            <w:r>
              <w:t xml:space="preserve">ie sakari” </w:t>
            </w:r>
            <w:r w:rsidRPr="00515691">
              <w:t xml:space="preserve">saskaņā ar Ministru kabineta 2006.gada </w:t>
            </w:r>
            <w:r>
              <w:t>6</w:t>
            </w:r>
            <w:r w:rsidRPr="00515691">
              <w:t>.jūnija noteikumu Nr.</w:t>
            </w:r>
            <w:r w:rsidR="00DA30BF">
              <w:t> </w:t>
            </w:r>
            <w:r w:rsidRPr="00515691">
              <w:t>453 „Noteikumi par radiofrekvences piešķīruma lietošanas atļaujām” 24.</w:t>
            </w:r>
            <w:r w:rsidR="00DA30BF">
              <w:t> </w:t>
            </w:r>
            <w:r w:rsidRPr="00515691">
              <w:t>punktu izvērtē lietošanas atļaujas pieprasījuma atbilstību šo noteikumu III.</w:t>
            </w:r>
            <w:r w:rsidR="00DA30BF">
              <w:t> </w:t>
            </w:r>
            <w:r w:rsidRPr="00515691">
              <w:t>nodaļas prasībām, tajā skaitā 14.2.apakšpunktam, kas p</w:t>
            </w:r>
            <w:r>
              <w:t>aredz atbilstības novērtējumu n</w:t>
            </w:r>
            <w:r w:rsidRPr="00515691">
              <w:t>acionālajam radiofrekvenču plānam un līdz ar to arī nacionālajā radiofrekvenču plānā iekļautajām Eiropas Savienības institūciju lēmumu prasībām.</w:t>
            </w:r>
          </w:p>
          <w:p w14:paraId="3FC9AFD3" w14:textId="77777777" w:rsidR="000B7B7B" w:rsidRPr="00515691" w:rsidRDefault="000B7B7B" w:rsidP="00694282">
            <w:pPr>
              <w:jc w:val="both"/>
            </w:pPr>
          </w:p>
          <w:p w14:paraId="376B190E" w14:textId="77777777" w:rsidR="00011BE2" w:rsidRPr="00841004" w:rsidRDefault="007D055F" w:rsidP="00B06E74">
            <w:pPr>
              <w:jc w:val="both"/>
              <w:rPr>
                <w:b/>
              </w:rPr>
            </w:pPr>
            <w:r w:rsidRPr="00EA4E2A">
              <w:rPr>
                <w:bCs/>
              </w:rPr>
              <w:t>Ministru kabineta noteikumu projekt</w:t>
            </w:r>
            <w:r>
              <w:rPr>
                <w:bCs/>
              </w:rPr>
              <w:t>s</w:t>
            </w:r>
            <w:r w:rsidRPr="00EA4E2A">
              <w:rPr>
                <w:bCs/>
              </w:rPr>
              <w:t xml:space="preserve"> „Grozījumi Ministru kabineta 2009.</w:t>
            </w:r>
            <w:r>
              <w:rPr>
                <w:bCs/>
              </w:rPr>
              <w:t> </w:t>
            </w:r>
            <w:r w:rsidRPr="00EA4E2A">
              <w:rPr>
                <w:bCs/>
              </w:rPr>
              <w:t>gada 6.</w:t>
            </w:r>
            <w:r>
              <w:t> </w:t>
            </w:r>
            <w:r w:rsidRPr="00EA4E2A">
              <w:rPr>
                <w:bCs/>
              </w:rPr>
              <w:t>oktobra noteikumos Nr.</w:t>
            </w:r>
            <w:r>
              <w:rPr>
                <w:bCs/>
              </w:rPr>
              <w:t> </w:t>
            </w:r>
            <w:r w:rsidRPr="00EA4E2A">
              <w:rPr>
                <w:bCs/>
              </w:rPr>
              <w:t xml:space="preserve">1151 „Noteikumi par radiofrekvenču spektra joslu sadalījumu radiosakaru veidiem </w:t>
            </w:r>
            <w:r w:rsidRPr="00EA4E2A">
              <w:rPr>
                <w:bCs/>
              </w:rPr>
              <w:lastRenderedPageBreak/>
              <w:t xml:space="preserve">un iedalījumu radiosakaru sistēmām, kā arī par radiofrekvenču spektra joslu izmantošanas vispārīgajiem nosacījumiem </w:t>
            </w:r>
            <w:r w:rsidRPr="00841004">
              <w:rPr>
                <w:bCs/>
              </w:rPr>
              <w:t xml:space="preserve">(Nacionālais radiofrekvenču plāns)”” (turpmāk </w:t>
            </w:r>
            <w:r w:rsidR="00260C64" w:rsidRPr="00841004">
              <w:rPr>
                <w:bCs/>
              </w:rPr>
              <w:t>–</w:t>
            </w:r>
            <w:r w:rsidRPr="00841004">
              <w:rPr>
                <w:bCs/>
              </w:rPr>
              <w:t xml:space="preserve"> </w:t>
            </w:r>
            <w:r w:rsidR="007315BA" w:rsidRPr="00841004">
              <w:rPr>
                <w:bCs/>
              </w:rPr>
              <w:t>n</w:t>
            </w:r>
            <w:r w:rsidRPr="00841004">
              <w:rPr>
                <w:bCs/>
              </w:rPr>
              <w:t xml:space="preserve">oteikumu projekts) </w:t>
            </w:r>
            <w:r w:rsidRPr="00841004">
              <w:t>paredz</w:t>
            </w:r>
            <w:r w:rsidR="00841004">
              <w:t xml:space="preserve"> pārņemt šādus Eiropas Komisijas lēmumus:</w:t>
            </w:r>
          </w:p>
          <w:p w14:paraId="22ACFB0A" w14:textId="77777777" w:rsidR="00F83DBF" w:rsidRPr="00841004" w:rsidRDefault="00F83DBF" w:rsidP="00074FBB">
            <w:pPr>
              <w:jc w:val="both"/>
              <w:rPr>
                <w:b/>
              </w:rPr>
            </w:pPr>
          </w:p>
          <w:p w14:paraId="61277703" w14:textId="264545B6" w:rsidR="00E501E2" w:rsidRPr="002B67A3" w:rsidRDefault="003C3C9F" w:rsidP="00E501E2">
            <w:pPr>
              <w:jc w:val="both"/>
            </w:pPr>
            <w:r w:rsidRPr="00841004">
              <w:t>1.</w:t>
            </w:r>
            <w:r w:rsidR="00095585" w:rsidRPr="00841004">
              <w:rPr>
                <w:b/>
                <w:bdr w:val="none" w:sz="0" w:space="0" w:color="auto" w:frame="1"/>
                <w:shd w:val="clear" w:color="auto" w:fill="FFFFFF"/>
              </w:rPr>
              <w:t xml:space="preserve"> </w:t>
            </w:r>
            <w:r w:rsidR="00095585" w:rsidRPr="00BD467C">
              <w:rPr>
                <w:rStyle w:val="Strong"/>
                <w:b w:val="0"/>
                <w:bdr w:val="none" w:sz="0" w:space="0" w:color="auto" w:frame="1"/>
                <w:shd w:val="clear" w:color="auto" w:fill="FFFFFF"/>
              </w:rPr>
              <w:t>Komisijas</w:t>
            </w:r>
            <w:r w:rsidR="00095585" w:rsidRPr="00841004">
              <w:rPr>
                <w:rStyle w:val="Strong"/>
                <w:b w:val="0"/>
                <w:bdr w:val="none" w:sz="0" w:space="0" w:color="auto" w:frame="1"/>
                <w:shd w:val="clear" w:color="auto" w:fill="FFFFFF"/>
              </w:rPr>
              <w:t xml:space="preserve"> </w:t>
            </w:r>
            <w:r w:rsidR="00BD467C" w:rsidRPr="00841004">
              <w:rPr>
                <w:rStyle w:val="Strong"/>
                <w:b w:val="0"/>
                <w:bdr w:val="none" w:sz="0" w:space="0" w:color="auto" w:frame="1"/>
                <w:shd w:val="clear" w:color="auto" w:fill="FFFFFF"/>
              </w:rPr>
              <w:t>2018. gada 26. aprī</w:t>
            </w:r>
            <w:r w:rsidR="00BD467C">
              <w:rPr>
                <w:rStyle w:val="Strong"/>
                <w:b w:val="0"/>
                <w:bdr w:val="none" w:sz="0" w:space="0" w:color="auto" w:frame="1"/>
                <w:shd w:val="clear" w:color="auto" w:fill="FFFFFF"/>
              </w:rPr>
              <w:t>ļa</w:t>
            </w:r>
            <w:r w:rsidR="00BD467C" w:rsidRPr="00841004">
              <w:rPr>
                <w:rStyle w:val="Strong"/>
                <w:b w:val="0"/>
                <w:bdr w:val="none" w:sz="0" w:space="0" w:color="auto" w:frame="1"/>
                <w:shd w:val="clear" w:color="auto" w:fill="FFFFFF"/>
              </w:rPr>
              <w:t xml:space="preserve"> </w:t>
            </w:r>
            <w:r w:rsidR="00095585" w:rsidRPr="00841004">
              <w:rPr>
                <w:rStyle w:val="Strong"/>
                <w:b w:val="0"/>
                <w:bdr w:val="none" w:sz="0" w:space="0" w:color="auto" w:frame="1"/>
                <w:shd w:val="clear" w:color="auto" w:fill="FFFFFF"/>
              </w:rPr>
              <w:t>Ī</w:t>
            </w:r>
            <w:r w:rsidR="00BD467C">
              <w:rPr>
                <w:rStyle w:val="Strong"/>
                <w:b w:val="0"/>
                <w:bdr w:val="none" w:sz="0" w:space="0" w:color="auto" w:frame="1"/>
                <w:shd w:val="clear" w:color="auto" w:fill="FFFFFF"/>
              </w:rPr>
              <w:t>stenošanas lēmums (ES) 2018/661</w:t>
            </w:r>
            <w:r w:rsidR="00095585" w:rsidRPr="00841004">
              <w:rPr>
                <w:rStyle w:val="Strong"/>
                <w:b w:val="0"/>
                <w:bdr w:val="none" w:sz="0" w:space="0" w:color="auto" w:frame="1"/>
                <w:shd w:val="clear" w:color="auto" w:fill="FFFFFF"/>
              </w:rPr>
              <w:t xml:space="preserve">, ar ko Īstenošanas lēmumu (ES) 2015/750 par 1452–1492 MHz frekvenču joslas harmonizāciju tādu zemes sistēmu vajadzībām, kas Savienībā spēj nodrošināt elektronisko sakaru pakalpojumus, groza, to attiecinot arī uz </w:t>
            </w:r>
            <w:r w:rsidR="00095585" w:rsidRPr="00BD485E">
              <w:rPr>
                <w:rStyle w:val="Strong"/>
                <w:b w:val="0"/>
                <w:bdr w:val="none" w:sz="0" w:space="0" w:color="auto" w:frame="1"/>
                <w:shd w:val="clear" w:color="auto" w:fill="FFFFFF"/>
              </w:rPr>
              <w:t>harmonizēto 1427–1452 MHz un 1492–1517</w:t>
            </w:r>
            <w:r w:rsidR="00095585" w:rsidRPr="00841004">
              <w:rPr>
                <w:rStyle w:val="Strong"/>
                <w:b w:val="0"/>
                <w:bdr w:val="none" w:sz="0" w:space="0" w:color="auto" w:frame="1"/>
                <w:shd w:val="clear" w:color="auto" w:fill="FFFFFF"/>
              </w:rPr>
              <w:t xml:space="preserve"> MHz frekvenču joslu</w:t>
            </w:r>
            <w:r w:rsidR="00004315">
              <w:rPr>
                <w:rStyle w:val="Strong"/>
                <w:b w:val="0"/>
                <w:bdr w:val="none" w:sz="0" w:space="0" w:color="auto" w:frame="1"/>
                <w:shd w:val="clear" w:color="auto" w:fill="FFFFFF"/>
              </w:rPr>
              <w:t xml:space="preserve"> (turpmāk – Lēmums 2018/661)</w:t>
            </w:r>
            <w:r w:rsidR="00437324">
              <w:rPr>
                <w:rStyle w:val="Strong"/>
                <w:b w:val="0"/>
                <w:bdr w:val="none" w:sz="0" w:space="0" w:color="auto" w:frame="1"/>
                <w:shd w:val="clear" w:color="auto" w:fill="FFFFFF"/>
              </w:rPr>
              <w:t xml:space="preserve">. </w:t>
            </w:r>
            <w:r w:rsidR="0072133D" w:rsidRPr="004B4995">
              <w:t>Paredzot</w:t>
            </w:r>
            <w:r w:rsidR="00D15DCB" w:rsidRPr="0072133D">
              <w:t>, ka 1427–1</w:t>
            </w:r>
            <w:r w:rsidR="00E501E2" w:rsidRPr="0072133D">
              <w:t xml:space="preserve">517 MHz frekvenču josla visā </w:t>
            </w:r>
            <w:r w:rsidR="00243EF4">
              <w:t xml:space="preserve">Eiropas </w:t>
            </w:r>
            <w:r w:rsidR="00E501E2" w:rsidRPr="0072133D">
              <w:t xml:space="preserve">Savienībā tiek izmantota tikai lejuplīnijas bezvadu platjoslas elektronisko sakaru pakalpojumiem, atvēlētais spektrs </w:t>
            </w:r>
            <w:r w:rsidR="0072133D" w:rsidRPr="0072133D">
              <w:rPr>
                <w:rStyle w:val="Strong"/>
                <w:b w:val="0"/>
                <w:bdr w:val="none" w:sz="0" w:space="0" w:color="auto" w:frame="1"/>
                <w:shd w:val="clear" w:color="auto" w:fill="FFFFFF"/>
              </w:rPr>
              <w:t xml:space="preserve">tādu zemes sistēmu vajadzībām, kas </w:t>
            </w:r>
            <w:r w:rsidR="00243EF4">
              <w:rPr>
                <w:rStyle w:val="Strong"/>
                <w:b w:val="0"/>
                <w:bdr w:val="none" w:sz="0" w:space="0" w:color="auto" w:frame="1"/>
                <w:shd w:val="clear" w:color="auto" w:fill="FFFFFF"/>
              </w:rPr>
              <w:t xml:space="preserve">Eiropas </w:t>
            </w:r>
            <w:r w:rsidR="0072133D" w:rsidRPr="0072133D">
              <w:rPr>
                <w:rStyle w:val="Strong"/>
                <w:b w:val="0"/>
                <w:bdr w:val="none" w:sz="0" w:space="0" w:color="auto" w:frame="1"/>
                <w:shd w:val="clear" w:color="auto" w:fill="FFFFFF"/>
              </w:rPr>
              <w:t xml:space="preserve">Savienībā spēj nodrošināt elektronisko sakaru pakalpojumus, </w:t>
            </w:r>
            <w:r w:rsidR="0072133D" w:rsidRPr="004B4995">
              <w:t>paplašināsies</w:t>
            </w:r>
            <w:r w:rsidR="0072133D" w:rsidRPr="0072133D">
              <w:t xml:space="preserve"> </w:t>
            </w:r>
            <w:r w:rsidR="00E501E2" w:rsidRPr="0072133D">
              <w:t>par 50 MHz.</w:t>
            </w:r>
            <w:r w:rsidR="00E501E2" w:rsidRPr="002B67A3">
              <w:t xml:space="preserve"> </w:t>
            </w:r>
            <w:r w:rsidR="00732D3D">
              <w:t>Saskaņā ar</w:t>
            </w:r>
            <w:r w:rsidR="00732D3D">
              <w:rPr>
                <w:rStyle w:val="Strong"/>
                <w:b w:val="0"/>
                <w:bdr w:val="none" w:sz="0" w:space="0" w:color="auto" w:frame="1"/>
                <w:shd w:val="clear" w:color="auto" w:fill="FFFFFF"/>
              </w:rPr>
              <w:t xml:space="preserve"> Lēmumu 2018/661, s</w:t>
            </w:r>
            <w:r w:rsidR="00E501E2" w:rsidRPr="002B67A3">
              <w:t>pektra izmantošana tikai lejuplīnijai ir svarīga, lai risinātu datu plūsmas asimetrijas jautājumu</w:t>
            </w:r>
            <w:r w:rsidR="003707B1" w:rsidRPr="002B67A3">
              <w:t xml:space="preserve"> un</w:t>
            </w:r>
            <w:r w:rsidR="00E501E2" w:rsidRPr="002B67A3">
              <w:t xml:space="preserve"> uzlabo</w:t>
            </w:r>
            <w:r w:rsidR="003707B1" w:rsidRPr="002B67A3">
              <w:t>tu</w:t>
            </w:r>
            <w:r w:rsidR="00E501E2" w:rsidRPr="002B67A3">
              <w:t xml:space="preserve"> bezvadu platjoslas sistēmu lejuplīnijas jaudu, tostarp 5G pakalpojumu sniegšanai.</w:t>
            </w:r>
          </w:p>
          <w:p w14:paraId="420D99C3" w14:textId="77777777" w:rsidR="00095585" w:rsidRPr="002B67A3" w:rsidRDefault="00095585" w:rsidP="00095585"/>
          <w:p w14:paraId="672F7289" w14:textId="77777777" w:rsidR="00BA1EF5" w:rsidRDefault="002B67A3" w:rsidP="00E645DC">
            <w:pPr>
              <w:jc w:val="both"/>
              <w:rPr>
                <w:bCs/>
              </w:rPr>
            </w:pPr>
            <w:r w:rsidRPr="002B67A3">
              <w:t xml:space="preserve">Lēmuma </w:t>
            </w:r>
            <w:r w:rsidRPr="00F6765F">
              <w:rPr>
                <w:rStyle w:val="Strong"/>
                <w:b w:val="0"/>
                <w:bdr w:val="none" w:sz="0" w:space="0" w:color="auto" w:frame="1"/>
                <w:shd w:val="clear" w:color="auto" w:fill="FFFFFF"/>
              </w:rPr>
              <w:t xml:space="preserve">2018/661 </w:t>
            </w:r>
            <w:r w:rsidR="00BA1EF5">
              <w:rPr>
                <w:rStyle w:val="Strong"/>
                <w:b w:val="0"/>
                <w:bdr w:val="none" w:sz="0" w:space="0" w:color="auto" w:frame="1"/>
                <w:shd w:val="clear" w:color="auto" w:fill="FFFFFF"/>
              </w:rPr>
              <w:t>pārņemšanai</w:t>
            </w:r>
            <w:r w:rsidRPr="00F6765F">
              <w:rPr>
                <w:rStyle w:val="Strong"/>
                <w:bdr w:val="none" w:sz="0" w:space="0" w:color="auto" w:frame="1"/>
                <w:shd w:val="clear" w:color="auto" w:fill="FFFFFF"/>
              </w:rPr>
              <w:t xml:space="preserve"> </w:t>
            </w:r>
            <w:r w:rsidRPr="00F6765F">
              <w:t>Nacionālais radiofrekvenču plā</w:t>
            </w:r>
            <w:r w:rsidRPr="00516F57">
              <w:t>ns</w:t>
            </w:r>
            <w:r w:rsidRPr="00516F57">
              <w:rPr>
                <w:bCs/>
              </w:rPr>
              <w:t xml:space="preserve"> tiek papildināts ar </w:t>
            </w:r>
            <w:r w:rsidR="004777ED" w:rsidRPr="00516F57">
              <w:t>r</w:t>
            </w:r>
            <w:r w:rsidR="00F6765F" w:rsidRPr="00516F57">
              <w:t>adiosaskarni</w:t>
            </w:r>
            <w:r w:rsidRPr="00516F57">
              <w:t xml:space="preserve"> RS LM.1500</w:t>
            </w:r>
            <w:r w:rsidR="00F6765F" w:rsidRPr="00516F57">
              <w:t xml:space="preserve">, </w:t>
            </w:r>
            <w:r w:rsidRPr="00516F57">
              <w:rPr>
                <w:bCs/>
              </w:rPr>
              <w:t>noslēguma jautājumi tiek papildināti ar termiņu</w:t>
            </w:r>
            <w:r w:rsidR="00047A06" w:rsidRPr="00516F57">
              <w:rPr>
                <w:bCs/>
              </w:rPr>
              <w:t xml:space="preserve"> –</w:t>
            </w:r>
            <w:r w:rsidRPr="00516F57">
              <w:rPr>
                <w:bCs/>
              </w:rPr>
              <w:t xml:space="preserve"> </w:t>
            </w:r>
            <w:r w:rsidR="00F6765F" w:rsidRPr="00516F57">
              <w:rPr>
                <w:bCs/>
              </w:rPr>
              <w:t xml:space="preserve">2020. gada </w:t>
            </w:r>
            <w:r w:rsidR="00732D3D" w:rsidRPr="00516F57">
              <w:rPr>
                <w:bCs/>
              </w:rPr>
              <w:t>3</w:t>
            </w:r>
            <w:r w:rsidR="00F6765F" w:rsidRPr="00516F57">
              <w:rPr>
                <w:bCs/>
              </w:rPr>
              <w:t>1. </w:t>
            </w:r>
            <w:r w:rsidR="00732D3D" w:rsidRPr="00516F57">
              <w:rPr>
                <w:bCs/>
              </w:rPr>
              <w:t>decembris</w:t>
            </w:r>
            <w:r w:rsidR="00F6765F" w:rsidRPr="00516F57">
              <w:rPr>
                <w:bCs/>
              </w:rPr>
              <w:t xml:space="preserve">, </w:t>
            </w:r>
            <w:r w:rsidR="00732D3D" w:rsidRPr="00516F57">
              <w:rPr>
                <w:bCs/>
              </w:rPr>
              <w:t xml:space="preserve">līdz kuram ir spēkā esošais </w:t>
            </w:r>
            <w:r w:rsidR="00732D3D" w:rsidRPr="00516F57">
              <w:t>iedalījums Ciparu RRL un FWA sistēmām, pēc kā</w:t>
            </w:r>
            <w:r w:rsidRPr="00516F57">
              <w:rPr>
                <w:bCs/>
              </w:rPr>
              <w:t xml:space="preserve"> </w:t>
            </w:r>
            <w:r w:rsidR="00732D3D" w:rsidRPr="00516F57">
              <w:t>1427–1517 MHz radiofrekvenču spektra josla tiek atbrīvota no šīm s</w:t>
            </w:r>
            <w:r w:rsidR="00D2235B" w:rsidRPr="00516F57">
              <w:rPr>
                <w:bCs/>
              </w:rPr>
              <w:t>istēmām</w:t>
            </w:r>
            <w:r w:rsidRPr="00516F57">
              <w:rPr>
                <w:bCs/>
              </w:rPr>
              <w:t>.</w:t>
            </w:r>
            <w:r w:rsidR="004777ED">
              <w:rPr>
                <w:bCs/>
              </w:rPr>
              <w:t xml:space="preserve"> </w:t>
            </w:r>
          </w:p>
          <w:p w14:paraId="7EDB4EDA" w14:textId="77777777" w:rsidR="000A42A2" w:rsidRDefault="000A42A2" w:rsidP="00E645DC">
            <w:pPr>
              <w:jc w:val="both"/>
              <w:rPr>
                <w:u w:val="single"/>
              </w:rPr>
            </w:pPr>
          </w:p>
          <w:p w14:paraId="7ADA9E90" w14:textId="77372C8F" w:rsidR="000A42A2" w:rsidRDefault="000A42A2" w:rsidP="000A42A2">
            <w:pPr>
              <w:jc w:val="both"/>
              <w:rPr>
                <w:color w:val="282828"/>
              </w:rPr>
            </w:pPr>
            <w:r w:rsidRPr="000A42A2">
              <w:t>Radiofrekvenču joslas 1427-1518 MHz</w:t>
            </w:r>
            <w:r>
              <w:t xml:space="preserve"> </w:t>
            </w:r>
            <w:r w:rsidRPr="000A42A2">
              <w:t>iedalīšana</w:t>
            </w:r>
            <w:r w:rsidR="008B2ECA" w:rsidRPr="000A42A2">
              <w:t xml:space="preserve"> r</w:t>
            </w:r>
            <w:r w:rsidRPr="000A42A2">
              <w:t>adiosakaru sistēmām</w:t>
            </w:r>
            <w:r w:rsidR="00CD1F16" w:rsidRPr="000A42A2">
              <w:rPr>
                <w:rStyle w:val="Strong"/>
                <w:bdr w:val="none" w:sz="0" w:space="0" w:color="auto" w:frame="1"/>
                <w:shd w:val="clear" w:color="auto" w:fill="FFFFFF"/>
              </w:rPr>
              <w:t xml:space="preserve"> </w:t>
            </w:r>
            <w:r w:rsidR="008B2ECA" w:rsidRPr="000A42A2">
              <w:rPr>
                <w:rStyle w:val="Strong"/>
                <w:b w:val="0"/>
                <w:bdr w:val="none" w:sz="0" w:space="0" w:color="auto" w:frame="1"/>
                <w:shd w:val="clear" w:color="auto" w:fill="FFFFFF"/>
              </w:rPr>
              <w:t>m</w:t>
            </w:r>
            <w:r w:rsidR="008B2ECA" w:rsidRPr="000A42A2">
              <w:t>aza darbības attāluma ierīcēm</w:t>
            </w:r>
            <w:r w:rsidR="00CD1F16" w:rsidRPr="000A42A2">
              <w:t xml:space="preserve"> </w:t>
            </w:r>
            <w:r w:rsidR="00047A06" w:rsidRPr="000A42A2">
              <w:t xml:space="preserve">– </w:t>
            </w:r>
            <w:r w:rsidR="00CD1F16" w:rsidRPr="000A42A2">
              <w:t xml:space="preserve">programmu gatavošanas un īpašo pasākumu ierīces </w:t>
            </w:r>
            <w:r w:rsidR="008B2ECA" w:rsidRPr="000A42A2">
              <w:t xml:space="preserve">(PMSE) </w:t>
            </w:r>
            <w:r w:rsidR="00047A06" w:rsidRPr="000A42A2">
              <w:t xml:space="preserve">– </w:t>
            </w:r>
            <w:r w:rsidR="008B2ECA" w:rsidRPr="000A42A2">
              <w:t>r</w:t>
            </w:r>
            <w:r w:rsidR="00CD1F16" w:rsidRPr="000A42A2">
              <w:t>adiomikrofoni vai auss monitora sistēmas</w:t>
            </w:r>
            <w:r w:rsidR="008B2ECA" w:rsidRPr="000A42A2">
              <w:t xml:space="preserve"> radiofrekvenču spektra racionālai izmantošanai</w:t>
            </w:r>
            <w:r w:rsidRPr="000A42A2">
              <w:t xml:space="preserve"> ar atbilstošu </w:t>
            </w:r>
            <w:r w:rsidRPr="000A42A2">
              <w:rPr>
                <w:bCs/>
              </w:rPr>
              <w:t>radiosaskarnes RS PMSE.01. pieskaņošanu</w:t>
            </w:r>
            <w:r>
              <w:rPr>
                <w:bCs/>
              </w:rPr>
              <w:t>,</w:t>
            </w:r>
            <w:r w:rsidRPr="000A42A2">
              <w:rPr>
                <w:bCs/>
              </w:rPr>
              <w:t xml:space="preserve"> varētu tikt skatīt</w:t>
            </w:r>
            <w:r>
              <w:rPr>
                <w:bCs/>
              </w:rPr>
              <w:t>s pēc</w:t>
            </w:r>
            <w:r w:rsidRPr="000A42A2">
              <w:t xml:space="preserve"> diskusijas NATO civilmilitārajā frekvenču grupas sanāksmē</w:t>
            </w:r>
            <w:r>
              <w:t>.</w:t>
            </w:r>
            <w:r w:rsidRPr="007B0910">
              <w:t xml:space="preserve"> </w:t>
            </w:r>
            <w:r>
              <w:t xml:space="preserve">Tāpat </w:t>
            </w:r>
            <w:r w:rsidRPr="007B0910">
              <w:t xml:space="preserve">jautājums par AS sistēmām </w:t>
            </w:r>
            <w:r w:rsidRPr="000A42A2">
              <w:t>visā 1427-1518 MHz joslā</w:t>
            </w:r>
            <w:r w:rsidRPr="007B0910">
              <w:t xml:space="preserve"> skatāms atsevišķi pēc saderības starp sistēmām novērtējuma, kā arī konsultācijām ar valstīm</w:t>
            </w:r>
            <w:r>
              <w:t>,</w:t>
            </w:r>
            <w:r w:rsidRPr="007B0910">
              <w:t xml:space="preserve"> kurās minētā josla ir iedalīta arī AS sistēmām.</w:t>
            </w:r>
            <w:r w:rsidR="000D3B9E">
              <w:t xml:space="preserve"> </w:t>
            </w:r>
          </w:p>
          <w:p w14:paraId="2D11F662" w14:textId="77777777" w:rsidR="000A42A2" w:rsidRPr="000530A2" w:rsidRDefault="000A42A2" w:rsidP="00F6765F">
            <w:pPr>
              <w:jc w:val="both"/>
              <w:rPr>
                <w:bCs/>
              </w:rPr>
            </w:pPr>
          </w:p>
          <w:p w14:paraId="74BF6381" w14:textId="248AA93F" w:rsidR="00095585" w:rsidRDefault="00095585" w:rsidP="003707B1">
            <w:pPr>
              <w:jc w:val="both"/>
            </w:pPr>
            <w:r w:rsidRPr="008B2ECA">
              <w:t>2.</w:t>
            </w:r>
            <w:r w:rsidR="003707B1" w:rsidRPr="008B2ECA">
              <w:t xml:space="preserve"> </w:t>
            </w:r>
            <w:r w:rsidR="00841004" w:rsidRPr="008B2ECA">
              <w:rPr>
                <w:rStyle w:val="Strong"/>
                <w:b w:val="0"/>
                <w:bdr w:val="none" w:sz="0" w:space="0" w:color="auto" w:frame="1"/>
                <w:shd w:val="clear" w:color="auto" w:fill="FFFFFF"/>
              </w:rPr>
              <w:t xml:space="preserve">Komisijas </w:t>
            </w:r>
            <w:r w:rsidR="00874FE6" w:rsidRPr="008B2ECA">
              <w:t>2018</w:t>
            </w:r>
            <w:r w:rsidR="00047A06" w:rsidRPr="008B2ECA">
              <w:t>.</w:t>
            </w:r>
            <w:r w:rsidR="00047A06">
              <w:t> </w:t>
            </w:r>
            <w:r w:rsidR="00874FE6" w:rsidRPr="008B2ECA">
              <w:t>gada 20</w:t>
            </w:r>
            <w:r w:rsidR="00047A06" w:rsidRPr="008B2ECA">
              <w:t>.</w:t>
            </w:r>
            <w:r w:rsidR="00047A06">
              <w:t> </w:t>
            </w:r>
            <w:r w:rsidR="00874FE6" w:rsidRPr="008B2ECA">
              <w:t>aprīļa</w:t>
            </w:r>
            <w:r w:rsidR="00874FE6" w:rsidRPr="008B2ECA">
              <w:rPr>
                <w:rStyle w:val="Strong"/>
                <w:b w:val="0"/>
                <w:bdr w:val="none" w:sz="0" w:space="0" w:color="auto" w:frame="1"/>
                <w:shd w:val="clear" w:color="auto" w:fill="FFFFFF"/>
              </w:rPr>
              <w:t xml:space="preserve"> </w:t>
            </w:r>
            <w:r w:rsidR="00841004" w:rsidRPr="008B2ECA">
              <w:rPr>
                <w:rStyle w:val="Strong"/>
                <w:b w:val="0"/>
                <w:bdr w:val="none" w:sz="0" w:space="0" w:color="auto" w:frame="1"/>
                <w:shd w:val="clear" w:color="auto" w:fill="FFFFFF"/>
              </w:rPr>
              <w:t xml:space="preserve">Īstenošanas lēmums </w:t>
            </w:r>
            <w:r w:rsidRPr="008B2ECA">
              <w:t>(ES) 2018/637, ar ko Lēmumu 2009/766/EK par 900 MHz un 1800</w:t>
            </w:r>
            <w:r w:rsidR="00047A06">
              <w:t> </w:t>
            </w:r>
            <w:r w:rsidRPr="008B2ECA">
              <w:t>MHz frekvenču joslu harmonizāciju tādu sauszemes sistēmu vajadzībām, kas Kopienā spēj nodrošināt Eiropas mēroga elektronisko sakaru pakalpojumus, groza saistībā ar attiecīgiem tehniskajiem nosacījumiem lietu internetam</w:t>
            </w:r>
            <w:r w:rsidR="00004315" w:rsidRPr="008B2ECA">
              <w:t xml:space="preserve"> (turpmāk – Lēmums 2018/637)</w:t>
            </w:r>
            <w:r w:rsidR="00874FE6" w:rsidRPr="008B2ECA">
              <w:t>.</w:t>
            </w:r>
            <w:r w:rsidR="00D15DCB" w:rsidRPr="008B2ECA">
              <w:t xml:space="preserve"> </w:t>
            </w:r>
            <w:r w:rsidR="003707B1" w:rsidRPr="008B2ECA">
              <w:t xml:space="preserve"> Pasta un telesakaru administrāciju </w:t>
            </w:r>
            <w:r w:rsidR="003707B1" w:rsidRPr="008B2ECA">
              <w:lastRenderedPageBreak/>
              <w:t>konferencei (</w:t>
            </w:r>
            <w:r w:rsidR="0061372C" w:rsidRPr="008B2ECA">
              <w:rPr>
                <w:i/>
              </w:rPr>
              <w:t>CEPT</w:t>
            </w:r>
            <w:r w:rsidR="0061372C" w:rsidRPr="008B2ECA">
              <w:t xml:space="preserve"> </w:t>
            </w:r>
            <w:r w:rsidR="0061372C" w:rsidRPr="008B2ECA">
              <w:rPr>
                <w:bCs/>
              </w:rPr>
              <w:t>–</w:t>
            </w:r>
            <w:r w:rsidR="0061372C" w:rsidRPr="008B2ECA">
              <w:t xml:space="preserve"> </w:t>
            </w:r>
            <w:r w:rsidR="0061372C" w:rsidRPr="008B2ECA">
              <w:rPr>
                <w:i/>
                <w:shd w:val="clear" w:color="auto" w:fill="FFFFFF"/>
              </w:rPr>
              <w:t xml:space="preserve">The European </w:t>
            </w:r>
            <w:r w:rsidR="0061372C" w:rsidRPr="005449E2">
              <w:rPr>
                <w:i/>
                <w:shd w:val="clear" w:color="auto" w:fill="FFFFFF"/>
              </w:rPr>
              <w:t>Conference of Postal and Telecommunications Administrations</w:t>
            </w:r>
            <w:r w:rsidR="0061372C">
              <w:rPr>
                <w:shd w:val="clear" w:color="auto" w:fill="FFFFFF"/>
              </w:rPr>
              <w:t xml:space="preserve">) </w:t>
            </w:r>
            <w:r w:rsidR="003707B1">
              <w:t>tika piešķirtas pilnvaras pārskatīt harmonizētos tehniskos nosacīj</w:t>
            </w:r>
            <w:r w:rsidR="00163B37">
              <w:t>umus, kas noteikti 900 MHz un 1</w:t>
            </w:r>
            <w:r w:rsidR="003707B1">
              <w:t xml:space="preserve">800 MHz joslu izmantošanai zemes bezvadu platjoslas elektronisko sakaru pakalpojumu sniegšanā, lai atļautu šo joslu izmantošanu lietu interneta vajadzībām.  Termins “lietu internets” (IoT) parasti attiecas uz savienojumu, kas starp ikdienas priekšmetos esošām ierīcēm izveidots ar interneta starpniecību un ar kura palīdzību minētie priekšmeti var apmainīties ar datiem. </w:t>
            </w:r>
            <w:r w:rsidR="001A4F0C">
              <w:t xml:space="preserve"> Tādējādi </w:t>
            </w:r>
            <w:r w:rsidR="00243EF4">
              <w:t xml:space="preserve">Eiropas </w:t>
            </w:r>
            <w:r w:rsidR="001A4F0C">
              <w:t>Savienības līmenī harmonizētās frekvenču joslas, ko mobilo sakaru tīkl</w:t>
            </w:r>
            <w:r w:rsidR="00243EF4">
              <w:t>u</w:t>
            </w:r>
            <w:r w:rsidR="001A4F0C">
              <w:t xml:space="preserve"> izmanto zemes bezvadu platjoslas elektronisko sakaru pakalpojumu sniegšanai</w:t>
            </w:r>
            <w:r w:rsidR="00082303">
              <w:t xml:space="preserve"> (900 MHz un 1800 MHz)</w:t>
            </w:r>
            <w:r w:rsidR="001A4F0C">
              <w:t xml:space="preserve">, </w:t>
            </w:r>
            <w:r w:rsidR="00082303">
              <w:t>ievērojot pieaugošo tirgus pieprasījumu, tiek paredzētas arī šaurjoslas IoT.</w:t>
            </w:r>
          </w:p>
          <w:p w14:paraId="6D5943D2" w14:textId="77777777" w:rsidR="00095585" w:rsidRDefault="00095585" w:rsidP="00095585"/>
          <w:p w14:paraId="148BC827" w14:textId="7B367B5E" w:rsidR="00095585" w:rsidRDefault="00095585" w:rsidP="00814C84">
            <w:pPr>
              <w:jc w:val="both"/>
            </w:pPr>
            <w:r>
              <w:t>3.</w:t>
            </w:r>
            <w:r w:rsidR="00163B37">
              <w:t xml:space="preserve"> </w:t>
            </w:r>
            <w:r w:rsidR="00841004" w:rsidRPr="00841004">
              <w:rPr>
                <w:rStyle w:val="Strong"/>
                <w:b w:val="0"/>
                <w:bdr w:val="none" w:sz="0" w:space="0" w:color="auto" w:frame="1"/>
                <w:shd w:val="clear" w:color="auto" w:fill="FFFFFF"/>
              </w:rPr>
              <w:t xml:space="preserve">Komisijas </w:t>
            </w:r>
            <w:r w:rsidR="006033E3">
              <w:t>2017</w:t>
            </w:r>
            <w:r w:rsidR="00D55C8B">
              <w:t>. </w:t>
            </w:r>
            <w:r w:rsidR="006033E3">
              <w:t>gada 8</w:t>
            </w:r>
            <w:r w:rsidR="00D55C8B">
              <w:t>. </w:t>
            </w:r>
            <w:r w:rsidR="006033E3">
              <w:t>augusta</w:t>
            </w:r>
            <w:r w:rsidR="006033E3" w:rsidRPr="00841004">
              <w:rPr>
                <w:rStyle w:val="Strong"/>
                <w:b w:val="0"/>
                <w:bdr w:val="none" w:sz="0" w:space="0" w:color="auto" w:frame="1"/>
                <w:shd w:val="clear" w:color="auto" w:fill="FFFFFF"/>
              </w:rPr>
              <w:t xml:space="preserve"> </w:t>
            </w:r>
            <w:r w:rsidR="00650B2D">
              <w:rPr>
                <w:rStyle w:val="Strong"/>
                <w:b w:val="0"/>
                <w:bdr w:val="none" w:sz="0" w:space="0" w:color="auto" w:frame="1"/>
                <w:shd w:val="clear" w:color="auto" w:fill="FFFFFF"/>
              </w:rPr>
              <w:t>Īstenošanas L</w:t>
            </w:r>
            <w:r w:rsidR="00841004" w:rsidRPr="00841004">
              <w:rPr>
                <w:rStyle w:val="Strong"/>
                <w:b w:val="0"/>
                <w:bdr w:val="none" w:sz="0" w:space="0" w:color="auto" w:frame="1"/>
                <w:shd w:val="clear" w:color="auto" w:fill="FFFFFF"/>
              </w:rPr>
              <w:t xml:space="preserve">ēmums </w:t>
            </w:r>
            <w:r>
              <w:t>(ES) 2017/1483 par Lēmuma 2006/771/EK par maza darbības attāluma ierīcēs izmantotā radiofrekvenču spektra saskaņošanu grozījumiem un Lēmuma 2006/804/EK atcelšanu</w:t>
            </w:r>
            <w:r w:rsidR="00D36872">
              <w:t xml:space="preserve"> (turpmāk – Lēmums 2017/1483)</w:t>
            </w:r>
            <w:r w:rsidR="006033E3">
              <w:t>.</w:t>
            </w:r>
            <w:r w:rsidR="00814C84">
              <w:t xml:space="preserve"> </w:t>
            </w:r>
            <w:r>
              <w:t>Lēmumā</w:t>
            </w:r>
            <w:r w:rsidR="00D36872">
              <w:t xml:space="preserve"> 2017/1483</w:t>
            </w:r>
            <w:r>
              <w:t xml:space="preserve"> tiek harmonizēti tehniskie nosacījumi radiofrekvenču spektra izmantošanai plašam maza darbības attāluma ierīču klāstam, ieskaitot tādus lietojumus kā signalizācijas ierīces, lokālo sakaru aprīkojums, durvju atvēršanas ierīces, implantējamās medicīniskās ierīces un intelektiskās transporta sistēmas. Maza darbības attāluma ierīce parasti ir plaša patēriņa tirgus prece</w:t>
            </w:r>
            <w:r w:rsidR="006033E3">
              <w:t xml:space="preserve"> un, ņemot vērā šo ierīču augošo nozīmi tautsaimniecībā</w:t>
            </w:r>
            <w:r w:rsidR="00D55C8B">
              <w:t>,</w:t>
            </w:r>
            <w:r w:rsidR="006033E3">
              <w:t xml:space="preserve"> kā arī straujās izmaiņas tehnoloģijā un sabiedrības vajadzībās, var parādīties jauni maza darbības attāluma ierīču lietojumi.</w:t>
            </w:r>
            <w:r w:rsidR="00814C84">
              <w:t xml:space="preserve"> CEPT analīzes rezultāti rāda, ka maza darbības attāluma ierīcēm, kas darbojas neekskluzīvi un koplietošanas kārtībā, ir vajadzīga, pirmkārt, juridiska noteiktība attiecībā uz iespēju izmantot radiofrekvenču spektru koplietošanas kārtībā, ko var panākt ar paredzamiem harmonizēto joslu koplietošanas tehniskajiem nosacījumiem, kas nodrošinātu šo joslu drošu un efektīvu izmantošanu. Otrkārt, šīm maza darbības attāluma ierīcēm ir vajadzīgs arī pietiekams elastīgums, kas pi</w:t>
            </w:r>
            <w:r w:rsidR="00F724CB">
              <w:t xml:space="preserve">eļautu visdažādākos lietojumus un </w:t>
            </w:r>
            <w:r w:rsidR="00814C84">
              <w:t xml:space="preserve">palielinātos ieguvums no inovācijas bezvadu sakaros. Tādēļ </w:t>
            </w:r>
            <w:r w:rsidR="0047682B">
              <w:t xml:space="preserve">tiek harmonizēti tehniskie nosacījumi, lai </w:t>
            </w:r>
            <w:r w:rsidR="00814C84">
              <w:t>novērstu kaitīgus traucējumus un nodrošinātu iespējami lielāku elastīgumu, vienlaikus veicinot frekvenču joslu drošu un efektīvu izmantošanu maza darbības attāluma ierīcēs</w:t>
            </w:r>
            <w:r w:rsidR="00355471">
              <w:t>.</w:t>
            </w:r>
          </w:p>
          <w:p w14:paraId="518A3332" w14:textId="77777777" w:rsidR="00814C84" w:rsidRDefault="00814C84" w:rsidP="00095585"/>
          <w:p w14:paraId="3DDAD364" w14:textId="1B0E3761" w:rsidR="00065C3F" w:rsidRDefault="00095585" w:rsidP="007A5B70">
            <w:pPr>
              <w:jc w:val="both"/>
            </w:pPr>
            <w:r>
              <w:t>4.</w:t>
            </w:r>
            <w:r w:rsidR="00814C84">
              <w:t xml:space="preserve"> </w:t>
            </w:r>
            <w:r w:rsidR="00841004" w:rsidRPr="00841004">
              <w:rPr>
                <w:rStyle w:val="Strong"/>
                <w:b w:val="0"/>
                <w:bdr w:val="none" w:sz="0" w:space="0" w:color="auto" w:frame="1"/>
                <w:shd w:val="clear" w:color="auto" w:fill="FFFFFF"/>
              </w:rPr>
              <w:t xml:space="preserve">Komisijas </w:t>
            </w:r>
            <w:r w:rsidR="00942BD3" w:rsidRPr="00841004">
              <w:rPr>
                <w:rStyle w:val="Strong"/>
                <w:b w:val="0"/>
                <w:bdr w:val="none" w:sz="0" w:space="0" w:color="auto" w:frame="1"/>
                <w:shd w:val="clear" w:color="auto" w:fill="FFFFFF"/>
              </w:rPr>
              <w:t>2017. gada 4. august</w:t>
            </w:r>
            <w:r w:rsidR="00942BD3">
              <w:rPr>
                <w:rStyle w:val="Strong"/>
                <w:b w:val="0"/>
                <w:bdr w:val="none" w:sz="0" w:space="0" w:color="auto" w:frame="1"/>
                <w:shd w:val="clear" w:color="auto" w:fill="FFFFFF"/>
              </w:rPr>
              <w:t>a</w:t>
            </w:r>
            <w:r w:rsidR="00942BD3" w:rsidRPr="00841004">
              <w:rPr>
                <w:rStyle w:val="Strong"/>
                <w:b w:val="0"/>
                <w:bdr w:val="none" w:sz="0" w:space="0" w:color="auto" w:frame="1"/>
                <w:shd w:val="clear" w:color="auto" w:fill="FFFFFF"/>
              </w:rPr>
              <w:t xml:space="preserve"> </w:t>
            </w:r>
            <w:r w:rsidR="00841004" w:rsidRPr="00841004">
              <w:rPr>
                <w:rStyle w:val="Strong"/>
                <w:b w:val="0"/>
                <w:bdr w:val="none" w:sz="0" w:space="0" w:color="auto" w:frame="1"/>
                <w:shd w:val="clear" w:color="auto" w:fill="FFFFFF"/>
              </w:rPr>
              <w:t>Īstenošanas lēmums</w:t>
            </w:r>
            <w:r w:rsidRPr="00841004">
              <w:rPr>
                <w:rStyle w:val="Strong"/>
                <w:b w:val="0"/>
                <w:bdr w:val="none" w:sz="0" w:space="0" w:color="auto" w:frame="1"/>
                <w:shd w:val="clear" w:color="auto" w:fill="FFFFFF"/>
              </w:rPr>
              <w:t xml:space="preserve"> (ES) 2017/1438 par grozījumiem Lēmumā 2007/131/EK par atļauju Kopienā harmonizēti izmantot radiofrekvenču spektru iekārtām, </w:t>
            </w:r>
            <w:r w:rsidRPr="00841004">
              <w:rPr>
                <w:rStyle w:val="Strong"/>
                <w:b w:val="0"/>
                <w:bdr w:val="none" w:sz="0" w:space="0" w:color="auto" w:frame="1"/>
                <w:shd w:val="clear" w:color="auto" w:fill="FFFFFF"/>
              </w:rPr>
              <w:lastRenderedPageBreak/>
              <w:t>kurās izmantota ultraplatjoslas tehnoloģija</w:t>
            </w:r>
            <w:r w:rsidR="00004315">
              <w:rPr>
                <w:rStyle w:val="Strong"/>
                <w:b w:val="0"/>
                <w:bdr w:val="none" w:sz="0" w:space="0" w:color="auto" w:frame="1"/>
                <w:shd w:val="clear" w:color="auto" w:fill="FFFFFF"/>
              </w:rPr>
              <w:t xml:space="preserve"> (turpmāk – Lēmums </w:t>
            </w:r>
            <w:r w:rsidR="00004315" w:rsidRPr="00841004">
              <w:rPr>
                <w:rStyle w:val="Strong"/>
                <w:b w:val="0"/>
                <w:bdr w:val="none" w:sz="0" w:space="0" w:color="auto" w:frame="1"/>
                <w:shd w:val="clear" w:color="auto" w:fill="FFFFFF"/>
              </w:rPr>
              <w:t>2017/1438</w:t>
            </w:r>
            <w:r w:rsidR="00004315">
              <w:rPr>
                <w:rStyle w:val="Strong"/>
                <w:b w:val="0"/>
                <w:bdr w:val="none" w:sz="0" w:space="0" w:color="auto" w:frame="1"/>
                <w:shd w:val="clear" w:color="auto" w:fill="FFFFFF"/>
              </w:rPr>
              <w:t>)</w:t>
            </w:r>
            <w:r w:rsidR="00574521">
              <w:rPr>
                <w:rStyle w:val="Strong"/>
                <w:b w:val="0"/>
                <w:bdr w:val="none" w:sz="0" w:space="0" w:color="auto" w:frame="1"/>
                <w:shd w:val="clear" w:color="auto" w:fill="FFFFFF"/>
              </w:rPr>
              <w:t xml:space="preserve">. </w:t>
            </w:r>
            <w:r>
              <w:t xml:space="preserve">Lēmums harmonizē tehniskos </w:t>
            </w:r>
            <w:r w:rsidRPr="00065C3F">
              <w:t>nosacījumus radioiekārtām ar ultraplatjoslas (UWB) tehnoloģiju</w:t>
            </w:r>
            <w:r w:rsidR="00E74608" w:rsidRPr="00065C3F">
              <w:t xml:space="preserve">, </w:t>
            </w:r>
            <w:r w:rsidR="00103E61" w:rsidRPr="00065C3F">
              <w:t xml:space="preserve">kas arī tiek attiecinātas uz maza darbības attāluma ierīcēm, </w:t>
            </w:r>
            <w:r w:rsidR="00E74608" w:rsidRPr="00065C3F">
              <w:t>nodrošinot, ka r</w:t>
            </w:r>
            <w:r w:rsidR="00574521" w:rsidRPr="00065C3F">
              <w:t xml:space="preserve">adiofrekvenču spektrs visā </w:t>
            </w:r>
            <w:r w:rsidR="00243EF4">
              <w:t xml:space="preserve">Eiropas </w:t>
            </w:r>
            <w:r w:rsidR="00574521" w:rsidRPr="00065C3F">
              <w:t>Savienībā ir pieejams ar harmonizētiem nosacījumiem</w:t>
            </w:r>
            <w:r w:rsidR="00E74608" w:rsidRPr="00065C3F">
              <w:t>, tādējādi</w:t>
            </w:r>
            <w:r w:rsidR="00574521" w:rsidRPr="00065C3F">
              <w:t xml:space="preserve"> novērš</w:t>
            </w:r>
            <w:r w:rsidR="00E74608" w:rsidRPr="00065C3F">
              <w:t>ot</w:t>
            </w:r>
            <w:r w:rsidR="00574521" w:rsidRPr="00065C3F">
              <w:t xml:space="preserve"> šķēršļus UWB tehnoloģijas ieviešanai</w:t>
            </w:r>
            <w:r w:rsidR="00E74608" w:rsidRPr="00065C3F">
              <w:t>,</w:t>
            </w:r>
            <w:r w:rsidR="00574521" w:rsidRPr="00065C3F">
              <w:t xml:space="preserve"> un veido UWB sistēmām faktisku vienoto tirgu.</w:t>
            </w:r>
            <w:r w:rsidR="00103E61" w:rsidRPr="00065C3F">
              <w:t xml:space="preserve"> </w:t>
            </w:r>
            <w:r w:rsidR="00065C3F" w:rsidRPr="00065C3F">
              <w:t xml:space="preserve">Lēmumā 2007/131/EK </w:t>
            </w:r>
            <w:r w:rsidR="00065C3F">
              <w:t>tiek</w:t>
            </w:r>
            <w:r w:rsidR="00065C3F" w:rsidRPr="00065C3F">
              <w:t xml:space="preserve"> atjaunin</w:t>
            </w:r>
            <w:r w:rsidR="00065C3F">
              <w:t xml:space="preserve">ātas </w:t>
            </w:r>
            <w:r w:rsidR="00065C3F" w:rsidRPr="00065C3F">
              <w:t xml:space="preserve">dažas norādes uz harmonizētajiem standartiem, kas saistīti ar maza darbības attāluma ierīcēm ar </w:t>
            </w:r>
            <w:r w:rsidR="00065C3F" w:rsidRPr="00065C3F">
              <w:rPr>
                <w:iCs/>
              </w:rPr>
              <w:t>UWB</w:t>
            </w:r>
            <w:r w:rsidR="00065C3F" w:rsidRPr="00065C3F">
              <w:rPr>
                <w:i/>
                <w:iCs/>
              </w:rPr>
              <w:t xml:space="preserve"> </w:t>
            </w:r>
            <w:r w:rsidR="00065C3F" w:rsidRPr="00065C3F">
              <w:t>tehnoloģiju.</w:t>
            </w:r>
          </w:p>
          <w:p w14:paraId="0EEC6F15" w14:textId="77777777" w:rsidR="000D2668" w:rsidRDefault="000D2668" w:rsidP="007A5B70">
            <w:pPr>
              <w:jc w:val="both"/>
            </w:pPr>
          </w:p>
          <w:p w14:paraId="1F6E449C" w14:textId="0F0CC003" w:rsidR="000D2668" w:rsidRPr="00065C3F" w:rsidRDefault="000D2668" w:rsidP="007A5B70">
            <w:pPr>
              <w:jc w:val="both"/>
            </w:pPr>
            <w:r>
              <w:t xml:space="preserve">Papildus </w:t>
            </w:r>
            <w:r w:rsidR="00480381">
              <w:t>iepriekš minētajam, veiktas</w:t>
            </w:r>
            <w:r w:rsidR="00480381" w:rsidRPr="00131F09">
              <w:t xml:space="preserve"> </w:t>
            </w:r>
            <w:r>
              <w:t xml:space="preserve">izmaiņas </w:t>
            </w:r>
            <w:r w:rsidR="0000776A">
              <w:t>F</w:t>
            </w:r>
            <w:r>
              <w:t xml:space="preserve">iksētā </w:t>
            </w:r>
            <w:r w:rsidR="0000776A">
              <w:t xml:space="preserve">radiosakaru </w:t>
            </w:r>
            <w:r>
              <w:t xml:space="preserve">dienesta </w:t>
            </w:r>
            <w:r w:rsidR="0000776A">
              <w:t xml:space="preserve">radiosaskarnēs, </w:t>
            </w:r>
            <w:r>
              <w:t>radiofrekvenču efektīvākas izmantošanas nolūkā</w:t>
            </w:r>
            <w:r w:rsidR="00480381">
              <w:t>,</w:t>
            </w:r>
            <w:r w:rsidR="0000776A">
              <w:t xml:space="preserve"> </w:t>
            </w:r>
            <w:r>
              <w:t>lai elektronisko sakaru operatoriem nodrošinātu platjoslas kanālu</w:t>
            </w:r>
            <w:r w:rsidR="001978D9">
              <w:t xml:space="preserve"> izmantošanu</w:t>
            </w:r>
            <w:r w:rsidR="00A221E9">
              <w:t xml:space="preserve">, </w:t>
            </w:r>
            <w:r>
              <w:t xml:space="preserve">pārejot uz lielākiem datu pārraides ātrumiem. </w:t>
            </w:r>
          </w:p>
          <w:p w14:paraId="644ACF30" w14:textId="77777777" w:rsidR="00095585" w:rsidRPr="00F9121C" w:rsidRDefault="00095585" w:rsidP="007652A4">
            <w:pPr>
              <w:jc w:val="both"/>
            </w:pPr>
          </w:p>
        </w:tc>
      </w:tr>
      <w:tr w:rsidR="00895374" w:rsidRPr="00E030F4" w14:paraId="66F3B963" w14:textId="77777777" w:rsidTr="000566DB">
        <w:trPr>
          <w:trHeight w:val="536"/>
        </w:trPr>
        <w:tc>
          <w:tcPr>
            <w:tcW w:w="271" w:type="pct"/>
            <w:tcBorders>
              <w:top w:val="outset" w:sz="6" w:space="0" w:color="000000"/>
              <w:left w:val="outset" w:sz="6" w:space="0" w:color="000000"/>
              <w:bottom w:val="outset" w:sz="6" w:space="0" w:color="000000"/>
              <w:right w:val="outset" w:sz="6" w:space="0" w:color="000000"/>
            </w:tcBorders>
          </w:tcPr>
          <w:p w14:paraId="5A84A26E" w14:textId="54D9AD2A" w:rsidR="00895374" w:rsidRPr="00E030F4" w:rsidRDefault="00895374" w:rsidP="000566DB">
            <w:pPr>
              <w:spacing w:before="100" w:beforeAutospacing="1" w:after="100" w:afterAutospacing="1"/>
            </w:pPr>
            <w:r>
              <w:lastRenderedPageBreak/>
              <w:t>3.</w:t>
            </w:r>
          </w:p>
        </w:tc>
        <w:tc>
          <w:tcPr>
            <w:tcW w:w="1357" w:type="pct"/>
            <w:tcBorders>
              <w:top w:val="outset" w:sz="6" w:space="0" w:color="000000"/>
              <w:left w:val="outset" w:sz="6" w:space="0" w:color="000000"/>
              <w:bottom w:val="outset" w:sz="6" w:space="0" w:color="000000"/>
              <w:right w:val="outset" w:sz="6" w:space="0" w:color="000000"/>
            </w:tcBorders>
          </w:tcPr>
          <w:p w14:paraId="2D584767" w14:textId="77777777" w:rsidR="00895374" w:rsidRPr="00903A40" w:rsidRDefault="00895374" w:rsidP="00903A40">
            <w:pPr>
              <w:spacing w:before="100" w:beforeAutospacing="1" w:after="100" w:afterAutospacing="1"/>
            </w:pPr>
            <w:r w:rsidRPr="00903A40">
              <w:t>Projekta izstrādē iesaistītās institūcijas</w:t>
            </w:r>
            <w:r w:rsidR="00903A40" w:rsidRPr="00903A40">
              <w:t xml:space="preserve"> un publiskas personas kapitālsabiedrības</w:t>
            </w:r>
          </w:p>
        </w:tc>
        <w:tc>
          <w:tcPr>
            <w:tcW w:w="3372" w:type="pct"/>
            <w:tcBorders>
              <w:top w:val="outset" w:sz="6" w:space="0" w:color="000000"/>
              <w:left w:val="outset" w:sz="6" w:space="0" w:color="000000"/>
              <w:bottom w:val="outset" w:sz="6" w:space="0" w:color="000000"/>
              <w:right w:val="outset" w:sz="6" w:space="0" w:color="000000"/>
            </w:tcBorders>
          </w:tcPr>
          <w:p w14:paraId="2EB81469" w14:textId="77777777" w:rsidR="00BF33E7" w:rsidRDefault="00BF33E7" w:rsidP="00E459BA">
            <w:pPr>
              <w:jc w:val="both"/>
            </w:pPr>
            <w:r>
              <w:t xml:space="preserve">VAS </w:t>
            </w:r>
            <w:r w:rsidRPr="0012182F">
              <w:t>„Elektronisk</w:t>
            </w:r>
            <w:r>
              <w:t>ie s</w:t>
            </w:r>
            <w:r w:rsidRPr="0012182F">
              <w:t>akar</w:t>
            </w:r>
            <w:r>
              <w:t>i</w:t>
            </w:r>
            <w:r w:rsidRPr="0012182F">
              <w:t>”</w:t>
            </w:r>
            <w:r w:rsidR="00095585">
              <w:t xml:space="preserve">, </w:t>
            </w:r>
            <w:r w:rsidR="003C66B7">
              <w:t>V</w:t>
            </w:r>
            <w:r w:rsidR="00173F3A">
              <w:t>alsts un nevalstiskās institūcijas</w:t>
            </w:r>
            <w:r w:rsidR="00E459BA">
              <w:t>,</w:t>
            </w:r>
            <w:r w:rsidR="00173F3A">
              <w:t xml:space="preserve"> </w:t>
            </w:r>
            <w:r w:rsidR="00501122">
              <w:t xml:space="preserve">kuras </w:t>
            </w:r>
            <w:r w:rsidR="00E459BA">
              <w:t xml:space="preserve">darbojās </w:t>
            </w:r>
            <w:r w:rsidR="00417CD9" w:rsidRPr="00E459BA">
              <w:t xml:space="preserve">saskaņā ar </w:t>
            </w:r>
            <w:r w:rsidR="00E459BA" w:rsidRPr="00E459BA">
              <w:t>Vides aizsardzības un reģionālās attīstības ministrijas (turpmāk – ministrija)</w:t>
            </w:r>
            <w:r w:rsidR="00E459BA">
              <w:t xml:space="preserve"> 2015. </w:t>
            </w:r>
            <w:r w:rsidR="00E459BA" w:rsidRPr="00173F3A">
              <w:t>gada</w:t>
            </w:r>
            <w:r w:rsidR="00E459BA">
              <w:t xml:space="preserve"> 13. augusta rīkojumu Nr. 256 „Par </w:t>
            </w:r>
            <w:r w:rsidR="00E459BA" w:rsidRPr="004E79A5">
              <w:t>Vides aizsardzības un re</w:t>
            </w:r>
            <w:r w:rsidR="00E459BA">
              <w:t>ģionālās attīstības ministrijas radiofrekvenču spektra resursu izmantošanas koordinācijas darba grupas izveidi”.</w:t>
            </w:r>
          </w:p>
        </w:tc>
      </w:tr>
      <w:tr w:rsidR="00895374" w:rsidRPr="00E030F4" w14:paraId="541501DA" w14:textId="77777777" w:rsidTr="000566DB">
        <w:tc>
          <w:tcPr>
            <w:tcW w:w="271" w:type="pct"/>
            <w:tcBorders>
              <w:top w:val="outset" w:sz="6" w:space="0" w:color="000000"/>
              <w:left w:val="outset" w:sz="6" w:space="0" w:color="000000"/>
              <w:bottom w:val="outset" w:sz="6" w:space="0" w:color="000000"/>
              <w:right w:val="outset" w:sz="6" w:space="0" w:color="000000"/>
            </w:tcBorders>
          </w:tcPr>
          <w:p w14:paraId="2F1C027A" w14:textId="77777777" w:rsidR="00895374" w:rsidRPr="00996999" w:rsidRDefault="00895374" w:rsidP="000566DB">
            <w:pPr>
              <w:spacing w:before="100" w:beforeAutospacing="1" w:after="100" w:afterAutospacing="1"/>
            </w:pPr>
            <w:r w:rsidRPr="00996999">
              <w:t>4.</w:t>
            </w:r>
          </w:p>
        </w:tc>
        <w:tc>
          <w:tcPr>
            <w:tcW w:w="1357" w:type="pct"/>
            <w:tcBorders>
              <w:top w:val="outset" w:sz="6" w:space="0" w:color="000000"/>
              <w:left w:val="outset" w:sz="6" w:space="0" w:color="000000"/>
              <w:bottom w:val="outset" w:sz="6" w:space="0" w:color="000000"/>
              <w:right w:val="outset" w:sz="6" w:space="0" w:color="000000"/>
            </w:tcBorders>
          </w:tcPr>
          <w:p w14:paraId="6097D14B" w14:textId="77777777" w:rsidR="00895374" w:rsidRPr="00996999" w:rsidRDefault="00895374" w:rsidP="000566DB">
            <w:pPr>
              <w:spacing w:before="100" w:beforeAutospacing="1" w:after="100" w:afterAutospacing="1"/>
            </w:pPr>
            <w:r w:rsidRPr="00996999">
              <w:t>Cita informācija</w:t>
            </w:r>
          </w:p>
        </w:tc>
        <w:tc>
          <w:tcPr>
            <w:tcW w:w="3372" w:type="pct"/>
            <w:tcBorders>
              <w:top w:val="outset" w:sz="6" w:space="0" w:color="000000"/>
              <w:left w:val="outset" w:sz="6" w:space="0" w:color="000000"/>
              <w:bottom w:val="outset" w:sz="6" w:space="0" w:color="000000"/>
              <w:right w:val="outset" w:sz="6" w:space="0" w:color="000000"/>
            </w:tcBorders>
          </w:tcPr>
          <w:p w14:paraId="3B451552" w14:textId="78BDF68A" w:rsidR="00136BD1" w:rsidRDefault="006733F4" w:rsidP="00136BD1">
            <w:pPr>
              <w:jc w:val="both"/>
            </w:pPr>
            <w:r>
              <w:t>Likuma</w:t>
            </w:r>
            <w:r w:rsidRPr="00996999">
              <w:rPr>
                <w:bCs/>
              </w:rPr>
              <w:t xml:space="preserve"> </w:t>
            </w:r>
            <w:r w:rsidRPr="00996999">
              <w:t>1.</w:t>
            </w:r>
            <w:r w:rsidR="0015251B">
              <w:t> </w:t>
            </w:r>
            <w:r w:rsidRPr="00996999">
              <w:t>panta 26.</w:t>
            </w:r>
            <w:r w:rsidR="0015251B">
              <w:t> </w:t>
            </w:r>
            <w:r w:rsidRPr="00996999">
              <w:t xml:space="preserve">punkts </w:t>
            </w:r>
            <w:r w:rsidR="0015251B" w:rsidRPr="00996999">
              <w:t>no</w:t>
            </w:r>
            <w:r w:rsidR="0015251B">
              <w:t>teic</w:t>
            </w:r>
            <w:r w:rsidRPr="00996999">
              <w:t xml:space="preserve">, ka </w:t>
            </w:r>
            <w:r w:rsidRPr="00996999">
              <w:rPr>
                <w:bCs/>
              </w:rPr>
              <w:t>Nacionālais radiofrekvenču plāns</w:t>
            </w:r>
            <w:r w:rsidRPr="00996999">
              <w:t xml:space="preserve"> ir </w:t>
            </w:r>
            <w:r w:rsidRPr="006733F4">
              <w:t>saskaņā ar starptautiskiem līgumiem, konvencijām un standartiem izstrādāts plāns optimālam radiofrekvenču sadalījumam Latvijas teritorijā. Nacionālā radiofrekvenču plānā ietverti Eiropas Komisijas, Eiropas Pasta un telesakaru administrāciju</w:t>
            </w:r>
            <w:bookmarkStart w:id="1" w:name="_GoBack"/>
            <w:bookmarkEnd w:id="1"/>
            <w:r w:rsidRPr="006733F4">
              <w:t xml:space="preserve"> konferences (CEPT), Eiropas Radiokomunikāciju </w:t>
            </w:r>
            <w:r w:rsidRPr="00996999">
              <w:t xml:space="preserve">Komitejas (ERC), Eiropas Elektroniskās Komunikāciju Komitejas (ECC) lēmumi un rekomendācijas. </w:t>
            </w:r>
            <w:r w:rsidRPr="00996999">
              <w:rPr>
                <w:bCs/>
              </w:rPr>
              <w:t>Nacionālā radiofrekvenču plānā</w:t>
            </w:r>
            <w:r w:rsidRPr="00996999">
              <w:t xml:space="preserve"> tiek </w:t>
            </w:r>
            <w:r w:rsidRPr="00996999">
              <w:rPr>
                <w:bCs/>
              </w:rPr>
              <w:t xml:space="preserve">ietvertas </w:t>
            </w:r>
            <w:r w:rsidR="00136BD1" w:rsidRPr="00996999">
              <w:t xml:space="preserve">tiešās </w:t>
            </w:r>
            <w:r w:rsidR="00136BD1">
              <w:rPr>
                <w:bCs/>
              </w:rPr>
              <w:t xml:space="preserve">atsauces uz lēmumiem, </w:t>
            </w:r>
            <w:r w:rsidRPr="00996999">
              <w:rPr>
                <w:bCs/>
              </w:rPr>
              <w:t>rekomendācijām</w:t>
            </w:r>
            <w:r w:rsidR="00136BD1">
              <w:rPr>
                <w:bCs/>
              </w:rPr>
              <w:t>,</w:t>
            </w:r>
            <w:r w:rsidRPr="00996999">
              <w:rPr>
                <w:bCs/>
              </w:rPr>
              <w:t xml:space="preserve"> </w:t>
            </w:r>
            <w:r w:rsidR="00136BD1">
              <w:rPr>
                <w:bCs/>
              </w:rPr>
              <w:t>standartiem</w:t>
            </w:r>
            <w:r w:rsidR="00136BD1" w:rsidRPr="00996999">
              <w:t xml:space="preserve"> projekta tekstā</w:t>
            </w:r>
            <w:r w:rsidR="00136BD1">
              <w:rPr>
                <w:bCs/>
              </w:rPr>
              <w:t xml:space="preserve">, </w:t>
            </w:r>
            <w:r w:rsidR="00136BD1" w:rsidRPr="00996999">
              <w:t>j</w:t>
            </w:r>
            <w:r w:rsidR="00183DDF">
              <w:t>a</w:t>
            </w:r>
            <w:r w:rsidR="00136BD1" w:rsidRPr="00996999">
              <w:t xml:space="preserve"> to paredz </w:t>
            </w:r>
            <w:r w:rsidR="00183DDF">
              <w:t>pārņemamais lēmums</w:t>
            </w:r>
            <w:r w:rsidR="00136BD1">
              <w:t>,</w:t>
            </w:r>
            <w:r w:rsidR="00136BD1" w:rsidRPr="00996999">
              <w:t xml:space="preserve"> </w:t>
            </w:r>
            <w:r w:rsidRPr="00996999">
              <w:rPr>
                <w:bCs/>
              </w:rPr>
              <w:t xml:space="preserve">un tiek </w:t>
            </w:r>
            <w:r w:rsidRPr="00996999">
              <w:t>piemērots izņēmums lēmumu normu pārņemšanā nacionālajos normatīvajos aktos.</w:t>
            </w:r>
            <w:r w:rsidR="00136BD1" w:rsidRPr="00996999">
              <w:t xml:space="preserve"> </w:t>
            </w:r>
          </w:p>
          <w:p w14:paraId="644FB3EB" w14:textId="77777777" w:rsidR="00136BD1" w:rsidRDefault="00136BD1" w:rsidP="00136BD1">
            <w:pPr>
              <w:jc w:val="both"/>
            </w:pPr>
          </w:p>
          <w:p w14:paraId="46698EAB" w14:textId="070E5368" w:rsidR="007253D5" w:rsidRDefault="007253D5" w:rsidP="007253D5">
            <w:pPr>
              <w:jc w:val="both"/>
            </w:pPr>
            <w:r>
              <w:t>Nacionāl</w:t>
            </w:r>
            <w:r w:rsidR="00D803F9">
              <w:t>ā</w:t>
            </w:r>
            <w:r>
              <w:t xml:space="preserve"> radiofrekvenču plān</w:t>
            </w:r>
            <w:r w:rsidR="00D803F9">
              <w:t>a</w:t>
            </w:r>
            <w:r>
              <w:t xml:space="preserve"> projekta anotācijā tika iekļautas </w:t>
            </w:r>
            <w:r w:rsidRPr="00407482">
              <w:t>vis</w:t>
            </w:r>
            <w:r>
              <w:t>as</w:t>
            </w:r>
            <w:r w:rsidRPr="00407482">
              <w:t xml:space="preserve"> atsauc</w:t>
            </w:r>
            <w:r>
              <w:t>es</w:t>
            </w:r>
            <w:r w:rsidRPr="00407482">
              <w:t xml:space="preserve"> uz Eiropas Savienības </w:t>
            </w:r>
            <w:r>
              <w:t>tā brīža aktuālajiem lēmumiem, un</w:t>
            </w:r>
            <w:r w:rsidR="00D803F9">
              <w:t>,</w:t>
            </w:r>
            <w:r>
              <w:t xml:space="preserve"> stājoties spēkā katram </w:t>
            </w:r>
            <w:r w:rsidR="0015251B">
              <w:t>nākamajam</w:t>
            </w:r>
            <w:r>
              <w:t xml:space="preserve"> lēmumam, attiecīgajā grozījumu projektā tiek </w:t>
            </w:r>
            <w:r w:rsidRPr="00407482">
              <w:t>aizpildīt</w:t>
            </w:r>
            <w:r>
              <w:t>a</w:t>
            </w:r>
            <w:r w:rsidRPr="00407482">
              <w:t xml:space="preserve"> projekta anotācijas V sadaļas 1. punkt</w:t>
            </w:r>
            <w:r>
              <w:t>s</w:t>
            </w:r>
            <w:r w:rsidRPr="00407482">
              <w:t xml:space="preserve"> un 1. tabul</w:t>
            </w:r>
            <w:r>
              <w:t>a.</w:t>
            </w:r>
            <w:r w:rsidR="00136BD1">
              <w:t xml:space="preserve"> </w:t>
            </w:r>
            <w:r>
              <w:t>Noteikumu projektā norādītie lēmumi, kuri regulē attiecīgo radiofrekvenču spektra joslu lietojumus, pārņemti nacionālajā tiesību sistēmā, un darbojas bez izmaiņām</w:t>
            </w:r>
            <w:r w:rsidR="00136BD1">
              <w:t xml:space="preserve">, līdz šādas izmaiņas tiek, </w:t>
            </w:r>
            <w:r>
              <w:t xml:space="preserve">paredzētas </w:t>
            </w:r>
            <w:r w:rsidRPr="00407482">
              <w:t>Eiropas Savienības lēmum</w:t>
            </w:r>
            <w:r>
              <w:t>os</w:t>
            </w:r>
            <w:r w:rsidRPr="00407482">
              <w:t xml:space="preserve"> un </w:t>
            </w:r>
            <w:r>
              <w:t xml:space="preserve">citos saistošos tiesību aktos. </w:t>
            </w:r>
          </w:p>
          <w:p w14:paraId="5A92FD87" w14:textId="176489FC" w:rsidR="00573DA3" w:rsidRDefault="00573DA3" w:rsidP="007253D5">
            <w:pPr>
              <w:jc w:val="both"/>
            </w:pPr>
          </w:p>
        </w:tc>
      </w:tr>
    </w:tbl>
    <w:p w14:paraId="44F4F1EB" w14:textId="77777777" w:rsidR="00895374" w:rsidRDefault="00895374"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11"/>
        <w:gridCol w:w="3195"/>
        <w:gridCol w:w="5714"/>
      </w:tblGrid>
      <w:tr w:rsidR="00895374" w:rsidRPr="00E030F4" w14:paraId="69015BC2" w14:textId="77777777" w:rsidTr="00CF7285">
        <w:tc>
          <w:tcPr>
            <w:tcW w:w="5000" w:type="pct"/>
            <w:gridSpan w:val="3"/>
            <w:tcBorders>
              <w:top w:val="single" w:sz="4" w:space="0" w:color="auto"/>
              <w:left w:val="single" w:sz="4" w:space="0" w:color="auto"/>
              <w:bottom w:val="outset" w:sz="6" w:space="0" w:color="000000"/>
              <w:right w:val="single" w:sz="4" w:space="0" w:color="auto"/>
            </w:tcBorders>
          </w:tcPr>
          <w:p w14:paraId="03F1A987" w14:textId="77777777" w:rsidR="00895374" w:rsidRPr="00E030F4" w:rsidRDefault="00895374" w:rsidP="00CF7285">
            <w:pPr>
              <w:spacing w:before="100" w:beforeAutospacing="1" w:after="100" w:afterAutospacing="1"/>
              <w:jc w:val="center"/>
              <w:rPr>
                <w:b/>
                <w:bCs/>
              </w:rPr>
            </w:pPr>
            <w:r w:rsidRPr="00CA06B9">
              <w:rPr>
                <w:b/>
                <w:bCs/>
              </w:rPr>
              <w:t>II.</w:t>
            </w:r>
            <w:r w:rsidR="00466D2F">
              <w:rPr>
                <w:b/>
                <w:bCs/>
              </w:rPr>
              <w:t> </w:t>
            </w:r>
            <w:r w:rsidRPr="00CA06B9">
              <w:rPr>
                <w:b/>
                <w:bCs/>
              </w:rPr>
              <w:t>Tiesību akta projekta ietekme uz sabiedrību</w:t>
            </w:r>
            <w:r>
              <w:rPr>
                <w:b/>
                <w:bCs/>
              </w:rPr>
              <w:t>, tautsaimniecības attīstību un administratīvo slogu</w:t>
            </w:r>
          </w:p>
        </w:tc>
      </w:tr>
      <w:tr w:rsidR="00895374" w:rsidRPr="00E030F4" w14:paraId="67436BBD" w14:textId="77777777" w:rsidTr="00CF7285">
        <w:tc>
          <w:tcPr>
            <w:tcW w:w="271" w:type="pct"/>
            <w:tcBorders>
              <w:top w:val="outset" w:sz="6" w:space="0" w:color="000000"/>
              <w:left w:val="outset" w:sz="6" w:space="0" w:color="000000"/>
              <w:bottom w:val="outset" w:sz="6" w:space="0" w:color="000000"/>
              <w:right w:val="outset" w:sz="6" w:space="0" w:color="000000"/>
            </w:tcBorders>
          </w:tcPr>
          <w:p w14:paraId="742A18C2" w14:textId="77777777" w:rsidR="00895374" w:rsidRPr="00E030F4" w:rsidRDefault="00895374" w:rsidP="00CF7285">
            <w:pPr>
              <w:spacing w:before="100" w:beforeAutospacing="1" w:after="100" w:afterAutospacing="1"/>
            </w:pPr>
            <w:r w:rsidRPr="00E030F4">
              <w:t>1.</w:t>
            </w:r>
          </w:p>
        </w:tc>
        <w:tc>
          <w:tcPr>
            <w:tcW w:w="1696" w:type="pct"/>
            <w:tcBorders>
              <w:top w:val="outset" w:sz="6" w:space="0" w:color="000000"/>
              <w:left w:val="outset" w:sz="6" w:space="0" w:color="000000"/>
              <w:bottom w:val="outset" w:sz="6" w:space="0" w:color="000000"/>
              <w:right w:val="outset" w:sz="6" w:space="0" w:color="000000"/>
            </w:tcBorders>
          </w:tcPr>
          <w:p w14:paraId="0E04D147" w14:textId="77777777" w:rsidR="00895374" w:rsidRPr="00E030F4" w:rsidRDefault="00895374" w:rsidP="00CF7285">
            <w:pPr>
              <w:spacing w:before="100" w:beforeAutospacing="1" w:after="100" w:afterAutospacing="1"/>
            </w:pPr>
            <w:r w:rsidRPr="00CA06B9">
              <w:t>Sabiedrības mērķgrupa</w:t>
            </w:r>
            <w:r>
              <w:t xml:space="preserve">s, </w:t>
            </w:r>
            <w:r w:rsidRPr="00CA06B9">
              <w:t>kuras tiesiskais regulējums arī ietekmē vai varētu ietekmēt</w:t>
            </w:r>
          </w:p>
        </w:tc>
        <w:tc>
          <w:tcPr>
            <w:tcW w:w="3033" w:type="pct"/>
            <w:tcBorders>
              <w:top w:val="outset" w:sz="6" w:space="0" w:color="000000"/>
              <w:left w:val="outset" w:sz="6" w:space="0" w:color="000000"/>
              <w:bottom w:val="outset" w:sz="6" w:space="0" w:color="000000"/>
              <w:right w:val="outset" w:sz="6" w:space="0" w:color="000000"/>
            </w:tcBorders>
          </w:tcPr>
          <w:p w14:paraId="69DD3B93" w14:textId="77777777" w:rsidR="00895374" w:rsidRPr="007F6CF5" w:rsidRDefault="00A2136F" w:rsidP="00CF7285">
            <w:pPr>
              <w:jc w:val="both"/>
            </w:pPr>
            <w:r>
              <w:t>Elektronisko sakaru komersanti</w:t>
            </w:r>
            <w:r w:rsidR="00466D2F">
              <w:t>,</w:t>
            </w:r>
            <w:r>
              <w:t xml:space="preserve"> r</w:t>
            </w:r>
            <w:r w:rsidR="00895374" w:rsidRPr="00131F09">
              <w:t>adiofrekvenču spektra lietotāji.</w:t>
            </w:r>
          </w:p>
        </w:tc>
      </w:tr>
      <w:tr w:rsidR="00895374" w:rsidRPr="00E030F4" w14:paraId="7AE683BC" w14:textId="77777777" w:rsidTr="00CF7285">
        <w:tc>
          <w:tcPr>
            <w:tcW w:w="271" w:type="pct"/>
            <w:tcBorders>
              <w:top w:val="outset" w:sz="6" w:space="0" w:color="000000"/>
              <w:left w:val="outset" w:sz="6" w:space="0" w:color="000000"/>
              <w:bottom w:val="outset" w:sz="6" w:space="0" w:color="000000"/>
              <w:right w:val="outset" w:sz="6" w:space="0" w:color="000000"/>
            </w:tcBorders>
          </w:tcPr>
          <w:p w14:paraId="20891CBC" w14:textId="77777777" w:rsidR="00895374" w:rsidRPr="00E030F4" w:rsidRDefault="00895374" w:rsidP="00CF7285">
            <w:pPr>
              <w:spacing w:before="100" w:beforeAutospacing="1" w:after="100" w:afterAutospacing="1"/>
            </w:pPr>
            <w:r w:rsidRPr="00E030F4">
              <w:t>2.</w:t>
            </w:r>
          </w:p>
        </w:tc>
        <w:tc>
          <w:tcPr>
            <w:tcW w:w="1696" w:type="pct"/>
            <w:tcBorders>
              <w:top w:val="outset" w:sz="6" w:space="0" w:color="000000"/>
              <w:left w:val="outset" w:sz="6" w:space="0" w:color="000000"/>
              <w:bottom w:val="outset" w:sz="6" w:space="0" w:color="000000"/>
              <w:right w:val="outset" w:sz="6" w:space="0" w:color="000000"/>
            </w:tcBorders>
          </w:tcPr>
          <w:p w14:paraId="4720216D" w14:textId="77777777" w:rsidR="00895374" w:rsidRPr="00E030F4" w:rsidRDefault="00895374" w:rsidP="00CF7285">
            <w:pPr>
              <w:spacing w:before="100" w:beforeAutospacing="1" w:after="100" w:afterAutospacing="1"/>
            </w:pPr>
            <w:r w:rsidRPr="00CA06B9">
              <w:t xml:space="preserve">Tiesiskā regulējuma </w:t>
            </w:r>
            <w:r>
              <w:t>ietekme uz tautsaimniecību un administratīvo slogu</w:t>
            </w:r>
          </w:p>
        </w:tc>
        <w:tc>
          <w:tcPr>
            <w:tcW w:w="3033" w:type="pct"/>
            <w:tcBorders>
              <w:top w:val="outset" w:sz="6" w:space="0" w:color="000000"/>
              <w:left w:val="outset" w:sz="6" w:space="0" w:color="000000"/>
              <w:bottom w:val="outset" w:sz="6" w:space="0" w:color="000000"/>
              <w:right w:val="outset" w:sz="6" w:space="0" w:color="000000"/>
            </w:tcBorders>
          </w:tcPr>
          <w:p w14:paraId="36AF373A" w14:textId="77777777" w:rsidR="00895374" w:rsidRPr="00E030F4" w:rsidRDefault="009B10B4" w:rsidP="00CF7285">
            <w:pPr>
              <w:spacing w:after="100" w:afterAutospacing="1"/>
              <w:jc w:val="both"/>
            </w:pPr>
            <w:r>
              <w:t>Projekts šo jomu neskar.</w:t>
            </w:r>
          </w:p>
        </w:tc>
      </w:tr>
      <w:tr w:rsidR="00895374" w:rsidRPr="00E030F4" w14:paraId="6E19450E" w14:textId="77777777" w:rsidTr="00CF7285">
        <w:trPr>
          <w:trHeight w:val="536"/>
        </w:trPr>
        <w:tc>
          <w:tcPr>
            <w:tcW w:w="271" w:type="pct"/>
            <w:tcBorders>
              <w:top w:val="outset" w:sz="6" w:space="0" w:color="000000"/>
              <w:left w:val="outset" w:sz="6" w:space="0" w:color="000000"/>
              <w:bottom w:val="outset" w:sz="6" w:space="0" w:color="000000"/>
              <w:right w:val="outset" w:sz="6" w:space="0" w:color="000000"/>
            </w:tcBorders>
          </w:tcPr>
          <w:p w14:paraId="7858B110" w14:textId="77777777" w:rsidR="00895374" w:rsidRPr="00E030F4" w:rsidRDefault="00895374" w:rsidP="00CF7285">
            <w:pPr>
              <w:spacing w:before="100" w:beforeAutospacing="1" w:after="100" w:afterAutospacing="1"/>
            </w:pPr>
            <w:r>
              <w:t>3.</w:t>
            </w:r>
          </w:p>
        </w:tc>
        <w:tc>
          <w:tcPr>
            <w:tcW w:w="1696" w:type="pct"/>
            <w:tcBorders>
              <w:top w:val="outset" w:sz="6" w:space="0" w:color="000000"/>
              <w:left w:val="outset" w:sz="6" w:space="0" w:color="000000"/>
              <w:bottom w:val="outset" w:sz="6" w:space="0" w:color="000000"/>
              <w:right w:val="outset" w:sz="6" w:space="0" w:color="000000"/>
            </w:tcBorders>
          </w:tcPr>
          <w:p w14:paraId="7D8DB70F" w14:textId="77777777" w:rsidR="00895374" w:rsidRPr="00CE70FA" w:rsidRDefault="00895374" w:rsidP="00CF7285">
            <w:pPr>
              <w:spacing w:before="100" w:beforeAutospacing="1" w:after="100" w:afterAutospacing="1"/>
            </w:pPr>
            <w:r w:rsidRPr="00CA06B9">
              <w:t>Administratīvo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40B4AB37" w14:textId="77777777" w:rsidR="00895374" w:rsidRDefault="00466D2F" w:rsidP="004E5B16">
            <w:pPr>
              <w:spacing w:before="100" w:beforeAutospacing="1" w:after="100" w:afterAutospacing="1"/>
            </w:pPr>
            <w:r>
              <w:t>P</w:t>
            </w:r>
            <w:r w:rsidR="00895374" w:rsidRPr="00CA06B9">
              <w:t>rojekts šo jomu neskar</w:t>
            </w:r>
            <w:r w:rsidR="00895374">
              <w:t>.</w:t>
            </w:r>
          </w:p>
        </w:tc>
      </w:tr>
      <w:tr w:rsidR="0015251B" w:rsidRPr="00E030F4" w14:paraId="06986642" w14:textId="77777777" w:rsidTr="00CF7285">
        <w:trPr>
          <w:trHeight w:val="536"/>
        </w:trPr>
        <w:tc>
          <w:tcPr>
            <w:tcW w:w="271" w:type="pct"/>
            <w:tcBorders>
              <w:top w:val="outset" w:sz="6" w:space="0" w:color="000000"/>
              <w:left w:val="outset" w:sz="6" w:space="0" w:color="000000"/>
              <w:bottom w:val="outset" w:sz="6" w:space="0" w:color="000000"/>
              <w:right w:val="outset" w:sz="6" w:space="0" w:color="000000"/>
            </w:tcBorders>
          </w:tcPr>
          <w:p w14:paraId="5A7B0F63" w14:textId="77777777" w:rsidR="0015251B" w:rsidRDefault="0015251B" w:rsidP="00CF7285">
            <w:pPr>
              <w:spacing w:before="100" w:beforeAutospacing="1" w:after="100" w:afterAutospacing="1"/>
            </w:pPr>
            <w:r>
              <w:t>4</w:t>
            </w:r>
            <w:r w:rsidRPr="00E030F4">
              <w:t>.</w:t>
            </w:r>
          </w:p>
        </w:tc>
        <w:tc>
          <w:tcPr>
            <w:tcW w:w="1696" w:type="pct"/>
            <w:tcBorders>
              <w:top w:val="outset" w:sz="6" w:space="0" w:color="000000"/>
              <w:left w:val="outset" w:sz="6" w:space="0" w:color="000000"/>
              <w:bottom w:val="outset" w:sz="6" w:space="0" w:color="000000"/>
              <w:right w:val="outset" w:sz="6" w:space="0" w:color="000000"/>
            </w:tcBorders>
          </w:tcPr>
          <w:p w14:paraId="3E0A38FC" w14:textId="77777777" w:rsidR="0015251B" w:rsidRPr="00CA06B9" w:rsidRDefault="00AC7887">
            <w:pPr>
              <w:spacing w:before="100" w:beforeAutospacing="1" w:after="100" w:afterAutospacing="1"/>
            </w:pPr>
            <w:r w:rsidRPr="00CA06B9">
              <w:t>A</w:t>
            </w:r>
            <w:r>
              <w:t>tbilstības</w:t>
            </w:r>
            <w:r w:rsidRPr="00CA06B9">
              <w:t xml:space="preserve">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2938E43B" w14:textId="25B344B4" w:rsidR="0015251B" w:rsidRDefault="00A60476" w:rsidP="004E5B16">
            <w:pPr>
              <w:spacing w:before="100" w:beforeAutospacing="1" w:after="100" w:afterAutospacing="1"/>
            </w:pPr>
            <w:r>
              <w:t>P</w:t>
            </w:r>
            <w:r w:rsidRPr="00CA06B9">
              <w:t>rojekts šo jomu neskar</w:t>
            </w:r>
            <w:r>
              <w:t>.</w:t>
            </w:r>
          </w:p>
        </w:tc>
      </w:tr>
      <w:tr w:rsidR="00895374" w:rsidRPr="00E030F4" w14:paraId="041BFC16" w14:textId="77777777" w:rsidTr="00CF7285">
        <w:tc>
          <w:tcPr>
            <w:tcW w:w="271" w:type="pct"/>
            <w:tcBorders>
              <w:top w:val="outset" w:sz="6" w:space="0" w:color="000000"/>
              <w:left w:val="outset" w:sz="6" w:space="0" w:color="000000"/>
              <w:bottom w:val="outset" w:sz="6" w:space="0" w:color="000000"/>
              <w:right w:val="outset" w:sz="6" w:space="0" w:color="000000"/>
            </w:tcBorders>
          </w:tcPr>
          <w:p w14:paraId="1F9795A5" w14:textId="371CCB1E" w:rsidR="00895374" w:rsidRPr="00E030F4" w:rsidRDefault="00AC7887" w:rsidP="00CF7285">
            <w:pPr>
              <w:spacing w:before="100" w:beforeAutospacing="1" w:after="100" w:afterAutospacing="1"/>
            </w:pPr>
            <w:r>
              <w:t>5.</w:t>
            </w:r>
          </w:p>
        </w:tc>
        <w:tc>
          <w:tcPr>
            <w:tcW w:w="1696" w:type="pct"/>
            <w:tcBorders>
              <w:top w:val="outset" w:sz="6" w:space="0" w:color="000000"/>
              <w:left w:val="outset" w:sz="6" w:space="0" w:color="000000"/>
              <w:bottom w:val="outset" w:sz="6" w:space="0" w:color="000000"/>
              <w:right w:val="outset" w:sz="6" w:space="0" w:color="000000"/>
            </w:tcBorders>
          </w:tcPr>
          <w:p w14:paraId="1554A01A" w14:textId="77777777" w:rsidR="00895374" w:rsidRPr="00E030F4" w:rsidRDefault="00895374" w:rsidP="00CF7285">
            <w:pPr>
              <w:spacing w:before="100" w:beforeAutospacing="1" w:after="100" w:afterAutospacing="1"/>
            </w:pPr>
            <w:r w:rsidRPr="00E030F4">
              <w:t>Cita informācija</w:t>
            </w:r>
          </w:p>
        </w:tc>
        <w:tc>
          <w:tcPr>
            <w:tcW w:w="3033" w:type="pct"/>
            <w:tcBorders>
              <w:top w:val="outset" w:sz="6" w:space="0" w:color="000000"/>
              <w:left w:val="outset" w:sz="6" w:space="0" w:color="000000"/>
              <w:bottom w:val="outset" w:sz="6" w:space="0" w:color="000000"/>
              <w:right w:val="outset" w:sz="6" w:space="0" w:color="000000"/>
            </w:tcBorders>
          </w:tcPr>
          <w:p w14:paraId="6A8ED205" w14:textId="77777777" w:rsidR="00895374" w:rsidRDefault="00895374" w:rsidP="00CD4214">
            <w:pPr>
              <w:spacing w:before="100" w:beforeAutospacing="1" w:after="100" w:afterAutospacing="1"/>
              <w:jc w:val="both"/>
            </w:pPr>
            <w:r>
              <w:t>Nav</w:t>
            </w:r>
            <w:r w:rsidR="00AC7887">
              <w:t>.</w:t>
            </w:r>
          </w:p>
        </w:tc>
      </w:tr>
    </w:tbl>
    <w:p w14:paraId="40A28B8B" w14:textId="77777777" w:rsidR="00646A0B" w:rsidRDefault="00646A0B" w:rsidP="00895374">
      <w:pPr>
        <w:jc w:val="both"/>
      </w:pPr>
    </w:p>
    <w:tbl>
      <w:tblPr>
        <w:tblW w:w="508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66"/>
      </w:tblGrid>
      <w:tr w:rsidR="00682CD6" w:rsidRPr="00E41E34" w14:paraId="6B3A0FFB" w14:textId="77777777"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6D02C23" w14:textId="77777777" w:rsidR="00682CD6" w:rsidRPr="00E41E34" w:rsidRDefault="00682CD6" w:rsidP="00C62031">
            <w:pPr>
              <w:spacing w:before="100" w:beforeAutospacing="1" w:after="100" w:afterAutospacing="1" w:line="293" w:lineRule="atLeast"/>
              <w:jc w:val="center"/>
              <w:rPr>
                <w:b/>
                <w:bCs/>
              </w:rPr>
            </w:pPr>
            <w:r w:rsidRPr="00E41E34">
              <w:rPr>
                <w:b/>
                <w:bCs/>
              </w:rPr>
              <w:t>III. Tiesību akta projekta ietekme uz valsts budžetu un pašvaldību budžetiem</w:t>
            </w:r>
          </w:p>
        </w:tc>
      </w:tr>
      <w:tr w:rsidR="00682CD6" w:rsidRPr="00E41E34" w14:paraId="3CC64B1C" w14:textId="77777777"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D840526" w14:textId="77777777" w:rsidR="00682CD6" w:rsidRPr="005449E2" w:rsidRDefault="00682CD6" w:rsidP="00682CD6">
            <w:pPr>
              <w:spacing w:before="100" w:beforeAutospacing="1" w:after="100" w:afterAutospacing="1" w:line="293" w:lineRule="atLeast"/>
              <w:jc w:val="center"/>
              <w:rPr>
                <w:bCs/>
              </w:rPr>
            </w:pPr>
            <w:r w:rsidRPr="005449E2">
              <w:rPr>
                <w:bCs/>
              </w:rPr>
              <w:t>Projekts šo jomu neskar</w:t>
            </w:r>
            <w:r w:rsidR="001508DB">
              <w:rPr>
                <w:bCs/>
              </w:rPr>
              <w:t>.</w:t>
            </w:r>
          </w:p>
        </w:tc>
      </w:tr>
    </w:tbl>
    <w:p w14:paraId="1E3C55E1" w14:textId="77777777" w:rsidR="00682CD6" w:rsidRDefault="00682CD6" w:rsidP="00895374">
      <w:pPr>
        <w:jc w:val="both"/>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11"/>
        <w:gridCol w:w="3195"/>
        <w:gridCol w:w="5714"/>
      </w:tblGrid>
      <w:tr w:rsidR="000B1C39" w:rsidRPr="00886766" w14:paraId="12ABA361" w14:textId="77777777" w:rsidTr="0033029D">
        <w:tc>
          <w:tcPr>
            <w:tcW w:w="5000" w:type="pct"/>
            <w:gridSpan w:val="3"/>
            <w:tcBorders>
              <w:top w:val="single" w:sz="4" w:space="0" w:color="auto"/>
              <w:left w:val="single" w:sz="4" w:space="0" w:color="auto"/>
              <w:bottom w:val="outset" w:sz="6" w:space="0" w:color="000000"/>
              <w:right w:val="single" w:sz="4" w:space="0" w:color="auto"/>
            </w:tcBorders>
          </w:tcPr>
          <w:p w14:paraId="0BB75103" w14:textId="77777777" w:rsidR="000B1C39" w:rsidRPr="00654B66" w:rsidRDefault="000B1C39" w:rsidP="0033029D">
            <w:pPr>
              <w:jc w:val="center"/>
              <w:rPr>
                <w:b/>
              </w:rPr>
            </w:pPr>
            <w:r w:rsidRPr="00654B66">
              <w:rPr>
                <w:b/>
              </w:rPr>
              <w:t>IV. Tiesību akta projekta ietekme uz spēkā esošo tiesību normu sistēmu</w:t>
            </w:r>
          </w:p>
        </w:tc>
      </w:tr>
      <w:tr w:rsidR="000B1C39" w:rsidRPr="00886766" w14:paraId="706C135F" w14:textId="77777777" w:rsidTr="0033029D">
        <w:tc>
          <w:tcPr>
            <w:tcW w:w="271" w:type="pct"/>
            <w:tcBorders>
              <w:top w:val="outset" w:sz="6" w:space="0" w:color="000000"/>
              <w:left w:val="outset" w:sz="6" w:space="0" w:color="000000"/>
              <w:bottom w:val="outset" w:sz="6" w:space="0" w:color="000000"/>
              <w:right w:val="outset" w:sz="6" w:space="0" w:color="000000"/>
            </w:tcBorders>
          </w:tcPr>
          <w:p w14:paraId="5DA7780F" w14:textId="77777777" w:rsidR="000B1C39" w:rsidRPr="00886766" w:rsidRDefault="000B1C39" w:rsidP="0033029D">
            <w:pPr>
              <w:jc w:val="both"/>
            </w:pPr>
            <w:r w:rsidRPr="00886766">
              <w:t>1.</w:t>
            </w:r>
          </w:p>
        </w:tc>
        <w:tc>
          <w:tcPr>
            <w:tcW w:w="1696" w:type="pct"/>
            <w:tcBorders>
              <w:top w:val="outset" w:sz="6" w:space="0" w:color="000000"/>
              <w:left w:val="outset" w:sz="6" w:space="0" w:color="000000"/>
              <w:bottom w:val="outset" w:sz="6" w:space="0" w:color="000000"/>
              <w:right w:val="outset" w:sz="6" w:space="0" w:color="000000"/>
            </w:tcBorders>
          </w:tcPr>
          <w:p w14:paraId="7CB5BDA6" w14:textId="77777777" w:rsidR="000B1C39" w:rsidRPr="000B1C39" w:rsidRDefault="001E4F5E" w:rsidP="001E4F5E">
            <w:pPr>
              <w:jc w:val="both"/>
            </w:pPr>
            <w:r>
              <w:t>S</w:t>
            </w:r>
            <w:r w:rsidR="000B1C39" w:rsidRPr="000B1C39">
              <w:t>aistītie tiesību aktu projekti</w:t>
            </w:r>
          </w:p>
        </w:tc>
        <w:tc>
          <w:tcPr>
            <w:tcW w:w="3033" w:type="pct"/>
            <w:tcBorders>
              <w:top w:val="outset" w:sz="6" w:space="0" w:color="000000"/>
              <w:left w:val="outset" w:sz="6" w:space="0" w:color="000000"/>
              <w:bottom w:val="outset" w:sz="6" w:space="0" w:color="000000"/>
              <w:right w:val="outset" w:sz="6" w:space="0" w:color="000000"/>
            </w:tcBorders>
          </w:tcPr>
          <w:p w14:paraId="2FF8A203" w14:textId="69BC9473" w:rsidR="00E913BE" w:rsidRPr="000B1C39" w:rsidRDefault="00095585" w:rsidP="004777ED">
            <w:pPr>
              <w:jc w:val="both"/>
            </w:pPr>
            <w:r w:rsidRPr="00095585">
              <w:rPr>
                <w:bCs/>
              </w:rPr>
              <w:t>Ministru kabineta 2010</w:t>
            </w:r>
            <w:r w:rsidR="00AC7887" w:rsidRPr="00095585">
              <w:rPr>
                <w:bCs/>
              </w:rPr>
              <w:t>.</w:t>
            </w:r>
            <w:r w:rsidR="00AC7887">
              <w:rPr>
                <w:bCs/>
              </w:rPr>
              <w:t> </w:t>
            </w:r>
            <w:r w:rsidRPr="00095585">
              <w:rPr>
                <w:bCs/>
              </w:rPr>
              <w:t>gada 16</w:t>
            </w:r>
            <w:r w:rsidR="00AC7887" w:rsidRPr="00095585">
              <w:rPr>
                <w:bCs/>
              </w:rPr>
              <w:t>.</w:t>
            </w:r>
            <w:r w:rsidR="00AC7887">
              <w:rPr>
                <w:bCs/>
              </w:rPr>
              <w:t> </w:t>
            </w:r>
            <w:r w:rsidRPr="00095585">
              <w:rPr>
                <w:bCs/>
              </w:rPr>
              <w:t>februāra noteikumi Nr.</w:t>
            </w:r>
            <w:r w:rsidR="00AC7887">
              <w:rPr>
                <w:bCs/>
              </w:rPr>
              <w:t> </w:t>
            </w:r>
            <w:r w:rsidRPr="00095585">
              <w:rPr>
                <w:bCs/>
              </w:rPr>
              <w:t>143 “Par radiofrekvenču spektra joslām, kuru efektīvas izmantošanas labad ir nepieciešams ierobežot radiofrekvenču spektra lietošanas tiesību piešķiršanu komercdarbībai elektronisko sakaru nozarē”</w:t>
            </w:r>
            <w:r w:rsidR="00E913BE">
              <w:rPr>
                <w:bCs/>
              </w:rPr>
              <w:t xml:space="preserve">, </w:t>
            </w:r>
            <w:r w:rsidR="004777ED">
              <w:rPr>
                <w:bCs/>
              </w:rPr>
              <w:t xml:space="preserve">kuri tiek papildināti ar </w:t>
            </w:r>
            <w:r w:rsidR="004777ED" w:rsidRPr="00440E29">
              <w:rPr>
                <w:rStyle w:val="Strong"/>
                <w:b w:val="0"/>
                <w:bdr w:val="none" w:sz="0" w:space="0" w:color="auto" w:frame="1"/>
                <w:shd w:val="clear" w:color="auto" w:fill="FFFFFF"/>
              </w:rPr>
              <w:t>1427</w:t>
            </w:r>
            <w:r w:rsidR="004777ED">
              <w:rPr>
                <w:rStyle w:val="Strong"/>
                <w:b w:val="0"/>
                <w:bdr w:val="none" w:sz="0" w:space="0" w:color="auto" w:frame="1"/>
                <w:shd w:val="clear" w:color="auto" w:fill="FFFFFF"/>
              </w:rPr>
              <w:t>,0</w:t>
            </w:r>
            <w:r w:rsidR="004777ED" w:rsidRPr="00440E29">
              <w:rPr>
                <w:rStyle w:val="Strong"/>
                <w:b w:val="0"/>
                <w:bdr w:val="none" w:sz="0" w:space="0" w:color="auto" w:frame="1"/>
                <w:shd w:val="clear" w:color="auto" w:fill="FFFFFF"/>
              </w:rPr>
              <w:t>–1517</w:t>
            </w:r>
            <w:r w:rsidR="004777ED">
              <w:rPr>
                <w:rStyle w:val="Strong"/>
                <w:b w:val="0"/>
                <w:bdr w:val="none" w:sz="0" w:space="0" w:color="auto" w:frame="1"/>
                <w:shd w:val="clear" w:color="auto" w:fill="FFFFFF"/>
              </w:rPr>
              <w:t>,0</w:t>
            </w:r>
            <w:r w:rsidR="004777ED" w:rsidRPr="00440E29">
              <w:rPr>
                <w:rStyle w:val="Strong"/>
                <w:b w:val="0"/>
                <w:bdr w:val="none" w:sz="0" w:space="0" w:color="auto" w:frame="1"/>
                <w:shd w:val="clear" w:color="auto" w:fill="FFFFFF"/>
              </w:rPr>
              <w:t xml:space="preserve"> MHz </w:t>
            </w:r>
            <w:r w:rsidR="004777ED">
              <w:rPr>
                <w:rStyle w:val="Strong"/>
                <w:b w:val="0"/>
                <w:bdr w:val="none" w:sz="0" w:space="0" w:color="auto" w:frame="1"/>
                <w:shd w:val="clear" w:color="auto" w:fill="FFFFFF"/>
              </w:rPr>
              <w:t xml:space="preserve">radiofrekvenču </w:t>
            </w:r>
            <w:r w:rsidR="004777ED" w:rsidRPr="00440E29">
              <w:rPr>
                <w:rStyle w:val="Strong"/>
                <w:b w:val="0"/>
                <w:bdr w:val="none" w:sz="0" w:space="0" w:color="auto" w:frame="1"/>
                <w:shd w:val="clear" w:color="auto" w:fill="FFFFFF"/>
              </w:rPr>
              <w:t>josl</w:t>
            </w:r>
            <w:r w:rsidR="004777ED">
              <w:rPr>
                <w:rStyle w:val="Strong"/>
                <w:b w:val="0"/>
                <w:bdr w:val="none" w:sz="0" w:space="0" w:color="auto" w:frame="1"/>
                <w:shd w:val="clear" w:color="auto" w:fill="FFFFFF"/>
              </w:rPr>
              <w:t>u.</w:t>
            </w:r>
          </w:p>
        </w:tc>
      </w:tr>
      <w:tr w:rsidR="000B1C39" w:rsidRPr="00886766" w14:paraId="3D578F75" w14:textId="77777777" w:rsidTr="0033029D">
        <w:tc>
          <w:tcPr>
            <w:tcW w:w="271" w:type="pct"/>
            <w:tcBorders>
              <w:top w:val="outset" w:sz="6" w:space="0" w:color="000000"/>
              <w:left w:val="outset" w:sz="6" w:space="0" w:color="000000"/>
              <w:bottom w:val="outset" w:sz="6" w:space="0" w:color="000000"/>
              <w:right w:val="outset" w:sz="6" w:space="0" w:color="000000"/>
            </w:tcBorders>
          </w:tcPr>
          <w:p w14:paraId="7D300BE2" w14:textId="77777777" w:rsidR="000B1C39" w:rsidRPr="00886766" w:rsidRDefault="000B1C39" w:rsidP="0033029D">
            <w:pPr>
              <w:jc w:val="both"/>
            </w:pPr>
            <w:r w:rsidRPr="00886766">
              <w:t>2.</w:t>
            </w:r>
          </w:p>
        </w:tc>
        <w:tc>
          <w:tcPr>
            <w:tcW w:w="1696" w:type="pct"/>
            <w:tcBorders>
              <w:top w:val="outset" w:sz="6" w:space="0" w:color="000000"/>
              <w:left w:val="outset" w:sz="6" w:space="0" w:color="000000"/>
              <w:bottom w:val="outset" w:sz="6" w:space="0" w:color="000000"/>
              <w:right w:val="outset" w:sz="6" w:space="0" w:color="000000"/>
            </w:tcBorders>
          </w:tcPr>
          <w:p w14:paraId="3744DE5B" w14:textId="77777777" w:rsidR="000B1C39" w:rsidRPr="00886766" w:rsidRDefault="000B1C39" w:rsidP="0033029D">
            <w:pPr>
              <w:jc w:val="both"/>
            </w:pPr>
            <w:r w:rsidRPr="00886766">
              <w:t>Atbildīgā institūcija</w:t>
            </w:r>
          </w:p>
        </w:tc>
        <w:tc>
          <w:tcPr>
            <w:tcW w:w="3033" w:type="pct"/>
            <w:tcBorders>
              <w:top w:val="outset" w:sz="6" w:space="0" w:color="000000"/>
              <w:left w:val="outset" w:sz="6" w:space="0" w:color="000000"/>
              <w:bottom w:val="outset" w:sz="6" w:space="0" w:color="000000"/>
              <w:right w:val="outset" w:sz="6" w:space="0" w:color="000000"/>
            </w:tcBorders>
          </w:tcPr>
          <w:p w14:paraId="68130945" w14:textId="77777777" w:rsidR="000B1C39" w:rsidRPr="00886766" w:rsidRDefault="007C4D3E" w:rsidP="007C4D3E">
            <w:pPr>
              <w:jc w:val="both"/>
            </w:pPr>
            <w:r>
              <w:t>M</w:t>
            </w:r>
            <w:r w:rsidR="000B1C39" w:rsidRPr="00886766">
              <w:t>inistrija.</w:t>
            </w:r>
          </w:p>
        </w:tc>
      </w:tr>
      <w:tr w:rsidR="000B1C39" w:rsidRPr="00886766" w14:paraId="2A6ACA02" w14:textId="77777777" w:rsidTr="0033029D">
        <w:trPr>
          <w:trHeight w:val="536"/>
        </w:trPr>
        <w:tc>
          <w:tcPr>
            <w:tcW w:w="271" w:type="pct"/>
            <w:tcBorders>
              <w:top w:val="outset" w:sz="6" w:space="0" w:color="000000"/>
              <w:left w:val="outset" w:sz="6" w:space="0" w:color="000000"/>
              <w:bottom w:val="outset" w:sz="6" w:space="0" w:color="000000"/>
              <w:right w:val="outset" w:sz="6" w:space="0" w:color="000000"/>
            </w:tcBorders>
          </w:tcPr>
          <w:p w14:paraId="63274ADA" w14:textId="77777777" w:rsidR="000B1C39" w:rsidRPr="00886766" w:rsidRDefault="000B1C39" w:rsidP="0033029D">
            <w:pPr>
              <w:jc w:val="both"/>
            </w:pPr>
            <w:r w:rsidRPr="00886766">
              <w:t>3.</w:t>
            </w:r>
          </w:p>
        </w:tc>
        <w:tc>
          <w:tcPr>
            <w:tcW w:w="1696" w:type="pct"/>
            <w:tcBorders>
              <w:top w:val="outset" w:sz="6" w:space="0" w:color="000000"/>
              <w:left w:val="outset" w:sz="6" w:space="0" w:color="000000"/>
              <w:bottom w:val="outset" w:sz="6" w:space="0" w:color="000000"/>
              <w:right w:val="outset" w:sz="6" w:space="0" w:color="000000"/>
            </w:tcBorders>
          </w:tcPr>
          <w:p w14:paraId="756F74BE" w14:textId="77777777" w:rsidR="000B1C39" w:rsidRPr="00886766" w:rsidRDefault="000B1C39" w:rsidP="0033029D">
            <w:pPr>
              <w:jc w:val="both"/>
            </w:pPr>
            <w:r w:rsidRPr="00886766">
              <w:t>Cita informācija</w:t>
            </w:r>
          </w:p>
        </w:tc>
        <w:tc>
          <w:tcPr>
            <w:tcW w:w="3033" w:type="pct"/>
            <w:tcBorders>
              <w:top w:val="outset" w:sz="6" w:space="0" w:color="000000"/>
              <w:left w:val="outset" w:sz="6" w:space="0" w:color="000000"/>
              <w:bottom w:val="outset" w:sz="6" w:space="0" w:color="000000"/>
              <w:right w:val="outset" w:sz="6" w:space="0" w:color="000000"/>
            </w:tcBorders>
          </w:tcPr>
          <w:p w14:paraId="4FDE9E46" w14:textId="77777777" w:rsidR="000B1C39" w:rsidRPr="00886766" w:rsidRDefault="006B021E" w:rsidP="0033029D">
            <w:pPr>
              <w:jc w:val="both"/>
            </w:pPr>
            <w:r>
              <w:t>Nav</w:t>
            </w:r>
          </w:p>
        </w:tc>
      </w:tr>
    </w:tbl>
    <w:p w14:paraId="5DD47BC0" w14:textId="77777777" w:rsidR="000B1C39" w:rsidRDefault="000B1C39" w:rsidP="00895374">
      <w:pPr>
        <w:pStyle w:val="naisc"/>
        <w:spacing w:before="0" w:after="0"/>
      </w:pPr>
    </w:p>
    <w:p w14:paraId="3B9C6A77" w14:textId="77777777" w:rsidR="000B1C39" w:rsidRDefault="000B1C39"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53"/>
        <w:gridCol w:w="1172"/>
        <w:gridCol w:w="1031"/>
        <w:gridCol w:w="916"/>
        <w:gridCol w:w="1236"/>
        <w:gridCol w:w="1492"/>
        <w:gridCol w:w="650"/>
        <w:gridCol w:w="2570"/>
      </w:tblGrid>
      <w:tr w:rsidR="001A5F98" w:rsidRPr="00E030F4" w14:paraId="5D8E9BC2" w14:textId="77777777" w:rsidTr="0068047D">
        <w:tc>
          <w:tcPr>
            <w:tcW w:w="5000" w:type="pct"/>
            <w:gridSpan w:val="8"/>
            <w:tcBorders>
              <w:top w:val="single" w:sz="4" w:space="0" w:color="auto"/>
              <w:left w:val="single" w:sz="4" w:space="0" w:color="auto"/>
              <w:bottom w:val="outset" w:sz="6" w:space="0" w:color="000000"/>
              <w:right w:val="single" w:sz="4" w:space="0" w:color="auto"/>
            </w:tcBorders>
          </w:tcPr>
          <w:p w14:paraId="7AAD186A" w14:textId="77777777" w:rsidR="001A5F98" w:rsidRPr="00E030F4" w:rsidRDefault="001A5F98" w:rsidP="0068047D">
            <w:pPr>
              <w:spacing w:before="100" w:beforeAutospacing="1" w:after="100" w:afterAutospacing="1"/>
              <w:jc w:val="center"/>
              <w:rPr>
                <w:b/>
                <w:bCs/>
              </w:rPr>
            </w:pPr>
            <w:r w:rsidRPr="00E030F4">
              <w:rPr>
                <w:b/>
                <w:bCs/>
              </w:rPr>
              <w:t>V. Tiesību akta projekta atbilstība Latvijas Republikas starptautiskajām saistībām</w:t>
            </w:r>
          </w:p>
        </w:tc>
      </w:tr>
      <w:tr w:rsidR="001A5F98" w:rsidRPr="00E030F4" w14:paraId="0AADDEFB" w14:textId="77777777" w:rsidTr="0068047D">
        <w:tc>
          <w:tcPr>
            <w:tcW w:w="188" w:type="pct"/>
            <w:tcBorders>
              <w:top w:val="outset" w:sz="6" w:space="0" w:color="000000"/>
              <w:left w:val="outset" w:sz="6" w:space="0" w:color="000000"/>
              <w:bottom w:val="outset" w:sz="6" w:space="0" w:color="000000"/>
              <w:right w:val="outset" w:sz="6" w:space="0" w:color="000000"/>
            </w:tcBorders>
          </w:tcPr>
          <w:p w14:paraId="42FA480E" w14:textId="77777777" w:rsidR="001A5F98" w:rsidRPr="00E030F4" w:rsidRDefault="001A5F98" w:rsidP="0068047D">
            <w:pPr>
              <w:spacing w:before="100" w:beforeAutospacing="1" w:after="100" w:afterAutospacing="1"/>
            </w:pPr>
            <w:r w:rsidRPr="00E030F4">
              <w:t>1.</w:t>
            </w:r>
          </w:p>
        </w:tc>
        <w:tc>
          <w:tcPr>
            <w:tcW w:w="1169" w:type="pct"/>
            <w:gridSpan w:val="2"/>
            <w:tcBorders>
              <w:top w:val="outset" w:sz="6" w:space="0" w:color="000000"/>
              <w:left w:val="outset" w:sz="6" w:space="0" w:color="000000"/>
              <w:bottom w:val="outset" w:sz="6" w:space="0" w:color="000000"/>
              <w:right w:val="outset" w:sz="6" w:space="0" w:color="000000"/>
            </w:tcBorders>
          </w:tcPr>
          <w:p w14:paraId="16AB0E1D" w14:textId="77777777" w:rsidR="001A5F98" w:rsidRPr="00E030F4" w:rsidRDefault="001A5F98" w:rsidP="0068047D">
            <w:pPr>
              <w:spacing w:before="100" w:beforeAutospacing="1" w:after="100" w:afterAutospacing="1"/>
            </w:pPr>
            <w:r w:rsidRPr="00E030F4">
              <w:t>Saistības pret Eiropas Savienību</w:t>
            </w:r>
          </w:p>
        </w:tc>
        <w:tc>
          <w:tcPr>
            <w:tcW w:w="3643" w:type="pct"/>
            <w:gridSpan w:val="5"/>
            <w:tcBorders>
              <w:top w:val="outset" w:sz="6" w:space="0" w:color="000000"/>
              <w:left w:val="outset" w:sz="6" w:space="0" w:color="000000"/>
              <w:bottom w:val="outset" w:sz="6" w:space="0" w:color="000000"/>
              <w:right w:val="outset" w:sz="6" w:space="0" w:color="000000"/>
            </w:tcBorders>
          </w:tcPr>
          <w:p w14:paraId="3B493DE3" w14:textId="77777777" w:rsidR="00E913BE" w:rsidRDefault="00E913BE" w:rsidP="00E913BE">
            <w:pPr>
              <w:pStyle w:val="naiskr"/>
              <w:spacing w:before="0" w:after="0"/>
              <w:jc w:val="both"/>
            </w:pPr>
            <w:r>
              <w:t xml:space="preserve">Ar noteikumu projektu </w:t>
            </w:r>
            <w:r w:rsidRPr="00A02142">
              <w:t>tiek pārņemta</w:t>
            </w:r>
            <w:r>
              <w:t xml:space="preserve"> šādu Eiropas Savienības tiesību aktu normas:</w:t>
            </w:r>
          </w:p>
          <w:p w14:paraId="03D7EEA8" w14:textId="6997200D" w:rsidR="001A5F98" w:rsidRPr="00004315" w:rsidRDefault="00004315" w:rsidP="00004315">
            <w:pPr>
              <w:jc w:val="both"/>
              <w:rPr>
                <w:rStyle w:val="Strong"/>
                <w:b w:val="0"/>
                <w:bdr w:val="none" w:sz="0" w:space="0" w:color="auto" w:frame="1"/>
                <w:shd w:val="clear" w:color="auto" w:fill="FFFFFF"/>
              </w:rPr>
            </w:pPr>
            <w:r>
              <w:rPr>
                <w:rStyle w:val="Strong"/>
                <w:b w:val="0"/>
                <w:bdr w:val="none" w:sz="0" w:space="0" w:color="auto" w:frame="1"/>
                <w:shd w:val="clear" w:color="auto" w:fill="FFFFFF"/>
              </w:rPr>
              <w:t>1)</w:t>
            </w:r>
            <w:r w:rsidR="000D454D">
              <w:rPr>
                <w:rStyle w:val="Strong"/>
                <w:b w:val="0"/>
                <w:bdr w:val="none" w:sz="0" w:space="0" w:color="auto" w:frame="1"/>
                <w:shd w:val="clear" w:color="auto" w:fill="FFFFFF"/>
              </w:rPr>
              <w:t> </w:t>
            </w:r>
            <w:r w:rsidR="005A4C31" w:rsidRPr="00004315">
              <w:rPr>
                <w:rStyle w:val="Strong"/>
                <w:b w:val="0"/>
                <w:bdr w:val="none" w:sz="0" w:space="0" w:color="auto" w:frame="1"/>
                <w:shd w:val="clear" w:color="auto" w:fill="FFFFFF"/>
              </w:rPr>
              <w:t>Komisijas 2018</w:t>
            </w:r>
            <w:r w:rsidR="00286E8C" w:rsidRPr="00004315">
              <w:rPr>
                <w:rStyle w:val="Strong"/>
                <w:b w:val="0"/>
                <w:bdr w:val="none" w:sz="0" w:space="0" w:color="auto" w:frame="1"/>
                <w:shd w:val="clear" w:color="auto" w:fill="FFFFFF"/>
              </w:rPr>
              <w:t>.</w:t>
            </w:r>
            <w:r w:rsidR="00286E8C">
              <w:rPr>
                <w:rStyle w:val="Strong"/>
                <w:b w:val="0"/>
                <w:bdr w:val="none" w:sz="0" w:space="0" w:color="auto" w:frame="1"/>
                <w:shd w:val="clear" w:color="auto" w:fill="FFFFFF"/>
              </w:rPr>
              <w:t> </w:t>
            </w:r>
            <w:r w:rsidR="005A4C31" w:rsidRPr="00004315">
              <w:rPr>
                <w:rStyle w:val="Strong"/>
                <w:b w:val="0"/>
                <w:bdr w:val="none" w:sz="0" w:space="0" w:color="auto" w:frame="1"/>
                <w:shd w:val="clear" w:color="auto" w:fill="FFFFFF"/>
              </w:rPr>
              <w:t>gada 26</w:t>
            </w:r>
            <w:r w:rsidR="00286E8C" w:rsidRPr="00004315">
              <w:rPr>
                <w:rStyle w:val="Strong"/>
                <w:b w:val="0"/>
                <w:bdr w:val="none" w:sz="0" w:space="0" w:color="auto" w:frame="1"/>
                <w:shd w:val="clear" w:color="auto" w:fill="FFFFFF"/>
              </w:rPr>
              <w:t>.</w:t>
            </w:r>
            <w:r w:rsidR="00286E8C">
              <w:rPr>
                <w:rStyle w:val="Strong"/>
                <w:b w:val="0"/>
                <w:bdr w:val="none" w:sz="0" w:space="0" w:color="auto" w:frame="1"/>
                <w:shd w:val="clear" w:color="auto" w:fill="FFFFFF"/>
              </w:rPr>
              <w:t> </w:t>
            </w:r>
            <w:r w:rsidR="005A4C31" w:rsidRPr="00004315">
              <w:rPr>
                <w:rStyle w:val="Strong"/>
                <w:b w:val="0"/>
                <w:bdr w:val="none" w:sz="0" w:space="0" w:color="auto" w:frame="1"/>
                <w:shd w:val="clear" w:color="auto" w:fill="FFFFFF"/>
              </w:rPr>
              <w:t>aprīļa Īstenošanas lēmums (ES) 2018/661, ar ko Īstenošanas lēmumu (ES) 2015/750 par 1452–1492</w:t>
            </w:r>
            <w:r w:rsidR="000D454D">
              <w:rPr>
                <w:rStyle w:val="Strong"/>
                <w:b w:val="0"/>
                <w:bdr w:val="none" w:sz="0" w:space="0" w:color="auto" w:frame="1"/>
                <w:shd w:val="clear" w:color="auto" w:fill="FFFFFF"/>
              </w:rPr>
              <w:t> </w:t>
            </w:r>
            <w:r w:rsidR="005A4C31" w:rsidRPr="00004315">
              <w:rPr>
                <w:rStyle w:val="Strong"/>
                <w:b w:val="0"/>
                <w:bdr w:val="none" w:sz="0" w:space="0" w:color="auto" w:frame="1"/>
                <w:shd w:val="clear" w:color="auto" w:fill="FFFFFF"/>
              </w:rPr>
              <w:t xml:space="preserve">MHz frekvenču joslas harmonizāciju </w:t>
            </w:r>
            <w:r w:rsidR="005A4C31" w:rsidRPr="0072133D">
              <w:rPr>
                <w:rStyle w:val="Strong"/>
                <w:b w:val="0"/>
                <w:bdr w:val="none" w:sz="0" w:space="0" w:color="auto" w:frame="1"/>
                <w:shd w:val="clear" w:color="auto" w:fill="FFFFFF"/>
              </w:rPr>
              <w:t>tādu zemes sistēmu vajadzībām, kas Savienībā spēj nodrošināt elektronisko sakaru pakalpojumus,</w:t>
            </w:r>
            <w:r w:rsidR="005A4C31" w:rsidRPr="00004315">
              <w:rPr>
                <w:rStyle w:val="Strong"/>
                <w:b w:val="0"/>
                <w:bdr w:val="none" w:sz="0" w:space="0" w:color="auto" w:frame="1"/>
                <w:shd w:val="clear" w:color="auto" w:fill="FFFFFF"/>
              </w:rPr>
              <w:t xml:space="preserve"> groza, to attiecinot arī uz harmonizēto 1427–1452</w:t>
            </w:r>
            <w:r w:rsidR="000D454D">
              <w:rPr>
                <w:rStyle w:val="Strong"/>
                <w:b w:val="0"/>
                <w:bdr w:val="none" w:sz="0" w:space="0" w:color="auto" w:frame="1"/>
                <w:shd w:val="clear" w:color="auto" w:fill="FFFFFF"/>
              </w:rPr>
              <w:t> </w:t>
            </w:r>
            <w:r w:rsidR="005A4C31" w:rsidRPr="00004315">
              <w:rPr>
                <w:rStyle w:val="Strong"/>
                <w:b w:val="0"/>
                <w:bdr w:val="none" w:sz="0" w:space="0" w:color="auto" w:frame="1"/>
                <w:shd w:val="clear" w:color="auto" w:fill="FFFFFF"/>
              </w:rPr>
              <w:t>MHz un 1492–1517 MHz frekvenču joslu;</w:t>
            </w:r>
          </w:p>
          <w:p w14:paraId="0DEB578F" w14:textId="014865FB" w:rsidR="00E913BE" w:rsidRDefault="00004315" w:rsidP="00E913BE">
            <w:pPr>
              <w:jc w:val="both"/>
            </w:pPr>
            <w:r>
              <w:rPr>
                <w:rStyle w:val="Strong"/>
                <w:b w:val="0"/>
                <w:bdr w:val="none" w:sz="0" w:space="0" w:color="auto" w:frame="1"/>
                <w:shd w:val="clear" w:color="auto" w:fill="FFFFFF"/>
              </w:rPr>
              <w:t>2)</w:t>
            </w:r>
            <w:r w:rsidR="000D454D">
              <w:rPr>
                <w:rStyle w:val="Strong"/>
                <w:b w:val="0"/>
                <w:bdr w:val="none" w:sz="0" w:space="0" w:color="auto" w:frame="1"/>
                <w:shd w:val="clear" w:color="auto" w:fill="FFFFFF"/>
              </w:rPr>
              <w:t> </w:t>
            </w:r>
            <w:r w:rsidR="00E913BE" w:rsidRPr="00841004">
              <w:rPr>
                <w:rStyle w:val="Strong"/>
                <w:b w:val="0"/>
                <w:bdr w:val="none" w:sz="0" w:space="0" w:color="auto" w:frame="1"/>
                <w:shd w:val="clear" w:color="auto" w:fill="FFFFFF"/>
              </w:rPr>
              <w:t xml:space="preserve">Komisijas </w:t>
            </w:r>
            <w:r w:rsidR="00E913BE">
              <w:t>2018</w:t>
            </w:r>
            <w:r w:rsidR="000D454D">
              <w:t>. </w:t>
            </w:r>
            <w:r w:rsidR="00E913BE">
              <w:t>gada 20</w:t>
            </w:r>
            <w:r w:rsidR="000D454D">
              <w:t>. </w:t>
            </w:r>
            <w:r w:rsidR="00E913BE">
              <w:t>aprīļa</w:t>
            </w:r>
            <w:r w:rsidR="00E913BE" w:rsidRPr="00841004">
              <w:rPr>
                <w:rStyle w:val="Strong"/>
                <w:b w:val="0"/>
                <w:bdr w:val="none" w:sz="0" w:space="0" w:color="auto" w:frame="1"/>
                <w:shd w:val="clear" w:color="auto" w:fill="FFFFFF"/>
              </w:rPr>
              <w:t xml:space="preserve"> Īstenošanas lēmums </w:t>
            </w:r>
            <w:r w:rsidR="00E913BE">
              <w:t xml:space="preserve">(ES) 2018/637, ar ko Lēmumu 2009/766/EK par 900 MHz un 1800 MHz frekvenču joslu harmonizāciju tādu sauszemes sistēmu vajadzībām, kas Kopienā spēj nodrošināt Eiropas mēroga elektronisko sakaru </w:t>
            </w:r>
            <w:r w:rsidR="00E913BE">
              <w:lastRenderedPageBreak/>
              <w:t>pakalpojumus, groza saistībā ar attiecīgiem tehniskajiem nosacījumiem lietu internetam;</w:t>
            </w:r>
          </w:p>
          <w:p w14:paraId="188AC917" w14:textId="448A387F" w:rsidR="00E913BE" w:rsidRDefault="00004315" w:rsidP="00E913BE">
            <w:pPr>
              <w:jc w:val="both"/>
            </w:pPr>
            <w:r>
              <w:rPr>
                <w:rStyle w:val="Strong"/>
                <w:b w:val="0"/>
                <w:bdr w:val="none" w:sz="0" w:space="0" w:color="auto" w:frame="1"/>
                <w:shd w:val="clear" w:color="auto" w:fill="FFFFFF"/>
              </w:rPr>
              <w:t>3)</w:t>
            </w:r>
            <w:r w:rsidR="00286E8C">
              <w:rPr>
                <w:rStyle w:val="Strong"/>
                <w:b w:val="0"/>
                <w:bdr w:val="none" w:sz="0" w:space="0" w:color="auto" w:frame="1"/>
                <w:shd w:val="clear" w:color="auto" w:fill="FFFFFF"/>
              </w:rPr>
              <w:t> </w:t>
            </w:r>
            <w:r w:rsidR="00E913BE" w:rsidRPr="00841004">
              <w:rPr>
                <w:rStyle w:val="Strong"/>
                <w:b w:val="0"/>
                <w:bdr w:val="none" w:sz="0" w:space="0" w:color="auto" w:frame="1"/>
                <w:shd w:val="clear" w:color="auto" w:fill="FFFFFF"/>
              </w:rPr>
              <w:t xml:space="preserve">Komisijas </w:t>
            </w:r>
            <w:r w:rsidR="00E913BE">
              <w:t>2017</w:t>
            </w:r>
            <w:r w:rsidR="000D454D">
              <w:t>. </w:t>
            </w:r>
            <w:r w:rsidR="00E913BE">
              <w:t>gada 8</w:t>
            </w:r>
            <w:r w:rsidR="000D454D">
              <w:t>. </w:t>
            </w:r>
            <w:r w:rsidR="00E913BE">
              <w:t>augusta</w:t>
            </w:r>
            <w:r w:rsidR="00E913BE" w:rsidRPr="00841004">
              <w:rPr>
                <w:rStyle w:val="Strong"/>
                <w:b w:val="0"/>
                <w:bdr w:val="none" w:sz="0" w:space="0" w:color="auto" w:frame="1"/>
                <w:shd w:val="clear" w:color="auto" w:fill="FFFFFF"/>
              </w:rPr>
              <w:t xml:space="preserve"> Īstenošanas lēmums </w:t>
            </w:r>
            <w:r w:rsidR="00E913BE">
              <w:t>(ES) 2017/1483 par Lēmuma 2006/771/EK par maza darbības attāluma ierīcēs izmantotā radiofrekvenču spektra saskaņošanu grozījumiem un Lēmuma 2006/804/EK atcelšanu;</w:t>
            </w:r>
          </w:p>
          <w:p w14:paraId="1F513D6A" w14:textId="398B9E08" w:rsidR="005A4C31" w:rsidRPr="007F6CF5" w:rsidRDefault="00004315">
            <w:pPr>
              <w:jc w:val="both"/>
            </w:pPr>
            <w:r>
              <w:rPr>
                <w:rStyle w:val="Strong"/>
                <w:b w:val="0"/>
                <w:bdr w:val="none" w:sz="0" w:space="0" w:color="auto" w:frame="1"/>
                <w:shd w:val="clear" w:color="auto" w:fill="FFFFFF"/>
              </w:rPr>
              <w:t>4)</w:t>
            </w:r>
            <w:r w:rsidR="00286E8C">
              <w:rPr>
                <w:rStyle w:val="Strong"/>
                <w:b w:val="0"/>
                <w:bdr w:val="none" w:sz="0" w:space="0" w:color="auto" w:frame="1"/>
                <w:shd w:val="clear" w:color="auto" w:fill="FFFFFF"/>
              </w:rPr>
              <w:t> </w:t>
            </w:r>
            <w:r w:rsidR="00E913BE" w:rsidRPr="00841004">
              <w:rPr>
                <w:rStyle w:val="Strong"/>
                <w:b w:val="0"/>
                <w:bdr w:val="none" w:sz="0" w:space="0" w:color="auto" w:frame="1"/>
                <w:shd w:val="clear" w:color="auto" w:fill="FFFFFF"/>
              </w:rPr>
              <w:t>Komisijas 2017</w:t>
            </w:r>
            <w:r w:rsidR="000D454D" w:rsidRPr="00841004">
              <w:rPr>
                <w:rStyle w:val="Strong"/>
                <w:b w:val="0"/>
                <w:bdr w:val="none" w:sz="0" w:space="0" w:color="auto" w:frame="1"/>
                <w:shd w:val="clear" w:color="auto" w:fill="FFFFFF"/>
              </w:rPr>
              <w:t>.</w:t>
            </w:r>
            <w:r w:rsidR="000D454D">
              <w:rPr>
                <w:rStyle w:val="Strong"/>
                <w:b w:val="0"/>
                <w:bdr w:val="none" w:sz="0" w:space="0" w:color="auto" w:frame="1"/>
                <w:shd w:val="clear" w:color="auto" w:fill="FFFFFF"/>
              </w:rPr>
              <w:t> </w:t>
            </w:r>
            <w:r w:rsidR="00E913BE" w:rsidRPr="00841004">
              <w:rPr>
                <w:rStyle w:val="Strong"/>
                <w:b w:val="0"/>
                <w:bdr w:val="none" w:sz="0" w:space="0" w:color="auto" w:frame="1"/>
                <w:shd w:val="clear" w:color="auto" w:fill="FFFFFF"/>
              </w:rPr>
              <w:t>gada 4</w:t>
            </w:r>
            <w:r w:rsidR="000D454D" w:rsidRPr="00841004">
              <w:rPr>
                <w:rStyle w:val="Strong"/>
                <w:b w:val="0"/>
                <w:bdr w:val="none" w:sz="0" w:space="0" w:color="auto" w:frame="1"/>
                <w:shd w:val="clear" w:color="auto" w:fill="FFFFFF"/>
              </w:rPr>
              <w:t>.</w:t>
            </w:r>
            <w:r w:rsidR="000D454D">
              <w:rPr>
                <w:rStyle w:val="Strong"/>
                <w:b w:val="0"/>
                <w:bdr w:val="none" w:sz="0" w:space="0" w:color="auto" w:frame="1"/>
                <w:shd w:val="clear" w:color="auto" w:fill="FFFFFF"/>
              </w:rPr>
              <w:t> </w:t>
            </w:r>
            <w:r w:rsidR="00E913BE" w:rsidRPr="00841004">
              <w:rPr>
                <w:rStyle w:val="Strong"/>
                <w:b w:val="0"/>
                <w:bdr w:val="none" w:sz="0" w:space="0" w:color="auto" w:frame="1"/>
                <w:shd w:val="clear" w:color="auto" w:fill="FFFFFF"/>
              </w:rPr>
              <w:t>august</w:t>
            </w:r>
            <w:r w:rsidR="00E913BE">
              <w:rPr>
                <w:rStyle w:val="Strong"/>
                <w:b w:val="0"/>
                <w:bdr w:val="none" w:sz="0" w:space="0" w:color="auto" w:frame="1"/>
                <w:shd w:val="clear" w:color="auto" w:fill="FFFFFF"/>
              </w:rPr>
              <w:t>a</w:t>
            </w:r>
            <w:r w:rsidR="00E913BE" w:rsidRPr="00841004">
              <w:rPr>
                <w:rStyle w:val="Strong"/>
                <w:b w:val="0"/>
                <w:bdr w:val="none" w:sz="0" w:space="0" w:color="auto" w:frame="1"/>
                <w:shd w:val="clear" w:color="auto" w:fill="FFFFFF"/>
              </w:rPr>
              <w:t xml:space="preserve"> </w:t>
            </w:r>
            <w:r w:rsidR="00A60476">
              <w:rPr>
                <w:rStyle w:val="Strong"/>
                <w:b w:val="0"/>
                <w:bdr w:val="none" w:sz="0" w:space="0" w:color="auto" w:frame="1"/>
                <w:shd w:val="clear" w:color="auto" w:fill="FFFFFF"/>
              </w:rPr>
              <w:t xml:space="preserve">Komisijas </w:t>
            </w:r>
            <w:r w:rsidR="00E913BE" w:rsidRPr="00841004">
              <w:rPr>
                <w:rStyle w:val="Strong"/>
                <w:b w:val="0"/>
                <w:bdr w:val="none" w:sz="0" w:space="0" w:color="auto" w:frame="1"/>
                <w:shd w:val="clear" w:color="auto" w:fill="FFFFFF"/>
              </w:rPr>
              <w:t>Īstenošanas lēmums (ES) 2017/1438 par grozījumiem Lēmumā 2007/131/EK par atļauju Kopienā harmonizēti izmantot radiofrekvenču spektru iekārtām, kurās izmantota ultraplatjoslas tehnoloģija</w:t>
            </w:r>
          </w:p>
        </w:tc>
      </w:tr>
      <w:tr w:rsidR="001A5F98" w:rsidRPr="00E030F4" w14:paraId="4BCBD8FE" w14:textId="77777777" w:rsidTr="0068047D">
        <w:tc>
          <w:tcPr>
            <w:tcW w:w="188" w:type="pct"/>
            <w:tcBorders>
              <w:top w:val="outset" w:sz="6" w:space="0" w:color="000000"/>
              <w:left w:val="outset" w:sz="6" w:space="0" w:color="000000"/>
              <w:bottom w:val="outset" w:sz="6" w:space="0" w:color="000000"/>
              <w:right w:val="outset" w:sz="6" w:space="0" w:color="000000"/>
            </w:tcBorders>
          </w:tcPr>
          <w:p w14:paraId="4B5003FF" w14:textId="77777777" w:rsidR="001A5F98" w:rsidRPr="00E030F4" w:rsidRDefault="001A5F98" w:rsidP="0068047D">
            <w:pPr>
              <w:spacing w:before="100" w:beforeAutospacing="1" w:after="100" w:afterAutospacing="1"/>
            </w:pPr>
            <w:r w:rsidRPr="00E030F4">
              <w:lastRenderedPageBreak/>
              <w:t>2.</w:t>
            </w:r>
          </w:p>
        </w:tc>
        <w:tc>
          <w:tcPr>
            <w:tcW w:w="1169" w:type="pct"/>
            <w:gridSpan w:val="2"/>
            <w:tcBorders>
              <w:top w:val="outset" w:sz="6" w:space="0" w:color="000000"/>
              <w:left w:val="outset" w:sz="6" w:space="0" w:color="000000"/>
              <w:bottom w:val="outset" w:sz="6" w:space="0" w:color="000000"/>
              <w:right w:val="outset" w:sz="6" w:space="0" w:color="000000"/>
            </w:tcBorders>
          </w:tcPr>
          <w:p w14:paraId="57B62C0C" w14:textId="77777777" w:rsidR="001A5F98" w:rsidRPr="00E030F4" w:rsidRDefault="001A5F98" w:rsidP="0068047D">
            <w:pPr>
              <w:spacing w:before="100" w:beforeAutospacing="1" w:after="100" w:afterAutospacing="1"/>
            </w:pPr>
            <w:r w:rsidRPr="00E030F4">
              <w:t>Citas starptautiskās saistības</w:t>
            </w:r>
          </w:p>
        </w:tc>
        <w:tc>
          <w:tcPr>
            <w:tcW w:w="3643" w:type="pct"/>
            <w:gridSpan w:val="5"/>
            <w:tcBorders>
              <w:top w:val="outset" w:sz="6" w:space="0" w:color="000000"/>
              <w:left w:val="outset" w:sz="6" w:space="0" w:color="000000"/>
              <w:bottom w:val="outset" w:sz="6" w:space="0" w:color="000000"/>
              <w:right w:val="outset" w:sz="6" w:space="0" w:color="000000"/>
            </w:tcBorders>
          </w:tcPr>
          <w:p w14:paraId="02C49D1B" w14:textId="77777777" w:rsidR="001A5F98" w:rsidRPr="00E030F4" w:rsidRDefault="009B10B4" w:rsidP="0068047D">
            <w:pPr>
              <w:spacing w:before="100" w:beforeAutospacing="1" w:after="100" w:afterAutospacing="1"/>
            </w:pPr>
            <w:r>
              <w:t>Projekts šo jomu neskar.</w:t>
            </w:r>
          </w:p>
        </w:tc>
      </w:tr>
      <w:tr w:rsidR="001A5F98" w:rsidRPr="00E030F4" w14:paraId="0974C905" w14:textId="77777777" w:rsidTr="0068047D">
        <w:tc>
          <w:tcPr>
            <w:tcW w:w="188" w:type="pct"/>
            <w:tcBorders>
              <w:top w:val="outset" w:sz="6" w:space="0" w:color="000000"/>
              <w:left w:val="outset" w:sz="6" w:space="0" w:color="000000"/>
              <w:bottom w:val="outset" w:sz="6" w:space="0" w:color="000000"/>
              <w:right w:val="outset" w:sz="6" w:space="0" w:color="000000"/>
            </w:tcBorders>
          </w:tcPr>
          <w:p w14:paraId="66506D5A" w14:textId="77777777" w:rsidR="001A5F98" w:rsidRPr="00E030F4" w:rsidRDefault="001A5F98" w:rsidP="0068047D">
            <w:pPr>
              <w:spacing w:before="100" w:beforeAutospacing="1" w:after="100" w:afterAutospacing="1"/>
            </w:pPr>
            <w:r w:rsidRPr="00E030F4">
              <w:t>3.</w:t>
            </w:r>
          </w:p>
        </w:tc>
        <w:tc>
          <w:tcPr>
            <w:tcW w:w="1169" w:type="pct"/>
            <w:gridSpan w:val="2"/>
            <w:tcBorders>
              <w:top w:val="outset" w:sz="6" w:space="0" w:color="000000"/>
              <w:left w:val="outset" w:sz="6" w:space="0" w:color="000000"/>
              <w:bottom w:val="outset" w:sz="6" w:space="0" w:color="000000"/>
              <w:right w:val="outset" w:sz="6" w:space="0" w:color="000000"/>
            </w:tcBorders>
          </w:tcPr>
          <w:p w14:paraId="368007D0" w14:textId="77777777" w:rsidR="001A5F98" w:rsidRPr="00E030F4" w:rsidRDefault="001A5F98" w:rsidP="0068047D">
            <w:pPr>
              <w:spacing w:before="100" w:beforeAutospacing="1" w:after="100" w:afterAutospacing="1"/>
            </w:pPr>
            <w:r w:rsidRPr="00E030F4">
              <w:t>Cita informācija</w:t>
            </w:r>
          </w:p>
        </w:tc>
        <w:tc>
          <w:tcPr>
            <w:tcW w:w="3643" w:type="pct"/>
            <w:gridSpan w:val="5"/>
            <w:tcBorders>
              <w:top w:val="outset" w:sz="6" w:space="0" w:color="000000"/>
              <w:left w:val="outset" w:sz="6" w:space="0" w:color="000000"/>
              <w:bottom w:val="outset" w:sz="6" w:space="0" w:color="000000"/>
              <w:right w:val="outset" w:sz="6" w:space="0" w:color="000000"/>
            </w:tcBorders>
          </w:tcPr>
          <w:p w14:paraId="68B8828A" w14:textId="77777777" w:rsidR="001A5F98" w:rsidRDefault="00507809" w:rsidP="0068047D">
            <w:pPr>
              <w:spacing w:before="100" w:beforeAutospacing="1" w:after="100" w:afterAutospacing="1"/>
              <w:jc w:val="both"/>
            </w:pPr>
            <w:r>
              <w:t>Nav</w:t>
            </w:r>
          </w:p>
        </w:tc>
      </w:tr>
      <w:tr w:rsidR="001A5F98" w:rsidRPr="00E030F4" w14:paraId="0957901B" w14:textId="77777777" w:rsidTr="0068047D">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605072F8" w14:textId="77777777" w:rsidR="001A5F98" w:rsidRPr="00E030F4" w:rsidRDefault="001A5F98" w:rsidP="0068047D">
            <w:pPr>
              <w:spacing w:before="100" w:beforeAutospacing="1" w:after="100" w:afterAutospacing="1"/>
              <w:jc w:val="center"/>
              <w:rPr>
                <w:b/>
                <w:bCs/>
              </w:rPr>
            </w:pPr>
            <w:r w:rsidRPr="00E030F4">
              <w:rPr>
                <w:b/>
                <w:bCs/>
              </w:rPr>
              <w:t>1.</w:t>
            </w:r>
            <w:r w:rsidR="00AC7887">
              <w:rPr>
                <w:b/>
                <w:bCs/>
              </w:rPr>
              <w:t> </w:t>
            </w:r>
            <w:r w:rsidRPr="00E030F4">
              <w:rPr>
                <w:b/>
                <w:bCs/>
              </w:rPr>
              <w:t>tabula</w:t>
            </w:r>
            <w:r w:rsidRPr="00E030F4">
              <w:rPr>
                <w:b/>
                <w:bCs/>
              </w:rPr>
              <w:br/>
              <w:t>Tiesību akta projekta atbilstība ES tiesību aktiem</w:t>
            </w:r>
          </w:p>
        </w:tc>
      </w:tr>
      <w:tr w:rsidR="001A5F98" w:rsidRPr="00E030F4" w14:paraId="03E7D680" w14:textId="77777777" w:rsidTr="0068047D">
        <w:tc>
          <w:tcPr>
            <w:tcW w:w="810" w:type="pct"/>
            <w:gridSpan w:val="2"/>
            <w:tcBorders>
              <w:top w:val="outset" w:sz="6" w:space="0" w:color="000000"/>
              <w:left w:val="outset" w:sz="6" w:space="0" w:color="000000"/>
              <w:bottom w:val="outset" w:sz="6" w:space="0" w:color="000000"/>
              <w:right w:val="outset" w:sz="6" w:space="0" w:color="000000"/>
            </w:tcBorders>
            <w:vAlign w:val="center"/>
          </w:tcPr>
          <w:p w14:paraId="7F400085" w14:textId="77777777" w:rsidR="001A5F98" w:rsidRPr="00E030F4" w:rsidRDefault="001A5F98" w:rsidP="0068047D">
            <w:pPr>
              <w:spacing w:before="100" w:beforeAutospacing="1" w:after="100" w:afterAutospacing="1"/>
              <w:jc w:val="center"/>
            </w:pPr>
            <w:r w:rsidRPr="00E030F4">
              <w:t>A</w:t>
            </w:r>
          </w:p>
        </w:tc>
        <w:tc>
          <w:tcPr>
            <w:tcW w:w="1033" w:type="pct"/>
            <w:gridSpan w:val="2"/>
            <w:tcBorders>
              <w:top w:val="outset" w:sz="6" w:space="0" w:color="000000"/>
              <w:left w:val="outset" w:sz="6" w:space="0" w:color="000000"/>
              <w:bottom w:val="outset" w:sz="6" w:space="0" w:color="000000"/>
              <w:right w:val="outset" w:sz="6" w:space="0" w:color="000000"/>
            </w:tcBorders>
            <w:vAlign w:val="center"/>
          </w:tcPr>
          <w:p w14:paraId="5560EEAB" w14:textId="77777777" w:rsidR="001A5F98" w:rsidRPr="00E030F4" w:rsidRDefault="001A5F98" w:rsidP="0068047D">
            <w:pPr>
              <w:spacing w:before="100" w:beforeAutospacing="1" w:after="100" w:afterAutospacing="1"/>
              <w:jc w:val="center"/>
            </w:pPr>
            <w:r w:rsidRPr="00E030F4">
              <w:t>B</w:t>
            </w:r>
          </w:p>
        </w:tc>
        <w:tc>
          <w:tcPr>
            <w:tcW w:w="1448" w:type="pct"/>
            <w:gridSpan w:val="2"/>
            <w:tcBorders>
              <w:top w:val="outset" w:sz="6" w:space="0" w:color="000000"/>
              <w:left w:val="outset" w:sz="6" w:space="0" w:color="000000"/>
              <w:bottom w:val="outset" w:sz="6" w:space="0" w:color="000000"/>
              <w:right w:val="outset" w:sz="6" w:space="0" w:color="000000"/>
            </w:tcBorders>
            <w:vAlign w:val="center"/>
          </w:tcPr>
          <w:p w14:paraId="02B0F5CF" w14:textId="77777777" w:rsidR="001A5F98" w:rsidRPr="00E030F4" w:rsidRDefault="001A5F98" w:rsidP="0068047D">
            <w:pPr>
              <w:spacing w:before="100" w:beforeAutospacing="1" w:after="100" w:afterAutospacing="1"/>
              <w:jc w:val="center"/>
            </w:pPr>
            <w:r w:rsidRPr="00E030F4">
              <w:t>C</w:t>
            </w:r>
          </w:p>
        </w:tc>
        <w:tc>
          <w:tcPr>
            <w:tcW w:w="1709" w:type="pct"/>
            <w:gridSpan w:val="2"/>
            <w:tcBorders>
              <w:top w:val="outset" w:sz="6" w:space="0" w:color="000000"/>
              <w:left w:val="outset" w:sz="6" w:space="0" w:color="000000"/>
              <w:bottom w:val="outset" w:sz="6" w:space="0" w:color="000000"/>
              <w:right w:val="outset" w:sz="6" w:space="0" w:color="000000"/>
            </w:tcBorders>
            <w:vAlign w:val="center"/>
          </w:tcPr>
          <w:p w14:paraId="59D2B7F3" w14:textId="77777777" w:rsidR="001A5F98" w:rsidRPr="00E030F4" w:rsidRDefault="001A5F98" w:rsidP="0068047D">
            <w:pPr>
              <w:spacing w:before="100" w:beforeAutospacing="1" w:after="100" w:afterAutospacing="1"/>
              <w:jc w:val="center"/>
            </w:pPr>
            <w:r w:rsidRPr="00E030F4">
              <w:t>D</w:t>
            </w:r>
          </w:p>
        </w:tc>
      </w:tr>
      <w:tr w:rsidR="001A5F98" w:rsidRPr="00E030F4" w14:paraId="55D33E96" w14:textId="77777777" w:rsidTr="0068047D">
        <w:tc>
          <w:tcPr>
            <w:tcW w:w="810" w:type="pct"/>
            <w:gridSpan w:val="2"/>
            <w:tcBorders>
              <w:top w:val="outset" w:sz="6" w:space="0" w:color="000000"/>
              <w:left w:val="outset" w:sz="6" w:space="0" w:color="000000"/>
              <w:bottom w:val="outset" w:sz="6" w:space="0" w:color="000000"/>
              <w:right w:val="outset" w:sz="6" w:space="0" w:color="000000"/>
            </w:tcBorders>
          </w:tcPr>
          <w:p w14:paraId="701CA239" w14:textId="77777777" w:rsidR="001A5F98" w:rsidRPr="00E030F4" w:rsidRDefault="001A5F98" w:rsidP="0068047D">
            <w:pPr>
              <w:spacing w:before="100" w:beforeAutospacing="1" w:after="100" w:afterAutospacing="1"/>
            </w:pPr>
            <w:r w:rsidRPr="00E030F4">
              <w:t>Attiecīgā ES tiesību akta panta numurs (uzskaitot katru tiesību akta</w:t>
            </w:r>
            <w:r w:rsidRPr="00E030F4">
              <w:br/>
              <w:t>vienību - pantu, daļu, punktu, apakšpunktu)</w:t>
            </w:r>
          </w:p>
        </w:tc>
        <w:tc>
          <w:tcPr>
            <w:tcW w:w="1033" w:type="pct"/>
            <w:gridSpan w:val="2"/>
            <w:tcBorders>
              <w:top w:val="outset" w:sz="6" w:space="0" w:color="000000"/>
              <w:left w:val="outset" w:sz="6" w:space="0" w:color="000000"/>
              <w:bottom w:val="outset" w:sz="6" w:space="0" w:color="000000"/>
              <w:right w:val="outset" w:sz="6" w:space="0" w:color="000000"/>
            </w:tcBorders>
          </w:tcPr>
          <w:p w14:paraId="1588479E" w14:textId="77777777" w:rsidR="001A5F98" w:rsidRPr="00E030F4" w:rsidRDefault="001A5F98" w:rsidP="0068047D">
            <w:pPr>
              <w:spacing w:before="100" w:beforeAutospacing="1" w:after="100" w:afterAutospacing="1"/>
            </w:pPr>
            <w:r w:rsidRPr="00E030F4">
              <w:t>Projekta vienība, kas pārņem vai ievieš katru šīs tabulas A ailē minēto ES tiesību akta vienību</w:t>
            </w:r>
          </w:p>
        </w:tc>
        <w:tc>
          <w:tcPr>
            <w:tcW w:w="1448" w:type="pct"/>
            <w:gridSpan w:val="2"/>
            <w:tcBorders>
              <w:top w:val="outset" w:sz="6" w:space="0" w:color="000000"/>
              <w:left w:val="outset" w:sz="6" w:space="0" w:color="000000"/>
              <w:bottom w:val="outset" w:sz="6" w:space="0" w:color="000000"/>
              <w:right w:val="outset" w:sz="6" w:space="0" w:color="000000"/>
            </w:tcBorders>
          </w:tcPr>
          <w:p w14:paraId="283022E2" w14:textId="77777777" w:rsidR="001A5F98" w:rsidRDefault="001A5F98" w:rsidP="0068047D">
            <w:pPr>
              <w:spacing w:before="100" w:beforeAutospacing="1" w:after="100" w:afterAutospacing="1"/>
            </w:pPr>
            <w:r w:rsidRPr="00E030F4">
              <w:t>Informācija par to, vai šīs tabulas A ailē minētās ES tiesību akta vienības tiek pārņemtas vai ieviestas pilnībā vai daļēji.</w:t>
            </w:r>
            <w:r>
              <w:t xml:space="preserve"> </w:t>
            </w:r>
          </w:p>
          <w:p w14:paraId="59B71191" w14:textId="77777777" w:rsidR="001A5F98" w:rsidRPr="00E030F4" w:rsidRDefault="001A5F98" w:rsidP="0068047D">
            <w:pPr>
              <w:spacing w:before="100" w:beforeAutospacing="1" w:after="100" w:afterAutospacing="1"/>
            </w:pPr>
            <w:r w:rsidRPr="00E030F4">
              <w:t>Ja attiecīgā ES tiesību akta vienība tiek pārņemta vai ieviesta daļēji, - sniedz attiecīgu skaidrojumu, kā arī precīzi norāda, kad un kādā veidā ES tiesību akta vienība tiks pārņemta vai ieviesta pilnībā.</w:t>
            </w:r>
          </w:p>
          <w:p w14:paraId="5F29BCDE" w14:textId="77777777" w:rsidR="001A5F98" w:rsidRPr="00E030F4" w:rsidRDefault="001A5F98" w:rsidP="0068047D">
            <w:pPr>
              <w:spacing w:before="100" w:beforeAutospacing="1" w:after="100" w:afterAutospacing="1"/>
            </w:pPr>
            <w:r w:rsidRPr="00E030F4">
              <w:t>Norāda institūciju, kas ir atbildīga par šo saistību izpildi pilnībā</w:t>
            </w:r>
            <w:r>
              <w:t>.</w:t>
            </w:r>
          </w:p>
        </w:tc>
        <w:tc>
          <w:tcPr>
            <w:tcW w:w="1709" w:type="pct"/>
            <w:gridSpan w:val="2"/>
            <w:tcBorders>
              <w:top w:val="outset" w:sz="6" w:space="0" w:color="000000"/>
              <w:left w:val="outset" w:sz="6" w:space="0" w:color="000000"/>
              <w:bottom w:val="outset" w:sz="6" w:space="0" w:color="000000"/>
              <w:right w:val="outset" w:sz="6" w:space="0" w:color="000000"/>
            </w:tcBorders>
          </w:tcPr>
          <w:p w14:paraId="5F3F7EA4" w14:textId="77777777" w:rsidR="001A5F98" w:rsidRPr="00E030F4" w:rsidRDefault="001A5F98" w:rsidP="0068047D">
            <w:pPr>
              <w:spacing w:before="100" w:beforeAutospacing="1" w:after="100" w:afterAutospacing="1"/>
            </w:pPr>
            <w:r w:rsidRPr="00E030F4">
              <w:t>Informācija par to, vai šīs tabulas B ailē minētās projekta vienības paredz stingrākas prasības nekā šīs tabulas A ailē minētās ES tiesību akta vienības.</w:t>
            </w:r>
          </w:p>
          <w:p w14:paraId="21EA4C4C" w14:textId="77777777" w:rsidR="001A5F98" w:rsidRPr="00E030F4" w:rsidRDefault="001A5F98" w:rsidP="0068047D">
            <w:pPr>
              <w:spacing w:before="100" w:beforeAutospacing="1" w:after="100" w:afterAutospacing="1"/>
            </w:pPr>
            <w:r w:rsidRPr="00E030F4">
              <w:t>Ja projekts satur stingrākas prasības nekā attiecīgais ES tiesību akts, - norāda pamatojumu un samērīgumu.</w:t>
            </w:r>
          </w:p>
          <w:p w14:paraId="347DB69C" w14:textId="77777777" w:rsidR="001A5F98" w:rsidRPr="00E030F4" w:rsidRDefault="001A5F98" w:rsidP="0068047D">
            <w:pPr>
              <w:spacing w:before="100" w:beforeAutospacing="1" w:after="100" w:afterAutospacing="1"/>
            </w:pPr>
            <w:r w:rsidRPr="00E030F4">
              <w:t>Norāda iespējamās alternatīvas (t.sk. alternatīvas, kas neparedz tiesiskā regulējuma izstrādi) - kādos gadījumos būtu iespējams izvairīties no stingrāku prasību noteikšanas, nekā paredzēts attiecīgajos ES tiesību aktos</w:t>
            </w:r>
            <w:r>
              <w:t>.</w:t>
            </w:r>
          </w:p>
        </w:tc>
      </w:tr>
      <w:tr w:rsidR="00004315" w:rsidRPr="00E030F4" w14:paraId="4EAFA48F" w14:textId="77777777" w:rsidTr="00A96398">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2414D803" w14:textId="77777777" w:rsidR="00004315" w:rsidRPr="00E030F4" w:rsidRDefault="00004315" w:rsidP="00004315">
            <w:pPr>
              <w:jc w:val="both"/>
              <w:rPr>
                <w:b/>
                <w:bCs/>
              </w:rPr>
            </w:pPr>
            <w:r w:rsidRPr="00BD467C">
              <w:rPr>
                <w:rStyle w:val="Strong"/>
                <w:b w:val="0"/>
                <w:bdr w:val="none" w:sz="0" w:space="0" w:color="auto" w:frame="1"/>
                <w:shd w:val="clear" w:color="auto" w:fill="FFFFFF"/>
              </w:rPr>
              <w:t>Komisijas</w:t>
            </w:r>
            <w:r w:rsidRPr="00841004">
              <w:rPr>
                <w:rStyle w:val="Strong"/>
                <w:b w:val="0"/>
                <w:bdr w:val="none" w:sz="0" w:space="0" w:color="auto" w:frame="1"/>
                <w:shd w:val="clear" w:color="auto" w:fill="FFFFFF"/>
              </w:rPr>
              <w:t xml:space="preserve"> 2018. gada 26. aprī</w:t>
            </w:r>
            <w:r>
              <w:rPr>
                <w:rStyle w:val="Strong"/>
                <w:b w:val="0"/>
                <w:bdr w:val="none" w:sz="0" w:space="0" w:color="auto" w:frame="1"/>
                <w:shd w:val="clear" w:color="auto" w:fill="FFFFFF"/>
              </w:rPr>
              <w:t>ļa</w:t>
            </w:r>
            <w:r w:rsidRPr="00841004">
              <w:rPr>
                <w:rStyle w:val="Strong"/>
                <w:b w:val="0"/>
                <w:bdr w:val="none" w:sz="0" w:space="0" w:color="auto" w:frame="1"/>
                <w:shd w:val="clear" w:color="auto" w:fill="FFFFFF"/>
              </w:rPr>
              <w:t xml:space="preserve"> Ī</w:t>
            </w:r>
            <w:r>
              <w:rPr>
                <w:rStyle w:val="Strong"/>
                <w:b w:val="0"/>
                <w:bdr w:val="none" w:sz="0" w:space="0" w:color="auto" w:frame="1"/>
                <w:shd w:val="clear" w:color="auto" w:fill="FFFFFF"/>
              </w:rPr>
              <w:t>stenošanas lēmums (ES) 2018/661</w:t>
            </w:r>
            <w:r w:rsidRPr="00841004">
              <w:rPr>
                <w:rStyle w:val="Strong"/>
                <w:b w:val="0"/>
                <w:bdr w:val="none" w:sz="0" w:space="0" w:color="auto" w:frame="1"/>
                <w:shd w:val="clear" w:color="auto" w:fill="FFFFFF"/>
              </w:rPr>
              <w:t xml:space="preserve">, ar ko Īstenošanas lēmumu (ES) 2015/750 par 1452–1492 MHz frekvenču joslas harmonizāciju tādu zemes sistēmu vajadzībām, kas Savienībā spēj nodrošināt elektronisko sakaru pakalpojumus, groza, to attiecinot arī uz </w:t>
            </w:r>
            <w:r w:rsidRPr="00BD485E">
              <w:rPr>
                <w:rStyle w:val="Strong"/>
                <w:b w:val="0"/>
                <w:bdr w:val="none" w:sz="0" w:space="0" w:color="auto" w:frame="1"/>
                <w:shd w:val="clear" w:color="auto" w:fill="FFFFFF"/>
              </w:rPr>
              <w:t>harmonizēto 1427–1452 MHz un 1492–1517</w:t>
            </w:r>
            <w:r w:rsidRPr="00841004">
              <w:rPr>
                <w:rStyle w:val="Strong"/>
                <w:b w:val="0"/>
                <w:bdr w:val="none" w:sz="0" w:space="0" w:color="auto" w:frame="1"/>
                <w:shd w:val="clear" w:color="auto" w:fill="FFFFFF"/>
              </w:rPr>
              <w:t xml:space="preserve"> MHz frekvenču joslu</w:t>
            </w:r>
            <w:r>
              <w:rPr>
                <w:rStyle w:val="Strong"/>
                <w:b w:val="0"/>
                <w:bdr w:val="none" w:sz="0" w:space="0" w:color="auto" w:frame="1"/>
                <w:shd w:val="clear" w:color="auto" w:fill="FFFFFF"/>
              </w:rPr>
              <w:t xml:space="preserve"> </w:t>
            </w:r>
          </w:p>
        </w:tc>
      </w:tr>
      <w:tr w:rsidR="007745EF" w:rsidRPr="00E030F4" w14:paraId="65E725C2"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4348E800" w14:textId="10E54D1B" w:rsidR="00300D95" w:rsidRPr="00F024FD" w:rsidRDefault="00004315" w:rsidP="00B84E89">
            <w:pPr>
              <w:spacing w:before="100" w:beforeAutospacing="1" w:after="100" w:afterAutospacing="1"/>
            </w:pPr>
            <w:r>
              <w:rPr>
                <w:rStyle w:val="Strong"/>
                <w:b w:val="0"/>
                <w:bdr w:val="none" w:sz="0" w:space="0" w:color="auto" w:frame="1"/>
                <w:shd w:val="clear" w:color="auto" w:fill="FFFFFF"/>
              </w:rPr>
              <w:t xml:space="preserve">Lēmums 2018/661 </w:t>
            </w:r>
            <w:r w:rsidR="002C580D">
              <w:rPr>
                <w:u w:val="single"/>
              </w:rPr>
              <w:t>1.pants</w:t>
            </w:r>
          </w:p>
        </w:tc>
        <w:tc>
          <w:tcPr>
            <w:tcW w:w="1142" w:type="pct"/>
            <w:gridSpan w:val="2"/>
            <w:tcBorders>
              <w:top w:val="outset" w:sz="6" w:space="0" w:color="000000"/>
              <w:left w:val="outset" w:sz="6" w:space="0" w:color="000000"/>
              <w:bottom w:val="outset" w:sz="6" w:space="0" w:color="000000"/>
              <w:right w:val="outset" w:sz="6" w:space="0" w:color="000000"/>
            </w:tcBorders>
          </w:tcPr>
          <w:p w14:paraId="5EF930F9" w14:textId="77777777" w:rsidR="007745EF" w:rsidRPr="00BD4FB9" w:rsidRDefault="007745EF" w:rsidP="00F8308A">
            <w:pPr>
              <w:pStyle w:val="naiskr"/>
              <w:spacing w:before="0" w:after="0"/>
              <w:rPr>
                <w:bCs/>
              </w:rPr>
            </w:pPr>
            <w:r w:rsidRPr="00BD4FB9">
              <w:rPr>
                <w:bCs/>
              </w:rPr>
              <w:t xml:space="preserve">Noteikumu projekta </w:t>
            </w:r>
            <w:r w:rsidR="00F8308A">
              <w:rPr>
                <w:bCs/>
              </w:rPr>
              <w:t>5</w:t>
            </w:r>
            <w:r w:rsidRPr="00BD4FB9">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18D8ACA8" w14:textId="77777777" w:rsidR="007745EF" w:rsidRPr="00FE646D" w:rsidRDefault="00FE646D" w:rsidP="0068047D">
            <w:pPr>
              <w:spacing w:before="100" w:beforeAutospacing="1" w:after="100" w:afterAutospacing="1"/>
            </w:pPr>
            <w:r w:rsidRPr="00FE646D">
              <w:rPr>
                <w:bCs/>
              </w:rPr>
              <w:t>pārņemts</w:t>
            </w:r>
            <w:r w:rsidRPr="00FE646D">
              <w:t xml:space="preserve"> </w:t>
            </w:r>
            <w:r w:rsidR="007745EF" w:rsidRPr="00FE646D">
              <w:t>pilnībā.</w:t>
            </w:r>
          </w:p>
        </w:tc>
        <w:tc>
          <w:tcPr>
            <w:tcW w:w="1364" w:type="pct"/>
            <w:tcBorders>
              <w:top w:val="outset" w:sz="6" w:space="0" w:color="000000"/>
              <w:left w:val="outset" w:sz="6" w:space="0" w:color="000000"/>
              <w:bottom w:val="outset" w:sz="6" w:space="0" w:color="000000"/>
              <w:right w:val="outset" w:sz="6" w:space="0" w:color="000000"/>
            </w:tcBorders>
          </w:tcPr>
          <w:p w14:paraId="4B646799" w14:textId="77777777" w:rsidR="007745EF" w:rsidRPr="002B2D98" w:rsidRDefault="00DA79A0" w:rsidP="0068047D">
            <w:pPr>
              <w:spacing w:before="100" w:beforeAutospacing="1" w:after="100" w:afterAutospacing="1"/>
            </w:pPr>
            <w:r>
              <w:t xml:space="preserve">Neparedz </w:t>
            </w:r>
            <w:r w:rsidRPr="00E030F4">
              <w:t>stingrākas prasības</w:t>
            </w:r>
          </w:p>
        </w:tc>
      </w:tr>
      <w:tr w:rsidR="005A4C31" w:rsidRPr="00E030F4" w14:paraId="6355A7AB"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6FA060C2" w14:textId="451D5226" w:rsidR="00300D95" w:rsidRDefault="00F8308A" w:rsidP="00B84E89">
            <w:pPr>
              <w:spacing w:before="100" w:beforeAutospacing="1" w:after="100" w:afterAutospacing="1"/>
            </w:pPr>
            <w:r>
              <w:rPr>
                <w:rStyle w:val="Strong"/>
                <w:b w:val="0"/>
                <w:bdr w:val="none" w:sz="0" w:space="0" w:color="auto" w:frame="1"/>
                <w:shd w:val="clear" w:color="auto" w:fill="FFFFFF"/>
              </w:rPr>
              <w:t xml:space="preserve">Lēmums 2018/661 </w:t>
            </w:r>
            <w:r w:rsidR="002C580D">
              <w:t>Pielikuma A sadaļa un B sadaļa</w:t>
            </w:r>
          </w:p>
        </w:tc>
        <w:tc>
          <w:tcPr>
            <w:tcW w:w="1142" w:type="pct"/>
            <w:gridSpan w:val="2"/>
            <w:tcBorders>
              <w:top w:val="outset" w:sz="6" w:space="0" w:color="000000"/>
              <w:left w:val="outset" w:sz="6" w:space="0" w:color="000000"/>
              <w:bottom w:val="outset" w:sz="6" w:space="0" w:color="000000"/>
              <w:right w:val="outset" w:sz="6" w:space="0" w:color="000000"/>
            </w:tcBorders>
          </w:tcPr>
          <w:p w14:paraId="76ACF825" w14:textId="6E9BDF66" w:rsidR="005A4C31" w:rsidRPr="00300D95" w:rsidRDefault="00F8308A" w:rsidP="00300D95">
            <w:pPr>
              <w:pStyle w:val="naiskr"/>
              <w:spacing w:before="0" w:after="0"/>
              <w:rPr>
                <w:bCs/>
              </w:rPr>
            </w:pPr>
            <w:r w:rsidRPr="00300D95">
              <w:rPr>
                <w:bCs/>
              </w:rPr>
              <w:t xml:space="preserve">Noteikumu projekta </w:t>
            </w:r>
            <w:r w:rsidR="00300D95" w:rsidRPr="00300D95">
              <w:rPr>
                <w:bCs/>
              </w:rPr>
              <w:t>7.</w:t>
            </w:r>
            <w:r w:rsidRPr="00300D95">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64B8A571" w14:textId="77777777" w:rsidR="005A4C31" w:rsidRPr="00FE646D" w:rsidRDefault="00F8308A" w:rsidP="0068047D">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1AAFBF96" w14:textId="77777777" w:rsidR="005A4C31" w:rsidRPr="002B2D98" w:rsidRDefault="00DA79A0" w:rsidP="0068047D">
            <w:pPr>
              <w:spacing w:before="100" w:beforeAutospacing="1" w:after="100" w:afterAutospacing="1"/>
            </w:pPr>
            <w:r>
              <w:t xml:space="preserve">Neparedz </w:t>
            </w:r>
            <w:r w:rsidRPr="00E030F4">
              <w:t>stingrākas prasības</w:t>
            </w:r>
          </w:p>
        </w:tc>
      </w:tr>
      <w:tr w:rsidR="005A4C31" w:rsidRPr="00E030F4" w14:paraId="0669CC78" w14:textId="77777777" w:rsidTr="00A96398">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680E4494" w14:textId="77777777" w:rsidR="005A4C31" w:rsidRPr="00E030F4" w:rsidRDefault="005A4C31" w:rsidP="00A96398">
            <w:pPr>
              <w:jc w:val="both"/>
              <w:rPr>
                <w:b/>
                <w:bCs/>
              </w:rPr>
            </w:pPr>
            <w:r w:rsidRPr="00841004">
              <w:rPr>
                <w:rStyle w:val="Strong"/>
                <w:b w:val="0"/>
                <w:bdr w:val="none" w:sz="0" w:space="0" w:color="auto" w:frame="1"/>
                <w:shd w:val="clear" w:color="auto" w:fill="FFFFFF"/>
              </w:rPr>
              <w:lastRenderedPageBreak/>
              <w:t xml:space="preserve">Komisijas </w:t>
            </w:r>
            <w:r>
              <w:t>2018. gada 20. aprīļa</w:t>
            </w:r>
            <w:r w:rsidRPr="00841004">
              <w:rPr>
                <w:rStyle w:val="Strong"/>
                <w:b w:val="0"/>
                <w:bdr w:val="none" w:sz="0" w:space="0" w:color="auto" w:frame="1"/>
                <w:shd w:val="clear" w:color="auto" w:fill="FFFFFF"/>
              </w:rPr>
              <w:t xml:space="preserve"> Īstenošanas lēmums </w:t>
            </w:r>
            <w:r>
              <w:t xml:space="preserve">(ES) 2018/637, ar ko Lēmumu 2009/766/EK par 900 MHz un 1800 MHz frekvenču joslu harmonizāciju tādu sauszemes sistēmu vajadzībām, kas Kopienā spēj nodrošināt Eiropas mēroga elektronisko sakaru pakalpojumus, groza saistībā ar attiecīgiem tehniskajiem nosacījumiem </w:t>
            </w:r>
            <w:r w:rsidRPr="00DA79A0">
              <w:rPr>
                <w:b/>
              </w:rPr>
              <w:t>lietu internetam</w:t>
            </w:r>
          </w:p>
        </w:tc>
      </w:tr>
      <w:tr w:rsidR="005A4C31" w:rsidRPr="00E030F4" w14:paraId="733F4572"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23D5BDE2" w14:textId="6DDF74E3" w:rsidR="005A4C31" w:rsidRDefault="00293340" w:rsidP="00B84E89">
            <w:pPr>
              <w:spacing w:before="100" w:beforeAutospacing="1" w:after="100" w:afterAutospacing="1"/>
            </w:pPr>
            <w:r>
              <w:t>Lēmums 2018/637</w:t>
            </w:r>
            <w:r w:rsidR="00DA79A0">
              <w:t xml:space="preserve"> </w:t>
            </w:r>
            <w:r w:rsidR="00B84E89">
              <w:t>1.pants</w:t>
            </w:r>
          </w:p>
        </w:tc>
        <w:tc>
          <w:tcPr>
            <w:tcW w:w="1142" w:type="pct"/>
            <w:gridSpan w:val="2"/>
            <w:tcBorders>
              <w:top w:val="outset" w:sz="6" w:space="0" w:color="000000"/>
              <w:left w:val="outset" w:sz="6" w:space="0" w:color="000000"/>
              <w:bottom w:val="outset" w:sz="6" w:space="0" w:color="000000"/>
              <w:right w:val="outset" w:sz="6" w:space="0" w:color="000000"/>
            </w:tcBorders>
          </w:tcPr>
          <w:p w14:paraId="59E259F9" w14:textId="77777777" w:rsidR="005A4C31" w:rsidRPr="00BD4FB9" w:rsidRDefault="00DA79A0" w:rsidP="005A4C31">
            <w:pPr>
              <w:pStyle w:val="naiskr"/>
              <w:spacing w:before="0" w:after="0"/>
              <w:rPr>
                <w:bCs/>
              </w:rPr>
            </w:pPr>
            <w:r w:rsidRPr="00BD4FB9">
              <w:rPr>
                <w:bCs/>
              </w:rPr>
              <w:t>Noteikumu projekta</w:t>
            </w:r>
            <w:r>
              <w:rPr>
                <w:bCs/>
              </w:rPr>
              <w:t xml:space="preserve"> 4.</w:t>
            </w:r>
            <w:r w:rsidR="00531870">
              <w:rPr>
                <w:bCs/>
              </w:rPr>
              <w:t> </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5BA27B40" w14:textId="77777777" w:rsidR="005A4C31" w:rsidRPr="00FE646D" w:rsidRDefault="00DA79A0" w:rsidP="0068047D">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035F1F45" w14:textId="77777777" w:rsidR="005A4C31" w:rsidRPr="002B2D98" w:rsidRDefault="00DA79A0" w:rsidP="0068047D">
            <w:pPr>
              <w:spacing w:before="100" w:beforeAutospacing="1" w:after="100" w:afterAutospacing="1"/>
            </w:pPr>
            <w:r>
              <w:t xml:space="preserve">Neparedz </w:t>
            </w:r>
            <w:r w:rsidRPr="00E030F4">
              <w:t>stingrākas prasības</w:t>
            </w:r>
          </w:p>
        </w:tc>
      </w:tr>
      <w:tr w:rsidR="005A4C31" w:rsidRPr="00E030F4" w14:paraId="06D73934"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5D582D22" w14:textId="5B4BBE1D" w:rsidR="00B84E89" w:rsidRDefault="00DA79A0" w:rsidP="00B84E89">
            <w:pPr>
              <w:spacing w:before="100" w:beforeAutospacing="1" w:after="100" w:afterAutospacing="1"/>
            </w:pPr>
            <w:r>
              <w:t xml:space="preserve">Lēmums 2018/637 </w:t>
            </w:r>
            <w:r w:rsidR="00B84E89">
              <w:t>1.pants</w:t>
            </w:r>
          </w:p>
        </w:tc>
        <w:tc>
          <w:tcPr>
            <w:tcW w:w="1142" w:type="pct"/>
            <w:gridSpan w:val="2"/>
            <w:tcBorders>
              <w:top w:val="outset" w:sz="6" w:space="0" w:color="000000"/>
              <w:left w:val="outset" w:sz="6" w:space="0" w:color="000000"/>
              <w:bottom w:val="outset" w:sz="6" w:space="0" w:color="000000"/>
              <w:right w:val="outset" w:sz="6" w:space="0" w:color="000000"/>
            </w:tcBorders>
          </w:tcPr>
          <w:p w14:paraId="1AC861F9" w14:textId="77777777" w:rsidR="005A4C31" w:rsidRPr="00BD4FB9" w:rsidRDefault="00DA79A0" w:rsidP="005A4C31">
            <w:pPr>
              <w:pStyle w:val="naiskr"/>
              <w:spacing w:before="0" w:after="0"/>
              <w:rPr>
                <w:bCs/>
              </w:rPr>
            </w:pPr>
            <w:r w:rsidRPr="00BD4FB9">
              <w:rPr>
                <w:bCs/>
              </w:rPr>
              <w:t>Noteikumu projekta</w:t>
            </w:r>
            <w:r>
              <w:rPr>
                <w:bCs/>
              </w:rPr>
              <w:t xml:space="preserve"> 6.</w:t>
            </w:r>
            <w:r w:rsidR="00531870">
              <w:rPr>
                <w:bCs/>
              </w:rPr>
              <w:t> </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14634129" w14:textId="77777777" w:rsidR="005A4C31" w:rsidRPr="00FE646D" w:rsidRDefault="00DA79A0" w:rsidP="0068047D">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3EC7821C" w14:textId="77777777" w:rsidR="005A4C31" w:rsidRPr="002B2D98" w:rsidRDefault="00DA79A0" w:rsidP="0068047D">
            <w:pPr>
              <w:spacing w:before="100" w:beforeAutospacing="1" w:after="100" w:afterAutospacing="1"/>
            </w:pPr>
            <w:r>
              <w:t xml:space="preserve">Neparedz </w:t>
            </w:r>
            <w:r w:rsidRPr="00E030F4">
              <w:t>stingrākas prasības</w:t>
            </w:r>
          </w:p>
        </w:tc>
      </w:tr>
      <w:tr w:rsidR="005A4C31" w:rsidRPr="00E030F4" w14:paraId="46CD48C8"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09BA28E1" w14:textId="766A7739" w:rsidR="005A4C31" w:rsidRDefault="00DA79A0" w:rsidP="00B84E89">
            <w:pPr>
              <w:spacing w:before="100" w:beforeAutospacing="1" w:after="100" w:afterAutospacing="1"/>
            </w:pPr>
            <w:r>
              <w:t xml:space="preserve">Lēmums 2018/637 </w:t>
            </w:r>
            <w:r w:rsidRPr="00B84E89">
              <w:t>Pielikum</w:t>
            </w:r>
            <w:r w:rsidR="00B84E89" w:rsidRPr="00B84E89">
              <w:t>a tabula</w:t>
            </w:r>
            <w:r w:rsidR="00B84E89">
              <w:t>s ceturā rinda</w:t>
            </w:r>
          </w:p>
        </w:tc>
        <w:tc>
          <w:tcPr>
            <w:tcW w:w="1142" w:type="pct"/>
            <w:gridSpan w:val="2"/>
            <w:tcBorders>
              <w:top w:val="outset" w:sz="6" w:space="0" w:color="000000"/>
              <w:left w:val="outset" w:sz="6" w:space="0" w:color="000000"/>
              <w:bottom w:val="outset" w:sz="6" w:space="0" w:color="000000"/>
              <w:right w:val="outset" w:sz="6" w:space="0" w:color="000000"/>
            </w:tcBorders>
          </w:tcPr>
          <w:p w14:paraId="45BF00ED" w14:textId="1707D504" w:rsidR="005A4C31" w:rsidRPr="00BD4FB9" w:rsidRDefault="00DA79A0" w:rsidP="004B7683">
            <w:pPr>
              <w:pStyle w:val="naiskr"/>
              <w:spacing w:before="0" w:after="0"/>
              <w:rPr>
                <w:bCs/>
              </w:rPr>
            </w:pPr>
            <w:r w:rsidRPr="00BD4FB9">
              <w:rPr>
                <w:bCs/>
              </w:rPr>
              <w:t>Noteikumu projekta</w:t>
            </w:r>
            <w:r>
              <w:rPr>
                <w:bCs/>
              </w:rPr>
              <w:t xml:space="preserve"> 1</w:t>
            </w:r>
            <w:r w:rsidR="004B7683">
              <w:rPr>
                <w:bCs/>
              </w:rPr>
              <w:t>3</w:t>
            </w:r>
            <w:r>
              <w:rPr>
                <w:bCs/>
              </w:rPr>
              <w:t>.</w:t>
            </w:r>
            <w:r w:rsidR="00531870">
              <w:rPr>
                <w:bCs/>
              </w:rPr>
              <w:t> </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4B935EFC" w14:textId="77777777" w:rsidR="005A4C31" w:rsidRPr="00FE646D" w:rsidRDefault="00DA79A0" w:rsidP="0068047D">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6FAFD00C" w14:textId="77777777" w:rsidR="005A4C31" w:rsidRPr="002B2D98" w:rsidRDefault="00DA79A0" w:rsidP="0068047D">
            <w:pPr>
              <w:spacing w:before="100" w:beforeAutospacing="1" w:after="100" w:afterAutospacing="1"/>
            </w:pPr>
            <w:r>
              <w:t xml:space="preserve">Neparedz </w:t>
            </w:r>
            <w:r w:rsidRPr="00E030F4">
              <w:t>stingrākas prasības</w:t>
            </w:r>
          </w:p>
        </w:tc>
      </w:tr>
      <w:tr w:rsidR="005A4C31" w:rsidRPr="00E030F4" w14:paraId="313E36AC" w14:textId="77777777" w:rsidTr="00A96398">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4C6DF433" w14:textId="77777777" w:rsidR="005A4C31" w:rsidRPr="00E030F4" w:rsidRDefault="005A4C31" w:rsidP="00A96398">
            <w:pPr>
              <w:jc w:val="both"/>
              <w:rPr>
                <w:b/>
                <w:bCs/>
              </w:rPr>
            </w:pPr>
            <w:r w:rsidRPr="00841004">
              <w:rPr>
                <w:rStyle w:val="Strong"/>
                <w:b w:val="0"/>
                <w:bdr w:val="none" w:sz="0" w:space="0" w:color="auto" w:frame="1"/>
                <w:shd w:val="clear" w:color="auto" w:fill="FFFFFF"/>
              </w:rPr>
              <w:t xml:space="preserve">Komisijas </w:t>
            </w:r>
            <w:r>
              <w:t>2017. gada 8. augusta</w:t>
            </w:r>
            <w:r w:rsidRPr="00841004">
              <w:rPr>
                <w:rStyle w:val="Strong"/>
                <w:b w:val="0"/>
                <w:bdr w:val="none" w:sz="0" w:space="0" w:color="auto" w:frame="1"/>
                <w:shd w:val="clear" w:color="auto" w:fill="FFFFFF"/>
              </w:rPr>
              <w:t xml:space="preserve"> Īstenošanas lēmums </w:t>
            </w:r>
            <w:r>
              <w:t xml:space="preserve">(ES) 2017/1483 par Lēmuma 2006/771/EK par </w:t>
            </w:r>
            <w:r w:rsidRPr="00293340">
              <w:rPr>
                <w:b/>
              </w:rPr>
              <w:t>maza darbības attāluma</w:t>
            </w:r>
            <w:r>
              <w:t xml:space="preserve"> ierīcēs izmantotā radiofrekvenču spektra saskaņošanu grozījumiem un Lēmuma 2006/804/EK atcelšanu</w:t>
            </w:r>
          </w:p>
        </w:tc>
      </w:tr>
      <w:tr w:rsidR="005A4C31" w:rsidRPr="00E030F4" w14:paraId="7343A1AC"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3AC43EC6" w14:textId="6BB8DDCA" w:rsidR="005A4C31" w:rsidRDefault="00293340" w:rsidP="003D2D63">
            <w:pPr>
              <w:spacing w:before="100" w:beforeAutospacing="1" w:after="100" w:afterAutospacing="1"/>
            </w:pPr>
            <w:r>
              <w:t>Lēmums 2017/1483</w:t>
            </w:r>
            <w:r w:rsidR="00DA79A0">
              <w:t xml:space="preserve"> </w:t>
            </w:r>
            <w:r w:rsidR="003D2D63" w:rsidRPr="003D2D63">
              <w:t>1.pants</w:t>
            </w:r>
          </w:p>
        </w:tc>
        <w:tc>
          <w:tcPr>
            <w:tcW w:w="1142" w:type="pct"/>
            <w:gridSpan w:val="2"/>
            <w:tcBorders>
              <w:top w:val="outset" w:sz="6" w:space="0" w:color="000000"/>
              <w:left w:val="outset" w:sz="6" w:space="0" w:color="000000"/>
              <w:bottom w:val="outset" w:sz="6" w:space="0" w:color="000000"/>
              <w:right w:val="outset" w:sz="6" w:space="0" w:color="000000"/>
            </w:tcBorders>
          </w:tcPr>
          <w:p w14:paraId="15A9070D" w14:textId="77777777" w:rsidR="005A4C31" w:rsidRPr="00BD4FB9" w:rsidRDefault="00DA79A0" w:rsidP="00DA79A0">
            <w:pPr>
              <w:pStyle w:val="naiskr"/>
              <w:spacing w:before="0" w:after="0"/>
              <w:rPr>
                <w:bCs/>
              </w:rPr>
            </w:pPr>
            <w:r w:rsidRPr="00BD4FB9">
              <w:rPr>
                <w:bCs/>
              </w:rPr>
              <w:t>Noteikumu projekta</w:t>
            </w:r>
            <w:r>
              <w:rPr>
                <w:bCs/>
              </w:rPr>
              <w:t xml:space="preserve"> 3.</w:t>
            </w:r>
            <w:r w:rsidR="00531870">
              <w:rPr>
                <w:bCs/>
              </w:rPr>
              <w:t> </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10803E64" w14:textId="77777777" w:rsidR="005A4C31" w:rsidRPr="00FE646D" w:rsidRDefault="00DA79A0" w:rsidP="0068047D">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22E62C71" w14:textId="77777777" w:rsidR="005A4C31" w:rsidRPr="002B2D98" w:rsidRDefault="00DA79A0" w:rsidP="0068047D">
            <w:pPr>
              <w:spacing w:before="100" w:beforeAutospacing="1" w:after="100" w:afterAutospacing="1"/>
            </w:pPr>
            <w:r>
              <w:t xml:space="preserve">Neparedz </w:t>
            </w:r>
            <w:r w:rsidRPr="00E030F4">
              <w:t>stingrākas prasības</w:t>
            </w:r>
          </w:p>
        </w:tc>
      </w:tr>
      <w:tr w:rsidR="005A4C31" w:rsidRPr="00E030F4" w14:paraId="22E9D622"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049E2D49" w14:textId="55FAFE2C" w:rsidR="005A4C31" w:rsidRDefault="00DA79A0" w:rsidP="003D2D63">
            <w:pPr>
              <w:spacing w:before="100" w:beforeAutospacing="1" w:after="100" w:afterAutospacing="1"/>
            </w:pPr>
            <w:r>
              <w:t xml:space="preserve">Lēmums 2017/1483 </w:t>
            </w:r>
            <w:r w:rsidRPr="003D2D63">
              <w:t>Pielikum</w:t>
            </w:r>
            <w:r w:rsidR="003D2D63" w:rsidRPr="003D2D63">
              <w:t>a tabula</w:t>
            </w:r>
          </w:p>
        </w:tc>
        <w:tc>
          <w:tcPr>
            <w:tcW w:w="1142" w:type="pct"/>
            <w:gridSpan w:val="2"/>
            <w:tcBorders>
              <w:top w:val="outset" w:sz="6" w:space="0" w:color="000000"/>
              <w:left w:val="outset" w:sz="6" w:space="0" w:color="000000"/>
              <w:bottom w:val="outset" w:sz="6" w:space="0" w:color="000000"/>
              <w:right w:val="outset" w:sz="6" w:space="0" w:color="000000"/>
            </w:tcBorders>
          </w:tcPr>
          <w:p w14:paraId="433C0F47" w14:textId="04A12546" w:rsidR="005A4C31" w:rsidRPr="00BD4FB9" w:rsidRDefault="00DA79A0" w:rsidP="003D2D63">
            <w:pPr>
              <w:pStyle w:val="naiskr"/>
              <w:spacing w:before="0" w:after="0"/>
              <w:rPr>
                <w:bCs/>
              </w:rPr>
            </w:pPr>
            <w:r w:rsidRPr="00BD4FB9">
              <w:rPr>
                <w:bCs/>
              </w:rPr>
              <w:t>Noteikumu projekta</w:t>
            </w:r>
            <w:r w:rsidR="003D2D63">
              <w:rPr>
                <w:bCs/>
              </w:rPr>
              <w:t xml:space="preserve"> 17</w:t>
            </w:r>
            <w:r>
              <w:rPr>
                <w:bCs/>
              </w:rPr>
              <w:t>.</w:t>
            </w:r>
            <w:r w:rsidR="00531870">
              <w:rPr>
                <w:bCs/>
              </w:rPr>
              <w:t> </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7222F4C0" w14:textId="77777777" w:rsidR="005A4C31" w:rsidRPr="00FE646D" w:rsidRDefault="00DA79A0" w:rsidP="0068047D">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42146169" w14:textId="77777777" w:rsidR="005A4C31" w:rsidRPr="002B2D98" w:rsidRDefault="00DA79A0" w:rsidP="0068047D">
            <w:pPr>
              <w:spacing w:before="100" w:beforeAutospacing="1" w:after="100" w:afterAutospacing="1"/>
            </w:pPr>
            <w:r>
              <w:t xml:space="preserve">Neparedz </w:t>
            </w:r>
            <w:r w:rsidRPr="00E030F4">
              <w:t>stingrākas prasības</w:t>
            </w:r>
          </w:p>
        </w:tc>
      </w:tr>
      <w:tr w:rsidR="005A4C31" w:rsidRPr="00E030F4" w14:paraId="4DC0A024" w14:textId="77777777" w:rsidTr="00A96398">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7FC899C9" w14:textId="77777777" w:rsidR="005A4C31" w:rsidRPr="00E030F4" w:rsidRDefault="005A4C31" w:rsidP="00293340">
            <w:pPr>
              <w:jc w:val="both"/>
              <w:rPr>
                <w:b/>
                <w:bCs/>
              </w:rPr>
            </w:pPr>
            <w:r w:rsidRPr="00841004">
              <w:rPr>
                <w:rStyle w:val="Strong"/>
                <w:b w:val="0"/>
                <w:bdr w:val="none" w:sz="0" w:space="0" w:color="auto" w:frame="1"/>
                <w:shd w:val="clear" w:color="auto" w:fill="FFFFFF"/>
              </w:rPr>
              <w:t>Komisijas 2017. gada 4. august</w:t>
            </w:r>
            <w:r>
              <w:rPr>
                <w:rStyle w:val="Strong"/>
                <w:b w:val="0"/>
                <w:bdr w:val="none" w:sz="0" w:space="0" w:color="auto" w:frame="1"/>
                <w:shd w:val="clear" w:color="auto" w:fill="FFFFFF"/>
              </w:rPr>
              <w:t>a</w:t>
            </w:r>
            <w:r w:rsidRPr="00841004">
              <w:rPr>
                <w:rStyle w:val="Strong"/>
                <w:b w:val="0"/>
                <w:bdr w:val="none" w:sz="0" w:space="0" w:color="auto" w:frame="1"/>
                <w:shd w:val="clear" w:color="auto" w:fill="FFFFFF"/>
              </w:rPr>
              <w:t xml:space="preserve"> Īstenošanas lēmums (ES) 2017/1438 par grozījumiem Lēmumā 2007/131/EK par atļauju Kopienā harmonizēti izmantot radiofrekvenču spektru iekārtām, kurās izmantota </w:t>
            </w:r>
            <w:r w:rsidRPr="00293340">
              <w:rPr>
                <w:rStyle w:val="Strong"/>
                <w:bdr w:val="none" w:sz="0" w:space="0" w:color="auto" w:frame="1"/>
                <w:shd w:val="clear" w:color="auto" w:fill="FFFFFF"/>
              </w:rPr>
              <w:t>ultraplatjoslas</w:t>
            </w:r>
            <w:r w:rsidRPr="00841004">
              <w:rPr>
                <w:rStyle w:val="Strong"/>
                <w:b w:val="0"/>
                <w:bdr w:val="none" w:sz="0" w:space="0" w:color="auto" w:frame="1"/>
                <w:shd w:val="clear" w:color="auto" w:fill="FFFFFF"/>
              </w:rPr>
              <w:t xml:space="preserve"> tehnoloģija</w:t>
            </w:r>
            <w:r>
              <w:rPr>
                <w:rStyle w:val="Strong"/>
                <w:b w:val="0"/>
                <w:bdr w:val="none" w:sz="0" w:space="0" w:color="auto" w:frame="1"/>
                <w:shd w:val="clear" w:color="auto" w:fill="FFFFFF"/>
              </w:rPr>
              <w:t xml:space="preserve"> </w:t>
            </w:r>
          </w:p>
        </w:tc>
      </w:tr>
      <w:tr w:rsidR="005A4C31" w:rsidRPr="00E030F4" w14:paraId="6CFA49FF"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71CC631C" w14:textId="16EAD717" w:rsidR="005A4C31" w:rsidRDefault="00A476F8" w:rsidP="000B3896">
            <w:pPr>
              <w:spacing w:before="100" w:beforeAutospacing="1" w:after="100" w:afterAutospacing="1"/>
            </w:pPr>
            <w:r>
              <w:t xml:space="preserve">Lēmums </w:t>
            </w:r>
            <w:r w:rsidRPr="00841004">
              <w:rPr>
                <w:rStyle w:val="Strong"/>
                <w:b w:val="0"/>
                <w:bdr w:val="none" w:sz="0" w:space="0" w:color="auto" w:frame="1"/>
                <w:shd w:val="clear" w:color="auto" w:fill="FFFFFF"/>
              </w:rPr>
              <w:t>2017/1438</w:t>
            </w:r>
            <w:r w:rsidR="00CA43F8">
              <w:rPr>
                <w:rStyle w:val="Strong"/>
                <w:b w:val="0"/>
                <w:bdr w:val="none" w:sz="0" w:space="0" w:color="auto" w:frame="1"/>
                <w:shd w:val="clear" w:color="auto" w:fill="FFFFFF"/>
              </w:rPr>
              <w:t xml:space="preserve"> </w:t>
            </w:r>
            <w:r w:rsidR="000B3896" w:rsidRPr="003D2D63">
              <w:t>1.pants</w:t>
            </w:r>
          </w:p>
        </w:tc>
        <w:tc>
          <w:tcPr>
            <w:tcW w:w="1142" w:type="pct"/>
            <w:gridSpan w:val="2"/>
            <w:tcBorders>
              <w:top w:val="outset" w:sz="6" w:space="0" w:color="000000"/>
              <w:left w:val="outset" w:sz="6" w:space="0" w:color="000000"/>
              <w:bottom w:val="outset" w:sz="6" w:space="0" w:color="000000"/>
              <w:right w:val="outset" w:sz="6" w:space="0" w:color="000000"/>
            </w:tcBorders>
          </w:tcPr>
          <w:p w14:paraId="490327CD" w14:textId="77777777" w:rsidR="005A4C31" w:rsidRPr="00BD4FB9" w:rsidRDefault="00CA43F8" w:rsidP="00CA43F8">
            <w:pPr>
              <w:pStyle w:val="naiskr"/>
              <w:spacing w:before="0" w:after="0"/>
              <w:rPr>
                <w:bCs/>
              </w:rPr>
            </w:pPr>
            <w:r w:rsidRPr="00BD4FB9">
              <w:rPr>
                <w:bCs/>
              </w:rPr>
              <w:t>Noteikumu projekta</w:t>
            </w:r>
            <w:r>
              <w:rPr>
                <w:bCs/>
              </w:rPr>
              <w:t xml:space="preserve"> 18.</w:t>
            </w:r>
            <w:r w:rsidR="00531870">
              <w:rPr>
                <w:bCs/>
              </w:rPr>
              <w:t> </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191ABC6A" w14:textId="77777777" w:rsidR="005A4C31" w:rsidRPr="00FE646D" w:rsidRDefault="00CA43F8" w:rsidP="0068047D">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31BAF94A" w14:textId="77777777" w:rsidR="005A4C31" w:rsidRPr="002B2D98" w:rsidRDefault="00DA79A0" w:rsidP="0068047D">
            <w:pPr>
              <w:spacing w:before="100" w:beforeAutospacing="1" w:after="100" w:afterAutospacing="1"/>
            </w:pPr>
            <w:r>
              <w:t xml:space="preserve">Neparedz </w:t>
            </w:r>
            <w:r w:rsidRPr="00E030F4">
              <w:t>stingrākas prasības</w:t>
            </w:r>
          </w:p>
        </w:tc>
      </w:tr>
      <w:tr w:rsidR="005A4C31" w:rsidRPr="00E030F4" w14:paraId="1CD149E5"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58F5ABBA" w14:textId="210A15FF" w:rsidR="005A4C31" w:rsidRDefault="00CA43F8" w:rsidP="00226396">
            <w:pPr>
              <w:spacing w:before="100" w:beforeAutospacing="1" w:after="100" w:afterAutospacing="1"/>
            </w:pPr>
            <w:r>
              <w:t xml:space="preserve">Lēmums </w:t>
            </w:r>
            <w:r w:rsidRPr="00841004">
              <w:rPr>
                <w:rStyle w:val="Strong"/>
                <w:b w:val="0"/>
                <w:bdr w:val="none" w:sz="0" w:space="0" w:color="auto" w:frame="1"/>
                <w:shd w:val="clear" w:color="auto" w:fill="FFFFFF"/>
              </w:rPr>
              <w:t>2017/1438</w:t>
            </w:r>
            <w:r>
              <w:rPr>
                <w:rStyle w:val="Strong"/>
                <w:b w:val="0"/>
                <w:bdr w:val="none" w:sz="0" w:space="0" w:color="auto" w:frame="1"/>
                <w:shd w:val="clear" w:color="auto" w:fill="FFFFFF"/>
              </w:rPr>
              <w:t xml:space="preserve"> </w:t>
            </w:r>
            <w:r w:rsidR="000B3896" w:rsidRPr="003D2D63">
              <w:t>1.pants</w:t>
            </w:r>
          </w:p>
        </w:tc>
        <w:tc>
          <w:tcPr>
            <w:tcW w:w="1142" w:type="pct"/>
            <w:gridSpan w:val="2"/>
            <w:tcBorders>
              <w:top w:val="outset" w:sz="6" w:space="0" w:color="000000"/>
              <w:left w:val="outset" w:sz="6" w:space="0" w:color="000000"/>
              <w:bottom w:val="outset" w:sz="6" w:space="0" w:color="000000"/>
              <w:right w:val="outset" w:sz="6" w:space="0" w:color="000000"/>
            </w:tcBorders>
          </w:tcPr>
          <w:p w14:paraId="63C9F495" w14:textId="77777777" w:rsidR="005A4C31" w:rsidRPr="00BD4FB9" w:rsidRDefault="00CA43F8" w:rsidP="00CA43F8">
            <w:pPr>
              <w:pStyle w:val="naiskr"/>
              <w:spacing w:before="0" w:after="0"/>
              <w:rPr>
                <w:bCs/>
              </w:rPr>
            </w:pPr>
            <w:r w:rsidRPr="00BD4FB9">
              <w:rPr>
                <w:bCs/>
              </w:rPr>
              <w:t>Noteikumu projekta</w:t>
            </w:r>
            <w:r>
              <w:rPr>
                <w:bCs/>
              </w:rPr>
              <w:t xml:space="preserve"> 19.</w:t>
            </w:r>
            <w:r w:rsidR="00531870">
              <w:rPr>
                <w:bCs/>
              </w:rPr>
              <w:t> </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55B8D530" w14:textId="77777777" w:rsidR="005A4C31" w:rsidRPr="00FE646D" w:rsidRDefault="00CA43F8" w:rsidP="0068047D">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2ED78335" w14:textId="77777777" w:rsidR="005A4C31" w:rsidRPr="002B2D98" w:rsidRDefault="00DA79A0" w:rsidP="0068047D">
            <w:pPr>
              <w:spacing w:before="100" w:beforeAutospacing="1" w:after="100" w:afterAutospacing="1"/>
            </w:pPr>
            <w:r>
              <w:t xml:space="preserve">Neparedz </w:t>
            </w:r>
            <w:r w:rsidRPr="00E030F4">
              <w:t>stingrākas prasības</w:t>
            </w:r>
          </w:p>
        </w:tc>
      </w:tr>
      <w:tr w:rsidR="005A4C31" w:rsidRPr="00E030F4" w14:paraId="3A86FA72"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240C8E2A" w14:textId="1BDC8500" w:rsidR="005A4C31" w:rsidRDefault="00CA43F8" w:rsidP="00226396">
            <w:pPr>
              <w:spacing w:before="100" w:beforeAutospacing="1" w:after="100" w:afterAutospacing="1"/>
            </w:pPr>
            <w:r>
              <w:t xml:space="preserve">Lēmums </w:t>
            </w:r>
            <w:r w:rsidRPr="00841004">
              <w:rPr>
                <w:rStyle w:val="Strong"/>
                <w:b w:val="0"/>
                <w:bdr w:val="none" w:sz="0" w:space="0" w:color="auto" w:frame="1"/>
                <w:shd w:val="clear" w:color="auto" w:fill="FFFFFF"/>
              </w:rPr>
              <w:t>2017/1438</w:t>
            </w:r>
            <w:r>
              <w:rPr>
                <w:rStyle w:val="Strong"/>
                <w:b w:val="0"/>
                <w:bdr w:val="none" w:sz="0" w:space="0" w:color="auto" w:frame="1"/>
                <w:shd w:val="clear" w:color="auto" w:fill="FFFFFF"/>
              </w:rPr>
              <w:t xml:space="preserve"> </w:t>
            </w:r>
            <w:r w:rsidR="000B3896">
              <w:t>Pielikuma 1) punkts</w:t>
            </w:r>
          </w:p>
        </w:tc>
        <w:tc>
          <w:tcPr>
            <w:tcW w:w="1142" w:type="pct"/>
            <w:gridSpan w:val="2"/>
            <w:tcBorders>
              <w:top w:val="outset" w:sz="6" w:space="0" w:color="000000"/>
              <w:left w:val="outset" w:sz="6" w:space="0" w:color="000000"/>
              <w:bottom w:val="outset" w:sz="6" w:space="0" w:color="000000"/>
              <w:right w:val="outset" w:sz="6" w:space="0" w:color="000000"/>
            </w:tcBorders>
          </w:tcPr>
          <w:p w14:paraId="10B6AF09" w14:textId="77777777" w:rsidR="005A4C31" w:rsidRPr="00BD4FB9" w:rsidRDefault="00CA43F8" w:rsidP="00CA43F8">
            <w:pPr>
              <w:pStyle w:val="naiskr"/>
              <w:spacing w:before="0" w:after="0"/>
              <w:rPr>
                <w:bCs/>
              </w:rPr>
            </w:pPr>
            <w:r w:rsidRPr="00BD4FB9">
              <w:rPr>
                <w:bCs/>
              </w:rPr>
              <w:t>Noteikumu projekta</w:t>
            </w:r>
            <w:r>
              <w:rPr>
                <w:bCs/>
              </w:rPr>
              <w:t xml:space="preserve"> 20.</w:t>
            </w:r>
            <w:r w:rsidR="00531870">
              <w:rPr>
                <w:bCs/>
              </w:rPr>
              <w:t> </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4B65B493" w14:textId="77777777" w:rsidR="005A4C31" w:rsidRPr="00FE646D" w:rsidRDefault="00CA43F8" w:rsidP="0068047D">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17CD501C" w14:textId="77777777" w:rsidR="005A4C31" w:rsidRPr="002B2D98" w:rsidRDefault="00DA79A0" w:rsidP="0068047D">
            <w:pPr>
              <w:spacing w:before="100" w:beforeAutospacing="1" w:after="100" w:afterAutospacing="1"/>
            </w:pPr>
            <w:r>
              <w:t xml:space="preserve">Neparedz </w:t>
            </w:r>
            <w:r w:rsidRPr="00E030F4">
              <w:t>stingrākas prasības</w:t>
            </w:r>
          </w:p>
        </w:tc>
      </w:tr>
      <w:tr w:rsidR="005A4C31" w:rsidRPr="00E030F4" w14:paraId="5F1801C5"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6742AAB3" w14:textId="700738A7" w:rsidR="005A4C31" w:rsidRDefault="00CA43F8" w:rsidP="00226396">
            <w:pPr>
              <w:spacing w:before="100" w:beforeAutospacing="1" w:after="100" w:afterAutospacing="1"/>
            </w:pPr>
            <w:r>
              <w:t xml:space="preserve">Lēmums </w:t>
            </w:r>
            <w:r w:rsidRPr="00841004">
              <w:rPr>
                <w:rStyle w:val="Strong"/>
                <w:b w:val="0"/>
                <w:bdr w:val="none" w:sz="0" w:space="0" w:color="auto" w:frame="1"/>
                <w:shd w:val="clear" w:color="auto" w:fill="FFFFFF"/>
              </w:rPr>
              <w:t>2017/1438</w:t>
            </w:r>
            <w:r>
              <w:rPr>
                <w:rStyle w:val="Strong"/>
                <w:b w:val="0"/>
                <w:bdr w:val="none" w:sz="0" w:space="0" w:color="auto" w:frame="1"/>
                <w:shd w:val="clear" w:color="auto" w:fill="FFFFFF"/>
              </w:rPr>
              <w:t xml:space="preserve"> </w:t>
            </w:r>
            <w:r w:rsidR="000B3896">
              <w:t>Pielikuma 1) punkts</w:t>
            </w:r>
          </w:p>
        </w:tc>
        <w:tc>
          <w:tcPr>
            <w:tcW w:w="1142" w:type="pct"/>
            <w:gridSpan w:val="2"/>
            <w:tcBorders>
              <w:top w:val="outset" w:sz="6" w:space="0" w:color="000000"/>
              <w:left w:val="outset" w:sz="6" w:space="0" w:color="000000"/>
              <w:bottom w:val="outset" w:sz="6" w:space="0" w:color="000000"/>
              <w:right w:val="outset" w:sz="6" w:space="0" w:color="000000"/>
            </w:tcBorders>
          </w:tcPr>
          <w:p w14:paraId="039B7337" w14:textId="77777777" w:rsidR="005A4C31" w:rsidRPr="00BD4FB9" w:rsidRDefault="00CA43F8" w:rsidP="00CA43F8">
            <w:pPr>
              <w:pStyle w:val="naiskr"/>
              <w:spacing w:before="0" w:after="0"/>
              <w:rPr>
                <w:bCs/>
              </w:rPr>
            </w:pPr>
            <w:r w:rsidRPr="00BD4FB9">
              <w:rPr>
                <w:bCs/>
              </w:rPr>
              <w:t>Noteikumu projekta</w:t>
            </w:r>
            <w:r>
              <w:rPr>
                <w:bCs/>
              </w:rPr>
              <w:t xml:space="preserve"> 21.</w:t>
            </w:r>
            <w:r w:rsidR="00531870">
              <w:rPr>
                <w:bCs/>
              </w:rPr>
              <w:t> </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7D9FC4D1" w14:textId="77777777" w:rsidR="005A4C31" w:rsidRPr="00FE646D" w:rsidRDefault="00CA43F8" w:rsidP="0068047D">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754E7CD6" w14:textId="77777777" w:rsidR="005A4C31" w:rsidRPr="002B2D98" w:rsidRDefault="00CA43F8" w:rsidP="0068047D">
            <w:pPr>
              <w:spacing w:before="100" w:beforeAutospacing="1" w:after="100" w:afterAutospacing="1"/>
            </w:pPr>
            <w:r>
              <w:t xml:space="preserve">Neparedz </w:t>
            </w:r>
            <w:r w:rsidRPr="00E030F4">
              <w:t>stingrākas prasības</w:t>
            </w:r>
          </w:p>
        </w:tc>
      </w:tr>
      <w:tr w:rsidR="005A4C31" w:rsidRPr="00E030F4" w14:paraId="1997F898"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3708CF4A" w14:textId="0B49C105" w:rsidR="005A4C31" w:rsidRDefault="00CA43F8" w:rsidP="000B3896">
            <w:pPr>
              <w:spacing w:before="100" w:beforeAutospacing="1" w:after="100" w:afterAutospacing="1"/>
            </w:pPr>
            <w:r>
              <w:t xml:space="preserve">Lēmums </w:t>
            </w:r>
            <w:r w:rsidRPr="00841004">
              <w:rPr>
                <w:rStyle w:val="Strong"/>
                <w:b w:val="0"/>
                <w:bdr w:val="none" w:sz="0" w:space="0" w:color="auto" w:frame="1"/>
                <w:shd w:val="clear" w:color="auto" w:fill="FFFFFF"/>
              </w:rPr>
              <w:t>2017/1438</w:t>
            </w:r>
            <w:r>
              <w:rPr>
                <w:rStyle w:val="Strong"/>
                <w:b w:val="0"/>
                <w:bdr w:val="none" w:sz="0" w:space="0" w:color="auto" w:frame="1"/>
                <w:shd w:val="clear" w:color="auto" w:fill="FFFFFF"/>
              </w:rPr>
              <w:t xml:space="preserve"> </w:t>
            </w:r>
            <w:r w:rsidR="000B3896">
              <w:t>Pielikuma 1) punkts</w:t>
            </w:r>
          </w:p>
        </w:tc>
        <w:tc>
          <w:tcPr>
            <w:tcW w:w="1142" w:type="pct"/>
            <w:gridSpan w:val="2"/>
            <w:tcBorders>
              <w:top w:val="outset" w:sz="6" w:space="0" w:color="000000"/>
              <w:left w:val="outset" w:sz="6" w:space="0" w:color="000000"/>
              <w:bottom w:val="outset" w:sz="6" w:space="0" w:color="000000"/>
              <w:right w:val="outset" w:sz="6" w:space="0" w:color="000000"/>
            </w:tcBorders>
          </w:tcPr>
          <w:p w14:paraId="680512DC" w14:textId="77777777" w:rsidR="005A4C31" w:rsidRPr="00BD4FB9" w:rsidRDefault="00CA43F8" w:rsidP="00CA43F8">
            <w:pPr>
              <w:pStyle w:val="naiskr"/>
              <w:spacing w:before="0" w:after="0"/>
              <w:rPr>
                <w:bCs/>
              </w:rPr>
            </w:pPr>
            <w:r w:rsidRPr="00BD4FB9">
              <w:rPr>
                <w:bCs/>
              </w:rPr>
              <w:t>Noteikumu projekta</w:t>
            </w:r>
            <w:r>
              <w:rPr>
                <w:bCs/>
              </w:rPr>
              <w:t xml:space="preserve"> 22.</w:t>
            </w:r>
            <w:r w:rsidR="00531870">
              <w:rPr>
                <w:bCs/>
              </w:rPr>
              <w:t> </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25B17EFB" w14:textId="77777777" w:rsidR="005A4C31" w:rsidRPr="00FE646D" w:rsidRDefault="00CA43F8" w:rsidP="0068047D">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25611CBB" w14:textId="77777777" w:rsidR="005A4C31" w:rsidRPr="002B2D98" w:rsidRDefault="00CA43F8" w:rsidP="0068047D">
            <w:pPr>
              <w:spacing w:before="100" w:beforeAutospacing="1" w:after="100" w:afterAutospacing="1"/>
            </w:pPr>
            <w:r>
              <w:t xml:space="preserve">Neparedz </w:t>
            </w:r>
            <w:r w:rsidRPr="00E030F4">
              <w:t>stingrākas prasības</w:t>
            </w:r>
          </w:p>
        </w:tc>
      </w:tr>
      <w:tr w:rsidR="005A4C31" w:rsidRPr="00E030F4" w14:paraId="065BC528"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76289DB5" w14:textId="43076A6A" w:rsidR="005A4C31" w:rsidRDefault="00CA43F8" w:rsidP="00226396">
            <w:pPr>
              <w:spacing w:before="100" w:beforeAutospacing="1" w:after="100" w:afterAutospacing="1"/>
            </w:pPr>
            <w:r>
              <w:t xml:space="preserve">Lēmums </w:t>
            </w:r>
            <w:r w:rsidRPr="00841004">
              <w:rPr>
                <w:rStyle w:val="Strong"/>
                <w:b w:val="0"/>
                <w:bdr w:val="none" w:sz="0" w:space="0" w:color="auto" w:frame="1"/>
                <w:shd w:val="clear" w:color="auto" w:fill="FFFFFF"/>
              </w:rPr>
              <w:t>2017/1438</w:t>
            </w:r>
            <w:r>
              <w:rPr>
                <w:rStyle w:val="Strong"/>
                <w:b w:val="0"/>
                <w:bdr w:val="none" w:sz="0" w:space="0" w:color="auto" w:frame="1"/>
                <w:shd w:val="clear" w:color="auto" w:fill="FFFFFF"/>
              </w:rPr>
              <w:t xml:space="preserve"> </w:t>
            </w:r>
            <w:r w:rsidR="000B3896">
              <w:t>Pielikuma 2) punkts</w:t>
            </w:r>
          </w:p>
        </w:tc>
        <w:tc>
          <w:tcPr>
            <w:tcW w:w="1142" w:type="pct"/>
            <w:gridSpan w:val="2"/>
            <w:tcBorders>
              <w:top w:val="outset" w:sz="6" w:space="0" w:color="000000"/>
              <w:left w:val="outset" w:sz="6" w:space="0" w:color="000000"/>
              <w:bottom w:val="outset" w:sz="6" w:space="0" w:color="000000"/>
              <w:right w:val="outset" w:sz="6" w:space="0" w:color="000000"/>
            </w:tcBorders>
          </w:tcPr>
          <w:p w14:paraId="0F371554" w14:textId="77777777" w:rsidR="005A4C31" w:rsidRPr="00BD4FB9" w:rsidRDefault="00CA43F8" w:rsidP="005A4C31">
            <w:pPr>
              <w:pStyle w:val="naiskr"/>
              <w:spacing w:before="0" w:after="0"/>
              <w:rPr>
                <w:bCs/>
              </w:rPr>
            </w:pPr>
            <w:r w:rsidRPr="00BD4FB9">
              <w:rPr>
                <w:bCs/>
              </w:rPr>
              <w:t>Noteikumu projekta</w:t>
            </w:r>
            <w:r>
              <w:rPr>
                <w:bCs/>
              </w:rPr>
              <w:t xml:space="preserve"> 23.</w:t>
            </w:r>
            <w:r w:rsidR="00531870">
              <w:rPr>
                <w:bCs/>
              </w:rPr>
              <w:t> </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4F39F2A2" w14:textId="77777777" w:rsidR="005A4C31" w:rsidRPr="00FE646D" w:rsidRDefault="00CA43F8" w:rsidP="0068047D">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7D1E16C0" w14:textId="77777777" w:rsidR="005A4C31" w:rsidRPr="002B2D98" w:rsidRDefault="00CA43F8" w:rsidP="0068047D">
            <w:pPr>
              <w:spacing w:before="100" w:beforeAutospacing="1" w:after="100" w:afterAutospacing="1"/>
            </w:pPr>
            <w:r>
              <w:t xml:space="preserve">Neparedz </w:t>
            </w:r>
            <w:r w:rsidRPr="00E030F4">
              <w:t>stingrākas prasības</w:t>
            </w:r>
          </w:p>
        </w:tc>
      </w:tr>
      <w:tr w:rsidR="00CA43F8" w:rsidRPr="00E030F4" w14:paraId="551773A3"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09A73752" w14:textId="68D72A61" w:rsidR="00CA43F8" w:rsidRDefault="00CA43F8" w:rsidP="00226396">
            <w:pPr>
              <w:spacing w:before="100" w:beforeAutospacing="1" w:after="100" w:afterAutospacing="1"/>
            </w:pPr>
            <w:r>
              <w:t xml:space="preserve">Lēmums </w:t>
            </w:r>
            <w:r w:rsidRPr="00841004">
              <w:rPr>
                <w:rStyle w:val="Strong"/>
                <w:b w:val="0"/>
                <w:bdr w:val="none" w:sz="0" w:space="0" w:color="auto" w:frame="1"/>
                <w:shd w:val="clear" w:color="auto" w:fill="FFFFFF"/>
              </w:rPr>
              <w:t>2017/1438</w:t>
            </w:r>
            <w:r>
              <w:rPr>
                <w:rStyle w:val="Strong"/>
                <w:b w:val="0"/>
                <w:bdr w:val="none" w:sz="0" w:space="0" w:color="auto" w:frame="1"/>
                <w:shd w:val="clear" w:color="auto" w:fill="FFFFFF"/>
              </w:rPr>
              <w:t xml:space="preserve"> </w:t>
            </w:r>
            <w:r w:rsidR="000B3896">
              <w:t>Pielikuma 2) punkts</w:t>
            </w:r>
          </w:p>
        </w:tc>
        <w:tc>
          <w:tcPr>
            <w:tcW w:w="1142" w:type="pct"/>
            <w:gridSpan w:val="2"/>
            <w:tcBorders>
              <w:top w:val="outset" w:sz="6" w:space="0" w:color="000000"/>
              <w:left w:val="outset" w:sz="6" w:space="0" w:color="000000"/>
              <w:bottom w:val="outset" w:sz="6" w:space="0" w:color="000000"/>
              <w:right w:val="outset" w:sz="6" w:space="0" w:color="000000"/>
            </w:tcBorders>
          </w:tcPr>
          <w:p w14:paraId="6F020992" w14:textId="77777777" w:rsidR="00CA43F8" w:rsidRPr="00BD4FB9" w:rsidRDefault="00CA43F8" w:rsidP="00CA43F8">
            <w:pPr>
              <w:pStyle w:val="naiskr"/>
              <w:spacing w:before="0" w:after="0"/>
              <w:rPr>
                <w:bCs/>
              </w:rPr>
            </w:pPr>
            <w:r w:rsidRPr="00BD4FB9">
              <w:rPr>
                <w:bCs/>
              </w:rPr>
              <w:t>Noteikumu projekta</w:t>
            </w:r>
            <w:r>
              <w:rPr>
                <w:bCs/>
              </w:rPr>
              <w:t xml:space="preserve"> 24.</w:t>
            </w:r>
            <w:r w:rsidR="00531870">
              <w:rPr>
                <w:bCs/>
              </w:rPr>
              <w:t> </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3C361C80" w14:textId="77777777" w:rsidR="00CA43F8" w:rsidRPr="00FE646D" w:rsidRDefault="00CA43F8" w:rsidP="0068047D">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02F03B16" w14:textId="77777777" w:rsidR="00CA43F8" w:rsidRPr="002B2D98" w:rsidRDefault="00CA43F8" w:rsidP="0068047D">
            <w:pPr>
              <w:spacing w:before="100" w:beforeAutospacing="1" w:after="100" w:afterAutospacing="1"/>
            </w:pPr>
            <w:r>
              <w:t xml:space="preserve">Neparedz </w:t>
            </w:r>
            <w:r w:rsidRPr="00E030F4">
              <w:t>stingrākas prasības</w:t>
            </w:r>
          </w:p>
        </w:tc>
      </w:tr>
      <w:tr w:rsidR="001A5F98" w:rsidRPr="00E030F4" w14:paraId="61DC3A4E" w14:textId="77777777" w:rsidTr="00EE0782">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7FBC1A57" w14:textId="77777777" w:rsidR="001A5F98" w:rsidRPr="00E030F4" w:rsidRDefault="001A5F98" w:rsidP="0068047D">
            <w:pPr>
              <w:spacing w:before="100" w:beforeAutospacing="1" w:after="100" w:afterAutospacing="1"/>
            </w:pPr>
            <w:r w:rsidRPr="00E030F4">
              <w:t>Kā ir izmantota ES tiesību aktā paredzētā rīcības brīvība dalībvalstij pārņemt vai ieviest noteiktas ES tiesību akta normas.</w:t>
            </w:r>
            <w:r>
              <w:t xml:space="preserve"> </w:t>
            </w:r>
            <w:r w:rsidRPr="00E030F4">
              <w:t>Kādēļ?</w:t>
            </w:r>
          </w:p>
        </w:tc>
        <w:tc>
          <w:tcPr>
            <w:tcW w:w="2501" w:type="pct"/>
            <w:gridSpan w:val="3"/>
            <w:tcBorders>
              <w:top w:val="outset" w:sz="6" w:space="0" w:color="000000"/>
              <w:left w:val="outset" w:sz="6" w:space="0" w:color="000000"/>
              <w:bottom w:val="outset" w:sz="6" w:space="0" w:color="000000"/>
              <w:right w:val="outset" w:sz="6" w:space="0" w:color="000000"/>
            </w:tcBorders>
          </w:tcPr>
          <w:p w14:paraId="6E4B828C" w14:textId="77777777" w:rsidR="001A5F98" w:rsidRPr="00E030F4" w:rsidRDefault="00EA58D2" w:rsidP="0068047D">
            <w:pPr>
              <w:spacing w:before="100" w:beforeAutospacing="1" w:after="100" w:afterAutospacing="1"/>
            </w:pPr>
            <w:r>
              <w:t>Projekts šo jomu neskar.</w:t>
            </w:r>
          </w:p>
        </w:tc>
      </w:tr>
      <w:tr w:rsidR="001A5F98" w:rsidRPr="00E030F4" w14:paraId="1A431D00" w14:textId="77777777" w:rsidTr="00EE0782">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58B5AF81" w14:textId="77777777" w:rsidR="001A5F98" w:rsidRPr="00E030F4" w:rsidRDefault="001A5F98" w:rsidP="0068047D">
            <w:pPr>
              <w:spacing w:before="100" w:beforeAutospacing="1" w:after="100" w:afterAutospacing="1"/>
            </w:pPr>
            <w:r>
              <w:t xml:space="preserve">Saistības sniegt paziņojumu ES institūcijām un ES dalībvalstīm atbilstoši normatīvajiem aktiem, kas regulē informācijas sniegšanu par tehnisko noteikumu, valsts atbalsta piešķiršanas </w:t>
            </w:r>
            <w:r>
              <w:lastRenderedPageBreak/>
              <w:t>un finanšu noteikumu (attiecībā uz monetāro politiku) projektiem</w:t>
            </w:r>
          </w:p>
        </w:tc>
        <w:tc>
          <w:tcPr>
            <w:tcW w:w="2501" w:type="pct"/>
            <w:gridSpan w:val="3"/>
            <w:tcBorders>
              <w:top w:val="outset" w:sz="6" w:space="0" w:color="000000"/>
              <w:left w:val="outset" w:sz="6" w:space="0" w:color="000000"/>
              <w:bottom w:val="outset" w:sz="6" w:space="0" w:color="000000"/>
              <w:right w:val="outset" w:sz="6" w:space="0" w:color="000000"/>
            </w:tcBorders>
          </w:tcPr>
          <w:p w14:paraId="4D1ADAA7" w14:textId="77777777" w:rsidR="001A5F98" w:rsidRPr="00335064" w:rsidRDefault="00EA58D2" w:rsidP="00F37910">
            <w:pPr>
              <w:spacing w:before="100" w:beforeAutospacing="1" w:after="100" w:afterAutospacing="1"/>
              <w:jc w:val="both"/>
              <w:rPr>
                <w:highlight w:val="yellow"/>
              </w:rPr>
            </w:pPr>
            <w:r w:rsidRPr="00F2760E">
              <w:lastRenderedPageBreak/>
              <w:t>Saskaņā ar Eiropas Parlamenta un Padomes 2002.</w:t>
            </w:r>
            <w:r>
              <w:t> </w:t>
            </w:r>
            <w:r w:rsidRPr="00F2760E">
              <w:t>gada 7.</w:t>
            </w:r>
            <w:r>
              <w:t> </w:t>
            </w:r>
            <w:r w:rsidRPr="00F2760E">
              <w:t>marta lēmumu Nr.</w:t>
            </w:r>
            <w:r w:rsidR="00466D2F">
              <w:t> </w:t>
            </w:r>
            <w:r w:rsidRPr="00F2760E">
              <w:t xml:space="preserve">676/2002/EK par normatīvo bāzi radiofrekvenču spektra politikai Eiropas Kopienā </w:t>
            </w:r>
            <w:r>
              <w:t xml:space="preserve">(radiofrekvenču </w:t>
            </w:r>
            <w:r>
              <w:lastRenderedPageBreak/>
              <w:t>spektra lēmums)</w:t>
            </w:r>
            <w:r w:rsidRPr="00F2760E">
              <w:t xml:space="preserve"> </w:t>
            </w:r>
            <w:r w:rsidR="00F37910">
              <w:t>ministrija</w:t>
            </w:r>
            <w:r w:rsidRPr="00F2760E">
              <w:rPr>
                <w:bCs/>
              </w:rPr>
              <w:t xml:space="preserve"> informēs </w:t>
            </w:r>
            <w:r w:rsidRPr="00F2760E">
              <w:t xml:space="preserve">Eiropas Komisijas Radiofrekvenču spektra komiteju </w:t>
            </w:r>
            <w:r w:rsidRPr="004E3AF0">
              <w:rPr>
                <w:bCs/>
              </w:rPr>
              <w:t xml:space="preserve">par </w:t>
            </w:r>
            <w:r>
              <w:rPr>
                <w:bCs/>
              </w:rPr>
              <w:t xml:space="preserve">Eiropas </w:t>
            </w:r>
            <w:r w:rsidRPr="004E3AF0">
              <w:t xml:space="preserve">Komisijas </w:t>
            </w:r>
            <w:r>
              <w:t>lēmum</w:t>
            </w:r>
            <w:r w:rsidR="00991180">
              <w:t>a</w:t>
            </w:r>
            <w:r>
              <w:t xml:space="preserve"> pārņemšanu valsts tiesību aktos</w:t>
            </w:r>
            <w:r>
              <w:rPr>
                <w:color w:val="000000"/>
              </w:rPr>
              <w:t>.</w:t>
            </w:r>
          </w:p>
        </w:tc>
      </w:tr>
      <w:tr w:rsidR="001A5F98" w:rsidRPr="00E030F4" w14:paraId="66D40486" w14:textId="77777777" w:rsidTr="00EE0782">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1BBC44CC" w14:textId="77777777" w:rsidR="001A5F98" w:rsidRPr="00E030F4" w:rsidRDefault="001A5F98" w:rsidP="0068047D">
            <w:pPr>
              <w:spacing w:before="100" w:beforeAutospacing="1" w:after="100" w:afterAutospacing="1"/>
            </w:pPr>
            <w:r w:rsidRPr="00E030F4">
              <w:lastRenderedPageBreak/>
              <w:t>Cita informācija</w:t>
            </w:r>
          </w:p>
        </w:tc>
        <w:tc>
          <w:tcPr>
            <w:tcW w:w="2501" w:type="pct"/>
            <w:gridSpan w:val="3"/>
            <w:tcBorders>
              <w:top w:val="outset" w:sz="6" w:space="0" w:color="000000"/>
              <w:left w:val="outset" w:sz="6" w:space="0" w:color="000000"/>
              <w:bottom w:val="outset" w:sz="6" w:space="0" w:color="000000"/>
              <w:right w:val="outset" w:sz="6" w:space="0" w:color="000000"/>
            </w:tcBorders>
          </w:tcPr>
          <w:p w14:paraId="20A7F7A4" w14:textId="77777777" w:rsidR="001A5F98" w:rsidRPr="00E030F4" w:rsidRDefault="001A5F98" w:rsidP="0068047D">
            <w:pPr>
              <w:spacing w:before="100" w:beforeAutospacing="1" w:after="100" w:afterAutospacing="1"/>
            </w:pPr>
            <w:r w:rsidRPr="00E030F4">
              <w:t>Nav</w:t>
            </w:r>
            <w:r w:rsidR="000D454D">
              <w:t>.</w:t>
            </w:r>
          </w:p>
        </w:tc>
      </w:tr>
    </w:tbl>
    <w:p w14:paraId="6EBE807D" w14:textId="77777777" w:rsidR="001A5F98" w:rsidRDefault="001A5F98"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6"/>
        <w:gridCol w:w="3681"/>
        <w:gridCol w:w="5283"/>
      </w:tblGrid>
      <w:tr w:rsidR="00895374" w:rsidRPr="00B67103" w14:paraId="404C8CB7" w14:textId="77777777" w:rsidTr="00CF7285">
        <w:tc>
          <w:tcPr>
            <w:tcW w:w="0" w:type="auto"/>
            <w:gridSpan w:val="3"/>
            <w:tcBorders>
              <w:top w:val="outset" w:sz="6" w:space="0" w:color="000000"/>
              <w:left w:val="outset" w:sz="6" w:space="0" w:color="000000"/>
              <w:bottom w:val="outset" w:sz="6" w:space="0" w:color="000000"/>
              <w:right w:val="outset" w:sz="6" w:space="0" w:color="000000"/>
            </w:tcBorders>
            <w:hideMark/>
          </w:tcPr>
          <w:p w14:paraId="1D542643" w14:textId="77777777" w:rsidR="00895374" w:rsidRPr="00B67103" w:rsidRDefault="00895374" w:rsidP="00CF7285">
            <w:pPr>
              <w:pStyle w:val="NormalWeb"/>
              <w:spacing w:before="0" w:beforeAutospacing="0" w:after="0" w:afterAutospacing="0"/>
              <w:jc w:val="center"/>
              <w:rPr>
                <w:b/>
                <w:bCs/>
                <w:lang w:val="lv-LV"/>
              </w:rPr>
            </w:pPr>
            <w:r w:rsidRPr="00B67103">
              <w:rPr>
                <w:b/>
                <w:bCs/>
                <w:lang w:val="lv-LV"/>
              </w:rPr>
              <w:t>VI.</w:t>
            </w:r>
            <w:r w:rsidR="007B0347">
              <w:rPr>
                <w:b/>
                <w:bCs/>
                <w:lang w:val="lv-LV"/>
              </w:rPr>
              <w:t> </w:t>
            </w:r>
            <w:r w:rsidRPr="00B67103">
              <w:rPr>
                <w:b/>
                <w:bCs/>
                <w:lang w:val="lv-LV"/>
              </w:rPr>
              <w:t>Sabiedrības līdzdalība un komunikācijas aktivitātes</w:t>
            </w:r>
          </w:p>
        </w:tc>
      </w:tr>
      <w:tr w:rsidR="00895374" w:rsidRPr="00B67103" w14:paraId="353DA3C1"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53BF210B" w14:textId="77777777" w:rsidR="00895374" w:rsidRPr="00B67103" w:rsidRDefault="00895374" w:rsidP="00CF7285">
            <w:pPr>
              <w:pStyle w:val="NormalWeb"/>
              <w:spacing w:before="0" w:beforeAutospacing="0" w:after="0" w:afterAutospacing="0"/>
            </w:pPr>
            <w:r w:rsidRPr="00B67103">
              <w:t>1.</w:t>
            </w:r>
          </w:p>
        </w:tc>
        <w:tc>
          <w:tcPr>
            <w:tcW w:w="1954" w:type="pct"/>
            <w:tcBorders>
              <w:top w:val="outset" w:sz="6" w:space="0" w:color="000000"/>
              <w:left w:val="outset" w:sz="6" w:space="0" w:color="000000"/>
              <w:bottom w:val="outset" w:sz="6" w:space="0" w:color="000000"/>
              <w:right w:val="outset" w:sz="6" w:space="0" w:color="000000"/>
            </w:tcBorders>
            <w:hideMark/>
          </w:tcPr>
          <w:p w14:paraId="666397A8" w14:textId="77777777" w:rsidR="00895374" w:rsidRPr="00A32CF5" w:rsidRDefault="00895374" w:rsidP="00CF7285">
            <w:pPr>
              <w:pStyle w:val="NormalWeb"/>
              <w:spacing w:before="0" w:beforeAutospacing="0" w:after="0" w:afterAutospacing="0"/>
              <w:rPr>
                <w:lang w:val="lv-LV"/>
              </w:rPr>
            </w:pPr>
            <w:r w:rsidRPr="00A32CF5">
              <w:rPr>
                <w:lang w:val="lv-LV"/>
              </w:rPr>
              <w:t>Plānotās sabiedrības līdzdalības un komunikācijas aktivitātes saistībā ar projektu</w:t>
            </w:r>
          </w:p>
        </w:tc>
        <w:tc>
          <w:tcPr>
            <w:tcW w:w="2804" w:type="pct"/>
            <w:tcBorders>
              <w:top w:val="outset" w:sz="6" w:space="0" w:color="000000"/>
              <w:left w:val="outset" w:sz="6" w:space="0" w:color="000000"/>
              <w:bottom w:val="outset" w:sz="6" w:space="0" w:color="000000"/>
              <w:right w:val="outset" w:sz="6" w:space="0" w:color="000000"/>
            </w:tcBorders>
            <w:hideMark/>
          </w:tcPr>
          <w:p w14:paraId="15BE011E" w14:textId="4183F616" w:rsidR="00921A4E" w:rsidRPr="00A32CF5" w:rsidRDefault="00466D2F" w:rsidP="006551A6">
            <w:pPr>
              <w:pStyle w:val="NormalWeb"/>
              <w:spacing w:before="0" w:beforeAutospacing="0" w:after="0" w:afterAutospacing="0"/>
              <w:jc w:val="both"/>
              <w:rPr>
                <w:lang w:val="lv-LV"/>
              </w:rPr>
            </w:pPr>
            <w:r w:rsidRPr="00A32CF5">
              <w:rPr>
                <w:lang w:val="lv-LV"/>
              </w:rPr>
              <w:t>Saskaņā ar Ministru kabineta 2009. gada 25. augusta noteikumu Nr. 970 „Sabiedrības līdzdalības kārtība attīstības plānošanas procesā” 7.4.</w:t>
            </w:r>
            <w:r w:rsidRPr="00A32CF5">
              <w:rPr>
                <w:vertAlign w:val="superscript"/>
                <w:lang w:val="lv-LV"/>
              </w:rPr>
              <w:t>1 </w:t>
            </w:r>
            <w:r w:rsidRPr="00A32CF5">
              <w:rPr>
                <w:lang w:val="lv-LV"/>
              </w:rPr>
              <w:t xml:space="preserve">apakšpunktu sabiedrības pārstāvji </w:t>
            </w:r>
            <w:r w:rsidR="006551A6">
              <w:rPr>
                <w:lang w:val="lv-LV"/>
              </w:rPr>
              <w:t>tika</w:t>
            </w:r>
            <w:r w:rsidRPr="00A32CF5">
              <w:rPr>
                <w:lang w:val="lv-LV"/>
              </w:rPr>
              <w:t xml:space="preserve"> aicināti līdzdarboties, rakstiski sniedzot viedokli par noteikumu projektu tā izstrādes stadijā. Sabiedrības pārstāvji ir informēti par iespēju līdzdarboties, publicējot paziņojumu par līdzdalības procesu ministrijas tīmekļvietnē.</w:t>
            </w:r>
          </w:p>
        </w:tc>
      </w:tr>
      <w:tr w:rsidR="00895374" w:rsidRPr="00B67103" w14:paraId="264032A3"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18C0045F" w14:textId="77777777" w:rsidR="00895374" w:rsidRPr="00B67103" w:rsidRDefault="00895374" w:rsidP="00CF7285">
            <w:pPr>
              <w:pStyle w:val="NormalWeb"/>
              <w:spacing w:before="0" w:beforeAutospacing="0" w:after="0" w:afterAutospacing="0"/>
            </w:pPr>
            <w:r w:rsidRPr="00B67103">
              <w:t>2.</w:t>
            </w:r>
          </w:p>
        </w:tc>
        <w:tc>
          <w:tcPr>
            <w:tcW w:w="1954" w:type="pct"/>
            <w:tcBorders>
              <w:top w:val="outset" w:sz="6" w:space="0" w:color="000000"/>
              <w:left w:val="outset" w:sz="6" w:space="0" w:color="000000"/>
              <w:bottom w:val="outset" w:sz="6" w:space="0" w:color="000000"/>
              <w:right w:val="outset" w:sz="6" w:space="0" w:color="000000"/>
            </w:tcBorders>
            <w:hideMark/>
          </w:tcPr>
          <w:p w14:paraId="19748183" w14:textId="77777777" w:rsidR="00895374" w:rsidRPr="00A32CF5" w:rsidRDefault="00895374" w:rsidP="00CF7285">
            <w:pPr>
              <w:pStyle w:val="NormalWeb"/>
              <w:spacing w:before="0" w:beforeAutospacing="0" w:after="0" w:afterAutospacing="0"/>
              <w:rPr>
                <w:lang w:val="lv-LV"/>
              </w:rPr>
            </w:pPr>
            <w:r w:rsidRPr="00A32CF5">
              <w:rPr>
                <w:lang w:val="lv-LV"/>
              </w:rPr>
              <w:t>Sabiedrības līdzdalība projekta izstrādē</w:t>
            </w:r>
          </w:p>
        </w:tc>
        <w:tc>
          <w:tcPr>
            <w:tcW w:w="2804" w:type="pct"/>
            <w:tcBorders>
              <w:top w:val="outset" w:sz="6" w:space="0" w:color="000000"/>
              <w:left w:val="outset" w:sz="6" w:space="0" w:color="000000"/>
              <w:bottom w:val="outset" w:sz="6" w:space="0" w:color="000000"/>
              <w:right w:val="outset" w:sz="6" w:space="0" w:color="000000"/>
            </w:tcBorders>
          </w:tcPr>
          <w:p w14:paraId="032AD072" w14:textId="21E2502E" w:rsidR="005774E3" w:rsidRPr="00A32CF5" w:rsidRDefault="00466D2F" w:rsidP="00A23593">
            <w:pPr>
              <w:pStyle w:val="NormalWeb"/>
              <w:spacing w:before="0" w:beforeAutospacing="0" w:after="0" w:afterAutospacing="0"/>
              <w:jc w:val="both"/>
              <w:rPr>
                <w:rFonts w:eastAsia="Times New Roman"/>
                <w:lang w:val="lv-LV"/>
              </w:rPr>
            </w:pPr>
            <w:r w:rsidRPr="00A32CF5">
              <w:rPr>
                <w:rFonts w:eastAsia="Times New Roman"/>
                <w:lang w:val="lv-LV"/>
              </w:rPr>
              <w:t>Lai nodrošinātu sabiedrības līdzdalību, noteikumu projekts tika publicēts ministrijas tīmekļvietnē: www.varam.gov.lv 201</w:t>
            </w:r>
            <w:r w:rsidR="00EC422D" w:rsidRPr="00A32CF5">
              <w:rPr>
                <w:rFonts w:eastAsia="Times New Roman"/>
                <w:lang w:val="lv-LV"/>
              </w:rPr>
              <w:t>8</w:t>
            </w:r>
            <w:r w:rsidRPr="00A32CF5">
              <w:rPr>
                <w:rFonts w:eastAsia="Times New Roman"/>
                <w:lang w:val="lv-LV"/>
              </w:rPr>
              <w:t xml:space="preserve">. gada </w:t>
            </w:r>
            <w:r w:rsidR="00A60476">
              <w:rPr>
                <w:rFonts w:eastAsia="Times New Roman"/>
                <w:lang w:val="lv-LV"/>
              </w:rPr>
              <w:t>7</w:t>
            </w:r>
            <w:r w:rsidRPr="00A32CF5">
              <w:rPr>
                <w:rFonts w:eastAsia="Times New Roman"/>
                <w:lang w:val="lv-LV"/>
              </w:rPr>
              <w:t>.</w:t>
            </w:r>
            <w:r w:rsidR="00C80A95">
              <w:rPr>
                <w:rFonts w:eastAsia="Times New Roman"/>
                <w:lang w:val="lv-LV"/>
              </w:rPr>
              <w:t xml:space="preserve"> augustā.</w:t>
            </w:r>
          </w:p>
          <w:p w14:paraId="1C8B476F" w14:textId="1E28E4E8" w:rsidR="003C66B7" w:rsidRPr="00A32CF5" w:rsidRDefault="003C66B7">
            <w:pPr>
              <w:pStyle w:val="NormalWeb"/>
              <w:spacing w:before="0" w:beforeAutospacing="0" w:after="0" w:afterAutospacing="0"/>
              <w:jc w:val="both"/>
              <w:rPr>
                <w:lang w:val="lv-LV"/>
              </w:rPr>
            </w:pPr>
          </w:p>
        </w:tc>
      </w:tr>
      <w:tr w:rsidR="00895374" w:rsidRPr="00B67103" w14:paraId="791B58CD"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07E3625F" w14:textId="77777777" w:rsidR="00895374" w:rsidRPr="00B67103" w:rsidRDefault="00895374" w:rsidP="00CF7285">
            <w:pPr>
              <w:pStyle w:val="NormalWeb"/>
              <w:spacing w:before="0" w:beforeAutospacing="0" w:after="0" w:afterAutospacing="0"/>
            </w:pPr>
            <w:r w:rsidRPr="00B67103">
              <w:t>3.</w:t>
            </w:r>
          </w:p>
        </w:tc>
        <w:tc>
          <w:tcPr>
            <w:tcW w:w="1954" w:type="pct"/>
            <w:tcBorders>
              <w:top w:val="outset" w:sz="6" w:space="0" w:color="000000"/>
              <w:left w:val="outset" w:sz="6" w:space="0" w:color="000000"/>
              <w:bottom w:val="outset" w:sz="6" w:space="0" w:color="000000"/>
              <w:right w:val="outset" w:sz="6" w:space="0" w:color="000000"/>
            </w:tcBorders>
            <w:hideMark/>
          </w:tcPr>
          <w:p w14:paraId="3941911B" w14:textId="77777777" w:rsidR="00895374" w:rsidRPr="00A32CF5" w:rsidRDefault="00895374" w:rsidP="00CF7285">
            <w:pPr>
              <w:pStyle w:val="NormalWeb"/>
              <w:spacing w:before="0" w:beforeAutospacing="0" w:after="0" w:afterAutospacing="0"/>
              <w:rPr>
                <w:lang w:val="lv-LV"/>
              </w:rPr>
            </w:pPr>
            <w:r w:rsidRPr="00A32CF5">
              <w:rPr>
                <w:lang w:val="lv-LV"/>
              </w:rPr>
              <w:t>Sabiedrības līdzdalības rezultāti</w:t>
            </w:r>
          </w:p>
        </w:tc>
        <w:tc>
          <w:tcPr>
            <w:tcW w:w="2804" w:type="pct"/>
            <w:tcBorders>
              <w:top w:val="outset" w:sz="6" w:space="0" w:color="000000"/>
              <w:left w:val="outset" w:sz="6" w:space="0" w:color="000000"/>
              <w:bottom w:val="outset" w:sz="6" w:space="0" w:color="000000"/>
              <w:right w:val="outset" w:sz="6" w:space="0" w:color="000000"/>
            </w:tcBorders>
          </w:tcPr>
          <w:p w14:paraId="2368944C" w14:textId="454EC4A3" w:rsidR="00F0511E" w:rsidRPr="00A32CF5" w:rsidRDefault="000D454D" w:rsidP="00F0511E">
            <w:pPr>
              <w:pStyle w:val="NormalWeb"/>
              <w:spacing w:before="0" w:beforeAutospacing="0" w:after="0" w:afterAutospacing="0"/>
              <w:jc w:val="both"/>
              <w:rPr>
                <w:lang w:val="lv-LV"/>
              </w:rPr>
            </w:pPr>
            <w:r>
              <w:rPr>
                <w:lang w:val="lv-LV"/>
              </w:rPr>
              <w:t>C</w:t>
            </w:r>
            <w:r w:rsidR="00A83347" w:rsidRPr="00A32CF5">
              <w:rPr>
                <w:lang w:val="lv-LV"/>
              </w:rPr>
              <w:t>iti viedokļi</w:t>
            </w:r>
            <w:r w:rsidR="007B0347" w:rsidRPr="00A32CF5">
              <w:rPr>
                <w:lang w:val="lv-LV"/>
              </w:rPr>
              <w:t xml:space="preserve"> no sabiedrības</w:t>
            </w:r>
            <w:r w:rsidRPr="00A32CF5">
              <w:rPr>
                <w:lang w:val="lv-LV"/>
              </w:rPr>
              <w:t xml:space="preserve"> </w:t>
            </w:r>
            <w:r>
              <w:rPr>
                <w:lang w:val="lv-LV"/>
              </w:rPr>
              <w:t>n</w:t>
            </w:r>
            <w:r w:rsidRPr="00A32CF5">
              <w:rPr>
                <w:lang w:val="lv-LV"/>
              </w:rPr>
              <w:t>etika saņemti</w:t>
            </w:r>
            <w:r w:rsidR="00EC422D" w:rsidRPr="00A32CF5">
              <w:rPr>
                <w:lang w:val="lv-LV"/>
              </w:rPr>
              <w:t>.</w:t>
            </w:r>
            <w:r w:rsidR="00F0511E" w:rsidRPr="00A32CF5">
              <w:rPr>
                <w:lang w:val="lv-LV"/>
              </w:rPr>
              <w:t xml:space="preserve"> </w:t>
            </w:r>
          </w:p>
          <w:p w14:paraId="7E0DF921" w14:textId="77777777" w:rsidR="003C66B7" w:rsidRPr="00A32CF5" w:rsidRDefault="003C66B7" w:rsidP="001508DB">
            <w:pPr>
              <w:pStyle w:val="NormalWeb"/>
              <w:spacing w:before="0" w:beforeAutospacing="0" w:after="0" w:afterAutospacing="0"/>
              <w:jc w:val="both"/>
              <w:rPr>
                <w:lang w:val="lv-LV"/>
              </w:rPr>
            </w:pPr>
          </w:p>
        </w:tc>
      </w:tr>
      <w:tr w:rsidR="00895374" w:rsidRPr="00B67103" w14:paraId="15C977F3"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292AAD61" w14:textId="77777777" w:rsidR="00895374" w:rsidRPr="00B67103" w:rsidRDefault="00895374" w:rsidP="00CF7285">
            <w:pPr>
              <w:pStyle w:val="NormalWeb"/>
              <w:spacing w:before="0" w:beforeAutospacing="0" w:after="0" w:afterAutospacing="0"/>
            </w:pPr>
            <w:r w:rsidRPr="00B67103">
              <w:t>4.</w:t>
            </w:r>
          </w:p>
        </w:tc>
        <w:tc>
          <w:tcPr>
            <w:tcW w:w="1954" w:type="pct"/>
            <w:tcBorders>
              <w:top w:val="outset" w:sz="6" w:space="0" w:color="000000"/>
              <w:left w:val="outset" w:sz="6" w:space="0" w:color="000000"/>
              <w:bottom w:val="outset" w:sz="6" w:space="0" w:color="000000"/>
              <w:right w:val="outset" w:sz="6" w:space="0" w:color="000000"/>
            </w:tcBorders>
            <w:hideMark/>
          </w:tcPr>
          <w:p w14:paraId="654A3448" w14:textId="77777777" w:rsidR="00895374" w:rsidRPr="00A32CF5" w:rsidRDefault="00895374" w:rsidP="00CF7285">
            <w:pPr>
              <w:pStyle w:val="NormalWeb"/>
              <w:spacing w:before="0" w:beforeAutospacing="0" w:after="0" w:afterAutospacing="0"/>
              <w:rPr>
                <w:lang w:val="lv-LV"/>
              </w:rPr>
            </w:pPr>
            <w:r w:rsidRPr="00A32CF5">
              <w:rPr>
                <w:lang w:val="lv-LV"/>
              </w:rPr>
              <w:t>Cita informācija</w:t>
            </w:r>
          </w:p>
        </w:tc>
        <w:tc>
          <w:tcPr>
            <w:tcW w:w="2804" w:type="pct"/>
            <w:tcBorders>
              <w:top w:val="outset" w:sz="6" w:space="0" w:color="000000"/>
              <w:left w:val="outset" w:sz="6" w:space="0" w:color="000000"/>
              <w:bottom w:val="outset" w:sz="6" w:space="0" w:color="000000"/>
              <w:right w:val="outset" w:sz="6" w:space="0" w:color="000000"/>
            </w:tcBorders>
          </w:tcPr>
          <w:p w14:paraId="6AC4AA63" w14:textId="77777777" w:rsidR="00895374" w:rsidRPr="00A32CF5" w:rsidRDefault="00895374" w:rsidP="00CD4214">
            <w:pPr>
              <w:pStyle w:val="NormalWeb"/>
              <w:spacing w:before="0" w:beforeAutospacing="0" w:after="0" w:afterAutospacing="0"/>
              <w:rPr>
                <w:lang w:val="lv-LV"/>
              </w:rPr>
            </w:pPr>
            <w:r w:rsidRPr="00A32CF5">
              <w:rPr>
                <w:lang w:val="lv-LV"/>
              </w:rPr>
              <w:t>Nav</w:t>
            </w:r>
            <w:r w:rsidR="000D454D">
              <w:rPr>
                <w:lang w:val="lv-LV"/>
              </w:rPr>
              <w:t>.</w:t>
            </w:r>
          </w:p>
        </w:tc>
      </w:tr>
    </w:tbl>
    <w:p w14:paraId="6D0B72FA" w14:textId="77777777" w:rsidR="008C64D2" w:rsidRDefault="008C64D2" w:rsidP="00895374">
      <w:pPr>
        <w:pStyle w:val="naisc"/>
        <w:spacing w:before="0" w:after="0"/>
      </w:pPr>
    </w:p>
    <w:tbl>
      <w:tblPr>
        <w:tblW w:w="9363"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1"/>
        <w:gridCol w:w="3931"/>
        <w:gridCol w:w="4961"/>
      </w:tblGrid>
      <w:tr w:rsidR="00895374" w:rsidRPr="00E030F4" w14:paraId="15877F25" w14:textId="77777777" w:rsidTr="00077095">
        <w:tc>
          <w:tcPr>
            <w:tcW w:w="9363" w:type="dxa"/>
            <w:gridSpan w:val="3"/>
            <w:tcBorders>
              <w:top w:val="outset" w:sz="6" w:space="0" w:color="000000"/>
              <w:left w:val="outset" w:sz="6" w:space="0" w:color="000000"/>
              <w:bottom w:val="outset" w:sz="6" w:space="0" w:color="000000"/>
              <w:right w:val="outset" w:sz="6" w:space="0" w:color="000000"/>
            </w:tcBorders>
          </w:tcPr>
          <w:p w14:paraId="6B46C885" w14:textId="77777777" w:rsidR="00895374" w:rsidRPr="00E030F4" w:rsidRDefault="00895374" w:rsidP="00CF7285">
            <w:pPr>
              <w:spacing w:before="100" w:beforeAutospacing="1" w:after="100" w:afterAutospacing="1"/>
              <w:jc w:val="center"/>
              <w:rPr>
                <w:b/>
                <w:bCs/>
              </w:rPr>
            </w:pPr>
            <w:r w:rsidRPr="00E030F4">
              <w:rPr>
                <w:b/>
                <w:bCs/>
              </w:rPr>
              <w:t>VII.</w:t>
            </w:r>
            <w:r w:rsidR="00466D2F">
              <w:rPr>
                <w:b/>
                <w:bCs/>
              </w:rPr>
              <w:t> </w:t>
            </w:r>
            <w:r w:rsidRPr="00E030F4">
              <w:rPr>
                <w:b/>
                <w:bCs/>
              </w:rPr>
              <w:t>Tiesību akta projekta izpildes nodrošināšana un tās ietekme uz institūcijām</w:t>
            </w:r>
          </w:p>
        </w:tc>
      </w:tr>
      <w:tr w:rsidR="00895374" w:rsidRPr="00E030F4" w14:paraId="3BFB895B" w14:textId="77777777" w:rsidTr="00077095">
        <w:tc>
          <w:tcPr>
            <w:tcW w:w="471" w:type="dxa"/>
            <w:tcBorders>
              <w:top w:val="outset" w:sz="6" w:space="0" w:color="000000"/>
              <w:left w:val="outset" w:sz="6" w:space="0" w:color="000000"/>
              <w:bottom w:val="outset" w:sz="6" w:space="0" w:color="000000"/>
              <w:right w:val="outset" w:sz="6" w:space="0" w:color="000000"/>
            </w:tcBorders>
          </w:tcPr>
          <w:p w14:paraId="0A25666B" w14:textId="77777777" w:rsidR="00895374" w:rsidRPr="00E030F4" w:rsidRDefault="00895374" w:rsidP="00CF7285">
            <w:pPr>
              <w:spacing w:before="100" w:beforeAutospacing="1" w:after="100" w:afterAutospacing="1"/>
            </w:pPr>
            <w:r w:rsidRPr="00E030F4">
              <w:t>1.</w:t>
            </w:r>
          </w:p>
        </w:tc>
        <w:tc>
          <w:tcPr>
            <w:tcW w:w="3931" w:type="dxa"/>
            <w:tcBorders>
              <w:top w:val="outset" w:sz="6" w:space="0" w:color="000000"/>
              <w:left w:val="outset" w:sz="6" w:space="0" w:color="000000"/>
              <w:bottom w:val="outset" w:sz="6" w:space="0" w:color="000000"/>
              <w:right w:val="outset" w:sz="6" w:space="0" w:color="000000"/>
            </w:tcBorders>
          </w:tcPr>
          <w:p w14:paraId="57D6BE48" w14:textId="77777777" w:rsidR="00895374" w:rsidRPr="00E030F4" w:rsidRDefault="00895374" w:rsidP="00CF7285">
            <w:pPr>
              <w:spacing w:before="100" w:beforeAutospacing="1" w:after="100" w:afterAutospacing="1"/>
            </w:pPr>
            <w:r w:rsidRPr="00E030F4">
              <w:t>Projekta izpildē iesaistītās institūcijas</w:t>
            </w:r>
          </w:p>
        </w:tc>
        <w:tc>
          <w:tcPr>
            <w:tcW w:w="4961" w:type="dxa"/>
            <w:tcBorders>
              <w:top w:val="outset" w:sz="6" w:space="0" w:color="000000"/>
              <w:left w:val="outset" w:sz="6" w:space="0" w:color="000000"/>
              <w:bottom w:val="outset" w:sz="6" w:space="0" w:color="000000"/>
              <w:right w:val="outset" w:sz="6" w:space="0" w:color="000000"/>
            </w:tcBorders>
          </w:tcPr>
          <w:p w14:paraId="644EBED3" w14:textId="78F9B238" w:rsidR="00244349" w:rsidRPr="002821DE" w:rsidRDefault="005A25DD" w:rsidP="00650B2D">
            <w:pPr>
              <w:jc w:val="both"/>
            </w:pPr>
            <w:r>
              <w:t>VAS</w:t>
            </w:r>
            <w:r w:rsidRPr="0012182F">
              <w:t xml:space="preserve"> „Elektronisk</w:t>
            </w:r>
            <w:r>
              <w:t>ie s</w:t>
            </w:r>
            <w:r w:rsidRPr="0012182F">
              <w:t>akar</w:t>
            </w:r>
            <w:r>
              <w:t>i</w:t>
            </w:r>
            <w:r w:rsidRPr="0012182F">
              <w:t>”</w:t>
            </w:r>
          </w:p>
        </w:tc>
      </w:tr>
      <w:tr w:rsidR="00895374" w:rsidRPr="00E030F4" w14:paraId="527B6197" w14:textId="77777777" w:rsidTr="00077095">
        <w:tc>
          <w:tcPr>
            <w:tcW w:w="471" w:type="dxa"/>
            <w:tcBorders>
              <w:top w:val="outset" w:sz="6" w:space="0" w:color="000000"/>
              <w:left w:val="outset" w:sz="6" w:space="0" w:color="000000"/>
              <w:bottom w:val="outset" w:sz="6" w:space="0" w:color="000000"/>
              <w:right w:val="outset" w:sz="6" w:space="0" w:color="000000"/>
            </w:tcBorders>
          </w:tcPr>
          <w:p w14:paraId="3BD146B2" w14:textId="77777777" w:rsidR="00895374" w:rsidRPr="00E030F4" w:rsidRDefault="00895374" w:rsidP="00CF7285">
            <w:r w:rsidRPr="00E030F4">
              <w:t>2.</w:t>
            </w:r>
          </w:p>
        </w:tc>
        <w:tc>
          <w:tcPr>
            <w:tcW w:w="3931" w:type="dxa"/>
            <w:tcBorders>
              <w:top w:val="outset" w:sz="6" w:space="0" w:color="000000"/>
              <w:left w:val="outset" w:sz="6" w:space="0" w:color="000000"/>
              <w:bottom w:val="outset" w:sz="6" w:space="0" w:color="000000"/>
              <w:right w:val="outset" w:sz="6" w:space="0" w:color="000000"/>
            </w:tcBorders>
          </w:tcPr>
          <w:p w14:paraId="6691DDF3" w14:textId="77777777" w:rsidR="00895374" w:rsidRDefault="00895374" w:rsidP="00CF7285">
            <w:r w:rsidRPr="00E030F4">
              <w:t>Projekta izpildes ietekme uz pārvaldes funkcijām</w:t>
            </w:r>
            <w:r>
              <w:t xml:space="preserve"> un </w:t>
            </w:r>
            <w:r w:rsidRPr="00E030F4">
              <w:t>institucionālo struktūru</w:t>
            </w:r>
            <w:r>
              <w:t xml:space="preserve">. </w:t>
            </w:r>
          </w:p>
          <w:p w14:paraId="04FC9177" w14:textId="77777777" w:rsidR="00895374" w:rsidRPr="00E030F4" w:rsidRDefault="00895374" w:rsidP="00CF7285">
            <w:r w:rsidRPr="00E030F4">
              <w:t>Jaunu institūciju izveide</w:t>
            </w:r>
            <w:r>
              <w:t>, e</w:t>
            </w:r>
            <w:r w:rsidRPr="00E030F4">
              <w:t>sošu institūciju likvidācija</w:t>
            </w:r>
            <w:r>
              <w:t xml:space="preserve"> vai reorganizācija, to ietekme uz institūcijas cilvēkresursiem</w:t>
            </w:r>
          </w:p>
        </w:tc>
        <w:tc>
          <w:tcPr>
            <w:tcW w:w="4961" w:type="dxa"/>
            <w:tcBorders>
              <w:top w:val="outset" w:sz="6" w:space="0" w:color="000000"/>
              <w:left w:val="outset" w:sz="6" w:space="0" w:color="000000"/>
              <w:bottom w:val="outset" w:sz="6" w:space="0" w:color="000000"/>
              <w:right w:val="outset" w:sz="6" w:space="0" w:color="000000"/>
            </w:tcBorders>
          </w:tcPr>
          <w:p w14:paraId="68654211" w14:textId="77777777" w:rsidR="00895374" w:rsidRDefault="00F0511E" w:rsidP="00CF7285">
            <w:pPr>
              <w:rPr>
                <w:color w:val="000000"/>
              </w:rPr>
            </w:pPr>
            <w:r>
              <w:rPr>
                <w:color w:val="000000"/>
              </w:rPr>
              <w:t>Projekts šo jomu neskar.</w:t>
            </w:r>
            <w:r w:rsidR="00895374">
              <w:rPr>
                <w:color w:val="000000"/>
              </w:rPr>
              <w:t xml:space="preserve"> </w:t>
            </w:r>
          </w:p>
          <w:p w14:paraId="0FA47D17" w14:textId="77777777" w:rsidR="00895374" w:rsidRDefault="00895374" w:rsidP="00CF7285">
            <w:pPr>
              <w:rPr>
                <w:color w:val="000000"/>
              </w:rPr>
            </w:pPr>
          </w:p>
          <w:p w14:paraId="345F98F3" w14:textId="77777777" w:rsidR="00895374" w:rsidRPr="002821DE" w:rsidRDefault="00274D97" w:rsidP="00226539">
            <w:pPr>
              <w:jc w:val="both"/>
            </w:pPr>
            <w:r>
              <w:rPr>
                <w:color w:val="000000"/>
              </w:rPr>
              <w:t>Noteikumu p</w:t>
            </w:r>
            <w:r w:rsidR="00895374" w:rsidRPr="002821DE">
              <w:rPr>
                <w:color w:val="000000"/>
              </w:rPr>
              <w:t>rojekts nemaina iesaistīto institūciju kompetenci</w:t>
            </w:r>
            <w:r w:rsidR="00895374" w:rsidRPr="002821DE">
              <w:t>.</w:t>
            </w:r>
            <w:r w:rsidR="00895374" w:rsidRPr="002821DE">
              <w:rPr>
                <w:color w:val="000000"/>
              </w:rPr>
              <w:t xml:space="preserve"> Institūcijas netiek likvidētas</w:t>
            </w:r>
            <w:r w:rsidR="00895374">
              <w:rPr>
                <w:color w:val="000000"/>
              </w:rPr>
              <w:t xml:space="preserve"> vai</w:t>
            </w:r>
            <w:r w:rsidR="00895374" w:rsidRPr="002821DE">
              <w:rPr>
                <w:color w:val="000000"/>
              </w:rPr>
              <w:t xml:space="preserve"> reorganizētas.</w:t>
            </w:r>
          </w:p>
        </w:tc>
      </w:tr>
      <w:tr w:rsidR="00895374" w:rsidRPr="00E030F4" w14:paraId="5E6AE4B7" w14:textId="77777777" w:rsidTr="00077095">
        <w:tc>
          <w:tcPr>
            <w:tcW w:w="471" w:type="dxa"/>
            <w:tcBorders>
              <w:top w:val="outset" w:sz="6" w:space="0" w:color="000000"/>
              <w:left w:val="outset" w:sz="6" w:space="0" w:color="000000"/>
              <w:bottom w:val="outset" w:sz="6" w:space="0" w:color="000000"/>
              <w:right w:val="outset" w:sz="6" w:space="0" w:color="000000"/>
            </w:tcBorders>
          </w:tcPr>
          <w:p w14:paraId="625BCA5A" w14:textId="77777777" w:rsidR="00895374" w:rsidRPr="00E030F4" w:rsidRDefault="00895374" w:rsidP="00CF7285">
            <w:pPr>
              <w:spacing w:before="100" w:beforeAutospacing="1" w:after="100" w:afterAutospacing="1"/>
            </w:pPr>
            <w:r>
              <w:t>3</w:t>
            </w:r>
            <w:r w:rsidRPr="00E030F4">
              <w:t>.</w:t>
            </w:r>
          </w:p>
        </w:tc>
        <w:tc>
          <w:tcPr>
            <w:tcW w:w="3931" w:type="dxa"/>
            <w:tcBorders>
              <w:top w:val="outset" w:sz="6" w:space="0" w:color="000000"/>
              <w:left w:val="outset" w:sz="6" w:space="0" w:color="000000"/>
              <w:bottom w:val="outset" w:sz="6" w:space="0" w:color="000000"/>
              <w:right w:val="outset" w:sz="6" w:space="0" w:color="000000"/>
            </w:tcBorders>
          </w:tcPr>
          <w:p w14:paraId="766EB921" w14:textId="77777777" w:rsidR="00895374" w:rsidRPr="00E030F4" w:rsidRDefault="00895374" w:rsidP="00CF7285">
            <w:pPr>
              <w:spacing w:before="100" w:beforeAutospacing="1" w:after="100" w:afterAutospacing="1"/>
            </w:pPr>
            <w:r w:rsidRPr="00E030F4">
              <w:t>Cita informācija</w:t>
            </w:r>
          </w:p>
        </w:tc>
        <w:tc>
          <w:tcPr>
            <w:tcW w:w="4961" w:type="dxa"/>
            <w:tcBorders>
              <w:top w:val="outset" w:sz="6" w:space="0" w:color="000000"/>
              <w:left w:val="outset" w:sz="6" w:space="0" w:color="000000"/>
              <w:bottom w:val="outset" w:sz="6" w:space="0" w:color="000000"/>
              <w:right w:val="outset" w:sz="6" w:space="0" w:color="000000"/>
            </w:tcBorders>
          </w:tcPr>
          <w:p w14:paraId="10C13069" w14:textId="77777777" w:rsidR="00895374" w:rsidRPr="002821DE" w:rsidRDefault="00895374" w:rsidP="000429A3">
            <w:pPr>
              <w:spacing w:before="100" w:beforeAutospacing="1" w:after="100" w:afterAutospacing="1"/>
            </w:pPr>
            <w:r w:rsidRPr="002821DE">
              <w:t>Nav</w:t>
            </w:r>
            <w:r w:rsidR="000D454D">
              <w:t>.</w:t>
            </w:r>
          </w:p>
        </w:tc>
      </w:tr>
    </w:tbl>
    <w:p w14:paraId="45D51FA4" w14:textId="77777777" w:rsidR="00895374" w:rsidRDefault="00895374" w:rsidP="00895374">
      <w:pPr>
        <w:tabs>
          <w:tab w:val="right" w:pos="8306"/>
        </w:tabs>
      </w:pPr>
    </w:p>
    <w:p w14:paraId="1C2BA448" w14:textId="77777777" w:rsidR="0059764D" w:rsidRDefault="0059764D" w:rsidP="00A25251">
      <w:pPr>
        <w:tabs>
          <w:tab w:val="left" w:pos="6804"/>
        </w:tabs>
      </w:pPr>
    </w:p>
    <w:p w14:paraId="514A1F7E" w14:textId="77777777" w:rsidR="00A25251" w:rsidRPr="00326226" w:rsidRDefault="00A25251" w:rsidP="00A25251">
      <w:pPr>
        <w:tabs>
          <w:tab w:val="left" w:pos="6804"/>
        </w:tabs>
      </w:pPr>
      <w:r w:rsidRPr="00326226">
        <w:t xml:space="preserve">Vides aizsardzības un </w:t>
      </w:r>
    </w:p>
    <w:p w14:paraId="23A70D9A" w14:textId="77777777" w:rsidR="00A25251" w:rsidRPr="00326226" w:rsidRDefault="00556322" w:rsidP="00A25251">
      <w:pPr>
        <w:tabs>
          <w:tab w:val="left" w:pos="6804"/>
        </w:tabs>
      </w:pPr>
      <w:r>
        <w:t>reģionālās attīstības ministrs</w:t>
      </w:r>
      <w:r>
        <w:tab/>
        <w:t xml:space="preserve">Kaspars </w:t>
      </w:r>
      <w:r w:rsidR="00A25251" w:rsidRPr="00326226">
        <w:t>Gerhards</w:t>
      </w:r>
    </w:p>
    <w:p w14:paraId="5AC184D7" w14:textId="77777777" w:rsidR="00A25251" w:rsidRPr="00326226" w:rsidRDefault="00A25251" w:rsidP="00A25251">
      <w:pPr>
        <w:tabs>
          <w:tab w:val="left" w:pos="6804"/>
        </w:tabs>
        <w:ind w:firstLine="720"/>
      </w:pPr>
    </w:p>
    <w:p w14:paraId="4D121947" w14:textId="77777777" w:rsidR="00895374" w:rsidRPr="00CE70FA" w:rsidRDefault="00895374" w:rsidP="00895374">
      <w:pPr>
        <w:tabs>
          <w:tab w:val="left" w:pos="6804"/>
        </w:tabs>
        <w:jc w:val="both"/>
      </w:pPr>
      <w:r>
        <w:tab/>
      </w:r>
    </w:p>
    <w:p w14:paraId="4A608538" w14:textId="77777777" w:rsidR="004B10C9" w:rsidRDefault="004B10C9" w:rsidP="00895374">
      <w:pPr>
        <w:tabs>
          <w:tab w:val="left" w:pos="2880"/>
        </w:tabs>
        <w:rPr>
          <w:iCs/>
          <w:sz w:val="20"/>
        </w:rPr>
      </w:pPr>
    </w:p>
    <w:p w14:paraId="73E399AB" w14:textId="77777777" w:rsidR="004B10C9" w:rsidRDefault="00895374" w:rsidP="00895374">
      <w:pPr>
        <w:rPr>
          <w:iCs/>
          <w:sz w:val="20"/>
        </w:rPr>
      </w:pPr>
      <w:r>
        <w:rPr>
          <w:iCs/>
          <w:sz w:val="20"/>
        </w:rPr>
        <w:t xml:space="preserve">Vāvere </w:t>
      </w:r>
      <w:r w:rsidR="00682CD6">
        <w:rPr>
          <w:iCs/>
          <w:sz w:val="20"/>
        </w:rPr>
        <w:t>67026</w:t>
      </w:r>
      <w:r w:rsidR="00367CB7">
        <w:rPr>
          <w:iCs/>
          <w:sz w:val="20"/>
        </w:rPr>
        <w:t>9</w:t>
      </w:r>
      <w:r w:rsidR="00682CD6">
        <w:rPr>
          <w:iCs/>
          <w:sz w:val="20"/>
        </w:rPr>
        <w:t>36</w:t>
      </w:r>
    </w:p>
    <w:p w14:paraId="7D8B3DA3" w14:textId="77777777" w:rsidR="00000023" w:rsidRDefault="00243EF4" w:rsidP="00895374">
      <w:hyperlink r:id="rId7" w:history="1">
        <w:r w:rsidR="00895374" w:rsidRPr="00BA75D1">
          <w:rPr>
            <w:rStyle w:val="Hyperlink"/>
            <w:iCs/>
            <w:sz w:val="20"/>
          </w:rPr>
          <w:t>aija.vavere@varam.gov.lv</w:t>
        </w:r>
      </w:hyperlink>
    </w:p>
    <w:sectPr w:rsidR="00000023" w:rsidSect="00AC4AF3">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1073D" w14:textId="77777777" w:rsidR="00921481" w:rsidRDefault="00921481" w:rsidP="006451BA">
      <w:r>
        <w:separator/>
      </w:r>
    </w:p>
  </w:endnote>
  <w:endnote w:type="continuationSeparator" w:id="0">
    <w:p w14:paraId="06477151" w14:textId="77777777" w:rsidR="00921481" w:rsidRDefault="00921481" w:rsidP="0064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8D077" w14:textId="77777777" w:rsidR="006451BA" w:rsidRPr="00AD6658" w:rsidRDefault="00CF5F74" w:rsidP="006451BA">
    <w:pPr>
      <w:pStyle w:val="Footer"/>
      <w:jc w:val="both"/>
      <w:rPr>
        <w:sz w:val="20"/>
      </w:rPr>
    </w:pPr>
    <w:r>
      <w:rPr>
        <w:noProof/>
        <w:sz w:val="20"/>
      </w:rPr>
      <w:fldChar w:fldCharType="begin"/>
    </w:r>
    <w:r>
      <w:rPr>
        <w:noProof/>
        <w:sz w:val="20"/>
      </w:rPr>
      <w:instrText xml:space="preserve"> FILENAME   \* MERGEFORMAT </w:instrText>
    </w:r>
    <w:r>
      <w:rPr>
        <w:noProof/>
        <w:sz w:val="20"/>
      </w:rPr>
      <w:fldChar w:fldCharType="separate"/>
    </w:r>
    <w:r w:rsidR="000C0D5C">
      <w:rPr>
        <w:noProof/>
        <w:sz w:val="20"/>
      </w:rPr>
      <w:t>VARAManot_051118_RFplans</w:t>
    </w:r>
    <w:r>
      <w:rPr>
        <w:noProof/>
        <w:sz w:val="20"/>
      </w:rPr>
      <w:fldChar w:fldCharType="end"/>
    </w:r>
  </w:p>
  <w:p w14:paraId="3E124B49" w14:textId="77777777" w:rsidR="006451BA" w:rsidRDefault="006451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BC830" w14:textId="77777777" w:rsidR="00C7067E" w:rsidRPr="00AD6658" w:rsidRDefault="00CF5F74" w:rsidP="00C7067E">
    <w:pPr>
      <w:pStyle w:val="Footer"/>
      <w:jc w:val="both"/>
      <w:rPr>
        <w:sz w:val="20"/>
      </w:rPr>
    </w:pPr>
    <w:r>
      <w:rPr>
        <w:noProof/>
        <w:sz w:val="20"/>
      </w:rPr>
      <w:fldChar w:fldCharType="begin"/>
    </w:r>
    <w:r>
      <w:rPr>
        <w:noProof/>
        <w:sz w:val="20"/>
      </w:rPr>
      <w:instrText xml:space="preserve"> FILENAME   \* MERGEFORMAT </w:instrText>
    </w:r>
    <w:r>
      <w:rPr>
        <w:noProof/>
        <w:sz w:val="20"/>
      </w:rPr>
      <w:fldChar w:fldCharType="separate"/>
    </w:r>
    <w:r w:rsidR="000C0D5C">
      <w:rPr>
        <w:noProof/>
        <w:sz w:val="20"/>
      </w:rPr>
      <w:t>VARAManot_051118_RFplans</w:t>
    </w:r>
    <w:r>
      <w:rPr>
        <w:noProof/>
        <w:sz w:val="20"/>
      </w:rPr>
      <w:fldChar w:fldCharType="end"/>
    </w:r>
  </w:p>
  <w:p w14:paraId="3B3B9801" w14:textId="77777777" w:rsidR="00C7067E" w:rsidRDefault="00C70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5D7ED" w14:textId="77777777" w:rsidR="00921481" w:rsidRDefault="00921481" w:rsidP="006451BA">
      <w:r>
        <w:separator/>
      </w:r>
    </w:p>
  </w:footnote>
  <w:footnote w:type="continuationSeparator" w:id="0">
    <w:p w14:paraId="34ECD5F1" w14:textId="77777777" w:rsidR="00921481" w:rsidRDefault="00921481" w:rsidP="00645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107987"/>
      <w:docPartObj>
        <w:docPartGallery w:val="Page Numbers (Top of Page)"/>
        <w:docPartUnique/>
      </w:docPartObj>
    </w:sdtPr>
    <w:sdtEndPr>
      <w:rPr>
        <w:noProof/>
      </w:rPr>
    </w:sdtEndPr>
    <w:sdtContent>
      <w:p w14:paraId="5F4B7F63" w14:textId="77777777" w:rsidR="00AC4AF3" w:rsidRDefault="00B616DA">
        <w:pPr>
          <w:pStyle w:val="Header"/>
          <w:jc w:val="center"/>
        </w:pPr>
        <w:r>
          <w:fldChar w:fldCharType="begin"/>
        </w:r>
        <w:r w:rsidR="00AC4AF3">
          <w:instrText xml:space="preserve"> PAGE   \* MERGEFORMAT </w:instrText>
        </w:r>
        <w:r>
          <w:fldChar w:fldCharType="separate"/>
        </w:r>
        <w:r w:rsidR="00243EF4">
          <w:rPr>
            <w:noProof/>
          </w:rPr>
          <w:t>8</w:t>
        </w:r>
        <w:r>
          <w:rPr>
            <w:noProof/>
          </w:rPr>
          <w:fldChar w:fldCharType="end"/>
        </w:r>
      </w:p>
    </w:sdtContent>
  </w:sdt>
  <w:p w14:paraId="6E62DF3D" w14:textId="77777777" w:rsidR="00AC4AF3" w:rsidRDefault="00AC4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3A8D"/>
    <w:multiLevelType w:val="hybridMultilevel"/>
    <w:tmpl w:val="E16A1E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2F0445"/>
    <w:multiLevelType w:val="hybridMultilevel"/>
    <w:tmpl w:val="5664B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64027"/>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DC66B71"/>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62C1703"/>
    <w:multiLevelType w:val="hybridMultilevel"/>
    <w:tmpl w:val="E9144C6E"/>
    <w:lvl w:ilvl="0" w:tplc="076070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91144D1"/>
    <w:multiLevelType w:val="hybridMultilevel"/>
    <w:tmpl w:val="45820C48"/>
    <w:lvl w:ilvl="0" w:tplc="A26814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C6365"/>
    <w:rsid w:val="00000023"/>
    <w:rsid w:val="00004315"/>
    <w:rsid w:val="0000776A"/>
    <w:rsid w:val="00011543"/>
    <w:rsid w:val="00011BE2"/>
    <w:rsid w:val="00027636"/>
    <w:rsid w:val="000322D1"/>
    <w:rsid w:val="00035F55"/>
    <w:rsid w:val="00040989"/>
    <w:rsid w:val="000429A3"/>
    <w:rsid w:val="00046120"/>
    <w:rsid w:val="00047A06"/>
    <w:rsid w:val="000530A2"/>
    <w:rsid w:val="000533E9"/>
    <w:rsid w:val="00055E79"/>
    <w:rsid w:val="000566DB"/>
    <w:rsid w:val="00063257"/>
    <w:rsid w:val="00065285"/>
    <w:rsid w:val="00065C3F"/>
    <w:rsid w:val="00072A40"/>
    <w:rsid w:val="000746E5"/>
    <w:rsid w:val="00074FBB"/>
    <w:rsid w:val="0007531A"/>
    <w:rsid w:val="00077095"/>
    <w:rsid w:val="00081962"/>
    <w:rsid w:val="00082303"/>
    <w:rsid w:val="00083582"/>
    <w:rsid w:val="00084273"/>
    <w:rsid w:val="00087AF0"/>
    <w:rsid w:val="0009149E"/>
    <w:rsid w:val="0009335B"/>
    <w:rsid w:val="000939EF"/>
    <w:rsid w:val="00095079"/>
    <w:rsid w:val="00095585"/>
    <w:rsid w:val="000A2AB9"/>
    <w:rsid w:val="000A42A2"/>
    <w:rsid w:val="000A4B35"/>
    <w:rsid w:val="000B1C39"/>
    <w:rsid w:val="000B3896"/>
    <w:rsid w:val="000B7B7B"/>
    <w:rsid w:val="000C0D5C"/>
    <w:rsid w:val="000C1166"/>
    <w:rsid w:val="000C1957"/>
    <w:rsid w:val="000C44CA"/>
    <w:rsid w:val="000C5691"/>
    <w:rsid w:val="000C6365"/>
    <w:rsid w:val="000C6D27"/>
    <w:rsid w:val="000D058A"/>
    <w:rsid w:val="000D20ED"/>
    <w:rsid w:val="000D22EB"/>
    <w:rsid w:val="000D2668"/>
    <w:rsid w:val="000D3B9E"/>
    <w:rsid w:val="000D454D"/>
    <w:rsid w:val="000D57B7"/>
    <w:rsid w:val="000E0912"/>
    <w:rsid w:val="000E0E07"/>
    <w:rsid w:val="000E119F"/>
    <w:rsid w:val="000E4989"/>
    <w:rsid w:val="000F26DC"/>
    <w:rsid w:val="00103E61"/>
    <w:rsid w:val="00112339"/>
    <w:rsid w:val="00114433"/>
    <w:rsid w:val="00117805"/>
    <w:rsid w:val="00117B02"/>
    <w:rsid w:val="00120157"/>
    <w:rsid w:val="00120930"/>
    <w:rsid w:val="001267CB"/>
    <w:rsid w:val="00131732"/>
    <w:rsid w:val="00133265"/>
    <w:rsid w:val="0013500C"/>
    <w:rsid w:val="00136BD1"/>
    <w:rsid w:val="001379FE"/>
    <w:rsid w:val="00143162"/>
    <w:rsid w:val="001508DB"/>
    <w:rsid w:val="0015251B"/>
    <w:rsid w:val="00152CC5"/>
    <w:rsid w:val="00161775"/>
    <w:rsid w:val="00163B37"/>
    <w:rsid w:val="00165AA4"/>
    <w:rsid w:val="0016745B"/>
    <w:rsid w:val="00171798"/>
    <w:rsid w:val="00171DAE"/>
    <w:rsid w:val="00173F3A"/>
    <w:rsid w:val="00183DDF"/>
    <w:rsid w:val="001857EC"/>
    <w:rsid w:val="00187DF8"/>
    <w:rsid w:val="00193CB0"/>
    <w:rsid w:val="001978D9"/>
    <w:rsid w:val="001979E5"/>
    <w:rsid w:val="001A4F0C"/>
    <w:rsid w:val="001A5F98"/>
    <w:rsid w:val="001B552E"/>
    <w:rsid w:val="001C12C7"/>
    <w:rsid w:val="001D3502"/>
    <w:rsid w:val="001D4385"/>
    <w:rsid w:val="001D6ED2"/>
    <w:rsid w:val="001E3010"/>
    <w:rsid w:val="001E4F5E"/>
    <w:rsid w:val="001E587F"/>
    <w:rsid w:val="001E5C8A"/>
    <w:rsid w:val="001E671E"/>
    <w:rsid w:val="001F381E"/>
    <w:rsid w:val="001F3EC1"/>
    <w:rsid w:val="001F6340"/>
    <w:rsid w:val="001F6A53"/>
    <w:rsid w:val="00214BED"/>
    <w:rsid w:val="002214E9"/>
    <w:rsid w:val="00224837"/>
    <w:rsid w:val="00226396"/>
    <w:rsid w:val="00226539"/>
    <w:rsid w:val="00226B9B"/>
    <w:rsid w:val="00234BB1"/>
    <w:rsid w:val="00236328"/>
    <w:rsid w:val="00242286"/>
    <w:rsid w:val="00242E13"/>
    <w:rsid w:val="00243EF4"/>
    <w:rsid w:val="00244349"/>
    <w:rsid w:val="00245770"/>
    <w:rsid w:val="00247458"/>
    <w:rsid w:val="00252F7D"/>
    <w:rsid w:val="00253F73"/>
    <w:rsid w:val="00257693"/>
    <w:rsid w:val="00260C64"/>
    <w:rsid w:val="00265A05"/>
    <w:rsid w:val="00274D97"/>
    <w:rsid w:val="00280575"/>
    <w:rsid w:val="00286E8C"/>
    <w:rsid w:val="00293340"/>
    <w:rsid w:val="002A031E"/>
    <w:rsid w:val="002A137B"/>
    <w:rsid w:val="002B389B"/>
    <w:rsid w:val="002B508B"/>
    <w:rsid w:val="002B6408"/>
    <w:rsid w:val="002B67A3"/>
    <w:rsid w:val="002C580D"/>
    <w:rsid w:val="002C5EB8"/>
    <w:rsid w:val="002D073C"/>
    <w:rsid w:val="002E2A02"/>
    <w:rsid w:val="002E5D80"/>
    <w:rsid w:val="002F1838"/>
    <w:rsid w:val="00300D95"/>
    <w:rsid w:val="00302A06"/>
    <w:rsid w:val="00302A74"/>
    <w:rsid w:val="003059AF"/>
    <w:rsid w:val="003059FD"/>
    <w:rsid w:val="00310133"/>
    <w:rsid w:val="00311FEC"/>
    <w:rsid w:val="00312EC5"/>
    <w:rsid w:val="0031581D"/>
    <w:rsid w:val="003170AB"/>
    <w:rsid w:val="003179F3"/>
    <w:rsid w:val="00321E56"/>
    <w:rsid w:val="0032354D"/>
    <w:rsid w:val="00327A05"/>
    <w:rsid w:val="003374AC"/>
    <w:rsid w:val="00343102"/>
    <w:rsid w:val="00344586"/>
    <w:rsid w:val="003445BC"/>
    <w:rsid w:val="0034594C"/>
    <w:rsid w:val="00347A0E"/>
    <w:rsid w:val="00350A5C"/>
    <w:rsid w:val="00355471"/>
    <w:rsid w:val="00356286"/>
    <w:rsid w:val="00356B66"/>
    <w:rsid w:val="00367CB7"/>
    <w:rsid w:val="003707B1"/>
    <w:rsid w:val="00372ECE"/>
    <w:rsid w:val="00376551"/>
    <w:rsid w:val="003864DE"/>
    <w:rsid w:val="00395317"/>
    <w:rsid w:val="003A5E9E"/>
    <w:rsid w:val="003A7BDF"/>
    <w:rsid w:val="003B31D4"/>
    <w:rsid w:val="003B3464"/>
    <w:rsid w:val="003B34D1"/>
    <w:rsid w:val="003B435A"/>
    <w:rsid w:val="003B73EE"/>
    <w:rsid w:val="003C3C9F"/>
    <w:rsid w:val="003C3E6E"/>
    <w:rsid w:val="003C5B0D"/>
    <w:rsid w:val="003C66B7"/>
    <w:rsid w:val="003C7816"/>
    <w:rsid w:val="003D057A"/>
    <w:rsid w:val="003D0761"/>
    <w:rsid w:val="003D1607"/>
    <w:rsid w:val="003D2D63"/>
    <w:rsid w:val="003D6844"/>
    <w:rsid w:val="003D6C59"/>
    <w:rsid w:val="003D71D3"/>
    <w:rsid w:val="003D7867"/>
    <w:rsid w:val="003E30F0"/>
    <w:rsid w:val="00403EBF"/>
    <w:rsid w:val="004047BB"/>
    <w:rsid w:val="00405E90"/>
    <w:rsid w:val="00412489"/>
    <w:rsid w:val="0041267B"/>
    <w:rsid w:val="00414238"/>
    <w:rsid w:val="0041714B"/>
    <w:rsid w:val="00417CD9"/>
    <w:rsid w:val="00422D73"/>
    <w:rsid w:val="00431B8C"/>
    <w:rsid w:val="00432E04"/>
    <w:rsid w:val="00437324"/>
    <w:rsid w:val="00437CED"/>
    <w:rsid w:val="0044053D"/>
    <w:rsid w:val="00440E29"/>
    <w:rsid w:val="00442242"/>
    <w:rsid w:val="0044308C"/>
    <w:rsid w:val="004466E0"/>
    <w:rsid w:val="00450A79"/>
    <w:rsid w:val="00452393"/>
    <w:rsid w:val="00466D2F"/>
    <w:rsid w:val="00473CFB"/>
    <w:rsid w:val="0047682B"/>
    <w:rsid w:val="004777ED"/>
    <w:rsid w:val="00480381"/>
    <w:rsid w:val="0048437C"/>
    <w:rsid w:val="00485C7E"/>
    <w:rsid w:val="00485CE1"/>
    <w:rsid w:val="00491C74"/>
    <w:rsid w:val="00496050"/>
    <w:rsid w:val="004A4853"/>
    <w:rsid w:val="004A752C"/>
    <w:rsid w:val="004B00E2"/>
    <w:rsid w:val="004B10C9"/>
    <w:rsid w:val="004B12B5"/>
    <w:rsid w:val="004B4995"/>
    <w:rsid w:val="004B7683"/>
    <w:rsid w:val="004C5A46"/>
    <w:rsid w:val="004C6C72"/>
    <w:rsid w:val="004C70C2"/>
    <w:rsid w:val="004D0B44"/>
    <w:rsid w:val="004D0E71"/>
    <w:rsid w:val="004D17D2"/>
    <w:rsid w:val="004D19C9"/>
    <w:rsid w:val="004D1DD4"/>
    <w:rsid w:val="004D6320"/>
    <w:rsid w:val="004E2D46"/>
    <w:rsid w:val="004E5B16"/>
    <w:rsid w:val="004E7B4F"/>
    <w:rsid w:val="00501122"/>
    <w:rsid w:val="0050186E"/>
    <w:rsid w:val="0050331B"/>
    <w:rsid w:val="00505451"/>
    <w:rsid w:val="00506123"/>
    <w:rsid w:val="00506D49"/>
    <w:rsid w:val="00506ECC"/>
    <w:rsid w:val="00507809"/>
    <w:rsid w:val="00516F57"/>
    <w:rsid w:val="00525C84"/>
    <w:rsid w:val="005262EB"/>
    <w:rsid w:val="00531870"/>
    <w:rsid w:val="00532001"/>
    <w:rsid w:val="005449E2"/>
    <w:rsid w:val="005463AA"/>
    <w:rsid w:val="005479D5"/>
    <w:rsid w:val="00551B84"/>
    <w:rsid w:val="00553ACA"/>
    <w:rsid w:val="00553D5F"/>
    <w:rsid w:val="00556322"/>
    <w:rsid w:val="0055792D"/>
    <w:rsid w:val="0056073B"/>
    <w:rsid w:val="00561DF8"/>
    <w:rsid w:val="00563B20"/>
    <w:rsid w:val="005642CB"/>
    <w:rsid w:val="0056730C"/>
    <w:rsid w:val="005705FE"/>
    <w:rsid w:val="00570F4D"/>
    <w:rsid w:val="00573580"/>
    <w:rsid w:val="00573DA3"/>
    <w:rsid w:val="00574521"/>
    <w:rsid w:val="00576700"/>
    <w:rsid w:val="005774E3"/>
    <w:rsid w:val="00581DB7"/>
    <w:rsid w:val="00582A40"/>
    <w:rsid w:val="00583E8F"/>
    <w:rsid w:val="00585308"/>
    <w:rsid w:val="00585650"/>
    <w:rsid w:val="00587A98"/>
    <w:rsid w:val="00596BC0"/>
    <w:rsid w:val="00596BE5"/>
    <w:rsid w:val="0059764D"/>
    <w:rsid w:val="005A25DD"/>
    <w:rsid w:val="005A4C31"/>
    <w:rsid w:val="005A67B8"/>
    <w:rsid w:val="005A6DED"/>
    <w:rsid w:val="005B6A5D"/>
    <w:rsid w:val="005C6095"/>
    <w:rsid w:val="005C682D"/>
    <w:rsid w:val="005D02C6"/>
    <w:rsid w:val="005D0541"/>
    <w:rsid w:val="005D1599"/>
    <w:rsid w:val="005D1AB3"/>
    <w:rsid w:val="005D2D60"/>
    <w:rsid w:val="005D77C4"/>
    <w:rsid w:val="005E69EA"/>
    <w:rsid w:val="005E71BF"/>
    <w:rsid w:val="005E7BC4"/>
    <w:rsid w:val="005F03DC"/>
    <w:rsid w:val="005F3657"/>
    <w:rsid w:val="0060199F"/>
    <w:rsid w:val="006033E3"/>
    <w:rsid w:val="006039A6"/>
    <w:rsid w:val="006135FD"/>
    <w:rsid w:val="0061372C"/>
    <w:rsid w:val="00626B87"/>
    <w:rsid w:val="00630C87"/>
    <w:rsid w:val="00635D04"/>
    <w:rsid w:val="00636070"/>
    <w:rsid w:val="006370E8"/>
    <w:rsid w:val="006403B6"/>
    <w:rsid w:val="00641C77"/>
    <w:rsid w:val="006451BA"/>
    <w:rsid w:val="00646271"/>
    <w:rsid w:val="00646A0B"/>
    <w:rsid w:val="00650B2D"/>
    <w:rsid w:val="006551A6"/>
    <w:rsid w:val="00657F21"/>
    <w:rsid w:val="00662729"/>
    <w:rsid w:val="00662DE1"/>
    <w:rsid w:val="0066468F"/>
    <w:rsid w:val="00671247"/>
    <w:rsid w:val="006733F4"/>
    <w:rsid w:val="006749E7"/>
    <w:rsid w:val="00680608"/>
    <w:rsid w:val="00682CD6"/>
    <w:rsid w:val="0068386A"/>
    <w:rsid w:val="00685E45"/>
    <w:rsid w:val="00685F45"/>
    <w:rsid w:val="006866AA"/>
    <w:rsid w:val="00690DD8"/>
    <w:rsid w:val="00694233"/>
    <w:rsid w:val="00694282"/>
    <w:rsid w:val="00694397"/>
    <w:rsid w:val="006A10CF"/>
    <w:rsid w:val="006B021E"/>
    <w:rsid w:val="006B2FF5"/>
    <w:rsid w:val="006B58BC"/>
    <w:rsid w:val="006B70B6"/>
    <w:rsid w:val="006C2D2F"/>
    <w:rsid w:val="006D3D84"/>
    <w:rsid w:val="006D470C"/>
    <w:rsid w:val="006E4062"/>
    <w:rsid w:val="006F03EB"/>
    <w:rsid w:val="006F0C9B"/>
    <w:rsid w:val="006F6457"/>
    <w:rsid w:val="0070074B"/>
    <w:rsid w:val="00703EEB"/>
    <w:rsid w:val="00712547"/>
    <w:rsid w:val="00713BE9"/>
    <w:rsid w:val="00713D53"/>
    <w:rsid w:val="00714A0E"/>
    <w:rsid w:val="0072133D"/>
    <w:rsid w:val="007253D5"/>
    <w:rsid w:val="007315BA"/>
    <w:rsid w:val="007317A4"/>
    <w:rsid w:val="00732D3D"/>
    <w:rsid w:val="00734469"/>
    <w:rsid w:val="00734503"/>
    <w:rsid w:val="00737CC4"/>
    <w:rsid w:val="00742537"/>
    <w:rsid w:val="007652A4"/>
    <w:rsid w:val="00767931"/>
    <w:rsid w:val="00767B23"/>
    <w:rsid w:val="00767B69"/>
    <w:rsid w:val="00770115"/>
    <w:rsid w:val="007712F7"/>
    <w:rsid w:val="007745EF"/>
    <w:rsid w:val="007756C4"/>
    <w:rsid w:val="00783A60"/>
    <w:rsid w:val="007851CA"/>
    <w:rsid w:val="00792DCE"/>
    <w:rsid w:val="007934BC"/>
    <w:rsid w:val="007968C9"/>
    <w:rsid w:val="007978E0"/>
    <w:rsid w:val="007A280D"/>
    <w:rsid w:val="007A2F18"/>
    <w:rsid w:val="007A5B70"/>
    <w:rsid w:val="007B0347"/>
    <w:rsid w:val="007B231D"/>
    <w:rsid w:val="007B2424"/>
    <w:rsid w:val="007B39B8"/>
    <w:rsid w:val="007B3A8B"/>
    <w:rsid w:val="007B7022"/>
    <w:rsid w:val="007C36CB"/>
    <w:rsid w:val="007C4D3E"/>
    <w:rsid w:val="007C59B4"/>
    <w:rsid w:val="007D055F"/>
    <w:rsid w:val="007D0F52"/>
    <w:rsid w:val="007D42FD"/>
    <w:rsid w:val="007D70AC"/>
    <w:rsid w:val="007E0DBB"/>
    <w:rsid w:val="007E6BC7"/>
    <w:rsid w:val="007F4B02"/>
    <w:rsid w:val="007F6BD8"/>
    <w:rsid w:val="007F7493"/>
    <w:rsid w:val="007F7732"/>
    <w:rsid w:val="00800A1B"/>
    <w:rsid w:val="00802841"/>
    <w:rsid w:val="00802DBA"/>
    <w:rsid w:val="0080478C"/>
    <w:rsid w:val="008113EA"/>
    <w:rsid w:val="0081254B"/>
    <w:rsid w:val="00814C84"/>
    <w:rsid w:val="00820CB1"/>
    <w:rsid w:val="008243A6"/>
    <w:rsid w:val="00824991"/>
    <w:rsid w:val="008339D5"/>
    <w:rsid w:val="008354CB"/>
    <w:rsid w:val="0084007B"/>
    <w:rsid w:val="00841004"/>
    <w:rsid w:val="00854A95"/>
    <w:rsid w:val="0085565A"/>
    <w:rsid w:val="00855C63"/>
    <w:rsid w:val="00856190"/>
    <w:rsid w:val="00864D70"/>
    <w:rsid w:val="00867B3C"/>
    <w:rsid w:val="00874FE6"/>
    <w:rsid w:val="00876C50"/>
    <w:rsid w:val="0087702A"/>
    <w:rsid w:val="0088049E"/>
    <w:rsid w:val="00881D48"/>
    <w:rsid w:val="00881F16"/>
    <w:rsid w:val="008821D8"/>
    <w:rsid w:val="00885232"/>
    <w:rsid w:val="008865B4"/>
    <w:rsid w:val="008866F8"/>
    <w:rsid w:val="00890944"/>
    <w:rsid w:val="00895374"/>
    <w:rsid w:val="008A5611"/>
    <w:rsid w:val="008B2ECA"/>
    <w:rsid w:val="008B3766"/>
    <w:rsid w:val="008C4CB7"/>
    <w:rsid w:val="008C64D2"/>
    <w:rsid w:val="008C7A13"/>
    <w:rsid w:val="008D0D05"/>
    <w:rsid w:val="008D257A"/>
    <w:rsid w:val="008D5FF3"/>
    <w:rsid w:val="008E0BF3"/>
    <w:rsid w:val="008E2207"/>
    <w:rsid w:val="008F08C8"/>
    <w:rsid w:val="008F10E7"/>
    <w:rsid w:val="008F14BF"/>
    <w:rsid w:val="008F5020"/>
    <w:rsid w:val="00902359"/>
    <w:rsid w:val="00903A40"/>
    <w:rsid w:val="0090429D"/>
    <w:rsid w:val="009047BB"/>
    <w:rsid w:val="00906EC5"/>
    <w:rsid w:val="00921481"/>
    <w:rsid w:val="00921A4E"/>
    <w:rsid w:val="00921F7A"/>
    <w:rsid w:val="00925BE5"/>
    <w:rsid w:val="00931E4A"/>
    <w:rsid w:val="0093203E"/>
    <w:rsid w:val="00942BD3"/>
    <w:rsid w:val="009462D9"/>
    <w:rsid w:val="00961110"/>
    <w:rsid w:val="009642D5"/>
    <w:rsid w:val="00975947"/>
    <w:rsid w:val="00991180"/>
    <w:rsid w:val="00996921"/>
    <w:rsid w:val="009A1B53"/>
    <w:rsid w:val="009A7AED"/>
    <w:rsid w:val="009B10B4"/>
    <w:rsid w:val="009B27FF"/>
    <w:rsid w:val="009B417E"/>
    <w:rsid w:val="009B4E56"/>
    <w:rsid w:val="009B642B"/>
    <w:rsid w:val="009C5133"/>
    <w:rsid w:val="009C57CC"/>
    <w:rsid w:val="009D2719"/>
    <w:rsid w:val="009D4940"/>
    <w:rsid w:val="009D4C5B"/>
    <w:rsid w:val="009E2E49"/>
    <w:rsid w:val="009E5E41"/>
    <w:rsid w:val="009F4F0E"/>
    <w:rsid w:val="00A043BB"/>
    <w:rsid w:val="00A0589A"/>
    <w:rsid w:val="00A06EA1"/>
    <w:rsid w:val="00A14699"/>
    <w:rsid w:val="00A17D68"/>
    <w:rsid w:val="00A2136F"/>
    <w:rsid w:val="00A221E9"/>
    <w:rsid w:val="00A23336"/>
    <w:rsid w:val="00A23593"/>
    <w:rsid w:val="00A24C69"/>
    <w:rsid w:val="00A25251"/>
    <w:rsid w:val="00A26CFB"/>
    <w:rsid w:val="00A30B56"/>
    <w:rsid w:val="00A3210B"/>
    <w:rsid w:val="00A32CF5"/>
    <w:rsid w:val="00A36826"/>
    <w:rsid w:val="00A375D3"/>
    <w:rsid w:val="00A407AB"/>
    <w:rsid w:val="00A4213B"/>
    <w:rsid w:val="00A476F8"/>
    <w:rsid w:val="00A60476"/>
    <w:rsid w:val="00A74C55"/>
    <w:rsid w:val="00A77E8E"/>
    <w:rsid w:val="00A83347"/>
    <w:rsid w:val="00A83BA2"/>
    <w:rsid w:val="00A84BB1"/>
    <w:rsid w:val="00A85E1D"/>
    <w:rsid w:val="00A922E2"/>
    <w:rsid w:val="00A9264D"/>
    <w:rsid w:val="00AA14CB"/>
    <w:rsid w:val="00AA5622"/>
    <w:rsid w:val="00AA5DF3"/>
    <w:rsid w:val="00AB79FA"/>
    <w:rsid w:val="00AC0F04"/>
    <w:rsid w:val="00AC4AF3"/>
    <w:rsid w:val="00AC6411"/>
    <w:rsid w:val="00AC7887"/>
    <w:rsid w:val="00AD4252"/>
    <w:rsid w:val="00AE05EA"/>
    <w:rsid w:val="00AE7065"/>
    <w:rsid w:val="00AE7AF4"/>
    <w:rsid w:val="00AF6062"/>
    <w:rsid w:val="00AF7093"/>
    <w:rsid w:val="00B020D0"/>
    <w:rsid w:val="00B0365B"/>
    <w:rsid w:val="00B06E74"/>
    <w:rsid w:val="00B12C95"/>
    <w:rsid w:val="00B32A8C"/>
    <w:rsid w:val="00B36057"/>
    <w:rsid w:val="00B37FBF"/>
    <w:rsid w:val="00B4323B"/>
    <w:rsid w:val="00B514B2"/>
    <w:rsid w:val="00B55F79"/>
    <w:rsid w:val="00B568BE"/>
    <w:rsid w:val="00B56B3D"/>
    <w:rsid w:val="00B57E84"/>
    <w:rsid w:val="00B607DC"/>
    <w:rsid w:val="00B616DA"/>
    <w:rsid w:val="00B75443"/>
    <w:rsid w:val="00B760F8"/>
    <w:rsid w:val="00B824AC"/>
    <w:rsid w:val="00B84E89"/>
    <w:rsid w:val="00B8550D"/>
    <w:rsid w:val="00B87D2F"/>
    <w:rsid w:val="00B92BB5"/>
    <w:rsid w:val="00B933B3"/>
    <w:rsid w:val="00B95B9B"/>
    <w:rsid w:val="00B96C47"/>
    <w:rsid w:val="00BA071A"/>
    <w:rsid w:val="00BA1EF5"/>
    <w:rsid w:val="00BA2906"/>
    <w:rsid w:val="00BA5000"/>
    <w:rsid w:val="00BB1E23"/>
    <w:rsid w:val="00BB3F89"/>
    <w:rsid w:val="00BC15B1"/>
    <w:rsid w:val="00BC1ADD"/>
    <w:rsid w:val="00BC3F3A"/>
    <w:rsid w:val="00BC55F8"/>
    <w:rsid w:val="00BC5721"/>
    <w:rsid w:val="00BC5FE8"/>
    <w:rsid w:val="00BC62D5"/>
    <w:rsid w:val="00BC6B55"/>
    <w:rsid w:val="00BD1A47"/>
    <w:rsid w:val="00BD467C"/>
    <w:rsid w:val="00BD485E"/>
    <w:rsid w:val="00BD4FB9"/>
    <w:rsid w:val="00BD5025"/>
    <w:rsid w:val="00BD5517"/>
    <w:rsid w:val="00BD6952"/>
    <w:rsid w:val="00BE002B"/>
    <w:rsid w:val="00BE28D5"/>
    <w:rsid w:val="00BE4160"/>
    <w:rsid w:val="00BE638F"/>
    <w:rsid w:val="00BE6F8E"/>
    <w:rsid w:val="00BF33E7"/>
    <w:rsid w:val="00BF3670"/>
    <w:rsid w:val="00BF5FA5"/>
    <w:rsid w:val="00C01753"/>
    <w:rsid w:val="00C05B68"/>
    <w:rsid w:val="00C16C0D"/>
    <w:rsid w:val="00C17808"/>
    <w:rsid w:val="00C22817"/>
    <w:rsid w:val="00C30C5E"/>
    <w:rsid w:val="00C3120C"/>
    <w:rsid w:val="00C36202"/>
    <w:rsid w:val="00C4106F"/>
    <w:rsid w:val="00C429C1"/>
    <w:rsid w:val="00C53CF3"/>
    <w:rsid w:val="00C55DDB"/>
    <w:rsid w:val="00C6474F"/>
    <w:rsid w:val="00C66B90"/>
    <w:rsid w:val="00C6778A"/>
    <w:rsid w:val="00C679A9"/>
    <w:rsid w:val="00C7067E"/>
    <w:rsid w:val="00C70759"/>
    <w:rsid w:val="00C74B8B"/>
    <w:rsid w:val="00C80A95"/>
    <w:rsid w:val="00C826F4"/>
    <w:rsid w:val="00C8518D"/>
    <w:rsid w:val="00C8569C"/>
    <w:rsid w:val="00C92BDD"/>
    <w:rsid w:val="00C92E24"/>
    <w:rsid w:val="00C93058"/>
    <w:rsid w:val="00C947F5"/>
    <w:rsid w:val="00C96A55"/>
    <w:rsid w:val="00CA43F8"/>
    <w:rsid w:val="00CB452B"/>
    <w:rsid w:val="00CB49F5"/>
    <w:rsid w:val="00CC6D3D"/>
    <w:rsid w:val="00CD1F16"/>
    <w:rsid w:val="00CD4214"/>
    <w:rsid w:val="00CD5F52"/>
    <w:rsid w:val="00CD7174"/>
    <w:rsid w:val="00CE01AD"/>
    <w:rsid w:val="00CE395C"/>
    <w:rsid w:val="00CE5B6F"/>
    <w:rsid w:val="00CE5BC8"/>
    <w:rsid w:val="00CE5D85"/>
    <w:rsid w:val="00CF1D84"/>
    <w:rsid w:val="00CF5F74"/>
    <w:rsid w:val="00D01597"/>
    <w:rsid w:val="00D0338E"/>
    <w:rsid w:val="00D0451F"/>
    <w:rsid w:val="00D12ADF"/>
    <w:rsid w:val="00D14688"/>
    <w:rsid w:val="00D147D1"/>
    <w:rsid w:val="00D15227"/>
    <w:rsid w:val="00D15DCB"/>
    <w:rsid w:val="00D2235B"/>
    <w:rsid w:val="00D23BCA"/>
    <w:rsid w:val="00D25995"/>
    <w:rsid w:val="00D30496"/>
    <w:rsid w:val="00D310C0"/>
    <w:rsid w:val="00D31BAC"/>
    <w:rsid w:val="00D34C77"/>
    <w:rsid w:val="00D363C4"/>
    <w:rsid w:val="00D36872"/>
    <w:rsid w:val="00D454D4"/>
    <w:rsid w:val="00D51140"/>
    <w:rsid w:val="00D52FE2"/>
    <w:rsid w:val="00D557DF"/>
    <w:rsid w:val="00D55C8B"/>
    <w:rsid w:val="00D56A08"/>
    <w:rsid w:val="00D56A7D"/>
    <w:rsid w:val="00D57C84"/>
    <w:rsid w:val="00D6055B"/>
    <w:rsid w:val="00D63C00"/>
    <w:rsid w:val="00D730DC"/>
    <w:rsid w:val="00D735A5"/>
    <w:rsid w:val="00D76C44"/>
    <w:rsid w:val="00D7759B"/>
    <w:rsid w:val="00D803F9"/>
    <w:rsid w:val="00D81C65"/>
    <w:rsid w:val="00D82ECA"/>
    <w:rsid w:val="00D90A8C"/>
    <w:rsid w:val="00D91B2B"/>
    <w:rsid w:val="00D94FE1"/>
    <w:rsid w:val="00DA04AA"/>
    <w:rsid w:val="00DA173D"/>
    <w:rsid w:val="00DA30BF"/>
    <w:rsid w:val="00DA421A"/>
    <w:rsid w:val="00DA76DE"/>
    <w:rsid w:val="00DA79A0"/>
    <w:rsid w:val="00DB062C"/>
    <w:rsid w:val="00DB131F"/>
    <w:rsid w:val="00DB1552"/>
    <w:rsid w:val="00DC411F"/>
    <w:rsid w:val="00DE483E"/>
    <w:rsid w:val="00DE7B33"/>
    <w:rsid w:val="00DF0AC9"/>
    <w:rsid w:val="00DF3B29"/>
    <w:rsid w:val="00DF6A6C"/>
    <w:rsid w:val="00E1172E"/>
    <w:rsid w:val="00E118B9"/>
    <w:rsid w:val="00E21401"/>
    <w:rsid w:val="00E252BE"/>
    <w:rsid w:val="00E25933"/>
    <w:rsid w:val="00E25E31"/>
    <w:rsid w:val="00E3052E"/>
    <w:rsid w:val="00E32574"/>
    <w:rsid w:val="00E43A60"/>
    <w:rsid w:val="00E4461C"/>
    <w:rsid w:val="00E459BA"/>
    <w:rsid w:val="00E501E2"/>
    <w:rsid w:val="00E52667"/>
    <w:rsid w:val="00E541FF"/>
    <w:rsid w:val="00E54A87"/>
    <w:rsid w:val="00E55ECD"/>
    <w:rsid w:val="00E645DC"/>
    <w:rsid w:val="00E647D6"/>
    <w:rsid w:val="00E64FF4"/>
    <w:rsid w:val="00E65004"/>
    <w:rsid w:val="00E715FF"/>
    <w:rsid w:val="00E74608"/>
    <w:rsid w:val="00E77F03"/>
    <w:rsid w:val="00E9082D"/>
    <w:rsid w:val="00E913BE"/>
    <w:rsid w:val="00E91741"/>
    <w:rsid w:val="00E954E6"/>
    <w:rsid w:val="00E9679D"/>
    <w:rsid w:val="00EA08CD"/>
    <w:rsid w:val="00EA3A87"/>
    <w:rsid w:val="00EA58D2"/>
    <w:rsid w:val="00EA5B10"/>
    <w:rsid w:val="00EA6AEC"/>
    <w:rsid w:val="00EB3D04"/>
    <w:rsid w:val="00EB77CF"/>
    <w:rsid w:val="00EC09E1"/>
    <w:rsid w:val="00EC2F15"/>
    <w:rsid w:val="00EC422D"/>
    <w:rsid w:val="00ED00CB"/>
    <w:rsid w:val="00ED157B"/>
    <w:rsid w:val="00ED69B4"/>
    <w:rsid w:val="00EE0782"/>
    <w:rsid w:val="00EE4693"/>
    <w:rsid w:val="00EE5894"/>
    <w:rsid w:val="00EE660A"/>
    <w:rsid w:val="00EE7EC4"/>
    <w:rsid w:val="00F024FD"/>
    <w:rsid w:val="00F0511E"/>
    <w:rsid w:val="00F059E4"/>
    <w:rsid w:val="00F074CC"/>
    <w:rsid w:val="00F10B19"/>
    <w:rsid w:val="00F1289F"/>
    <w:rsid w:val="00F271F9"/>
    <w:rsid w:val="00F27D3A"/>
    <w:rsid w:val="00F360AF"/>
    <w:rsid w:val="00F375F5"/>
    <w:rsid w:val="00F37910"/>
    <w:rsid w:val="00F4044B"/>
    <w:rsid w:val="00F43235"/>
    <w:rsid w:val="00F44694"/>
    <w:rsid w:val="00F52E54"/>
    <w:rsid w:val="00F60824"/>
    <w:rsid w:val="00F6765F"/>
    <w:rsid w:val="00F70B03"/>
    <w:rsid w:val="00F71FE1"/>
    <w:rsid w:val="00F72424"/>
    <w:rsid w:val="00F724CB"/>
    <w:rsid w:val="00F72982"/>
    <w:rsid w:val="00F76E5A"/>
    <w:rsid w:val="00F7789E"/>
    <w:rsid w:val="00F81A13"/>
    <w:rsid w:val="00F82C47"/>
    <w:rsid w:val="00F8308A"/>
    <w:rsid w:val="00F83DBF"/>
    <w:rsid w:val="00F96EC8"/>
    <w:rsid w:val="00FA6C71"/>
    <w:rsid w:val="00FA70CC"/>
    <w:rsid w:val="00FB0DFE"/>
    <w:rsid w:val="00FB234C"/>
    <w:rsid w:val="00FB3C9B"/>
    <w:rsid w:val="00FB452B"/>
    <w:rsid w:val="00FB46EF"/>
    <w:rsid w:val="00FB4E4A"/>
    <w:rsid w:val="00FB6F1F"/>
    <w:rsid w:val="00FC1A04"/>
    <w:rsid w:val="00FC469F"/>
    <w:rsid w:val="00FC59D0"/>
    <w:rsid w:val="00FC5A51"/>
    <w:rsid w:val="00FD1065"/>
    <w:rsid w:val="00FD137C"/>
    <w:rsid w:val="00FD3F44"/>
    <w:rsid w:val="00FD44A5"/>
    <w:rsid w:val="00FD5AD5"/>
    <w:rsid w:val="00FE0A22"/>
    <w:rsid w:val="00FE0EA2"/>
    <w:rsid w:val="00FE45BA"/>
    <w:rsid w:val="00FE46CF"/>
    <w:rsid w:val="00FE5585"/>
    <w:rsid w:val="00FE646D"/>
    <w:rsid w:val="00FE77E8"/>
    <w:rsid w:val="00FE7A27"/>
    <w:rsid w:val="00FF1546"/>
    <w:rsid w:val="00FF158D"/>
    <w:rsid w:val="00FF23D3"/>
    <w:rsid w:val="00FF3BFD"/>
    <w:rsid w:val="00FF65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E3E238"/>
  <w15:docId w15:val="{2F876A13-3CDA-47A3-8AD3-C499D0AB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374"/>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95374"/>
    <w:pPr>
      <w:spacing w:before="58" w:after="58"/>
      <w:ind w:firstLine="288"/>
      <w:jc w:val="both"/>
    </w:pPr>
  </w:style>
  <w:style w:type="paragraph" w:customStyle="1" w:styleId="naiskr">
    <w:name w:val="naiskr"/>
    <w:basedOn w:val="Normal"/>
    <w:rsid w:val="00895374"/>
    <w:pPr>
      <w:spacing w:before="58" w:after="58"/>
    </w:pPr>
  </w:style>
  <w:style w:type="paragraph" w:customStyle="1" w:styleId="naisc">
    <w:name w:val="naisc"/>
    <w:basedOn w:val="Normal"/>
    <w:rsid w:val="00895374"/>
    <w:pPr>
      <w:spacing w:before="58" w:after="58"/>
      <w:jc w:val="center"/>
    </w:pPr>
  </w:style>
  <w:style w:type="character" w:styleId="Hyperlink">
    <w:name w:val="Hyperlink"/>
    <w:rsid w:val="00895374"/>
    <w:rPr>
      <w:color w:val="0000FF"/>
      <w:u w:val="single"/>
    </w:rPr>
  </w:style>
  <w:style w:type="paragraph" w:styleId="NormalWeb">
    <w:name w:val="Normal (Web)"/>
    <w:basedOn w:val="Normal"/>
    <w:rsid w:val="00895374"/>
    <w:pPr>
      <w:spacing w:before="100" w:beforeAutospacing="1" w:after="100" w:afterAutospacing="1"/>
    </w:pPr>
    <w:rPr>
      <w:rFonts w:eastAsia="Arial Unicode MS"/>
      <w:lang w:val="en-GB" w:eastAsia="en-US"/>
    </w:rPr>
  </w:style>
  <w:style w:type="paragraph" w:styleId="Header">
    <w:name w:val="header"/>
    <w:basedOn w:val="Normal"/>
    <w:link w:val="HeaderChar"/>
    <w:uiPriority w:val="99"/>
    <w:unhideWhenUsed/>
    <w:rsid w:val="006451BA"/>
    <w:pPr>
      <w:tabs>
        <w:tab w:val="center" w:pos="4153"/>
        <w:tab w:val="right" w:pos="8306"/>
      </w:tabs>
    </w:pPr>
  </w:style>
  <w:style w:type="character" w:customStyle="1" w:styleId="HeaderChar">
    <w:name w:val="Header Char"/>
    <w:basedOn w:val="DefaultParagraphFont"/>
    <w:link w:val="Header"/>
    <w:uiPriority w:val="99"/>
    <w:rsid w:val="006451BA"/>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6451BA"/>
    <w:pPr>
      <w:tabs>
        <w:tab w:val="center" w:pos="4153"/>
        <w:tab w:val="right" w:pos="8306"/>
      </w:tabs>
    </w:pPr>
  </w:style>
  <w:style w:type="character" w:customStyle="1" w:styleId="FooterChar">
    <w:name w:val="Footer Char"/>
    <w:basedOn w:val="DefaultParagraphFont"/>
    <w:link w:val="Footer"/>
    <w:rsid w:val="006451BA"/>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876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50"/>
    <w:rPr>
      <w:rFonts w:ascii="Segoe UI" w:eastAsia="Times New Roman" w:hAnsi="Segoe UI" w:cs="Segoe UI"/>
      <w:sz w:val="18"/>
      <w:szCs w:val="18"/>
      <w:lang w:val="lv-LV" w:eastAsia="lv-LV"/>
    </w:rPr>
  </w:style>
  <w:style w:type="paragraph" w:styleId="ListParagraph">
    <w:name w:val="List Paragraph"/>
    <w:aliases w:val="H&amp;P List Paragraph,2"/>
    <w:basedOn w:val="Normal"/>
    <w:link w:val="ListParagraphChar"/>
    <w:uiPriority w:val="34"/>
    <w:qFormat/>
    <w:rsid w:val="00FE0A22"/>
    <w:pPr>
      <w:ind w:left="720"/>
      <w:contextualSpacing/>
    </w:pPr>
  </w:style>
  <w:style w:type="character" w:styleId="Strong">
    <w:name w:val="Strong"/>
    <w:basedOn w:val="DefaultParagraphFont"/>
    <w:uiPriority w:val="22"/>
    <w:qFormat/>
    <w:rsid w:val="00F059E4"/>
    <w:rPr>
      <w:b/>
      <w:bCs/>
    </w:rPr>
  </w:style>
  <w:style w:type="character" w:customStyle="1" w:styleId="apple-converted-space">
    <w:name w:val="apple-converted-space"/>
    <w:basedOn w:val="DefaultParagraphFont"/>
    <w:rsid w:val="00F059E4"/>
  </w:style>
  <w:style w:type="character" w:styleId="Emphasis">
    <w:name w:val="Emphasis"/>
    <w:basedOn w:val="DefaultParagraphFont"/>
    <w:uiPriority w:val="20"/>
    <w:qFormat/>
    <w:rsid w:val="00F059E4"/>
    <w:rPr>
      <w:i/>
      <w:iCs/>
    </w:rPr>
  </w:style>
  <w:style w:type="paragraph" w:styleId="NoSpacing">
    <w:name w:val="No Spacing"/>
    <w:qFormat/>
    <w:rsid w:val="00193CB0"/>
    <w:pPr>
      <w:spacing w:after="0" w:line="240" w:lineRule="auto"/>
    </w:pPr>
    <w:rPr>
      <w:rFonts w:ascii="Times New Roman" w:eastAsia="Calibri" w:hAnsi="Times New Roman" w:cs="Times New Roman"/>
      <w:sz w:val="20"/>
      <w:szCs w:val="20"/>
      <w:lang w:val="lv-LV"/>
    </w:rPr>
  </w:style>
  <w:style w:type="character" w:styleId="CommentReference">
    <w:name w:val="annotation reference"/>
    <w:basedOn w:val="DefaultParagraphFont"/>
    <w:uiPriority w:val="99"/>
    <w:semiHidden/>
    <w:unhideWhenUsed/>
    <w:rsid w:val="005A25DD"/>
    <w:rPr>
      <w:sz w:val="16"/>
      <w:szCs w:val="16"/>
    </w:rPr>
  </w:style>
  <w:style w:type="paragraph" w:styleId="CommentText">
    <w:name w:val="annotation text"/>
    <w:basedOn w:val="Normal"/>
    <w:link w:val="CommentTextChar"/>
    <w:uiPriority w:val="99"/>
    <w:semiHidden/>
    <w:unhideWhenUsed/>
    <w:rsid w:val="005A25DD"/>
    <w:rPr>
      <w:sz w:val="20"/>
      <w:szCs w:val="20"/>
    </w:rPr>
  </w:style>
  <w:style w:type="character" w:customStyle="1" w:styleId="CommentTextChar">
    <w:name w:val="Comment Text Char"/>
    <w:basedOn w:val="DefaultParagraphFont"/>
    <w:link w:val="CommentText"/>
    <w:uiPriority w:val="99"/>
    <w:semiHidden/>
    <w:rsid w:val="005A25DD"/>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551B84"/>
    <w:rPr>
      <w:b/>
      <w:bCs/>
    </w:rPr>
  </w:style>
  <w:style w:type="character" w:customStyle="1" w:styleId="CommentSubjectChar">
    <w:name w:val="Comment Subject Char"/>
    <w:basedOn w:val="CommentTextChar"/>
    <w:link w:val="CommentSubject"/>
    <w:uiPriority w:val="99"/>
    <w:semiHidden/>
    <w:rsid w:val="00551B84"/>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5449E2"/>
    <w:pPr>
      <w:spacing w:after="0" w:line="240" w:lineRule="auto"/>
    </w:pPr>
    <w:rPr>
      <w:rFonts w:ascii="Times New Roman" w:eastAsia="Times New Roman" w:hAnsi="Times New Roman" w:cs="Times New Roman"/>
      <w:sz w:val="24"/>
      <w:szCs w:val="24"/>
      <w:lang w:val="lv-LV" w:eastAsia="lv-LV"/>
    </w:rPr>
  </w:style>
  <w:style w:type="table" w:styleId="TableGrid">
    <w:name w:val="Table Grid"/>
    <w:basedOn w:val="TableNormal"/>
    <w:rsid w:val="005A67B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7B0347"/>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841004"/>
    <w:rPr>
      <w:color w:val="954F72" w:themeColor="followedHyperlink"/>
      <w:u w:val="single"/>
    </w:rPr>
  </w:style>
  <w:style w:type="paragraph" w:customStyle="1" w:styleId="Default">
    <w:name w:val="Default"/>
    <w:rsid w:val="00065C3F"/>
    <w:pPr>
      <w:autoSpaceDE w:val="0"/>
      <w:autoSpaceDN w:val="0"/>
      <w:adjustRightInd w:val="0"/>
      <w:spacing w:after="0" w:line="240" w:lineRule="auto"/>
    </w:pPr>
    <w:rPr>
      <w:rFonts w:ascii="EUAlbertina" w:hAnsi="EUAlbertina" w:cs="EUAlbertina"/>
      <w:color w:val="000000"/>
      <w:sz w:val="24"/>
      <w:szCs w:val="24"/>
      <w:lang w:val="lv-LV"/>
    </w:rPr>
  </w:style>
  <w:style w:type="paragraph" w:customStyle="1" w:styleId="tvhtml">
    <w:name w:val="tv_html"/>
    <w:basedOn w:val="Normal"/>
    <w:rsid w:val="00F6765F"/>
    <w:pPr>
      <w:spacing w:before="100" w:beforeAutospacing="1" w:after="100" w:afterAutospacing="1"/>
    </w:pPr>
  </w:style>
  <w:style w:type="character" w:customStyle="1" w:styleId="ListParagraphChar">
    <w:name w:val="List Paragraph Char"/>
    <w:aliases w:val="H&amp;P List Paragraph Char,2 Char"/>
    <w:link w:val="ListParagraph"/>
    <w:uiPriority w:val="34"/>
    <w:locked/>
    <w:rsid w:val="000A42A2"/>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5860">
      <w:bodyDiv w:val="1"/>
      <w:marLeft w:val="0"/>
      <w:marRight w:val="0"/>
      <w:marTop w:val="0"/>
      <w:marBottom w:val="0"/>
      <w:divBdr>
        <w:top w:val="none" w:sz="0" w:space="0" w:color="auto"/>
        <w:left w:val="none" w:sz="0" w:space="0" w:color="auto"/>
        <w:bottom w:val="none" w:sz="0" w:space="0" w:color="auto"/>
        <w:right w:val="none" w:sz="0" w:space="0" w:color="auto"/>
      </w:divBdr>
    </w:div>
    <w:div w:id="241718082">
      <w:bodyDiv w:val="1"/>
      <w:marLeft w:val="0"/>
      <w:marRight w:val="0"/>
      <w:marTop w:val="0"/>
      <w:marBottom w:val="0"/>
      <w:divBdr>
        <w:top w:val="none" w:sz="0" w:space="0" w:color="auto"/>
        <w:left w:val="none" w:sz="0" w:space="0" w:color="auto"/>
        <w:bottom w:val="none" w:sz="0" w:space="0" w:color="auto"/>
        <w:right w:val="none" w:sz="0" w:space="0" w:color="auto"/>
      </w:divBdr>
    </w:div>
    <w:div w:id="507839289">
      <w:bodyDiv w:val="1"/>
      <w:marLeft w:val="0"/>
      <w:marRight w:val="0"/>
      <w:marTop w:val="0"/>
      <w:marBottom w:val="0"/>
      <w:divBdr>
        <w:top w:val="none" w:sz="0" w:space="0" w:color="auto"/>
        <w:left w:val="none" w:sz="0" w:space="0" w:color="auto"/>
        <w:bottom w:val="none" w:sz="0" w:space="0" w:color="auto"/>
        <w:right w:val="none" w:sz="0" w:space="0" w:color="auto"/>
      </w:divBdr>
    </w:div>
    <w:div w:id="588272507">
      <w:bodyDiv w:val="1"/>
      <w:marLeft w:val="0"/>
      <w:marRight w:val="0"/>
      <w:marTop w:val="0"/>
      <w:marBottom w:val="0"/>
      <w:divBdr>
        <w:top w:val="none" w:sz="0" w:space="0" w:color="auto"/>
        <w:left w:val="none" w:sz="0" w:space="0" w:color="auto"/>
        <w:bottom w:val="none" w:sz="0" w:space="0" w:color="auto"/>
        <w:right w:val="none" w:sz="0" w:space="0" w:color="auto"/>
      </w:divBdr>
    </w:div>
    <w:div w:id="630088981">
      <w:bodyDiv w:val="1"/>
      <w:marLeft w:val="0"/>
      <w:marRight w:val="0"/>
      <w:marTop w:val="0"/>
      <w:marBottom w:val="0"/>
      <w:divBdr>
        <w:top w:val="none" w:sz="0" w:space="0" w:color="auto"/>
        <w:left w:val="none" w:sz="0" w:space="0" w:color="auto"/>
        <w:bottom w:val="none" w:sz="0" w:space="0" w:color="auto"/>
        <w:right w:val="none" w:sz="0" w:space="0" w:color="auto"/>
      </w:divBdr>
    </w:div>
    <w:div w:id="755057798">
      <w:bodyDiv w:val="1"/>
      <w:marLeft w:val="0"/>
      <w:marRight w:val="0"/>
      <w:marTop w:val="0"/>
      <w:marBottom w:val="0"/>
      <w:divBdr>
        <w:top w:val="none" w:sz="0" w:space="0" w:color="auto"/>
        <w:left w:val="none" w:sz="0" w:space="0" w:color="auto"/>
        <w:bottom w:val="none" w:sz="0" w:space="0" w:color="auto"/>
        <w:right w:val="none" w:sz="0" w:space="0" w:color="auto"/>
      </w:divBdr>
    </w:div>
    <w:div w:id="1123772543">
      <w:bodyDiv w:val="1"/>
      <w:marLeft w:val="0"/>
      <w:marRight w:val="0"/>
      <w:marTop w:val="0"/>
      <w:marBottom w:val="0"/>
      <w:divBdr>
        <w:top w:val="none" w:sz="0" w:space="0" w:color="auto"/>
        <w:left w:val="none" w:sz="0" w:space="0" w:color="auto"/>
        <w:bottom w:val="none" w:sz="0" w:space="0" w:color="auto"/>
        <w:right w:val="none" w:sz="0" w:space="0" w:color="auto"/>
      </w:divBdr>
    </w:div>
    <w:div w:id="1223760050">
      <w:bodyDiv w:val="1"/>
      <w:marLeft w:val="0"/>
      <w:marRight w:val="0"/>
      <w:marTop w:val="0"/>
      <w:marBottom w:val="0"/>
      <w:divBdr>
        <w:top w:val="none" w:sz="0" w:space="0" w:color="auto"/>
        <w:left w:val="none" w:sz="0" w:space="0" w:color="auto"/>
        <w:bottom w:val="none" w:sz="0" w:space="0" w:color="auto"/>
        <w:right w:val="none" w:sz="0" w:space="0" w:color="auto"/>
      </w:divBdr>
    </w:div>
    <w:div w:id="1284918657">
      <w:bodyDiv w:val="1"/>
      <w:marLeft w:val="0"/>
      <w:marRight w:val="0"/>
      <w:marTop w:val="0"/>
      <w:marBottom w:val="0"/>
      <w:divBdr>
        <w:top w:val="none" w:sz="0" w:space="0" w:color="auto"/>
        <w:left w:val="none" w:sz="0" w:space="0" w:color="auto"/>
        <w:bottom w:val="none" w:sz="0" w:space="0" w:color="auto"/>
        <w:right w:val="none" w:sz="0" w:space="0" w:color="auto"/>
      </w:divBdr>
    </w:div>
    <w:div w:id="1317153245">
      <w:bodyDiv w:val="1"/>
      <w:marLeft w:val="0"/>
      <w:marRight w:val="0"/>
      <w:marTop w:val="0"/>
      <w:marBottom w:val="0"/>
      <w:divBdr>
        <w:top w:val="none" w:sz="0" w:space="0" w:color="auto"/>
        <w:left w:val="none" w:sz="0" w:space="0" w:color="auto"/>
        <w:bottom w:val="none" w:sz="0" w:space="0" w:color="auto"/>
        <w:right w:val="none" w:sz="0" w:space="0" w:color="auto"/>
      </w:divBdr>
    </w:div>
    <w:div w:id="1564177705">
      <w:bodyDiv w:val="1"/>
      <w:marLeft w:val="0"/>
      <w:marRight w:val="0"/>
      <w:marTop w:val="0"/>
      <w:marBottom w:val="0"/>
      <w:divBdr>
        <w:top w:val="none" w:sz="0" w:space="0" w:color="auto"/>
        <w:left w:val="none" w:sz="0" w:space="0" w:color="auto"/>
        <w:bottom w:val="none" w:sz="0" w:space="0" w:color="auto"/>
        <w:right w:val="none" w:sz="0" w:space="0" w:color="auto"/>
      </w:divBdr>
    </w:div>
    <w:div w:id="18893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ja.vaver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8</Pages>
  <Words>11993</Words>
  <Characters>6837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Grozījumi Ministru kabineta 2009. gada 6. oktobra noteikumos Nr. 1151 „Noteikumi par radiofrekvenču spektra joslu sadalījumu radiosakaru veidiem un iedalījumu radiosakaru sistēmām, kā arī par radiofrekvenču spektra joslu izmantošanas vispārīgajiem nosacīj</vt:lpstr>
    </vt:vector>
  </TitlesOfParts>
  <Company>VARAM</Company>
  <LinksUpToDate>false</LinksUpToDate>
  <CharactersWithSpaces>18793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dc:title>
  <dc:subject>Anotācija</dc:subject>
  <dc:creator>Aija Vāvere</dc:creator>
  <dc:description>67026936, aija.vavere@varam.gov.lv</dc:description>
  <cp:lastModifiedBy>Dmitrijs Dmitrijevs</cp:lastModifiedBy>
  <cp:revision>18</cp:revision>
  <cp:lastPrinted>2017-10-18T12:10:00Z</cp:lastPrinted>
  <dcterms:created xsi:type="dcterms:W3CDTF">2018-08-24T10:56:00Z</dcterms:created>
  <dcterms:modified xsi:type="dcterms:W3CDTF">2018-11-27T12:09:00Z</dcterms:modified>
</cp:coreProperties>
</file>