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42" w:rsidRDefault="00077A42" w:rsidP="00077A42">
      <w:pPr>
        <w:jc w:val="right"/>
        <w:rPr>
          <w:i/>
          <w:sz w:val="24"/>
          <w:szCs w:val="24"/>
        </w:rPr>
      </w:pPr>
      <w:r w:rsidRPr="00A607CA">
        <w:rPr>
          <w:i/>
          <w:sz w:val="24"/>
          <w:szCs w:val="24"/>
        </w:rPr>
        <w:t>Projekts</w:t>
      </w:r>
    </w:p>
    <w:p w:rsidR="0081511A" w:rsidRDefault="0081511A" w:rsidP="00077A42">
      <w:pPr>
        <w:jc w:val="center"/>
        <w:rPr>
          <w:b/>
          <w:sz w:val="24"/>
          <w:szCs w:val="24"/>
        </w:rPr>
      </w:pPr>
    </w:p>
    <w:p w:rsidR="0081511A" w:rsidRDefault="0081511A" w:rsidP="00077A42">
      <w:pPr>
        <w:jc w:val="center"/>
        <w:rPr>
          <w:b/>
          <w:sz w:val="24"/>
          <w:szCs w:val="24"/>
        </w:rPr>
      </w:pPr>
    </w:p>
    <w:p w:rsidR="00077A42" w:rsidRPr="00A607CA" w:rsidRDefault="00077A42" w:rsidP="00077A42">
      <w:pPr>
        <w:jc w:val="center"/>
        <w:rPr>
          <w:b/>
          <w:sz w:val="24"/>
          <w:szCs w:val="24"/>
        </w:rPr>
      </w:pPr>
      <w:r w:rsidRPr="00A607CA">
        <w:rPr>
          <w:b/>
          <w:sz w:val="24"/>
          <w:szCs w:val="24"/>
        </w:rPr>
        <w:t xml:space="preserve">LATVIJAS REPUBLIKAS MINISTRU KABINETA </w:t>
      </w:r>
    </w:p>
    <w:p w:rsidR="00077A42" w:rsidRPr="00A607CA" w:rsidRDefault="00077A42" w:rsidP="00077A42">
      <w:pPr>
        <w:jc w:val="center"/>
        <w:rPr>
          <w:b/>
          <w:sz w:val="24"/>
          <w:szCs w:val="24"/>
        </w:rPr>
      </w:pPr>
      <w:r w:rsidRPr="00A607CA">
        <w:rPr>
          <w:b/>
          <w:sz w:val="24"/>
          <w:szCs w:val="24"/>
        </w:rPr>
        <w:t>SĒDES PROTOKOLLĒMUMS</w:t>
      </w:r>
    </w:p>
    <w:p w:rsidR="00077A42" w:rsidRPr="00A607CA" w:rsidRDefault="00077A42" w:rsidP="00077A42">
      <w:pPr>
        <w:jc w:val="center"/>
        <w:rPr>
          <w:b/>
          <w:sz w:val="24"/>
          <w:szCs w:val="24"/>
        </w:rPr>
      </w:pPr>
      <w:r w:rsidRPr="00A607CA">
        <w:rPr>
          <w:b/>
          <w:sz w:val="24"/>
          <w:szCs w:val="24"/>
        </w:rPr>
        <w:t>_________________________________________________________</w:t>
      </w:r>
    </w:p>
    <w:p w:rsidR="00077A42" w:rsidRPr="00A607CA" w:rsidRDefault="00077A42" w:rsidP="00077A42">
      <w:pPr>
        <w:jc w:val="center"/>
        <w:rPr>
          <w:b/>
          <w:sz w:val="24"/>
          <w:szCs w:val="24"/>
        </w:rPr>
      </w:pPr>
    </w:p>
    <w:p w:rsidR="00077A42" w:rsidRPr="00A607CA" w:rsidRDefault="00077A42" w:rsidP="00077A42">
      <w:pPr>
        <w:tabs>
          <w:tab w:val="center" w:pos="4500"/>
          <w:tab w:val="right" w:pos="9000"/>
        </w:tabs>
        <w:jc w:val="both"/>
        <w:rPr>
          <w:sz w:val="24"/>
          <w:szCs w:val="24"/>
        </w:rPr>
      </w:pPr>
      <w:r w:rsidRPr="00A607CA">
        <w:rPr>
          <w:sz w:val="24"/>
          <w:szCs w:val="24"/>
        </w:rPr>
        <w:t>Rīgā</w:t>
      </w:r>
      <w:r w:rsidRPr="00A607CA">
        <w:rPr>
          <w:sz w:val="24"/>
          <w:szCs w:val="24"/>
        </w:rPr>
        <w:tab/>
        <w:t>Nr.</w:t>
      </w:r>
      <w:r w:rsidRPr="00A607CA">
        <w:rPr>
          <w:sz w:val="24"/>
          <w:szCs w:val="24"/>
        </w:rPr>
        <w:tab/>
        <w:t>201</w:t>
      </w:r>
      <w:r w:rsidR="00E612D2">
        <w:rPr>
          <w:sz w:val="24"/>
          <w:szCs w:val="24"/>
        </w:rPr>
        <w:t>8</w:t>
      </w:r>
      <w:r w:rsidRPr="00A607CA">
        <w:rPr>
          <w:sz w:val="24"/>
          <w:szCs w:val="24"/>
        </w:rPr>
        <w:t>. gada __._____</w:t>
      </w:r>
    </w:p>
    <w:p w:rsidR="00077A42" w:rsidRPr="00A607CA" w:rsidRDefault="00077A42" w:rsidP="00077A42">
      <w:pPr>
        <w:jc w:val="both"/>
        <w:rPr>
          <w:sz w:val="24"/>
          <w:szCs w:val="24"/>
        </w:rPr>
      </w:pPr>
    </w:p>
    <w:p w:rsidR="00077A42" w:rsidRPr="00A607CA" w:rsidRDefault="00077A42" w:rsidP="00077A42">
      <w:pPr>
        <w:pStyle w:val="BodyText"/>
        <w:jc w:val="center"/>
        <w:rPr>
          <w:b/>
          <w:sz w:val="24"/>
        </w:rPr>
      </w:pPr>
      <w:r w:rsidRPr="00A607CA">
        <w:rPr>
          <w:b/>
          <w:sz w:val="24"/>
        </w:rPr>
        <w:t>.§</w:t>
      </w:r>
    </w:p>
    <w:p w:rsidR="00347F93" w:rsidRDefault="00347F93" w:rsidP="00077A42">
      <w:pPr>
        <w:jc w:val="center"/>
        <w:rPr>
          <w:sz w:val="24"/>
          <w:szCs w:val="24"/>
        </w:rPr>
      </w:pPr>
    </w:p>
    <w:p w:rsidR="0081511A" w:rsidRPr="00A607CA" w:rsidRDefault="0081511A" w:rsidP="00077A42">
      <w:pPr>
        <w:jc w:val="center"/>
        <w:rPr>
          <w:sz w:val="24"/>
          <w:szCs w:val="24"/>
        </w:rPr>
      </w:pPr>
    </w:p>
    <w:p w:rsidR="00602B29" w:rsidRPr="00A607CA" w:rsidRDefault="00602B29" w:rsidP="00602B29">
      <w:pPr>
        <w:pStyle w:val="BodyText"/>
        <w:ind w:left="709"/>
        <w:jc w:val="center"/>
        <w:rPr>
          <w:b/>
          <w:sz w:val="24"/>
        </w:rPr>
      </w:pPr>
      <w:r w:rsidRPr="00A607CA">
        <w:rPr>
          <w:b/>
          <w:sz w:val="24"/>
        </w:rPr>
        <w:t xml:space="preserve">Informatīvais ziņojums </w:t>
      </w:r>
      <w:r w:rsidRPr="005E1169">
        <w:rPr>
          <w:b/>
          <w:sz w:val="24"/>
        </w:rPr>
        <w:t xml:space="preserve">par </w:t>
      </w:r>
      <w:r w:rsidR="00190F93" w:rsidRPr="00190F93">
        <w:rPr>
          <w:b/>
          <w:bCs/>
          <w:sz w:val="24"/>
        </w:rPr>
        <w:t>apropriācijas</w:t>
      </w:r>
      <w:r w:rsidR="00190F93" w:rsidRPr="00190F93">
        <w:rPr>
          <w:b/>
          <w:sz w:val="24"/>
        </w:rPr>
        <w:t xml:space="preserve"> </w:t>
      </w:r>
      <w:r w:rsidRPr="00A607CA">
        <w:rPr>
          <w:b/>
          <w:sz w:val="24"/>
        </w:rPr>
        <w:t xml:space="preserve">pārdali </w:t>
      </w:r>
    </w:p>
    <w:p w:rsidR="00602B29" w:rsidRDefault="00E612D2" w:rsidP="00602B29">
      <w:pPr>
        <w:pStyle w:val="BodyText"/>
        <w:ind w:left="709"/>
        <w:jc w:val="center"/>
        <w:rPr>
          <w:b/>
          <w:bCs/>
          <w:sz w:val="24"/>
        </w:rPr>
      </w:pPr>
      <w:r w:rsidRPr="00E612D2">
        <w:rPr>
          <w:b/>
          <w:bCs/>
          <w:sz w:val="24"/>
        </w:rPr>
        <w:t>Vides aizsardzības un reģionālās attīstības ministri</w:t>
      </w:r>
      <w:r w:rsidR="00944B25">
        <w:rPr>
          <w:b/>
          <w:bCs/>
          <w:sz w:val="24"/>
        </w:rPr>
        <w:t xml:space="preserve">jas </w:t>
      </w:r>
      <w:r w:rsidR="00F75317">
        <w:rPr>
          <w:b/>
          <w:bCs/>
          <w:sz w:val="24"/>
        </w:rPr>
        <w:t>budžeta ietvaros</w:t>
      </w:r>
    </w:p>
    <w:p w:rsidR="00C828F7" w:rsidRPr="00D47191" w:rsidRDefault="00C828F7" w:rsidP="00C828F7">
      <w:pPr>
        <w:rPr>
          <w:u w:val="single"/>
        </w:rPr>
      </w:pPr>
      <w:r w:rsidRPr="00D47191">
        <w:rPr>
          <w:u w:val="single"/>
        </w:rPr>
        <w:tab/>
      </w:r>
      <w:r w:rsidRPr="00D47191">
        <w:rPr>
          <w:u w:val="single"/>
        </w:rPr>
        <w:tab/>
      </w:r>
      <w:r w:rsidRPr="00D47191">
        <w:rPr>
          <w:u w:val="single"/>
        </w:rPr>
        <w:tab/>
      </w:r>
      <w:r w:rsidRPr="00D47191">
        <w:rPr>
          <w:u w:val="single"/>
        </w:rPr>
        <w:tab/>
      </w:r>
      <w:r w:rsidRPr="00D47191">
        <w:rPr>
          <w:u w:val="single"/>
        </w:rPr>
        <w:tab/>
      </w:r>
      <w:r w:rsidRPr="00D47191">
        <w:rPr>
          <w:u w:val="single"/>
        </w:rPr>
        <w:tab/>
      </w:r>
      <w:r w:rsidRPr="00D47191">
        <w:rPr>
          <w:u w:val="single"/>
        </w:rPr>
        <w:tab/>
      </w:r>
      <w:r w:rsidRPr="00D47191">
        <w:rPr>
          <w:u w:val="single"/>
        </w:rPr>
        <w:tab/>
      </w:r>
      <w:r w:rsidRPr="00D47191">
        <w:rPr>
          <w:u w:val="single"/>
        </w:rPr>
        <w:tab/>
      </w:r>
      <w:r w:rsidRPr="00D47191">
        <w:rPr>
          <w:u w:val="single"/>
        </w:rPr>
        <w:tab/>
      </w:r>
      <w:r w:rsidRPr="00D47191">
        <w:rPr>
          <w:u w:val="single"/>
        </w:rPr>
        <w:tab/>
      </w:r>
      <w:r w:rsidRPr="00D47191">
        <w:rPr>
          <w:u w:val="single"/>
        </w:rPr>
        <w:tab/>
      </w:r>
    </w:p>
    <w:p w:rsidR="00C828F7" w:rsidRDefault="00C828F7" w:rsidP="00C828F7">
      <w:pPr>
        <w:jc w:val="center"/>
      </w:pPr>
    </w:p>
    <w:p w:rsidR="0081511A" w:rsidRDefault="0081511A" w:rsidP="00C828F7">
      <w:pPr>
        <w:jc w:val="center"/>
      </w:pPr>
    </w:p>
    <w:p w:rsidR="00C828F7" w:rsidRPr="00E612D2" w:rsidRDefault="00C828F7" w:rsidP="00602B29">
      <w:pPr>
        <w:pStyle w:val="BodyText"/>
        <w:ind w:left="709"/>
        <w:jc w:val="center"/>
        <w:rPr>
          <w:b/>
          <w:sz w:val="24"/>
        </w:rPr>
      </w:pPr>
    </w:p>
    <w:p w:rsidR="00077A42" w:rsidRPr="00DA19B9" w:rsidRDefault="00077A42" w:rsidP="0034316E">
      <w:pPr>
        <w:pStyle w:val="BodyText"/>
        <w:rPr>
          <w:bCs/>
          <w:sz w:val="24"/>
        </w:rPr>
      </w:pPr>
      <w:r w:rsidRPr="00A607CA">
        <w:rPr>
          <w:sz w:val="24"/>
          <w:u w:val="single"/>
        </w:rPr>
        <w:t xml:space="preserve"> </w:t>
      </w:r>
      <w:r w:rsidR="00A8662F" w:rsidRPr="00A607CA">
        <w:rPr>
          <w:bCs/>
          <w:sz w:val="24"/>
        </w:rPr>
        <w:tab/>
        <w:t>1.</w:t>
      </w:r>
      <w:r w:rsidR="00004BC4" w:rsidRPr="00A607CA">
        <w:rPr>
          <w:bCs/>
          <w:sz w:val="24"/>
        </w:rPr>
        <w:t xml:space="preserve"> </w:t>
      </w:r>
      <w:r w:rsidRPr="00A607CA">
        <w:rPr>
          <w:bCs/>
          <w:sz w:val="24"/>
        </w:rPr>
        <w:t xml:space="preserve">Pieņemt zināšanai </w:t>
      </w:r>
      <w:r w:rsidR="00AB561C" w:rsidRPr="00A607CA">
        <w:rPr>
          <w:rStyle w:val="spelle"/>
          <w:sz w:val="24"/>
        </w:rPr>
        <w:t>vides aizsardzības un</w:t>
      </w:r>
      <w:r w:rsidR="00AB561C" w:rsidRPr="00A607CA">
        <w:rPr>
          <w:bCs/>
          <w:sz w:val="24"/>
        </w:rPr>
        <w:t xml:space="preserve"> </w:t>
      </w:r>
      <w:r w:rsidR="00AB561C" w:rsidRPr="00A607CA">
        <w:rPr>
          <w:rStyle w:val="spelle"/>
          <w:sz w:val="24"/>
        </w:rPr>
        <w:t xml:space="preserve">reģionālās attīstības </w:t>
      </w:r>
      <w:r w:rsidRPr="00A607CA">
        <w:rPr>
          <w:bCs/>
          <w:sz w:val="24"/>
        </w:rPr>
        <w:t>ministra iesniegto informatīv</w:t>
      </w:r>
      <w:r w:rsidR="005C7B13" w:rsidRPr="00A607CA">
        <w:rPr>
          <w:bCs/>
          <w:sz w:val="24"/>
        </w:rPr>
        <w:t xml:space="preserve">o </w:t>
      </w:r>
      <w:r w:rsidRPr="00DA19B9">
        <w:rPr>
          <w:bCs/>
          <w:sz w:val="24"/>
        </w:rPr>
        <w:t>ziņojumu.</w:t>
      </w:r>
      <w:r w:rsidR="00FE0CEB" w:rsidRPr="00DA19B9">
        <w:rPr>
          <w:bCs/>
          <w:sz w:val="24"/>
        </w:rPr>
        <w:t xml:space="preserve"> </w:t>
      </w:r>
    </w:p>
    <w:p w:rsidR="0001293F" w:rsidRDefault="00A8662F" w:rsidP="00042B4E">
      <w:pPr>
        <w:pStyle w:val="FootnoteText"/>
        <w:jc w:val="both"/>
        <w:rPr>
          <w:bCs/>
          <w:sz w:val="24"/>
          <w:szCs w:val="24"/>
          <w:lang w:val="lv-LV"/>
        </w:rPr>
      </w:pPr>
      <w:r w:rsidRPr="00DA19B9">
        <w:rPr>
          <w:bCs/>
          <w:sz w:val="24"/>
          <w:szCs w:val="24"/>
        </w:rPr>
        <w:tab/>
      </w:r>
      <w:r w:rsidR="00E26C2C" w:rsidRPr="00DA19B9">
        <w:rPr>
          <w:bCs/>
          <w:sz w:val="24"/>
          <w:szCs w:val="24"/>
          <w:lang w:val="lv-LV"/>
        </w:rPr>
        <w:t>2</w:t>
      </w:r>
      <w:r w:rsidR="00A85219" w:rsidRPr="00DA19B9">
        <w:rPr>
          <w:bCs/>
          <w:sz w:val="24"/>
          <w:szCs w:val="24"/>
          <w:lang w:val="lv-LV"/>
        </w:rPr>
        <w:t>.</w:t>
      </w:r>
      <w:r w:rsidR="00E75E79" w:rsidRPr="00DA19B9">
        <w:rPr>
          <w:bCs/>
          <w:sz w:val="24"/>
          <w:szCs w:val="24"/>
        </w:rPr>
        <w:t xml:space="preserve"> </w:t>
      </w:r>
      <w:r w:rsidR="00602B29" w:rsidRPr="00DA19B9">
        <w:rPr>
          <w:bCs/>
          <w:sz w:val="24"/>
          <w:szCs w:val="24"/>
          <w:lang w:val="lv-LV"/>
        </w:rPr>
        <w:t xml:space="preserve">Atbalstīt </w:t>
      </w:r>
      <w:r w:rsidR="00BC3A2D" w:rsidRPr="00DA19B9">
        <w:rPr>
          <w:bCs/>
          <w:sz w:val="24"/>
          <w:szCs w:val="24"/>
          <w:lang w:val="lv-LV"/>
        </w:rPr>
        <w:t xml:space="preserve">apropriācijas </w:t>
      </w:r>
      <w:r w:rsidR="00602B29" w:rsidRPr="00DA19B9">
        <w:rPr>
          <w:bCs/>
          <w:sz w:val="24"/>
          <w:szCs w:val="24"/>
          <w:lang w:val="lv-LV"/>
        </w:rPr>
        <w:t xml:space="preserve">pārdali </w:t>
      </w:r>
      <w:r w:rsidR="005D4F68">
        <w:rPr>
          <w:bCs/>
          <w:sz w:val="24"/>
          <w:szCs w:val="24"/>
          <w:lang w:val="lv-LV"/>
        </w:rPr>
        <w:t xml:space="preserve">no </w:t>
      </w:r>
      <w:r w:rsidR="00602B29" w:rsidRPr="00DA19B9">
        <w:rPr>
          <w:bCs/>
          <w:sz w:val="24"/>
          <w:szCs w:val="24"/>
          <w:lang w:val="lv-LV"/>
        </w:rPr>
        <w:t xml:space="preserve">Vides aizsardzības un reģionālās attīstības ministrijas </w:t>
      </w:r>
      <w:r w:rsidR="005D4F68">
        <w:rPr>
          <w:bCs/>
          <w:sz w:val="24"/>
          <w:szCs w:val="24"/>
          <w:lang w:val="lv-LV"/>
        </w:rPr>
        <w:t>budžeta programmas</w:t>
      </w:r>
      <w:r w:rsidR="00602B29" w:rsidRPr="00DA19B9">
        <w:rPr>
          <w:bCs/>
          <w:sz w:val="24"/>
          <w:szCs w:val="24"/>
          <w:lang w:val="lv-LV"/>
        </w:rPr>
        <w:t xml:space="preserve"> </w:t>
      </w:r>
      <w:r w:rsidR="005D4F68">
        <w:rPr>
          <w:bCs/>
          <w:sz w:val="24"/>
          <w:szCs w:val="24"/>
          <w:lang w:val="lv-LV"/>
        </w:rPr>
        <w:t xml:space="preserve">28.00.00 “Meteoroloģija un bīstamo atkritumu pārvaldība” </w:t>
      </w:r>
      <w:r w:rsidR="00875AE5" w:rsidRPr="00875AE5">
        <w:rPr>
          <w:bCs/>
          <w:sz w:val="24"/>
          <w:szCs w:val="24"/>
          <w:lang w:val="lv-LV"/>
        </w:rPr>
        <w:t>2016.-2018. gada budžeta neatliekamā pasākuma “Salaspils kodolreaktora likvidācijas pasākumu kopuma izpildes nodrošināšana</w:t>
      </w:r>
      <w:r w:rsidR="00875AE5" w:rsidRPr="003C7FF8">
        <w:rPr>
          <w:bCs/>
          <w:sz w:val="24"/>
          <w:szCs w:val="24"/>
          <w:lang w:val="lv-LV"/>
        </w:rPr>
        <w:t>”</w:t>
      </w:r>
      <w:r w:rsidR="007C3B35" w:rsidRPr="003C7FF8">
        <w:rPr>
          <w:bCs/>
          <w:sz w:val="24"/>
          <w:szCs w:val="24"/>
          <w:lang w:val="lv-LV"/>
        </w:rPr>
        <w:t xml:space="preserve"> </w:t>
      </w:r>
      <w:r w:rsidR="00BE5C6B" w:rsidRPr="003C7FF8">
        <w:rPr>
          <w:bCs/>
          <w:sz w:val="24"/>
          <w:szCs w:val="24"/>
          <w:lang w:val="lv-LV"/>
        </w:rPr>
        <w:t>2019.</w:t>
      </w:r>
      <w:r w:rsidR="00E3346D" w:rsidRPr="003C7FF8">
        <w:rPr>
          <w:bCs/>
          <w:sz w:val="24"/>
          <w:szCs w:val="24"/>
          <w:lang w:val="lv-LV"/>
        </w:rPr>
        <w:t xml:space="preserve"> </w:t>
      </w:r>
      <w:r w:rsidR="006007DD">
        <w:rPr>
          <w:bCs/>
          <w:sz w:val="24"/>
          <w:szCs w:val="24"/>
          <w:lang w:val="lv-LV"/>
        </w:rPr>
        <w:t>gadam</w:t>
      </w:r>
      <w:r w:rsidR="006B522C">
        <w:rPr>
          <w:bCs/>
          <w:sz w:val="24"/>
          <w:szCs w:val="24"/>
          <w:lang w:val="lv-LV"/>
        </w:rPr>
        <w:t xml:space="preserve"> </w:t>
      </w:r>
      <w:r w:rsidR="0001293F">
        <w:rPr>
          <w:bCs/>
          <w:sz w:val="24"/>
          <w:szCs w:val="24"/>
          <w:lang w:val="lv-LV"/>
        </w:rPr>
        <w:t>2</w:t>
      </w:r>
      <w:r w:rsidR="0080310A">
        <w:rPr>
          <w:bCs/>
          <w:sz w:val="24"/>
          <w:szCs w:val="24"/>
          <w:lang w:val="lv-LV"/>
        </w:rPr>
        <w:t>2</w:t>
      </w:r>
      <w:r w:rsidR="0001293F">
        <w:rPr>
          <w:bCs/>
          <w:sz w:val="24"/>
          <w:szCs w:val="24"/>
          <w:lang w:val="lv-LV"/>
        </w:rPr>
        <w:t>2 640</w:t>
      </w:r>
      <w:r w:rsidR="006B522C">
        <w:rPr>
          <w:bCs/>
          <w:sz w:val="24"/>
          <w:szCs w:val="24"/>
          <w:lang w:val="lv-LV"/>
        </w:rPr>
        <w:t xml:space="preserve"> </w:t>
      </w:r>
      <w:proofErr w:type="spellStart"/>
      <w:r w:rsidR="006B522C" w:rsidRPr="006B522C">
        <w:rPr>
          <w:bCs/>
          <w:i/>
          <w:sz w:val="24"/>
          <w:szCs w:val="24"/>
          <w:lang w:val="lv-LV"/>
        </w:rPr>
        <w:t>euro</w:t>
      </w:r>
      <w:proofErr w:type="spellEnd"/>
      <w:r w:rsidR="006B522C">
        <w:rPr>
          <w:bCs/>
          <w:sz w:val="24"/>
          <w:szCs w:val="24"/>
          <w:lang w:val="lv-LV"/>
        </w:rPr>
        <w:t>, tai skaitā</w:t>
      </w:r>
      <w:r w:rsidR="0001293F">
        <w:rPr>
          <w:bCs/>
          <w:sz w:val="24"/>
          <w:szCs w:val="24"/>
          <w:lang w:val="lv-LV"/>
        </w:rPr>
        <w:t>:</w:t>
      </w:r>
    </w:p>
    <w:p w:rsidR="0001293F" w:rsidRDefault="0001293F" w:rsidP="003655E2">
      <w:pPr>
        <w:pStyle w:val="FootnoteText"/>
        <w:ind w:firstLine="720"/>
        <w:jc w:val="both"/>
        <w:rPr>
          <w:bCs/>
          <w:sz w:val="24"/>
          <w:szCs w:val="24"/>
          <w:lang w:val="lv-LV"/>
        </w:rPr>
      </w:pPr>
      <w:r>
        <w:rPr>
          <w:bCs/>
          <w:sz w:val="24"/>
          <w:szCs w:val="24"/>
          <w:lang w:val="lv-LV"/>
        </w:rPr>
        <w:t xml:space="preserve">2.1. </w:t>
      </w:r>
      <w:r w:rsidR="003655E2">
        <w:rPr>
          <w:bCs/>
          <w:sz w:val="24"/>
          <w:szCs w:val="24"/>
          <w:lang w:val="lv-LV"/>
        </w:rPr>
        <w:t>1</w:t>
      </w:r>
      <w:r w:rsidR="00816814">
        <w:rPr>
          <w:bCs/>
          <w:sz w:val="24"/>
          <w:szCs w:val="24"/>
          <w:lang w:val="lv-LV"/>
        </w:rPr>
        <w:t>5</w:t>
      </w:r>
      <w:r w:rsidR="003655E2">
        <w:rPr>
          <w:bCs/>
          <w:sz w:val="24"/>
          <w:szCs w:val="24"/>
          <w:lang w:val="lv-LV"/>
        </w:rPr>
        <w:t>2</w:t>
      </w:r>
      <w:r w:rsidR="00452B4E">
        <w:rPr>
          <w:bCs/>
          <w:sz w:val="24"/>
          <w:szCs w:val="24"/>
          <w:lang w:val="lv-LV"/>
        </w:rPr>
        <w:t xml:space="preserve"> </w:t>
      </w:r>
      <w:r w:rsidR="003655E2">
        <w:rPr>
          <w:bCs/>
          <w:sz w:val="24"/>
          <w:szCs w:val="24"/>
          <w:lang w:val="lv-LV"/>
        </w:rPr>
        <w:t>640</w:t>
      </w:r>
      <w:r w:rsidR="007C3B35">
        <w:rPr>
          <w:bCs/>
          <w:sz w:val="24"/>
          <w:szCs w:val="24"/>
          <w:lang w:val="lv-LV"/>
        </w:rPr>
        <w:t xml:space="preserve"> </w:t>
      </w:r>
      <w:proofErr w:type="spellStart"/>
      <w:r w:rsidR="007C3B35" w:rsidRPr="007C3B35">
        <w:rPr>
          <w:bCs/>
          <w:i/>
          <w:iCs/>
          <w:sz w:val="24"/>
          <w:szCs w:val="24"/>
        </w:rPr>
        <w:t>euro</w:t>
      </w:r>
      <w:proofErr w:type="spellEnd"/>
      <w:r w:rsidR="006B522C">
        <w:rPr>
          <w:bCs/>
          <w:i/>
          <w:iCs/>
          <w:sz w:val="24"/>
          <w:szCs w:val="24"/>
          <w:lang w:val="lv-LV"/>
        </w:rPr>
        <w:t xml:space="preserve"> </w:t>
      </w:r>
      <w:r w:rsidR="00C06A5B">
        <w:rPr>
          <w:bCs/>
          <w:iCs/>
          <w:sz w:val="24"/>
          <w:szCs w:val="24"/>
          <w:lang w:val="lv-LV"/>
        </w:rPr>
        <w:t xml:space="preserve">uz </w:t>
      </w:r>
      <w:r w:rsidR="00C06A5B" w:rsidRPr="00DA19B9">
        <w:rPr>
          <w:bCs/>
          <w:sz w:val="24"/>
          <w:szCs w:val="24"/>
          <w:lang w:val="lv-LV"/>
        </w:rPr>
        <w:t xml:space="preserve">Vides aizsardzības un reģionālās attīstības ministrijas </w:t>
      </w:r>
      <w:r w:rsidR="00C06A5B">
        <w:rPr>
          <w:bCs/>
          <w:sz w:val="24"/>
          <w:szCs w:val="24"/>
          <w:lang w:val="lv-LV"/>
        </w:rPr>
        <w:t>budžeta programmu 31.00.00 “Atbalsts plānošanas reģioniem”</w:t>
      </w:r>
      <w:r w:rsidR="007C3B35">
        <w:rPr>
          <w:bCs/>
          <w:sz w:val="24"/>
          <w:szCs w:val="24"/>
          <w:lang w:val="lv-LV"/>
        </w:rPr>
        <w:t xml:space="preserve">, </w:t>
      </w:r>
      <w:r w:rsidR="00452B4E">
        <w:rPr>
          <w:bCs/>
          <w:sz w:val="24"/>
          <w:szCs w:val="24"/>
          <w:lang w:val="lv-LV"/>
        </w:rPr>
        <w:t xml:space="preserve">lai nodrošinātu </w:t>
      </w:r>
      <w:proofErr w:type="spellStart"/>
      <w:r w:rsidR="00C06A5B">
        <w:rPr>
          <w:bCs/>
          <w:sz w:val="24"/>
          <w:szCs w:val="24"/>
          <w:lang w:val="lv-LV"/>
        </w:rPr>
        <w:t>remigrācijas</w:t>
      </w:r>
      <w:proofErr w:type="spellEnd"/>
      <w:r w:rsidR="00C06A5B">
        <w:rPr>
          <w:bCs/>
          <w:sz w:val="24"/>
          <w:szCs w:val="24"/>
          <w:lang w:val="lv-LV"/>
        </w:rPr>
        <w:t xml:space="preserve"> koordinatora darbu katrā plānošanas reģionā</w:t>
      </w:r>
      <w:r>
        <w:rPr>
          <w:bCs/>
          <w:sz w:val="24"/>
          <w:szCs w:val="24"/>
          <w:lang w:val="lv-LV"/>
        </w:rPr>
        <w:t>;</w:t>
      </w:r>
    </w:p>
    <w:p w:rsidR="00C5519A" w:rsidRDefault="0001293F" w:rsidP="003655E2">
      <w:pPr>
        <w:pStyle w:val="FootnoteText"/>
        <w:ind w:firstLine="720"/>
        <w:jc w:val="both"/>
        <w:rPr>
          <w:bCs/>
          <w:sz w:val="24"/>
          <w:szCs w:val="24"/>
          <w:lang w:val="lv-LV"/>
        </w:rPr>
      </w:pPr>
      <w:r>
        <w:rPr>
          <w:bCs/>
          <w:sz w:val="24"/>
          <w:szCs w:val="24"/>
          <w:lang w:val="lv-LV"/>
        </w:rPr>
        <w:t>2.2.</w:t>
      </w:r>
      <w:r w:rsidR="003C7FF8">
        <w:rPr>
          <w:bCs/>
          <w:sz w:val="24"/>
          <w:szCs w:val="24"/>
          <w:lang w:val="lv-LV"/>
        </w:rPr>
        <w:t xml:space="preserve"> </w:t>
      </w:r>
      <w:r>
        <w:rPr>
          <w:bCs/>
          <w:sz w:val="24"/>
          <w:szCs w:val="24"/>
          <w:lang w:val="lv-LV"/>
        </w:rPr>
        <w:t xml:space="preserve"> </w:t>
      </w:r>
      <w:r w:rsidR="001E396F" w:rsidRPr="0088309C">
        <w:rPr>
          <w:bCs/>
          <w:sz w:val="24"/>
          <w:szCs w:val="24"/>
          <w:lang w:val="lv-LV"/>
        </w:rPr>
        <w:t>7</w:t>
      </w:r>
      <w:r w:rsidR="006B522C" w:rsidRPr="0088309C">
        <w:rPr>
          <w:bCs/>
          <w:sz w:val="24"/>
          <w:szCs w:val="24"/>
          <w:lang w:val="lv-LV"/>
        </w:rPr>
        <w:t>0 </w:t>
      </w:r>
      <w:r w:rsidR="001E396F" w:rsidRPr="0088309C">
        <w:rPr>
          <w:bCs/>
          <w:sz w:val="24"/>
          <w:szCs w:val="24"/>
          <w:lang w:val="lv-LV"/>
        </w:rPr>
        <w:t>000</w:t>
      </w:r>
      <w:r w:rsidR="006B522C" w:rsidRPr="0088309C">
        <w:rPr>
          <w:bCs/>
          <w:sz w:val="24"/>
          <w:szCs w:val="24"/>
          <w:lang w:val="lv-LV"/>
        </w:rPr>
        <w:t xml:space="preserve"> </w:t>
      </w:r>
      <w:proofErr w:type="spellStart"/>
      <w:r w:rsidR="006B522C" w:rsidRPr="0088309C">
        <w:rPr>
          <w:bCs/>
          <w:i/>
          <w:sz w:val="24"/>
          <w:szCs w:val="24"/>
          <w:lang w:val="lv-LV"/>
        </w:rPr>
        <w:t>euro</w:t>
      </w:r>
      <w:proofErr w:type="spellEnd"/>
      <w:r w:rsidR="00452B4E" w:rsidRPr="0088309C">
        <w:rPr>
          <w:bCs/>
          <w:sz w:val="24"/>
          <w:szCs w:val="24"/>
          <w:lang w:val="lv-LV"/>
        </w:rPr>
        <w:t xml:space="preserve"> </w:t>
      </w:r>
      <w:r w:rsidR="005F28F4" w:rsidRPr="0088309C">
        <w:rPr>
          <w:bCs/>
          <w:sz w:val="24"/>
          <w:szCs w:val="24"/>
          <w:lang w:val="lv-LV"/>
        </w:rPr>
        <w:t>uz Vides aizsardzības un reģionālās attīstības ministrijas budžeta programmu 30.00.00 “Attīstības nacionālie atbalsta instrumenti</w:t>
      </w:r>
      <w:r w:rsidR="005F28F4" w:rsidRPr="00006B96">
        <w:rPr>
          <w:bCs/>
          <w:sz w:val="24"/>
          <w:szCs w:val="24"/>
          <w:lang w:val="lv-LV"/>
        </w:rPr>
        <w:t xml:space="preserve">”, </w:t>
      </w:r>
      <w:r w:rsidR="00006B96" w:rsidRPr="00006B96">
        <w:rPr>
          <w:sz w:val="24"/>
          <w:szCs w:val="24"/>
        </w:rPr>
        <w:t>lai nodrošinātu Ekonomiskās sadarbības un attīstības organizācijas digitālās transformācijas “</w:t>
      </w:r>
      <w:proofErr w:type="spellStart"/>
      <w:r w:rsidR="00006B96" w:rsidRPr="00006B96">
        <w:rPr>
          <w:sz w:val="24"/>
          <w:szCs w:val="24"/>
        </w:rPr>
        <w:t>Going</w:t>
      </w:r>
      <w:proofErr w:type="spellEnd"/>
      <w:r w:rsidR="00006B96" w:rsidRPr="00006B96">
        <w:rPr>
          <w:sz w:val="24"/>
          <w:szCs w:val="24"/>
        </w:rPr>
        <w:t xml:space="preserve"> </w:t>
      </w:r>
      <w:proofErr w:type="spellStart"/>
      <w:r w:rsidR="00006B96" w:rsidRPr="00006B96">
        <w:rPr>
          <w:sz w:val="24"/>
          <w:szCs w:val="24"/>
        </w:rPr>
        <w:t>Digital</w:t>
      </w:r>
      <w:proofErr w:type="spellEnd"/>
      <w:r w:rsidR="00006B96" w:rsidRPr="00006B96">
        <w:rPr>
          <w:sz w:val="24"/>
          <w:szCs w:val="24"/>
        </w:rPr>
        <w:t xml:space="preserve"> </w:t>
      </w:r>
      <w:proofErr w:type="spellStart"/>
      <w:r w:rsidR="00006B96" w:rsidRPr="00006B96">
        <w:rPr>
          <w:sz w:val="24"/>
          <w:szCs w:val="24"/>
        </w:rPr>
        <w:t>in</w:t>
      </w:r>
      <w:proofErr w:type="spellEnd"/>
      <w:r w:rsidR="00006B96" w:rsidRPr="00006B96">
        <w:rPr>
          <w:sz w:val="24"/>
          <w:szCs w:val="24"/>
        </w:rPr>
        <w:t xml:space="preserve"> Latvia” projekta strukturizēšanu, starpposmu nodevumu izvērtēšanu</w:t>
      </w:r>
      <w:r w:rsidR="005F28F4" w:rsidRPr="00006B96">
        <w:rPr>
          <w:bCs/>
          <w:sz w:val="24"/>
          <w:szCs w:val="24"/>
          <w:lang w:val="lv-LV"/>
        </w:rPr>
        <w:t>.</w:t>
      </w:r>
      <w:r w:rsidR="00875AE5">
        <w:rPr>
          <w:bCs/>
          <w:sz w:val="24"/>
          <w:szCs w:val="24"/>
          <w:lang w:val="lv-LV"/>
        </w:rPr>
        <w:t xml:space="preserve"> </w:t>
      </w:r>
    </w:p>
    <w:p w:rsidR="006007DD" w:rsidRDefault="006007DD" w:rsidP="006007DD">
      <w:pPr>
        <w:pStyle w:val="FootnoteText"/>
        <w:ind w:firstLine="720"/>
        <w:jc w:val="both"/>
        <w:rPr>
          <w:bCs/>
          <w:sz w:val="24"/>
          <w:szCs w:val="24"/>
          <w:lang w:val="lv-LV"/>
        </w:rPr>
      </w:pPr>
      <w:r>
        <w:rPr>
          <w:bCs/>
          <w:sz w:val="24"/>
          <w:szCs w:val="24"/>
          <w:lang w:val="lv-LV"/>
        </w:rPr>
        <w:t xml:space="preserve">3. Atbalstīt </w:t>
      </w:r>
      <w:r w:rsidR="0001293F" w:rsidRPr="00DA19B9">
        <w:rPr>
          <w:bCs/>
          <w:sz w:val="24"/>
          <w:szCs w:val="24"/>
          <w:lang w:val="lv-LV"/>
        </w:rPr>
        <w:t>Vides aizsardzības un reģionālās attīstības ministrijas</w:t>
      </w:r>
      <w:r w:rsidR="0001293F">
        <w:rPr>
          <w:bCs/>
          <w:sz w:val="24"/>
          <w:szCs w:val="24"/>
          <w:lang w:val="lv-LV"/>
        </w:rPr>
        <w:t xml:space="preserve"> </w:t>
      </w:r>
      <w:r w:rsidR="00A75978">
        <w:rPr>
          <w:bCs/>
          <w:sz w:val="24"/>
          <w:szCs w:val="24"/>
          <w:lang w:val="lv-LV"/>
        </w:rPr>
        <w:t>pasākuma</w:t>
      </w:r>
      <w:r w:rsidR="0001293F" w:rsidRPr="00DA19B9">
        <w:rPr>
          <w:bCs/>
          <w:sz w:val="24"/>
          <w:szCs w:val="24"/>
          <w:lang w:val="lv-LV"/>
        </w:rPr>
        <w:t xml:space="preserve"> </w:t>
      </w:r>
      <w:r w:rsidR="0001293F">
        <w:rPr>
          <w:bCs/>
          <w:sz w:val="24"/>
          <w:szCs w:val="24"/>
          <w:lang w:val="lv-LV"/>
        </w:rPr>
        <w:t xml:space="preserve">“Ģimenei draudzīgā pašvaldība” (atlīdzība) </w:t>
      </w:r>
      <w:r w:rsidR="00A75978" w:rsidRPr="00B64134">
        <w:rPr>
          <w:bCs/>
          <w:sz w:val="24"/>
          <w:szCs w:val="24"/>
          <w:lang w:val="lv-LV"/>
        </w:rPr>
        <w:t xml:space="preserve">finansēšanu </w:t>
      </w:r>
      <w:r w:rsidR="0001293F" w:rsidRPr="00B64134">
        <w:rPr>
          <w:bCs/>
          <w:sz w:val="24"/>
          <w:szCs w:val="24"/>
          <w:lang w:val="lv-LV"/>
        </w:rPr>
        <w:t xml:space="preserve">līdz </w:t>
      </w:r>
      <w:r w:rsidR="0081511A">
        <w:rPr>
          <w:bCs/>
          <w:sz w:val="24"/>
          <w:szCs w:val="24"/>
        </w:rPr>
        <w:t>38</w:t>
      </w:r>
      <w:r w:rsidR="0081511A">
        <w:rPr>
          <w:bCs/>
          <w:sz w:val="24"/>
          <w:szCs w:val="24"/>
        </w:rPr>
        <w:t> </w:t>
      </w:r>
      <w:r w:rsidR="0081511A">
        <w:rPr>
          <w:bCs/>
          <w:sz w:val="24"/>
          <w:szCs w:val="24"/>
        </w:rPr>
        <w:t xml:space="preserve">716 </w:t>
      </w:r>
      <w:proofErr w:type="spellStart"/>
      <w:r w:rsidR="00B64134" w:rsidRPr="00B64134">
        <w:rPr>
          <w:bCs/>
          <w:i/>
          <w:sz w:val="24"/>
          <w:szCs w:val="24"/>
          <w:lang w:val="lv-LV"/>
        </w:rPr>
        <w:t>euro</w:t>
      </w:r>
      <w:proofErr w:type="spellEnd"/>
      <w:r w:rsidR="0001293F">
        <w:rPr>
          <w:bCs/>
          <w:sz w:val="24"/>
          <w:szCs w:val="24"/>
          <w:lang w:val="lv-LV"/>
        </w:rPr>
        <w:t xml:space="preserve"> gadā no </w:t>
      </w:r>
      <w:r w:rsidR="0001293F" w:rsidRPr="00DA19B9">
        <w:rPr>
          <w:bCs/>
          <w:sz w:val="24"/>
          <w:szCs w:val="24"/>
          <w:lang w:val="lv-LV"/>
        </w:rPr>
        <w:t>Vides aizsardzības un reģionālās attīstības ministrijas</w:t>
      </w:r>
      <w:r w:rsidR="0001293F">
        <w:rPr>
          <w:bCs/>
          <w:sz w:val="24"/>
          <w:szCs w:val="24"/>
          <w:lang w:val="lv-LV"/>
        </w:rPr>
        <w:t xml:space="preserve"> budžeta programmas 97.00.00 “Nozaru vadība un politikas plānošana” </w:t>
      </w:r>
      <w:r>
        <w:rPr>
          <w:bCs/>
          <w:sz w:val="24"/>
          <w:szCs w:val="24"/>
          <w:lang w:val="lv-LV"/>
        </w:rPr>
        <w:t xml:space="preserve">līdz likuma “Par valsts budžetu 2019.gadam” </w:t>
      </w:r>
      <w:r w:rsidR="00675790">
        <w:rPr>
          <w:bCs/>
          <w:sz w:val="24"/>
          <w:szCs w:val="24"/>
          <w:lang w:val="lv-LV"/>
        </w:rPr>
        <w:t>pieņemšana</w:t>
      </w:r>
      <w:r w:rsidR="0023787E">
        <w:rPr>
          <w:bCs/>
          <w:sz w:val="24"/>
          <w:szCs w:val="24"/>
          <w:lang w:val="lv-LV"/>
        </w:rPr>
        <w:t>i</w:t>
      </w:r>
      <w:r>
        <w:rPr>
          <w:bCs/>
          <w:sz w:val="24"/>
          <w:szCs w:val="24"/>
          <w:lang w:val="lv-LV"/>
        </w:rPr>
        <w:t xml:space="preserve">. </w:t>
      </w:r>
    </w:p>
    <w:p w:rsidR="00536A9A" w:rsidRPr="0081511A" w:rsidRDefault="00536A9A" w:rsidP="0081511A">
      <w:pPr>
        <w:pStyle w:val="FootnoteText"/>
        <w:ind w:firstLine="720"/>
        <w:jc w:val="both"/>
        <w:rPr>
          <w:bCs/>
          <w:sz w:val="24"/>
          <w:szCs w:val="24"/>
          <w:lang w:val="lv-LV"/>
        </w:rPr>
      </w:pPr>
      <w:r w:rsidRPr="0081511A">
        <w:rPr>
          <w:bCs/>
          <w:sz w:val="24"/>
          <w:szCs w:val="24"/>
          <w:lang w:val="lv-LV"/>
        </w:rPr>
        <w:t xml:space="preserve">4. Pieņemt zināšanai, ka likumprojekta “Par valsts budžetu 2019.gadam” un likumprojekta “Par vidēja termiņa budžeta ietvaru 2019., 2020. un 2021.gadam” sagatavošanas procesā, skatot jautājumu par nepieciešamo finansējumu Diasporas likumā noteikto Vides aizsardzības un reģionālās attīstības ministrijas funkciju nodrošināšanai, tai skaitā, </w:t>
      </w:r>
      <w:proofErr w:type="spellStart"/>
      <w:r w:rsidRPr="0081511A">
        <w:rPr>
          <w:bCs/>
          <w:sz w:val="24"/>
          <w:szCs w:val="24"/>
          <w:lang w:val="lv-LV"/>
        </w:rPr>
        <w:t>remigrācijas</w:t>
      </w:r>
      <w:proofErr w:type="spellEnd"/>
      <w:r w:rsidRPr="0081511A">
        <w:rPr>
          <w:bCs/>
          <w:sz w:val="24"/>
          <w:szCs w:val="24"/>
          <w:lang w:val="lv-LV"/>
        </w:rPr>
        <w:t xml:space="preserve"> koordinatoru darbam plānošanas reģionos, papildu finansējuma pieprasījums 2019.gadam ir jāsamazina par šī </w:t>
      </w:r>
      <w:proofErr w:type="spellStart"/>
      <w:r w:rsidRPr="0081511A">
        <w:rPr>
          <w:bCs/>
          <w:sz w:val="24"/>
          <w:szCs w:val="24"/>
          <w:lang w:val="lv-LV"/>
        </w:rPr>
        <w:t>protokollēmuma</w:t>
      </w:r>
      <w:proofErr w:type="spellEnd"/>
      <w:r w:rsidRPr="0081511A">
        <w:rPr>
          <w:bCs/>
          <w:sz w:val="24"/>
          <w:szCs w:val="24"/>
          <w:lang w:val="lv-LV"/>
        </w:rPr>
        <w:t xml:space="preserve"> 2.1.apakšpunktā noteikto summu. </w:t>
      </w:r>
    </w:p>
    <w:p w:rsidR="00536A9A" w:rsidRPr="0081511A" w:rsidRDefault="00536A9A" w:rsidP="0081511A">
      <w:pPr>
        <w:pStyle w:val="FootnoteText"/>
        <w:ind w:firstLine="720"/>
        <w:jc w:val="both"/>
        <w:rPr>
          <w:bCs/>
          <w:sz w:val="24"/>
          <w:szCs w:val="24"/>
          <w:lang w:val="lv-LV"/>
        </w:rPr>
      </w:pPr>
      <w:r w:rsidRPr="0081511A">
        <w:rPr>
          <w:bCs/>
          <w:sz w:val="24"/>
          <w:szCs w:val="24"/>
          <w:lang w:val="lv-LV"/>
        </w:rPr>
        <w:t xml:space="preserve">5. Jautājumu par nepieciešamo papildu finansējumu šī </w:t>
      </w:r>
      <w:proofErr w:type="spellStart"/>
      <w:r w:rsidRPr="0081511A">
        <w:rPr>
          <w:bCs/>
          <w:sz w:val="24"/>
          <w:szCs w:val="24"/>
          <w:lang w:val="lv-LV"/>
        </w:rPr>
        <w:t>protokollēmuma</w:t>
      </w:r>
      <w:proofErr w:type="spellEnd"/>
      <w:r w:rsidRPr="0081511A">
        <w:rPr>
          <w:bCs/>
          <w:sz w:val="24"/>
          <w:szCs w:val="24"/>
          <w:lang w:val="lv-LV"/>
        </w:rPr>
        <w:t xml:space="preserve"> 3.punktā minētajam pasākumam skatīt likumprojekta “Par valsts budžetu 2019.gadam” un likumprojekta “Par vidēja termiņa budžeta ietvaru 2019., 2020. un 2021.gadam” sagatavošanas procesā un Vides aizsardzības un reģionālās attīstības ministrijai pārtraukt šī </w:t>
      </w:r>
      <w:proofErr w:type="spellStart"/>
      <w:r w:rsidRPr="0081511A">
        <w:rPr>
          <w:bCs/>
          <w:sz w:val="24"/>
          <w:szCs w:val="24"/>
          <w:lang w:val="lv-LV"/>
        </w:rPr>
        <w:t>protokollēmuma</w:t>
      </w:r>
      <w:proofErr w:type="spellEnd"/>
      <w:r w:rsidRPr="0081511A">
        <w:rPr>
          <w:bCs/>
          <w:sz w:val="24"/>
          <w:szCs w:val="24"/>
          <w:lang w:val="lv-LV"/>
        </w:rPr>
        <w:t xml:space="preserve"> 3.punktā minētā pasākuma īstenošanu, ja finansējums tā īstenošanai netiek atbalstīts.</w:t>
      </w:r>
    </w:p>
    <w:p w:rsidR="00536A9A" w:rsidRPr="006007DD" w:rsidRDefault="00536A9A" w:rsidP="006007DD">
      <w:pPr>
        <w:pStyle w:val="FootnoteText"/>
        <w:ind w:firstLine="720"/>
        <w:jc w:val="both"/>
        <w:rPr>
          <w:bCs/>
          <w:sz w:val="24"/>
          <w:szCs w:val="24"/>
          <w:lang w:val="lv-LV"/>
        </w:rPr>
      </w:pPr>
    </w:p>
    <w:p w:rsidR="00295DED" w:rsidRPr="00A607CA" w:rsidRDefault="00295DED" w:rsidP="00D02545">
      <w:pPr>
        <w:pStyle w:val="FootnoteText"/>
        <w:jc w:val="both"/>
        <w:rPr>
          <w:rStyle w:val="spelle"/>
          <w:sz w:val="24"/>
          <w:szCs w:val="24"/>
        </w:rPr>
      </w:pPr>
    </w:p>
    <w:p w:rsidR="00922806" w:rsidRDefault="00922806" w:rsidP="00077A42">
      <w:pPr>
        <w:tabs>
          <w:tab w:val="left" w:pos="7088"/>
        </w:tabs>
        <w:rPr>
          <w:sz w:val="24"/>
          <w:szCs w:val="24"/>
        </w:rPr>
      </w:pPr>
    </w:p>
    <w:p w:rsidR="00077A42" w:rsidRPr="00A607CA" w:rsidRDefault="00077A42" w:rsidP="00077A42">
      <w:pPr>
        <w:tabs>
          <w:tab w:val="left" w:pos="7088"/>
        </w:tabs>
        <w:rPr>
          <w:sz w:val="24"/>
          <w:szCs w:val="24"/>
        </w:rPr>
      </w:pPr>
      <w:r w:rsidRPr="00A607CA">
        <w:rPr>
          <w:sz w:val="24"/>
          <w:szCs w:val="24"/>
        </w:rPr>
        <w:t>Ministru prezidents</w:t>
      </w:r>
      <w:r w:rsidR="00F10FFC" w:rsidRPr="00A607CA">
        <w:rPr>
          <w:sz w:val="24"/>
          <w:szCs w:val="24"/>
        </w:rPr>
        <w:tab/>
      </w:r>
      <w:r w:rsidR="001476D4" w:rsidRPr="00A607CA">
        <w:rPr>
          <w:sz w:val="24"/>
          <w:szCs w:val="24"/>
        </w:rPr>
        <w:tab/>
      </w:r>
      <w:r w:rsidRPr="00A607CA">
        <w:rPr>
          <w:sz w:val="24"/>
          <w:szCs w:val="24"/>
        </w:rPr>
        <w:t>M</w:t>
      </w:r>
      <w:r w:rsidR="00855C10" w:rsidRPr="00A607CA">
        <w:rPr>
          <w:sz w:val="24"/>
          <w:szCs w:val="24"/>
        </w:rPr>
        <w:t>.</w:t>
      </w:r>
      <w:r w:rsidRPr="00A607CA">
        <w:rPr>
          <w:sz w:val="24"/>
          <w:szCs w:val="24"/>
        </w:rPr>
        <w:t xml:space="preserve"> Kučinskis</w:t>
      </w:r>
    </w:p>
    <w:p w:rsidR="00077A42" w:rsidRPr="00A607CA" w:rsidRDefault="00077A42" w:rsidP="00077A42">
      <w:pPr>
        <w:rPr>
          <w:sz w:val="24"/>
          <w:szCs w:val="24"/>
        </w:rPr>
      </w:pPr>
    </w:p>
    <w:p w:rsidR="00077A42" w:rsidRPr="00A607CA" w:rsidRDefault="00077A42" w:rsidP="00077A42">
      <w:pPr>
        <w:tabs>
          <w:tab w:val="left" w:pos="7088"/>
        </w:tabs>
        <w:rPr>
          <w:sz w:val="24"/>
          <w:szCs w:val="24"/>
        </w:rPr>
      </w:pPr>
      <w:r w:rsidRPr="00A607CA">
        <w:rPr>
          <w:sz w:val="24"/>
          <w:szCs w:val="24"/>
        </w:rPr>
        <w:lastRenderedPageBreak/>
        <w:t xml:space="preserve">Valsts kancelejas direktors </w:t>
      </w:r>
      <w:r w:rsidRPr="00A607CA">
        <w:rPr>
          <w:sz w:val="24"/>
          <w:szCs w:val="24"/>
        </w:rPr>
        <w:tab/>
      </w:r>
      <w:r w:rsidR="001476D4" w:rsidRPr="00A607CA">
        <w:rPr>
          <w:sz w:val="24"/>
          <w:szCs w:val="24"/>
        </w:rPr>
        <w:tab/>
      </w:r>
      <w:r w:rsidR="00855C10" w:rsidRPr="00A607CA">
        <w:rPr>
          <w:sz w:val="24"/>
          <w:szCs w:val="24"/>
        </w:rPr>
        <w:t xml:space="preserve">J. </w:t>
      </w:r>
      <w:proofErr w:type="spellStart"/>
      <w:r w:rsidR="00855C10" w:rsidRPr="00A607CA">
        <w:rPr>
          <w:sz w:val="24"/>
          <w:szCs w:val="24"/>
        </w:rPr>
        <w:t>Citskovskis</w:t>
      </w:r>
      <w:proofErr w:type="spellEnd"/>
    </w:p>
    <w:p w:rsidR="00720652" w:rsidRDefault="00720652" w:rsidP="00077A42">
      <w:pPr>
        <w:rPr>
          <w:sz w:val="24"/>
          <w:szCs w:val="24"/>
        </w:rPr>
      </w:pPr>
    </w:p>
    <w:p w:rsidR="00D66F6C" w:rsidRPr="00A607CA" w:rsidRDefault="00D66F6C" w:rsidP="00077A42">
      <w:pPr>
        <w:rPr>
          <w:sz w:val="24"/>
          <w:szCs w:val="24"/>
        </w:rPr>
      </w:pPr>
    </w:p>
    <w:p w:rsidR="00077A42" w:rsidRPr="00A607CA" w:rsidRDefault="00077A42" w:rsidP="00077A42">
      <w:pPr>
        <w:rPr>
          <w:sz w:val="24"/>
          <w:szCs w:val="24"/>
        </w:rPr>
      </w:pPr>
      <w:r w:rsidRPr="00A607CA">
        <w:rPr>
          <w:sz w:val="24"/>
          <w:szCs w:val="24"/>
        </w:rPr>
        <w:t>Iesniedzējs:</w:t>
      </w:r>
    </w:p>
    <w:p w:rsidR="00077A42" w:rsidRPr="00A607CA" w:rsidRDefault="001D349F" w:rsidP="00077A42">
      <w:pPr>
        <w:tabs>
          <w:tab w:val="left" w:pos="7088"/>
        </w:tabs>
        <w:rPr>
          <w:sz w:val="24"/>
          <w:szCs w:val="24"/>
        </w:rPr>
      </w:pPr>
      <w:r w:rsidRPr="00A607CA">
        <w:rPr>
          <w:sz w:val="24"/>
          <w:szCs w:val="24"/>
        </w:rPr>
        <w:t>vides aizsardzības un reģionālās attīstības ministrs</w:t>
      </w:r>
      <w:r w:rsidR="00077A42" w:rsidRPr="00A607CA">
        <w:rPr>
          <w:sz w:val="24"/>
          <w:szCs w:val="24"/>
        </w:rPr>
        <w:tab/>
      </w:r>
      <w:r w:rsidR="001476D4" w:rsidRPr="00A607CA">
        <w:rPr>
          <w:sz w:val="24"/>
          <w:szCs w:val="24"/>
        </w:rPr>
        <w:tab/>
      </w:r>
      <w:r w:rsidRPr="00A607CA">
        <w:rPr>
          <w:sz w:val="24"/>
          <w:szCs w:val="24"/>
        </w:rPr>
        <w:t>K</w:t>
      </w:r>
      <w:r w:rsidR="00855C10" w:rsidRPr="00A607CA">
        <w:rPr>
          <w:sz w:val="24"/>
          <w:szCs w:val="24"/>
        </w:rPr>
        <w:t>.</w:t>
      </w:r>
      <w:r w:rsidRPr="00A607CA">
        <w:rPr>
          <w:sz w:val="24"/>
          <w:szCs w:val="24"/>
        </w:rPr>
        <w:t xml:space="preserve"> Gerhards</w:t>
      </w:r>
    </w:p>
    <w:p w:rsidR="00077A42" w:rsidRPr="00A607CA" w:rsidRDefault="00077A42" w:rsidP="00077A42">
      <w:pPr>
        <w:rPr>
          <w:sz w:val="24"/>
          <w:szCs w:val="24"/>
        </w:rPr>
      </w:pPr>
    </w:p>
    <w:p w:rsidR="00855C10" w:rsidRPr="00A607CA" w:rsidRDefault="001476D4" w:rsidP="00077A42">
      <w:pPr>
        <w:rPr>
          <w:sz w:val="24"/>
          <w:szCs w:val="24"/>
        </w:rPr>
      </w:pPr>
      <w:r w:rsidRPr="00A607CA">
        <w:rPr>
          <w:sz w:val="24"/>
          <w:szCs w:val="24"/>
        </w:rPr>
        <w:t xml:space="preserve">Vīza: </w:t>
      </w:r>
    </w:p>
    <w:p w:rsidR="008243DC" w:rsidRPr="00A607CA" w:rsidRDefault="00171A01" w:rsidP="00077A42">
      <w:pPr>
        <w:rPr>
          <w:sz w:val="24"/>
          <w:szCs w:val="24"/>
        </w:rPr>
      </w:pPr>
      <w:r w:rsidRPr="00A607CA">
        <w:rPr>
          <w:sz w:val="24"/>
          <w:szCs w:val="24"/>
        </w:rPr>
        <w:t>v</w:t>
      </w:r>
      <w:r w:rsidR="001476D4" w:rsidRPr="00A607CA">
        <w:rPr>
          <w:sz w:val="24"/>
          <w:szCs w:val="24"/>
        </w:rPr>
        <w:t>alsts sekretārs</w:t>
      </w:r>
      <w:r w:rsidR="001476D4" w:rsidRPr="00A607CA">
        <w:rPr>
          <w:sz w:val="24"/>
          <w:szCs w:val="24"/>
        </w:rPr>
        <w:tab/>
      </w:r>
      <w:r w:rsidR="001476D4" w:rsidRPr="00A607CA">
        <w:rPr>
          <w:sz w:val="24"/>
          <w:szCs w:val="24"/>
        </w:rPr>
        <w:tab/>
      </w:r>
      <w:r w:rsidR="001476D4" w:rsidRPr="00A607CA">
        <w:rPr>
          <w:sz w:val="24"/>
          <w:szCs w:val="24"/>
        </w:rPr>
        <w:tab/>
      </w:r>
      <w:r w:rsidR="001476D4" w:rsidRPr="00A607CA">
        <w:rPr>
          <w:sz w:val="24"/>
          <w:szCs w:val="24"/>
        </w:rPr>
        <w:tab/>
      </w:r>
      <w:r w:rsidR="001476D4" w:rsidRPr="00A607CA">
        <w:rPr>
          <w:sz w:val="24"/>
          <w:szCs w:val="24"/>
        </w:rPr>
        <w:tab/>
      </w:r>
      <w:r w:rsidR="001476D4" w:rsidRPr="00A607CA">
        <w:rPr>
          <w:sz w:val="24"/>
          <w:szCs w:val="24"/>
        </w:rPr>
        <w:tab/>
      </w:r>
      <w:r w:rsidR="001476D4" w:rsidRPr="00A607CA">
        <w:rPr>
          <w:sz w:val="24"/>
          <w:szCs w:val="24"/>
        </w:rPr>
        <w:tab/>
      </w:r>
      <w:r w:rsidR="00855C10" w:rsidRPr="00A607CA">
        <w:rPr>
          <w:sz w:val="24"/>
          <w:szCs w:val="24"/>
        </w:rPr>
        <w:tab/>
      </w:r>
      <w:r w:rsidR="001476D4" w:rsidRPr="00A607CA">
        <w:rPr>
          <w:sz w:val="24"/>
          <w:szCs w:val="24"/>
        </w:rPr>
        <w:t>R</w:t>
      </w:r>
      <w:r w:rsidR="00855C10" w:rsidRPr="00A607CA">
        <w:rPr>
          <w:sz w:val="24"/>
          <w:szCs w:val="24"/>
        </w:rPr>
        <w:t>.</w:t>
      </w:r>
      <w:r w:rsidR="00D85824" w:rsidRPr="00A607CA">
        <w:rPr>
          <w:sz w:val="24"/>
          <w:szCs w:val="24"/>
        </w:rPr>
        <w:t xml:space="preserve"> </w:t>
      </w:r>
      <w:r w:rsidR="001476D4" w:rsidRPr="00A607CA">
        <w:rPr>
          <w:sz w:val="24"/>
          <w:szCs w:val="24"/>
        </w:rPr>
        <w:t>Muciņš</w:t>
      </w:r>
    </w:p>
    <w:p w:rsidR="005A0C2F" w:rsidRPr="000F7C79" w:rsidRDefault="005A0C2F" w:rsidP="005A0C2F">
      <w:pPr>
        <w:jc w:val="both"/>
        <w:rPr>
          <w:sz w:val="20"/>
          <w:szCs w:val="20"/>
        </w:rPr>
      </w:pPr>
    </w:p>
    <w:p w:rsidR="000F7C79" w:rsidRPr="000F7C79" w:rsidRDefault="000F7C79" w:rsidP="005A0C2F">
      <w:pPr>
        <w:jc w:val="both"/>
        <w:rPr>
          <w:sz w:val="20"/>
          <w:szCs w:val="20"/>
        </w:rPr>
      </w:pPr>
    </w:p>
    <w:p w:rsidR="000F7C79" w:rsidRPr="000F7C79" w:rsidRDefault="000F7C79" w:rsidP="005A0C2F">
      <w:pPr>
        <w:jc w:val="both"/>
        <w:rPr>
          <w:sz w:val="20"/>
          <w:szCs w:val="20"/>
        </w:rPr>
      </w:pPr>
    </w:p>
    <w:p w:rsidR="00AF6001" w:rsidRDefault="00AF6001" w:rsidP="005A0C2F">
      <w:pPr>
        <w:jc w:val="both"/>
        <w:rPr>
          <w:sz w:val="20"/>
          <w:szCs w:val="20"/>
        </w:rPr>
      </w:pPr>
    </w:p>
    <w:p w:rsidR="00AF6001" w:rsidRDefault="00AF6001" w:rsidP="005A0C2F">
      <w:pPr>
        <w:jc w:val="both"/>
        <w:rPr>
          <w:sz w:val="20"/>
          <w:szCs w:val="20"/>
        </w:rPr>
      </w:pPr>
    </w:p>
    <w:p w:rsidR="000F7C79" w:rsidRPr="000F7C79" w:rsidRDefault="000F7C79" w:rsidP="005A0C2F">
      <w:pPr>
        <w:jc w:val="both"/>
        <w:rPr>
          <w:sz w:val="20"/>
          <w:szCs w:val="20"/>
        </w:rPr>
      </w:pPr>
      <w:proofErr w:type="spellStart"/>
      <w:r w:rsidRPr="000F7C79">
        <w:rPr>
          <w:sz w:val="20"/>
          <w:szCs w:val="20"/>
        </w:rPr>
        <w:t>I.Koteļņikova</w:t>
      </w:r>
      <w:proofErr w:type="spellEnd"/>
      <w:r w:rsidRPr="000F7C79">
        <w:rPr>
          <w:sz w:val="20"/>
          <w:szCs w:val="20"/>
        </w:rPr>
        <w:t>, 67026922</w:t>
      </w:r>
    </w:p>
    <w:p w:rsidR="000F7C79" w:rsidRPr="000F7C79" w:rsidRDefault="00F47CBE" w:rsidP="005A0C2F">
      <w:pPr>
        <w:jc w:val="both"/>
        <w:rPr>
          <w:sz w:val="20"/>
          <w:szCs w:val="20"/>
        </w:rPr>
      </w:pPr>
      <w:hyperlink r:id="rId7" w:history="1">
        <w:r w:rsidR="000F7C79" w:rsidRPr="000F7C79">
          <w:rPr>
            <w:rStyle w:val="Hyperlink"/>
            <w:sz w:val="20"/>
            <w:szCs w:val="20"/>
          </w:rPr>
          <w:t>irena.kotelnikova@varam.gov.lv</w:t>
        </w:r>
      </w:hyperlink>
    </w:p>
    <w:p w:rsidR="000F7C79" w:rsidRPr="000F7C79" w:rsidRDefault="000F7C79" w:rsidP="005A0C2F">
      <w:pPr>
        <w:jc w:val="both"/>
        <w:rPr>
          <w:sz w:val="20"/>
          <w:szCs w:val="20"/>
        </w:rPr>
      </w:pPr>
    </w:p>
    <w:sectPr w:rsidR="000F7C79" w:rsidRPr="000F7C79" w:rsidSect="00F7254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CBE" w:rsidRDefault="00F47CBE" w:rsidP="00077A42">
      <w:r>
        <w:separator/>
      </w:r>
    </w:p>
  </w:endnote>
  <w:endnote w:type="continuationSeparator" w:id="0">
    <w:p w:rsidR="00F47CBE" w:rsidRDefault="00F47CBE" w:rsidP="0007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Arial Unicode MS"/>
    <w:panose1 w:val="020B0502040204020203"/>
    <w:charset w:val="00"/>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D7" w:rsidRDefault="00424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40" w:rsidRPr="004245D7" w:rsidRDefault="004245D7" w:rsidP="004245D7">
    <w:pPr>
      <w:pStyle w:val="BodyText"/>
      <w:ind w:left="709"/>
      <w:rPr>
        <w:sz w:val="16"/>
        <w:szCs w:val="16"/>
      </w:rPr>
    </w:pPr>
    <w:r w:rsidRPr="00106F6D">
      <w:rPr>
        <w:sz w:val="16"/>
        <w:szCs w:val="16"/>
      </w:rPr>
      <w:t>VARAM</w:t>
    </w:r>
    <w:r>
      <w:rPr>
        <w:sz w:val="16"/>
        <w:szCs w:val="16"/>
      </w:rPr>
      <w:t>p</w:t>
    </w:r>
    <w:r w:rsidRPr="00106F6D">
      <w:rPr>
        <w:sz w:val="16"/>
        <w:szCs w:val="16"/>
      </w:rPr>
      <w:t>rot_</w:t>
    </w:r>
    <w:r>
      <w:rPr>
        <w:sz w:val="16"/>
        <w:szCs w:val="16"/>
      </w:rPr>
      <w:t>061218_Gimene_Reemigracija</w:t>
    </w:r>
    <w:r w:rsidRPr="00106F6D">
      <w:rPr>
        <w:sz w:val="16"/>
        <w:szCs w:val="16"/>
      </w:rPr>
      <w:t xml:space="preserve">; Ministru kabineta sēdes </w:t>
    </w:r>
    <w:proofErr w:type="spellStart"/>
    <w:r w:rsidRPr="00106F6D">
      <w:rPr>
        <w:sz w:val="16"/>
        <w:szCs w:val="16"/>
      </w:rPr>
      <w:t>protokollēmuma</w:t>
    </w:r>
    <w:proofErr w:type="spellEnd"/>
    <w:r w:rsidRPr="00106F6D">
      <w:rPr>
        <w:sz w:val="16"/>
        <w:szCs w:val="16"/>
      </w:rPr>
      <w:t xml:space="preserve"> projekts </w:t>
    </w:r>
    <w:r w:rsidRPr="00DB50F7">
      <w:rPr>
        <w:sz w:val="16"/>
        <w:szCs w:val="16"/>
      </w:rPr>
      <w:t xml:space="preserve">„ Informatīvais ziņojums par </w:t>
    </w:r>
    <w:r w:rsidRPr="00DB50F7">
      <w:rPr>
        <w:bCs/>
        <w:sz w:val="16"/>
        <w:szCs w:val="16"/>
      </w:rPr>
      <w:t>apropriācijas</w:t>
    </w:r>
    <w:r w:rsidRPr="00DB50F7">
      <w:rPr>
        <w:sz w:val="16"/>
        <w:szCs w:val="16"/>
      </w:rPr>
      <w:t xml:space="preserve"> pārdali </w:t>
    </w:r>
    <w:r w:rsidRPr="00DB50F7">
      <w:rPr>
        <w:bCs/>
        <w:sz w:val="16"/>
        <w:szCs w:val="16"/>
      </w:rPr>
      <w:t xml:space="preserve">Vides aizsardzības un reģionālās attīstības ministrijas </w:t>
    </w:r>
    <w:r>
      <w:rPr>
        <w:bCs/>
        <w:sz w:val="16"/>
        <w:szCs w:val="16"/>
      </w:rPr>
      <w:t>budžeta ietvaros”</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40" w:rsidRPr="00106F6D" w:rsidRDefault="00CC5D01" w:rsidP="00DB50F7">
    <w:pPr>
      <w:pStyle w:val="BodyText"/>
      <w:ind w:left="709"/>
      <w:rPr>
        <w:sz w:val="16"/>
        <w:szCs w:val="16"/>
      </w:rPr>
    </w:pPr>
    <w:r w:rsidRPr="00106F6D">
      <w:rPr>
        <w:sz w:val="16"/>
        <w:szCs w:val="16"/>
      </w:rPr>
      <w:t>VARAM</w:t>
    </w:r>
    <w:r w:rsidR="00C44B7D">
      <w:rPr>
        <w:sz w:val="16"/>
        <w:szCs w:val="16"/>
      </w:rPr>
      <w:t>p</w:t>
    </w:r>
    <w:r w:rsidR="003A588C" w:rsidRPr="00106F6D">
      <w:rPr>
        <w:sz w:val="16"/>
        <w:szCs w:val="16"/>
      </w:rPr>
      <w:t>rot_</w:t>
    </w:r>
    <w:r w:rsidR="00F75317">
      <w:rPr>
        <w:sz w:val="16"/>
        <w:szCs w:val="16"/>
      </w:rPr>
      <w:t>0</w:t>
    </w:r>
    <w:r w:rsidR="004245D7">
      <w:rPr>
        <w:sz w:val="16"/>
        <w:szCs w:val="16"/>
      </w:rPr>
      <w:t>6</w:t>
    </w:r>
    <w:r w:rsidR="00F75317">
      <w:rPr>
        <w:sz w:val="16"/>
        <w:szCs w:val="16"/>
      </w:rPr>
      <w:t>12</w:t>
    </w:r>
    <w:r w:rsidR="002350DC">
      <w:rPr>
        <w:sz w:val="16"/>
        <w:szCs w:val="16"/>
      </w:rPr>
      <w:t>1</w:t>
    </w:r>
    <w:r w:rsidR="00DB50F7">
      <w:rPr>
        <w:sz w:val="16"/>
        <w:szCs w:val="16"/>
      </w:rPr>
      <w:t>8</w:t>
    </w:r>
    <w:r w:rsidR="00F46912">
      <w:rPr>
        <w:sz w:val="16"/>
        <w:szCs w:val="16"/>
      </w:rPr>
      <w:t>_</w:t>
    </w:r>
    <w:r w:rsidR="00F75317">
      <w:rPr>
        <w:sz w:val="16"/>
        <w:szCs w:val="16"/>
      </w:rPr>
      <w:t>Gimene_Reemigracija</w:t>
    </w:r>
    <w:r w:rsidR="00077A42" w:rsidRPr="00106F6D">
      <w:rPr>
        <w:sz w:val="16"/>
        <w:szCs w:val="16"/>
      </w:rPr>
      <w:t xml:space="preserve">; Ministru kabineta sēdes </w:t>
    </w:r>
    <w:proofErr w:type="spellStart"/>
    <w:r w:rsidR="00077A42" w:rsidRPr="00106F6D">
      <w:rPr>
        <w:sz w:val="16"/>
        <w:szCs w:val="16"/>
      </w:rPr>
      <w:t>protokollēmuma</w:t>
    </w:r>
    <w:proofErr w:type="spellEnd"/>
    <w:r w:rsidR="00077A42" w:rsidRPr="00106F6D">
      <w:rPr>
        <w:sz w:val="16"/>
        <w:szCs w:val="16"/>
      </w:rPr>
      <w:t xml:space="preserve"> projekts </w:t>
    </w:r>
    <w:r w:rsidR="00077A42" w:rsidRPr="00DB50F7">
      <w:rPr>
        <w:sz w:val="16"/>
        <w:szCs w:val="16"/>
      </w:rPr>
      <w:t>„</w:t>
    </w:r>
    <w:r w:rsidR="00DB50F7" w:rsidRPr="00DB50F7">
      <w:rPr>
        <w:sz w:val="16"/>
        <w:szCs w:val="16"/>
      </w:rPr>
      <w:t xml:space="preserve"> Informatīvais ziņojums par </w:t>
    </w:r>
    <w:r w:rsidR="00DB50F7" w:rsidRPr="00DB50F7">
      <w:rPr>
        <w:bCs/>
        <w:sz w:val="16"/>
        <w:szCs w:val="16"/>
      </w:rPr>
      <w:t>apropriācijas</w:t>
    </w:r>
    <w:r w:rsidR="00DB50F7" w:rsidRPr="00DB50F7">
      <w:rPr>
        <w:sz w:val="16"/>
        <w:szCs w:val="16"/>
      </w:rPr>
      <w:t xml:space="preserve"> pārdali </w:t>
    </w:r>
    <w:r w:rsidR="00DB50F7" w:rsidRPr="00DB50F7">
      <w:rPr>
        <w:bCs/>
        <w:sz w:val="16"/>
        <w:szCs w:val="16"/>
      </w:rPr>
      <w:t xml:space="preserve">Vides aizsardzības un reģionālās attīstības ministrijas </w:t>
    </w:r>
    <w:r w:rsidR="00F75317">
      <w:rPr>
        <w:bCs/>
        <w:sz w:val="16"/>
        <w:szCs w:val="16"/>
      </w:rPr>
      <w:t>budžeta ietvaros</w:t>
    </w:r>
    <w:r w:rsidR="00DB50F7">
      <w:rPr>
        <w:bCs/>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CBE" w:rsidRDefault="00F47CBE" w:rsidP="00077A42">
      <w:r>
        <w:separator/>
      </w:r>
    </w:p>
  </w:footnote>
  <w:footnote w:type="continuationSeparator" w:id="0">
    <w:p w:rsidR="00F47CBE" w:rsidRDefault="00F47CBE" w:rsidP="00077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40" w:rsidRDefault="009D0869" w:rsidP="00F72540">
    <w:pPr>
      <w:pStyle w:val="Header"/>
      <w:framePr w:wrap="around" w:vAnchor="text" w:hAnchor="margin" w:xAlign="center" w:y="1"/>
      <w:rPr>
        <w:rStyle w:val="PageNumber"/>
      </w:rPr>
    </w:pPr>
    <w:r>
      <w:rPr>
        <w:rStyle w:val="PageNumber"/>
      </w:rPr>
      <w:fldChar w:fldCharType="begin"/>
    </w:r>
    <w:r w:rsidR="00077A42">
      <w:rPr>
        <w:rStyle w:val="PageNumber"/>
      </w:rPr>
      <w:instrText xml:space="preserve">PAGE  </w:instrText>
    </w:r>
    <w:r>
      <w:rPr>
        <w:rStyle w:val="PageNumber"/>
      </w:rPr>
      <w:fldChar w:fldCharType="end"/>
    </w:r>
  </w:p>
  <w:p w:rsidR="00F72540" w:rsidRDefault="00F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40" w:rsidRPr="00B65848" w:rsidRDefault="009D0869" w:rsidP="00F72540">
    <w:pPr>
      <w:pStyle w:val="Header"/>
      <w:framePr w:wrap="around" w:vAnchor="text" w:hAnchor="margin" w:xAlign="center" w:y="1"/>
      <w:rPr>
        <w:rStyle w:val="PageNumber"/>
        <w:sz w:val="24"/>
        <w:szCs w:val="24"/>
      </w:rPr>
    </w:pPr>
    <w:r w:rsidRPr="00B65848">
      <w:rPr>
        <w:rStyle w:val="PageNumber"/>
        <w:sz w:val="24"/>
        <w:szCs w:val="24"/>
      </w:rPr>
      <w:fldChar w:fldCharType="begin"/>
    </w:r>
    <w:r w:rsidR="00077A42" w:rsidRPr="00B65848">
      <w:rPr>
        <w:rStyle w:val="PageNumber"/>
        <w:sz w:val="24"/>
        <w:szCs w:val="24"/>
      </w:rPr>
      <w:instrText xml:space="preserve">PAGE  </w:instrText>
    </w:r>
    <w:r w:rsidRPr="00B65848">
      <w:rPr>
        <w:rStyle w:val="PageNumber"/>
        <w:sz w:val="24"/>
        <w:szCs w:val="24"/>
      </w:rPr>
      <w:fldChar w:fldCharType="separate"/>
    </w:r>
    <w:r w:rsidR="004245D7">
      <w:rPr>
        <w:rStyle w:val="PageNumber"/>
        <w:noProof/>
        <w:sz w:val="24"/>
        <w:szCs w:val="24"/>
      </w:rPr>
      <w:t>2</w:t>
    </w:r>
    <w:r w:rsidRPr="00B65848">
      <w:rPr>
        <w:rStyle w:val="PageNumber"/>
        <w:sz w:val="24"/>
        <w:szCs w:val="24"/>
      </w:rPr>
      <w:fldChar w:fldCharType="end"/>
    </w:r>
  </w:p>
  <w:p w:rsidR="00F72540" w:rsidRDefault="00F47C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D7" w:rsidRDefault="00424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7AD"/>
    <w:multiLevelType w:val="hybridMultilevel"/>
    <w:tmpl w:val="7292D7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56D799F"/>
    <w:multiLevelType w:val="multilevel"/>
    <w:tmpl w:val="23CEDA9C"/>
    <w:lvl w:ilvl="0">
      <w:start w:val="1"/>
      <w:numFmt w:val="decimal"/>
      <w:lvlText w:val="%1."/>
      <w:lvlJc w:val="left"/>
      <w:pPr>
        <w:ind w:left="1070" w:hanging="360"/>
      </w:pPr>
      <w:rPr>
        <w:rFonts w:hint="default"/>
        <w:i w:val="0"/>
      </w:rPr>
    </w:lvl>
    <w:lvl w:ilvl="1">
      <w:start w:val="1"/>
      <w:numFmt w:val="decimal"/>
      <w:isLgl/>
      <w:lvlText w:val="%1.%2."/>
      <w:lvlJc w:val="left"/>
      <w:pPr>
        <w:ind w:left="1170" w:hanging="45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2" w15:restartNumberingAfterBreak="0">
    <w:nsid w:val="2B201434"/>
    <w:multiLevelType w:val="multilevel"/>
    <w:tmpl w:val="61207F0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42"/>
    <w:rsid w:val="00003890"/>
    <w:rsid w:val="000043D2"/>
    <w:rsid w:val="00004BC4"/>
    <w:rsid w:val="00006B96"/>
    <w:rsid w:val="0001268C"/>
    <w:rsid w:val="0001293F"/>
    <w:rsid w:val="00027B08"/>
    <w:rsid w:val="00041814"/>
    <w:rsid w:val="00042B4E"/>
    <w:rsid w:val="00047BC6"/>
    <w:rsid w:val="0005171B"/>
    <w:rsid w:val="000622FC"/>
    <w:rsid w:val="00072117"/>
    <w:rsid w:val="00077713"/>
    <w:rsid w:val="00077A42"/>
    <w:rsid w:val="000C7715"/>
    <w:rsid w:val="000D424A"/>
    <w:rsid w:val="000E5D25"/>
    <w:rsid w:val="000F179A"/>
    <w:rsid w:val="000F7C79"/>
    <w:rsid w:val="00106F6D"/>
    <w:rsid w:val="00115F72"/>
    <w:rsid w:val="001169CB"/>
    <w:rsid w:val="00126D8A"/>
    <w:rsid w:val="001476D4"/>
    <w:rsid w:val="00162F57"/>
    <w:rsid w:val="0017088E"/>
    <w:rsid w:val="00171A01"/>
    <w:rsid w:val="00171A09"/>
    <w:rsid w:val="00171F01"/>
    <w:rsid w:val="00174EA4"/>
    <w:rsid w:val="0018026E"/>
    <w:rsid w:val="00183BD7"/>
    <w:rsid w:val="0019035B"/>
    <w:rsid w:val="00190F93"/>
    <w:rsid w:val="001A1D94"/>
    <w:rsid w:val="001A2E31"/>
    <w:rsid w:val="001C1A2A"/>
    <w:rsid w:val="001C1C34"/>
    <w:rsid w:val="001D349F"/>
    <w:rsid w:val="001D4FDE"/>
    <w:rsid w:val="001D74AE"/>
    <w:rsid w:val="001E396F"/>
    <w:rsid w:val="002224E1"/>
    <w:rsid w:val="002350DC"/>
    <w:rsid w:val="0023787E"/>
    <w:rsid w:val="00242CB0"/>
    <w:rsid w:val="00247728"/>
    <w:rsid w:val="00274C31"/>
    <w:rsid w:val="00295DED"/>
    <w:rsid w:val="002A306E"/>
    <w:rsid w:val="002B17FB"/>
    <w:rsid w:val="002B3DBB"/>
    <w:rsid w:val="002B5A9C"/>
    <w:rsid w:val="002B5B43"/>
    <w:rsid w:val="002D6635"/>
    <w:rsid w:val="002D77C2"/>
    <w:rsid w:val="002E5AF1"/>
    <w:rsid w:val="00306D9D"/>
    <w:rsid w:val="00307664"/>
    <w:rsid w:val="00323B9A"/>
    <w:rsid w:val="00340507"/>
    <w:rsid w:val="0034316E"/>
    <w:rsid w:val="00347F93"/>
    <w:rsid w:val="00352690"/>
    <w:rsid w:val="003655E2"/>
    <w:rsid w:val="00365F4F"/>
    <w:rsid w:val="003664D5"/>
    <w:rsid w:val="00377777"/>
    <w:rsid w:val="00397194"/>
    <w:rsid w:val="003A1940"/>
    <w:rsid w:val="003A588C"/>
    <w:rsid w:val="003B0938"/>
    <w:rsid w:val="003C7EAA"/>
    <w:rsid w:val="003C7FF8"/>
    <w:rsid w:val="003E1C18"/>
    <w:rsid w:val="003F1C30"/>
    <w:rsid w:val="003F443A"/>
    <w:rsid w:val="00405F76"/>
    <w:rsid w:val="00414CBC"/>
    <w:rsid w:val="00420D85"/>
    <w:rsid w:val="004245D7"/>
    <w:rsid w:val="004374A4"/>
    <w:rsid w:val="0044111F"/>
    <w:rsid w:val="00441588"/>
    <w:rsid w:val="00452B4E"/>
    <w:rsid w:val="00456765"/>
    <w:rsid w:val="0047450F"/>
    <w:rsid w:val="00474F26"/>
    <w:rsid w:val="0047509F"/>
    <w:rsid w:val="0048282E"/>
    <w:rsid w:val="0048781B"/>
    <w:rsid w:val="00492EED"/>
    <w:rsid w:val="00497CC3"/>
    <w:rsid w:val="004C082C"/>
    <w:rsid w:val="00505E48"/>
    <w:rsid w:val="00520AEE"/>
    <w:rsid w:val="0052179F"/>
    <w:rsid w:val="00522C0C"/>
    <w:rsid w:val="00536A9A"/>
    <w:rsid w:val="00537932"/>
    <w:rsid w:val="00543E75"/>
    <w:rsid w:val="00576770"/>
    <w:rsid w:val="0057706A"/>
    <w:rsid w:val="00592EFA"/>
    <w:rsid w:val="005A0C2F"/>
    <w:rsid w:val="005C7B13"/>
    <w:rsid w:val="005D2AB3"/>
    <w:rsid w:val="005D4F68"/>
    <w:rsid w:val="005E1169"/>
    <w:rsid w:val="005F28F4"/>
    <w:rsid w:val="005F5D48"/>
    <w:rsid w:val="005F7861"/>
    <w:rsid w:val="005F7FE3"/>
    <w:rsid w:val="006007DD"/>
    <w:rsid w:val="00602B29"/>
    <w:rsid w:val="006635B9"/>
    <w:rsid w:val="00675790"/>
    <w:rsid w:val="00687131"/>
    <w:rsid w:val="006A2108"/>
    <w:rsid w:val="006A6914"/>
    <w:rsid w:val="006B522C"/>
    <w:rsid w:val="006C20CA"/>
    <w:rsid w:val="006C265B"/>
    <w:rsid w:val="006D4F0D"/>
    <w:rsid w:val="006D6107"/>
    <w:rsid w:val="006E7437"/>
    <w:rsid w:val="00700233"/>
    <w:rsid w:val="00705B89"/>
    <w:rsid w:val="00720652"/>
    <w:rsid w:val="007213D9"/>
    <w:rsid w:val="0073746D"/>
    <w:rsid w:val="00746C06"/>
    <w:rsid w:val="00754811"/>
    <w:rsid w:val="007623F8"/>
    <w:rsid w:val="00773270"/>
    <w:rsid w:val="0077683A"/>
    <w:rsid w:val="00780EFF"/>
    <w:rsid w:val="00792A91"/>
    <w:rsid w:val="007B04D3"/>
    <w:rsid w:val="007C12B7"/>
    <w:rsid w:val="007C3B35"/>
    <w:rsid w:val="007D31AD"/>
    <w:rsid w:val="007D3E7F"/>
    <w:rsid w:val="0080310A"/>
    <w:rsid w:val="00803B6A"/>
    <w:rsid w:val="00810E2B"/>
    <w:rsid w:val="00813162"/>
    <w:rsid w:val="0081511A"/>
    <w:rsid w:val="00816814"/>
    <w:rsid w:val="008243DC"/>
    <w:rsid w:val="00827710"/>
    <w:rsid w:val="0083405D"/>
    <w:rsid w:val="00845F02"/>
    <w:rsid w:val="008550EC"/>
    <w:rsid w:val="00855C10"/>
    <w:rsid w:val="00875AE5"/>
    <w:rsid w:val="0088309C"/>
    <w:rsid w:val="008A57B0"/>
    <w:rsid w:val="008B51E5"/>
    <w:rsid w:val="008D5FF6"/>
    <w:rsid w:val="008F3827"/>
    <w:rsid w:val="008F582B"/>
    <w:rsid w:val="00903313"/>
    <w:rsid w:val="00922806"/>
    <w:rsid w:val="00944B25"/>
    <w:rsid w:val="0096257C"/>
    <w:rsid w:val="009632D6"/>
    <w:rsid w:val="00964963"/>
    <w:rsid w:val="00965820"/>
    <w:rsid w:val="0098360A"/>
    <w:rsid w:val="00984FCE"/>
    <w:rsid w:val="0099088B"/>
    <w:rsid w:val="009A788B"/>
    <w:rsid w:val="009C2AF4"/>
    <w:rsid w:val="009D0869"/>
    <w:rsid w:val="00A009DF"/>
    <w:rsid w:val="00A1549A"/>
    <w:rsid w:val="00A33351"/>
    <w:rsid w:val="00A42F27"/>
    <w:rsid w:val="00A607CA"/>
    <w:rsid w:val="00A63E88"/>
    <w:rsid w:val="00A72E52"/>
    <w:rsid w:val="00A72F71"/>
    <w:rsid w:val="00A75978"/>
    <w:rsid w:val="00A85219"/>
    <w:rsid w:val="00A8662F"/>
    <w:rsid w:val="00A90789"/>
    <w:rsid w:val="00AA5DBE"/>
    <w:rsid w:val="00AB561C"/>
    <w:rsid w:val="00AC2D5B"/>
    <w:rsid w:val="00AD6D9B"/>
    <w:rsid w:val="00AD7EAE"/>
    <w:rsid w:val="00AE4DCE"/>
    <w:rsid w:val="00AE5194"/>
    <w:rsid w:val="00AF31DC"/>
    <w:rsid w:val="00AF6001"/>
    <w:rsid w:val="00AF6C12"/>
    <w:rsid w:val="00AF7B6A"/>
    <w:rsid w:val="00B1044B"/>
    <w:rsid w:val="00B11DD7"/>
    <w:rsid w:val="00B615D5"/>
    <w:rsid w:val="00B64134"/>
    <w:rsid w:val="00B726A8"/>
    <w:rsid w:val="00B74AFE"/>
    <w:rsid w:val="00B953DE"/>
    <w:rsid w:val="00BB25FB"/>
    <w:rsid w:val="00BC3A2D"/>
    <w:rsid w:val="00BC3F27"/>
    <w:rsid w:val="00BD4D8B"/>
    <w:rsid w:val="00BE0DBF"/>
    <w:rsid w:val="00BE5C6B"/>
    <w:rsid w:val="00BE7098"/>
    <w:rsid w:val="00BF5A8F"/>
    <w:rsid w:val="00C036ED"/>
    <w:rsid w:val="00C0677B"/>
    <w:rsid w:val="00C06A5B"/>
    <w:rsid w:val="00C214E3"/>
    <w:rsid w:val="00C34E80"/>
    <w:rsid w:val="00C361B8"/>
    <w:rsid w:val="00C44B7D"/>
    <w:rsid w:val="00C46C42"/>
    <w:rsid w:val="00C5519A"/>
    <w:rsid w:val="00C56E2A"/>
    <w:rsid w:val="00C617CB"/>
    <w:rsid w:val="00C620DB"/>
    <w:rsid w:val="00C828F7"/>
    <w:rsid w:val="00C8331B"/>
    <w:rsid w:val="00C906D0"/>
    <w:rsid w:val="00CC17DE"/>
    <w:rsid w:val="00CC5D01"/>
    <w:rsid w:val="00CC6885"/>
    <w:rsid w:val="00CD1E95"/>
    <w:rsid w:val="00CE0EC5"/>
    <w:rsid w:val="00CE3F58"/>
    <w:rsid w:val="00CE49BF"/>
    <w:rsid w:val="00CE695C"/>
    <w:rsid w:val="00CF407D"/>
    <w:rsid w:val="00CF6AAD"/>
    <w:rsid w:val="00D02545"/>
    <w:rsid w:val="00D1162B"/>
    <w:rsid w:val="00D1517B"/>
    <w:rsid w:val="00D15A1A"/>
    <w:rsid w:val="00D27330"/>
    <w:rsid w:val="00D27955"/>
    <w:rsid w:val="00D3065C"/>
    <w:rsid w:val="00D309A1"/>
    <w:rsid w:val="00D40001"/>
    <w:rsid w:val="00D50932"/>
    <w:rsid w:val="00D52577"/>
    <w:rsid w:val="00D63687"/>
    <w:rsid w:val="00D66F6C"/>
    <w:rsid w:val="00D85824"/>
    <w:rsid w:val="00D9055E"/>
    <w:rsid w:val="00DA19B9"/>
    <w:rsid w:val="00DB0C7F"/>
    <w:rsid w:val="00DB50F7"/>
    <w:rsid w:val="00DC3A9D"/>
    <w:rsid w:val="00DC73AE"/>
    <w:rsid w:val="00DD368C"/>
    <w:rsid w:val="00DF1EE4"/>
    <w:rsid w:val="00E26C2C"/>
    <w:rsid w:val="00E31825"/>
    <w:rsid w:val="00E3346D"/>
    <w:rsid w:val="00E34814"/>
    <w:rsid w:val="00E4200B"/>
    <w:rsid w:val="00E42EA7"/>
    <w:rsid w:val="00E44828"/>
    <w:rsid w:val="00E545CF"/>
    <w:rsid w:val="00E57474"/>
    <w:rsid w:val="00E612D2"/>
    <w:rsid w:val="00E6692D"/>
    <w:rsid w:val="00E75181"/>
    <w:rsid w:val="00E75E79"/>
    <w:rsid w:val="00E80273"/>
    <w:rsid w:val="00E83441"/>
    <w:rsid w:val="00EA6123"/>
    <w:rsid w:val="00ED6924"/>
    <w:rsid w:val="00EE0D06"/>
    <w:rsid w:val="00F10FFC"/>
    <w:rsid w:val="00F2008E"/>
    <w:rsid w:val="00F22764"/>
    <w:rsid w:val="00F30EAA"/>
    <w:rsid w:val="00F3653B"/>
    <w:rsid w:val="00F37854"/>
    <w:rsid w:val="00F45276"/>
    <w:rsid w:val="00F46912"/>
    <w:rsid w:val="00F47CBE"/>
    <w:rsid w:val="00F57455"/>
    <w:rsid w:val="00F66672"/>
    <w:rsid w:val="00F705C1"/>
    <w:rsid w:val="00F71A80"/>
    <w:rsid w:val="00F75317"/>
    <w:rsid w:val="00F765D3"/>
    <w:rsid w:val="00F861BA"/>
    <w:rsid w:val="00F92BFC"/>
    <w:rsid w:val="00F9473D"/>
    <w:rsid w:val="00FC76EF"/>
    <w:rsid w:val="00FE0CEB"/>
    <w:rsid w:val="00FE541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F7201E-D036-442B-9049-8648EA16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70"/>
    <w:pPr>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7A42"/>
    <w:pPr>
      <w:tabs>
        <w:tab w:val="center" w:pos="4153"/>
        <w:tab w:val="right" w:pos="8306"/>
      </w:tabs>
    </w:pPr>
  </w:style>
  <w:style w:type="character" w:customStyle="1" w:styleId="HeaderChar">
    <w:name w:val="Header Char"/>
    <w:basedOn w:val="DefaultParagraphFont"/>
    <w:link w:val="Header"/>
    <w:rsid w:val="00077A42"/>
    <w:rPr>
      <w:rFonts w:ascii="Times New Roman" w:eastAsia="Times New Roman" w:hAnsi="Times New Roman" w:cs="Times New Roman"/>
      <w:sz w:val="28"/>
      <w:szCs w:val="28"/>
      <w:lang w:eastAsia="lv-LV"/>
    </w:rPr>
  </w:style>
  <w:style w:type="character" w:styleId="PageNumber">
    <w:name w:val="page number"/>
    <w:basedOn w:val="DefaultParagraphFont"/>
    <w:rsid w:val="00077A42"/>
  </w:style>
  <w:style w:type="paragraph" w:styleId="BodyText">
    <w:name w:val="Body Text"/>
    <w:basedOn w:val="Normal"/>
    <w:link w:val="BodyTextChar"/>
    <w:rsid w:val="00077A42"/>
    <w:rPr>
      <w:szCs w:val="24"/>
      <w:lang w:eastAsia="en-US"/>
    </w:rPr>
  </w:style>
  <w:style w:type="character" w:customStyle="1" w:styleId="BodyTextChar">
    <w:name w:val="Body Text Char"/>
    <w:basedOn w:val="DefaultParagraphFont"/>
    <w:link w:val="BodyText"/>
    <w:rsid w:val="00077A42"/>
    <w:rPr>
      <w:rFonts w:ascii="Times New Roman" w:eastAsia="Times New Roman" w:hAnsi="Times New Roman" w:cs="Times New Roman"/>
      <w:sz w:val="28"/>
      <w:szCs w:val="24"/>
    </w:rPr>
  </w:style>
  <w:style w:type="character" w:customStyle="1" w:styleId="spelle">
    <w:name w:val="spelle"/>
    <w:basedOn w:val="DefaultParagraphFont"/>
    <w:uiPriority w:val="99"/>
    <w:rsid w:val="00077A42"/>
  </w:style>
  <w:style w:type="paragraph" w:styleId="FootnoteText">
    <w:name w:val="footnote text"/>
    <w:basedOn w:val="Normal"/>
    <w:link w:val="FootnoteTextChar"/>
    <w:uiPriority w:val="99"/>
    <w:unhideWhenUsed/>
    <w:rsid w:val="00077A42"/>
    <w:rPr>
      <w:rFonts w:eastAsia="Calibri"/>
      <w:sz w:val="20"/>
      <w:szCs w:val="20"/>
      <w:lang w:val="x-none" w:eastAsia="x-none"/>
    </w:rPr>
  </w:style>
  <w:style w:type="character" w:customStyle="1" w:styleId="FootnoteTextChar">
    <w:name w:val="Footnote Text Char"/>
    <w:basedOn w:val="DefaultParagraphFont"/>
    <w:link w:val="FootnoteText"/>
    <w:uiPriority w:val="99"/>
    <w:rsid w:val="00077A42"/>
    <w:rPr>
      <w:rFonts w:ascii="Times New Roman" w:eastAsia="Calibri" w:hAnsi="Times New Roman" w:cs="Times New Roman"/>
      <w:sz w:val="20"/>
      <w:szCs w:val="20"/>
      <w:lang w:val="x-none" w:eastAsia="x-none"/>
    </w:rPr>
  </w:style>
  <w:style w:type="character" w:styleId="Hyperlink">
    <w:name w:val="Hyperlink"/>
    <w:uiPriority w:val="99"/>
    <w:unhideWhenUsed/>
    <w:rsid w:val="00077A42"/>
    <w:rPr>
      <w:color w:val="0000FF"/>
      <w:u w:val="single"/>
    </w:rPr>
  </w:style>
  <w:style w:type="paragraph" w:styleId="Footer">
    <w:name w:val="footer"/>
    <w:basedOn w:val="Normal"/>
    <w:link w:val="FooterChar"/>
    <w:uiPriority w:val="99"/>
    <w:unhideWhenUsed/>
    <w:rsid w:val="00077A42"/>
    <w:pPr>
      <w:tabs>
        <w:tab w:val="center" w:pos="4153"/>
        <w:tab w:val="right" w:pos="8306"/>
      </w:tabs>
    </w:pPr>
  </w:style>
  <w:style w:type="character" w:customStyle="1" w:styleId="FooterChar">
    <w:name w:val="Footer Char"/>
    <w:basedOn w:val="DefaultParagraphFont"/>
    <w:link w:val="Footer"/>
    <w:uiPriority w:val="99"/>
    <w:rsid w:val="00077A42"/>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2A306E"/>
    <w:rPr>
      <w:rFonts w:ascii="Tahoma" w:hAnsi="Tahoma" w:cs="Tahoma"/>
      <w:sz w:val="16"/>
      <w:szCs w:val="16"/>
    </w:rPr>
  </w:style>
  <w:style w:type="character" w:customStyle="1" w:styleId="BalloonTextChar">
    <w:name w:val="Balloon Text Char"/>
    <w:basedOn w:val="DefaultParagraphFont"/>
    <w:link w:val="BalloonText"/>
    <w:uiPriority w:val="99"/>
    <w:semiHidden/>
    <w:rsid w:val="002A306E"/>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2A306E"/>
    <w:rPr>
      <w:sz w:val="16"/>
      <w:szCs w:val="16"/>
    </w:rPr>
  </w:style>
  <w:style w:type="paragraph" w:styleId="CommentText">
    <w:name w:val="annotation text"/>
    <w:basedOn w:val="Normal"/>
    <w:link w:val="CommentTextChar"/>
    <w:uiPriority w:val="99"/>
    <w:unhideWhenUsed/>
    <w:rsid w:val="002A306E"/>
    <w:rPr>
      <w:sz w:val="20"/>
      <w:szCs w:val="20"/>
    </w:rPr>
  </w:style>
  <w:style w:type="character" w:customStyle="1" w:styleId="CommentTextChar">
    <w:name w:val="Comment Text Char"/>
    <w:basedOn w:val="DefaultParagraphFont"/>
    <w:link w:val="CommentText"/>
    <w:uiPriority w:val="99"/>
    <w:rsid w:val="002A306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A306E"/>
    <w:rPr>
      <w:b/>
      <w:bCs/>
    </w:rPr>
  </w:style>
  <w:style w:type="character" w:customStyle="1" w:styleId="CommentSubjectChar">
    <w:name w:val="Comment Subject Char"/>
    <w:basedOn w:val="CommentTextChar"/>
    <w:link w:val="CommentSubject"/>
    <w:uiPriority w:val="99"/>
    <w:semiHidden/>
    <w:rsid w:val="002A306E"/>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6A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ena.kotelnikova@var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1833</Words>
  <Characters>1046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„Informatīvais ziņojums par apropriācijas pārdali ēkas Pils ielā 17, Rīgā, jumta remontam”</vt:lpstr>
      <vt:lpstr>Ministru kabineta sēdes protokollēmuma projekts „Informatīvais ziņojums par Ministru kabineta 2014. gada 17. jūnija sēdes protokola (prot. Nr. 33, 92.§) „Informatīvais ziņojums „Par gadījumiem, kad konstatēti pārkāpumi sūdzību par iespējamu vardarbību, ko</vt:lpstr>
    </vt:vector>
  </TitlesOfParts>
  <Company>Tieslietu Sektors</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„Informatīvais ziņojums par apropriācijas pārdali ēkas Pils ielā 17, Rīgā, jumta remontam”</dc:title>
  <dc:subject>Ministru kabineta sēdes protokollēmuma projekts</dc:subject>
  <dc:creator>Inga Ošiņa</dc:creator>
  <dc:description>Inga Ošiņa 67026465
Inga.Osina@varam.gov.lv</dc:description>
  <cp:lastModifiedBy>Irēna Koteļņikova</cp:lastModifiedBy>
  <cp:revision>3</cp:revision>
  <cp:lastPrinted>2018-09-04T07:26:00Z</cp:lastPrinted>
  <dcterms:created xsi:type="dcterms:W3CDTF">2018-12-05T14:02:00Z</dcterms:created>
  <dcterms:modified xsi:type="dcterms:W3CDTF">2018-12-05T14:03:00Z</dcterms:modified>
</cp:coreProperties>
</file>