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1285" w14:textId="7CF547FA" w:rsidR="009C05F8" w:rsidRPr="00ED5C33" w:rsidRDefault="009C05F8" w:rsidP="00CB5ECD">
      <w:pPr>
        <w:pStyle w:val="Heading2"/>
        <w:rPr>
          <w:szCs w:val="28"/>
        </w:rPr>
      </w:pPr>
      <w:r w:rsidRPr="00ED5C33">
        <w:rPr>
          <w:szCs w:val="28"/>
        </w:rPr>
        <w:t>Rīgā</w:t>
      </w:r>
      <w:r w:rsidRPr="00ED5C33">
        <w:rPr>
          <w:szCs w:val="28"/>
        </w:rPr>
        <w:tab/>
      </w:r>
      <w:r w:rsidRPr="00ED5C33">
        <w:rPr>
          <w:szCs w:val="28"/>
        </w:rPr>
        <w:tab/>
      </w:r>
      <w:r w:rsidRPr="00ED5C33">
        <w:rPr>
          <w:szCs w:val="28"/>
        </w:rPr>
        <w:tab/>
      </w:r>
      <w:r w:rsidRPr="00ED5C33">
        <w:rPr>
          <w:szCs w:val="28"/>
        </w:rPr>
        <w:tab/>
      </w:r>
      <w:r w:rsidRPr="00ED5C33">
        <w:rPr>
          <w:szCs w:val="28"/>
        </w:rPr>
        <w:tab/>
      </w:r>
      <w:r w:rsidRPr="00ED5C33">
        <w:rPr>
          <w:szCs w:val="28"/>
        </w:rPr>
        <w:tab/>
      </w:r>
      <w:r w:rsidR="001A76A2">
        <w:rPr>
          <w:szCs w:val="28"/>
        </w:rPr>
        <w:t>Nr.</w:t>
      </w:r>
      <w:r w:rsidR="001A76A2">
        <w:rPr>
          <w:szCs w:val="28"/>
        </w:rPr>
        <w:tab/>
      </w:r>
      <w:r w:rsidR="001A76A2">
        <w:rPr>
          <w:szCs w:val="28"/>
        </w:rPr>
        <w:tab/>
        <w:t xml:space="preserve"> </w:t>
      </w:r>
      <w:r w:rsidR="00CB5ECD">
        <w:rPr>
          <w:szCs w:val="28"/>
        </w:rPr>
        <w:tab/>
      </w:r>
      <w:r w:rsidR="001A76A2">
        <w:rPr>
          <w:szCs w:val="28"/>
        </w:rPr>
        <w:t xml:space="preserve">2018. gada </w:t>
      </w:r>
      <w:r w:rsidR="00CB5ECD">
        <w:rPr>
          <w:szCs w:val="28"/>
        </w:rPr>
        <w:t xml:space="preserve">     .</w:t>
      </w:r>
    </w:p>
    <w:p w14:paraId="13357526" w14:textId="77777777" w:rsidR="009C05F8" w:rsidRPr="00ED5C33" w:rsidRDefault="009C05F8" w:rsidP="009C05F8">
      <w:pPr>
        <w:pStyle w:val="Heading2"/>
        <w:jc w:val="center"/>
        <w:rPr>
          <w:b/>
          <w:szCs w:val="28"/>
        </w:rPr>
      </w:pPr>
    </w:p>
    <w:p w14:paraId="06AA80F7" w14:textId="05B22F11" w:rsidR="009C05F8" w:rsidRDefault="009C05F8" w:rsidP="009C05F8">
      <w:pPr>
        <w:spacing w:after="0" w:line="240" w:lineRule="auto"/>
        <w:ind w:left="3600" w:firstLine="720"/>
        <w:rPr>
          <w:rFonts w:ascii="Times New Roman" w:hAnsi="Times New Roman"/>
          <w:b/>
          <w:sz w:val="28"/>
          <w:szCs w:val="28"/>
        </w:rPr>
      </w:pPr>
      <w:r w:rsidRPr="00ED5C33">
        <w:rPr>
          <w:rFonts w:ascii="Times New Roman" w:hAnsi="Times New Roman"/>
          <w:b/>
          <w:sz w:val="28"/>
          <w:szCs w:val="28"/>
        </w:rPr>
        <w:t>.§</w:t>
      </w:r>
    </w:p>
    <w:p w14:paraId="562238DB" w14:textId="77777777" w:rsidR="00CB5ECD" w:rsidRPr="00ED5C33" w:rsidRDefault="00CB5ECD" w:rsidP="009C05F8">
      <w:pPr>
        <w:spacing w:after="0" w:line="240" w:lineRule="auto"/>
        <w:ind w:left="3600" w:firstLine="720"/>
        <w:rPr>
          <w:rFonts w:ascii="Times New Roman" w:hAnsi="Times New Roman"/>
          <w:b/>
          <w:sz w:val="28"/>
          <w:szCs w:val="28"/>
          <w:lang w:eastAsia="en-US"/>
        </w:rPr>
      </w:pPr>
    </w:p>
    <w:p w14:paraId="6D0C2014" w14:textId="07220891" w:rsidR="009C05F8" w:rsidRDefault="00E92489" w:rsidP="00AB1AF0">
      <w:pPr>
        <w:pBdr>
          <w:bottom w:val="single" w:sz="12" w:space="1" w:color="auto"/>
        </w:pBdr>
        <w:spacing w:after="0" w:line="240" w:lineRule="auto"/>
        <w:jc w:val="center"/>
        <w:rPr>
          <w:rFonts w:ascii="Times New Roman" w:hAnsi="Times New Roman"/>
          <w:sz w:val="28"/>
          <w:szCs w:val="28"/>
        </w:rPr>
      </w:pPr>
      <w:bookmarkStart w:id="0" w:name="OLE_LINK43"/>
      <w:bookmarkStart w:id="1" w:name="OLE_LINK44"/>
      <w:bookmarkStart w:id="2" w:name="OLE_LINK3"/>
      <w:bookmarkStart w:id="3" w:name="OLE_LINK4"/>
      <w:r>
        <w:rPr>
          <w:rFonts w:ascii="Times New Roman" w:hAnsi="Times New Roman"/>
          <w:b/>
          <w:sz w:val="28"/>
          <w:szCs w:val="28"/>
        </w:rPr>
        <w:t>Noteikumu projekts “Noteikumi par zemāko mēnešalgu un speciālo piemaksu ārstniecības personām”</w:t>
      </w:r>
    </w:p>
    <w:p w14:paraId="03E65458" w14:textId="7BE9BE0C" w:rsidR="00E92489" w:rsidRPr="00E92489" w:rsidRDefault="00E92489" w:rsidP="00AB1AF0">
      <w:pPr>
        <w:spacing w:after="0" w:line="240" w:lineRule="auto"/>
        <w:jc w:val="center"/>
        <w:rPr>
          <w:rFonts w:ascii="Times New Roman" w:hAnsi="Times New Roman"/>
          <w:sz w:val="28"/>
          <w:szCs w:val="28"/>
        </w:rPr>
      </w:pPr>
      <w:r>
        <w:rPr>
          <w:rFonts w:ascii="Times New Roman" w:hAnsi="Times New Roman"/>
          <w:sz w:val="28"/>
          <w:szCs w:val="28"/>
        </w:rPr>
        <w:t>(…)</w:t>
      </w:r>
    </w:p>
    <w:bookmarkEnd w:id="0"/>
    <w:bookmarkEnd w:id="1"/>
    <w:bookmarkEnd w:id="2"/>
    <w:bookmarkEnd w:id="3"/>
    <w:p w14:paraId="416F1608" w14:textId="512CD14A" w:rsidR="00765669" w:rsidRPr="009A5210" w:rsidRDefault="00765669" w:rsidP="001A76A2">
      <w:pPr>
        <w:pStyle w:val="BodyText2"/>
        <w:tabs>
          <w:tab w:val="left" w:pos="-5387"/>
          <w:tab w:val="left" w:pos="993"/>
        </w:tabs>
        <w:rPr>
          <w:szCs w:val="28"/>
        </w:rPr>
      </w:pPr>
    </w:p>
    <w:p w14:paraId="36CE4EA7" w14:textId="720BA8F8" w:rsidR="00AC55DD" w:rsidRPr="00202F98" w:rsidRDefault="00AC55DD" w:rsidP="00AC55DD">
      <w:pPr>
        <w:pStyle w:val="BodyText2"/>
        <w:numPr>
          <w:ilvl w:val="0"/>
          <w:numId w:val="2"/>
        </w:numPr>
        <w:tabs>
          <w:tab w:val="left" w:pos="567"/>
        </w:tabs>
        <w:ind w:left="0" w:firstLine="284"/>
        <w:rPr>
          <w:szCs w:val="28"/>
        </w:rPr>
      </w:pPr>
      <w:r w:rsidRPr="00202F98">
        <w:rPr>
          <w:szCs w:val="28"/>
        </w:rPr>
        <w:t>Pieņemt iesniegto noteikumu projektu.</w:t>
      </w:r>
    </w:p>
    <w:p w14:paraId="29AAEFDF" w14:textId="49B5B9BF" w:rsidR="00AC55DD" w:rsidRDefault="00AC55DD" w:rsidP="00AC55DD">
      <w:pPr>
        <w:pStyle w:val="BodyText2"/>
        <w:tabs>
          <w:tab w:val="left" w:pos="360"/>
        </w:tabs>
        <w:ind w:firstLine="284"/>
        <w:rPr>
          <w:szCs w:val="28"/>
        </w:rPr>
      </w:pPr>
      <w:r w:rsidRPr="00202F98">
        <w:rPr>
          <w:szCs w:val="28"/>
        </w:rPr>
        <w:t>Valsts kancelejai sagatavot noteikumu projektu parakstīšanai.</w:t>
      </w:r>
    </w:p>
    <w:p w14:paraId="5BA3AD8D" w14:textId="77777777" w:rsidR="00473BDE" w:rsidRPr="00202F98" w:rsidRDefault="00473BDE" w:rsidP="00AC55DD">
      <w:pPr>
        <w:pStyle w:val="BodyText2"/>
        <w:tabs>
          <w:tab w:val="left" w:pos="360"/>
        </w:tabs>
        <w:ind w:firstLine="284"/>
        <w:rPr>
          <w:szCs w:val="28"/>
        </w:rPr>
      </w:pPr>
    </w:p>
    <w:p w14:paraId="71A7C615" w14:textId="202A237A" w:rsidR="00B91C84" w:rsidRPr="00D905DE" w:rsidRDefault="00AC55DD" w:rsidP="00AC55DD">
      <w:pPr>
        <w:pStyle w:val="BodyText2"/>
        <w:numPr>
          <w:ilvl w:val="0"/>
          <w:numId w:val="2"/>
        </w:numPr>
        <w:tabs>
          <w:tab w:val="left" w:pos="567"/>
        </w:tabs>
        <w:ind w:left="142" w:firstLine="142"/>
        <w:rPr>
          <w:szCs w:val="28"/>
        </w:rPr>
      </w:pPr>
      <w:bookmarkStart w:id="4" w:name="_Hlk531854004"/>
      <w:bookmarkStart w:id="5" w:name="_Hlk531848507"/>
      <w:r w:rsidRPr="00D905DE">
        <w:rPr>
          <w:szCs w:val="28"/>
        </w:rPr>
        <w:t>Piešķirt papildu finansējumu</w:t>
      </w:r>
      <w:r w:rsidR="00B91C84" w:rsidRPr="00D905DE">
        <w:rPr>
          <w:szCs w:val="28"/>
        </w:rPr>
        <w:t xml:space="preserve"> </w:t>
      </w:r>
      <w:r w:rsidR="00473BDE" w:rsidRPr="00D905DE">
        <w:rPr>
          <w:szCs w:val="28"/>
        </w:rPr>
        <w:t>noteikumu projektā “Noteikumi par zemāko mēnešalgu un speciālo piemaksu ārstniecības personām”</w:t>
      </w:r>
      <w:r w:rsidR="00B91C84" w:rsidRPr="00D905DE">
        <w:rPr>
          <w:szCs w:val="28"/>
        </w:rPr>
        <w:t xml:space="preserve"> </w:t>
      </w:r>
      <w:r w:rsidR="009F67F6" w:rsidRPr="00D905DE">
        <w:rPr>
          <w:szCs w:val="28"/>
        </w:rPr>
        <w:t xml:space="preserve">un Ministru kabineta noteikumu projektā “Grozījumi Ministru kabineta 2018.gada 28.augusta noteikumos Nr. 555  “Veselības aprūpes pakalpojumu organizēšanas un samaksas kārtība”” </w:t>
      </w:r>
      <w:r w:rsidR="00B91C84" w:rsidRPr="00D905DE">
        <w:rPr>
          <w:szCs w:val="28"/>
        </w:rPr>
        <w:t>paredzētajam darba samaksas pieaugumam ārstniecības personām</w:t>
      </w:r>
      <w:r w:rsidR="00E92489" w:rsidRPr="00D905DE">
        <w:rPr>
          <w:szCs w:val="28"/>
        </w:rPr>
        <w:t>,</w:t>
      </w:r>
      <w:r w:rsidR="00B91C84" w:rsidRPr="00D905DE">
        <w:rPr>
          <w:szCs w:val="28"/>
        </w:rPr>
        <w:t xml:space="preserve"> tai skaitā rezidentiem</w:t>
      </w:r>
      <w:r w:rsidR="0035331C" w:rsidRPr="00D905DE">
        <w:rPr>
          <w:szCs w:val="28"/>
        </w:rPr>
        <w:t xml:space="preserve">, </w:t>
      </w:r>
      <w:r w:rsidR="0035331C" w:rsidRPr="00D905DE">
        <w:rPr>
          <w:rFonts w:cs="Angsana New"/>
          <w:shd w:val="clear" w:color="auto" w:fill="FFFFFF"/>
        </w:rPr>
        <w:t xml:space="preserve">pārējam personālam valsts apmaksāto veselības aprūpes pakalpojumu sniegšanas nodrošināšanai un nav ārstniecības personas (integrēšanai tarifos), reģistru uzturēšanā un metodiski organizatoriska darbā iesaistītām ārstniecības personām  </w:t>
      </w:r>
      <w:r w:rsidR="00B91C84" w:rsidRPr="00D905DE">
        <w:rPr>
          <w:szCs w:val="28"/>
        </w:rPr>
        <w:t xml:space="preserve">un neatliekamās medicīniskās palīdzības brigādes operatīvā medicīniskā transportlīdzekļa vadītājiem </w:t>
      </w:r>
      <w:r w:rsidRPr="00D905DE">
        <w:rPr>
          <w:szCs w:val="28"/>
        </w:rPr>
        <w:t>2019.</w:t>
      </w:r>
      <w:r w:rsidR="00D949BE" w:rsidRPr="00D905DE">
        <w:rPr>
          <w:szCs w:val="28"/>
        </w:rPr>
        <w:t xml:space="preserve"> </w:t>
      </w:r>
      <w:r w:rsidRPr="00D905DE">
        <w:rPr>
          <w:szCs w:val="28"/>
        </w:rPr>
        <w:t xml:space="preserve">gadam </w:t>
      </w:r>
      <w:r w:rsidR="0031175C" w:rsidRPr="00D905DE">
        <w:rPr>
          <w:szCs w:val="28"/>
        </w:rPr>
        <w:t xml:space="preserve">un turpmāk ik gadu </w:t>
      </w:r>
      <w:r w:rsidR="009F67F6" w:rsidRPr="00D905DE">
        <w:rPr>
          <w:szCs w:val="28"/>
        </w:rPr>
        <w:t>84 357 229</w:t>
      </w:r>
      <w:r w:rsidR="00726001" w:rsidRPr="00D905DE">
        <w:rPr>
          <w:szCs w:val="28"/>
        </w:rPr>
        <w:t xml:space="preserve"> </w:t>
      </w:r>
      <w:proofErr w:type="spellStart"/>
      <w:r w:rsidR="005A503F" w:rsidRPr="00D905DE">
        <w:rPr>
          <w:i/>
          <w:szCs w:val="28"/>
        </w:rPr>
        <w:t>euro</w:t>
      </w:r>
      <w:proofErr w:type="spellEnd"/>
      <w:r w:rsidR="00726001" w:rsidRPr="00D905DE">
        <w:rPr>
          <w:szCs w:val="28"/>
        </w:rPr>
        <w:t xml:space="preserve"> apmērā</w:t>
      </w:r>
      <w:r w:rsidR="00B91C84" w:rsidRPr="00D905DE">
        <w:rPr>
          <w:szCs w:val="28"/>
        </w:rPr>
        <w:t>,</w:t>
      </w:r>
      <w:r w:rsidR="00726001" w:rsidRPr="00D905DE">
        <w:rPr>
          <w:szCs w:val="28"/>
        </w:rPr>
        <w:t xml:space="preserve"> </w:t>
      </w:r>
      <w:r w:rsidR="00B91C84" w:rsidRPr="00D905DE">
        <w:rPr>
          <w:szCs w:val="28"/>
        </w:rPr>
        <w:t>tai skaitā:</w:t>
      </w:r>
    </w:p>
    <w:p w14:paraId="2A6D6E11" w14:textId="51C9695C" w:rsidR="00413F84" w:rsidRPr="009A2FAB" w:rsidRDefault="00413F84" w:rsidP="00411CD6">
      <w:pPr>
        <w:pStyle w:val="BodyText2"/>
        <w:tabs>
          <w:tab w:val="left" w:pos="567"/>
        </w:tabs>
        <w:ind w:left="284"/>
        <w:rPr>
          <w:szCs w:val="28"/>
        </w:rPr>
      </w:pPr>
      <w:r w:rsidRPr="009A2FAB">
        <w:rPr>
          <w:szCs w:val="28"/>
        </w:rPr>
        <w:t xml:space="preserve">2.1. </w:t>
      </w:r>
      <w:r w:rsidR="00AA6511" w:rsidRPr="009A2FAB">
        <w:rPr>
          <w:szCs w:val="28"/>
        </w:rPr>
        <w:t xml:space="preserve">83 801 008 </w:t>
      </w:r>
      <w:proofErr w:type="spellStart"/>
      <w:r w:rsidR="00AA6511" w:rsidRPr="009A2FAB">
        <w:rPr>
          <w:i/>
          <w:szCs w:val="28"/>
        </w:rPr>
        <w:t>euro</w:t>
      </w:r>
      <w:proofErr w:type="spellEnd"/>
      <w:r w:rsidR="00AA6511" w:rsidRPr="009A2FAB">
        <w:rPr>
          <w:szCs w:val="28"/>
        </w:rPr>
        <w:t xml:space="preserve"> </w:t>
      </w:r>
      <w:r w:rsidRPr="009A2FAB">
        <w:rPr>
          <w:szCs w:val="28"/>
        </w:rPr>
        <w:t>Veselības ministrijai</w:t>
      </w:r>
      <w:r w:rsidR="00AA6511" w:rsidRPr="009A2FAB">
        <w:rPr>
          <w:szCs w:val="28"/>
        </w:rPr>
        <w:t>,</w:t>
      </w:r>
      <w:r w:rsidRPr="009A2FAB">
        <w:rPr>
          <w:szCs w:val="28"/>
        </w:rPr>
        <w:t xml:space="preserve"> </w:t>
      </w:r>
      <w:r w:rsidR="00AA6511" w:rsidRPr="009A2FAB">
        <w:rPr>
          <w:szCs w:val="28"/>
        </w:rPr>
        <w:t>tai skaitā:</w:t>
      </w:r>
    </w:p>
    <w:p w14:paraId="2E92DFA0" w14:textId="56E14558" w:rsidR="00413F84" w:rsidRPr="009A2FAB" w:rsidRDefault="00413F84" w:rsidP="00411CD6">
      <w:pPr>
        <w:pStyle w:val="BodyText2"/>
        <w:tabs>
          <w:tab w:val="left" w:pos="426"/>
        </w:tabs>
        <w:ind w:left="426"/>
        <w:rPr>
          <w:szCs w:val="28"/>
        </w:rPr>
      </w:pPr>
      <w:r w:rsidRPr="009A2FAB">
        <w:rPr>
          <w:szCs w:val="28"/>
        </w:rPr>
        <w:t>2.1.1</w:t>
      </w:r>
      <w:r w:rsidRPr="00D905DE">
        <w:rPr>
          <w:szCs w:val="28"/>
        </w:rPr>
        <w:t xml:space="preserve">. </w:t>
      </w:r>
      <w:r w:rsidRPr="00D905DE">
        <w:rPr>
          <w:rFonts w:cs="Angsana New"/>
          <w:shd w:val="clear" w:color="auto" w:fill="FFFFFF"/>
        </w:rPr>
        <w:t>60</w:t>
      </w:r>
      <w:r w:rsidR="00D905DE" w:rsidRPr="00D905DE">
        <w:rPr>
          <w:rFonts w:cs="Angsana New"/>
          <w:shd w:val="clear" w:color="auto" w:fill="FFFFFF"/>
        </w:rPr>
        <w:t> 436 705</w:t>
      </w:r>
      <w:r w:rsidR="00D905DE">
        <w:rPr>
          <w:rFonts w:cs="Angsana New"/>
          <w:shd w:val="clear" w:color="auto" w:fill="FFFFFF"/>
        </w:rPr>
        <w:t xml:space="preserve"> </w:t>
      </w:r>
      <w:proofErr w:type="spellStart"/>
      <w:r w:rsidRPr="009A2FAB">
        <w:rPr>
          <w:rFonts w:cs="Angsana New"/>
          <w:i/>
          <w:shd w:val="clear" w:color="auto" w:fill="FFFFFF"/>
        </w:rPr>
        <w:t>euro</w:t>
      </w:r>
      <w:proofErr w:type="spellEnd"/>
      <w:r w:rsidRPr="009A2FAB">
        <w:rPr>
          <w:rFonts w:cs="Angsana New"/>
          <w:shd w:val="clear" w:color="auto" w:fill="FFFFFF"/>
        </w:rPr>
        <w:t xml:space="preserve"> ārstniecības personu zemāko mēnešalgas likmes palielināšanai (integrēšanai tarifos), tai skaitā</w:t>
      </w:r>
      <w:r w:rsidR="00411CD6" w:rsidRPr="009A2FAB">
        <w:rPr>
          <w:rFonts w:cs="Angsana New"/>
          <w:shd w:val="clear" w:color="auto" w:fill="FFFFFF"/>
        </w:rPr>
        <w:t>:</w:t>
      </w:r>
      <w:r w:rsidRPr="009A2FAB">
        <w:rPr>
          <w:rFonts w:cs="Angsana New"/>
          <w:shd w:val="clear" w:color="auto" w:fill="FFFFFF"/>
        </w:rPr>
        <w:t xml:space="preserve"> </w:t>
      </w:r>
    </w:p>
    <w:bookmarkEnd w:id="4"/>
    <w:p w14:paraId="3C93F7C2" w14:textId="77777777" w:rsidR="000344EA" w:rsidRPr="009A2FAB" w:rsidRDefault="00413F84" w:rsidP="00411CD6">
      <w:pPr>
        <w:pStyle w:val="BodyText2"/>
        <w:tabs>
          <w:tab w:val="left" w:pos="567"/>
        </w:tabs>
        <w:ind w:left="993"/>
        <w:rPr>
          <w:szCs w:val="28"/>
        </w:rPr>
      </w:pPr>
      <w:r w:rsidRPr="009A2FAB">
        <w:rPr>
          <w:szCs w:val="28"/>
        </w:rPr>
        <w:t xml:space="preserve">2.1.1.1. </w:t>
      </w:r>
      <w:r w:rsidR="00611836" w:rsidRPr="009A2FAB">
        <w:rPr>
          <w:szCs w:val="28"/>
        </w:rPr>
        <w:t>9 574 288</w:t>
      </w:r>
      <w:r w:rsidR="00B91C84" w:rsidRPr="009A2FAB">
        <w:rPr>
          <w:szCs w:val="28"/>
        </w:rPr>
        <w:t xml:space="preserve"> </w:t>
      </w:r>
      <w:proofErr w:type="spellStart"/>
      <w:r w:rsidR="005A503F" w:rsidRPr="009A2FAB">
        <w:rPr>
          <w:i/>
          <w:szCs w:val="28"/>
        </w:rPr>
        <w:t>euro</w:t>
      </w:r>
      <w:proofErr w:type="spellEnd"/>
      <w:r w:rsidR="00B91C84" w:rsidRPr="009A2FAB">
        <w:rPr>
          <w:szCs w:val="28"/>
        </w:rPr>
        <w:t xml:space="preserve"> </w:t>
      </w:r>
      <w:bookmarkStart w:id="6" w:name="_Hlk499735078"/>
      <w:bookmarkStart w:id="7" w:name="_Hlk499649087"/>
      <w:r w:rsidR="00611836" w:rsidRPr="009A2FAB">
        <w:rPr>
          <w:rFonts w:eastAsia="Calibri"/>
          <w:szCs w:val="28"/>
        </w:rPr>
        <w:t>izdevumiem</w:t>
      </w:r>
      <w:bookmarkEnd w:id="6"/>
      <w:r w:rsidR="00611836" w:rsidRPr="009A2FAB">
        <w:rPr>
          <w:rFonts w:eastAsia="Calibri"/>
          <w:szCs w:val="28"/>
        </w:rPr>
        <w:t xml:space="preserve"> subsīdijām un dotācijām</w:t>
      </w:r>
      <w:bookmarkEnd w:id="7"/>
      <w:r w:rsidR="00611836" w:rsidRPr="009A2FAB">
        <w:rPr>
          <w:rFonts w:eastAsia="Calibri"/>
          <w:szCs w:val="28"/>
        </w:rPr>
        <w:t xml:space="preserve"> budžeta </w:t>
      </w:r>
      <w:r w:rsidR="00B91C84" w:rsidRPr="009A2FAB">
        <w:rPr>
          <w:szCs w:val="28"/>
        </w:rPr>
        <w:t>apakšprogrammai 33.14.00 “Primārās ambulatorās veselības aprūpes nodrošināšana”;</w:t>
      </w:r>
    </w:p>
    <w:p w14:paraId="5F846F48" w14:textId="48AD549D" w:rsidR="00611836" w:rsidRPr="009A2FAB" w:rsidRDefault="00413F84" w:rsidP="00411CD6">
      <w:pPr>
        <w:pStyle w:val="BodyText2"/>
        <w:tabs>
          <w:tab w:val="left" w:pos="567"/>
        </w:tabs>
        <w:ind w:left="993"/>
        <w:rPr>
          <w:szCs w:val="28"/>
        </w:rPr>
      </w:pPr>
      <w:r w:rsidRPr="009A2FAB">
        <w:rPr>
          <w:szCs w:val="28"/>
        </w:rPr>
        <w:t xml:space="preserve">2.1.1.2. </w:t>
      </w:r>
      <w:r w:rsidR="00611836" w:rsidRPr="009A2FAB">
        <w:rPr>
          <w:szCs w:val="28"/>
        </w:rPr>
        <w:t xml:space="preserve">2 051 110 </w:t>
      </w:r>
      <w:proofErr w:type="spellStart"/>
      <w:r w:rsidR="005A503F" w:rsidRPr="009A2FAB">
        <w:rPr>
          <w:i/>
          <w:szCs w:val="28"/>
        </w:rPr>
        <w:t>euro</w:t>
      </w:r>
      <w:proofErr w:type="spellEnd"/>
      <w:r w:rsidR="00611836" w:rsidRPr="009A2FAB">
        <w:rPr>
          <w:szCs w:val="28"/>
        </w:rPr>
        <w:t xml:space="preserve"> </w:t>
      </w:r>
      <w:r w:rsidR="00611836" w:rsidRPr="009A2FAB">
        <w:rPr>
          <w:rFonts w:eastAsia="Calibri"/>
          <w:szCs w:val="28"/>
        </w:rPr>
        <w:t xml:space="preserve">izdevumiem subsīdijām un dotācijām budžeta </w:t>
      </w:r>
      <w:r w:rsidR="00611836" w:rsidRPr="009A2FAB">
        <w:rPr>
          <w:szCs w:val="28"/>
        </w:rPr>
        <w:t>apakšprogrammai 33.15.00 “</w:t>
      </w:r>
      <w:r w:rsidR="00B91C84" w:rsidRPr="009A2FAB">
        <w:rPr>
          <w:szCs w:val="28"/>
        </w:rPr>
        <w:t>Laboratorisko izmeklējumu no</w:t>
      </w:r>
      <w:r w:rsidR="00611836" w:rsidRPr="009A2FAB">
        <w:rPr>
          <w:szCs w:val="28"/>
        </w:rPr>
        <w:t>drošināšana ambulatorajā aprūpē”</w:t>
      </w:r>
      <w:r w:rsidR="00B91C84" w:rsidRPr="009A2FAB">
        <w:rPr>
          <w:szCs w:val="28"/>
        </w:rPr>
        <w:t>;</w:t>
      </w:r>
    </w:p>
    <w:p w14:paraId="1EB1E2D4" w14:textId="739EA712" w:rsidR="00611836" w:rsidRPr="009A2FAB" w:rsidRDefault="000344EA" w:rsidP="00411CD6">
      <w:pPr>
        <w:pStyle w:val="BodyText2"/>
        <w:tabs>
          <w:tab w:val="left" w:pos="567"/>
        </w:tabs>
        <w:ind w:left="993"/>
        <w:rPr>
          <w:szCs w:val="28"/>
        </w:rPr>
      </w:pPr>
      <w:r w:rsidRPr="009A2FAB">
        <w:rPr>
          <w:szCs w:val="28"/>
        </w:rPr>
        <w:t>2.1.1.3</w:t>
      </w:r>
      <w:r w:rsidR="00413F84" w:rsidRPr="009A2FAB">
        <w:rPr>
          <w:szCs w:val="28"/>
        </w:rPr>
        <w:t xml:space="preserve">. </w:t>
      </w:r>
      <w:r w:rsidR="00611836" w:rsidRPr="009A2FAB">
        <w:rPr>
          <w:szCs w:val="28"/>
        </w:rPr>
        <w:t xml:space="preserve">14 011 086 </w:t>
      </w:r>
      <w:proofErr w:type="spellStart"/>
      <w:r w:rsidR="005A503F" w:rsidRPr="009A2FAB">
        <w:rPr>
          <w:i/>
          <w:szCs w:val="28"/>
        </w:rPr>
        <w:t>euro</w:t>
      </w:r>
      <w:proofErr w:type="spellEnd"/>
      <w:r w:rsidR="00611836" w:rsidRPr="009A2FAB">
        <w:rPr>
          <w:szCs w:val="28"/>
        </w:rPr>
        <w:t xml:space="preserve"> </w:t>
      </w:r>
      <w:r w:rsidR="00611836" w:rsidRPr="009A2FAB">
        <w:rPr>
          <w:rFonts w:eastAsia="Calibri"/>
          <w:szCs w:val="28"/>
        </w:rPr>
        <w:t xml:space="preserve">izdevumiem subsīdijām un dotācijām budžeta </w:t>
      </w:r>
      <w:r w:rsidR="00611836" w:rsidRPr="009A2FAB">
        <w:rPr>
          <w:szCs w:val="28"/>
        </w:rPr>
        <w:t>apakšprogrammai 33.16.00 “</w:t>
      </w:r>
      <w:r w:rsidR="00B91C84" w:rsidRPr="009A2FAB">
        <w:rPr>
          <w:szCs w:val="28"/>
        </w:rPr>
        <w:t>Pārējo ambulatoro veselības ap</w:t>
      </w:r>
      <w:r w:rsidR="00611836" w:rsidRPr="009A2FAB">
        <w:rPr>
          <w:szCs w:val="28"/>
        </w:rPr>
        <w:t>rūpes pakalpojumu nodrošināšana”;</w:t>
      </w:r>
    </w:p>
    <w:p w14:paraId="2C3E956F" w14:textId="510A68EA" w:rsidR="00611836" w:rsidRPr="009A2FAB" w:rsidRDefault="000344EA" w:rsidP="00411CD6">
      <w:pPr>
        <w:pStyle w:val="BodyText2"/>
        <w:tabs>
          <w:tab w:val="left" w:pos="567"/>
        </w:tabs>
        <w:ind w:left="993"/>
        <w:rPr>
          <w:szCs w:val="28"/>
        </w:rPr>
      </w:pPr>
      <w:r w:rsidRPr="009A2FAB">
        <w:rPr>
          <w:szCs w:val="28"/>
        </w:rPr>
        <w:t>2.1.1.4</w:t>
      </w:r>
      <w:r w:rsidR="00413F84" w:rsidRPr="009A2FAB">
        <w:rPr>
          <w:szCs w:val="28"/>
        </w:rPr>
        <w:t xml:space="preserve">. </w:t>
      </w:r>
      <w:r w:rsidR="00611836" w:rsidRPr="009A2FAB">
        <w:rPr>
          <w:szCs w:val="28"/>
        </w:rPr>
        <w:t>23 316 148</w:t>
      </w:r>
      <w:r w:rsidR="00B91C84" w:rsidRPr="009A2FAB">
        <w:rPr>
          <w:szCs w:val="28"/>
        </w:rPr>
        <w:t xml:space="preserve"> </w:t>
      </w:r>
      <w:proofErr w:type="spellStart"/>
      <w:r w:rsidR="005A503F" w:rsidRPr="009A2FAB">
        <w:rPr>
          <w:i/>
          <w:szCs w:val="28"/>
        </w:rPr>
        <w:t>euro</w:t>
      </w:r>
      <w:proofErr w:type="spellEnd"/>
      <w:r w:rsidR="00B91C84" w:rsidRPr="009A2FAB">
        <w:rPr>
          <w:szCs w:val="28"/>
        </w:rPr>
        <w:t xml:space="preserve"> </w:t>
      </w:r>
      <w:r w:rsidR="00611836" w:rsidRPr="009A2FAB">
        <w:rPr>
          <w:rFonts w:eastAsia="Calibri"/>
          <w:szCs w:val="28"/>
        </w:rPr>
        <w:t xml:space="preserve">izdevumiem subsīdijām un dotācijām budžeta </w:t>
      </w:r>
      <w:r w:rsidR="00B91C84" w:rsidRPr="009A2FAB">
        <w:rPr>
          <w:szCs w:val="28"/>
        </w:rPr>
        <w:t>apakšprogrammai 33.17</w:t>
      </w:r>
      <w:r w:rsidR="00611836" w:rsidRPr="009A2FAB">
        <w:rPr>
          <w:szCs w:val="28"/>
        </w:rPr>
        <w:t>.00 “</w:t>
      </w:r>
      <w:r w:rsidR="00B91C84" w:rsidRPr="009A2FAB">
        <w:rPr>
          <w:szCs w:val="28"/>
        </w:rPr>
        <w:t>Neatliekamās medicīniskās palīdzības nodrošināšana st</w:t>
      </w:r>
      <w:r w:rsidR="00611836" w:rsidRPr="009A2FAB">
        <w:rPr>
          <w:szCs w:val="28"/>
        </w:rPr>
        <w:t>acionārās ārstniecības iestādēs”</w:t>
      </w:r>
      <w:r w:rsidR="00B91C84" w:rsidRPr="009A2FAB">
        <w:rPr>
          <w:szCs w:val="28"/>
        </w:rPr>
        <w:t>;</w:t>
      </w:r>
    </w:p>
    <w:p w14:paraId="45795F4C" w14:textId="77777777" w:rsidR="000344EA" w:rsidRPr="009A2FAB" w:rsidRDefault="000344EA" w:rsidP="00411CD6">
      <w:pPr>
        <w:pStyle w:val="BodyText2"/>
        <w:tabs>
          <w:tab w:val="left" w:pos="567"/>
        </w:tabs>
        <w:ind w:left="993"/>
        <w:rPr>
          <w:szCs w:val="28"/>
        </w:rPr>
      </w:pPr>
      <w:r w:rsidRPr="009A2FAB">
        <w:rPr>
          <w:szCs w:val="28"/>
        </w:rPr>
        <w:t>2.1.1.5</w:t>
      </w:r>
      <w:r w:rsidR="00413F84" w:rsidRPr="009A2FAB">
        <w:rPr>
          <w:szCs w:val="28"/>
        </w:rPr>
        <w:t xml:space="preserve">. </w:t>
      </w:r>
      <w:r w:rsidR="00611836" w:rsidRPr="009A2FAB">
        <w:rPr>
          <w:szCs w:val="28"/>
        </w:rPr>
        <w:t>11  484 073</w:t>
      </w:r>
      <w:r w:rsidR="00B91C84" w:rsidRPr="009A2FAB">
        <w:rPr>
          <w:szCs w:val="28"/>
        </w:rPr>
        <w:t xml:space="preserve"> </w:t>
      </w:r>
      <w:proofErr w:type="spellStart"/>
      <w:r w:rsidR="005A503F" w:rsidRPr="009A2FAB">
        <w:rPr>
          <w:i/>
          <w:szCs w:val="28"/>
        </w:rPr>
        <w:t>euro</w:t>
      </w:r>
      <w:proofErr w:type="spellEnd"/>
      <w:r w:rsidR="00B91C84" w:rsidRPr="009A2FAB">
        <w:rPr>
          <w:szCs w:val="28"/>
        </w:rPr>
        <w:t xml:space="preserve"> </w:t>
      </w:r>
      <w:r w:rsidR="00611836" w:rsidRPr="009A2FAB">
        <w:rPr>
          <w:rFonts w:eastAsia="Calibri"/>
          <w:szCs w:val="28"/>
        </w:rPr>
        <w:t xml:space="preserve">izdevumiem subsīdijām un dotācijām budžeta </w:t>
      </w:r>
      <w:r w:rsidR="00DE7504" w:rsidRPr="009A2FAB">
        <w:rPr>
          <w:szCs w:val="28"/>
        </w:rPr>
        <w:t>apakšprogrammai 33.18.00 “</w:t>
      </w:r>
      <w:r w:rsidR="00B91C84" w:rsidRPr="009A2FAB">
        <w:rPr>
          <w:szCs w:val="28"/>
        </w:rPr>
        <w:t>Plānveida stacionāro veselības ap</w:t>
      </w:r>
      <w:r w:rsidR="00DE7504" w:rsidRPr="009A2FAB">
        <w:rPr>
          <w:szCs w:val="28"/>
        </w:rPr>
        <w:t>rūpes pakalpojumu nodrošināšana”</w:t>
      </w:r>
      <w:r w:rsidR="00B91C84" w:rsidRPr="009A2FAB">
        <w:rPr>
          <w:szCs w:val="28"/>
        </w:rPr>
        <w:t>;</w:t>
      </w:r>
    </w:p>
    <w:p w14:paraId="71989FBD" w14:textId="4CAA7096" w:rsidR="00411CD6" w:rsidRPr="009A2FAB" w:rsidRDefault="00413F84" w:rsidP="00411CD6">
      <w:pPr>
        <w:pStyle w:val="BodyText2"/>
        <w:tabs>
          <w:tab w:val="left" w:pos="567"/>
        </w:tabs>
        <w:ind w:left="426"/>
        <w:rPr>
          <w:szCs w:val="28"/>
        </w:rPr>
      </w:pPr>
      <w:r w:rsidRPr="009A2FAB">
        <w:rPr>
          <w:szCs w:val="28"/>
        </w:rPr>
        <w:lastRenderedPageBreak/>
        <w:t xml:space="preserve">2.1.2. </w:t>
      </w:r>
      <w:r w:rsidR="00411CD6" w:rsidRPr="009A2FAB">
        <w:rPr>
          <w:szCs w:val="28"/>
        </w:rPr>
        <w:t xml:space="preserve"> </w:t>
      </w:r>
      <w:r w:rsidR="00B91C84" w:rsidRPr="009A2FAB">
        <w:rPr>
          <w:szCs w:val="28"/>
        </w:rPr>
        <w:t>2</w:t>
      </w:r>
      <w:r w:rsidR="006B6DC0" w:rsidRPr="009A2FAB">
        <w:rPr>
          <w:szCs w:val="28"/>
        </w:rPr>
        <w:t xml:space="preserve"> 226 823 </w:t>
      </w:r>
      <w:proofErr w:type="spellStart"/>
      <w:r w:rsidR="005A503F" w:rsidRPr="009A2FAB">
        <w:rPr>
          <w:i/>
          <w:szCs w:val="28"/>
        </w:rPr>
        <w:t>euro</w:t>
      </w:r>
      <w:proofErr w:type="spellEnd"/>
      <w:r w:rsidR="00B91C84" w:rsidRPr="009A2FAB">
        <w:rPr>
          <w:szCs w:val="28"/>
        </w:rPr>
        <w:t xml:space="preserve"> izdevumiem valsts budžeta </w:t>
      </w:r>
      <w:proofErr w:type="spellStart"/>
      <w:r w:rsidR="00B91C84" w:rsidRPr="009A2FAB">
        <w:rPr>
          <w:szCs w:val="28"/>
        </w:rPr>
        <w:t>transfertiem</w:t>
      </w:r>
      <w:proofErr w:type="spellEnd"/>
      <w:r w:rsidR="00B91C84" w:rsidRPr="009A2FAB">
        <w:rPr>
          <w:szCs w:val="28"/>
        </w:rPr>
        <w:t xml:space="preserve"> valsts budžeta daļēji finansētām atvasinātām publiskām personām un budžeta nefinansētām iestādēm noteiktam mērķ</w:t>
      </w:r>
      <w:r w:rsidR="00E762F3" w:rsidRPr="009A2FAB">
        <w:rPr>
          <w:szCs w:val="28"/>
        </w:rPr>
        <w:t>im budžeta apakšprogrammai 02.04.00 “Rezidentu apmācība”</w:t>
      </w:r>
      <w:r w:rsidR="006010FC">
        <w:rPr>
          <w:szCs w:val="28"/>
        </w:rPr>
        <w:t>;</w:t>
      </w:r>
    </w:p>
    <w:p w14:paraId="0976E0B0" w14:textId="4F2438FD" w:rsidR="000344EA" w:rsidRPr="009A2FAB" w:rsidRDefault="000344EA" w:rsidP="000344EA">
      <w:pPr>
        <w:pStyle w:val="BodyText2"/>
        <w:tabs>
          <w:tab w:val="left" w:pos="426"/>
        </w:tabs>
        <w:ind w:left="426"/>
        <w:rPr>
          <w:szCs w:val="28"/>
        </w:rPr>
      </w:pPr>
      <w:r w:rsidRPr="009A2FAB">
        <w:rPr>
          <w:szCs w:val="28"/>
        </w:rPr>
        <w:t xml:space="preserve">2.1.3. </w:t>
      </w:r>
      <w:r w:rsidRPr="009A2FAB">
        <w:rPr>
          <w:rFonts w:cs="Angsana New"/>
          <w:shd w:val="clear" w:color="auto" w:fill="FFFFFF"/>
        </w:rPr>
        <w:t>10 223 029</w:t>
      </w:r>
      <w:r w:rsidRPr="009A2FAB">
        <w:rPr>
          <w:rFonts w:cs="Angsana New"/>
          <w:b/>
          <w:shd w:val="clear" w:color="auto" w:fill="FFFFFF"/>
        </w:rPr>
        <w:t xml:space="preserve"> </w:t>
      </w:r>
      <w:proofErr w:type="spellStart"/>
      <w:r w:rsidRPr="009A2FAB">
        <w:rPr>
          <w:rFonts w:cs="Angsana New"/>
          <w:i/>
          <w:shd w:val="clear" w:color="auto" w:fill="FFFFFF"/>
        </w:rPr>
        <w:t>euro</w:t>
      </w:r>
      <w:proofErr w:type="spellEnd"/>
      <w:r w:rsidRPr="009A2FAB">
        <w:rPr>
          <w:rFonts w:cs="Angsana New"/>
          <w:shd w:val="clear" w:color="auto" w:fill="FFFFFF"/>
        </w:rPr>
        <w:t xml:space="preserve"> darba samaksas palielināšanai pārējam personālam valsts apmaksāto veselības aprūpes pakalpojumu sniegšanas nodrošināšanai un nav ārstniecības personas (integrēšanai tarifos), tai skaitā: </w:t>
      </w:r>
    </w:p>
    <w:p w14:paraId="12D65F8F" w14:textId="0970CC42" w:rsidR="000344EA" w:rsidRPr="009A2FAB" w:rsidRDefault="000344EA" w:rsidP="000344EA">
      <w:pPr>
        <w:pStyle w:val="BodyText2"/>
        <w:tabs>
          <w:tab w:val="left" w:pos="567"/>
        </w:tabs>
        <w:ind w:left="993"/>
        <w:rPr>
          <w:szCs w:val="28"/>
        </w:rPr>
      </w:pPr>
      <w:r w:rsidRPr="009A2FAB">
        <w:rPr>
          <w:szCs w:val="28"/>
        </w:rPr>
        <w:t xml:space="preserve">2.1.3.1. 1 214 028 </w:t>
      </w:r>
      <w:proofErr w:type="spellStart"/>
      <w:r w:rsidRPr="009A2FAB">
        <w:rPr>
          <w:i/>
          <w:szCs w:val="28"/>
        </w:rPr>
        <w:t>euro</w:t>
      </w:r>
      <w:proofErr w:type="spellEnd"/>
      <w:r w:rsidRPr="009A2FAB">
        <w:rPr>
          <w:szCs w:val="28"/>
        </w:rPr>
        <w:t xml:space="preserve"> </w:t>
      </w:r>
      <w:r w:rsidRPr="009A2FAB">
        <w:rPr>
          <w:rFonts w:eastAsia="Calibri"/>
          <w:szCs w:val="28"/>
        </w:rPr>
        <w:t xml:space="preserve">izdevumiem subsīdijām un dotācijām budžeta </w:t>
      </w:r>
      <w:r w:rsidRPr="009A2FAB">
        <w:rPr>
          <w:szCs w:val="28"/>
        </w:rPr>
        <w:t>apakšprogrammai 33.14.00 “Primārās ambulatorās veselības aprūpes nodrošināšana”;</w:t>
      </w:r>
    </w:p>
    <w:p w14:paraId="30967969" w14:textId="073F3723" w:rsidR="000344EA" w:rsidRPr="009A2FAB" w:rsidRDefault="006010FC" w:rsidP="000344EA">
      <w:pPr>
        <w:pStyle w:val="BodyText2"/>
        <w:tabs>
          <w:tab w:val="left" w:pos="567"/>
        </w:tabs>
        <w:ind w:left="993"/>
        <w:rPr>
          <w:szCs w:val="28"/>
        </w:rPr>
      </w:pPr>
      <w:r>
        <w:rPr>
          <w:szCs w:val="28"/>
        </w:rPr>
        <w:t>2.1.3</w:t>
      </w:r>
      <w:r w:rsidR="000344EA" w:rsidRPr="009A2FAB">
        <w:rPr>
          <w:szCs w:val="28"/>
        </w:rPr>
        <w:t xml:space="preserve">.2. 482 091 </w:t>
      </w:r>
      <w:proofErr w:type="spellStart"/>
      <w:r w:rsidR="000344EA" w:rsidRPr="009A2FAB">
        <w:rPr>
          <w:i/>
          <w:szCs w:val="28"/>
        </w:rPr>
        <w:t>euro</w:t>
      </w:r>
      <w:proofErr w:type="spellEnd"/>
      <w:r w:rsidR="000344EA" w:rsidRPr="009A2FAB">
        <w:rPr>
          <w:szCs w:val="28"/>
        </w:rPr>
        <w:t xml:space="preserve"> </w:t>
      </w:r>
      <w:r w:rsidR="000344EA" w:rsidRPr="009A2FAB">
        <w:rPr>
          <w:rFonts w:eastAsia="Calibri"/>
          <w:szCs w:val="28"/>
        </w:rPr>
        <w:t xml:space="preserve">izdevumiem subsīdijām un dotācijām budžeta </w:t>
      </w:r>
      <w:r w:rsidR="000344EA" w:rsidRPr="009A2FAB">
        <w:rPr>
          <w:szCs w:val="28"/>
        </w:rPr>
        <w:t>apakšprogrammai 33.15.00 “Laboratorisko izmeklējumu nodrošināšana ambulatorajā aprūpē”;</w:t>
      </w:r>
    </w:p>
    <w:p w14:paraId="17BC70D6" w14:textId="675B9229" w:rsidR="000344EA" w:rsidRPr="009A2FAB" w:rsidRDefault="000344EA" w:rsidP="000344EA">
      <w:pPr>
        <w:pStyle w:val="BodyText2"/>
        <w:tabs>
          <w:tab w:val="left" w:pos="567"/>
        </w:tabs>
        <w:ind w:left="993"/>
        <w:rPr>
          <w:szCs w:val="28"/>
        </w:rPr>
      </w:pPr>
      <w:r w:rsidRPr="009A2FAB">
        <w:rPr>
          <w:szCs w:val="28"/>
        </w:rPr>
        <w:t xml:space="preserve">2.1.3.3. 3 309 642 </w:t>
      </w:r>
      <w:proofErr w:type="spellStart"/>
      <w:r w:rsidRPr="009A2FAB">
        <w:rPr>
          <w:i/>
          <w:szCs w:val="28"/>
        </w:rPr>
        <w:t>euro</w:t>
      </w:r>
      <w:proofErr w:type="spellEnd"/>
      <w:r w:rsidRPr="009A2FAB">
        <w:rPr>
          <w:szCs w:val="28"/>
        </w:rPr>
        <w:t xml:space="preserve"> </w:t>
      </w:r>
      <w:r w:rsidRPr="009A2FAB">
        <w:rPr>
          <w:rFonts w:eastAsia="Calibri"/>
          <w:szCs w:val="28"/>
        </w:rPr>
        <w:t xml:space="preserve">izdevumiem subsīdijām un dotācijām budžeta </w:t>
      </w:r>
      <w:r w:rsidRPr="009A2FAB">
        <w:rPr>
          <w:szCs w:val="28"/>
        </w:rPr>
        <w:t>apakšprogrammai 33.16.00 “Pārējo ambulatoro veselības aprūpes pakalpojumu nodrošināšana”;</w:t>
      </w:r>
    </w:p>
    <w:p w14:paraId="3341845B" w14:textId="7E7A9136" w:rsidR="000344EA" w:rsidRPr="009A2FAB" w:rsidRDefault="000344EA" w:rsidP="000344EA">
      <w:pPr>
        <w:pStyle w:val="BodyText2"/>
        <w:tabs>
          <w:tab w:val="left" w:pos="567"/>
        </w:tabs>
        <w:ind w:left="993"/>
        <w:rPr>
          <w:szCs w:val="28"/>
        </w:rPr>
      </w:pPr>
      <w:r w:rsidRPr="009A2FAB">
        <w:rPr>
          <w:szCs w:val="28"/>
        </w:rPr>
        <w:t>2.1.</w:t>
      </w:r>
      <w:r w:rsidR="006010FC">
        <w:rPr>
          <w:szCs w:val="28"/>
        </w:rPr>
        <w:t>3</w:t>
      </w:r>
      <w:r w:rsidRPr="009A2FAB">
        <w:rPr>
          <w:szCs w:val="28"/>
        </w:rPr>
        <w:t xml:space="preserve">.4. 3 495 570 </w:t>
      </w:r>
      <w:proofErr w:type="spellStart"/>
      <w:r w:rsidRPr="009A2FAB">
        <w:rPr>
          <w:i/>
          <w:szCs w:val="28"/>
        </w:rPr>
        <w:t>euro</w:t>
      </w:r>
      <w:proofErr w:type="spellEnd"/>
      <w:r w:rsidRPr="009A2FAB">
        <w:rPr>
          <w:szCs w:val="28"/>
        </w:rPr>
        <w:t xml:space="preserve"> </w:t>
      </w:r>
      <w:r w:rsidRPr="009A2FAB">
        <w:rPr>
          <w:rFonts w:eastAsia="Calibri"/>
          <w:szCs w:val="28"/>
        </w:rPr>
        <w:t xml:space="preserve">izdevumiem subsīdijām un dotācijām budžeta </w:t>
      </w:r>
      <w:r w:rsidRPr="009A2FAB">
        <w:rPr>
          <w:szCs w:val="28"/>
        </w:rPr>
        <w:t>apakšprogrammai 33.17.00 “Neatliekamās medicīniskās palīdzības nodrošināšana stacionārās ārstniecības iestādēs”;</w:t>
      </w:r>
    </w:p>
    <w:p w14:paraId="6EDC0348" w14:textId="0EE16E85" w:rsidR="000344EA" w:rsidRPr="009A2FAB" w:rsidRDefault="000344EA" w:rsidP="000344EA">
      <w:pPr>
        <w:pStyle w:val="BodyText2"/>
        <w:tabs>
          <w:tab w:val="left" w:pos="567"/>
        </w:tabs>
        <w:ind w:left="993"/>
        <w:rPr>
          <w:szCs w:val="28"/>
        </w:rPr>
      </w:pPr>
      <w:r w:rsidRPr="009A2FAB">
        <w:rPr>
          <w:szCs w:val="28"/>
        </w:rPr>
        <w:t>2.1.</w:t>
      </w:r>
      <w:r w:rsidR="006010FC">
        <w:rPr>
          <w:szCs w:val="28"/>
        </w:rPr>
        <w:t>3</w:t>
      </w:r>
      <w:r w:rsidRPr="009A2FAB">
        <w:rPr>
          <w:szCs w:val="28"/>
        </w:rPr>
        <w:t xml:space="preserve">.5. 1 721 698 </w:t>
      </w:r>
      <w:proofErr w:type="spellStart"/>
      <w:r w:rsidRPr="009A2FAB">
        <w:rPr>
          <w:i/>
          <w:szCs w:val="28"/>
        </w:rPr>
        <w:t>euro</w:t>
      </w:r>
      <w:proofErr w:type="spellEnd"/>
      <w:r w:rsidRPr="009A2FAB">
        <w:rPr>
          <w:szCs w:val="28"/>
        </w:rPr>
        <w:t xml:space="preserve"> </w:t>
      </w:r>
      <w:r w:rsidRPr="009A2FAB">
        <w:rPr>
          <w:rFonts w:eastAsia="Calibri"/>
          <w:szCs w:val="28"/>
        </w:rPr>
        <w:t xml:space="preserve">izdevumiem subsīdijām un dotācijām budžeta </w:t>
      </w:r>
      <w:r w:rsidRPr="009A2FAB">
        <w:rPr>
          <w:szCs w:val="28"/>
        </w:rPr>
        <w:t>apakšprogrammai 33.18.00 “Plānveida stacionāro veselības aprūpes pakalpojumu nodrošināšana”;</w:t>
      </w:r>
    </w:p>
    <w:p w14:paraId="1AB23821" w14:textId="49C72AFC" w:rsidR="003537D0" w:rsidRPr="009A2FAB" w:rsidRDefault="000344EA" w:rsidP="003537D0">
      <w:pPr>
        <w:pStyle w:val="BodyText2"/>
        <w:tabs>
          <w:tab w:val="left" w:pos="567"/>
        </w:tabs>
        <w:ind w:left="426"/>
        <w:rPr>
          <w:szCs w:val="28"/>
        </w:rPr>
      </w:pPr>
      <w:r w:rsidRPr="009A2FAB">
        <w:rPr>
          <w:szCs w:val="28"/>
        </w:rPr>
        <w:t>2.1.4</w:t>
      </w:r>
      <w:r w:rsidR="00411CD6" w:rsidRPr="009A2FAB">
        <w:rPr>
          <w:szCs w:val="28"/>
        </w:rPr>
        <w:t xml:space="preserve">. </w:t>
      </w:r>
      <w:r w:rsidR="00692AA1" w:rsidRPr="009A2FAB">
        <w:rPr>
          <w:szCs w:val="28"/>
        </w:rPr>
        <w:t>8 470 478</w:t>
      </w:r>
      <w:r w:rsidR="00E832C9" w:rsidRPr="009A2FAB">
        <w:t xml:space="preserve"> </w:t>
      </w:r>
      <w:proofErr w:type="spellStart"/>
      <w:r w:rsidR="005A503F" w:rsidRPr="009A2FAB">
        <w:rPr>
          <w:i/>
        </w:rPr>
        <w:t>euro</w:t>
      </w:r>
      <w:proofErr w:type="spellEnd"/>
      <w:r w:rsidR="00E832C9" w:rsidRPr="009A2FAB">
        <w:t xml:space="preserve"> </w:t>
      </w:r>
      <w:r w:rsidR="00E832C9" w:rsidRPr="009A2FAB">
        <w:rPr>
          <w:szCs w:val="28"/>
        </w:rPr>
        <w:t xml:space="preserve">apmērā izdevumiem </w:t>
      </w:r>
      <w:r w:rsidR="00411CD6" w:rsidRPr="009A2FAB">
        <w:rPr>
          <w:szCs w:val="28"/>
        </w:rPr>
        <w:t xml:space="preserve">atlīdzībai </w:t>
      </w:r>
      <w:r w:rsidRPr="009A2FAB">
        <w:rPr>
          <w:szCs w:val="28"/>
        </w:rPr>
        <w:t>Neatliekamās medicīniskās palīdzības dienestā strādājošam ārstniecības personām un neatliekamās medicīniskās palīdzības brigādes operatīvā medicīniskā transportlīdzekļa vadītājiem (kuras sniedz no valsts budžeta apmaksātos veselības aprūpes pakalpojumus) darba samaksas</w:t>
      </w:r>
      <w:r w:rsidR="00411CD6" w:rsidRPr="009A2FAB">
        <w:rPr>
          <w:szCs w:val="28"/>
        </w:rPr>
        <w:t xml:space="preserve"> palielināšanai </w:t>
      </w:r>
      <w:r w:rsidR="00E832C9" w:rsidRPr="009A2FAB">
        <w:rPr>
          <w:szCs w:val="28"/>
        </w:rPr>
        <w:t>budžeta apakšprogrammai 39.04.00 “Nea</w:t>
      </w:r>
      <w:r w:rsidR="006010FC">
        <w:rPr>
          <w:szCs w:val="28"/>
        </w:rPr>
        <w:t>tliekamā medicīniskā palīdzība”;</w:t>
      </w:r>
    </w:p>
    <w:p w14:paraId="686D67D2" w14:textId="455A905A" w:rsidR="003537D0" w:rsidRPr="009A2FAB" w:rsidRDefault="003537D0" w:rsidP="003537D0">
      <w:pPr>
        <w:pStyle w:val="BodyText2"/>
        <w:tabs>
          <w:tab w:val="left" w:pos="567"/>
        </w:tabs>
        <w:ind w:left="426"/>
        <w:rPr>
          <w:szCs w:val="28"/>
        </w:rPr>
      </w:pPr>
      <w:r w:rsidRPr="009A2FAB">
        <w:rPr>
          <w:szCs w:val="28"/>
        </w:rPr>
        <w:t xml:space="preserve">2.1.5.  2 399 326 </w:t>
      </w:r>
      <w:proofErr w:type="spellStart"/>
      <w:r w:rsidRPr="009A2FAB">
        <w:rPr>
          <w:i/>
          <w:szCs w:val="28"/>
        </w:rPr>
        <w:t>euro</w:t>
      </w:r>
      <w:proofErr w:type="spellEnd"/>
      <w:r w:rsidRPr="009A2FAB">
        <w:rPr>
          <w:szCs w:val="28"/>
        </w:rPr>
        <w:t xml:space="preserve"> apmērā darba samaksas palielināšana</w:t>
      </w:r>
      <w:r w:rsidR="00D905DE">
        <w:rPr>
          <w:szCs w:val="28"/>
        </w:rPr>
        <w:t>i</w:t>
      </w:r>
      <w:r w:rsidRPr="009A2FAB">
        <w:rPr>
          <w:szCs w:val="28"/>
        </w:rPr>
        <w:t xml:space="preserve"> ārstniecības personām, kas sniedz valsts apmaksātos veselības aprūpes pakalpojumus, saistībā ar pagarinātā normālā darba laika atcelšanu, tai skaitā:</w:t>
      </w:r>
    </w:p>
    <w:p w14:paraId="1B811974" w14:textId="77777777" w:rsidR="003537D0" w:rsidRPr="009A2FAB" w:rsidRDefault="003537D0" w:rsidP="003537D0">
      <w:pPr>
        <w:pStyle w:val="ListParagraph"/>
        <w:numPr>
          <w:ilvl w:val="3"/>
          <w:numId w:val="7"/>
        </w:numPr>
        <w:spacing w:after="0" w:line="240" w:lineRule="auto"/>
        <w:ind w:left="993" w:firstLine="0"/>
        <w:jc w:val="both"/>
        <w:rPr>
          <w:rFonts w:ascii="Times New Roman" w:hAnsi="Times New Roman"/>
          <w:sz w:val="28"/>
          <w:szCs w:val="28"/>
          <w:lang w:eastAsia="en-US"/>
        </w:rPr>
      </w:pPr>
      <w:r w:rsidRPr="009A2FAB">
        <w:rPr>
          <w:rFonts w:ascii="Times New Roman" w:hAnsi="Times New Roman"/>
          <w:sz w:val="28"/>
          <w:szCs w:val="28"/>
          <w:lang w:eastAsia="en-US"/>
        </w:rPr>
        <w:t xml:space="preserve">1 511 575 </w:t>
      </w:r>
      <w:proofErr w:type="spellStart"/>
      <w:r w:rsidRPr="009A2FAB">
        <w:rPr>
          <w:rFonts w:ascii="Times New Roman" w:hAnsi="Times New Roman"/>
          <w:i/>
          <w:sz w:val="28"/>
          <w:szCs w:val="28"/>
          <w:lang w:eastAsia="en-US"/>
        </w:rPr>
        <w:t>euro</w:t>
      </w:r>
      <w:proofErr w:type="spellEnd"/>
      <w:r w:rsidRPr="009A2FAB">
        <w:rPr>
          <w:rFonts w:ascii="Times New Roman" w:hAnsi="Times New Roman"/>
          <w:sz w:val="28"/>
          <w:szCs w:val="28"/>
          <w:lang w:eastAsia="en-US"/>
        </w:rPr>
        <w:t xml:space="preserve"> izdevumiem subsīdijām un dotācijām budžeta apakšprogrammai 33.17.00 “Neatliekamās medicīniskās palīdzības nodrošināšana stacionārās ārstniecības iestādēs”;</w:t>
      </w:r>
    </w:p>
    <w:p w14:paraId="5387114C" w14:textId="76B4F7AE" w:rsidR="003537D0" w:rsidRDefault="003537D0" w:rsidP="003537D0">
      <w:pPr>
        <w:pStyle w:val="ListParagraph"/>
        <w:numPr>
          <w:ilvl w:val="3"/>
          <w:numId w:val="7"/>
        </w:numPr>
        <w:spacing w:after="0" w:line="240" w:lineRule="auto"/>
        <w:ind w:left="993" w:firstLine="0"/>
        <w:jc w:val="both"/>
        <w:rPr>
          <w:rFonts w:ascii="Times New Roman" w:hAnsi="Times New Roman"/>
          <w:sz w:val="28"/>
          <w:szCs w:val="28"/>
          <w:lang w:eastAsia="en-US"/>
        </w:rPr>
      </w:pPr>
      <w:r w:rsidRPr="009A2FAB">
        <w:rPr>
          <w:rFonts w:ascii="Times New Roman" w:hAnsi="Times New Roman"/>
          <w:sz w:val="28"/>
          <w:szCs w:val="28"/>
          <w:lang w:eastAsia="en-US"/>
        </w:rPr>
        <w:t xml:space="preserve">887 751 </w:t>
      </w:r>
      <w:proofErr w:type="spellStart"/>
      <w:r w:rsidRPr="009A2FAB">
        <w:rPr>
          <w:rFonts w:ascii="Times New Roman" w:hAnsi="Times New Roman"/>
          <w:i/>
          <w:sz w:val="28"/>
          <w:szCs w:val="28"/>
          <w:lang w:eastAsia="en-US"/>
        </w:rPr>
        <w:t>euro</w:t>
      </w:r>
      <w:proofErr w:type="spellEnd"/>
      <w:r w:rsidRPr="009A2FAB">
        <w:rPr>
          <w:rFonts w:ascii="Times New Roman" w:hAnsi="Times New Roman"/>
          <w:sz w:val="28"/>
          <w:szCs w:val="28"/>
          <w:lang w:eastAsia="en-US"/>
        </w:rPr>
        <w:t xml:space="preserve"> izdevumiem subsīdijām un dotācijām budžeta apakšprogrammai 33.18.00 “Plānveida stacionāro veselības aprūpes pakalpojumu nodrošināšana”</w:t>
      </w:r>
      <w:r w:rsidR="006010FC">
        <w:rPr>
          <w:rFonts w:ascii="Times New Roman" w:hAnsi="Times New Roman"/>
          <w:sz w:val="28"/>
          <w:szCs w:val="28"/>
          <w:lang w:eastAsia="en-US"/>
        </w:rPr>
        <w:t>;</w:t>
      </w:r>
    </w:p>
    <w:p w14:paraId="2CEB1BC7" w14:textId="1FBBC698" w:rsidR="000344EA" w:rsidRPr="00FC1530" w:rsidRDefault="003F4E1A" w:rsidP="00FC1530">
      <w:pPr>
        <w:spacing w:after="0" w:line="240" w:lineRule="auto"/>
        <w:ind w:left="426"/>
        <w:jc w:val="both"/>
        <w:rPr>
          <w:rFonts w:ascii="Times New Roman" w:hAnsi="Times New Roman"/>
          <w:sz w:val="28"/>
          <w:szCs w:val="28"/>
          <w:lang w:eastAsia="en-US"/>
        </w:rPr>
      </w:pPr>
      <w:r w:rsidRPr="00D905DE">
        <w:rPr>
          <w:rFonts w:ascii="Times New Roman" w:hAnsi="Times New Roman"/>
          <w:sz w:val="28"/>
          <w:szCs w:val="28"/>
          <w:lang w:eastAsia="en-US"/>
        </w:rPr>
        <w:t xml:space="preserve">2.1.6. 44 647 </w:t>
      </w:r>
      <w:proofErr w:type="spellStart"/>
      <w:r w:rsidRPr="00D905DE">
        <w:rPr>
          <w:rFonts w:ascii="Times New Roman" w:hAnsi="Times New Roman"/>
          <w:sz w:val="28"/>
          <w:szCs w:val="28"/>
          <w:lang w:eastAsia="en-US"/>
        </w:rPr>
        <w:t>euro</w:t>
      </w:r>
      <w:proofErr w:type="spellEnd"/>
      <w:r w:rsidRPr="00D905DE">
        <w:rPr>
          <w:rFonts w:ascii="Times New Roman" w:hAnsi="Times New Roman"/>
          <w:sz w:val="28"/>
          <w:szCs w:val="28"/>
          <w:lang w:eastAsia="en-US"/>
        </w:rPr>
        <w:t xml:space="preserve"> izdevumiem subsīdijām un dotācijām budžeta apakšprogrammai 45.01.00 “Veselības aprūpes finansējuma administrēšana un ekonomiskā novērtēšana” </w:t>
      </w:r>
      <w:r w:rsidR="00D905DE" w:rsidRPr="00D905DE">
        <w:rPr>
          <w:rFonts w:ascii="Times New Roman" w:hAnsi="Times New Roman"/>
          <w:sz w:val="28"/>
          <w:szCs w:val="28"/>
          <w:lang w:eastAsia="en-US"/>
        </w:rPr>
        <w:t>darba samaksas palielināšanai</w:t>
      </w:r>
      <w:r w:rsidR="00D905DE" w:rsidRPr="00D905DE">
        <w:rPr>
          <w:szCs w:val="28"/>
        </w:rPr>
        <w:t xml:space="preserve"> </w:t>
      </w:r>
      <w:r w:rsidRPr="00D905DE">
        <w:rPr>
          <w:rFonts w:ascii="Times New Roman" w:hAnsi="Times New Roman"/>
          <w:sz w:val="28"/>
          <w:szCs w:val="28"/>
          <w:lang w:eastAsia="en-US"/>
        </w:rPr>
        <w:t>reģistru uzturēšanā un metodiski organizatoriska darbā iesaistītām ārstniecības personām;</w:t>
      </w:r>
    </w:p>
    <w:p w14:paraId="2D28E9E9" w14:textId="2EBF485E" w:rsidR="0031175C" w:rsidRPr="009A2FAB" w:rsidRDefault="00B56851" w:rsidP="000344EA">
      <w:pPr>
        <w:pStyle w:val="BodyText2"/>
        <w:numPr>
          <w:ilvl w:val="1"/>
          <w:numId w:val="4"/>
        </w:numPr>
        <w:tabs>
          <w:tab w:val="left" w:pos="567"/>
        </w:tabs>
        <w:rPr>
          <w:szCs w:val="28"/>
        </w:rPr>
      </w:pPr>
      <w:r w:rsidRPr="009A2FAB">
        <w:rPr>
          <w:szCs w:val="28"/>
        </w:rPr>
        <w:lastRenderedPageBreak/>
        <w:t xml:space="preserve">556 221 </w:t>
      </w:r>
      <w:proofErr w:type="spellStart"/>
      <w:r w:rsidR="005A503F" w:rsidRPr="009A2FAB">
        <w:rPr>
          <w:i/>
          <w:szCs w:val="28"/>
        </w:rPr>
        <w:t>euro</w:t>
      </w:r>
      <w:proofErr w:type="spellEnd"/>
      <w:r w:rsidRPr="009A2FAB">
        <w:rPr>
          <w:szCs w:val="28"/>
        </w:rPr>
        <w:t xml:space="preserve"> apmērā </w:t>
      </w:r>
      <w:r w:rsidR="00FC1530" w:rsidRPr="009A2FAB">
        <w:rPr>
          <w:szCs w:val="28"/>
        </w:rPr>
        <w:t xml:space="preserve">izdevumiem atlīdzībai </w:t>
      </w:r>
      <w:r w:rsidR="000344EA" w:rsidRPr="009A2FAB">
        <w:rPr>
          <w:szCs w:val="28"/>
        </w:rPr>
        <w:t>Tieslietu ministrijas padotības iestādei Ieslodzījumu vietu pārvaldei ārstniecības personām (kuras sniedz no valsts budžeta apmaksātos veselības aprūpes pakalpojumus) darb</w:t>
      </w:r>
      <w:r w:rsidR="003F4E1A">
        <w:rPr>
          <w:szCs w:val="28"/>
        </w:rPr>
        <w:t>a</w:t>
      </w:r>
      <w:r w:rsidR="000344EA" w:rsidRPr="009A2FAB">
        <w:rPr>
          <w:szCs w:val="28"/>
        </w:rPr>
        <w:t xml:space="preserve"> samaksas palielināšanai </w:t>
      </w:r>
      <w:r w:rsidRPr="009A2FAB">
        <w:rPr>
          <w:szCs w:val="28"/>
        </w:rPr>
        <w:t>budžeta</w:t>
      </w:r>
      <w:r w:rsidRPr="009A2FAB">
        <w:rPr>
          <w:rFonts w:eastAsia="Calibri"/>
          <w:szCs w:val="28"/>
        </w:rPr>
        <w:t xml:space="preserve"> apakšprogrammai 04.01.00 “Ieslodzījuma vietas”</w:t>
      </w:r>
      <w:r w:rsidR="00E832C9" w:rsidRPr="009A2FAB">
        <w:rPr>
          <w:rFonts w:eastAsia="Calibri"/>
          <w:szCs w:val="28"/>
        </w:rPr>
        <w:t>.</w:t>
      </w:r>
      <w:bookmarkEnd w:id="5"/>
    </w:p>
    <w:p w14:paraId="3033AE62" w14:textId="70981EA4" w:rsidR="00473BDE" w:rsidRPr="00CB651C" w:rsidRDefault="00473BDE" w:rsidP="00B05D2A">
      <w:pPr>
        <w:tabs>
          <w:tab w:val="left" w:pos="709"/>
        </w:tabs>
        <w:spacing w:after="0" w:line="240" w:lineRule="auto"/>
        <w:jc w:val="both"/>
        <w:rPr>
          <w:rFonts w:ascii="Times New Roman" w:eastAsia="Calibri" w:hAnsi="Times New Roman"/>
          <w:sz w:val="28"/>
          <w:szCs w:val="28"/>
          <w:lang w:eastAsia="en-US"/>
        </w:rPr>
      </w:pPr>
    </w:p>
    <w:p w14:paraId="07407D3F" w14:textId="7678E90E" w:rsidR="00473BDE" w:rsidRPr="00CB651C" w:rsidRDefault="00473BDE" w:rsidP="00FC1530">
      <w:pPr>
        <w:pStyle w:val="ListParagraph"/>
        <w:numPr>
          <w:ilvl w:val="0"/>
          <w:numId w:val="4"/>
        </w:numPr>
        <w:spacing w:after="0" w:line="240" w:lineRule="auto"/>
        <w:jc w:val="both"/>
        <w:rPr>
          <w:rFonts w:ascii="Times New Roman" w:hAnsi="Times New Roman"/>
          <w:sz w:val="28"/>
          <w:szCs w:val="28"/>
          <w:lang w:eastAsia="en-US"/>
        </w:rPr>
      </w:pPr>
      <w:r w:rsidRPr="00CB651C">
        <w:rPr>
          <w:rFonts w:ascii="Times New Roman" w:hAnsi="Times New Roman"/>
          <w:sz w:val="28"/>
          <w:szCs w:val="28"/>
          <w:lang w:eastAsia="en-US"/>
        </w:rPr>
        <w:t xml:space="preserve">Piešķirt papildu finansējumu plānotajam darba samaksas pieaugumam  Veselības ministrijas, </w:t>
      </w:r>
      <w:proofErr w:type="spellStart"/>
      <w:r w:rsidRPr="00CB651C">
        <w:rPr>
          <w:rFonts w:ascii="Times New Roman" w:hAnsi="Times New Roman"/>
          <w:sz w:val="28"/>
          <w:szCs w:val="28"/>
          <w:lang w:eastAsia="en-US"/>
        </w:rPr>
        <w:t>Iekšlietu</w:t>
      </w:r>
      <w:proofErr w:type="spellEnd"/>
      <w:r w:rsidRPr="00CB651C">
        <w:rPr>
          <w:rFonts w:ascii="Times New Roman" w:hAnsi="Times New Roman"/>
          <w:sz w:val="28"/>
          <w:szCs w:val="28"/>
          <w:lang w:eastAsia="en-US"/>
        </w:rPr>
        <w:t xml:space="preserve"> ministrijas, Labklājības ministrijas un Izglītības un zinātnes ministrijas, citu budžeta resoru padotības iestāžu </w:t>
      </w:r>
      <w:r w:rsidR="00FC1530" w:rsidRPr="00CB651C">
        <w:rPr>
          <w:rFonts w:ascii="Times New Roman" w:hAnsi="Times New Roman"/>
          <w:sz w:val="28"/>
          <w:szCs w:val="28"/>
          <w:lang w:eastAsia="en-US"/>
        </w:rPr>
        <w:t xml:space="preserve">ārstniecības personām, uz kurām ir attiecināms Valsts un pašvaldību institūciju </w:t>
      </w:r>
      <w:r w:rsidR="00FC1530" w:rsidRPr="00037B3D">
        <w:rPr>
          <w:rFonts w:ascii="Times New Roman" w:hAnsi="Times New Roman"/>
          <w:sz w:val="28"/>
          <w:szCs w:val="28"/>
          <w:lang w:eastAsia="en-US"/>
        </w:rPr>
        <w:t xml:space="preserve">amatpersonu un darbinieku atlīdzības likumā noteiktās mēnešalgu grupu maksimālās mēnešalgas, </w:t>
      </w:r>
      <w:r w:rsidR="00037B3D" w:rsidRPr="00037B3D">
        <w:rPr>
          <w:rFonts w:ascii="Times New Roman" w:hAnsi="Times New Roman"/>
          <w:sz w:val="28"/>
          <w:szCs w:val="28"/>
          <w:lang w:eastAsia="en-US"/>
        </w:rPr>
        <w:t xml:space="preserve">tai skaitā saistībā ar pagarinātā normālā darba laika atcelšanu, </w:t>
      </w:r>
      <w:r w:rsidR="00FC1530" w:rsidRPr="00037B3D">
        <w:rPr>
          <w:rFonts w:ascii="Times New Roman" w:hAnsi="Times New Roman"/>
          <w:sz w:val="28"/>
          <w:szCs w:val="28"/>
          <w:lang w:eastAsia="en-US"/>
        </w:rPr>
        <w:t xml:space="preserve">un </w:t>
      </w:r>
      <w:r w:rsidRPr="00037B3D">
        <w:rPr>
          <w:rFonts w:ascii="Times New Roman" w:hAnsi="Times New Roman"/>
          <w:sz w:val="28"/>
          <w:szCs w:val="28"/>
          <w:lang w:eastAsia="en-US"/>
        </w:rPr>
        <w:t xml:space="preserve">Labklājības ministrijas </w:t>
      </w:r>
      <w:proofErr w:type="spellStart"/>
      <w:r w:rsidRPr="00037B3D">
        <w:rPr>
          <w:rFonts w:ascii="Times New Roman" w:hAnsi="Times New Roman"/>
          <w:sz w:val="28"/>
          <w:szCs w:val="28"/>
          <w:lang w:eastAsia="en-US"/>
        </w:rPr>
        <w:t>līgumorganizāciju</w:t>
      </w:r>
      <w:proofErr w:type="spellEnd"/>
      <w:r w:rsidRPr="00037B3D">
        <w:rPr>
          <w:rFonts w:ascii="Times New Roman" w:hAnsi="Times New Roman"/>
          <w:sz w:val="28"/>
          <w:szCs w:val="28"/>
          <w:lang w:eastAsia="en-US"/>
        </w:rPr>
        <w:t>, kuras sociālos pakalpojumus sniedz uz līguma par valsts pārvaldes deleģēto funkciju izpildi vai publiskā iepirkuma</w:t>
      </w:r>
      <w:r w:rsidR="00037B3D" w:rsidRPr="00037B3D">
        <w:rPr>
          <w:rFonts w:ascii="Times New Roman" w:hAnsi="Times New Roman"/>
          <w:sz w:val="28"/>
          <w:szCs w:val="28"/>
          <w:lang w:eastAsia="en-US"/>
        </w:rPr>
        <w:t xml:space="preserve"> pamata, </w:t>
      </w:r>
      <w:r w:rsidR="005C1BEC" w:rsidRPr="00CB651C">
        <w:rPr>
          <w:rFonts w:ascii="Times New Roman" w:hAnsi="Times New Roman"/>
          <w:sz w:val="28"/>
          <w:szCs w:val="28"/>
          <w:lang w:eastAsia="en-US"/>
        </w:rPr>
        <w:t>ārstniecības personām, k</w:t>
      </w:r>
      <w:r w:rsidR="00974F7F">
        <w:rPr>
          <w:rFonts w:ascii="Times New Roman" w:hAnsi="Times New Roman"/>
          <w:sz w:val="28"/>
          <w:szCs w:val="28"/>
          <w:lang w:eastAsia="en-US"/>
        </w:rPr>
        <w:t>ura</w:t>
      </w:r>
      <w:bookmarkStart w:id="8" w:name="_GoBack"/>
      <w:bookmarkEnd w:id="8"/>
      <w:r w:rsidR="005C1BEC" w:rsidRPr="00CB651C">
        <w:rPr>
          <w:rFonts w:ascii="Times New Roman" w:hAnsi="Times New Roman"/>
          <w:sz w:val="28"/>
          <w:szCs w:val="28"/>
          <w:lang w:eastAsia="en-US"/>
        </w:rPr>
        <w:t xml:space="preserve">s sniedz valsts apmaksātos veselības aprūpes pakalpojumus, </w:t>
      </w:r>
      <w:r w:rsidR="00974F7F" w:rsidRPr="00CB651C">
        <w:rPr>
          <w:rFonts w:ascii="Times New Roman" w:hAnsi="Times New Roman"/>
          <w:sz w:val="28"/>
          <w:szCs w:val="28"/>
          <w:lang w:eastAsia="en-US"/>
        </w:rPr>
        <w:t xml:space="preserve">darba samaksas palielināšanai </w:t>
      </w:r>
      <w:r w:rsidR="0054216D" w:rsidRPr="00CB651C">
        <w:rPr>
          <w:rFonts w:ascii="Times New Roman" w:hAnsi="Times New Roman"/>
          <w:sz w:val="28"/>
          <w:szCs w:val="28"/>
          <w:lang w:eastAsia="en-US"/>
        </w:rPr>
        <w:t>2019.</w:t>
      </w:r>
      <w:r w:rsidR="0001627E" w:rsidRPr="00CB651C">
        <w:rPr>
          <w:rFonts w:ascii="Times New Roman" w:hAnsi="Times New Roman"/>
          <w:sz w:val="28"/>
          <w:szCs w:val="28"/>
          <w:lang w:eastAsia="en-US"/>
        </w:rPr>
        <w:t xml:space="preserve"> </w:t>
      </w:r>
      <w:r w:rsidR="0054216D" w:rsidRPr="00CB651C">
        <w:rPr>
          <w:rFonts w:ascii="Times New Roman" w:hAnsi="Times New Roman"/>
          <w:sz w:val="28"/>
          <w:szCs w:val="28"/>
          <w:lang w:eastAsia="en-US"/>
        </w:rPr>
        <w:t xml:space="preserve">gadam un turpmāk ik gadu </w:t>
      </w:r>
      <w:r w:rsidR="00B05D2A" w:rsidRPr="00CB651C">
        <w:rPr>
          <w:rFonts w:ascii="Times New Roman" w:hAnsi="Times New Roman"/>
          <w:sz w:val="28"/>
          <w:szCs w:val="28"/>
          <w:lang w:eastAsia="en-US"/>
        </w:rPr>
        <w:t>4 154 212</w:t>
      </w:r>
      <w:r w:rsidR="0054216D" w:rsidRPr="00CB651C">
        <w:rPr>
          <w:rFonts w:ascii="Times New Roman" w:hAnsi="Times New Roman"/>
          <w:sz w:val="28"/>
          <w:szCs w:val="28"/>
          <w:lang w:eastAsia="en-US"/>
        </w:rPr>
        <w:t xml:space="preserve">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apmērā, tai skaitā:</w:t>
      </w:r>
    </w:p>
    <w:p w14:paraId="50117FF3" w14:textId="14CEE4E2" w:rsidR="00473BDE" w:rsidRPr="00CB651C" w:rsidRDefault="00B8387C" w:rsidP="00473BDE">
      <w:pPr>
        <w:pStyle w:val="ListParagraph"/>
        <w:tabs>
          <w:tab w:val="left" w:pos="993"/>
        </w:tabs>
        <w:spacing w:after="0" w:line="240" w:lineRule="auto"/>
        <w:ind w:left="426"/>
        <w:jc w:val="both"/>
        <w:rPr>
          <w:rFonts w:ascii="Times New Roman" w:hAnsi="Times New Roman"/>
          <w:sz w:val="28"/>
          <w:szCs w:val="28"/>
          <w:lang w:eastAsia="en-US"/>
        </w:rPr>
      </w:pPr>
      <w:r w:rsidRPr="00CB651C">
        <w:rPr>
          <w:rFonts w:ascii="Times New Roman" w:hAnsi="Times New Roman"/>
          <w:sz w:val="28"/>
          <w:szCs w:val="28"/>
          <w:lang w:eastAsia="en-US"/>
        </w:rPr>
        <w:t>3</w:t>
      </w:r>
      <w:r w:rsidR="00473BDE" w:rsidRPr="00CB651C">
        <w:rPr>
          <w:rFonts w:ascii="Times New Roman" w:hAnsi="Times New Roman"/>
          <w:sz w:val="28"/>
          <w:szCs w:val="28"/>
          <w:lang w:eastAsia="en-US"/>
        </w:rPr>
        <w:t>.1.</w:t>
      </w:r>
      <w:r w:rsidR="00473BDE" w:rsidRPr="00CB651C">
        <w:rPr>
          <w:rFonts w:ascii="Times New Roman" w:hAnsi="Times New Roman"/>
          <w:sz w:val="28"/>
          <w:szCs w:val="28"/>
          <w:lang w:eastAsia="en-US"/>
        </w:rPr>
        <w:tab/>
        <w:t xml:space="preserve">Veselības ministrijai </w:t>
      </w:r>
      <w:r w:rsidR="00B05D2A" w:rsidRPr="00CB651C">
        <w:rPr>
          <w:rFonts w:ascii="Times New Roman" w:hAnsi="Times New Roman"/>
          <w:sz w:val="28"/>
          <w:szCs w:val="28"/>
          <w:lang w:eastAsia="en-US"/>
        </w:rPr>
        <w:t>2 126 054</w:t>
      </w:r>
      <w:r w:rsidR="001B7B79" w:rsidRPr="00CB651C">
        <w:rPr>
          <w:rFonts w:ascii="Times New Roman" w:hAnsi="Times New Roman"/>
          <w:sz w:val="28"/>
          <w:szCs w:val="28"/>
          <w:lang w:eastAsia="en-US"/>
        </w:rPr>
        <w:t xml:space="preserve"> </w:t>
      </w:r>
      <w:proofErr w:type="spellStart"/>
      <w:r w:rsidR="005A503F" w:rsidRPr="00CB651C">
        <w:rPr>
          <w:rFonts w:ascii="Times New Roman" w:hAnsi="Times New Roman"/>
          <w:i/>
          <w:sz w:val="28"/>
          <w:szCs w:val="28"/>
          <w:lang w:eastAsia="en-US"/>
        </w:rPr>
        <w:t>euro</w:t>
      </w:r>
      <w:proofErr w:type="spellEnd"/>
      <w:r w:rsidR="00473BDE" w:rsidRPr="00CB651C">
        <w:rPr>
          <w:rFonts w:ascii="Times New Roman" w:hAnsi="Times New Roman"/>
          <w:sz w:val="28"/>
          <w:szCs w:val="28"/>
          <w:lang w:eastAsia="en-US"/>
        </w:rPr>
        <w:t xml:space="preserve"> apmērā,  tai skaitā:</w:t>
      </w:r>
    </w:p>
    <w:p w14:paraId="4A66719B" w14:textId="3BECC900" w:rsidR="00473BDE" w:rsidRPr="00CB651C" w:rsidRDefault="00B8387C" w:rsidP="00473BDE">
      <w:pPr>
        <w:pStyle w:val="ListParagraph"/>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473BDE" w:rsidRPr="00CB651C">
        <w:rPr>
          <w:rFonts w:ascii="Times New Roman" w:hAnsi="Times New Roman"/>
          <w:sz w:val="28"/>
          <w:szCs w:val="28"/>
          <w:lang w:eastAsia="en-US"/>
        </w:rPr>
        <w:t>.1.1.</w:t>
      </w:r>
      <w:r w:rsidR="00473BDE" w:rsidRPr="00CB651C">
        <w:rPr>
          <w:rFonts w:ascii="Times New Roman" w:hAnsi="Times New Roman"/>
          <w:sz w:val="28"/>
          <w:szCs w:val="28"/>
          <w:lang w:eastAsia="en-US"/>
        </w:rPr>
        <w:tab/>
        <w:t xml:space="preserve">126 881 </w:t>
      </w:r>
      <w:proofErr w:type="spellStart"/>
      <w:r w:rsidR="005A503F" w:rsidRPr="00CB651C">
        <w:rPr>
          <w:rFonts w:ascii="Times New Roman" w:hAnsi="Times New Roman"/>
          <w:i/>
          <w:sz w:val="28"/>
          <w:szCs w:val="28"/>
          <w:lang w:eastAsia="en-US"/>
        </w:rPr>
        <w:t>euro</w:t>
      </w:r>
      <w:proofErr w:type="spellEnd"/>
      <w:r w:rsidR="00227008" w:rsidRPr="00CB651C">
        <w:rPr>
          <w:rFonts w:ascii="Times New Roman" w:hAnsi="Times New Roman"/>
          <w:sz w:val="28"/>
          <w:szCs w:val="28"/>
          <w:lang w:eastAsia="en-US"/>
        </w:rPr>
        <w:t xml:space="preserve">, </w:t>
      </w:r>
      <w:r w:rsidR="00473BDE" w:rsidRPr="00CB651C">
        <w:rPr>
          <w:rFonts w:ascii="Times New Roman" w:hAnsi="Times New Roman"/>
          <w:sz w:val="28"/>
          <w:szCs w:val="28"/>
          <w:lang w:eastAsia="en-US"/>
        </w:rPr>
        <w:t>tai skaitā</w:t>
      </w:r>
      <w:r w:rsidR="00227008" w:rsidRPr="00CB651C">
        <w:rPr>
          <w:rFonts w:ascii="Times New Roman" w:hAnsi="Times New Roman"/>
          <w:sz w:val="28"/>
          <w:szCs w:val="28"/>
          <w:lang w:eastAsia="en-US"/>
        </w:rPr>
        <w:t>,</w:t>
      </w:r>
      <w:r w:rsidR="00473BDE" w:rsidRPr="00CB651C">
        <w:rPr>
          <w:rFonts w:ascii="Times New Roman" w:hAnsi="Times New Roman"/>
          <w:sz w:val="28"/>
          <w:szCs w:val="28"/>
          <w:lang w:eastAsia="en-US"/>
        </w:rPr>
        <w:t xml:space="preserve"> 40 961 </w:t>
      </w:r>
      <w:proofErr w:type="spellStart"/>
      <w:r w:rsidR="005A503F" w:rsidRPr="00CB651C">
        <w:rPr>
          <w:rFonts w:ascii="Times New Roman" w:hAnsi="Times New Roman"/>
          <w:i/>
          <w:sz w:val="28"/>
          <w:szCs w:val="28"/>
          <w:lang w:eastAsia="en-US"/>
        </w:rPr>
        <w:t>euro</w:t>
      </w:r>
      <w:proofErr w:type="spellEnd"/>
      <w:r w:rsidR="00473BDE" w:rsidRPr="00CB651C">
        <w:rPr>
          <w:rFonts w:ascii="Times New Roman" w:hAnsi="Times New Roman"/>
          <w:sz w:val="28"/>
          <w:szCs w:val="28"/>
          <w:lang w:eastAsia="en-US"/>
        </w:rPr>
        <w:t xml:space="preserve"> izdevumiem atlīdzībai un izdevumiem precēm un pakalpojumiem 85 920 </w:t>
      </w:r>
      <w:proofErr w:type="spellStart"/>
      <w:r w:rsidR="005A503F" w:rsidRPr="00CB651C">
        <w:rPr>
          <w:rFonts w:ascii="Times New Roman" w:hAnsi="Times New Roman"/>
          <w:i/>
          <w:sz w:val="28"/>
          <w:szCs w:val="28"/>
          <w:lang w:eastAsia="en-US"/>
        </w:rPr>
        <w:t>euro</w:t>
      </w:r>
      <w:proofErr w:type="spellEnd"/>
      <w:r w:rsidR="00473BDE" w:rsidRPr="00CB651C">
        <w:rPr>
          <w:rFonts w:ascii="Times New Roman" w:hAnsi="Times New Roman"/>
          <w:sz w:val="28"/>
          <w:szCs w:val="28"/>
          <w:lang w:eastAsia="en-US"/>
        </w:rPr>
        <w:t xml:space="preserve"> budžeta apakšprogrammai 39.03.00 “Asins un asins komponentu nodrošināšana”;</w:t>
      </w:r>
    </w:p>
    <w:p w14:paraId="57212977" w14:textId="121975CF" w:rsidR="00473BDE" w:rsidRPr="00CB651C" w:rsidRDefault="009A2FAB" w:rsidP="00473BDE">
      <w:pPr>
        <w:pStyle w:val="ListParagraph"/>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473BDE" w:rsidRPr="00CB651C">
        <w:rPr>
          <w:rFonts w:ascii="Times New Roman" w:hAnsi="Times New Roman"/>
          <w:sz w:val="28"/>
          <w:szCs w:val="28"/>
          <w:lang w:eastAsia="en-US"/>
        </w:rPr>
        <w:t>.1.2.</w:t>
      </w:r>
      <w:r w:rsidR="00473BDE" w:rsidRPr="00CB651C">
        <w:rPr>
          <w:rFonts w:ascii="Times New Roman" w:hAnsi="Times New Roman"/>
          <w:sz w:val="28"/>
          <w:szCs w:val="28"/>
          <w:lang w:eastAsia="en-US"/>
        </w:rPr>
        <w:tab/>
        <w:t xml:space="preserve">1 155 250 </w:t>
      </w:r>
      <w:proofErr w:type="spellStart"/>
      <w:r w:rsidR="005A503F" w:rsidRPr="00CB651C">
        <w:rPr>
          <w:rFonts w:ascii="Times New Roman" w:hAnsi="Times New Roman"/>
          <w:i/>
          <w:sz w:val="28"/>
          <w:szCs w:val="28"/>
          <w:lang w:eastAsia="en-US"/>
        </w:rPr>
        <w:t>euro</w:t>
      </w:r>
      <w:proofErr w:type="spellEnd"/>
      <w:r w:rsidR="00473BDE" w:rsidRPr="00CB651C">
        <w:rPr>
          <w:rFonts w:ascii="Times New Roman" w:hAnsi="Times New Roman"/>
          <w:sz w:val="28"/>
          <w:szCs w:val="28"/>
          <w:lang w:eastAsia="en-US"/>
        </w:rPr>
        <w:t xml:space="preserve"> izdevumiem atlīdzībai budžeta apakšprogrammai 39.04.00 “Neatliekamā medicīniskā palīdzība”</w:t>
      </w:r>
      <w:r w:rsidR="00B05D2A" w:rsidRPr="00CB651C">
        <w:rPr>
          <w:rFonts w:ascii="Times New Roman" w:hAnsi="Times New Roman"/>
          <w:sz w:val="28"/>
          <w:szCs w:val="28"/>
          <w:lang w:eastAsia="en-US"/>
        </w:rPr>
        <w:t xml:space="preserve">, tai skaitā </w:t>
      </w:r>
      <w:r w:rsidR="00B8387C" w:rsidRPr="00CB651C">
        <w:rPr>
          <w:rFonts w:ascii="Times New Roman" w:hAnsi="Times New Roman"/>
          <w:sz w:val="28"/>
          <w:szCs w:val="28"/>
          <w:lang w:eastAsia="en-US"/>
        </w:rPr>
        <w:t xml:space="preserve">darba samaksas palielināšanai ārstniecības personām, kas sniedz valsts apmaksātos veselības aprūpes pakalpojumus, saistībā ar pagarinātā normālā darba laika atcelšanu 820 220 </w:t>
      </w:r>
      <w:proofErr w:type="spellStart"/>
      <w:r w:rsidR="00B8387C" w:rsidRPr="00CB651C">
        <w:rPr>
          <w:rFonts w:ascii="Times New Roman" w:hAnsi="Times New Roman"/>
          <w:i/>
          <w:sz w:val="28"/>
          <w:szCs w:val="28"/>
          <w:lang w:eastAsia="en-US"/>
        </w:rPr>
        <w:t>euro</w:t>
      </w:r>
      <w:proofErr w:type="spellEnd"/>
      <w:r w:rsidR="00473BDE" w:rsidRPr="00CB651C">
        <w:rPr>
          <w:rFonts w:ascii="Times New Roman" w:hAnsi="Times New Roman"/>
          <w:sz w:val="28"/>
          <w:szCs w:val="28"/>
          <w:lang w:eastAsia="en-US"/>
        </w:rPr>
        <w:t>;</w:t>
      </w:r>
    </w:p>
    <w:p w14:paraId="2E40921F" w14:textId="518145B0" w:rsidR="00473BDE" w:rsidRPr="00CB651C" w:rsidRDefault="00B8387C" w:rsidP="00473BDE">
      <w:pPr>
        <w:pStyle w:val="ListParagraph"/>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473BDE" w:rsidRPr="00CB651C">
        <w:rPr>
          <w:rFonts w:ascii="Times New Roman" w:hAnsi="Times New Roman"/>
          <w:sz w:val="28"/>
          <w:szCs w:val="28"/>
          <w:lang w:eastAsia="en-US"/>
        </w:rPr>
        <w:t>.1.3.</w:t>
      </w:r>
      <w:r w:rsidR="00473BDE" w:rsidRPr="00CB651C">
        <w:rPr>
          <w:rFonts w:ascii="Times New Roman" w:hAnsi="Times New Roman"/>
          <w:sz w:val="28"/>
          <w:szCs w:val="28"/>
          <w:lang w:eastAsia="en-US"/>
        </w:rPr>
        <w:tab/>
        <w:t xml:space="preserve">293 261 </w:t>
      </w:r>
      <w:proofErr w:type="spellStart"/>
      <w:r w:rsidR="005A503F" w:rsidRPr="00CB651C">
        <w:rPr>
          <w:rFonts w:ascii="Times New Roman" w:hAnsi="Times New Roman"/>
          <w:i/>
          <w:sz w:val="28"/>
          <w:szCs w:val="28"/>
          <w:lang w:eastAsia="en-US"/>
        </w:rPr>
        <w:t>euro</w:t>
      </w:r>
      <w:proofErr w:type="spellEnd"/>
      <w:r w:rsidR="00473BDE" w:rsidRPr="00CB651C">
        <w:rPr>
          <w:rFonts w:ascii="Times New Roman" w:hAnsi="Times New Roman"/>
          <w:sz w:val="28"/>
          <w:szCs w:val="28"/>
          <w:lang w:eastAsia="en-US"/>
        </w:rPr>
        <w:t xml:space="preserve"> izdevumiem atlīdzībai budžeta apakšprogrammai 39.06.00 “Tiesu medicīniskā ekspertīze”;</w:t>
      </w:r>
    </w:p>
    <w:p w14:paraId="7E328B92" w14:textId="354C0431" w:rsidR="00473BDE" w:rsidRPr="00CB651C" w:rsidRDefault="00B8387C" w:rsidP="00473BDE">
      <w:pPr>
        <w:pStyle w:val="ListParagraph"/>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473BDE" w:rsidRPr="00CB651C">
        <w:rPr>
          <w:rFonts w:ascii="Times New Roman" w:hAnsi="Times New Roman"/>
          <w:sz w:val="28"/>
          <w:szCs w:val="28"/>
          <w:lang w:eastAsia="en-US"/>
        </w:rPr>
        <w:t>.1.4.</w:t>
      </w:r>
      <w:r w:rsidR="00473BDE" w:rsidRPr="00CB651C">
        <w:rPr>
          <w:rFonts w:ascii="Times New Roman" w:hAnsi="Times New Roman"/>
          <w:sz w:val="28"/>
          <w:szCs w:val="28"/>
          <w:lang w:eastAsia="en-US"/>
        </w:rPr>
        <w:tab/>
        <w:t xml:space="preserve">381 309 </w:t>
      </w:r>
      <w:proofErr w:type="spellStart"/>
      <w:r w:rsidR="005A503F" w:rsidRPr="00CB651C">
        <w:rPr>
          <w:rFonts w:ascii="Times New Roman" w:hAnsi="Times New Roman"/>
          <w:i/>
          <w:sz w:val="28"/>
          <w:szCs w:val="28"/>
          <w:lang w:eastAsia="en-US"/>
        </w:rPr>
        <w:t>euro</w:t>
      </w:r>
      <w:proofErr w:type="spellEnd"/>
      <w:r w:rsidR="00473BDE" w:rsidRPr="00CB651C">
        <w:rPr>
          <w:rFonts w:ascii="Times New Roman" w:hAnsi="Times New Roman"/>
          <w:sz w:val="28"/>
          <w:szCs w:val="28"/>
          <w:lang w:eastAsia="en-US"/>
        </w:rPr>
        <w:t xml:space="preserve"> izdevumiem atlīdzībai budžeta apakšprogrammai 46.01.00 “Uzraudzība un kontrole”;</w:t>
      </w:r>
    </w:p>
    <w:p w14:paraId="6604BFDC" w14:textId="538F2FE4" w:rsidR="00473BDE" w:rsidRPr="00CB651C" w:rsidRDefault="00B8387C" w:rsidP="001B7B79">
      <w:pPr>
        <w:pStyle w:val="ListParagraph"/>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473BDE" w:rsidRPr="00CB651C">
        <w:rPr>
          <w:rFonts w:ascii="Times New Roman" w:hAnsi="Times New Roman"/>
          <w:sz w:val="28"/>
          <w:szCs w:val="28"/>
          <w:lang w:eastAsia="en-US"/>
        </w:rPr>
        <w:t>.1.5.</w:t>
      </w:r>
      <w:r w:rsidR="00473BDE" w:rsidRPr="00CB651C">
        <w:rPr>
          <w:rFonts w:ascii="Times New Roman" w:hAnsi="Times New Roman"/>
          <w:sz w:val="28"/>
          <w:szCs w:val="28"/>
          <w:lang w:eastAsia="en-US"/>
        </w:rPr>
        <w:tab/>
        <w:t xml:space="preserve">169 353 </w:t>
      </w:r>
      <w:proofErr w:type="spellStart"/>
      <w:r w:rsidR="005A503F" w:rsidRPr="00CB651C">
        <w:rPr>
          <w:rFonts w:ascii="Times New Roman" w:hAnsi="Times New Roman"/>
          <w:i/>
          <w:sz w:val="28"/>
          <w:szCs w:val="28"/>
          <w:lang w:eastAsia="en-US"/>
        </w:rPr>
        <w:t>euro</w:t>
      </w:r>
      <w:proofErr w:type="spellEnd"/>
      <w:r w:rsidR="00473BDE" w:rsidRPr="00CB651C">
        <w:rPr>
          <w:rFonts w:ascii="Times New Roman" w:hAnsi="Times New Roman"/>
          <w:sz w:val="28"/>
          <w:szCs w:val="28"/>
          <w:lang w:eastAsia="en-US"/>
        </w:rPr>
        <w:t xml:space="preserve"> izdevumiem atlīdzībai budžeta apakšprogrammai 46.03.00 “Slimību profilakses nodrošināšana”;</w:t>
      </w:r>
    </w:p>
    <w:p w14:paraId="3AEFDFEF" w14:textId="293EEA6C" w:rsidR="0054216D" w:rsidRPr="00CB651C" w:rsidRDefault="00B8387C" w:rsidP="0054216D">
      <w:pPr>
        <w:pStyle w:val="ListParagraph"/>
        <w:tabs>
          <w:tab w:val="left" w:pos="993"/>
        </w:tabs>
        <w:spacing w:after="0" w:line="240" w:lineRule="auto"/>
        <w:ind w:left="426"/>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.2. </w:t>
      </w:r>
      <w:proofErr w:type="spellStart"/>
      <w:r w:rsidR="0054216D" w:rsidRPr="00CB651C">
        <w:rPr>
          <w:rFonts w:ascii="Times New Roman" w:hAnsi="Times New Roman"/>
          <w:sz w:val="28"/>
          <w:szCs w:val="28"/>
          <w:lang w:eastAsia="en-US"/>
        </w:rPr>
        <w:t>Iekšlietu</w:t>
      </w:r>
      <w:proofErr w:type="spellEnd"/>
      <w:r w:rsidR="0054216D" w:rsidRPr="00CB651C">
        <w:rPr>
          <w:rFonts w:ascii="Times New Roman" w:hAnsi="Times New Roman"/>
          <w:sz w:val="28"/>
          <w:szCs w:val="28"/>
          <w:lang w:eastAsia="en-US"/>
        </w:rPr>
        <w:t xml:space="preserve"> ministrijai 89 590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apmērā,  tai skaitā:</w:t>
      </w:r>
    </w:p>
    <w:p w14:paraId="1F6E9F6E" w14:textId="5D1C509F"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.2.1. 14 564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092EBC"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06.01.00 “Valsts policija”;</w:t>
      </w:r>
    </w:p>
    <w:p w14:paraId="71E6FD00" w14:textId="357165C9"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.2.2. 9 555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092EBC"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10.00.00 “Valsts robežsardzes darbība”;</w:t>
      </w:r>
    </w:p>
    <w:p w14:paraId="4584D220" w14:textId="6102A7D0"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.2.3. 65 471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092EBC"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38.05.00 “Veselības aprūpe un fiziskā sagatavošana”;</w:t>
      </w:r>
    </w:p>
    <w:p w14:paraId="137DE979" w14:textId="346F20FD" w:rsidR="0054216D" w:rsidRPr="00CB651C" w:rsidRDefault="00B8387C" w:rsidP="00D905DE">
      <w:pPr>
        <w:pStyle w:val="ListParagraph"/>
        <w:tabs>
          <w:tab w:val="left" w:pos="993"/>
        </w:tabs>
        <w:spacing w:after="0" w:line="240" w:lineRule="auto"/>
        <w:ind w:left="426"/>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.3.</w:t>
      </w:r>
      <w:r w:rsidR="0054216D" w:rsidRPr="00CB651C">
        <w:rPr>
          <w:rFonts w:ascii="Times New Roman" w:hAnsi="Times New Roman"/>
          <w:sz w:val="28"/>
          <w:szCs w:val="28"/>
          <w:lang w:eastAsia="en-US"/>
        </w:rPr>
        <w:tab/>
        <w:t xml:space="preserve"> Labklājības ministrijai 1 520 622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apmērā,  tai skaitā:</w:t>
      </w:r>
    </w:p>
    <w:p w14:paraId="6072843F" w14:textId="3BD9555C" w:rsidR="0054216D" w:rsidRPr="00CB651C" w:rsidRDefault="00B8387C" w:rsidP="00D905DE">
      <w:pPr>
        <w:tabs>
          <w:tab w:val="left" w:pos="993"/>
        </w:tabs>
        <w:spacing w:after="0" w:line="240" w:lineRule="auto"/>
        <w:ind w:firstLine="321"/>
        <w:contextualSpacing/>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.3.1. 1 534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092EBC"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04.05.00 “Valsts sociālās apdrošināšanas aģentūras speciālais budžets”</w:t>
      </w:r>
      <w:r w:rsidR="003F4E1A" w:rsidRPr="00CB651C">
        <w:rPr>
          <w:rFonts w:ascii="Times New Roman" w:hAnsi="Times New Roman"/>
          <w:sz w:val="28"/>
          <w:szCs w:val="28"/>
          <w:lang w:eastAsia="en-US"/>
        </w:rPr>
        <w:t xml:space="preserve">, nodrošinot no sociālās </w:t>
      </w:r>
      <w:r w:rsidR="003F4E1A" w:rsidRPr="00CB651C">
        <w:rPr>
          <w:rFonts w:ascii="Times New Roman" w:hAnsi="Times New Roman"/>
          <w:sz w:val="28"/>
          <w:szCs w:val="28"/>
          <w:lang w:eastAsia="en-US"/>
        </w:rPr>
        <w:lastRenderedPageBreak/>
        <w:t>apdrošināšanas pakalpojumu budžetiem atbilstoši to īpatsvariem gada sociālās apdrošināšanas pakalpojumu finansējumā;</w:t>
      </w:r>
    </w:p>
    <w:p w14:paraId="2448550E" w14:textId="5FB22B3F"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.3.2. 889 376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A37E84"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05.03.00 “Aprūpe valsts sociālās aprūpes institūcijās”;</w:t>
      </w:r>
    </w:p>
    <w:p w14:paraId="05F3D0B5" w14:textId="072A64D8"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.3.3. 156 499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A37E84"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05.37.00 “Sociālās integrācijas valsts aģentūras administrēšana un profesionālās un sociālās rehabilitācijas pakalpojumu nodrošināšana”;</w:t>
      </w:r>
    </w:p>
    <w:p w14:paraId="759A6254" w14:textId="32EDC9B1"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.3.4. 181 388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A37E84"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05.62.00 “Invaliditātes ekspertīžu nodrošināšana”;</w:t>
      </w:r>
    </w:p>
    <w:p w14:paraId="3EBB21A8" w14:textId="6D724CFC"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.3.5. 291 825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2D0A8E"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subsīdijām un dotācijai budžeta apakšprogrammai 05.01.00 “Sociālās rehabilitācijas valsts programmas”;</w:t>
      </w:r>
    </w:p>
    <w:p w14:paraId="2C070EA9" w14:textId="54471E00" w:rsidR="0054216D" w:rsidRPr="00CB651C" w:rsidRDefault="00B8387C" w:rsidP="0054216D">
      <w:pPr>
        <w:pStyle w:val="ListParagraph"/>
        <w:tabs>
          <w:tab w:val="left" w:pos="993"/>
        </w:tabs>
        <w:spacing w:after="0" w:line="240" w:lineRule="auto"/>
        <w:ind w:left="426"/>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.4.</w:t>
      </w:r>
      <w:r w:rsidR="0054216D" w:rsidRPr="00CB651C">
        <w:rPr>
          <w:rFonts w:ascii="Times New Roman" w:hAnsi="Times New Roman"/>
          <w:sz w:val="28"/>
          <w:szCs w:val="28"/>
          <w:lang w:eastAsia="en-US"/>
        </w:rPr>
        <w:tab/>
        <w:t xml:space="preserve"> Izglītības un zinātnes ministrijai 43 492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apmērā,  tai skaitā:</w:t>
      </w:r>
    </w:p>
    <w:p w14:paraId="25CA4110" w14:textId="064A09D5"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.4.1. 1 095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2D0A8E"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01.03.00 “Sociālās korekcijas izglītības iestāde”;</w:t>
      </w:r>
    </w:p>
    <w:p w14:paraId="5B2ECA38" w14:textId="6C68DA07"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.4.2. 29 004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2D0A8E"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02.01.00 “Profesionālās izglītības programmu īstenošana”;</w:t>
      </w:r>
    </w:p>
    <w:p w14:paraId="2D10A428" w14:textId="2DF2C985" w:rsidR="0054216D" w:rsidRPr="00CB651C"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CB651C">
        <w:rPr>
          <w:rFonts w:ascii="Times New Roman" w:hAnsi="Times New Roman"/>
          <w:sz w:val="28"/>
          <w:szCs w:val="28"/>
          <w:lang w:eastAsia="en-US"/>
        </w:rPr>
        <w:t>3</w:t>
      </w:r>
      <w:r w:rsidR="0054216D" w:rsidRPr="00CB651C">
        <w:rPr>
          <w:rFonts w:ascii="Times New Roman" w:hAnsi="Times New Roman"/>
          <w:sz w:val="28"/>
          <w:szCs w:val="28"/>
          <w:lang w:eastAsia="en-US"/>
        </w:rPr>
        <w:t xml:space="preserve">.4.3. 13 393 </w:t>
      </w:r>
      <w:proofErr w:type="spellStart"/>
      <w:r w:rsidR="005A503F" w:rsidRPr="00CB651C">
        <w:rPr>
          <w:rFonts w:ascii="Times New Roman" w:hAnsi="Times New Roman"/>
          <w:i/>
          <w:sz w:val="28"/>
          <w:szCs w:val="28"/>
          <w:lang w:eastAsia="en-US"/>
        </w:rPr>
        <w:t>euro</w:t>
      </w:r>
      <w:proofErr w:type="spellEnd"/>
      <w:r w:rsidR="0054216D" w:rsidRPr="00CB651C">
        <w:rPr>
          <w:rFonts w:ascii="Times New Roman" w:hAnsi="Times New Roman"/>
          <w:sz w:val="28"/>
          <w:szCs w:val="28"/>
          <w:lang w:eastAsia="en-US"/>
        </w:rPr>
        <w:t xml:space="preserve"> </w:t>
      </w:r>
      <w:r w:rsidR="002D0A8E" w:rsidRPr="00CB651C">
        <w:rPr>
          <w:rFonts w:ascii="Times New Roman" w:hAnsi="Times New Roman"/>
          <w:sz w:val="28"/>
          <w:szCs w:val="28"/>
          <w:lang w:eastAsia="en-US"/>
        </w:rPr>
        <w:t xml:space="preserve">izdevumiem </w:t>
      </w:r>
      <w:r w:rsidR="0054216D" w:rsidRPr="00CB651C">
        <w:rPr>
          <w:rFonts w:ascii="Times New Roman" w:hAnsi="Times New Roman"/>
          <w:sz w:val="28"/>
          <w:szCs w:val="28"/>
          <w:lang w:eastAsia="en-US"/>
        </w:rPr>
        <w:t>atlīdzībai budžeta apakšprogrammai 09.10.00 “Murjāņu sporta ģimnāzija”;</w:t>
      </w:r>
    </w:p>
    <w:p w14:paraId="727655E4" w14:textId="40863ECB" w:rsidR="0054216D" w:rsidRPr="00CB651C" w:rsidRDefault="00B8387C" w:rsidP="006010FC">
      <w:pPr>
        <w:tabs>
          <w:tab w:val="left" w:pos="709"/>
        </w:tabs>
        <w:spacing w:after="0" w:line="240" w:lineRule="auto"/>
        <w:ind w:firstLine="426"/>
        <w:jc w:val="both"/>
        <w:rPr>
          <w:rFonts w:ascii="Times New Roman" w:eastAsia="Calibri" w:hAnsi="Times New Roman"/>
          <w:sz w:val="28"/>
          <w:szCs w:val="28"/>
          <w:lang w:eastAsia="en-US"/>
        </w:rPr>
      </w:pPr>
      <w:r w:rsidRPr="00CB651C">
        <w:rPr>
          <w:rFonts w:ascii="Times New Roman" w:eastAsia="Calibri" w:hAnsi="Times New Roman"/>
          <w:sz w:val="28"/>
          <w:szCs w:val="28"/>
          <w:lang w:eastAsia="en-US"/>
        </w:rPr>
        <w:t>3</w:t>
      </w:r>
      <w:r w:rsidR="0054216D" w:rsidRPr="00CB651C">
        <w:rPr>
          <w:rFonts w:ascii="Times New Roman" w:eastAsia="Calibri" w:hAnsi="Times New Roman"/>
          <w:sz w:val="28"/>
          <w:szCs w:val="28"/>
          <w:lang w:eastAsia="en-US"/>
        </w:rPr>
        <w:t xml:space="preserve">.5. 374 455 </w:t>
      </w:r>
      <w:proofErr w:type="spellStart"/>
      <w:r w:rsidR="005A503F" w:rsidRPr="00CB651C">
        <w:rPr>
          <w:rFonts w:ascii="Times New Roman" w:eastAsia="Calibri" w:hAnsi="Times New Roman"/>
          <w:i/>
          <w:sz w:val="28"/>
          <w:szCs w:val="28"/>
          <w:lang w:eastAsia="en-US"/>
        </w:rPr>
        <w:t>euro</w:t>
      </w:r>
      <w:proofErr w:type="spellEnd"/>
      <w:r w:rsidR="0054216D" w:rsidRPr="00CB651C">
        <w:rPr>
          <w:rFonts w:ascii="Times New Roman" w:eastAsia="Calibri" w:hAnsi="Times New Roman"/>
          <w:i/>
          <w:sz w:val="28"/>
          <w:szCs w:val="28"/>
          <w:lang w:eastAsia="en-US"/>
        </w:rPr>
        <w:t xml:space="preserve"> </w:t>
      </w:r>
      <w:r w:rsidR="0054216D" w:rsidRPr="00CB651C">
        <w:rPr>
          <w:rFonts w:ascii="Times New Roman" w:eastAsia="Calibri" w:hAnsi="Times New Roman"/>
          <w:sz w:val="28"/>
          <w:szCs w:val="28"/>
          <w:lang w:eastAsia="en-US"/>
        </w:rPr>
        <w:t>budžeta resoram “62. Mērķdotācijas pašvaldībām” budžeta programmai 01.00.00 “Mērķdotācijas izglītības pasākumiem”.</w:t>
      </w:r>
    </w:p>
    <w:p w14:paraId="7D5901FE" w14:textId="00FD0A55" w:rsidR="00973F2C" w:rsidRPr="00CB651C" w:rsidRDefault="00973F2C" w:rsidP="00973F2C">
      <w:pPr>
        <w:tabs>
          <w:tab w:val="left" w:pos="709"/>
        </w:tabs>
        <w:spacing w:after="0" w:line="240" w:lineRule="auto"/>
        <w:jc w:val="both"/>
        <w:rPr>
          <w:rFonts w:ascii="Times New Roman" w:eastAsia="Calibri" w:hAnsi="Times New Roman"/>
          <w:sz w:val="28"/>
          <w:szCs w:val="28"/>
          <w:lang w:eastAsia="en-US"/>
        </w:rPr>
      </w:pPr>
    </w:p>
    <w:p w14:paraId="37437607" w14:textId="0E50A984" w:rsidR="006F71B0" w:rsidRPr="00CB651C" w:rsidRDefault="00973F2C" w:rsidP="000344EA">
      <w:pPr>
        <w:pStyle w:val="ListParagraph"/>
        <w:numPr>
          <w:ilvl w:val="0"/>
          <w:numId w:val="4"/>
        </w:numPr>
        <w:tabs>
          <w:tab w:val="left" w:pos="709"/>
        </w:tabs>
        <w:spacing w:after="0" w:line="240" w:lineRule="auto"/>
        <w:ind w:left="142" w:firstLine="284"/>
        <w:jc w:val="both"/>
        <w:rPr>
          <w:rFonts w:ascii="Times New Roman" w:eastAsia="Calibri" w:hAnsi="Times New Roman"/>
          <w:sz w:val="28"/>
          <w:szCs w:val="28"/>
          <w:lang w:eastAsia="en-US"/>
        </w:rPr>
      </w:pPr>
      <w:r w:rsidRPr="00CB651C">
        <w:rPr>
          <w:rFonts w:ascii="Times New Roman" w:eastAsia="Calibri" w:hAnsi="Times New Roman"/>
          <w:sz w:val="28"/>
          <w:szCs w:val="28"/>
          <w:lang w:eastAsia="en-US"/>
        </w:rPr>
        <w:t xml:space="preserve">Atļaut </w:t>
      </w:r>
      <w:r w:rsidR="00B8387C" w:rsidRPr="00CB651C">
        <w:rPr>
          <w:rFonts w:ascii="Times New Roman" w:hAnsi="Times New Roman"/>
          <w:sz w:val="28"/>
          <w:szCs w:val="28"/>
          <w:lang w:eastAsia="en-US"/>
        </w:rPr>
        <w:t>2. un 3.</w:t>
      </w:r>
      <w:r w:rsidR="006010FC" w:rsidRPr="00CB651C">
        <w:rPr>
          <w:rFonts w:ascii="Times New Roman" w:hAnsi="Times New Roman"/>
          <w:sz w:val="28"/>
          <w:szCs w:val="28"/>
          <w:lang w:eastAsia="en-US"/>
        </w:rPr>
        <w:t xml:space="preserve"> </w:t>
      </w:r>
      <w:r w:rsidR="009D64F4" w:rsidRPr="00CB651C">
        <w:rPr>
          <w:rFonts w:ascii="Times New Roman" w:hAnsi="Times New Roman"/>
          <w:sz w:val="28"/>
          <w:szCs w:val="28"/>
          <w:lang w:eastAsia="en-US"/>
        </w:rPr>
        <w:t xml:space="preserve">punktā minētajām ministrijām un budžeta resoriem </w:t>
      </w:r>
      <w:r w:rsidR="00CB1671" w:rsidRPr="00CB651C">
        <w:rPr>
          <w:rFonts w:ascii="Times New Roman" w:hAnsi="Times New Roman"/>
          <w:sz w:val="28"/>
          <w:szCs w:val="28"/>
          <w:lang w:eastAsia="en-US"/>
        </w:rPr>
        <w:t xml:space="preserve">uzņemties saistības darba samaksas palielināšanai </w:t>
      </w:r>
      <w:r w:rsidR="009D64F4" w:rsidRPr="00CB651C">
        <w:rPr>
          <w:rFonts w:ascii="Times New Roman" w:hAnsi="Times New Roman"/>
          <w:sz w:val="28"/>
          <w:szCs w:val="28"/>
          <w:lang w:eastAsia="en-US"/>
        </w:rPr>
        <w:t>ar 2019.</w:t>
      </w:r>
      <w:r w:rsidR="00D949BE" w:rsidRPr="00CB651C">
        <w:rPr>
          <w:rFonts w:ascii="Times New Roman" w:hAnsi="Times New Roman"/>
          <w:sz w:val="28"/>
          <w:szCs w:val="28"/>
          <w:lang w:eastAsia="en-US"/>
        </w:rPr>
        <w:t xml:space="preserve"> </w:t>
      </w:r>
      <w:r w:rsidR="009D64F4" w:rsidRPr="00CB651C">
        <w:rPr>
          <w:rFonts w:ascii="Times New Roman" w:hAnsi="Times New Roman"/>
          <w:sz w:val="28"/>
          <w:szCs w:val="28"/>
          <w:lang w:eastAsia="en-US"/>
        </w:rPr>
        <w:t>gada 1.</w:t>
      </w:r>
      <w:r w:rsidR="00D949BE" w:rsidRPr="00CB651C">
        <w:rPr>
          <w:rFonts w:ascii="Times New Roman" w:hAnsi="Times New Roman"/>
          <w:sz w:val="28"/>
          <w:szCs w:val="28"/>
          <w:lang w:eastAsia="en-US"/>
        </w:rPr>
        <w:t xml:space="preserve"> </w:t>
      </w:r>
      <w:r w:rsidR="009D64F4" w:rsidRPr="00CB651C">
        <w:rPr>
          <w:rFonts w:ascii="Times New Roman" w:hAnsi="Times New Roman"/>
          <w:sz w:val="28"/>
          <w:szCs w:val="28"/>
          <w:lang w:eastAsia="en-US"/>
        </w:rPr>
        <w:t xml:space="preserve">janvāri </w:t>
      </w:r>
      <w:r w:rsidR="006A140C" w:rsidRPr="00CB651C">
        <w:rPr>
          <w:rFonts w:ascii="Times New Roman" w:hAnsi="Times New Roman"/>
          <w:sz w:val="28"/>
          <w:szCs w:val="28"/>
          <w:lang w:eastAsia="en-US"/>
        </w:rPr>
        <w:t>atbil</w:t>
      </w:r>
      <w:r w:rsidR="009D64F4" w:rsidRPr="00CB651C">
        <w:rPr>
          <w:rFonts w:ascii="Times New Roman" w:hAnsi="Times New Roman"/>
          <w:sz w:val="28"/>
          <w:szCs w:val="28"/>
          <w:lang w:eastAsia="en-US"/>
        </w:rPr>
        <w:t>s</w:t>
      </w:r>
      <w:r w:rsidR="006A140C" w:rsidRPr="00CB651C">
        <w:rPr>
          <w:rFonts w:ascii="Times New Roman" w:hAnsi="Times New Roman"/>
          <w:sz w:val="28"/>
          <w:szCs w:val="28"/>
          <w:lang w:eastAsia="en-US"/>
        </w:rPr>
        <w:t>toši</w:t>
      </w:r>
      <w:r w:rsidR="00CB1671" w:rsidRPr="00CB651C">
        <w:rPr>
          <w:rFonts w:ascii="Times New Roman" w:hAnsi="Times New Roman"/>
          <w:sz w:val="28"/>
          <w:szCs w:val="28"/>
          <w:lang w:eastAsia="en-US"/>
        </w:rPr>
        <w:t xml:space="preserve"> </w:t>
      </w:r>
      <w:r w:rsidR="009D64F4" w:rsidRPr="00CB651C">
        <w:rPr>
          <w:rFonts w:ascii="Times New Roman" w:hAnsi="Times New Roman"/>
          <w:sz w:val="28"/>
          <w:szCs w:val="28"/>
          <w:lang w:eastAsia="en-US"/>
        </w:rPr>
        <w:t>2., 3. un 4.</w:t>
      </w:r>
      <w:r w:rsidR="00D949BE" w:rsidRPr="00CB651C">
        <w:rPr>
          <w:rFonts w:ascii="Times New Roman" w:hAnsi="Times New Roman"/>
          <w:sz w:val="28"/>
          <w:szCs w:val="28"/>
          <w:lang w:eastAsia="en-US"/>
        </w:rPr>
        <w:t> </w:t>
      </w:r>
      <w:r w:rsidR="009D64F4" w:rsidRPr="00CB651C">
        <w:rPr>
          <w:rFonts w:ascii="Times New Roman" w:hAnsi="Times New Roman"/>
          <w:sz w:val="28"/>
          <w:szCs w:val="28"/>
          <w:lang w:eastAsia="en-US"/>
        </w:rPr>
        <w:t xml:space="preserve">punktā </w:t>
      </w:r>
      <w:r w:rsidR="006F71B0" w:rsidRPr="00CB651C">
        <w:rPr>
          <w:rFonts w:ascii="Times New Roman" w:hAnsi="Times New Roman"/>
          <w:sz w:val="28"/>
          <w:szCs w:val="28"/>
          <w:lang w:eastAsia="en-US"/>
        </w:rPr>
        <w:t>minētajam finanšu apjomam.</w:t>
      </w:r>
    </w:p>
    <w:p w14:paraId="3C8F87B2" w14:textId="77777777" w:rsidR="006F71B0" w:rsidRPr="009A2FAB" w:rsidRDefault="006F71B0" w:rsidP="006F71B0">
      <w:pPr>
        <w:pStyle w:val="ListParagraph"/>
        <w:tabs>
          <w:tab w:val="left" w:pos="709"/>
        </w:tabs>
        <w:spacing w:after="0" w:line="240" w:lineRule="auto"/>
        <w:ind w:left="426"/>
        <w:jc w:val="both"/>
        <w:rPr>
          <w:rFonts w:ascii="Times New Roman" w:eastAsia="Calibri" w:hAnsi="Times New Roman"/>
          <w:sz w:val="28"/>
          <w:szCs w:val="28"/>
          <w:lang w:eastAsia="en-US"/>
        </w:rPr>
      </w:pPr>
    </w:p>
    <w:p w14:paraId="6AD323E6" w14:textId="599E6766" w:rsidR="006F71B0" w:rsidRPr="009A2FAB" w:rsidRDefault="00D949BE" w:rsidP="000344EA">
      <w:pPr>
        <w:pStyle w:val="ListParagraph"/>
        <w:numPr>
          <w:ilvl w:val="0"/>
          <w:numId w:val="4"/>
        </w:numPr>
        <w:tabs>
          <w:tab w:val="left" w:pos="709"/>
        </w:tabs>
        <w:spacing w:after="0" w:line="240" w:lineRule="auto"/>
        <w:ind w:left="142" w:firstLine="284"/>
        <w:jc w:val="both"/>
        <w:rPr>
          <w:rFonts w:ascii="Times New Roman" w:eastAsia="Calibri" w:hAnsi="Times New Roman"/>
          <w:sz w:val="28"/>
          <w:szCs w:val="28"/>
          <w:lang w:eastAsia="en-US"/>
        </w:rPr>
      </w:pPr>
      <w:r w:rsidRPr="009A2FAB">
        <w:rPr>
          <w:rFonts w:ascii="Times New Roman" w:eastAsia="Calibri" w:hAnsi="Times New Roman"/>
          <w:sz w:val="28"/>
          <w:szCs w:val="28"/>
          <w:lang w:eastAsia="en-US"/>
        </w:rPr>
        <w:t xml:space="preserve">Papildus nepieciešamo finansējumu 2019. </w:t>
      </w:r>
      <w:r w:rsidR="00B8387C" w:rsidRPr="009A2FAB">
        <w:rPr>
          <w:rFonts w:ascii="Times New Roman" w:eastAsia="Calibri" w:hAnsi="Times New Roman"/>
          <w:sz w:val="28"/>
          <w:szCs w:val="28"/>
          <w:lang w:eastAsia="en-US"/>
        </w:rPr>
        <w:t>gadam un turpmāk ik gadu 2. un 3.</w:t>
      </w:r>
      <w:r w:rsidRPr="009A2FAB">
        <w:rPr>
          <w:rFonts w:ascii="Times New Roman" w:eastAsia="Calibri" w:hAnsi="Times New Roman"/>
          <w:sz w:val="28"/>
          <w:szCs w:val="28"/>
          <w:lang w:eastAsia="en-US"/>
        </w:rPr>
        <w:t>punktā minētā apmērā darba samaksas palielināšanai ar 2019. gada 1. janvāri piešķirt likumprojekta “Par valsts budžetu 2019. gadam” un likumprojekta “Par vidēja termiņa budžeta ietvaru 2019., 2020. un 2021. gadam” sagatavošanas un izskatīšanas procesā un 2019. gada laikā atbilstoši valsts budžeta finansiālajām iespējām.</w:t>
      </w:r>
      <w:r w:rsidR="006F71B0" w:rsidRPr="009A2FAB">
        <w:rPr>
          <w:rFonts w:ascii="Times New Roman" w:eastAsia="Calibri" w:hAnsi="Times New Roman"/>
          <w:sz w:val="28"/>
          <w:szCs w:val="28"/>
          <w:lang w:eastAsia="en-US"/>
        </w:rPr>
        <w:t xml:space="preserve"> </w:t>
      </w:r>
    </w:p>
    <w:p w14:paraId="18D1FD4C" w14:textId="0A09F1CB" w:rsidR="006F71B0" w:rsidRPr="009A2FAB" w:rsidRDefault="006F71B0" w:rsidP="006F71B0">
      <w:pPr>
        <w:pStyle w:val="ListParagraph"/>
        <w:tabs>
          <w:tab w:val="left" w:pos="709"/>
        </w:tabs>
        <w:spacing w:after="0" w:line="240" w:lineRule="auto"/>
        <w:ind w:left="426"/>
        <w:jc w:val="both"/>
        <w:rPr>
          <w:rFonts w:ascii="Times New Roman" w:eastAsia="Calibri" w:hAnsi="Times New Roman"/>
          <w:sz w:val="28"/>
          <w:szCs w:val="28"/>
          <w:lang w:eastAsia="en-US"/>
        </w:rPr>
      </w:pPr>
    </w:p>
    <w:p w14:paraId="72EC6C5B" w14:textId="77777777" w:rsidR="00CB1671" w:rsidRPr="009A2FAB" w:rsidRDefault="00CB1671" w:rsidP="00CB1671">
      <w:pPr>
        <w:tabs>
          <w:tab w:val="left" w:pos="709"/>
        </w:tabs>
        <w:spacing w:after="0" w:line="240" w:lineRule="auto"/>
        <w:jc w:val="both"/>
        <w:rPr>
          <w:rFonts w:ascii="Times New Roman" w:eastAsia="Calibri" w:hAnsi="Times New Roman"/>
          <w:sz w:val="28"/>
          <w:szCs w:val="28"/>
          <w:lang w:eastAsia="en-US"/>
        </w:rPr>
      </w:pPr>
    </w:p>
    <w:p w14:paraId="7A005712" w14:textId="4DBD9526" w:rsidR="009C05F8" w:rsidRPr="009A2FAB" w:rsidRDefault="009C05F8" w:rsidP="001A76A2">
      <w:pPr>
        <w:spacing w:after="480" w:line="240" w:lineRule="auto"/>
        <w:ind w:right="-766" w:firstLine="851"/>
        <w:rPr>
          <w:rFonts w:ascii="Times New Roman" w:eastAsia="Calibri" w:hAnsi="Times New Roman"/>
          <w:sz w:val="28"/>
          <w:szCs w:val="28"/>
        </w:rPr>
      </w:pPr>
      <w:r w:rsidRPr="009A2FAB">
        <w:rPr>
          <w:rFonts w:ascii="Times New Roman" w:eastAsia="Calibri" w:hAnsi="Times New Roman"/>
          <w:sz w:val="28"/>
          <w:szCs w:val="28"/>
        </w:rPr>
        <w:t>Ministru prezidents</w:t>
      </w:r>
      <w:r w:rsidRPr="009A2FAB">
        <w:rPr>
          <w:rFonts w:ascii="Times New Roman" w:eastAsia="Calibri" w:hAnsi="Times New Roman"/>
          <w:sz w:val="28"/>
          <w:szCs w:val="28"/>
        </w:rPr>
        <w:tab/>
      </w:r>
      <w:r w:rsidRPr="009A2FAB">
        <w:rPr>
          <w:rFonts w:ascii="Times New Roman" w:eastAsia="Calibri" w:hAnsi="Times New Roman"/>
          <w:sz w:val="28"/>
          <w:szCs w:val="28"/>
        </w:rPr>
        <w:tab/>
      </w:r>
      <w:r w:rsidRPr="009A2FAB">
        <w:rPr>
          <w:rFonts w:ascii="Times New Roman" w:eastAsia="Calibri" w:hAnsi="Times New Roman"/>
          <w:sz w:val="28"/>
          <w:szCs w:val="28"/>
        </w:rPr>
        <w:tab/>
      </w:r>
      <w:r w:rsidRPr="009A2FAB">
        <w:rPr>
          <w:rFonts w:ascii="Times New Roman" w:eastAsia="Calibri" w:hAnsi="Times New Roman"/>
          <w:sz w:val="28"/>
          <w:szCs w:val="28"/>
        </w:rPr>
        <w:tab/>
      </w:r>
      <w:r w:rsidRPr="009A2FAB">
        <w:rPr>
          <w:rFonts w:ascii="Times New Roman" w:eastAsia="Calibri" w:hAnsi="Times New Roman"/>
          <w:sz w:val="28"/>
          <w:szCs w:val="28"/>
        </w:rPr>
        <w:tab/>
        <w:t>Māris Kučinskis</w:t>
      </w:r>
    </w:p>
    <w:p w14:paraId="7A1951EF" w14:textId="197D08A4" w:rsidR="009C05F8" w:rsidRPr="009A2FAB" w:rsidRDefault="009C05F8" w:rsidP="001A76A2">
      <w:pPr>
        <w:pStyle w:val="Heading2"/>
        <w:spacing w:after="720"/>
        <w:ind w:firstLine="851"/>
        <w:rPr>
          <w:szCs w:val="28"/>
        </w:rPr>
      </w:pPr>
      <w:r w:rsidRPr="009A2FAB">
        <w:rPr>
          <w:szCs w:val="28"/>
        </w:rPr>
        <w:t>Valsts kancelejas direktors</w:t>
      </w:r>
      <w:r w:rsidRPr="009A2FAB">
        <w:rPr>
          <w:szCs w:val="28"/>
        </w:rPr>
        <w:tab/>
      </w:r>
      <w:r w:rsidRPr="009A2FAB">
        <w:rPr>
          <w:szCs w:val="28"/>
        </w:rPr>
        <w:tab/>
      </w:r>
      <w:r w:rsidRPr="009A2FAB">
        <w:rPr>
          <w:szCs w:val="28"/>
        </w:rPr>
        <w:tab/>
      </w:r>
      <w:r w:rsidRPr="009A2FAB">
        <w:rPr>
          <w:szCs w:val="28"/>
        </w:rPr>
        <w:tab/>
      </w:r>
      <w:r w:rsidR="00ED0858" w:rsidRPr="009A2FAB">
        <w:rPr>
          <w:szCs w:val="28"/>
        </w:rPr>
        <w:t xml:space="preserve">Jānis </w:t>
      </w:r>
      <w:proofErr w:type="spellStart"/>
      <w:r w:rsidR="00ED0858" w:rsidRPr="009A2FAB">
        <w:rPr>
          <w:szCs w:val="28"/>
        </w:rPr>
        <w:t>Citskovskis</w:t>
      </w:r>
      <w:proofErr w:type="spellEnd"/>
    </w:p>
    <w:p w14:paraId="38693C87" w14:textId="0F333D4D" w:rsidR="009C05F8" w:rsidRPr="009A2FAB" w:rsidRDefault="001A76A2" w:rsidP="001A76A2">
      <w:pPr>
        <w:spacing w:after="240"/>
        <w:ind w:right="-766" w:firstLine="851"/>
        <w:rPr>
          <w:rFonts w:ascii="Times New Roman" w:hAnsi="Times New Roman"/>
          <w:sz w:val="28"/>
          <w:szCs w:val="28"/>
          <w:lang w:eastAsia="en-US"/>
        </w:rPr>
      </w:pPr>
      <w:r w:rsidRPr="009A2FAB">
        <w:rPr>
          <w:rFonts w:ascii="Times New Roman" w:hAnsi="Times New Roman"/>
          <w:sz w:val="28"/>
          <w:szCs w:val="28"/>
          <w:lang w:eastAsia="en-US"/>
        </w:rPr>
        <w:t>Iesniedzējs: Veselības ministre</w:t>
      </w:r>
      <w:r w:rsidRPr="009A2FAB">
        <w:rPr>
          <w:rFonts w:ascii="Times New Roman" w:hAnsi="Times New Roman"/>
          <w:sz w:val="28"/>
          <w:szCs w:val="28"/>
          <w:lang w:eastAsia="en-US"/>
        </w:rPr>
        <w:tab/>
      </w:r>
      <w:r w:rsidRPr="009A2FAB">
        <w:rPr>
          <w:rFonts w:ascii="Times New Roman" w:hAnsi="Times New Roman"/>
          <w:sz w:val="28"/>
          <w:szCs w:val="28"/>
          <w:lang w:eastAsia="en-US"/>
        </w:rPr>
        <w:tab/>
      </w:r>
      <w:r w:rsidRPr="009A2FAB">
        <w:rPr>
          <w:rFonts w:ascii="Times New Roman" w:hAnsi="Times New Roman"/>
          <w:sz w:val="28"/>
          <w:szCs w:val="28"/>
          <w:lang w:eastAsia="en-US"/>
        </w:rPr>
        <w:tab/>
      </w:r>
      <w:r w:rsidRPr="009A2FAB">
        <w:rPr>
          <w:rFonts w:ascii="Times New Roman" w:hAnsi="Times New Roman"/>
          <w:sz w:val="28"/>
          <w:szCs w:val="28"/>
          <w:lang w:eastAsia="en-US"/>
        </w:rPr>
        <w:tab/>
      </w:r>
      <w:r w:rsidR="009C05F8" w:rsidRPr="009A2FAB">
        <w:rPr>
          <w:rFonts w:ascii="Times New Roman" w:hAnsi="Times New Roman"/>
          <w:sz w:val="28"/>
          <w:szCs w:val="28"/>
          <w:lang w:eastAsia="en-US"/>
        </w:rPr>
        <w:t xml:space="preserve">Anda </w:t>
      </w:r>
      <w:proofErr w:type="spellStart"/>
      <w:r w:rsidR="009C05F8" w:rsidRPr="009A2FAB">
        <w:rPr>
          <w:rFonts w:ascii="Times New Roman" w:hAnsi="Times New Roman"/>
          <w:sz w:val="28"/>
          <w:szCs w:val="28"/>
          <w:lang w:eastAsia="en-US"/>
        </w:rPr>
        <w:t>Čakša</w:t>
      </w:r>
      <w:proofErr w:type="spellEnd"/>
    </w:p>
    <w:p w14:paraId="1FFD056E" w14:textId="21EA6CC8" w:rsidR="009C05F8" w:rsidRPr="009A2FAB" w:rsidRDefault="008A3B3E" w:rsidP="00EA4457">
      <w:pPr>
        <w:spacing w:after="0" w:line="240" w:lineRule="auto"/>
        <w:ind w:left="131" w:right="-766" w:firstLine="720"/>
        <w:rPr>
          <w:lang w:eastAsia="en-US"/>
        </w:rPr>
      </w:pPr>
      <w:r w:rsidRPr="009A2FAB">
        <w:rPr>
          <w:rFonts w:ascii="Times New Roman" w:eastAsia="Calibri" w:hAnsi="Times New Roman"/>
          <w:sz w:val="28"/>
          <w:szCs w:val="28"/>
        </w:rPr>
        <w:lastRenderedPageBreak/>
        <w:t xml:space="preserve">Vīza: Valsts sekretāra </w:t>
      </w:r>
      <w:proofErr w:type="spellStart"/>
      <w:r w:rsidRPr="009A2FAB">
        <w:rPr>
          <w:rFonts w:ascii="Times New Roman" w:eastAsia="Calibri" w:hAnsi="Times New Roman"/>
          <w:sz w:val="28"/>
          <w:szCs w:val="28"/>
        </w:rPr>
        <w:t>p.i</w:t>
      </w:r>
      <w:proofErr w:type="spellEnd"/>
      <w:r w:rsidRPr="009A2FAB">
        <w:rPr>
          <w:rFonts w:ascii="Times New Roman" w:eastAsia="Calibri" w:hAnsi="Times New Roman"/>
          <w:sz w:val="28"/>
          <w:szCs w:val="28"/>
        </w:rPr>
        <w:t>.</w:t>
      </w:r>
      <w:r w:rsidRPr="009A2FAB">
        <w:rPr>
          <w:rFonts w:ascii="Times New Roman" w:eastAsia="Calibri" w:hAnsi="Times New Roman"/>
          <w:sz w:val="28"/>
          <w:szCs w:val="28"/>
        </w:rPr>
        <w:tab/>
      </w:r>
      <w:r w:rsidRPr="009A2FAB">
        <w:rPr>
          <w:rFonts w:ascii="Times New Roman" w:eastAsia="Calibri" w:hAnsi="Times New Roman"/>
          <w:sz w:val="28"/>
          <w:szCs w:val="28"/>
        </w:rPr>
        <w:tab/>
      </w:r>
      <w:r w:rsidRPr="009A2FAB">
        <w:rPr>
          <w:rFonts w:ascii="Times New Roman" w:eastAsia="Calibri" w:hAnsi="Times New Roman"/>
          <w:sz w:val="28"/>
          <w:szCs w:val="28"/>
        </w:rPr>
        <w:tab/>
      </w:r>
      <w:r w:rsidRPr="009A2FAB">
        <w:rPr>
          <w:rFonts w:ascii="Times New Roman" w:eastAsia="Calibri" w:hAnsi="Times New Roman"/>
          <w:sz w:val="28"/>
          <w:szCs w:val="28"/>
        </w:rPr>
        <w:tab/>
      </w:r>
      <w:r w:rsidR="00B05D4D" w:rsidRPr="009A2FAB">
        <w:rPr>
          <w:rFonts w:ascii="Times New Roman" w:eastAsia="Calibri" w:hAnsi="Times New Roman"/>
          <w:sz w:val="28"/>
          <w:szCs w:val="28"/>
        </w:rPr>
        <w:t xml:space="preserve">Daina </w:t>
      </w:r>
      <w:proofErr w:type="spellStart"/>
      <w:r w:rsidR="00B05D4D" w:rsidRPr="009A2FAB">
        <w:rPr>
          <w:rFonts w:ascii="Times New Roman" w:eastAsia="Calibri" w:hAnsi="Times New Roman"/>
          <w:sz w:val="28"/>
          <w:szCs w:val="28"/>
        </w:rPr>
        <w:t>Mūrmane-Umbraško</w:t>
      </w:r>
      <w:proofErr w:type="spellEnd"/>
    </w:p>
    <w:p w14:paraId="48C60F92" w14:textId="77777777" w:rsidR="00ED6BF3" w:rsidRPr="009A2FAB" w:rsidRDefault="00ED6BF3" w:rsidP="00B05D4D">
      <w:pPr>
        <w:tabs>
          <w:tab w:val="left" w:pos="6521"/>
        </w:tabs>
        <w:ind w:firstLine="851"/>
      </w:pPr>
    </w:p>
    <w:sectPr w:rsidR="00ED6BF3" w:rsidRPr="009A2FAB" w:rsidSect="00AC55DD">
      <w:footerReference w:type="default" r:id="rId7"/>
      <w:pgSz w:w="12240" w:h="15840"/>
      <w:pgMar w:top="1418"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C387" w14:textId="77777777" w:rsidR="00A64308" w:rsidRDefault="00A64308" w:rsidP="001E776B">
      <w:pPr>
        <w:spacing w:after="0" w:line="240" w:lineRule="auto"/>
      </w:pPr>
      <w:r>
        <w:separator/>
      </w:r>
    </w:p>
  </w:endnote>
  <w:endnote w:type="continuationSeparator" w:id="0">
    <w:p w14:paraId="3B20E029" w14:textId="77777777" w:rsidR="00A64308" w:rsidRDefault="00A64308"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60F7" w14:textId="41EF7AD2" w:rsidR="00AF02FD" w:rsidRPr="00AF02FD" w:rsidRDefault="00AF02FD" w:rsidP="00AF02FD">
    <w:pPr>
      <w:pStyle w:val="Footer"/>
      <w:rPr>
        <w:rFonts w:ascii="Times New Roman" w:hAnsi="Times New Roman"/>
        <w:sz w:val="20"/>
        <w:szCs w:val="20"/>
      </w:rPr>
    </w:pPr>
    <w:bookmarkStart w:id="9" w:name="_Hlk523130033"/>
    <w:bookmarkStart w:id="10" w:name="_Hlk523130034"/>
    <w:bookmarkStart w:id="11" w:name="_Hlk523130035"/>
    <w:bookmarkStart w:id="12" w:name="_Hlk523130036"/>
    <w:bookmarkStart w:id="13" w:name="_Hlk523130037"/>
    <w:bookmarkStart w:id="14" w:name="_Hlk523130038"/>
    <w:r w:rsidRPr="00AF02FD">
      <w:rPr>
        <w:rFonts w:ascii="Times New Roman" w:hAnsi="Times New Roman"/>
        <w:sz w:val="20"/>
        <w:szCs w:val="20"/>
      </w:rPr>
      <w:t>VM</w:t>
    </w:r>
    <w:r w:rsidR="009A2D6F">
      <w:rPr>
        <w:rFonts w:ascii="Times New Roman" w:hAnsi="Times New Roman"/>
        <w:sz w:val="20"/>
        <w:szCs w:val="20"/>
      </w:rPr>
      <w:t>pr</w:t>
    </w:r>
    <w:r w:rsidRPr="00AF02FD">
      <w:rPr>
        <w:rFonts w:ascii="Times New Roman" w:hAnsi="Times New Roman"/>
        <w:sz w:val="20"/>
        <w:szCs w:val="20"/>
      </w:rPr>
      <w:t>o</w:t>
    </w:r>
    <w:r w:rsidR="009A2D6F">
      <w:rPr>
        <w:rFonts w:ascii="Times New Roman" w:hAnsi="Times New Roman"/>
        <w:sz w:val="20"/>
        <w:szCs w:val="20"/>
      </w:rPr>
      <w:t>t</w:t>
    </w:r>
    <w:r w:rsidRPr="00AF02FD">
      <w:rPr>
        <w:rFonts w:ascii="Times New Roman" w:hAnsi="Times New Roman"/>
        <w:sz w:val="20"/>
        <w:szCs w:val="20"/>
      </w:rPr>
      <w:t>_</w:t>
    </w:r>
    <w:bookmarkEnd w:id="9"/>
    <w:bookmarkEnd w:id="10"/>
    <w:bookmarkEnd w:id="11"/>
    <w:bookmarkEnd w:id="12"/>
    <w:bookmarkEnd w:id="13"/>
    <w:bookmarkEnd w:id="14"/>
    <w:r w:rsidR="00CA0166">
      <w:rPr>
        <w:rFonts w:ascii="Times New Roman" w:hAnsi="Times New Roman"/>
        <w:sz w:val="20"/>
        <w:szCs w:val="20"/>
      </w:rPr>
      <w:t>12</w:t>
    </w:r>
    <w:r w:rsidR="00AC55DD">
      <w:rPr>
        <w:rFonts w:ascii="Times New Roman" w:hAnsi="Times New Roman"/>
        <w:sz w:val="20"/>
        <w:szCs w:val="20"/>
      </w:rPr>
      <w:t>1218_</w:t>
    </w:r>
    <w:r w:rsidR="00AC5287">
      <w:rPr>
        <w:rFonts w:ascii="Times New Roman" w:hAnsi="Times New Roman"/>
        <w:sz w:val="20"/>
        <w:szCs w:val="20"/>
      </w:rPr>
      <w:t>darba_samaksa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5ED5" w14:textId="77777777" w:rsidR="00A64308" w:rsidRDefault="00A64308" w:rsidP="001E776B">
      <w:pPr>
        <w:spacing w:after="0" w:line="240" w:lineRule="auto"/>
      </w:pPr>
      <w:r>
        <w:separator/>
      </w:r>
    </w:p>
  </w:footnote>
  <w:footnote w:type="continuationSeparator" w:id="0">
    <w:p w14:paraId="4BC6E0B6" w14:textId="77777777" w:rsidR="00A64308" w:rsidRDefault="00A64308" w:rsidP="001E7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154E3"/>
    <w:rsid w:val="0001627E"/>
    <w:rsid w:val="000168EC"/>
    <w:rsid w:val="00027392"/>
    <w:rsid w:val="000344EA"/>
    <w:rsid w:val="0003545F"/>
    <w:rsid w:val="00037B3D"/>
    <w:rsid w:val="000618B4"/>
    <w:rsid w:val="00066C9E"/>
    <w:rsid w:val="000755A6"/>
    <w:rsid w:val="00076EFC"/>
    <w:rsid w:val="00077B61"/>
    <w:rsid w:val="000854C2"/>
    <w:rsid w:val="00092EBC"/>
    <w:rsid w:val="000C0F3F"/>
    <w:rsid w:val="000D44C9"/>
    <w:rsid w:val="000E2F7A"/>
    <w:rsid w:val="001220E6"/>
    <w:rsid w:val="00125440"/>
    <w:rsid w:val="0015153B"/>
    <w:rsid w:val="00165295"/>
    <w:rsid w:val="001653D0"/>
    <w:rsid w:val="00175660"/>
    <w:rsid w:val="00182419"/>
    <w:rsid w:val="00195BFA"/>
    <w:rsid w:val="0019611F"/>
    <w:rsid w:val="001A76A2"/>
    <w:rsid w:val="001B03CA"/>
    <w:rsid w:val="001B41BD"/>
    <w:rsid w:val="001B6BDE"/>
    <w:rsid w:val="001B7B79"/>
    <w:rsid w:val="001C3080"/>
    <w:rsid w:val="001E06C7"/>
    <w:rsid w:val="001E5926"/>
    <w:rsid w:val="001E776B"/>
    <w:rsid w:val="00202F98"/>
    <w:rsid w:val="00204B87"/>
    <w:rsid w:val="00227008"/>
    <w:rsid w:val="00281D1C"/>
    <w:rsid w:val="00297B92"/>
    <w:rsid w:val="002B09F8"/>
    <w:rsid w:val="002C1B50"/>
    <w:rsid w:val="002C29B7"/>
    <w:rsid w:val="002C2D0F"/>
    <w:rsid w:val="002D0A8E"/>
    <w:rsid w:val="0031175C"/>
    <w:rsid w:val="00334255"/>
    <w:rsid w:val="0035331C"/>
    <w:rsid w:val="003537D0"/>
    <w:rsid w:val="00361490"/>
    <w:rsid w:val="00361897"/>
    <w:rsid w:val="0037686E"/>
    <w:rsid w:val="00380683"/>
    <w:rsid w:val="003848CE"/>
    <w:rsid w:val="00386AE5"/>
    <w:rsid w:val="003965DE"/>
    <w:rsid w:val="003C62C6"/>
    <w:rsid w:val="003C7271"/>
    <w:rsid w:val="003D3D2C"/>
    <w:rsid w:val="003F4E1A"/>
    <w:rsid w:val="00407A38"/>
    <w:rsid w:val="00411CD6"/>
    <w:rsid w:val="00413F84"/>
    <w:rsid w:val="00430819"/>
    <w:rsid w:val="004400BB"/>
    <w:rsid w:val="00457217"/>
    <w:rsid w:val="00466EBF"/>
    <w:rsid w:val="00467ADD"/>
    <w:rsid w:val="00473BDE"/>
    <w:rsid w:val="004745C9"/>
    <w:rsid w:val="00482809"/>
    <w:rsid w:val="004A1FA6"/>
    <w:rsid w:val="004C46AB"/>
    <w:rsid w:val="004F0D54"/>
    <w:rsid w:val="004F6E47"/>
    <w:rsid w:val="005161B7"/>
    <w:rsid w:val="0051685B"/>
    <w:rsid w:val="005242BD"/>
    <w:rsid w:val="00527C44"/>
    <w:rsid w:val="0054216D"/>
    <w:rsid w:val="00542713"/>
    <w:rsid w:val="00551638"/>
    <w:rsid w:val="00567B03"/>
    <w:rsid w:val="00574F2D"/>
    <w:rsid w:val="005948F9"/>
    <w:rsid w:val="005A3073"/>
    <w:rsid w:val="005A4126"/>
    <w:rsid w:val="005A503F"/>
    <w:rsid w:val="005C1BEC"/>
    <w:rsid w:val="005E1056"/>
    <w:rsid w:val="006010FC"/>
    <w:rsid w:val="00611836"/>
    <w:rsid w:val="00646EF6"/>
    <w:rsid w:val="00652447"/>
    <w:rsid w:val="0067344C"/>
    <w:rsid w:val="00692AA1"/>
    <w:rsid w:val="006A140C"/>
    <w:rsid w:val="006A5BC8"/>
    <w:rsid w:val="006B6DC0"/>
    <w:rsid w:val="006B78AF"/>
    <w:rsid w:val="006F71B0"/>
    <w:rsid w:val="00707285"/>
    <w:rsid w:val="00726001"/>
    <w:rsid w:val="0073287C"/>
    <w:rsid w:val="00735EB6"/>
    <w:rsid w:val="00740B1F"/>
    <w:rsid w:val="0074102C"/>
    <w:rsid w:val="00757BB0"/>
    <w:rsid w:val="00757C02"/>
    <w:rsid w:val="00765669"/>
    <w:rsid w:val="00782F35"/>
    <w:rsid w:val="007A34F0"/>
    <w:rsid w:val="007B2848"/>
    <w:rsid w:val="007B337C"/>
    <w:rsid w:val="007C362C"/>
    <w:rsid w:val="007C3C9D"/>
    <w:rsid w:val="007C54AB"/>
    <w:rsid w:val="007E1FA5"/>
    <w:rsid w:val="007F4B3C"/>
    <w:rsid w:val="00836378"/>
    <w:rsid w:val="00854702"/>
    <w:rsid w:val="00870317"/>
    <w:rsid w:val="00875F30"/>
    <w:rsid w:val="008761AD"/>
    <w:rsid w:val="008A3B3E"/>
    <w:rsid w:val="008F36C1"/>
    <w:rsid w:val="00917F2E"/>
    <w:rsid w:val="009201A9"/>
    <w:rsid w:val="00947359"/>
    <w:rsid w:val="00951D44"/>
    <w:rsid w:val="009668E9"/>
    <w:rsid w:val="00973F2C"/>
    <w:rsid w:val="00974F7F"/>
    <w:rsid w:val="009762B7"/>
    <w:rsid w:val="009819B4"/>
    <w:rsid w:val="00990440"/>
    <w:rsid w:val="009A1D41"/>
    <w:rsid w:val="009A2D6F"/>
    <w:rsid w:val="009A2FAB"/>
    <w:rsid w:val="009A3B1A"/>
    <w:rsid w:val="009A5210"/>
    <w:rsid w:val="009B1FE3"/>
    <w:rsid w:val="009B4E52"/>
    <w:rsid w:val="009C05F8"/>
    <w:rsid w:val="009D64F4"/>
    <w:rsid w:val="009F0838"/>
    <w:rsid w:val="009F67F6"/>
    <w:rsid w:val="00A37E84"/>
    <w:rsid w:val="00A40B6C"/>
    <w:rsid w:val="00A61DFB"/>
    <w:rsid w:val="00A64308"/>
    <w:rsid w:val="00A864D7"/>
    <w:rsid w:val="00A90111"/>
    <w:rsid w:val="00A92E14"/>
    <w:rsid w:val="00AA6511"/>
    <w:rsid w:val="00AB1AF0"/>
    <w:rsid w:val="00AC5287"/>
    <w:rsid w:val="00AC55DD"/>
    <w:rsid w:val="00AE272D"/>
    <w:rsid w:val="00AF02FD"/>
    <w:rsid w:val="00B05D2A"/>
    <w:rsid w:val="00B05D4D"/>
    <w:rsid w:val="00B202D0"/>
    <w:rsid w:val="00B20402"/>
    <w:rsid w:val="00B463FA"/>
    <w:rsid w:val="00B52456"/>
    <w:rsid w:val="00B56851"/>
    <w:rsid w:val="00B603A5"/>
    <w:rsid w:val="00B8387C"/>
    <w:rsid w:val="00B86004"/>
    <w:rsid w:val="00B91C84"/>
    <w:rsid w:val="00BC38C6"/>
    <w:rsid w:val="00BD6E39"/>
    <w:rsid w:val="00BE3C24"/>
    <w:rsid w:val="00BF58B7"/>
    <w:rsid w:val="00BF793A"/>
    <w:rsid w:val="00C03BB6"/>
    <w:rsid w:val="00C13BB2"/>
    <w:rsid w:val="00C2012E"/>
    <w:rsid w:val="00C32646"/>
    <w:rsid w:val="00C61F07"/>
    <w:rsid w:val="00C71044"/>
    <w:rsid w:val="00CA0166"/>
    <w:rsid w:val="00CA15F8"/>
    <w:rsid w:val="00CB1671"/>
    <w:rsid w:val="00CB2094"/>
    <w:rsid w:val="00CB5ECD"/>
    <w:rsid w:val="00CB651C"/>
    <w:rsid w:val="00CC54B3"/>
    <w:rsid w:val="00CE44CF"/>
    <w:rsid w:val="00CE6587"/>
    <w:rsid w:val="00CE6D43"/>
    <w:rsid w:val="00D203FA"/>
    <w:rsid w:val="00D2153B"/>
    <w:rsid w:val="00D43D51"/>
    <w:rsid w:val="00D905DE"/>
    <w:rsid w:val="00D949BE"/>
    <w:rsid w:val="00DA1EAE"/>
    <w:rsid w:val="00DE7504"/>
    <w:rsid w:val="00DF115A"/>
    <w:rsid w:val="00E47FBB"/>
    <w:rsid w:val="00E762F3"/>
    <w:rsid w:val="00E832C9"/>
    <w:rsid w:val="00E92489"/>
    <w:rsid w:val="00EA2DA0"/>
    <w:rsid w:val="00EA4457"/>
    <w:rsid w:val="00EC44B5"/>
    <w:rsid w:val="00ED0858"/>
    <w:rsid w:val="00ED5C33"/>
    <w:rsid w:val="00ED6BF3"/>
    <w:rsid w:val="00EE3A8E"/>
    <w:rsid w:val="00EF3A68"/>
    <w:rsid w:val="00F00220"/>
    <w:rsid w:val="00F01A2C"/>
    <w:rsid w:val="00F10C51"/>
    <w:rsid w:val="00F20C86"/>
    <w:rsid w:val="00F31C75"/>
    <w:rsid w:val="00F92521"/>
    <w:rsid w:val="00FC1530"/>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AAF51"/>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3537D0"/>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5780</Words>
  <Characters>3296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protokollēmuma projekts “Noteikumi par zemāko mēnešalgu un speciālo piemaksu ārstniecības personām”</vt:lpstr>
    </vt:vector>
  </TitlesOfParts>
  <Company>Veselības ministrija</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“Noteikumi par zemāko mēnešalgu un speciālo piemaksu ārstniecības personām”</dc:title>
  <dc:subject>Protokollēmums</dc:subject>
  <dc:creator>Inga Vinničenko</dc:creator>
  <cp:keywords/>
  <dc:description>Inga.Vinnicenko@vm.gov.lv, tel. Nr.67876029, Nozares budžeta plānošanas departamenta vecākā referente;</dc:description>
  <cp:lastModifiedBy>Inga Vinničenko</cp:lastModifiedBy>
  <cp:revision>3</cp:revision>
  <cp:lastPrinted>2018-12-12T13:04:00Z</cp:lastPrinted>
  <dcterms:created xsi:type="dcterms:W3CDTF">2018-12-12T18:26:00Z</dcterms:created>
  <dcterms:modified xsi:type="dcterms:W3CDTF">2018-12-12T18:28:00Z</dcterms:modified>
</cp:coreProperties>
</file>