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32BA4" w14:textId="64EDAC59" w:rsidR="00245BA0" w:rsidRPr="006042D3" w:rsidRDefault="00007AC5" w:rsidP="00D41EA7">
      <w:pPr>
        <w:spacing w:after="0" w:line="240" w:lineRule="auto"/>
        <w:jc w:val="center"/>
        <w:rPr>
          <w:rFonts w:ascii="Times New Roman" w:hAnsi="Times New Roman" w:cs="Times New Roman"/>
          <w:b/>
          <w:bCs/>
          <w:sz w:val="28"/>
          <w:szCs w:val="28"/>
        </w:rPr>
      </w:pPr>
      <w:bookmarkStart w:id="0" w:name="_Hlk523729874"/>
      <w:r w:rsidRPr="00007AC5">
        <w:rPr>
          <w:rFonts w:ascii="Times New Roman" w:hAnsi="Times New Roman" w:cs="Times New Roman"/>
          <w:b/>
          <w:bCs/>
          <w:sz w:val="28"/>
          <w:szCs w:val="28"/>
        </w:rPr>
        <w:t>Informatīvais ziņojums “</w:t>
      </w:r>
      <w:bookmarkStart w:id="1" w:name="_Hlk526251446"/>
      <w:r w:rsidRPr="00007AC5">
        <w:rPr>
          <w:rFonts w:ascii="Times New Roman" w:hAnsi="Times New Roman" w:cs="Times New Roman"/>
          <w:b/>
          <w:bCs/>
          <w:sz w:val="28"/>
          <w:szCs w:val="28"/>
        </w:rPr>
        <w:t>Par ārstniecības person</w:t>
      </w:r>
      <w:r w:rsidRPr="00915D96">
        <w:rPr>
          <w:rFonts w:ascii="Times New Roman" w:hAnsi="Times New Roman" w:cs="Times New Roman"/>
          <w:b/>
          <w:bCs/>
          <w:sz w:val="28"/>
          <w:szCs w:val="28"/>
        </w:rPr>
        <w:t xml:space="preserve">u un ārstniecības iestāžu </w:t>
      </w:r>
      <w:r w:rsidRPr="00007AC5">
        <w:rPr>
          <w:rFonts w:ascii="Times New Roman" w:hAnsi="Times New Roman" w:cs="Times New Roman"/>
          <w:b/>
          <w:bCs/>
          <w:sz w:val="28"/>
          <w:szCs w:val="28"/>
        </w:rPr>
        <w:t xml:space="preserve">pārējā personāla atlīdzības palielināšanu </w:t>
      </w:r>
      <w:r w:rsidRPr="00007AC5">
        <w:rPr>
          <w:rFonts w:ascii="Times New Roman" w:hAnsi="Times New Roman"/>
          <w:b/>
          <w:sz w:val="28"/>
          <w:szCs w:val="28"/>
        </w:rPr>
        <w:t>2019.- 2021.gadam</w:t>
      </w:r>
      <w:bookmarkEnd w:id="1"/>
      <w:r w:rsidRPr="00007AC5">
        <w:rPr>
          <w:rFonts w:ascii="Times New Roman" w:hAnsi="Times New Roman" w:cs="Times New Roman"/>
          <w:b/>
          <w:bCs/>
          <w:sz w:val="28"/>
          <w:szCs w:val="28"/>
        </w:rPr>
        <w:t>”</w:t>
      </w:r>
      <w:bookmarkEnd w:id="0"/>
      <w:r w:rsidR="00245BA0" w:rsidRPr="006042D3">
        <w:rPr>
          <w:rFonts w:ascii="Times New Roman" w:hAnsi="Times New Roman" w:cs="Times New Roman"/>
          <w:b/>
          <w:bCs/>
          <w:sz w:val="28"/>
          <w:szCs w:val="28"/>
        </w:rPr>
        <w:t xml:space="preserve"> </w:t>
      </w:r>
    </w:p>
    <w:p w14:paraId="032E009A" w14:textId="2D69786C" w:rsidR="00EC6306" w:rsidRPr="0012689E" w:rsidRDefault="00EC6306" w:rsidP="00645747">
      <w:pPr>
        <w:spacing w:after="0" w:line="240" w:lineRule="auto"/>
        <w:jc w:val="center"/>
        <w:rPr>
          <w:rFonts w:ascii="Times New Roman" w:hAnsi="Times New Roman" w:cs="Times New Roman"/>
          <w:b/>
          <w:bCs/>
          <w:sz w:val="28"/>
          <w:szCs w:val="28"/>
        </w:rPr>
      </w:pPr>
    </w:p>
    <w:p w14:paraId="1F4C6268" w14:textId="77777777" w:rsidR="00F51D7E" w:rsidRDefault="00F51D7E" w:rsidP="00245BA0">
      <w:pPr>
        <w:spacing w:after="0" w:line="240" w:lineRule="auto"/>
        <w:ind w:firstLine="720"/>
        <w:jc w:val="both"/>
        <w:rPr>
          <w:rFonts w:ascii="Times New Roman" w:hAnsi="Times New Roman" w:cs="Times New Roman"/>
          <w:sz w:val="28"/>
          <w:szCs w:val="28"/>
        </w:rPr>
      </w:pPr>
    </w:p>
    <w:p w14:paraId="5EA5BC81" w14:textId="2433DCCA" w:rsidR="00D666B7" w:rsidRDefault="00245BA0" w:rsidP="00245BA0">
      <w:pPr>
        <w:spacing w:after="0" w:line="240" w:lineRule="auto"/>
        <w:ind w:firstLine="720"/>
        <w:jc w:val="both"/>
        <w:rPr>
          <w:rFonts w:ascii="Times New Roman" w:hAnsi="Times New Roman" w:cs="Times New Roman"/>
          <w:bCs/>
          <w:sz w:val="28"/>
          <w:szCs w:val="28"/>
        </w:rPr>
      </w:pPr>
      <w:r>
        <w:rPr>
          <w:rFonts w:ascii="Times New Roman" w:hAnsi="Times New Roman" w:cs="Times New Roman"/>
          <w:sz w:val="28"/>
          <w:szCs w:val="28"/>
        </w:rPr>
        <w:t>Veselības ministrija ir sagatavojusi i</w:t>
      </w:r>
      <w:r w:rsidR="00ED2403" w:rsidRPr="0012689E">
        <w:rPr>
          <w:rFonts w:ascii="Times New Roman" w:hAnsi="Times New Roman" w:cs="Times New Roman"/>
          <w:sz w:val="28"/>
          <w:szCs w:val="28"/>
        </w:rPr>
        <w:t>nformatīv</w:t>
      </w:r>
      <w:r>
        <w:rPr>
          <w:rFonts w:ascii="Times New Roman" w:hAnsi="Times New Roman" w:cs="Times New Roman"/>
          <w:sz w:val="28"/>
          <w:szCs w:val="28"/>
        </w:rPr>
        <w:t>o</w:t>
      </w:r>
      <w:r w:rsidR="00ED2403" w:rsidRPr="0012689E">
        <w:rPr>
          <w:rFonts w:ascii="Times New Roman" w:hAnsi="Times New Roman" w:cs="Times New Roman"/>
          <w:sz w:val="28"/>
          <w:szCs w:val="28"/>
        </w:rPr>
        <w:t xml:space="preserve"> ziņojum</w:t>
      </w:r>
      <w:r>
        <w:rPr>
          <w:rFonts w:ascii="Times New Roman" w:hAnsi="Times New Roman" w:cs="Times New Roman"/>
          <w:sz w:val="28"/>
          <w:szCs w:val="28"/>
        </w:rPr>
        <w:t>u</w:t>
      </w:r>
      <w:r w:rsidR="00245344" w:rsidRPr="0012689E">
        <w:rPr>
          <w:rFonts w:ascii="Times New Roman" w:hAnsi="Times New Roman" w:cs="Times New Roman"/>
          <w:sz w:val="28"/>
          <w:szCs w:val="28"/>
        </w:rPr>
        <w:t xml:space="preserve"> </w:t>
      </w:r>
      <w:r w:rsidR="009F394C" w:rsidRPr="00007AC5">
        <w:rPr>
          <w:rFonts w:ascii="Times New Roman" w:hAnsi="Times New Roman" w:cs="Times New Roman"/>
          <w:bCs/>
          <w:sz w:val="28"/>
          <w:szCs w:val="28"/>
        </w:rPr>
        <w:t>“</w:t>
      </w:r>
      <w:r w:rsidR="00007AC5" w:rsidRPr="00106C66">
        <w:rPr>
          <w:rFonts w:ascii="Times New Roman" w:hAnsi="Times New Roman" w:cs="Times New Roman"/>
          <w:bCs/>
          <w:sz w:val="28"/>
          <w:szCs w:val="28"/>
        </w:rPr>
        <w:t xml:space="preserve">Par </w:t>
      </w:r>
      <w:bookmarkStart w:id="2" w:name="_Hlk526251882"/>
      <w:r w:rsidR="00007AC5" w:rsidRPr="00106C66">
        <w:rPr>
          <w:rFonts w:ascii="Times New Roman" w:hAnsi="Times New Roman" w:cs="Times New Roman"/>
          <w:bCs/>
          <w:sz w:val="28"/>
          <w:szCs w:val="28"/>
        </w:rPr>
        <w:t xml:space="preserve">ārstniecības personu un ārstniecības iestāžu pārējā personāla atlīdzības palielināšanu </w:t>
      </w:r>
      <w:bookmarkEnd w:id="2"/>
      <w:r w:rsidR="00007AC5" w:rsidRPr="00106C66">
        <w:rPr>
          <w:rFonts w:ascii="Times New Roman" w:hAnsi="Times New Roman" w:cs="Times New Roman"/>
          <w:bCs/>
          <w:sz w:val="28"/>
          <w:szCs w:val="28"/>
        </w:rPr>
        <w:t>2019.- 2021.gadam</w:t>
      </w:r>
      <w:r w:rsidR="009F394C" w:rsidRPr="00915D96">
        <w:rPr>
          <w:rFonts w:ascii="Times New Roman" w:hAnsi="Times New Roman" w:cs="Times New Roman"/>
          <w:sz w:val="28"/>
          <w:szCs w:val="28"/>
        </w:rPr>
        <w:t>”</w:t>
      </w:r>
      <w:r w:rsidR="009F394C" w:rsidRPr="00915D96">
        <w:rPr>
          <w:rFonts w:ascii="Times New Roman" w:hAnsi="Times New Roman" w:cs="Times New Roman"/>
          <w:bCs/>
          <w:sz w:val="28"/>
          <w:szCs w:val="28"/>
        </w:rPr>
        <w:t xml:space="preserve"> (turpmāk </w:t>
      </w:r>
      <w:r w:rsidR="00DE67EB" w:rsidRPr="00915D96">
        <w:rPr>
          <w:rFonts w:ascii="Times New Roman" w:hAnsi="Times New Roman" w:cs="Times New Roman"/>
          <w:sz w:val="28"/>
          <w:szCs w:val="28"/>
        </w:rPr>
        <w:t xml:space="preserve">– </w:t>
      </w:r>
      <w:r w:rsidRPr="00915D96">
        <w:rPr>
          <w:rFonts w:ascii="Times New Roman" w:hAnsi="Times New Roman" w:cs="Times New Roman"/>
          <w:sz w:val="28"/>
          <w:szCs w:val="28"/>
        </w:rPr>
        <w:t>informatīvai</w:t>
      </w:r>
      <w:r w:rsidR="00BB1161" w:rsidRPr="00915D96">
        <w:rPr>
          <w:rFonts w:ascii="Times New Roman" w:hAnsi="Times New Roman" w:cs="Times New Roman"/>
          <w:sz w:val="28"/>
          <w:szCs w:val="28"/>
        </w:rPr>
        <w:t>s</w:t>
      </w:r>
      <w:r w:rsidRPr="00007AC5">
        <w:rPr>
          <w:rFonts w:ascii="Times New Roman" w:hAnsi="Times New Roman" w:cs="Times New Roman"/>
          <w:sz w:val="28"/>
          <w:szCs w:val="28"/>
        </w:rPr>
        <w:t xml:space="preserve"> </w:t>
      </w:r>
      <w:r w:rsidR="00DE67EB" w:rsidRPr="00007AC5">
        <w:rPr>
          <w:rFonts w:ascii="Times New Roman" w:hAnsi="Times New Roman" w:cs="Times New Roman"/>
          <w:sz w:val="28"/>
          <w:szCs w:val="28"/>
        </w:rPr>
        <w:t>ziņojums</w:t>
      </w:r>
      <w:r w:rsidR="009F394C" w:rsidRPr="00007AC5">
        <w:rPr>
          <w:rFonts w:ascii="Times New Roman" w:hAnsi="Times New Roman" w:cs="Times New Roman"/>
          <w:bCs/>
          <w:sz w:val="28"/>
          <w:szCs w:val="28"/>
        </w:rPr>
        <w:t>)</w:t>
      </w:r>
      <w:r w:rsidR="00406D87" w:rsidRPr="00007AC5">
        <w:rPr>
          <w:rFonts w:ascii="Times New Roman" w:hAnsi="Times New Roman" w:cs="Times New Roman"/>
          <w:bCs/>
          <w:sz w:val="28"/>
          <w:szCs w:val="28"/>
        </w:rPr>
        <w:t>,</w:t>
      </w:r>
      <w:r w:rsidR="00D666B7" w:rsidRPr="00007AC5">
        <w:rPr>
          <w:rFonts w:ascii="Times New Roman" w:hAnsi="Times New Roman" w:cs="Times New Roman"/>
          <w:sz w:val="28"/>
          <w:szCs w:val="28"/>
        </w:rPr>
        <w:t xml:space="preserve"> </w:t>
      </w:r>
      <w:r w:rsidR="00D666B7" w:rsidRPr="00007AC5">
        <w:rPr>
          <w:rFonts w:ascii="Times New Roman" w:hAnsi="Times New Roman" w:cs="Times New Roman"/>
          <w:bCs/>
          <w:sz w:val="28"/>
          <w:szCs w:val="28"/>
        </w:rPr>
        <w:t xml:space="preserve">lai informētu </w:t>
      </w:r>
      <w:r w:rsidR="00D666B7" w:rsidRPr="00F3126F">
        <w:rPr>
          <w:rFonts w:ascii="Times New Roman" w:hAnsi="Times New Roman" w:cs="Times New Roman"/>
          <w:bCs/>
          <w:sz w:val="28"/>
          <w:szCs w:val="28"/>
        </w:rPr>
        <w:t>Ministru kabinet</w:t>
      </w:r>
      <w:r w:rsidR="00D666B7">
        <w:rPr>
          <w:rFonts w:ascii="Times New Roman" w:hAnsi="Times New Roman" w:cs="Times New Roman"/>
          <w:bCs/>
          <w:sz w:val="28"/>
          <w:szCs w:val="28"/>
        </w:rPr>
        <w:t>u</w:t>
      </w:r>
      <w:r w:rsidR="00AF4BC4">
        <w:rPr>
          <w:rFonts w:ascii="Times New Roman" w:hAnsi="Times New Roman" w:cs="Times New Roman"/>
          <w:bCs/>
          <w:sz w:val="28"/>
          <w:szCs w:val="28"/>
        </w:rPr>
        <w:t xml:space="preserve">, </w:t>
      </w:r>
      <w:r w:rsidR="00023A9C" w:rsidRPr="00D666B7">
        <w:rPr>
          <w:rFonts w:ascii="Times New Roman" w:hAnsi="Times New Roman" w:cs="Times New Roman"/>
          <w:bCs/>
          <w:sz w:val="28"/>
          <w:szCs w:val="28"/>
        </w:rPr>
        <w:t>panāk</w:t>
      </w:r>
      <w:r w:rsidR="00AF4BC4">
        <w:rPr>
          <w:rFonts w:ascii="Times New Roman" w:hAnsi="Times New Roman" w:cs="Times New Roman"/>
          <w:bCs/>
          <w:sz w:val="28"/>
          <w:szCs w:val="28"/>
        </w:rPr>
        <w:t>ot</w:t>
      </w:r>
      <w:r w:rsidR="00023A9C" w:rsidRPr="00D666B7">
        <w:rPr>
          <w:rFonts w:ascii="Times New Roman" w:hAnsi="Times New Roman" w:cs="Times New Roman"/>
          <w:bCs/>
          <w:sz w:val="28"/>
          <w:szCs w:val="28"/>
        </w:rPr>
        <w:t xml:space="preserve"> valdības konceptuālu atbalstu </w:t>
      </w:r>
      <w:bookmarkStart w:id="3" w:name="_Hlk523731475"/>
      <w:r w:rsidR="00D666B7" w:rsidRPr="00D666B7">
        <w:rPr>
          <w:rFonts w:ascii="Times New Roman" w:hAnsi="Times New Roman" w:cs="Times New Roman"/>
          <w:bCs/>
          <w:sz w:val="28"/>
          <w:szCs w:val="28"/>
        </w:rPr>
        <w:t>par</w:t>
      </w:r>
      <w:r w:rsidR="00D666B7" w:rsidRPr="00D666B7">
        <w:rPr>
          <w:rFonts w:ascii="Times New Roman" w:hAnsi="Times New Roman" w:cs="Times New Roman"/>
          <w:sz w:val="28"/>
          <w:szCs w:val="28"/>
        </w:rPr>
        <w:t xml:space="preserve"> </w:t>
      </w:r>
      <w:bookmarkStart w:id="4" w:name="_Hlk520289908"/>
      <w:r w:rsidR="00D666B7" w:rsidRPr="00ED44FA">
        <w:rPr>
          <w:rFonts w:ascii="Times New Roman" w:hAnsi="Times New Roman" w:cs="Times New Roman"/>
          <w:bCs/>
          <w:sz w:val="28"/>
          <w:szCs w:val="28"/>
        </w:rPr>
        <w:t>nepieciešam</w:t>
      </w:r>
      <w:r w:rsidR="00D666B7">
        <w:rPr>
          <w:rFonts w:ascii="Times New Roman" w:hAnsi="Times New Roman" w:cs="Times New Roman"/>
          <w:bCs/>
          <w:sz w:val="28"/>
          <w:szCs w:val="28"/>
        </w:rPr>
        <w:t xml:space="preserve">ību </w:t>
      </w:r>
      <w:r w:rsidR="00D666B7" w:rsidRPr="00AA00F5">
        <w:rPr>
          <w:rFonts w:ascii="Times New Roman" w:hAnsi="Times New Roman" w:cs="Times New Roman"/>
          <w:bCs/>
          <w:sz w:val="28"/>
          <w:szCs w:val="28"/>
        </w:rPr>
        <w:t>turpināt</w:t>
      </w:r>
      <w:r w:rsidR="00AF4BC4" w:rsidRPr="00AA00F5">
        <w:rPr>
          <w:rFonts w:ascii="Times New Roman" w:hAnsi="Times New Roman" w:cs="Times New Roman"/>
          <w:bCs/>
          <w:sz w:val="28"/>
          <w:szCs w:val="28"/>
        </w:rPr>
        <w:t xml:space="preserve"> </w:t>
      </w:r>
      <w:r w:rsidR="004572F3" w:rsidRPr="00106C66">
        <w:rPr>
          <w:rFonts w:ascii="Times New Roman" w:hAnsi="Times New Roman" w:cs="Times New Roman"/>
          <w:bCs/>
          <w:sz w:val="28"/>
          <w:szCs w:val="28"/>
        </w:rPr>
        <w:t>ārstniecības personu un ārstniecības iestāžu pārējā personāla atlīdzības palielināšanu</w:t>
      </w:r>
      <w:r w:rsidR="004572F3" w:rsidRPr="004572F3">
        <w:rPr>
          <w:rFonts w:ascii="Times New Roman" w:hAnsi="Times New Roman" w:cs="Times New Roman"/>
          <w:b/>
          <w:bCs/>
          <w:sz w:val="28"/>
          <w:szCs w:val="28"/>
        </w:rPr>
        <w:t xml:space="preserve"> </w:t>
      </w:r>
      <w:bookmarkEnd w:id="4"/>
      <w:r w:rsidR="00AF4BC4">
        <w:rPr>
          <w:rFonts w:ascii="Times New Roman" w:hAnsi="Times New Roman" w:cs="Times New Roman"/>
          <w:bCs/>
          <w:sz w:val="28"/>
          <w:szCs w:val="28"/>
        </w:rPr>
        <w:t xml:space="preserve">2019.-2021.gadam, tam nepieciešamo </w:t>
      </w:r>
      <w:r w:rsidR="004B1BF6">
        <w:rPr>
          <w:rFonts w:ascii="Times New Roman" w:hAnsi="Times New Roman" w:cs="Times New Roman"/>
          <w:bCs/>
          <w:sz w:val="28"/>
          <w:szCs w:val="28"/>
        </w:rPr>
        <w:t>papildus finansējum</w:t>
      </w:r>
      <w:r w:rsidR="00AF4BC4">
        <w:rPr>
          <w:rFonts w:ascii="Times New Roman" w:hAnsi="Times New Roman" w:cs="Times New Roman"/>
          <w:bCs/>
          <w:sz w:val="28"/>
          <w:szCs w:val="28"/>
        </w:rPr>
        <w:t>u</w:t>
      </w:r>
      <w:r w:rsidR="004B1BF6">
        <w:rPr>
          <w:rFonts w:ascii="Times New Roman" w:hAnsi="Times New Roman" w:cs="Times New Roman"/>
          <w:bCs/>
          <w:sz w:val="28"/>
          <w:szCs w:val="28"/>
        </w:rPr>
        <w:t>,</w:t>
      </w:r>
      <w:r w:rsidR="00AF4BC4">
        <w:rPr>
          <w:rFonts w:ascii="Times New Roman" w:hAnsi="Times New Roman" w:cs="Times New Roman"/>
          <w:bCs/>
          <w:sz w:val="28"/>
          <w:szCs w:val="28"/>
        </w:rPr>
        <w:t xml:space="preserve"> tai skaitā papildus nepieciešamo finansējumu no 2019.gada 1.janvāra, lai izpildītu </w:t>
      </w:r>
      <w:r w:rsidR="003C67B8" w:rsidRPr="00871AA7">
        <w:rPr>
          <w:rFonts w:ascii="Times New Roman" w:hAnsi="Times New Roman" w:cs="Times New Roman"/>
          <w:bCs/>
          <w:sz w:val="28"/>
          <w:szCs w:val="28"/>
        </w:rPr>
        <w:t xml:space="preserve">Latvijas Republikas Satversmes tiesas 2018.gada 15.maija </w:t>
      </w:r>
      <w:r w:rsidR="003C67B8">
        <w:rPr>
          <w:rFonts w:ascii="Times New Roman" w:hAnsi="Times New Roman" w:cs="Times New Roman"/>
          <w:bCs/>
          <w:sz w:val="28"/>
          <w:szCs w:val="28"/>
        </w:rPr>
        <w:t>spriedumu</w:t>
      </w:r>
      <w:r w:rsidR="003C67B8" w:rsidRPr="00871AA7">
        <w:rPr>
          <w:rFonts w:ascii="Times New Roman" w:hAnsi="Times New Roman" w:cs="Times New Roman"/>
          <w:bCs/>
          <w:sz w:val="28"/>
          <w:szCs w:val="28"/>
        </w:rPr>
        <w:t xml:space="preserve"> lietā Nr. 2017-15-01 “Par Ārstniecības likuma 53.</w:t>
      </w:r>
      <w:r w:rsidR="003C67B8" w:rsidRPr="00A61A16">
        <w:rPr>
          <w:rFonts w:ascii="Times New Roman" w:hAnsi="Times New Roman" w:cs="Times New Roman"/>
          <w:bCs/>
          <w:sz w:val="28"/>
          <w:szCs w:val="28"/>
          <w:vertAlign w:val="superscript"/>
        </w:rPr>
        <w:t>1</w:t>
      </w:r>
      <w:r w:rsidR="003C67B8" w:rsidRPr="00871AA7">
        <w:rPr>
          <w:rFonts w:ascii="Times New Roman" w:hAnsi="Times New Roman" w:cs="Times New Roman"/>
          <w:bCs/>
          <w:sz w:val="28"/>
          <w:szCs w:val="28"/>
        </w:rPr>
        <w:t xml:space="preserve"> panta septītās daļas atbilstību Latvijas Republikas Satversmes 91. panta pirmajam teikumam un 107. pantam”</w:t>
      </w:r>
      <w:r w:rsidR="003C67B8">
        <w:rPr>
          <w:rFonts w:ascii="Times New Roman" w:hAnsi="Times New Roman" w:cs="Times New Roman"/>
          <w:bCs/>
          <w:sz w:val="28"/>
          <w:szCs w:val="28"/>
        </w:rPr>
        <w:t xml:space="preserve">. </w:t>
      </w:r>
      <w:r w:rsidR="00023A9C">
        <w:rPr>
          <w:rFonts w:ascii="Times New Roman" w:hAnsi="Times New Roman" w:cs="Times New Roman"/>
          <w:bCs/>
          <w:sz w:val="28"/>
          <w:szCs w:val="28"/>
        </w:rPr>
        <w:t xml:space="preserve"> </w:t>
      </w:r>
      <w:bookmarkEnd w:id="3"/>
    </w:p>
    <w:p w14:paraId="13D063EF" w14:textId="77CDFBD3" w:rsidR="00ED44FA" w:rsidRDefault="003C67B8" w:rsidP="00245BA0">
      <w:pPr>
        <w:spacing w:after="0" w:line="240" w:lineRule="auto"/>
        <w:ind w:firstLine="720"/>
        <w:jc w:val="both"/>
        <w:rPr>
          <w:rFonts w:ascii="Times New Roman" w:hAnsi="Times New Roman" w:cs="Times New Roman"/>
          <w:bCs/>
          <w:sz w:val="28"/>
          <w:szCs w:val="28"/>
        </w:rPr>
      </w:pPr>
      <w:bookmarkStart w:id="5" w:name="_Hlk515958810"/>
      <w:r>
        <w:rPr>
          <w:rFonts w:ascii="Times New Roman" w:hAnsi="Times New Roman" w:cs="Times New Roman"/>
          <w:bCs/>
          <w:sz w:val="28"/>
          <w:szCs w:val="28"/>
        </w:rPr>
        <w:t xml:space="preserve">Vienlaicīgi informatīvajā ziņojumā  ir  arī </w:t>
      </w:r>
      <w:r w:rsidR="00ED44FA" w:rsidRPr="00ED44FA">
        <w:rPr>
          <w:rFonts w:ascii="Times New Roman" w:hAnsi="Times New Roman" w:cs="Times New Roman"/>
          <w:bCs/>
          <w:sz w:val="28"/>
          <w:szCs w:val="28"/>
        </w:rPr>
        <w:t>izskatīt</w:t>
      </w:r>
      <w:r>
        <w:rPr>
          <w:rFonts w:ascii="Times New Roman" w:hAnsi="Times New Roman" w:cs="Times New Roman"/>
          <w:bCs/>
          <w:sz w:val="28"/>
          <w:szCs w:val="28"/>
        </w:rPr>
        <w:t>s</w:t>
      </w:r>
      <w:r w:rsidR="00ED44FA" w:rsidRPr="00ED44FA">
        <w:rPr>
          <w:rFonts w:ascii="Times New Roman" w:hAnsi="Times New Roman" w:cs="Times New Roman"/>
          <w:bCs/>
          <w:sz w:val="28"/>
          <w:szCs w:val="28"/>
        </w:rPr>
        <w:t xml:space="preserve"> jautājum</w:t>
      </w:r>
      <w:r>
        <w:rPr>
          <w:rFonts w:ascii="Times New Roman" w:hAnsi="Times New Roman" w:cs="Times New Roman"/>
          <w:bCs/>
          <w:sz w:val="28"/>
          <w:szCs w:val="28"/>
        </w:rPr>
        <w:t>s</w:t>
      </w:r>
      <w:r w:rsidR="00ED44FA" w:rsidRPr="00ED44FA">
        <w:rPr>
          <w:rFonts w:ascii="Times New Roman" w:hAnsi="Times New Roman" w:cs="Times New Roman"/>
          <w:bCs/>
          <w:sz w:val="28"/>
          <w:szCs w:val="28"/>
        </w:rPr>
        <w:t xml:space="preserve"> par iespējām ar esošajiem cilvēkresursiem nodrošināt pakalpojumu sniegšanu normāla darba laika ietvaros</w:t>
      </w:r>
      <w:bookmarkEnd w:id="5"/>
      <w:r w:rsidR="00ED44FA" w:rsidRPr="00ED44FA">
        <w:rPr>
          <w:rFonts w:ascii="Times New Roman" w:hAnsi="Times New Roman" w:cs="Times New Roman"/>
          <w:bCs/>
          <w:sz w:val="28"/>
          <w:szCs w:val="28"/>
        </w:rPr>
        <w:t>.</w:t>
      </w:r>
    </w:p>
    <w:p w14:paraId="021417BB" w14:textId="77777777" w:rsidR="00B037F4" w:rsidRDefault="00B037F4" w:rsidP="00B037F4">
      <w:pPr>
        <w:spacing w:after="0" w:line="240" w:lineRule="auto"/>
        <w:ind w:firstLine="720"/>
        <w:jc w:val="both"/>
        <w:rPr>
          <w:rFonts w:ascii="Times New Roman" w:hAnsi="Times New Roman" w:cs="Times New Roman"/>
          <w:bCs/>
          <w:sz w:val="28"/>
          <w:szCs w:val="28"/>
          <w:u w:val="single"/>
        </w:rPr>
      </w:pPr>
    </w:p>
    <w:p w14:paraId="5B6C2881" w14:textId="602EE500" w:rsidR="005C23E2" w:rsidRPr="00B037F4" w:rsidRDefault="005C23E2" w:rsidP="00B037F4">
      <w:pPr>
        <w:spacing w:after="0" w:line="240" w:lineRule="auto"/>
        <w:ind w:firstLine="720"/>
        <w:jc w:val="both"/>
        <w:rPr>
          <w:rFonts w:ascii="Times New Roman" w:hAnsi="Times New Roman" w:cs="Times New Roman"/>
          <w:bCs/>
          <w:sz w:val="28"/>
          <w:szCs w:val="28"/>
          <w:u w:val="single"/>
        </w:rPr>
      </w:pPr>
      <w:r w:rsidRPr="00B037F4">
        <w:rPr>
          <w:rFonts w:ascii="Times New Roman" w:hAnsi="Times New Roman" w:cs="Times New Roman"/>
          <w:bCs/>
          <w:sz w:val="28"/>
          <w:szCs w:val="28"/>
          <w:u w:val="single"/>
        </w:rPr>
        <w:t>Par darba samaksas palielināšanu</w:t>
      </w:r>
    </w:p>
    <w:p w14:paraId="35E959E8" w14:textId="77777777" w:rsidR="005C23E2" w:rsidRPr="0012689E" w:rsidRDefault="005C23E2" w:rsidP="002C1279">
      <w:pPr>
        <w:spacing w:after="0" w:line="240" w:lineRule="auto"/>
      </w:pPr>
    </w:p>
    <w:p w14:paraId="01A8CAF7" w14:textId="7B3BF53D" w:rsidR="00784B55" w:rsidRPr="00B037F4" w:rsidRDefault="003C67B8" w:rsidP="002C1279">
      <w:pPr>
        <w:spacing w:after="0" w:line="240" w:lineRule="auto"/>
        <w:ind w:firstLine="720"/>
        <w:jc w:val="both"/>
        <w:rPr>
          <w:rFonts w:ascii="Times New Roman" w:hAnsi="Times New Roman" w:cs="Times New Roman"/>
          <w:sz w:val="28"/>
          <w:szCs w:val="28"/>
        </w:rPr>
      </w:pPr>
      <w:r w:rsidRPr="00593CD5">
        <w:rPr>
          <w:rFonts w:ascii="Times New Roman" w:hAnsi="Times New Roman"/>
          <w:sz w:val="28"/>
          <w:szCs w:val="28"/>
        </w:rPr>
        <w:t xml:space="preserve">Lai turpinātu </w:t>
      </w:r>
      <w:r w:rsidRPr="00593CD5">
        <w:rPr>
          <w:rFonts w:ascii="Times New Roman" w:hAnsi="Times New Roman"/>
          <w:bCs/>
          <w:sz w:val="28"/>
          <w:szCs w:val="28"/>
        </w:rPr>
        <w:t>izvērtēt un noteikt ārstniecības iestādēs strādājošajiem darba samaksas palielināšanai nepieciešamo finansējumu vidējā termiņā, kā arī izskatīt</w:t>
      </w:r>
      <w:r>
        <w:rPr>
          <w:rFonts w:ascii="Times New Roman" w:hAnsi="Times New Roman"/>
          <w:bCs/>
          <w:sz w:val="28"/>
          <w:szCs w:val="28"/>
        </w:rPr>
        <w:t>u</w:t>
      </w:r>
      <w:r w:rsidRPr="00593CD5">
        <w:rPr>
          <w:rFonts w:ascii="Times New Roman" w:hAnsi="Times New Roman"/>
          <w:sz w:val="28"/>
          <w:szCs w:val="28"/>
        </w:rPr>
        <w:t xml:space="preserve"> jautājumu par </w:t>
      </w:r>
      <w:r w:rsidRPr="00593CD5">
        <w:rPr>
          <w:rFonts w:ascii="Times New Roman" w:hAnsi="Times New Roman"/>
          <w:bCs/>
          <w:sz w:val="28"/>
          <w:szCs w:val="28"/>
        </w:rPr>
        <w:t>iespējām ar esošajiem cilvēkresursiem nodrošināt pakalpojumu sniegša</w:t>
      </w:r>
      <w:r>
        <w:rPr>
          <w:rFonts w:ascii="Times New Roman" w:hAnsi="Times New Roman"/>
          <w:bCs/>
          <w:sz w:val="28"/>
          <w:szCs w:val="28"/>
        </w:rPr>
        <w:t xml:space="preserve">nu normāla darba laika ietvaros Veselības ministrijā </w:t>
      </w:r>
      <w:r w:rsidR="00784B55" w:rsidRPr="00245BA0">
        <w:rPr>
          <w:rFonts w:ascii="Times New Roman" w:hAnsi="Times New Roman" w:cs="Times New Roman"/>
          <w:sz w:val="28"/>
          <w:szCs w:val="28"/>
        </w:rPr>
        <w:t>tika izveidota darba grupa</w:t>
      </w:r>
      <w:r w:rsidR="00784B55" w:rsidRPr="00245BA0">
        <w:rPr>
          <w:rFonts w:ascii="Times New Roman" w:hAnsi="Times New Roman" w:cs="Times New Roman"/>
          <w:sz w:val="28"/>
          <w:szCs w:val="28"/>
          <w:vertAlign w:val="superscript"/>
        </w:rPr>
        <w:footnoteReference w:id="1"/>
      </w:r>
      <w:r w:rsidR="00784B55" w:rsidRPr="00245BA0">
        <w:rPr>
          <w:rFonts w:ascii="Times New Roman" w:hAnsi="Times New Roman" w:cs="Times New Roman"/>
          <w:sz w:val="28"/>
          <w:szCs w:val="28"/>
        </w:rPr>
        <w:t xml:space="preserve"> </w:t>
      </w:r>
      <w:bookmarkStart w:id="6" w:name="_Hlk523732985"/>
      <w:r w:rsidR="00784B55" w:rsidRPr="00245BA0">
        <w:rPr>
          <w:rFonts w:ascii="Times New Roman" w:hAnsi="Times New Roman" w:cs="Times New Roman"/>
          <w:sz w:val="28"/>
          <w:szCs w:val="28"/>
        </w:rPr>
        <w:t>(turpmāk tekstā - Darba grupa)</w:t>
      </w:r>
      <w:bookmarkEnd w:id="6"/>
      <w:r w:rsidR="00784B55" w:rsidRPr="00245BA0">
        <w:rPr>
          <w:rFonts w:ascii="Times New Roman" w:hAnsi="Times New Roman" w:cs="Times New Roman"/>
          <w:sz w:val="28"/>
          <w:szCs w:val="28"/>
        </w:rPr>
        <w:t xml:space="preserve">, kurā piedalījās pārstāvji no </w:t>
      </w:r>
      <w:r w:rsidR="00784B55" w:rsidRPr="00ED44FA">
        <w:rPr>
          <w:rFonts w:ascii="Times New Roman" w:hAnsi="Times New Roman" w:cs="Times New Roman"/>
          <w:bCs/>
          <w:sz w:val="28"/>
          <w:szCs w:val="28"/>
        </w:rPr>
        <w:t xml:space="preserve">Latvijas Ārstniecības un aprūpes darbinieku arodbiedrības, Latvijas Veselības un sociālās aprūpes darbinieku arodbiedrības, Latvijas Māsu asociācijas, Latvijas Slimnīcu biedrības, valsts un pašvaldību slimnīcām, Latvijas Jauno </w:t>
      </w:r>
      <w:r w:rsidR="00784B55" w:rsidRPr="00B037F4">
        <w:rPr>
          <w:rFonts w:ascii="Times New Roman" w:hAnsi="Times New Roman" w:cs="Times New Roman"/>
          <w:bCs/>
          <w:sz w:val="28"/>
          <w:szCs w:val="28"/>
        </w:rPr>
        <w:t>ārstu asociācijas, biedrības “Veselības aprūpes darba devēju asociācija”, kā arī pārstāvji no Veselības ministrijas</w:t>
      </w:r>
      <w:r w:rsidR="00784B55" w:rsidRPr="00B037F4">
        <w:rPr>
          <w:rFonts w:ascii="Times New Roman" w:hAnsi="Times New Roman" w:cs="Times New Roman"/>
          <w:sz w:val="28"/>
          <w:szCs w:val="28"/>
        </w:rPr>
        <w:t>.</w:t>
      </w:r>
    </w:p>
    <w:p w14:paraId="17A205A9" w14:textId="65FB18C9" w:rsidR="003C67B8" w:rsidRPr="00B037F4" w:rsidRDefault="003C67B8" w:rsidP="002C1279">
      <w:pPr>
        <w:spacing w:after="0" w:line="240" w:lineRule="auto"/>
        <w:ind w:firstLine="720"/>
        <w:jc w:val="both"/>
        <w:rPr>
          <w:rFonts w:ascii="Times New Roman" w:hAnsi="Times New Roman" w:cs="Times New Roman"/>
          <w:sz w:val="28"/>
          <w:szCs w:val="28"/>
        </w:rPr>
      </w:pPr>
      <w:r w:rsidRPr="00B037F4">
        <w:rPr>
          <w:rFonts w:ascii="Times New Roman" w:hAnsi="Times New Roman" w:cs="Times New Roman"/>
          <w:sz w:val="28"/>
          <w:szCs w:val="28"/>
        </w:rPr>
        <w:t>Darba grupai tika izvirzīti sekojoši uzdevumi:</w:t>
      </w:r>
    </w:p>
    <w:p w14:paraId="69F3B15D" w14:textId="77777777" w:rsidR="003C67B8" w:rsidRPr="00B037F4" w:rsidRDefault="003C67B8" w:rsidP="00B037F4">
      <w:pPr>
        <w:pStyle w:val="ListParagraph"/>
        <w:numPr>
          <w:ilvl w:val="0"/>
          <w:numId w:val="15"/>
        </w:numPr>
        <w:spacing w:after="0" w:line="240" w:lineRule="auto"/>
        <w:jc w:val="both"/>
        <w:rPr>
          <w:rFonts w:ascii="Times New Roman" w:hAnsi="Times New Roman"/>
          <w:iCs/>
          <w:sz w:val="28"/>
          <w:szCs w:val="28"/>
          <w:lang w:val="lv-LV"/>
        </w:rPr>
      </w:pPr>
      <w:r w:rsidRPr="00B037F4">
        <w:rPr>
          <w:rFonts w:ascii="Times New Roman" w:hAnsi="Times New Roman"/>
          <w:sz w:val="28"/>
          <w:szCs w:val="28"/>
          <w:lang w:val="lv-LV"/>
        </w:rPr>
        <w:t xml:space="preserve">Sagatavot priekšlikumus par </w:t>
      </w:r>
      <w:r w:rsidRPr="00B037F4">
        <w:rPr>
          <w:rFonts w:ascii="Times New Roman" w:hAnsi="Times New Roman"/>
          <w:bCs/>
          <w:sz w:val="28"/>
          <w:szCs w:val="28"/>
          <w:lang w:val="lv-LV"/>
        </w:rPr>
        <w:t>pakalpojumu sniegšanas nodrošināšanu normāla darba laika ietvaros ar esošajiem cilvēkresursiem un ārstniecības iestādēs strādājošajiem darba samaksas palielināšanai nepieciešamo finansējumu vidējā termiņā</w:t>
      </w:r>
      <w:r w:rsidRPr="00B037F4">
        <w:rPr>
          <w:rFonts w:ascii="Times New Roman" w:hAnsi="Times New Roman"/>
          <w:sz w:val="28"/>
          <w:szCs w:val="28"/>
          <w:lang w:val="lv-LV"/>
        </w:rPr>
        <w:t>.</w:t>
      </w:r>
    </w:p>
    <w:p w14:paraId="4FB7959A" w14:textId="27D891BB" w:rsidR="003C67B8" w:rsidRPr="00B037F4" w:rsidRDefault="00180E29" w:rsidP="00B037F4">
      <w:pPr>
        <w:pStyle w:val="ListParagraph"/>
        <w:numPr>
          <w:ilvl w:val="0"/>
          <w:numId w:val="15"/>
        </w:numPr>
        <w:spacing w:after="0" w:line="240" w:lineRule="auto"/>
        <w:jc w:val="both"/>
        <w:rPr>
          <w:rFonts w:ascii="Times New Roman" w:hAnsi="Times New Roman"/>
          <w:iCs/>
          <w:sz w:val="28"/>
          <w:szCs w:val="28"/>
          <w:lang w:val="lv-LV"/>
        </w:rPr>
      </w:pPr>
      <w:r w:rsidRPr="00B037F4">
        <w:rPr>
          <w:rFonts w:ascii="Times New Roman" w:hAnsi="Times New Roman"/>
          <w:iCs/>
          <w:sz w:val="28"/>
          <w:szCs w:val="28"/>
          <w:lang w:val="lv-LV"/>
        </w:rPr>
        <w:t>A</w:t>
      </w:r>
      <w:r w:rsidR="003C67B8" w:rsidRPr="00B037F4">
        <w:rPr>
          <w:rFonts w:ascii="Times New Roman" w:hAnsi="Times New Roman"/>
          <w:iCs/>
          <w:sz w:val="28"/>
          <w:szCs w:val="28"/>
          <w:lang w:val="lv-LV"/>
        </w:rPr>
        <w:t xml:space="preserve">tkarībā no </w:t>
      </w:r>
      <w:r w:rsidRPr="00B037F4">
        <w:rPr>
          <w:rFonts w:ascii="Times New Roman" w:hAnsi="Times New Roman"/>
          <w:iCs/>
          <w:sz w:val="28"/>
          <w:szCs w:val="28"/>
          <w:lang w:val="lv-LV"/>
        </w:rPr>
        <w:t>iepriekšējā punktā</w:t>
      </w:r>
      <w:r w:rsidR="003C67B8" w:rsidRPr="00B037F4">
        <w:rPr>
          <w:rFonts w:ascii="Times New Roman" w:hAnsi="Times New Roman"/>
          <w:iCs/>
          <w:sz w:val="28"/>
          <w:szCs w:val="28"/>
          <w:lang w:val="lv-LV"/>
        </w:rPr>
        <w:t xml:space="preserve"> minētā uzdevuma izpildes rezultātiem nepieciešamības gadījumā līdz 2018.gada 1.novembrim izstrādāt normatīvo </w:t>
      </w:r>
      <w:r w:rsidR="003C67B8" w:rsidRPr="00B037F4">
        <w:rPr>
          <w:rFonts w:ascii="Times New Roman" w:hAnsi="Times New Roman"/>
          <w:iCs/>
          <w:sz w:val="28"/>
          <w:szCs w:val="28"/>
          <w:lang w:val="lv-LV"/>
        </w:rPr>
        <w:lastRenderedPageBreak/>
        <w:t>aktu projektus iesniegšanai  Ministru kabinetā</w:t>
      </w:r>
      <w:r w:rsidR="003C67B8" w:rsidRPr="00B037F4">
        <w:rPr>
          <w:rFonts w:ascii="Times New Roman" w:hAnsi="Times New Roman"/>
          <w:bCs/>
          <w:sz w:val="28"/>
          <w:szCs w:val="28"/>
          <w:lang w:val="lv-LV"/>
        </w:rPr>
        <w:t>, ņemot vērā pieejamo finansējumu</w:t>
      </w:r>
      <w:r w:rsidR="003C67B8" w:rsidRPr="00B037F4">
        <w:rPr>
          <w:rFonts w:ascii="Times New Roman" w:hAnsi="Times New Roman"/>
          <w:iCs/>
          <w:sz w:val="28"/>
          <w:szCs w:val="28"/>
          <w:lang w:val="lv-LV"/>
        </w:rPr>
        <w:t>.</w:t>
      </w:r>
    </w:p>
    <w:p w14:paraId="2296D398" w14:textId="3A61BFF0" w:rsidR="00180E29" w:rsidRPr="004B7599" w:rsidRDefault="00180E29" w:rsidP="00180E29">
      <w:pPr>
        <w:spacing w:after="0" w:line="240" w:lineRule="auto"/>
        <w:ind w:firstLine="720"/>
        <w:jc w:val="both"/>
        <w:rPr>
          <w:rFonts w:ascii="Times New Roman" w:hAnsi="Times New Roman" w:cs="Times New Roman"/>
          <w:bCs/>
          <w:sz w:val="28"/>
          <w:szCs w:val="28"/>
        </w:rPr>
      </w:pPr>
      <w:r w:rsidRPr="00B037F4">
        <w:rPr>
          <w:rFonts w:ascii="Times New Roman" w:hAnsi="Times New Roman" w:cs="Times New Roman"/>
          <w:bCs/>
          <w:sz w:val="28"/>
          <w:szCs w:val="28"/>
        </w:rPr>
        <w:t>2018.gadā notika trīs Darba grupas sanāksmes, kā arī tika sagatavots un saskaņots ziņojums “Darba grupas, izveidotas saskaņā ar Veselības ministrijas 2018. gada 12. jūnija rīkojumu Nr. 118 "Par darba grupas izveidi veselības aprūpes</w:t>
      </w:r>
      <w:r w:rsidRPr="00262B3E">
        <w:rPr>
          <w:rFonts w:ascii="Times New Roman" w:hAnsi="Times New Roman" w:cs="Times New Roman"/>
          <w:bCs/>
          <w:sz w:val="28"/>
          <w:szCs w:val="28"/>
        </w:rPr>
        <w:t xml:space="preserve"> nozarē strādājošo personu darba samaksas palielināšanu", ziņojums</w:t>
      </w:r>
      <w:r>
        <w:rPr>
          <w:rFonts w:ascii="Times New Roman" w:hAnsi="Times New Roman" w:cs="Times New Roman"/>
          <w:bCs/>
          <w:sz w:val="28"/>
          <w:szCs w:val="28"/>
        </w:rPr>
        <w:t>”</w:t>
      </w:r>
      <w:r w:rsidRPr="004B7599">
        <w:rPr>
          <w:rFonts w:ascii="Times New Roman" w:hAnsi="Times New Roman" w:cs="Times New Roman"/>
          <w:bCs/>
          <w:sz w:val="28"/>
          <w:szCs w:val="28"/>
        </w:rPr>
        <w:t xml:space="preserve">. </w:t>
      </w:r>
      <w:r>
        <w:rPr>
          <w:rFonts w:ascii="Times New Roman" w:hAnsi="Times New Roman" w:cs="Times New Roman"/>
          <w:bCs/>
          <w:sz w:val="28"/>
          <w:szCs w:val="28"/>
        </w:rPr>
        <w:t>K</w:t>
      </w:r>
      <w:r w:rsidRPr="004B7599">
        <w:rPr>
          <w:rFonts w:ascii="Times New Roman" w:hAnsi="Times New Roman" w:cs="Times New Roman"/>
          <w:bCs/>
          <w:sz w:val="28"/>
          <w:szCs w:val="28"/>
        </w:rPr>
        <w:t xml:space="preserve">onceptuāli </w:t>
      </w:r>
      <w:r>
        <w:rPr>
          <w:rFonts w:ascii="Times New Roman" w:hAnsi="Times New Roman" w:cs="Times New Roman"/>
          <w:bCs/>
          <w:sz w:val="28"/>
          <w:szCs w:val="28"/>
        </w:rPr>
        <w:t>t</w:t>
      </w:r>
      <w:r w:rsidRPr="004B7599">
        <w:rPr>
          <w:rFonts w:ascii="Times New Roman" w:hAnsi="Times New Roman" w:cs="Times New Roman"/>
          <w:bCs/>
          <w:sz w:val="28"/>
          <w:szCs w:val="28"/>
        </w:rPr>
        <w:t xml:space="preserve">ika atbalstīts Veselības ministrijas piedāvātais variants darba samaksas pieaugumam ārstniecības iestādēs strādājošiem 2019.- 2021.gadam vidēji 20% apmērā katru gadu, 2021. gadā ārstu vidējai darba samaksai sasniedzot divkāršu tautsaimniecībā nodarbināto vidējo darba samaksu. Plānotā ārstniecības personu darba samaksa (pēc palielinājuma) 2019.-2021. gadam stacionārā veselības aprūpē parādīta grafikā Nr.1 un ambulatorā veselības aprūpē parādīta grafikā Nr.2. Savukārt, informācija par papildus nepieciešamo finansējumu ārstniecības personu un pārējo darbinieku darba samaksas palielināšanai 2019.-2021. gadam ir iekļauta grafikā Nr.3. </w:t>
      </w:r>
    </w:p>
    <w:p w14:paraId="0F402C1D" w14:textId="77777777" w:rsidR="00180E29" w:rsidRPr="004B7599" w:rsidRDefault="00180E29" w:rsidP="00180E29">
      <w:pPr>
        <w:spacing w:after="0" w:line="240" w:lineRule="auto"/>
        <w:ind w:firstLine="720"/>
        <w:jc w:val="both"/>
        <w:rPr>
          <w:rFonts w:ascii="Times New Roman" w:hAnsi="Times New Roman" w:cs="Times New Roman"/>
          <w:bCs/>
          <w:sz w:val="28"/>
          <w:szCs w:val="28"/>
        </w:rPr>
      </w:pPr>
    </w:p>
    <w:p w14:paraId="2BE9095C" w14:textId="77777777" w:rsidR="00180E29" w:rsidRPr="004B7599" w:rsidRDefault="00180E29" w:rsidP="00180E29">
      <w:pPr>
        <w:spacing w:after="0" w:line="240" w:lineRule="auto"/>
        <w:ind w:firstLine="720"/>
        <w:jc w:val="center"/>
        <w:rPr>
          <w:rFonts w:ascii="Times New Roman" w:hAnsi="Times New Roman" w:cs="Times New Roman"/>
          <w:bCs/>
          <w:sz w:val="28"/>
          <w:szCs w:val="28"/>
        </w:rPr>
      </w:pPr>
      <w:r w:rsidRPr="004B7599">
        <w:rPr>
          <w:rFonts w:ascii="Times New Roman" w:hAnsi="Times New Roman" w:cs="Times New Roman"/>
          <w:bCs/>
          <w:sz w:val="28"/>
          <w:szCs w:val="28"/>
        </w:rPr>
        <w:t>Vidējā plānotā darba samaksa ārstniecības personām 2019.- 2021.gadā (pēc darba samaksa pieauguma) – stacionārā veselības aprūpē</w:t>
      </w:r>
    </w:p>
    <w:p w14:paraId="2618EA70" w14:textId="77777777" w:rsidR="00180E29" w:rsidRPr="004B7599" w:rsidRDefault="00180E29" w:rsidP="00180E29">
      <w:pPr>
        <w:spacing w:after="0" w:line="240" w:lineRule="auto"/>
        <w:ind w:firstLine="720"/>
        <w:jc w:val="right"/>
        <w:rPr>
          <w:rFonts w:ascii="Times New Roman" w:hAnsi="Times New Roman" w:cs="Times New Roman"/>
          <w:bCs/>
          <w:sz w:val="28"/>
          <w:szCs w:val="28"/>
        </w:rPr>
      </w:pPr>
      <w:r w:rsidRPr="004B7599">
        <w:rPr>
          <w:rFonts w:ascii="Times New Roman" w:hAnsi="Times New Roman" w:cs="Times New Roman"/>
          <w:bCs/>
          <w:sz w:val="28"/>
          <w:szCs w:val="28"/>
        </w:rPr>
        <w:t>grafiks Nr.1</w:t>
      </w:r>
    </w:p>
    <w:p w14:paraId="24E68043" w14:textId="77777777" w:rsidR="00180E29" w:rsidRPr="004B7599" w:rsidRDefault="00180E29" w:rsidP="00180E29">
      <w:pPr>
        <w:spacing w:after="0" w:line="240" w:lineRule="auto"/>
        <w:jc w:val="center"/>
        <w:rPr>
          <w:rFonts w:ascii="Times New Roman" w:hAnsi="Times New Roman" w:cs="Times New Roman"/>
          <w:bCs/>
          <w:sz w:val="28"/>
          <w:szCs w:val="28"/>
        </w:rPr>
      </w:pPr>
      <w:r w:rsidRPr="004B7599">
        <w:rPr>
          <w:rFonts w:ascii="Times New Roman" w:hAnsi="Times New Roman" w:cs="Times New Roman"/>
          <w:bCs/>
          <w:noProof/>
          <w:sz w:val="28"/>
          <w:szCs w:val="28"/>
        </w:rPr>
        <w:drawing>
          <wp:inline distT="0" distB="0" distL="0" distR="0" wp14:anchorId="515E8A8B" wp14:editId="32F5E58A">
            <wp:extent cx="5743575" cy="3057525"/>
            <wp:effectExtent l="0" t="0" r="9525" b="9525"/>
            <wp:docPr id="4" name="Chart 4">
              <a:extLst xmlns:a="http://schemas.openxmlformats.org/drawingml/2006/main">
                <a:ext uri="{FF2B5EF4-FFF2-40B4-BE49-F238E27FC236}">
                  <a16:creationId xmlns:a16="http://schemas.microsoft.com/office/drawing/2014/main" id="{6F5B5F96-8D91-48C4-BEBF-9D3159DBC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9D35F4F" w14:textId="57DF1588" w:rsidR="00180E29" w:rsidRDefault="00180E29" w:rsidP="00180E29">
      <w:pPr>
        <w:spacing w:after="0" w:line="240" w:lineRule="auto"/>
        <w:ind w:firstLine="720"/>
        <w:jc w:val="center"/>
        <w:rPr>
          <w:rFonts w:ascii="Times New Roman" w:hAnsi="Times New Roman" w:cs="Times New Roman"/>
          <w:bCs/>
          <w:sz w:val="28"/>
          <w:szCs w:val="28"/>
        </w:rPr>
      </w:pPr>
    </w:p>
    <w:p w14:paraId="2449EFE1" w14:textId="520D17A0" w:rsidR="00B037F4" w:rsidRDefault="00B037F4" w:rsidP="00180E29">
      <w:pPr>
        <w:spacing w:after="0" w:line="240" w:lineRule="auto"/>
        <w:ind w:firstLine="720"/>
        <w:jc w:val="center"/>
        <w:rPr>
          <w:rFonts w:ascii="Times New Roman" w:hAnsi="Times New Roman" w:cs="Times New Roman"/>
          <w:bCs/>
          <w:sz w:val="28"/>
          <w:szCs w:val="28"/>
        </w:rPr>
      </w:pPr>
    </w:p>
    <w:p w14:paraId="5B5028F8" w14:textId="2D4095C0" w:rsidR="004C4CFA" w:rsidRDefault="004C4CFA" w:rsidP="00180E29">
      <w:pPr>
        <w:spacing w:after="0" w:line="240" w:lineRule="auto"/>
        <w:ind w:firstLine="720"/>
        <w:jc w:val="center"/>
        <w:rPr>
          <w:rFonts w:ascii="Times New Roman" w:hAnsi="Times New Roman" w:cs="Times New Roman"/>
          <w:bCs/>
          <w:sz w:val="28"/>
          <w:szCs w:val="28"/>
        </w:rPr>
      </w:pPr>
    </w:p>
    <w:p w14:paraId="21BDB08E" w14:textId="77777777" w:rsidR="004C4CFA" w:rsidRDefault="004C4CFA" w:rsidP="00180E29">
      <w:pPr>
        <w:spacing w:after="0" w:line="240" w:lineRule="auto"/>
        <w:ind w:firstLine="720"/>
        <w:jc w:val="center"/>
        <w:rPr>
          <w:rFonts w:ascii="Times New Roman" w:hAnsi="Times New Roman" w:cs="Times New Roman"/>
          <w:bCs/>
          <w:sz w:val="28"/>
          <w:szCs w:val="28"/>
        </w:rPr>
      </w:pPr>
    </w:p>
    <w:p w14:paraId="7C629AAD" w14:textId="77777777" w:rsidR="000D07E8" w:rsidRDefault="000D07E8" w:rsidP="00180E29">
      <w:pPr>
        <w:spacing w:after="0" w:line="240" w:lineRule="auto"/>
        <w:ind w:firstLine="720"/>
        <w:jc w:val="center"/>
        <w:rPr>
          <w:rFonts w:ascii="Times New Roman" w:hAnsi="Times New Roman" w:cs="Times New Roman"/>
          <w:bCs/>
          <w:sz w:val="28"/>
          <w:szCs w:val="28"/>
        </w:rPr>
      </w:pPr>
    </w:p>
    <w:p w14:paraId="7CFC32C9" w14:textId="77777777" w:rsidR="00180E29" w:rsidRPr="004B7599" w:rsidRDefault="00180E29" w:rsidP="00180E29">
      <w:pPr>
        <w:spacing w:after="0" w:line="240" w:lineRule="auto"/>
        <w:ind w:firstLine="720"/>
        <w:jc w:val="center"/>
        <w:rPr>
          <w:rFonts w:ascii="Times New Roman" w:hAnsi="Times New Roman" w:cs="Times New Roman"/>
          <w:bCs/>
          <w:sz w:val="28"/>
          <w:szCs w:val="28"/>
        </w:rPr>
      </w:pPr>
      <w:r w:rsidRPr="004B7599">
        <w:rPr>
          <w:rFonts w:ascii="Times New Roman" w:hAnsi="Times New Roman" w:cs="Times New Roman"/>
          <w:bCs/>
          <w:sz w:val="28"/>
          <w:szCs w:val="28"/>
        </w:rPr>
        <w:lastRenderedPageBreak/>
        <w:t>Vidējā plānotā darba samaksa ārstniecības personām 2019.- 2021.gadā (pēc darba samaksa pieauguma) – ambulatorā veselības aprūpē</w:t>
      </w:r>
    </w:p>
    <w:p w14:paraId="72354818" w14:textId="77777777" w:rsidR="00180E29" w:rsidRDefault="00180E29" w:rsidP="00180E29">
      <w:pPr>
        <w:spacing w:after="0" w:line="240" w:lineRule="auto"/>
        <w:ind w:firstLine="720"/>
        <w:jc w:val="right"/>
        <w:rPr>
          <w:rFonts w:ascii="Times New Roman" w:hAnsi="Times New Roman" w:cs="Times New Roman"/>
          <w:bCs/>
          <w:sz w:val="28"/>
          <w:szCs w:val="28"/>
          <w:lang w:val="en-US"/>
        </w:rPr>
      </w:pPr>
    </w:p>
    <w:p w14:paraId="011BC353" w14:textId="77777777" w:rsidR="00180E29" w:rsidRPr="004B7599" w:rsidRDefault="00180E29" w:rsidP="00180E29">
      <w:pPr>
        <w:spacing w:after="0" w:line="240" w:lineRule="auto"/>
        <w:ind w:firstLine="720"/>
        <w:jc w:val="right"/>
        <w:rPr>
          <w:rFonts w:ascii="Times New Roman" w:hAnsi="Times New Roman" w:cs="Times New Roman"/>
          <w:bCs/>
          <w:sz w:val="28"/>
          <w:szCs w:val="28"/>
          <w:lang w:val="en-US"/>
        </w:rPr>
      </w:pPr>
      <w:proofErr w:type="spellStart"/>
      <w:r w:rsidRPr="004B7599">
        <w:rPr>
          <w:rFonts w:ascii="Times New Roman" w:hAnsi="Times New Roman" w:cs="Times New Roman"/>
          <w:bCs/>
          <w:sz w:val="28"/>
          <w:szCs w:val="28"/>
          <w:lang w:val="en-US"/>
        </w:rPr>
        <w:t>grafiks</w:t>
      </w:r>
      <w:proofErr w:type="spellEnd"/>
      <w:r w:rsidRPr="004B7599">
        <w:rPr>
          <w:rFonts w:ascii="Times New Roman" w:hAnsi="Times New Roman" w:cs="Times New Roman"/>
          <w:bCs/>
          <w:sz w:val="28"/>
          <w:szCs w:val="28"/>
          <w:lang w:val="en-US"/>
        </w:rPr>
        <w:t xml:space="preserve"> Nr.2</w:t>
      </w:r>
    </w:p>
    <w:p w14:paraId="2120EB58" w14:textId="77777777" w:rsidR="00180E29" w:rsidRPr="004B7599" w:rsidRDefault="00180E29" w:rsidP="00180E29">
      <w:pPr>
        <w:spacing w:after="0" w:line="240" w:lineRule="auto"/>
        <w:jc w:val="center"/>
        <w:rPr>
          <w:rFonts w:ascii="Times New Roman" w:hAnsi="Times New Roman" w:cs="Times New Roman"/>
          <w:bCs/>
          <w:sz w:val="28"/>
          <w:szCs w:val="28"/>
        </w:rPr>
      </w:pPr>
      <w:r w:rsidRPr="004B7599">
        <w:rPr>
          <w:rFonts w:ascii="Times New Roman" w:hAnsi="Times New Roman" w:cs="Times New Roman"/>
          <w:bCs/>
          <w:noProof/>
          <w:sz w:val="28"/>
          <w:szCs w:val="28"/>
        </w:rPr>
        <w:drawing>
          <wp:inline distT="0" distB="0" distL="0" distR="0" wp14:anchorId="1E73C051" wp14:editId="59A5AD74">
            <wp:extent cx="5715000" cy="2781300"/>
            <wp:effectExtent l="0" t="0" r="0" b="0"/>
            <wp:docPr id="5" name="Chart 5">
              <a:extLst xmlns:a="http://schemas.openxmlformats.org/drawingml/2006/main">
                <a:ext uri="{FF2B5EF4-FFF2-40B4-BE49-F238E27FC236}">
                  <a16:creationId xmlns:a16="http://schemas.microsoft.com/office/drawing/2014/main" id="{55DCB62A-158D-4A8A-9193-F9D6078805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14CEEA5" w14:textId="77777777" w:rsidR="00F0248A" w:rsidRDefault="00F0248A" w:rsidP="00180E29">
      <w:pPr>
        <w:spacing w:after="0" w:line="240" w:lineRule="auto"/>
        <w:ind w:firstLine="720"/>
        <w:jc w:val="center"/>
        <w:rPr>
          <w:rFonts w:ascii="Times New Roman" w:hAnsi="Times New Roman" w:cs="Times New Roman"/>
          <w:bCs/>
          <w:sz w:val="28"/>
          <w:szCs w:val="28"/>
        </w:rPr>
      </w:pPr>
      <w:bookmarkStart w:id="7" w:name="_Hlk525893588"/>
    </w:p>
    <w:p w14:paraId="74C4DC16" w14:textId="7A32FE26" w:rsidR="00180E29" w:rsidRPr="004B7599" w:rsidRDefault="00180E29" w:rsidP="00180E29">
      <w:pPr>
        <w:spacing w:after="0" w:line="240" w:lineRule="auto"/>
        <w:ind w:firstLine="720"/>
        <w:jc w:val="center"/>
        <w:rPr>
          <w:rFonts w:ascii="Times New Roman" w:hAnsi="Times New Roman" w:cs="Times New Roman"/>
          <w:bCs/>
          <w:sz w:val="28"/>
          <w:szCs w:val="28"/>
        </w:rPr>
      </w:pPr>
      <w:r w:rsidRPr="004B7599">
        <w:rPr>
          <w:rFonts w:ascii="Times New Roman" w:hAnsi="Times New Roman" w:cs="Times New Roman"/>
          <w:bCs/>
          <w:sz w:val="28"/>
          <w:szCs w:val="28"/>
        </w:rPr>
        <w:t>Nepieciešamais finansējums vidējā plānotā darba samaksas pieauguma ārstniecības personām un pārējam personālam 2019.- 2021.gadā integrēšanai tarifā</w:t>
      </w:r>
      <w:bookmarkEnd w:id="7"/>
      <w:r w:rsidRPr="004B7599">
        <w:rPr>
          <w:rFonts w:ascii="Times New Roman" w:hAnsi="Times New Roman" w:cs="Times New Roman"/>
          <w:bCs/>
          <w:sz w:val="28"/>
          <w:szCs w:val="28"/>
        </w:rPr>
        <w:t xml:space="preserve">, </w:t>
      </w:r>
      <w:proofErr w:type="spellStart"/>
      <w:r w:rsidRPr="004B7599">
        <w:rPr>
          <w:rFonts w:ascii="Times New Roman" w:hAnsi="Times New Roman" w:cs="Times New Roman"/>
          <w:bCs/>
          <w:i/>
          <w:sz w:val="28"/>
          <w:szCs w:val="28"/>
        </w:rPr>
        <w:t>euro</w:t>
      </w:r>
      <w:proofErr w:type="spellEnd"/>
    </w:p>
    <w:p w14:paraId="3F3C3B87" w14:textId="77777777" w:rsidR="00180E29" w:rsidRPr="004B7599" w:rsidRDefault="00180E29" w:rsidP="00180E29">
      <w:pPr>
        <w:spacing w:after="0" w:line="240" w:lineRule="auto"/>
        <w:ind w:firstLine="720"/>
        <w:jc w:val="right"/>
        <w:rPr>
          <w:rFonts w:ascii="Times New Roman" w:hAnsi="Times New Roman" w:cs="Times New Roman"/>
          <w:bCs/>
          <w:sz w:val="28"/>
          <w:szCs w:val="28"/>
        </w:rPr>
      </w:pPr>
      <w:r w:rsidRPr="004B7599">
        <w:rPr>
          <w:rFonts w:ascii="Times New Roman" w:hAnsi="Times New Roman" w:cs="Times New Roman"/>
          <w:bCs/>
          <w:sz w:val="28"/>
          <w:szCs w:val="28"/>
        </w:rPr>
        <w:t>grafiksNr.3</w:t>
      </w:r>
    </w:p>
    <w:p w14:paraId="04C4921F" w14:textId="5336E3E9" w:rsidR="00180E29" w:rsidRPr="004B7599" w:rsidRDefault="00180E29" w:rsidP="00180E29">
      <w:pPr>
        <w:spacing w:after="0" w:line="240" w:lineRule="auto"/>
        <w:jc w:val="center"/>
        <w:rPr>
          <w:rFonts w:ascii="Times New Roman" w:hAnsi="Times New Roman" w:cs="Times New Roman"/>
          <w:bCs/>
          <w:sz w:val="28"/>
          <w:szCs w:val="28"/>
        </w:rPr>
      </w:pPr>
    </w:p>
    <w:p w14:paraId="44AE0395" w14:textId="78717234" w:rsidR="00DE196A" w:rsidRDefault="00DE196A" w:rsidP="00180E29">
      <w:pPr>
        <w:spacing w:after="0" w:line="240" w:lineRule="auto"/>
        <w:jc w:val="both"/>
        <w:rPr>
          <w:rFonts w:ascii="Times New Roman" w:hAnsi="Times New Roman"/>
          <w:iCs/>
          <w:sz w:val="28"/>
          <w:szCs w:val="28"/>
        </w:rPr>
      </w:pPr>
      <w:r>
        <w:rPr>
          <w:noProof/>
        </w:rPr>
        <w:drawing>
          <wp:inline distT="0" distB="0" distL="0" distR="0" wp14:anchorId="33371F4A" wp14:editId="12E7C0CF">
            <wp:extent cx="5876925" cy="2743200"/>
            <wp:effectExtent l="0" t="0" r="9525" b="0"/>
            <wp:docPr id="1" name="Chart 1">
              <a:extLst xmlns:a="http://schemas.openxmlformats.org/drawingml/2006/main">
                <a:ext uri="{FF2B5EF4-FFF2-40B4-BE49-F238E27FC236}">
                  <a16:creationId xmlns:a16="http://schemas.microsoft.com/office/drawing/2014/main" id="{BF21DD8D-EE34-4E9C-8B91-C35C1806C6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2958338" w14:textId="77777777" w:rsidR="00DE196A" w:rsidRDefault="00DE196A" w:rsidP="00180E29">
      <w:pPr>
        <w:spacing w:after="0" w:line="240" w:lineRule="auto"/>
        <w:jc w:val="both"/>
        <w:rPr>
          <w:rFonts w:ascii="Times New Roman" w:hAnsi="Times New Roman"/>
          <w:iCs/>
          <w:sz w:val="28"/>
          <w:szCs w:val="28"/>
        </w:rPr>
      </w:pPr>
    </w:p>
    <w:p w14:paraId="60FA594B" w14:textId="11C14A66" w:rsidR="00180E29" w:rsidRPr="00A21E55" w:rsidRDefault="00180E29" w:rsidP="00180E29">
      <w:pPr>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Darba grupā tika runāts arī par to</w:t>
      </w:r>
      <w:r w:rsidRPr="00A21E55">
        <w:rPr>
          <w:rFonts w:ascii="Times New Roman" w:hAnsi="Times New Roman" w:cs="Times New Roman"/>
          <w:bCs/>
          <w:sz w:val="28"/>
          <w:szCs w:val="28"/>
        </w:rPr>
        <w:t xml:space="preserve">, ka </w:t>
      </w:r>
      <w:r w:rsidR="00A37CA7">
        <w:rPr>
          <w:rFonts w:ascii="Times New Roman" w:hAnsi="Times New Roman" w:cs="Times New Roman"/>
          <w:bCs/>
          <w:sz w:val="28"/>
          <w:szCs w:val="28"/>
        </w:rPr>
        <w:t xml:space="preserve">stacionāro ārstniecības iestāžu </w:t>
      </w:r>
      <w:r w:rsidRPr="00A21E55">
        <w:rPr>
          <w:rFonts w:ascii="Times New Roman" w:hAnsi="Times New Roman" w:cs="Times New Roman"/>
          <w:bCs/>
          <w:sz w:val="28"/>
          <w:szCs w:val="28"/>
        </w:rPr>
        <w:t xml:space="preserve"> ārstniecības personu kopējam skaitam ir strauja negatīva dinamika</w:t>
      </w:r>
      <w:r w:rsidR="00F91F21">
        <w:rPr>
          <w:rFonts w:ascii="Times New Roman" w:hAnsi="Times New Roman" w:cs="Times New Roman"/>
          <w:bCs/>
          <w:sz w:val="28"/>
          <w:szCs w:val="28"/>
        </w:rPr>
        <w:t>.</w:t>
      </w:r>
      <w:r>
        <w:rPr>
          <w:rFonts w:ascii="Times New Roman" w:hAnsi="Times New Roman" w:cs="Times New Roman"/>
          <w:bCs/>
          <w:sz w:val="28"/>
          <w:szCs w:val="28"/>
        </w:rPr>
        <w:t xml:space="preserve"> </w:t>
      </w:r>
      <w:r w:rsidR="00F91F21">
        <w:rPr>
          <w:rFonts w:ascii="Times New Roman" w:hAnsi="Times New Roman" w:cs="Times New Roman"/>
          <w:bCs/>
          <w:sz w:val="28"/>
          <w:szCs w:val="28"/>
        </w:rPr>
        <w:t>I</w:t>
      </w:r>
      <w:r w:rsidRPr="00A21E55">
        <w:rPr>
          <w:rFonts w:ascii="Times New Roman" w:hAnsi="Times New Roman" w:cs="Times New Roman"/>
          <w:bCs/>
          <w:sz w:val="28"/>
          <w:szCs w:val="28"/>
        </w:rPr>
        <w:t>emesl</w:t>
      </w:r>
      <w:r>
        <w:rPr>
          <w:rFonts w:ascii="Times New Roman" w:hAnsi="Times New Roman" w:cs="Times New Roman"/>
          <w:bCs/>
          <w:sz w:val="28"/>
          <w:szCs w:val="28"/>
        </w:rPr>
        <w:t>s tam</w:t>
      </w:r>
      <w:r w:rsidRPr="00A21E55">
        <w:rPr>
          <w:rFonts w:ascii="Times New Roman" w:hAnsi="Times New Roman" w:cs="Times New Roman"/>
          <w:bCs/>
          <w:sz w:val="28"/>
          <w:szCs w:val="28"/>
        </w:rPr>
        <w:t xml:space="preserve"> ir </w:t>
      </w:r>
      <w:r w:rsidRPr="00A21E55">
        <w:rPr>
          <w:rFonts w:ascii="Times New Roman" w:hAnsi="Times New Roman" w:cs="Times New Roman"/>
          <w:bCs/>
          <w:sz w:val="28"/>
          <w:szCs w:val="28"/>
        </w:rPr>
        <w:lastRenderedPageBreak/>
        <w:t>esošo ārstniecības personu novecošanās, kā arī zemā darba samaksa. Kvalitatīvu veselības aprūpes pakalpojumu ir iespējams nodrošināt tikai tad, ja ārstniecības iestādei ir pietiekams skaits profesionālu speciālistu, kuri strādā vienotā saliedētā komandā, kur ikviens no dalībniekiem funkcionē patstāvīgi un atbildīgi, skaidri apzinoties sava darba uzdevumus un kopējo sasniedzamo mērķi. Ārstniecības personas ir vērtība, bez kuriem nav iespējams nodrošināt ārstniecību.</w:t>
      </w:r>
      <w:r>
        <w:rPr>
          <w:rFonts w:ascii="Times New Roman" w:hAnsi="Times New Roman" w:cs="Times New Roman"/>
          <w:bCs/>
          <w:sz w:val="28"/>
          <w:szCs w:val="28"/>
        </w:rPr>
        <w:t xml:space="preserve"> </w:t>
      </w:r>
      <w:r w:rsidRPr="00A21E55">
        <w:rPr>
          <w:rFonts w:ascii="Times New Roman" w:hAnsi="Times New Roman" w:cs="Times New Roman"/>
          <w:bCs/>
          <w:sz w:val="28"/>
          <w:szCs w:val="28"/>
        </w:rPr>
        <w:t>Kopumā esošais ārstniecības personu</w:t>
      </w:r>
      <w:r>
        <w:rPr>
          <w:rFonts w:ascii="Times New Roman" w:hAnsi="Times New Roman" w:cs="Times New Roman"/>
          <w:bCs/>
          <w:sz w:val="28"/>
          <w:szCs w:val="28"/>
        </w:rPr>
        <w:t xml:space="preserve"> skaita</w:t>
      </w:r>
      <w:r w:rsidRPr="00A21E55">
        <w:rPr>
          <w:rFonts w:ascii="Times New Roman" w:hAnsi="Times New Roman" w:cs="Times New Roman"/>
          <w:bCs/>
          <w:sz w:val="28"/>
          <w:szCs w:val="28"/>
        </w:rPr>
        <w:t xml:space="preserve"> nodrošinājums rada nopietnu apdraudējumu veselības aprūpes pakalpojumu nodrošināšanai nākotnē. Vissatraucošākā situācija ir ar māsu nodrošinājumu</w:t>
      </w:r>
      <w:r w:rsidR="00F91F21">
        <w:rPr>
          <w:rFonts w:ascii="Times New Roman" w:hAnsi="Times New Roman" w:cs="Times New Roman"/>
          <w:bCs/>
          <w:sz w:val="28"/>
          <w:szCs w:val="28"/>
        </w:rPr>
        <w:t>.</w:t>
      </w:r>
      <w:r w:rsidRPr="00A21E55">
        <w:rPr>
          <w:rFonts w:ascii="Times New Roman" w:hAnsi="Times New Roman" w:cs="Times New Roman"/>
          <w:bCs/>
          <w:sz w:val="28"/>
          <w:szCs w:val="28"/>
        </w:rPr>
        <w:t xml:space="preserve"> Konkurētspējīgs atalgojums ārstniecības personām ir viens no būtiskākajiem aspektiem, kas ietekmē veselības nozares cilvēkresursu nodrošinājumu veselības aprūpes sistēmā. </w:t>
      </w:r>
    </w:p>
    <w:p w14:paraId="106658A0" w14:textId="42CE15D8" w:rsidR="00180E29" w:rsidRDefault="00180E29" w:rsidP="00B037F4">
      <w:pPr>
        <w:spacing w:after="0" w:line="240" w:lineRule="auto"/>
        <w:ind w:firstLine="720"/>
        <w:jc w:val="both"/>
        <w:rPr>
          <w:rFonts w:ascii="Times New Roman" w:hAnsi="Times New Roman"/>
          <w:iCs/>
          <w:sz w:val="28"/>
          <w:szCs w:val="28"/>
        </w:rPr>
      </w:pPr>
      <w:r w:rsidRPr="00A21E55">
        <w:rPr>
          <w:rFonts w:ascii="Times New Roman" w:hAnsi="Times New Roman" w:cs="Times New Roman"/>
          <w:bCs/>
          <w:sz w:val="28"/>
          <w:szCs w:val="28"/>
        </w:rPr>
        <w:t xml:space="preserve">Lai mazinātu tendenci ārstniecības personu aizplūšanai uz privāto </w:t>
      </w:r>
      <w:r w:rsidRPr="00CF3B3A">
        <w:rPr>
          <w:rFonts w:ascii="Times New Roman" w:hAnsi="Times New Roman" w:cs="Times New Roman"/>
          <w:bCs/>
          <w:sz w:val="28"/>
          <w:szCs w:val="28"/>
        </w:rPr>
        <w:t>sektoru</w:t>
      </w:r>
      <w:r w:rsidR="00CF3B3A" w:rsidRPr="00CF3B3A">
        <w:rPr>
          <w:rFonts w:ascii="Times New Roman" w:hAnsi="Times New Roman" w:cs="Times New Roman"/>
          <w:bCs/>
          <w:sz w:val="28"/>
          <w:szCs w:val="28"/>
        </w:rPr>
        <w:t xml:space="preserve">, </w:t>
      </w:r>
      <w:r w:rsidR="00CF3B3A">
        <w:rPr>
          <w:rFonts w:ascii="Times New Roman" w:hAnsi="Times New Roman" w:cs="Times New Roman"/>
          <w:bCs/>
          <w:sz w:val="28"/>
          <w:szCs w:val="28"/>
        </w:rPr>
        <w:t>kā arī</w:t>
      </w:r>
      <w:r w:rsidR="00944C9A">
        <w:rPr>
          <w:rFonts w:ascii="Times New Roman" w:hAnsi="Times New Roman" w:cs="Times New Roman"/>
          <w:bCs/>
          <w:sz w:val="28"/>
          <w:szCs w:val="28"/>
        </w:rPr>
        <w:t>,</w:t>
      </w:r>
      <w:r w:rsidR="00CF3B3A">
        <w:rPr>
          <w:rFonts w:ascii="Times New Roman" w:hAnsi="Times New Roman" w:cs="Times New Roman"/>
          <w:bCs/>
          <w:sz w:val="28"/>
          <w:szCs w:val="28"/>
        </w:rPr>
        <w:t xml:space="preserve"> </w:t>
      </w:r>
      <w:bookmarkStart w:id="8" w:name="_GoBack"/>
      <w:bookmarkEnd w:id="8"/>
      <w:r w:rsidR="00CF3B3A" w:rsidRPr="00CF3B3A">
        <w:rPr>
          <w:rFonts w:ascii="Times New Roman" w:hAnsi="Times New Roman" w:cs="Times New Roman"/>
          <w:sz w:val="28"/>
          <w:szCs w:val="28"/>
        </w:rPr>
        <w:t>kas nav saistīts ar veselīb</w:t>
      </w:r>
      <w:r w:rsidR="00CF3B3A">
        <w:rPr>
          <w:rFonts w:ascii="Times New Roman" w:hAnsi="Times New Roman" w:cs="Times New Roman"/>
          <w:sz w:val="28"/>
          <w:szCs w:val="28"/>
        </w:rPr>
        <w:t>as aprūpes nodrošināšanu (piem</w:t>
      </w:r>
      <w:r w:rsidR="00944C9A">
        <w:rPr>
          <w:rFonts w:ascii="Times New Roman" w:hAnsi="Times New Roman" w:cs="Times New Roman"/>
          <w:sz w:val="28"/>
          <w:szCs w:val="28"/>
        </w:rPr>
        <w:t>ēram:</w:t>
      </w:r>
      <w:r w:rsidR="00CF3B3A" w:rsidRPr="00CF3B3A">
        <w:rPr>
          <w:rFonts w:ascii="Times New Roman" w:hAnsi="Times New Roman" w:cs="Times New Roman"/>
          <w:sz w:val="28"/>
          <w:szCs w:val="28"/>
        </w:rPr>
        <w:t xml:space="preserve"> </w:t>
      </w:r>
      <w:proofErr w:type="spellStart"/>
      <w:r w:rsidR="00CF3B3A" w:rsidRPr="00CF3B3A">
        <w:rPr>
          <w:rFonts w:ascii="Times New Roman" w:hAnsi="Times New Roman" w:cs="Times New Roman"/>
          <w:sz w:val="28"/>
          <w:szCs w:val="28"/>
        </w:rPr>
        <w:t>skaistumkopšanas</w:t>
      </w:r>
      <w:proofErr w:type="spellEnd"/>
      <w:r w:rsidR="00CF3B3A" w:rsidRPr="00CF3B3A">
        <w:rPr>
          <w:rFonts w:ascii="Times New Roman" w:hAnsi="Times New Roman" w:cs="Times New Roman"/>
          <w:sz w:val="28"/>
          <w:szCs w:val="28"/>
        </w:rPr>
        <w:t xml:space="preserve"> pakalpojumi)</w:t>
      </w:r>
      <w:r w:rsidRPr="00CF3B3A">
        <w:rPr>
          <w:rFonts w:ascii="Times New Roman" w:hAnsi="Times New Roman" w:cs="Times New Roman"/>
          <w:bCs/>
          <w:sz w:val="28"/>
          <w:szCs w:val="28"/>
        </w:rPr>
        <w:t xml:space="preserve"> un aktīvāk veicinātu paaudžu nomaiņu</w:t>
      </w:r>
      <w:r w:rsidR="00F91F21" w:rsidRPr="00CF3B3A">
        <w:rPr>
          <w:rFonts w:ascii="Times New Roman" w:hAnsi="Times New Roman" w:cs="Times New Roman"/>
          <w:bCs/>
          <w:sz w:val="28"/>
          <w:szCs w:val="28"/>
        </w:rPr>
        <w:t>,</w:t>
      </w:r>
      <w:r w:rsidRPr="00CF3B3A">
        <w:rPr>
          <w:rFonts w:ascii="Times New Roman" w:hAnsi="Times New Roman" w:cs="Times New Roman"/>
          <w:bCs/>
          <w:sz w:val="28"/>
          <w:szCs w:val="28"/>
        </w:rPr>
        <w:t xml:space="preserve"> ārstniecības</w:t>
      </w:r>
      <w:r w:rsidRPr="00A21E55">
        <w:rPr>
          <w:rFonts w:ascii="Times New Roman" w:hAnsi="Times New Roman" w:cs="Times New Roman"/>
          <w:bCs/>
          <w:sz w:val="28"/>
          <w:szCs w:val="28"/>
        </w:rPr>
        <w:t xml:space="preserve"> personu darba samaksas palielināšanai līdz 2023.gadam nepieciešams novirzīt </w:t>
      </w:r>
      <w:r w:rsidR="00A57075">
        <w:rPr>
          <w:rFonts w:ascii="Times New Roman" w:hAnsi="Times New Roman" w:cs="Times New Roman"/>
          <w:bCs/>
          <w:sz w:val="28"/>
          <w:szCs w:val="28"/>
        </w:rPr>
        <w:t>500</w:t>
      </w:r>
      <w:r w:rsidRPr="00A21E55">
        <w:rPr>
          <w:rFonts w:ascii="Times New Roman" w:hAnsi="Times New Roman" w:cs="Times New Roman"/>
          <w:bCs/>
          <w:sz w:val="28"/>
          <w:szCs w:val="28"/>
        </w:rPr>
        <w:t>,</w:t>
      </w:r>
      <w:r w:rsidR="00A57075">
        <w:rPr>
          <w:rFonts w:ascii="Times New Roman" w:hAnsi="Times New Roman" w:cs="Times New Roman"/>
          <w:bCs/>
          <w:sz w:val="28"/>
          <w:szCs w:val="28"/>
        </w:rPr>
        <w:t>8</w:t>
      </w:r>
      <w:r w:rsidRPr="00A21E55">
        <w:rPr>
          <w:rFonts w:ascii="Times New Roman" w:hAnsi="Times New Roman" w:cs="Times New Roman"/>
          <w:bCs/>
          <w:sz w:val="28"/>
          <w:szCs w:val="28"/>
        </w:rPr>
        <w:t xml:space="preserve"> miljonus </w:t>
      </w:r>
      <w:proofErr w:type="spellStart"/>
      <w:r w:rsidRPr="00A21E55">
        <w:rPr>
          <w:rFonts w:ascii="Times New Roman" w:hAnsi="Times New Roman" w:cs="Times New Roman"/>
          <w:bCs/>
          <w:i/>
          <w:sz w:val="28"/>
          <w:szCs w:val="28"/>
        </w:rPr>
        <w:t>euro</w:t>
      </w:r>
      <w:proofErr w:type="spellEnd"/>
      <w:r w:rsidR="00CF5392" w:rsidRPr="00A16F10">
        <w:rPr>
          <w:rStyle w:val="FootnoteReference"/>
          <w:rFonts w:ascii="Times New Roman" w:eastAsia="Times New Roman" w:hAnsi="Times New Roman"/>
          <w:sz w:val="24"/>
          <w:szCs w:val="24"/>
          <w:lang w:eastAsia="lv-LV"/>
        </w:rPr>
        <w:footnoteReference w:id="2"/>
      </w:r>
      <w:r w:rsidRPr="00A21E55">
        <w:rPr>
          <w:rFonts w:ascii="Times New Roman" w:hAnsi="Times New Roman" w:cs="Times New Roman"/>
          <w:bCs/>
          <w:sz w:val="28"/>
          <w:szCs w:val="28"/>
        </w:rPr>
        <w:t xml:space="preserve">, </w:t>
      </w:r>
      <w:r w:rsidRPr="003C4267">
        <w:rPr>
          <w:rFonts w:ascii="Times New Roman" w:hAnsi="Times New Roman" w:cs="Times New Roman"/>
          <w:bCs/>
          <w:sz w:val="28"/>
          <w:szCs w:val="28"/>
        </w:rPr>
        <w:t>nodrošinot, ka 2021.gadā ārstu un funkcionālo speciālistu vidējā darba samaksa sasniedz divkāršu tautsaimniecībā nodarbināto vidējo darba samaksu, ārstniecības un pacientu aprūpes personu darba samaksa sasniedz 60%, bet ārstniecības un pacientu aprūpes atbalsta personu vidējā darba samaksa sasniedz 40% no ārstu un funkcionālo speciālistu vidējās darba samaksas, lielāku finansējuma apjomu paredzot stac</w:t>
      </w:r>
      <w:r>
        <w:rPr>
          <w:rFonts w:ascii="Times New Roman" w:hAnsi="Times New Roman" w:cs="Times New Roman"/>
          <w:bCs/>
          <w:sz w:val="28"/>
          <w:szCs w:val="28"/>
        </w:rPr>
        <w:t>ionārajām ārstniecības iestādēm</w:t>
      </w:r>
      <w:r w:rsidRPr="00A21E55">
        <w:rPr>
          <w:rFonts w:ascii="Times New Roman" w:hAnsi="Times New Roman" w:cs="Times New Roman"/>
          <w:bCs/>
          <w:sz w:val="28"/>
          <w:szCs w:val="28"/>
        </w:rPr>
        <w:t xml:space="preserve">. </w:t>
      </w:r>
    </w:p>
    <w:p w14:paraId="6E771EDD" w14:textId="67C95A06" w:rsidR="00F95152" w:rsidRPr="002C2CB3" w:rsidRDefault="00F95152" w:rsidP="00F95152">
      <w:pPr>
        <w:spacing w:after="0" w:line="240" w:lineRule="auto"/>
        <w:ind w:firstLine="720"/>
        <w:jc w:val="both"/>
        <w:rPr>
          <w:rFonts w:ascii="Times New Roman" w:hAnsi="Times New Roman"/>
          <w:iCs/>
          <w:sz w:val="28"/>
          <w:szCs w:val="28"/>
        </w:rPr>
      </w:pPr>
      <w:r w:rsidRPr="002C2CB3">
        <w:rPr>
          <w:rFonts w:ascii="Times New Roman" w:hAnsi="Times New Roman"/>
          <w:iCs/>
          <w:sz w:val="28"/>
          <w:szCs w:val="28"/>
        </w:rPr>
        <w:t xml:space="preserve">Lai </w:t>
      </w:r>
      <w:bookmarkStart w:id="9" w:name="_Hlk525804345"/>
      <w:r w:rsidRPr="002C2CB3">
        <w:rPr>
          <w:rFonts w:ascii="Times New Roman" w:hAnsi="Times New Roman"/>
          <w:iCs/>
          <w:sz w:val="28"/>
          <w:szCs w:val="28"/>
        </w:rPr>
        <w:t>Veselības ministrija</w:t>
      </w:r>
      <w:bookmarkEnd w:id="9"/>
      <w:r w:rsidRPr="002C2CB3">
        <w:rPr>
          <w:rFonts w:ascii="Times New Roman" w:hAnsi="Times New Roman"/>
          <w:iCs/>
          <w:sz w:val="28"/>
          <w:szCs w:val="28"/>
        </w:rPr>
        <w:t xml:space="preserve"> varētu iesniegt Finanšu ministrijā un </w:t>
      </w:r>
      <w:proofErr w:type="spellStart"/>
      <w:r w:rsidRPr="002C2CB3">
        <w:rPr>
          <w:rFonts w:ascii="Times New Roman" w:hAnsi="Times New Roman"/>
          <w:iCs/>
          <w:sz w:val="28"/>
          <w:szCs w:val="28"/>
        </w:rPr>
        <w:t>Pārresoru</w:t>
      </w:r>
      <w:proofErr w:type="spellEnd"/>
      <w:r w:rsidRPr="002C2CB3">
        <w:rPr>
          <w:rFonts w:ascii="Times New Roman" w:hAnsi="Times New Roman"/>
          <w:iCs/>
          <w:sz w:val="28"/>
          <w:szCs w:val="28"/>
        </w:rPr>
        <w:t xml:space="preserve"> koordinācijas centrā priekšlikumu par </w:t>
      </w:r>
      <w:r w:rsidR="000809F7" w:rsidRPr="002C2CB3">
        <w:rPr>
          <w:rFonts w:ascii="Times New Roman" w:hAnsi="Times New Roman"/>
          <w:iCs/>
          <w:sz w:val="28"/>
          <w:szCs w:val="28"/>
        </w:rPr>
        <w:t xml:space="preserve">2019.-2021.gada </w:t>
      </w:r>
      <w:r w:rsidRPr="002C2CB3">
        <w:rPr>
          <w:rFonts w:ascii="Times New Roman" w:hAnsi="Times New Roman"/>
          <w:iCs/>
          <w:sz w:val="28"/>
          <w:szCs w:val="28"/>
        </w:rPr>
        <w:t>starpnozaru prioritāro pasākumu “</w:t>
      </w:r>
      <w:bookmarkStart w:id="10" w:name="_Hlk525804323"/>
      <w:r w:rsidRPr="002C2CB3">
        <w:rPr>
          <w:rFonts w:ascii="Times New Roman" w:hAnsi="Times New Roman"/>
          <w:iCs/>
          <w:sz w:val="28"/>
          <w:szCs w:val="28"/>
        </w:rPr>
        <w:t>Ārstniecības personu darba samaksas paaugstināšana</w:t>
      </w:r>
      <w:bookmarkEnd w:id="10"/>
      <w:r w:rsidRPr="002C2CB3">
        <w:rPr>
          <w:rFonts w:ascii="Times New Roman" w:hAnsi="Times New Roman"/>
          <w:iCs/>
          <w:sz w:val="28"/>
          <w:szCs w:val="28"/>
        </w:rPr>
        <w:t>” un tā īstenošanai nepieciešamo finansējumu</w:t>
      </w:r>
      <w:r w:rsidR="000809F7" w:rsidRPr="002C2CB3">
        <w:rPr>
          <w:rFonts w:ascii="Times New Roman" w:hAnsi="Times New Roman"/>
          <w:iCs/>
          <w:sz w:val="28"/>
          <w:szCs w:val="28"/>
        </w:rPr>
        <w:t>,</w:t>
      </w:r>
      <w:r w:rsidRPr="002C2CB3">
        <w:rPr>
          <w:rFonts w:ascii="Times New Roman" w:hAnsi="Times New Roman"/>
          <w:iCs/>
          <w:sz w:val="28"/>
          <w:szCs w:val="28"/>
        </w:rPr>
        <w:t xml:space="preserve"> </w:t>
      </w:r>
      <w:r w:rsidR="0008128F" w:rsidRPr="002C2CB3">
        <w:rPr>
          <w:rFonts w:ascii="Times New Roman" w:hAnsi="Times New Roman"/>
          <w:iCs/>
          <w:sz w:val="28"/>
          <w:szCs w:val="28"/>
        </w:rPr>
        <w:t xml:space="preserve">Veselības ministrijas padotības iestādēm un </w:t>
      </w:r>
      <w:r w:rsidRPr="002C2CB3">
        <w:rPr>
          <w:rFonts w:ascii="Times New Roman" w:hAnsi="Times New Roman"/>
          <w:iCs/>
          <w:sz w:val="28"/>
          <w:szCs w:val="28"/>
        </w:rPr>
        <w:t>ministrijām (</w:t>
      </w:r>
      <w:proofErr w:type="spellStart"/>
      <w:r w:rsidRPr="002C2CB3">
        <w:rPr>
          <w:rFonts w:ascii="Times New Roman" w:hAnsi="Times New Roman"/>
          <w:iCs/>
          <w:sz w:val="28"/>
          <w:szCs w:val="28"/>
        </w:rPr>
        <w:t>Iekšlietu</w:t>
      </w:r>
      <w:proofErr w:type="spellEnd"/>
      <w:r w:rsidRPr="002C2CB3">
        <w:rPr>
          <w:rFonts w:ascii="Times New Roman" w:hAnsi="Times New Roman"/>
          <w:iCs/>
          <w:sz w:val="28"/>
          <w:szCs w:val="28"/>
        </w:rPr>
        <w:t xml:space="preserve"> ministrijai, </w:t>
      </w:r>
      <w:bookmarkStart w:id="11" w:name="_Hlk525914377"/>
      <w:r w:rsidRPr="002C2CB3">
        <w:rPr>
          <w:rFonts w:ascii="Times New Roman" w:hAnsi="Times New Roman"/>
          <w:iCs/>
          <w:sz w:val="28"/>
          <w:szCs w:val="28"/>
        </w:rPr>
        <w:t>Izglītības un zinātnes</w:t>
      </w:r>
      <w:bookmarkEnd w:id="11"/>
      <w:r w:rsidRPr="002C2CB3">
        <w:rPr>
          <w:rFonts w:ascii="Times New Roman" w:hAnsi="Times New Roman"/>
          <w:iCs/>
          <w:sz w:val="28"/>
          <w:szCs w:val="28"/>
        </w:rPr>
        <w:t xml:space="preserve"> ministrijai, Tieslietu ministrijai un Labklājības ministrijai)</w:t>
      </w:r>
      <w:r w:rsidR="0008128F" w:rsidRPr="002C2CB3">
        <w:rPr>
          <w:rFonts w:ascii="Times New Roman" w:hAnsi="Times New Roman"/>
          <w:iCs/>
          <w:sz w:val="28"/>
          <w:szCs w:val="28"/>
        </w:rPr>
        <w:t xml:space="preserve"> </w:t>
      </w:r>
      <w:r w:rsidR="000809F7" w:rsidRPr="002C2CB3">
        <w:rPr>
          <w:rFonts w:ascii="Times New Roman" w:hAnsi="Times New Roman"/>
          <w:iCs/>
          <w:sz w:val="28"/>
          <w:szCs w:val="28"/>
        </w:rPr>
        <w:t xml:space="preserve">tika lūgts </w:t>
      </w:r>
      <w:r w:rsidRPr="002C2CB3">
        <w:rPr>
          <w:rFonts w:ascii="Times New Roman" w:hAnsi="Times New Roman"/>
          <w:iCs/>
          <w:sz w:val="28"/>
          <w:szCs w:val="28"/>
        </w:rPr>
        <w:t xml:space="preserve">iesniegt aktuālo informāciju par budžeta iestādēs, ministrijas un pašvaldību padotībā esošajās izglītības iestādēs, kā arī </w:t>
      </w:r>
      <w:proofErr w:type="spellStart"/>
      <w:r w:rsidRPr="002C2CB3">
        <w:rPr>
          <w:rFonts w:ascii="Times New Roman" w:hAnsi="Times New Roman"/>
          <w:iCs/>
          <w:sz w:val="28"/>
          <w:szCs w:val="28"/>
        </w:rPr>
        <w:t>līgumorganizācijās</w:t>
      </w:r>
      <w:proofErr w:type="spellEnd"/>
      <w:r w:rsidRPr="002C2CB3">
        <w:rPr>
          <w:rFonts w:ascii="Times New Roman" w:hAnsi="Times New Roman"/>
          <w:iCs/>
          <w:sz w:val="28"/>
          <w:szCs w:val="28"/>
        </w:rPr>
        <w:t xml:space="preserve">, ar kurām noslēgts līgums par </w:t>
      </w:r>
      <w:r w:rsidR="00F91F21">
        <w:rPr>
          <w:rFonts w:ascii="Times New Roman" w:hAnsi="Times New Roman"/>
          <w:iCs/>
          <w:sz w:val="28"/>
          <w:szCs w:val="28"/>
        </w:rPr>
        <w:t xml:space="preserve">veselības aprūpes pakalpojumu sniegšanu </w:t>
      </w:r>
      <w:r w:rsidRPr="002C2CB3">
        <w:rPr>
          <w:rFonts w:ascii="Times New Roman" w:hAnsi="Times New Roman"/>
          <w:iCs/>
          <w:sz w:val="28"/>
          <w:szCs w:val="28"/>
        </w:rPr>
        <w:t>(ja ir attiecināms), nodarbināto ārstniecības personu slodzēm un darba samaksu.</w:t>
      </w:r>
      <w:r w:rsidR="0008128F" w:rsidRPr="002C2CB3">
        <w:rPr>
          <w:rFonts w:ascii="Times New Roman" w:hAnsi="Times New Roman"/>
          <w:iCs/>
          <w:sz w:val="28"/>
          <w:szCs w:val="28"/>
        </w:rPr>
        <w:t xml:space="preserve"> </w:t>
      </w:r>
      <w:r w:rsidR="0008128F" w:rsidRPr="00923CC6">
        <w:rPr>
          <w:rFonts w:ascii="Times New Roman" w:hAnsi="Times New Roman"/>
          <w:iCs/>
          <w:sz w:val="28"/>
          <w:szCs w:val="28"/>
        </w:rPr>
        <w:t xml:space="preserve">Detalizētu informāciju par </w:t>
      </w:r>
      <w:bookmarkStart w:id="12" w:name="_Hlk525895017"/>
      <w:r w:rsidR="0008128F" w:rsidRPr="00923CC6">
        <w:rPr>
          <w:rFonts w:ascii="Times New Roman" w:hAnsi="Times New Roman"/>
          <w:iCs/>
          <w:sz w:val="28"/>
          <w:szCs w:val="28"/>
        </w:rPr>
        <w:t>nepieciešamo finansējumu 2019.-2021.gadam starpnozaru prioritārajam pasākumam “Ārstniecības personu darba samaksas paaugstināšana”</w:t>
      </w:r>
      <w:bookmarkEnd w:id="12"/>
      <w:r w:rsidR="0008128F" w:rsidRPr="00923CC6">
        <w:rPr>
          <w:rFonts w:ascii="Times New Roman" w:hAnsi="Times New Roman"/>
          <w:iCs/>
          <w:sz w:val="28"/>
          <w:szCs w:val="28"/>
        </w:rPr>
        <w:t xml:space="preserve"> skat </w:t>
      </w:r>
      <w:r w:rsidR="00003851" w:rsidRPr="00923CC6">
        <w:rPr>
          <w:rFonts w:ascii="Times New Roman" w:hAnsi="Times New Roman"/>
          <w:iCs/>
          <w:sz w:val="28"/>
          <w:szCs w:val="28"/>
        </w:rPr>
        <w:t>tabul</w:t>
      </w:r>
      <w:r w:rsidR="0008128F" w:rsidRPr="00923CC6">
        <w:rPr>
          <w:rFonts w:ascii="Times New Roman" w:hAnsi="Times New Roman"/>
          <w:iCs/>
          <w:sz w:val="28"/>
          <w:szCs w:val="28"/>
        </w:rPr>
        <w:t>ā</w:t>
      </w:r>
      <w:r w:rsidR="00D80666" w:rsidRPr="00923CC6">
        <w:rPr>
          <w:rFonts w:ascii="Times New Roman" w:hAnsi="Times New Roman"/>
          <w:iCs/>
          <w:sz w:val="28"/>
          <w:szCs w:val="28"/>
        </w:rPr>
        <w:t xml:space="preserve"> un pielikums Nr.2</w:t>
      </w:r>
      <w:r w:rsidR="0008128F" w:rsidRPr="00923CC6">
        <w:rPr>
          <w:rFonts w:ascii="Times New Roman" w:hAnsi="Times New Roman"/>
          <w:iCs/>
          <w:sz w:val="28"/>
          <w:szCs w:val="28"/>
        </w:rPr>
        <w:t>.</w:t>
      </w:r>
      <w:r w:rsidR="0008128F" w:rsidRPr="002C2CB3">
        <w:rPr>
          <w:rFonts w:ascii="Times New Roman" w:hAnsi="Times New Roman"/>
          <w:iCs/>
          <w:sz w:val="28"/>
          <w:szCs w:val="28"/>
        </w:rPr>
        <w:t xml:space="preserve"> </w:t>
      </w:r>
    </w:p>
    <w:p w14:paraId="1321D1D1" w14:textId="052B0E35" w:rsidR="00007AC5" w:rsidRDefault="00007AC5" w:rsidP="002120B3">
      <w:pPr>
        <w:spacing w:after="0" w:line="240" w:lineRule="auto"/>
        <w:jc w:val="center"/>
        <w:rPr>
          <w:rFonts w:ascii="Times New Roman" w:hAnsi="Times New Roman"/>
          <w:iCs/>
          <w:sz w:val="28"/>
          <w:szCs w:val="28"/>
        </w:rPr>
      </w:pPr>
    </w:p>
    <w:p w14:paraId="5FCCB9D4" w14:textId="4C01EB28" w:rsidR="004C4CFA" w:rsidRDefault="004C4CFA" w:rsidP="002120B3">
      <w:pPr>
        <w:spacing w:after="0" w:line="240" w:lineRule="auto"/>
        <w:jc w:val="center"/>
        <w:rPr>
          <w:rFonts w:ascii="Times New Roman" w:hAnsi="Times New Roman"/>
          <w:iCs/>
          <w:sz w:val="28"/>
          <w:szCs w:val="28"/>
        </w:rPr>
      </w:pPr>
    </w:p>
    <w:p w14:paraId="00A74204" w14:textId="2B9C36D2" w:rsidR="004C4CFA" w:rsidRDefault="004C4CFA" w:rsidP="002120B3">
      <w:pPr>
        <w:spacing w:after="0" w:line="240" w:lineRule="auto"/>
        <w:jc w:val="center"/>
        <w:rPr>
          <w:rFonts w:ascii="Times New Roman" w:hAnsi="Times New Roman"/>
          <w:iCs/>
          <w:sz w:val="28"/>
          <w:szCs w:val="28"/>
        </w:rPr>
      </w:pPr>
    </w:p>
    <w:p w14:paraId="22EFE5F1" w14:textId="685510BF" w:rsidR="004C4CFA" w:rsidRDefault="004C4CFA" w:rsidP="002120B3">
      <w:pPr>
        <w:spacing w:after="0" w:line="240" w:lineRule="auto"/>
        <w:jc w:val="center"/>
        <w:rPr>
          <w:rFonts w:ascii="Times New Roman" w:hAnsi="Times New Roman"/>
          <w:iCs/>
          <w:sz w:val="28"/>
          <w:szCs w:val="28"/>
        </w:rPr>
      </w:pPr>
    </w:p>
    <w:p w14:paraId="22706ECE" w14:textId="77777777" w:rsidR="004C4CFA" w:rsidRDefault="004C4CFA" w:rsidP="002120B3">
      <w:pPr>
        <w:spacing w:after="0" w:line="240" w:lineRule="auto"/>
        <w:jc w:val="center"/>
        <w:rPr>
          <w:rFonts w:ascii="Times New Roman" w:hAnsi="Times New Roman"/>
          <w:iCs/>
          <w:sz w:val="28"/>
          <w:szCs w:val="28"/>
        </w:rPr>
      </w:pPr>
    </w:p>
    <w:p w14:paraId="2C12A844" w14:textId="2A1C752E" w:rsidR="0008128F" w:rsidRPr="002120B3" w:rsidRDefault="002120B3" w:rsidP="002120B3">
      <w:pPr>
        <w:spacing w:after="0" w:line="240" w:lineRule="auto"/>
        <w:jc w:val="center"/>
        <w:rPr>
          <w:rFonts w:ascii="Times New Roman" w:hAnsi="Times New Roman"/>
          <w:iCs/>
          <w:sz w:val="28"/>
          <w:szCs w:val="28"/>
          <w:highlight w:val="yellow"/>
        </w:rPr>
      </w:pPr>
      <w:r w:rsidRPr="002120B3">
        <w:rPr>
          <w:rFonts w:ascii="Times New Roman" w:hAnsi="Times New Roman"/>
          <w:iCs/>
          <w:sz w:val="28"/>
          <w:szCs w:val="28"/>
        </w:rPr>
        <w:lastRenderedPageBreak/>
        <w:t>Nepieciešamais finansējums 2019.-2021.gadam prioritārajam pasākumam “Ārstniecības personu darba samaksas paaugstināšana”</w:t>
      </w:r>
    </w:p>
    <w:p w14:paraId="30AEFAC4" w14:textId="2AD9E55F" w:rsidR="00633A59" w:rsidRDefault="00633A59" w:rsidP="00633A59">
      <w:pPr>
        <w:spacing w:after="0" w:line="240" w:lineRule="auto"/>
        <w:ind w:firstLine="720"/>
        <w:jc w:val="right"/>
        <w:rPr>
          <w:rFonts w:ascii="Times New Roman" w:hAnsi="Times New Roman"/>
          <w:iCs/>
          <w:sz w:val="28"/>
          <w:szCs w:val="28"/>
        </w:rPr>
      </w:pPr>
      <w:r w:rsidRPr="00633A59">
        <w:rPr>
          <w:rFonts w:ascii="Times New Roman" w:hAnsi="Times New Roman"/>
          <w:iCs/>
          <w:sz w:val="28"/>
          <w:szCs w:val="28"/>
        </w:rPr>
        <w:t>Tabula</w:t>
      </w:r>
      <w:r>
        <w:rPr>
          <w:rFonts w:ascii="Times New Roman" w:hAnsi="Times New Roman"/>
          <w:iCs/>
          <w:sz w:val="28"/>
          <w:szCs w:val="28"/>
        </w:rPr>
        <w:t xml:space="preserve"> </w:t>
      </w:r>
    </w:p>
    <w:tbl>
      <w:tblPr>
        <w:tblW w:w="9566" w:type="dxa"/>
        <w:tblLook w:val="04A0" w:firstRow="1" w:lastRow="0" w:firstColumn="1" w:lastColumn="0" w:noHBand="0" w:noVBand="1"/>
      </w:tblPr>
      <w:tblGrid>
        <w:gridCol w:w="4305"/>
        <w:gridCol w:w="1314"/>
        <w:gridCol w:w="1315"/>
        <w:gridCol w:w="1315"/>
        <w:gridCol w:w="1317"/>
      </w:tblGrid>
      <w:tr w:rsidR="00584917" w:rsidRPr="00584917" w14:paraId="6C0253F1" w14:textId="77777777" w:rsidTr="00584917">
        <w:trPr>
          <w:trHeight w:val="1232"/>
        </w:trPr>
        <w:tc>
          <w:tcPr>
            <w:tcW w:w="4305"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7B25F3BB" w14:textId="77777777" w:rsidR="00584917" w:rsidRPr="00584917" w:rsidRDefault="00584917" w:rsidP="00584917">
            <w:pPr>
              <w:spacing w:after="0" w:line="240" w:lineRule="auto"/>
              <w:rPr>
                <w:rFonts w:ascii="Times New Roman" w:eastAsia="Times New Roman" w:hAnsi="Times New Roman" w:cs="Times New Roman"/>
                <w:b/>
                <w:bCs/>
                <w:sz w:val="16"/>
                <w:szCs w:val="16"/>
                <w:lang w:eastAsia="lv-LV"/>
              </w:rPr>
            </w:pPr>
            <w:r w:rsidRPr="00584917">
              <w:rPr>
                <w:rFonts w:ascii="Times New Roman" w:eastAsia="Times New Roman" w:hAnsi="Times New Roman" w:cs="Times New Roman"/>
                <w:b/>
                <w:bCs/>
                <w:sz w:val="16"/>
                <w:szCs w:val="16"/>
                <w:lang w:eastAsia="lv-LV"/>
              </w:rPr>
              <w:t> </w:t>
            </w:r>
          </w:p>
        </w:tc>
        <w:tc>
          <w:tcPr>
            <w:tcW w:w="1314" w:type="dxa"/>
            <w:tcBorders>
              <w:top w:val="single" w:sz="4" w:space="0" w:color="auto"/>
              <w:left w:val="nil"/>
              <w:bottom w:val="single" w:sz="4" w:space="0" w:color="auto"/>
              <w:right w:val="single" w:sz="4" w:space="0" w:color="auto"/>
            </w:tcBorders>
            <w:shd w:val="clear" w:color="000000" w:fill="EBF1DE"/>
            <w:vAlign w:val="center"/>
            <w:hideMark/>
          </w:tcPr>
          <w:p w14:paraId="7A0445F1" w14:textId="77777777" w:rsidR="00584917" w:rsidRPr="00584917" w:rsidRDefault="00584917" w:rsidP="00584917">
            <w:pPr>
              <w:spacing w:after="0" w:line="240" w:lineRule="auto"/>
              <w:jc w:val="center"/>
              <w:rPr>
                <w:rFonts w:ascii="Times New Roman" w:eastAsia="Times New Roman" w:hAnsi="Times New Roman" w:cs="Times New Roman"/>
                <w:b/>
                <w:bCs/>
                <w:sz w:val="16"/>
                <w:szCs w:val="16"/>
                <w:lang w:eastAsia="lv-LV"/>
              </w:rPr>
            </w:pPr>
            <w:r w:rsidRPr="00584917">
              <w:rPr>
                <w:rFonts w:ascii="Times New Roman" w:eastAsia="Times New Roman" w:hAnsi="Times New Roman" w:cs="Times New Roman"/>
                <w:b/>
                <w:bCs/>
                <w:sz w:val="16"/>
                <w:szCs w:val="16"/>
                <w:lang w:eastAsia="lv-LV"/>
              </w:rPr>
              <w:t>2019.gads</w:t>
            </w:r>
          </w:p>
        </w:tc>
        <w:tc>
          <w:tcPr>
            <w:tcW w:w="1315" w:type="dxa"/>
            <w:tcBorders>
              <w:top w:val="single" w:sz="4" w:space="0" w:color="auto"/>
              <w:left w:val="nil"/>
              <w:bottom w:val="single" w:sz="4" w:space="0" w:color="auto"/>
              <w:right w:val="single" w:sz="4" w:space="0" w:color="auto"/>
            </w:tcBorders>
            <w:shd w:val="clear" w:color="000000" w:fill="EBF1DE"/>
            <w:vAlign w:val="center"/>
            <w:hideMark/>
          </w:tcPr>
          <w:p w14:paraId="10FC15E1" w14:textId="77777777" w:rsidR="00584917" w:rsidRPr="00584917" w:rsidRDefault="00584917" w:rsidP="00584917">
            <w:pPr>
              <w:spacing w:after="0" w:line="240" w:lineRule="auto"/>
              <w:jc w:val="center"/>
              <w:rPr>
                <w:rFonts w:ascii="Times New Roman" w:eastAsia="Times New Roman" w:hAnsi="Times New Roman" w:cs="Times New Roman"/>
                <w:b/>
                <w:bCs/>
                <w:sz w:val="16"/>
                <w:szCs w:val="16"/>
                <w:lang w:eastAsia="lv-LV"/>
              </w:rPr>
            </w:pPr>
            <w:r w:rsidRPr="00584917">
              <w:rPr>
                <w:rFonts w:ascii="Times New Roman" w:eastAsia="Times New Roman" w:hAnsi="Times New Roman" w:cs="Times New Roman"/>
                <w:b/>
                <w:bCs/>
                <w:sz w:val="16"/>
                <w:szCs w:val="16"/>
                <w:lang w:eastAsia="lv-LV"/>
              </w:rPr>
              <w:t>2020.gads</w:t>
            </w:r>
          </w:p>
        </w:tc>
        <w:tc>
          <w:tcPr>
            <w:tcW w:w="1315" w:type="dxa"/>
            <w:tcBorders>
              <w:top w:val="single" w:sz="4" w:space="0" w:color="auto"/>
              <w:left w:val="nil"/>
              <w:bottom w:val="single" w:sz="4" w:space="0" w:color="auto"/>
              <w:right w:val="single" w:sz="4" w:space="0" w:color="auto"/>
            </w:tcBorders>
            <w:shd w:val="clear" w:color="000000" w:fill="EBF1DE"/>
            <w:vAlign w:val="center"/>
            <w:hideMark/>
          </w:tcPr>
          <w:p w14:paraId="31E01ECC" w14:textId="77777777" w:rsidR="00584917" w:rsidRPr="00584917" w:rsidRDefault="00584917" w:rsidP="00584917">
            <w:pPr>
              <w:spacing w:after="0" w:line="240" w:lineRule="auto"/>
              <w:jc w:val="center"/>
              <w:rPr>
                <w:rFonts w:ascii="Times New Roman" w:eastAsia="Times New Roman" w:hAnsi="Times New Roman" w:cs="Times New Roman"/>
                <w:b/>
                <w:bCs/>
                <w:sz w:val="16"/>
                <w:szCs w:val="16"/>
                <w:lang w:eastAsia="lv-LV"/>
              </w:rPr>
            </w:pPr>
            <w:r w:rsidRPr="00584917">
              <w:rPr>
                <w:rFonts w:ascii="Times New Roman" w:eastAsia="Times New Roman" w:hAnsi="Times New Roman" w:cs="Times New Roman"/>
                <w:b/>
                <w:bCs/>
                <w:sz w:val="16"/>
                <w:szCs w:val="16"/>
                <w:lang w:eastAsia="lv-LV"/>
              </w:rPr>
              <w:t>2021.gads</w:t>
            </w:r>
          </w:p>
        </w:tc>
        <w:tc>
          <w:tcPr>
            <w:tcW w:w="1317" w:type="dxa"/>
            <w:tcBorders>
              <w:top w:val="single" w:sz="4" w:space="0" w:color="auto"/>
              <w:left w:val="nil"/>
              <w:bottom w:val="single" w:sz="4" w:space="0" w:color="auto"/>
              <w:right w:val="single" w:sz="4" w:space="0" w:color="auto"/>
            </w:tcBorders>
            <w:shd w:val="clear" w:color="000000" w:fill="EBF1DE"/>
            <w:vAlign w:val="center"/>
            <w:hideMark/>
          </w:tcPr>
          <w:p w14:paraId="7E0A4B93" w14:textId="77777777" w:rsidR="00584917" w:rsidRPr="00584917" w:rsidRDefault="00584917" w:rsidP="00584917">
            <w:pPr>
              <w:spacing w:after="0" w:line="240" w:lineRule="auto"/>
              <w:jc w:val="center"/>
              <w:rPr>
                <w:rFonts w:ascii="Times New Roman" w:eastAsia="Times New Roman" w:hAnsi="Times New Roman" w:cs="Times New Roman"/>
                <w:b/>
                <w:bCs/>
                <w:sz w:val="16"/>
                <w:szCs w:val="16"/>
                <w:lang w:eastAsia="lv-LV"/>
              </w:rPr>
            </w:pPr>
            <w:r w:rsidRPr="00584917">
              <w:rPr>
                <w:rFonts w:ascii="Times New Roman" w:eastAsia="Times New Roman" w:hAnsi="Times New Roman" w:cs="Times New Roman"/>
                <w:b/>
                <w:bCs/>
                <w:sz w:val="16"/>
                <w:szCs w:val="16"/>
                <w:lang w:eastAsia="lv-LV"/>
              </w:rPr>
              <w:t>Turpmāk katru gadu (ja pasākums nav terminēts)</w:t>
            </w:r>
          </w:p>
        </w:tc>
      </w:tr>
      <w:tr w:rsidR="00584917" w:rsidRPr="00584917" w14:paraId="2765934E" w14:textId="77777777" w:rsidTr="00584917">
        <w:trPr>
          <w:trHeight w:val="255"/>
        </w:trPr>
        <w:tc>
          <w:tcPr>
            <w:tcW w:w="4305"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305B2309" w14:textId="77777777" w:rsidR="00584917" w:rsidRPr="00584917" w:rsidRDefault="00584917" w:rsidP="00584917">
            <w:pPr>
              <w:spacing w:after="0" w:line="240" w:lineRule="auto"/>
              <w:rPr>
                <w:rFonts w:ascii="Times New Roman" w:eastAsia="Times New Roman" w:hAnsi="Times New Roman" w:cs="Times New Roman"/>
                <w:b/>
                <w:bCs/>
                <w:sz w:val="20"/>
                <w:szCs w:val="20"/>
                <w:lang w:eastAsia="lv-LV"/>
              </w:rPr>
            </w:pPr>
            <w:r w:rsidRPr="00584917">
              <w:rPr>
                <w:rFonts w:ascii="Times New Roman" w:eastAsia="Times New Roman" w:hAnsi="Times New Roman" w:cs="Times New Roman"/>
                <w:b/>
                <w:bCs/>
                <w:sz w:val="20"/>
                <w:szCs w:val="20"/>
                <w:lang w:eastAsia="lv-LV"/>
              </w:rPr>
              <w:t xml:space="preserve">Izdevumi kopā, </w:t>
            </w:r>
            <w:proofErr w:type="spellStart"/>
            <w:r w:rsidRPr="00B21D39">
              <w:rPr>
                <w:rFonts w:ascii="Times New Roman" w:eastAsia="Times New Roman" w:hAnsi="Times New Roman" w:cs="Times New Roman"/>
                <w:b/>
                <w:bCs/>
                <w:i/>
                <w:sz w:val="20"/>
                <w:szCs w:val="20"/>
                <w:lang w:eastAsia="lv-LV"/>
              </w:rPr>
              <w:t>euro</w:t>
            </w:r>
            <w:proofErr w:type="spellEnd"/>
            <w:r w:rsidRPr="00584917">
              <w:rPr>
                <w:rFonts w:ascii="Times New Roman" w:eastAsia="Times New Roman" w:hAnsi="Times New Roman" w:cs="Times New Roman"/>
                <w:b/>
                <w:bCs/>
                <w:sz w:val="20"/>
                <w:szCs w:val="20"/>
                <w:lang w:eastAsia="lv-LV"/>
              </w:rPr>
              <w:t xml:space="preserve"> </w:t>
            </w:r>
          </w:p>
        </w:tc>
        <w:tc>
          <w:tcPr>
            <w:tcW w:w="1314" w:type="dxa"/>
            <w:tcBorders>
              <w:top w:val="nil"/>
              <w:left w:val="nil"/>
              <w:bottom w:val="single" w:sz="4" w:space="0" w:color="auto"/>
              <w:right w:val="single" w:sz="4" w:space="0" w:color="auto"/>
            </w:tcBorders>
            <w:shd w:val="clear" w:color="auto" w:fill="auto"/>
            <w:vAlign w:val="center"/>
            <w:hideMark/>
          </w:tcPr>
          <w:p w14:paraId="335BEC0F" w14:textId="77777777" w:rsidR="00584917" w:rsidRPr="00584917" w:rsidRDefault="00584917" w:rsidP="00584917">
            <w:pPr>
              <w:spacing w:after="0" w:line="240" w:lineRule="auto"/>
              <w:jc w:val="right"/>
              <w:rPr>
                <w:rFonts w:ascii="Times New Roman" w:eastAsia="Times New Roman" w:hAnsi="Times New Roman" w:cs="Times New Roman"/>
                <w:b/>
                <w:bCs/>
                <w:sz w:val="20"/>
                <w:szCs w:val="20"/>
                <w:lang w:eastAsia="lv-LV"/>
              </w:rPr>
            </w:pPr>
            <w:r w:rsidRPr="00584917">
              <w:rPr>
                <w:rFonts w:ascii="Times New Roman" w:eastAsia="Times New Roman" w:hAnsi="Times New Roman" w:cs="Times New Roman"/>
                <w:b/>
                <w:bCs/>
                <w:sz w:val="20"/>
                <w:szCs w:val="20"/>
                <w:lang w:eastAsia="lv-LV"/>
              </w:rPr>
              <w:t>103 581 437</w:t>
            </w:r>
          </w:p>
        </w:tc>
        <w:tc>
          <w:tcPr>
            <w:tcW w:w="1315" w:type="dxa"/>
            <w:tcBorders>
              <w:top w:val="nil"/>
              <w:left w:val="nil"/>
              <w:bottom w:val="single" w:sz="4" w:space="0" w:color="auto"/>
              <w:right w:val="single" w:sz="4" w:space="0" w:color="auto"/>
            </w:tcBorders>
            <w:shd w:val="clear" w:color="auto" w:fill="auto"/>
            <w:vAlign w:val="center"/>
            <w:hideMark/>
          </w:tcPr>
          <w:p w14:paraId="687BC27B" w14:textId="77777777" w:rsidR="00584917" w:rsidRPr="00584917" w:rsidRDefault="00584917" w:rsidP="00584917">
            <w:pPr>
              <w:spacing w:after="0" w:line="240" w:lineRule="auto"/>
              <w:jc w:val="right"/>
              <w:rPr>
                <w:rFonts w:ascii="Times New Roman" w:eastAsia="Times New Roman" w:hAnsi="Times New Roman" w:cs="Times New Roman"/>
                <w:b/>
                <w:bCs/>
                <w:sz w:val="20"/>
                <w:szCs w:val="20"/>
                <w:lang w:eastAsia="lv-LV"/>
              </w:rPr>
            </w:pPr>
            <w:r w:rsidRPr="00584917">
              <w:rPr>
                <w:rFonts w:ascii="Times New Roman" w:eastAsia="Times New Roman" w:hAnsi="Times New Roman" w:cs="Times New Roman"/>
                <w:b/>
                <w:bCs/>
                <w:sz w:val="20"/>
                <w:szCs w:val="20"/>
                <w:lang w:eastAsia="lv-LV"/>
              </w:rPr>
              <w:t>207 325 549</w:t>
            </w:r>
          </w:p>
        </w:tc>
        <w:tc>
          <w:tcPr>
            <w:tcW w:w="1315" w:type="dxa"/>
            <w:tcBorders>
              <w:top w:val="nil"/>
              <w:left w:val="nil"/>
              <w:bottom w:val="single" w:sz="4" w:space="0" w:color="auto"/>
              <w:right w:val="single" w:sz="4" w:space="0" w:color="auto"/>
            </w:tcBorders>
            <w:shd w:val="clear" w:color="auto" w:fill="auto"/>
            <w:vAlign w:val="center"/>
            <w:hideMark/>
          </w:tcPr>
          <w:p w14:paraId="6EE0CA03" w14:textId="77777777" w:rsidR="00584917" w:rsidRPr="00584917" w:rsidRDefault="00584917" w:rsidP="00584917">
            <w:pPr>
              <w:spacing w:after="0" w:line="240" w:lineRule="auto"/>
              <w:jc w:val="right"/>
              <w:rPr>
                <w:rFonts w:ascii="Times New Roman" w:eastAsia="Times New Roman" w:hAnsi="Times New Roman" w:cs="Times New Roman"/>
                <w:b/>
                <w:bCs/>
                <w:sz w:val="20"/>
                <w:szCs w:val="20"/>
                <w:lang w:eastAsia="lv-LV"/>
              </w:rPr>
            </w:pPr>
            <w:r w:rsidRPr="00584917">
              <w:rPr>
                <w:rFonts w:ascii="Times New Roman" w:eastAsia="Times New Roman" w:hAnsi="Times New Roman" w:cs="Times New Roman"/>
                <w:b/>
                <w:bCs/>
                <w:sz w:val="20"/>
                <w:szCs w:val="20"/>
                <w:lang w:eastAsia="lv-LV"/>
              </w:rPr>
              <w:t>330 697 682</w:t>
            </w:r>
          </w:p>
        </w:tc>
        <w:tc>
          <w:tcPr>
            <w:tcW w:w="1317" w:type="dxa"/>
            <w:tcBorders>
              <w:top w:val="nil"/>
              <w:left w:val="nil"/>
              <w:bottom w:val="single" w:sz="4" w:space="0" w:color="auto"/>
              <w:right w:val="single" w:sz="4" w:space="0" w:color="auto"/>
            </w:tcBorders>
            <w:shd w:val="clear" w:color="auto" w:fill="auto"/>
            <w:vAlign w:val="center"/>
            <w:hideMark/>
          </w:tcPr>
          <w:p w14:paraId="40B2D36B" w14:textId="77777777" w:rsidR="00584917" w:rsidRPr="00584917" w:rsidRDefault="00584917" w:rsidP="00584917">
            <w:pPr>
              <w:spacing w:after="0" w:line="240" w:lineRule="auto"/>
              <w:jc w:val="right"/>
              <w:rPr>
                <w:rFonts w:ascii="Times New Roman" w:eastAsia="Times New Roman" w:hAnsi="Times New Roman" w:cs="Times New Roman"/>
                <w:b/>
                <w:bCs/>
                <w:sz w:val="20"/>
                <w:szCs w:val="20"/>
                <w:lang w:eastAsia="lv-LV"/>
              </w:rPr>
            </w:pPr>
            <w:r w:rsidRPr="00584917">
              <w:rPr>
                <w:rFonts w:ascii="Times New Roman" w:eastAsia="Times New Roman" w:hAnsi="Times New Roman" w:cs="Times New Roman"/>
                <w:b/>
                <w:bCs/>
                <w:sz w:val="20"/>
                <w:szCs w:val="20"/>
                <w:lang w:eastAsia="lv-LV"/>
              </w:rPr>
              <w:t>330 697 682</w:t>
            </w:r>
          </w:p>
        </w:tc>
      </w:tr>
      <w:tr w:rsidR="00584917" w:rsidRPr="00584917" w14:paraId="25DBBEFF" w14:textId="77777777" w:rsidTr="00584917">
        <w:trPr>
          <w:trHeight w:val="270"/>
        </w:trPr>
        <w:tc>
          <w:tcPr>
            <w:tcW w:w="4305" w:type="dxa"/>
            <w:tcBorders>
              <w:top w:val="single" w:sz="4" w:space="0" w:color="auto"/>
              <w:left w:val="single" w:sz="4" w:space="0" w:color="auto"/>
              <w:bottom w:val="single" w:sz="4" w:space="0" w:color="auto"/>
              <w:right w:val="single" w:sz="4" w:space="0" w:color="auto"/>
            </w:tcBorders>
            <w:shd w:val="clear" w:color="000000" w:fill="EBF1DE"/>
            <w:noWrap/>
            <w:hideMark/>
          </w:tcPr>
          <w:p w14:paraId="7ED0CC3B" w14:textId="77777777" w:rsidR="00584917" w:rsidRPr="00584917" w:rsidRDefault="00584917" w:rsidP="00584917">
            <w:pPr>
              <w:spacing w:after="0" w:line="240" w:lineRule="auto"/>
              <w:rPr>
                <w:rFonts w:ascii="Times New Roman" w:eastAsia="Times New Roman" w:hAnsi="Times New Roman" w:cs="Times New Roman"/>
                <w:sz w:val="20"/>
                <w:szCs w:val="20"/>
                <w:lang w:eastAsia="lv-LV"/>
              </w:rPr>
            </w:pPr>
            <w:r w:rsidRPr="00584917">
              <w:rPr>
                <w:rFonts w:ascii="Times New Roman" w:eastAsia="Times New Roman" w:hAnsi="Times New Roman" w:cs="Times New Roman"/>
                <w:sz w:val="20"/>
                <w:szCs w:val="20"/>
                <w:lang w:eastAsia="lv-LV"/>
              </w:rPr>
              <w:t>Papildus nepieciešamais valsts budžeta finansējums, t.sk.:</w:t>
            </w:r>
          </w:p>
        </w:tc>
        <w:tc>
          <w:tcPr>
            <w:tcW w:w="1314" w:type="dxa"/>
            <w:tcBorders>
              <w:top w:val="nil"/>
              <w:left w:val="nil"/>
              <w:bottom w:val="single" w:sz="4" w:space="0" w:color="auto"/>
              <w:right w:val="single" w:sz="4" w:space="0" w:color="auto"/>
            </w:tcBorders>
            <w:shd w:val="clear" w:color="auto" w:fill="auto"/>
            <w:vAlign w:val="center"/>
            <w:hideMark/>
          </w:tcPr>
          <w:p w14:paraId="2B37FCC7" w14:textId="77777777" w:rsidR="00584917" w:rsidRPr="00584917" w:rsidRDefault="00584917" w:rsidP="00584917">
            <w:pPr>
              <w:spacing w:after="0" w:line="240" w:lineRule="auto"/>
              <w:jc w:val="right"/>
              <w:rPr>
                <w:rFonts w:ascii="Times New Roman" w:eastAsia="Times New Roman" w:hAnsi="Times New Roman" w:cs="Times New Roman"/>
                <w:sz w:val="20"/>
                <w:szCs w:val="20"/>
                <w:lang w:eastAsia="lv-LV"/>
              </w:rPr>
            </w:pPr>
            <w:r w:rsidRPr="00584917">
              <w:rPr>
                <w:rFonts w:ascii="Times New Roman" w:eastAsia="Times New Roman" w:hAnsi="Times New Roman" w:cs="Times New Roman"/>
                <w:sz w:val="20"/>
                <w:szCs w:val="20"/>
                <w:lang w:eastAsia="lv-LV"/>
              </w:rPr>
              <w:t>103 581 437</w:t>
            </w:r>
          </w:p>
        </w:tc>
        <w:tc>
          <w:tcPr>
            <w:tcW w:w="1315" w:type="dxa"/>
            <w:tcBorders>
              <w:top w:val="nil"/>
              <w:left w:val="nil"/>
              <w:bottom w:val="single" w:sz="4" w:space="0" w:color="auto"/>
              <w:right w:val="single" w:sz="4" w:space="0" w:color="auto"/>
            </w:tcBorders>
            <w:shd w:val="clear" w:color="auto" w:fill="auto"/>
            <w:vAlign w:val="center"/>
            <w:hideMark/>
          </w:tcPr>
          <w:p w14:paraId="1DE93630" w14:textId="77777777" w:rsidR="00584917" w:rsidRPr="00584917" w:rsidRDefault="00584917" w:rsidP="00584917">
            <w:pPr>
              <w:spacing w:after="0" w:line="240" w:lineRule="auto"/>
              <w:jc w:val="right"/>
              <w:rPr>
                <w:rFonts w:ascii="Times New Roman" w:eastAsia="Times New Roman" w:hAnsi="Times New Roman" w:cs="Times New Roman"/>
                <w:sz w:val="20"/>
                <w:szCs w:val="20"/>
                <w:lang w:eastAsia="lv-LV"/>
              </w:rPr>
            </w:pPr>
            <w:r w:rsidRPr="00584917">
              <w:rPr>
                <w:rFonts w:ascii="Times New Roman" w:eastAsia="Times New Roman" w:hAnsi="Times New Roman" w:cs="Times New Roman"/>
                <w:sz w:val="20"/>
                <w:szCs w:val="20"/>
                <w:lang w:eastAsia="lv-LV"/>
              </w:rPr>
              <w:t>207 325 549</w:t>
            </w:r>
          </w:p>
        </w:tc>
        <w:tc>
          <w:tcPr>
            <w:tcW w:w="1315" w:type="dxa"/>
            <w:tcBorders>
              <w:top w:val="nil"/>
              <w:left w:val="nil"/>
              <w:bottom w:val="single" w:sz="4" w:space="0" w:color="auto"/>
              <w:right w:val="single" w:sz="4" w:space="0" w:color="auto"/>
            </w:tcBorders>
            <w:shd w:val="clear" w:color="auto" w:fill="auto"/>
            <w:vAlign w:val="center"/>
            <w:hideMark/>
          </w:tcPr>
          <w:p w14:paraId="16D08564" w14:textId="77777777" w:rsidR="00584917" w:rsidRPr="00584917" w:rsidRDefault="00584917" w:rsidP="00584917">
            <w:pPr>
              <w:spacing w:after="0" w:line="240" w:lineRule="auto"/>
              <w:jc w:val="right"/>
              <w:rPr>
                <w:rFonts w:ascii="Times New Roman" w:eastAsia="Times New Roman" w:hAnsi="Times New Roman" w:cs="Times New Roman"/>
                <w:sz w:val="20"/>
                <w:szCs w:val="20"/>
                <w:lang w:eastAsia="lv-LV"/>
              </w:rPr>
            </w:pPr>
            <w:r w:rsidRPr="00584917">
              <w:rPr>
                <w:rFonts w:ascii="Times New Roman" w:eastAsia="Times New Roman" w:hAnsi="Times New Roman" w:cs="Times New Roman"/>
                <w:sz w:val="20"/>
                <w:szCs w:val="20"/>
                <w:lang w:eastAsia="lv-LV"/>
              </w:rPr>
              <w:t>330 697 682</w:t>
            </w:r>
          </w:p>
        </w:tc>
        <w:tc>
          <w:tcPr>
            <w:tcW w:w="1317" w:type="dxa"/>
            <w:tcBorders>
              <w:top w:val="nil"/>
              <w:left w:val="nil"/>
              <w:bottom w:val="single" w:sz="4" w:space="0" w:color="auto"/>
              <w:right w:val="single" w:sz="4" w:space="0" w:color="auto"/>
            </w:tcBorders>
            <w:shd w:val="clear" w:color="auto" w:fill="auto"/>
            <w:vAlign w:val="center"/>
            <w:hideMark/>
          </w:tcPr>
          <w:p w14:paraId="5899F869" w14:textId="77777777" w:rsidR="00584917" w:rsidRPr="00584917" w:rsidRDefault="00584917" w:rsidP="00584917">
            <w:pPr>
              <w:spacing w:after="0" w:line="240" w:lineRule="auto"/>
              <w:jc w:val="right"/>
              <w:rPr>
                <w:rFonts w:ascii="Times New Roman" w:eastAsia="Times New Roman" w:hAnsi="Times New Roman" w:cs="Times New Roman"/>
                <w:sz w:val="20"/>
                <w:szCs w:val="20"/>
                <w:lang w:eastAsia="lv-LV"/>
              </w:rPr>
            </w:pPr>
            <w:r w:rsidRPr="00584917">
              <w:rPr>
                <w:rFonts w:ascii="Times New Roman" w:eastAsia="Times New Roman" w:hAnsi="Times New Roman" w:cs="Times New Roman"/>
                <w:sz w:val="20"/>
                <w:szCs w:val="20"/>
                <w:lang w:eastAsia="lv-LV"/>
              </w:rPr>
              <w:t>330 697 682</w:t>
            </w:r>
          </w:p>
        </w:tc>
      </w:tr>
      <w:tr w:rsidR="00584917" w:rsidRPr="00584917" w14:paraId="32F628EB" w14:textId="77777777" w:rsidTr="00584917">
        <w:trPr>
          <w:trHeight w:val="270"/>
        </w:trPr>
        <w:tc>
          <w:tcPr>
            <w:tcW w:w="4305" w:type="dxa"/>
            <w:tcBorders>
              <w:top w:val="single" w:sz="4" w:space="0" w:color="auto"/>
              <w:left w:val="single" w:sz="4" w:space="0" w:color="auto"/>
              <w:bottom w:val="single" w:sz="4" w:space="0" w:color="auto"/>
              <w:right w:val="single" w:sz="4" w:space="0" w:color="auto"/>
            </w:tcBorders>
            <w:shd w:val="clear" w:color="000000" w:fill="EBF1DE"/>
            <w:hideMark/>
          </w:tcPr>
          <w:p w14:paraId="7A3AF0DC" w14:textId="77777777" w:rsidR="00584917" w:rsidRPr="00584917" w:rsidRDefault="00584917" w:rsidP="00584917">
            <w:pPr>
              <w:spacing w:after="0" w:line="240" w:lineRule="auto"/>
              <w:ind w:firstLineChars="100" w:firstLine="201"/>
              <w:rPr>
                <w:rFonts w:ascii="Times New Roman" w:eastAsia="Times New Roman" w:hAnsi="Times New Roman" w:cs="Times New Roman"/>
                <w:b/>
                <w:bCs/>
                <w:sz w:val="20"/>
                <w:szCs w:val="20"/>
                <w:lang w:eastAsia="lv-LV"/>
              </w:rPr>
            </w:pPr>
            <w:r w:rsidRPr="00584917">
              <w:rPr>
                <w:rFonts w:ascii="Times New Roman" w:eastAsia="Times New Roman" w:hAnsi="Times New Roman" w:cs="Times New Roman"/>
                <w:b/>
                <w:bCs/>
                <w:sz w:val="20"/>
                <w:szCs w:val="20"/>
                <w:lang w:eastAsia="lv-LV"/>
              </w:rPr>
              <w:t>Veselības ministrijai:</w:t>
            </w:r>
          </w:p>
        </w:tc>
        <w:tc>
          <w:tcPr>
            <w:tcW w:w="1314" w:type="dxa"/>
            <w:tcBorders>
              <w:top w:val="nil"/>
              <w:left w:val="nil"/>
              <w:bottom w:val="single" w:sz="4" w:space="0" w:color="auto"/>
              <w:right w:val="single" w:sz="4" w:space="0" w:color="auto"/>
            </w:tcBorders>
            <w:shd w:val="clear" w:color="auto" w:fill="auto"/>
            <w:vAlign w:val="center"/>
            <w:hideMark/>
          </w:tcPr>
          <w:p w14:paraId="423718EA" w14:textId="77777777" w:rsidR="00584917" w:rsidRPr="00584917" w:rsidRDefault="00584917" w:rsidP="00584917">
            <w:pPr>
              <w:spacing w:after="0" w:line="240" w:lineRule="auto"/>
              <w:jc w:val="right"/>
              <w:rPr>
                <w:rFonts w:ascii="Times New Roman" w:eastAsia="Times New Roman" w:hAnsi="Times New Roman" w:cs="Times New Roman"/>
                <w:b/>
                <w:bCs/>
                <w:sz w:val="20"/>
                <w:szCs w:val="20"/>
                <w:lang w:eastAsia="lv-LV"/>
              </w:rPr>
            </w:pPr>
            <w:r w:rsidRPr="00584917">
              <w:rPr>
                <w:rFonts w:ascii="Times New Roman" w:eastAsia="Times New Roman" w:hAnsi="Times New Roman" w:cs="Times New Roman"/>
                <w:b/>
                <w:bCs/>
                <w:sz w:val="20"/>
                <w:szCs w:val="20"/>
                <w:lang w:eastAsia="lv-LV"/>
              </w:rPr>
              <w:t>101 532 505</w:t>
            </w:r>
          </w:p>
        </w:tc>
        <w:tc>
          <w:tcPr>
            <w:tcW w:w="1315" w:type="dxa"/>
            <w:tcBorders>
              <w:top w:val="nil"/>
              <w:left w:val="nil"/>
              <w:bottom w:val="single" w:sz="4" w:space="0" w:color="auto"/>
              <w:right w:val="single" w:sz="4" w:space="0" w:color="auto"/>
            </w:tcBorders>
            <w:shd w:val="clear" w:color="auto" w:fill="auto"/>
            <w:vAlign w:val="center"/>
            <w:hideMark/>
          </w:tcPr>
          <w:p w14:paraId="56C39F8D" w14:textId="77777777" w:rsidR="00584917" w:rsidRPr="00584917" w:rsidRDefault="00584917" w:rsidP="00584917">
            <w:pPr>
              <w:spacing w:after="0" w:line="240" w:lineRule="auto"/>
              <w:jc w:val="right"/>
              <w:rPr>
                <w:rFonts w:ascii="Times New Roman" w:eastAsia="Times New Roman" w:hAnsi="Times New Roman" w:cs="Times New Roman"/>
                <w:b/>
                <w:bCs/>
                <w:sz w:val="20"/>
                <w:szCs w:val="20"/>
                <w:lang w:eastAsia="lv-LV"/>
              </w:rPr>
            </w:pPr>
            <w:r w:rsidRPr="00584917">
              <w:rPr>
                <w:rFonts w:ascii="Times New Roman" w:eastAsia="Times New Roman" w:hAnsi="Times New Roman" w:cs="Times New Roman"/>
                <w:b/>
                <w:bCs/>
                <w:sz w:val="20"/>
                <w:szCs w:val="20"/>
                <w:lang w:eastAsia="lv-LV"/>
              </w:rPr>
              <w:t>202 817 896</w:t>
            </w:r>
          </w:p>
        </w:tc>
        <w:tc>
          <w:tcPr>
            <w:tcW w:w="1315" w:type="dxa"/>
            <w:tcBorders>
              <w:top w:val="nil"/>
              <w:left w:val="nil"/>
              <w:bottom w:val="single" w:sz="4" w:space="0" w:color="auto"/>
              <w:right w:val="single" w:sz="4" w:space="0" w:color="auto"/>
            </w:tcBorders>
            <w:shd w:val="clear" w:color="auto" w:fill="auto"/>
            <w:vAlign w:val="center"/>
            <w:hideMark/>
          </w:tcPr>
          <w:p w14:paraId="29CCB632" w14:textId="77777777" w:rsidR="00584917" w:rsidRPr="00584917" w:rsidRDefault="00584917" w:rsidP="00584917">
            <w:pPr>
              <w:spacing w:after="0" w:line="240" w:lineRule="auto"/>
              <w:jc w:val="right"/>
              <w:rPr>
                <w:rFonts w:ascii="Times New Roman" w:eastAsia="Times New Roman" w:hAnsi="Times New Roman" w:cs="Times New Roman"/>
                <w:b/>
                <w:bCs/>
                <w:sz w:val="20"/>
                <w:szCs w:val="20"/>
                <w:lang w:eastAsia="lv-LV"/>
              </w:rPr>
            </w:pPr>
            <w:r w:rsidRPr="00584917">
              <w:rPr>
                <w:rFonts w:ascii="Times New Roman" w:eastAsia="Times New Roman" w:hAnsi="Times New Roman" w:cs="Times New Roman"/>
                <w:b/>
                <w:bCs/>
                <w:sz w:val="20"/>
                <w:szCs w:val="20"/>
                <w:lang w:eastAsia="lv-LV"/>
              </w:rPr>
              <w:t>323 239 564</w:t>
            </w:r>
          </w:p>
        </w:tc>
        <w:tc>
          <w:tcPr>
            <w:tcW w:w="1317" w:type="dxa"/>
            <w:tcBorders>
              <w:top w:val="nil"/>
              <w:left w:val="nil"/>
              <w:bottom w:val="single" w:sz="4" w:space="0" w:color="auto"/>
              <w:right w:val="single" w:sz="4" w:space="0" w:color="auto"/>
            </w:tcBorders>
            <w:shd w:val="clear" w:color="auto" w:fill="auto"/>
            <w:vAlign w:val="center"/>
            <w:hideMark/>
          </w:tcPr>
          <w:p w14:paraId="2D766B11" w14:textId="77777777" w:rsidR="00584917" w:rsidRPr="00584917" w:rsidRDefault="00584917" w:rsidP="00584917">
            <w:pPr>
              <w:spacing w:after="0" w:line="240" w:lineRule="auto"/>
              <w:jc w:val="right"/>
              <w:rPr>
                <w:rFonts w:ascii="Times New Roman" w:eastAsia="Times New Roman" w:hAnsi="Times New Roman" w:cs="Times New Roman"/>
                <w:b/>
                <w:bCs/>
                <w:sz w:val="20"/>
                <w:szCs w:val="20"/>
                <w:lang w:eastAsia="lv-LV"/>
              </w:rPr>
            </w:pPr>
            <w:r w:rsidRPr="00584917">
              <w:rPr>
                <w:rFonts w:ascii="Times New Roman" w:eastAsia="Times New Roman" w:hAnsi="Times New Roman" w:cs="Times New Roman"/>
                <w:b/>
                <w:bCs/>
                <w:sz w:val="20"/>
                <w:szCs w:val="20"/>
                <w:lang w:eastAsia="lv-LV"/>
              </w:rPr>
              <w:t>323 239 564</w:t>
            </w:r>
          </w:p>
        </w:tc>
      </w:tr>
      <w:tr w:rsidR="00584917" w:rsidRPr="00584917" w14:paraId="7DA18BB6" w14:textId="77777777" w:rsidTr="00584917">
        <w:trPr>
          <w:trHeight w:val="856"/>
        </w:trPr>
        <w:tc>
          <w:tcPr>
            <w:tcW w:w="4305" w:type="dxa"/>
            <w:tcBorders>
              <w:top w:val="single" w:sz="4" w:space="0" w:color="auto"/>
              <w:left w:val="single" w:sz="4" w:space="0" w:color="auto"/>
              <w:bottom w:val="single" w:sz="4" w:space="0" w:color="auto"/>
              <w:right w:val="single" w:sz="4" w:space="0" w:color="auto"/>
            </w:tcBorders>
            <w:shd w:val="clear" w:color="000000" w:fill="EBF1DE"/>
            <w:hideMark/>
          </w:tcPr>
          <w:p w14:paraId="288C8CA0" w14:textId="27891B30" w:rsidR="00584917" w:rsidRPr="00584917" w:rsidRDefault="00584917" w:rsidP="00584917">
            <w:pPr>
              <w:spacing w:after="0" w:line="240" w:lineRule="auto"/>
              <w:ind w:firstLineChars="100" w:firstLine="201"/>
              <w:rPr>
                <w:rFonts w:ascii="Times New Roman" w:eastAsia="Times New Roman" w:hAnsi="Times New Roman" w:cs="Times New Roman"/>
                <w:b/>
                <w:bCs/>
                <w:i/>
                <w:iCs/>
                <w:sz w:val="20"/>
                <w:szCs w:val="20"/>
                <w:lang w:eastAsia="lv-LV"/>
              </w:rPr>
            </w:pPr>
            <w:r w:rsidRPr="00584917">
              <w:rPr>
                <w:rFonts w:ascii="Times New Roman" w:eastAsia="Times New Roman" w:hAnsi="Times New Roman" w:cs="Times New Roman"/>
                <w:b/>
                <w:bCs/>
                <w:i/>
                <w:iCs/>
                <w:sz w:val="20"/>
                <w:szCs w:val="20"/>
                <w:lang w:eastAsia="lv-LV"/>
              </w:rPr>
              <w:t>Darba samaksas palielināšanai ārstniecības personām, kas sniedz valsts apmaksātos veselības aprūpes pakalpojumus, 20% ik</w:t>
            </w:r>
            <w:r w:rsidR="00B21D39">
              <w:rPr>
                <w:rFonts w:ascii="Times New Roman" w:eastAsia="Times New Roman" w:hAnsi="Times New Roman" w:cs="Times New Roman"/>
                <w:b/>
                <w:bCs/>
                <w:i/>
                <w:iCs/>
                <w:sz w:val="20"/>
                <w:szCs w:val="20"/>
                <w:lang w:eastAsia="lv-LV"/>
              </w:rPr>
              <w:t xml:space="preserve"> </w:t>
            </w:r>
            <w:r w:rsidRPr="00584917">
              <w:rPr>
                <w:rFonts w:ascii="Times New Roman" w:eastAsia="Times New Roman" w:hAnsi="Times New Roman" w:cs="Times New Roman"/>
                <w:b/>
                <w:bCs/>
                <w:i/>
                <w:iCs/>
                <w:sz w:val="20"/>
                <w:szCs w:val="20"/>
                <w:lang w:eastAsia="lv-LV"/>
              </w:rPr>
              <w:t xml:space="preserve">gadu  </w:t>
            </w:r>
          </w:p>
        </w:tc>
        <w:tc>
          <w:tcPr>
            <w:tcW w:w="1314" w:type="dxa"/>
            <w:tcBorders>
              <w:top w:val="nil"/>
              <w:left w:val="nil"/>
              <w:bottom w:val="single" w:sz="4" w:space="0" w:color="auto"/>
              <w:right w:val="single" w:sz="4" w:space="0" w:color="auto"/>
            </w:tcBorders>
            <w:shd w:val="clear" w:color="auto" w:fill="auto"/>
            <w:vAlign w:val="center"/>
            <w:hideMark/>
          </w:tcPr>
          <w:p w14:paraId="32FB9404" w14:textId="77777777" w:rsidR="00584917" w:rsidRPr="00584917" w:rsidRDefault="00584917" w:rsidP="00584917">
            <w:pPr>
              <w:spacing w:after="0" w:line="240" w:lineRule="auto"/>
              <w:jc w:val="right"/>
              <w:rPr>
                <w:rFonts w:ascii="Times New Roman" w:eastAsia="Times New Roman" w:hAnsi="Times New Roman" w:cs="Times New Roman"/>
                <w:b/>
                <w:bCs/>
                <w:i/>
                <w:iCs/>
                <w:sz w:val="20"/>
                <w:szCs w:val="20"/>
                <w:lang w:eastAsia="lv-LV"/>
              </w:rPr>
            </w:pPr>
            <w:r w:rsidRPr="00584917">
              <w:rPr>
                <w:rFonts w:ascii="Times New Roman" w:eastAsia="Times New Roman" w:hAnsi="Times New Roman" w:cs="Times New Roman"/>
                <w:b/>
                <w:bCs/>
                <w:i/>
                <w:iCs/>
                <w:sz w:val="20"/>
                <w:szCs w:val="20"/>
                <w:lang w:eastAsia="lv-LV"/>
              </w:rPr>
              <w:t>70 704 381</w:t>
            </w:r>
          </w:p>
        </w:tc>
        <w:tc>
          <w:tcPr>
            <w:tcW w:w="1315" w:type="dxa"/>
            <w:tcBorders>
              <w:top w:val="nil"/>
              <w:left w:val="nil"/>
              <w:bottom w:val="single" w:sz="4" w:space="0" w:color="auto"/>
              <w:right w:val="single" w:sz="4" w:space="0" w:color="auto"/>
            </w:tcBorders>
            <w:shd w:val="clear" w:color="auto" w:fill="auto"/>
            <w:vAlign w:val="center"/>
            <w:hideMark/>
          </w:tcPr>
          <w:p w14:paraId="786A38A3" w14:textId="77777777" w:rsidR="00584917" w:rsidRPr="00584917" w:rsidRDefault="00584917" w:rsidP="00584917">
            <w:pPr>
              <w:spacing w:after="0" w:line="240" w:lineRule="auto"/>
              <w:jc w:val="right"/>
              <w:rPr>
                <w:rFonts w:ascii="Times New Roman" w:eastAsia="Times New Roman" w:hAnsi="Times New Roman" w:cs="Times New Roman"/>
                <w:b/>
                <w:bCs/>
                <w:i/>
                <w:iCs/>
                <w:sz w:val="20"/>
                <w:szCs w:val="20"/>
                <w:lang w:eastAsia="lv-LV"/>
              </w:rPr>
            </w:pPr>
            <w:r w:rsidRPr="00584917">
              <w:rPr>
                <w:rFonts w:ascii="Times New Roman" w:eastAsia="Times New Roman" w:hAnsi="Times New Roman" w:cs="Times New Roman"/>
                <w:b/>
                <w:bCs/>
                <w:i/>
                <w:iCs/>
                <w:sz w:val="20"/>
                <w:szCs w:val="20"/>
                <w:lang w:eastAsia="lv-LV"/>
              </w:rPr>
              <w:t>154 374 953</w:t>
            </w:r>
          </w:p>
        </w:tc>
        <w:tc>
          <w:tcPr>
            <w:tcW w:w="1315" w:type="dxa"/>
            <w:tcBorders>
              <w:top w:val="nil"/>
              <w:left w:val="nil"/>
              <w:bottom w:val="single" w:sz="4" w:space="0" w:color="auto"/>
              <w:right w:val="single" w:sz="4" w:space="0" w:color="auto"/>
            </w:tcBorders>
            <w:shd w:val="clear" w:color="auto" w:fill="auto"/>
            <w:vAlign w:val="center"/>
            <w:hideMark/>
          </w:tcPr>
          <w:p w14:paraId="1E0BC798" w14:textId="77777777" w:rsidR="00584917" w:rsidRPr="00584917" w:rsidRDefault="00584917" w:rsidP="00584917">
            <w:pPr>
              <w:spacing w:after="0" w:line="240" w:lineRule="auto"/>
              <w:jc w:val="right"/>
              <w:rPr>
                <w:rFonts w:ascii="Times New Roman" w:eastAsia="Times New Roman" w:hAnsi="Times New Roman" w:cs="Times New Roman"/>
                <w:b/>
                <w:bCs/>
                <w:i/>
                <w:iCs/>
                <w:sz w:val="20"/>
                <w:szCs w:val="20"/>
                <w:lang w:eastAsia="lv-LV"/>
              </w:rPr>
            </w:pPr>
            <w:r w:rsidRPr="00584917">
              <w:rPr>
                <w:rFonts w:ascii="Times New Roman" w:eastAsia="Times New Roman" w:hAnsi="Times New Roman" w:cs="Times New Roman"/>
                <w:b/>
                <w:bCs/>
                <w:i/>
                <w:iCs/>
                <w:sz w:val="20"/>
                <w:szCs w:val="20"/>
                <w:lang w:eastAsia="lv-LV"/>
              </w:rPr>
              <w:t>253 604 954</w:t>
            </w:r>
          </w:p>
        </w:tc>
        <w:tc>
          <w:tcPr>
            <w:tcW w:w="1317" w:type="dxa"/>
            <w:tcBorders>
              <w:top w:val="nil"/>
              <w:left w:val="nil"/>
              <w:bottom w:val="single" w:sz="4" w:space="0" w:color="auto"/>
              <w:right w:val="single" w:sz="4" w:space="0" w:color="auto"/>
            </w:tcBorders>
            <w:shd w:val="clear" w:color="auto" w:fill="auto"/>
            <w:vAlign w:val="center"/>
            <w:hideMark/>
          </w:tcPr>
          <w:p w14:paraId="44F4C7CB" w14:textId="77777777" w:rsidR="00584917" w:rsidRPr="00584917" w:rsidRDefault="00584917" w:rsidP="00584917">
            <w:pPr>
              <w:spacing w:after="0" w:line="240" w:lineRule="auto"/>
              <w:jc w:val="right"/>
              <w:rPr>
                <w:rFonts w:ascii="Times New Roman" w:eastAsia="Times New Roman" w:hAnsi="Times New Roman" w:cs="Times New Roman"/>
                <w:b/>
                <w:bCs/>
                <w:i/>
                <w:iCs/>
                <w:sz w:val="20"/>
                <w:szCs w:val="20"/>
                <w:lang w:eastAsia="lv-LV"/>
              </w:rPr>
            </w:pPr>
            <w:r w:rsidRPr="00584917">
              <w:rPr>
                <w:rFonts w:ascii="Times New Roman" w:eastAsia="Times New Roman" w:hAnsi="Times New Roman" w:cs="Times New Roman"/>
                <w:b/>
                <w:bCs/>
                <w:i/>
                <w:iCs/>
                <w:sz w:val="20"/>
                <w:szCs w:val="20"/>
                <w:lang w:eastAsia="lv-LV"/>
              </w:rPr>
              <w:t>253 604 954</w:t>
            </w:r>
          </w:p>
        </w:tc>
      </w:tr>
      <w:tr w:rsidR="00584917" w:rsidRPr="00584917" w14:paraId="225E143A" w14:textId="77777777" w:rsidTr="00584917">
        <w:trPr>
          <w:trHeight w:val="270"/>
        </w:trPr>
        <w:tc>
          <w:tcPr>
            <w:tcW w:w="4305" w:type="dxa"/>
            <w:tcBorders>
              <w:top w:val="single" w:sz="4" w:space="0" w:color="auto"/>
              <w:left w:val="single" w:sz="4" w:space="0" w:color="auto"/>
              <w:bottom w:val="single" w:sz="4" w:space="0" w:color="auto"/>
              <w:right w:val="single" w:sz="4" w:space="0" w:color="auto"/>
            </w:tcBorders>
            <w:shd w:val="clear" w:color="000000" w:fill="EBF1DE"/>
            <w:hideMark/>
          </w:tcPr>
          <w:p w14:paraId="3979C492" w14:textId="77777777" w:rsidR="00584917" w:rsidRPr="00584917" w:rsidRDefault="00584917" w:rsidP="00584917">
            <w:pPr>
              <w:spacing w:after="0" w:line="240" w:lineRule="auto"/>
              <w:ind w:firstLineChars="200" w:firstLine="360"/>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t.sk. 33.00.00 Veselības aprūpes nodrošināšana</w:t>
            </w:r>
          </w:p>
        </w:tc>
        <w:tc>
          <w:tcPr>
            <w:tcW w:w="1314" w:type="dxa"/>
            <w:tcBorders>
              <w:top w:val="nil"/>
              <w:left w:val="nil"/>
              <w:bottom w:val="single" w:sz="4" w:space="0" w:color="auto"/>
              <w:right w:val="single" w:sz="4" w:space="0" w:color="auto"/>
            </w:tcBorders>
            <w:shd w:val="clear" w:color="auto" w:fill="auto"/>
            <w:vAlign w:val="center"/>
            <w:hideMark/>
          </w:tcPr>
          <w:p w14:paraId="0F76EDD5"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70 704 381</w:t>
            </w:r>
          </w:p>
        </w:tc>
        <w:tc>
          <w:tcPr>
            <w:tcW w:w="1315" w:type="dxa"/>
            <w:tcBorders>
              <w:top w:val="nil"/>
              <w:left w:val="nil"/>
              <w:bottom w:val="single" w:sz="4" w:space="0" w:color="auto"/>
              <w:right w:val="single" w:sz="4" w:space="0" w:color="auto"/>
            </w:tcBorders>
            <w:shd w:val="clear" w:color="auto" w:fill="auto"/>
            <w:vAlign w:val="center"/>
            <w:hideMark/>
          </w:tcPr>
          <w:p w14:paraId="608EC138"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154 374 953</w:t>
            </w:r>
          </w:p>
        </w:tc>
        <w:tc>
          <w:tcPr>
            <w:tcW w:w="1315" w:type="dxa"/>
            <w:tcBorders>
              <w:top w:val="nil"/>
              <w:left w:val="nil"/>
              <w:bottom w:val="single" w:sz="4" w:space="0" w:color="auto"/>
              <w:right w:val="single" w:sz="4" w:space="0" w:color="auto"/>
            </w:tcBorders>
            <w:shd w:val="clear" w:color="auto" w:fill="auto"/>
            <w:vAlign w:val="center"/>
            <w:hideMark/>
          </w:tcPr>
          <w:p w14:paraId="5F976E10"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253 604 954</w:t>
            </w:r>
          </w:p>
        </w:tc>
        <w:tc>
          <w:tcPr>
            <w:tcW w:w="1317" w:type="dxa"/>
            <w:tcBorders>
              <w:top w:val="nil"/>
              <w:left w:val="nil"/>
              <w:bottom w:val="single" w:sz="4" w:space="0" w:color="auto"/>
              <w:right w:val="single" w:sz="4" w:space="0" w:color="auto"/>
            </w:tcBorders>
            <w:shd w:val="clear" w:color="auto" w:fill="auto"/>
            <w:vAlign w:val="center"/>
            <w:hideMark/>
          </w:tcPr>
          <w:p w14:paraId="4F664B28" w14:textId="77777777" w:rsidR="00584917" w:rsidRPr="00584917" w:rsidRDefault="00584917" w:rsidP="00584917">
            <w:pPr>
              <w:spacing w:after="0" w:line="240" w:lineRule="auto"/>
              <w:jc w:val="right"/>
              <w:rPr>
                <w:rFonts w:ascii="Times New Roman" w:eastAsia="Times New Roman" w:hAnsi="Times New Roman" w:cs="Times New Roman"/>
                <w:sz w:val="20"/>
                <w:szCs w:val="20"/>
                <w:lang w:eastAsia="lv-LV"/>
              </w:rPr>
            </w:pPr>
            <w:r w:rsidRPr="00584917">
              <w:rPr>
                <w:rFonts w:ascii="Times New Roman" w:eastAsia="Times New Roman" w:hAnsi="Times New Roman" w:cs="Times New Roman"/>
                <w:sz w:val="20"/>
                <w:szCs w:val="20"/>
                <w:lang w:eastAsia="lv-LV"/>
              </w:rPr>
              <w:t>253 604 954</w:t>
            </w:r>
          </w:p>
        </w:tc>
      </w:tr>
      <w:tr w:rsidR="00584917" w:rsidRPr="00584917" w14:paraId="7D80CDF7" w14:textId="77777777" w:rsidTr="00B21D39">
        <w:trPr>
          <w:trHeight w:val="512"/>
        </w:trPr>
        <w:tc>
          <w:tcPr>
            <w:tcW w:w="4305" w:type="dxa"/>
            <w:tcBorders>
              <w:top w:val="single" w:sz="4" w:space="0" w:color="auto"/>
              <w:left w:val="single" w:sz="4" w:space="0" w:color="auto"/>
              <w:bottom w:val="single" w:sz="4" w:space="0" w:color="auto"/>
              <w:right w:val="single" w:sz="4" w:space="0" w:color="auto"/>
            </w:tcBorders>
            <w:shd w:val="clear" w:color="000000" w:fill="EBF1DE"/>
            <w:hideMark/>
          </w:tcPr>
          <w:p w14:paraId="0E3AAE9E" w14:textId="0B1AC048" w:rsidR="00584917" w:rsidRPr="00584917" w:rsidRDefault="00584917" w:rsidP="00584917">
            <w:pPr>
              <w:spacing w:after="0" w:line="240" w:lineRule="auto"/>
              <w:ind w:firstLineChars="100" w:firstLine="201"/>
              <w:rPr>
                <w:rFonts w:ascii="Times New Roman" w:eastAsia="Times New Roman" w:hAnsi="Times New Roman" w:cs="Times New Roman"/>
                <w:b/>
                <w:bCs/>
                <w:i/>
                <w:iCs/>
                <w:sz w:val="20"/>
                <w:szCs w:val="20"/>
                <w:lang w:eastAsia="lv-LV"/>
              </w:rPr>
            </w:pPr>
            <w:r w:rsidRPr="00584917">
              <w:rPr>
                <w:rFonts w:ascii="Times New Roman" w:eastAsia="Times New Roman" w:hAnsi="Times New Roman" w:cs="Times New Roman"/>
                <w:b/>
                <w:bCs/>
                <w:i/>
                <w:iCs/>
                <w:sz w:val="20"/>
                <w:szCs w:val="20"/>
                <w:lang w:eastAsia="lv-LV"/>
              </w:rPr>
              <w:t>Rezidentu darba samaksas palielināšanai 20% ik</w:t>
            </w:r>
            <w:r w:rsidR="00B21D39">
              <w:rPr>
                <w:rFonts w:ascii="Times New Roman" w:eastAsia="Times New Roman" w:hAnsi="Times New Roman" w:cs="Times New Roman"/>
                <w:b/>
                <w:bCs/>
                <w:i/>
                <w:iCs/>
                <w:sz w:val="20"/>
                <w:szCs w:val="20"/>
                <w:lang w:eastAsia="lv-LV"/>
              </w:rPr>
              <w:t xml:space="preserve"> </w:t>
            </w:r>
            <w:r w:rsidRPr="00584917">
              <w:rPr>
                <w:rFonts w:ascii="Times New Roman" w:eastAsia="Times New Roman" w:hAnsi="Times New Roman" w:cs="Times New Roman"/>
                <w:b/>
                <w:bCs/>
                <w:i/>
                <w:iCs/>
                <w:sz w:val="20"/>
                <w:szCs w:val="20"/>
                <w:lang w:eastAsia="lv-LV"/>
              </w:rPr>
              <w:t xml:space="preserve">gadu  </w:t>
            </w:r>
          </w:p>
        </w:tc>
        <w:tc>
          <w:tcPr>
            <w:tcW w:w="1314" w:type="dxa"/>
            <w:tcBorders>
              <w:top w:val="nil"/>
              <w:left w:val="nil"/>
              <w:bottom w:val="single" w:sz="4" w:space="0" w:color="auto"/>
              <w:right w:val="single" w:sz="4" w:space="0" w:color="auto"/>
            </w:tcBorders>
            <w:shd w:val="clear" w:color="auto" w:fill="auto"/>
            <w:vAlign w:val="center"/>
            <w:hideMark/>
          </w:tcPr>
          <w:p w14:paraId="7C49AA0D" w14:textId="77777777" w:rsidR="00584917" w:rsidRPr="00584917" w:rsidRDefault="00584917" w:rsidP="00584917">
            <w:pPr>
              <w:spacing w:after="0" w:line="240" w:lineRule="auto"/>
              <w:jc w:val="right"/>
              <w:rPr>
                <w:rFonts w:ascii="Times New Roman" w:eastAsia="Times New Roman" w:hAnsi="Times New Roman" w:cs="Times New Roman"/>
                <w:b/>
                <w:bCs/>
                <w:i/>
                <w:iCs/>
                <w:sz w:val="20"/>
                <w:szCs w:val="20"/>
                <w:lang w:eastAsia="lv-LV"/>
              </w:rPr>
            </w:pPr>
            <w:r w:rsidRPr="00584917">
              <w:rPr>
                <w:rFonts w:ascii="Times New Roman" w:eastAsia="Times New Roman" w:hAnsi="Times New Roman" w:cs="Times New Roman"/>
                <w:b/>
                <w:bCs/>
                <w:i/>
                <w:iCs/>
                <w:sz w:val="20"/>
                <w:szCs w:val="20"/>
                <w:lang w:eastAsia="lv-LV"/>
              </w:rPr>
              <w:t>2 226 823</w:t>
            </w:r>
          </w:p>
        </w:tc>
        <w:tc>
          <w:tcPr>
            <w:tcW w:w="1315" w:type="dxa"/>
            <w:tcBorders>
              <w:top w:val="nil"/>
              <w:left w:val="nil"/>
              <w:bottom w:val="single" w:sz="4" w:space="0" w:color="auto"/>
              <w:right w:val="single" w:sz="4" w:space="0" w:color="auto"/>
            </w:tcBorders>
            <w:shd w:val="clear" w:color="auto" w:fill="auto"/>
            <w:vAlign w:val="center"/>
            <w:hideMark/>
          </w:tcPr>
          <w:p w14:paraId="310DBFF1" w14:textId="77777777" w:rsidR="00584917" w:rsidRPr="00584917" w:rsidRDefault="00584917" w:rsidP="00584917">
            <w:pPr>
              <w:spacing w:after="0" w:line="240" w:lineRule="auto"/>
              <w:jc w:val="right"/>
              <w:rPr>
                <w:rFonts w:ascii="Times New Roman" w:eastAsia="Times New Roman" w:hAnsi="Times New Roman" w:cs="Times New Roman"/>
                <w:b/>
                <w:bCs/>
                <w:i/>
                <w:iCs/>
                <w:sz w:val="20"/>
                <w:szCs w:val="20"/>
                <w:lang w:eastAsia="lv-LV"/>
              </w:rPr>
            </w:pPr>
            <w:r w:rsidRPr="00584917">
              <w:rPr>
                <w:rFonts w:ascii="Times New Roman" w:eastAsia="Times New Roman" w:hAnsi="Times New Roman" w:cs="Times New Roman"/>
                <w:b/>
                <w:bCs/>
                <w:i/>
                <w:iCs/>
                <w:sz w:val="20"/>
                <w:szCs w:val="20"/>
                <w:lang w:eastAsia="lv-LV"/>
              </w:rPr>
              <w:t>4 837 358</w:t>
            </w:r>
          </w:p>
        </w:tc>
        <w:tc>
          <w:tcPr>
            <w:tcW w:w="1315" w:type="dxa"/>
            <w:tcBorders>
              <w:top w:val="nil"/>
              <w:left w:val="nil"/>
              <w:bottom w:val="single" w:sz="4" w:space="0" w:color="auto"/>
              <w:right w:val="single" w:sz="4" w:space="0" w:color="auto"/>
            </w:tcBorders>
            <w:shd w:val="clear" w:color="auto" w:fill="auto"/>
            <w:vAlign w:val="center"/>
            <w:hideMark/>
          </w:tcPr>
          <w:p w14:paraId="778946E8" w14:textId="77777777" w:rsidR="00584917" w:rsidRPr="00584917" w:rsidRDefault="00584917" w:rsidP="00584917">
            <w:pPr>
              <w:spacing w:after="0" w:line="240" w:lineRule="auto"/>
              <w:jc w:val="right"/>
              <w:rPr>
                <w:rFonts w:ascii="Times New Roman" w:eastAsia="Times New Roman" w:hAnsi="Times New Roman" w:cs="Times New Roman"/>
                <w:b/>
                <w:bCs/>
                <w:i/>
                <w:iCs/>
                <w:sz w:val="20"/>
                <w:szCs w:val="20"/>
                <w:lang w:eastAsia="lv-LV"/>
              </w:rPr>
            </w:pPr>
            <w:r w:rsidRPr="00584917">
              <w:rPr>
                <w:rFonts w:ascii="Times New Roman" w:eastAsia="Times New Roman" w:hAnsi="Times New Roman" w:cs="Times New Roman"/>
                <w:b/>
                <w:bCs/>
                <w:i/>
                <w:iCs/>
                <w:sz w:val="20"/>
                <w:szCs w:val="20"/>
                <w:lang w:eastAsia="lv-LV"/>
              </w:rPr>
              <w:t>8 023 883</w:t>
            </w:r>
          </w:p>
        </w:tc>
        <w:tc>
          <w:tcPr>
            <w:tcW w:w="1317" w:type="dxa"/>
            <w:tcBorders>
              <w:top w:val="nil"/>
              <w:left w:val="nil"/>
              <w:bottom w:val="single" w:sz="4" w:space="0" w:color="auto"/>
              <w:right w:val="single" w:sz="4" w:space="0" w:color="auto"/>
            </w:tcBorders>
            <w:shd w:val="clear" w:color="auto" w:fill="auto"/>
            <w:vAlign w:val="center"/>
            <w:hideMark/>
          </w:tcPr>
          <w:p w14:paraId="6872219F" w14:textId="77777777" w:rsidR="00584917" w:rsidRPr="00584917" w:rsidRDefault="00584917" w:rsidP="00584917">
            <w:pPr>
              <w:spacing w:after="0" w:line="240" w:lineRule="auto"/>
              <w:jc w:val="right"/>
              <w:rPr>
                <w:rFonts w:ascii="Times New Roman" w:eastAsia="Times New Roman" w:hAnsi="Times New Roman" w:cs="Times New Roman"/>
                <w:b/>
                <w:bCs/>
                <w:i/>
                <w:iCs/>
                <w:sz w:val="20"/>
                <w:szCs w:val="20"/>
                <w:lang w:eastAsia="lv-LV"/>
              </w:rPr>
            </w:pPr>
            <w:r w:rsidRPr="00584917">
              <w:rPr>
                <w:rFonts w:ascii="Times New Roman" w:eastAsia="Times New Roman" w:hAnsi="Times New Roman" w:cs="Times New Roman"/>
                <w:b/>
                <w:bCs/>
                <w:i/>
                <w:iCs/>
                <w:sz w:val="20"/>
                <w:szCs w:val="20"/>
                <w:lang w:eastAsia="lv-LV"/>
              </w:rPr>
              <w:t>8 023 883</w:t>
            </w:r>
          </w:p>
        </w:tc>
      </w:tr>
      <w:tr w:rsidR="00584917" w:rsidRPr="00584917" w14:paraId="2A139CB6" w14:textId="77777777" w:rsidTr="00584917">
        <w:trPr>
          <w:trHeight w:val="270"/>
        </w:trPr>
        <w:tc>
          <w:tcPr>
            <w:tcW w:w="4305" w:type="dxa"/>
            <w:tcBorders>
              <w:top w:val="single" w:sz="4" w:space="0" w:color="auto"/>
              <w:left w:val="single" w:sz="4" w:space="0" w:color="auto"/>
              <w:bottom w:val="single" w:sz="4" w:space="0" w:color="auto"/>
              <w:right w:val="single" w:sz="4" w:space="0" w:color="auto"/>
            </w:tcBorders>
            <w:shd w:val="clear" w:color="000000" w:fill="EBF1DE"/>
            <w:hideMark/>
          </w:tcPr>
          <w:p w14:paraId="516A6A93" w14:textId="77777777" w:rsidR="00584917" w:rsidRPr="00584917" w:rsidRDefault="00584917" w:rsidP="00584917">
            <w:pPr>
              <w:spacing w:after="0" w:line="240" w:lineRule="auto"/>
              <w:ind w:firstLineChars="200" w:firstLine="360"/>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t.sk. 02.04.00 Rezidentu apmācība</w:t>
            </w:r>
          </w:p>
        </w:tc>
        <w:tc>
          <w:tcPr>
            <w:tcW w:w="1314" w:type="dxa"/>
            <w:tcBorders>
              <w:top w:val="nil"/>
              <w:left w:val="nil"/>
              <w:bottom w:val="single" w:sz="4" w:space="0" w:color="auto"/>
              <w:right w:val="single" w:sz="4" w:space="0" w:color="auto"/>
            </w:tcBorders>
            <w:shd w:val="clear" w:color="auto" w:fill="auto"/>
            <w:vAlign w:val="center"/>
            <w:hideMark/>
          </w:tcPr>
          <w:p w14:paraId="7A876E54"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2 226 823</w:t>
            </w:r>
          </w:p>
        </w:tc>
        <w:tc>
          <w:tcPr>
            <w:tcW w:w="1315" w:type="dxa"/>
            <w:tcBorders>
              <w:top w:val="nil"/>
              <w:left w:val="nil"/>
              <w:bottom w:val="single" w:sz="4" w:space="0" w:color="auto"/>
              <w:right w:val="single" w:sz="4" w:space="0" w:color="auto"/>
            </w:tcBorders>
            <w:shd w:val="clear" w:color="auto" w:fill="auto"/>
            <w:vAlign w:val="center"/>
            <w:hideMark/>
          </w:tcPr>
          <w:p w14:paraId="38A0800E"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4 837 358</w:t>
            </w:r>
          </w:p>
        </w:tc>
        <w:tc>
          <w:tcPr>
            <w:tcW w:w="1315" w:type="dxa"/>
            <w:tcBorders>
              <w:top w:val="nil"/>
              <w:left w:val="nil"/>
              <w:bottom w:val="single" w:sz="4" w:space="0" w:color="auto"/>
              <w:right w:val="single" w:sz="4" w:space="0" w:color="auto"/>
            </w:tcBorders>
            <w:shd w:val="clear" w:color="auto" w:fill="auto"/>
            <w:vAlign w:val="center"/>
            <w:hideMark/>
          </w:tcPr>
          <w:p w14:paraId="005D7687"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8 023 883</w:t>
            </w:r>
          </w:p>
        </w:tc>
        <w:tc>
          <w:tcPr>
            <w:tcW w:w="1317" w:type="dxa"/>
            <w:tcBorders>
              <w:top w:val="nil"/>
              <w:left w:val="nil"/>
              <w:bottom w:val="single" w:sz="4" w:space="0" w:color="auto"/>
              <w:right w:val="single" w:sz="4" w:space="0" w:color="auto"/>
            </w:tcBorders>
            <w:shd w:val="clear" w:color="auto" w:fill="auto"/>
            <w:vAlign w:val="center"/>
            <w:hideMark/>
          </w:tcPr>
          <w:p w14:paraId="1C98B990" w14:textId="77777777" w:rsidR="00584917" w:rsidRPr="00584917" w:rsidRDefault="00584917" w:rsidP="00584917">
            <w:pPr>
              <w:spacing w:after="0" w:line="240" w:lineRule="auto"/>
              <w:jc w:val="right"/>
              <w:rPr>
                <w:rFonts w:ascii="Times New Roman" w:eastAsia="Times New Roman" w:hAnsi="Times New Roman" w:cs="Times New Roman"/>
                <w:sz w:val="20"/>
                <w:szCs w:val="20"/>
                <w:lang w:eastAsia="lv-LV"/>
              </w:rPr>
            </w:pPr>
            <w:r w:rsidRPr="00584917">
              <w:rPr>
                <w:rFonts w:ascii="Times New Roman" w:eastAsia="Times New Roman" w:hAnsi="Times New Roman" w:cs="Times New Roman"/>
                <w:sz w:val="20"/>
                <w:szCs w:val="20"/>
                <w:lang w:eastAsia="lv-LV"/>
              </w:rPr>
              <w:t>8 023 883</w:t>
            </w:r>
          </w:p>
        </w:tc>
      </w:tr>
      <w:tr w:rsidR="00584917" w:rsidRPr="00584917" w14:paraId="074A47D0" w14:textId="77777777" w:rsidTr="00584917">
        <w:trPr>
          <w:trHeight w:val="405"/>
        </w:trPr>
        <w:tc>
          <w:tcPr>
            <w:tcW w:w="4305" w:type="dxa"/>
            <w:tcBorders>
              <w:top w:val="single" w:sz="4" w:space="0" w:color="auto"/>
              <w:left w:val="single" w:sz="4" w:space="0" w:color="auto"/>
              <w:bottom w:val="single" w:sz="4" w:space="0" w:color="auto"/>
              <w:right w:val="single" w:sz="4" w:space="0" w:color="auto"/>
            </w:tcBorders>
            <w:shd w:val="clear" w:color="000000" w:fill="EBF1DE"/>
            <w:hideMark/>
          </w:tcPr>
          <w:p w14:paraId="4D6FBA59" w14:textId="5368D3E6" w:rsidR="00584917" w:rsidRPr="00584917" w:rsidRDefault="00584917" w:rsidP="00584917">
            <w:pPr>
              <w:spacing w:after="0" w:line="240" w:lineRule="auto"/>
              <w:ind w:firstLineChars="100" w:firstLine="201"/>
              <w:rPr>
                <w:rFonts w:ascii="Times New Roman" w:eastAsia="Times New Roman" w:hAnsi="Times New Roman" w:cs="Times New Roman"/>
                <w:b/>
                <w:bCs/>
                <w:i/>
                <w:iCs/>
                <w:sz w:val="20"/>
                <w:szCs w:val="20"/>
                <w:lang w:eastAsia="lv-LV"/>
              </w:rPr>
            </w:pPr>
            <w:r w:rsidRPr="00584917">
              <w:rPr>
                <w:rFonts w:ascii="Times New Roman" w:eastAsia="Times New Roman" w:hAnsi="Times New Roman" w:cs="Times New Roman"/>
                <w:b/>
                <w:bCs/>
                <w:i/>
                <w:iCs/>
                <w:sz w:val="20"/>
                <w:szCs w:val="20"/>
                <w:lang w:eastAsia="lv-LV"/>
              </w:rPr>
              <w:t>Pagarinātā normālā darba laika atcelšanai</w:t>
            </w:r>
            <w:r w:rsidR="00B21D39" w:rsidRPr="00B21D39">
              <w:rPr>
                <w:rFonts w:ascii="Times New Roman" w:eastAsia="Times New Roman" w:hAnsi="Times New Roman" w:cs="Times New Roman"/>
                <w:b/>
                <w:bCs/>
                <w:i/>
                <w:iCs/>
                <w:sz w:val="20"/>
                <w:szCs w:val="20"/>
                <w:lang w:eastAsia="lv-LV"/>
              </w:rPr>
              <w:t xml:space="preserve"> ar plānoto 20% darba samak</w:t>
            </w:r>
            <w:r w:rsidR="00B21D39">
              <w:rPr>
                <w:rFonts w:ascii="Times New Roman" w:eastAsia="Times New Roman" w:hAnsi="Times New Roman" w:cs="Times New Roman"/>
                <w:b/>
                <w:bCs/>
                <w:i/>
                <w:iCs/>
                <w:sz w:val="20"/>
                <w:szCs w:val="20"/>
                <w:lang w:eastAsia="lv-LV"/>
              </w:rPr>
              <w:t>s</w:t>
            </w:r>
            <w:r w:rsidR="00B21D39" w:rsidRPr="00B21D39">
              <w:rPr>
                <w:rFonts w:ascii="Times New Roman" w:eastAsia="Times New Roman" w:hAnsi="Times New Roman" w:cs="Times New Roman"/>
                <w:b/>
                <w:bCs/>
                <w:i/>
                <w:iCs/>
                <w:sz w:val="20"/>
                <w:szCs w:val="20"/>
                <w:lang w:eastAsia="lv-LV"/>
              </w:rPr>
              <w:t xml:space="preserve">as pieaugumu </w:t>
            </w:r>
            <w:r w:rsidRPr="00584917">
              <w:rPr>
                <w:rFonts w:ascii="Times New Roman" w:eastAsia="Times New Roman" w:hAnsi="Times New Roman" w:cs="Times New Roman"/>
                <w:b/>
                <w:bCs/>
                <w:i/>
                <w:iCs/>
                <w:sz w:val="20"/>
                <w:szCs w:val="20"/>
                <w:lang w:eastAsia="lv-LV"/>
              </w:rPr>
              <w:t xml:space="preserve">  </w:t>
            </w:r>
          </w:p>
        </w:tc>
        <w:tc>
          <w:tcPr>
            <w:tcW w:w="1314" w:type="dxa"/>
            <w:tcBorders>
              <w:top w:val="nil"/>
              <w:left w:val="nil"/>
              <w:bottom w:val="single" w:sz="4" w:space="0" w:color="auto"/>
              <w:right w:val="single" w:sz="4" w:space="0" w:color="auto"/>
            </w:tcBorders>
            <w:shd w:val="clear" w:color="auto" w:fill="auto"/>
            <w:vAlign w:val="center"/>
            <w:hideMark/>
          </w:tcPr>
          <w:p w14:paraId="524CC611" w14:textId="77777777" w:rsidR="00584917" w:rsidRPr="00584917" w:rsidRDefault="00584917" w:rsidP="00584917">
            <w:pPr>
              <w:spacing w:after="0" w:line="240" w:lineRule="auto"/>
              <w:jc w:val="right"/>
              <w:rPr>
                <w:rFonts w:ascii="Times New Roman" w:eastAsia="Times New Roman" w:hAnsi="Times New Roman" w:cs="Times New Roman"/>
                <w:b/>
                <w:bCs/>
                <w:i/>
                <w:iCs/>
                <w:sz w:val="20"/>
                <w:szCs w:val="20"/>
                <w:lang w:eastAsia="lv-LV"/>
              </w:rPr>
            </w:pPr>
            <w:r w:rsidRPr="00584917">
              <w:rPr>
                <w:rFonts w:ascii="Times New Roman" w:eastAsia="Times New Roman" w:hAnsi="Times New Roman" w:cs="Times New Roman"/>
                <w:b/>
                <w:bCs/>
                <w:i/>
                <w:iCs/>
                <w:sz w:val="20"/>
                <w:szCs w:val="20"/>
                <w:lang w:eastAsia="lv-LV"/>
              </w:rPr>
              <w:t>19 317 275</w:t>
            </w:r>
          </w:p>
        </w:tc>
        <w:tc>
          <w:tcPr>
            <w:tcW w:w="1315" w:type="dxa"/>
            <w:tcBorders>
              <w:top w:val="nil"/>
              <w:left w:val="nil"/>
              <w:bottom w:val="single" w:sz="4" w:space="0" w:color="auto"/>
              <w:right w:val="single" w:sz="4" w:space="0" w:color="auto"/>
            </w:tcBorders>
            <w:shd w:val="clear" w:color="auto" w:fill="auto"/>
            <w:vAlign w:val="center"/>
            <w:hideMark/>
          </w:tcPr>
          <w:p w14:paraId="66575CEE" w14:textId="77777777" w:rsidR="00584917" w:rsidRPr="00584917" w:rsidRDefault="00584917" w:rsidP="00584917">
            <w:pPr>
              <w:spacing w:after="0" w:line="240" w:lineRule="auto"/>
              <w:jc w:val="right"/>
              <w:rPr>
                <w:rFonts w:ascii="Times New Roman" w:eastAsia="Times New Roman" w:hAnsi="Times New Roman" w:cs="Times New Roman"/>
                <w:b/>
                <w:bCs/>
                <w:i/>
                <w:iCs/>
                <w:sz w:val="20"/>
                <w:szCs w:val="20"/>
                <w:lang w:eastAsia="lv-LV"/>
              </w:rPr>
            </w:pPr>
            <w:r w:rsidRPr="00584917">
              <w:rPr>
                <w:rFonts w:ascii="Times New Roman" w:eastAsia="Times New Roman" w:hAnsi="Times New Roman" w:cs="Times New Roman"/>
                <w:b/>
                <w:bCs/>
                <w:i/>
                <w:iCs/>
                <w:sz w:val="20"/>
                <w:szCs w:val="20"/>
                <w:lang w:eastAsia="lv-LV"/>
              </w:rPr>
              <w:t>23 180 730</w:t>
            </w:r>
          </w:p>
        </w:tc>
        <w:tc>
          <w:tcPr>
            <w:tcW w:w="1315" w:type="dxa"/>
            <w:tcBorders>
              <w:top w:val="nil"/>
              <w:left w:val="nil"/>
              <w:bottom w:val="single" w:sz="4" w:space="0" w:color="auto"/>
              <w:right w:val="single" w:sz="4" w:space="0" w:color="auto"/>
            </w:tcBorders>
            <w:shd w:val="clear" w:color="auto" w:fill="auto"/>
            <w:vAlign w:val="center"/>
            <w:hideMark/>
          </w:tcPr>
          <w:p w14:paraId="4094FFBC" w14:textId="77777777" w:rsidR="00584917" w:rsidRPr="00584917" w:rsidRDefault="00584917" w:rsidP="00584917">
            <w:pPr>
              <w:spacing w:after="0" w:line="240" w:lineRule="auto"/>
              <w:jc w:val="right"/>
              <w:rPr>
                <w:rFonts w:ascii="Times New Roman" w:eastAsia="Times New Roman" w:hAnsi="Times New Roman" w:cs="Times New Roman"/>
                <w:b/>
                <w:bCs/>
                <w:i/>
                <w:iCs/>
                <w:sz w:val="20"/>
                <w:szCs w:val="20"/>
                <w:lang w:eastAsia="lv-LV"/>
              </w:rPr>
            </w:pPr>
            <w:r w:rsidRPr="00584917">
              <w:rPr>
                <w:rFonts w:ascii="Times New Roman" w:eastAsia="Times New Roman" w:hAnsi="Times New Roman" w:cs="Times New Roman"/>
                <w:b/>
                <w:bCs/>
                <w:i/>
                <w:iCs/>
                <w:sz w:val="20"/>
                <w:szCs w:val="20"/>
                <w:lang w:eastAsia="lv-LV"/>
              </w:rPr>
              <w:t>27 816 876</w:t>
            </w:r>
          </w:p>
        </w:tc>
        <w:tc>
          <w:tcPr>
            <w:tcW w:w="1317" w:type="dxa"/>
            <w:tcBorders>
              <w:top w:val="nil"/>
              <w:left w:val="nil"/>
              <w:bottom w:val="single" w:sz="4" w:space="0" w:color="auto"/>
              <w:right w:val="single" w:sz="4" w:space="0" w:color="auto"/>
            </w:tcBorders>
            <w:shd w:val="clear" w:color="auto" w:fill="auto"/>
            <w:vAlign w:val="center"/>
            <w:hideMark/>
          </w:tcPr>
          <w:p w14:paraId="2F23B101" w14:textId="77777777" w:rsidR="00584917" w:rsidRPr="00584917" w:rsidRDefault="00584917" w:rsidP="00584917">
            <w:pPr>
              <w:spacing w:after="0" w:line="240" w:lineRule="auto"/>
              <w:jc w:val="right"/>
              <w:rPr>
                <w:rFonts w:ascii="Times New Roman" w:eastAsia="Times New Roman" w:hAnsi="Times New Roman" w:cs="Times New Roman"/>
                <w:b/>
                <w:bCs/>
                <w:i/>
                <w:iCs/>
                <w:sz w:val="20"/>
                <w:szCs w:val="20"/>
                <w:lang w:eastAsia="lv-LV"/>
              </w:rPr>
            </w:pPr>
            <w:r w:rsidRPr="00584917">
              <w:rPr>
                <w:rFonts w:ascii="Times New Roman" w:eastAsia="Times New Roman" w:hAnsi="Times New Roman" w:cs="Times New Roman"/>
                <w:b/>
                <w:bCs/>
                <w:i/>
                <w:iCs/>
                <w:sz w:val="20"/>
                <w:szCs w:val="20"/>
                <w:lang w:eastAsia="lv-LV"/>
              </w:rPr>
              <w:t>27 816 876</w:t>
            </w:r>
          </w:p>
        </w:tc>
      </w:tr>
      <w:tr w:rsidR="00584917" w:rsidRPr="00584917" w14:paraId="2EFCC734" w14:textId="77777777" w:rsidTr="00584917">
        <w:trPr>
          <w:trHeight w:val="270"/>
        </w:trPr>
        <w:tc>
          <w:tcPr>
            <w:tcW w:w="4305" w:type="dxa"/>
            <w:tcBorders>
              <w:top w:val="single" w:sz="4" w:space="0" w:color="auto"/>
              <w:left w:val="single" w:sz="4" w:space="0" w:color="auto"/>
              <w:bottom w:val="single" w:sz="4" w:space="0" w:color="auto"/>
              <w:right w:val="single" w:sz="4" w:space="0" w:color="auto"/>
            </w:tcBorders>
            <w:shd w:val="clear" w:color="000000" w:fill="EBF1DE"/>
            <w:hideMark/>
          </w:tcPr>
          <w:p w14:paraId="47B19EE0" w14:textId="77777777" w:rsidR="00584917" w:rsidRPr="00584917" w:rsidRDefault="00584917" w:rsidP="00584917">
            <w:pPr>
              <w:spacing w:after="0" w:line="240" w:lineRule="auto"/>
              <w:ind w:firstLineChars="200" w:firstLine="360"/>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t.sk. 33.00.00 Veselības aprūpes nodrošināšana</w:t>
            </w:r>
          </w:p>
        </w:tc>
        <w:tc>
          <w:tcPr>
            <w:tcW w:w="1314" w:type="dxa"/>
            <w:tcBorders>
              <w:top w:val="nil"/>
              <w:left w:val="nil"/>
              <w:bottom w:val="single" w:sz="4" w:space="0" w:color="auto"/>
              <w:right w:val="single" w:sz="4" w:space="0" w:color="auto"/>
            </w:tcBorders>
            <w:shd w:val="clear" w:color="auto" w:fill="auto"/>
            <w:vAlign w:val="center"/>
            <w:hideMark/>
          </w:tcPr>
          <w:p w14:paraId="0428C694"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14 395 958</w:t>
            </w:r>
          </w:p>
        </w:tc>
        <w:tc>
          <w:tcPr>
            <w:tcW w:w="1315" w:type="dxa"/>
            <w:tcBorders>
              <w:top w:val="nil"/>
              <w:left w:val="nil"/>
              <w:bottom w:val="single" w:sz="4" w:space="0" w:color="auto"/>
              <w:right w:val="single" w:sz="4" w:space="0" w:color="auto"/>
            </w:tcBorders>
            <w:shd w:val="clear" w:color="auto" w:fill="auto"/>
            <w:vAlign w:val="center"/>
            <w:hideMark/>
          </w:tcPr>
          <w:p w14:paraId="2B56CF05"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17 275 150</w:t>
            </w:r>
          </w:p>
        </w:tc>
        <w:tc>
          <w:tcPr>
            <w:tcW w:w="1315" w:type="dxa"/>
            <w:tcBorders>
              <w:top w:val="nil"/>
              <w:left w:val="nil"/>
              <w:bottom w:val="single" w:sz="4" w:space="0" w:color="auto"/>
              <w:right w:val="single" w:sz="4" w:space="0" w:color="auto"/>
            </w:tcBorders>
            <w:shd w:val="clear" w:color="auto" w:fill="auto"/>
            <w:vAlign w:val="center"/>
            <w:hideMark/>
          </w:tcPr>
          <w:p w14:paraId="3C50AF95"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20 730 180</w:t>
            </w:r>
          </w:p>
        </w:tc>
        <w:tc>
          <w:tcPr>
            <w:tcW w:w="1317" w:type="dxa"/>
            <w:tcBorders>
              <w:top w:val="nil"/>
              <w:left w:val="nil"/>
              <w:bottom w:val="single" w:sz="4" w:space="0" w:color="auto"/>
              <w:right w:val="single" w:sz="4" w:space="0" w:color="auto"/>
            </w:tcBorders>
            <w:shd w:val="clear" w:color="auto" w:fill="auto"/>
            <w:vAlign w:val="center"/>
            <w:hideMark/>
          </w:tcPr>
          <w:p w14:paraId="7E6CCCE1" w14:textId="77777777" w:rsidR="00584917" w:rsidRPr="00584917" w:rsidRDefault="00584917" w:rsidP="00584917">
            <w:pPr>
              <w:spacing w:after="0" w:line="240" w:lineRule="auto"/>
              <w:jc w:val="right"/>
              <w:rPr>
                <w:rFonts w:ascii="Times New Roman" w:eastAsia="Times New Roman" w:hAnsi="Times New Roman" w:cs="Times New Roman"/>
                <w:sz w:val="20"/>
                <w:szCs w:val="20"/>
                <w:lang w:eastAsia="lv-LV"/>
              </w:rPr>
            </w:pPr>
            <w:r w:rsidRPr="00584917">
              <w:rPr>
                <w:rFonts w:ascii="Times New Roman" w:eastAsia="Times New Roman" w:hAnsi="Times New Roman" w:cs="Times New Roman"/>
                <w:sz w:val="20"/>
                <w:szCs w:val="20"/>
                <w:lang w:eastAsia="lv-LV"/>
              </w:rPr>
              <w:t>20 730 180</w:t>
            </w:r>
          </w:p>
        </w:tc>
      </w:tr>
      <w:tr w:rsidR="00584917" w:rsidRPr="00584917" w14:paraId="51D47D31" w14:textId="77777777" w:rsidTr="00584917">
        <w:trPr>
          <w:trHeight w:val="270"/>
        </w:trPr>
        <w:tc>
          <w:tcPr>
            <w:tcW w:w="4305" w:type="dxa"/>
            <w:tcBorders>
              <w:top w:val="single" w:sz="4" w:space="0" w:color="auto"/>
              <w:left w:val="single" w:sz="4" w:space="0" w:color="auto"/>
              <w:bottom w:val="single" w:sz="4" w:space="0" w:color="auto"/>
              <w:right w:val="single" w:sz="4" w:space="0" w:color="auto"/>
            </w:tcBorders>
            <w:shd w:val="clear" w:color="000000" w:fill="EBF1DE"/>
            <w:hideMark/>
          </w:tcPr>
          <w:p w14:paraId="3272EC49" w14:textId="77777777" w:rsidR="00584917" w:rsidRPr="00584917" w:rsidRDefault="00584917" w:rsidP="00584917">
            <w:pPr>
              <w:spacing w:after="0" w:line="240" w:lineRule="auto"/>
              <w:ind w:firstLineChars="200" w:firstLine="360"/>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t.sk. 39.04.00 Neatliekamā medicīniskā palīdzība</w:t>
            </w:r>
          </w:p>
        </w:tc>
        <w:tc>
          <w:tcPr>
            <w:tcW w:w="1314" w:type="dxa"/>
            <w:tcBorders>
              <w:top w:val="nil"/>
              <w:left w:val="nil"/>
              <w:bottom w:val="single" w:sz="4" w:space="0" w:color="auto"/>
              <w:right w:val="single" w:sz="4" w:space="0" w:color="auto"/>
            </w:tcBorders>
            <w:shd w:val="clear" w:color="auto" w:fill="auto"/>
            <w:vAlign w:val="center"/>
            <w:hideMark/>
          </w:tcPr>
          <w:p w14:paraId="7DDF708D"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4 921 317</w:t>
            </w:r>
          </w:p>
        </w:tc>
        <w:tc>
          <w:tcPr>
            <w:tcW w:w="1315" w:type="dxa"/>
            <w:tcBorders>
              <w:top w:val="nil"/>
              <w:left w:val="nil"/>
              <w:bottom w:val="single" w:sz="4" w:space="0" w:color="auto"/>
              <w:right w:val="single" w:sz="4" w:space="0" w:color="auto"/>
            </w:tcBorders>
            <w:shd w:val="clear" w:color="auto" w:fill="auto"/>
            <w:vAlign w:val="center"/>
            <w:hideMark/>
          </w:tcPr>
          <w:p w14:paraId="7FEDCEB9"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5 905 580</w:t>
            </w:r>
          </w:p>
        </w:tc>
        <w:tc>
          <w:tcPr>
            <w:tcW w:w="1315" w:type="dxa"/>
            <w:tcBorders>
              <w:top w:val="nil"/>
              <w:left w:val="nil"/>
              <w:bottom w:val="single" w:sz="4" w:space="0" w:color="auto"/>
              <w:right w:val="single" w:sz="4" w:space="0" w:color="auto"/>
            </w:tcBorders>
            <w:shd w:val="clear" w:color="auto" w:fill="auto"/>
            <w:vAlign w:val="center"/>
            <w:hideMark/>
          </w:tcPr>
          <w:p w14:paraId="61209900"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7 086 696</w:t>
            </w:r>
          </w:p>
        </w:tc>
        <w:tc>
          <w:tcPr>
            <w:tcW w:w="1317" w:type="dxa"/>
            <w:tcBorders>
              <w:top w:val="nil"/>
              <w:left w:val="nil"/>
              <w:bottom w:val="single" w:sz="4" w:space="0" w:color="auto"/>
              <w:right w:val="single" w:sz="4" w:space="0" w:color="auto"/>
            </w:tcBorders>
            <w:shd w:val="clear" w:color="auto" w:fill="auto"/>
            <w:vAlign w:val="center"/>
            <w:hideMark/>
          </w:tcPr>
          <w:p w14:paraId="3A9A7057" w14:textId="77777777" w:rsidR="00584917" w:rsidRPr="00584917" w:rsidRDefault="00584917" w:rsidP="00584917">
            <w:pPr>
              <w:spacing w:after="0" w:line="240" w:lineRule="auto"/>
              <w:jc w:val="right"/>
              <w:rPr>
                <w:rFonts w:ascii="Times New Roman" w:eastAsia="Times New Roman" w:hAnsi="Times New Roman" w:cs="Times New Roman"/>
                <w:sz w:val="20"/>
                <w:szCs w:val="20"/>
                <w:lang w:eastAsia="lv-LV"/>
              </w:rPr>
            </w:pPr>
            <w:r w:rsidRPr="00584917">
              <w:rPr>
                <w:rFonts w:ascii="Times New Roman" w:eastAsia="Times New Roman" w:hAnsi="Times New Roman" w:cs="Times New Roman"/>
                <w:sz w:val="20"/>
                <w:szCs w:val="20"/>
                <w:lang w:eastAsia="lv-LV"/>
              </w:rPr>
              <w:t>7 086 696</w:t>
            </w:r>
          </w:p>
        </w:tc>
      </w:tr>
      <w:tr w:rsidR="002A3CDC" w:rsidRPr="00584917" w14:paraId="06AAD832" w14:textId="77777777" w:rsidTr="002A3CDC">
        <w:trPr>
          <w:trHeight w:val="270"/>
        </w:trPr>
        <w:tc>
          <w:tcPr>
            <w:tcW w:w="4305" w:type="dxa"/>
            <w:tcBorders>
              <w:top w:val="single" w:sz="4" w:space="0" w:color="auto"/>
              <w:left w:val="single" w:sz="4" w:space="0" w:color="000000"/>
              <w:bottom w:val="single" w:sz="4" w:space="0" w:color="auto"/>
              <w:right w:val="single" w:sz="4" w:space="0" w:color="auto"/>
            </w:tcBorders>
            <w:shd w:val="clear" w:color="000000" w:fill="EBF1DE"/>
          </w:tcPr>
          <w:p w14:paraId="53BC2BFB" w14:textId="4A054021" w:rsidR="002A3CDC" w:rsidRPr="00584917" w:rsidRDefault="002A3CDC" w:rsidP="00B21D39">
            <w:pPr>
              <w:spacing w:after="0" w:line="240" w:lineRule="auto"/>
              <w:ind w:firstLineChars="100" w:firstLine="201"/>
              <w:rPr>
                <w:rFonts w:ascii="Times New Roman" w:eastAsia="Times New Roman" w:hAnsi="Times New Roman" w:cs="Times New Roman"/>
                <w:i/>
                <w:iCs/>
                <w:sz w:val="18"/>
                <w:szCs w:val="18"/>
                <w:lang w:eastAsia="lv-LV"/>
              </w:rPr>
            </w:pPr>
            <w:r w:rsidRPr="00B21D39">
              <w:rPr>
                <w:rFonts w:ascii="Times New Roman" w:eastAsia="Times New Roman" w:hAnsi="Times New Roman" w:cs="Times New Roman"/>
                <w:b/>
                <w:bCs/>
                <w:i/>
                <w:iCs/>
                <w:sz w:val="20"/>
                <w:szCs w:val="20"/>
                <w:lang w:eastAsia="lv-LV"/>
              </w:rPr>
              <w:t>Pagarinātā normālā darba laika atcelšanai  bez plānotā 20% darba samak</w:t>
            </w:r>
            <w:r w:rsidR="00B21D39" w:rsidRPr="00B21D39">
              <w:rPr>
                <w:rFonts w:ascii="Times New Roman" w:eastAsia="Times New Roman" w:hAnsi="Times New Roman" w:cs="Times New Roman"/>
                <w:b/>
                <w:bCs/>
                <w:i/>
                <w:iCs/>
                <w:sz w:val="20"/>
                <w:szCs w:val="20"/>
                <w:lang w:eastAsia="lv-LV"/>
              </w:rPr>
              <w:t>s</w:t>
            </w:r>
            <w:r w:rsidRPr="00B21D39">
              <w:rPr>
                <w:rFonts w:ascii="Times New Roman" w:eastAsia="Times New Roman" w:hAnsi="Times New Roman" w:cs="Times New Roman"/>
                <w:b/>
                <w:bCs/>
                <w:i/>
                <w:iCs/>
                <w:sz w:val="20"/>
                <w:szCs w:val="20"/>
                <w:lang w:eastAsia="lv-LV"/>
              </w:rPr>
              <w:t>as pieauguma</w:t>
            </w:r>
            <w:r>
              <w:rPr>
                <w:b/>
                <w:bCs/>
                <w:i/>
                <w:iCs/>
                <w:color w:val="FF0000"/>
                <w:sz w:val="20"/>
                <w:szCs w:val="20"/>
              </w:rPr>
              <w:t xml:space="preserve"> </w:t>
            </w:r>
          </w:p>
        </w:tc>
        <w:tc>
          <w:tcPr>
            <w:tcW w:w="1314" w:type="dxa"/>
            <w:tcBorders>
              <w:top w:val="single" w:sz="4" w:space="0" w:color="auto"/>
              <w:left w:val="nil"/>
              <w:bottom w:val="single" w:sz="4" w:space="0" w:color="auto"/>
              <w:right w:val="single" w:sz="4" w:space="0" w:color="auto"/>
            </w:tcBorders>
            <w:shd w:val="clear" w:color="auto" w:fill="auto"/>
            <w:vAlign w:val="center"/>
          </w:tcPr>
          <w:p w14:paraId="74F011E6" w14:textId="0AEB6A6B" w:rsidR="002A3CDC" w:rsidRPr="00B21D39" w:rsidRDefault="002A3CDC" w:rsidP="002A3CDC">
            <w:pPr>
              <w:spacing w:after="0" w:line="240" w:lineRule="auto"/>
              <w:jc w:val="right"/>
              <w:rPr>
                <w:rFonts w:ascii="Times New Roman" w:eastAsia="Times New Roman" w:hAnsi="Times New Roman" w:cs="Times New Roman"/>
                <w:b/>
                <w:bCs/>
                <w:i/>
                <w:iCs/>
                <w:sz w:val="20"/>
                <w:szCs w:val="20"/>
                <w:lang w:eastAsia="lv-LV"/>
              </w:rPr>
            </w:pPr>
            <w:r w:rsidRPr="00B21D39">
              <w:rPr>
                <w:rFonts w:ascii="Times New Roman" w:eastAsia="Times New Roman" w:hAnsi="Times New Roman" w:cs="Times New Roman"/>
                <w:b/>
                <w:bCs/>
                <w:i/>
                <w:iCs/>
                <w:sz w:val="20"/>
                <w:szCs w:val="20"/>
                <w:lang w:eastAsia="lv-LV"/>
              </w:rPr>
              <w:t>16 097 729</w:t>
            </w:r>
          </w:p>
        </w:tc>
        <w:tc>
          <w:tcPr>
            <w:tcW w:w="1315" w:type="dxa"/>
            <w:tcBorders>
              <w:top w:val="single" w:sz="4" w:space="0" w:color="auto"/>
              <w:left w:val="nil"/>
              <w:bottom w:val="single" w:sz="4" w:space="0" w:color="auto"/>
              <w:right w:val="single" w:sz="4" w:space="0" w:color="auto"/>
            </w:tcBorders>
            <w:shd w:val="clear" w:color="auto" w:fill="auto"/>
            <w:vAlign w:val="center"/>
          </w:tcPr>
          <w:p w14:paraId="38EB9CF7" w14:textId="045E48D7" w:rsidR="002A3CDC" w:rsidRPr="00B21D39" w:rsidRDefault="002A3CDC" w:rsidP="002A3CDC">
            <w:pPr>
              <w:spacing w:after="0" w:line="240" w:lineRule="auto"/>
              <w:jc w:val="right"/>
              <w:rPr>
                <w:rFonts w:ascii="Times New Roman" w:eastAsia="Times New Roman" w:hAnsi="Times New Roman" w:cs="Times New Roman"/>
                <w:b/>
                <w:bCs/>
                <w:i/>
                <w:iCs/>
                <w:sz w:val="20"/>
                <w:szCs w:val="20"/>
                <w:lang w:eastAsia="lv-LV"/>
              </w:rPr>
            </w:pPr>
            <w:r w:rsidRPr="00B21D39">
              <w:rPr>
                <w:rFonts w:ascii="Times New Roman" w:eastAsia="Times New Roman" w:hAnsi="Times New Roman" w:cs="Times New Roman"/>
                <w:b/>
                <w:bCs/>
                <w:i/>
                <w:iCs/>
                <w:sz w:val="20"/>
                <w:szCs w:val="20"/>
                <w:lang w:eastAsia="lv-LV"/>
              </w:rPr>
              <w:t>16 097 729</w:t>
            </w:r>
          </w:p>
        </w:tc>
        <w:tc>
          <w:tcPr>
            <w:tcW w:w="1315" w:type="dxa"/>
            <w:tcBorders>
              <w:top w:val="single" w:sz="4" w:space="0" w:color="auto"/>
              <w:left w:val="nil"/>
              <w:bottom w:val="single" w:sz="4" w:space="0" w:color="auto"/>
              <w:right w:val="single" w:sz="4" w:space="0" w:color="auto"/>
            </w:tcBorders>
            <w:shd w:val="clear" w:color="auto" w:fill="auto"/>
            <w:vAlign w:val="center"/>
          </w:tcPr>
          <w:p w14:paraId="41F185AC" w14:textId="301D1BE6" w:rsidR="002A3CDC" w:rsidRPr="00B21D39" w:rsidRDefault="002A3CDC" w:rsidP="002A3CDC">
            <w:pPr>
              <w:spacing w:after="0" w:line="240" w:lineRule="auto"/>
              <w:jc w:val="right"/>
              <w:rPr>
                <w:rFonts w:ascii="Times New Roman" w:eastAsia="Times New Roman" w:hAnsi="Times New Roman" w:cs="Times New Roman"/>
                <w:b/>
                <w:bCs/>
                <w:i/>
                <w:iCs/>
                <w:sz w:val="20"/>
                <w:szCs w:val="20"/>
                <w:lang w:eastAsia="lv-LV"/>
              </w:rPr>
            </w:pPr>
            <w:r w:rsidRPr="00B21D39">
              <w:rPr>
                <w:rFonts w:ascii="Times New Roman" w:eastAsia="Times New Roman" w:hAnsi="Times New Roman" w:cs="Times New Roman"/>
                <w:b/>
                <w:bCs/>
                <w:i/>
                <w:iCs/>
                <w:sz w:val="20"/>
                <w:szCs w:val="20"/>
                <w:lang w:eastAsia="lv-LV"/>
              </w:rPr>
              <w:t>16 097 729</w:t>
            </w:r>
          </w:p>
        </w:tc>
        <w:tc>
          <w:tcPr>
            <w:tcW w:w="1317" w:type="dxa"/>
            <w:tcBorders>
              <w:top w:val="single" w:sz="4" w:space="0" w:color="auto"/>
              <w:left w:val="nil"/>
              <w:bottom w:val="single" w:sz="4" w:space="0" w:color="auto"/>
              <w:right w:val="single" w:sz="4" w:space="0" w:color="auto"/>
            </w:tcBorders>
            <w:shd w:val="clear" w:color="auto" w:fill="auto"/>
            <w:vAlign w:val="center"/>
          </w:tcPr>
          <w:p w14:paraId="69A1FE6F" w14:textId="67C41E72" w:rsidR="002A3CDC" w:rsidRPr="00B21D39" w:rsidRDefault="002A3CDC" w:rsidP="002A3CDC">
            <w:pPr>
              <w:spacing w:after="0" w:line="240" w:lineRule="auto"/>
              <w:jc w:val="right"/>
              <w:rPr>
                <w:rFonts w:ascii="Times New Roman" w:eastAsia="Times New Roman" w:hAnsi="Times New Roman" w:cs="Times New Roman"/>
                <w:b/>
                <w:bCs/>
                <w:i/>
                <w:iCs/>
                <w:sz w:val="20"/>
                <w:szCs w:val="20"/>
                <w:lang w:eastAsia="lv-LV"/>
              </w:rPr>
            </w:pPr>
            <w:r w:rsidRPr="00B21D39">
              <w:rPr>
                <w:rFonts w:ascii="Times New Roman" w:eastAsia="Times New Roman" w:hAnsi="Times New Roman" w:cs="Times New Roman"/>
                <w:b/>
                <w:bCs/>
                <w:i/>
                <w:iCs/>
                <w:sz w:val="20"/>
                <w:szCs w:val="20"/>
                <w:lang w:eastAsia="lv-LV"/>
              </w:rPr>
              <w:t>16 097 729</w:t>
            </w:r>
          </w:p>
        </w:tc>
      </w:tr>
      <w:tr w:rsidR="002A3CDC" w:rsidRPr="00584917" w14:paraId="26B77463" w14:textId="77777777" w:rsidTr="002A3CDC">
        <w:trPr>
          <w:trHeight w:val="270"/>
        </w:trPr>
        <w:tc>
          <w:tcPr>
            <w:tcW w:w="4305" w:type="dxa"/>
            <w:tcBorders>
              <w:top w:val="single" w:sz="4" w:space="0" w:color="auto"/>
              <w:left w:val="single" w:sz="4" w:space="0" w:color="000000"/>
              <w:bottom w:val="single" w:sz="4" w:space="0" w:color="auto"/>
              <w:right w:val="single" w:sz="4" w:space="0" w:color="auto"/>
            </w:tcBorders>
            <w:shd w:val="clear" w:color="000000" w:fill="EBF1DE"/>
          </w:tcPr>
          <w:p w14:paraId="6513F0BB" w14:textId="69D0D7B9" w:rsidR="002A3CDC" w:rsidRPr="00584917" w:rsidRDefault="002A3CDC" w:rsidP="00B21D39">
            <w:pPr>
              <w:spacing w:after="0" w:line="240" w:lineRule="auto"/>
              <w:ind w:firstLineChars="200" w:firstLine="360"/>
              <w:rPr>
                <w:rFonts w:ascii="Times New Roman" w:eastAsia="Times New Roman" w:hAnsi="Times New Roman" w:cs="Times New Roman"/>
                <w:i/>
                <w:iCs/>
                <w:sz w:val="18"/>
                <w:szCs w:val="18"/>
                <w:lang w:eastAsia="lv-LV"/>
              </w:rPr>
            </w:pPr>
            <w:r w:rsidRPr="00B21D39">
              <w:rPr>
                <w:rFonts w:ascii="Times New Roman" w:eastAsia="Times New Roman" w:hAnsi="Times New Roman" w:cs="Times New Roman"/>
                <w:i/>
                <w:iCs/>
                <w:sz w:val="18"/>
                <w:szCs w:val="18"/>
                <w:lang w:eastAsia="lv-LV"/>
              </w:rPr>
              <w:t>t.sk. 33.00.00 Veselības aprūpes nodrošināšana</w:t>
            </w:r>
          </w:p>
        </w:tc>
        <w:tc>
          <w:tcPr>
            <w:tcW w:w="1314" w:type="dxa"/>
            <w:tcBorders>
              <w:top w:val="nil"/>
              <w:left w:val="nil"/>
              <w:bottom w:val="single" w:sz="4" w:space="0" w:color="auto"/>
              <w:right w:val="single" w:sz="4" w:space="0" w:color="auto"/>
            </w:tcBorders>
            <w:shd w:val="clear" w:color="auto" w:fill="auto"/>
            <w:vAlign w:val="center"/>
          </w:tcPr>
          <w:p w14:paraId="49071BC3" w14:textId="0BF0CC05" w:rsidR="002A3CDC" w:rsidRPr="00584917" w:rsidRDefault="002A3CDC" w:rsidP="002A3CDC">
            <w:pPr>
              <w:spacing w:after="0" w:line="240" w:lineRule="auto"/>
              <w:jc w:val="right"/>
              <w:rPr>
                <w:rFonts w:ascii="Times New Roman" w:eastAsia="Times New Roman" w:hAnsi="Times New Roman" w:cs="Times New Roman"/>
                <w:i/>
                <w:iCs/>
                <w:sz w:val="18"/>
                <w:szCs w:val="18"/>
                <w:lang w:eastAsia="lv-LV"/>
              </w:rPr>
            </w:pPr>
            <w:r w:rsidRPr="00B21D39">
              <w:rPr>
                <w:rFonts w:ascii="Times New Roman" w:eastAsia="Times New Roman" w:hAnsi="Times New Roman" w:cs="Times New Roman"/>
                <w:i/>
                <w:iCs/>
                <w:sz w:val="18"/>
                <w:szCs w:val="18"/>
                <w:lang w:eastAsia="lv-LV"/>
              </w:rPr>
              <w:t>11 996 632</w:t>
            </w:r>
          </w:p>
        </w:tc>
        <w:tc>
          <w:tcPr>
            <w:tcW w:w="1315" w:type="dxa"/>
            <w:tcBorders>
              <w:top w:val="nil"/>
              <w:left w:val="nil"/>
              <w:bottom w:val="single" w:sz="4" w:space="0" w:color="auto"/>
              <w:right w:val="single" w:sz="4" w:space="0" w:color="auto"/>
            </w:tcBorders>
            <w:shd w:val="clear" w:color="auto" w:fill="auto"/>
            <w:vAlign w:val="center"/>
          </w:tcPr>
          <w:p w14:paraId="30C0DBE9" w14:textId="2FCFA04D" w:rsidR="002A3CDC" w:rsidRPr="00584917" w:rsidRDefault="002A3CDC" w:rsidP="002A3CDC">
            <w:pPr>
              <w:spacing w:after="0" w:line="240" w:lineRule="auto"/>
              <w:jc w:val="right"/>
              <w:rPr>
                <w:rFonts w:ascii="Times New Roman" w:eastAsia="Times New Roman" w:hAnsi="Times New Roman" w:cs="Times New Roman"/>
                <w:i/>
                <w:iCs/>
                <w:sz w:val="18"/>
                <w:szCs w:val="18"/>
                <w:lang w:eastAsia="lv-LV"/>
              </w:rPr>
            </w:pPr>
            <w:r w:rsidRPr="00B21D39">
              <w:rPr>
                <w:rFonts w:ascii="Times New Roman" w:eastAsia="Times New Roman" w:hAnsi="Times New Roman" w:cs="Times New Roman"/>
                <w:i/>
                <w:iCs/>
                <w:sz w:val="18"/>
                <w:szCs w:val="18"/>
                <w:lang w:eastAsia="lv-LV"/>
              </w:rPr>
              <w:t>11 996 632</w:t>
            </w:r>
          </w:p>
        </w:tc>
        <w:tc>
          <w:tcPr>
            <w:tcW w:w="1315" w:type="dxa"/>
            <w:tcBorders>
              <w:top w:val="nil"/>
              <w:left w:val="nil"/>
              <w:bottom w:val="single" w:sz="4" w:space="0" w:color="auto"/>
              <w:right w:val="single" w:sz="4" w:space="0" w:color="auto"/>
            </w:tcBorders>
            <w:shd w:val="clear" w:color="auto" w:fill="auto"/>
            <w:vAlign w:val="center"/>
          </w:tcPr>
          <w:p w14:paraId="71C14BD7" w14:textId="4B458490" w:rsidR="002A3CDC" w:rsidRPr="00584917" w:rsidRDefault="002A3CDC" w:rsidP="002A3CDC">
            <w:pPr>
              <w:spacing w:after="0" w:line="240" w:lineRule="auto"/>
              <w:jc w:val="right"/>
              <w:rPr>
                <w:rFonts w:ascii="Times New Roman" w:eastAsia="Times New Roman" w:hAnsi="Times New Roman" w:cs="Times New Roman"/>
                <w:i/>
                <w:iCs/>
                <w:sz w:val="18"/>
                <w:szCs w:val="18"/>
                <w:lang w:eastAsia="lv-LV"/>
              </w:rPr>
            </w:pPr>
            <w:r w:rsidRPr="00B21D39">
              <w:rPr>
                <w:rFonts w:ascii="Times New Roman" w:eastAsia="Times New Roman" w:hAnsi="Times New Roman" w:cs="Times New Roman"/>
                <w:i/>
                <w:iCs/>
                <w:sz w:val="18"/>
                <w:szCs w:val="18"/>
                <w:lang w:eastAsia="lv-LV"/>
              </w:rPr>
              <w:t>11 996 632</w:t>
            </w:r>
          </w:p>
        </w:tc>
        <w:tc>
          <w:tcPr>
            <w:tcW w:w="1317" w:type="dxa"/>
            <w:tcBorders>
              <w:top w:val="nil"/>
              <w:left w:val="nil"/>
              <w:bottom w:val="single" w:sz="4" w:space="0" w:color="auto"/>
              <w:right w:val="single" w:sz="4" w:space="0" w:color="auto"/>
            </w:tcBorders>
            <w:shd w:val="clear" w:color="auto" w:fill="auto"/>
            <w:vAlign w:val="center"/>
          </w:tcPr>
          <w:p w14:paraId="1F875AEA" w14:textId="44FB52F1" w:rsidR="002A3CDC" w:rsidRPr="00B21D39" w:rsidRDefault="002A3CDC" w:rsidP="002A3CDC">
            <w:pPr>
              <w:spacing w:after="0" w:line="240" w:lineRule="auto"/>
              <w:jc w:val="right"/>
              <w:rPr>
                <w:rFonts w:ascii="Times New Roman" w:eastAsia="Times New Roman" w:hAnsi="Times New Roman" w:cs="Times New Roman"/>
                <w:i/>
                <w:iCs/>
                <w:sz w:val="18"/>
                <w:szCs w:val="18"/>
                <w:lang w:eastAsia="lv-LV"/>
              </w:rPr>
            </w:pPr>
            <w:r w:rsidRPr="00B21D39">
              <w:rPr>
                <w:rFonts w:ascii="Times New Roman" w:eastAsia="Times New Roman" w:hAnsi="Times New Roman" w:cs="Times New Roman"/>
                <w:i/>
                <w:iCs/>
                <w:sz w:val="18"/>
                <w:szCs w:val="18"/>
                <w:lang w:eastAsia="lv-LV"/>
              </w:rPr>
              <w:t>11 996 632</w:t>
            </w:r>
          </w:p>
        </w:tc>
      </w:tr>
      <w:tr w:rsidR="002A3CDC" w:rsidRPr="00584917" w14:paraId="7B6E8591" w14:textId="77777777" w:rsidTr="002A3CDC">
        <w:trPr>
          <w:trHeight w:val="270"/>
        </w:trPr>
        <w:tc>
          <w:tcPr>
            <w:tcW w:w="4305" w:type="dxa"/>
            <w:tcBorders>
              <w:top w:val="single" w:sz="4" w:space="0" w:color="auto"/>
              <w:left w:val="single" w:sz="4" w:space="0" w:color="000000"/>
              <w:bottom w:val="single" w:sz="4" w:space="0" w:color="auto"/>
              <w:right w:val="single" w:sz="4" w:space="0" w:color="auto"/>
            </w:tcBorders>
            <w:shd w:val="clear" w:color="000000" w:fill="EBF1DE"/>
          </w:tcPr>
          <w:p w14:paraId="29937625" w14:textId="78A9BE17" w:rsidR="002A3CDC" w:rsidRPr="00584917" w:rsidRDefault="002A3CDC" w:rsidP="00B21D39">
            <w:pPr>
              <w:spacing w:after="0" w:line="240" w:lineRule="auto"/>
              <w:ind w:firstLineChars="200" w:firstLine="360"/>
              <w:rPr>
                <w:rFonts w:ascii="Times New Roman" w:eastAsia="Times New Roman" w:hAnsi="Times New Roman" w:cs="Times New Roman"/>
                <w:i/>
                <w:iCs/>
                <w:sz w:val="18"/>
                <w:szCs w:val="18"/>
                <w:lang w:eastAsia="lv-LV"/>
              </w:rPr>
            </w:pPr>
            <w:r w:rsidRPr="00B21D39">
              <w:rPr>
                <w:rFonts w:ascii="Times New Roman" w:eastAsia="Times New Roman" w:hAnsi="Times New Roman" w:cs="Times New Roman"/>
                <w:i/>
                <w:iCs/>
                <w:sz w:val="18"/>
                <w:szCs w:val="18"/>
                <w:lang w:eastAsia="lv-LV"/>
              </w:rPr>
              <w:t>t.sk. 39.04.00 Neatliekamā medicīniskā palīdzība</w:t>
            </w:r>
          </w:p>
        </w:tc>
        <w:tc>
          <w:tcPr>
            <w:tcW w:w="1314" w:type="dxa"/>
            <w:tcBorders>
              <w:top w:val="nil"/>
              <w:left w:val="nil"/>
              <w:bottom w:val="single" w:sz="4" w:space="0" w:color="auto"/>
              <w:right w:val="single" w:sz="4" w:space="0" w:color="auto"/>
            </w:tcBorders>
            <w:shd w:val="clear" w:color="auto" w:fill="auto"/>
            <w:vAlign w:val="center"/>
          </w:tcPr>
          <w:p w14:paraId="19283E6A" w14:textId="22EE70B1" w:rsidR="002A3CDC" w:rsidRPr="00584917" w:rsidRDefault="002A3CDC" w:rsidP="002A3CDC">
            <w:pPr>
              <w:spacing w:after="0" w:line="240" w:lineRule="auto"/>
              <w:jc w:val="right"/>
              <w:rPr>
                <w:rFonts w:ascii="Times New Roman" w:eastAsia="Times New Roman" w:hAnsi="Times New Roman" w:cs="Times New Roman"/>
                <w:i/>
                <w:iCs/>
                <w:sz w:val="18"/>
                <w:szCs w:val="18"/>
                <w:lang w:eastAsia="lv-LV"/>
              </w:rPr>
            </w:pPr>
            <w:r w:rsidRPr="00B21D39">
              <w:rPr>
                <w:rFonts w:ascii="Times New Roman" w:eastAsia="Times New Roman" w:hAnsi="Times New Roman" w:cs="Times New Roman"/>
                <w:i/>
                <w:iCs/>
                <w:sz w:val="18"/>
                <w:szCs w:val="18"/>
                <w:lang w:eastAsia="lv-LV"/>
              </w:rPr>
              <w:t>4 101 097</w:t>
            </w:r>
          </w:p>
        </w:tc>
        <w:tc>
          <w:tcPr>
            <w:tcW w:w="1315" w:type="dxa"/>
            <w:tcBorders>
              <w:top w:val="nil"/>
              <w:left w:val="nil"/>
              <w:bottom w:val="single" w:sz="4" w:space="0" w:color="auto"/>
              <w:right w:val="single" w:sz="4" w:space="0" w:color="auto"/>
            </w:tcBorders>
            <w:shd w:val="clear" w:color="auto" w:fill="auto"/>
            <w:vAlign w:val="center"/>
          </w:tcPr>
          <w:p w14:paraId="37EF1B3C" w14:textId="3066055A" w:rsidR="002A3CDC" w:rsidRPr="00584917" w:rsidRDefault="002A3CDC" w:rsidP="002A3CDC">
            <w:pPr>
              <w:spacing w:after="0" w:line="240" w:lineRule="auto"/>
              <w:jc w:val="right"/>
              <w:rPr>
                <w:rFonts w:ascii="Times New Roman" w:eastAsia="Times New Roman" w:hAnsi="Times New Roman" w:cs="Times New Roman"/>
                <w:i/>
                <w:iCs/>
                <w:sz w:val="18"/>
                <w:szCs w:val="18"/>
                <w:lang w:eastAsia="lv-LV"/>
              </w:rPr>
            </w:pPr>
            <w:r w:rsidRPr="00B21D39">
              <w:rPr>
                <w:rFonts w:ascii="Times New Roman" w:eastAsia="Times New Roman" w:hAnsi="Times New Roman" w:cs="Times New Roman"/>
                <w:i/>
                <w:iCs/>
                <w:sz w:val="18"/>
                <w:szCs w:val="18"/>
                <w:lang w:eastAsia="lv-LV"/>
              </w:rPr>
              <w:t>4 101 097</w:t>
            </w:r>
          </w:p>
        </w:tc>
        <w:tc>
          <w:tcPr>
            <w:tcW w:w="1315" w:type="dxa"/>
            <w:tcBorders>
              <w:top w:val="nil"/>
              <w:left w:val="nil"/>
              <w:bottom w:val="single" w:sz="4" w:space="0" w:color="auto"/>
              <w:right w:val="single" w:sz="4" w:space="0" w:color="auto"/>
            </w:tcBorders>
            <w:shd w:val="clear" w:color="auto" w:fill="auto"/>
            <w:vAlign w:val="center"/>
          </w:tcPr>
          <w:p w14:paraId="6AF4A582" w14:textId="54E8195F" w:rsidR="002A3CDC" w:rsidRPr="00584917" w:rsidRDefault="002A3CDC" w:rsidP="002A3CDC">
            <w:pPr>
              <w:spacing w:after="0" w:line="240" w:lineRule="auto"/>
              <w:jc w:val="right"/>
              <w:rPr>
                <w:rFonts w:ascii="Times New Roman" w:eastAsia="Times New Roman" w:hAnsi="Times New Roman" w:cs="Times New Roman"/>
                <w:i/>
                <w:iCs/>
                <w:sz w:val="18"/>
                <w:szCs w:val="18"/>
                <w:lang w:eastAsia="lv-LV"/>
              </w:rPr>
            </w:pPr>
            <w:r w:rsidRPr="00B21D39">
              <w:rPr>
                <w:rFonts w:ascii="Times New Roman" w:eastAsia="Times New Roman" w:hAnsi="Times New Roman" w:cs="Times New Roman"/>
                <w:i/>
                <w:iCs/>
                <w:sz w:val="18"/>
                <w:szCs w:val="18"/>
                <w:lang w:eastAsia="lv-LV"/>
              </w:rPr>
              <w:t>4 101 097</w:t>
            </w:r>
          </w:p>
        </w:tc>
        <w:tc>
          <w:tcPr>
            <w:tcW w:w="1317" w:type="dxa"/>
            <w:tcBorders>
              <w:top w:val="nil"/>
              <w:left w:val="nil"/>
              <w:bottom w:val="single" w:sz="4" w:space="0" w:color="auto"/>
              <w:right w:val="single" w:sz="4" w:space="0" w:color="auto"/>
            </w:tcBorders>
            <w:shd w:val="clear" w:color="auto" w:fill="auto"/>
            <w:vAlign w:val="center"/>
          </w:tcPr>
          <w:p w14:paraId="467E6ED4" w14:textId="67223CE2" w:rsidR="002A3CDC" w:rsidRPr="00B21D39" w:rsidRDefault="002A3CDC" w:rsidP="002A3CDC">
            <w:pPr>
              <w:spacing w:after="0" w:line="240" w:lineRule="auto"/>
              <w:jc w:val="right"/>
              <w:rPr>
                <w:rFonts w:ascii="Times New Roman" w:eastAsia="Times New Roman" w:hAnsi="Times New Roman" w:cs="Times New Roman"/>
                <w:i/>
                <w:iCs/>
                <w:sz w:val="18"/>
                <w:szCs w:val="18"/>
                <w:lang w:eastAsia="lv-LV"/>
              </w:rPr>
            </w:pPr>
            <w:r w:rsidRPr="00B21D39">
              <w:rPr>
                <w:rFonts w:ascii="Times New Roman" w:eastAsia="Times New Roman" w:hAnsi="Times New Roman" w:cs="Times New Roman"/>
                <w:i/>
                <w:iCs/>
                <w:sz w:val="18"/>
                <w:szCs w:val="18"/>
                <w:lang w:eastAsia="lv-LV"/>
              </w:rPr>
              <w:t>4 101 097</w:t>
            </w:r>
          </w:p>
        </w:tc>
      </w:tr>
      <w:tr w:rsidR="002A3CDC" w:rsidRPr="00584917" w14:paraId="70379E8B" w14:textId="77777777" w:rsidTr="002A3CDC">
        <w:trPr>
          <w:trHeight w:val="270"/>
        </w:trPr>
        <w:tc>
          <w:tcPr>
            <w:tcW w:w="4305" w:type="dxa"/>
            <w:tcBorders>
              <w:top w:val="single" w:sz="4" w:space="0" w:color="auto"/>
              <w:left w:val="single" w:sz="4" w:space="0" w:color="000000"/>
              <w:bottom w:val="single" w:sz="4" w:space="0" w:color="auto"/>
              <w:right w:val="single" w:sz="4" w:space="0" w:color="auto"/>
            </w:tcBorders>
            <w:shd w:val="clear" w:color="000000" w:fill="EBF1DE"/>
          </w:tcPr>
          <w:p w14:paraId="1E759F8B" w14:textId="01460B02" w:rsidR="002A3CDC" w:rsidRPr="00584917" w:rsidRDefault="002A3CDC" w:rsidP="00B21D39">
            <w:pPr>
              <w:spacing w:after="0" w:line="240" w:lineRule="auto"/>
              <w:ind w:firstLineChars="100" w:firstLine="201"/>
              <w:rPr>
                <w:rFonts w:ascii="Times New Roman" w:eastAsia="Times New Roman" w:hAnsi="Times New Roman" w:cs="Times New Roman"/>
                <w:i/>
                <w:iCs/>
                <w:sz w:val="18"/>
                <w:szCs w:val="18"/>
                <w:lang w:eastAsia="lv-LV"/>
              </w:rPr>
            </w:pPr>
            <w:r w:rsidRPr="00B21D39">
              <w:rPr>
                <w:rFonts w:ascii="Times New Roman" w:eastAsia="Times New Roman" w:hAnsi="Times New Roman" w:cs="Times New Roman"/>
                <w:b/>
                <w:bCs/>
                <w:i/>
                <w:iCs/>
                <w:sz w:val="20"/>
                <w:szCs w:val="20"/>
                <w:lang w:eastAsia="lv-LV"/>
              </w:rPr>
              <w:t>20% darba samak</w:t>
            </w:r>
            <w:r w:rsidR="00B21D39" w:rsidRPr="00B21D39">
              <w:rPr>
                <w:rFonts w:ascii="Times New Roman" w:eastAsia="Times New Roman" w:hAnsi="Times New Roman" w:cs="Times New Roman"/>
                <w:b/>
                <w:bCs/>
                <w:i/>
                <w:iCs/>
                <w:sz w:val="20"/>
                <w:szCs w:val="20"/>
                <w:lang w:eastAsia="lv-LV"/>
              </w:rPr>
              <w:t>s</w:t>
            </w:r>
            <w:r w:rsidRPr="00B21D39">
              <w:rPr>
                <w:rFonts w:ascii="Times New Roman" w:eastAsia="Times New Roman" w:hAnsi="Times New Roman" w:cs="Times New Roman"/>
                <w:b/>
                <w:bCs/>
                <w:i/>
                <w:iCs/>
                <w:sz w:val="20"/>
                <w:szCs w:val="20"/>
                <w:lang w:eastAsia="lv-LV"/>
              </w:rPr>
              <w:t>as pieaugumam pagarinātā normālā darba laika</w:t>
            </w:r>
            <w:r w:rsidR="00B21D39">
              <w:rPr>
                <w:rFonts w:ascii="Times New Roman" w:eastAsia="Times New Roman" w:hAnsi="Times New Roman" w:cs="Times New Roman"/>
                <w:b/>
                <w:bCs/>
                <w:i/>
                <w:iCs/>
                <w:sz w:val="20"/>
                <w:szCs w:val="20"/>
                <w:lang w:eastAsia="lv-LV"/>
              </w:rPr>
              <w:t xml:space="preserve"> </w:t>
            </w:r>
            <w:r w:rsidRPr="00B21D39">
              <w:rPr>
                <w:rFonts w:ascii="Times New Roman" w:eastAsia="Times New Roman" w:hAnsi="Times New Roman" w:cs="Times New Roman"/>
                <w:b/>
                <w:bCs/>
                <w:i/>
                <w:iCs/>
                <w:sz w:val="20"/>
                <w:szCs w:val="20"/>
                <w:lang w:eastAsia="lv-LV"/>
              </w:rPr>
              <w:t>ietvarā</w:t>
            </w:r>
          </w:p>
        </w:tc>
        <w:tc>
          <w:tcPr>
            <w:tcW w:w="1314" w:type="dxa"/>
            <w:tcBorders>
              <w:top w:val="nil"/>
              <w:left w:val="nil"/>
              <w:bottom w:val="single" w:sz="4" w:space="0" w:color="auto"/>
              <w:right w:val="single" w:sz="4" w:space="0" w:color="auto"/>
            </w:tcBorders>
            <w:shd w:val="clear" w:color="auto" w:fill="auto"/>
            <w:vAlign w:val="center"/>
          </w:tcPr>
          <w:p w14:paraId="217648A7" w14:textId="702CD2F3" w:rsidR="002A3CDC" w:rsidRPr="00B21D39" w:rsidRDefault="002A3CDC" w:rsidP="002A3CDC">
            <w:pPr>
              <w:spacing w:after="0" w:line="240" w:lineRule="auto"/>
              <w:jc w:val="right"/>
              <w:rPr>
                <w:rFonts w:ascii="Times New Roman" w:eastAsia="Times New Roman" w:hAnsi="Times New Roman" w:cs="Times New Roman"/>
                <w:b/>
                <w:bCs/>
                <w:i/>
                <w:iCs/>
                <w:sz w:val="20"/>
                <w:szCs w:val="20"/>
                <w:lang w:eastAsia="lv-LV"/>
              </w:rPr>
            </w:pPr>
            <w:r w:rsidRPr="00B21D39">
              <w:rPr>
                <w:rFonts w:ascii="Times New Roman" w:eastAsia="Times New Roman" w:hAnsi="Times New Roman" w:cs="Times New Roman"/>
                <w:b/>
                <w:bCs/>
                <w:i/>
                <w:iCs/>
                <w:sz w:val="20"/>
                <w:szCs w:val="20"/>
                <w:lang w:eastAsia="lv-LV"/>
              </w:rPr>
              <w:t>3 219 546</w:t>
            </w:r>
          </w:p>
        </w:tc>
        <w:tc>
          <w:tcPr>
            <w:tcW w:w="1315" w:type="dxa"/>
            <w:tcBorders>
              <w:top w:val="nil"/>
              <w:left w:val="nil"/>
              <w:bottom w:val="single" w:sz="4" w:space="0" w:color="auto"/>
              <w:right w:val="single" w:sz="4" w:space="0" w:color="auto"/>
            </w:tcBorders>
            <w:shd w:val="clear" w:color="auto" w:fill="auto"/>
            <w:vAlign w:val="center"/>
          </w:tcPr>
          <w:p w14:paraId="51CDE823" w14:textId="02A5B3CF" w:rsidR="002A3CDC" w:rsidRPr="00B21D39" w:rsidRDefault="002A3CDC" w:rsidP="002A3CDC">
            <w:pPr>
              <w:spacing w:after="0" w:line="240" w:lineRule="auto"/>
              <w:jc w:val="right"/>
              <w:rPr>
                <w:rFonts w:ascii="Times New Roman" w:eastAsia="Times New Roman" w:hAnsi="Times New Roman" w:cs="Times New Roman"/>
                <w:b/>
                <w:bCs/>
                <w:i/>
                <w:iCs/>
                <w:sz w:val="20"/>
                <w:szCs w:val="20"/>
                <w:lang w:eastAsia="lv-LV"/>
              </w:rPr>
            </w:pPr>
            <w:r w:rsidRPr="00B21D39">
              <w:rPr>
                <w:rFonts w:ascii="Times New Roman" w:eastAsia="Times New Roman" w:hAnsi="Times New Roman" w:cs="Times New Roman"/>
                <w:b/>
                <w:bCs/>
                <w:i/>
                <w:iCs/>
                <w:sz w:val="20"/>
                <w:szCs w:val="20"/>
                <w:lang w:eastAsia="lv-LV"/>
              </w:rPr>
              <w:t>7 083 001</w:t>
            </w:r>
          </w:p>
        </w:tc>
        <w:tc>
          <w:tcPr>
            <w:tcW w:w="1315" w:type="dxa"/>
            <w:tcBorders>
              <w:top w:val="nil"/>
              <w:left w:val="nil"/>
              <w:bottom w:val="single" w:sz="4" w:space="0" w:color="auto"/>
              <w:right w:val="single" w:sz="4" w:space="0" w:color="auto"/>
            </w:tcBorders>
            <w:shd w:val="clear" w:color="auto" w:fill="auto"/>
            <w:vAlign w:val="center"/>
          </w:tcPr>
          <w:p w14:paraId="634F6CC4" w14:textId="29EFC5AC" w:rsidR="002A3CDC" w:rsidRPr="00B21D39" w:rsidRDefault="002A3CDC" w:rsidP="002A3CDC">
            <w:pPr>
              <w:spacing w:after="0" w:line="240" w:lineRule="auto"/>
              <w:jc w:val="right"/>
              <w:rPr>
                <w:rFonts w:ascii="Times New Roman" w:eastAsia="Times New Roman" w:hAnsi="Times New Roman" w:cs="Times New Roman"/>
                <w:b/>
                <w:bCs/>
                <w:i/>
                <w:iCs/>
                <w:sz w:val="20"/>
                <w:szCs w:val="20"/>
                <w:lang w:eastAsia="lv-LV"/>
              </w:rPr>
            </w:pPr>
            <w:r w:rsidRPr="00B21D39">
              <w:rPr>
                <w:rFonts w:ascii="Times New Roman" w:eastAsia="Times New Roman" w:hAnsi="Times New Roman" w:cs="Times New Roman"/>
                <w:b/>
                <w:bCs/>
                <w:i/>
                <w:iCs/>
                <w:sz w:val="20"/>
                <w:szCs w:val="20"/>
                <w:lang w:eastAsia="lv-LV"/>
              </w:rPr>
              <w:t>11 719 147</w:t>
            </w:r>
          </w:p>
        </w:tc>
        <w:tc>
          <w:tcPr>
            <w:tcW w:w="1317" w:type="dxa"/>
            <w:tcBorders>
              <w:top w:val="nil"/>
              <w:left w:val="nil"/>
              <w:bottom w:val="single" w:sz="4" w:space="0" w:color="auto"/>
              <w:right w:val="single" w:sz="4" w:space="0" w:color="auto"/>
            </w:tcBorders>
            <w:shd w:val="clear" w:color="auto" w:fill="auto"/>
            <w:vAlign w:val="center"/>
          </w:tcPr>
          <w:p w14:paraId="790C842D" w14:textId="6E7F172C" w:rsidR="002A3CDC" w:rsidRPr="00B21D39" w:rsidRDefault="002A3CDC" w:rsidP="002A3CDC">
            <w:pPr>
              <w:spacing w:after="0" w:line="240" w:lineRule="auto"/>
              <w:jc w:val="right"/>
              <w:rPr>
                <w:rFonts w:ascii="Times New Roman" w:eastAsia="Times New Roman" w:hAnsi="Times New Roman" w:cs="Times New Roman"/>
                <w:b/>
                <w:bCs/>
                <w:i/>
                <w:iCs/>
                <w:sz w:val="20"/>
                <w:szCs w:val="20"/>
                <w:lang w:eastAsia="lv-LV"/>
              </w:rPr>
            </w:pPr>
            <w:r w:rsidRPr="00B21D39">
              <w:rPr>
                <w:rFonts w:ascii="Times New Roman" w:eastAsia="Times New Roman" w:hAnsi="Times New Roman" w:cs="Times New Roman"/>
                <w:b/>
                <w:bCs/>
                <w:i/>
                <w:iCs/>
                <w:sz w:val="20"/>
                <w:szCs w:val="20"/>
                <w:lang w:eastAsia="lv-LV"/>
              </w:rPr>
              <w:t>11 719 147</w:t>
            </w:r>
          </w:p>
        </w:tc>
      </w:tr>
      <w:tr w:rsidR="002A3CDC" w:rsidRPr="00584917" w14:paraId="2E5A49B2" w14:textId="77777777" w:rsidTr="002A3CDC">
        <w:trPr>
          <w:trHeight w:val="270"/>
        </w:trPr>
        <w:tc>
          <w:tcPr>
            <w:tcW w:w="4305" w:type="dxa"/>
            <w:tcBorders>
              <w:top w:val="single" w:sz="4" w:space="0" w:color="auto"/>
              <w:left w:val="single" w:sz="4" w:space="0" w:color="000000"/>
              <w:bottom w:val="single" w:sz="4" w:space="0" w:color="auto"/>
              <w:right w:val="single" w:sz="4" w:space="0" w:color="auto"/>
            </w:tcBorders>
            <w:shd w:val="clear" w:color="000000" w:fill="EBF1DE"/>
          </w:tcPr>
          <w:p w14:paraId="1E90171B" w14:textId="1CA8F2F7" w:rsidR="002A3CDC" w:rsidRPr="00584917" w:rsidRDefault="002A3CDC" w:rsidP="00B21D39">
            <w:pPr>
              <w:spacing w:after="0" w:line="240" w:lineRule="auto"/>
              <w:ind w:firstLineChars="200" w:firstLine="360"/>
              <w:rPr>
                <w:rFonts w:ascii="Times New Roman" w:eastAsia="Times New Roman" w:hAnsi="Times New Roman" w:cs="Times New Roman"/>
                <w:i/>
                <w:iCs/>
                <w:sz w:val="18"/>
                <w:szCs w:val="18"/>
                <w:lang w:eastAsia="lv-LV"/>
              </w:rPr>
            </w:pPr>
            <w:r w:rsidRPr="00B21D39">
              <w:rPr>
                <w:rFonts w:ascii="Times New Roman" w:eastAsia="Times New Roman" w:hAnsi="Times New Roman" w:cs="Times New Roman"/>
                <w:i/>
                <w:iCs/>
                <w:sz w:val="18"/>
                <w:szCs w:val="18"/>
                <w:lang w:eastAsia="lv-LV"/>
              </w:rPr>
              <w:t>t.sk. 33.00.00 Veselības aprūpes nodrošināšana</w:t>
            </w:r>
          </w:p>
        </w:tc>
        <w:tc>
          <w:tcPr>
            <w:tcW w:w="1314" w:type="dxa"/>
            <w:tcBorders>
              <w:top w:val="nil"/>
              <w:left w:val="nil"/>
              <w:bottom w:val="single" w:sz="4" w:space="0" w:color="auto"/>
              <w:right w:val="single" w:sz="4" w:space="0" w:color="auto"/>
            </w:tcBorders>
            <w:shd w:val="clear" w:color="auto" w:fill="auto"/>
            <w:vAlign w:val="center"/>
          </w:tcPr>
          <w:p w14:paraId="18D33603" w14:textId="187DAA80" w:rsidR="002A3CDC" w:rsidRPr="00584917" w:rsidRDefault="002A3CDC" w:rsidP="002A3CDC">
            <w:pPr>
              <w:spacing w:after="0" w:line="240" w:lineRule="auto"/>
              <w:jc w:val="right"/>
              <w:rPr>
                <w:rFonts w:ascii="Times New Roman" w:eastAsia="Times New Roman" w:hAnsi="Times New Roman" w:cs="Times New Roman"/>
                <w:i/>
                <w:iCs/>
                <w:sz w:val="18"/>
                <w:szCs w:val="18"/>
                <w:lang w:eastAsia="lv-LV"/>
              </w:rPr>
            </w:pPr>
            <w:r w:rsidRPr="00B21D39">
              <w:rPr>
                <w:rFonts w:ascii="Times New Roman" w:eastAsia="Times New Roman" w:hAnsi="Times New Roman" w:cs="Times New Roman"/>
                <w:i/>
                <w:iCs/>
                <w:sz w:val="18"/>
                <w:szCs w:val="18"/>
                <w:lang w:eastAsia="lv-LV"/>
              </w:rPr>
              <w:t>2 399 326</w:t>
            </w:r>
          </w:p>
        </w:tc>
        <w:tc>
          <w:tcPr>
            <w:tcW w:w="1315" w:type="dxa"/>
            <w:tcBorders>
              <w:top w:val="nil"/>
              <w:left w:val="nil"/>
              <w:bottom w:val="single" w:sz="4" w:space="0" w:color="auto"/>
              <w:right w:val="single" w:sz="4" w:space="0" w:color="auto"/>
            </w:tcBorders>
            <w:shd w:val="clear" w:color="auto" w:fill="auto"/>
            <w:vAlign w:val="center"/>
          </w:tcPr>
          <w:p w14:paraId="79CBC456" w14:textId="2802AFE4" w:rsidR="002A3CDC" w:rsidRPr="00584917" w:rsidRDefault="002A3CDC" w:rsidP="002A3CDC">
            <w:pPr>
              <w:spacing w:after="0" w:line="240" w:lineRule="auto"/>
              <w:jc w:val="right"/>
              <w:rPr>
                <w:rFonts w:ascii="Times New Roman" w:eastAsia="Times New Roman" w:hAnsi="Times New Roman" w:cs="Times New Roman"/>
                <w:i/>
                <w:iCs/>
                <w:sz w:val="18"/>
                <w:szCs w:val="18"/>
                <w:lang w:eastAsia="lv-LV"/>
              </w:rPr>
            </w:pPr>
            <w:r w:rsidRPr="00B21D39">
              <w:rPr>
                <w:rFonts w:ascii="Times New Roman" w:eastAsia="Times New Roman" w:hAnsi="Times New Roman" w:cs="Times New Roman"/>
                <w:i/>
                <w:iCs/>
                <w:sz w:val="18"/>
                <w:szCs w:val="18"/>
                <w:lang w:eastAsia="lv-LV"/>
              </w:rPr>
              <w:t>5 278 518</w:t>
            </w:r>
          </w:p>
        </w:tc>
        <w:tc>
          <w:tcPr>
            <w:tcW w:w="1315" w:type="dxa"/>
            <w:tcBorders>
              <w:top w:val="nil"/>
              <w:left w:val="nil"/>
              <w:bottom w:val="single" w:sz="4" w:space="0" w:color="auto"/>
              <w:right w:val="single" w:sz="4" w:space="0" w:color="auto"/>
            </w:tcBorders>
            <w:shd w:val="clear" w:color="auto" w:fill="auto"/>
            <w:vAlign w:val="center"/>
          </w:tcPr>
          <w:p w14:paraId="193820BD" w14:textId="0A228AEF" w:rsidR="002A3CDC" w:rsidRPr="00584917" w:rsidRDefault="002A3CDC" w:rsidP="002A3CDC">
            <w:pPr>
              <w:spacing w:after="0" w:line="240" w:lineRule="auto"/>
              <w:jc w:val="right"/>
              <w:rPr>
                <w:rFonts w:ascii="Times New Roman" w:eastAsia="Times New Roman" w:hAnsi="Times New Roman" w:cs="Times New Roman"/>
                <w:i/>
                <w:iCs/>
                <w:sz w:val="18"/>
                <w:szCs w:val="18"/>
                <w:lang w:eastAsia="lv-LV"/>
              </w:rPr>
            </w:pPr>
            <w:r w:rsidRPr="00B21D39">
              <w:rPr>
                <w:rFonts w:ascii="Times New Roman" w:eastAsia="Times New Roman" w:hAnsi="Times New Roman" w:cs="Times New Roman"/>
                <w:i/>
                <w:iCs/>
                <w:sz w:val="18"/>
                <w:szCs w:val="18"/>
                <w:lang w:eastAsia="lv-LV"/>
              </w:rPr>
              <w:t>8 733 548</w:t>
            </w:r>
          </w:p>
        </w:tc>
        <w:tc>
          <w:tcPr>
            <w:tcW w:w="1317" w:type="dxa"/>
            <w:tcBorders>
              <w:top w:val="nil"/>
              <w:left w:val="nil"/>
              <w:bottom w:val="single" w:sz="4" w:space="0" w:color="auto"/>
              <w:right w:val="single" w:sz="4" w:space="0" w:color="auto"/>
            </w:tcBorders>
            <w:shd w:val="clear" w:color="auto" w:fill="auto"/>
            <w:vAlign w:val="center"/>
          </w:tcPr>
          <w:p w14:paraId="194CB221" w14:textId="6A38A2C7" w:rsidR="002A3CDC" w:rsidRPr="00B21D39" w:rsidRDefault="002A3CDC" w:rsidP="002A3CDC">
            <w:pPr>
              <w:spacing w:after="0" w:line="240" w:lineRule="auto"/>
              <w:jc w:val="right"/>
              <w:rPr>
                <w:rFonts w:ascii="Times New Roman" w:eastAsia="Times New Roman" w:hAnsi="Times New Roman" w:cs="Times New Roman"/>
                <w:i/>
                <w:iCs/>
                <w:sz w:val="18"/>
                <w:szCs w:val="18"/>
                <w:lang w:eastAsia="lv-LV"/>
              </w:rPr>
            </w:pPr>
            <w:r w:rsidRPr="00B21D39">
              <w:rPr>
                <w:rFonts w:ascii="Times New Roman" w:eastAsia="Times New Roman" w:hAnsi="Times New Roman" w:cs="Times New Roman"/>
                <w:i/>
                <w:iCs/>
                <w:sz w:val="18"/>
                <w:szCs w:val="18"/>
                <w:lang w:eastAsia="lv-LV"/>
              </w:rPr>
              <w:t>8 733 548</w:t>
            </w:r>
          </w:p>
        </w:tc>
      </w:tr>
      <w:tr w:rsidR="002A3CDC" w:rsidRPr="00584917" w14:paraId="3C4CAD7D" w14:textId="77777777" w:rsidTr="002A3CDC">
        <w:trPr>
          <w:trHeight w:val="270"/>
        </w:trPr>
        <w:tc>
          <w:tcPr>
            <w:tcW w:w="4305" w:type="dxa"/>
            <w:tcBorders>
              <w:top w:val="single" w:sz="4" w:space="0" w:color="auto"/>
              <w:left w:val="single" w:sz="4" w:space="0" w:color="000000"/>
              <w:bottom w:val="single" w:sz="4" w:space="0" w:color="auto"/>
              <w:right w:val="single" w:sz="4" w:space="0" w:color="auto"/>
            </w:tcBorders>
            <w:shd w:val="clear" w:color="000000" w:fill="EBF1DE"/>
          </w:tcPr>
          <w:p w14:paraId="7B1BBCEB" w14:textId="19C98FBA" w:rsidR="002A3CDC" w:rsidRPr="00584917" w:rsidRDefault="002A3CDC" w:rsidP="00B21D39">
            <w:pPr>
              <w:spacing w:after="0" w:line="240" w:lineRule="auto"/>
              <w:ind w:firstLineChars="200" w:firstLine="360"/>
              <w:rPr>
                <w:rFonts w:ascii="Times New Roman" w:eastAsia="Times New Roman" w:hAnsi="Times New Roman" w:cs="Times New Roman"/>
                <w:i/>
                <w:iCs/>
                <w:sz w:val="18"/>
                <w:szCs w:val="18"/>
                <w:lang w:eastAsia="lv-LV"/>
              </w:rPr>
            </w:pPr>
            <w:r w:rsidRPr="00B21D39">
              <w:rPr>
                <w:rFonts w:ascii="Times New Roman" w:eastAsia="Times New Roman" w:hAnsi="Times New Roman" w:cs="Times New Roman"/>
                <w:i/>
                <w:iCs/>
                <w:sz w:val="18"/>
                <w:szCs w:val="18"/>
                <w:lang w:eastAsia="lv-LV"/>
              </w:rPr>
              <w:t>t.sk. 39.04.00 Neatliekamā medicīniskā palīdzība</w:t>
            </w:r>
          </w:p>
        </w:tc>
        <w:tc>
          <w:tcPr>
            <w:tcW w:w="1314" w:type="dxa"/>
            <w:tcBorders>
              <w:top w:val="nil"/>
              <w:left w:val="nil"/>
              <w:bottom w:val="single" w:sz="4" w:space="0" w:color="auto"/>
              <w:right w:val="single" w:sz="4" w:space="0" w:color="auto"/>
            </w:tcBorders>
            <w:shd w:val="clear" w:color="auto" w:fill="auto"/>
            <w:vAlign w:val="center"/>
          </w:tcPr>
          <w:p w14:paraId="722B8A9D" w14:textId="649B8778" w:rsidR="002A3CDC" w:rsidRPr="00584917" w:rsidRDefault="002A3CDC" w:rsidP="002A3CDC">
            <w:pPr>
              <w:spacing w:after="0" w:line="240" w:lineRule="auto"/>
              <w:jc w:val="right"/>
              <w:rPr>
                <w:rFonts w:ascii="Times New Roman" w:eastAsia="Times New Roman" w:hAnsi="Times New Roman" w:cs="Times New Roman"/>
                <w:i/>
                <w:iCs/>
                <w:sz w:val="18"/>
                <w:szCs w:val="18"/>
                <w:lang w:eastAsia="lv-LV"/>
              </w:rPr>
            </w:pPr>
            <w:r w:rsidRPr="00B21D39">
              <w:rPr>
                <w:rFonts w:ascii="Times New Roman" w:eastAsia="Times New Roman" w:hAnsi="Times New Roman" w:cs="Times New Roman"/>
                <w:i/>
                <w:iCs/>
                <w:sz w:val="18"/>
                <w:szCs w:val="18"/>
                <w:lang w:eastAsia="lv-LV"/>
              </w:rPr>
              <w:t>820 220</w:t>
            </w:r>
          </w:p>
        </w:tc>
        <w:tc>
          <w:tcPr>
            <w:tcW w:w="1315" w:type="dxa"/>
            <w:tcBorders>
              <w:top w:val="nil"/>
              <w:left w:val="nil"/>
              <w:bottom w:val="single" w:sz="4" w:space="0" w:color="auto"/>
              <w:right w:val="single" w:sz="4" w:space="0" w:color="auto"/>
            </w:tcBorders>
            <w:shd w:val="clear" w:color="auto" w:fill="auto"/>
            <w:vAlign w:val="center"/>
          </w:tcPr>
          <w:p w14:paraId="0B71A3FF" w14:textId="3DA8E993" w:rsidR="002A3CDC" w:rsidRPr="00584917" w:rsidRDefault="002A3CDC" w:rsidP="002A3CDC">
            <w:pPr>
              <w:spacing w:after="0" w:line="240" w:lineRule="auto"/>
              <w:jc w:val="right"/>
              <w:rPr>
                <w:rFonts w:ascii="Times New Roman" w:eastAsia="Times New Roman" w:hAnsi="Times New Roman" w:cs="Times New Roman"/>
                <w:i/>
                <w:iCs/>
                <w:sz w:val="18"/>
                <w:szCs w:val="18"/>
                <w:lang w:eastAsia="lv-LV"/>
              </w:rPr>
            </w:pPr>
            <w:r w:rsidRPr="00B21D39">
              <w:rPr>
                <w:rFonts w:ascii="Times New Roman" w:eastAsia="Times New Roman" w:hAnsi="Times New Roman" w:cs="Times New Roman"/>
                <w:i/>
                <w:iCs/>
                <w:sz w:val="18"/>
                <w:szCs w:val="18"/>
                <w:lang w:eastAsia="lv-LV"/>
              </w:rPr>
              <w:t>1 804 483</w:t>
            </w:r>
          </w:p>
        </w:tc>
        <w:tc>
          <w:tcPr>
            <w:tcW w:w="1315" w:type="dxa"/>
            <w:tcBorders>
              <w:top w:val="nil"/>
              <w:left w:val="nil"/>
              <w:bottom w:val="single" w:sz="4" w:space="0" w:color="auto"/>
              <w:right w:val="single" w:sz="4" w:space="0" w:color="auto"/>
            </w:tcBorders>
            <w:shd w:val="clear" w:color="auto" w:fill="auto"/>
            <w:vAlign w:val="center"/>
          </w:tcPr>
          <w:p w14:paraId="21AD23F6" w14:textId="14158439" w:rsidR="002A3CDC" w:rsidRPr="00584917" w:rsidRDefault="002A3CDC" w:rsidP="002A3CDC">
            <w:pPr>
              <w:spacing w:after="0" w:line="240" w:lineRule="auto"/>
              <w:jc w:val="right"/>
              <w:rPr>
                <w:rFonts w:ascii="Times New Roman" w:eastAsia="Times New Roman" w:hAnsi="Times New Roman" w:cs="Times New Roman"/>
                <w:i/>
                <w:iCs/>
                <w:sz w:val="18"/>
                <w:szCs w:val="18"/>
                <w:lang w:eastAsia="lv-LV"/>
              </w:rPr>
            </w:pPr>
            <w:r w:rsidRPr="00B21D39">
              <w:rPr>
                <w:rFonts w:ascii="Times New Roman" w:eastAsia="Times New Roman" w:hAnsi="Times New Roman" w:cs="Times New Roman"/>
                <w:i/>
                <w:iCs/>
                <w:sz w:val="18"/>
                <w:szCs w:val="18"/>
                <w:lang w:eastAsia="lv-LV"/>
              </w:rPr>
              <w:t>2 985 599</w:t>
            </w:r>
          </w:p>
        </w:tc>
        <w:tc>
          <w:tcPr>
            <w:tcW w:w="1317" w:type="dxa"/>
            <w:tcBorders>
              <w:top w:val="nil"/>
              <w:left w:val="nil"/>
              <w:bottom w:val="single" w:sz="4" w:space="0" w:color="auto"/>
              <w:right w:val="single" w:sz="4" w:space="0" w:color="auto"/>
            </w:tcBorders>
            <w:shd w:val="clear" w:color="auto" w:fill="auto"/>
            <w:vAlign w:val="center"/>
          </w:tcPr>
          <w:p w14:paraId="0A49624C" w14:textId="187E2DB1" w:rsidR="002A3CDC" w:rsidRPr="00B21D39" w:rsidRDefault="002A3CDC" w:rsidP="002A3CDC">
            <w:pPr>
              <w:spacing w:after="0" w:line="240" w:lineRule="auto"/>
              <w:jc w:val="right"/>
              <w:rPr>
                <w:rFonts w:ascii="Times New Roman" w:eastAsia="Times New Roman" w:hAnsi="Times New Roman" w:cs="Times New Roman"/>
                <w:i/>
                <w:iCs/>
                <w:sz w:val="18"/>
                <w:szCs w:val="18"/>
                <w:lang w:eastAsia="lv-LV"/>
              </w:rPr>
            </w:pPr>
            <w:r w:rsidRPr="00B21D39">
              <w:rPr>
                <w:rFonts w:ascii="Times New Roman" w:eastAsia="Times New Roman" w:hAnsi="Times New Roman" w:cs="Times New Roman"/>
                <w:i/>
                <w:iCs/>
                <w:sz w:val="18"/>
                <w:szCs w:val="18"/>
                <w:lang w:eastAsia="lv-LV"/>
              </w:rPr>
              <w:t>2 985 599</w:t>
            </w:r>
          </w:p>
        </w:tc>
      </w:tr>
      <w:tr w:rsidR="00584917" w:rsidRPr="00584917" w14:paraId="08892082" w14:textId="77777777" w:rsidTr="00761891">
        <w:trPr>
          <w:trHeight w:val="766"/>
        </w:trPr>
        <w:tc>
          <w:tcPr>
            <w:tcW w:w="4305" w:type="dxa"/>
            <w:tcBorders>
              <w:top w:val="single" w:sz="4" w:space="0" w:color="auto"/>
              <w:left w:val="single" w:sz="4" w:space="0" w:color="auto"/>
              <w:bottom w:val="single" w:sz="4" w:space="0" w:color="auto"/>
              <w:right w:val="single" w:sz="4" w:space="0" w:color="auto"/>
            </w:tcBorders>
            <w:shd w:val="clear" w:color="000000" w:fill="EBF1DE"/>
            <w:hideMark/>
          </w:tcPr>
          <w:p w14:paraId="5FD3947E" w14:textId="5AE3A679" w:rsidR="00584917" w:rsidRPr="00584917" w:rsidRDefault="00584917" w:rsidP="00584917">
            <w:pPr>
              <w:spacing w:after="0" w:line="240" w:lineRule="auto"/>
              <w:ind w:firstLineChars="100" w:firstLine="201"/>
              <w:rPr>
                <w:rFonts w:ascii="Times New Roman" w:eastAsia="Times New Roman" w:hAnsi="Times New Roman" w:cs="Times New Roman"/>
                <w:b/>
                <w:bCs/>
                <w:i/>
                <w:iCs/>
                <w:sz w:val="20"/>
                <w:szCs w:val="20"/>
                <w:lang w:eastAsia="lv-LV"/>
              </w:rPr>
            </w:pPr>
            <w:r w:rsidRPr="00584917">
              <w:rPr>
                <w:rFonts w:ascii="Times New Roman" w:eastAsia="Times New Roman" w:hAnsi="Times New Roman" w:cs="Times New Roman"/>
                <w:b/>
                <w:bCs/>
                <w:i/>
                <w:iCs/>
                <w:sz w:val="20"/>
                <w:szCs w:val="20"/>
                <w:lang w:eastAsia="lv-LV"/>
              </w:rPr>
              <w:t>Veselības ministrijas padotības iestāžu ārstniecības personu darba samaksas palielināšanai 20% ik</w:t>
            </w:r>
            <w:r w:rsidR="00B21D39">
              <w:rPr>
                <w:rFonts w:ascii="Times New Roman" w:eastAsia="Times New Roman" w:hAnsi="Times New Roman" w:cs="Times New Roman"/>
                <w:b/>
                <w:bCs/>
                <w:i/>
                <w:iCs/>
                <w:sz w:val="20"/>
                <w:szCs w:val="20"/>
                <w:lang w:eastAsia="lv-LV"/>
              </w:rPr>
              <w:t xml:space="preserve"> </w:t>
            </w:r>
            <w:r w:rsidRPr="00584917">
              <w:rPr>
                <w:rFonts w:ascii="Times New Roman" w:eastAsia="Times New Roman" w:hAnsi="Times New Roman" w:cs="Times New Roman"/>
                <w:b/>
                <w:bCs/>
                <w:i/>
                <w:iCs/>
                <w:sz w:val="20"/>
                <w:szCs w:val="20"/>
                <w:lang w:eastAsia="lv-LV"/>
              </w:rPr>
              <w:t xml:space="preserve">gadu  </w:t>
            </w:r>
          </w:p>
        </w:tc>
        <w:tc>
          <w:tcPr>
            <w:tcW w:w="1314" w:type="dxa"/>
            <w:tcBorders>
              <w:top w:val="nil"/>
              <w:left w:val="nil"/>
              <w:bottom w:val="single" w:sz="4" w:space="0" w:color="auto"/>
              <w:right w:val="single" w:sz="4" w:space="0" w:color="auto"/>
            </w:tcBorders>
            <w:shd w:val="clear" w:color="auto" w:fill="auto"/>
            <w:vAlign w:val="center"/>
            <w:hideMark/>
          </w:tcPr>
          <w:p w14:paraId="52F4A1DB" w14:textId="77777777" w:rsidR="00584917" w:rsidRPr="00584917" w:rsidRDefault="00584917" w:rsidP="00584917">
            <w:pPr>
              <w:spacing w:after="0" w:line="240" w:lineRule="auto"/>
              <w:jc w:val="right"/>
              <w:rPr>
                <w:rFonts w:ascii="Times New Roman" w:eastAsia="Times New Roman" w:hAnsi="Times New Roman" w:cs="Times New Roman"/>
                <w:b/>
                <w:bCs/>
                <w:i/>
                <w:iCs/>
                <w:sz w:val="20"/>
                <w:szCs w:val="20"/>
                <w:lang w:eastAsia="lv-LV"/>
              </w:rPr>
            </w:pPr>
            <w:r w:rsidRPr="00584917">
              <w:rPr>
                <w:rFonts w:ascii="Times New Roman" w:eastAsia="Times New Roman" w:hAnsi="Times New Roman" w:cs="Times New Roman"/>
                <w:b/>
                <w:bCs/>
                <w:i/>
                <w:iCs/>
                <w:sz w:val="20"/>
                <w:szCs w:val="20"/>
                <w:lang w:eastAsia="lv-LV"/>
              </w:rPr>
              <w:t>9 284 026</w:t>
            </w:r>
          </w:p>
        </w:tc>
        <w:tc>
          <w:tcPr>
            <w:tcW w:w="1315" w:type="dxa"/>
            <w:tcBorders>
              <w:top w:val="nil"/>
              <w:left w:val="nil"/>
              <w:bottom w:val="single" w:sz="4" w:space="0" w:color="auto"/>
              <w:right w:val="single" w:sz="4" w:space="0" w:color="auto"/>
            </w:tcBorders>
            <w:shd w:val="clear" w:color="auto" w:fill="auto"/>
            <w:vAlign w:val="center"/>
            <w:hideMark/>
          </w:tcPr>
          <w:p w14:paraId="0DF2209C" w14:textId="77777777" w:rsidR="00584917" w:rsidRPr="00584917" w:rsidRDefault="00584917" w:rsidP="00584917">
            <w:pPr>
              <w:spacing w:after="0" w:line="240" w:lineRule="auto"/>
              <w:jc w:val="right"/>
              <w:rPr>
                <w:rFonts w:ascii="Times New Roman" w:eastAsia="Times New Roman" w:hAnsi="Times New Roman" w:cs="Times New Roman"/>
                <w:b/>
                <w:bCs/>
                <w:i/>
                <w:iCs/>
                <w:sz w:val="20"/>
                <w:szCs w:val="20"/>
                <w:lang w:eastAsia="lv-LV"/>
              </w:rPr>
            </w:pPr>
            <w:r w:rsidRPr="00584917">
              <w:rPr>
                <w:rFonts w:ascii="Times New Roman" w:eastAsia="Times New Roman" w:hAnsi="Times New Roman" w:cs="Times New Roman"/>
                <w:b/>
                <w:bCs/>
                <w:i/>
                <w:iCs/>
                <w:sz w:val="20"/>
                <w:szCs w:val="20"/>
                <w:lang w:eastAsia="lv-LV"/>
              </w:rPr>
              <w:t>20 424 855</w:t>
            </w:r>
          </w:p>
        </w:tc>
        <w:tc>
          <w:tcPr>
            <w:tcW w:w="1315" w:type="dxa"/>
            <w:tcBorders>
              <w:top w:val="nil"/>
              <w:left w:val="nil"/>
              <w:bottom w:val="single" w:sz="4" w:space="0" w:color="auto"/>
              <w:right w:val="single" w:sz="4" w:space="0" w:color="auto"/>
            </w:tcBorders>
            <w:shd w:val="clear" w:color="auto" w:fill="auto"/>
            <w:vAlign w:val="center"/>
            <w:hideMark/>
          </w:tcPr>
          <w:p w14:paraId="1CD9B02E" w14:textId="77777777" w:rsidR="00584917" w:rsidRPr="00584917" w:rsidRDefault="00584917" w:rsidP="00584917">
            <w:pPr>
              <w:spacing w:after="0" w:line="240" w:lineRule="auto"/>
              <w:jc w:val="right"/>
              <w:rPr>
                <w:rFonts w:ascii="Times New Roman" w:eastAsia="Times New Roman" w:hAnsi="Times New Roman" w:cs="Times New Roman"/>
                <w:b/>
                <w:bCs/>
                <w:i/>
                <w:iCs/>
                <w:sz w:val="20"/>
                <w:szCs w:val="20"/>
                <w:lang w:eastAsia="lv-LV"/>
              </w:rPr>
            </w:pPr>
            <w:r w:rsidRPr="00584917">
              <w:rPr>
                <w:rFonts w:ascii="Times New Roman" w:eastAsia="Times New Roman" w:hAnsi="Times New Roman" w:cs="Times New Roman"/>
                <w:b/>
                <w:bCs/>
                <w:i/>
                <w:iCs/>
                <w:sz w:val="20"/>
                <w:szCs w:val="20"/>
                <w:lang w:eastAsia="lv-LV"/>
              </w:rPr>
              <w:t>33 793 851</w:t>
            </w:r>
          </w:p>
        </w:tc>
        <w:tc>
          <w:tcPr>
            <w:tcW w:w="1317" w:type="dxa"/>
            <w:tcBorders>
              <w:top w:val="nil"/>
              <w:left w:val="nil"/>
              <w:bottom w:val="single" w:sz="4" w:space="0" w:color="auto"/>
              <w:right w:val="single" w:sz="4" w:space="0" w:color="auto"/>
            </w:tcBorders>
            <w:shd w:val="clear" w:color="auto" w:fill="auto"/>
            <w:vAlign w:val="center"/>
            <w:hideMark/>
          </w:tcPr>
          <w:p w14:paraId="66488E54" w14:textId="77777777" w:rsidR="00584917" w:rsidRPr="00584917" w:rsidRDefault="00584917" w:rsidP="00584917">
            <w:pPr>
              <w:spacing w:after="0" w:line="240" w:lineRule="auto"/>
              <w:jc w:val="right"/>
              <w:rPr>
                <w:rFonts w:ascii="Times New Roman" w:eastAsia="Times New Roman" w:hAnsi="Times New Roman" w:cs="Times New Roman"/>
                <w:b/>
                <w:bCs/>
                <w:i/>
                <w:iCs/>
                <w:sz w:val="20"/>
                <w:szCs w:val="20"/>
                <w:lang w:eastAsia="lv-LV"/>
              </w:rPr>
            </w:pPr>
            <w:r w:rsidRPr="00584917">
              <w:rPr>
                <w:rFonts w:ascii="Times New Roman" w:eastAsia="Times New Roman" w:hAnsi="Times New Roman" w:cs="Times New Roman"/>
                <w:b/>
                <w:bCs/>
                <w:i/>
                <w:iCs/>
                <w:sz w:val="20"/>
                <w:szCs w:val="20"/>
                <w:lang w:eastAsia="lv-LV"/>
              </w:rPr>
              <w:t>33 793 851</w:t>
            </w:r>
          </w:p>
        </w:tc>
      </w:tr>
      <w:tr w:rsidR="00584917" w:rsidRPr="00584917" w14:paraId="72EF8D09" w14:textId="77777777" w:rsidTr="00584917">
        <w:trPr>
          <w:trHeight w:val="255"/>
        </w:trPr>
        <w:tc>
          <w:tcPr>
            <w:tcW w:w="4305" w:type="dxa"/>
            <w:tcBorders>
              <w:top w:val="single" w:sz="4" w:space="0" w:color="auto"/>
              <w:left w:val="single" w:sz="4" w:space="0" w:color="auto"/>
              <w:bottom w:val="single" w:sz="4" w:space="0" w:color="auto"/>
              <w:right w:val="single" w:sz="4" w:space="0" w:color="auto"/>
            </w:tcBorders>
            <w:shd w:val="clear" w:color="000000" w:fill="EBF1DE"/>
            <w:hideMark/>
          </w:tcPr>
          <w:p w14:paraId="0FB0D599" w14:textId="77777777" w:rsidR="00584917" w:rsidRPr="00584917" w:rsidRDefault="00584917" w:rsidP="00584917">
            <w:pPr>
              <w:spacing w:after="0" w:line="240" w:lineRule="auto"/>
              <w:ind w:firstLineChars="200" w:firstLine="360"/>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t.sk. 39.03.00 Asins un asins komponentu nodrošināšana</w:t>
            </w:r>
          </w:p>
        </w:tc>
        <w:tc>
          <w:tcPr>
            <w:tcW w:w="1314" w:type="dxa"/>
            <w:tcBorders>
              <w:top w:val="nil"/>
              <w:left w:val="nil"/>
              <w:bottom w:val="single" w:sz="4" w:space="0" w:color="auto"/>
              <w:right w:val="single" w:sz="4" w:space="0" w:color="auto"/>
            </w:tcBorders>
            <w:shd w:val="clear" w:color="000000" w:fill="FFFFFF"/>
            <w:vAlign w:val="center"/>
            <w:hideMark/>
          </w:tcPr>
          <w:p w14:paraId="0DFF152B"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126 881</w:t>
            </w:r>
          </w:p>
        </w:tc>
        <w:tc>
          <w:tcPr>
            <w:tcW w:w="1315" w:type="dxa"/>
            <w:tcBorders>
              <w:top w:val="nil"/>
              <w:left w:val="nil"/>
              <w:bottom w:val="single" w:sz="4" w:space="0" w:color="auto"/>
              <w:right w:val="single" w:sz="4" w:space="0" w:color="auto"/>
            </w:tcBorders>
            <w:shd w:val="clear" w:color="000000" w:fill="FFFFFF"/>
            <w:vAlign w:val="center"/>
            <w:hideMark/>
          </w:tcPr>
          <w:p w14:paraId="0DDBCA25"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279 136</w:t>
            </w:r>
          </w:p>
        </w:tc>
        <w:tc>
          <w:tcPr>
            <w:tcW w:w="1315" w:type="dxa"/>
            <w:tcBorders>
              <w:top w:val="nil"/>
              <w:left w:val="nil"/>
              <w:bottom w:val="single" w:sz="4" w:space="0" w:color="auto"/>
              <w:right w:val="single" w:sz="4" w:space="0" w:color="auto"/>
            </w:tcBorders>
            <w:shd w:val="clear" w:color="000000" w:fill="FFFFFF"/>
            <w:vAlign w:val="center"/>
            <w:hideMark/>
          </w:tcPr>
          <w:p w14:paraId="43E6B7C5"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461 843</w:t>
            </w:r>
          </w:p>
        </w:tc>
        <w:tc>
          <w:tcPr>
            <w:tcW w:w="1317" w:type="dxa"/>
            <w:tcBorders>
              <w:top w:val="nil"/>
              <w:left w:val="nil"/>
              <w:bottom w:val="single" w:sz="4" w:space="0" w:color="auto"/>
              <w:right w:val="single" w:sz="4" w:space="0" w:color="auto"/>
            </w:tcBorders>
            <w:shd w:val="clear" w:color="000000" w:fill="FFFFFF"/>
            <w:vAlign w:val="center"/>
            <w:hideMark/>
          </w:tcPr>
          <w:p w14:paraId="0524E19A" w14:textId="77777777" w:rsidR="00584917" w:rsidRPr="00584917" w:rsidRDefault="00584917" w:rsidP="00584917">
            <w:pPr>
              <w:spacing w:after="0" w:line="240" w:lineRule="auto"/>
              <w:jc w:val="right"/>
              <w:rPr>
                <w:rFonts w:ascii="Times New Roman" w:eastAsia="Times New Roman" w:hAnsi="Times New Roman" w:cs="Times New Roman"/>
                <w:sz w:val="20"/>
                <w:szCs w:val="20"/>
                <w:lang w:eastAsia="lv-LV"/>
              </w:rPr>
            </w:pPr>
            <w:r w:rsidRPr="00584917">
              <w:rPr>
                <w:rFonts w:ascii="Times New Roman" w:eastAsia="Times New Roman" w:hAnsi="Times New Roman" w:cs="Times New Roman"/>
                <w:sz w:val="20"/>
                <w:szCs w:val="20"/>
                <w:lang w:eastAsia="lv-LV"/>
              </w:rPr>
              <w:t>461 843</w:t>
            </w:r>
          </w:p>
        </w:tc>
      </w:tr>
      <w:tr w:rsidR="00584917" w:rsidRPr="00584917" w14:paraId="312A3021" w14:textId="77777777" w:rsidTr="00584917">
        <w:trPr>
          <w:trHeight w:val="270"/>
        </w:trPr>
        <w:tc>
          <w:tcPr>
            <w:tcW w:w="4305" w:type="dxa"/>
            <w:tcBorders>
              <w:top w:val="single" w:sz="4" w:space="0" w:color="auto"/>
              <w:left w:val="single" w:sz="4" w:space="0" w:color="auto"/>
              <w:bottom w:val="single" w:sz="4" w:space="0" w:color="auto"/>
              <w:right w:val="single" w:sz="4" w:space="0" w:color="auto"/>
            </w:tcBorders>
            <w:shd w:val="clear" w:color="000000" w:fill="EBF1DE"/>
            <w:hideMark/>
          </w:tcPr>
          <w:p w14:paraId="6B028608" w14:textId="77777777" w:rsidR="00584917" w:rsidRPr="00584917" w:rsidRDefault="00584917" w:rsidP="00584917">
            <w:pPr>
              <w:spacing w:after="0" w:line="240" w:lineRule="auto"/>
              <w:ind w:firstLineChars="200" w:firstLine="360"/>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t.sk. 39.04.00 Neatliekamā medicīniskā palīdzība</w:t>
            </w:r>
          </w:p>
        </w:tc>
        <w:tc>
          <w:tcPr>
            <w:tcW w:w="1314" w:type="dxa"/>
            <w:tcBorders>
              <w:top w:val="nil"/>
              <w:left w:val="nil"/>
              <w:bottom w:val="single" w:sz="4" w:space="0" w:color="auto"/>
              <w:right w:val="single" w:sz="4" w:space="0" w:color="auto"/>
            </w:tcBorders>
            <w:shd w:val="clear" w:color="000000" w:fill="FFFFFF"/>
            <w:vAlign w:val="center"/>
            <w:hideMark/>
          </w:tcPr>
          <w:p w14:paraId="5ADCD32C"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8 313 222</w:t>
            </w:r>
          </w:p>
        </w:tc>
        <w:tc>
          <w:tcPr>
            <w:tcW w:w="1315" w:type="dxa"/>
            <w:tcBorders>
              <w:top w:val="nil"/>
              <w:left w:val="nil"/>
              <w:bottom w:val="single" w:sz="4" w:space="0" w:color="auto"/>
              <w:right w:val="single" w:sz="4" w:space="0" w:color="auto"/>
            </w:tcBorders>
            <w:shd w:val="clear" w:color="000000" w:fill="FFFFFF"/>
            <w:vAlign w:val="center"/>
            <w:hideMark/>
          </w:tcPr>
          <w:p w14:paraId="649E18F9"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18 289 088</w:t>
            </w:r>
          </w:p>
        </w:tc>
        <w:tc>
          <w:tcPr>
            <w:tcW w:w="1315" w:type="dxa"/>
            <w:tcBorders>
              <w:top w:val="nil"/>
              <w:left w:val="nil"/>
              <w:bottom w:val="single" w:sz="4" w:space="0" w:color="auto"/>
              <w:right w:val="single" w:sz="4" w:space="0" w:color="auto"/>
            </w:tcBorders>
            <w:shd w:val="clear" w:color="000000" w:fill="FFFFFF"/>
            <w:vAlign w:val="center"/>
            <w:hideMark/>
          </w:tcPr>
          <w:p w14:paraId="2030E811"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30 260 128</w:t>
            </w:r>
          </w:p>
        </w:tc>
        <w:tc>
          <w:tcPr>
            <w:tcW w:w="1317" w:type="dxa"/>
            <w:tcBorders>
              <w:top w:val="nil"/>
              <w:left w:val="nil"/>
              <w:bottom w:val="single" w:sz="4" w:space="0" w:color="auto"/>
              <w:right w:val="single" w:sz="4" w:space="0" w:color="auto"/>
            </w:tcBorders>
            <w:shd w:val="clear" w:color="000000" w:fill="FFFFFF"/>
            <w:vAlign w:val="center"/>
            <w:hideMark/>
          </w:tcPr>
          <w:p w14:paraId="0F43A554" w14:textId="77777777" w:rsidR="00584917" w:rsidRPr="00584917" w:rsidRDefault="00584917" w:rsidP="00584917">
            <w:pPr>
              <w:spacing w:after="0" w:line="240" w:lineRule="auto"/>
              <w:jc w:val="right"/>
              <w:rPr>
                <w:rFonts w:ascii="Times New Roman" w:eastAsia="Times New Roman" w:hAnsi="Times New Roman" w:cs="Times New Roman"/>
                <w:sz w:val="20"/>
                <w:szCs w:val="20"/>
                <w:lang w:eastAsia="lv-LV"/>
              </w:rPr>
            </w:pPr>
            <w:r w:rsidRPr="00584917">
              <w:rPr>
                <w:rFonts w:ascii="Times New Roman" w:eastAsia="Times New Roman" w:hAnsi="Times New Roman" w:cs="Times New Roman"/>
                <w:sz w:val="20"/>
                <w:szCs w:val="20"/>
                <w:lang w:eastAsia="lv-LV"/>
              </w:rPr>
              <w:t>30 260 128</w:t>
            </w:r>
          </w:p>
        </w:tc>
      </w:tr>
      <w:tr w:rsidR="00584917" w:rsidRPr="00584917" w14:paraId="201C1466" w14:textId="77777777" w:rsidTr="00584917">
        <w:trPr>
          <w:trHeight w:val="270"/>
        </w:trPr>
        <w:tc>
          <w:tcPr>
            <w:tcW w:w="4305" w:type="dxa"/>
            <w:tcBorders>
              <w:top w:val="single" w:sz="4" w:space="0" w:color="auto"/>
              <w:left w:val="single" w:sz="4" w:space="0" w:color="auto"/>
              <w:bottom w:val="single" w:sz="4" w:space="0" w:color="auto"/>
              <w:right w:val="single" w:sz="4" w:space="0" w:color="auto"/>
            </w:tcBorders>
            <w:shd w:val="clear" w:color="000000" w:fill="EBF1DE"/>
            <w:hideMark/>
          </w:tcPr>
          <w:p w14:paraId="3A8526B3" w14:textId="77777777" w:rsidR="00584917" w:rsidRPr="00584917" w:rsidRDefault="00584917" w:rsidP="00584917">
            <w:pPr>
              <w:spacing w:after="0" w:line="240" w:lineRule="auto"/>
              <w:ind w:firstLineChars="200" w:firstLine="360"/>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t.sk. 39.06.00 Tiesu medicīniskā ekspertīze</w:t>
            </w:r>
          </w:p>
        </w:tc>
        <w:tc>
          <w:tcPr>
            <w:tcW w:w="1314" w:type="dxa"/>
            <w:tcBorders>
              <w:top w:val="nil"/>
              <w:left w:val="nil"/>
              <w:bottom w:val="single" w:sz="4" w:space="0" w:color="auto"/>
              <w:right w:val="single" w:sz="4" w:space="0" w:color="auto"/>
            </w:tcBorders>
            <w:shd w:val="clear" w:color="000000" w:fill="FFFFFF"/>
            <w:vAlign w:val="center"/>
            <w:hideMark/>
          </w:tcPr>
          <w:p w14:paraId="212A6A29"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293 261</w:t>
            </w:r>
          </w:p>
        </w:tc>
        <w:tc>
          <w:tcPr>
            <w:tcW w:w="1315" w:type="dxa"/>
            <w:tcBorders>
              <w:top w:val="nil"/>
              <w:left w:val="nil"/>
              <w:bottom w:val="single" w:sz="4" w:space="0" w:color="auto"/>
              <w:right w:val="single" w:sz="4" w:space="0" w:color="auto"/>
            </w:tcBorders>
            <w:shd w:val="clear" w:color="000000" w:fill="FFFFFF"/>
            <w:vAlign w:val="center"/>
            <w:hideMark/>
          </w:tcPr>
          <w:p w14:paraId="73376528"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645 174</w:t>
            </w:r>
          </w:p>
        </w:tc>
        <w:tc>
          <w:tcPr>
            <w:tcW w:w="1315" w:type="dxa"/>
            <w:tcBorders>
              <w:top w:val="nil"/>
              <w:left w:val="nil"/>
              <w:bottom w:val="single" w:sz="4" w:space="0" w:color="auto"/>
              <w:right w:val="single" w:sz="4" w:space="0" w:color="auto"/>
            </w:tcBorders>
            <w:shd w:val="clear" w:color="000000" w:fill="FFFFFF"/>
            <w:vAlign w:val="center"/>
            <w:hideMark/>
          </w:tcPr>
          <w:p w14:paraId="2F30AD90"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1 067 470</w:t>
            </w:r>
          </w:p>
        </w:tc>
        <w:tc>
          <w:tcPr>
            <w:tcW w:w="1317" w:type="dxa"/>
            <w:tcBorders>
              <w:top w:val="nil"/>
              <w:left w:val="nil"/>
              <w:bottom w:val="single" w:sz="4" w:space="0" w:color="auto"/>
              <w:right w:val="single" w:sz="4" w:space="0" w:color="auto"/>
            </w:tcBorders>
            <w:shd w:val="clear" w:color="000000" w:fill="FFFFFF"/>
            <w:vAlign w:val="center"/>
            <w:hideMark/>
          </w:tcPr>
          <w:p w14:paraId="797F34DE" w14:textId="77777777" w:rsidR="00584917" w:rsidRPr="00584917" w:rsidRDefault="00584917" w:rsidP="00584917">
            <w:pPr>
              <w:spacing w:after="0" w:line="240" w:lineRule="auto"/>
              <w:jc w:val="right"/>
              <w:rPr>
                <w:rFonts w:ascii="Times New Roman" w:eastAsia="Times New Roman" w:hAnsi="Times New Roman" w:cs="Times New Roman"/>
                <w:sz w:val="20"/>
                <w:szCs w:val="20"/>
                <w:lang w:eastAsia="lv-LV"/>
              </w:rPr>
            </w:pPr>
            <w:r w:rsidRPr="00584917">
              <w:rPr>
                <w:rFonts w:ascii="Times New Roman" w:eastAsia="Times New Roman" w:hAnsi="Times New Roman" w:cs="Times New Roman"/>
                <w:sz w:val="20"/>
                <w:szCs w:val="20"/>
                <w:lang w:eastAsia="lv-LV"/>
              </w:rPr>
              <w:t>1 067 470</w:t>
            </w:r>
          </w:p>
        </w:tc>
      </w:tr>
      <w:tr w:rsidR="00584917" w:rsidRPr="00584917" w14:paraId="6590CB7A" w14:textId="77777777" w:rsidTr="00584917">
        <w:trPr>
          <w:trHeight w:val="270"/>
        </w:trPr>
        <w:tc>
          <w:tcPr>
            <w:tcW w:w="4305" w:type="dxa"/>
            <w:tcBorders>
              <w:top w:val="single" w:sz="4" w:space="0" w:color="auto"/>
              <w:left w:val="single" w:sz="4" w:space="0" w:color="auto"/>
              <w:bottom w:val="single" w:sz="4" w:space="0" w:color="auto"/>
              <w:right w:val="single" w:sz="4" w:space="0" w:color="auto"/>
            </w:tcBorders>
            <w:shd w:val="clear" w:color="000000" w:fill="EBF1DE"/>
            <w:hideMark/>
          </w:tcPr>
          <w:p w14:paraId="70474852" w14:textId="77777777" w:rsidR="00584917" w:rsidRPr="00584917" w:rsidRDefault="00584917" w:rsidP="00584917">
            <w:pPr>
              <w:spacing w:after="0" w:line="240" w:lineRule="auto"/>
              <w:ind w:firstLineChars="200" w:firstLine="360"/>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t.sk. 46.01.00 Uzraudzība un kontrole</w:t>
            </w:r>
          </w:p>
        </w:tc>
        <w:tc>
          <w:tcPr>
            <w:tcW w:w="1314" w:type="dxa"/>
            <w:tcBorders>
              <w:top w:val="nil"/>
              <w:left w:val="nil"/>
              <w:bottom w:val="single" w:sz="4" w:space="0" w:color="auto"/>
              <w:right w:val="single" w:sz="4" w:space="0" w:color="auto"/>
            </w:tcBorders>
            <w:shd w:val="clear" w:color="000000" w:fill="FFFFFF"/>
            <w:vAlign w:val="center"/>
            <w:hideMark/>
          </w:tcPr>
          <w:p w14:paraId="79AE65A0"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381 309</w:t>
            </w:r>
          </w:p>
        </w:tc>
        <w:tc>
          <w:tcPr>
            <w:tcW w:w="1315" w:type="dxa"/>
            <w:tcBorders>
              <w:top w:val="nil"/>
              <w:left w:val="nil"/>
              <w:bottom w:val="single" w:sz="4" w:space="0" w:color="auto"/>
              <w:right w:val="single" w:sz="4" w:space="0" w:color="auto"/>
            </w:tcBorders>
            <w:shd w:val="clear" w:color="000000" w:fill="FFFFFF"/>
            <w:vAlign w:val="center"/>
            <w:hideMark/>
          </w:tcPr>
          <w:p w14:paraId="327DA46F"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838 880</w:t>
            </w:r>
          </w:p>
        </w:tc>
        <w:tc>
          <w:tcPr>
            <w:tcW w:w="1315" w:type="dxa"/>
            <w:tcBorders>
              <w:top w:val="nil"/>
              <w:left w:val="nil"/>
              <w:bottom w:val="single" w:sz="4" w:space="0" w:color="auto"/>
              <w:right w:val="single" w:sz="4" w:space="0" w:color="auto"/>
            </w:tcBorders>
            <w:shd w:val="clear" w:color="000000" w:fill="FFFFFF"/>
            <w:vAlign w:val="center"/>
            <w:hideMark/>
          </w:tcPr>
          <w:p w14:paraId="191A132A"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1 387 965</w:t>
            </w:r>
          </w:p>
        </w:tc>
        <w:tc>
          <w:tcPr>
            <w:tcW w:w="1317" w:type="dxa"/>
            <w:tcBorders>
              <w:top w:val="nil"/>
              <w:left w:val="nil"/>
              <w:bottom w:val="single" w:sz="4" w:space="0" w:color="auto"/>
              <w:right w:val="single" w:sz="4" w:space="0" w:color="auto"/>
            </w:tcBorders>
            <w:shd w:val="clear" w:color="000000" w:fill="FFFFFF"/>
            <w:vAlign w:val="center"/>
            <w:hideMark/>
          </w:tcPr>
          <w:p w14:paraId="185DE7C2" w14:textId="77777777" w:rsidR="00584917" w:rsidRPr="00584917" w:rsidRDefault="00584917" w:rsidP="00584917">
            <w:pPr>
              <w:spacing w:after="0" w:line="240" w:lineRule="auto"/>
              <w:jc w:val="right"/>
              <w:rPr>
                <w:rFonts w:ascii="Times New Roman" w:eastAsia="Times New Roman" w:hAnsi="Times New Roman" w:cs="Times New Roman"/>
                <w:sz w:val="20"/>
                <w:szCs w:val="20"/>
                <w:lang w:eastAsia="lv-LV"/>
              </w:rPr>
            </w:pPr>
            <w:r w:rsidRPr="00584917">
              <w:rPr>
                <w:rFonts w:ascii="Times New Roman" w:eastAsia="Times New Roman" w:hAnsi="Times New Roman" w:cs="Times New Roman"/>
                <w:sz w:val="20"/>
                <w:szCs w:val="20"/>
                <w:lang w:eastAsia="lv-LV"/>
              </w:rPr>
              <w:t>1 387 965</w:t>
            </w:r>
          </w:p>
        </w:tc>
      </w:tr>
      <w:tr w:rsidR="00584917" w:rsidRPr="00584917" w14:paraId="3B7C96F4" w14:textId="77777777" w:rsidTr="00584917">
        <w:trPr>
          <w:trHeight w:val="255"/>
        </w:trPr>
        <w:tc>
          <w:tcPr>
            <w:tcW w:w="4305" w:type="dxa"/>
            <w:tcBorders>
              <w:top w:val="single" w:sz="4" w:space="0" w:color="auto"/>
              <w:left w:val="single" w:sz="4" w:space="0" w:color="auto"/>
              <w:bottom w:val="single" w:sz="4" w:space="0" w:color="auto"/>
              <w:right w:val="single" w:sz="4" w:space="0" w:color="auto"/>
            </w:tcBorders>
            <w:shd w:val="clear" w:color="000000" w:fill="EBF1DE"/>
            <w:hideMark/>
          </w:tcPr>
          <w:p w14:paraId="7EDAE487" w14:textId="77777777" w:rsidR="00584917" w:rsidRPr="00584917" w:rsidRDefault="00584917" w:rsidP="00584917">
            <w:pPr>
              <w:spacing w:after="0" w:line="240" w:lineRule="auto"/>
              <w:ind w:firstLineChars="200" w:firstLine="360"/>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t.sk. 46.03.00 Slimību profilakses nodrošināšana</w:t>
            </w:r>
          </w:p>
        </w:tc>
        <w:tc>
          <w:tcPr>
            <w:tcW w:w="1314" w:type="dxa"/>
            <w:tcBorders>
              <w:top w:val="nil"/>
              <w:left w:val="nil"/>
              <w:bottom w:val="single" w:sz="4" w:space="0" w:color="auto"/>
              <w:right w:val="single" w:sz="4" w:space="0" w:color="auto"/>
            </w:tcBorders>
            <w:shd w:val="clear" w:color="000000" w:fill="FFFFFF"/>
            <w:vAlign w:val="center"/>
            <w:hideMark/>
          </w:tcPr>
          <w:p w14:paraId="2E7E0DC0"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169 353</w:t>
            </w:r>
          </w:p>
        </w:tc>
        <w:tc>
          <w:tcPr>
            <w:tcW w:w="1315" w:type="dxa"/>
            <w:tcBorders>
              <w:top w:val="nil"/>
              <w:left w:val="nil"/>
              <w:bottom w:val="single" w:sz="4" w:space="0" w:color="auto"/>
              <w:right w:val="single" w:sz="4" w:space="0" w:color="auto"/>
            </w:tcBorders>
            <w:shd w:val="clear" w:color="000000" w:fill="FFFFFF"/>
            <w:vAlign w:val="center"/>
            <w:hideMark/>
          </w:tcPr>
          <w:p w14:paraId="34E23839"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372 577</w:t>
            </w:r>
          </w:p>
        </w:tc>
        <w:tc>
          <w:tcPr>
            <w:tcW w:w="1315" w:type="dxa"/>
            <w:tcBorders>
              <w:top w:val="nil"/>
              <w:left w:val="nil"/>
              <w:bottom w:val="single" w:sz="4" w:space="0" w:color="auto"/>
              <w:right w:val="single" w:sz="4" w:space="0" w:color="auto"/>
            </w:tcBorders>
            <w:shd w:val="clear" w:color="000000" w:fill="FFFFFF"/>
            <w:vAlign w:val="center"/>
            <w:hideMark/>
          </w:tcPr>
          <w:p w14:paraId="6593A265" w14:textId="77777777" w:rsidR="00584917" w:rsidRPr="00584917" w:rsidRDefault="00584917" w:rsidP="00584917">
            <w:pPr>
              <w:spacing w:after="0" w:line="240" w:lineRule="auto"/>
              <w:jc w:val="right"/>
              <w:rPr>
                <w:rFonts w:ascii="Times New Roman" w:eastAsia="Times New Roman" w:hAnsi="Times New Roman" w:cs="Times New Roman"/>
                <w:i/>
                <w:iCs/>
                <w:sz w:val="18"/>
                <w:szCs w:val="18"/>
                <w:lang w:eastAsia="lv-LV"/>
              </w:rPr>
            </w:pPr>
            <w:r w:rsidRPr="00584917">
              <w:rPr>
                <w:rFonts w:ascii="Times New Roman" w:eastAsia="Times New Roman" w:hAnsi="Times New Roman" w:cs="Times New Roman"/>
                <w:i/>
                <w:iCs/>
                <w:sz w:val="18"/>
                <w:szCs w:val="18"/>
                <w:lang w:eastAsia="lv-LV"/>
              </w:rPr>
              <w:t>616 445</w:t>
            </w:r>
          </w:p>
        </w:tc>
        <w:tc>
          <w:tcPr>
            <w:tcW w:w="1317" w:type="dxa"/>
            <w:tcBorders>
              <w:top w:val="nil"/>
              <w:left w:val="nil"/>
              <w:bottom w:val="single" w:sz="4" w:space="0" w:color="auto"/>
              <w:right w:val="single" w:sz="4" w:space="0" w:color="auto"/>
            </w:tcBorders>
            <w:shd w:val="clear" w:color="000000" w:fill="FFFFFF"/>
            <w:vAlign w:val="center"/>
            <w:hideMark/>
          </w:tcPr>
          <w:p w14:paraId="6BC9E5AA" w14:textId="77777777" w:rsidR="00584917" w:rsidRPr="00584917" w:rsidRDefault="00584917" w:rsidP="00584917">
            <w:pPr>
              <w:spacing w:after="0" w:line="240" w:lineRule="auto"/>
              <w:jc w:val="right"/>
              <w:rPr>
                <w:rFonts w:ascii="Times New Roman" w:eastAsia="Times New Roman" w:hAnsi="Times New Roman" w:cs="Times New Roman"/>
                <w:sz w:val="20"/>
                <w:szCs w:val="20"/>
                <w:lang w:eastAsia="lv-LV"/>
              </w:rPr>
            </w:pPr>
            <w:r w:rsidRPr="00584917">
              <w:rPr>
                <w:rFonts w:ascii="Times New Roman" w:eastAsia="Times New Roman" w:hAnsi="Times New Roman" w:cs="Times New Roman"/>
                <w:sz w:val="20"/>
                <w:szCs w:val="20"/>
                <w:lang w:eastAsia="lv-LV"/>
              </w:rPr>
              <w:t>616 445</w:t>
            </w:r>
          </w:p>
        </w:tc>
      </w:tr>
      <w:tr w:rsidR="00584917" w:rsidRPr="00584917" w14:paraId="2F579AEC" w14:textId="77777777" w:rsidTr="00761891">
        <w:trPr>
          <w:trHeight w:val="729"/>
        </w:trPr>
        <w:tc>
          <w:tcPr>
            <w:tcW w:w="4305" w:type="dxa"/>
            <w:tcBorders>
              <w:top w:val="single" w:sz="4" w:space="0" w:color="auto"/>
              <w:left w:val="single" w:sz="4" w:space="0" w:color="auto"/>
              <w:bottom w:val="single" w:sz="4" w:space="0" w:color="auto"/>
              <w:right w:val="single" w:sz="4" w:space="0" w:color="auto"/>
            </w:tcBorders>
            <w:shd w:val="clear" w:color="000000" w:fill="EBF1DE"/>
            <w:hideMark/>
          </w:tcPr>
          <w:p w14:paraId="35B7F392" w14:textId="1C4F414E" w:rsidR="00584917" w:rsidRPr="00584917" w:rsidRDefault="00584917" w:rsidP="00584917">
            <w:pPr>
              <w:spacing w:after="0" w:line="240" w:lineRule="auto"/>
              <w:ind w:firstLineChars="100" w:firstLine="201"/>
              <w:rPr>
                <w:rFonts w:ascii="Times New Roman" w:eastAsia="Times New Roman" w:hAnsi="Times New Roman" w:cs="Times New Roman"/>
                <w:b/>
                <w:bCs/>
                <w:sz w:val="20"/>
                <w:szCs w:val="20"/>
                <w:lang w:eastAsia="lv-LV"/>
              </w:rPr>
            </w:pPr>
            <w:r w:rsidRPr="00584917">
              <w:rPr>
                <w:rFonts w:ascii="Times New Roman" w:eastAsia="Times New Roman" w:hAnsi="Times New Roman" w:cs="Times New Roman"/>
                <w:b/>
                <w:bCs/>
                <w:sz w:val="20"/>
                <w:szCs w:val="20"/>
                <w:lang w:eastAsia="lv-LV"/>
              </w:rPr>
              <w:t>citu ministriju t.sk. 62.resora  ārstniecības personu darba samaksas palielināšanai 20% ik</w:t>
            </w:r>
            <w:r w:rsidR="00B21D39">
              <w:rPr>
                <w:rFonts w:ascii="Times New Roman" w:eastAsia="Times New Roman" w:hAnsi="Times New Roman" w:cs="Times New Roman"/>
                <w:b/>
                <w:bCs/>
                <w:sz w:val="20"/>
                <w:szCs w:val="20"/>
                <w:lang w:eastAsia="lv-LV"/>
              </w:rPr>
              <w:t xml:space="preserve"> </w:t>
            </w:r>
            <w:r w:rsidRPr="00584917">
              <w:rPr>
                <w:rFonts w:ascii="Times New Roman" w:eastAsia="Times New Roman" w:hAnsi="Times New Roman" w:cs="Times New Roman"/>
                <w:b/>
                <w:bCs/>
                <w:sz w:val="20"/>
                <w:szCs w:val="20"/>
                <w:lang w:eastAsia="lv-LV"/>
              </w:rPr>
              <w:t xml:space="preserve">gadu </w:t>
            </w:r>
          </w:p>
        </w:tc>
        <w:tc>
          <w:tcPr>
            <w:tcW w:w="1314" w:type="dxa"/>
            <w:tcBorders>
              <w:top w:val="nil"/>
              <w:left w:val="nil"/>
              <w:bottom w:val="single" w:sz="4" w:space="0" w:color="auto"/>
              <w:right w:val="single" w:sz="4" w:space="0" w:color="auto"/>
            </w:tcBorders>
            <w:shd w:val="clear" w:color="000000" w:fill="FFFFFF"/>
            <w:vAlign w:val="center"/>
            <w:hideMark/>
          </w:tcPr>
          <w:p w14:paraId="6D07F536" w14:textId="77777777" w:rsidR="00584917" w:rsidRPr="00584917" w:rsidRDefault="00584917" w:rsidP="00584917">
            <w:pPr>
              <w:spacing w:after="0" w:line="240" w:lineRule="auto"/>
              <w:jc w:val="right"/>
              <w:rPr>
                <w:rFonts w:ascii="Times New Roman" w:eastAsia="Times New Roman" w:hAnsi="Times New Roman" w:cs="Times New Roman"/>
                <w:b/>
                <w:bCs/>
                <w:sz w:val="20"/>
                <w:szCs w:val="20"/>
                <w:lang w:eastAsia="lv-LV"/>
              </w:rPr>
            </w:pPr>
            <w:r w:rsidRPr="00584917">
              <w:rPr>
                <w:rFonts w:ascii="Times New Roman" w:eastAsia="Times New Roman" w:hAnsi="Times New Roman" w:cs="Times New Roman"/>
                <w:b/>
                <w:bCs/>
                <w:sz w:val="20"/>
                <w:szCs w:val="20"/>
                <w:lang w:eastAsia="lv-LV"/>
              </w:rPr>
              <w:t>2 048 932</w:t>
            </w:r>
          </w:p>
        </w:tc>
        <w:tc>
          <w:tcPr>
            <w:tcW w:w="1315" w:type="dxa"/>
            <w:tcBorders>
              <w:top w:val="nil"/>
              <w:left w:val="nil"/>
              <w:bottom w:val="single" w:sz="4" w:space="0" w:color="auto"/>
              <w:right w:val="single" w:sz="4" w:space="0" w:color="auto"/>
            </w:tcBorders>
            <w:shd w:val="clear" w:color="000000" w:fill="FFFFFF"/>
            <w:vAlign w:val="center"/>
            <w:hideMark/>
          </w:tcPr>
          <w:p w14:paraId="65571C44" w14:textId="77777777" w:rsidR="00584917" w:rsidRPr="00584917" w:rsidRDefault="00584917" w:rsidP="00584917">
            <w:pPr>
              <w:spacing w:after="0" w:line="240" w:lineRule="auto"/>
              <w:jc w:val="right"/>
              <w:rPr>
                <w:rFonts w:ascii="Times New Roman" w:eastAsia="Times New Roman" w:hAnsi="Times New Roman" w:cs="Times New Roman"/>
                <w:b/>
                <w:bCs/>
                <w:sz w:val="20"/>
                <w:szCs w:val="20"/>
                <w:lang w:eastAsia="lv-LV"/>
              </w:rPr>
            </w:pPr>
            <w:r w:rsidRPr="00584917">
              <w:rPr>
                <w:rFonts w:ascii="Times New Roman" w:eastAsia="Times New Roman" w:hAnsi="Times New Roman" w:cs="Times New Roman"/>
                <w:b/>
                <w:bCs/>
                <w:sz w:val="20"/>
                <w:szCs w:val="20"/>
                <w:lang w:eastAsia="lv-LV"/>
              </w:rPr>
              <w:t>4 507 653</w:t>
            </w:r>
          </w:p>
        </w:tc>
        <w:tc>
          <w:tcPr>
            <w:tcW w:w="1315" w:type="dxa"/>
            <w:tcBorders>
              <w:top w:val="nil"/>
              <w:left w:val="nil"/>
              <w:bottom w:val="single" w:sz="4" w:space="0" w:color="auto"/>
              <w:right w:val="single" w:sz="4" w:space="0" w:color="auto"/>
            </w:tcBorders>
            <w:shd w:val="clear" w:color="000000" w:fill="FFFFFF"/>
            <w:vAlign w:val="center"/>
            <w:hideMark/>
          </w:tcPr>
          <w:p w14:paraId="59E43C16" w14:textId="77777777" w:rsidR="00584917" w:rsidRPr="00584917" w:rsidRDefault="00584917" w:rsidP="00584917">
            <w:pPr>
              <w:spacing w:after="0" w:line="240" w:lineRule="auto"/>
              <w:jc w:val="right"/>
              <w:rPr>
                <w:rFonts w:ascii="Times New Roman" w:eastAsia="Times New Roman" w:hAnsi="Times New Roman" w:cs="Times New Roman"/>
                <w:b/>
                <w:bCs/>
                <w:sz w:val="20"/>
                <w:szCs w:val="20"/>
                <w:lang w:eastAsia="lv-LV"/>
              </w:rPr>
            </w:pPr>
            <w:r w:rsidRPr="00584917">
              <w:rPr>
                <w:rFonts w:ascii="Times New Roman" w:eastAsia="Times New Roman" w:hAnsi="Times New Roman" w:cs="Times New Roman"/>
                <w:b/>
                <w:bCs/>
                <w:sz w:val="20"/>
                <w:szCs w:val="20"/>
                <w:lang w:eastAsia="lv-LV"/>
              </w:rPr>
              <w:t>7 458 118</w:t>
            </w:r>
          </w:p>
        </w:tc>
        <w:tc>
          <w:tcPr>
            <w:tcW w:w="1317" w:type="dxa"/>
            <w:tcBorders>
              <w:top w:val="nil"/>
              <w:left w:val="nil"/>
              <w:bottom w:val="single" w:sz="4" w:space="0" w:color="auto"/>
              <w:right w:val="single" w:sz="4" w:space="0" w:color="auto"/>
            </w:tcBorders>
            <w:shd w:val="clear" w:color="000000" w:fill="FFFFFF"/>
            <w:vAlign w:val="center"/>
            <w:hideMark/>
          </w:tcPr>
          <w:p w14:paraId="23E1FA9A" w14:textId="77777777" w:rsidR="00584917" w:rsidRPr="00584917" w:rsidRDefault="00584917" w:rsidP="00584917">
            <w:pPr>
              <w:spacing w:after="0" w:line="240" w:lineRule="auto"/>
              <w:jc w:val="right"/>
              <w:rPr>
                <w:rFonts w:ascii="Times New Roman" w:eastAsia="Times New Roman" w:hAnsi="Times New Roman" w:cs="Times New Roman"/>
                <w:b/>
                <w:bCs/>
                <w:sz w:val="20"/>
                <w:szCs w:val="20"/>
                <w:lang w:eastAsia="lv-LV"/>
              </w:rPr>
            </w:pPr>
            <w:r w:rsidRPr="00584917">
              <w:rPr>
                <w:rFonts w:ascii="Times New Roman" w:eastAsia="Times New Roman" w:hAnsi="Times New Roman" w:cs="Times New Roman"/>
                <w:b/>
                <w:bCs/>
                <w:sz w:val="20"/>
                <w:szCs w:val="20"/>
                <w:lang w:eastAsia="lv-LV"/>
              </w:rPr>
              <w:t>7 458 118</w:t>
            </w:r>
          </w:p>
        </w:tc>
      </w:tr>
      <w:tr w:rsidR="00584917" w:rsidRPr="00584917" w14:paraId="5AC6A6C0" w14:textId="77777777" w:rsidTr="00785B1F">
        <w:trPr>
          <w:trHeight w:val="247"/>
        </w:trPr>
        <w:tc>
          <w:tcPr>
            <w:tcW w:w="4305" w:type="dxa"/>
            <w:tcBorders>
              <w:top w:val="single" w:sz="4" w:space="0" w:color="auto"/>
              <w:left w:val="single" w:sz="4" w:space="0" w:color="auto"/>
              <w:bottom w:val="single" w:sz="4" w:space="0" w:color="auto"/>
              <w:right w:val="single" w:sz="4" w:space="0" w:color="auto"/>
            </w:tcBorders>
            <w:shd w:val="clear" w:color="000000" w:fill="EBF1DE"/>
            <w:hideMark/>
          </w:tcPr>
          <w:p w14:paraId="4EDF1352" w14:textId="7E228B50" w:rsidR="00584917" w:rsidRPr="00584917" w:rsidRDefault="00584917" w:rsidP="00584917">
            <w:pPr>
              <w:spacing w:after="0" w:line="240" w:lineRule="auto"/>
              <w:ind w:firstLineChars="100" w:firstLine="200"/>
              <w:rPr>
                <w:rFonts w:ascii="Times New Roman" w:eastAsia="Times New Roman" w:hAnsi="Times New Roman" w:cs="Times New Roman"/>
                <w:i/>
                <w:iCs/>
                <w:sz w:val="20"/>
                <w:szCs w:val="20"/>
                <w:u w:val="single"/>
                <w:lang w:eastAsia="lv-LV"/>
              </w:rPr>
            </w:pPr>
            <w:r w:rsidRPr="00584917">
              <w:rPr>
                <w:rFonts w:ascii="Times New Roman" w:eastAsia="Times New Roman" w:hAnsi="Times New Roman" w:cs="Times New Roman"/>
                <w:i/>
                <w:iCs/>
                <w:sz w:val="20"/>
                <w:szCs w:val="20"/>
                <w:u w:val="single"/>
                <w:lang w:eastAsia="lv-LV"/>
              </w:rPr>
              <w:t xml:space="preserve">Izglītības un zinātnes ministrija </w:t>
            </w:r>
          </w:p>
        </w:tc>
        <w:tc>
          <w:tcPr>
            <w:tcW w:w="1314" w:type="dxa"/>
            <w:tcBorders>
              <w:top w:val="nil"/>
              <w:left w:val="nil"/>
              <w:bottom w:val="single" w:sz="4" w:space="0" w:color="auto"/>
              <w:right w:val="single" w:sz="4" w:space="0" w:color="auto"/>
            </w:tcBorders>
            <w:shd w:val="clear" w:color="000000" w:fill="FFFFFF"/>
            <w:vAlign w:val="center"/>
            <w:hideMark/>
          </w:tcPr>
          <w:p w14:paraId="5EF5047B" w14:textId="77777777" w:rsidR="00584917" w:rsidRPr="00584917" w:rsidRDefault="00584917" w:rsidP="00584917">
            <w:pPr>
              <w:spacing w:after="0" w:line="240" w:lineRule="auto"/>
              <w:jc w:val="right"/>
              <w:rPr>
                <w:rFonts w:ascii="Times New Roman" w:eastAsia="Times New Roman" w:hAnsi="Times New Roman" w:cs="Times New Roman"/>
                <w:i/>
                <w:iCs/>
                <w:sz w:val="20"/>
                <w:szCs w:val="20"/>
                <w:lang w:eastAsia="lv-LV"/>
              </w:rPr>
            </w:pPr>
            <w:r w:rsidRPr="00584917">
              <w:rPr>
                <w:rFonts w:ascii="Times New Roman" w:eastAsia="Times New Roman" w:hAnsi="Times New Roman" w:cs="Times New Roman"/>
                <w:i/>
                <w:iCs/>
                <w:sz w:val="20"/>
                <w:szCs w:val="20"/>
                <w:lang w:eastAsia="lv-LV"/>
              </w:rPr>
              <w:t>417 947</w:t>
            </w:r>
          </w:p>
        </w:tc>
        <w:tc>
          <w:tcPr>
            <w:tcW w:w="1315" w:type="dxa"/>
            <w:tcBorders>
              <w:top w:val="nil"/>
              <w:left w:val="nil"/>
              <w:bottom w:val="single" w:sz="4" w:space="0" w:color="auto"/>
              <w:right w:val="single" w:sz="4" w:space="0" w:color="auto"/>
            </w:tcBorders>
            <w:shd w:val="clear" w:color="000000" w:fill="FFFFFF"/>
            <w:vAlign w:val="center"/>
            <w:hideMark/>
          </w:tcPr>
          <w:p w14:paraId="78B9DEC3" w14:textId="77777777" w:rsidR="00584917" w:rsidRPr="00584917" w:rsidRDefault="00584917" w:rsidP="00584917">
            <w:pPr>
              <w:spacing w:after="0" w:line="240" w:lineRule="auto"/>
              <w:jc w:val="right"/>
              <w:rPr>
                <w:rFonts w:ascii="Times New Roman" w:eastAsia="Times New Roman" w:hAnsi="Times New Roman" w:cs="Times New Roman"/>
                <w:i/>
                <w:iCs/>
                <w:sz w:val="20"/>
                <w:szCs w:val="20"/>
                <w:lang w:eastAsia="lv-LV"/>
              </w:rPr>
            </w:pPr>
            <w:r w:rsidRPr="00584917">
              <w:rPr>
                <w:rFonts w:ascii="Times New Roman" w:eastAsia="Times New Roman" w:hAnsi="Times New Roman" w:cs="Times New Roman"/>
                <w:i/>
                <w:iCs/>
                <w:sz w:val="20"/>
                <w:szCs w:val="20"/>
                <w:lang w:eastAsia="lv-LV"/>
              </w:rPr>
              <w:t>919 484</w:t>
            </w:r>
          </w:p>
        </w:tc>
        <w:tc>
          <w:tcPr>
            <w:tcW w:w="1315" w:type="dxa"/>
            <w:tcBorders>
              <w:top w:val="nil"/>
              <w:left w:val="nil"/>
              <w:bottom w:val="single" w:sz="4" w:space="0" w:color="auto"/>
              <w:right w:val="single" w:sz="4" w:space="0" w:color="auto"/>
            </w:tcBorders>
            <w:shd w:val="clear" w:color="000000" w:fill="FFFFFF"/>
            <w:vAlign w:val="center"/>
            <w:hideMark/>
          </w:tcPr>
          <w:p w14:paraId="0DA3D741" w14:textId="77777777" w:rsidR="00584917" w:rsidRPr="00584917" w:rsidRDefault="00584917" w:rsidP="00584917">
            <w:pPr>
              <w:spacing w:after="0" w:line="240" w:lineRule="auto"/>
              <w:jc w:val="right"/>
              <w:rPr>
                <w:rFonts w:ascii="Times New Roman" w:eastAsia="Times New Roman" w:hAnsi="Times New Roman" w:cs="Times New Roman"/>
                <w:i/>
                <w:iCs/>
                <w:sz w:val="20"/>
                <w:szCs w:val="20"/>
                <w:lang w:eastAsia="lv-LV"/>
              </w:rPr>
            </w:pPr>
            <w:r w:rsidRPr="00584917">
              <w:rPr>
                <w:rFonts w:ascii="Times New Roman" w:eastAsia="Times New Roman" w:hAnsi="Times New Roman" w:cs="Times New Roman"/>
                <w:i/>
                <w:iCs/>
                <w:sz w:val="20"/>
                <w:szCs w:val="20"/>
                <w:lang w:eastAsia="lv-LV"/>
              </w:rPr>
              <w:t>1 521 328</w:t>
            </w:r>
          </w:p>
        </w:tc>
        <w:tc>
          <w:tcPr>
            <w:tcW w:w="1317" w:type="dxa"/>
            <w:tcBorders>
              <w:top w:val="nil"/>
              <w:left w:val="nil"/>
              <w:bottom w:val="single" w:sz="4" w:space="0" w:color="auto"/>
              <w:right w:val="single" w:sz="4" w:space="0" w:color="auto"/>
            </w:tcBorders>
            <w:shd w:val="clear" w:color="000000" w:fill="FFFFFF"/>
            <w:vAlign w:val="center"/>
            <w:hideMark/>
          </w:tcPr>
          <w:p w14:paraId="61858831" w14:textId="77777777" w:rsidR="00584917" w:rsidRPr="00584917" w:rsidRDefault="00584917" w:rsidP="00584917">
            <w:pPr>
              <w:spacing w:after="0" w:line="240" w:lineRule="auto"/>
              <w:jc w:val="right"/>
              <w:rPr>
                <w:rFonts w:ascii="Times New Roman" w:eastAsia="Times New Roman" w:hAnsi="Times New Roman" w:cs="Times New Roman"/>
                <w:i/>
                <w:iCs/>
                <w:sz w:val="20"/>
                <w:szCs w:val="20"/>
                <w:lang w:eastAsia="lv-LV"/>
              </w:rPr>
            </w:pPr>
            <w:r w:rsidRPr="00584917">
              <w:rPr>
                <w:rFonts w:ascii="Times New Roman" w:eastAsia="Times New Roman" w:hAnsi="Times New Roman" w:cs="Times New Roman"/>
                <w:i/>
                <w:iCs/>
                <w:sz w:val="20"/>
                <w:szCs w:val="20"/>
                <w:lang w:eastAsia="lv-LV"/>
              </w:rPr>
              <w:t>1 521 328</w:t>
            </w:r>
          </w:p>
        </w:tc>
      </w:tr>
      <w:tr w:rsidR="00BE52AA" w:rsidRPr="00584917" w14:paraId="55E20FAA" w14:textId="77777777" w:rsidTr="00E07399">
        <w:trPr>
          <w:trHeight w:val="268"/>
        </w:trPr>
        <w:tc>
          <w:tcPr>
            <w:tcW w:w="4305" w:type="dxa"/>
            <w:tcBorders>
              <w:top w:val="single" w:sz="4" w:space="0" w:color="auto"/>
              <w:left w:val="single" w:sz="4" w:space="0" w:color="auto"/>
              <w:bottom w:val="single" w:sz="4" w:space="0" w:color="auto"/>
              <w:right w:val="single" w:sz="4" w:space="0" w:color="auto"/>
            </w:tcBorders>
            <w:shd w:val="clear" w:color="000000" w:fill="EBF1DE"/>
          </w:tcPr>
          <w:p w14:paraId="6BB403BF" w14:textId="72253209" w:rsidR="00BE52AA" w:rsidRPr="00785B1F" w:rsidRDefault="00BE52AA" w:rsidP="00BE52AA">
            <w:pPr>
              <w:spacing w:after="0" w:line="240" w:lineRule="auto"/>
              <w:ind w:firstLineChars="100" w:firstLine="200"/>
              <w:jc w:val="right"/>
              <w:rPr>
                <w:rFonts w:ascii="Times New Roman" w:eastAsia="Times New Roman" w:hAnsi="Times New Roman" w:cs="Times New Roman"/>
                <w:iCs/>
                <w:sz w:val="20"/>
                <w:szCs w:val="20"/>
                <w:u w:val="single"/>
                <w:lang w:eastAsia="lv-LV"/>
              </w:rPr>
            </w:pPr>
            <w:r w:rsidRPr="00584917">
              <w:rPr>
                <w:rFonts w:ascii="Times New Roman" w:eastAsia="Times New Roman" w:hAnsi="Times New Roman" w:cs="Times New Roman"/>
                <w:iCs/>
                <w:sz w:val="20"/>
                <w:szCs w:val="20"/>
                <w:u w:val="single"/>
                <w:lang w:eastAsia="lv-LV"/>
              </w:rPr>
              <w:t>t.sk. 62.resors "Mēr</w:t>
            </w:r>
            <w:r w:rsidRPr="00785B1F">
              <w:rPr>
                <w:rFonts w:ascii="Times New Roman" w:eastAsia="Times New Roman" w:hAnsi="Times New Roman" w:cs="Times New Roman"/>
                <w:iCs/>
                <w:sz w:val="20"/>
                <w:szCs w:val="20"/>
                <w:u w:val="single"/>
                <w:lang w:eastAsia="lv-LV"/>
              </w:rPr>
              <w:t>ķd</w:t>
            </w:r>
            <w:r w:rsidRPr="00584917">
              <w:rPr>
                <w:rFonts w:ascii="Times New Roman" w:eastAsia="Times New Roman" w:hAnsi="Times New Roman" w:cs="Times New Roman"/>
                <w:iCs/>
                <w:sz w:val="20"/>
                <w:szCs w:val="20"/>
                <w:u w:val="single"/>
                <w:lang w:eastAsia="lv-LV"/>
              </w:rPr>
              <w:t>otācijas pašvaldībām"</w:t>
            </w:r>
          </w:p>
        </w:tc>
        <w:tc>
          <w:tcPr>
            <w:tcW w:w="1314" w:type="dxa"/>
            <w:tcBorders>
              <w:top w:val="nil"/>
              <w:left w:val="nil"/>
              <w:bottom w:val="single" w:sz="4" w:space="0" w:color="auto"/>
              <w:right w:val="single" w:sz="4" w:space="0" w:color="auto"/>
            </w:tcBorders>
            <w:shd w:val="clear" w:color="000000" w:fill="FFFFFF"/>
          </w:tcPr>
          <w:p w14:paraId="7400B23E" w14:textId="167DE44D" w:rsidR="00BE52AA" w:rsidRPr="00785B1F" w:rsidRDefault="00BE52AA" w:rsidP="001F32AC">
            <w:pPr>
              <w:spacing w:after="0" w:line="240" w:lineRule="auto"/>
              <w:jc w:val="center"/>
              <w:rPr>
                <w:rFonts w:ascii="Times New Roman" w:eastAsia="Times New Roman" w:hAnsi="Times New Roman" w:cs="Times New Roman"/>
                <w:iCs/>
                <w:sz w:val="20"/>
                <w:szCs w:val="20"/>
                <w:lang w:eastAsia="lv-LV"/>
              </w:rPr>
            </w:pPr>
            <w:r w:rsidRPr="001E065D">
              <w:rPr>
                <w:rFonts w:ascii="Times New Roman" w:eastAsia="Times New Roman" w:hAnsi="Times New Roman" w:cs="Times New Roman"/>
                <w:iCs/>
                <w:sz w:val="20"/>
                <w:szCs w:val="20"/>
                <w:lang w:eastAsia="lv-LV"/>
              </w:rPr>
              <w:t>374 455</w:t>
            </w:r>
          </w:p>
        </w:tc>
        <w:tc>
          <w:tcPr>
            <w:tcW w:w="1315" w:type="dxa"/>
            <w:tcBorders>
              <w:top w:val="nil"/>
              <w:left w:val="nil"/>
              <w:bottom w:val="single" w:sz="4" w:space="0" w:color="auto"/>
              <w:right w:val="single" w:sz="4" w:space="0" w:color="auto"/>
            </w:tcBorders>
            <w:shd w:val="clear" w:color="000000" w:fill="FFFFFF"/>
          </w:tcPr>
          <w:p w14:paraId="59C2D81A" w14:textId="427F5671" w:rsidR="00BE52AA" w:rsidRPr="00785B1F" w:rsidRDefault="00BE52AA" w:rsidP="001F32AC">
            <w:pPr>
              <w:spacing w:after="0" w:line="240" w:lineRule="auto"/>
              <w:jc w:val="center"/>
              <w:rPr>
                <w:rFonts w:ascii="Times New Roman" w:eastAsia="Times New Roman" w:hAnsi="Times New Roman" w:cs="Times New Roman"/>
                <w:iCs/>
                <w:sz w:val="20"/>
                <w:szCs w:val="20"/>
                <w:lang w:eastAsia="lv-LV"/>
              </w:rPr>
            </w:pPr>
            <w:r w:rsidRPr="001E065D">
              <w:rPr>
                <w:rFonts w:ascii="Times New Roman" w:eastAsia="Times New Roman" w:hAnsi="Times New Roman" w:cs="Times New Roman"/>
                <w:iCs/>
                <w:sz w:val="20"/>
                <w:szCs w:val="20"/>
                <w:lang w:eastAsia="lv-LV"/>
              </w:rPr>
              <w:t>823 801</w:t>
            </w:r>
          </w:p>
        </w:tc>
        <w:tc>
          <w:tcPr>
            <w:tcW w:w="1315" w:type="dxa"/>
            <w:tcBorders>
              <w:top w:val="nil"/>
              <w:left w:val="nil"/>
              <w:bottom w:val="single" w:sz="4" w:space="0" w:color="auto"/>
              <w:right w:val="single" w:sz="4" w:space="0" w:color="auto"/>
            </w:tcBorders>
            <w:shd w:val="clear" w:color="000000" w:fill="FFFFFF"/>
          </w:tcPr>
          <w:p w14:paraId="22E946B9" w14:textId="41350101" w:rsidR="00BE52AA" w:rsidRPr="00785B1F" w:rsidRDefault="00BE52AA" w:rsidP="001F32AC">
            <w:pPr>
              <w:spacing w:after="0" w:line="240" w:lineRule="auto"/>
              <w:jc w:val="center"/>
              <w:rPr>
                <w:rFonts w:ascii="Times New Roman" w:eastAsia="Times New Roman" w:hAnsi="Times New Roman" w:cs="Times New Roman"/>
                <w:iCs/>
                <w:sz w:val="20"/>
                <w:szCs w:val="20"/>
                <w:lang w:eastAsia="lv-LV"/>
              </w:rPr>
            </w:pPr>
            <w:r w:rsidRPr="001E065D">
              <w:rPr>
                <w:rFonts w:ascii="Times New Roman" w:eastAsia="Times New Roman" w:hAnsi="Times New Roman" w:cs="Times New Roman"/>
                <w:iCs/>
                <w:sz w:val="20"/>
                <w:szCs w:val="20"/>
                <w:lang w:eastAsia="lv-LV"/>
              </w:rPr>
              <w:t>1 363 016</w:t>
            </w:r>
          </w:p>
        </w:tc>
        <w:tc>
          <w:tcPr>
            <w:tcW w:w="1317" w:type="dxa"/>
            <w:tcBorders>
              <w:top w:val="nil"/>
              <w:left w:val="nil"/>
              <w:bottom w:val="single" w:sz="4" w:space="0" w:color="auto"/>
              <w:right w:val="single" w:sz="4" w:space="0" w:color="auto"/>
            </w:tcBorders>
            <w:shd w:val="clear" w:color="000000" w:fill="FFFFFF"/>
          </w:tcPr>
          <w:p w14:paraId="6A4AE28C" w14:textId="6E50FAC5" w:rsidR="00BE52AA" w:rsidRPr="00785B1F" w:rsidRDefault="00BE52AA" w:rsidP="001F32AC">
            <w:pPr>
              <w:spacing w:after="0" w:line="240" w:lineRule="auto"/>
              <w:jc w:val="center"/>
              <w:rPr>
                <w:rFonts w:ascii="Times New Roman" w:eastAsia="Times New Roman" w:hAnsi="Times New Roman" w:cs="Times New Roman"/>
                <w:iCs/>
                <w:sz w:val="20"/>
                <w:szCs w:val="20"/>
                <w:lang w:eastAsia="lv-LV"/>
              </w:rPr>
            </w:pPr>
            <w:r w:rsidRPr="001E065D">
              <w:rPr>
                <w:rFonts w:ascii="Times New Roman" w:eastAsia="Times New Roman" w:hAnsi="Times New Roman" w:cs="Times New Roman"/>
                <w:iCs/>
                <w:sz w:val="20"/>
                <w:szCs w:val="20"/>
                <w:lang w:eastAsia="lv-LV"/>
              </w:rPr>
              <w:t>1 363 016</w:t>
            </w:r>
          </w:p>
        </w:tc>
      </w:tr>
      <w:tr w:rsidR="00584917" w:rsidRPr="00584917" w14:paraId="79B70E2E" w14:textId="77777777" w:rsidTr="00584917">
        <w:trPr>
          <w:trHeight w:val="270"/>
        </w:trPr>
        <w:tc>
          <w:tcPr>
            <w:tcW w:w="4305" w:type="dxa"/>
            <w:tcBorders>
              <w:top w:val="single" w:sz="4" w:space="0" w:color="auto"/>
              <w:left w:val="single" w:sz="4" w:space="0" w:color="auto"/>
              <w:bottom w:val="single" w:sz="4" w:space="0" w:color="auto"/>
              <w:right w:val="single" w:sz="4" w:space="0" w:color="auto"/>
            </w:tcBorders>
            <w:shd w:val="clear" w:color="000000" w:fill="EBF1DE"/>
            <w:hideMark/>
          </w:tcPr>
          <w:p w14:paraId="11F8039F" w14:textId="77777777" w:rsidR="00584917" w:rsidRPr="00584917" w:rsidRDefault="00584917" w:rsidP="00584917">
            <w:pPr>
              <w:spacing w:after="0" w:line="240" w:lineRule="auto"/>
              <w:ind w:firstLineChars="100" w:firstLine="200"/>
              <w:rPr>
                <w:rFonts w:ascii="Times New Roman" w:eastAsia="Times New Roman" w:hAnsi="Times New Roman" w:cs="Times New Roman"/>
                <w:i/>
                <w:iCs/>
                <w:sz w:val="20"/>
                <w:szCs w:val="20"/>
                <w:u w:val="single"/>
                <w:lang w:eastAsia="lv-LV"/>
              </w:rPr>
            </w:pPr>
            <w:r w:rsidRPr="00584917">
              <w:rPr>
                <w:rFonts w:ascii="Times New Roman" w:eastAsia="Times New Roman" w:hAnsi="Times New Roman" w:cs="Times New Roman"/>
                <w:i/>
                <w:iCs/>
                <w:sz w:val="20"/>
                <w:szCs w:val="20"/>
                <w:u w:val="single"/>
                <w:lang w:eastAsia="lv-LV"/>
              </w:rPr>
              <w:t>Labklājības ministrijai</w:t>
            </w:r>
          </w:p>
        </w:tc>
        <w:tc>
          <w:tcPr>
            <w:tcW w:w="1314" w:type="dxa"/>
            <w:tcBorders>
              <w:top w:val="nil"/>
              <w:left w:val="nil"/>
              <w:bottom w:val="single" w:sz="4" w:space="0" w:color="auto"/>
              <w:right w:val="single" w:sz="4" w:space="0" w:color="auto"/>
            </w:tcBorders>
            <w:shd w:val="clear" w:color="000000" w:fill="FFFFFF"/>
            <w:vAlign w:val="center"/>
            <w:hideMark/>
          </w:tcPr>
          <w:p w14:paraId="72AFA581" w14:textId="77777777" w:rsidR="00584917" w:rsidRPr="00584917" w:rsidRDefault="00584917" w:rsidP="00584917">
            <w:pPr>
              <w:spacing w:after="0" w:line="240" w:lineRule="auto"/>
              <w:jc w:val="right"/>
              <w:rPr>
                <w:rFonts w:ascii="Times New Roman" w:eastAsia="Times New Roman" w:hAnsi="Times New Roman" w:cs="Times New Roman"/>
                <w:i/>
                <w:iCs/>
                <w:sz w:val="20"/>
                <w:szCs w:val="20"/>
                <w:lang w:eastAsia="lv-LV"/>
              </w:rPr>
            </w:pPr>
            <w:r w:rsidRPr="00584917">
              <w:rPr>
                <w:rFonts w:ascii="Times New Roman" w:eastAsia="Times New Roman" w:hAnsi="Times New Roman" w:cs="Times New Roman"/>
                <w:i/>
                <w:iCs/>
                <w:sz w:val="20"/>
                <w:szCs w:val="20"/>
                <w:lang w:eastAsia="lv-LV"/>
              </w:rPr>
              <w:t>1 520 622</w:t>
            </w:r>
          </w:p>
        </w:tc>
        <w:tc>
          <w:tcPr>
            <w:tcW w:w="1315" w:type="dxa"/>
            <w:tcBorders>
              <w:top w:val="nil"/>
              <w:left w:val="nil"/>
              <w:bottom w:val="single" w:sz="4" w:space="0" w:color="auto"/>
              <w:right w:val="single" w:sz="4" w:space="0" w:color="auto"/>
            </w:tcBorders>
            <w:shd w:val="clear" w:color="000000" w:fill="FFFFFF"/>
            <w:vAlign w:val="center"/>
            <w:hideMark/>
          </w:tcPr>
          <w:p w14:paraId="576D2F49" w14:textId="77777777" w:rsidR="00584917" w:rsidRPr="00584917" w:rsidRDefault="00584917" w:rsidP="00584917">
            <w:pPr>
              <w:spacing w:after="0" w:line="240" w:lineRule="auto"/>
              <w:jc w:val="right"/>
              <w:rPr>
                <w:rFonts w:ascii="Times New Roman" w:eastAsia="Times New Roman" w:hAnsi="Times New Roman" w:cs="Times New Roman"/>
                <w:i/>
                <w:iCs/>
                <w:sz w:val="20"/>
                <w:szCs w:val="20"/>
                <w:lang w:eastAsia="lv-LV"/>
              </w:rPr>
            </w:pPr>
            <w:r w:rsidRPr="00584917">
              <w:rPr>
                <w:rFonts w:ascii="Times New Roman" w:eastAsia="Times New Roman" w:hAnsi="Times New Roman" w:cs="Times New Roman"/>
                <w:i/>
                <w:iCs/>
                <w:sz w:val="20"/>
                <w:szCs w:val="20"/>
                <w:lang w:eastAsia="lv-LV"/>
              </w:rPr>
              <w:t>3 345 370</w:t>
            </w:r>
          </w:p>
        </w:tc>
        <w:tc>
          <w:tcPr>
            <w:tcW w:w="1315" w:type="dxa"/>
            <w:tcBorders>
              <w:top w:val="nil"/>
              <w:left w:val="nil"/>
              <w:bottom w:val="single" w:sz="4" w:space="0" w:color="auto"/>
              <w:right w:val="single" w:sz="4" w:space="0" w:color="auto"/>
            </w:tcBorders>
            <w:shd w:val="clear" w:color="000000" w:fill="FFFFFF"/>
            <w:vAlign w:val="center"/>
            <w:hideMark/>
          </w:tcPr>
          <w:p w14:paraId="12BBF33E" w14:textId="77777777" w:rsidR="00584917" w:rsidRPr="00584917" w:rsidRDefault="00584917" w:rsidP="00584917">
            <w:pPr>
              <w:spacing w:after="0" w:line="240" w:lineRule="auto"/>
              <w:jc w:val="right"/>
              <w:rPr>
                <w:rFonts w:ascii="Times New Roman" w:eastAsia="Times New Roman" w:hAnsi="Times New Roman" w:cs="Times New Roman"/>
                <w:i/>
                <w:iCs/>
                <w:sz w:val="20"/>
                <w:szCs w:val="20"/>
                <w:lang w:eastAsia="lv-LV"/>
              </w:rPr>
            </w:pPr>
            <w:r w:rsidRPr="00584917">
              <w:rPr>
                <w:rFonts w:ascii="Times New Roman" w:eastAsia="Times New Roman" w:hAnsi="Times New Roman" w:cs="Times New Roman"/>
                <w:i/>
                <w:iCs/>
                <w:sz w:val="20"/>
                <w:szCs w:val="20"/>
                <w:lang w:eastAsia="lv-LV"/>
              </w:rPr>
              <w:t>5 535 066</w:t>
            </w:r>
          </w:p>
        </w:tc>
        <w:tc>
          <w:tcPr>
            <w:tcW w:w="1317" w:type="dxa"/>
            <w:tcBorders>
              <w:top w:val="nil"/>
              <w:left w:val="nil"/>
              <w:bottom w:val="single" w:sz="4" w:space="0" w:color="auto"/>
              <w:right w:val="single" w:sz="4" w:space="0" w:color="auto"/>
            </w:tcBorders>
            <w:shd w:val="clear" w:color="000000" w:fill="FFFFFF"/>
            <w:vAlign w:val="center"/>
            <w:hideMark/>
          </w:tcPr>
          <w:p w14:paraId="4F6F3E54" w14:textId="77777777" w:rsidR="00584917" w:rsidRPr="00584917" w:rsidRDefault="00584917" w:rsidP="00584917">
            <w:pPr>
              <w:spacing w:after="0" w:line="240" w:lineRule="auto"/>
              <w:jc w:val="right"/>
              <w:rPr>
                <w:rFonts w:ascii="Times New Roman" w:eastAsia="Times New Roman" w:hAnsi="Times New Roman" w:cs="Times New Roman"/>
                <w:i/>
                <w:iCs/>
                <w:sz w:val="20"/>
                <w:szCs w:val="20"/>
                <w:lang w:eastAsia="lv-LV"/>
              </w:rPr>
            </w:pPr>
            <w:r w:rsidRPr="00584917">
              <w:rPr>
                <w:rFonts w:ascii="Times New Roman" w:eastAsia="Times New Roman" w:hAnsi="Times New Roman" w:cs="Times New Roman"/>
                <w:i/>
                <w:iCs/>
                <w:sz w:val="20"/>
                <w:szCs w:val="20"/>
                <w:lang w:eastAsia="lv-LV"/>
              </w:rPr>
              <w:t>5 535 066</w:t>
            </w:r>
          </w:p>
        </w:tc>
      </w:tr>
      <w:tr w:rsidR="00584917" w:rsidRPr="00584917" w14:paraId="1F350874" w14:textId="77777777" w:rsidTr="00584917">
        <w:trPr>
          <w:trHeight w:val="270"/>
        </w:trPr>
        <w:tc>
          <w:tcPr>
            <w:tcW w:w="4305" w:type="dxa"/>
            <w:tcBorders>
              <w:top w:val="single" w:sz="4" w:space="0" w:color="auto"/>
              <w:left w:val="single" w:sz="4" w:space="0" w:color="auto"/>
              <w:bottom w:val="single" w:sz="4" w:space="0" w:color="auto"/>
              <w:right w:val="single" w:sz="4" w:space="0" w:color="auto"/>
            </w:tcBorders>
            <w:shd w:val="clear" w:color="000000" w:fill="EBF1DE"/>
            <w:hideMark/>
          </w:tcPr>
          <w:p w14:paraId="7EA7E99A" w14:textId="77777777" w:rsidR="00584917" w:rsidRPr="00584917" w:rsidRDefault="00584917" w:rsidP="00584917">
            <w:pPr>
              <w:spacing w:after="0" w:line="240" w:lineRule="auto"/>
              <w:ind w:firstLineChars="100" w:firstLine="200"/>
              <w:rPr>
                <w:rFonts w:ascii="Times New Roman" w:eastAsia="Times New Roman" w:hAnsi="Times New Roman" w:cs="Times New Roman"/>
                <w:i/>
                <w:iCs/>
                <w:sz w:val="20"/>
                <w:szCs w:val="20"/>
                <w:u w:val="single"/>
                <w:lang w:eastAsia="lv-LV"/>
              </w:rPr>
            </w:pPr>
            <w:r w:rsidRPr="00584917">
              <w:rPr>
                <w:rFonts w:ascii="Times New Roman" w:eastAsia="Times New Roman" w:hAnsi="Times New Roman" w:cs="Times New Roman"/>
                <w:i/>
                <w:iCs/>
                <w:sz w:val="20"/>
                <w:szCs w:val="20"/>
                <w:u w:val="single"/>
                <w:lang w:eastAsia="lv-LV"/>
              </w:rPr>
              <w:t>Tieslietu ministrijai</w:t>
            </w:r>
          </w:p>
        </w:tc>
        <w:tc>
          <w:tcPr>
            <w:tcW w:w="1314" w:type="dxa"/>
            <w:tcBorders>
              <w:top w:val="nil"/>
              <w:left w:val="nil"/>
              <w:bottom w:val="single" w:sz="4" w:space="0" w:color="auto"/>
              <w:right w:val="single" w:sz="4" w:space="0" w:color="auto"/>
            </w:tcBorders>
            <w:shd w:val="clear" w:color="000000" w:fill="FFFFFF"/>
            <w:vAlign w:val="center"/>
            <w:hideMark/>
          </w:tcPr>
          <w:p w14:paraId="0AB9B28F" w14:textId="77777777" w:rsidR="00584917" w:rsidRPr="00584917" w:rsidRDefault="00584917" w:rsidP="00584917">
            <w:pPr>
              <w:spacing w:after="0" w:line="240" w:lineRule="auto"/>
              <w:jc w:val="right"/>
              <w:rPr>
                <w:rFonts w:ascii="Times New Roman" w:eastAsia="Times New Roman" w:hAnsi="Times New Roman" w:cs="Times New Roman"/>
                <w:i/>
                <w:iCs/>
                <w:sz w:val="20"/>
                <w:szCs w:val="20"/>
                <w:lang w:eastAsia="lv-LV"/>
              </w:rPr>
            </w:pPr>
            <w:r w:rsidRPr="00584917">
              <w:rPr>
                <w:rFonts w:ascii="Times New Roman" w:eastAsia="Times New Roman" w:hAnsi="Times New Roman" w:cs="Times New Roman"/>
                <w:i/>
                <w:iCs/>
                <w:sz w:val="20"/>
                <w:szCs w:val="20"/>
                <w:lang w:eastAsia="lv-LV"/>
              </w:rPr>
              <w:t>25 184</w:t>
            </w:r>
          </w:p>
        </w:tc>
        <w:tc>
          <w:tcPr>
            <w:tcW w:w="1315" w:type="dxa"/>
            <w:tcBorders>
              <w:top w:val="nil"/>
              <w:left w:val="nil"/>
              <w:bottom w:val="single" w:sz="4" w:space="0" w:color="auto"/>
              <w:right w:val="single" w:sz="4" w:space="0" w:color="auto"/>
            </w:tcBorders>
            <w:shd w:val="clear" w:color="000000" w:fill="FFFFFF"/>
            <w:vAlign w:val="center"/>
            <w:hideMark/>
          </w:tcPr>
          <w:p w14:paraId="1103C3EF" w14:textId="77777777" w:rsidR="00584917" w:rsidRPr="00584917" w:rsidRDefault="00584917" w:rsidP="00584917">
            <w:pPr>
              <w:spacing w:after="0" w:line="240" w:lineRule="auto"/>
              <w:jc w:val="right"/>
              <w:rPr>
                <w:rFonts w:ascii="Times New Roman" w:eastAsia="Times New Roman" w:hAnsi="Times New Roman" w:cs="Times New Roman"/>
                <w:i/>
                <w:iCs/>
                <w:sz w:val="20"/>
                <w:szCs w:val="20"/>
                <w:lang w:eastAsia="lv-LV"/>
              </w:rPr>
            </w:pPr>
            <w:r w:rsidRPr="00584917">
              <w:rPr>
                <w:rFonts w:ascii="Times New Roman" w:eastAsia="Times New Roman" w:hAnsi="Times New Roman" w:cs="Times New Roman"/>
                <w:i/>
                <w:iCs/>
                <w:sz w:val="20"/>
                <w:szCs w:val="20"/>
                <w:lang w:eastAsia="lv-LV"/>
              </w:rPr>
              <w:t>55 405</w:t>
            </w:r>
          </w:p>
        </w:tc>
        <w:tc>
          <w:tcPr>
            <w:tcW w:w="1315" w:type="dxa"/>
            <w:tcBorders>
              <w:top w:val="nil"/>
              <w:left w:val="nil"/>
              <w:bottom w:val="single" w:sz="4" w:space="0" w:color="auto"/>
              <w:right w:val="single" w:sz="4" w:space="0" w:color="auto"/>
            </w:tcBorders>
            <w:shd w:val="clear" w:color="000000" w:fill="FFFFFF"/>
            <w:vAlign w:val="center"/>
            <w:hideMark/>
          </w:tcPr>
          <w:p w14:paraId="58807333" w14:textId="77777777" w:rsidR="00584917" w:rsidRPr="00584917" w:rsidRDefault="00584917" w:rsidP="00584917">
            <w:pPr>
              <w:spacing w:after="0" w:line="240" w:lineRule="auto"/>
              <w:jc w:val="right"/>
              <w:rPr>
                <w:rFonts w:ascii="Times New Roman" w:eastAsia="Times New Roman" w:hAnsi="Times New Roman" w:cs="Times New Roman"/>
                <w:i/>
                <w:iCs/>
                <w:sz w:val="20"/>
                <w:szCs w:val="20"/>
                <w:lang w:eastAsia="lv-LV"/>
              </w:rPr>
            </w:pPr>
            <w:r w:rsidRPr="00584917">
              <w:rPr>
                <w:rFonts w:ascii="Times New Roman" w:eastAsia="Times New Roman" w:hAnsi="Times New Roman" w:cs="Times New Roman"/>
                <w:i/>
                <w:iCs/>
                <w:sz w:val="20"/>
                <w:szCs w:val="20"/>
                <w:lang w:eastAsia="lv-LV"/>
              </w:rPr>
              <w:t>91 670</w:t>
            </w:r>
          </w:p>
        </w:tc>
        <w:tc>
          <w:tcPr>
            <w:tcW w:w="1317" w:type="dxa"/>
            <w:tcBorders>
              <w:top w:val="nil"/>
              <w:left w:val="nil"/>
              <w:bottom w:val="single" w:sz="4" w:space="0" w:color="auto"/>
              <w:right w:val="single" w:sz="4" w:space="0" w:color="auto"/>
            </w:tcBorders>
            <w:shd w:val="clear" w:color="000000" w:fill="FFFFFF"/>
            <w:vAlign w:val="center"/>
            <w:hideMark/>
          </w:tcPr>
          <w:p w14:paraId="52D06164" w14:textId="77777777" w:rsidR="00584917" w:rsidRPr="00584917" w:rsidRDefault="00584917" w:rsidP="00584917">
            <w:pPr>
              <w:spacing w:after="0" w:line="240" w:lineRule="auto"/>
              <w:jc w:val="right"/>
              <w:rPr>
                <w:rFonts w:ascii="Times New Roman" w:eastAsia="Times New Roman" w:hAnsi="Times New Roman" w:cs="Times New Roman"/>
                <w:i/>
                <w:iCs/>
                <w:sz w:val="20"/>
                <w:szCs w:val="20"/>
                <w:lang w:eastAsia="lv-LV"/>
              </w:rPr>
            </w:pPr>
            <w:r w:rsidRPr="00584917">
              <w:rPr>
                <w:rFonts w:ascii="Times New Roman" w:eastAsia="Times New Roman" w:hAnsi="Times New Roman" w:cs="Times New Roman"/>
                <w:i/>
                <w:iCs/>
                <w:sz w:val="20"/>
                <w:szCs w:val="20"/>
                <w:lang w:eastAsia="lv-LV"/>
              </w:rPr>
              <w:t>91 670</w:t>
            </w:r>
          </w:p>
        </w:tc>
      </w:tr>
      <w:tr w:rsidR="00584917" w:rsidRPr="00584917" w14:paraId="5054815B" w14:textId="77777777" w:rsidTr="00584917">
        <w:trPr>
          <w:trHeight w:val="270"/>
        </w:trPr>
        <w:tc>
          <w:tcPr>
            <w:tcW w:w="4305" w:type="dxa"/>
            <w:tcBorders>
              <w:top w:val="single" w:sz="4" w:space="0" w:color="auto"/>
              <w:left w:val="single" w:sz="4" w:space="0" w:color="auto"/>
              <w:bottom w:val="single" w:sz="4" w:space="0" w:color="auto"/>
              <w:right w:val="single" w:sz="4" w:space="0" w:color="auto"/>
            </w:tcBorders>
            <w:shd w:val="clear" w:color="000000" w:fill="EBF1DE"/>
            <w:hideMark/>
          </w:tcPr>
          <w:p w14:paraId="50921CC9" w14:textId="77777777" w:rsidR="00584917" w:rsidRPr="00584917" w:rsidRDefault="00584917" w:rsidP="00584917">
            <w:pPr>
              <w:spacing w:after="0" w:line="240" w:lineRule="auto"/>
              <w:ind w:firstLineChars="100" w:firstLine="200"/>
              <w:rPr>
                <w:rFonts w:ascii="Times New Roman" w:eastAsia="Times New Roman" w:hAnsi="Times New Roman" w:cs="Times New Roman"/>
                <w:i/>
                <w:iCs/>
                <w:sz w:val="20"/>
                <w:szCs w:val="20"/>
                <w:u w:val="single"/>
                <w:lang w:eastAsia="lv-LV"/>
              </w:rPr>
            </w:pPr>
            <w:proofErr w:type="spellStart"/>
            <w:r w:rsidRPr="00584917">
              <w:rPr>
                <w:rFonts w:ascii="Times New Roman" w:eastAsia="Times New Roman" w:hAnsi="Times New Roman" w:cs="Times New Roman"/>
                <w:i/>
                <w:iCs/>
                <w:sz w:val="20"/>
                <w:szCs w:val="20"/>
                <w:u w:val="single"/>
                <w:lang w:eastAsia="lv-LV"/>
              </w:rPr>
              <w:t>Iekšlietu</w:t>
            </w:r>
            <w:proofErr w:type="spellEnd"/>
            <w:r w:rsidRPr="00584917">
              <w:rPr>
                <w:rFonts w:ascii="Times New Roman" w:eastAsia="Times New Roman" w:hAnsi="Times New Roman" w:cs="Times New Roman"/>
                <w:i/>
                <w:iCs/>
                <w:sz w:val="20"/>
                <w:szCs w:val="20"/>
                <w:u w:val="single"/>
                <w:lang w:eastAsia="lv-LV"/>
              </w:rPr>
              <w:t xml:space="preserve"> ministrijai</w:t>
            </w:r>
          </w:p>
        </w:tc>
        <w:tc>
          <w:tcPr>
            <w:tcW w:w="1314" w:type="dxa"/>
            <w:tcBorders>
              <w:top w:val="nil"/>
              <w:left w:val="nil"/>
              <w:bottom w:val="single" w:sz="4" w:space="0" w:color="auto"/>
              <w:right w:val="single" w:sz="4" w:space="0" w:color="auto"/>
            </w:tcBorders>
            <w:shd w:val="clear" w:color="000000" w:fill="FFFFFF"/>
            <w:vAlign w:val="center"/>
            <w:hideMark/>
          </w:tcPr>
          <w:p w14:paraId="10673246" w14:textId="77777777" w:rsidR="00584917" w:rsidRPr="00584917" w:rsidRDefault="00584917" w:rsidP="00584917">
            <w:pPr>
              <w:spacing w:after="0" w:line="240" w:lineRule="auto"/>
              <w:jc w:val="right"/>
              <w:rPr>
                <w:rFonts w:ascii="Times New Roman" w:eastAsia="Times New Roman" w:hAnsi="Times New Roman" w:cs="Times New Roman"/>
                <w:i/>
                <w:iCs/>
                <w:sz w:val="20"/>
                <w:szCs w:val="20"/>
                <w:lang w:eastAsia="lv-LV"/>
              </w:rPr>
            </w:pPr>
            <w:r w:rsidRPr="00584917">
              <w:rPr>
                <w:rFonts w:ascii="Times New Roman" w:eastAsia="Times New Roman" w:hAnsi="Times New Roman" w:cs="Times New Roman"/>
                <w:i/>
                <w:iCs/>
                <w:sz w:val="20"/>
                <w:szCs w:val="20"/>
                <w:lang w:eastAsia="lv-LV"/>
              </w:rPr>
              <w:t>85 179</w:t>
            </w:r>
          </w:p>
        </w:tc>
        <w:tc>
          <w:tcPr>
            <w:tcW w:w="1315" w:type="dxa"/>
            <w:tcBorders>
              <w:top w:val="nil"/>
              <w:left w:val="nil"/>
              <w:bottom w:val="single" w:sz="4" w:space="0" w:color="auto"/>
              <w:right w:val="single" w:sz="4" w:space="0" w:color="auto"/>
            </w:tcBorders>
            <w:shd w:val="clear" w:color="000000" w:fill="FFFFFF"/>
            <w:vAlign w:val="center"/>
            <w:hideMark/>
          </w:tcPr>
          <w:p w14:paraId="62006671" w14:textId="77777777" w:rsidR="00584917" w:rsidRPr="00584917" w:rsidRDefault="00584917" w:rsidP="00584917">
            <w:pPr>
              <w:spacing w:after="0" w:line="240" w:lineRule="auto"/>
              <w:jc w:val="right"/>
              <w:rPr>
                <w:rFonts w:ascii="Times New Roman" w:eastAsia="Times New Roman" w:hAnsi="Times New Roman" w:cs="Times New Roman"/>
                <w:i/>
                <w:iCs/>
                <w:sz w:val="20"/>
                <w:szCs w:val="20"/>
                <w:lang w:eastAsia="lv-LV"/>
              </w:rPr>
            </w:pPr>
            <w:r w:rsidRPr="00584917">
              <w:rPr>
                <w:rFonts w:ascii="Times New Roman" w:eastAsia="Times New Roman" w:hAnsi="Times New Roman" w:cs="Times New Roman"/>
                <w:i/>
                <w:iCs/>
                <w:sz w:val="20"/>
                <w:szCs w:val="20"/>
                <w:lang w:eastAsia="lv-LV"/>
              </w:rPr>
              <w:t>187 394</w:t>
            </w:r>
          </w:p>
        </w:tc>
        <w:tc>
          <w:tcPr>
            <w:tcW w:w="1315" w:type="dxa"/>
            <w:tcBorders>
              <w:top w:val="nil"/>
              <w:left w:val="nil"/>
              <w:bottom w:val="single" w:sz="4" w:space="0" w:color="auto"/>
              <w:right w:val="single" w:sz="4" w:space="0" w:color="auto"/>
            </w:tcBorders>
            <w:shd w:val="clear" w:color="000000" w:fill="FFFFFF"/>
            <w:vAlign w:val="center"/>
            <w:hideMark/>
          </w:tcPr>
          <w:p w14:paraId="4466F409" w14:textId="77777777" w:rsidR="00584917" w:rsidRPr="00584917" w:rsidRDefault="00584917" w:rsidP="00584917">
            <w:pPr>
              <w:spacing w:after="0" w:line="240" w:lineRule="auto"/>
              <w:jc w:val="right"/>
              <w:rPr>
                <w:rFonts w:ascii="Times New Roman" w:eastAsia="Times New Roman" w:hAnsi="Times New Roman" w:cs="Times New Roman"/>
                <w:i/>
                <w:iCs/>
                <w:sz w:val="20"/>
                <w:szCs w:val="20"/>
                <w:lang w:eastAsia="lv-LV"/>
              </w:rPr>
            </w:pPr>
            <w:r w:rsidRPr="00584917">
              <w:rPr>
                <w:rFonts w:ascii="Times New Roman" w:eastAsia="Times New Roman" w:hAnsi="Times New Roman" w:cs="Times New Roman"/>
                <w:i/>
                <w:iCs/>
                <w:sz w:val="20"/>
                <w:szCs w:val="20"/>
                <w:lang w:eastAsia="lv-LV"/>
              </w:rPr>
              <w:t>310 054</w:t>
            </w:r>
          </w:p>
        </w:tc>
        <w:tc>
          <w:tcPr>
            <w:tcW w:w="1317" w:type="dxa"/>
            <w:tcBorders>
              <w:top w:val="nil"/>
              <w:left w:val="nil"/>
              <w:bottom w:val="single" w:sz="4" w:space="0" w:color="auto"/>
              <w:right w:val="single" w:sz="4" w:space="0" w:color="auto"/>
            </w:tcBorders>
            <w:shd w:val="clear" w:color="000000" w:fill="FFFFFF"/>
            <w:vAlign w:val="center"/>
            <w:hideMark/>
          </w:tcPr>
          <w:p w14:paraId="3CACE831" w14:textId="77777777" w:rsidR="00584917" w:rsidRPr="00584917" w:rsidRDefault="00584917" w:rsidP="00584917">
            <w:pPr>
              <w:spacing w:after="0" w:line="240" w:lineRule="auto"/>
              <w:jc w:val="right"/>
              <w:rPr>
                <w:rFonts w:ascii="Times New Roman" w:eastAsia="Times New Roman" w:hAnsi="Times New Roman" w:cs="Times New Roman"/>
                <w:i/>
                <w:iCs/>
                <w:sz w:val="20"/>
                <w:szCs w:val="20"/>
                <w:lang w:eastAsia="lv-LV"/>
              </w:rPr>
            </w:pPr>
            <w:r w:rsidRPr="00584917">
              <w:rPr>
                <w:rFonts w:ascii="Times New Roman" w:eastAsia="Times New Roman" w:hAnsi="Times New Roman" w:cs="Times New Roman"/>
                <w:i/>
                <w:iCs/>
                <w:sz w:val="20"/>
                <w:szCs w:val="20"/>
                <w:lang w:eastAsia="lv-LV"/>
              </w:rPr>
              <w:t>310 054</w:t>
            </w:r>
          </w:p>
        </w:tc>
      </w:tr>
    </w:tbl>
    <w:p w14:paraId="778BB52D" w14:textId="36C2E8FA" w:rsidR="00D41EA7" w:rsidRPr="00B037F4" w:rsidRDefault="00D41EA7" w:rsidP="00B037F4">
      <w:pPr>
        <w:spacing w:after="0" w:line="240" w:lineRule="auto"/>
        <w:ind w:firstLine="720"/>
        <w:jc w:val="both"/>
        <w:rPr>
          <w:rFonts w:ascii="Times New Roman" w:hAnsi="Times New Roman"/>
          <w:iCs/>
          <w:color w:val="FF0000"/>
          <w:sz w:val="28"/>
          <w:szCs w:val="28"/>
          <w:u w:val="single"/>
        </w:rPr>
      </w:pPr>
      <w:r w:rsidRPr="00B037F4">
        <w:rPr>
          <w:rFonts w:ascii="Times New Roman" w:hAnsi="Times New Roman" w:cs="Times New Roman"/>
          <w:bCs/>
          <w:sz w:val="28"/>
          <w:szCs w:val="28"/>
          <w:u w:val="single"/>
        </w:rPr>
        <w:lastRenderedPageBreak/>
        <w:t>Par</w:t>
      </w:r>
      <w:r w:rsidR="00C30C20">
        <w:rPr>
          <w:rFonts w:ascii="Times New Roman" w:hAnsi="Times New Roman" w:cs="Times New Roman"/>
          <w:bCs/>
          <w:sz w:val="28"/>
          <w:szCs w:val="28"/>
          <w:u w:val="single"/>
        </w:rPr>
        <w:t xml:space="preserve"> </w:t>
      </w:r>
      <w:r w:rsidR="00C30C20" w:rsidRPr="002C2CB3">
        <w:rPr>
          <w:rFonts w:ascii="Times New Roman" w:hAnsi="Times New Roman" w:cs="Times New Roman"/>
          <w:bCs/>
          <w:sz w:val="28"/>
          <w:szCs w:val="28"/>
          <w:u w:val="single"/>
        </w:rPr>
        <w:t>finansējumu</w:t>
      </w:r>
      <w:r w:rsidRPr="00B037F4">
        <w:rPr>
          <w:rFonts w:ascii="Times New Roman" w:hAnsi="Times New Roman" w:cs="Times New Roman"/>
          <w:bCs/>
          <w:sz w:val="28"/>
          <w:szCs w:val="28"/>
          <w:u w:val="single"/>
        </w:rPr>
        <w:t xml:space="preserve"> pagarinā</w:t>
      </w:r>
      <w:r w:rsidR="00C30C20">
        <w:rPr>
          <w:rFonts w:ascii="Times New Roman" w:hAnsi="Times New Roman" w:cs="Times New Roman"/>
          <w:bCs/>
          <w:sz w:val="28"/>
          <w:szCs w:val="28"/>
          <w:u w:val="single"/>
        </w:rPr>
        <w:t>tā normālā darba laika atcelšanai</w:t>
      </w:r>
    </w:p>
    <w:p w14:paraId="733C776B" w14:textId="59E715B7" w:rsidR="00572814" w:rsidRPr="00572814" w:rsidRDefault="00C331E7" w:rsidP="00572814">
      <w:pPr>
        <w:spacing w:after="0" w:line="240" w:lineRule="auto"/>
        <w:ind w:firstLine="720"/>
        <w:jc w:val="both"/>
        <w:rPr>
          <w:rFonts w:ascii="Times New Roman" w:hAnsi="Times New Roman" w:cs="Times New Roman"/>
          <w:bCs/>
          <w:sz w:val="28"/>
          <w:szCs w:val="28"/>
        </w:rPr>
      </w:pPr>
      <w:r w:rsidRPr="00C331E7">
        <w:rPr>
          <w:rFonts w:ascii="Times New Roman" w:hAnsi="Times New Roman" w:cs="Times New Roman"/>
          <w:bCs/>
          <w:sz w:val="28"/>
          <w:szCs w:val="28"/>
        </w:rPr>
        <w:t>Saeima 2017.gada 22.novembrī pieņēm</w:t>
      </w:r>
      <w:r w:rsidR="004D2D0F">
        <w:rPr>
          <w:rFonts w:ascii="Times New Roman" w:hAnsi="Times New Roman" w:cs="Times New Roman"/>
          <w:bCs/>
          <w:sz w:val="28"/>
          <w:szCs w:val="28"/>
        </w:rPr>
        <w:t>a</w:t>
      </w:r>
      <w:r w:rsidRPr="00C331E7">
        <w:rPr>
          <w:rFonts w:ascii="Times New Roman" w:hAnsi="Times New Roman" w:cs="Times New Roman"/>
          <w:bCs/>
          <w:sz w:val="28"/>
          <w:szCs w:val="28"/>
        </w:rPr>
        <w:t xml:space="preserve"> likumu </w:t>
      </w:r>
      <w:r w:rsidR="00F3126F">
        <w:rPr>
          <w:rFonts w:ascii="Times New Roman" w:hAnsi="Times New Roman" w:cs="Times New Roman"/>
          <w:bCs/>
          <w:sz w:val="28"/>
          <w:szCs w:val="28"/>
        </w:rPr>
        <w:t>“</w:t>
      </w:r>
      <w:r w:rsidRPr="00C331E7">
        <w:rPr>
          <w:rFonts w:ascii="Times New Roman" w:hAnsi="Times New Roman" w:cs="Times New Roman"/>
          <w:bCs/>
          <w:sz w:val="28"/>
          <w:szCs w:val="28"/>
        </w:rPr>
        <w:t>Grozījumi Ārstniecības likumā”, ar kuru Ārstniecības likuma pārejas noteikumos ietverts 31.punkts, kas nosaka darba samaksas likmi par darba laiku, kas pārsniedz Darba likumā noteikto normālo darba laiku, jeb pagarinātā normālā darba laika apmaksas likmi. Proti, laikā no 2018.gada 1.janvāra līdz 2019.gada 31.decembrim darba samaksu par darba laiku, kas pārsniedz Darba likumā noteikto normālo darba laiku, nosaka proporcionāli darba laika pieaugumam: no 2018. gada 1. janvāra līdz 31. decembrim ne mazāk kā 1,20 noteikto stundas algas likmju apmērā, bet no 2019. gada 1. janvāra līdz 31. decembrim - ne mazāk kā 1,35 noteikto stundas algas likmju apmērā.</w:t>
      </w:r>
      <w:r w:rsidR="00572814" w:rsidRPr="00572814">
        <w:rPr>
          <w:rFonts w:ascii="Times New Roman" w:hAnsi="Times New Roman" w:cs="Times New Roman"/>
          <w:bCs/>
          <w:sz w:val="28"/>
          <w:szCs w:val="28"/>
        </w:rPr>
        <w:t xml:space="preserve"> </w:t>
      </w:r>
      <w:r w:rsidR="00572814">
        <w:rPr>
          <w:rFonts w:ascii="Times New Roman" w:hAnsi="Times New Roman" w:cs="Times New Roman"/>
          <w:bCs/>
          <w:sz w:val="28"/>
          <w:szCs w:val="28"/>
        </w:rPr>
        <w:t>P</w:t>
      </w:r>
      <w:r w:rsidR="00572814" w:rsidRPr="00572814">
        <w:rPr>
          <w:rFonts w:ascii="Times New Roman" w:hAnsi="Times New Roman" w:cs="Times New Roman"/>
          <w:bCs/>
          <w:sz w:val="28"/>
          <w:szCs w:val="28"/>
        </w:rPr>
        <w:t xml:space="preserve">ārejas periods </w:t>
      </w:r>
      <w:r w:rsidR="00572814">
        <w:rPr>
          <w:rFonts w:ascii="Times New Roman" w:hAnsi="Times New Roman" w:cs="Times New Roman"/>
          <w:bCs/>
          <w:sz w:val="28"/>
          <w:szCs w:val="28"/>
        </w:rPr>
        <w:t>bija</w:t>
      </w:r>
      <w:r w:rsidR="00572814" w:rsidRPr="00572814">
        <w:rPr>
          <w:rFonts w:ascii="Times New Roman" w:hAnsi="Times New Roman" w:cs="Times New Roman"/>
          <w:bCs/>
          <w:sz w:val="28"/>
          <w:szCs w:val="28"/>
        </w:rPr>
        <w:t xml:space="preserve"> nepieciešams, lai nodrošinātu valsts budžeta stabilitāte un nepārtraukt</w:t>
      </w:r>
      <w:r w:rsidR="00F91F21">
        <w:rPr>
          <w:rFonts w:ascii="Times New Roman" w:hAnsi="Times New Roman" w:cs="Times New Roman"/>
          <w:bCs/>
          <w:sz w:val="28"/>
          <w:szCs w:val="28"/>
        </w:rPr>
        <w:t>u</w:t>
      </w:r>
      <w:r w:rsidR="00572814" w:rsidRPr="00572814">
        <w:rPr>
          <w:rFonts w:ascii="Times New Roman" w:hAnsi="Times New Roman" w:cs="Times New Roman"/>
          <w:bCs/>
          <w:sz w:val="28"/>
          <w:szCs w:val="28"/>
        </w:rPr>
        <w:t xml:space="preserve"> kvalitatīvu veselības aprūpes pakalpojumu pieejamīb</w:t>
      </w:r>
      <w:r w:rsidR="009E7003">
        <w:rPr>
          <w:rFonts w:ascii="Times New Roman" w:hAnsi="Times New Roman" w:cs="Times New Roman"/>
          <w:bCs/>
          <w:sz w:val="28"/>
          <w:szCs w:val="28"/>
        </w:rPr>
        <w:t>u</w:t>
      </w:r>
      <w:r w:rsidR="00572814" w:rsidRPr="00572814">
        <w:rPr>
          <w:rFonts w:ascii="Times New Roman" w:hAnsi="Times New Roman" w:cs="Times New Roman"/>
          <w:bCs/>
          <w:sz w:val="28"/>
          <w:szCs w:val="28"/>
        </w:rPr>
        <w:t>.</w:t>
      </w:r>
    </w:p>
    <w:p w14:paraId="418B6B35" w14:textId="435BC51F" w:rsidR="009E7003" w:rsidRPr="002C2CB3" w:rsidRDefault="00871AA7" w:rsidP="009E7003">
      <w:pPr>
        <w:spacing w:after="0" w:line="240" w:lineRule="auto"/>
        <w:ind w:firstLine="720"/>
        <w:jc w:val="both"/>
        <w:rPr>
          <w:rFonts w:ascii="Times New Roman" w:hAnsi="Times New Roman" w:cs="Times New Roman"/>
          <w:bCs/>
          <w:sz w:val="28"/>
          <w:szCs w:val="28"/>
        </w:rPr>
      </w:pPr>
      <w:r w:rsidRPr="00871AA7">
        <w:rPr>
          <w:rFonts w:ascii="Times New Roman" w:hAnsi="Times New Roman" w:cs="Times New Roman"/>
          <w:bCs/>
          <w:sz w:val="28"/>
          <w:szCs w:val="28"/>
        </w:rPr>
        <w:t xml:space="preserve">Latvijas Republikas Satversmes tiesas 2018.gada 15.maija </w:t>
      </w:r>
      <w:r w:rsidR="00BB585B">
        <w:rPr>
          <w:rFonts w:ascii="Times New Roman" w:hAnsi="Times New Roman" w:cs="Times New Roman"/>
          <w:bCs/>
          <w:sz w:val="28"/>
          <w:szCs w:val="28"/>
        </w:rPr>
        <w:t>sprieduma</w:t>
      </w:r>
      <w:r w:rsidRPr="00871AA7">
        <w:rPr>
          <w:rFonts w:ascii="Times New Roman" w:hAnsi="Times New Roman" w:cs="Times New Roman"/>
          <w:bCs/>
          <w:sz w:val="28"/>
          <w:szCs w:val="28"/>
        </w:rPr>
        <w:t xml:space="preserve"> lietā Nr. 2017-15-01 “Par Ārstniecības likuma 53.1 panta septītās daļas atbilstību Latvijas Republikas Satversmes 91. panta pirmajam teikumam un 107. pantam”</w:t>
      </w:r>
      <w:r w:rsidR="00BB585B">
        <w:rPr>
          <w:rFonts w:ascii="Times New Roman" w:hAnsi="Times New Roman" w:cs="Times New Roman"/>
          <w:bCs/>
          <w:sz w:val="28"/>
          <w:szCs w:val="28"/>
        </w:rPr>
        <w:t>,</w:t>
      </w:r>
      <w:r w:rsidR="009E7003" w:rsidRPr="009E7003">
        <w:rPr>
          <w:rFonts w:ascii="Times New Roman" w:eastAsia="Times New Roman" w:hAnsi="Times New Roman" w:cs="Times New Roman"/>
          <w:color w:val="000000"/>
          <w:spacing w:val="70"/>
          <w:sz w:val="24"/>
          <w:szCs w:val="24"/>
          <w:lang w:eastAsia="lv-LV"/>
        </w:rPr>
        <w:t xml:space="preserve"> </w:t>
      </w:r>
      <w:r w:rsidR="009E7003" w:rsidRPr="009E7003">
        <w:rPr>
          <w:rFonts w:ascii="Times New Roman" w:hAnsi="Times New Roman" w:cs="Times New Roman"/>
          <w:bCs/>
          <w:sz w:val="28"/>
          <w:szCs w:val="28"/>
        </w:rPr>
        <w:t>nosprieda</w:t>
      </w:r>
      <w:r w:rsidR="009E7003">
        <w:rPr>
          <w:rFonts w:ascii="Times New Roman" w:hAnsi="Times New Roman" w:cs="Times New Roman"/>
          <w:bCs/>
          <w:sz w:val="28"/>
          <w:szCs w:val="28"/>
        </w:rPr>
        <w:t xml:space="preserve"> - </w:t>
      </w:r>
      <w:r w:rsidR="009E7003" w:rsidRPr="009E7003">
        <w:rPr>
          <w:rFonts w:ascii="Times New Roman" w:hAnsi="Times New Roman" w:cs="Times New Roman"/>
          <w:bCs/>
          <w:sz w:val="28"/>
          <w:szCs w:val="28"/>
        </w:rPr>
        <w:t>atzīt Ārstniecības likuma pārejas noteikumu 31.punktu par neatbilstošu Latvijas Republikas Satversmes 91. panta pirmajam teikumam un spēkā neesošu</w:t>
      </w:r>
      <w:r w:rsidR="001367F1">
        <w:rPr>
          <w:rFonts w:ascii="Times New Roman" w:hAnsi="Times New Roman" w:cs="Times New Roman"/>
          <w:bCs/>
          <w:sz w:val="28"/>
          <w:szCs w:val="28"/>
        </w:rPr>
        <w:t xml:space="preserve"> no 2019. </w:t>
      </w:r>
      <w:r w:rsidR="009E7003" w:rsidRPr="009E7003">
        <w:rPr>
          <w:rFonts w:ascii="Times New Roman" w:hAnsi="Times New Roman" w:cs="Times New Roman"/>
          <w:bCs/>
          <w:sz w:val="28"/>
          <w:szCs w:val="28"/>
        </w:rPr>
        <w:t xml:space="preserve">gada 1. </w:t>
      </w:r>
      <w:r w:rsidR="009E7003" w:rsidRPr="002C2CB3">
        <w:rPr>
          <w:rFonts w:ascii="Times New Roman" w:hAnsi="Times New Roman" w:cs="Times New Roman"/>
          <w:bCs/>
          <w:sz w:val="28"/>
          <w:szCs w:val="28"/>
        </w:rPr>
        <w:t>janvāra</w:t>
      </w:r>
      <w:r w:rsidR="00C30C20" w:rsidRPr="002C2CB3">
        <w:rPr>
          <w:rFonts w:ascii="Times New Roman" w:hAnsi="Times New Roman" w:cs="Times New Roman"/>
          <w:bCs/>
          <w:sz w:val="28"/>
          <w:szCs w:val="28"/>
        </w:rPr>
        <w:t xml:space="preserve"> (turpmāk – Satversmes tiesas spriedums)</w:t>
      </w:r>
      <w:r w:rsidR="009E7003" w:rsidRPr="002C2CB3">
        <w:rPr>
          <w:rFonts w:ascii="Times New Roman" w:hAnsi="Times New Roman" w:cs="Times New Roman"/>
          <w:bCs/>
          <w:sz w:val="28"/>
          <w:szCs w:val="28"/>
        </w:rPr>
        <w:t>.</w:t>
      </w:r>
    </w:p>
    <w:p w14:paraId="4ED813EA" w14:textId="6455E7F9" w:rsidR="00C56EEF" w:rsidRDefault="000A09F9" w:rsidP="00BB1161">
      <w:pPr>
        <w:spacing w:after="0" w:line="240" w:lineRule="auto"/>
        <w:ind w:firstLine="720"/>
        <w:jc w:val="both"/>
        <w:rPr>
          <w:rFonts w:ascii="Times New Roman" w:hAnsi="Times New Roman" w:cs="Times New Roman"/>
          <w:bCs/>
          <w:sz w:val="28"/>
          <w:szCs w:val="28"/>
        </w:rPr>
      </w:pPr>
      <w:r w:rsidRPr="002C2CB3">
        <w:rPr>
          <w:rFonts w:ascii="Times New Roman" w:hAnsi="Times New Roman" w:cs="Times New Roman"/>
          <w:bCs/>
          <w:sz w:val="28"/>
          <w:szCs w:val="28"/>
        </w:rPr>
        <w:t>Jautājums par atteikšanos no pagarinātā normālā</w:t>
      </w:r>
      <w:r w:rsidRPr="00554ED4">
        <w:rPr>
          <w:rFonts w:ascii="Times New Roman" w:hAnsi="Times New Roman" w:cs="Times New Roman"/>
          <w:bCs/>
          <w:sz w:val="28"/>
          <w:szCs w:val="28"/>
        </w:rPr>
        <w:t xml:space="preserve"> darba laika</w:t>
      </w:r>
      <w:r w:rsidR="00283896">
        <w:rPr>
          <w:rFonts w:ascii="Times New Roman" w:hAnsi="Times New Roman" w:cs="Times New Roman"/>
          <w:bCs/>
          <w:sz w:val="28"/>
          <w:szCs w:val="28"/>
        </w:rPr>
        <w:t xml:space="preserve"> </w:t>
      </w:r>
      <w:r w:rsidRPr="00554ED4">
        <w:rPr>
          <w:rFonts w:ascii="Times New Roman" w:hAnsi="Times New Roman" w:cs="Times New Roman"/>
          <w:bCs/>
          <w:sz w:val="28"/>
          <w:szCs w:val="28"/>
        </w:rPr>
        <w:t xml:space="preserve">tika </w:t>
      </w:r>
      <w:r>
        <w:rPr>
          <w:rFonts w:ascii="Times New Roman" w:hAnsi="Times New Roman" w:cs="Times New Roman"/>
          <w:bCs/>
          <w:sz w:val="28"/>
          <w:szCs w:val="28"/>
        </w:rPr>
        <w:t>skatīts jau 2016.</w:t>
      </w:r>
      <w:r w:rsidR="00871AA7">
        <w:rPr>
          <w:rFonts w:ascii="Times New Roman" w:hAnsi="Times New Roman" w:cs="Times New Roman"/>
          <w:bCs/>
          <w:sz w:val="28"/>
          <w:szCs w:val="28"/>
        </w:rPr>
        <w:t>gadā, bet tad netika</w:t>
      </w:r>
      <w:r w:rsidRPr="00554ED4">
        <w:rPr>
          <w:rFonts w:ascii="Times New Roman" w:hAnsi="Times New Roman" w:cs="Times New Roman"/>
          <w:bCs/>
          <w:sz w:val="28"/>
          <w:szCs w:val="28"/>
        </w:rPr>
        <w:t xml:space="preserve"> rasti nepieciešamie valsts budžeta līdzekļi. </w:t>
      </w:r>
      <w:r w:rsidR="00572814" w:rsidRPr="00554ED4">
        <w:rPr>
          <w:rFonts w:ascii="Times New Roman" w:hAnsi="Times New Roman" w:cs="Times New Roman"/>
          <w:bCs/>
          <w:sz w:val="28"/>
          <w:szCs w:val="28"/>
        </w:rPr>
        <w:t>2017.gad</w:t>
      </w:r>
      <w:r w:rsidR="00572814">
        <w:rPr>
          <w:rFonts w:ascii="Times New Roman" w:hAnsi="Times New Roman" w:cs="Times New Roman"/>
          <w:bCs/>
          <w:sz w:val="28"/>
          <w:szCs w:val="28"/>
        </w:rPr>
        <w:t>ā i</w:t>
      </w:r>
      <w:r w:rsidR="00C56EEF" w:rsidRPr="00C56EEF">
        <w:rPr>
          <w:rFonts w:ascii="Times New Roman" w:hAnsi="Times New Roman" w:cs="Times New Roman"/>
          <w:bCs/>
          <w:sz w:val="28"/>
          <w:szCs w:val="28"/>
        </w:rPr>
        <w:t xml:space="preserve">zstrādājot likuma </w:t>
      </w:r>
      <w:r w:rsidR="00C56EEF">
        <w:rPr>
          <w:rFonts w:ascii="Times New Roman" w:hAnsi="Times New Roman" w:cs="Times New Roman"/>
          <w:bCs/>
          <w:sz w:val="28"/>
          <w:szCs w:val="28"/>
        </w:rPr>
        <w:t>“</w:t>
      </w:r>
      <w:r w:rsidR="00C56EEF" w:rsidRPr="00C56EEF">
        <w:rPr>
          <w:rFonts w:ascii="Times New Roman" w:hAnsi="Times New Roman" w:cs="Times New Roman"/>
          <w:bCs/>
          <w:sz w:val="28"/>
          <w:szCs w:val="28"/>
        </w:rPr>
        <w:t xml:space="preserve">Par valsts budžetu 2018. gadam” projektu un likuma </w:t>
      </w:r>
      <w:r w:rsidR="00572814">
        <w:rPr>
          <w:rFonts w:ascii="Times New Roman" w:hAnsi="Times New Roman" w:cs="Times New Roman"/>
          <w:bCs/>
          <w:sz w:val="28"/>
          <w:szCs w:val="28"/>
        </w:rPr>
        <w:t>“</w:t>
      </w:r>
      <w:r w:rsidR="00C56EEF" w:rsidRPr="00C56EEF">
        <w:rPr>
          <w:rFonts w:ascii="Times New Roman" w:hAnsi="Times New Roman" w:cs="Times New Roman"/>
          <w:bCs/>
          <w:sz w:val="28"/>
          <w:szCs w:val="28"/>
        </w:rPr>
        <w:t xml:space="preserve">Par vidēja termiņa budžeta ietvaru 2018., 2019. un 2020. gadam” projektu, </w:t>
      </w:r>
      <w:r w:rsidR="00C56EEF">
        <w:rPr>
          <w:rFonts w:ascii="Times New Roman" w:hAnsi="Times New Roman" w:cs="Times New Roman"/>
          <w:bCs/>
          <w:sz w:val="28"/>
          <w:szCs w:val="28"/>
        </w:rPr>
        <w:t>tika</w:t>
      </w:r>
      <w:r w:rsidR="00C56EEF" w:rsidRPr="00C56EEF">
        <w:rPr>
          <w:rFonts w:ascii="Times New Roman" w:hAnsi="Times New Roman" w:cs="Times New Roman"/>
          <w:bCs/>
          <w:sz w:val="28"/>
          <w:szCs w:val="28"/>
        </w:rPr>
        <w:t xml:space="preserve"> risināt</w:t>
      </w:r>
      <w:r w:rsidR="00572814">
        <w:rPr>
          <w:rFonts w:ascii="Times New Roman" w:hAnsi="Times New Roman" w:cs="Times New Roman"/>
          <w:bCs/>
          <w:sz w:val="28"/>
          <w:szCs w:val="28"/>
        </w:rPr>
        <w:t>as</w:t>
      </w:r>
      <w:r w:rsidR="00C56EEF" w:rsidRPr="00C56EEF">
        <w:rPr>
          <w:rFonts w:ascii="Times New Roman" w:hAnsi="Times New Roman" w:cs="Times New Roman"/>
          <w:bCs/>
          <w:sz w:val="28"/>
          <w:szCs w:val="28"/>
        </w:rPr>
        <w:t xml:space="preserve"> vairākas veselības aprūpes nozares problēmas</w:t>
      </w:r>
      <w:r w:rsidR="00572814">
        <w:rPr>
          <w:rFonts w:ascii="Times New Roman" w:hAnsi="Times New Roman" w:cs="Times New Roman"/>
          <w:bCs/>
          <w:sz w:val="28"/>
          <w:szCs w:val="28"/>
        </w:rPr>
        <w:t xml:space="preserve"> –</w:t>
      </w:r>
      <w:r w:rsidR="00C56EEF">
        <w:rPr>
          <w:rFonts w:ascii="Times New Roman" w:hAnsi="Times New Roman" w:cs="Times New Roman"/>
          <w:bCs/>
          <w:sz w:val="28"/>
          <w:szCs w:val="28"/>
        </w:rPr>
        <w:t xml:space="preserve"> </w:t>
      </w:r>
      <w:r w:rsidR="00572814">
        <w:rPr>
          <w:rFonts w:ascii="Times New Roman" w:hAnsi="Times New Roman" w:cs="Times New Roman"/>
          <w:bCs/>
          <w:sz w:val="28"/>
          <w:szCs w:val="28"/>
        </w:rPr>
        <w:t xml:space="preserve">bija </w:t>
      </w:r>
      <w:r w:rsidR="00C56EEF" w:rsidRPr="00C56EEF">
        <w:rPr>
          <w:rFonts w:ascii="Times New Roman" w:hAnsi="Times New Roman" w:cs="Times New Roman"/>
          <w:bCs/>
          <w:sz w:val="28"/>
          <w:szCs w:val="28"/>
        </w:rPr>
        <w:t>nepieciešams</w:t>
      </w:r>
      <w:r w:rsidR="00C56EEF">
        <w:rPr>
          <w:rFonts w:ascii="Times New Roman" w:hAnsi="Times New Roman" w:cs="Times New Roman"/>
          <w:bCs/>
          <w:sz w:val="28"/>
          <w:szCs w:val="28"/>
        </w:rPr>
        <w:t xml:space="preserve"> </w:t>
      </w:r>
      <w:r w:rsidR="00C56EEF" w:rsidRPr="00C56EEF">
        <w:rPr>
          <w:rFonts w:ascii="Times New Roman" w:hAnsi="Times New Roman" w:cs="Times New Roman"/>
          <w:bCs/>
          <w:sz w:val="28"/>
          <w:szCs w:val="28"/>
        </w:rPr>
        <w:t>nodrošināt darba samaksas pieaugumu veselības aprūpes nozarē strādājošajiem</w:t>
      </w:r>
      <w:r w:rsidR="00C56EEF">
        <w:rPr>
          <w:rFonts w:ascii="Times New Roman" w:hAnsi="Times New Roman" w:cs="Times New Roman"/>
          <w:bCs/>
          <w:sz w:val="28"/>
          <w:szCs w:val="28"/>
        </w:rPr>
        <w:t>, kā arī</w:t>
      </w:r>
      <w:r w:rsidR="00C56EEF" w:rsidRPr="00C56EEF">
        <w:rPr>
          <w:rFonts w:ascii="Times New Roman" w:hAnsi="Times New Roman" w:cs="Times New Roman"/>
          <w:bCs/>
          <w:sz w:val="28"/>
          <w:szCs w:val="28"/>
        </w:rPr>
        <w:t xml:space="preserve"> izstrādāt priekšlikumus pakāpeniskai </w:t>
      </w:r>
      <w:r w:rsidR="00D506DD" w:rsidRPr="00D506DD">
        <w:rPr>
          <w:rFonts w:ascii="Times New Roman" w:hAnsi="Times New Roman" w:cs="Times New Roman"/>
          <w:bCs/>
          <w:sz w:val="28"/>
          <w:szCs w:val="28"/>
        </w:rPr>
        <w:t xml:space="preserve">pagarinātā normālā darba laika </w:t>
      </w:r>
      <w:r w:rsidR="00C56EEF" w:rsidRPr="002C2CB3">
        <w:rPr>
          <w:rFonts w:ascii="Times New Roman" w:hAnsi="Times New Roman" w:cs="Times New Roman"/>
          <w:bCs/>
          <w:sz w:val="28"/>
          <w:szCs w:val="28"/>
        </w:rPr>
        <w:t xml:space="preserve">atcelšanai. </w:t>
      </w:r>
      <w:r w:rsidR="00322A57" w:rsidRPr="002C2CB3">
        <w:rPr>
          <w:rFonts w:ascii="Times New Roman" w:hAnsi="Times New Roman" w:cs="Times New Roman"/>
          <w:bCs/>
          <w:sz w:val="28"/>
          <w:szCs w:val="28"/>
        </w:rPr>
        <w:t>A</w:t>
      </w:r>
      <w:r w:rsidR="00C56EEF" w:rsidRPr="002C2CB3">
        <w:rPr>
          <w:rFonts w:ascii="Times New Roman" w:hAnsi="Times New Roman" w:cs="Times New Roman"/>
          <w:bCs/>
          <w:sz w:val="28"/>
          <w:szCs w:val="28"/>
        </w:rPr>
        <w:t>ttiecīgi</w:t>
      </w:r>
      <w:r w:rsidR="009E7003" w:rsidRPr="002C2CB3">
        <w:rPr>
          <w:rFonts w:ascii="Times New Roman" w:hAnsi="Times New Roman" w:cs="Times New Roman"/>
          <w:bCs/>
          <w:sz w:val="28"/>
          <w:szCs w:val="28"/>
        </w:rPr>
        <w:t xml:space="preserve">, lai </w:t>
      </w:r>
      <w:r w:rsidR="00C56EEF" w:rsidRPr="002C2CB3">
        <w:rPr>
          <w:rFonts w:ascii="Times New Roman" w:hAnsi="Times New Roman" w:cs="Times New Roman"/>
          <w:bCs/>
          <w:sz w:val="28"/>
          <w:szCs w:val="28"/>
        </w:rPr>
        <w:t>no 2018.</w:t>
      </w:r>
      <w:r w:rsidR="008E0893" w:rsidRPr="002C2CB3">
        <w:rPr>
          <w:rFonts w:ascii="Times New Roman" w:hAnsi="Times New Roman" w:cs="Times New Roman"/>
          <w:bCs/>
          <w:sz w:val="28"/>
          <w:szCs w:val="28"/>
        </w:rPr>
        <w:t xml:space="preserve">gada </w:t>
      </w:r>
      <w:r w:rsidR="00C56EEF" w:rsidRPr="002C2CB3">
        <w:rPr>
          <w:rFonts w:ascii="Times New Roman" w:hAnsi="Times New Roman" w:cs="Times New Roman"/>
          <w:bCs/>
          <w:sz w:val="28"/>
          <w:szCs w:val="28"/>
        </w:rPr>
        <w:t xml:space="preserve"> tiktu nodrošināts ārstniecības personu darba samaksas pieaugums</w:t>
      </w:r>
      <w:r w:rsidR="00D41EA7" w:rsidRPr="002C2CB3">
        <w:rPr>
          <w:rFonts w:ascii="Times New Roman" w:hAnsi="Times New Roman" w:cs="Times New Roman"/>
          <w:bCs/>
          <w:sz w:val="28"/>
          <w:szCs w:val="28"/>
        </w:rPr>
        <w:t xml:space="preserve"> </w:t>
      </w:r>
      <w:r w:rsidR="009E7003" w:rsidRPr="002C2CB3">
        <w:rPr>
          <w:rFonts w:ascii="Times New Roman" w:hAnsi="Times New Roman" w:cs="Times New Roman"/>
          <w:bCs/>
          <w:sz w:val="28"/>
          <w:szCs w:val="28"/>
        </w:rPr>
        <w:t xml:space="preserve"> </w:t>
      </w:r>
      <w:r w:rsidR="00322A57" w:rsidRPr="002C2CB3">
        <w:rPr>
          <w:rFonts w:ascii="Times New Roman" w:hAnsi="Times New Roman" w:cs="Times New Roman"/>
          <w:bCs/>
          <w:sz w:val="28"/>
          <w:szCs w:val="28"/>
        </w:rPr>
        <w:t xml:space="preserve">ar Ministru kabineta 05.12.17 rīkojumu Nr.719 </w:t>
      </w:r>
      <w:r w:rsidR="00322A57" w:rsidRPr="002C2CB3">
        <w:rPr>
          <w:rFonts w:ascii="Times New Roman" w:hAnsi="Times New Roman" w:cs="Times New Roman"/>
          <w:bCs/>
          <w:sz w:val="28"/>
          <w:szCs w:val="28"/>
          <w:lang w:val="en-AU"/>
        </w:rPr>
        <w:t xml:space="preserve">"Par </w:t>
      </w:r>
      <w:r w:rsidR="00322A57" w:rsidRPr="002C2CB3">
        <w:rPr>
          <w:rFonts w:ascii="Times New Roman" w:hAnsi="Times New Roman" w:cs="Times New Roman"/>
          <w:bCs/>
          <w:sz w:val="28"/>
          <w:szCs w:val="28"/>
        </w:rPr>
        <w:t>apropriācijas pārdali</w:t>
      </w:r>
      <w:r w:rsidR="00322A57" w:rsidRPr="002C2CB3">
        <w:rPr>
          <w:rFonts w:ascii="Times New Roman" w:hAnsi="Times New Roman" w:cs="Times New Roman"/>
          <w:bCs/>
          <w:sz w:val="28"/>
          <w:szCs w:val="28"/>
          <w:lang w:val="en-AU"/>
        </w:rPr>
        <w:t xml:space="preserve"> no </w:t>
      </w:r>
      <w:r w:rsidR="00322A57" w:rsidRPr="002C2CB3">
        <w:rPr>
          <w:rFonts w:ascii="Times New Roman" w:hAnsi="Times New Roman" w:cs="Times New Roman"/>
          <w:bCs/>
          <w:sz w:val="28"/>
          <w:szCs w:val="28"/>
        </w:rPr>
        <w:t xml:space="preserve">budžeta resora "74. Gadskārtējā valsts budžeta izpildes procesā pārdalāmais finansējums" 08.00.00 programmas "Veselības aprūpes sistēmas reformas ieviešanas finansējums" uz budžeta resoru "29. Veselības ministrija"" </w:t>
      </w:r>
      <w:r w:rsidR="009E7003" w:rsidRPr="002C2CB3">
        <w:rPr>
          <w:rFonts w:ascii="Times New Roman" w:hAnsi="Times New Roman" w:cs="Times New Roman"/>
          <w:bCs/>
          <w:sz w:val="28"/>
          <w:szCs w:val="28"/>
        </w:rPr>
        <w:t>tika atbalstīt</w:t>
      </w:r>
      <w:r w:rsidR="00D41EA7" w:rsidRPr="002C2CB3">
        <w:rPr>
          <w:rFonts w:ascii="Times New Roman" w:hAnsi="Times New Roman" w:cs="Times New Roman"/>
          <w:bCs/>
          <w:sz w:val="28"/>
          <w:szCs w:val="28"/>
        </w:rPr>
        <w:t xml:space="preserve">s papildus </w:t>
      </w:r>
      <w:r w:rsidR="009E7003" w:rsidRPr="002C2CB3">
        <w:rPr>
          <w:rFonts w:ascii="Times New Roman" w:hAnsi="Times New Roman" w:cs="Times New Roman"/>
          <w:bCs/>
          <w:sz w:val="28"/>
          <w:szCs w:val="28"/>
        </w:rPr>
        <w:t xml:space="preserve"> finansējum</w:t>
      </w:r>
      <w:r w:rsidR="00322A57" w:rsidRPr="002C2CB3">
        <w:rPr>
          <w:rFonts w:ascii="Times New Roman" w:hAnsi="Times New Roman" w:cs="Times New Roman"/>
          <w:bCs/>
          <w:sz w:val="28"/>
          <w:szCs w:val="28"/>
        </w:rPr>
        <w:t>s</w:t>
      </w:r>
      <w:r w:rsidR="0008128F" w:rsidRPr="002C2CB3">
        <w:rPr>
          <w:rFonts w:ascii="Times New Roman" w:hAnsi="Times New Roman" w:cs="Times New Roman"/>
          <w:bCs/>
          <w:sz w:val="28"/>
          <w:szCs w:val="28"/>
        </w:rPr>
        <w:t xml:space="preserve"> </w:t>
      </w:r>
      <w:r w:rsidR="00C56EEF" w:rsidRPr="002C2CB3">
        <w:rPr>
          <w:rFonts w:ascii="Times New Roman" w:hAnsi="Times New Roman" w:cs="Times New Roman"/>
          <w:bCs/>
          <w:sz w:val="28"/>
          <w:szCs w:val="28"/>
        </w:rPr>
        <w:t xml:space="preserve">85 302 674 </w:t>
      </w:r>
      <w:proofErr w:type="spellStart"/>
      <w:r w:rsidR="00C56EEF" w:rsidRPr="002C2CB3">
        <w:rPr>
          <w:rFonts w:ascii="Times New Roman" w:hAnsi="Times New Roman" w:cs="Times New Roman"/>
          <w:bCs/>
          <w:i/>
          <w:sz w:val="28"/>
          <w:szCs w:val="28"/>
        </w:rPr>
        <w:t>euro</w:t>
      </w:r>
      <w:proofErr w:type="spellEnd"/>
      <w:r w:rsidR="009E7003" w:rsidRPr="002C2CB3">
        <w:rPr>
          <w:rFonts w:ascii="Times New Roman" w:hAnsi="Times New Roman" w:cs="Times New Roman"/>
          <w:bCs/>
          <w:sz w:val="28"/>
          <w:szCs w:val="28"/>
        </w:rPr>
        <w:t xml:space="preserve"> apmērā</w:t>
      </w:r>
      <w:r w:rsidR="00322A57" w:rsidRPr="002C2CB3">
        <w:rPr>
          <w:rFonts w:ascii="Times New Roman" w:hAnsi="Times New Roman" w:cs="Times New Roman"/>
          <w:bCs/>
          <w:sz w:val="28"/>
          <w:szCs w:val="28"/>
        </w:rPr>
        <w:t xml:space="preserve">, </w:t>
      </w:r>
      <w:r w:rsidR="005E0495" w:rsidRPr="002C2CB3">
        <w:rPr>
          <w:rFonts w:ascii="Times New Roman" w:hAnsi="Times New Roman" w:cs="Times New Roman"/>
          <w:bCs/>
          <w:sz w:val="28"/>
          <w:szCs w:val="28"/>
        </w:rPr>
        <w:t xml:space="preserve">tai skaitā 7 768 183 </w:t>
      </w:r>
      <w:proofErr w:type="spellStart"/>
      <w:r w:rsidR="005E0495" w:rsidRPr="004C2C29">
        <w:rPr>
          <w:rFonts w:ascii="Times New Roman" w:hAnsi="Times New Roman" w:cs="Times New Roman"/>
          <w:bCs/>
          <w:i/>
          <w:sz w:val="28"/>
          <w:szCs w:val="28"/>
        </w:rPr>
        <w:t>euro</w:t>
      </w:r>
      <w:proofErr w:type="spellEnd"/>
      <w:r w:rsidR="005E0495" w:rsidRPr="002C2CB3">
        <w:rPr>
          <w:rFonts w:ascii="Times New Roman" w:hAnsi="Times New Roman" w:cs="Times New Roman"/>
          <w:bCs/>
          <w:sz w:val="28"/>
          <w:szCs w:val="28"/>
        </w:rPr>
        <w:t>, lai nodrošinātu 2017.gada 6.decembrī izsludinātā likuma “Grozījumi Ārstniecības likumā”  pārejas</w:t>
      </w:r>
      <w:r w:rsidR="009C4BDB" w:rsidRPr="002C2CB3">
        <w:rPr>
          <w:rFonts w:ascii="Times New Roman" w:hAnsi="Times New Roman" w:cs="Times New Roman"/>
          <w:bCs/>
          <w:sz w:val="28"/>
          <w:szCs w:val="28"/>
        </w:rPr>
        <w:t xml:space="preserve"> noteikumu 31.punktā noteikto</w:t>
      </w:r>
      <w:r w:rsidR="005E0495" w:rsidRPr="002C2CB3">
        <w:rPr>
          <w:rFonts w:ascii="Times New Roman" w:hAnsi="Times New Roman" w:cs="Times New Roman"/>
          <w:bCs/>
          <w:sz w:val="28"/>
          <w:szCs w:val="28"/>
        </w:rPr>
        <w:t xml:space="preserve"> </w:t>
      </w:r>
      <w:r w:rsidR="009C4BDB" w:rsidRPr="002C2CB3">
        <w:rPr>
          <w:rFonts w:ascii="Times New Roman" w:hAnsi="Times New Roman" w:cs="Times New Roman"/>
          <w:bCs/>
          <w:sz w:val="28"/>
          <w:szCs w:val="28"/>
        </w:rPr>
        <w:t xml:space="preserve">2018.gada koeficientu. Savukārt otra nepieciešamā finansējuma daļa 3 776 468 </w:t>
      </w:r>
      <w:proofErr w:type="spellStart"/>
      <w:r w:rsidR="009C4BDB" w:rsidRPr="004C2C29">
        <w:rPr>
          <w:rFonts w:ascii="Times New Roman" w:hAnsi="Times New Roman" w:cs="Times New Roman"/>
          <w:bCs/>
          <w:i/>
          <w:sz w:val="28"/>
          <w:szCs w:val="28"/>
        </w:rPr>
        <w:t>euro</w:t>
      </w:r>
      <w:proofErr w:type="spellEnd"/>
      <w:r w:rsidR="009C4BDB" w:rsidRPr="002C2CB3">
        <w:rPr>
          <w:rFonts w:ascii="Times New Roman" w:hAnsi="Times New Roman" w:cs="Times New Roman"/>
          <w:bCs/>
          <w:sz w:val="28"/>
          <w:szCs w:val="28"/>
        </w:rPr>
        <w:t xml:space="preserve"> apmērā, lai nodrošinātu </w:t>
      </w:r>
      <w:r w:rsidR="009C4BDB" w:rsidRPr="002C2CB3">
        <w:rPr>
          <w:rFonts w:ascii="Times New Roman" w:hAnsi="Times New Roman" w:cs="Times New Roman"/>
          <w:b/>
          <w:bCs/>
          <w:sz w:val="28"/>
          <w:szCs w:val="28"/>
        </w:rPr>
        <w:t xml:space="preserve">pakāpenisku atteikšanos no pagarinātā normālā darba laika </w:t>
      </w:r>
      <w:r w:rsidR="009C4BDB" w:rsidRPr="002C2CB3">
        <w:rPr>
          <w:rFonts w:ascii="Times New Roman" w:hAnsi="Times New Roman" w:cs="Times New Roman"/>
          <w:bCs/>
          <w:sz w:val="28"/>
          <w:szCs w:val="28"/>
        </w:rPr>
        <w:t>ārstniecības personām un NMP brigāžu personālam, kas nav ār</w:t>
      </w:r>
      <w:r w:rsidR="00322A57" w:rsidRPr="002C2CB3">
        <w:rPr>
          <w:rFonts w:ascii="Times New Roman" w:hAnsi="Times New Roman" w:cs="Times New Roman"/>
          <w:bCs/>
          <w:sz w:val="28"/>
          <w:szCs w:val="28"/>
        </w:rPr>
        <w:t>s</w:t>
      </w:r>
      <w:r w:rsidR="009C4BDB" w:rsidRPr="002C2CB3">
        <w:rPr>
          <w:rFonts w:ascii="Times New Roman" w:hAnsi="Times New Roman" w:cs="Times New Roman"/>
          <w:bCs/>
          <w:sz w:val="28"/>
          <w:szCs w:val="28"/>
        </w:rPr>
        <w:t>tniecības personas</w:t>
      </w:r>
      <w:r w:rsidR="009C4BDB" w:rsidRPr="002C2CB3">
        <w:rPr>
          <w:rFonts w:ascii="Times New Roman" w:hAnsi="Times New Roman" w:cs="Times New Roman"/>
          <w:b/>
          <w:bCs/>
          <w:sz w:val="28"/>
          <w:szCs w:val="28"/>
        </w:rPr>
        <w:t xml:space="preserve"> </w:t>
      </w:r>
      <w:r w:rsidR="009C4BDB" w:rsidRPr="002C2CB3">
        <w:rPr>
          <w:rFonts w:ascii="Times New Roman" w:hAnsi="Times New Roman" w:cs="Times New Roman"/>
          <w:bCs/>
          <w:sz w:val="28"/>
          <w:szCs w:val="28"/>
        </w:rPr>
        <w:t xml:space="preserve"> </w:t>
      </w:r>
      <w:r w:rsidR="005E0495" w:rsidRPr="002C2CB3">
        <w:rPr>
          <w:rFonts w:ascii="Times New Roman" w:hAnsi="Times New Roman" w:cs="Times New Roman"/>
          <w:bCs/>
          <w:sz w:val="28"/>
          <w:szCs w:val="28"/>
        </w:rPr>
        <w:t xml:space="preserve"> </w:t>
      </w:r>
      <w:r w:rsidR="009C4BDB" w:rsidRPr="002C2CB3">
        <w:rPr>
          <w:rFonts w:ascii="Times New Roman" w:hAnsi="Times New Roman" w:cs="Times New Roman"/>
          <w:bCs/>
          <w:sz w:val="28"/>
          <w:szCs w:val="28"/>
        </w:rPr>
        <w:t>tika iekļauta</w:t>
      </w:r>
      <w:r w:rsidR="005E0495" w:rsidRPr="002C2CB3">
        <w:rPr>
          <w:rFonts w:ascii="Times New Roman" w:hAnsi="Times New Roman" w:cs="Times New Roman"/>
          <w:bCs/>
          <w:sz w:val="28"/>
          <w:szCs w:val="28"/>
        </w:rPr>
        <w:t xml:space="preserve"> Veselības ministrijas valsts budžeta bāzē</w:t>
      </w:r>
      <w:r w:rsidR="009C4BDB" w:rsidRPr="002C2CB3">
        <w:rPr>
          <w:rFonts w:ascii="Times New Roman" w:hAnsi="Times New Roman" w:cs="Times New Roman"/>
          <w:bCs/>
          <w:sz w:val="28"/>
          <w:szCs w:val="28"/>
        </w:rPr>
        <w:t xml:space="preserve"> 2018.-2020.gadam.</w:t>
      </w:r>
    </w:p>
    <w:p w14:paraId="30ABEAB2" w14:textId="7F31D140" w:rsidR="00322A57" w:rsidRPr="00C30C20" w:rsidRDefault="00322A57" w:rsidP="00322A57">
      <w:pPr>
        <w:pStyle w:val="pamattekststabul"/>
        <w:spacing w:before="0" w:beforeAutospacing="0" w:after="0" w:afterAutospacing="0"/>
        <w:ind w:firstLine="720"/>
        <w:jc w:val="both"/>
        <w:rPr>
          <w:bCs/>
          <w:sz w:val="28"/>
          <w:szCs w:val="28"/>
          <w:lang w:val="lv-LV"/>
        </w:rPr>
      </w:pPr>
      <w:r w:rsidRPr="00C30C20">
        <w:rPr>
          <w:bCs/>
          <w:sz w:val="28"/>
          <w:szCs w:val="28"/>
          <w:lang w:val="lv-LV"/>
        </w:rPr>
        <w:t xml:space="preserve">Lai izvērtētu aktuālāko situāciju ārstniecības iestādēs </w:t>
      </w:r>
      <w:r w:rsidRPr="00C30C20">
        <w:rPr>
          <w:color w:val="000000"/>
          <w:sz w:val="28"/>
          <w:szCs w:val="28"/>
          <w:lang w:val="lv-LV" w:eastAsia="lv-LV"/>
        </w:rPr>
        <w:t xml:space="preserve">jautājumā par ārstniecības personu faktiski nostrādāto pagarināto </w:t>
      </w:r>
      <w:r w:rsidRPr="002C2CB3">
        <w:rPr>
          <w:color w:val="000000"/>
          <w:sz w:val="28"/>
          <w:szCs w:val="28"/>
          <w:lang w:val="lv-LV" w:eastAsia="lv-LV"/>
        </w:rPr>
        <w:t>normālo darba laiku un iegūtu datus 2019. gada budžeta projekta sagatavošanā</w:t>
      </w:r>
      <w:r w:rsidR="00C30C20" w:rsidRPr="002C2CB3">
        <w:rPr>
          <w:color w:val="000000"/>
          <w:sz w:val="28"/>
          <w:szCs w:val="28"/>
          <w:lang w:val="lv-LV" w:eastAsia="lv-LV"/>
        </w:rPr>
        <w:t xml:space="preserve"> </w:t>
      </w:r>
      <w:proofErr w:type="spellStart"/>
      <w:r w:rsidR="00C30C20" w:rsidRPr="002C2CB3">
        <w:rPr>
          <w:bCs/>
          <w:sz w:val="28"/>
          <w:szCs w:val="28"/>
        </w:rPr>
        <w:t>Satversmes</w:t>
      </w:r>
      <w:proofErr w:type="spellEnd"/>
      <w:r w:rsidR="00C30C20" w:rsidRPr="002C2CB3">
        <w:rPr>
          <w:bCs/>
          <w:sz w:val="28"/>
          <w:szCs w:val="28"/>
        </w:rPr>
        <w:t xml:space="preserve"> </w:t>
      </w:r>
      <w:proofErr w:type="spellStart"/>
      <w:r w:rsidR="00C30C20" w:rsidRPr="002C2CB3">
        <w:rPr>
          <w:bCs/>
          <w:sz w:val="28"/>
          <w:szCs w:val="28"/>
        </w:rPr>
        <w:t>tiesas</w:t>
      </w:r>
      <w:proofErr w:type="spellEnd"/>
      <w:r w:rsidR="00C30C20" w:rsidRPr="002C2CB3">
        <w:rPr>
          <w:bCs/>
          <w:sz w:val="28"/>
          <w:szCs w:val="28"/>
        </w:rPr>
        <w:t xml:space="preserve"> </w:t>
      </w:r>
      <w:proofErr w:type="spellStart"/>
      <w:r w:rsidR="00C30C20" w:rsidRPr="002C2CB3">
        <w:rPr>
          <w:bCs/>
          <w:sz w:val="28"/>
          <w:szCs w:val="28"/>
        </w:rPr>
        <w:t>sprieduma</w:t>
      </w:r>
      <w:proofErr w:type="spellEnd"/>
      <w:r w:rsidR="00C30C20" w:rsidRPr="002C2CB3">
        <w:rPr>
          <w:bCs/>
          <w:sz w:val="28"/>
          <w:szCs w:val="28"/>
        </w:rPr>
        <w:t xml:space="preserve"> </w:t>
      </w:r>
      <w:proofErr w:type="spellStart"/>
      <w:r w:rsidR="00C30C20" w:rsidRPr="002C2CB3">
        <w:rPr>
          <w:bCs/>
          <w:sz w:val="28"/>
          <w:szCs w:val="28"/>
        </w:rPr>
        <w:lastRenderedPageBreak/>
        <w:t>izpildei</w:t>
      </w:r>
      <w:proofErr w:type="spellEnd"/>
      <w:r w:rsidRPr="002C2CB3">
        <w:rPr>
          <w:color w:val="000000"/>
          <w:sz w:val="28"/>
          <w:szCs w:val="28"/>
          <w:lang w:val="lv-LV" w:eastAsia="lv-LV"/>
        </w:rPr>
        <w:t xml:space="preserve">, </w:t>
      </w:r>
      <w:r w:rsidRPr="002C2CB3">
        <w:rPr>
          <w:bCs/>
          <w:sz w:val="28"/>
          <w:szCs w:val="28"/>
          <w:lang w:val="lv-LV"/>
        </w:rPr>
        <w:t xml:space="preserve">Veselības ministrija 2018.gada </w:t>
      </w:r>
      <w:r w:rsidR="00DE19B3" w:rsidRPr="002C2CB3">
        <w:rPr>
          <w:bCs/>
          <w:sz w:val="28"/>
          <w:szCs w:val="28"/>
          <w:lang w:val="lv-LV"/>
        </w:rPr>
        <w:t xml:space="preserve">otrajā pusgadā </w:t>
      </w:r>
      <w:r w:rsidRPr="002C2CB3">
        <w:rPr>
          <w:bCs/>
          <w:sz w:val="28"/>
          <w:szCs w:val="28"/>
          <w:lang w:val="lv-LV"/>
        </w:rPr>
        <w:t>lūdza 40 stacionārām ārstniecības iestādēm (tai skaitā Neatliekamās medicīniskās</w:t>
      </w:r>
      <w:r w:rsidRPr="00C30C20">
        <w:rPr>
          <w:bCs/>
          <w:sz w:val="28"/>
          <w:szCs w:val="28"/>
          <w:lang w:val="lv-LV"/>
        </w:rPr>
        <w:t xml:space="preserve"> palīdzības dienestam</w:t>
      </w:r>
      <w:r w:rsidR="003B01C3">
        <w:rPr>
          <w:bCs/>
          <w:sz w:val="28"/>
          <w:szCs w:val="28"/>
          <w:lang w:val="lv-LV"/>
        </w:rPr>
        <w:t xml:space="preserve"> </w:t>
      </w:r>
      <w:r w:rsidR="003B01C3" w:rsidRPr="002C2CB3">
        <w:rPr>
          <w:bCs/>
          <w:sz w:val="28"/>
          <w:szCs w:val="28"/>
          <w:lang w:val="lv-LV"/>
        </w:rPr>
        <w:t>(turpmāk – NMPD)</w:t>
      </w:r>
      <w:r w:rsidRPr="00C30C20">
        <w:rPr>
          <w:bCs/>
          <w:sz w:val="28"/>
          <w:szCs w:val="28"/>
          <w:lang w:val="lv-LV"/>
        </w:rPr>
        <w:t>) sniegt zemāk minēto informāciju.</w:t>
      </w:r>
    </w:p>
    <w:p w14:paraId="4E578056" w14:textId="22AF9DC9" w:rsidR="00322A57" w:rsidRPr="00C30C20" w:rsidRDefault="00322A57" w:rsidP="00322A57">
      <w:pPr>
        <w:pStyle w:val="pamattekststabul"/>
        <w:numPr>
          <w:ilvl w:val="0"/>
          <w:numId w:val="5"/>
        </w:numPr>
        <w:tabs>
          <w:tab w:val="left" w:pos="1134"/>
        </w:tabs>
        <w:spacing w:before="0" w:beforeAutospacing="0" w:after="0" w:afterAutospacing="0"/>
        <w:ind w:left="0" w:firstLine="720"/>
        <w:jc w:val="both"/>
        <w:rPr>
          <w:bCs/>
          <w:sz w:val="28"/>
          <w:szCs w:val="28"/>
          <w:lang w:val="lv-LV"/>
        </w:rPr>
      </w:pPr>
      <w:r w:rsidRPr="00C30C20">
        <w:rPr>
          <w:bCs/>
          <w:sz w:val="28"/>
          <w:szCs w:val="28"/>
          <w:lang w:val="lv-LV"/>
        </w:rPr>
        <w:t xml:space="preserve">Par 2018. gada pirmajos četros mēnešos iestādē strādājošo ārstniecības personu veikto darbu pagarinātā normālā darba laika ietvaros, norādot ārstniecības personu skaitu, kas veic darbu pagarinātā </w:t>
      </w:r>
      <w:bookmarkStart w:id="13" w:name="_Hlk520294007"/>
      <w:r w:rsidRPr="00C30C20">
        <w:rPr>
          <w:bCs/>
          <w:sz w:val="28"/>
          <w:szCs w:val="28"/>
          <w:lang w:val="lv-LV"/>
        </w:rPr>
        <w:t>normālā darba laika ietvaros</w:t>
      </w:r>
      <w:bookmarkEnd w:id="13"/>
      <w:r w:rsidRPr="00C30C20">
        <w:rPr>
          <w:bCs/>
          <w:sz w:val="28"/>
          <w:szCs w:val="28"/>
          <w:lang w:val="lv-LV"/>
        </w:rPr>
        <w:t>, šo personu vidēji katrā mēnesī nostrādāto stundu skaitu virs normālā darba laika mēnesī un par šīm stundām aprēķināto darba samaksas apmēru.</w:t>
      </w:r>
    </w:p>
    <w:p w14:paraId="0DE33CA3" w14:textId="4644FC17" w:rsidR="00322A57" w:rsidRPr="00C30C20" w:rsidRDefault="00322A57" w:rsidP="00322A57">
      <w:pPr>
        <w:pStyle w:val="pamattekststabul"/>
        <w:numPr>
          <w:ilvl w:val="0"/>
          <w:numId w:val="5"/>
        </w:numPr>
        <w:tabs>
          <w:tab w:val="left" w:pos="1134"/>
        </w:tabs>
        <w:spacing w:before="0" w:beforeAutospacing="0" w:after="0" w:afterAutospacing="0"/>
        <w:ind w:left="0" w:firstLine="720"/>
        <w:jc w:val="both"/>
        <w:rPr>
          <w:bCs/>
          <w:sz w:val="28"/>
          <w:szCs w:val="28"/>
          <w:lang w:val="lv-LV"/>
        </w:rPr>
      </w:pPr>
      <w:r w:rsidRPr="00C30C20">
        <w:rPr>
          <w:bCs/>
          <w:sz w:val="28"/>
          <w:szCs w:val="28"/>
          <w:lang w:val="lv-LV"/>
        </w:rPr>
        <w:t>Par prognozi 2018. gadam un 2019. gada prognozi par nodarbināto ārstniecības personu skaitu un slodzēm, t.sk. norādot ārstniecības personu skaitu, kas veic darbu pagarinātā normālā darba laika ietvaros.</w:t>
      </w:r>
    </w:p>
    <w:p w14:paraId="79656E40" w14:textId="776F1443" w:rsidR="001772C4" w:rsidRPr="002C2CB3" w:rsidRDefault="001772C4" w:rsidP="001772C4">
      <w:pPr>
        <w:pStyle w:val="pamattekststabul"/>
        <w:spacing w:before="0" w:beforeAutospacing="0" w:after="0" w:afterAutospacing="0"/>
        <w:ind w:firstLine="851"/>
        <w:jc w:val="both"/>
        <w:rPr>
          <w:bCs/>
          <w:sz w:val="28"/>
          <w:szCs w:val="28"/>
          <w:lang w:val="lv-LV"/>
        </w:rPr>
      </w:pPr>
      <w:r w:rsidRPr="002C2CB3">
        <w:rPr>
          <w:bCs/>
          <w:sz w:val="28"/>
          <w:szCs w:val="28"/>
          <w:lang w:val="lv-LV"/>
        </w:rPr>
        <w:t>Pēc iestāžu</w:t>
      </w:r>
      <w:r w:rsidR="00F303CC" w:rsidRPr="002C2CB3">
        <w:rPr>
          <w:bCs/>
          <w:sz w:val="28"/>
          <w:szCs w:val="28"/>
          <w:lang w:val="lv-LV"/>
        </w:rPr>
        <w:t xml:space="preserve"> </w:t>
      </w:r>
      <w:r w:rsidRPr="002C2CB3">
        <w:rPr>
          <w:bCs/>
          <w:sz w:val="28"/>
          <w:szCs w:val="28"/>
          <w:lang w:val="lv-LV"/>
        </w:rPr>
        <w:t xml:space="preserve"> iesniegtās informācijas Veselības ministrija veica aprēķinus, cik papildus nepieciešams finansējums, lai sākot ar 2019.gadu varētu nodrošināt virsstundu un nenosegto stundu apmaksu nodarbinātiem, kas saistīts ar </w:t>
      </w:r>
      <w:proofErr w:type="spellStart"/>
      <w:r w:rsidR="00470B7C" w:rsidRPr="002C2CB3">
        <w:rPr>
          <w:bCs/>
          <w:sz w:val="28"/>
          <w:szCs w:val="28"/>
        </w:rPr>
        <w:t>Satversmes</w:t>
      </w:r>
      <w:proofErr w:type="spellEnd"/>
      <w:r w:rsidR="00470B7C" w:rsidRPr="002C2CB3">
        <w:rPr>
          <w:bCs/>
          <w:sz w:val="28"/>
          <w:szCs w:val="28"/>
        </w:rPr>
        <w:t xml:space="preserve"> </w:t>
      </w:r>
      <w:proofErr w:type="spellStart"/>
      <w:r w:rsidR="00470B7C" w:rsidRPr="002C2CB3">
        <w:rPr>
          <w:bCs/>
          <w:sz w:val="28"/>
          <w:szCs w:val="28"/>
        </w:rPr>
        <w:t>tiesas</w:t>
      </w:r>
      <w:proofErr w:type="spellEnd"/>
      <w:r w:rsidR="00470B7C" w:rsidRPr="002C2CB3">
        <w:rPr>
          <w:bCs/>
          <w:sz w:val="28"/>
          <w:szCs w:val="28"/>
        </w:rPr>
        <w:t xml:space="preserve"> </w:t>
      </w:r>
      <w:proofErr w:type="spellStart"/>
      <w:r w:rsidR="00470B7C" w:rsidRPr="002C2CB3">
        <w:rPr>
          <w:bCs/>
          <w:sz w:val="28"/>
          <w:szCs w:val="28"/>
        </w:rPr>
        <w:t>sprieduma</w:t>
      </w:r>
      <w:proofErr w:type="spellEnd"/>
      <w:r w:rsidR="00470B7C" w:rsidRPr="002C2CB3">
        <w:rPr>
          <w:bCs/>
          <w:sz w:val="28"/>
          <w:szCs w:val="28"/>
        </w:rPr>
        <w:t xml:space="preserve"> </w:t>
      </w:r>
      <w:proofErr w:type="spellStart"/>
      <w:r w:rsidR="00470B7C" w:rsidRPr="002C2CB3">
        <w:rPr>
          <w:bCs/>
          <w:sz w:val="28"/>
          <w:szCs w:val="28"/>
        </w:rPr>
        <w:t>izpildi</w:t>
      </w:r>
      <w:proofErr w:type="spellEnd"/>
      <w:r w:rsidRPr="002C2CB3">
        <w:rPr>
          <w:bCs/>
          <w:sz w:val="28"/>
          <w:szCs w:val="28"/>
          <w:lang w:val="lv-LV"/>
        </w:rPr>
        <w:t xml:space="preserve">, ņemot vērā </w:t>
      </w:r>
      <w:r w:rsidR="00470B7C" w:rsidRPr="002C2CB3">
        <w:rPr>
          <w:bCs/>
          <w:sz w:val="28"/>
          <w:szCs w:val="28"/>
          <w:lang w:val="lv-LV"/>
        </w:rPr>
        <w:t xml:space="preserve">2019.-2021.gadā </w:t>
      </w:r>
      <w:r w:rsidRPr="002C2CB3">
        <w:rPr>
          <w:bCs/>
          <w:sz w:val="28"/>
          <w:szCs w:val="28"/>
          <w:lang w:val="lv-LV"/>
        </w:rPr>
        <w:t xml:space="preserve">plānoto darba samaksas pieaugumu 20% apmērā: </w:t>
      </w:r>
    </w:p>
    <w:p w14:paraId="129C0132" w14:textId="47082129" w:rsidR="001772C4" w:rsidRPr="002C2CB3" w:rsidRDefault="001772C4" w:rsidP="00671120">
      <w:pPr>
        <w:pStyle w:val="pamattekststabul"/>
        <w:numPr>
          <w:ilvl w:val="0"/>
          <w:numId w:val="6"/>
        </w:numPr>
        <w:spacing w:before="0" w:beforeAutospacing="0" w:after="0" w:afterAutospacing="0"/>
        <w:jc w:val="both"/>
        <w:rPr>
          <w:bCs/>
          <w:sz w:val="28"/>
          <w:szCs w:val="28"/>
          <w:lang w:val="lv-LV"/>
        </w:rPr>
      </w:pPr>
      <w:r w:rsidRPr="002C2CB3">
        <w:rPr>
          <w:bCs/>
          <w:sz w:val="28"/>
          <w:szCs w:val="28"/>
          <w:lang w:val="lv-LV"/>
        </w:rPr>
        <w:t xml:space="preserve">2019.gadā papildus nepieciešams - 19 317 275 </w:t>
      </w:r>
      <w:proofErr w:type="spellStart"/>
      <w:r w:rsidRPr="002C2CB3">
        <w:rPr>
          <w:bCs/>
          <w:i/>
          <w:sz w:val="28"/>
          <w:szCs w:val="28"/>
          <w:lang w:val="lv-LV"/>
        </w:rPr>
        <w:t>euro</w:t>
      </w:r>
      <w:proofErr w:type="spellEnd"/>
      <w:r w:rsidR="00671120">
        <w:rPr>
          <w:bCs/>
          <w:i/>
          <w:sz w:val="28"/>
          <w:szCs w:val="28"/>
          <w:lang w:val="lv-LV"/>
        </w:rPr>
        <w:t xml:space="preserve">, </w:t>
      </w:r>
      <w:r w:rsidR="00671120" w:rsidRPr="00671120">
        <w:rPr>
          <w:bCs/>
          <w:sz w:val="28"/>
          <w:szCs w:val="28"/>
          <w:lang w:val="lv-LV"/>
        </w:rPr>
        <w:t xml:space="preserve">tai skaitā NMPD </w:t>
      </w:r>
      <w:r w:rsidR="00671120">
        <w:rPr>
          <w:bCs/>
          <w:sz w:val="28"/>
          <w:szCs w:val="28"/>
          <w:lang w:val="lv-LV"/>
        </w:rPr>
        <w:t>–</w:t>
      </w:r>
      <w:r w:rsidR="00671120">
        <w:rPr>
          <w:bCs/>
          <w:i/>
          <w:sz w:val="28"/>
          <w:szCs w:val="28"/>
          <w:lang w:val="lv-LV"/>
        </w:rPr>
        <w:t xml:space="preserve"> </w:t>
      </w:r>
      <w:r w:rsidR="00671120" w:rsidRPr="00671120">
        <w:rPr>
          <w:bCs/>
          <w:sz w:val="28"/>
          <w:szCs w:val="28"/>
          <w:lang w:val="lv-LV"/>
        </w:rPr>
        <w:t>4 921 317</w:t>
      </w:r>
      <w:r w:rsidRPr="002C2CB3">
        <w:rPr>
          <w:bCs/>
          <w:i/>
          <w:sz w:val="28"/>
          <w:szCs w:val="28"/>
          <w:lang w:val="lv-LV"/>
        </w:rPr>
        <w:t xml:space="preserve"> </w:t>
      </w:r>
      <w:proofErr w:type="spellStart"/>
      <w:r w:rsidR="00671120" w:rsidRPr="002C2CB3">
        <w:rPr>
          <w:bCs/>
          <w:i/>
          <w:sz w:val="28"/>
          <w:szCs w:val="28"/>
          <w:lang w:val="lv-LV"/>
        </w:rPr>
        <w:t>euro</w:t>
      </w:r>
      <w:proofErr w:type="spellEnd"/>
      <w:r w:rsidRPr="002C2CB3">
        <w:rPr>
          <w:bCs/>
          <w:sz w:val="28"/>
          <w:szCs w:val="28"/>
          <w:lang w:val="lv-LV"/>
        </w:rPr>
        <w:t>;</w:t>
      </w:r>
    </w:p>
    <w:p w14:paraId="05E6A4BF" w14:textId="17A6C3D3" w:rsidR="001772C4" w:rsidRPr="00F303CC" w:rsidRDefault="001772C4" w:rsidP="00671120">
      <w:pPr>
        <w:pStyle w:val="pamattekststabul"/>
        <w:numPr>
          <w:ilvl w:val="0"/>
          <w:numId w:val="6"/>
        </w:numPr>
        <w:spacing w:before="0" w:beforeAutospacing="0" w:after="0" w:afterAutospacing="0"/>
        <w:jc w:val="both"/>
        <w:rPr>
          <w:bCs/>
          <w:sz w:val="28"/>
          <w:szCs w:val="28"/>
          <w:lang w:val="lv-LV"/>
        </w:rPr>
      </w:pPr>
      <w:r w:rsidRPr="002C2CB3">
        <w:rPr>
          <w:bCs/>
          <w:sz w:val="28"/>
          <w:szCs w:val="28"/>
          <w:lang w:val="lv-LV"/>
        </w:rPr>
        <w:t xml:space="preserve">2020.gadā papildus nepieciešams - 23 180 730 </w:t>
      </w:r>
      <w:proofErr w:type="spellStart"/>
      <w:r w:rsidRPr="00F303CC">
        <w:rPr>
          <w:bCs/>
          <w:i/>
          <w:sz w:val="28"/>
          <w:szCs w:val="28"/>
          <w:lang w:val="lv-LV"/>
        </w:rPr>
        <w:t>euro</w:t>
      </w:r>
      <w:proofErr w:type="spellEnd"/>
      <w:r w:rsidR="00671120">
        <w:rPr>
          <w:bCs/>
          <w:i/>
          <w:sz w:val="28"/>
          <w:szCs w:val="28"/>
          <w:lang w:val="lv-LV"/>
        </w:rPr>
        <w:t xml:space="preserve">, </w:t>
      </w:r>
      <w:r w:rsidR="00671120" w:rsidRPr="00671120">
        <w:rPr>
          <w:bCs/>
          <w:sz w:val="28"/>
          <w:szCs w:val="28"/>
          <w:lang w:val="lv-LV"/>
        </w:rPr>
        <w:t>tai skaitā NMPD -</w:t>
      </w:r>
      <w:r w:rsidR="00671120">
        <w:rPr>
          <w:bCs/>
          <w:i/>
          <w:sz w:val="28"/>
          <w:szCs w:val="28"/>
          <w:lang w:val="lv-LV"/>
        </w:rPr>
        <w:t xml:space="preserve">  </w:t>
      </w:r>
      <w:r w:rsidR="00671120" w:rsidRPr="00671120">
        <w:rPr>
          <w:bCs/>
          <w:sz w:val="28"/>
          <w:szCs w:val="28"/>
          <w:lang w:val="lv-LV"/>
        </w:rPr>
        <w:t>5 905 580</w:t>
      </w:r>
      <w:r w:rsidR="00671120" w:rsidRPr="002C2CB3">
        <w:rPr>
          <w:bCs/>
          <w:i/>
          <w:sz w:val="28"/>
          <w:szCs w:val="28"/>
          <w:lang w:val="lv-LV"/>
        </w:rPr>
        <w:t xml:space="preserve"> </w:t>
      </w:r>
      <w:proofErr w:type="spellStart"/>
      <w:r w:rsidR="00671120" w:rsidRPr="002C2CB3">
        <w:rPr>
          <w:bCs/>
          <w:i/>
          <w:sz w:val="28"/>
          <w:szCs w:val="28"/>
          <w:lang w:val="lv-LV"/>
        </w:rPr>
        <w:t>euro</w:t>
      </w:r>
      <w:proofErr w:type="spellEnd"/>
      <w:r w:rsidR="00671120" w:rsidRPr="002C2CB3">
        <w:rPr>
          <w:bCs/>
          <w:sz w:val="28"/>
          <w:szCs w:val="28"/>
          <w:lang w:val="lv-LV"/>
        </w:rPr>
        <w:t>;</w:t>
      </w:r>
    </w:p>
    <w:p w14:paraId="7C4AF518" w14:textId="3E24BFDC" w:rsidR="001772C4" w:rsidRPr="00F303CC" w:rsidRDefault="001772C4" w:rsidP="00671120">
      <w:pPr>
        <w:pStyle w:val="pamattekststabul"/>
        <w:numPr>
          <w:ilvl w:val="0"/>
          <w:numId w:val="6"/>
        </w:numPr>
        <w:spacing w:before="0" w:beforeAutospacing="0" w:after="0" w:afterAutospacing="0"/>
        <w:jc w:val="both"/>
        <w:rPr>
          <w:bCs/>
          <w:sz w:val="28"/>
          <w:szCs w:val="28"/>
          <w:lang w:val="lv-LV"/>
        </w:rPr>
      </w:pPr>
      <w:r w:rsidRPr="00F303CC">
        <w:rPr>
          <w:bCs/>
          <w:sz w:val="28"/>
          <w:szCs w:val="28"/>
          <w:lang w:val="lv-LV"/>
        </w:rPr>
        <w:t xml:space="preserve">2021.gadā papildus nepieciešams - 27 816 876 </w:t>
      </w:r>
      <w:proofErr w:type="spellStart"/>
      <w:r w:rsidRPr="00F303CC">
        <w:rPr>
          <w:bCs/>
          <w:i/>
          <w:sz w:val="28"/>
          <w:szCs w:val="28"/>
          <w:lang w:val="lv-LV"/>
        </w:rPr>
        <w:t>euro</w:t>
      </w:r>
      <w:proofErr w:type="spellEnd"/>
      <w:r w:rsidR="00671120">
        <w:rPr>
          <w:bCs/>
          <w:i/>
          <w:sz w:val="28"/>
          <w:szCs w:val="28"/>
          <w:lang w:val="lv-LV"/>
        </w:rPr>
        <w:t xml:space="preserve">, </w:t>
      </w:r>
      <w:r w:rsidR="00671120" w:rsidRPr="00671120">
        <w:rPr>
          <w:bCs/>
          <w:sz w:val="28"/>
          <w:szCs w:val="28"/>
          <w:lang w:val="lv-LV"/>
        </w:rPr>
        <w:t>tai skaitā NMPD -7</w:t>
      </w:r>
      <w:r w:rsidR="00671120">
        <w:rPr>
          <w:bCs/>
          <w:sz w:val="28"/>
          <w:szCs w:val="28"/>
          <w:lang w:val="lv-LV"/>
        </w:rPr>
        <w:t> </w:t>
      </w:r>
      <w:r w:rsidR="00671120" w:rsidRPr="00671120">
        <w:rPr>
          <w:bCs/>
          <w:sz w:val="28"/>
          <w:szCs w:val="28"/>
          <w:lang w:val="lv-LV"/>
        </w:rPr>
        <w:t>086</w:t>
      </w:r>
      <w:r w:rsidR="00671120">
        <w:rPr>
          <w:bCs/>
          <w:sz w:val="28"/>
          <w:szCs w:val="28"/>
          <w:lang w:val="lv-LV"/>
        </w:rPr>
        <w:t xml:space="preserve"> </w:t>
      </w:r>
      <w:r w:rsidR="00671120" w:rsidRPr="00671120">
        <w:rPr>
          <w:bCs/>
          <w:sz w:val="28"/>
          <w:szCs w:val="28"/>
          <w:lang w:val="lv-LV"/>
        </w:rPr>
        <w:t>696</w:t>
      </w:r>
      <w:r w:rsidR="00671120">
        <w:rPr>
          <w:bCs/>
          <w:i/>
          <w:sz w:val="28"/>
          <w:szCs w:val="28"/>
          <w:lang w:val="lv-LV"/>
        </w:rPr>
        <w:t xml:space="preserve"> </w:t>
      </w:r>
      <w:r w:rsidR="00671120" w:rsidRPr="002C2CB3">
        <w:rPr>
          <w:bCs/>
          <w:i/>
          <w:sz w:val="28"/>
          <w:szCs w:val="28"/>
          <w:lang w:val="lv-LV"/>
        </w:rPr>
        <w:t xml:space="preserve"> </w:t>
      </w:r>
      <w:proofErr w:type="spellStart"/>
      <w:r w:rsidR="00671120" w:rsidRPr="002C2CB3">
        <w:rPr>
          <w:bCs/>
          <w:i/>
          <w:sz w:val="28"/>
          <w:szCs w:val="28"/>
          <w:lang w:val="lv-LV"/>
        </w:rPr>
        <w:t>euro</w:t>
      </w:r>
      <w:proofErr w:type="spellEnd"/>
      <w:r w:rsidR="00F303CC" w:rsidRPr="00F303CC">
        <w:rPr>
          <w:bCs/>
          <w:i/>
          <w:sz w:val="28"/>
          <w:szCs w:val="28"/>
          <w:lang w:val="lv-LV"/>
        </w:rPr>
        <w:t>.</w:t>
      </w:r>
    </w:p>
    <w:p w14:paraId="62A9A562" w14:textId="37428E1F" w:rsidR="001772C4" w:rsidRDefault="001772C4" w:rsidP="001772C4">
      <w:pPr>
        <w:pStyle w:val="pamattekststabul"/>
        <w:spacing w:before="0" w:beforeAutospacing="0" w:after="0" w:afterAutospacing="0"/>
        <w:ind w:firstLine="851"/>
        <w:jc w:val="both"/>
        <w:rPr>
          <w:bCs/>
          <w:color w:val="0D0D0D" w:themeColor="text1" w:themeTint="F2"/>
          <w:sz w:val="28"/>
          <w:szCs w:val="28"/>
          <w:lang w:val="lv-LV"/>
        </w:rPr>
      </w:pPr>
    </w:p>
    <w:p w14:paraId="0F531EEB" w14:textId="095C0126" w:rsidR="001772C4" w:rsidRPr="00CC406D" w:rsidRDefault="001772C4" w:rsidP="001772C4">
      <w:pPr>
        <w:pStyle w:val="pamattekststabul"/>
        <w:spacing w:before="0" w:beforeAutospacing="0" w:after="0" w:afterAutospacing="0"/>
        <w:ind w:firstLine="851"/>
        <w:jc w:val="both"/>
        <w:rPr>
          <w:bCs/>
          <w:color w:val="FF0000"/>
          <w:sz w:val="28"/>
          <w:szCs w:val="28"/>
          <w:lang w:val="lv-LV"/>
        </w:rPr>
      </w:pPr>
      <w:r>
        <w:rPr>
          <w:bCs/>
          <w:color w:val="0D0D0D" w:themeColor="text1" w:themeTint="F2"/>
          <w:sz w:val="28"/>
          <w:szCs w:val="28"/>
          <w:lang w:val="lv-LV"/>
        </w:rPr>
        <w:t>Detalizētu informāciju par apkopojumu skat</w:t>
      </w:r>
      <w:r w:rsidRPr="00CC406D">
        <w:rPr>
          <w:bCs/>
          <w:color w:val="0D0D0D" w:themeColor="text1" w:themeTint="F2"/>
          <w:sz w:val="28"/>
          <w:szCs w:val="28"/>
          <w:lang w:val="lv-LV"/>
        </w:rPr>
        <w:t xml:space="preserve">. </w:t>
      </w:r>
      <w:r w:rsidR="00915D96" w:rsidRPr="00CC406D">
        <w:rPr>
          <w:bCs/>
          <w:sz w:val="28"/>
          <w:szCs w:val="28"/>
          <w:lang w:val="lv-LV"/>
        </w:rPr>
        <w:t>P</w:t>
      </w:r>
      <w:r w:rsidRPr="00CC406D">
        <w:rPr>
          <w:bCs/>
          <w:sz w:val="28"/>
          <w:szCs w:val="28"/>
          <w:lang w:val="lv-LV"/>
        </w:rPr>
        <w:t>ielikumā</w:t>
      </w:r>
      <w:r w:rsidR="00915D96" w:rsidRPr="00CC406D">
        <w:rPr>
          <w:bCs/>
          <w:sz w:val="28"/>
          <w:szCs w:val="28"/>
          <w:lang w:val="lv-LV"/>
        </w:rPr>
        <w:t xml:space="preserve"> Nr.2</w:t>
      </w:r>
      <w:r w:rsidRPr="00CC406D">
        <w:rPr>
          <w:bCs/>
          <w:sz w:val="28"/>
          <w:szCs w:val="28"/>
          <w:lang w:val="lv-LV"/>
        </w:rPr>
        <w:t>.</w:t>
      </w:r>
    </w:p>
    <w:p w14:paraId="213A909F" w14:textId="17AE92D5" w:rsidR="001772C4" w:rsidRDefault="001772C4" w:rsidP="001772C4">
      <w:pPr>
        <w:pStyle w:val="pamattekststabul"/>
        <w:spacing w:before="0" w:beforeAutospacing="0" w:after="0" w:afterAutospacing="0"/>
        <w:ind w:firstLine="851"/>
        <w:jc w:val="both"/>
        <w:rPr>
          <w:bCs/>
          <w:color w:val="0D0D0D" w:themeColor="text1" w:themeTint="F2"/>
          <w:sz w:val="28"/>
          <w:szCs w:val="28"/>
          <w:lang w:val="lv-LV"/>
        </w:rPr>
      </w:pPr>
      <w:r w:rsidRPr="00CC406D">
        <w:rPr>
          <w:bCs/>
          <w:color w:val="0D0D0D" w:themeColor="text1" w:themeTint="F2"/>
          <w:sz w:val="28"/>
          <w:szCs w:val="28"/>
          <w:lang w:val="lv-LV"/>
        </w:rPr>
        <w:t>Analizējot iestāžu un NMPD iesniegtos datus par</w:t>
      </w:r>
      <w:r w:rsidRPr="006B612D">
        <w:rPr>
          <w:bCs/>
          <w:color w:val="0D0D0D" w:themeColor="text1" w:themeTint="F2"/>
          <w:sz w:val="28"/>
          <w:szCs w:val="28"/>
          <w:lang w:val="lv-LV"/>
        </w:rPr>
        <w:t xml:space="preserve"> faktiskajām kopējām slodzēm un nepieciešamajām kopējām slodzēm optimāla darba režīma nodrošinājumam</w:t>
      </w:r>
      <w:r w:rsidR="00470B7C">
        <w:rPr>
          <w:bCs/>
          <w:color w:val="0D0D0D" w:themeColor="text1" w:themeTint="F2"/>
          <w:sz w:val="28"/>
          <w:szCs w:val="28"/>
          <w:lang w:val="lv-LV"/>
        </w:rPr>
        <w:t xml:space="preserve"> 2018. un 2019.gadam</w:t>
      </w:r>
      <w:r>
        <w:rPr>
          <w:bCs/>
          <w:color w:val="0D0D0D" w:themeColor="text1" w:themeTint="F2"/>
          <w:sz w:val="28"/>
          <w:szCs w:val="28"/>
          <w:lang w:val="lv-LV"/>
        </w:rPr>
        <w:t>,</w:t>
      </w:r>
      <w:r w:rsidRPr="006B612D">
        <w:rPr>
          <w:bCs/>
          <w:color w:val="0D0D0D" w:themeColor="text1" w:themeTint="F2"/>
          <w:sz w:val="28"/>
          <w:szCs w:val="28"/>
          <w:lang w:val="lv-LV"/>
        </w:rPr>
        <w:t xml:space="preserve"> ir redzams, ka jau 2018.</w:t>
      </w:r>
      <w:r>
        <w:rPr>
          <w:bCs/>
          <w:color w:val="0D0D0D" w:themeColor="text1" w:themeTint="F2"/>
          <w:sz w:val="28"/>
          <w:szCs w:val="28"/>
          <w:lang w:val="lv-LV"/>
        </w:rPr>
        <w:t xml:space="preserve"> </w:t>
      </w:r>
      <w:r w:rsidRPr="006B612D">
        <w:rPr>
          <w:bCs/>
          <w:color w:val="0D0D0D" w:themeColor="text1" w:themeTint="F2"/>
          <w:sz w:val="28"/>
          <w:szCs w:val="28"/>
          <w:lang w:val="lv-LV"/>
        </w:rPr>
        <w:t>gadā kopumā</w:t>
      </w:r>
      <w:r>
        <w:rPr>
          <w:bCs/>
          <w:color w:val="0D0D0D" w:themeColor="text1" w:themeTint="F2"/>
          <w:sz w:val="28"/>
          <w:szCs w:val="28"/>
          <w:lang w:val="lv-LV"/>
        </w:rPr>
        <w:t xml:space="preserve"> </w:t>
      </w:r>
      <w:r w:rsidRPr="006B612D">
        <w:rPr>
          <w:bCs/>
          <w:color w:val="0D0D0D" w:themeColor="text1" w:themeTint="F2"/>
          <w:sz w:val="28"/>
          <w:szCs w:val="28"/>
          <w:lang w:val="lv-LV"/>
        </w:rPr>
        <w:t xml:space="preserve">slodžu deficīts </w:t>
      </w:r>
      <w:r>
        <w:rPr>
          <w:bCs/>
          <w:color w:val="0D0D0D" w:themeColor="text1" w:themeTint="F2"/>
          <w:sz w:val="28"/>
          <w:szCs w:val="28"/>
          <w:lang w:val="lv-LV"/>
        </w:rPr>
        <w:t>(</w:t>
      </w:r>
      <w:r w:rsidRPr="006418A2">
        <w:rPr>
          <w:bCs/>
          <w:color w:val="0D0D0D" w:themeColor="text1" w:themeTint="F2"/>
          <w:sz w:val="28"/>
          <w:szCs w:val="28"/>
          <w:lang w:val="lv-LV"/>
        </w:rPr>
        <w:t>starpība starp faktiski aizpildītajām un nepieciešamajām</w:t>
      </w:r>
      <w:r>
        <w:rPr>
          <w:bCs/>
          <w:color w:val="0D0D0D" w:themeColor="text1" w:themeTint="F2"/>
          <w:sz w:val="28"/>
          <w:szCs w:val="28"/>
          <w:lang w:val="lv-LV"/>
        </w:rPr>
        <w:t xml:space="preserve">) ir </w:t>
      </w:r>
      <w:r w:rsidRPr="006B612D">
        <w:rPr>
          <w:bCs/>
          <w:color w:val="0D0D0D" w:themeColor="text1" w:themeTint="F2"/>
          <w:sz w:val="28"/>
          <w:szCs w:val="28"/>
          <w:lang w:val="lv-LV"/>
        </w:rPr>
        <w:t>1 984</w:t>
      </w:r>
      <w:r w:rsidRPr="006418A2">
        <w:rPr>
          <w:bCs/>
          <w:color w:val="0D0D0D" w:themeColor="text1" w:themeTint="F2"/>
          <w:sz w:val="28"/>
          <w:szCs w:val="28"/>
          <w:lang w:val="lv-LV"/>
        </w:rPr>
        <w:t>; 2019</w:t>
      </w:r>
      <w:r w:rsidRPr="006B612D">
        <w:rPr>
          <w:bCs/>
          <w:color w:val="0D0D0D" w:themeColor="text1" w:themeTint="F2"/>
          <w:sz w:val="28"/>
          <w:szCs w:val="28"/>
          <w:lang w:val="lv-LV"/>
        </w:rPr>
        <w:t>.</w:t>
      </w:r>
      <w:r>
        <w:rPr>
          <w:bCs/>
          <w:color w:val="0D0D0D" w:themeColor="text1" w:themeTint="F2"/>
          <w:sz w:val="28"/>
          <w:szCs w:val="28"/>
          <w:lang w:val="lv-LV"/>
        </w:rPr>
        <w:t xml:space="preserve"> </w:t>
      </w:r>
      <w:r w:rsidRPr="006B612D">
        <w:rPr>
          <w:bCs/>
          <w:color w:val="0D0D0D" w:themeColor="text1" w:themeTint="F2"/>
          <w:sz w:val="28"/>
          <w:szCs w:val="28"/>
          <w:lang w:val="lv-LV"/>
        </w:rPr>
        <w:t>gadā</w:t>
      </w:r>
      <w:r>
        <w:rPr>
          <w:bCs/>
          <w:color w:val="0D0D0D" w:themeColor="text1" w:themeTint="F2"/>
          <w:sz w:val="28"/>
          <w:szCs w:val="28"/>
          <w:lang w:val="lv-LV"/>
        </w:rPr>
        <w:t xml:space="preserve"> tiek prognozēts deficīta pieaugums - </w:t>
      </w:r>
      <w:r w:rsidRPr="006B612D">
        <w:rPr>
          <w:bCs/>
          <w:color w:val="0D0D0D" w:themeColor="text1" w:themeTint="F2"/>
          <w:sz w:val="28"/>
          <w:szCs w:val="28"/>
          <w:lang w:val="lv-LV"/>
        </w:rPr>
        <w:t>2 177</w:t>
      </w:r>
      <w:r w:rsidR="00470B7C">
        <w:rPr>
          <w:bCs/>
          <w:color w:val="0D0D0D" w:themeColor="text1" w:themeTint="F2"/>
          <w:sz w:val="28"/>
          <w:szCs w:val="28"/>
          <w:lang w:val="lv-LV"/>
        </w:rPr>
        <w:t xml:space="preserve"> </w:t>
      </w:r>
      <w:r w:rsidR="00470B7C" w:rsidRPr="002C2CB3">
        <w:rPr>
          <w:bCs/>
          <w:color w:val="0D0D0D" w:themeColor="text1" w:themeTint="F2"/>
          <w:sz w:val="28"/>
          <w:szCs w:val="28"/>
          <w:lang w:val="lv-LV"/>
        </w:rPr>
        <w:t xml:space="preserve">slodzes. Deficīts veidojas jau </w:t>
      </w:r>
      <w:r w:rsidRPr="002C2CB3">
        <w:rPr>
          <w:bCs/>
          <w:color w:val="0D0D0D" w:themeColor="text1" w:themeTint="F2"/>
          <w:sz w:val="28"/>
          <w:szCs w:val="28"/>
          <w:lang w:val="lv-LV"/>
        </w:rPr>
        <w:t>2018. gadā</w:t>
      </w:r>
      <w:r w:rsidR="00470B7C" w:rsidRPr="002C2CB3">
        <w:rPr>
          <w:bCs/>
          <w:color w:val="0D0D0D" w:themeColor="text1" w:themeTint="F2"/>
          <w:sz w:val="28"/>
          <w:szCs w:val="28"/>
          <w:lang w:val="lv-LV"/>
        </w:rPr>
        <w:t xml:space="preserve">, </w:t>
      </w:r>
      <w:bookmarkStart w:id="14" w:name="_Hlk525823020"/>
      <w:r w:rsidRPr="002C2CB3">
        <w:rPr>
          <w:bCs/>
          <w:color w:val="0D0D0D" w:themeColor="text1" w:themeTint="F2"/>
          <w:sz w:val="28"/>
          <w:szCs w:val="28"/>
          <w:lang w:val="lv-LV"/>
        </w:rPr>
        <w:t xml:space="preserve">kas liecina par vispārēju </w:t>
      </w:r>
      <w:r w:rsidR="00470B7C" w:rsidRPr="002C2CB3">
        <w:rPr>
          <w:bCs/>
          <w:color w:val="0D0D0D" w:themeColor="text1" w:themeTint="F2"/>
          <w:sz w:val="28"/>
          <w:szCs w:val="28"/>
          <w:lang w:val="lv-LV"/>
        </w:rPr>
        <w:t xml:space="preserve">cilvēkresursu trūkumu veselības aprūpes nozarē </w:t>
      </w:r>
      <w:r w:rsidRPr="002C2CB3">
        <w:rPr>
          <w:bCs/>
          <w:color w:val="0D0D0D" w:themeColor="text1" w:themeTint="F2"/>
          <w:sz w:val="28"/>
          <w:szCs w:val="28"/>
          <w:lang w:val="lv-LV"/>
        </w:rPr>
        <w:t>kopumā</w:t>
      </w:r>
      <w:r w:rsidR="00470B7C" w:rsidRPr="002C2CB3">
        <w:rPr>
          <w:bCs/>
          <w:color w:val="0D0D0D" w:themeColor="text1" w:themeTint="F2"/>
          <w:sz w:val="28"/>
          <w:szCs w:val="28"/>
          <w:lang w:val="lv-LV"/>
        </w:rPr>
        <w:t xml:space="preserve">, kas nav tieši sasaistāms ar </w:t>
      </w:r>
      <w:proofErr w:type="spellStart"/>
      <w:r w:rsidR="00470B7C" w:rsidRPr="002C2CB3">
        <w:rPr>
          <w:bCs/>
          <w:sz w:val="28"/>
          <w:szCs w:val="28"/>
        </w:rPr>
        <w:t>Satversmes</w:t>
      </w:r>
      <w:proofErr w:type="spellEnd"/>
      <w:r w:rsidR="00470B7C" w:rsidRPr="002C2CB3">
        <w:rPr>
          <w:bCs/>
          <w:sz w:val="28"/>
          <w:szCs w:val="28"/>
        </w:rPr>
        <w:t xml:space="preserve"> </w:t>
      </w:r>
      <w:proofErr w:type="spellStart"/>
      <w:r w:rsidR="00470B7C" w:rsidRPr="002C2CB3">
        <w:rPr>
          <w:bCs/>
          <w:sz w:val="28"/>
          <w:szCs w:val="28"/>
        </w:rPr>
        <w:t>tiesas</w:t>
      </w:r>
      <w:proofErr w:type="spellEnd"/>
      <w:r w:rsidR="00470B7C" w:rsidRPr="002C2CB3">
        <w:rPr>
          <w:bCs/>
          <w:sz w:val="28"/>
          <w:szCs w:val="28"/>
        </w:rPr>
        <w:t xml:space="preserve"> </w:t>
      </w:r>
      <w:proofErr w:type="spellStart"/>
      <w:r w:rsidR="00470B7C" w:rsidRPr="002C2CB3">
        <w:rPr>
          <w:bCs/>
          <w:sz w:val="28"/>
          <w:szCs w:val="28"/>
        </w:rPr>
        <w:t>spriedumu</w:t>
      </w:r>
      <w:bookmarkEnd w:id="14"/>
      <w:proofErr w:type="spellEnd"/>
      <w:r w:rsidRPr="002C2CB3">
        <w:rPr>
          <w:bCs/>
          <w:color w:val="0D0D0D" w:themeColor="text1" w:themeTint="F2"/>
          <w:sz w:val="28"/>
          <w:szCs w:val="28"/>
          <w:lang w:val="lv-LV"/>
        </w:rPr>
        <w:t>. 2019. gadā</w:t>
      </w:r>
      <w:r w:rsidR="00470B7C" w:rsidRPr="002C2CB3">
        <w:rPr>
          <w:bCs/>
          <w:color w:val="0D0D0D" w:themeColor="text1" w:themeTint="F2"/>
          <w:sz w:val="28"/>
          <w:szCs w:val="28"/>
          <w:lang w:val="lv-LV"/>
        </w:rPr>
        <w:t xml:space="preserve"> tiek plānots, ka</w:t>
      </w:r>
      <w:r w:rsidRPr="002C2CB3">
        <w:rPr>
          <w:bCs/>
          <w:color w:val="0D0D0D" w:themeColor="text1" w:themeTint="F2"/>
          <w:sz w:val="28"/>
          <w:szCs w:val="28"/>
          <w:lang w:val="lv-LV"/>
        </w:rPr>
        <w:t xml:space="preserve"> kopējais slodžu deficīts pieaug</w:t>
      </w:r>
      <w:r w:rsidR="00470B7C" w:rsidRPr="002C2CB3">
        <w:rPr>
          <w:bCs/>
          <w:color w:val="0D0D0D" w:themeColor="text1" w:themeTint="F2"/>
          <w:sz w:val="28"/>
          <w:szCs w:val="28"/>
          <w:lang w:val="lv-LV"/>
        </w:rPr>
        <w:t>s</w:t>
      </w:r>
      <w:r w:rsidRPr="002C2CB3">
        <w:rPr>
          <w:bCs/>
          <w:color w:val="0D0D0D" w:themeColor="text1" w:themeTint="F2"/>
          <w:sz w:val="28"/>
          <w:szCs w:val="28"/>
          <w:lang w:val="lv-LV"/>
        </w:rPr>
        <w:t xml:space="preserve"> par 9,7% (sīkāku datu analīzi skat.</w:t>
      </w:r>
      <w:r w:rsidR="005C23E2" w:rsidRPr="002C2CB3">
        <w:rPr>
          <w:bCs/>
          <w:color w:val="0D0D0D" w:themeColor="text1" w:themeTint="F2"/>
          <w:sz w:val="28"/>
          <w:szCs w:val="28"/>
          <w:lang w:val="lv-LV"/>
        </w:rPr>
        <w:t xml:space="preserve"> </w:t>
      </w:r>
      <w:r w:rsidRPr="002C2CB3">
        <w:rPr>
          <w:bCs/>
          <w:color w:val="0D0D0D" w:themeColor="text1" w:themeTint="F2"/>
          <w:sz w:val="28"/>
          <w:szCs w:val="28"/>
          <w:lang w:val="lv-LV"/>
        </w:rPr>
        <w:t xml:space="preserve"> </w:t>
      </w:r>
      <w:r w:rsidR="00EA4679" w:rsidRPr="00106C66">
        <w:rPr>
          <w:bCs/>
          <w:sz w:val="28"/>
          <w:szCs w:val="28"/>
          <w:lang w:val="lv-LV"/>
        </w:rPr>
        <w:t>P</w:t>
      </w:r>
      <w:r w:rsidRPr="00106C66">
        <w:rPr>
          <w:bCs/>
          <w:sz w:val="28"/>
          <w:szCs w:val="28"/>
          <w:lang w:val="lv-LV"/>
        </w:rPr>
        <w:t>ielikum</w:t>
      </w:r>
      <w:r w:rsidR="00915D96">
        <w:rPr>
          <w:bCs/>
          <w:sz w:val="28"/>
          <w:szCs w:val="28"/>
          <w:lang w:val="lv-LV"/>
        </w:rPr>
        <w:t>ā</w:t>
      </w:r>
      <w:r w:rsidR="00EA4679" w:rsidRPr="00106C66">
        <w:rPr>
          <w:bCs/>
          <w:sz w:val="28"/>
          <w:szCs w:val="28"/>
          <w:lang w:val="lv-LV"/>
        </w:rPr>
        <w:t xml:space="preserve"> Nr.1</w:t>
      </w:r>
      <w:r w:rsidRPr="00106C66">
        <w:rPr>
          <w:bCs/>
          <w:sz w:val="28"/>
          <w:szCs w:val="28"/>
          <w:lang w:val="lv-LV"/>
        </w:rPr>
        <w:t xml:space="preserve">). </w:t>
      </w:r>
    </w:p>
    <w:p w14:paraId="1FFE7B20" w14:textId="1871597D" w:rsidR="003F20F2" w:rsidRDefault="00F3126F" w:rsidP="00B56D6E">
      <w:pPr>
        <w:spacing w:after="0" w:line="240" w:lineRule="auto"/>
        <w:ind w:firstLine="851"/>
        <w:jc w:val="both"/>
        <w:rPr>
          <w:rFonts w:ascii="Times New Roman" w:hAnsi="Times New Roman" w:cs="Times New Roman"/>
          <w:bCs/>
          <w:sz w:val="28"/>
          <w:szCs w:val="28"/>
        </w:rPr>
      </w:pPr>
      <w:r w:rsidRPr="003149F8">
        <w:rPr>
          <w:rFonts w:ascii="Times New Roman" w:hAnsi="Times New Roman" w:cs="Times New Roman"/>
          <w:bCs/>
          <w:sz w:val="28"/>
          <w:szCs w:val="28"/>
        </w:rPr>
        <w:t>Ņemot vērā augstāk minēto, ir nepi</w:t>
      </w:r>
      <w:r w:rsidR="00B56D6E">
        <w:rPr>
          <w:rFonts w:ascii="Times New Roman" w:hAnsi="Times New Roman" w:cs="Times New Roman"/>
          <w:bCs/>
          <w:sz w:val="28"/>
          <w:szCs w:val="28"/>
        </w:rPr>
        <w:t xml:space="preserve">eciešams pakāpeniski palielināt </w:t>
      </w:r>
      <w:r w:rsidRPr="003149F8">
        <w:rPr>
          <w:rFonts w:ascii="Times New Roman" w:hAnsi="Times New Roman" w:cs="Times New Roman"/>
          <w:bCs/>
          <w:sz w:val="28"/>
          <w:szCs w:val="28"/>
        </w:rPr>
        <w:t>finansējumu no valsts budžeta</w:t>
      </w:r>
      <w:r w:rsidRPr="00A346A4">
        <w:rPr>
          <w:rFonts w:ascii="Times New Roman" w:hAnsi="Times New Roman" w:cs="Times New Roman"/>
          <w:bCs/>
          <w:sz w:val="28"/>
          <w:szCs w:val="28"/>
        </w:rPr>
        <w:t xml:space="preserve"> </w:t>
      </w:r>
      <w:r w:rsidR="003F20F2" w:rsidRPr="00B037F4">
        <w:rPr>
          <w:rFonts w:ascii="Times New Roman" w:hAnsi="Times New Roman" w:cs="Times New Roman"/>
          <w:bCs/>
          <w:sz w:val="28"/>
          <w:szCs w:val="28"/>
        </w:rPr>
        <w:t>nozarē strādājošo personu darba samaksas palielināšan</w:t>
      </w:r>
      <w:r w:rsidR="003F20F2" w:rsidRPr="003F20F2">
        <w:rPr>
          <w:rFonts w:ascii="Times New Roman" w:hAnsi="Times New Roman" w:cs="Times New Roman"/>
          <w:bCs/>
          <w:sz w:val="28"/>
          <w:szCs w:val="28"/>
        </w:rPr>
        <w:t xml:space="preserve">ai, kas </w:t>
      </w:r>
      <w:r w:rsidRPr="00A346A4">
        <w:rPr>
          <w:rFonts w:ascii="Times New Roman" w:hAnsi="Times New Roman" w:cs="Times New Roman"/>
          <w:bCs/>
          <w:sz w:val="28"/>
          <w:szCs w:val="28"/>
        </w:rPr>
        <w:t>ļau</w:t>
      </w:r>
      <w:r>
        <w:rPr>
          <w:rFonts w:ascii="Times New Roman" w:hAnsi="Times New Roman" w:cs="Times New Roman"/>
          <w:bCs/>
          <w:sz w:val="28"/>
          <w:szCs w:val="28"/>
        </w:rPr>
        <w:t>tu</w:t>
      </w:r>
      <w:r w:rsidRPr="00A346A4">
        <w:rPr>
          <w:rFonts w:ascii="Times New Roman" w:hAnsi="Times New Roman" w:cs="Times New Roman"/>
          <w:bCs/>
          <w:sz w:val="28"/>
          <w:szCs w:val="28"/>
        </w:rPr>
        <w:t xml:space="preserve"> uzlabot veselības aprūpes sistēmas funkcionēšanu kopumā</w:t>
      </w:r>
      <w:r w:rsidR="003F20F2">
        <w:rPr>
          <w:rFonts w:ascii="Times New Roman" w:hAnsi="Times New Roman" w:cs="Times New Roman"/>
          <w:bCs/>
          <w:sz w:val="28"/>
          <w:szCs w:val="28"/>
        </w:rPr>
        <w:t>, tai skaitā :</w:t>
      </w:r>
    </w:p>
    <w:p w14:paraId="4EC682E6" w14:textId="671EB67C" w:rsidR="003F20F2" w:rsidRPr="009302D4" w:rsidRDefault="00D506DD" w:rsidP="002C183C">
      <w:pPr>
        <w:pStyle w:val="ListParagraph"/>
        <w:numPr>
          <w:ilvl w:val="0"/>
          <w:numId w:val="16"/>
        </w:numPr>
        <w:spacing w:after="0" w:line="240" w:lineRule="auto"/>
        <w:ind w:left="851" w:hanging="284"/>
        <w:jc w:val="both"/>
        <w:rPr>
          <w:rFonts w:ascii="Times New Roman" w:hAnsi="Times New Roman"/>
          <w:bCs/>
          <w:sz w:val="28"/>
          <w:szCs w:val="28"/>
          <w:lang w:val="lv-LV"/>
        </w:rPr>
      </w:pPr>
      <w:proofErr w:type="gramStart"/>
      <w:r>
        <w:rPr>
          <w:rFonts w:ascii="Times New Roman" w:hAnsi="Times New Roman"/>
          <w:bCs/>
          <w:sz w:val="28"/>
          <w:szCs w:val="28"/>
        </w:rPr>
        <w:t>2019.</w:t>
      </w:r>
      <w:r w:rsidRPr="009302D4">
        <w:rPr>
          <w:rFonts w:ascii="Times New Roman" w:hAnsi="Times New Roman"/>
          <w:bCs/>
          <w:sz w:val="28"/>
          <w:szCs w:val="28"/>
          <w:lang w:val="lv-LV"/>
        </w:rPr>
        <w:t>gadam  -</w:t>
      </w:r>
      <w:proofErr w:type="gramEnd"/>
      <w:r w:rsidRPr="009302D4">
        <w:rPr>
          <w:rFonts w:ascii="Times New Roman" w:hAnsi="Times New Roman"/>
          <w:bCs/>
          <w:sz w:val="28"/>
          <w:szCs w:val="28"/>
          <w:lang w:val="lv-LV"/>
        </w:rPr>
        <w:t xml:space="preserve"> </w:t>
      </w:r>
      <w:r w:rsidR="00633A59" w:rsidRPr="009302D4">
        <w:rPr>
          <w:rFonts w:ascii="Times New Roman" w:hAnsi="Times New Roman"/>
          <w:bCs/>
          <w:sz w:val="28"/>
          <w:szCs w:val="28"/>
          <w:lang w:val="lv-LV"/>
        </w:rPr>
        <w:t>103 581 43</w:t>
      </w:r>
      <w:r w:rsidR="003F5469">
        <w:rPr>
          <w:rFonts w:ascii="Times New Roman" w:hAnsi="Times New Roman"/>
          <w:bCs/>
          <w:sz w:val="28"/>
          <w:szCs w:val="28"/>
          <w:lang w:val="lv-LV"/>
        </w:rPr>
        <w:t>7</w:t>
      </w:r>
      <w:r w:rsidRPr="009302D4">
        <w:rPr>
          <w:rFonts w:ascii="Times New Roman" w:hAnsi="Times New Roman"/>
          <w:bCs/>
          <w:sz w:val="28"/>
          <w:szCs w:val="28"/>
          <w:lang w:val="lv-LV"/>
        </w:rPr>
        <w:t xml:space="preserve"> </w:t>
      </w:r>
      <w:proofErr w:type="spellStart"/>
      <w:r w:rsidRPr="009302D4">
        <w:rPr>
          <w:rFonts w:ascii="Times New Roman" w:hAnsi="Times New Roman"/>
          <w:bCs/>
          <w:i/>
          <w:sz w:val="28"/>
          <w:szCs w:val="28"/>
          <w:lang w:val="lv-LV"/>
        </w:rPr>
        <w:t>e</w:t>
      </w:r>
      <w:r w:rsidR="003F20F2" w:rsidRPr="009302D4">
        <w:rPr>
          <w:rFonts w:ascii="Times New Roman" w:hAnsi="Times New Roman"/>
          <w:bCs/>
          <w:i/>
          <w:sz w:val="28"/>
          <w:szCs w:val="28"/>
          <w:lang w:val="lv-LV"/>
        </w:rPr>
        <w:t>uro</w:t>
      </w:r>
      <w:proofErr w:type="spellEnd"/>
      <w:r w:rsidR="003F20F2" w:rsidRPr="009302D4">
        <w:rPr>
          <w:rFonts w:ascii="Times New Roman" w:hAnsi="Times New Roman"/>
          <w:bCs/>
          <w:sz w:val="28"/>
          <w:szCs w:val="28"/>
          <w:lang w:val="lv-LV"/>
        </w:rPr>
        <w:t xml:space="preserve"> </w:t>
      </w:r>
      <w:bookmarkStart w:id="15" w:name="_Hlk525894363"/>
      <w:r w:rsidR="003F20F2" w:rsidRPr="009302D4">
        <w:rPr>
          <w:rFonts w:ascii="Times New Roman" w:hAnsi="Times New Roman"/>
          <w:bCs/>
          <w:sz w:val="28"/>
          <w:szCs w:val="28"/>
          <w:lang w:val="lv-LV"/>
        </w:rPr>
        <w:t>(</w:t>
      </w:r>
      <w:r w:rsidR="00B56D6E" w:rsidRPr="009302D4">
        <w:rPr>
          <w:rFonts w:ascii="Times New Roman" w:hAnsi="Times New Roman"/>
          <w:bCs/>
          <w:sz w:val="28"/>
          <w:szCs w:val="28"/>
          <w:lang w:val="lv-LV"/>
        </w:rPr>
        <w:t xml:space="preserve">nepieciešamais finansējums vidējā plānotā darba samaksas pieauguma ārstniecības personām un pārējam personālam integrēšanai tarifā – 70 704 381 </w:t>
      </w:r>
      <w:proofErr w:type="spellStart"/>
      <w:r w:rsidR="00B56D6E" w:rsidRPr="009302D4">
        <w:rPr>
          <w:rFonts w:ascii="Times New Roman" w:hAnsi="Times New Roman"/>
          <w:bCs/>
          <w:i/>
          <w:sz w:val="28"/>
          <w:szCs w:val="28"/>
          <w:lang w:val="lv-LV"/>
        </w:rPr>
        <w:t>euro</w:t>
      </w:r>
      <w:proofErr w:type="spellEnd"/>
      <w:r w:rsidR="003F20F2" w:rsidRPr="009302D4">
        <w:rPr>
          <w:rFonts w:ascii="Times New Roman" w:hAnsi="Times New Roman"/>
          <w:bCs/>
          <w:sz w:val="28"/>
          <w:szCs w:val="28"/>
          <w:lang w:val="lv-LV"/>
        </w:rPr>
        <w:t>, rezident</w:t>
      </w:r>
      <w:r w:rsidR="00B56D6E" w:rsidRPr="009302D4">
        <w:rPr>
          <w:rFonts w:ascii="Times New Roman" w:hAnsi="Times New Roman"/>
          <w:bCs/>
          <w:sz w:val="28"/>
          <w:szCs w:val="28"/>
          <w:lang w:val="lv-LV"/>
        </w:rPr>
        <w:t>u apmācība</w:t>
      </w:r>
      <w:r w:rsidR="003F20F2" w:rsidRPr="009302D4">
        <w:rPr>
          <w:rFonts w:ascii="Times New Roman" w:hAnsi="Times New Roman"/>
          <w:bCs/>
          <w:sz w:val="28"/>
          <w:szCs w:val="28"/>
          <w:lang w:val="lv-LV"/>
        </w:rPr>
        <w:t>i</w:t>
      </w:r>
      <w:r w:rsidR="00B56D6E" w:rsidRPr="009302D4">
        <w:rPr>
          <w:rFonts w:ascii="Times New Roman" w:hAnsi="Times New Roman"/>
          <w:bCs/>
          <w:sz w:val="28"/>
          <w:szCs w:val="28"/>
          <w:lang w:val="lv-LV"/>
        </w:rPr>
        <w:t xml:space="preserve"> - 2 226 823 </w:t>
      </w:r>
      <w:proofErr w:type="spellStart"/>
      <w:r w:rsidR="00B56D6E" w:rsidRPr="009302D4">
        <w:rPr>
          <w:rFonts w:ascii="Times New Roman" w:hAnsi="Times New Roman"/>
          <w:bCs/>
          <w:i/>
          <w:sz w:val="28"/>
          <w:szCs w:val="28"/>
          <w:lang w:val="lv-LV"/>
        </w:rPr>
        <w:t>euro</w:t>
      </w:r>
      <w:proofErr w:type="spellEnd"/>
      <w:r w:rsidR="003F20F2" w:rsidRPr="009302D4">
        <w:rPr>
          <w:rFonts w:ascii="Times New Roman" w:hAnsi="Times New Roman"/>
          <w:bCs/>
          <w:sz w:val="28"/>
          <w:szCs w:val="28"/>
          <w:lang w:val="lv-LV"/>
        </w:rPr>
        <w:t xml:space="preserve">, </w:t>
      </w:r>
      <w:r w:rsidR="00B56D6E" w:rsidRPr="009302D4">
        <w:rPr>
          <w:rFonts w:ascii="Times New Roman" w:hAnsi="Times New Roman"/>
          <w:bCs/>
          <w:sz w:val="28"/>
          <w:szCs w:val="28"/>
          <w:lang w:val="lv-LV"/>
        </w:rPr>
        <w:lastRenderedPageBreak/>
        <w:t>Veselības ministrijas padotības iestādēm - 28 601 30</w:t>
      </w:r>
      <w:r w:rsidR="003F5469">
        <w:rPr>
          <w:rFonts w:ascii="Times New Roman" w:hAnsi="Times New Roman"/>
          <w:bCs/>
          <w:sz w:val="28"/>
          <w:szCs w:val="28"/>
          <w:lang w:val="lv-LV"/>
        </w:rPr>
        <w:t>1</w:t>
      </w:r>
      <w:r w:rsidR="00B56D6E" w:rsidRPr="009302D4">
        <w:rPr>
          <w:rFonts w:ascii="Times New Roman" w:hAnsi="Times New Roman"/>
          <w:bCs/>
          <w:sz w:val="28"/>
          <w:szCs w:val="28"/>
          <w:lang w:val="lv-LV"/>
        </w:rPr>
        <w:t> </w:t>
      </w:r>
      <w:proofErr w:type="spellStart"/>
      <w:r w:rsidR="00B56D6E" w:rsidRPr="009302D4">
        <w:rPr>
          <w:rFonts w:ascii="Times New Roman" w:hAnsi="Times New Roman"/>
          <w:bCs/>
          <w:i/>
          <w:sz w:val="28"/>
          <w:szCs w:val="28"/>
          <w:lang w:val="lv-LV"/>
        </w:rPr>
        <w:t>euro</w:t>
      </w:r>
      <w:proofErr w:type="spellEnd"/>
      <w:r w:rsidR="003F20F2" w:rsidRPr="009302D4">
        <w:rPr>
          <w:rFonts w:ascii="Times New Roman" w:hAnsi="Times New Roman"/>
          <w:bCs/>
          <w:sz w:val="28"/>
          <w:szCs w:val="28"/>
          <w:lang w:val="lv-LV"/>
        </w:rPr>
        <w:t>, cit</w:t>
      </w:r>
      <w:r w:rsidR="00B56D6E" w:rsidRPr="009302D4">
        <w:rPr>
          <w:rFonts w:ascii="Times New Roman" w:hAnsi="Times New Roman"/>
          <w:bCs/>
          <w:sz w:val="28"/>
          <w:szCs w:val="28"/>
          <w:lang w:val="lv-LV"/>
        </w:rPr>
        <w:t>ām</w:t>
      </w:r>
      <w:r w:rsidR="003F20F2" w:rsidRPr="009302D4">
        <w:rPr>
          <w:rFonts w:ascii="Times New Roman" w:hAnsi="Times New Roman"/>
          <w:bCs/>
          <w:sz w:val="28"/>
          <w:szCs w:val="28"/>
          <w:lang w:val="lv-LV"/>
        </w:rPr>
        <w:t xml:space="preserve"> ministrij</w:t>
      </w:r>
      <w:r w:rsidR="00B56D6E" w:rsidRPr="009302D4">
        <w:rPr>
          <w:rFonts w:ascii="Times New Roman" w:hAnsi="Times New Roman"/>
          <w:bCs/>
          <w:sz w:val="28"/>
          <w:szCs w:val="28"/>
          <w:lang w:val="lv-LV"/>
        </w:rPr>
        <w:t>ām (</w:t>
      </w:r>
      <w:r w:rsidR="00377D0F" w:rsidRPr="00377D0F">
        <w:rPr>
          <w:rFonts w:ascii="Times New Roman" w:hAnsi="Times New Roman"/>
          <w:iCs/>
          <w:sz w:val="28"/>
          <w:szCs w:val="28"/>
          <w:lang w:val="lv-LV"/>
        </w:rPr>
        <w:t>Izglītības un zinātnes</w:t>
      </w:r>
      <w:r w:rsidR="00B56D6E" w:rsidRPr="009302D4">
        <w:rPr>
          <w:rFonts w:ascii="Times New Roman" w:hAnsi="Times New Roman"/>
          <w:bCs/>
          <w:sz w:val="28"/>
          <w:szCs w:val="28"/>
          <w:lang w:val="lv-LV"/>
        </w:rPr>
        <w:t xml:space="preserve"> ministrijai t.sk. (62.resors "</w:t>
      </w:r>
      <w:proofErr w:type="spellStart"/>
      <w:r w:rsidR="00B56D6E" w:rsidRPr="009302D4">
        <w:rPr>
          <w:rFonts w:ascii="Times New Roman" w:hAnsi="Times New Roman"/>
          <w:bCs/>
          <w:sz w:val="28"/>
          <w:szCs w:val="28"/>
          <w:lang w:val="lv-LV"/>
        </w:rPr>
        <w:t>Mērķotācijas</w:t>
      </w:r>
      <w:proofErr w:type="spellEnd"/>
      <w:r w:rsidR="00B56D6E" w:rsidRPr="009302D4">
        <w:rPr>
          <w:rFonts w:ascii="Times New Roman" w:hAnsi="Times New Roman"/>
          <w:bCs/>
          <w:sz w:val="28"/>
          <w:szCs w:val="28"/>
          <w:lang w:val="lv-LV"/>
        </w:rPr>
        <w:t xml:space="preserve"> pašvaldībām"), Labklājības ministrijai, Tieslietu ministrijai un </w:t>
      </w:r>
      <w:proofErr w:type="spellStart"/>
      <w:r w:rsidR="00B56D6E" w:rsidRPr="009302D4">
        <w:rPr>
          <w:rFonts w:ascii="Times New Roman" w:hAnsi="Times New Roman"/>
          <w:bCs/>
          <w:sz w:val="28"/>
          <w:szCs w:val="28"/>
          <w:lang w:val="lv-LV"/>
        </w:rPr>
        <w:t>Iekšlietu</w:t>
      </w:r>
      <w:proofErr w:type="spellEnd"/>
      <w:r w:rsidR="00B56D6E" w:rsidRPr="009302D4">
        <w:rPr>
          <w:rFonts w:ascii="Times New Roman" w:hAnsi="Times New Roman"/>
          <w:bCs/>
          <w:sz w:val="28"/>
          <w:szCs w:val="28"/>
          <w:lang w:val="lv-LV"/>
        </w:rPr>
        <w:t xml:space="preserve"> ministrijai) - 2 048 932 </w:t>
      </w:r>
      <w:proofErr w:type="spellStart"/>
      <w:r w:rsidR="00B56D6E" w:rsidRPr="009302D4">
        <w:rPr>
          <w:rFonts w:ascii="Times New Roman" w:hAnsi="Times New Roman"/>
          <w:bCs/>
          <w:i/>
          <w:sz w:val="28"/>
          <w:szCs w:val="28"/>
          <w:lang w:val="lv-LV"/>
        </w:rPr>
        <w:t>euro</w:t>
      </w:r>
      <w:bookmarkEnd w:id="15"/>
      <w:proofErr w:type="spellEnd"/>
      <w:r w:rsidR="003F20F2" w:rsidRPr="009302D4">
        <w:rPr>
          <w:rFonts w:ascii="Times New Roman" w:hAnsi="Times New Roman"/>
          <w:bCs/>
          <w:sz w:val="28"/>
          <w:szCs w:val="28"/>
          <w:lang w:val="lv-LV"/>
        </w:rPr>
        <w:t>;</w:t>
      </w:r>
    </w:p>
    <w:p w14:paraId="49644429" w14:textId="104E50C6" w:rsidR="003F20F2" w:rsidRPr="009302D4" w:rsidRDefault="003F20F2" w:rsidP="002C183C">
      <w:pPr>
        <w:pStyle w:val="ListParagraph"/>
        <w:numPr>
          <w:ilvl w:val="0"/>
          <w:numId w:val="16"/>
        </w:numPr>
        <w:spacing w:after="0" w:line="240" w:lineRule="auto"/>
        <w:ind w:left="851" w:hanging="284"/>
        <w:jc w:val="both"/>
        <w:rPr>
          <w:rFonts w:ascii="Times New Roman" w:hAnsi="Times New Roman"/>
          <w:bCs/>
          <w:sz w:val="28"/>
          <w:szCs w:val="28"/>
          <w:lang w:val="lv-LV"/>
        </w:rPr>
      </w:pPr>
      <w:r w:rsidRPr="009302D4">
        <w:rPr>
          <w:rFonts w:ascii="Times New Roman" w:hAnsi="Times New Roman"/>
          <w:bCs/>
          <w:sz w:val="28"/>
          <w:szCs w:val="28"/>
          <w:lang w:val="lv-LV"/>
        </w:rPr>
        <w:t xml:space="preserve">2020.gadam  - </w:t>
      </w:r>
      <w:r w:rsidR="003F5469">
        <w:rPr>
          <w:rFonts w:ascii="Times New Roman" w:hAnsi="Times New Roman"/>
          <w:bCs/>
          <w:sz w:val="28"/>
          <w:szCs w:val="28"/>
          <w:lang w:val="lv-LV"/>
        </w:rPr>
        <w:t>207 325 549</w:t>
      </w:r>
      <w:r w:rsidRPr="009302D4">
        <w:rPr>
          <w:rFonts w:ascii="Times New Roman" w:hAnsi="Times New Roman"/>
          <w:bCs/>
          <w:sz w:val="28"/>
          <w:szCs w:val="28"/>
          <w:lang w:val="lv-LV"/>
        </w:rPr>
        <w:t xml:space="preserve"> </w:t>
      </w:r>
      <w:proofErr w:type="spellStart"/>
      <w:r w:rsidR="00D506DD" w:rsidRPr="009302D4">
        <w:rPr>
          <w:rFonts w:ascii="Times New Roman" w:hAnsi="Times New Roman"/>
          <w:bCs/>
          <w:i/>
          <w:sz w:val="28"/>
          <w:szCs w:val="28"/>
          <w:lang w:val="lv-LV"/>
        </w:rPr>
        <w:t>e</w:t>
      </w:r>
      <w:r w:rsidRPr="009302D4">
        <w:rPr>
          <w:rFonts w:ascii="Times New Roman" w:hAnsi="Times New Roman"/>
          <w:bCs/>
          <w:i/>
          <w:sz w:val="28"/>
          <w:szCs w:val="28"/>
          <w:lang w:val="lv-LV"/>
        </w:rPr>
        <w:t>uro</w:t>
      </w:r>
      <w:proofErr w:type="spellEnd"/>
      <w:r w:rsidRPr="009302D4">
        <w:rPr>
          <w:rFonts w:ascii="Times New Roman" w:hAnsi="Times New Roman"/>
          <w:bCs/>
          <w:sz w:val="28"/>
          <w:szCs w:val="28"/>
          <w:lang w:val="lv-LV"/>
        </w:rPr>
        <w:t xml:space="preserve"> </w:t>
      </w:r>
      <w:r w:rsidR="00ED06EA" w:rsidRPr="009302D4">
        <w:rPr>
          <w:rFonts w:ascii="Times New Roman" w:hAnsi="Times New Roman"/>
          <w:bCs/>
          <w:sz w:val="28"/>
          <w:szCs w:val="28"/>
          <w:lang w:val="lv-LV"/>
        </w:rPr>
        <w:t xml:space="preserve">(nepieciešamais finansējums vidējā plānotā darba samaksas pieauguma ārstniecības personām un pārējam personālam integrēšanai tarifā – 154 374 953 </w:t>
      </w:r>
      <w:proofErr w:type="spellStart"/>
      <w:r w:rsidR="00ED06EA" w:rsidRPr="009302D4">
        <w:rPr>
          <w:rFonts w:ascii="Times New Roman" w:hAnsi="Times New Roman"/>
          <w:bCs/>
          <w:i/>
          <w:sz w:val="28"/>
          <w:szCs w:val="28"/>
          <w:lang w:val="lv-LV"/>
        </w:rPr>
        <w:t>euro</w:t>
      </w:r>
      <w:proofErr w:type="spellEnd"/>
      <w:r w:rsidR="00ED06EA" w:rsidRPr="009302D4">
        <w:rPr>
          <w:rFonts w:ascii="Times New Roman" w:hAnsi="Times New Roman"/>
          <w:bCs/>
          <w:sz w:val="28"/>
          <w:szCs w:val="28"/>
          <w:lang w:val="lv-LV"/>
        </w:rPr>
        <w:t xml:space="preserve">, rezidentu apmācībai – 4 837 358 </w:t>
      </w:r>
      <w:proofErr w:type="spellStart"/>
      <w:r w:rsidR="00ED06EA" w:rsidRPr="009302D4">
        <w:rPr>
          <w:rFonts w:ascii="Times New Roman" w:hAnsi="Times New Roman"/>
          <w:bCs/>
          <w:i/>
          <w:sz w:val="28"/>
          <w:szCs w:val="28"/>
          <w:lang w:val="lv-LV"/>
        </w:rPr>
        <w:t>euro</w:t>
      </w:r>
      <w:proofErr w:type="spellEnd"/>
      <w:r w:rsidR="00ED06EA" w:rsidRPr="009302D4">
        <w:rPr>
          <w:rFonts w:ascii="Times New Roman" w:hAnsi="Times New Roman"/>
          <w:bCs/>
          <w:sz w:val="28"/>
          <w:szCs w:val="28"/>
          <w:lang w:val="lv-LV"/>
        </w:rPr>
        <w:t xml:space="preserve">, Veselības ministrijas padotības iestādēm - 43 605 585 </w:t>
      </w:r>
      <w:proofErr w:type="spellStart"/>
      <w:r w:rsidR="00ED06EA" w:rsidRPr="009302D4">
        <w:rPr>
          <w:rFonts w:ascii="Times New Roman" w:hAnsi="Times New Roman"/>
          <w:bCs/>
          <w:i/>
          <w:sz w:val="28"/>
          <w:szCs w:val="28"/>
          <w:lang w:val="lv-LV"/>
        </w:rPr>
        <w:t>euro</w:t>
      </w:r>
      <w:proofErr w:type="spellEnd"/>
      <w:r w:rsidR="00ED06EA" w:rsidRPr="009302D4">
        <w:rPr>
          <w:rFonts w:ascii="Times New Roman" w:hAnsi="Times New Roman"/>
          <w:bCs/>
          <w:sz w:val="28"/>
          <w:szCs w:val="28"/>
          <w:lang w:val="lv-LV"/>
        </w:rPr>
        <w:t>, citām ministrijām (</w:t>
      </w:r>
      <w:bookmarkStart w:id="16" w:name="_Hlk525914420"/>
      <w:r w:rsidR="00377D0F" w:rsidRPr="00377D0F">
        <w:rPr>
          <w:rFonts w:ascii="Times New Roman" w:hAnsi="Times New Roman"/>
          <w:bCs/>
          <w:iCs/>
          <w:sz w:val="28"/>
          <w:szCs w:val="28"/>
          <w:lang w:val="lv-LV"/>
        </w:rPr>
        <w:t>Izglītības un zinātnes</w:t>
      </w:r>
      <w:r w:rsidR="00ED06EA" w:rsidRPr="009302D4">
        <w:rPr>
          <w:rFonts w:ascii="Times New Roman" w:hAnsi="Times New Roman"/>
          <w:bCs/>
          <w:sz w:val="28"/>
          <w:szCs w:val="28"/>
          <w:lang w:val="lv-LV"/>
        </w:rPr>
        <w:t xml:space="preserve"> ministrija</w:t>
      </w:r>
      <w:bookmarkEnd w:id="16"/>
      <w:r w:rsidR="00ED06EA" w:rsidRPr="009302D4">
        <w:rPr>
          <w:rFonts w:ascii="Times New Roman" w:hAnsi="Times New Roman"/>
          <w:bCs/>
          <w:sz w:val="28"/>
          <w:szCs w:val="28"/>
          <w:lang w:val="lv-LV"/>
        </w:rPr>
        <w:t>i t.sk. (62.resors "</w:t>
      </w:r>
      <w:proofErr w:type="spellStart"/>
      <w:r w:rsidR="00ED06EA" w:rsidRPr="009302D4">
        <w:rPr>
          <w:rFonts w:ascii="Times New Roman" w:hAnsi="Times New Roman"/>
          <w:bCs/>
          <w:sz w:val="28"/>
          <w:szCs w:val="28"/>
          <w:lang w:val="lv-LV"/>
        </w:rPr>
        <w:t>Mērķotācijas</w:t>
      </w:r>
      <w:proofErr w:type="spellEnd"/>
      <w:r w:rsidR="00ED06EA" w:rsidRPr="009302D4">
        <w:rPr>
          <w:rFonts w:ascii="Times New Roman" w:hAnsi="Times New Roman"/>
          <w:bCs/>
          <w:sz w:val="28"/>
          <w:szCs w:val="28"/>
          <w:lang w:val="lv-LV"/>
        </w:rPr>
        <w:t xml:space="preserve"> pašvaldībām"), Labklājības ministrijai, Tieslietu ministrijai un </w:t>
      </w:r>
      <w:proofErr w:type="spellStart"/>
      <w:r w:rsidR="00ED06EA" w:rsidRPr="009302D4">
        <w:rPr>
          <w:rFonts w:ascii="Times New Roman" w:hAnsi="Times New Roman"/>
          <w:bCs/>
          <w:sz w:val="28"/>
          <w:szCs w:val="28"/>
          <w:lang w:val="lv-LV"/>
        </w:rPr>
        <w:t>Iekšlietu</w:t>
      </w:r>
      <w:proofErr w:type="spellEnd"/>
      <w:r w:rsidR="00ED06EA" w:rsidRPr="009302D4">
        <w:rPr>
          <w:rFonts w:ascii="Times New Roman" w:hAnsi="Times New Roman"/>
          <w:bCs/>
          <w:sz w:val="28"/>
          <w:szCs w:val="28"/>
          <w:lang w:val="lv-LV"/>
        </w:rPr>
        <w:t xml:space="preserve"> ministrijai) – 4 507 65</w:t>
      </w:r>
      <w:r w:rsidR="003F5469">
        <w:rPr>
          <w:rFonts w:ascii="Times New Roman" w:hAnsi="Times New Roman"/>
          <w:bCs/>
          <w:sz w:val="28"/>
          <w:szCs w:val="28"/>
          <w:lang w:val="lv-LV"/>
        </w:rPr>
        <w:t>3</w:t>
      </w:r>
      <w:r w:rsidR="00ED06EA" w:rsidRPr="009302D4">
        <w:rPr>
          <w:rFonts w:ascii="Times New Roman" w:hAnsi="Times New Roman"/>
          <w:bCs/>
          <w:sz w:val="28"/>
          <w:szCs w:val="28"/>
          <w:lang w:val="lv-LV"/>
        </w:rPr>
        <w:t xml:space="preserve"> </w:t>
      </w:r>
      <w:proofErr w:type="spellStart"/>
      <w:r w:rsidR="00ED06EA" w:rsidRPr="009302D4">
        <w:rPr>
          <w:rFonts w:ascii="Times New Roman" w:hAnsi="Times New Roman"/>
          <w:bCs/>
          <w:i/>
          <w:sz w:val="28"/>
          <w:szCs w:val="28"/>
          <w:lang w:val="lv-LV"/>
        </w:rPr>
        <w:t>euro</w:t>
      </w:r>
      <w:proofErr w:type="spellEnd"/>
      <w:r w:rsidRPr="009302D4">
        <w:rPr>
          <w:rFonts w:ascii="Times New Roman" w:hAnsi="Times New Roman"/>
          <w:bCs/>
          <w:sz w:val="28"/>
          <w:szCs w:val="28"/>
          <w:lang w:val="lv-LV"/>
        </w:rPr>
        <w:t>;</w:t>
      </w:r>
    </w:p>
    <w:p w14:paraId="2697A6E6" w14:textId="13BA285A" w:rsidR="003F20F2" w:rsidRPr="009302D4" w:rsidRDefault="003F20F2" w:rsidP="002C183C">
      <w:pPr>
        <w:pStyle w:val="ListParagraph"/>
        <w:numPr>
          <w:ilvl w:val="0"/>
          <w:numId w:val="16"/>
        </w:numPr>
        <w:spacing w:after="0" w:line="240" w:lineRule="auto"/>
        <w:ind w:left="851" w:hanging="284"/>
        <w:jc w:val="both"/>
        <w:rPr>
          <w:rFonts w:ascii="Times New Roman" w:hAnsi="Times New Roman"/>
          <w:bCs/>
          <w:sz w:val="28"/>
          <w:szCs w:val="28"/>
          <w:lang w:val="lv-LV"/>
        </w:rPr>
      </w:pPr>
      <w:r w:rsidRPr="009302D4">
        <w:rPr>
          <w:rFonts w:ascii="Times New Roman" w:hAnsi="Times New Roman"/>
          <w:bCs/>
          <w:sz w:val="28"/>
          <w:szCs w:val="28"/>
          <w:lang w:val="lv-LV"/>
        </w:rPr>
        <w:t xml:space="preserve">2021.gadam  - </w:t>
      </w:r>
      <w:r w:rsidR="00633A59" w:rsidRPr="009302D4">
        <w:rPr>
          <w:rFonts w:ascii="Times New Roman" w:hAnsi="Times New Roman"/>
          <w:bCs/>
          <w:sz w:val="28"/>
          <w:szCs w:val="28"/>
          <w:lang w:val="lv-LV"/>
        </w:rPr>
        <w:t>330 697 6</w:t>
      </w:r>
      <w:r w:rsidR="003F5469">
        <w:rPr>
          <w:rFonts w:ascii="Times New Roman" w:hAnsi="Times New Roman"/>
          <w:bCs/>
          <w:sz w:val="28"/>
          <w:szCs w:val="28"/>
          <w:lang w:val="lv-LV"/>
        </w:rPr>
        <w:t>82</w:t>
      </w:r>
      <w:r w:rsidRPr="009302D4">
        <w:rPr>
          <w:rFonts w:ascii="Times New Roman" w:hAnsi="Times New Roman"/>
          <w:bCs/>
          <w:sz w:val="28"/>
          <w:szCs w:val="28"/>
          <w:lang w:val="lv-LV"/>
        </w:rPr>
        <w:t xml:space="preserve"> </w:t>
      </w:r>
      <w:proofErr w:type="spellStart"/>
      <w:r w:rsidR="00D506DD" w:rsidRPr="009302D4">
        <w:rPr>
          <w:rFonts w:ascii="Times New Roman" w:hAnsi="Times New Roman"/>
          <w:bCs/>
          <w:i/>
          <w:sz w:val="28"/>
          <w:szCs w:val="28"/>
          <w:lang w:val="lv-LV"/>
        </w:rPr>
        <w:t>e</w:t>
      </w:r>
      <w:r w:rsidRPr="009302D4">
        <w:rPr>
          <w:rFonts w:ascii="Times New Roman" w:hAnsi="Times New Roman"/>
          <w:bCs/>
          <w:i/>
          <w:sz w:val="28"/>
          <w:szCs w:val="28"/>
          <w:lang w:val="lv-LV"/>
        </w:rPr>
        <w:t>uro</w:t>
      </w:r>
      <w:proofErr w:type="spellEnd"/>
      <w:r w:rsidRPr="009302D4">
        <w:rPr>
          <w:rFonts w:ascii="Times New Roman" w:hAnsi="Times New Roman"/>
          <w:bCs/>
          <w:sz w:val="28"/>
          <w:szCs w:val="28"/>
          <w:lang w:val="lv-LV"/>
        </w:rPr>
        <w:t xml:space="preserve"> </w:t>
      </w:r>
      <w:r w:rsidR="00ED06EA" w:rsidRPr="009302D4">
        <w:rPr>
          <w:rFonts w:ascii="Times New Roman" w:hAnsi="Times New Roman"/>
          <w:bCs/>
          <w:sz w:val="28"/>
          <w:szCs w:val="28"/>
          <w:lang w:val="lv-LV"/>
        </w:rPr>
        <w:t xml:space="preserve">(nepieciešamais finansējums vidējā plānotā darba samaksas pieauguma ārstniecības personām un pārējam personālam integrēšanai tarifā – 253 604 954 </w:t>
      </w:r>
      <w:proofErr w:type="spellStart"/>
      <w:r w:rsidR="00ED06EA" w:rsidRPr="009302D4">
        <w:rPr>
          <w:rFonts w:ascii="Times New Roman" w:hAnsi="Times New Roman"/>
          <w:bCs/>
          <w:i/>
          <w:sz w:val="28"/>
          <w:szCs w:val="28"/>
          <w:lang w:val="lv-LV"/>
        </w:rPr>
        <w:t>euro</w:t>
      </w:r>
      <w:proofErr w:type="spellEnd"/>
      <w:r w:rsidR="00ED06EA" w:rsidRPr="009302D4">
        <w:rPr>
          <w:rFonts w:ascii="Times New Roman" w:hAnsi="Times New Roman"/>
          <w:bCs/>
          <w:sz w:val="28"/>
          <w:szCs w:val="28"/>
          <w:lang w:val="lv-LV"/>
        </w:rPr>
        <w:t xml:space="preserve">, rezidentu apmācībai – 8 023 883 </w:t>
      </w:r>
      <w:proofErr w:type="spellStart"/>
      <w:r w:rsidR="00ED06EA" w:rsidRPr="009302D4">
        <w:rPr>
          <w:rFonts w:ascii="Times New Roman" w:hAnsi="Times New Roman"/>
          <w:bCs/>
          <w:i/>
          <w:sz w:val="28"/>
          <w:szCs w:val="28"/>
          <w:lang w:val="lv-LV"/>
        </w:rPr>
        <w:t>euro</w:t>
      </w:r>
      <w:proofErr w:type="spellEnd"/>
      <w:r w:rsidR="00ED06EA" w:rsidRPr="009302D4">
        <w:rPr>
          <w:rFonts w:ascii="Times New Roman" w:hAnsi="Times New Roman"/>
          <w:bCs/>
          <w:sz w:val="28"/>
          <w:szCs w:val="28"/>
          <w:lang w:val="lv-LV"/>
        </w:rPr>
        <w:t>, Veselības ministrijas padotības iestādēm - 61 610 727 </w:t>
      </w:r>
      <w:proofErr w:type="spellStart"/>
      <w:r w:rsidR="00ED06EA" w:rsidRPr="009302D4">
        <w:rPr>
          <w:rFonts w:ascii="Times New Roman" w:hAnsi="Times New Roman"/>
          <w:bCs/>
          <w:i/>
          <w:sz w:val="28"/>
          <w:szCs w:val="28"/>
          <w:lang w:val="lv-LV"/>
        </w:rPr>
        <w:t>euro</w:t>
      </w:r>
      <w:proofErr w:type="spellEnd"/>
      <w:r w:rsidR="00ED06EA" w:rsidRPr="009302D4">
        <w:rPr>
          <w:rFonts w:ascii="Times New Roman" w:hAnsi="Times New Roman"/>
          <w:bCs/>
          <w:sz w:val="28"/>
          <w:szCs w:val="28"/>
          <w:lang w:val="lv-LV"/>
        </w:rPr>
        <w:t>, citām ministrijām (</w:t>
      </w:r>
      <w:r w:rsidR="00377D0F" w:rsidRPr="00377D0F">
        <w:rPr>
          <w:rFonts w:ascii="Times New Roman" w:hAnsi="Times New Roman"/>
          <w:bCs/>
          <w:iCs/>
          <w:sz w:val="28"/>
          <w:szCs w:val="28"/>
          <w:lang w:val="lv-LV"/>
        </w:rPr>
        <w:t>Izglītības un zinātnes</w:t>
      </w:r>
      <w:r w:rsidR="00377D0F" w:rsidRPr="00377D0F">
        <w:rPr>
          <w:rFonts w:ascii="Times New Roman" w:hAnsi="Times New Roman"/>
          <w:bCs/>
          <w:sz w:val="28"/>
          <w:szCs w:val="28"/>
          <w:lang w:val="lv-LV"/>
        </w:rPr>
        <w:t xml:space="preserve"> ministrija</w:t>
      </w:r>
      <w:r w:rsidR="00377D0F">
        <w:rPr>
          <w:rFonts w:ascii="Times New Roman" w:hAnsi="Times New Roman"/>
          <w:bCs/>
          <w:sz w:val="28"/>
          <w:szCs w:val="28"/>
          <w:lang w:val="lv-LV"/>
        </w:rPr>
        <w:t>i</w:t>
      </w:r>
      <w:r w:rsidR="00ED06EA" w:rsidRPr="009302D4">
        <w:rPr>
          <w:rFonts w:ascii="Times New Roman" w:hAnsi="Times New Roman"/>
          <w:bCs/>
          <w:sz w:val="28"/>
          <w:szCs w:val="28"/>
          <w:lang w:val="lv-LV"/>
        </w:rPr>
        <w:t xml:space="preserve"> t.sk. (62.resors "</w:t>
      </w:r>
      <w:proofErr w:type="spellStart"/>
      <w:r w:rsidR="00ED06EA" w:rsidRPr="009302D4">
        <w:rPr>
          <w:rFonts w:ascii="Times New Roman" w:hAnsi="Times New Roman"/>
          <w:bCs/>
          <w:sz w:val="28"/>
          <w:szCs w:val="28"/>
          <w:lang w:val="lv-LV"/>
        </w:rPr>
        <w:t>Mērķotācijas</w:t>
      </w:r>
      <w:proofErr w:type="spellEnd"/>
      <w:r w:rsidR="00ED06EA" w:rsidRPr="009302D4">
        <w:rPr>
          <w:rFonts w:ascii="Times New Roman" w:hAnsi="Times New Roman"/>
          <w:bCs/>
          <w:sz w:val="28"/>
          <w:szCs w:val="28"/>
          <w:lang w:val="lv-LV"/>
        </w:rPr>
        <w:t xml:space="preserve"> pašvaldībām"), Labklājības ministrijai, Tieslietu ministrijai un </w:t>
      </w:r>
      <w:proofErr w:type="spellStart"/>
      <w:r w:rsidR="00ED06EA" w:rsidRPr="009302D4">
        <w:rPr>
          <w:rFonts w:ascii="Times New Roman" w:hAnsi="Times New Roman"/>
          <w:bCs/>
          <w:sz w:val="28"/>
          <w:szCs w:val="28"/>
          <w:lang w:val="lv-LV"/>
        </w:rPr>
        <w:t>Iekšlietu</w:t>
      </w:r>
      <w:proofErr w:type="spellEnd"/>
      <w:r w:rsidR="00ED06EA" w:rsidRPr="009302D4">
        <w:rPr>
          <w:rFonts w:ascii="Times New Roman" w:hAnsi="Times New Roman"/>
          <w:bCs/>
          <w:sz w:val="28"/>
          <w:szCs w:val="28"/>
          <w:lang w:val="lv-LV"/>
        </w:rPr>
        <w:t xml:space="preserve"> ministrijai) – 7 458 11</w:t>
      </w:r>
      <w:r w:rsidR="003F5469">
        <w:rPr>
          <w:rFonts w:ascii="Times New Roman" w:hAnsi="Times New Roman"/>
          <w:bCs/>
          <w:sz w:val="28"/>
          <w:szCs w:val="28"/>
          <w:lang w:val="lv-LV"/>
        </w:rPr>
        <w:t>8</w:t>
      </w:r>
      <w:r w:rsidR="00ED06EA" w:rsidRPr="009302D4">
        <w:rPr>
          <w:rFonts w:ascii="Times New Roman" w:hAnsi="Times New Roman"/>
          <w:bCs/>
          <w:sz w:val="28"/>
          <w:szCs w:val="28"/>
          <w:lang w:val="lv-LV"/>
        </w:rPr>
        <w:t xml:space="preserve"> </w:t>
      </w:r>
      <w:proofErr w:type="spellStart"/>
      <w:r w:rsidR="00ED06EA" w:rsidRPr="009302D4">
        <w:rPr>
          <w:rFonts w:ascii="Times New Roman" w:hAnsi="Times New Roman"/>
          <w:bCs/>
          <w:i/>
          <w:sz w:val="28"/>
          <w:szCs w:val="28"/>
          <w:lang w:val="lv-LV"/>
        </w:rPr>
        <w:t>euro</w:t>
      </w:r>
      <w:proofErr w:type="spellEnd"/>
      <w:r w:rsidR="002C183C">
        <w:rPr>
          <w:rFonts w:ascii="Times New Roman" w:hAnsi="Times New Roman"/>
          <w:bCs/>
          <w:i/>
          <w:sz w:val="28"/>
          <w:szCs w:val="28"/>
          <w:lang w:val="lv-LV"/>
        </w:rPr>
        <w:t>.</w:t>
      </w:r>
    </w:p>
    <w:p w14:paraId="5A0E7206" w14:textId="37312B2F" w:rsidR="00915D96" w:rsidRPr="008B53E7" w:rsidRDefault="00915D96" w:rsidP="00106C66">
      <w:pPr>
        <w:spacing w:after="0" w:line="240" w:lineRule="auto"/>
        <w:ind w:right="-766" w:firstLine="851"/>
        <w:jc w:val="both"/>
        <w:rPr>
          <w:rFonts w:ascii="Times New Roman" w:hAnsi="Times New Roman" w:cs="Times New Roman"/>
          <w:sz w:val="28"/>
          <w:szCs w:val="28"/>
        </w:rPr>
      </w:pPr>
      <w:r>
        <w:rPr>
          <w:rFonts w:ascii="Times New Roman" w:eastAsia="Times New Roman" w:hAnsi="Times New Roman" w:cs="Times New Roman"/>
          <w:sz w:val="28"/>
          <w:szCs w:val="28"/>
        </w:rPr>
        <w:t>Sakarā ar augstāk minēto nepieciešams konceptuāls</w:t>
      </w:r>
      <w:r w:rsidRPr="00915D96">
        <w:rPr>
          <w:rFonts w:ascii="Times New Roman" w:eastAsia="Times New Roman" w:hAnsi="Times New Roman" w:cs="Times New Roman"/>
          <w:sz w:val="28"/>
          <w:szCs w:val="28"/>
        </w:rPr>
        <w:t xml:space="preserve"> atbalst</w:t>
      </w:r>
      <w:r>
        <w:rPr>
          <w:rFonts w:ascii="Times New Roman" w:eastAsia="Times New Roman" w:hAnsi="Times New Roman" w:cs="Times New Roman"/>
          <w:sz w:val="28"/>
          <w:szCs w:val="28"/>
        </w:rPr>
        <w:t>s</w:t>
      </w:r>
      <w:r w:rsidRPr="00915D96">
        <w:rPr>
          <w:rFonts w:ascii="Times New Roman" w:eastAsia="Times New Roman" w:hAnsi="Times New Roman" w:cs="Times New Roman"/>
          <w:sz w:val="28"/>
          <w:szCs w:val="28"/>
        </w:rPr>
        <w:t xml:space="preserve"> Veselības ministrijas piedāvāt</w:t>
      </w:r>
      <w:r>
        <w:rPr>
          <w:rFonts w:ascii="Times New Roman" w:eastAsia="Times New Roman" w:hAnsi="Times New Roman" w:cs="Times New Roman"/>
          <w:sz w:val="28"/>
          <w:szCs w:val="28"/>
        </w:rPr>
        <w:t>ajam</w:t>
      </w:r>
      <w:r w:rsidRPr="00915D96">
        <w:rPr>
          <w:rFonts w:ascii="Times New Roman" w:eastAsia="Times New Roman" w:hAnsi="Times New Roman" w:cs="Times New Roman"/>
          <w:sz w:val="28"/>
          <w:szCs w:val="28"/>
        </w:rPr>
        <w:t xml:space="preserve"> variant</w:t>
      </w:r>
      <w:r>
        <w:rPr>
          <w:rFonts w:ascii="Times New Roman" w:eastAsia="Times New Roman" w:hAnsi="Times New Roman" w:cs="Times New Roman"/>
          <w:sz w:val="28"/>
          <w:szCs w:val="28"/>
        </w:rPr>
        <w:t>am</w:t>
      </w:r>
      <w:r w:rsidRPr="00915D9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atlīdzības</w:t>
      </w:r>
      <w:r w:rsidRPr="00915D96">
        <w:rPr>
          <w:rFonts w:ascii="Times New Roman" w:eastAsia="Times New Roman" w:hAnsi="Times New Roman" w:cs="Times New Roman"/>
          <w:sz w:val="28"/>
          <w:szCs w:val="28"/>
        </w:rPr>
        <w:t xml:space="preserve"> pieaugumam </w:t>
      </w:r>
      <w:r w:rsidRPr="00915D96">
        <w:rPr>
          <w:rFonts w:ascii="Times New Roman" w:eastAsia="Times New Roman" w:hAnsi="Times New Roman" w:cs="Times New Roman"/>
          <w:bCs/>
          <w:sz w:val="28"/>
          <w:szCs w:val="28"/>
        </w:rPr>
        <w:t>ārstniecības personu un ārstniecības iestāžu pārējā personāla palielināšan</w:t>
      </w:r>
      <w:r>
        <w:rPr>
          <w:rFonts w:ascii="Times New Roman" w:eastAsia="Times New Roman" w:hAnsi="Times New Roman" w:cs="Times New Roman"/>
          <w:bCs/>
          <w:sz w:val="28"/>
          <w:szCs w:val="28"/>
        </w:rPr>
        <w:t>ai</w:t>
      </w:r>
      <w:r w:rsidRPr="00915D96">
        <w:rPr>
          <w:rFonts w:ascii="Times New Roman" w:eastAsia="Times New Roman" w:hAnsi="Times New Roman" w:cs="Times New Roman"/>
          <w:sz w:val="28"/>
          <w:szCs w:val="28"/>
        </w:rPr>
        <w:t xml:space="preserve"> 2019.- 2021. gadam vidēji 20% apmērā katru gadu, 2021. gadā </w:t>
      </w:r>
      <w:r w:rsidRPr="008B53E7">
        <w:rPr>
          <w:rFonts w:ascii="Times New Roman" w:eastAsia="Times New Roman" w:hAnsi="Times New Roman" w:cs="Times New Roman"/>
          <w:sz w:val="28"/>
          <w:szCs w:val="28"/>
        </w:rPr>
        <w:t>ārstu vidējai darba samaksai sasniedzot divkāršu tautsaimniecībā nodarbināto vidējo darba samaksu.</w:t>
      </w:r>
      <w:r w:rsidRPr="008B53E7">
        <w:rPr>
          <w:rFonts w:ascii="Times New Roman" w:hAnsi="Times New Roman" w:cs="Times New Roman"/>
          <w:sz w:val="28"/>
          <w:szCs w:val="28"/>
        </w:rPr>
        <w:t xml:space="preserve"> </w:t>
      </w:r>
    </w:p>
    <w:p w14:paraId="2645B98D" w14:textId="512D5126" w:rsidR="009A71A4" w:rsidRPr="008B53E7" w:rsidRDefault="009A71A4" w:rsidP="00106C66">
      <w:pPr>
        <w:spacing w:after="0" w:line="240" w:lineRule="auto"/>
        <w:ind w:right="-766" w:firstLine="851"/>
        <w:jc w:val="both"/>
        <w:rPr>
          <w:rFonts w:ascii="Times New Roman" w:eastAsia="Times New Roman" w:hAnsi="Times New Roman" w:cs="Times New Roman"/>
          <w:sz w:val="28"/>
          <w:szCs w:val="28"/>
        </w:rPr>
      </w:pPr>
      <w:r w:rsidRPr="008B53E7">
        <w:rPr>
          <w:rFonts w:ascii="Times New Roman" w:eastAsia="Times New Roman" w:hAnsi="Times New Roman" w:cs="Times New Roman"/>
          <w:sz w:val="28"/>
          <w:szCs w:val="28"/>
        </w:rPr>
        <w:t xml:space="preserve">Jautājums par papildu valsts budžeta līdzekļu piešķiršanu 2019., 2020. un 2021. gadam </w:t>
      </w:r>
      <w:r w:rsidRPr="008B53E7">
        <w:rPr>
          <w:rFonts w:ascii="Times New Roman" w:eastAsia="Times New Roman" w:hAnsi="Times New Roman" w:cs="Times New Roman"/>
          <w:bCs/>
          <w:sz w:val="28"/>
          <w:szCs w:val="28"/>
        </w:rPr>
        <w:t>atlīdzības palielināšanai atbilstoši</w:t>
      </w:r>
      <w:r w:rsidRPr="008B53E7">
        <w:rPr>
          <w:rFonts w:ascii="Times New Roman" w:eastAsia="Times New Roman" w:hAnsi="Times New Roman" w:cs="Times New Roman"/>
          <w:sz w:val="28"/>
          <w:szCs w:val="28"/>
        </w:rPr>
        <w:t xml:space="preserve"> </w:t>
      </w:r>
      <w:r w:rsidRPr="008B53E7">
        <w:rPr>
          <w:rFonts w:ascii="Times New Roman" w:eastAsia="Times New Roman" w:hAnsi="Times New Roman" w:cs="Times New Roman"/>
          <w:bCs/>
          <w:sz w:val="28"/>
          <w:szCs w:val="28"/>
        </w:rPr>
        <w:t xml:space="preserve">informatīvajam ziņojumam, kas ietver Satversmes tiesas 2018. gada 15. maija spriedumu lietā Nr. 2017-15-01 nolemto, </w:t>
      </w:r>
      <w:r w:rsidRPr="008B53E7">
        <w:rPr>
          <w:rFonts w:ascii="Times New Roman" w:eastAsia="Times New Roman" w:hAnsi="Times New Roman" w:cs="Times New Roman"/>
          <w:sz w:val="28"/>
          <w:szCs w:val="28"/>
        </w:rPr>
        <w:t>skatāms Ministru kabinetā kopā ar visu ministriju un citu centrālo valsts iestāžu iesniegtajiem prioritāro pasākumu pieteikumiem likumprojekta "Par valsts budžetu 2019.gadam" un likumprojekta "Par vidēja termiņa budžeta ietvaru 2019., 2020. un 2021.gadam" sagatavošanas un izskatīšanas procesā atbilstoši valsts budžeta finansiālajām iespējām.</w:t>
      </w:r>
    </w:p>
    <w:p w14:paraId="10B8282C" w14:textId="4EBF91B5" w:rsidR="00915D96" w:rsidRDefault="00915D96" w:rsidP="00106C66">
      <w:pPr>
        <w:spacing w:after="0" w:line="240" w:lineRule="auto"/>
        <w:ind w:right="-766" w:firstLine="851"/>
        <w:jc w:val="both"/>
        <w:rPr>
          <w:rFonts w:ascii="Times New Roman" w:eastAsia="Times New Roman" w:hAnsi="Times New Roman" w:cs="Times New Roman"/>
          <w:sz w:val="28"/>
          <w:szCs w:val="28"/>
        </w:rPr>
      </w:pPr>
      <w:r w:rsidRPr="008B53E7">
        <w:rPr>
          <w:rFonts w:ascii="Times New Roman" w:eastAsia="Times New Roman" w:hAnsi="Times New Roman" w:cs="Times New Roman"/>
          <w:sz w:val="28"/>
          <w:szCs w:val="28"/>
        </w:rPr>
        <w:t xml:space="preserve">Pēc finansējuma piešķiršanas, Veselības ministrija sagatavos Ministru kabineta </w:t>
      </w:r>
      <w:r w:rsidRPr="00915D96">
        <w:rPr>
          <w:rFonts w:ascii="Times New Roman" w:eastAsia="Times New Roman" w:hAnsi="Times New Roman" w:cs="Times New Roman"/>
          <w:sz w:val="28"/>
          <w:szCs w:val="28"/>
        </w:rPr>
        <w:t>2010.gada 29.jūnija noteikumu Nr.595 “Noteikumi par zemāko mēnešalgu un speciālo piemaksu ārstniecības personām”, Ministru kabineta 2011.gada 30.augusta noteikumu Nr.685 “Rezidentu uzņemšanas, sadales un rezidentūras finansēšanas kārtība” un Ministru kabineta 2018.gada 28.augusta noteikumu Nr.555 "Veselības aprūpes pakalpojumu organizēšanas un samaksas kārtība" grozījumu projektus.</w:t>
      </w:r>
    </w:p>
    <w:p w14:paraId="6FD35C24" w14:textId="77777777" w:rsidR="00213256" w:rsidRDefault="00213256" w:rsidP="003B73AD">
      <w:pPr>
        <w:spacing w:after="0" w:line="240" w:lineRule="auto"/>
        <w:ind w:right="-766" w:firstLine="851"/>
        <w:rPr>
          <w:rFonts w:ascii="Times New Roman" w:eastAsia="Times New Roman" w:hAnsi="Times New Roman" w:cs="Times New Roman"/>
          <w:sz w:val="28"/>
          <w:szCs w:val="28"/>
        </w:rPr>
      </w:pPr>
    </w:p>
    <w:p w14:paraId="6835E62A" w14:textId="4F6936B5" w:rsidR="00915D96" w:rsidRDefault="00915D96" w:rsidP="003B73AD">
      <w:pPr>
        <w:spacing w:after="0" w:line="240" w:lineRule="auto"/>
        <w:ind w:right="-766" w:firstLine="851"/>
        <w:rPr>
          <w:rFonts w:ascii="Times New Roman" w:eastAsia="Times New Roman" w:hAnsi="Times New Roman" w:cs="Times New Roman"/>
          <w:sz w:val="28"/>
          <w:szCs w:val="28"/>
        </w:rPr>
      </w:pPr>
    </w:p>
    <w:p w14:paraId="720B0B9E" w14:textId="2C15A56B" w:rsidR="003B73AD" w:rsidRPr="0012689E" w:rsidRDefault="00541E19" w:rsidP="00541E19">
      <w:pPr>
        <w:tabs>
          <w:tab w:val="left" w:pos="6237"/>
        </w:tabs>
        <w:spacing w:after="0" w:line="240" w:lineRule="auto"/>
        <w:ind w:right="-766"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Veselības ministre</w:t>
      </w:r>
      <w:r>
        <w:rPr>
          <w:rFonts w:ascii="Times New Roman" w:eastAsia="Times New Roman" w:hAnsi="Times New Roman" w:cs="Times New Roman"/>
          <w:sz w:val="28"/>
          <w:szCs w:val="28"/>
        </w:rPr>
        <w:tab/>
      </w:r>
      <w:r w:rsidR="003B73AD" w:rsidRPr="0012689E">
        <w:rPr>
          <w:rFonts w:ascii="Times New Roman" w:eastAsia="Times New Roman" w:hAnsi="Times New Roman" w:cs="Times New Roman"/>
          <w:sz w:val="28"/>
          <w:szCs w:val="28"/>
        </w:rPr>
        <w:t xml:space="preserve">Anda </w:t>
      </w:r>
      <w:proofErr w:type="spellStart"/>
      <w:r w:rsidR="003B73AD" w:rsidRPr="0012689E">
        <w:rPr>
          <w:rFonts w:ascii="Times New Roman" w:eastAsia="Times New Roman" w:hAnsi="Times New Roman" w:cs="Times New Roman"/>
          <w:sz w:val="28"/>
          <w:szCs w:val="28"/>
        </w:rPr>
        <w:t>Čakša</w:t>
      </w:r>
      <w:proofErr w:type="spellEnd"/>
    </w:p>
    <w:p w14:paraId="2CC9A3C3" w14:textId="77777777" w:rsidR="003B73AD" w:rsidRPr="0012689E" w:rsidRDefault="003B73AD" w:rsidP="003B73AD">
      <w:pPr>
        <w:tabs>
          <w:tab w:val="left" w:pos="7088"/>
          <w:tab w:val="right" w:pos="9072"/>
        </w:tabs>
        <w:spacing w:after="0" w:line="240" w:lineRule="auto"/>
        <w:ind w:right="-766" w:firstLine="851"/>
        <w:rPr>
          <w:rFonts w:ascii="Times New Roman" w:eastAsia="Times New Roman" w:hAnsi="Times New Roman" w:cs="Times New Roman"/>
          <w:sz w:val="28"/>
          <w:szCs w:val="28"/>
        </w:rPr>
      </w:pPr>
    </w:p>
    <w:p w14:paraId="4E9C30F4" w14:textId="14792FD5" w:rsidR="003B73AD" w:rsidRPr="0012689E" w:rsidRDefault="00541E19" w:rsidP="00541E19">
      <w:pPr>
        <w:tabs>
          <w:tab w:val="left" w:pos="6237"/>
          <w:tab w:val="right" w:pos="9072"/>
        </w:tabs>
        <w:spacing w:after="0" w:line="240" w:lineRule="auto"/>
        <w:ind w:right="-766"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Iesniedzējs: Veselības ministre</w:t>
      </w:r>
      <w:r>
        <w:rPr>
          <w:rFonts w:ascii="Times New Roman" w:eastAsia="Times New Roman" w:hAnsi="Times New Roman" w:cs="Times New Roman"/>
          <w:sz w:val="28"/>
          <w:szCs w:val="28"/>
        </w:rPr>
        <w:tab/>
      </w:r>
      <w:r w:rsidR="003B73AD" w:rsidRPr="0012689E">
        <w:rPr>
          <w:rFonts w:ascii="Times New Roman" w:eastAsia="Times New Roman" w:hAnsi="Times New Roman" w:cs="Times New Roman"/>
          <w:sz w:val="28"/>
          <w:szCs w:val="28"/>
        </w:rPr>
        <w:t xml:space="preserve">Anda </w:t>
      </w:r>
      <w:proofErr w:type="spellStart"/>
      <w:r w:rsidR="003B73AD" w:rsidRPr="0012689E">
        <w:rPr>
          <w:rFonts w:ascii="Times New Roman" w:eastAsia="Times New Roman" w:hAnsi="Times New Roman" w:cs="Times New Roman"/>
          <w:sz w:val="28"/>
          <w:szCs w:val="28"/>
        </w:rPr>
        <w:t>Čakša</w:t>
      </w:r>
      <w:proofErr w:type="spellEnd"/>
    </w:p>
    <w:p w14:paraId="590ED48F" w14:textId="77777777" w:rsidR="003B73AD" w:rsidRPr="0012689E" w:rsidRDefault="003B73AD" w:rsidP="003B73AD">
      <w:pPr>
        <w:spacing w:after="0" w:line="240" w:lineRule="auto"/>
        <w:ind w:right="-1" w:firstLine="851"/>
        <w:rPr>
          <w:rFonts w:ascii="Times New Roman" w:eastAsia="Times New Roman" w:hAnsi="Times New Roman" w:cs="Times New Roman"/>
          <w:sz w:val="28"/>
          <w:szCs w:val="28"/>
        </w:rPr>
      </w:pPr>
    </w:p>
    <w:p w14:paraId="28FD5C93" w14:textId="77777777" w:rsidR="003B73AD" w:rsidRPr="0012689E" w:rsidRDefault="003B73AD" w:rsidP="003B73AD">
      <w:pPr>
        <w:spacing w:after="0" w:line="240" w:lineRule="auto"/>
        <w:ind w:right="-1" w:firstLine="851"/>
        <w:rPr>
          <w:rFonts w:ascii="Times New Roman" w:eastAsia="Times New Roman" w:hAnsi="Times New Roman" w:cs="Times New Roman"/>
          <w:sz w:val="28"/>
          <w:szCs w:val="28"/>
        </w:rPr>
      </w:pPr>
    </w:p>
    <w:p w14:paraId="1AD53917" w14:textId="02D05DEA" w:rsidR="003B73AD" w:rsidRPr="0012689E" w:rsidRDefault="003B73AD" w:rsidP="003B73AD">
      <w:pPr>
        <w:spacing w:after="0" w:line="240" w:lineRule="auto"/>
        <w:ind w:right="-1" w:firstLine="851"/>
        <w:rPr>
          <w:rFonts w:ascii="Times New Roman" w:eastAsia="Times New Roman" w:hAnsi="Times New Roman" w:cs="Times New Roman"/>
          <w:sz w:val="28"/>
          <w:szCs w:val="28"/>
        </w:rPr>
      </w:pPr>
      <w:r w:rsidRPr="0012689E">
        <w:rPr>
          <w:rFonts w:ascii="Times New Roman" w:eastAsia="Times New Roman" w:hAnsi="Times New Roman" w:cs="Times New Roman"/>
          <w:sz w:val="28"/>
          <w:szCs w:val="28"/>
        </w:rPr>
        <w:t>Vīza: Valsts sekretār</w:t>
      </w:r>
      <w:r w:rsidR="008B53E7">
        <w:rPr>
          <w:rFonts w:ascii="Times New Roman" w:eastAsia="Times New Roman" w:hAnsi="Times New Roman" w:cs="Times New Roman"/>
          <w:sz w:val="28"/>
          <w:szCs w:val="28"/>
        </w:rPr>
        <w:t xml:space="preserve">a </w:t>
      </w:r>
      <w:proofErr w:type="spellStart"/>
      <w:r w:rsidR="008B53E7">
        <w:rPr>
          <w:rFonts w:ascii="Times New Roman" w:eastAsia="Times New Roman" w:hAnsi="Times New Roman" w:cs="Times New Roman"/>
          <w:sz w:val="28"/>
          <w:szCs w:val="28"/>
        </w:rPr>
        <w:t>p.i</w:t>
      </w:r>
      <w:proofErr w:type="spellEnd"/>
      <w:r w:rsidR="008B53E7">
        <w:rPr>
          <w:rFonts w:ascii="Times New Roman" w:eastAsia="Times New Roman" w:hAnsi="Times New Roman" w:cs="Times New Roman"/>
          <w:sz w:val="28"/>
          <w:szCs w:val="28"/>
        </w:rPr>
        <w:t xml:space="preserve">. </w:t>
      </w:r>
      <w:r w:rsidR="008B53E7">
        <w:rPr>
          <w:rFonts w:ascii="Times New Roman" w:eastAsia="Times New Roman" w:hAnsi="Times New Roman" w:cs="Times New Roman"/>
          <w:sz w:val="28"/>
          <w:szCs w:val="28"/>
        </w:rPr>
        <w:tab/>
      </w:r>
      <w:r w:rsidR="008B53E7">
        <w:rPr>
          <w:rFonts w:ascii="Times New Roman" w:eastAsia="Times New Roman" w:hAnsi="Times New Roman" w:cs="Times New Roman"/>
          <w:sz w:val="28"/>
          <w:szCs w:val="28"/>
        </w:rPr>
        <w:tab/>
      </w:r>
      <w:r w:rsidR="008B53E7">
        <w:rPr>
          <w:rFonts w:ascii="Times New Roman" w:eastAsia="Times New Roman" w:hAnsi="Times New Roman" w:cs="Times New Roman"/>
          <w:sz w:val="28"/>
          <w:szCs w:val="28"/>
        </w:rPr>
        <w:tab/>
        <w:t xml:space="preserve">       </w:t>
      </w:r>
      <w:r w:rsidR="00541E19" w:rsidRPr="00541E19">
        <w:rPr>
          <w:rFonts w:ascii="Times New Roman" w:eastAsia="Calibri" w:hAnsi="Times New Roman" w:cs="Times New Roman"/>
          <w:sz w:val="28"/>
          <w:szCs w:val="28"/>
        </w:rPr>
        <w:t xml:space="preserve">Daina </w:t>
      </w:r>
      <w:proofErr w:type="spellStart"/>
      <w:r w:rsidR="00541E19" w:rsidRPr="00541E19">
        <w:rPr>
          <w:rFonts w:ascii="Times New Roman" w:eastAsia="Calibri" w:hAnsi="Times New Roman" w:cs="Times New Roman"/>
          <w:sz w:val="28"/>
          <w:szCs w:val="28"/>
        </w:rPr>
        <w:t>Mūrmane-Umbraško</w:t>
      </w:r>
      <w:proofErr w:type="spellEnd"/>
    </w:p>
    <w:p w14:paraId="00FBD7FD" w14:textId="77777777" w:rsidR="003B73AD" w:rsidRDefault="003B73AD" w:rsidP="003B73AD">
      <w:pPr>
        <w:spacing w:after="0" w:line="240" w:lineRule="auto"/>
        <w:ind w:right="-1" w:firstLine="851"/>
        <w:rPr>
          <w:rFonts w:ascii="Times New Roman" w:eastAsia="Times New Roman" w:hAnsi="Times New Roman" w:cs="Times New Roman"/>
          <w:sz w:val="28"/>
          <w:szCs w:val="28"/>
        </w:rPr>
      </w:pPr>
    </w:p>
    <w:p w14:paraId="2421CF68" w14:textId="4E5796EC" w:rsidR="00213256" w:rsidRDefault="00213256" w:rsidP="003B73AD">
      <w:pPr>
        <w:spacing w:after="0" w:line="240" w:lineRule="auto"/>
        <w:ind w:right="-1" w:firstLine="851"/>
        <w:rPr>
          <w:rFonts w:ascii="Times New Roman" w:eastAsia="Times New Roman" w:hAnsi="Times New Roman" w:cs="Times New Roman"/>
          <w:sz w:val="24"/>
          <w:szCs w:val="24"/>
        </w:rPr>
      </w:pPr>
      <w:bookmarkStart w:id="17" w:name="OLE_LINK2"/>
      <w:bookmarkStart w:id="18" w:name="OLE_LINK1"/>
    </w:p>
    <w:p w14:paraId="1145BD85" w14:textId="3B844C5E" w:rsidR="004C4CFA" w:rsidRDefault="004C4CFA" w:rsidP="003B73AD">
      <w:pPr>
        <w:spacing w:after="0" w:line="240" w:lineRule="auto"/>
        <w:ind w:right="-1" w:firstLine="851"/>
        <w:rPr>
          <w:rFonts w:ascii="Times New Roman" w:eastAsia="Times New Roman" w:hAnsi="Times New Roman" w:cs="Times New Roman"/>
          <w:sz w:val="24"/>
          <w:szCs w:val="24"/>
        </w:rPr>
      </w:pPr>
    </w:p>
    <w:p w14:paraId="5D727CB3" w14:textId="0C26D4F8" w:rsidR="004C4CFA" w:rsidRDefault="004C4CFA" w:rsidP="003B73AD">
      <w:pPr>
        <w:spacing w:after="0" w:line="240" w:lineRule="auto"/>
        <w:ind w:right="-1" w:firstLine="851"/>
        <w:rPr>
          <w:rFonts w:ascii="Times New Roman" w:eastAsia="Times New Roman" w:hAnsi="Times New Roman" w:cs="Times New Roman"/>
          <w:sz w:val="24"/>
          <w:szCs w:val="24"/>
        </w:rPr>
      </w:pPr>
    </w:p>
    <w:p w14:paraId="48C4DDD3" w14:textId="77777777" w:rsidR="004C4CFA" w:rsidRDefault="004C4CFA" w:rsidP="003B73AD">
      <w:pPr>
        <w:spacing w:after="0" w:line="240" w:lineRule="auto"/>
        <w:ind w:right="-1" w:firstLine="851"/>
        <w:rPr>
          <w:rFonts w:ascii="Times New Roman" w:eastAsia="Times New Roman" w:hAnsi="Times New Roman" w:cs="Times New Roman"/>
          <w:sz w:val="24"/>
          <w:szCs w:val="24"/>
        </w:rPr>
      </w:pPr>
    </w:p>
    <w:p w14:paraId="7A4A0D84" w14:textId="1AFAD749" w:rsidR="003B73AD" w:rsidRPr="001D65DA" w:rsidRDefault="003B73AD" w:rsidP="003B73AD">
      <w:pPr>
        <w:spacing w:after="0" w:line="240" w:lineRule="auto"/>
        <w:ind w:right="-1" w:firstLine="851"/>
        <w:rPr>
          <w:rFonts w:ascii="Times New Roman" w:eastAsia="Times New Roman" w:hAnsi="Times New Roman" w:cs="Times New Roman"/>
          <w:sz w:val="24"/>
          <w:szCs w:val="24"/>
        </w:rPr>
      </w:pPr>
      <w:r w:rsidRPr="001D65DA">
        <w:rPr>
          <w:rFonts w:ascii="Times New Roman" w:eastAsia="Times New Roman" w:hAnsi="Times New Roman" w:cs="Times New Roman"/>
          <w:sz w:val="24"/>
          <w:szCs w:val="24"/>
        </w:rPr>
        <w:t>Vinničenko 67876029</w:t>
      </w:r>
    </w:p>
    <w:p w14:paraId="05F57DCA" w14:textId="77777777" w:rsidR="003B73AD" w:rsidRDefault="00C66CE3" w:rsidP="003B73AD">
      <w:pPr>
        <w:spacing w:after="0" w:line="240" w:lineRule="auto"/>
        <w:ind w:right="-1" w:firstLine="851"/>
        <w:rPr>
          <w:rStyle w:val="Hyperlink"/>
          <w:rFonts w:ascii="Times New Roman" w:eastAsia="Times New Roman" w:hAnsi="Times New Roman" w:cs="Times New Roman"/>
          <w:sz w:val="24"/>
          <w:szCs w:val="24"/>
        </w:rPr>
      </w:pPr>
      <w:hyperlink r:id="rId11" w:history="1">
        <w:r w:rsidR="003B73AD" w:rsidRPr="001D65DA">
          <w:rPr>
            <w:rStyle w:val="Hyperlink"/>
            <w:rFonts w:ascii="Times New Roman" w:eastAsia="Times New Roman" w:hAnsi="Times New Roman" w:cs="Times New Roman"/>
            <w:sz w:val="24"/>
            <w:szCs w:val="24"/>
          </w:rPr>
          <w:t>Inga.Vinnicenko@vm.gov.lv</w:t>
        </w:r>
      </w:hyperlink>
      <w:bookmarkEnd w:id="17"/>
      <w:bookmarkEnd w:id="18"/>
    </w:p>
    <w:p w14:paraId="1FF0304F" w14:textId="77777777" w:rsidR="009F03EE" w:rsidRDefault="009F03EE" w:rsidP="00213256">
      <w:pPr>
        <w:pStyle w:val="pamattekststabul"/>
        <w:ind w:left="5040" w:firstLine="720"/>
        <w:jc w:val="right"/>
        <w:rPr>
          <w:bCs/>
          <w:sz w:val="28"/>
          <w:szCs w:val="28"/>
          <w:lang w:val="lv-LV"/>
        </w:rPr>
      </w:pPr>
    </w:p>
    <w:p w14:paraId="51198C11" w14:textId="77777777" w:rsidR="009F03EE" w:rsidRDefault="009F03EE" w:rsidP="00213256">
      <w:pPr>
        <w:pStyle w:val="pamattekststabul"/>
        <w:ind w:left="5040" w:firstLine="720"/>
        <w:jc w:val="right"/>
        <w:rPr>
          <w:bCs/>
          <w:sz w:val="28"/>
          <w:szCs w:val="28"/>
          <w:lang w:val="lv-LV"/>
        </w:rPr>
      </w:pPr>
    </w:p>
    <w:p w14:paraId="37007BF2" w14:textId="77777777" w:rsidR="009F03EE" w:rsidRDefault="009F03EE" w:rsidP="00213256">
      <w:pPr>
        <w:pStyle w:val="pamattekststabul"/>
        <w:ind w:left="5040" w:firstLine="720"/>
        <w:jc w:val="right"/>
        <w:rPr>
          <w:bCs/>
          <w:sz w:val="28"/>
          <w:szCs w:val="28"/>
          <w:lang w:val="lv-LV"/>
        </w:rPr>
      </w:pPr>
    </w:p>
    <w:p w14:paraId="11D2E414" w14:textId="77777777" w:rsidR="009F03EE" w:rsidRDefault="009F03EE" w:rsidP="00213256">
      <w:pPr>
        <w:pStyle w:val="pamattekststabul"/>
        <w:ind w:left="5040" w:firstLine="720"/>
        <w:jc w:val="right"/>
        <w:rPr>
          <w:bCs/>
          <w:sz w:val="28"/>
          <w:szCs w:val="28"/>
          <w:lang w:val="lv-LV"/>
        </w:rPr>
      </w:pPr>
    </w:p>
    <w:p w14:paraId="11DB9111" w14:textId="77777777" w:rsidR="009F03EE" w:rsidRDefault="009F03EE" w:rsidP="00213256">
      <w:pPr>
        <w:pStyle w:val="pamattekststabul"/>
        <w:ind w:left="5040" w:firstLine="720"/>
        <w:jc w:val="right"/>
        <w:rPr>
          <w:bCs/>
          <w:sz w:val="28"/>
          <w:szCs w:val="28"/>
          <w:lang w:val="lv-LV"/>
        </w:rPr>
      </w:pPr>
    </w:p>
    <w:p w14:paraId="0538C947" w14:textId="77777777" w:rsidR="009F03EE" w:rsidRDefault="009F03EE" w:rsidP="00213256">
      <w:pPr>
        <w:pStyle w:val="pamattekststabul"/>
        <w:ind w:left="5040" w:firstLine="720"/>
        <w:jc w:val="right"/>
        <w:rPr>
          <w:bCs/>
          <w:sz w:val="28"/>
          <w:szCs w:val="28"/>
          <w:lang w:val="lv-LV"/>
        </w:rPr>
      </w:pPr>
    </w:p>
    <w:p w14:paraId="67B5A662" w14:textId="77777777" w:rsidR="009F03EE" w:rsidRDefault="009F03EE" w:rsidP="00213256">
      <w:pPr>
        <w:pStyle w:val="pamattekststabul"/>
        <w:ind w:left="5040" w:firstLine="720"/>
        <w:jc w:val="right"/>
        <w:rPr>
          <w:bCs/>
          <w:sz w:val="28"/>
          <w:szCs w:val="28"/>
          <w:lang w:val="lv-LV"/>
        </w:rPr>
      </w:pPr>
    </w:p>
    <w:p w14:paraId="6E039753" w14:textId="77777777" w:rsidR="009F03EE" w:rsidRDefault="009F03EE" w:rsidP="00213256">
      <w:pPr>
        <w:pStyle w:val="pamattekststabul"/>
        <w:ind w:left="5040" w:firstLine="720"/>
        <w:jc w:val="right"/>
        <w:rPr>
          <w:bCs/>
          <w:sz w:val="28"/>
          <w:szCs w:val="28"/>
          <w:lang w:val="lv-LV"/>
        </w:rPr>
      </w:pPr>
    </w:p>
    <w:p w14:paraId="66735FC6" w14:textId="77777777" w:rsidR="009F03EE" w:rsidRDefault="009F03EE" w:rsidP="00213256">
      <w:pPr>
        <w:pStyle w:val="pamattekststabul"/>
        <w:ind w:left="5040" w:firstLine="720"/>
        <w:jc w:val="right"/>
        <w:rPr>
          <w:bCs/>
          <w:sz w:val="28"/>
          <w:szCs w:val="28"/>
          <w:lang w:val="lv-LV"/>
        </w:rPr>
      </w:pPr>
    </w:p>
    <w:p w14:paraId="4C0FB154" w14:textId="15310D37" w:rsidR="009F03EE" w:rsidRDefault="009F03EE" w:rsidP="00213256">
      <w:pPr>
        <w:pStyle w:val="pamattekststabul"/>
        <w:ind w:left="5040" w:firstLine="720"/>
        <w:jc w:val="right"/>
        <w:rPr>
          <w:bCs/>
          <w:sz w:val="28"/>
          <w:szCs w:val="28"/>
          <w:lang w:val="lv-LV"/>
        </w:rPr>
      </w:pPr>
    </w:p>
    <w:p w14:paraId="15D4BDA4" w14:textId="1D7BFB12" w:rsidR="00176856" w:rsidRDefault="00176856" w:rsidP="00213256">
      <w:pPr>
        <w:pStyle w:val="pamattekststabul"/>
        <w:ind w:left="5040" w:firstLine="720"/>
        <w:jc w:val="right"/>
        <w:rPr>
          <w:bCs/>
          <w:sz w:val="28"/>
          <w:szCs w:val="28"/>
          <w:lang w:val="lv-LV"/>
        </w:rPr>
      </w:pPr>
    </w:p>
    <w:p w14:paraId="385BA7BF" w14:textId="2F3F2BCB" w:rsidR="00176856" w:rsidRDefault="00176856" w:rsidP="00213256">
      <w:pPr>
        <w:pStyle w:val="pamattekststabul"/>
        <w:ind w:left="5040" w:firstLine="720"/>
        <w:jc w:val="right"/>
        <w:rPr>
          <w:bCs/>
          <w:sz w:val="28"/>
          <w:szCs w:val="28"/>
          <w:lang w:val="lv-LV"/>
        </w:rPr>
      </w:pPr>
    </w:p>
    <w:p w14:paraId="257FE9AF" w14:textId="3734975F" w:rsidR="00176856" w:rsidRDefault="00176856" w:rsidP="00213256">
      <w:pPr>
        <w:pStyle w:val="pamattekststabul"/>
        <w:ind w:left="5040" w:firstLine="720"/>
        <w:jc w:val="right"/>
        <w:rPr>
          <w:bCs/>
          <w:sz w:val="28"/>
          <w:szCs w:val="28"/>
          <w:lang w:val="lv-LV"/>
        </w:rPr>
      </w:pPr>
    </w:p>
    <w:p w14:paraId="779FE536" w14:textId="4C293051" w:rsidR="00176856" w:rsidRDefault="00176856" w:rsidP="00213256">
      <w:pPr>
        <w:pStyle w:val="pamattekststabul"/>
        <w:ind w:left="5040" w:firstLine="720"/>
        <w:jc w:val="right"/>
        <w:rPr>
          <w:bCs/>
          <w:sz w:val="28"/>
          <w:szCs w:val="28"/>
          <w:lang w:val="lv-LV"/>
        </w:rPr>
      </w:pPr>
    </w:p>
    <w:p w14:paraId="632F7C40" w14:textId="2FBE8183" w:rsidR="00176856" w:rsidRDefault="00176856" w:rsidP="00213256">
      <w:pPr>
        <w:pStyle w:val="pamattekststabul"/>
        <w:ind w:left="5040" w:firstLine="720"/>
        <w:jc w:val="right"/>
        <w:rPr>
          <w:bCs/>
          <w:sz w:val="28"/>
          <w:szCs w:val="28"/>
          <w:lang w:val="lv-LV"/>
        </w:rPr>
      </w:pPr>
    </w:p>
    <w:p w14:paraId="3A7B4566" w14:textId="77777777" w:rsidR="00176856" w:rsidRDefault="00176856" w:rsidP="00213256">
      <w:pPr>
        <w:pStyle w:val="pamattekststabul"/>
        <w:ind w:left="5040" w:firstLine="720"/>
        <w:jc w:val="right"/>
        <w:rPr>
          <w:bCs/>
          <w:sz w:val="28"/>
          <w:szCs w:val="28"/>
          <w:lang w:val="lv-LV"/>
        </w:rPr>
      </w:pPr>
    </w:p>
    <w:p w14:paraId="23D3B2F0" w14:textId="19E0642D" w:rsidR="001E260D" w:rsidRPr="008A126B" w:rsidRDefault="00A769FA" w:rsidP="00213256">
      <w:pPr>
        <w:pStyle w:val="pamattekststabul"/>
        <w:ind w:left="5040" w:firstLine="720"/>
        <w:jc w:val="right"/>
        <w:rPr>
          <w:bCs/>
          <w:sz w:val="28"/>
          <w:szCs w:val="28"/>
          <w:lang w:val="lv-LV"/>
        </w:rPr>
      </w:pPr>
      <w:r>
        <w:rPr>
          <w:bCs/>
          <w:sz w:val="28"/>
          <w:szCs w:val="28"/>
          <w:lang w:val="lv-LV"/>
        </w:rPr>
        <w:lastRenderedPageBreak/>
        <w:t>P</w:t>
      </w:r>
      <w:r w:rsidR="001E260D" w:rsidRPr="008A126B">
        <w:rPr>
          <w:bCs/>
          <w:sz w:val="28"/>
          <w:szCs w:val="28"/>
          <w:lang w:val="lv-LV"/>
        </w:rPr>
        <w:t>ielikums</w:t>
      </w:r>
      <w:r w:rsidR="00EA4679">
        <w:rPr>
          <w:bCs/>
          <w:sz w:val="28"/>
          <w:szCs w:val="28"/>
          <w:lang w:val="lv-LV"/>
        </w:rPr>
        <w:t xml:space="preserve"> Nr.1</w:t>
      </w:r>
    </w:p>
    <w:p w14:paraId="0B846500" w14:textId="5B334EB2" w:rsidR="001E260D" w:rsidRPr="00A769FA" w:rsidRDefault="001E260D" w:rsidP="00A769FA">
      <w:pPr>
        <w:pStyle w:val="pamattekststabul"/>
        <w:jc w:val="center"/>
        <w:rPr>
          <w:b/>
          <w:bCs/>
          <w:sz w:val="28"/>
          <w:szCs w:val="28"/>
          <w:lang w:val="lv-LV"/>
        </w:rPr>
      </w:pPr>
      <w:r w:rsidRPr="00A769FA">
        <w:rPr>
          <w:b/>
          <w:bCs/>
          <w:sz w:val="28"/>
          <w:szCs w:val="28"/>
          <w:lang w:val="lv-LV"/>
        </w:rPr>
        <w:t xml:space="preserve">Par cilvēkresursu nodrošinājumu stacionārās ārstniecības iestādēs </w:t>
      </w:r>
      <w:r w:rsidR="007C3A5A">
        <w:rPr>
          <w:b/>
          <w:bCs/>
          <w:sz w:val="28"/>
          <w:szCs w:val="28"/>
          <w:lang w:val="lv-LV"/>
        </w:rPr>
        <w:t>2018.-2019.gada</w:t>
      </w:r>
    </w:p>
    <w:p w14:paraId="7123733C" w14:textId="037D2A40" w:rsidR="001E260D" w:rsidRPr="008A126B" w:rsidRDefault="001E260D" w:rsidP="00A769FA">
      <w:pPr>
        <w:pStyle w:val="pamattekststabul"/>
        <w:ind w:firstLine="851"/>
        <w:jc w:val="both"/>
        <w:rPr>
          <w:bCs/>
          <w:sz w:val="28"/>
          <w:szCs w:val="28"/>
          <w:lang w:val="lv-LV"/>
        </w:rPr>
      </w:pPr>
      <w:r w:rsidRPr="008A126B">
        <w:rPr>
          <w:bCs/>
          <w:sz w:val="28"/>
          <w:szCs w:val="28"/>
          <w:lang w:val="lv-LV"/>
        </w:rPr>
        <w:t xml:space="preserve">Analizējot iestāžu un NMPD iesniegtos datus par faktiskajām kopējām slodzēm un nepieciešamajām kopējām slodzēm optimāla darba režīma nodrošinājumam, ir redzams, ka jau 2018.gadā kopumā slodžu deficīts ir  1 984 un 2019.gadā tiek prognozēts deficīta pieaugums -  2 177 slodzes. Deficīts veidojas jau 2018.gadā, </w:t>
      </w:r>
      <w:r w:rsidR="006C706A" w:rsidRPr="002C2CB3">
        <w:rPr>
          <w:bCs/>
          <w:color w:val="0D0D0D" w:themeColor="text1" w:themeTint="F2"/>
          <w:sz w:val="28"/>
          <w:szCs w:val="28"/>
          <w:lang w:val="lv-LV"/>
        </w:rPr>
        <w:t xml:space="preserve">kas liecina par vispārēju cilvēkresursu trūkumu veselības aprūpes nozarē kopumā, kas nav tieši sasaistāms ar </w:t>
      </w:r>
      <w:proofErr w:type="spellStart"/>
      <w:r w:rsidR="006C706A" w:rsidRPr="002C2CB3">
        <w:rPr>
          <w:bCs/>
          <w:sz w:val="28"/>
          <w:szCs w:val="28"/>
        </w:rPr>
        <w:t>Satversmes</w:t>
      </w:r>
      <w:proofErr w:type="spellEnd"/>
      <w:r w:rsidR="006C706A" w:rsidRPr="002C2CB3">
        <w:rPr>
          <w:bCs/>
          <w:sz w:val="28"/>
          <w:szCs w:val="28"/>
        </w:rPr>
        <w:t xml:space="preserve"> </w:t>
      </w:r>
      <w:proofErr w:type="spellStart"/>
      <w:r w:rsidR="006C706A" w:rsidRPr="002C2CB3">
        <w:rPr>
          <w:bCs/>
          <w:sz w:val="28"/>
          <w:szCs w:val="28"/>
        </w:rPr>
        <w:t>tiesas</w:t>
      </w:r>
      <w:proofErr w:type="spellEnd"/>
      <w:r w:rsidR="006C706A" w:rsidRPr="002C2CB3">
        <w:rPr>
          <w:bCs/>
          <w:sz w:val="28"/>
          <w:szCs w:val="28"/>
        </w:rPr>
        <w:t xml:space="preserve"> </w:t>
      </w:r>
      <w:proofErr w:type="spellStart"/>
      <w:r w:rsidR="006C706A" w:rsidRPr="002C2CB3">
        <w:rPr>
          <w:bCs/>
          <w:sz w:val="28"/>
          <w:szCs w:val="28"/>
        </w:rPr>
        <w:t>spriedumu</w:t>
      </w:r>
      <w:proofErr w:type="spellEnd"/>
      <w:r w:rsidR="006C706A" w:rsidRPr="002C2CB3">
        <w:rPr>
          <w:bCs/>
          <w:sz w:val="28"/>
          <w:szCs w:val="28"/>
        </w:rPr>
        <w:t xml:space="preserve"> un </w:t>
      </w:r>
      <w:r w:rsidR="006C706A" w:rsidRPr="002C2CB3">
        <w:rPr>
          <w:bCs/>
          <w:sz w:val="28"/>
          <w:szCs w:val="28"/>
          <w:lang w:val="lv-LV"/>
        </w:rPr>
        <w:t>pagarinātā normālā darba laika atcelšanu</w:t>
      </w:r>
      <w:r w:rsidRPr="002C2CB3">
        <w:rPr>
          <w:bCs/>
          <w:sz w:val="28"/>
          <w:szCs w:val="28"/>
          <w:lang w:val="lv-LV"/>
        </w:rPr>
        <w:t>.</w:t>
      </w:r>
      <w:r w:rsidRPr="008A126B">
        <w:rPr>
          <w:bCs/>
          <w:sz w:val="28"/>
          <w:szCs w:val="28"/>
          <w:lang w:val="lv-LV"/>
        </w:rPr>
        <w:t xml:space="preserve"> 2019.gadā kopējais slodžu deficīts pieaug par 9,7%. Tai pat laikā iestādes prognozē, ka faktiskais iestāžu slodžu skaits 2019.gadā pret 2018.gadu varētu samazināties par aptuveni 58 slodzēm. Skatīt tabulu Nr.1. </w:t>
      </w:r>
    </w:p>
    <w:p w14:paraId="7808B483" w14:textId="17A8B3DB" w:rsidR="001E260D" w:rsidRPr="00A769FA" w:rsidRDefault="001E260D" w:rsidP="00A769FA">
      <w:pPr>
        <w:pStyle w:val="pamattekststabul"/>
        <w:spacing w:before="0" w:beforeAutospacing="0" w:after="0" w:afterAutospacing="0"/>
        <w:ind w:left="1440"/>
        <w:jc w:val="center"/>
        <w:rPr>
          <w:bCs/>
          <w:color w:val="0D0D0D" w:themeColor="text1" w:themeTint="F2"/>
          <w:sz w:val="28"/>
          <w:szCs w:val="28"/>
          <w:lang w:val="lv-LV"/>
        </w:rPr>
      </w:pPr>
      <w:r w:rsidRPr="00A769FA">
        <w:rPr>
          <w:bCs/>
          <w:color w:val="0D0D0D" w:themeColor="text1" w:themeTint="F2"/>
          <w:sz w:val="28"/>
          <w:szCs w:val="28"/>
          <w:lang w:val="lv-LV"/>
        </w:rPr>
        <w:t xml:space="preserve">2018.-2019.gada kopējo slodžu deficīts sadalījumā pa ārstniecības personu </w:t>
      </w:r>
      <w:r w:rsidR="00E96BFC">
        <w:rPr>
          <w:bCs/>
          <w:color w:val="0D0D0D" w:themeColor="text1" w:themeTint="F2"/>
          <w:sz w:val="28"/>
          <w:szCs w:val="28"/>
          <w:lang w:val="lv-LV"/>
        </w:rPr>
        <w:t xml:space="preserve">un </w:t>
      </w:r>
      <w:r w:rsidR="00E96BFC" w:rsidRPr="00E96BFC">
        <w:rPr>
          <w:bCs/>
          <w:color w:val="0D0D0D" w:themeColor="text1" w:themeTint="F2"/>
          <w:sz w:val="28"/>
          <w:szCs w:val="28"/>
          <w:lang w:val="lv-LV"/>
        </w:rPr>
        <w:t>ārstniecības</w:t>
      </w:r>
      <w:r w:rsidR="00E96BFC">
        <w:rPr>
          <w:bCs/>
          <w:color w:val="0D0D0D" w:themeColor="text1" w:themeTint="F2"/>
          <w:sz w:val="28"/>
          <w:szCs w:val="28"/>
          <w:lang w:val="lv-LV"/>
        </w:rPr>
        <w:t xml:space="preserve"> atbalsta</w:t>
      </w:r>
      <w:r w:rsidR="00E96BFC" w:rsidRPr="00E96BFC">
        <w:rPr>
          <w:bCs/>
          <w:color w:val="0D0D0D" w:themeColor="text1" w:themeTint="F2"/>
          <w:sz w:val="28"/>
          <w:szCs w:val="28"/>
          <w:lang w:val="lv-LV"/>
        </w:rPr>
        <w:t xml:space="preserve"> personu </w:t>
      </w:r>
      <w:r w:rsidRPr="00A769FA">
        <w:rPr>
          <w:bCs/>
          <w:color w:val="0D0D0D" w:themeColor="text1" w:themeTint="F2"/>
          <w:sz w:val="28"/>
          <w:szCs w:val="28"/>
          <w:lang w:val="lv-LV"/>
        </w:rPr>
        <w:t>grupām (iestāžu dati)</w:t>
      </w:r>
    </w:p>
    <w:p w14:paraId="26FD35C5" w14:textId="77777777" w:rsidR="00A769FA" w:rsidRPr="00A769FA" w:rsidRDefault="00A769FA" w:rsidP="00A769FA">
      <w:pPr>
        <w:pStyle w:val="pamattekststabul"/>
        <w:spacing w:before="0" w:beforeAutospacing="0" w:after="0" w:afterAutospacing="0"/>
        <w:ind w:left="7920"/>
        <w:jc w:val="center"/>
        <w:rPr>
          <w:bCs/>
          <w:color w:val="0D0D0D" w:themeColor="text1" w:themeTint="F2"/>
          <w:sz w:val="28"/>
          <w:szCs w:val="28"/>
          <w:lang w:val="lv-LV"/>
        </w:rPr>
      </w:pPr>
    </w:p>
    <w:p w14:paraId="0101FF34" w14:textId="769CEF97" w:rsidR="001E260D" w:rsidRPr="00A769FA" w:rsidRDefault="00213256" w:rsidP="00A769FA">
      <w:pPr>
        <w:pStyle w:val="pamattekststabul"/>
        <w:spacing w:before="0" w:beforeAutospacing="0" w:after="0" w:afterAutospacing="0"/>
        <w:ind w:left="7920"/>
        <w:jc w:val="center"/>
        <w:rPr>
          <w:bCs/>
          <w:color w:val="0D0D0D" w:themeColor="text1" w:themeTint="F2"/>
          <w:sz w:val="28"/>
          <w:szCs w:val="28"/>
          <w:lang w:val="lv-LV"/>
        </w:rPr>
      </w:pPr>
      <w:r>
        <w:rPr>
          <w:bCs/>
          <w:color w:val="0D0D0D" w:themeColor="text1" w:themeTint="F2"/>
          <w:sz w:val="28"/>
          <w:szCs w:val="28"/>
          <w:lang w:val="lv-LV"/>
        </w:rPr>
        <w:t>tabula Nr.</w:t>
      </w:r>
      <w:r w:rsidR="0072307B">
        <w:rPr>
          <w:bCs/>
          <w:color w:val="0D0D0D" w:themeColor="text1" w:themeTint="F2"/>
          <w:sz w:val="28"/>
          <w:szCs w:val="28"/>
          <w:lang w:val="lv-LV"/>
        </w:rPr>
        <w:t>1</w:t>
      </w:r>
    </w:p>
    <w:tbl>
      <w:tblPr>
        <w:tblW w:w="10156" w:type="dxa"/>
        <w:tblInd w:w="-570" w:type="dxa"/>
        <w:tblLook w:val="04A0" w:firstRow="1" w:lastRow="0" w:firstColumn="1" w:lastColumn="0" w:noHBand="0" w:noVBand="1"/>
      </w:tblPr>
      <w:tblGrid>
        <w:gridCol w:w="1793"/>
        <w:gridCol w:w="1125"/>
        <w:gridCol w:w="1426"/>
        <w:gridCol w:w="1256"/>
        <w:gridCol w:w="1579"/>
        <w:gridCol w:w="1701"/>
        <w:gridCol w:w="1276"/>
      </w:tblGrid>
      <w:tr w:rsidR="001E260D" w:rsidRPr="006B612D" w14:paraId="21CEF2D8" w14:textId="77777777" w:rsidTr="009302D4">
        <w:trPr>
          <w:trHeight w:val="349"/>
        </w:trPr>
        <w:tc>
          <w:tcPr>
            <w:tcW w:w="17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F571C0" w14:textId="77777777" w:rsidR="001E260D" w:rsidRPr="006B612D" w:rsidRDefault="001E260D" w:rsidP="009302D4">
            <w:pPr>
              <w:spacing w:after="0" w:line="240" w:lineRule="auto"/>
              <w:jc w:val="center"/>
              <w:rPr>
                <w:rFonts w:ascii="Times New Roman" w:eastAsia="Times New Roman" w:hAnsi="Times New Roman" w:cs="Times New Roman"/>
                <w:bCs/>
                <w:color w:val="0D0D0D" w:themeColor="text1" w:themeTint="F2"/>
                <w:sz w:val="18"/>
                <w:szCs w:val="18"/>
                <w:lang w:eastAsia="lv-LV"/>
              </w:rPr>
            </w:pPr>
            <w:r w:rsidRPr="006B612D">
              <w:rPr>
                <w:rFonts w:ascii="Times New Roman" w:eastAsia="Times New Roman" w:hAnsi="Times New Roman" w:cs="Times New Roman"/>
                <w:bCs/>
                <w:color w:val="0D0D0D" w:themeColor="text1" w:themeTint="F2"/>
                <w:sz w:val="18"/>
                <w:szCs w:val="18"/>
                <w:lang w:eastAsia="lv-LV"/>
              </w:rPr>
              <w:t> </w:t>
            </w:r>
          </w:p>
        </w:tc>
        <w:tc>
          <w:tcPr>
            <w:tcW w:w="3807" w:type="dxa"/>
            <w:gridSpan w:val="3"/>
            <w:tcBorders>
              <w:top w:val="single" w:sz="4" w:space="0" w:color="auto"/>
              <w:left w:val="nil"/>
              <w:bottom w:val="single" w:sz="4" w:space="0" w:color="auto"/>
              <w:right w:val="single" w:sz="4" w:space="0" w:color="auto"/>
            </w:tcBorders>
            <w:shd w:val="clear" w:color="auto" w:fill="auto"/>
            <w:noWrap/>
            <w:vAlign w:val="bottom"/>
            <w:hideMark/>
          </w:tcPr>
          <w:p w14:paraId="0619D415" w14:textId="77777777" w:rsidR="001E260D" w:rsidRPr="006B612D" w:rsidRDefault="001E260D" w:rsidP="009302D4">
            <w:pPr>
              <w:spacing w:after="0" w:line="240" w:lineRule="auto"/>
              <w:jc w:val="center"/>
              <w:rPr>
                <w:rFonts w:ascii="Times New Roman" w:eastAsia="Times New Roman" w:hAnsi="Times New Roman" w:cs="Times New Roman"/>
                <w:bCs/>
                <w:color w:val="0D0D0D" w:themeColor="text1" w:themeTint="F2"/>
                <w:sz w:val="18"/>
                <w:szCs w:val="18"/>
                <w:lang w:eastAsia="lv-LV"/>
              </w:rPr>
            </w:pPr>
            <w:r w:rsidRPr="006B612D">
              <w:rPr>
                <w:rFonts w:ascii="Times New Roman" w:eastAsia="Times New Roman" w:hAnsi="Times New Roman" w:cs="Times New Roman"/>
                <w:bCs/>
                <w:color w:val="0D0D0D" w:themeColor="text1" w:themeTint="F2"/>
                <w:sz w:val="18"/>
                <w:szCs w:val="18"/>
                <w:lang w:eastAsia="lv-LV"/>
              </w:rPr>
              <w:t>2018</w:t>
            </w:r>
          </w:p>
          <w:p w14:paraId="27E9CA86" w14:textId="77777777" w:rsidR="001E260D" w:rsidRPr="006B612D" w:rsidRDefault="001E260D" w:rsidP="009302D4">
            <w:pPr>
              <w:spacing w:after="0" w:line="240" w:lineRule="auto"/>
              <w:rPr>
                <w:rFonts w:ascii="Times New Roman" w:eastAsia="Times New Roman" w:hAnsi="Times New Roman" w:cs="Times New Roman"/>
                <w:color w:val="0D0D0D" w:themeColor="text1" w:themeTint="F2"/>
                <w:sz w:val="18"/>
                <w:szCs w:val="18"/>
                <w:lang w:eastAsia="lv-LV"/>
              </w:rPr>
            </w:pPr>
            <w:r w:rsidRPr="006B612D">
              <w:rPr>
                <w:rFonts w:ascii="Times New Roman" w:eastAsia="Times New Roman" w:hAnsi="Times New Roman" w:cs="Times New Roman"/>
                <w:color w:val="0D0D0D" w:themeColor="text1" w:themeTint="F2"/>
                <w:sz w:val="18"/>
                <w:szCs w:val="18"/>
                <w:lang w:eastAsia="lv-LV"/>
              </w:rPr>
              <w:t> </w:t>
            </w:r>
          </w:p>
        </w:tc>
        <w:tc>
          <w:tcPr>
            <w:tcW w:w="4556" w:type="dxa"/>
            <w:gridSpan w:val="3"/>
            <w:tcBorders>
              <w:top w:val="single" w:sz="4" w:space="0" w:color="auto"/>
              <w:left w:val="nil"/>
              <w:bottom w:val="single" w:sz="4" w:space="0" w:color="auto"/>
              <w:right w:val="single" w:sz="4" w:space="0" w:color="auto"/>
            </w:tcBorders>
            <w:shd w:val="clear" w:color="auto" w:fill="auto"/>
            <w:noWrap/>
            <w:vAlign w:val="bottom"/>
            <w:hideMark/>
          </w:tcPr>
          <w:p w14:paraId="4F0B468D" w14:textId="77777777" w:rsidR="001E260D" w:rsidRPr="006B612D" w:rsidRDefault="001E260D" w:rsidP="009302D4">
            <w:pPr>
              <w:spacing w:after="0" w:line="240" w:lineRule="auto"/>
              <w:jc w:val="center"/>
              <w:rPr>
                <w:rFonts w:ascii="Times New Roman" w:eastAsia="Times New Roman" w:hAnsi="Times New Roman" w:cs="Times New Roman"/>
                <w:bCs/>
                <w:color w:val="0D0D0D" w:themeColor="text1" w:themeTint="F2"/>
                <w:sz w:val="18"/>
                <w:szCs w:val="18"/>
                <w:lang w:eastAsia="lv-LV"/>
              </w:rPr>
            </w:pPr>
            <w:r w:rsidRPr="006B612D">
              <w:rPr>
                <w:rFonts w:ascii="Times New Roman" w:eastAsia="Times New Roman" w:hAnsi="Times New Roman" w:cs="Times New Roman"/>
                <w:bCs/>
                <w:color w:val="0D0D0D" w:themeColor="text1" w:themeTint="F2"/>
                <w:sz w:val="18"/>
                <w:szCs w:val="18"/>
                <w:lang w:eastAsia="lv-LV"/>
              </w:rPr>
              <w:t>2019</w:t>
            </w:r>
          </w:p>
          <w:p w14:paraId="7E9E812F" w14:textId="77777777" w:rsidR="001E260D" w:rsidRPr="006B612D" w:rsidRDefault="001E260D" w:rsidP="009302D4">
            <w:pPr>
              <w:spacing w:after="0" w:line="240" w:lineRule="auto"/>
              <w:rPr>
                <w:rFonts w:ascii="Times New Roman" w:eastAsia="Times New Roman" w:hAnsi="Times New Roman" w:cs="Times New Roman"/>
                <w:color w:val="0D0D0D" w:themeColor="text1" w:themeTint="F2"/>
                <w:sz w:val="18"/>
                <w:szCs w:val="18"/>
                <w:lang w:eastAsia="lv-LV"/>
              </w:rPr>
            </w:pPr>
            <w:r w:rsidRPr="006B612D">
              <w:rPr>
                <w:rFonts w:ascii="Times New Roman" w:eastAsia="Times New Roman" w:hAnsi="Times New Roman" w:cs="Times New Roman"/>
                <w:color w:val="0D0D0D" w:themeColor="text1" w:themeTint="F2"/>
                <w:sz w:val="18"/>
                <w:szCs w:val="18"/>
                <w:lang w:eastAsia="lv-LV"/>
              </w:rPr>
              <w:t> </w:t>
            </w:r>
          </w:p>
        </w:tc>
      </w:tr>
      <w:tr w:rsidR="001E260D" w:rsidRPr="006B612D" w14:paraId="6411FC8B" w14:textId="77777777" w:rsidTr="003B73AD">
        <w:trPr>
          <w:trHeight w:val="393"/>
        </w:trPr>
        <w:tc>
          <w:tcPr>
            <w:tcW w:w="1793" w:type="dxa"/>
            <w:vMerge/>
            <w:tcBorders>
              <w:top w:val="single" w:sz="4" w:space="0" w:color="auto"/>
              <w:left w:val="single" w:sz="4" w:space="0" w:color="auto"/>
              <w:bottom w:val="single" w:sz="4" w:space="0" w:color="auto"/>
              <w:right w:val="single" w:sz="4" w:space="0" w:color="auto"/>
            </w:tcBorders>
            <w:vAlign w:val="center"/>
            <w:hideMark/>
          </w:tcPr>
          <w:p w14:paraId="1B470B3C" w14:textId="77777777" w:rsidR="001E260D" w:rsidRPr="006B612D" w:rsidRDefault="001E260D" w:rsidP="009302D4">
            <w:pPr>
              <w:spacing w:after="0" w:line="240" w:lineRule="auto"/>
              <w:rPr>
                <w:rFonts w:ascii="Times New Roman" w:eastAsia="Times New Roman" w:hAnsi="Times New Roman" w:cs="Times New Roman"/>
                <w:bCs/>
                <w:color w:val="0D0D0D" w:themeColor="text1" w:themeTint="F2"/>
                <w:sz w:val="18"/>
                <w:szCs w:val="18"/>
                <w:lang w:eastAsia="lv-LV"/>
              </w:rPr>
            </w:pPr>
          </w:p>
        </w:tc>
        <w:tc>
          <w:tcPr>
            <w:tcW w:w="8363" w:type="dxa"/>
            <w:gridSpan w:val="6"/>
            <w:tcBorders>
              <w:top w:val="single" w:sz="4" w:space="0" w:color="auto"/>
              <w:left w:val="nil"/>
              <w:bottom w:val="single" w:sz="4" w:space="0" w:color="auto"/>
              <w:right w:val="single" w:sz="4" w:space="0" w:color="auto"/>
            </w:tcBorders>
            <w:shd w:val="clear" w:color="auto" w:fill="auto"/>
            <w:vAlign w:val="center"/>
            <w:hideMark/>
          </w:tcPr>
          <w:p w14:paraId="0F86AA35" w14:textId="77777777" w:rsidR="001E260D" w:rsidRPr="006B612D" w:rsidRDefault="001E260D" w:rsidP="009302D4">
            <w:pPr>
              <w:spacing w:after="0" w:line="240" w:lineRule="auto"/>
              <w:rPr>
                <w:rFonts w:ascii="Times New Roman" w:eastAsia="Times New Roman" w:hAnsi="Times New Roman" w:cs="Times New Roman"/>
                <w:color w:val="0D0D0D" w:themeColor="text1" w:themeTint="F2"/>
                <w:sz w:val="18"/>
                <w:szCs w:val="18"/>
                <w:lang w:eastAsia="lv-LV"/>
              </w:rPr>
            </w:pPr>
            <w:r w:rsidRPr="006B612D">
              <w:rPr>
                <w:rFonts w:ascii="Times New Roman" w:eastAsia="Times New Roman" w:hAnsi="Times New Roman" w:cs="Times New Roman"/>
                <w:color w:val="0D0D0D" w:themeColor="text1" w:themeTint="F2"/>
                <w:sz w:val="18"/>
                <w:szCs w:val="18"/>
                <w:lang w:eastAsia="lv-LV"/>
              </w:rPr>
              <w:t> </w:t>
            </w:r>
          </w:p>
          <w:p w14:paraId="3C3C6994" w14:textId="77777777" w:rsidR="001E260D" w:rsidRPr="006B612D" w:rsidRDefault="001E260D" w:rsidP="009302D4">
            <w:pPr>
              <w:spacing w:after="0" w:line="240" w:lineRule="auto"/>
              <w:jc w:val="center"/>
              <w:rPr>
                <w:rFonts w:ascii="Times New Roman" w:eastAsia="Times New Roman" w:hAnsi="Times New Roman" w:cs="Times New Roman"/>
                <w:bCs/>
                <w:color w:val="0D0D0D" w:themeColor="text1" w:themeTint="F2"/>
                <w:sz w:val="18"/>
                <w:szCs w:val="18"/>
                <w:lang w:eastAsia="lv-LV"/>
              </w:rPr>
            </w:pPr>
            <w:r w:rsidRPr="006B612D">
              <w:rPr>
                <w:rFonts w:ascii="Times New Roman" w:eastAsia="Times New Roman" w:hAnsi="Times New Roman" w:cs="Times New Roman"/>
                <w:bCs/>
                <w:color w:val="0D0D0D" w:themeColor="text1" w:themeTint="F2"/>
                <w:sz w:val="18"/>
                <w:szCs w:val="18"/>
                <w:lang w:eastAsia="lv-LV"/>
              </w:rPr>
              <w:t>Slodžu skaits</w:t>
            </w:r>
          </w:p>
          <w:p w14:paraId="74AB20B0" w14:textId="77777777" w:rsidR="001E260D" w:rsidRPr="006B612D" w:rsidRDefault="001E260D" w:rsidP="009302D4">
            <w:pPr>
              <w:spacing w:after="0" w:line="240" w:lineRule="auto"/>
              <w:rPr>
                <w:rFonts w:ascii="Times New Roman" w:eastAsia="Times New Roman" w:hAnsi="Times New Roman" w:cs="Times New Roman"/>
                <w:color w:val="0D0D0D" w:themeColor="text1" w:themeTint="F2"/>
                <w:sz w:val="18"/>
                <w:szCs w:val="18"/>
                <w:lang w:eastAsia="lv-LV"/>
              </w:rPr>
            </w:pPr>
            <w:r w:rsidRPr="006B612D">
              <w:rPr>
                <w:rFonts w:ascii="Times New Roman" w:eastAsia="Times New Roman" w:hAnsi="Times New Roman" w:cs="Times New Roman"/>
                <w:color w:val="0D0D0D" w:themeColor="text1" w:themeTint="F2"/>
                <w:sz w:val="18"/>
                <w:szCs w:val="18"/>
                <w:lang w:eastAsia="lv-LV"/>
              </w:rPr>
              <w:t> </w:t>
            </w:r>
          </w:p>
        </w:tc>
      </w:tr>
      <w:tr w:rsidR="001E260D" w:rsidRPr="006B612D" w14:paraId="2FA3D1B2" w14:textId="77777777" w:rsidTr="003B73AD">
        <w:trPr>
          <w:trHeight w:val="1039"/>
        </w:trPr>
        <w:tc>
          <w:tcPr>
            <w:tcW w:w="1793" w:type="dxa"/>
            <w:vMerge/>
            <w:tcBorders>
              <w:top w:val="single" w:sz="4" w:space="0" w:color="auto"/>
              <w:left w:val="single" w:sz="4" w:space="0" w:color="auto"/>
              <w:bottom w:val="single" w:sz="4" w:space="0" w:color="auto"/>
              <w:right w:val="single" w:sz="4" w:space="0" w:color="auto"/>
            </w:tcBorders>
            <w:vAlign w:val="center"/>
            <w:hideMark/>
          </w:tcPr>
          <w:p w14:paraId="21123D09" w14:textId="77777777" w:rsidR="001E260D" w:rsidRPr="006B612D" w:rsidRDefault="001E260D" w:rsidP="009302D4">
            <w:pPr>
              <w:spacing w:after="0" w:line="240" w:lineRule="auto"/>
              <w:rPr>
                <w:rFonts w:ascii="Times New Roman" w:eastAsia="Times New Roman" w:hAnsi="Times New Roman" w:cs="Times New Roman"/>
                <w:bCs/>
                <w:color w:val="0D0D0D" w:themeColor="text1" w:themeTint="F2"/>
                <w:sz w:val="18"/>
                <w:szCs w:val="18"/>
                <w:lang w:eastAsia="lv-LV"/>
              </w:rPr>
            </w:pPr>
          </w:p>
        </w:tc>
        <w:tc>
          <w:tcPr>
            <w:tcW w:w="1125" w:type="dxa"/>
            <w:tcBorders>
              <w:top w:val="nil"/>
              <w:left w:val="nil"/>
              <w:bottom w:val="single" w:sz="4" w:space="0" w:color="auto"/>
              <w:right w:val="single" w:sz="4" w:space="0" w:color="auto"/>
            </w:tcBorders>
            <w:shd w:val="clear" w:color="auto" w:fill="auto"/>
            <w:vAlign w:val="center"/>
            <w:hideMark/>
          </w:tcPr>
          <w:p w14:paraId="53BC4242" w14:textId="77777777" w:rsidR="001E260D" w:rsidRPr="006B612D" w:rsidRDefault="001E260D" w:rsidP="009302D4">
            <w:pPr>
              <w:spacing w:after="0" w:line="240" w:lineRule="auto"/>
              <w:jc w:val="center"/>
              <w:rPr>
                <w:rFonts w:ascii="Times New Roman" w:eastAsia="Times New Roman" w:hAnsi="Times New Roman" w:cs="Times New Roman"/>
                <w:bCs/>
                <w:color w:val="0D0D0D" w:themeColor="text1" w:themeTint="F2"/>
                <w:sz w:val="18"/>
                <w:szCs w:val="18"/>
                <w:lang w:eastAsia="lv-LV"/>
              </w:rPr>
            </w:pPr>
            <w:r w:rsidRPr="006B612D">
              <w:rPr>
                <w:rFonts w:ascii="Times New Roman" w:eastAsia="Times New Roman" w:hAnsi="Times New Roman" w:cs="Times New Roman"/>
                <w:bCs/>
                <w:color w:val="0D0D0D" w:themeColor="text1" w:themeTint="F2"/>
                <w:sz w:val="18"/>
                <w:szCs w:val="18"/>
                <w:lang w:eastAsia="lv-LV"/>
              </w:rPr>
              <w:t>Faktiskās iestādes slodzes</w:t>
            </w:r>
          </w:p>
        </w:tc>
        <w:tc>
          <w:tcPr>
            <w:tcW w:w="1426" w:type="dxa"/>
            <w:tcBorders>
              <w:top w:val="nil"/>
              <w:left w:val="nil"/>
              <w:bottom w:val="single" w:sz="4" w:space="0" w:color="auto"/>
              <w:right w:val="single" w:sz="4" w:space="0" w:color="auto"/>
            </w:tcBorders>
            <w:shd w:val="clear" w:color="auto" w:fill="auto"/>
            <w:vAlign w:val="center"/>
            <w:hideMark/>
          </w:tcPr>
          <w:p w14:paraId="7846BC75" w14:textId="77777777" w:rsidR="001E260D" w:rsidRPr="006B612D" w:rsidRDefault="001E260D" w:rsidP="009302D4">
            <w:pPr>
              <w:spacing w:after="0" w:line="240" w:lineRule="auto"/>
              <w:jc w:val="center"/>
              <w:rPr>
                <w:rFonts w:ascii="Times New Roman" w:eastAsia="Times New Roman" w:hAnsi="Times New Roman" w:cs="Times New Roman"/>
                <w:bCs/>
                <w:color w:val="0D0D0D" w:themeColor="text1" w:themeTint="F2"/>
                <w:sz w:val="18"/>
                <w:szCs w:val="18"/>
                <w:lang w:eastAsia="lv-LV"/>
              </w:rPr>
            </w:pPr>
            <w:r w:rsidRPr="006B612D">
              <w:rPr>
                <w:rFonts w:ascii="Times New Roman" w:eastAsia="Times New Roman" w:hAnsi="Times New Roman" w:cs="Times New Roman"/>
                <w:bCs/>
                <w:color w:val="0D0D0D" w:themeColor="text1" w:themeTint="F2"/>
                <w:sz w:val="18"/>
                <w:szCs w:val="18"/>
                <w:lang w:eastAsia="lv-LV"/>
              </w:rPr>
              <w:t xml:space="preserve">Nepieciešamās slodzes optimāla darba režīma nodrošinājumam  </w:t>
            </w:r>
          </w:p>
        </w:tc>
        <w:tc>
          <w:tcPr>
            <w:tcW w:w="1256" w:type="dxa"/>
            <w:tcBorders>
              <w:top w:val="nil"/>
              <w:left w:val="nil"/>
              <w:bottom w:val="single" w:sz="4" w:space="0" w:color="auto"/>
              <w:right w:val="single" w:sz="4" w:space="0" w:color="auto"/>
            </w:tcBorders>
            <w:shd w:val="clear" w:color="auto" w:fill="auto"/>
            <w:vAlign w:val="center"/>
            <w:hideMark/>
          </w:tcPr>
          <w:p w14:paraId="4CB8D694" w14:textId="77777777" w:rsidR="001E260D" w:rsidRPr="006B612D" w:rsidRDefault="001E260D" w:rsidP="009302D4">
            <w:pPr>
              <w:spacing w:after="0" w:line="240" w:lineRule="auto"/>
              <w:jc w:val="center"/>
              <w:rPr>
                <w:rFonts w:ascii="Times New Roman" w:eastAsia="Times New Roman" w:hAnsi="Times New Roman" w:cs="Times New Roman"/>
                <w:bCs/>
                <w:color w:val="0D0D0D" w:themeColor="text1" w:themeTint="F2"/>
                <w:sz w:val="18"/>
                <w:szCs w:val="18"/>
                <w:lang w:eastAsia="lv-LV"/>
              </w:rPr>
            </w:pPr>
            <w:r w:rsidRPr="006B612D">
              <w:rPr>
                <w:rFonts w:ascii="Times New Roman" w:eastAsia="Times New Roman" w:hAnsi="Times New Roman" w:cs="Times New Roman"/>
                <w:bCs/>
                <w:color w:val="0D0D0D" w:themeColor="text1" w:themeTint="F2"/>
                <w:sz w:val="18"/>
                <w:szCs w:val="18"/>
                <w:lang w:eastAsia="lv-LV"/>
              </w:rPr>
              <w:t>Papildus nepieciešamās slodzes</w:t>
            </w:r>
          </w:p>
        </w:tc>
        <w:tc>
          <w:tcPr>
            <w:tcW w:w="1579" w:type="dxa"/>
            <w:tcBorders>
              <w:top w:val="nil"/>
              <w:left w:val="single" w:sz="8" w:space="0" w:color="auto"/>
              <w:bottom w:val="single" w:sz="4" w:space="0" w:color="auto"/>
              <w:right w:val="single" w:sz="4" w:space="0" w:color="auto"/>
            </w:tcBorders>
            <w:shd w:val="clear" w:color="auto" w:fill="auto"/>
            <w:vAlign w:val="center"/>
            <w:hideMark/>
          </w:tcPr>
          <w:p w14:paraId="6A0CD231" w14:textId="77777777" w:rsidR="001E260D" w:rsidRPr="006B612D" w:rsidRDefault="001E260D" w:rsidP="009302D4">
            <w:pPr>
              <w:spacing w:after="0" w:line="240" w:lineRule="auto"/>
              <w:jc w:val="center"/>
              <w:rPr>
                <w:rFonts w:ascii="Times New Roman" w:eastAsia="Times New Roman" w:hAnsi="Times New Roman" w:cs="Times New Roman"/>
                <w:bCs/>
                <w:color w:val="0D0D0D" w:themeColor="text1" w:themeTint="F2"/>
                <w:sz w:val="18"/>
                <w:szCs w:val="18"/>
                <w:lang w:eastAsia="lv-LV"/>
              </w:rPr>
            </w:pPr>
            <w:r w:rsidRPr="006B612D">
              <w:rPr>
                <w:rFonts w:ascii="Times New Roman" w:eastAsia="Times New Roman" w:hAnsi="Times New Roman" w:cs="Times New Roman"/>
                <w:bCs/>
                <w:color w:val="0D0D0D" w:themeColor="text1" w:themeTint="F2"/>
                <w:sz w:val="18"/>
                <w:szCs w:val="18"/>
                <w:lang w:eastAsia="lv-LV"/>
              </w:rPr>
              <w:t>Faktiskās iestādes slod</w:t>
            </w:r>
            <w:r>
              <w:rPr>
                <w:rFonts w:ascii="Times New Roman" w:eastAsia="Times New Roman" w:hAnsi="Times New Roman" w:cs="Times New Roman"/>
                <w:bCs/>
                <w:color w:val="0D0D0D" w:themeColor="text1" w:themeTint="F2"/>
                <w:sz w:val="18"/>
                <w:szCs w:val="18"/>
                <w:lang w:eastAsia="lv-LV"/>
              </w:rPr>
              <w:t>z</w:t>
            </w:r>
            <w:r w:rsidRPr="006B612D">
              <w:rPr>
                <w:rFonts w:ascii="Times New Roman" w:eastAsia="Times New Roman" w:hAnsi="Times New Roman" w:cs="Times New Roman"/>
                <w:bCs/>
                <w:color w:val="0D0D0D" w:themeColor="text1" w:themeTint="F2"/>
                <w:sz w:val="18"/>
                <w:szCs w:val="18"/>
                <w:lang w:eastAsia="lv-LV"/>
              </w:rPr>
              <w:t>es</w:t>
            </w:r>
          </w:p>
        </w:tc>
        <w:tc>
          <w:tcPr>
            <w:tcW w:w="1701" w:type="dxa"/>
            <w:tcBorders>
              <w:top w:val="nil"/>
              <w:left w:val="nil"/>
              <w:bottom w:val="single" w:sz="4" w:space="0" w:color="auto"/>
              <w:right w:val="single" w:sz="8" w:space="0" w:color="auto"/>
            </w:tcBorders>
            <w:shd w:val="clear" w:color="auto" w:fill="auto"/>
            <w:vAlign w:val="center"/>
            <w:hideMark/>
          </w:tcPr>
          <w:p w14:paraId="08E88742" w14:textId="77777777" w:rsidR="001E260D" w:rsidRPr="006B612D" w:rsidRDefault="001E260D" w:rsidP="009302D4">
            <w:pPr>
              <w:spacing w:after="0" w:line="240" w:lineRule="auto"/>
              <w:jc w:val="center"/>
              <w:rPr>
                <w:rFonts w:ascii="Times New Roman" w:eastAsia="Times New Roman" w:hAnsi="Times New Roman" w:cs="Times New Roman"/>
                <w:bCs/>
                <w:color w:val="0D0D0D" w:themeColor="text1" w:themeTint="F2"/>
                <w:sz w:val="18"/>
                <w:szCs w:val="18"/>
                <w:lang w:eastAsia="lv-LV"/>
              </w:rPr>
            </w:pPr>
            <w:r w:rsidRPr="006B612D">
              <w:rPr>
                <w:rFonts w:ascii="Times New Roman" w:eastAsia="Times New Roman" w:hAnsi="Times New Roman" w:cs="Times New Roman"/>
                <w:bCs/>
                <w:color w:val="0D0D0D" w:themeColor="text1" w:themeTint="F2"/>
                <w:sz w:val="18"/>
                <w:szCs w:val="18"/>
                <w:lang w:eastAsia="lv-LV"/>
              </w:rPr>
              <w:t xml:space="preserve">Nepieciešamās slodzes optimāla darba režīma nodrošinājumam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B99A034" w14:textId="77777777" w:rsidR="001E260D" w:rsidRPr="006B612D" w:rsidRDefault="001E260D" w:rsidP="009302D4">
            <w:pPr>
              <w:spacing w:after="0" w:line="240" w:lineRule="auto"/>
              <w:jc w:val="center"/>
              <w:rPr>
                <w:rFonts w:ascii="Times New Roman" w:eastAsia="Times New Roman" w:hAnsi="Times New Roman" w:cs="Times New Roman"/>
                <w:bCs/>
                <w:color w:val="0D0D0D" w:themeColor="text1" w:themeTint="F2"/>
                <w:sz w:val="18"/>
                <w:szCs w:val="18"/>
                <w:lang w:eastAsia="lv-LV"/>
              </w:rPr>
            </w:pPr>
            <w:r w:rsidRPr="006B612D">
              <w:rPr>
                <w:rFonts w:ascii="Times New Roman" w:eastAsia="Times New Roman" w:hAnsi="Times New Roman" w:cs="Times New Roman"/>
                <w:bCs/>
                <w:color w:val="0D0D0D" w:themeColor="text1" w:themeTint="F2"/>
                <w:sz w:val="18"/>
                <w:szCs w:val="18"/>
                <w:lang w:eastAsia="lv-LV"/>
              </w:rPr>
              <w:t>Papildus nepieciešamās slodzes</w:t>
            </w:r>
          </w:p>
        </w:tc>
      </w:tr>
      <w:tr w:rsidR="001E260D" w:rsidRPr="006B612D" w14:paraId="12D1910F" w14:textId="77777777" w:rsidTr="009302D4">
        <w:trPr>
          <w:trHeight w:val="465"/>
        </w:trPr>
        <w:tc>
          <w:tcPr>
            <w:tcW w:w="1793" w:type="dxa"/>
            <w:tcBorders>
              <w:top w:val="nil"/>
              <w:left w:val="single" w:sz="4" w:space="0" w:color="auto"/>
              <w:bottom w:val="single" w:sz="4" w:space="0" w:color="auto"/>
              <w:right w:val="single" w:sz="4" w:space="0" w:color="auto"/>
            </w:tcBorders>
            <w:shd w:val="clear" w:color="000000" w:fill="A6A6A6"/>
            <w:vAlign w:val="center"/>
            <w:hideMark/>
          </w:tcPr>
          <w:p w14:paraId="3AB0553C" w14:textId="77777777" w:rsidR="001E260D" w:rsidRPr="006B612D" w:rsidRDefault="001E260D" w:rsidP="009302D4">
            <w:pPr>
              <w:spacing w:after="0" w:line="240" w:lineRule="auto"/>
              <w:jc w:val="center"/>
              <w:rPr>
                <w:rFonts w:ascii="Times New Roman" w:eastAsia="Times New Roman" w:hAnsi="Times New Roman" w:cs="Times New Roman"/>
                <w:bCs/>
                <w:color w:val="0D0D0D" w:themeColor="text1" w:themeTint="F2"/>
                <w:sz w:val="18"/>
                <w:szCs w:val="18"/>
                <w:lang w:eastAsia="lv-LV"/>
              </w:rPr>
            </w:pPr>
            <w:r w:rsidRPr="006B612D">
              <w:rPr>
                <w:rFonts w:ascii="Times New Roman" w:eastAsia="Times New Roman" w:hAnsi="Times New Roman" w:cs="Times New Roman"/>
                <w:bCs/>
                <w:color w:val="0D0D0D" w:themeColor="text1" w:themeTint="F2"/>
                <w:sz w:val="18"/>
                <w:szCs w:val="18"/>
                <w:lang w:eastAsia="lv-LV"/>
              </w:rPr>
              <w:t>Prognoze  (kopā)</w:t>
            </w:r>
          </w:p>
        </w:tc>
        <w:tc>
          <w:tcPr>
            <w:tcW w:w="1125" w:type="dxa"/>
            <w:tcBorders>
              <w:top w:val="nil"/>
              <w:left w:val="nil"/>
              <w:bottom w:val="single" w:sz="4" w:space="0" w:color="auto"/>
              <w:right w:val="single" w:sz="4" w:space="0" w:color="auto"/>
            </w:tcBorders>
            <w:shd w:val="clear" w:color="000000" w:fill="A6A6A6"/>
            <w:vAlign w:val="center"/>
            <w:hideMark/>
          </w:tcPr>
          <w:p w14:paraId="19C2A1C9" w14:textId="77777777" w:rsidR="001E260D" w:rsidRPr="006B612D" w:rsidRDefault="001E260D" w:rsidP="009302D4">
            <w:pPr>
              <w:spacing w:after="0" w:line="240" w:lineRule="auto"/>
              <w:jc w:val="center"/>
              <w:rPr>
                <w:rFonts w:ascii="Times New Roman" w:eastAsia="Times New Roman" w:hAnsi="Times New Roman" w:cs="Times New Roman"/>
                <w:bCs/>
                <w:color w:val="0D0D0D" w:themeColor="text1" w:themeTint="F2"/>
                <w:sz w:val="18"/>
                <w:szCs w:val="18"/>
                <w:lang w:eastAsia="lv-LV"/>
              </w:rPr>
            </w:pPr>
            <w:r w:rsidRPr="006B612D">
              <w:rPr>
                <w:rFonts w:ascii="Times New Roman" w:eastAsia="Times New Roman" w:hAnsi="Times New Roman" w:cs="Times New Roman"/>
                <w:bCs/>
                <w:color w:val="0D0D0D" w:themeColor="text1" w:themeTint="F2"/>
                <w:sz w:val="18"/>
                <w:szCs w:val="18"/>
                <w:lang w:eastAsia="lv-LV"/>
              </w:rPr>
              <w:t>18 086.71</w:t>
            </w:r>
          </w:p>
        </w:tc>
        <w:tc>
          <w:tcPr>
            <w:tcW w:w="1426" w:type="dxa"/>
            <w:tcBorders>
              <w:top w:val="nil"/>
              <w:left w:val="nil"/>
              <w:bottom w:val="single" w:sz="4" w:space="0" w:color="auto"/>
              <w:right w:val="single" w:sz="4" w:space="0" w:color="auto"/>
            </w:tcBorders>
            <w:shd w:val="clear" w:color="000000" w:fill="A6A6A6"/>
            <w:vAlign w:val="center"/>
            <w:hideMark/>
          </w:tcPr>
          <w:p w14:paraId="5AC55E54" w14:textId="77777777" w:rsidR="001E260D" w:rsidRPr="006B612D" w:rsidRDefault="001E260D" w:rsidP="009302D4">
            <w:pPr>
              <w:spacing w:after="0" w:line="240" w:lineRule="auto"/>
              <w:jc w:val="center"/>
              <w:rPr>
                <w:rFonts w:ascii="Times New Roman" w:eastAsia="Times New Roman" w:hAnsi="Times New Roman" w:cs="Times New Roman"/>
                <w:bCs/>
                <w:color w:val="0D0D0D" w:themeColor="text1" w:themeTint="F2"/>
                <w:sz w:val="18"/>
                <w:szCs w:val="18"/>
                <w:lang w:eastAsia="lv-LV"/>
              </w:rPr>
            </w:pPr>
            <w:r w:rsidRPr="006B612D">
              <w:rPr>
                <w:rFonts w:ascii="Times New Roman" w:eastAsia="Times New Roman" w:hAnsi="Times New Roman" w:cs="Times New Roman"/>
                <w:bCs/>
                <w:color w:val="0D0D0D" w:themeColor="text1" w:themeTint="F2"/>
                <w:sz w:val="18"/>
                <w:szCs w:val="18"/>
                <w:lang w:eastAsia="lv-LV"/>
              </w:rPr>
              <w:t>20 070.98</w:t>
            </w:r>
          </w:p>
        </w:tc>
        <w:tc>
          <w:tcPr>
            <w:tcW w:w="1256" w:type="dxa"/>
            <w:tcBorders>
              <w:top w:val="nil"/>
              <w:left w:val="nil"/>
              <w:bottom w:val="single" w:sz="4" w:space="0" w:color="auto"/>
              <w:right w:val="single" w:sz="4" w:space="0" w:color="auto"/>
            </w:tcBorders>
            <w:shd w:val="clear" w:color="000000" w:fill="A6A6A6"/>
            <w:noWrap/>
            <w:vAlign w:val="bottom"/>
            <w:hideMark/>
          </w:tcPr>
          <w:p w14:paraId="60C0B333"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18"/>
                <w:szCs w:val="18"/>
                <w:lang w:eastAsia="lv-LV"/>
              </w:rPr>
            </w:pPr>
            <w:r w:rsidRPr="006B612D">
              <w:rPr>
                <w:rFonts w:ascii="Times New Roman" w:eastAsia="Times New Roman" w:hAnsi="Times New Roman" w:cs="Times New Roman"/>
                <w:color w:val="0D0D0D" w:themeColor="text1" w:themeTint="F2"/>
                <w:sz w:val="18"/>
                <w:szCs w:val="18"/>
                <w:lang w:eastAsia="lv-LV"/>
              </w:rPr>
              <w:t>1 984</w:t>
            </w:r>
          </w:p>
        </w:tc>
        <w:tc>
          <w:tcPr>
            <w:tcW w:w="1579" w:type="dxa"/>
            <w:tcBorders>
              <w:top w:val="nil"/>
              <w:left w:val="single" w:sz="8" w:space="0" w:color="auto"/>
              <w:bottom w:val="single" w:sz="4" w:space="0" w:color="auto"/>
              <w:right w:val="single" w:sz="4" w:space="0" w:color="auto"/>
            </w:tcBorders>
            <w:shd w:val="clear" w:color="000000" w:fill="A6A6A6"/>
            <w:vAlign w:val="center"/>
            <w:hideMark/>
          </w:tcPr>
          <w:p w14:paraId="5BA7A0F0" w14:textId="77777777" w:rsidR="001E260D" w:rsidRPr="006B612D" w:rsidRDefault="001E260D" w:rsidP="009302D4">
            <w:pPr>
              <w:spacing w:after="0" w:line="240" w:lineRule="auto"/>
              <w:jc w:val="center"/>
              <w:rPr>
                <w:rFonts w:ascii="Times New Roman" w:eastAsia="Times New Roman" w:hAnsi="Times New Roman" w:cs="Times New Roman"/>
                <w:bCs/>
                <w:color w:val="0D0D0D" w:themeColor="text1" w:themeTint="F2"/>
                <w:sz w:val="18"/>
                <w:szCs w:val="18"/>
                <w:lang w:eastAsia="lv-LV"/>
              </w:rPr>
            </w:pPr>
            <w:r w:rsidRPr="006B612D">
              <w:rPr>
                <w:rFonts w:ascii="Times New Roman" w:eastAsia="Times New Roman" w:hAnsi="Times New Roman" w:cs="Times New Roman"/>
                <w:bCs/>
                <w:color w:val="0D0D0D" w:themeColor="text1" w:themeTint="F2"/>
                <w:sz w:val="18"/>
                <w:szCs w:val="18"/>
                <w:lang w:eastAsia="lv-LV"/>
              </w:rPr>
              <w:t>18 029.02</w:t>
            </w:r>
          </w:p>
        </w:tc>
        <w:tc>
          <w:tcPr>
            <w:tcW w:w="1701" w:type="dxa"/>
            <w:tcBorders>
              <w:top w:val="nil"/>
              <w:left w:val="single" w:sz="8" w:space="0" w:color="auto"/>
              <w:bottom w:val="single" w:sz="4" w:space="0" w:color="auto"/>
              <w:right w:val="single" w:sz="4" w:space="0" w:color="auto"/>
            </w:tcBorders>
            <w:shd w:val="clear" w:color="000000" w:fill="A6A6A6"/>
            <w:vAlign w:val="center"/>
            <w:hideMark/>
          </w:tcPr>
          <w:p w14:paraId="48D6093A" w14:textId="77777777" w:rsidR="001E260D" w:rsidRPr="006B612D" w:rsidRDefault="001E260D" w:rsidP="009302D4">
            <w:pPr>
              <w:spacing w:after="0" w:line="240" w:lineRule="auto"/>
              <w:jc w:val="center"/>
              <w:rPr>
                <w:rFonts w:ascii="Times New Roman" w:eastAsia="Times New Roman" w:hAnsi="Times New Roman" w:cs="Times New Roman"/>
                <w:bCs/>
                <w:color w:val="0D0D0D" w:themeColor="text1" w:themeTint="F2"/>
                <w:sz w:val="18"/>
                <w:szCs w:val="18"/>
                <w:lang w:eastAsia="lv-LV"/>
              </w:rPr>
            </w:pPr>
            <w:r w:rsidRPr="006B612D">
              <w:rPr>
                <w:rFonts w:ascii="Times New Roman" w:eastAsia="Times New Roman" w:hAnsi="Times New Roman" w:cs="Times New Roman"/>
                <w:bCs/>
                <w:color w:val="0D0D0D" w:themeColor="text1" w:themeTint="F2"/>
                <w:sz w:val="18"/>
                <w:szCs w:val="18"/>
                <w:lang w:eastAsia="lv-LV"/>
              </w:rPr>
              <w:t>20 206.00</w:t>
            </w:r>
          </w:p>
        </w:tc>
        <w:tc>
          <w:tcPr>
            <w:tcW w:w="1276" w:type="dxa"/>
            <w:tcBorders>
              <w:top w:val="nil"/>
              <w:left w:val="nil"/>
              <w:bottom w:val="single" w:sz="4" w:space="0" w:color="auto"/>
              <w:right w:val="single" w:sz="4" w:space="0" w:color="auto"/>
            </w:tcBorders>
            <w:shd w:val="clear" w:color="000000" w:fill="A6A6A6"/>
            <w:noWrap/>
            <w:vAlign w:val="bottom"/>
            <w:hideMark/>
          </w:tcPr>
          <w:p w14:paraId="562CE171"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18"/>
                <w:szCs w:val="18"/>
                <w:lang w:eastAsia="lv-LV"/>
              </w:rPr>
            </w:pPr>
            <w:r w:rsidRPr="006B612D">
              <w:rPr>
                <w:rFonts w:ascii="Times New Roman" w:eastAsia="Times New Roman" w:hAnsi="Times New Roman" w:cs="Times New Roman"/>
                <w:color w:val="0D0D0D" w:themeColor="text1" w:themeTint="F2"/>
                <w:sz w:val="18"/>
                <w:szCs w:val="18"/>
                <w:lang w:eastAsia="lv-LV"/>
              </w:rPr>
              <w:t>2 177</w:t>
            </w:r>
          </w:p>
        </w:tc>
      </w:tr>
      <w:tr w:rsidR="001E260D" w:rsidRPr="006B612D" w14:paraId="631E18B1" w14:textId="77777777" w:rsidTr="009302D4">
        <w:trPr>
          <w:trHeight w:val="495"/>
        </w:trPr>
        <w:tc>
          <w:tcPr>
            <w:tcW w:w="1793" w:type="dxa"/>
            <w:tcBorders>
              <w:top w:val="nil"/>
              <w:left w:val="single" w:sz="4" w:space="0" w:color="auto"/>
              <w:bottom w:val="single" w:sz="4" w:space="0" w:color="auto"/>
              <w:right w:val="single" w:sz="4" w:space="0" w:color="auto"/>
            </w:tcBorders>
            <w:shd w:val="clear" w:color="auto" w:fill="auto"/>
            <w:vAlign w:val="bottom"/>
            <w:hideMark/>
          </w:tcPr>
          <w:p w14:paraId="0CB69A3C" w14:textId="77777777" w:rsidR="001E260D" w:rsidRPr="006B612D" w:rsidRDefault="001E260D" w:rsidP="009302D4">
            <w:pPr>
              <w:spacing w:after="0" w:line="240" w:lineRule="auto"/>
              <w:rPr>
                <w:rFonts w:ascii="Times New Roman" w:eastAsia="Times New Roman" w:hAnsi="Times New Roman" w:cs="Times New Roman"/>
                <w:color w:val="0D0D0D" w:themeColor="text1" w:themeTint="F2"/>
                <w:sz w:val="18"/>
                <w:szCs w:val="18"/>
                <w:lang w:eastAsia="lv-LV"/>
              </w:rPr>
            </w:pPr>
            <w:r w:rsidRPr="006B612D">
              <w:rPr>
                <w:rFonts w:ascii="Times New Roman" w:eastAsia="Times New Roman" w:hAnsi="Times New Roman" w:cs="Times New Roman"/>
                <w:color w:val="0D0D0D" w:themeColor="text1" w:themeTint="F2"/>
                <w:sz w:val="18"/>
                <w:szCs w:val="18"/>
                <w:lang w:eastAsia="lv-LV"/>
              </w:rPr>
              <w:t>Ārsti un funkcionālie speciālisti</w:t>
            </w:r>
          </w:p>
        </w:tc>
        <w:tc>
          <w:tcPr>
            <w:tcW w:w="1125" w:type="dxa"/>
            <w:tcBorders>
              <w:top w:val="nil"/>
              <w:left w:val="nil"/>
              <w:bottom w:val="single" w:sz="4" w:space="0" w:color="auto"/>
              <w:right w:val="single" w:sz="4" w:space="0" w:color="auto"/>
            </w:tcBorders>
            <w:shd w:val="clear" w:color="auto" w:fill="auto"/>
            <w:vAlign w:val="center"/>
            <w:hideMark/>
          </w:tcPr>
          <w:p w14:paraId="5447A299"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18"/>
                <w:szCs w:val="18"/>
                <w:lang w:eastAsia="lv-LV"/>
              </w:rPr>
            </w:pPr>
            <w:r w:rsidRPr="006B612D">
              <w:rPr>
                <w:rFonts w:ascii="Times New Roman" w:eastAsia="Times New Roman" w:hAnsi="Times New Roman" w:cs="Times New Roman"/>
                <w:color w:val="0D0D0D" w:themeColor="text1" w:themeTint="F2"/>
                <w:sz w:val="18"/>
                <w:szCs w:val="18"/>
                <w:lang w:eastAsia="lv-LV"/>
              </w:rPr>
              <w:t>3 824.14</w:t>
            </w:r>
          </w:p>
        </w:tc>
        <w:tc>
          <w:tcPr>
            <w:tcW w:w="1426" w:type="dxa"/>
            <w:tcBorders>
              <w:top w:val="nil"/>
              <w:left w:val="nil"/>
              <w:bottom w:val="single" w:sz="4" w:space="0" w:color="auto"/>
              <w:right w:val="single" w:sz="4" w:space="0" w:color="auto"/>
            </w:tcBorders>
            <w:shd w:val="clear" w:color="auto" w:fill="auto"/>
            <w:vAlign w:val="center"/>
            <w:hideMark/>
          </w:tcPr>
          <w:p w14:paraId="5B35A744"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18"/>
                <w:szCs w:val="18"/>
                <w:lang w:eastAsia="lv-LV"/>
              </w:rPr>
            </w:pPr>
            <w:r w:rsidRPr="006B612D">
              <w:rPr>
                <w:rFonts w:ascii="Times New Roman" w:eastAsia="Times New Roman" w:hAnsi="Times New Roman" w:cs="Times New Roman"/>
                <w:color w:val="0D0D0D" w:themeColor="text1" w:themeTint="F2"/>
                <w:sz w:val="18"/>
                <w:szCs w:val="18"/>
                <w:lang w:eastAsia="lv-LV"/>
              </w:rPr>
              <w:t>4 421.80</w:t>
            </w:r>
          </w:p>
        </w:tc>
        <w:tc>
          <w:tcPr>
            <w:tcW w:w="1256" w:type="dxa"/>
            <w:tcBorders>
              <w:top w:val="nil"/>
              <w:left w:val="nil"/>
              <w:bottom w:val="single" w:sz="4" w:space="0" w:color="auto"/>
              <w:right w:val="single" w:sz="4" w:space="0" w:color="auto"/>
            </w:tcBorders>
            <w:shd w:val="clear" w:color="auto" w:fill="auto"/>
            <w:noWrap/>
            <w:vAlign w:val="bottom"/>
            <w:hideMark/>
          </w:tcPr>
          <w:p w14:paraId="345EB3D2"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18"/>
                <w:szCs w:val="18"/>
                <w:lang w:eastAsia="lv-LV"/>
              </w:rPr>
            </w:pPr>
            <w:r w:rsidRPr="006B612D">
              <w:rPr>
                <w:rFonts w:ascii="Times New Roman" w:eastAsia="Times New Roman" w:hAnsi="Times New Roman" w:cs="Times New Roman"/>
                <w:color w:val="0D0D0D" w:themeColor="text1" w:themeTint="F2"/>
                <w:sz w:val="18"/>
                <w:szCs w:val="18"/>
                <w:lang w:eastAsia="lv-LV"/>
              </w:rPr>
              <w:t>598</w:t>
            </w:r>
          </w:p>
        </w:tc>
        <w:tc>
          <w:tcPr>
            <w:tcW w:w="1579" w:type="dxa"/>
            <w:tcBorders>
              <w:top w:val="nil"/>
              <w:left w:val="single" w:sz="8" w:space="0" w:color="auto"/>
              <w:bottom w:val="single" w:sz="4" w:space="0" w:color="auto"/>
              <w:right w:val="single" w:sz="4" w:space="0" w:color="auto"/>
            </w:tcBorders>
            <w:shd w:val="clear" w:color="auto" w:fill="auto"/>
            <w:vAlign w:val="center"/>
            <w:hideMark/>
          </w:tcPr>
          <w:p w14:paraId="30254A25"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18"/>
                <w:szCs w:val="18"/>
                <w:lang w:eastAsia="lv-LV"/>
              </w:rPr>
            </w:pPr>
            <w:r w:rsidRPr="006B612D">
              <w:rPr>
                <w:rFonts w:ascii="Times New Roman" w:eastAsia="Times New Roman" w:hAnsi="Times New Roman" w:cs="Times New Roman"/>
                <w:color w:val="0D0D0D" w:themeColor="text1" w:themeTint="F2"/>
                <w:sz w:val="18"/>
                <w:szCs w:val="18"/>
                <w:lang w:eastAsia="lv-LV"/>
              </w:rPr>
              <w:t>3 854.39</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219A3287"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18"/>
                <w:szCs w:val="18"/>
                <w:lang w:eastAsia="lv-LV"/>
              </w:rPr>
            </w:pPr>
            <w:r w:rsidRPr="006B612D">
              <w:rPr>
                <w:rFonts w:ascii="Times New Roman" w:eastAsia="Times New Roman" w:hAnsi="Times New Roman" w:cs="Times New Roman"/>
                <w:color w:val="0D0D0D" w:themeColor="text1" w:themeTint="F2"/>
                <w:sz w:val="18"/>
                <w:szCs w:val="18"/>
                <w:lang w:eastAsia="lv-LV"/>
              </w:rPr>
              <w:t>4 463.64</w:t>
            </w:r>
          </w:p>
        </w:tc>
        <w:tc>
          <w:tcPr>
            <w:tcW w:w="1276" w:type="dxa"/>
            <w:tcBorders>
              <w:top w:val="nil"/>
              <w:left w:val="nil"/>
              <w:bottom w:val="single" w:sz="4" w:space="0" w:color="auto"/>
              <w:right w:val="single" w:sz="4" w:space="0" w:color="auto"/>
            </w:tcBorders>
            <w:shd w:val="clear" w:color="auto" w:fill="auto"/>
            <w:noWrap/>
            <w:vAlign w:val="bottom"/>
            <w:hideMark/>
          </w:tcPr>
          <w:p w14:paraId="33912AA7"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18"/>
                <w:szCs w:val="18"/>
                <w:lang w:eastAsia="lv-LV"/>
              </w:rPr>
            </w:pPr>
            <w:r w:rsidRPr="006B612D">
              <w:rPr>
                <w:rFonts w:ascii="Times New Roman" w:eastAsia="Times New Roman" w:hAnsi="Times New Roman" w:cs="Times New Roman"/>
                <w:color w:val="0D0D0D" w:themeColor="text1" w:themeTint="F2"/>
                <w:sz w:val="18"/>
                <w:szCs w:val="18"/>
                <w:lang w:eastAsia="lv-LV"/>
              </w:rPr>
              <w:t>609</w:t>
            </w:r>
          </w:p>
        </w:tc>
      </w:tr>
      <w:tr w:rsidR="001E260D" w:rsidRPr="002D6269" w14:paraId="76C490AA" w14:textId="77777777" w:rsidTr="009302D4">
        <w:trPr>
          <w:trHeight w:val="735"/>
        </w:trPr>
        <w:tc>
          <w:tcPr>
            <w:tcW w:w="1793" w:type="dxa"/>
            <w:tcBorders>
              <w:top w:val="nil"/>
              <w:left w:val="single" w:sz="4" w:space="0" w:color="auto"/>
              <w:bottom w:val="single" w:sz="4" w:space="0" w:color="auto"/>
              <w:right w:val="single" w:sz="4" w:space="0" w:color="auto"/>
            </w:tcBorders>
            <w:shd w:val="clear" w:color="auto" w:fill="auto"/>
            <w:vAlign w:val="bottom"/>
            <w:hideMark/>
          </w:tcPr>
          <w:p w14:paraId="14A617D8" w14:textId="77777777" w:rsidR="001E260D" w:rsidRPr="002D6269" w:rsidRDefault="001E260D" w:rsidP="009302D4">
            <w:pPr>
              <w:spacing w:after="0" w:line="240" w:lineRule="auto"/>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Ārstniecības un pacientu aprūpes personas un funkcionālo speciālistu asistenti</w:t>
            </w:r>
          </w:p>
        </w:tc>
        <w:tc>
          <w:tcPr>
            <w:tcW w:w="1125" w:type="dxa"/>
            <w:tcBorders>
              <w:top w:val="nil"/>
              <w:left w:val="nil"/>
              <w:bottom w:val="single" w:sz="4" w:space="0" w:color="auto"/>
              <w:right w:val="single" w:sz="4" w:space="0" w:color="auto"/>
            </w:tcBorders>
            <w:shd w:val="clear" w:color="auto" w:fill="auto"/>
            <w:vAlign w:val="center"/>
            <w:hideMark/>
          </w:tcPr>
          <w:p w14:paraId="42ED6F44" w14:textId="77777777" w:rsidR="001E260D" w:rsidRPr="002D6269" w:rsidRDefault="001E260D" w:rsidP="009302D4">
            <w:pPr>
              <w:spacing w:after="0" w:line="240" w:lineRule="auto"/>
              <w:jc w:val="center"/>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8 436.07</w:t>
            </w:r>
          </w:p>
        </w:tc>
        <w:tc>
          <w:tcPr>
            <w:tcW w:w="1426" w:type="dxa"/>
            <w:tcBorders>
              <w:top w:val="nil"/>
              <w:left w:val="nil"/>
              <w:bottom w:val="single" w:sz="4" w:space="0" w:color="auto"/>
              <w:right w:val="single" w:sz="4" w:space="0" w:color="auto"/>
            </w:tcBorders>
            <w:shd w:val="clear" w:color="auto" w:fill="auto"/>
            <w:vAlign w:val="center"/>
            <w:hideMark/>
          </w:tcPr>
          <w:p w14:paraId="29D26D94" w14:textId="77777777" w:rsidR="001E260D" w:rsidRPr="002D6269" w:rsidRDefault="001E260D" w:rsidP="009302D4">
            <w:pPr>
              <w:spacing w:after="0" w:line="240" w:lineRule="auto"/>
              <w:jc w:val="center"/>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8 990.34</w:t>
            </w:r>
          </w:p>
        </w:tc>
        <w:tc>
          <w:tcPr>
            <w:tcW w:w="1256" w:type="dxa"/>
            <w:tcBorders>
              <w:top w:val="nil"/>
              <w:left w:val="nil"/>
              <w:bottom w:val="single" w:sz="4" w:space="0" w:color="auto"/>
              <w:right w:val="single" w:sz="4" w:space="0" w:color="auto"/>
            </w:tcBorders>
            <w:shd w:val="clear" w:color="auto" w:fill="auto"/>
            <w:noWrap/>
            <w:vAlign w:val="bottom"/>
            <w:hideMark/>
          </w:tcPr>
          <w:p w14:paraId="08C2937F" w14:textId="77777777" w:rsidR="001E260D" w:rsidRPr="002D6269" w:rsidRDefault="001E260D" w:rsidP="009302D4">
            <w:pPr>
              <w:spacing w:after="0" w:line="240" w:lineRule="auto"/>
              <w:jc w:val="center"/>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554</w:t>
            </w:r>
          </w:p>
        </w:tc>
        <w:tc>
          <w:tcPr>
            <w:tcW w:w="1579" w:type="dxa"/>
            <w:tcBorders>
              <w:top w:val="nil"/>
              <w:left w:val="single" w:sz="8" w:space="0" w:color="auto"/>
              <w:bottom w:val="single" w:sz="4" w:space="0" w:color="auto"/>
              <w:right w:val="single" w:sz="4" w:space="0" w:color="auto"/>
            </w:tcBorders>
            <w:shd w:val="clear" w:color="auto" w:fill="auto"/>
            <w:vAlign w:val="center"/>
            <w:hideMark/>
          </w:tcPr>
          <w:p w14:paraId="2BA1229D" w14:textId="77777777" w:rsidR="001E260D" w:rsidRPr="002D6269" w:rsidRDefault="001E260D" w:rsidP="009302D4">
            <w:pPr>
              <w:spacing w:after="0" w:line="240" w:lineRule="auto"/>
              <w:jc w:val="center"/>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8 291.77</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5FB9B2B5" w14:textId="77777777" w:rsidR="001E260D" w:rsidRPr="002D6269" w:rsidRDefault="001E260D" w:rsidP="009302D4">
            <w:pPr>
              <w:spacing w:after="0" w:line="240" w:lineRule="auto"/>
              <w:jc w:val="center"/>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8 904.75</w:t>
            </w:r>
          </w:p>
        </w:tc>
        <w:tc>
          <w:tcPr>
            <w:tcW w:w="1276" w:type="dxa"/>
            <w:tcBorders>
              <w:top w:val="nil"/>
              <w:left w:val="nil"/>
              <w:bottom w:val="single" w:sz="4" w:space="0" w:color="auto"/>
              <w:right w:val="single" w:sz="4" w:space="0" w:color="auto"/>
            </w:tcBorders>
            <w:shd w:val="clear" w:color="auto" w:fill="auto"/>
            <w:noWrap/>
            <w:vAlign w:val="bottom"/>
            <w:hideMark/>
          </w:tcPr>
          <w:p w14:paraId="7209A324" w14:textId="77777777" w:rsidR="001E260D" w:rsidRPr="002D6269" w:rsidRDefault="001E260D" w:rsidP="009302D4">
            <w:pPr>
              <w:spacing w:after="0" w:line="240" w:lineRule="auto"/>
              <w:jc w:val="center"/>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613</w:t>
            </w:r>
          </w:p>
        </w:tc>
      </w:tr>
      <w:tr w:rsidR="001E260D" w:rsidRPr="002D6269" w14:paraId="1DBED5AD" w14:textId="77777777" w:rsidTr="009302D4">
        <w:trPr>
          <w:trHeight w:val="480"/>
        </w:trPr>
        <w:tc>
          <w:tcPr>
            <w:tcW w:w="1793" w:type="dxa"/>
            <w:tcBorders>
              <w:top w:val="nil"/>
              <w:left w:val="single" w:sz="4" w:space="0" w:color="auto"/>
              <w:bottom w:val="single" w:sz="4" w:space="0" w:color="auto"/>
              <w:right w:val="single" w:sz="4" w:space="0" w:color="auto"/>
            </w:tcBorders>
            <w:shd w:val="clear" w:color="auto" w:fill="auto"/>
            <w:vAlign w:val="bottom"/>
            <w:hideMark/>
          </w:tcPr>
          <w:p w14:paraId="6DEEBBDF" w14:textId="77777777" w:rsidR="001E260D" w:rsidRPr="002D6269" w:rsidRDefault="001E260D" w:rsidP="009302D4">
            <w:pPr>
              <w:spacing w:after="0" w:line="240" w:lineRule="auto"/>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Ārstniecības un pacientu aprūpes atbalsta personas</w:t>
            </w:r>
          </w:p>
        </w:tc>
        <w:tc>
          <w:tcPr>
            <w:tcW w:w="1125" w:type="dxa"/>
            <w:tcBorders>
              <w:top w:val="nil"/>
              <w:left w:val="nil"/>
              <w:bottom w:val="single" w:sz="4" w:space="0" w:color="auto"/>
              <w:right w:val="single" w:sz="4" w:space="0" w:color="auto"/>
            </w:tcBorders>
            <w:shd w:val="clear" w:color="auto" w:fill="auto"/>
            <w:vAlign w:val="center"/>
            <w:hideMark/>
          </w:tcPr>
          <w:p w14:paraId="7AAA4C6D" w14:textId="77777777" w:rsidR="001E260D" w:rsidRPr="002D6269" w:rsidRDefault="001E260D" w:rsidP="009302D4">
            <w:pPr>
              <w:spacing w:after="0" w:line="240" w:lineRule="auto"/>
              <w:jc w:val="center"/>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4 042.84</w:t>
            </w:r>
          </w:p>
        </w:tc>
        <w:tc>
          <w:tcPr>
            <w:tcW w:w="1426" w:type="dxa"/>
            <w:tcBorders>
              <w:top w:val="nil"/>
              <w:left w:val="nil"/>
              <w:bottom w:val="single" w:sz="4" w:space="0" w:color="auto"/>
              <w:right w:val="single" w:sz="4" w:space="0" w:color="auto"/>
            </w:tcBorders>
            <w:shd w:val="clear" w:color="auto" w:fill="auto"/>
            <w:vAlign w:val="center"/>
            <w:hideMark/>
          </w:tcPr>
          <w:p w14:paraId="7242D985" w14:textId="77777777" w:rsidR="001E260D" w:rsidRPr="002D6269" w:rsidRDefault="001E260D" w:rsidP="009302D4">
            <w:pPr>
              <w:spacing w:after="0" w:line="240" w:lineRule="auto"/>
              <w:jc w:val="center"/>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4 756.32</w:t>
            </w:r>
          </w:p>
        </w:tc>
        <w:tc>
          <w:tcPr>
            <w:tcW w:w="1256" w:type="dxa"/>
            <w:tcBorders>
              <w:top w:val="nil"/>
              <w:left w:val="nil"/>
              <w:bottom w:val="single" w:sz="4" w:space="0" w:color="auto"/>
              <w:right w:val="single" w:sz="4" w:space="0" w:color="auto"/>
            </w:tcBorders>
            <w:shd w:val="clear" w:color="auto" w:fill="auto"/>
            <w:noWrap/>
            <w:vAlign w:val="bottom"/>
            <w:hideMark/>
          </w:tcPr>
          <w:p w14:paraId="099FC120" w14:textId="77777777" w:rsidR="001E260D" w:rsidRPr="002D6269" w:rsidRDefault="001E260D" w:rsidP="009302D4">
            <w:pPr>
              <w:spacing w:after="0" w:line="240" w:lineRule="auto"/>
              <w:jc w:val="center"/>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713</w:t>
            </w:r>
          </w:p>
        </w:tc>
        <w:tc>
          <w:tcPr>
            <w:tcW w:w="1579" w:type="dxa"/>
            <w:tcBorders>
              <w:top w:val="nil"/>
              <w:left w:val="single" w:sz="8" w:space="0" w:color="auto"/>
              <w:bottom w:val="single" w:sz="4" w:space="0" w:color="auto"/>
              <w:right w:val="single" w:sz="4" w:space="0" w:color="auto"/>
            </w:tcBorders>
            <w:shd w:val="clear" w:color="auto" w:fill="auto"/>
            <w:vAlign w:val="center"/>
            <w:hideMark/>
          </w:tcPr>
          <w:p w14:paraId="50C09B33" w14:textId="77777777" w:rsidR="001E260D" w:rsidRPr="002D6269" w:rsidRDefault="001E260D" w:rsidP="009302D4">
            <w:pPr>
              <w:spacing w:after="0" w:line="240" w:lineRule="auto"/>
              <w:jc w:val="center"/>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4 145.09</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080EE4AC" w14:textId="77777777" w:rsidR="001E260D" w:rsidRPr="002D6269" w:rsidRDefault="001E260D" w:rsidP="009302D4">
            <w:pPr>
              <w:spacing w:after="0" w:line="240" w:lineRule="auto"/>
              <w:jc w:val="center"/>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4 948.63</w:t>
            </w:r>
          </w:p>
        </w:tc>
        <w:tc>
          <w:tcPr>
            <w:tcW w:w="1276" w:type="dxa"/>
            <w:tcBorders>
              <w:top w:val="nil"/>
              <w:left w:val="nil"/>
              <w:bottom w:val="single" w:sz="4" w:space="0" w:color="auto"/>
              <w:right w:val="single" w:sz="4" w:space="0" w:color="auto"/>
            </w:tcBorders>
            <w:shd w:val="clear" w:color="auto" w:fill="auto"/>
            <w:noWrap/>
            <w:vAlign w:val="bottom"/>
            <w:hideMark/>
          </w:tcPr>
          <w:p w14:paraId="3E67589A" w14:textId="77777777" w:rsidR="001E260D" w:rsidRPr="002D6269" w:rsidRDefault="001E260D" w:rsidP="009302D4">
            <w:pPr>
              <w:spacing w:after="0" w:line="240" w:lineRule="auto"/>
              <w:jc w:val="center"/>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804</w:t>
            </w:r>
          </w:p>
        </w:tc>
      </w:tr>
      <w:tr w:rsidR="001E260D" w:rsidRPr="002D6269" w14:paraId="78D6ECC3" w14:textId="77777777" w:rsidTr="009302D4">
        <w:trPr>
          <w:trHeight w:val="480"/>
        </w:trPr>
        <w:tc>
          <w:tcPr>
            <w:tcW w:w="1793" w:type="dxa"/>
            <w:tcBorders>
              <w:top w:val="nil"/>
              <w:left w:val="single" w:sz="4" w:space="0" w:color="auto"/>
              <w:bottom w:val="single" w:sz="4" w:space="0" w:color="auto"/>
              <w:right w:val="single" w:sz="4" w:space="0" w:color="auto"/>
            </w:tcBorders>
            <w:shd w:val="clear" w:color="auto" w:fill="auto"/>
            <w:vAlign w:val="bottom"/>
            <w:hideMark/>
          </w:tcPr>
          <w:p w14:paraId="3D181D7F" w14:textId="77777777" w:rsidR="001E260D" w:rsidRPr="002D6269" w:rsidRDefault="001E260D" w:rsidP="009302D4">
            <w:pPr>
              <w:spacing w:after="0" w:line="240" w:lineRule="auto"/>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OMT vadītājs</w:t>
            </w:r>
          </w:p>
        </w:tc>
        <w:tc>
          <w:tcPr>
            <w:tcW w:w="1125" w:type="dxa"/>
            <w:tcBorders>
              <w:top w:val="nil"/>
              <w:left w:val="nil"/>
              <w:bottom w:val="single" w:sz="4" w:space="0" w:color="auto"/>
              <w:right w:val="single" w:sz="4" w:space="0" w:color="auto"/>
            </w:tcBorders>
            <w:shd w:val="clear" w:color="auto" w:fill="auto"/>
            <w:vAlign w:val="center"/>
            <w:hideMark/>
          </w:tcPr>
          <w:p w14:paraId="61306E32" w14:textId="77777777" w:rsidR="001E260D" w:rsidRPr="002D6269" w:rsidRDefault="001E260D" w:rsidP="009302D4">
            <w:pPr>
              <w:spacing w:after="0" w:line="240" w:lineRule="auto"/>
              <w:jc w:val="center"/>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804.86</w:t>
            </w:r>
          </w:p>
        </w:tc>
        <w:tc>
          <w:tcPr>
            <w:tcW w:w="1426" w:type="dxa"/>
            <w:tcBorders>
              <w:top w:val="nil"/>
              <w:left w:val="nil"/>
              <w:bottom w:val="single" w:sz="4" w:space="0" w:color="auto"/>
              <w:right w:val="single" w:sz="4" w:space="0" w:color="auto"/>
            </w:tcBorders>
            <w:shd w:val="clear" w:color="auto" w:fill="auto"/>
            <w:vAlign w:val="center"/>
            <w:hideMark/>
          </w:tcPr>
          <w:p w14:paraId="1A0064EF" w14:textId="77777777" w:rsidR="001E260D" w:rsidRPr="002D6269" w:rsidRDefault="001E260D" w:rsidP="009302D4">
            <w:pPr>
              <w:spacing w:after="0" w:line="240" w:lineRule="auto"/>
              <w:jc w:val="center"/>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870.50</w:t>
            </w:r>
          </w:p>
        </w:tc>
        <w:tc>
          <w:tcPr>
            <w:tcW w:w="1256" w:type="dxa"/>
            <w:tcBorders>
              <w:top w:val="nil"/>
              <w:left w:val="nil"/>
              <w:bottom w:val="single" w:sz="4" w:space="0" w:color="auto"/>
              <w:right w:val="single" w:sz="4" w:space="0" w:color="auto"/>
            </w:tcBorders>
            <w:shd w:val="clear" w:color="auto" w:fill="auto"/>
            <w:noWrap/>
            <w:vAlign w:val="bottom"/>
            <w:hideMark/>
          </w:tcPr>
          <w:p w14:paraId="1C2CE677" w14:textId="77777777" w:rsidR="001E260D" w:rsidRPr="002D6269" w:rsidRDefault="001E260D" w:rsidP="009302D4">
            <w:pPr>
              <w:spacing w:after="0" w:line="240" w:lineRule="auto"/>
              <w:jc w:val="center"/>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66</w:t>
            </w:r>
          </w:p>
        </w:tc>
        <w:tc>
          <w:tcPr>
            <w:tcW w:w="1579" w:type="dxa"/>
            <w:tcBorders>
              <w:top w:val="nil"/>
              <w:left w:val="single" w:sz="8" w:space="0" w:color="auto"/>
              <w:bottom w:val="single" w:sz="4" w:space="0" w:color="auto"/>
              <w:right w:val="single" w:sz="4" w:space="0" w:color="auto"/>
            </w:tcBorders>
            <w:shd w:val="clear" w:color="auto" w:fill="auto"/>
            <w:vAlign w:val="center"/>
            <w:hideMark/>
          </w:tcPr>
          <w:p w14:paraId="01921B35" w14:textId="77777777" w:rsidR="001E260D" w:rsidRPr="002D6269" w:rsidRDefault="001E260D" w:rsidP="009302D4">
            <w:pPr>
              <w:spacing w:after="0" w:line="240" w:lineRule="auto"/>
              <w:jc w:val="center"/>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747.00</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5D2A67AA" w14:textId="77777777" w:rsidR="001E260D" w:rsidRPr="002D6269" w:rsidRDefault="001E260D" w:rsidP="009302D4">
            <w:pPr>
              <w:spacing w:after="0" w:line="240" w:lineRule="auto"/>
              <w:jc w:val="center"/>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851.00</w:t>
            </w:r>
          </w:p>
        </w:tc>
        <w:tc>
          <w:tcPr>
            <w:tcW w:w="1276" w:type="dxa"/>
            <w:tcBorders>
              <w:top w:val="nil"/>
              <w:left w:val="nil"/>
              <w:bottom w:val="single" w:sz="4" w:space="0" w:color="auto"/>
              <w:right w:val="single" w:sz="4" w:space="0" w:color="auto"/>
            </w:tcBorders>
            <w:shd w:val="clear" w:color="auto" w:fill="auto"/>
            <w:noWrap/>
            <w:vAlign w:val="bottom"/>
            <w:hideMark/>
          </w:tcPr>
          <w:p w14:paraId="3ED7D36E" w14:textId="77777777" w:rsidR="001E260D" w:rsidRPr="002D6269" w:rsidRDefault="001E260D" w:rsidP="009302D4">
            <w:pPr>
              <w:spacing w:after="0" w:line="240" w:lineRule="auto"/>
              <w:jc w:val="center"/>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104</w:t>
            </w:r>
          </w:p>
        </w:tc>
      </w:tr>
      <w:tr w:rsidR="001E260D" w:rsidRPr="002D6269" w14:paraId="2B2C8090" w14:textId="77777777" w:rsidTr="009302D4">
        <w:trPr>
          <w:trHeight w:val="480"/>
        </w:trPr>
        <w:tc>
          <w:tcPr>
            <w:tcW w:w="1793" w:type="dxa"/>
            <w:tcBorders>
              <w:top w:val="nil"/>
              <w:left w:val="single" w:sz="4" w:space="0" w:color="auto"/>
              <w:bottom w:val="single" w:sz="4" w:space="0" w:color="auto"/>
              <w:right w:val="single" w:sz="4" w:space="0" w:color="auto"/>
            </w:tcBorders>
            <w:shd w:val="clear" w:color="auto" w:fill="auto"/>
            <w:noWrap/>
            <w:vAlign w:val="bottom"/>
            <w:hideMark/>
          </w:tcPr>
          <w:p w14:paraId="6845F1D1" w14:textId="77777777" w:rsidR="001E260D" w:rsidRPr="002D6269" w:rsidRDefault="001E260D" w:rsidP="009302D4">
            <w:pPr>
              <w:spacing w:after="0" w:line="240" w:lineRule="auto"/>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Medicīnas asistenti</w:t>
            </w:r>
          </w:p>
        </w:tc>
        <w:tc>
          <w:tcPr>
            <w:tcW w:w="1125" w:type="dxa"/>
            <w:tcBorders>
              <w:top w:val="nil"/>
              <w:left w:val="nil"/>
              <w:bottom w:val="single" w:sz="4" w:space="0" w:color="auto"/>
              <w:right w:val="single" w:sz="4" w:space="0" w:color="auto"/>
            </w:tcBorders>
            <w:shd w:val="clear" w:color="auto" w:fill="auto"/>
            <w:vAlign w:val="center"/>
            <w:hideMark/>
          </w:tcPr>
          <w:p w14:paraId="5E5ADE3A" w14:textId="77777777" w:rsidR="001E260D" w:rsidRPr="002D6269" w:rsidRDefault="001E260D" w:rsidP="009302D4">
            <w:pPr>
              <w:spacing w:after="0" w:line="240" w:lineRule="auto"/>
              <w:jc w:val="center"/>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978.81</w:t>
            </w:r>
          </w:p>
        </w:tc>
        <w:tc>
          <w:tcPr>
            <w:tcW w:w="1426" w:type="dxa"/>
            <w:tcBorders>
              <w:top w:val="nil"/>
              <w:left w:val="nil"/>
              <w:bottom w:val="single" w:sz="4" w:space="0" w:color="auto"/>
              <w:right w:val="single" w:sz="4" w:space="0" w:color="auto"/>
            </w:tcBorders>
            <w:shd w:val="clear" w:color="auto" w:fill="auto"/>
            <w:vAlign w:val="center"/>
            <w:hideMark/>
          </w:tcPr>
          <w:p w14:paraId="5F0C4836" w14:textId="77777777" w:rsidR="001E260D" w:rsidRPr="002D6269" w:rsidRDefault="001E260D" w:rsidP="009302D4">
            <w:pPr>
              <w:spacing w:after="0" w:line="240" w:lineRule="auto"/>
              <w:jc w:val="center"/>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1 032.03</w:t>
            </w:r>
          </w:p>
        </w:tc>
        <w:tc>
          <w:tcPr>
            <w:tcW w:w="1256" w:type="dxa"/>
            <w:tcBorders>
              <w:top w:val="nil"/>
              <w:left w:val="nil"/>
              <w:bottom w:val="single" w:sz="4" w:space="0" w:color="auto"/>
              <w:right w:val="single" w:sz="4" w:space="0" w:color="auto"/>
            </w:tcBorders>
            <w:shd w:val="clear" w:color="auto" w:fill="auto"/>
            <w:noWrap/>
            <w:vAlign w:val="bottom"/>
            <w:hideMark/>
          </w:tcPr>
          <w:p w14:paraId="753B2418" w14:textId="77777777" w:rsidR="001E260D" w:rsidRPr="002D6269" w:rsidRDefault="001E260D" w:rsidP="009302D4">
            <w:pPr>
              <w:spacing w:after="0" w:line="240" w:lineRule="auto"/>
              <w:jc w:val="center"/>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53</w:t>
            </w:r>
          </w:p>
        </w:tc>
        <w:tc>
          <w:tcPr>
            <w:tcW w:w="1579" w:type="dxa"/>
            <w:tcBorders>
              <w:top w:val="nil"/>
              <w:left w:val="single" w:sz="8" w:space="0" w:color="auto"/>
              <w:bottom w:val="single" w:sz="4" w:space="0" w:color="auto"/>
              <w:right w:val="single" w:sz="4" w:space="0" w:color="auto"/>
            </w:tcBorders>
            <w:shd w:val="clear" w:color="auto" w:fill="auto"/>
            <w:vAlign w:val="center"/>
            <w:hideMark/>
          </w:tcPr>
          <w:p w14:paraId="78E49CCF" w14:textId="77777777" w:rsidR="001E260D" w:rsidRPr="002D6269" w:rsidRDefault="001E260D" w:rsidP="009302D4">
            <w:pPr>
              <w:spacing w:after="0" w:line="240" w:lineRule="auto"/>
              <w:jc w:val="center"/>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990.78</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14:paraId="7560A735" w14:textId="77777777" w:rsidR="001E260D" w:rsidRPr="002D6269" w:rsidRDefault="001E260D" w:rsidP="009302D4">
            <w:pPr>
              <w:spacing w:after="0" w:line="240" w:lineRule="auto"/>
              <w:jc w:val="center"/>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1 037.98</w:t>
            </w:r>
          </w:p>
        </w:tc>
        <w:tc>
          <w:tcPr>
            <w:tcW w:w="1276" w:type="dxa"/>
            <w:tcBorders>
              <w:top w:val="nil"/>
              <w:left w:val="nil"/>
              <w:bottom w:val="single" w:sz="4" w:space="0" w:color="auto"/>
              <w:right w:val="single" w:sz="4" w:space="0" w:color="auto"/>
            </w:tcBorders>
            <w:shd w:val="clear" w:color="auto" w:fill="auto"/>
            <w:noWrap/>
            <w:vAlign w:val="bottom"/>
            <w:hideMark/>
          </w:tcPr>
          <w:p w14:paraId="17FB9FC1" w14:textId="77777777" w:rsidR="001E260D" w:rsidRPr="002D6269" w:rsidRDefault="001E260D" w:rsidP="009302D4">
            <w:pPr>
              <w:spacing w:after="0" w:line="240" w:lineRule="auto"/>
              <w:jc w:val="center"/>
              <w:rPr>
                <w:rFonts w:ascii="Times New Roman" w:eastAsia="Times New Roman" w:hAnsi="Times New Roman" w:cs="Times New Roman"/>
                <w:sz w:val="18"/>
                <w:szCs w:val="18"/>
                <w:lang w:eastAsia="lv-LV"/>
              </w:rPr>
            </w:pPr>
            <w:r w:rsidRPr="002D6269">
              <w:rPr>
                <w:rFonts w:ascii="Times New Roman" w:eastAsia="Times New Roman" w:hAnsi="Times New Roman" w:cs="Times New Roman"/>
                <w:sz w:val="18"/>
                <w:szCs w:val="18"/>
                <w:lang w:eastAsia="lv-LV"/>
              </w:rPr>
              <w:t>47</w:t>
            </w:r>
          </w:p>
        </w:tc>
      </w:tr>
    </w:tbl>
    <w:p w14:paraId="654CD8CC" w14:textId="77777777" w:rsidR="001E260D" w:rsidRPr="002D6269" w:rsidRDefault="001E260D" w:rsidP="00A769FA">
      <w:pPr>
        <w:pStyle w:val="pamattekststabul"/>
        <w:spacing w:before="0" w:beforeAutospacing="0" w:after="0" w:afterAutospacing="0"/>
        <w:ind w:left="1440"/>
        <w:jc w:val="both"/>
        <w:rPr>
          <w:bCs/>
          <w:sz w:val="28"/>
          <w:szCs w:val="28"/>
          <w:lang w:val="lv-LV"/>
        </w:rPr>
      </w:pPr>
    </w:p>
    <w:p w14:paraId="5025E4B2" w14:textId="7DA05B54" w:rsidR="001E260D" w:rsidRPr="008A126B" w:rsidRDefault="001E260D" w:rsidP="003B73AD">
      <w:pPr>
        <w:pStyle w:val="pamattekststabul"/>
        <w:spacing w:before="0" w:beforeAutospacing="0" w:after="0" w:afterAutospacing="0"/>
        <w:ind w:firstLine="992"/>
        <w:jc w:val="both"/>
        <w:rPr>
          <w:bCs/>
          <w:sz w:val="28"/>
          <w:szCs w:val="28"/>
          <w:lang w:val="lv-LV"/>
        </w:rPr>
      </w:pPr>
      <w:r w:rsidRPr="008A126B">
        <w:rPr>
          <w:bCs/>
          <w:sz w:val="28"/>
          <w:szCs w:val="28"/>
          <w:lang w:val="lv-LV"/>
        </w:rPr>
        <w:t xml:space="preserve">Kopējais plānotais stundu skaits pagarinātā normālā darba laika ietvaros pēc iestāžu sniegtās informācijas 2018.gadā ir 3 401 219 stundas, kuru izstrādei </w:t>
      </w:r>
      <w:r w:rsidRPr="008A126B">
        <w:rPr>
          <w:bCs/>
          <w:sz w:val="28"/>
          <w:szCs w:val="28"/>
          <w:lang w:val="lv-LV"/>
        </w:rPr>
        <w:lastRenderedPageBreak/>
        <w:t>(modelējot, ka tas netiks izstrādāts kā normālais pagarinātais darba laiks) būtu nepieciešami papildus 1 707 nodarbināt</w:t>
      </w:r>
      <w:r w:rsidR="00024EC4">
        <w:rPr>
          <w:bCs/>
          <w:sz w:val="28"/>
          <w:szCs w:val="28"/>
          <w:lang w:val="lv-LV"/>
        </w:rPr>
        <w:t>ie</w:t>
      </w:r>
      <w:r w:rsidRPr="008A126B">
        <w:rPr>
          <w:bCs/>
          <w:sz w:val="28"/>
          <w:szCs w:val="28"/>
          <w:lang w:val="lv-LV"/>
        </w:rPr>
        <w:t>. Analizējot iestāžu iesniegto informāciju par 2018.gadā nostrādāto stundu skaitu pagarinātā normālā darba laika ietvaros un  nodarbināto skaitu 7 872, kas strādā pagarinātā normālā darba laika režīmā</w:t>
      </w:r>
      <w:r w:rsidR="00024EC4">
        <w:rPr>
          <w:bCs/>
          <w:sz w:val="28"/>
          <w:szCs w:val="28"/>
          <w:lang w:val="lv-LV"/>
        </w:rPr>
        <w:t>,</w:t>
      </w:r>
      <w:r w:rsidRPr="008A126B">
        <w:rPr>
          <w:bCs/>
          <w:sz w:val="28"/>
          <w:szCs w:val="28"/>
          <w:lang w:val="lv-LV"/>
        </w:rPr>
        <w:t xml:space="preserve"> ir redzams, ka vidēji viens nodarbinātais pagarinātā normālā darba laika ietvaros mēnesī izstrādā vidēji 36 stundas. Darba likuma 136.panta piektā daļa nosaka, ka virsstundu darbs nedrīkst pārsniegt vidēji astoņas stundas septiņu dienu periodā, ko aprēķina pārskata periodā, kas nepārsniedz četrus mēnešus, tas ir vidēji mēnesī 32 stundas.  Kā rezultātā vidēji veidojas 4 stundas vienam nodarbinātajam, kuras nevar nosegt ar esošo nodarbināto skaitu, strādājot Darba likumā atļauto virsstundu skaitu. Attiecinot to uz iesniegto informāciju par nodarbināto skaitu, kuri strādā pagarinātā normālā darba laika ietvaros (tas ir 7 872 nodarbinātie) gada izteiksmē veidojas nenosegtais darba laiks - 378 371 stundas. Lai tās izstrādātu būtu nepieciešami papildus 190 nodarbinātie. </w:t>
      </w:r>
    </w:p>
    <w:p w14:paraId="58C371A8" w14:textId="0BDC9FE1" w:rsidR="001E260D" w:rsidRPr="002C2CB3" w:rsidRDefault="001E260D" w:rsidP="003B73AD">
      <w:pPr>
        <w:pStyle w:val="pamattekststabul"/>
        <w:spacing w:before="0" w:beforeAutospacing="0" w:after="0" w:afterAutospacing="0"/>
        <w:ind w:firstLine="992"/>
        <w:jc w:val="both"/>
        <w:rPr>
          <w:bCs/>
          <w:sz w:val="28"/>
          <w:szCs w:val="28"/>
          <w:lang w:val="lv-LV"/>
        </w:rPr>
      </w:pPr>
      <w:r w:rsidRPr="00A769FA">
        <w:rPr>
          <w:bCs/>
          <w:sz w:val="28"/>
          <w:szCs w:val="28"/>
          <w:lang w:val="lv-LV"/>
        </w:rPr>
        <w:t xml:space="preserve">No iepriekš minētā var secināt, ka 2018.gadā </w:t>
      </w:r>
      <w:r w:rsidRPr="002C2CB3">
        <w:rPr>
          <w:bCs/>
          <w:sz w:val="28"/>
          <w:szCs w:val="28"/>
          <w:lang w:val="lv-LV"/>
        </w:rPr>
        <w:t xml:space="preserve">virsstundās pagarināto darba laiku var izstrādāt 1 517 nodarbinātie (1 707 nodarbinātie – 190 nodarbinātie), bet papildus būtu nepieciešami 190 nodarbinātie. Detalizēti informācija par 2018.gada nenosegtajām stundām un to izstrādei nepieciešamo papildus nodarbināto skaitu skat. tabulā </w:t>
      </w:r>
      <w:r w:rsidR="00A06179">
        <w:rPr>
          <w:bCs/>
          <w:sz w:val="28"/>
          <w:szCs w:val="28"/>
          <w:lang w:val="lv-LV"/>
        </w:rPr>
        <w:t>N</w:t>
      </w:r>
      <w:r w:rsidRPr="002C2CB3">
        <w:rPr>
          <w:bCs/>
          <w:sz w:val="28"/>
          <w:szCs w:val="28"/>
          <w:lang w:val="lv-LV"/>
        </w:rPr>
        <w:t>r.2</w:t>
      </w:r>
    </w:p>
    <w:p w14:paraId="312FC453" w14:textId="77777777" w:rsidR="003B73AD" w:rsidRPr="002C2CB3" w:rsidRDefault="003B73AD" w:rsidP="00A769FA">
      <w:pPr>
        <w:pStyle w:val="pamattekststabul"/>
        <w:spacing w:before="0" w:beforeAutospacing="0" w:after="0" w:afterAutospacing="0"/>
        <w:ind w:left="993"/>
        <w:jc w:val="center"/>
        <w:rPr>
          <w:bCs/>
          <w:color w:val="0D0D0D" w:themeColor="text1" w:themeTint="F2"/>
          <w:sz w:val="28"/>
          <w:szCs w:val="28"/>
          <w:lang w:val="lv-LV"/>
        </w:rPr>
      </w:pPr>
    </w:p>
    <w:p w14:paraId="5CEC1092" w14:textId="45D484DA" w:rsidR="001E260D" w:rsidRPr="00A769FA" w:rsidRDefault="001E260D" w:rsidP="003B73AD">
      <w:pPr>
        <w:pStyle w:val="pamattekststabul"/>
        <w:spacing w:before="0" w:beforeAutospacing="0" w:after="0" w:afterAutospacing="0"/>
        <w:jc w:val="center"/>
        <w:rPr>
          <w:bCs/>
          <w:color w:val="0D0D0D" w:themeColor="text1" w:themeTint="F2"/>
          <w:sz w:val="28"/>
          <w:szCs w:val="28"/>
          <w:lang w:val="lv-LV"/>
        </w:rPr>
      </w:pPr>
      <w:r w:rsidRPr="002C2CB3">
        <w:rPr>
          <w:bCs/>
          <w:color w:val="0D0D0D" w:themeColor="text1" w:themeTint="F2"/>
          <w:sz w:val="28"/>
          <w:szCs w:val="28"/>
          <w:lang w:val="lv-LV"/>
        </w:rPr>
        <w:t xml:space="preserve">Plānotais nodarbināto deficīts 2018.gadā, </w:t>
      </w:r>
      <w:r w:rsidR="003D751C" w:rsidRPr="002C2CB3">
        <w:rPr>
          <w:bCs/>
          <w:color w:val="0D0D0D" w:themeColor="text1" w:themeTint="F2"/>
          <w:sz w:val="28"/>
          <w:szCs w:val="28"/>
          <w:lang w:val="lv-LV"/>
        </w:rPr>
        <w:t>kas būtu saistāms ar</w:t>
      </w:r>
      <w:r w:rsidRPr="002C2CB3">
        <w:rPr>
          <w:bCs/>
          <w:color w:val="0D0D0D" w:themeColor="text1" w:themeTint="F2"/>
          <w:sz w:val="28"/>
          <w:szCs w:val="28"/>
          <w:lang w:val="lv-LV"/>
        </w:rPr>
        <w:t xml:space="preserve"> </w:t>
      </w:r>
      <w:r w:rsidR="00D506DD" w:rsidRPr="002C2CB3">
        <w:rPr>
          <w:bCs/>
          <w:color w:val="0D0D0D" w:themeColor="text1" w:themeTint="F2"/>
          <w:sz w:val="28"/>
          <w:szCs w:val="28"/>
          <w:lang w:val="lv-LV"/>
        </w:rPr>
        <w:t xml:space="preserve">pagarinātā normālā darba laika </w:t>
      </w:r>
      <w:r w:rsidRPr="002C2CB3">
        <w:rPr>
          <w:bCs/>
          <w:color w:val="0D0D0D" w:themeColor="text1" w:themeTint="F2"/>
          <w:sz w:val="28"/>
          <w:szCs w:val="28"/>
          <w:lang w:val="lv-LV"/>
        </w:rPr>
        <w:t>izstrādi (</w:t>
      </w:r>
      <w:r w:rsidR="003B73AD" w:rsidRPr="002C2CB3">
        <w:rPr>
          <w:bCs/>
          <w:color w:val="0D0D0D" w:themeColor="text1" w:themeTint="F2"/>
          <w:sz w:val="28"/>
          <w:szCs w:val="28"/>
          <w:lang w:val="lv-LV"/>
        </w:rPr>
        <w:t>Veselības ministrijas</w:t>
      </w:r>
      <w:r w:rsidRPr="002C2CB3">
        <w:rPr>
          <w:bCs/>
          <w:color w:val="0D0D0D" w:themeColor="text1" w:themeTint="F2"/>
          <w:sz w:val="28"/>
          <w:szCs w:val="28"/>
          <w:lang w:val="lv-LV"/>
        </w:rPr>
        <w:t xml:space="preserve"> aprēķini pēc iestāžu datiem</w:t>
      </w:r>
      <w:r w:rsidRPr="00A769FA">
        <w:rPr>
          <w:bCs/>
          <w:color w:val="0D0D0D" w:themeColor="text1" w:themeTint="F2"/>
          <w:sz w:val="28"/>
          <w:szCs w:val="28"/>
          <w:lang w:val="lv-LV"/>
        </w:rPr>
        <w:t xml:space="preserve"> par 2018.gadu)</w:t>
      </w:r>
    </w:p>
    <w:p w14:paraId="6744A95F" w14:textId="213300E1" w:rsidR="001E260D" w:rsidRPr="00A769FA" w:rsidRDefault="001E260D" w:rsidP="003B73AD">
      <w:pPr>
        <w:pStyle w:val="pamattekststabul"/>
        <w:spacing w:before="0" w:beforeAutospacing="0" w:after="0" w:afterAutospacing="0"/>
        <w:ind w:left="6753" w:firstLine="447"/>
        <w:jc w:val="center"/>
        <w:rPr>
          <w:bCs/>
          <w:color w:val="0D0D0D" w:themeColor="text1" w:themeTint="F2"/>
          <w:sz w:val="28"/>
          <w:szCs w:val="28"/>
          <w:lang w:val="lv-LV"/>
        </w:rPr>
      </w:pPr>
      <w:r w:rsidRPr="00A769FA">
        <w:rPr>
          <w:bCs/>
          <w:color w:val="0D0D0D" w:themeColor="text1" w:themeTint="F2"/>
          <w:sz w:val="28"/>
          <w:szCs w:val="28"/>
          <w:lang w:val="lv-LV"/>
        </w:rPr>
        <w:t>tabula Nr.2</w:t>
      </w:r>
    </w:p>
    <w:tbl>
      <w:tblPr>
        <w:tblpPr w:leftFromText="180" w:rightFromText="180" w:vertAnchor="text" w:horzAnchor="margin" w:tblpY="218"/>
        <w:tblW w:w="9127" w:type="dxa"/>
        <w:tblLook w:val="04A0" w:firstRow="1" w:lastRow="0" w:firstColumn="1" w:lastColumn="0" w:noHBand="0" w:noVBand="1"/>
      </w:tblPr>
      <w:tblGrid>
        <w:gridCol w:w="1567"/>
        <w:gridCol w:w="1330"/>
        <w:gridCol w:w="1550"/>
        <w:gridCol w:w="1172"/>
        <w:gridCol w:w="2193"/>
        <w:gridCol w:w="1315"/>
      </w:tblGrid>
      <w:tr w:rsidR="001E260D" w:rsidRPr="006B612D" w14:paraId="48D9CC83" w14:textId="77777777" w:rsidTr="009302D4">
        <w:trPr>
          <w:trHeight w:val="1449"/>
        </w:trPr>
        <w:tc>
          <w:tcPr>
            <w:tcW w:w="1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296C6" w14:textId="77777777" w:rsidR="001E260D" w:rsidRPr="006B612D" w:rsidRDefault="001E260D" w:rsidP="009302D4">
            <w:pPr>
              <w:spacing w:after="0" w:line="240" w:lineRule="auto"/>
              <w:jc w:val="center"/>
              <w:rPr>
                <w:rFonts w:ascii="Times New Roman" w:eastAsia="Times New Roman" w:hAnsi="Times New Roman" w:cs="Times New Roman"/>
                <w:b/>
                <w:bCs/>
                <w:color w:val="0D0D0D" w:themeColor="text1" w:themeTint="F2"/>
                <w:sz w:val="20"/>
                <w:szCs w:val="20"/>
                <w:lang w:eastAsia="lv-LV"/>
              </w:rPr>
            </w:pPr>
            <w:r w:rsidRPr="006B612D">
              <w:rPr>
                <w:rFonts w:ascii="Times New Roman" w:eastAsia="Times New Roman" w:hAnsi="Times New Roman" w:cs="Times New Roman"/>
                <w:b/>
                <w:bCs/>
                <w:color w:val="0D0D0D" w:themeColor="text1" w:themeTint="F2"/>
                <w:sz w:val="20"/>
                <w:szCs w:val="20"/>
                <w:lang w:eastAsia="lv-LV"/>
              </w:rPr>
              <w:t> </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14:paraId="59FF0E08" w14:textId="6F9A9323" w:rsidR="001E260D" w:rsidRPr="006B612D" w:rsidRDefault="000809F7"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bookmarkStart w:id="19" w:name="_Hlk525805705"/>
            <w:r>
              <w:rPr>
                <w:rFonts w:ascii="Times New Roman" w:eastAsia="Times New Roman" w:hAnsi="Times New Roman" w:cs="Times New Roman"/>
                <w:color w:val="0D0D0D" w:themeColor="text1" w:themeTint="F2"/>
                <w:sz w:val="20"/>
                <w:szCs w:val="20"/>
                <w:lang w:eastAsia="lv-LV"/>
              </w:rPr>
              <w:t>P</w:t>
            </w:r>
            <w:r w:rsidRPr="000809F7">
              <w:rPr>
                <w:rFonts w:ascii="Times New Roman" w:eastAsia="Times New Roman" w:hAnsi="Times New Roman" w:cs="Times New Roman"/>
                <w:color w:val="0D0D0D" w:themeColor="text1" w:themeTint="F2"/>
                <w:sz w:val="20"/>
                <w:szCs w:val="20"/>
                <w:lang w:eastAsia="lv-LV"/>
              </w:rPr>
              <w:t xml:space="preserve">agarinātā normālā darba laika </w:t>
            </w:r>
            <w:r w:rsidR="001E260D" w:rsidRPr="006B612D">
              <w:rPr>
                <w:rFonts w:ascii="Times New Roman" w:eastAsia="Times New Roman" w:hAnsi="Times New Roman" w:cs="Times New Roman"/>
                <w:color w:val="0D0D0D" w:themeColor="text1" w:themeTint="F2"/>
                <w:sz w:val="20"/>
                <w:szCs w:val="20"/>
                <w:lang w:eastAsia="lv-LV"/>
              </w:rPr>
              <w:t xml:space="preserve"> </w:t>
            </w:r>
            <w:bookmarkEnd w:id="19"/>
            <w:r w:rsidR="001E260D" w:rsidRPr="006B612D">
              <w:rPr>
                <w:rFonts w:ascii="Times New Roman" w:eastAsia="Times New Roman" w:hAnsi="Times New Roman" w:cs="Times New Roman"/>
                <w:color w:val="0D0D0D" w:themeColor="text1" w:themeTint="F2"/>
                <w:sz w:val="20"/>
                <w:szCs w:val="20"/>
                <w:lang w:eastAsia="lv-LV"/>
              </w:rPr>
              <w:t>h skaits vidēji uz 1 nodarbināto (no 167 h) mēnesī</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14:paraId="28CA3C86"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 xml:space="preserve">Darba likumā noteiktās normas - pieļaujamais virsstundu skaits </w:t>
            </w:r>
            <w:proofErr w:type="spellStart"/>
            <w:r w:rsidRPr="006B612D">
              <w:rPr>
                <w:rFonts w:ascii="Times New Roman" w:eastAsia="Times New Roman" w:hAnsi="Times New Roman" w:cs="Times New Roman"/>
                <w:color w:val="0D0D0D" w:themeColor="text1" w:themeTint="F2"/>
                <w:sz w:val="20"/>
                <w:szCs w:val="20"/>
                <w:lang w:eastAsia="lv-LV"/>
              </w:rPr>
              <w:t>vidējī</w:t>
            </w:r>
            <w:proofErr w:type="spellEnd"/>
            <w:r w:rsidRPr="006B612D">
              <w:rPr>
                <w:rFonts w:ascii="Times New Roman" w:eastAsia="Times New Roman" w:hAnsi="Times New Roman" w:cs="Times New Roman"/>
                <w:color w:val="0D0D0D" w:themeColor="text1" w:themeTint="F2"/>
                <w:sz w:val="20"/>
                <w:szCs w:val="20"/>
                <w:lang w:eastAsia="lv-LV"/>
              </w:rPr>
              <w:t xml:space="preserve"> mēnesī</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71809E91"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Nenosegto   stundu skaits vidēji mēnesī uz 1 nodarbināto</w:t>
            </w:r>
          </w:p>
        </w:tc>
        <w:tc>
          <w:tcPr>
            <w:tcW w:w="2193" w:type="dxa"/>
            <w:tcBorders>
              <w:top w:val="single" w:sz="4" w:space="0" w:color="auto"/>
              <w:left w:val="nil"/>
              <w:bottom w:val="single" w:sz="4" w:space="0" w:color="auto"/>
              <w:right w:val="single" w:sz="4" w:space="0" w:color="auto"/>
            </w:tcBorders>
            <w:shd w:val="clear" w:color="auto" w:fill="auto"/>
            <w:vAlign w:val="center"/>
            <w:hideMark/>
          </w:tcPr>
          <w:p w14:paraId="6E502239" w14:textId="7C52A8FA"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 xml:space="preserve">Nenosegto   stundu skaits vidēji gadā uz iestādē nodarbināto skaitu </w:t>
            </w:r>
            <w:r w:rsidR="000809F7">
              <w:t xml:space="preserve"> p</w:t>
            </w:r>
            <w:r w:rsidR="000809F7" w:rsidRPr="000809F7">
              <w:rPr>
                <w:rFonts w:ascii="Times New Roman" w:eastAsia="Times New Roman" w:hAnsi="Times New Roman" w:cs="Times New Roman"/>
                <w:color w:val="0D0D0D" w:themeColor="text1" w:themeTint="F2"/>
                <w:sz w:val="20"/>
                <w:szCs w:val="20"/>
                <w:lang w:eastAsia="lv-LV"/>
              </w:rPr>
              <w:t xml:space="preserve">agarinātā normālā darba laika  </w:t>
            </w:r>
            <w:r w:rsidRPr="006B612D">
              <w:rPr>
                <w:rFonts w:ascii="Times New Roman" w:eastAsia="Times New Roman" w:hAnsi="Times New Roman" w:cs="Times New Roman"/>
                <w:color w:val="0D0D0D" w:themeColor="text1" w:themeTint="F2"/>
                <w:sz w:val="20"/>
                <w:szCs w:val="20"/>
                <w:lang w:eastAsia="lv-LV"/>
              </w:rPr>
              <w:t xml:space="preserve"> ietvaros </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133DE729"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 xml:space="preserve">Plānotais nodarbināto deficīts </w:t>
            </w:r>
          </w:p>
        </w:tc>
      </w:tr>
      <w:tr w:rsidR="001E260D" w:rsidRPr="006B612D" w14:paraId="27EEF81E" w14:textId="77777777" w:rsidTr="009302D4">
        <w:trPr>
          <w:trHeight w:val="367"/>
        </w:trPr>
        <w:tc>
          <w:tcPr>
            <w:tcW w:w="1615" w:type="dxa"/>
            <w:tcBorders>
              <w:top w:val="nil"/>
              <w:left w:val="single" w:sz="4" w:space="0" w:color="auto"/>
              <w:bottom w:val="single" w:sz="4" w:space="0" w:color="auto"/>
              <w:right w:val="single" w:sz="4" w:space="0" w:color="auto"/>
            </w:tcBorders>
            <w:shd w:val="clear" w:color="auto" w:fill="auto"/>
            <w:vAlign w:val="bottom"/>
            <w:hideMark/>
          </w:tcPr>
          <w:p w14:paraId="66879567" w14:textId="77777777" w:rsidR="001E260D" w:rsidRPr="006B612D" w:rsidRDefault="001E260D" w:rsidP="009302D4">
            <w:pPr>
              <w:spacing w:after="0" w:line="240" w:lineRule="auto"/>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Prognoze  (kopā)</w:t>
            </w:r>
          </w:p>
        </w:tc>
        <w:tc>
          <w:tcPr>
            <w:tcW w:w="1330" w:type="dxa"/>
            <w:tcBorders>
              <w:top w:val="nil"/>
              <w:left w:val="nil"/>
              <w:bottom w:val="single" w:sz="4" w:space="0" w:color="auto"/>
              <w:right w:val="single" w:sz="4" w:space="0" w:color="auto"/>
            </w:tcBorders>
            <w:shd w:val="clear" w:color="auto" w:fill="auto"/>
            <w:noWrap/>
            <w:vAlign w:val="center"/>
            <w:hideMark/>
          </w:tcPr>
          <w:p w14:paraId="7A7B8C1F"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36</w:t>
            </w:r>
          </w:p>
        </w:tc>
        <w:tc>
          <w:tcPr>
            <w:tcW w:w="1550" w:type="dxa"/>
            <w:tcBorders>
              <w:top w:val="nil"/>
              <w:left w:val="nil"/>
              <w:bottom w:val="single" w:sz="4" w:space="0" w:color="auto"/>
              <w:right w:val="single" w:sz="4" w:space="0" w:color="auto"/>
            </w:tcBorders>
            <w:shd w:val="clear" w:color="auto" w:fill="auto"/>
            <w:noWrap/>
            <w:vAlign w:val="center"/>
            <w:hideMark/>
          </w:tcPr>
          <w:p w14:paraId="70BB7D31"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32</w:t>
            </w:r>
          </w:p>
        </w:tc>
        <w:tc>
          <w:tcPr>
            <w:tcW w:w="1124" w:type="dxa"/>
            <w:tcBorders>
              <w:top w:val="nil"/>
              <w:left w:val="nil"/>
              <w:bottom w:val="single" w:sz="4" w:space="0" w:color="auto"/>
              <w:right w:val="single" w:sz="4" w:space="0" w:color="auto"/>
            </w:tcBorders>
            <w:shd w:val="clear" w:color="auto" w:fill="auto"/>
            <w:noWrap/>
            <w:vAlign w:val="center"/>
            <w:hideMark/>
          </w:tcPr>
          <w:p w14:paraId="63BEAB6C"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4.01</w:t>
            </w:r>
          </w:p>
        </w:tc>
        <w:tc>
          <w:tcPr>
            <w:tcW w:w="2193" w:type="dxa"/>
            <w:tcBorders>
              <w:top w:val="nil"/>
              <w:left w:val="nil"/>
              <w:bottom w:val="single" w:sz="4" w:space="0" w:color="auto"/>
              <w:right w:val="single" w:sz="4" w:space="0" w:color="auto"/>
            </w:tcBorders>
            <w:shd w:val="clear" w:color="auto" w:fill="auto"/>
            <w:noWrap/>
            <w:vAlign w:val="center"/>
            <w:hideMark/>
          </w:tcPr>
          <w:p w14:paraId="24C33A5C"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378 371</w:t>
            </w:r>
          </w:p>
        </w:tc>
        <w:tc>
          <w:tcPr>
            <w:tcW w:w="1315" w:type="dxa"/>
            <w:tcBorders>
              <w:top w:val="nil"/>
              <w:left w:val="nil"/>
              <w:bottom w:val="single" w:sz="4" w:space="0" w:color="auto"/>
              <w:right w:val="single" w:sz="4" w:space="0" w:color="auto"/>
            </w:tcBorders>
            <w:shd w:val="clear" w:color="auto" w:fill="auto"/>
            <w:noWrap/>
            <w:vAlign w:val="center"/>
            <w:hideMark/>
          </w:tcPr>
          <w:p w14:paraId="70A29304"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189.95</w:t>
            </w:r>
          </w:p>
        </w:tc>
      </w:tr>
      <w:tr w:rsidR="001E260D" w:rsidRPr="006B612D" w14:paraId="2BD8D21C" w14:textId="77777777" w:rsidTr="009302D4">
        <w:trPr>
          <w:trHeight w:val="391"/>
        </w:trPr>
        <w:tc>
          <w:tcPr>
            <w:tcW w:w="1615" w:type="dxa"/>
            <w:tcBorders>
              <w:top w:val="nil"/>
              <w:left w:val="single" w:sz="4" w:space="0" w:color="auto"/>
              <w:bottom w:val="single" w:sz="4" w:space="0" w:color="auto"/>
              <w:right w:val="single" w:sz="4" w:space="0" w:color="auto"/>
            </w:tcBorders>
            <w:shd w:val="clear" w:color="auto" w:fill="auto"/>
            <w:vAlign w:val="bottom"/>
            <w:hideMark/>
          </w:tcPr>
          <w:p w14:paraId="15B14D86" w14:textId="77777777" w:rsidR="001E260D" w:rsidRPr="002D6269" w:rsidRDefault="001E260D" w:rsidP="009302D4">
            <w:pPr>
              <w:spacing w:after="0" w:line="240" w:lineRule="auto"/>
              <w:rPr>
                <w:rFonts w:ascii="Times New Roman" w:eastAsia="Times New Roman" w:hAnsi="Times New Roman" w:cs="Times New Roman"/>
                <w:sz w:val="20"/>
                <w:szCs w:val="20"/>
                <w:lang w:eastAsia="lv-LV"/>
              </w:rPr>
            </w:pPr>
            <w:r w:rsidRPr="002D6269">
              <w:rPr>
                <w:rFonts w:ascii="Times New Roman" w:eastAsia="Times New Roman" w:hAnsi="Times New Roman" w:cs="Times New Roman"/>
                <w:sz w:val="20"/>
                <w:szCs w:val="20"/>
                <w:lang w:eastAsia="lv-LV"/>
              </w:rPr>
              <w:t>Ārsti un funkcionālie speciālisti</w:t>
            </w:r>
          </w:p>
        </w:tc>
        <w:tc>
          <w:tcPr>
            <w:tcW w:w="1330" w:type="dxa"/>
            <w:tcBorders>
              <w:top w:val="nil"/>
              <w:left w:val="nil"/>
              <w:bottom w:val="single" w:sz="4" w:space="0" w:color="auto"/>
              <w:right w:val="single" w:sz="4" w:space="0" w:color="auto"/>
            </w:tcBorders>
            <w:shd w:val="clear" w:color="auto" w:fill="auto"/>
            <w:noWrap/>
            <w:vAlign w:val="center"/>
            <w:hideMark/>
          </w:tcPr>
          <w:p w14:paraId="4DF7D11D"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44</w:t>
            </w:r>
          </w:p>
        </w:tc>
        <w:tc>
          <w:tcPr>
            <w:tcW w:w="1550" w:type="dxa"/>
            <w:tcBorders>
              <w:top w:val="nil"/>
              <w:left w:val="nil"/>
              <w:bottom w:val="single" w:sz="4" w:space="0" w:color="auto"/>
              <w:right w:val="single" w:sz="4" w:space="0" w:color="auto"/>
            </w:tcBorders>
            <w:shd w:val="clear" w:color="auto" w:fill="auto"/>
            <w:noWrap/>
            <w:vAlign w:val="center"/>
            <w:hideMark/>
          </w:tcPr>
          <w:p w14:paraId="371E31A8"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32</w:t>
            </w:r>
          </w:p>
        </w:tc>
        <w:tc>
          <w:tcPr>
            <w:tcW w:w="1124" w:type="dxa"/>
            <w:tcBorders>
              <w:top w:val="nil"/>
              <w:left w:val="nil"/>
              <w:bottom w:val="single" w:sz="4" w:space="0" w:color="auto"/>
              <w:right w:val="single" w:sz="4" w:space="0" w:color="auto"/>
            </w:tcBorders>
            <w:shd w:val="clear" w:color="auto" w:fill="auto"/>
            <w:noWrap/>
            <w:vAlign w:val="center"/>
            <w:hideMark/>
          </w:tcPr>
          <w:p w14:paraId="1C63D7FE"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12.42</w:t>
            </w:r>
          </w:p>
        </w:tc>
        <w:tc>
          <w:tcPr>
            <w:tcW w:w="2193" w:type="dxa"/>
            <w:tcBorders>
              <w:top w:val="nil"/>
              <w:left w:val="nil"/>
              <w:bottom w:val="single" w:sz="4" w:space="0" w:color="auto"/>
              <w:right w:val="single" w:sz="4" w:space="0" w:color="auto"/>
            </w:tcBorders>
            <w:shd w:val="clear" w:color="auto" w:fill="auto"/>
            <w:noWrap/>
            <w:vAlign w:val="center"/>
            <w:hideMark/>
          </w:tcPr>
          <w:p w14:paraId="3D61FC92"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186 005</w:t>
            </w:r>
          </w:p>
        </w:tc>
        <w:tc>
          <w:tcPr>
            <w:tcW w:w="1315" w:type="dxa"/>
            <w:tcBorders>
              <w:top w:val="nil"/>
              <w:left w:val="nil"/>
              <w:bottom w:val="single" w:sz="4" w:space="0" w:color="auto"/>
              <w:right w:val="single" w:sz="4" w:space="0" w:color="auto"/>
            </w:tcBorders>
            <w:shd w:val="clear" w:color="auto" w:fill="auto"/>
            <w:noWrap/>
            <w:vAlign w:val="center"/>
            <w:hideMark/>
          </w:tcPr>
          <w:p w14:paraId="732349F3"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93.38</w:t>
            </w:r>
          </w:p>
        </w:tc>
      </w:tr>
      <w:tr w:rsidR="001E260D" w:rsidRPr="006B612D" w14:paraId="6036BDF1" w14:textId="77777777" w:rsidTr="009302D4">
        <w:trPr>
          <w:trHeight w:val="581"/>
        </w:trPr>
        <w:tc>
          <w:tcPr>
            <w:tcW w:w="1615" w:type="dxa"/>
            <w:tcBorders>
              <w:top w:val="nil"/>
              <w:left w:val="single" w:sz="4" w:space="0" w:color="auto"/>
              <w:bottom w:val="single" w:sz="4" w:space="0" w:color="auto"/>
              <w:right w:val="single" w:sz="4" w:space="0" w:color="auto"/>
            </w:tcBorders>
            <w:shd w:val="clear" w:color="auto" w:fill="auto"/>
            <w:vAlign w:val="bottom"/>
            <w:hideMark/>
          </w:tcPr>
          <w:p w14:paraId="38014620" w14:textId="77777777" w:rsidR="001E260D" w:rsidRPr="002D6269" w:rsidRDefault="001E260D" w:rsidP="009302D4">
            <w:pPr>
              <w:spacing w:after="0" w:line="240" w:lineRule="auto"/>
              <w:rPr>
                <w:rFonts w:ascii="Times New Roman" w:eastAsia="Times New Roman" w:hAnsi="Times New Roman" w:cs="Times New Roman"/>
                <w:sz w:val="20"/>
                <w:szCs w:val="20"/>
                <w:lang w:eastAsia="lv-LV"/>
              </w:rPr>
            </w:pPr>
            <w:r w:rsidRPr="002D6269">
              <w:rPr>
                <w:rFonts w:ascii="Times New Roman" w:eastAsia="Times New Roman" w:hAnsi="Times New Roman" w:cs="Times New Roman"/>
                <w:sz w:val="20"/>
                <w:szCs w:val="20"/>
                <w:lang w:eastAsia="lv-LV"/>
              </w:rPr>
              <w:t>Ārstniecības un pacientu aprūpes personas un funkcionālo speciālistu asistenti</w:t>
            </w:r>
          </w:p>
        </w:tc>
        <w:tc>
          <w:tcPr>
            <w:tcW w:w="1330" w:type="dxa"/>
            <w:tcBorders>
              <w:top w:val="nil"/>
              <w:left w:val="nil"/>
              <w:bottom w:val="single" w:sz="4" w:space="0" w:color="auto"/>
              <w:right w:val="single" w:sz="4" w:space="0" w:color="auto"/>
            </w:tcBorders>
            <w:shd w:val="clear" w:color="auto" w:fill="auto"/>
            <w:noWrap/>
            <w:vAlign w:val="center"/>
            <w:hideMark/>
          </w:tcPr>
          <w:p w14:paraId="23EC1E2E"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36</w:t>
            </w:r>
          </w:p>
        </w:tc>
        <w:tc>
          <w:tcPr>
            <w:tcW w:w="1550" w:type="dxa"/>
            <w:tcBorders>
              <w:top w:val="nil"/>
              <w:left w:val="nil"/>
              <w:bottom w:val="single" w:sz="4" w:space="0" w:color="auto"/>
              <w:right w:val="single" w:sz="4" w:space="0" w:color="auto"/>
            </w:tcBorders>
            <w:shd w:val="clear" w:color="auto" w:fill="auto"/>
            <w:noWrap/>
            <w:vAlign w:val="center"/>
            <w:hideMark/>
          </w:tcPr>
          <w:p w14:paraId="344E9B69"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32</w:t>
            </w:r>
          </w:p>
        </w:tc>
        <w:tc>
          <w:tcPr>
            <w:tcW w:w="1124" w:type="dxa"/>
            <w:tcBorders>
              <w:top w:val="nil"/>
              <w:left w:val="nil"/>
              <w:bottom w:val="single" w:sz="4" w:space="0" w:color="auto"/>
              <w:right w:val="single" w:sz="4" w:space="0" w:color="auto"/>
            </w:tcBorders>
            <w:shd w:val="clear" w:color="auto" w:fill="auto"/>
            <w:noWrap/>
            <w:vAlign w:val="center"/>
            <w:hideMark/>
          </w:tcPr>
          <w:p w14:paraId="46ACD6AC"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4.00</w:t>
            </w:r>
          </w:p>
        </w:tc>
        <w:tc>
          <w:tcPr>
            <w:tcW w:w="2193" w:type="dxa"/>
            <w:tcBorders>
              <w:top w:val="nil"/>
              <w:left w:val="nil"/>
              <w:bottom w:val="single" w:sz="4" w:space="0" w:color="auto"/>
              <w:right w:val="single" w:sz="4" w:space="0" w:color="auto"/>
            </w:tcBorders>
            <w:shd w:val="clear" w:color="auto" w:fill="auto"/>
            <w:noWrap/>
            <w:vAlign w:val="center"/>
            <w:hideMark/>
          </w:tcPr>
          <w:p w14:paraId="6FB461EB"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187 872</w:t>
            </w:r>
          </w:p>
        </w:tc>
        <w:tc>
          <w:tcPr>
            <w:tcW w:w="1315" w:type="dxa"/>
            <w:tcBorders>
              <w:top w:val="nil"/>
              <w:left w:val="nil"/>
              <w:bottom w:val="single" w:sz="4" w:space="0" w:color="auto"/>
              <w:right w:val="single" w:sz="4" w:space="0" w:color="auto"/>
            </w:tcBorders>
            <w:shd w:val="clear" w:color="auto" w:fill="auto"/>
            <w:noWrap/>
            <w:vAlign w:val="center"/>
            <w:hideMark/>
          </w:tcPr>
          <w:p w14:paraId="761D619D"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94.31</w:t>
            </w:r>
          </w:p>
        </w:tc>
      </w:tr>
      <w:tr w:rsidR="001E260D" w:rsidRPr="006B612D" w14:paraId="626D1C06" w14:textId="77777777" w:rsidTr="009302D4">
        <w:trPr>
          <w:trHeight w:val="379"/>
        </w:trPr>
        <w:tc>
          <w:tcPr>
            <w:tcW w:w="1615" w:type="dxa"/>
            <w:tcBorders>
              <w:top w:val="nil"/>
              <w:left w:val="single" w:sz="4" w:space="0" w:color="auto"/>
              <w:bottom w:val="single" w:sz="4" w:space="0" w:color="auto"/>
              <w:right w:val="single" w:sz="4" w:space="0" w:color="auto"/>
            </w:tcBorders>
            <w:shd w:val="clear" w:color="auto" w:fill="auto"/>
            <w:vAlign w:val="bottom"/>
            <w:hideMark/>
          </w:tcPr>
          <w:p w14:paraId="2F21B4C6" w14:textId="77777777" w:rsidR="001E260D" w:rsidRPr="002D6269" w:rsidRDefault="001E260D" w:rsidP="009302D4">
            <w:pPr>
              <w:spacing w:after="0" w:line="240" w:lineRule="auto"/>
              <w:rPr>
                <w:rFonts w:ascii="Times New Roman" w:eastAsia="Times New Roman" w:hAnsi="Times New Roman" w:cs="Times New Roman"/>
                <w:sz w:val="20"/>
                <w:szCs w:val="20"/>
                <w:lang w:eastAsia="lv-LV"/>
              </w:rPr>
            </w:pPr>
            <w:r w:rsidRPr="002D6269">
              <w:rPr>
                <w:rFonts w:ascii="Times New Roman" w:eastAsia="Times New Roman" w:hAnsi="Times New Roman" w:cs="Times New Roman"/>
                <w:sz w:val="20"/>
                <w:szCs w:val="20"/>
                <w:lang w:eastAsia="lv-LV"/>
              </w:rPr>
              <w:t xml:space="preserve">Ārstniecības un pacientu aprūpes </w:t>
            </w:r>
            <w:r w:rsidRPr="002D6269">
              <w:rPr>
                <w:rFonts w:ascii="Times New Roman" w:eastAsia="Times New Roman" w:hAnsi="Times New Roman" w:cs="Times New Roman"/>
                <w:sz w:val="20"/>
                <w:szCs w:val="20"/>
                <w:lang w:eastAsia="lv-LV"/>
              </w:rPr>
              <w:lastRenderedPageBreak/>
              <w:t>atbalsta personas</w:t>
            </w:r>
          </w:p>
        </w:tc>
        <w:tc>
          <w:tcPr>
            <w:tcW w:w="1330" w:type="dxa"/>
            <w:tcBorders>
              <w:top w:val="nil"/>
              <w:left w:val="nil"/>
              <w:bottom w:val="single" w:sz="4" w:space="0" w:color="auto"/>
              <w:right w:val="single" w:sz="4" w:space="0" w:color="auto"/>
            </w:tcBorders>
            <w:shd w:val="clear" w:color="auto" w:fill="auto"/>
            <w:noWrap/>
            <w:vAlign w:val="center"/>
            <w:hideMark/>
          </w:tcPr>
          <w:p w14:paraId="3B20CAD3"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lastRenderedPageBreak/>
              <w:t>30</w:t>
            </w:r>
          </w:p>
        </w:tc>
        <w:tc>
          <w:tcPr>
            <w:tcW w:w="1550" w:type="dxa"/>
            <w:tcBorders>
              <w:top w:val="nil"/>
              <w:left w:val="nil"/>
              <w:bottom w:val="single" w:sz="4" w:space="0" w:color="auto"/>
              <w:right w:val="single" w:sz="4" w:space="0" w:color="auto"/>
            </w:tcBorders>
            <w:shd w:val="clear" w:color="auto" w:fill="auto"/>
            <w:noWrap/>
            <w:vAlign w:val="center"/>
            <w:hideMark/>
          </w:tcPr>
          <w:p w14:paraId="7411D1A6"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32</w:t>
            </w:r>
          </w:p>
        </w:tc>
        <w:tc>
          <w:tcPr>
            <w:tcW w:w="1124" w:type="dxa"/>
            <w:tcBorders>
              <w:top w:val="nil"/>
              <w:left w:val="nil"/>
              <w:bottom w:val="single" w:sz="4" w:space="0" w:color="auto"/>
              <w:right w:val="single" w:sz="4" w:space="0" w:color="auto"/>
            </w:tcBorders>
            <w:shd w:val="clear" w:color="auto" w:fill="auto"/>
            <w:noWrap/>
            <w:vAlign w:val="center"/>
            <w:hideMark/>
          </w:tcPr>
          <w:p w14:paraId="6AA4B4B4"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-1.89</w:t>
            </w:r>
          </w:p>
        </w:tc>
        <w:tc>
          <w:tcPr>
            <w:tcW w:w="2193" w:type="dxa"/>
            <w:tcBorders>
              <w:top w:val="nil"/>
              <w:left w:val="nil"/>
              <w:bottom w:val="single" w:sz="4" w:space="0" w:color="auto"/>
              <w:right w:val="single" w:sz="4" w:space="0" w:color="auto"/>
            </w:tcBorders>
            <w:shd w:val="clear" w:color="auto" w:fill="auto"/>
            <w:noWrap/>
            <w:vAlign w:val="center"/>
            <w:hideMark/>
          </w:tcPr>
          <w:p w14:paraId="4BB550B4"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-37 695</w:t>
            </w:r>
          </w:p>
        </w:tc>
        <w:tc>
          <w:tcPr>
            <w:tcW w:w="1315" w:type="dxa"/>
            <w:tcBorders>
              <w:top w:val="nil"/>
              <w:left w:val="nil"/>
              <w:bottom w:val="single" w:sz="4" w:space="0" w:color="auto"/>
              <w:right w:val="single" w:sz="4" w:space="0" w:color="auto"/>
            </w:tcBorders>
            <w:shd w:val="clear" w:color="auto" w:fill="auto"/>
            <w:noWrap/>
            <w:vAlign w:val="center"/>
            <w:hideMark/>
          </w:tcPr>
          <w:p w14:paraId="05E5F823"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-18.92</w:t>
            </w:r>
          </w:p>
        </w:tc>
      </w:tr>
      <w:tr w:rsidR="001E260D" w:rsidRPr="006B612D" w14:paraId="4D19E620" w14:textId="77777777" w:rsidTr="009302D4">
        <w:trPr>
          <w:trHeight w:val="379"/>
        </w:trPr>
        <w:tc>
          <w:tcPr>
            <w:tcW w:w="1615" w:type="dxa"/>
            <w:tcBorders>
              <w:top w:val="nil"/>
              <w:left w:val="single" w:sz="4" w:space="0" w:color="auto"/>
              <w:bottom w:val="single" w:sz="4" w:space="0" w:color="auto"/>
              <w:right w:val="single" w:sz="4" w:space="0" w:color="auto"/>
            </w:tcBorders>
            <w:shd w:val="clear" w:color="auto" w:fill="auto"/>
            <w:vAlign w:val="bottom"/>
            <w:hideMark/>
          </w:tcPr>
          <w:p w14:paraId="0ED8ECB2" w14:textId="77777777" w:rsidR="001E260D" w:rsidRPr="002D6269" w:rsidRDefault="001E260D" w:rsidP="009302D4">
            <w:pPr>
              <w:spacing w:after="0" w:line="240" w:lineRule="auto"/>
              <w:rPr>
                <w:rFonts w:ascii="Times New Roman" w:eastAsia="Times New Roman" w:hAnsi="Times New Roman" w:cs="Times New Roman"/>
                <w:sz w:val="20"/>
                <w:szCs w:val="20"/>
                <w:lang w:eastAsia="lv-LV"/>
              </w:rPr>
            </w:pPr>
            <w:r w:rsidRPr="002D6269">
              <w:rPr>
                <w:rFonts w:ascii="Times New Roman" w:eastAsia="Times New Roman" w:hAnsi="Times New Roman" w:cs="Times New Roman"/>
                <w:sz w:val="20"/>
                <w:szCs w:val="20"/>
                <w:lang w:eastAsia="lv-LV"/>
              </w:rPr>
              <w:t>OMT vadītājs</w:t>
            </w:r>
          </w:p>
        </w:tc>
        <w:tc>
          <w:tcPr>
            <w:tcW w:w="1330" w:type="dxa"/>
            <w:tcBorders>
              <w:top w:val="nil"/>
              <w:left w:val="nil"/>
              <w:bottom w:val="single" w:sz="4" w:space="0" w:color="auto"/>
              <w:right w:val="single" w:sz="4" w:space="0" w:color="auto"/>
            </w:tcBorders>
            <w:shd w:val="clear" w:color="auto" w:fill="auto"/>
            <w:noWrap/>
            <w:vAlign w:val="center"/>
            <w:hideMark/>
          </w:tcPr>
          <w:p w14:paraId="32FD2C53"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31</w:t>
            </w:r>
          </w:p>
        </w:tc>
        <w:tc>
          <w:tcPr>
            <w:tcW w:w="1550" w:type="dxa"/>
            <w:tcBorders>
              <w:top w:val="nil"/>
              <w:left w:val="nil"/>
              <w:bottom w:val="single" w:sz="4" w:space="0" w:color="auto"/>
              <w:right w:val="single" w:sz="4" w:space="0" w:color="auto"/>
            </w:tcBorders>
            <w:shd w:val="clear" w:color="auto" w:fill="auto"/>
            <w:noWrap/>
            <w:vAlign w:val="center"/>
            <w:hideMark/>
          </w:tcPr>
          <w:p w14:paraId="359A46D1"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32</w:t>
            </w:r>
          </w:p>
        </w:tc>
        <w:tc>
          <w:tcPr>
            <w:tcW w:w="1124" w:type="dxa"/>
            <w:tcBorders>
              <w:top w:val="nil"/>
              <w:left w:val="nil"/>
              <w:bottom w:val="single" w:sz="4" w:space="0" w:color="auto"/>
              <w:right w:val="single" w:sz="4" w:space="0" w:color="auto"/>
            </w:tcBorders>
            <w:shd w:val="clear" w:color="auto" w:fill="auto"/>
            <w:noWrap/>
            <w:vAlign w:val="center"/>
            <w:hideMark/>
          </w:tcPr>
          <w:p w14:paraId="7A9B9185"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-0.53</w:t>
            </w:r>
          </w:p>
        </w:tc>
        <w:tc>
          <w:tcPr>
            <w:tcW w:w="2193" w:type="dxa"/>
            <w:tcBorders>
              <w:top w:val="nil"/>
              <w:left w:val="nil"/>
              <w:bottom w:val="single" w:sz="4" w:space="0" w:color="auto"/>
              <w:right w:val="single" w:sz="4" w:space="0" w:color="auto"/>
            </w:tcBorders>
            <w:shd w:val="clear" w:color="auto" w:fill="auto"/>
            <w:noWrap/>
            <w:vAlign w:val="center"/>
            <w:hideMark/>
          </w:tcPr>
          <w:p w14:paraId="3D2A941A"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-4 028</w:t>
            </w:r>
          </w:p>
        </w:tc>
        <w:tc>
          <w:tcPr>
            <w:tcW w:w="1315" w:type="dxa"/>
            <w:tcBorders>
              <w:top w:val="nil"/>
              <w:left w:val="nil"/>
              <w:bottom w:val="single" w:sz="4" w:space="0" w:color="auto"/>
              <w:right w:val="single" w:sz="4" w:space="0" w:color="auto"/>
            </w:tcBorders>
            <w:shd w:val="clear" w:color="auto" w:fill="auto"/>
            <w:noWrap/>
            <w:vAlign w:val="center"/>
            <w:hideMark/>
          </w:tcPr>
          <w:p w14:paraId="25807BCB"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-2.02</w:t>
            </w:r>
          </w:p>
        </w:tc>
      </w:tr>
      <w:tr w:rsidR="001E260D" w:rsidRPr="006B612D" w14:paraId="69BD096C" w14:textId="77777777" w:rsidTr="009302D4">
        <w:trPr>
          <w:trHeight w:val="379"/>
        </w:trPr>
        <w:tc>
          <w:tcPr>
            <w:tcW w:w="1615" w:type="dxa"/>
            <w:tcBorders>
              <w:top w:val="nil"/>
              <w:left w:val="single" w:sz="4" w:space="0" w:color="auto"/>
              <w:bottom w:val="single" w:sz="4" w:space="0" w:color="auto"/>
              <w:right w:val="single" w:sz="4" w:space="0" w:color="auto"/>
            </w:tcBorders>
            <w:shd w:val="clear" w:color="auto" w:fill="auto"/>
            <w:vAlign w:val="bottom"/>
            <w:hideMark/>
          </w:tcPr>
          <w:p w14:paraId="759E291F" w14:textId="77777777" w:rsidR="001E260D" w:rsidRPr="002D6269" w:rsidRDefault="001E260D" w:rsidP="009302D4">
            <w:pPr>
              <w:spacing w:after="0" w:line="240" w:lineRule="auto"/>
              <w:rPr>
                <w:rFonts w:ascii="Times New Roman" w:eastAsia="Times New Roman" w:hAnsi="Times New Roman" w:cs="Times New Roman"/>
                <w:sz w:val="20"/>
                <w:szCs w:val="20"/>
                <w:lang w:eastAsia="lv-LV"/>
              </w:rPr>
            </w:pPr>
            <w:r w:rsidRPr="002D6269">
              <w:rPr>
                <w:rFonts w:ascii="Times New Roman" w:eastAsia="Times New Roman" w:hAnsi="Times New Roman" w:cs="Times New Roman"/>
                <w:sz w:val="18"/>
                <w:szCs w:val="18"/>
                <w:lang w:eastAsia="lv-LV"/>
              </w:rPr>
              <w:t>Medicīnas asistenti</w:t>
            </w:r>
          </w:p>
        </w:tc>
        <w:tc>
          <w:tcPr>
            <w:tcW w:w="1330" w:type="dxa"/>
            <w:tcBorders>
              <w:top w:val="nil"/>
              <w:left w:val="nil"/>
              <w:bottom w:val="single" w:sz="4" w:space="0" w:color="auto"/>
              <w:right w:val="single" w:sz="4" w:space="0" w:color="auto"/>
            </w:tcBorders>
            <w:shd w:val="clear" w:color="auto" w:fill="auto"/>
            <w:noWrap/>
            <w:vAlign w:val="center"/>
            <w:hideMark/>
          </w:tcPr>
          <w:p w14:paraId="4F9C7FC0"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41</w:t>
            </w:r>
          </w:p>
        </w:tc>
        <w:tc>
          <w:tcPr>
            <w:tcW w:w="1550" w:type="dxa"/>
            <w:tcBorders>
              <w:top w:val="nil"/>
              <w:left w:val="nil"/>
              <w:bottom w:val="single" w:sz="4" w:space="0" w:color="auto"/>
              <w:right w:val="single" w:sz="4" w:space="0" w:color="auto"/>
            </w:tcBorders>
            <w:shd w:val="clear" w:color="auto" w:fill="auto"/>
            <w:noWrap/>
            <w:vAlign w:val="center"/>
            <w:hideMark/>
          </w:tcPr>
          <w:p w14:paraId="41DDBB65"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32</w:t>
            </w:r>
          </w:p>
        </w:tc>
        <w:tc>
          <w:tcPr>
            <w:tcW w:w="1124" w:type="dxa"/>
            <w:tcBorders>
              <w:top w:val="nil"/>
              <w:left w:val="nil"/>
              <w:bottom w:val="single" w:sz="4" w:space="0" w:color="auto"/>
              <w:right w:val="single" w:sz="4" w:space="0" w:color="auto"/>
            </w:tcBorders>
            <w:shd w:val="clear" w:color="auto" w:fill="auto"/>
            <w:noWrap/>
            <w:vAlign w:val="center"/>
            <w:hideMark/>
          </w:tcPr>
          <w:p w14:paraId="726AF8F1"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9.24</w:t>
            </w:r>
          </w:p>
        </w:tc>
        <w:tc>
          <w:tcPr>
            <w:tcW w:w="2193" w:type="dxa"/>
            <w:tcBorders>
              <w:top w:val="nil"/>
              <w:left w:val="nil"/>
              <w:bottom w:val="single" w:sz="4" w:space="0" w:color="auto"/>
              <w:right w:val="single" w:sz="4" w:space="0" w:color="auto"/>
            </w:tcBorders>
            <w:shd w:val="clear" w:color="auto" w:fill="auto"/>
            <w:noWrap/>
            <w:vAlign w:val="center"/>
            <w:hideMark/>
          </w:tcPr>
          <w:p w14:paraId="0CDD1AEF"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46 217</w:t>
            </w:r>
          </w:p>
        </w:tc>
        <w:tc>
          <w:tcPr>
            <w:tcW w:w="1315" w:type="dxa"/>
            <w:tcBorders>
              <w:top w:val="nil"/>
              <w:left w:val="nil"/>
              <w:bottom w:val="single" w:sz="4" w:space="0" w:color="auto"/>
              <w:right w:val="single" w:sz="4" w:space="0" w:color="auto"/>
            </w:tcBorders>
            <w:shd w:val="clear" w:color="auto" w:fill="auto"/>
            <w:noWrap/>
            <w:vAlign w:val="center"/>
            <w:hideMark/>
          </w:tcPr>
          <w:p w14:paraId="195EED29"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23.20</w:t>
            </w:r>
          </w:p>
        </w:tc>
      </w:tr>
    </w:tbl>
    <w:p w14:paraId="141F51AC" w14:textId="77777777" w:rsidR="001E260D" w:rsidRDefault="001E260D" w:rsidP="003B73AD">
      <w:pPr>
        <w:pStyle w:val="pamattekststabul"/>
        <w:spacing w:before="0" w:beforeAutospacing="0" w:after="0" w:afterAutospacing="0"/>
        <w:ind w:left="1440"/>
        <w:jc w:val="both"/>
        <w:rPr>
          <w:bCs/>
          <w:sz w:val="28"/>
          <w:szCs w:val="28"/>
          <w:lang w:val="lv-LV"/>
        </w:rPr>
      </w:pPr>
    </w:p>
    <w:p w14:paraId="108CFA5F" w14:textId="2F421EBE" w:rsidR="001E260D" w:rsidRPr="002C2CB3" w:rsidRDefault="001E260D" w:rsidP="003B73AD">
      <w:pPr>
        <w:pStyle w:val="pamattekststabul"/>
        <w:spacing w:before="0" w:beforeAutospacing="0" w:after="0" w:afterAutospacing="0"/>
        <w:ind w:firstLine="851"/>
        <w:jc w:val="both"/>
        <w:rPr>
          <w:bCs/>
          <w:sz w:val="28"/>
          <w:szCs w:val="28"/>
          <w:lang w:val="lv-LV"/>
        </w:rPr>
      </w:pPr>
      <w:r w:rsidRPr="008A126B">
        <w:rPr>
          <w:bCs/>
          <w:sz w:val="28"/>
          <w:szCs w:val="28"/>
          <w:lang w:val="lv-LV"/>
        </w:rPr>
        <w:t xml:space="preserve">Kopējais plānotais stundu skaits virs normālā darba laika (virsstundas un nenosegtās stundas) pēc iestāžu sniegtās informācijas 2019.gadam  tiek prognozētas ir 3 824 761 stundas, kuru izstrādei būtu nepieciešami papildus 1 897 nodarbinātie. Attiecinot plānoto nodarbināto skaitu 7851, kuri veiktu virsstundu darbu, pret kopējām stundām ir redzams, ka vidēji viens nodarbinātais virsstundās izstrādātu mēnesī 41 stundu. Darba likuma 136.panta piektā daļa nosaka, ka virsstundu darbs nedrīkst pārsniegt vidēji astoņas stundas septiņu dienu periodā, ko aprēķina pārskata periodā, kas nepārsniedz četrus mēnešus, tas ir vidēji mēnesī 32 stundas.  Kā rezultātā vidēji veidotos noapaļojot 9 stundas mēnesī vienam virsstundās nodarbinātajam, kuras nevarētu nosegt pie plānotajām slodzēm strādājot Darba likumā atļauto virsstundu skaitu. Attiecinot to uz iesniegto informāciju par plānoto nodarbināto skaitu, kuri strādātu virsstundas (tas ir 7 851 nodarbinātie) gada izteiksmē veidotos nenosegtais darba laiks – 809 977 stundas. Lai tās izstrādātu būtu nepieciešami 402 nodarbinātie. Iepriekš minētais plānotais nodarbināto deficīts ir saistīts gan ar </w:t>
      </w:r>
      <w:proofErr w:type="spellStart"/>
      <w:r w:rsidR="003D751C" w:rsidRPr="002C2CB3">
        <w:rPr>
          <w:bCs/>
          <w:sz w:val="28"/>
          <w:szCs w:val="28"/>
        </w:rPr>
        <w:t>Satversmes</w:t>
      </w:r>
      <w:proofErr w:type="spellEnd"/>
      <w:r w:rsidR="003D751C" w:rsidRPr="002C2CB3">
        <w:rPr>
          <w:bCs/>
          <w:sz w:val="28"/>
          <w:szCs w:val="28"/>
        </w:rPr>
        <w:t xml:space="preserve"> </w:t>
      </w:r>
      <w:proofErr w:type="spellStart"/>
      <w:r w:rsidR="003D751C" w:rsidRPr="002C2CB3">
        <w:rPr>
          <w:bCs/>
          <w:sz w:val="28"/>
          <w:szCs w:val="28"/>
        </w:rPr>
        <w:t>tiesas</w:t>
      </w:r>
      <w:proofErr w:type="spellEnd"/>
      <w:r w:rsidR="003D751C" w:rsidRPr="002C2CB3">
        <w:rPr>
          <w:bCs/>
          <w:sz w:val="28"/>
          <w:szCs w:val="28"/>
        </w:rPr>
        <w:t xml:space="preserve"> </w:t>
      </w:r>
      <w:proofErr w:type="spellStart"/>
      <w:r w:rsidR="003D751C" w:rsidRPr="002C2CB3">
        <w:rPr>
          <w:bCs/>
          <w:sz w:val="28"/>
          <w:szCs w:val="28"/>
        </w:rPr>
        <w:t>spriedumu</w:t>
      </w:r>
      <w:proofErr w:type="spellEnd"/>
      <w:r w:rsidRPr="002C2CB3">
        <w:rPr>
          <w:bCs/>
          <w:sz w:val="28"/>
          <w:szCs w:val="28"/>
          <w:lang w:val="lv-LV"/>
        </w:rPr>
        <w:t xml:space="preserve">, gan kopējo deficītu cilvēkresursos veselības aprūpes nozarē. </w:t>
      </w:r>
    </w:p>
    <w:p w14:paraId="4268E884" w14:textId="77777777" w:rsidR="003B73AD" w:rsidRPr="002C2CB3" w:rsidRDefault="003B73AD" w:rsidP="00A769FA">
      <w:pPr>
        <w:pStyle w:val="pamattekststabul"/>
        <w:spacing w:before="0" w:beforeAutospacing="0" w:after="0" w:afterAutospacing="0"/>
        <w:jc w:val="center"/>
        <w:rPr>
          <w:bCs/>
          <w:color w:val="0D0D0D" w:themeColor="text1" w:themeTint="F2"/>
          <w:sz w:val="28"/>
          <w:szCs w:val="28"/>
          <w:lang w:val="lv-LV"/>
        </w:rPr>
      </w:pPr>
    </w:p>
    <w:p w14:paraId="0B6DBB8C" w14:textId="7348AAFC" w:rsidR="001E260D" w:rsidRPr="00A769FA" w:rsidRDefault="001E260D" w:rsidP="00A769FA">
      <w:pPr>
        <w:pStyle w:val="pamattekststabul"/>
        <w:spacing w:before="0" w:beforeAutospacing="0" w:after="0" w:afterAutospacing="0"/>
        <w:jc w:val="center"/>
        <w:rPr>
          <w:bCs/>
          <w:color w:val="0D0D0D" w:themeColor="text1" w:themeTint="F2"/>
          <w:sz w:val="28"/>
          <w:szCs w:val="28"/>
          <w:lang w:val="lv-LV"/>
        </w:rPr>
      </w:pPr>
      <w:r w:rsidRPr="002C2CB3">
        <w:rPr>
          <w:bCs/>
          <w:color w:val="0D0D0D" w:themeColor="text1" w:themeTint="F2"/>
          <w:sz w:val="28"/>
          <w:szCs w:val="28"/>
          <w:lang w:val="lv-LV"/>
        </w:rPr>
        <w:t xml:space="preserve">Plānotais nodarbināto deficīts 2019.gadā, kas </w:t>
      </w:r>
      <w:r w:rsidR="003D751C" w:rsidRPr="002C2CB3">
        <w:rPr>
          <w:bCs/>
          <w:color w:val="0D0D0D" w:themeColor="text1" w:themeTint="F2"/>
          <w:sz w:val="28"/>
          <w:szCs w:val="28"/>
          <w:lang w:val="lv-LV"/>
        </w:rPr>
        <w:t xml:space="preserve">būtu saistāms </w:t>
      </w:r>
      <w:r w:rsidRPr="002C2CB3">
        <w:rPr>
          <w:bCs/>
          <w:color w:val="0D0D0D" w:themeColor="text1" w:themeTint="F2"/>
          <w:sz w:val="28"/>
          <w:szCs w:val="28"/>
          <w:lang w:val="lv-LV"/>
        </w:rPr>
        <w:t xml:space="preserve">ar </w:t>
      </w:r>
      <w:r w:rsidR="00D506DD" w:rsidRPr="002C2CB3">
        <w:rPr>
          <w:bCs/>
          <w:color w:val="0D0D0D" w:themeColor="text1" w:themeTint="F2"/>
          <w:sz w:val="28"/>
          <w:szCs w:val="28"/>
          <w:lang w:val="lv-LV"/>
        </w:rPr>
        <w:t>pagarinātā normālā darba laika</w:t>
      </w:r>
      <w:r w:rsidR="003D751C" w:rsidRPr="002C2CB3">
        <w:rPr>
          <w:bCs/>
          <w:color w:val="0D0D0D" w:themeColor="text1" w:themeTint="F2"/>
          <w:sz w:val="28"/>
          <w:szCs w:val="28"/>
          <w:lang w:val="lv-LV"/>
        </w:rPr>
        <w:t xml:space="preserve">  izstrādi</w:t>
      </w:r>
      <w:r w:rsidRPr="002C2CB3">
        <w:rPr>
          <w:bCs/>
          <w:color w:val="0D0D0D" w:themeColor="text1" w:themeTint="F2"/>
          <w:sz w:val="28"/>
          <w:szCs w:val="28"/>
          <w:lang w:val="lv-LV"/>
        </w:rPr>
        <w:t xml:space="preserve"> (</w:t>
      </w:r>
      <w:r w:rsidR="003B73AD" w:rsidRPr="002C2CB3">
        <w:rPr>
          <w:bCs/>
          <w:color w:val="0D0D0D" w:themeColor="text1" w:themeTint="F2"/>
          <w:sz w:val="28"/>
          <w:szCs w:val="28"/>
          <w:lang w:val="lv-LV"/>
        </w:rPr>
        <w:t>Veselības ministrijas</w:t>
      </w:r>
      <w:r w:rsidRPr="002C2CB3">
        <w:rPr>
          <w:bCs/>
          <w:color w:val="0D0D0D" w:themeColor="text1" w:themeTint="F2"/>
          <w:sz w:val="28"/>
          <w:szCs w:val="28"/>
          <w:lang w:val="lv-LV"/>
        </w:rPr>
        <w:t xml:space="preserve"> aprēķini pēc iestāžu</w:t>
      </w:r>
      <w:r w:rsidRPr="00A769FA">
        <w:rPr>
          <w:bCs/>
          <w:color w:val="0D0D0D" w:themeColor="text1" w:themeTint="F2"/>
          <w:sz w:val="28"/>
          <w:szCs w:val="28"/>
          <w:lang w:val="lv-LV"/>
        </w:rPr>
        <w:t xml:space="preserve"> prognozēm  par 2019.gadu)</w:t>
      </w:r>
    </w:p>
    <w:p w14:paraId="0BC0A3B5" w14:textId="77777777" w:rsidR="001E260D" w:rsidRPr="00A769FA" w:rsidRDefault="001E260D" w:rsidP="00A769FA">
      <w:pPr>
        <w:pStyle w:val="pamattekststabul"/>
        <w:spacing w:before="0" w:beforeAutospacing="0" w:after="0" w:afterAutospacing="0"/>
        <w:ind w:left="6480" w:firstLine="720"/>
        <w:jc w:val="center"/>
        <w:rPr>
          <w:bCs/>
          <w:color w:val="0D0D0D" w:themeColor="text1" w:themeTint="F2"/>
          <w:sz w:val="28"/>
          <w:szCs w:val="28"/>
          <w:lang w:val="lv-LV"/>
        </w:rPr>
      </w:pPr>
      <w:r w:rsidRPr="00A769FA">
        <w:rPr>
          <w:bCs/>
          <w:color w:val="0D0D0D" w:themeColor="text1" w:themeTint="F2"/>
          <w:sz w:val="28"/>
          <w:szCs w:val="28"/>
          <w:lang w:val="lv-LV"/>
        </w:rPr>
        <w:t>tabula Nr.3</w:t>
      </w:r>
    </w:p>
    <w:tbl>
      <w:tblPr>
        <w:tblW w:w="9086" w:type="dxa"/>
        <w:tblLook w:val="04A0" w:firstRow="1" w:lastRow="0" w:firstColumn="1" w:lastColumn="0" w:noHBand="0" w:noVBand="1"/>
      </w:tblPr>
      <w:tblGrid>
        <w:gridCol w:w="1937"/>
        <w:gridCol w:w="1613"/>
        <w:gridCol w:w="1324"/>
        <w:gridCol w:w="1273"/>
        <w:gridCol w:w="1674"/>
        <w:gridCol w:w="1265"/>
      </w:tblGrid>
      <w:tr w:rsidR="001E260D" w:rsidRPr="006B612D" w14:paraId="2F0D08DE" w14:textId="77777777" w:rsidTr="00A769FA">
        <w:trPr>
          <w:trHeight w:val="1710"/>
        </w:trPr>
        <w:tc>
          <w:tcPr>
            <w:tcW w:w="19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512EB" w14:textId="77777777" w:rsidR="001E260D" w:rsidRPr="006B612D" w:rsidRDefault="001E260D" w:rsidP="009302D4">
            <w:pPr>
              <w:spacing w:after="0" w:line="240" w:lineRule="auto"/>
              <w:jc w:val="center"/>
              <w:rPr>
                <w:rFonts w:ascii="Times New Roman" w:eastAsia="Times New Roman" w:hAnsi="Times New Roman" w:cs="Times New Roman"/>
                <w:b/>
                <w:bCs/>
                <w:color w:val="0D0D0D" w:themeColor="text1" w:themeTint="F2"/>
                <w:sz w:val="24"/>
                <w:szCs w:val="24"/>
                <w:lang w:eastAsia="lv-LV"/>
              </w:rPr>
            </w:pPr>
            <w:r w:rsidRPr="006B612D">
              <w:rPr>
                <w:rFonts w:ascii="Times New Roman" w:eastAsia="Times New Roman" w:hAnsi="Times New Roman" w:cs="Times New Roman"/>
                <w:b/>
                <w:bCs/>
                <w:color w:val="0D0D0D" w:themeColor="text1" w:themeTint="F2"/>
                <w:sz w:val="24"/>
                <w:szCs w:val="24"/>
                <w:lang w:eastAsia="lv-LV"/>
              </w:rPr>
              <w:t> </w:t>
            </w:r>
          </w:p>
        </w:tc>
        <w:tc>
          <w:tcPr>
            <w:tcW w:w="1613" w:type="dxa"/>
            <w:tcBorders>
              <w:top w:val="single" w:sz="4" w:space="0" w:color="auto"/>
              <w:left w:val="nil"/>
              <w:bottom w:val="single" w:sz="4" w:space="0" w:color="auto"/>
              <w:right w:val="single" w:sz="4" w:space="0" w:color="auto"/>
            </w:tcBorders>
            <w:shd w:val="clear" w:color="auto" w:fill="auto"/>
            <w:vAlign w:val="center"/>
            <w:hideMark/>
          </w:tcPr>
          <w:p w14:paraId="72C3BC1A" w14:textId="34D3E493" w:rsidR="001E260D" w:rsidRPr="006B612D" w:rsidRDefault="000809F7"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Pr>
                <w:rFonts w:ascii="Times New Roman" w:eastAsia="Times New Roman" w:hAnsi="Times New Roman" w:cs="Times New Roman"/>
                <w:color w:val="0D0D0D" w:themeColor="text1" w:themeTint="F2"/>
                <w:sz w:val="20"/>
                <w:szCs w:val="20"/>
                <w:lang w:eastAsia="lv-LV"/>
              </w:rPr>
              <w:t>P</w:t>
            </w:r>
            <w:r w:rsidRPr="000809F7">
              <w:rPr>
                <w:rFonts w:ascii="Times New Roman" w:eastAsia="Times New Roman" w:hAnsi="Times New Roman" w:cs="Times New Roman"/>
                <w:color w:val="0D0D0D" w:themeColor="text1" w:themeTint="F2"/>
                <w:sz w:val="20"/>
                <w:szCs w:val="20"/>
                <w:lang w:eastAsia="lv-LV"/>
              </w:rPr>
              <w:t xml:space="preserve">agarinātā normālā darba laika </w:t>
            </w:r>
            <w:r w:rsidR="001E260D" w:rsidRPr="006B612D">
              <w:rPr>
                <w:rFonts w:ascii="Times New Roman" w:eastAsia="Times New Roman" w:hAnsi="Times New Roman" w:cs="Times New Roman"/>
                <w:color w:val="0D0D0D" w:themeColor="text1" w:themeTint="F2"/>
                <w:sz w:val="20"/>
                <w:szCs w:val="20"/>
                <w:lang w:eastAsia="lv-LV"/>
              </w:rPr>
              <w:t>h skaits vidēji uz 1 nodarbināto (no 167 h) mēnesī</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14:paraId="5A141FAA"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 xml:space="preserve">Darba likumā noteiktās normas - pieļaujamais virsstundu skaits </w:t>
            </w:r>
            <w:proofErr w:type="spellStart"/>
            <w:r w:rsidRPr="006B612D">
              <w:rPr>
                <w:rFonts w:ascii="Times New Roman" w:eastAsia="Times New Roman" w:hAnsi="Times New Roman" w:cs="Times New Roman"/>
                <w:color w:val="0D0D0D" w:themeColor="text1" w:themeTint="F2"/>
                <w:sz w:val="20"/>
                <w:szCs w:val="20"/>
                <w:lang w:eastAsia="lv-LV"/>
              </w:rPr>
              <w:t>vidējī</w:t>
            </w:r>
            <w:proofErr w:type="spellEnd"/>
            <w:r w:rsidRPr="006B612D">
              <w:rPr>
                <w:rFonts w:ascii="Times New Roman" w:eastAsia="Times New Roman" w:hAnsi="Times New Roman" w:cs="Times New Roman"/>
                <w:color w:val="0D0D0D" w:themeColor="text1" w:themeTint="F2"/>
                <w:sz w:val="20"/>
                <w:szCs w:val="20"/>
                <w:lang w:eastAsia="lv-LV"/>
              </w:rPr>
              <w:t xml:space="preserve"> mēnesī</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510F9E17"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Nenosegto   stundu skaits vidēji mēnesī uz 1 nodarbināto</w:t>
            </w:r>
          </w:p>
        </w:tc>
        <w:tc>
          <w:tcPr>
            <w:tcW w:w="1674" w:type="dxa"/>
            <w:tcBorders>
              <w:top w:val="single" w:sz="4" w:space="0" w:color="auto"/>
              <w:left w:val="nil"/>
              <w:bottom w:val="single" w:sz="4" w:space="0" w:color="auto"/>
              <w:right w:val="single" w:sz="4" w:space="0" w:color="auto"/>
            </w:tcBorders>
            <w:shd w:val="clear" w:color="auto" w:fill="auto"/>
            <w:vAlign w:val="center"/>
            <w:hideMark/>
          </w:tcPr>
          <w:p w14:paraId="5F30B052" w14:textId="6173DC36"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 xml:space="preserve">Nenosegto   stundu skaits vidēji gadā uz iestādē nodarbināto skaitu </w:t>
            </w:r>
            <w:r w:rsidR="000809F7">
              <w:rPr>
                <w:rFonts w:ascii="Times New Roman" w:eastAsia="Times New Roman" w:hAnsi="Times New Roman" w:cs="Times New Roman"/>
                <w:color w:val="0D0D0D" w:themeColor="text1" w:themeTint="F2"/>
                <w:sz w:val="20"/>
                <w:szCs w:val="20"/>
                <w:lang w:eastAsia="lv-LV"/>
              </w:rPr>
              <w:t>p</w:t>
            </w:r>
            <w:r w:rsidR="000809F7" w:rsidRPr="000809F7">
              <w:rPr>
                <w:rFonts w:ascii="Times New Roman" w:eastAsia="Times New Roman" w:hAnsi="Times New Roman" w:cs="Times New Roman"/>
                <w:color w:val="0D0D0D" w:themeColor="text1" w:themeTint="F2"/>
                <w:sz w:val="20"/>
                <w:szCs w:val="20"/>
                <w:lang w:eastAsia="lv-LV"/>
              </w:rPr>
              <w:t xml:space="preserve">agarinātā normālā darba laika </w:t>
            </w:r>
            <w:r w:rsidRPr="006B612D">
              <w:rPr>
                <w:rFonts w:ascii="Times New Roman" w:eastAsia="Times New Roman" w:hAnsi="Times New Roman" w:cs="Times New Roman"/>
                <w:color w:val="0D0D0D" w:themeColor="text1" w:themeTint="F2"/>
                <w:sz w:val="20"/>
                <w:szCs w:val="20"/>
                <w:lang w:eastAsia="lv-LV"/>
              </w:rPr>
              <w:t xml:space="preserve">ietvaros </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9E91D11"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 xml:space="preserve">Plānotais nodarbināto deficīts </w:t>
            </w:r>
          </w:p>
        </w:tc>
      </w:tr>
      <w:tr w:rsidR="001E260D" w:rsidRPr="006B612D" w14:paraId="01E4EF28" w14:textId="77777777" w:rsidTr="009302D4">
        <w:trPr>
          <w:trHeight w:val="527"/>
        </w:trPr>
        <w:tc>
          <w:tcPr>
            <w:tcW w:w="1937" w:type="dxa"/>
            <w:tcBorders>
              <w:top w:val="nil"/>
              <w:left w:val="single" w:sz="4" w:space="0" w:color="auto"/>
              <w:bottom w:val="single" w:sz="4" w:space="0" w:color="auto"/>
              <w:right w:val="single" w:sz="4" w:space="0" w:color="auto"/>
            </w:tcBorders>
            <w:shd w:val="clear" w:color="auto" w:fill="auto"/>
            <w:vAlign w:val="center"/>
            <w:hideMark/>
          </w:tcPr>
          <w:p w14:paraId="2219F182"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Prognoze  (kopā)</w:t>
            </w:r>
          </w:p>
        </w:tc>
        <w:tc>
          <w:tcPr>
            <w:tcW w:w="1613" w:type="dxa"/>
            <w:tcBorders>
              <w:top w:val="nil"/>
              <w:left w:val="nil"/>
              <w:bottom w:val="single" w:sz="4" w:space="0" w:color="auto"/>
              <w:right w:val="single" w:sz="4" w:space="0" w:color="auto"/>
            </w:tcBorders>
            <w:shd w:val="clear" w:color="auto" w:fill="auto"/>
            <w:vAlign w:val="center"/>
            <w:hideMark/>
          </w:tcPr>
          <w:p w14:paraId="5852DF4B"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40.60</w:t>
            </w:r>
          </w:p>
        </w:tc>
        <w:tc>
          <w:tcPr>
            <w:tcW w:w="1324" w:type="dxa"/>
            <w:tcBorders>
              <w:top w:val="nil"/>
              <w:left w:val="nil"/>
              <w:bottom w:val="single" w:sz="4" w:space="0" w:color="auto"/>
              <w:right w:val="single" w:sz="4" w:space="0" w:color="auto"/>
            </w:tcBorders>
            <w:shd w:val="clear" w:color="auto" w:fill="auto"/>
            <w:noWrap/>
            <w:vAlign w:val="center"/>
            <w:hideMark/>
          </w:tcPr>
          <w:p w14:paraId="7E4D1CA1"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32</w:t>
            </w:r>
          </w:p>
        </w:tc>
        <w:tc>
          <w:tcPr>
            <w:tcW w:w="1273" w:type="dxa"/>
            <w:tcBorders>
              <w:top w:val="nil"/>
              <w:left w:val="nil"/>
              <w:bottom w:val="single" w:sz="4" w:space="0" w:color="auto"/>
              <w:right w:val="single" w:sz="4" w:space="0" w:color="auto"/>
            </w:tcBorders>
            <w:shd w:val="clear" w:color="auto" w:fill="auto"/>
            <w:noWrap/>
            <w:vAlign w:val="center"/>
            <w:hideMark/>
          </w:tcPr>
          <w:p w14:paraId="6F504B44"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8.60</w:t>
            </w:r>
          </w:p>
        </w:tc>
        <w:tc>
          <w:tcPr>
            <w:tcW w:w="1674" w:type="dxa"/>
            <w:tcBorders>
              <w:top w:val="nil"/>
              <w:left w:val="nil"/>
              <w:bottom w:val="single" w:sz="4" w:space="0" w:color="auto"/>
              <w:right w:val="single" w:sz="4" w:space="0" w:color="auto"/>
            </w:tcBorders>
            <w:shd w:val="clear" w:color="auto" w:fill="auto"/>
            <w:vAlign w:val="center"/>
            <w:hideMark/>
          </w:tcPr>
          <w:p w14:paraId="7664566D"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809 977</w:t>
            </w:r>
          </w:p>
        </w:tc>
        <w:tc>
          <w:tcPr>
            <w:tcW w:w="1265" w:type="dxa"/>
            <w:tcBorders>
              <w:top w:val="nil"/>
              <w:left w:val="nil"/>
              <w:bottom w:val="single" w:sz="4" w:space="0" w:color="auto"/>
              <w:right w:val="single" w:sz="4" w:space="0" w:color="auto"/>
            </w:tcBorders>
            <w:shd w:val="clear" w:color="auto" w:fill="auto"/>
            <w:noWrap/>
            <w:vAlign w:val="center"/>
            <w:hideMark/>
          </w:tcPr>
          <w:p w14:paraId="02549501"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401.77</w:t>
            </w:r>
          </w:p>
        </w:tc>
      </w:tr>
      <w:tr w:rsidR="001E260D" w:rsidRPr="006B612D" w14:paraId="34F169C1" w14:textId="77777777" w:rsidTr="009302D4">
        <w:trPr>
          <w:trHeight w:val="543"/>
        </w:trPr>
        <w:tc>
          <w:tcPr>
            <w:tcW w:w="1937" w:type="dxa"/>
            <w:tcBorders>
              <w:top w:val="nil"/>
              <w:left w:val="single" w:sz="4" w:space="0" w:color="auto"/>
              <w:bottom w:val="single" w:sz="4" w:space="0" w:color="auto"/>
              <w:right w:val="single" w:sz="4" w:space="0" w:color="auto"/>
            </w:tcBorders>
            <w:shd w:val="clear" w:color="auto" w:fill="auto"/>
            <w:vAlign w:val="center"/>
            <w:hideMark/>
          </w:tcPr>
          <w:p w14:paraId="46B76FF4"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Ārsti un funkcionālie speciālisti</w:t>
            </w:r>
          </w:p>
        </w:tc>
        <w:tc>
          <w:tcPr>
            <w:tcW w:w="1613" w:type="dxa"/>
            <w:tcBorders>
              <w:top w:val="nil"/>
              <w:left w:val="nil"/>
              <w:bottom w:val="single" w:sz="4" w:space="0" w:color="auto"/>
              <w:right w:val="single" w:sz="4" w:space="0" w:color="auto"/>
            </w:tcBorders>
            <w:shd w:val="clear" w:color="auto" w:fill="auto"/>
            <w:vAlign w:val="center"/>
            <w:hideMark/>
          </w:tcPr>
          <w:p w14:paraId="064ECABE"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57.40</w:t>
            </w:r>
          </w:p>
        </w:tc>
        <w:tc>
          <w:tcPr>
            <w:tcW w:w="1324" w:type="dxa"/>
            <w:tcBorders>
              <w:top w:val="nil"/>
              <w:left w:val="nil"/>
              <w:bottom w:val="single" w:sz="4" w:space="0" w:color="auto"/>
              <w:right w:val="single" w:sz="4" w:space="0" w:color="auto"/>
            </w:tcBorders>
            <w:shd w:val="clear" w:color="auto" w:fill="auto"/>
            <w:noWrap/>
            <w:vAlign w:val="center"/>
            <w:hideMark/>
          </w:tcPr>
          <w:p w14:paraId="17C48476"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32</w:t>
            </w:r>
          </w:p>
        </w:tc>
        <w:tc>
          <w:tcPr>
            <w:tcW w:w="1273" w:type="dxa"/>
            <w:tcBorders>
              <w:top w:val="nil"/>
              <w:left w:val="nil"/>
              <w:bottom w:val="single" w:sz="4" w:space="0" w:color="auto"/>
              <w:right w:val="single" w:sz="4" w:space="0" w:color="auto"/>
            </w:tcBorders>
            <w:shd w:val="clear" w:color="auto" w:fill="auto"/>
            <w:noWrap/>
            <w:vAlign w:val="center"/>
            <w:hideMark/>
          </w:tcPr>
          <w:p w14:paraId="691A6780"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25.40</w:t>
            </w:r>
          </w:p>
        </w:tc>
        <w:tc>
          <w:tcPr>
            <w:tcW w:w="1674" w:type="dxa"/>
            <w:tcBorders>
              <w:top w:val="nil"/>
              <w:left w:val="nil"/>
              <w:bottom w:val="single" w:sz="4" w:space="0" w:color="auto"/>
              <w:right w:val="single" w:sz="4" w:space="0" w:color="auto"/>
            </w:tcBorders>
            <w:shd w:val="clear" w:color="auto" w:fill="auto"/>
            <w:vAlign w:val="center"/>
            <w:hideMark/>
          </w:tcPr>
          <w:p w14:paraId="35018207"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387 170</w:t>
            </w:r>
          </w:p>
        </w:tc>
        <w:tc>
          <w:tcPr>
            <w:tcW w:w="1265" w:type="dxa"/>
            <w:tcBorders>
              <w:top w:val="nil"/>
              <w:left w:val="nil"/>
              <w:bottom w:val="single" w:sz="4" w:space="0" w:color="auto"/>
              <w:right w:val="single" w:sz="4" w:space="0" w:color="auto"/>
            </w:tcBorders>
            <w:shd w:val="clear" w:color="auto" w:fill="auto"/>
            <w:noWrap/>
            <w:vAlign w:val="center"/>
            <w:hideMark/>
          </w:tcPr>
          <w:p w14:paraId="15E608EF"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192.05</w:t>
            </w:r>
          </w:p>
        </w:tc>
      </w:tr>
      <w:tr w:rsidR="001E260D" w:rsidRPr="006B612D" w14:paraId="23DB5C3B" w14:textId="77777777" w:rsidTr="009302D4">
        <w:trPr>
          <w:trHeight w:val="745"/>
        </w:trPr>
        <w:tc>
          <w:tcPr>
            <w:tcW w:w="1937" w:type="dxa"/>
            <w:tcBorders>
              <w:top w:val="nil"/>
              <w:left w:val="single" w:sz="4" w:space="0" w:color="auto"/>
              <w:bottom w:val="single" w:sz="4" w:space="0" w:color="auto"/>
              <w:right w:val="single" w:sz="4" w:space="0" w:color="auto"/>
            </w:tcBorders>
            <w:shd w:val="clear" w:color="auto" w:fill="auto"/>
            <w:vAlign w:val="center"/>
            <w:hideMark/>
          </w:tcPr>
          <w:p w14:paraId="2C72DC0B" w14:textId="77777777" w:rsidR="001E260D" w:rsidRPr="002D6269" w:rsidRDefault="001E260D" w:rsidP="009302D4">
            <w:pPr>
              <w:spacing w:after="0" w:line="240" w:lineRule="auto"/>
              <w:jc w:val="center"/>
              <w:rPr>
                <w:rFonts w:ascii="Times New Roman" w:eastAsia="Times New Roman" w:hAnsi="Times New Roman" w:cs="Times New Roman"/>
                <w:sz w:val="20"/>
                <w:szCs w:val="20"/>
                <w:lang w:eastAsia="lv-LV"/>
              </w:rPr>
            </w:pPr>
            <w:r w:rsidRPr="002D6269">
              <w:rPr>
                <w:rFonts w:ascii="Times New Roman" w:eastAsia="Times New Roman" w:hAnsi="Times New Roman" w:cs="Times New Roman"/>
                <w:sz w:val="20"/>
                <w:szCs w:val="20"/>
                <w:lang w:eastAsia="lv-LV"/>
              </w:rPr>
              <w:t>Ārstniecības un pacientu aprūpes personas un funkcionālo speciālistu asistenti</w:t>
            </w:r>
          </w:p>
        </w:tc>
        <w:tc>
          <w:tcPr>
            <w:tcW w:w="1613" w:type="dxa"/>
            <w:tcBorders>
              <w:top w:val="nil"/>
              <w:left w:val="nil"/>
              <w:bottom w:val="single" w:sz="4" w:space="0" w:color="auto"/>
              <w:right w:val="single" w:sz="4" w:space="0" w:color="auto"/>
            </w:tcBorders>
            <w:shd w:val="clear" w:color="auto" w:fill="auto"/>
            <w:vAlign w:val="center"/>
            <w:hideMark/>
          </w:tcPr>
          <w:p w14:paraId="4D705E0C"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35.52</w:t>
            </w:r>
          </w:p>
        </w:tc>
        <w:tc>
          <w:tcPr>
            <w:tcW w:w="1324" w:type="dxa"/>
            <w:tcBorders>
              <w:top w:val="nil"/>
              <w:left w:val="nil"/>
              <w:bottom w:val="single" w:sz="4" w:space="0" w:color="auto"/>
              <w:right w:val="single" w:sz="4" w:space="0" w:color="auto"/>
            </w:tcBorders>
            <w:shd w:val="clear" w:color="auto" w:fill="auto"/>
            <w:noWrap/>
            <w:vAlign w:val="center"/>
            <w:hideMark/>
          </w:tcPr>
          <w:p w14:paraId="6AD4DA35"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32</w:t>
            </w:r>
          </w:p>
        </w:tc>
        <w:tc>
          <w:tcPr>
            <w:tcW w:w="1273" w:type="dxa"/>
            <w:tcBorders>
              <w:top w:val="nil"/>
              <w:left w:val="nil"/>
              <w:bottom w:val="single" w:sz="4" w:space="0" w:color="auto"/>
              <w:right w:val="single" w:sz="4" w:space="0" w:color="auto"/>
            </w:tcBorders>
            <w:shd w:val="clear" w:color="auto" w:fill="auto"/>
            <w:noWrap/>
            <w:vAlign w:val="center"/>
            <w:hideMark/>
          </w:tcPr>
          <w:p w14:paraId="02C41A05"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3.52</w:t>
            </w:r>
          </w:p>
        </w:tc>
        <w:tc>
          <w:tcPr>
            <w:tcW w:w="1674" w:type="dxa"/>
            <w:tcBorders>
              <w:top w:val="nil"/>
              <w:left w:val="nil"/>
              <w:bottom w:val="single" w:sz="4" w:space="0" w:color="auto"/>
              <w:right w:val="single" w:sz="4" w:space="0" w:color="auto"/>
            </w:tcBorders>
            <w:shd w:val="clear" w:color="auto" w:fill="auto"/>
            <w:vAlign w:val="center"/>
            <w:hideMark/>
          </w:tcPr>
          <w:p w14:paraId="3826E18C"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162 586</w:t>
            </w:r>
          </w:p>
        </w:tc>
        <w:tc>
          <w:tcPr>
            <w:tcW w:w="1265" w:type="dxa"/>
            <w:tcBorders>
              <w:top w:val="nil"/>
              <w:left w:val="nil"/>
              <w:bottom w:val="single" w:sz="4" w:space="0" w:color="auto"/>
              <w:right w:val="single" w:sz="4" w:space="0" w:color="auto"/>
            </w:tcBorders>
            <w:shd w:val="clear" w:color="auto" w:fill="auto"/>
            <w:noWrap/>
            <w:vAlign w:val="center"/>
            <w:hideMark/>
          </w:tcPr>
          <w:p w14:paraId="46A78663"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80.65</w:t>
            </w:r>
          </w:p>
        </w:tc>
      </w:tr>
      <w:tr w:rsidR="001E260D" w:rsidRPr="006B612D" w14:paraId="399841EB" w14:textId="77777777" w:rsidTr="009302D4">
        <w:trPr>
          <w:trHeight w:val="745"/>
        </w:trPr>
        <w:tc>
          <w:tcPr>
            <w:tcW w:w="1937" w:type="dxa"/>
            <w:tcBorders>
              <w:top w:val="nil"/>
              <w:left w:val="single" w:sz="4" w:space="0" w:color="auto"/>
              <w:bottom w:val="single" w:sz="4" w:space="0" w:color="auto"/>
              <w:right w:val="single" w:sz="4" w:space="0" w:color="auto"/>
            </w:tcBorders>
            <w:shd w:val="clear" w:color="auto" w:fill="auto"/>
            <w:vAlign w:val="center"/>
            <w:hideMark/>
          </w:tcPr>
          <w:p w14:paraId="316E1C3A" w14:textId="77777777" w:rsidR="001E260D" w:rsidRPr="002D6269" w:rsidRDefault="001E260D" w:rsidP="009302D4">
            <w:pPr>
              <w:spacing w:after="0" w:line="240" w:lineRule="auto"/>
              <w:jc w:val="center"/>
              <w:rPr>
                <w:rFonts w:ascii="Times New Roman" w:eastAsia="Times New Roman" w:hAnsi="Times New Roman" w:cs="Times New Roman"/>
                <w:sz w:val="20"/>
                <w:szCs w:val="20"/>
                <w:lang w:eastAsia="lv-LV"/>
              </w:rPr>
            </w:pPr>
            <w:r w:rsidRPr="002D6269">
              <w:rPr>
                <w:rFonts w:ascii="Times New Roman" w:eastAsia="Times New Roman" w:hAnsi="Times New Roman" w:cs="Times New Roman"/>
                <w:sz w:val="20"/>
                <w:szCs w:val="20"/>
                <w:lang w:eastAsia="lv-LV"/>
              </w:rPr>
              <w:lastRenderedPageBreak/>
              <w:t>Ārstniecības un pacientu aprūpes atbalsta personas</w:t>
            </w:r>
          </w:p>
        </w:tc>
        <w:tc>
          <w:tcPr>
            <w:tcW w:w="1613" w:type="dxa"/>
            <w:tcBorders>
              <w:top w:val="nil"/>
              <w:left w:val="nil"/>
              <w:bottom w:val="single" w:sz="4" w:space="0" w:color="auto"/>
              <w:right w:val="single" w:sz="4" w:space="0" w:color="auto"/>
            </w:tcBorders>
            <w:shd w:val="clear" w:color="auto" w:fill="auto"/>
            <w:vAlign w:val="center"/>
            <w:hideMark/>
          </w:tcPr>
          <w:p w14:paraId="683D99E9"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36.83</w:t>
            </w:r>
          </w:p>
        </w:tc>
        <w:tc>
          <w:tcPr>
            <w:tcW w:w="1324" w:type="dxa"/>
            <w:tcBorders>
              <w:top w:val="nil"/>
              <w:left w:val="nil"/>
              <w:bottom w:val="single" w:sz="4" w:space="0" w:color="auto"/>
              <w:right w:val="single" w:sz="4" w:space="0" w:color="auto"/>
            </w:tcBorders>
            <w:shd w:val="clear" w:color="auto" w:fill="auto"/>
            <w:noWrap/>
            <w:vAlign w:val="center"/>
            <w:hideMark/>
          </w:tcPr>
          <w:p w14:paraId="1E466C5E"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32</w:t>
            </w:r>
          </w:p>
        </w:tc>
        <w:tc>
          <w:tcPr>
            <w:tcW w:w="1273" w:type="dxa"/>
            <w:tcBorders>
              <w:top w:val="nil"/>
              <w:left w:val="nil"/>
              <w:bottom w:val="single" w:sz="4" w:space="0" w:color="auto"/>
              <w:right w:val="single" w:sz="4" w:space="0" w:color="auto"/>
            </w:tcBorders>
            <w:shd w:val="clear" w:color="auto" w:fill="auto"/>
            <w:noWrap/>
            <w:vAlign w:val="center"/>
            <w:hideMark/>
          </w:tcPr>
          <w:p w14:paraId="0EB81B22"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4.83</w:t>
            </w:r>
          </w:p>
        </w:tc>
        <w:tc>
          <w:tcPr>
            <w:tcW w:w="1674" w:type="dxa"/>
            <w:tcBorders>
              <w:top w:val="nil"/>
              <w:left w:val="nil"/>
              <w:bottom w:val="single" w:sz="4" w:space="0" w:color="auto"/>
              <w:right w:val="single" w:sz="4" w:space="0" w:color="auto"/>
            </w:tcBorders>
            <w:shd w:val="clear" w:color="auto" w:fill="auto"/>
            <w:vAlign w:val="center"/>
            <w:hideMark/>
          </w:tcPr>
          <w:p w14:paraId="47F597AE"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99 356</w:t>
            </w:r>
          </w:p>
        </w:tc>
        <w:tc>
          <w:tcPr>
            <w:tcW w:w="1265" w:type="dxa"/>
            <w:tcBorders>
              <w:top w:val="nil"/>
              <w:left w:val="nil"/>
              <w:bottom w:val="single" w:sz="4" w:space="0" w:color="auto"/>
              <w:right w:val="single" w:sz="4" w:space="0" w:color="auto"/>
            </w:tcBorders>
            <w:shd w:val="clear" w:color="auto" w:fill="auto"/>
            <w:noWrap/>
            <w:vAlign w:val="center"/>
            <w:hideMark/>
          </w:tcPr>
          <w:p w14:paraId="33C8CE1F"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49.28</w:t>
            </w:r>
          </w:p>
        </w:tc>
      </w:tr>
      <w:tr w:rsidR="001E260D" w:rsidRPr="006B612D" w14:paraId="3D0B01F7" w14:textId="77777777" w:rsidTr="009302D4">
        <w:trPr>
          <w:trHeight w:val="745"/>
        </w:trPr>
        <w:tc>
          <w:tcPr>
            <w:tcW w:w="1937" w:type="dxa"/>
            <w:tcBorders>
              <w:top w:val="nil"/>
              <w:left w:val="single" w:sz="4" w:space="0" w:color="auto"/>
              <w:bottom w:val="single" w:sz="4" w:space="0" w:color="auto"/>
              <w:right w:val="single" w:sz="4" w:space="0" w:color="auto"/>
            </w:tcBorders>
            <w:shd w:val="clear" w:color="auto" w:fill="auto"/>
            <w:vAlign w:val="center"/>
            <w:hideMark/>
          </w:tcPr>
          <w:p w14:paraId="2125B93A" w14:textId="77777777" w:rsidR="001E260D" w:rsidRPr="002D6269" w:rsidRDefault="001E260D" w:rsidP="009302D4">
            <w:pPr>
              <w:spacing w:after="0" w:line="240" w:lineRule="auto"/>
              <w:jc w:val="center"/>
              <w:rPr>
                <w:rFonts w:ascii="Times New Roman" w:eastAsia="Times New Roman" w:hAnsi="Times New Roman" w:cs="Times New Roman"/>
                <w:sz w:val="20"/>
                <w:szCs w:val="20"/>
                <w:lang w:eastAsia="lv-LV"/>
              </w:rPr>
            </w:pPr>
            <w:r w:rsidRPr="002D6269">
              <w:rPr>
                <w:rFonts w:ascii="Times New Roman" w:eastAsia="Times New Roman" w:hAnsi="Times New Roman" w:cs="Times New Roman"/>
                <w:sz w:val="20"/>
                <w:szCs w:val="20"/>
                <w:lang w:eastAsia="lv-LV"/>
              </w:rPr>
              <w:t>OMT vadītājs</w:t>
            </w:r>
          </w:p>
        </w:tc>
        <w:tc>
          <w:tcPr>
            <w:tcW w:w="1613" w:type="dxa"/>
            <w:tcBorders>
              <w:top w:val="nil"/>
              <w:left w:val="nil"/>
              <w:bottom w:val="single" w:sz="4" w:space="0" w:color="auto"/>
              <w:right w:val="single" w:sz="4" w:space="0" w:color="auto"/>
            </w:tcBorders>
            <w:shd w:val="clear" w:color="auto" w:fill="auto"/>
            <w:vAlign w:val="center"/>
            <w:hideMark/>
          </w:tcPr>
          <w:p w14:paraId="3F3FAC47"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29.50</w:t>
            </w:r>
          </w:p>
        </w:tc>
        <w:tc>
          <w:tcPr>
            <w:tcW w:w="1324" w:type="dxa"/>
            <w:tcBorders>
              <w:top w:val="nil"/>
              <w:left w:val="nil"/>
              <w:bottom w:val="single" w:sz="4" w:space="0" w:color="auto"/>
              <w:right w:val="single" w:sz="4" w:space="0" w:color="auto"/>
            </w:tcBorders>
            <w:shd w:val="clear" w:color="auto" w:fill="auto"/>
            <w:noWrap/>
            <w:vAlign w:val="center"/>
            <w:hideMark/>
          </w:tcPr>
          <w:p w14:paraId="08C10134"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32</w:t>
            </w:r>
          </w:p>
        </w:tc>
        <w:tc>
          <w:tcPr>
            <w:tcW w:w="1273" w:type="dxa"/>
            <w:tcBorders>
              <w:top w:val="nil"/>
              <w:left w:val="nil"/>
              <w:bottom w:val="single" w:sz="4" w:space="0" w:color="auto"/>
              <w:right w:val="single" w:sz="4" w:space="0" w:color="auto"/>
            </w:tcBorders>
            <w:shd w:val="clear" w:color="auto" w:fill="auto"/>
            <w:noWrap/>
            <w:vAlign w:val="center"/>
            <w:hideMark/>
          </w:tcPr>
          <w:p w14:paraId="6F57E075"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-2.50</w:t>
            </w:r>
          </w:p>
        </w:tc>
        <w:tc>
          <w:tcPr>
            <w:tcW w:w="1674" w:type="dxa"/>
            <w:tcBorders>
              <w:top w:val="nil"/>
              <w:left w:val="nil"/>
              <w:bottom w:val="single" w:sz="4" w:space="0" w:color="auto"/>
              <w:right w:val="single" w:sz="4" w:space="0" w:color="auto"/>
            </w:tcBorders>
            <w:shd w:val="clear" w:color="auto" w:fill="auto"/>
            <w:vAlign w:val="center"/>
            <w:hideMark/>
          </w:tcPr>
          <w:p w14:paraId="194AEE07"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-17 743</w:t>
            </w:r>
          </w:p>
        </w:tc>
        <w:tc>
          <w:tcPr>
            <w:tcW w:w="1265" w:type="dxa"/>
            <w:tcBorders>
              <w:top w:val="nil"/>
              <w:left w:val="nil"/>
              <w:bottom w:val="single" w:sz="4" w:space="0" w:color="auto"/>
              <w:right w:val="single" w:sz="4" w:space="0" w:color="auto"/>
            </w:tcBorders>
            <w:shd w:val="clear" w:color="auto" w:fill="auto"/>
            <w:noWrap/>
            <w:vAlign w:val="center"/>
            <w:hideMark/>
          </w:tcPr>
          <w:p w14:paraId="6A9A5064"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-8.80</w:t>
            </w:r>
          </w:p>
        </w:tc>
      </w:tr>
      <w:tr w:rsidR="001E260D" w:rsidRPr="006B612D" w14:paraId="7913EE67" w14:textId="77777777" w:rsidTr="009302D4">
        <w:trPr>
          <w:trHeight w:val="496"/>
        </w:trPr>
        <w:tc>
          <w:tcPr>
            <w:tcW w:w="1937" w:type="dxa"/>
            <w:tcBorders>
              <w:top w:val="nil"/>
              <w:left w:val="single" w:sz="4" w:space="0" w:color="auto"/>
              <w:bottom w:val="single" w:sz="4" w:space="0" w:color="auto"/>
              <w:right w:val="single" w:sz="4" w:space="0" w:color="auto"/>
            </w:tcBorders>
            <w:shd w:val="clear" w:color="auto" w:fill="auto"/>
            <w:vAlign w:val="center"/>
            <w:hideMark/>
          </w:tcPr>
          <w:p w14:paraId="6A574150" w14:textId="77777777" w:rsidR="001E260D" w:rsidRPr="002D6269" w:rsidRDefault="001E260D" w:rsidP="009302D4">
            <w:pPr>
              <w:spacing w:after="0" w:line="240" w:lineRule="auto"/>
              <w:jc w:val="center"/>
              <w:rPr>
                <w:rFonts w:ascii="Times New Roman" w:eastAsia="Times New Roman" w:hAnsi="Times New Roman" w:cs="Times New Roman"/>
                <w:sz w:val="20"/>
                <w:szCs w:val="20"/>
                <w:lang w:eastAsia="lv-LV"/>
              </w:rPr>
            </w:pPr>
            <w:r w:rsidRPr="002D6269">
              <w:rPr>
                <w:rFonts w:ascii="Times New Roman" w:eastAsia="Times New Roman" w:hAnsi="Times New Roman" w:cs="Times New Roman"/>
                <w:sz w:val="18"/>
                <w:szCs w:val="18"/>
                <w:lang w:eastAsia="lv-LV"/>
              </w:rPr>
              <w:t>Medicīnas asistenti</w:t>
            </w:r>
          </w:p>
        </w:tc>
        <w:tc>
          <w:tcPr>
            <w:tcW w:w="1613" w:type="dxa"/>
            <w:tcBorders>
              <w:top w:val="nil"/>
              <w:left w:val="nil"/>
              <w:bottom w:val="single" w:sz="4" w:space="0" w:color="auto"/>
              <w:right w:val="single" w:sz="4" w:space="0" w:color="auto"/>
            </w:tcBorders>
            <w:shd w:val="clear" w:color="auto" w:fill="auto"/>
            <w:vAlign w:val="center"/>
            <w:hideMark/>
          </w:tcPr>
          <w:p w14:paraId="30717913"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66.78</w:t>
            </w:r>
          </w:p>
        </w:tc>
        <w:tc>
          <w:tcPr>
            <w:tcW w:w="1324" w:type="dxa"/>
            <w:tcBorders>
              <w:top w:val="nil"/>
              <w:left w:val="nil"/>
              <w:bottom w:val="single" w:sz="4" w:space="0" w:color="auto"/>
              <w:right w:val="single" w:sz="4" w:space="0" w:color="auto"/>
            </w:tcBorders>
            <w:shd w:val="clear" w:color="auto" w:fill="auto"/>
            <w:noWrap/>
            <w:vAlign w:val="center"/>
            <w:hideMark/>
          </w:tcPr>
          <w:p w14:paraId="0C3E8DAB"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32</w:t>
            </w:r>
          </w:p>
        </w:tc>
        <w:tc>
          <w:tcPr>
            <w:tcW w:w="1273" w:type="dxa"/>
            <w:tcBorders>
              <w:top w:val="nil"/>
              <w:left w:val="nil"/>
              <w:bottom w:val="single" w:sz="4" w:space="0" w:color="auto"/>
              <w:right w:val="single" w:sz="4" w:space="0" w:color="auto"/>
            </w:tcBorders>
            <w:shd w:val="clear" w:color="auto" w:fill="auto"/>
            <w:noWrap/>
            <w:vAlign w:val="center"/>
            <w:hideMark/>
          </w:tcPr>
          <w:p w14:paraId="56CDA2B3"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34.78</w:t>
            </w:r>
          </w:p>
        </w:tc>
        <w:tc>
          <w:tcPr>
            <w:tcW w:w="1674" w:type="dxa"/>
            <w:tcBorders>
              <w:top w:val="nil"/>
              <w:left w:val="nil"/>
              <w:bottom w:val="single" w:sz="4" w:space="0" w:color="auto"/>
              <w:right w:val="single" w:sz="4" w:space="0" w:color="auto"/>
            </w:tcBorders>
            <w:shd w:val="clear" w:color="auto" w:fill="auto"/>
            <w:vAlign w:val="center"/>
            <w:hideMark/>
          </w:tcPr>
          <w:p w14:paraId="29E7951B"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178 608</w:t>
            </w:r>
          </w:p>
        </w:tc>
        <w:tc>
          <w:tcPr>
            <w:tcW w:w="1265" w:type="dxa"/>
            <w:tcBorders>
              <w:top w:val="nil"/>
              <w:left w:val="nil"/>
              <w:bottom w:val="single" w:sz="4" w:space="0" w:color="auto"/>
              <w:right w:val="single" w:sz="4" w:space="0" w:color="auto"/>
            </w:tcBorders>
            <w:shd w:val="clear" w:color="auto" w:fill="auto"/>
            <w:noWrap/>
            <w:vAlign w:val="center"/>
            <w:hideMark/>
          </w:tcPr>
          <w:p w14:paraId="344FEBC0" w14:textId="77777777" w:rsidR="001E260D" w:rsidRPr="006B612D" w:rsidRDefault="001E260D" w:rsidP="009302D4">
            <w:pPr>
              <w:spacing w:after="0" w:line="240" w:lineRule="auto"/>
              <w:jc w:val="center"/>
              <w:rPr>
                <w:rFonts w:ascii="Times New Roman" w:eastAsia="Times New Roman" w:hAnsi="Times New Roman" w:cs="Times New Roman"/>
                <w:color w:val="0D0D0D" w:themeColor="text1" w:themeTint="F2"/>
                <w:sz w:val="20"/>
                <w:szCs w:val="20"/>
                <w:lang w:eastAsia="lv-LV"/>
              </w:rPr>
            </w:pPr>
            <w:r w:rsidRPr="006B612D">
              <w:rPr>
                <w:rFonts w:ascii="Times New Roman" w:eastAsia="Times New Roman" w:hAnsi="Times New Roman" w:cs="Times New Roman"/>
                <w:color w:val="0D0D0D" w:themeColor="text1" w:themeTint="F2"/>
                <w:sz w:val="20"/>
                <w:szCs w:val="20"/>
                <w:lang w:eastAsia="lv-LV"/>
              </w:rPr>
              <w:t>88.60</w:t>
            </w:r>
          </w:p>
        </w:tc>
      </w:tr>
    </w:tbl>
    <w:p w14:paraId="3A28AD4C" w14:textId="77777777" w:rsidR="003B73AD" w:rsidRDefault="003B73AD" w:rsidP="003B73AD">
      <w:pPr>
        <w:pStyle w:val="pamattekststabul"/>
        <w:spacing w:before="0" w:beforeAutospacing="0" w:after="0" w:afterAutospacing="0"/>
        <w:ind w:firstLine="709"/>
        <w:jc w:val="both"/>
        <w:rPr>
          <w:bCs/>
          <w:sz w:val="28"/>
          <w:szCs w:val="28"/>
          <w:lang w:val="lv-LV"/>
        </w:rPr>
      </w:pPr>
    </w:p>
    <w:p w14:paraId="0CADD477" w14:textId="0C1741EC" w:rsidR="001E260D" w:rsidRDefault="001E260D" w:rsidP="003B73AD">
      <w:pPr>
        <w:pStyle w:val="pamattekststabul"/>
        <w:spacing w:before="0" w:beforeAutospacing="0" w:after="0" w:afterAutospacing="0"/>
        <w:ind w:firstLine="709"/>
        <w:jc w:val="both"/>
        <w:rPr>
          <w:bCs/>
          <w:sz w:val="28"/>
          <w:szCs w:val="28"/>
          <w:lang w:val="lv-LV"/>
        </w:rPr>
      </w:pPr>
      <w:r w:rsidRPr="004E4E09">
        <w:rPr>
          <w:bCs/>
          <w:sz w:val="28"/>
          <w:szCs w:val="28"/>
          <w:lang w:val="lv-LV"/>
        </w:rPr>
        <w:t>No iepriekš minētā var novērtēt un secināt, ka 2019.gadā virsstundās pagarināto darba laiku varētu izstrādāt 1 495 nodarbinātie (1 897 nodarbinātie – 402 nodarbinātie), bet papildus būtu nepieciešami 402 nodarbinātie. Detalizēti informācija par 2019.gada nenosegtajām stundām un to izstrādei nepieciešamo papildus nodarbināto skaitu skat. tabulā Nr.3.</w:t>
      </w:r>
    </w:p>
    <w:p w14:paraId="03BC9434" w14:textId="5A7B9DA7" w:rsidR="001E260D" w:rsidRPr="002C2CB3" w:rsidRDefault="001E260D" w:rsidP="003B73AD">
      <w:pPr>
        <w:pStyle w:val="pamattekststabul"/>
        <w:spacing w:before="0" w:beforeAutospacing="0" w:after="0" w:afterAutospacing="0"/>
        <w:ind w:firstLine="709"/>
        <w:jc w:val="both"/>
        <w:rPr>
          <w:bCs/>
          <w:sz w:val="28"/>
          <w:szCs w:val="28"/>
          <w:lang w:val="lv-LV"/>
        </w:rPr>
      </w:pPr>
      <w:r w:rsidRPr="0067056D">
        <w:rPr>
          <w:bCs/>
          <w:sz w:val="28"/>
          <w:szCs w:val="28"/>
          <w:lang w:val="lv-LV"/>
        </w:rPr>
        <w:t xml:space="preserve">Saskaņā ar pašu iestāžu sniegtajiem datiem par nenosegto stundu skaitu 2019.gadā, tas tiek plānots 1 322 891 stundas. Šeit ir jāņem vērā, ka šis skaitlis satur gan kopējo </w:t>
      </w:r>
      <w:r w:rsidRPr="002C2CB3">
        <w:rPr>
          <w:bCs/>
          <w:sz w:val="28"/>
          <w:szCs w:val="28"/>
          <w:lang w:val="lv-LV"/>
        </w:rPr>
        <w:t xml:space="preserve">cilvēkresursu deficītu veselības aprūpē, kas izveidojies vairāku gadu laikā gan arī tiešo ietekmi no </w:t>
      </w:r>
      <w:proofErr w:type="spellStart"/>
      <w:r w:rsidR="00C95031" w:rsidRPr="002C2CB3">
        <w:rPr>
          <w:bCs/>
          <w:sz w:val="28"/>
          <w:szCs w:val="28"/>
        </w:rPr>
        <w:t>Satversmes</w:t>
      </w:r>
      <w:proofErr w:type="spellEnd"/>
      <w:r w:rsidR="00C95031" w:rsidRPr="002C2CB3">
        <w:rPr>
          <w:bCs/>
          <w:sz w:val="28"/>
          <w:szCs w:val="28"/>
        </w:rPr>
        <w:t xml:space="preserve"> </w:t>
      </w:r>
      <w:proofErr w:type="spellStart"/>
      <w:r w:rsidR="00C95031" w:rsidRPr="002C2CB3">
        <w:rPr>
          <w:bCs/>
          <w:sz w:val="28"/>
          <w:szCs w:val="28"/>
        </w:rPr>
        <w:t>tiesas</w:t>
      </w:r>
      <w:proofErr w:type="spellEnd"/>
      <w:r w:rsidR="00C95031" w:rsidRPr="002C2CB3">
        <w:rPr>
          <w:bCs/>
          <w:sz w:val="28"/>
          <w:szCs w:val="28"/>
        </w:rPr>
        <w:t xml:space="preserve"> </w:t>
      </w:r>
      <w:proofErr w:type="spellStart"/>
      <w:r w:rsidR="00C95031" w:rsidRPr="002C2CB3">
        <w:rPr>
          <w:bCs/>
          <w:sz w:val="28"/>
          <w:szCs w:val="28"/>
        </w:rPr>
        <w:t>sprieduma</w:t>
      </w:r>
      <w:proofErr w:type="spellEnd"/>
      <w:r w:rsidRPr="002C2CB3">
        <w:rPr>
          <w:bCs/>
          <w:sz w:val="28"/>
          <w:szCs w:val="28"/>
          <w:lang w:val="lv-LV"/>
        </w:rPr>
        <w:t>, gan arī ietekmi no iestāžu plānotā slodžu skaita samazinājuma 2019.gadā pret 2018.gadu. Tātad, lai izstrādātu iestāžu prognozētās nenosegtās 1 322 891 stund</w:t>
      </w:r>
      <w:r w:rsidR="00024EC4">
        <w:rPr>
          <w:bCs/>
          <w:sz w:val="28"/>
          <w:szCs w:val="28"/>
          <w:lang w:val="lv-LV"/>
        </w:rPr>
        <w:t>as</w:t>
      </w:r>
      <w:r w:rsidRPr="002C2CB3">
        <w:rPr>
          <w:bCs/>
          <w:sz w:val="28"/>
          <w:szCs w:val="28"/>
          <w:lang w:val="lv-LV"/>
        </w:rPr>
        <w:t xml:space="preserve"> ir nepieciešami</w:t>
      </w:r>
      <w:r w:rsidR="00024EC4">
        <w:rPr>
          <w:bCs/>
          <w:sz w:val="28"/>
          <w:szCs w:val="28"/>
          <w:lang w:val="lv-LV"/>
        </w:rPr>
        <w:t xml:space="preserve"> papildus</w:t>
      </w:r>
      <w:r w:rsidRPr="002C2CB3">
        <w:rPr>
          <w:bCs/>
          <w:sz w:val="28"/>
          <w:szCs w:val="28"/>
          <w:lang w:val="lv-LV"/>
        </w:rPr>
        <w:t xml:space="preserve"> 656 nodarbinātie tikai normāla darba laika ietvaros.  </w:t>
      </w:r>
    </w:p>
    <w:p w14:paraId="748E407E" w14:textId="31F10134" w:rsidR="001E260D" w:rsidRPr="0067056D" w:rsidRDefault="001E260D" w:rsidP="003B73AD">
      <w:pPr>
        <w:pStyle w:val="pamattekststabul"/>
        <w:spacing w:before="0" w:beforeAutospacing="0" w:after="0" w:afterAutospacing="0"/>
        <w:ind w:firstLine="709"/>
        <w:jc w:val="both"/>
        <w:rPr>
          <w:bCs/>
          <w:sz w:val="28"/>
          <w:szCs w:val="28"/>
          <w:lang w:val="lv-LV"/>
        </w:rPr>
      </w:pPr>
      <w:r w:rsidRPr="002C2CB3">
        <w:rPr>
          <w:bCs/>
          <w:sz w:val="28"/>
          <w:szCs w:val="28"/>
          <w:lang w:val="lv-LV"/>
        </w:rPr>
        <w:t xml:space="preserve">Jautājums par prognozējamo cilvēkresursu nepietiekamību veselības aprūpes nozarē saistībā ar </w:t>
      </w:r>
      <w:r w:rsidR="00C95031" w:rsidRPr="002C2CB3">
        <w:rPr>
          <w:bCs/>
          <w:sz w:val="28"/>
          <w:szCs w:val="28"/>
          <w:lang w:val="lv-LV"/>
        </w:rPr>
        <w:t>Satversmes tiesas spriedumu</w:t>
      </w:r>
      <w:r w:rsidRPr="002C2CB3">
        <w:rPr>
          <w:bCs/>
          <w:sz w:val="28"/>
          <w:szCs w:val="28"/>
          <w:lang w:val="lv-LV"/>
        </w:rPr>
        <w:t>, kā arī kopējo deficītu ir jāturpina skatīt</w:t>
      </w:r>
      <w:r w:rsidRPr="0067056D">
        <w:rPr>
          <w:bCs/>
          <w:sz w:val="28"/>
          <w:szCs w:val="28"/>
          <w:lang w:val="lv-LV"/>
        </w:rPr>
        <w:t xml:space="preserve"> kompleksi ar darba samaksas palielināšanas jautājumu ārstniecības personām, gan arī kopējo darbinieku skaita deficīta samazināšanas jautājumiem ilgtermiņā un vidējā termiņā. Cilvēkresursu deficīts pēc darba samaksas palielināšanas primāri ir risināms iestāžu līmenī, pakāpeniski plānojot pasākumus ilgtermiņā. </w:t>
      </w:r>
    </w:p>
    <w:p w14:paraId="3296A513" w14:textId="5847A1F1" w:rsidR="00F3126F" w:rsidRDefault="00F3126F" w:rsidP="00645747">
      <w:pPr>
        <w:spacing w:after="0" w:line="240" w:lineRule="auto"/>
        <w:ind w:firstLine="720"/>
        <w:jc w:val="both"/>
        <w:rPr>
          <w:rFonts w:ascii="Times New Roman" w:hAnsi="Times New Roman" w:cs="Times New Roman"/>
          <w:sz w:val="28"/>
          <w:szCs w:val="28"/>
        </w:rPr>
      </w:pPr>
    </w:p>
    <w:p w14:paraId="221318DA" w14:textId="77777777" w:rsidR="003B73AD" w:rsidRDefault="003B73AD" w:rsidP="00645747">
      <w:pPr>
        <w:spacing w:after="0" w:line="240" w:lineRule="auto"/>
        <w:ind w:right="-766" w:firstLine="851"/>
        <w:rPr>
          <w:rFonts w:ascii="Times New Roman" w:eastAsia="Times New Roman" w:hAnsi="Times New Roman" w:cs="Times New Roman"/>
          <w:sz w:val="28"/>
          <w:szCs w:val="28"/>
        </w:rPr>
      </w:pPr>
    </w:p>
    <w:sectPr w:rsidR="003B73AD" w:rsidSect="00DA4A2F">
      <w:headerReference w:type="default" r:id="rId12"/>
      <w:footerReference w:type="default" r:id="rId13"/>
      <w:footerReference w:type="first" r:id="rId1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C5D937" w14:textId="77777777" w:rsidR="009302D4" w:rsidRDefault="009302D4" w:rsidP="00742970">
      <w:pPr>
        <w:spacing w:after="0" w:line="240" w:lineRule="auto"/>
      </w:pPr>
      <w:r>
        <w:separator/>
      </w:r>
    </w:p>
  </w:endnote>
  <w:endnote w:type="continuationSeparator" w:id="0">
    <w:p w14:paraId="7C5C1683" w14:textId="77777777" w:rsidR="009302D4" w:rsidRDefault="009302D4" w:rsidP="00742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okChampa">
    <w:altName w:val="DokChampa"/>
    <w:charset w:val="DE"/>
    <w:family w:val="swiss"/>
    <w:pitch w:val="variable"/>
    <w:sig w:usb0="83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B7FEF" w14:textId="77777777" w:rsidR="00BE52AA" w:rsidRPr="003071C3" w:rsidRDefault="00BE52AA" w:rsidP="00BE52AA">
    <w:pPr>
      <w:pStyle w:val="Footer"/>
      <w:rPr>
        <w:rFonts w:ascii="Times New Roman" w:hAnsi="Times New Roman" w:cs="Times New Roman"/>
        <w:sz w:val="20"/>
        <w:szCs w:val="20"/>
      </w:rPr>
    </w:pPr>
    <w:r w:rsidRPr="003071C3">
      <w:rPr>
        <w:rFonts w:ascii="Times New Roman" w:hAnsi="Times New Roman" w:cs="Times New Roman"/>
        <w:sz w:val="20"/>
        <w:szCs w:val="20"/>
      </w:rPr>
      <w:t>VMzino_</w:t>
    </w:r>
    <w:r>
      <w:rPr>
        <w:rFonts w:ascii="Times New Roman" w:hAnsi="Times New Roman" w:cs="Times New Roman"/>
        <w:sz w:val="20"/>
        <w:szCs w:val="20"/>
      </w:rPr>
      <w:t>3010</w:t>
    </w:r>
    <w:r w:rsidRPr="003071C3">
      <w:rPr>
        <w:rFonts w:ascii="Times New Roman" w:hAnsi="Times New Roman" w:cs="Times New Roman"/>
        <w:sz w:val="20"/>
        <w:szCs w:val="20"/>
      </w:rPr>
      <w:t>1</w:t>
    </w:r>
    <w:r>
      <w:rPr>
        <w:rFonts w:ascii="Times New Roman" w:hAnsi="Times New Roman" w:cs="Times New Roman"/>
        <w:sz w:val="20"/>
        <w:szCs w:val="20"/>
      </w:rPr>
      <w:t>8</w:t>
    </w:r>
    <w:r w:rsidRPr="003071C3">
      <w:rPr>
        <w:rFonts w:ascii="Times New Roman" w:hAnsi="Times New Roman" w:cs="Times New Roman"/>
        <w:sz w:val="20"/>
        <w:szCs w:val="20"/>
      </w:rPr>
      <w:t>_</w:t>
    </w:r>
    <w:r>
      <w:rPr>
        <w:rFonts w:ascii="Times New Roman" w:hAnsi="Times New Roman" w:cs="Times New Roman"/>
        <w:sz w:val="20"/>
        <w:szCs w:val="20"/>
      </w:rPr>
      <w:t>atlidziba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E127C" w14:textId="61401A6D" w:rsidR="009302D4" w:rsidRPr="003071C3" w:rsidRDefault="009302D4">
    <w:pPr>
      <w:pStyle w:val="Footer"/>
      <w:rPr>
        <w:rFonts w:ascii="Times New Roman" w:hAnsi="Times New Roman" w:cs="Times New Roman"/>
        <w:sz w:val="20"/>
        <w:szCs w:val="20"/>
      </w:rPr>
    </w:pPr>
    <w:bookmarkStart w:id="20" w:name="_Hlk523130033"/>
    <w:bookmarkStart w:id="21" w:name="_Hlk523130034"/>
    <w:bookmarkStart w:id="22" w:name="_Hlk523130035"/>
    <w:bookmarkStart w:id="23" w:name="_Hlk523130036"/>
    <w:bookmarkStart w:id="24" w:name="_Hlk523130037"/>
    <w:bookmarkStart w:id="25" w:name="_Hlk523130038"/>
    <w:bookmarkStart w:id="26" w:name="_Hlk523149701"/>
    <w:bookmarkStart w:id="27" w:name="_Hlk523149702"/>
    <w:bookmarkStart w:id="28" w:name="_Hlk528657190"/>
    <w:bookmarkStart w:id="29" w:name="_Hlk528657191"/>
    <w:bookmarkStart w:id="30" w:name="_Hlk528657192"/>
    <w:bookmarkStart w:id="31" w:name="_Hlk528657193"/>
    <w:r w:rsidRPr="003071C3">
      <w:rPr>
        <w:rFonts w:ascii="Times New Roman" w:hAnsi="Times New Roman" w:cs="Times New Roman"/>
        <w:sz w:val="20"/>
        <w:szCs w:val="20"/>
      </w:rPr>
      <w:t>VMzino_</w:t>
    </w:r>
    <w:r w:rsidR="00BE52AA">
      <w:rPr>
        <w:rFonts w:ascii="Times New Roman" w:hAnsi="Times New Roman" w:cs="Times New Roman"/>
        <w:sz w:val="20"/>
        <w:szCs w:val="20"/>
      </w:rPr>
      <w:t>30</w:t>
    </w:r>
    <w:r w:rsidR="00410288">
      <w:rPr>
        <w:rFonts w:ascii="Times New Roman" w:hAnsi="Times New Roman" w:cs="Times New Roman"/>
        <w:sz w:val="20"/>
        <w:szCs w:val="20"/>
      </w:rPr>
      <w:t>1</w:t>
    </w:r>
    <w:r>
      <w:rPr>
        <w:rFonts w:ascii="Times New Roman" w:hAnsi="Times New Roman" w:cs="Times New Roman"/>
        <w:sz w:val="20"/>
        <w:szCs w:val="20"/>
      </w:rPr>
      <w:t>0</w:t>
    </w:r>
    <w:r w:rsidRPr="003071C3">
      <w:rPr>
        <w:rFonts w:ascii="Times New Roman" w:hAnsi="Times New Roman" w:cs="Times New Roman"/>
        <w:sz w:val="20"/>
        <w:szCs w:val="20"/>
      </w:rPr>
      <w:t>1</w:t>
    </w:r>
    <w:r>
      <w:rPr>
        <w:rFonts w:ascii="Times New Roman" w:hAnsi="Times New Roman" w:cs="Times New Roman"/>
        <w:sz w:val="20"/>
        <w:szCs w:val="20"/>
      </w:rPr>
      <w:t>8</w:t>
    </w:r>
    <w:r w:rsidRPr="003071C3">
      <w:rPr>
        <w:rFonts w:ascii="Times New Roman" w:hAnsi="Times New Roman" w:cs="Times New Roman"/>
        <w:sz w:val="20"/>
        <w:szCs w:val="20"/>
      </w:rPr>
      <w:t>_</w:t>
    </w:r>
    <w:bookmarkEnd w:id="20"/>
    <w:bookmarkEnd w:id="21"/>
    <w:bookmarkEnd w:id="22"/>
    <w:bookmarkEnd w:id="23"/>
    <w:bookmarkEnd w:id="24"/>
    <w:bookmarkEnd w:id="25"/>
    <w:bookmarkEnd w:id="26"/>
    <w:bookmarkEnd w:id="27"/>
    <w:r w:rsidR="00BE52AA">
      <w:rPr>
        <w:rFonts w:ascii="Times New Roman" w:hAnsi="Times New Roman" w:cs="Times New Roman"/>
        <w:sz w:val="20"/>
        <w:szCs w:val="20"/>
      </w:rPr>
      <w:t>atlidziba</w:t>
    </w:r>
    <w:bookmarkEnd w:id="28"/>
    <w:bookmarkEnd w:id="29"/>
    <w:bookmarkEnd w:id="30"/>
    <w:bookmarkEnd w:id="3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825CE" w14:textId="77777777" w:rsidR="009302D4" w:rsidRDefault="009302D4" w:rsidP="00742970">
      <w:pPr>
        <w:spacing w:after="0" w:line="240" w:lineRule="auto"/>
      </w:pPr>
      <w:r>
        <w:separator/>
      </w:r>
    </w:p>
  </w:footnote>
  <w:footnote w:type="continuationSeparator" w:id="0">
    <w:p w14:paraId="59C33497" w14:textId="77777777" w:rsidR="009302D4" w:rsidRDefault="009302D4" w:rsidP="00742970">
      <w:pPr>
        <w:spacing w:after="0" w:line="240" w:lineRule="auto"/>
      </w:pPr>
      <w:r>
        <w:continuationSeparator/>
      </w:r>
    </w:p>
  </w:footnote>
  <w:footnote w:id="1">
    <w:p w14:paraId="437F226C" w14:textId="77777777" w:rsidR="009302D4" w:rsidRDefault="009302D4" w:rsidP="00784B55">
      <w:pPr>
        <w:pStyle w:val="FootnoteText"/>
      </w:pPr>
      <w:r>
        <w:rPr>
          <w:rStyle w:val="FootnoteReference"/>
        </w:rPr>
        <w:footnoteRef/>
      </w:r>
      <w:r>
        <w:t xml:space="preserve"> </w:t>
      </w:r>
      <w:r w:rsidRPr="00EF5652">
        <w:rPr>
          <w:rFonts w:ascii="Times New Roman" w:hAnsi="Times New Roman" w:cs="Times New Roman"/>
        </w:rPr>
        <w:t xml:space="preserve">Apstiprināta </w:t>
      </w:r>
      <w:r>
        <w:rPr>
          <w:rFonts w:ascii="Times New Roman" w:hAnsi="Times New Roman" w:cs="Times New Roman"/>
        </w:rPr>
        <w:t>12.06</w:t>
      </w:r>
      <w:r w:rsidRPr="00EF5652">
        <w:rPr>
          <w:rFonts w:ascii="Times New Roman" w:hAnsi="Times New Roman" w:cs="Times New Roman"/>
        </w:rPr>
        <w:t>.201</w:t>
      </w:r>
      <w:r>
        <w:rPr>
          <w:rFonts w:ascii="Times New Roman" w:hAnsi="Times New Roman" w:cs="Times New Roman"/>
        </w:rPr>
        <w:t>8</w:t>
      </w:r>
      <w:r w:rsidRPr="00EF5652">
        <w:rPr>
          <w:rFonts w:ascii="Times New Roman" w:hAnsi="Times New Roman" w:cs="Times New Roman"/>
        </w:rPr>
        <w:t>. ar Veselības ministrijas rīkojumu Nr.</w:t>
      </w:r>
      <w:r>
        <w:rPr>
          <w:rFonts w:ascii="Times New Roman" w:hAnsi="Times New Roman" w:cs="Times New Roman"/>
        </w:rPr>
        <w:t>118</w:t>
      </w:r>
      <w:r w:rsidRPr="00EF5652">
        <w:rPr>
          <w:rFonts w:ascii="Times New Roman" w:hAnsi="Times New Roman" w:cs="Times New Roman"/>
        </w:rPr>
        <w:t xml:space="preserve"> “</w:t>
      </w:r>
      <w:r w:rsidRPr="00245BA0">
        <w:rPr>
          <w:rFonts w:ascii="Times New Roman" w:hAnsi="Times New Roman" w:cs="Times New Roman"/>
          <w:bCs/>
        </w:rPr>
        <w:t>Par darba grupas izveidi veselības  aprūpes nozarē strādājošo personu darba samaksas palielināšanu</w:t>
      </w:r>
      <w:r w:rsidRPr="00EF5652">
        <w:rPr>
          <w:rFonts w:ascii="Times New Roman" w:hAnsi="Times New Roman" w:cs="Times New Roman"/>
        </w:rPr>
        <w:t>”</w:t>
      </w:r>
      <w:r>
        <w:rPr>
          <w:rFonts w:ascii="Times New Roman" w:hAnsi="Times New Roman" w:cs="Times New Roman"/>
        </w:rPr>
        <w:t>.</w:t>
      </w:r>
    </w:p>
  </w:footnote>
  <w:footnote w:id="2">
    <w:p w14:paraId="2099F0FD" w14:textId="2C60EF1A" w:rsidR="009302D4" w:rsidRPr="009A2712" w:rsidRDefault="009302D4" w:rsidP="00CF5392">
      <w:pPr>
        <w:pStyle w:val="FootnoteText"/>
        <w:jc w:val="both"/>
        <w:rPr>
          <w:rFonts w:ascii="Times New Roman" w:hAnsi="Times New Roman" w:cs="Times New Roman"/>
        </w:rPr>
      </w:pPr>
      <w:r w:rsidRPr="009A2712">
        <w:rPr>
          <w:rStyle w:val="FootnoteReference"/>
          <w:rFonts w:ascii="Times New Roman" w:hAnsi="Times New Roman" w:cs="Times New Roman"/>
        </w:rPr>
        <w:footnoteRef/>
      </w:r>
      <w:r w:rsidRPr="009A2712">
        <w:rPr>
          <w:rFonts w:ascii="Times New Roman" w:hAnsi="Times New Roman" w:cs="Times New Roman"/>
        </w:rPr>
        <w:t xml:space="preserve"> </w:t>
      </w:r>
      <w:r w:rsidRPr="009A2712">
        <w:rPr>
          <w:rFonts w:ascii="Times New Roman" w:hAnsi="Times New Roman" w:cs="Times New Roman"/>
          <w:color w:val="000000"/>
        </w:rPr>
        <w:t>Konceptuālais ziņojums “Par veselības aprūpes sistēmas reformu” (MK 07.08.2017. rīkojums Nr.394)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1090549"/>
      <w:docPartObj>
        <w:docPartGallery w:val="Page Numbers (Top of Page)"/>
        <w:docPartUnique/>
      </w:docPartObj>
    </w:sdtPr>
    <w:sdtEndPr>
      <w:rPr>
        <w:noProof/>
      </w:rPr>
    </w:sdtEndPr>
    <w:sdtContent>
      <w:p w14:paraId="4D378B0C" w14:textId="1FC08B41" w:rsidR="009302D4" w:rsidRDefault="009302D4">
        <w:pPr>
          <w:pStyle w:val="Header"/>
          <w:jc w:val="center"/>
        </w:pPr>
        <w:r>
          <w:fldChar w:fldCharType="begin"/>
        </w:r>
        <w:r>
          <w:instrText xml:space="preserve"> PAGE   \* MERGEFORMAT </w:instrText>
        </w:r>
        <w:r>
          <w:fldChar w:fldCharType="separate"/>
        </w:r>
        <w:r>
          <w:rPr>
            <w:noProof/>
          </w:rPr>
          <w:t>6</w:t>
        </w:r>
        <w:r>
          <w:rPr>
            <w:noProof/>
          </w:rPr>
          <w:fldChar w:fldCharType="end"/>
        </w:r>
      </w:p>
    </w:sdtContent>
  </w:sdt>
  <w:p w14:paraId="6B700509" w14:textId="77777777" w:rsidR="009302D4" w:rsidRDefault="009302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6864611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15:restartNumberingAfterBreak="0">
    <w:nsid w:val="19614EF5"/>
    <w:multiLevelType w:val="hybridMultilevel"/>
    <w:tmpl w:val="49105860"/>
    <w:lvl w:ilvl="0" w:tplc="6860BD64">
      <w:start w:val="1"/>
      <w:numFmt w:val="lowerLetter"/>
      <w:lvlText w:val="%1)"/>
      <w:lvlJc w:val="left"/>
      <w:pPr>
        <w:ind w:left="1155" w:hanging="360"/>
      </w:pPr>
      <w:rPr>
        <w:rFonts w:hint="default"/>
      </w:rPr>
    </w:lvl>
    <w:lvl w:ilvl="1" w:tplc="04260019" w:tentative="1">
      <w:start w:val="1"/>
      <w:numFmt w:val="lowerLetter"/>
      <w:lvlText w:val="%2."/>
      <w:lvlJc w:val="left"/>
      <w:pPr>
        <w:ind w:left="1875" w:hanging="360"/>
      </w:pPr>
    </w:lvl>
    <w:lvl w:ilvl="2" w:tplc="0426001B" w:tentative="1">
      <w:start w:val="1"/>
      <w:numFmt w:val="lowerRoman"/>
      <w:lvlText w:val="%3."/>
      <w:lvlJc w:val="right"/>
      <w:pPr>
        <w:ind w:left="2595" w:hanging="180"/>
      </w:pPr>
    </w:lvl>
    <w:lvl w:ilvl="3" w:tplc="0426000F" w:tentative="1">
      <w:start w:val="1"/>
      <w:numFmt w:val="decimal"/>
      <w:lvlText w:val="%4."/>
      <w:lvlJc w:val="left"/>
      <w:pPr>
        <w:ind w:left="3315" w:hanging="360"/>
      </w:pPr>
    </w:lvl>
    <w:lvl w:ilvl="4" w:tplc="04260019" w:tentative="1">
      <w:start w:val="1"/>
      <w:numFmt w:val="lowerLetter"/>
      <w:lvlText w:val="%5."/>
      <w:lvlJc w:val="left"/>
      <w:pPr>
        <w:ind w:left="4035" w:hanging="360"/>
      </w:pPr>
    </w:lvl>
    <w:lvl w:ilvl="5" w:tplc="0426001B" w:tentative="1">
      <w:start w:val="1"/>
      <w:numFmt w:val="lowerRoman"/>
      <w:lvlText w:val="%6."/>
      <w:lvlJc w:val="right"/>
      <w:pPr>
        <w:ind w:left="4755" w:hanging="180"/>
      </w:pPr>
    </w:lvl>
    <w:lvl w:ilvl="6" w:tplc="0426000F" w:tentative="1">
      <w:start w:val="1"/>
      <w:numFmt w:val="decimal"/>
      <w:lvlText w:val="%7."/>
      <w:lvlJc w:val="left"/>
      <w:pPr>
        <w:ind w:left="5475" w:hanging="360"/>
      </w:pPr>
    </w:lvl>
    <w:lvl w:ilvl="7" w:tplc="04260019" w:tentative="1">
      <w:start w:val="1"/>
      <w:numFmt w:val="lowerLetter"/>
      <w:lvlText w:val="%8."/>
      <w:lvlJc w:val="left"/>
      <w:pPr>
        <w:ind w:left="6195" w:hanging="360"/>
      </w:pPr>
    </w:lvl>
    <w:lvl w:ilvl="8" w:tplc="0426001B" w:tentative="1">
      <w:start w:val="1"/>
      <w:numFmt w:val="lowerRoman"/>
      <w:lvlText w:val="%9."/>
      <w:lvlJc w:val="right"/>
      <w:pPr>
        <w:ind w:left="6915" w:hanging="180"/>
      </w:pPr>
    </w:lvl>
  </w:abstractNum>
  <w:abstractNum w:abstractNumId="2" w15:restartNumberingAfterBreak="0">
    <w:nsid w:val="21A20027"/>
    <w:multiLevelType w:val="hybridMultilevel"/>
    <w:tmpl w:val="26C25DD4"/>
    <w:lvl w:ilvl="0" w:tplc="1E66B8E2">
      <w:start w:val="1"/>
      <w:numFmt w:val="decimal"/>
      <w:lvlText w:val="%1."/>
      <w:lvlJc w:val="left"/>
      <w:pPr>
        <w:ind w:left="1170" w:hanging="45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221D6FBC"/>
    <w:multiLevelType w:val="multilevel"/>
    <w:tmpl w:val="0426001F"/>
    <w:lvl w:ilvl="0">
      <w:start w:val="1"/>
      <w:numFmt w:val="decimal"/>
      <w:lvlText w:val="%1."/>
      <w:lvlJc w:val="left"/>
      <w:pPr>
        <w:ind w:left="107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28B753F"/>
    <w:multiLevelType w:val="hybridMultilevel"/>
    <w:tmpl w:val="6F54882A"/>
    <w:lvl w:ilvl="0" w:tplc="AF644182">
      <w:start w:val="8"/>
      <w:numFmt w:val="bullet"/>
      <w:lvlText w:val="-"/>
      <w:lvlJc w:val="left"/>
      <w:pPr>
        <w:ind w:left="720" w:hanging="360"/>
      </w:pPr>
      <w:rPr>
        <w:rFonts w:ascii="Times New Roman" w:eastAsiaTheme="minorHAns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26FF4A7A"/>
    <w:multiLevelType w:val="hybridMultilevel"/>
    <w:tmpl w:val="7966D578"/>
    <w:lvl w:ilvl="0" w:tplc="3618AF4C">
      <w:start w:val="1"/>
      <w:numFmt w:val="bullet"/>
      <w:lvlText w:val=""/>
      <w:lvlJc w:val="left"/>
      <w:pPr>
        <w:ind w:left="1211" w:hanging="360"/>
      </w:pPr>
      <w:rPr>
        <w:rFonts w:ascii="Symbol" w:eastAsia="Times New Roman" w:hAnsi="Symbol" w:cs="Times New Roman" w:hint="default"/>
      </w:rPr>
    </w:lvl>
    <w:lvl w:ilvl="1" w:tplc="04260003" w:tentative="1">
      <w:start w:val="1"/>
      <w:numFmt w:val="bullet"/>
      <w:lvlText w:val="o"/>
      <w:lvlJc w:val="left"/>
      <w:pPr>
        <w:ind w:left="1931" w:hanging="360"/>
      </w:pPr>
      <w:rPr>
        <w:rFonts w:ascii="Courier New" w:hAnsi="Courier New" w:cs="Courier New" w:hint="default"/>
      </w:rPr>
    </w:lvl>
    <w:lvl w:ilvl="2" w:tplc="04260005" w:tentative="1">
      <w:start w:val="1"/>
      <w:numFmt w:val="bullet"/>
      <w:lvlText w:val=""/>
      <w:lvlJc w:val="left"/>
      <w:pPr>
        <w:ind w:left="2651" w:hanging="360"/>
      </w:pPr>
      <w:rPr>
        <w:rFonts w:ascii="Wingdings" w:hAnsi="Wingdings" w:hint="default"/>
      </w:rPr>
    </w:lvl>
    <w:lvl w:ilvl="3" w:tplc="04260001" w:tentative="1">
      <w:start w:val="1"/>
      <w:numFmt w:val="bullet"/>
      <w:lvlText w:val=""/>
      <w:lvlJc w:val="left"/>
      <w:pPr>
        <w:ind w:left="3371" w:hanging="360"/>
      </w:pPr>
      <w:rPr>
        <w:rFonts w:ascii="Symbol" w:hAnsi="Symbol" w:hint="default"/>
      </w:rPr>
    </w:lvl>
    <w:lvl w:ilvl="4" w:tplc="04260003" w:tentative="1">
      <w:start w:val="1"/>
      <w:numFmt w:val="bullet"/>
      <w:lvlText w:val="o"/>
      <w:lvlJc w:val="left"/>
      <w:pPr>
        <w:ind w:left="4091" w:hanging="360"/>
      </w:pPr>
      <w:rPr>
        <w:rFonts w:ascii="Courier New" w:hAnsi="Courier New" w:cs="Courier New" w:hint="default"/>
      </w:rPr>
    </w:lvl>
    <w:lvl w:ilvl="5" w:tplc="04260005" w:tentative="1">
      <w:start w:val="1"/>
      <w:numFmt w:val="bullet"/>
      <w:lvlText w:val=""/>
      <w:lvlJc w:val="left"/>
      <w:pPr>
        <w:ind w:left="4811" w:hanging="360"/>
      </w:pPr>
      <w:rPr>
        <w:rFonts w:ascii="Wingdings" w:hAnsi="Wingdings" w:hint="default"/>
      </w:rPr>
    </w:lvl>
    <w:lvl w:ilvl="6" w:tplc="04260001" w:tentative="1">
      <w:start w:val="1"/>
      <w:numFmt w:val="bullet"/>
      <w:lvlText w:val=""/>
      <w:lvlJc w:val="left"/>
      <w:pPr>
        <w:ind w:left="5531" w:hanging="360"/>
      </w:pPr>
      <w:rPr>
        <w:rFonts w:ascii="Symbol" w:hAnsi="Symbol" w:hint="default"/>
      </w:rPr>
    </w:lvl>
    <w:lvl w:ilvl="7" w:tplc="04260003" w:tentative="1">
      <w:start w:val="1"/>
      <w:numFmt w:val="bullet"/>
      <w:lvlText w:val="o"/>
      <w:lvlJc w:val="left"/>
      <w:pPr>
        <w:ind w:left="6251" w:hanging="360"/>
      </w:pPr>
      <w:rPr>
        <w:rFonts w:ascii="Courier New" w:hAnsi="Courier New" w:cs="Courier New" w:hint="default"/>
      </w:rPr>
    </w:lvl>
    <w:lvl w:ilvl="8" w:tplc="04260005" w:tentative="1">
      <w:start w:val="1"/>
      <w:numFmt w:val="bullet"/>
      <w:lvlText w:val=""/>
      <w:lvlJc w:val="left"/>
      <w:pPr>
        <w:ind w:left="6971" w:hanging="360"/>
      </w:pPr>
      <w:rPr>
        <w:rFonts w:ascii="Wingdings" w:hAnsi="Wingdings" w:hint="default"/>
      </w:rPr>
    </w:lvl>
  </w:abstractNum>
  <w:abstractNum w:abstractNumId="6" w15:restartNumberingAfterBreak="0">
    <w:nsid w:val="2966713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E1814FC"/>
    <w:multiLevelType w:val="hybridMultilevel"/>
    <w:tmpl w:val="21F62DBC"/>
    <w:lvl w:ilvl="0" w:tplc="6C5EDB7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8" w15:restartNumberingAfterBreak="0">
    <w:nsid w:val="2E496E52"/>
    <w:multiLevelType w:val="hybridMultilevel"/>
    <w:tmpl w:val="ED98A9CA"/>
    <w:lvl w:ilvl="0" w:tplc="98660068">
      <w:start w:val="1"/>
      <w:numFmt w:val="decimal"/>
      <w:lvlText w:val="%1."/>
      <w:lvlJc w:val="left"/>
      <w:pPr>
        <w:ind w:left="1070" w:hanging="360"/>
      </w:pPr>
      <w:rPr>
        <w:rFonts w:hint="default"/>
      </w:r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9" w15:restartNumberingAfterBreak="0">
    <w:nsid w:val="30986A0A"/>
    <w:multiLevelType w:val="hybridMultilevel"/>
    <w:tmpl w:val="988C9BF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15:restartNumberingAfterBreak="0">
    <w:nsid w:val="3FF84152"/>
    <w:multiLevelType w:val="hybridMultilevel"/>
    <w:tmpl w:val="F576463E"/>
    <w:lvl w:ilvl="0" w:tplc="64E41AD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6AC9679A"/>
    <w:multiLevelType w:val="hybridMultilevel"/>
    <w:tmpl w:val="9876760A"/>
    <w:lvl w:ilvl="0" w:tplc="A88A363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6CF13B28"/>
    <w:multiLevelType w:val="hybridMultilevel"/>
    <w:tmpl w:val="65165D1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6D0E71AD"/>
    <w:multiLevelType w:val="hybridMultilevel"/>
    <w:tmpl w:val="89E2254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70C92804"/>
    <w:multiLevelType w:val="multilevel"/>
    <w:tmpl w:val="27426B8A"/>
    <w:lvl w:ilvl="0">
      <w:start w:val="1"/>
      <w:numFmt w:val="decimal"/>
      <w:pStyle w:val="1pakapesvirsraksts"/>
      <w:lvlText w:val="%1."/>
      <w:lvlJc w:val="left"/>
      <w:pPr>
        <w:ind w:left="720" w:hanging="360"/>
      </w:pPr>
      <w:rPr>
        <w:rFonts w:cs="Times New Roman" w:hint="default"/>
      </w:rPr>
    </w:lvl>
    <w:lvl w:ilvl="1">
      <w:start w:val="1"/>
      <w:numFmt w:val="decimal"/>
      <w:pStyle w:val="2pakapesvirsraksts"/>
      <w:isLgl/>
      <w:lvlText w:val="%1.%2."/>
      <w:lvlJc w:val="left"/>
      <w:pPr>
        <w:ind w:left="405" w:hanging="405"/>
      </w:pPr>
      <w:rPr>
        <w:rFonts w:cs="Times New Roman" w:hint="default"/>
      </w:rPr>
    </w:lvl>
    <w:lvl w:ilvl="2">
      <w:start w:val="1"/>
      <w:numFmt w:val="decimal"/>
      <w:pStyle w:val="3pakapesvirsraksts"/>
      <w:isLgl/>
      <w:lvlText w:val="%1.%2.%3."/>
      <w:lvlJc w:val="left"/>
      <w:pPr>
        <w:ind w:left="1004" w:hanging="720"/>
      </w:pPr>
      <w:rPr>
        <w:rFonts w:cs="Times New Roman" w:hint="default"/>
      </w:rPr>
    </w:lvl>
    <w:lvl w:ilvl="3">
      <w:start w:val="1"/>
      <w:numFmt w:val="decimal"/>
      <w:pStyle w:val="4pakapesvirsraksts"/>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 w15:restartNumberingAfterBreak="0">
    <w:nsid w:val="72351B4D"/>
    <w:multiLevelType w:val="hybridMultilevel"/>
    <w:tmpl w:val="7F0A25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
  </w:num>
  <w:num w:numId="4">
    <w:abstractNumId w:val="4"/>
  </w:num>
  <w:num w:numId="5">
    <w:abstractNumId w:val="2"/>
  </w:num>
  <w:num w:numId="6">
    <w:abstractNumId w:val="5"/>
  </w:num>
  <w:num w:numId="7">
    <w:abstractNumId w:val="11"/>
  </w:num>
  <w:num w:numId="8">
    <w:abstractNumId w:val="8"/>
  </w:num>
  <w:num w:numId="9">
    <w:abstractNumId w:val="10"/>
  </w:num>
  <w:num w:numId="10">
    <w:abstractNumId w:val="7"/>
  </w:num>
  <w:num w:numId="11">
    <w:abstractNumId w:val="13"/>
  </w:num>
  <w:num w:numId="12">
    <w:abstractNumId w:val="0"/>
  </w:num>
  <w:num w:numId="13">
    <w:abstractNumId w:val="15"/>
  </w:num>
  <w:num w:numId="14">
    <w:abstractNumId w:val="6"/>
  </w:num>
  <w:num w:numId="15">
    <w:abstractNumId w:val="12"/>
  </w:num>
  <w:num w:numId="16">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0"/>
  <w:activeWritingStyle w:appName="MSWord" w:lang="en-GB" w:vendorID="64" w:dllVersion="6" w:nlCheck="1" w:checkStyle="0"/>
  <w:activeWritingStyle w:appName="MSWord" w:lang="en-AU"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970"/>
    <w:rsid w:val="00003851"/>
    <w:rsid w:val="00003F9A"/>
    <w:rsid w:val="00004B91"/>
    <w:rsid w:val="00007886"/>
    <w:rsid w:val="00007AC5"/>
    <w:rsid w:val="00010B16"/>
    <w:rsid w:val="0001297D"/>
    <w:rsid w:val="00014B3F"/>
    <w:rsid w:val="000224B6"/>
    <w:rsid w:val="00023A9C"/>
    <w:rsid w:val="00024EC4"/>
    <w:rsid w:val="00026537"/>
    <w:rsid w:val="00026C21"/>
    <w:rsid w:val="00032EE2"/>
    <w:rsid w:val="00035846"/>
    <w:rsid w:val="00040C38"/>
    <w:rsid w:val="000444B0"/>
    <w:rsid w:val="0005043F"/>
    <w:rsid w:val="00050ED4"/>
    <w:rsid w:val="0005280E"/>
    <w:rsid w:val="00052B54"/>
    <w:rsid w:val="00052D53"/>
    <w:rsid w:val="00056617"/>
    <w:rsid w:val="00056AB6"/>
    <w:rsid w:val="0006091E"/>
    <w:rsid w:val="00060DFA"/>
    <w:rsid w:val="00063B55"/>
    <w:rsid w:val="00067527"/>
    <w:rsid w:val="00067C35"/>
    <w:rsid w:val="00067FF0"/>
    <w:rsid w:val="0007279D"/>
    <w:rsid w:val="000733A6"/>
    <w:rsid w:val="00073902"/>
    <w:rsid w:val="00073A85"/>
    <w:rsid w:val="00077F89"/>
    <w:rsid w:val="000809F7"/>
    <w:rsid w:val="0008128F"/>
    <w:rsid w:val="0008420B"/>
    <w:rsid w:val="00086CCD"/>
    <w:rsid w:val="00091464"/>
    <w:rsid w:val="000924CD"/>
    <w:rsid w:val="00096930"/>
    <w:rsid w:val="00097959"/>
    <w:rsid w:val="000A09F9"/>
    <w:rsid w:val="000A0E74"/>
    <w:rsid w:val="000A0EEB"/>
    <w:rsid w:val="000A4EFD"/>
    <w:rsid w:val="000A64A7"/>
    <w:rsid w:val="000B2EAB"/>
    <w:rsid w:val="000B5110"/>
    <w:rsid w:val="000C23EA"/>
    <w:rsid w:val="000C5929"/>
    <w:rsid w:val="000D07E8"/>
    <w:rsid w:val="000D12D8"/>
    <w:rsid w:val="000D3974"/>
    <w:rsid w:val="000E1554"/>
    <w:rsid w:val="000E38A3"/>
    <w:rsid w:val="000E3DDC"/>
    <w:rsid w:val="000E3FC0"/>
    <w:rsid w:val="000E5CC0"/>
    <w:rsid w:val="000E643F"/>
    <w:rsid w:val="000E6CE9"/>
    <w:rsid w:val="000F22AC"/>
    <w:rsid w:val="000F3CEF"/>
    <w:rsid w:val="000F76A5"/>
    <w:rsid w:val="0010247D"/>
    <w:rsid w:val="001051B9"/>
    <w:rsid w:val="0010546C"/>
    <w:rsid w:val="00106C66"/>
    <w:rsid w:val="00107173"/>
    <w:rsid w:val="00107905"/>
    <w:rsid w:val="001113E5"/>
    <w:rsid w:val="00113AEA"/>
    <w:rsid w:val="001146CB"/>
    <w:rsid w:val="00114CF3"/>
    <w:rsid w:val="001168E6"/>
    <w:rsid w:val="00117E61"/>
    <w:rsid w:val="00121348"/>
    <w:rsid w:val="00121874"/>
    <w:rsid w:val="00122386"/>
    <w:rsid w:val="0012689E"/>
    <w:rsid w:val="001367F1"/>
    <w:rsid w:val="00140338"/>
    <w:rsid w:val="00140933"/>
    <w:rsid w:val="00141B04"/>
    <w:rsid w:val="00144087"/>
    <w:rsid w:val="001506A7"/>
    <w:rsid w:val="0015101B"/>
    <w:rsid w:val="00156A31"/>
    <w:rsid w:val="00160316"/>
    <w:rsid w:val="00162B6E"/>
    <w:rsid w:val="001630C6"/>
    <w:rsid w:val="0016541D"/>
    <w:rsid w:val="00167568"/>
    <w:rsid w:val="001715C8"/>
    <w:rsid w:val="001740A1"/>
    <w:rsid w:val="00176637"/>
    <w:rsid w:val="00176856"/>
    <w:rsid w:val="001772C4"/>
    <w:rsid w:val="00177B31"/>
    <w:rsid w:val="00177C7E"/>
    <w:rsid w:val="00177F3B"/>
    <w:rsid w:val="001805A5"/>
    <w:rsid w:val="001807C9"/>
    <w:rsid w:val="00180838"/>
    <w:rsid w:val="00180E29"/>
    <w:rsid w:val="00181979"/>
    <w:rsid w:val="00182F34"/>
    <w:rsid w:val="00183547"/>
    <w:rsid w:val="00183E50"/>
    <w:rsid w:val="00190B3E"/>
    <w:rsid w:val="00191301"/>
    <w:rsid w:val="00196761"/>
    <w:rsid w:val="001A75C0"/>
    <w:rsid w:val="001A7B70"/>
    <w:rsid w:val="001A7B79"/>
    <w:rsid w:val="001B17E8"/>
    <w:rsid w:val="001B246E"/>
    <w:rsid w:val="001B3D8E"/>
    <w:rsid w:val="001B4F13"/>
    <w:rsid w:val="001B5B49"/>
    <w:rsid w:val="001C5B74"/>
    <w:rsid w:val="001D1C2F"/>
    <w:rsid w:val="001D3685"/>
    <w:rsid w:val="001D52F1"/>
    <w:rsid w:val="001D65DA"/>
    <w:rsid w:val="001E043E"/>
    <w:rsid w:val="001E260D"/>
    <w:rsid w:val="001E46C5"/>
    <w:rsid w:val="001E4D0A"/>
    <w:rsid w:val="001E79B3"/>
    <w:rsid w:val="001F21AA"/>
    <w:rsid w:val="001F289F"/>
    <w:rsid w:val="001F32AC"/>
    <w:rsid w:val="001F331F"/>
    <w:rsid w:val="002025E5"/>
    <w:rsid w:val="00204B4B"/>
    <w:rsid w:val="002120B3"/>
    <w:rsid w:val="00212ECB"/>
    <w:rsid w:val="00213256"/>
    <w:rsid w:val="00217405"/>
    <w:rsid w:val="00217A33"/>
    <w:rsid w:val="00220A1B"/>
    <w:rsid w:val="0022120A"/>
    <w:rsid w:val="00221DA8"/>
    <w:rsid w:val="00223616"/>
    <w:rsid w:val="00230E6B"/>
    <w:rsid w:val="00234B48"/>
    <w:rsid w:val="002370DE"/>
    <w:rsid w:val="002415BF"/>
    <w:rsid w:val="00243B92"/>
    <w:rsid w:val="00245344"/>
    <w:rsid w:val="00245BA0"/>
    <w:rsid w:val="002465DA"/>
    <w:rsid w:val="00246D9F"/>
    <w:rsid w:val="002518FC"/>
    <w:rsid w:val="00252681"/>
    <w:rsid w:val="0025333C"/>
    <w:rsid w:val="00253AAC"/>
    <w:rsid w:val="002615BC"/>
    <w:rsid w:val="00261765"/>
    <w:rsid w:val="00262B3E"/>
    <w:rsid w:val="00263AFA"/>
    <w:rsid w:val="00263CF1"/>
    <w:rsid w:val="00264A0D"/>
    <w:rsid w:val="002663FD"/>
    <w:rsid w:val="00267810"/>
    <w:rsid w:val="00267D0F"/>
    <w:rsid w:val="0027251E"/>
    <w:rsid w:val="00272FD7"/>
    <w:rsid w:val="00274CA2"/>
    <w:rsid w:val="00276BCE"/>
    <w:rsid w:val="002826C6"/>
    <w:rsid w:val="00283896"/>
    <w:rsid w:val="00291D09"/>
    <w:rsid w:val="002954E0"/>
    <w:rsid w:val="002A18A3"/>
    <w:rsid w:val="002A3CDC"/>
    <w:rsid w:val="002A3E00"/>
    <w:rsid w:val="002A442F"/>
    <w:rsid w:val="002A7813"/>
    <w:rsid w:val="002B0D40"/>
    <w:rsid w:val="002B342D"/>
    <w:rsid w:val="002B3745"/>
    <w:rsid w:val="002B501C"/>
    <w:rsid w:val="002B58AD"/>
    <w:rsid w:val="002B5B37"/>
    <w:rsid w:val="002C1279"/>
    <w:rsid w:val="002C183C"/>
    <w:rsid w:val="002C2CB3"/>
    <w:rsid w:val="002C37BB"/>
    <w:rsid w:val="002C3AFB"/>
    <w:rsid w:val="002C5096"/>
    <w:rsid w:val="002D2D71"/>
    <w:rsid w:val="002D6C55"/>
    <w:rsid w:val="002D703E"/>
    <w:rsid w:val="002E6368"/>
    <w:rsid w:val="002F3C81"/>
    <w:rsid w:val="002F56D9"/>
    <w:rsid w:val="002F704B"/>
    <w:rsid w:val="002F7E15"/>
    <w:rsid w:val="00303706"/>
    <w:rsid w:val="00305C5A"/>
    <w:rsid w:val="003071C3"/>
    <w:rsid w:val="00310016"/>
    <w:rsid w:val="00312DA7"/>
    <w:rsid w:val="003136B2"/>
    <w:rsid w:val="003149F8"/>
    <w:rsid w:val="00320295"/>
    <w:rsid w:val="003206E7"/>
    <w:rsid w:val="003226DC"/>
    <w:rsid w:val="00322A57"/>
    <w:rsid w:val="00322B47"/>
    <w:rsid w:val="003314E3"/>
    <w:rsid w:val="0033486B"/>
    <w:rsid w:val="0033571A"/>
    <w:rsid w:val="0033574C"/>
    <w:rsid w:val="003357CF"/>
    <w:rsid w:val="0033675C"/>
    <w:rsid w:val="00343E8A"/>
    <w:rsid w:val="00352524"/>
    <w:rsid w:val="0035679C"/>
    <w:rsid w:val="00356E33"/>
    <w:rsid w:val="003632BE"/>
    <w:rsid w:val="003639EB"/>
    <w:rsid w:val="00364C21"/>
    <w:rsid w:val="00367A10"/>
    <w:rsid w:val="0037755C"/>
    <w:rsid w:val="00377D0F"/>
    <w:rsid w:val="003825C6"/>
    <w:rsid w:val="00391D0D"/>
    <w:rsid w:val="00392495"/>
    <w:rsid w:val="003956BE"/>
    <w:rsid w:val="00397905"/>
    <w:rsid w:val="003A0BF0"/>
    <w:rsid w:val="003A1660"/>
    <w:rsid w:val="003A2CC3"/>
    <w:rsid w:val="003B01C3"/>
    <w:rsid w:val="003B21C2"/>
    <w:rsid w:val="003B2B44"/>
    <w:rsid w:val="003B35E0"/>
    <w:rsid w:val="003B46CA"/>
    <w:rsid w:val="003B6D2C"/>
    <w:rsid w:val="003B6DC4"/>
    <w:rsid w:val="003B73AD"/>
    <w:rsid w:val="003C4267"/>
    <w:rsid w:val="003C56D8"/>
    <w:rsid w:val="003C67B8"/>
    <w:rsid w:val="003D2069"/>
    <w:rsid w:val="003D224C"/>
    <w:rsid w:val="003D751C"/>
    <w:rsid w:val="003D7D19"/>
    <w:rsid w:val="003E0CAE"/>
    <w:rsid w:val="003E1FF2"/>
    <w:rsid w:val="003E2C8D"/>
    <w:rsid w:val="003E57E7"/>
    <w:rsid w:val="003E6124"/>
    <w:rsid w:val="003F1C46"/>
    <w:rsid w:val="003F20F2"/>
    <w:rsid w:val="003F33C9"/>
    <w:rsid w:val="003F357D"/>
    <w:rsid w:val="003F5469"/>
    <w:rsid w:val="003F6184"/>
    <w:rsid w:val="0040099D"/>
    <w:rsid w:val="004018CD"/>
    <w:rsid w:val="004023DC"/>
    <w:rsid w:val="004046B9"/>
    <w:rsid w:val="00406CF9"/>
    <w:rsid w:val="00406D87"/>
    <w:rsid w:val="00410288"/>
    <w:rsid w:val="004109FB"/>
    <w:rsid w:val="00413BB0"/>
    <w:rsid w:val="00413F59"/>
    <w:rsid w:val="00415054"/>
    <w:rsid w:val="00420971"/>
    <w:rsid w:val="00421E82"/>
    <w:rsid w:val="0042410D"/>
    <w:rsid w:val="00426BC0"/>
    <w:rsid w:val="00427EC0"/>
    <w:rsid w:val="004352E6"/>
    <w:rsid w:val="00441933"/>
    <w:rsid w:val="00446E82"/>
    <w:rsid w:val="00447BC4"/>
    <w:rsid w:val="00453519"/>
    <w:rsid w:val="00455CB3"/>
    <w:rsid w:val="004572F3"/>
    <w:rsid w:val="00460358"/>
    <w:rsid w:val="004622DA"/>
    <w:rsid w:val="00463077"/>
    <w:rsid w:val="004633CF"/>
    <w:rsid w:val="00464353"/>
    <w:rsid w:val="004644AC"/>
    <w:rsid w:val="00467335"/>
    <w:rsid w:val="00470B7C"/>
    <w:rsid w:val="00470DA6"/>
    <w:rsid w:val="00472FE4"/>
    <w:rsid w:val="00473D36"/>
    <w:rsid w:val="00475AD2"/>
    <w:rsid w:val="00476BE2"/>
    <w:rsid w:val="00477BAB"/>
    <w:rsid w:val="00477F74"/>
    <w:rsid w:val="00482199"/>
    <w:rsid w:val="00483621"/>
    <w:rsid w:val="00484131"/>
    <w:rsid w:val="00484E58"/>
    <w:rsid w:val="0049316C"/>
    <w:rsid w:val="00494BC5"/>
    <w:rsid w:val="004A04E2"/>
    <w:rsid w:val="004A20C3"/>
    <w:rsid w:val="004A3CE4"/>
    <w:rsid w:val="004A5103"/>
    <w:rsid w:val="004A5DEF"/>
    <w:rsid w:val="004A68D5"/>
    <w:rsid w:val="004A70DB"/>
    <w:rsid w:val="004B0AD6"/>
    <w:rsid w:val="004B1BF6"/>
    <w:rsid w:val="004B26A5"/>
    <w:rsid w:val="004B3E85"/>
    <w:rsid w:val="004B51FA"/>
    <w:rsid w:val="004B522C"/>
    <w:rsid w:val="004B5790"/>
    <w:rsid w:val="004B7599"/>
    <w:rsid w:val="004B7A09"/>
    <w:rsid w:val="004C1238"/>
    <w:rsid w:val="004C1683"/>
    <w:rsid w:val="004C2C29"/>
    <w:rsid w:val="004C3680"/>
    <w:rsid w:val="004C3A75"/>
    <w:rsid w:val="004C4287"/>
    <w:rsid w:val="004C4CFA"/>
    <w:rsid w:val="004C4E3D"/>
    <w:rsid w:val="004C582C"/>
    <w:rsid w:val="004D045B"/>
    <w:rsid w:val="004D142A"/>
    <w:rsid w:val="004D2D0F"/>
    <w:rsid w:val="004D344B"/>
    <w:rsid w:val="004D3E0D"/>
    <w:rsid w:val="004D610A"/>
    <w:rsid w:val="004D68BE"/>
    <w:rsid w:val="004E470B"/>
    <w:rsid w:val="004E74EB"/>
    <w:rsid w:val="004E76F4"/>
    <w:rsid w:val="004F1302"/>
    <w:rsid w:val="004F32D2"/>
    <w:rsid w:val="004F48F4"/>
    <w:rsid w:val="00502FB4"/>
    <w:rsid w:val="00504EF9"/>
    <w:rsid w:val="005057AE"/>
    <w:rsid w:val="00507D5A"/>
    <w:rsid w:val="00507FCD"/>
    <w:rsid w:val="005128DA"/>
    <w:rsid w:val="00512FC3"/>
    <w:rsid w:val="00513084"/>
    <w:rsid w:val="00514827"/>
    <w:rsid w:val="00515040"/>
    <w:rsid w:val="00516DF4"/>
    <w:rsid w:val="00523C3D"/>
    <w:rsid w:val="0052426D"/>
    <w:rsid w:val="00524F76"/>
    <w:rsid w:val="005321E1"/>
    <w:rsid w:val="005347BD"/>
    <w:rsid w:val="00535B4B"/>
    <w:rsid w:val="00540B01"/>
    <w:rsid w:val="0054152A"/>
    <w:rsid w:val="00541E19"/>
    <w:rsid w:val="00545AA6"/>
    <w:rsid w:val="005477AF"/>
    <w:rsid w:val="005503A2"/>
    <w:rsid w:val="00552B74"/>
    <w:rsid w:val="00554ED4"/>
    <w:rsid w:val="00555B66"/>
    <w:rsid w:val="00570AFD"/>
    <w:rsid w:val="00570E37"/>
    <w:rsid w:val="00571CCD"/>
    <w:rsid w:val="005723C3"/>
    <w:rsid w:val="00572814"/>
    <w:rsid w:val="00573493"/>
    <w:rsid w:val="00574860"/>
    <w:rsid w:val="00584553"/>
    <w:rsid w:val="00584917"/>
    <w:rsid w:val="00592212"/>
    <w:rsid w:val="00592833"/>
    <w:rsid w:val="00592BEC"/>
    <w:rsid w:val="0059581C"/>
    <w:rsid w:val="00596684"/>
    <w:rsid w:val="005A329D"/>
    <w:rsid w:val="005A5B75"/>
    <w:rsid w:val="005A7B7D"/>
    <w:rsid w:val="005B4179"/>
    <w:rsid w:val="005B5190"/>
    <w:rsid w:val="005B605F"/>
    <w:rsid w:val="005C0E93"/>
    <w:rsid w:val="005C23E2"/>
    <w:rsid w:val="005C3470"/>
    <w:rsid w:val="005C391F"/>
    <w:rsid w:val="005C4466"/>
    <w:rsid w:val="005C4A39"/>
    <w:rsid w:val="005C63F8"/>
    <w:rsid w:val="005C6DEC"/>
    <w:rsid w:val="005C6EB9"/>
    <w:rsid w:val="005C705F"/>
    <w:rsid w:val="005D255B"/>
    <w:rsid w:val="005D2D9A"/>
    <w:rsid w:val="005D4EA3"/>
    <w:rsid w:val="005D5E8E"/>
    <w:rsid w:val="005E0495"/>
    <w:rsid w:val="005E1632"/>
    <w:rsid w:val="005E1867"/>
    <w:rsid w:val="005E30C5"/>
    <w:rsid w:val="005E4EF7"/>
    <w:rsid w:val="005E680B"/>
    <w:rsid w:val="005F2DEA"/>
    <w:rsid w:val="005F58F7"/>
    <w:rsid w:val="005F6EBF"/>
    <w:rsid w:val="00601E1A"/>
    <w:rsid w:val="00603E06"/>
    <w:rsid w:val="006042D3"/>
    <w:rsid w:val="0060611D"/>
    <w:rsid w:val="00607F0A"/>
    <w:rsid w:val="006122B8"/>
    <w:rsid w:val="00613835"/>
    <w:rsid w:val="00617636"/>
    <w:rsid w:val="00617D72"/>
    <w:rsid w:val="00622D1E"/>
    <w:rsid w:val="00622DF5"/>
    <w:rsid w:val="006240D2"/>
    <w:rsid w:val="00630AB7"/>
    <w:rsid w:val="00632759"/>
    <w:rsid w:val="00632B23"/>
    <w:rsid w:val="0063358B"/>
    <w:rsid w:val="00633A54"/>
    <w:rsid w:val="00633A59"/>
    <w:rsid w:val="00635FD9"/>
    <w:rsid w:val="00636F0E"/>
    <w:rsid w:val="006370C8"/>
    <w:rsid w:val="00640D98"/>
    <w:rsid w:val="00645747"/>
    <w:rsid w:val="00647770"/>
    <w:rsid w:val="00647EBC"/>
    <w:rsid w:val="0065366C"/>
    <w:rsid w:val="00653D1C"/>
    <w:rsid w:val="00656208"/>
    <w:rsid w:val="0066058E"/>
    <w:rsid w:val="006654CF"/>
    <w:rsid w:val="00667376"/>
    <w:rsid w:val="00671120"/>
    <w:rsid w:val="00673CD6"/>
    <w:rsid w:val="006749A8"/>
    <w:rsid w:val="006779AC"/>
    <w:rsid w:val="006804F3"/>
    <w:rsid w:val="006822C7"/>
    <w:rsid w:val="0068241D"/>
    <w:rsid w:val="00684B02"/>
    <w:rsid w:val="0068674A"/>
    <w:rsid w:val="00692512"/>
    <w:rsid w:val="006943E9"/>
    <w:rsid w:val="006A1185"/>
    <w:rsid w:val="006A17B5"/>
    <w:rsid w:val="006A251C"/>
    <w:rsid w:val="006A3A29"/>
    <w:rsid w:val="006A4046"/>
    <w:rsid w:val="006A5379"/>
    <w:rsid w:val="006A5996"/>
    <w:rsid w:val="006A5E19"/>
    <w:rsid w:val="006B4AE2"/>
    <w:rsid w:val="006C1A18"/>
    <w:rsid w:val="006C51F1"/>
    <w:rsid w:val="006C67FF"/>
    <w:rsid w:val="006C706A"/>
    <w:rsid w:val="006D076E"/>
    <w:rsid w:val="006D262F"/>
    <w:rsid w:val="006D7E41"/>
    <w:rsid w:val="006E24D5"/>
    <w:rsid w:val="006E3593"/>
    <w:rsid w:val="006E4B90"/>
    <w:rsid w:val="006E62E7"/>
    <w:rsid w:val="006F2E02"/>
    <w:rsid w:val="006F684D"/>
    <w:rsid w:val="00703CB6"/>
    <w:rsid w:val="0070423D"/>
    <w:rsid w:val="00713C58"/>
    <w:rsid w:val="00721B4B"/>
    <w:rsid w:val="0072307B"/>
    <w:rsid w:val="007233E7"/>
    <w:rsid w:val="007242E8"/>
    <w:rsid w:val="007260C5"/>
    <w:rsid w:val="00726EF8"/>
    <w:rsid w:val="007321E1"/>
    <w:rsid w:val="007325B7"/>
    <w:rsid w:val="0073300C"/>
    <w:rsid w:val="00733E86"/>
    <w:rsid w:val="00742970"/>
    <w:rsid w:val="00744000"/>
    <w:rsid w:val="00752027"/>
    <w:rsid w:val="00755627"/>
    <w:rsid w:val="00757AA0"/>
    <w:rsid w:val="007600FA"/>
    <w:rsid w:val="007608DE"/>
    <w:rsid w:val="0076109C"/>
    <w:rsid w:val="00761891"/>
    <w:rsid w:val="00762749"/>
    <w:rsid w:val="00763B98"/>
    <w:rsid w:val="00764790"/>
    <w:rsid w:val="007649C4"/>
    <w:rsid w:val="00765E41"/>
    <w:rsid w:val="00767A7E"/>
    <w:rsid w:val="00767D76"/>
    <w:rsid w:val="00774BFA"/>
    <w:rsid w:val="00775546"/>
    <w:rsid w:val="00775879"/>
    <w:rsid w:val="00776E10"/>
    <w:rsid w:val="00783A5F"/>
    <w:rsid w:val="00784B55"/>
    <w:rsid w:val="00785B1F"/>
    <w:rsid w:val="00787F5A"/>
    <w:rsid w:val="00795F40"/>
    <w:rsid w:val="007A233D"/>
    <w:rsid w:val="007A3FA0"/>
    <w:rsid w:val="007A54FF"/>
    <w:rsid w:val="007A623D"/>
    <w:rsid w:val="007A7BC7"/>
    <w:rsid w:val="007B00F9"/>
    <w:rsid w:val="007B3A84"/>
    <w:rsid w:val="007B53EE"/>
    <w:rsid w:val="007C1A3E"/>
    <w:rsid w:val="007C1EF7"/>
    <w:rsid w:val="007C3A5A"/>
    <w:rsid w:val="007C5326"/>
    <w:rsid w:val="007D2B33"/>
    <w:rsid w:val="007D42B6"/>
    <w:rsid w:val="007D4E33"/>
    <w:rsid w:val="007D6AB3"/>
    <w:rsid w:val="007E1F77"/>
    <w:rsid w:val="007E24E3"/>
    <w:rsid w:val="007E3D9A"/>
    <w:rsid w:val="007E48C5"/>
    <w:rsid w:val="007E4EA9"/>
    <w:rsid w:val="007E5DF1"/>
    <w:rsid w:val="007E65EF"/>
    <w:rsid w:val="007E773B"/>
    <w:rsid w:val="007F392F"/>
    <w:rsid w:val="008039A0"/>
    <w:rsid w:val="008049DF"/>
    <w:rsid w:val="00813E96"/>
    <w:rsid w:val="008146D4"/>
    <w:rsid w:val="00820AB0"/>
    <w:rsid w:val="00820EB1"/>
    <w:rsid w:val="00823491"/>
    <w:rsid w:val="00824D85"/>
    <w:rsid w:val="008277D0"/>
    <w:rsid w:val="00832E36"/>
    <w:rsid w:val="00833D61"/>
    <w:rsid w:val="008355F7"/>
    <w:rsid w:val="00837A15"/>
    <w:rsid w:val="008442E8"/>
    <w:rsid w:val="00846CC9"/>
    <w:rsid w:val="008517DD"/>
    <w:rsid w:val="008549EA"/>
    <w:rsid w:val="008558CF"/>
    <w:rsid w:val="00856BA7"/>
    <w:rsid w:val="008638F7"/>
    <w:rsid w:val="0086718D"/>
    <w:rsid w:val="0087116E"/>
    <w:rsid w:val="00871AA7"/>
    <w:rsid w:val="008727E2"/>
    <w:rsid w:val="0087312D"/>
    <w:rsid w:val="00874F6C"/>
    <w:rsid w:val="00880545"/>
    <w:rsid w:val="00886879"/>
    <w:rsid w:val="00886FB7"/>
    <w:rsid w:val="00887313"/>
    <w:rsid w:val="0089189F"/>
    <w:rsid w:val="008A0E37"/>
    <w:rsid w:val="008A2E40"/>
    <w:rsid w:val="008A3C65"/>
    <w:rsid w:val="008A7127"/>
    <w:rsid w:val="008B00E9"/>
    <w:rsid w:val="008B062F"/>
    <w:rsid w:val="008B2424"/>
    <w:rsid w:val="008B53E7"/>
    <w:rsid w:val="008B592D"/>
    <w:rsid w:val="008B66C4"/>
    <w:rsid w:val="008C2A48"/>
    <w:rsid w:val="008C2D06"/>
    <w:rsid w:val="008C369D"/>
    <w:rsid w:val="008C4E0C"/>
    <w:rsid w:val="008C6BCD"/>
    <w:rsid w:val="008D3F6D"/>
    <w:rsid w:val="008D4C07"/>
    <w:rsid w:val="008D6006"/>
    <w:rsid w:val="008E0893"/>
    <w:rsid w:val="008E5730"/>
    <w:rsid w:val="008E62D4"/>
    <w:rsid w:val="008E7421"/>
    <w:rsid w:val="008E7E1A"/>
    <w:rsid w:val="008F66FF"/>
    <w:rsid w:val="008F6821"/>
    <w:rsid w:val="008F7052"/>
    <w:rsid w:val="008F79F7"/>
    <w:rsid w:val="009000F3"/>
    <w:rsid w:val="009004C4"/>
    <w:rsid w:val="00902013"/>
    <w:rsid w:val="00902333"/>
    <w:rsid w:val="00906F5B"/>
    <w:rsid w:val="0091204F"/>
    <w:rsid w:val="00912C0D"/>
    <w:rsid w:val="00915D96"/>
    <w:rsid w:val="009160CC"/>
    <w:rsid w:val="00921B16"/>
    <w:rsid w:val="00923892"/>
    <w:rsid w:val="00923CC6"/>
    <w:rsid w:val="00924AEC"/>
    <w:rsid w:val="009267AC"/>
    <w:rsid w:val="009268C2"/>
    <w:rsid w:val="00926A2D"/>
    <w:rsid w:val="00926AAE"/>
    <w:rsid w:val="009302D4"/>
    <w:rsid w:val="00930BA8"/>
    <w:rsid w:val="009328FC"/>
    <w:rsid w:val="00937641"/>
    <w:rsid w:val="00940D29"/>
    <w:rsid w:val="00944C9A"/>
    <w:rsid w:val="00945071"/>
    <w:rsid w:val="009460BE"/>
    <w:rsid w:val="00951846"/>
    <w:rsid w:val="0095350A"/>
    <w:rsid w:val="0095430E"/>
    <w:rsid w:val="00955DCC"/>
    <w:rsid w:val="0095650E"/>
    <w:rsid w:val="009566EB"/>
    <w:rsid w:val="00960B8C"/>
    <w:rsid w:val="00960DF3"/>
    <w:rsid w:val="009628FF"/>
    <w:rsid w:val="00964BD6"/>
    <w:rsid w:val="00967C8A"/>
    <w:rsid w:val="00970158"/>
    <w:rsid w:val="009749EF"/>
    <w:rsid w:val="00983A53"/>
    <w:rsid w:val="00984FF6"/>
    <w:rsid w:val="00986CBA"/>
    <w:rsid w:val="00990068"/>
    <w:rsid w:val="00990362"/>
    <w:rsid w:val="00992C9F"/>
    <w:rsid w:val="0099353C"/>
    <w:rsid w:val="00993659"/>
    <w:rsid w:val="009971DA"/>
    <w:rsid w:val="009A0C5E"/>
    <w:rsid w:val="009A2712"/>
    <w:rsid w:val="009A2716"/>
    <w:rsid w:val="009A62D2"/>
    <w:rsid w:val="009A71A4"/>
    <w:rsid w:val="009B193F"/>
    <w:rsid w:val="009B201B"/>
    <w:rsid w:val="009B3FC9"/>
    <w:rsid w:val="009B4720"/>
    <w:rsid w:val="009C10D1"/>
    <w:rsid w:val="009C2889"/>
    <w:rsid w:val="009C3EB7"/>
    <w:rsid w:val="009C4BDB"/>
    <w:rsid w:val="009E031B"/>
    <w:rsid w:val="009E3A1D"/>
    <w:rsid w:val="009E7003"/>
    <w:rsid w:val="009F03EE"/>
    <w:rsid w:val="009F1C10"/>
    <w:rsid w:val="009F2ABA"/>
    <w:rsid w:val="009F350E"/>
    <w:rsid w:val="009F394C"/>
    <w:rsid w:val="00A0007C"/>
    <w:rsid w:val="00A00655"/>
    <w:rsid w:val="00A00E52"/>
    <w:rsid w:val="00A02D3F"/>
    <w:rsid w:val="00A03EF2"/>
    <w:rsid w:val="00A0553D"/>
    <w:rsid w:val="00A056F9"/>
    <w:rsid w:val="00A05C19"/>
    <w:rsid w:val="00A06179"/>
    <w:rsid w:val="00A12ADA"/>
    <w:rsid w:val="00A13426"/>
    <w:rsid w:val="00A17EEC"/>
    <w:rsid w:val="00A210D7"/>
    <w:rsid w:val="00A2162A"/>
    <w:rsid w:val="00A21E55"/>
    <w:rsid w:val="00A222A3"/>
    <w:rsid w:val="00A22B70"/>
    <w:rsid w:val="00A31CCF"/>
    <w:rsid w:val="00A33AD1"/>
    <w:rsid w:val="00A346A4"/>
    <w:rsid w:val="00A36349"/>
    <w:rsid w:val="00A37CA7"/>
    <w:rsid w:val="00A442C0"/>
    <w:rsid w:val="00A54174"/>
    <w:rsid w:val="00A557BA"/>
    <w:rsid w:val="00A56226"/>
    <w:rsid w:val="00A57075"/>
    <w:rsid w:val="00A61A16"/>
    <w:rsid w:val="00A62063"/>
    <w:rsid w:val="00A631F6"/>
    <w:rsid w:val="00A65DAF"/>
    <w:rsid w:val="00A70445"/>
    <w:rsid w:val="00A7385A"/>
    <w:rsid w:val="00A769FA"/>
    <w:rsid w:val="00A77DCA"/>
    <w:rsid w:val="00A84E8A"/>
    <w:rsid w:val="00A853FD"/>
    <w:rsid w:val="00A86179"/>
    <w:rsid w:val="00A94435"/>
    <w:rsid w:val="00A966D7"/>
    <w:rsid w:val="00AA00F5"/>
    <w:rsid w:val="00AA157F"/>
    <w:rsid w:val="00AA2C47"/>
    <w:rsid w:val="00AA377A"/>
    <w:rsid w:val="00AA6BDD"/>
    <w:rsid w:val="00AA7E40"/>
    <w:rsid w:val="00AB1CF9"/>
    <w:rsid w:val="00AB2395"/>
    <w:rsid w:val="00AB4A24"/>
    <w:rsid w:val="00AB68E7"/>
    <w:rsid w:val="00AB740E"/>
    <w:rsid w:val="00AB761B"/>
    <w:rsid w:val="00AC1616"/>
    <w:rsid w:val="00AC1B42"/>
    <w:rsid w:val="00AC451F"/>
    <w:rsid w:val="00AC4BD8"/>
    <w:rsid w:val="00AC4E15"/>
    <w:rsid w:val="00AC620C"/>
    <w:rsid w:val="00AD00AE"/>
    <w:rsid w:val="00AD1FA7"/>
    <w:rsid w:val="00AD2E4B"/>
    <w:rsid w:val="00AD32B2"/>
    <w:rsid w:val="00AD348B"/>
    <w:rsid w:val="00AD3930"/>
    <w:rsid w:val="00AD3DF1"/>
    <w:rsid w:val="00AD40F5"/>
    <w:rsid w:val="00AD473A"/>
    <w:rsid w:val="00AD5028"/>
    <w:rsid w:val="00AD5E58"/>
    <w:rsid w:val="00AD69DC"/>
    <w:rsid w:val="00AE762E"/>
    <w:rsid w:val="00AE7CCF"/>
    <w:rsid w:val="00AF121B"/>
    <w:rsid w:val="00AF2486"/>
    <w:rsid w:val="00AF41EC"/>
    <w:rsid w:val="00AF48F3"/>
    <w:rsid w:val="00AF4BC4"/>
    <w:rsid w:val="00AF5B6A"/>
    <w:rsid w:val="00AF6CBC"/>
    <w:rsid w:val="00AF6DC4"/>
    <w:rsid w:val="00AF6EF1"/>
    <w:rsid w:val="00AF7BC0"/>
    <w:rsid w:val="00B016E0"/>
    <w:rsid w:val="00B020C4"/>
    <w:rsid w:val="00B03485"/>
    <w:rsid w:val="00B037F4"/>
    <w:rsid w:val="00B06B43"/>
    <w:rsid w:val="00B07B2E"/>
    <w:rsid w:val="00B10150"/>
    <w:rsid w:val="00B13B14"/>
    <w:rsid w:val="00B15286"/>
    <w:rsid w:val="00B1685C"/>
    <w:rsid w:val="00B17626"/>
    <w:rsid w:val="00B21D39"/>
    <w:rsid w:val="00B22E35"/>
    <w:rsid w:val="00B23EEF"/>
    <w:rsid w:val="00B309D2"/>
    <w:rsid w:val="00B34F72"/>
    <w:rsid w:val="00B40BB9"/>
    <w:rsid w:val="00B40CF1"/>
    <w:rsid w:val="00B433A7"/>
    <w:rsid w:val="00B45666"/>
    <w:rsid w:val="00B55C3E"/>
    <w:rsid w:val="00B56D6E"/>
    <w:rsid w:val="00B6457F"/>
    <w:rsid w:val="00B67FB6"/>
    <w:rsid w:val="00B70269"/>
    <w:rsid w:val="00B727A7"/>
    <w:rsid w:val="00B7398B"/>
    <w:rsid w:val="00B75E51"/>
    <w:rsid w:val="00B811EB"/>
    <w:rsid w:val="00B83DF4"/>
    <w:rsid w:val="00B84CFC"/>
    <w:rsid w:val="00B86C8F"/>
    <w:rsid w:val="00B952E2"/>
    <w:rsid w:val="00B95678"/>
    <w:rsid w:val="00B95DF0"/>
    <w:rsid w:val="00B9639B"/>
    <w:rsid w:val="00BA0264"/>
    <w:rsid w:val="00BA6F98"/>
    <w:rsid w:val="00BA749E"/>
    <w:rsid w:val="00BB1161"/>
    <w:rsid w:val="00BB3BBA"/>
    <w:rsid w:val="00BB585B"/>
    <w:rsid w:val="00BB77E5"/>
    <w:rsid w:val="00BB796A"/>
    <w:rsid w:val="00BB7B14"/>
    <w:rsid w:val="00BC3087"/>
    <w:rsid w:val="00BD365B"/>
    <w:rsid w:val="00BD510D"/>
    <w:rsid w:val="00BD53DE"/>
    <w:rsid w:val="00BD5FE2"/>
    <w:rsid w:val="00BD73D7"/>
    <w:rsid w:val="00BE1F7C"/>
    <w:rsid w:val="00BE3F8B"/>
    <w:rsid w:val="00BE4DFD"/>
    <w:rsid w:val="00BE52AA"/>
    <w:rsid w:val="00BE69B3"/>
    <w:rsid w:val="00BF15F3"/>
    <w:rsid w:val="00C01384"/>
    <w:rsid w:val="00C02F47"/>
    <w:rsid w:val="00C031AB"/>
    <w:rsid w:val="00C03CF5"/>
    <w:rsid w:val="00C047AB"/>
    <w:rsid w:val="00C06A0E"/>
    <w:rsid w:val="00C169EE"/>
    <w:rsid w:val="00C17A96"/>
    <w:rsid w:val="00C27FD7"/>
    <w:rsid w:val="00C30C20"/>
    <w:rsid w:val="00C331E7"/>
    <w:rsid w:val="00C33F8B"/>
    <w:rsid w:val="00C374C6"/>
    <w:rsid w:val="00C37968"/>
    <w:rsid w:val="00C40C8F"/>
    <w:rsid w:val="00C41337"/>
    <w:rsid w:val="00C432E5"/>
    <w:rsid w:val="00C44ACA"/>
    <w:rsid w:val="00C47A87"/>
    <w:rsid w:val="00C5599A"/>
    <w:rsid w:val="00C55AE1"/>
    <w:rsid w:val="00C55BC3"/>
    <w:rsid w:val="00C56384"/>
    <w:rsid w:val="00C56EEF"/>
    <w:rsid w:val="00C606E8"/>
    <w:rsid w:val="00C61BD5"/>
    <w:rsid w:val="00C7165D"/>
    <w:rsid w:val="00C722FF"/>
    <w:rsid w:val="00C729D7"/>
    <w:rsid w:val="00C75583"/>
    <w:rsid w:val="00C76818"/>
    <w:rsid w:val="00C77521"/>
    <w:rsid w:val="00C77E43"/>
    <w:rsid w:val="00C80F13"/>
    <w:rsid w:val="00C85EB6"/>
    <w:rsid w:val="00C87ACD"/>
    <w:rsid w:val="00C91EB9"/>
    <w:rsid w:val="00C95031"/>
    <w:rsid w:val="00CA3647"/>
    <w:rsid w:val="00CA6088"/>
    <w:rsid w:val="00CB0D90"/>
    <w:rsid w:val="00CB1387"/>
    <w:rsid w:val="00CB36E9"/>
    <w:rsid w:val="00CB5749"/>
    <w:rsid w:val="00CC001D"/>
    <w:rsid w:val="00CC406D"/>
    <w:rsid w:val="00CC63A7"/>
    <w:rsid w:val="00CC6DE7"/>
    <w:rsid w:val="00CD0464"/>
    <w:rsid w:val="00CD135E"/>
    <w:rsid w:val="00CD1D69"/>
    <w:rsid w:val="00CD48EE"/>
    <w:rsid w:val="00CD4FF3"/>
    <w:rsid w:val="00CD71A2"/>
    <w:rsid w:val="00CE3151"/>
    <w:rsid w:val="00CE5702"/>
    <w:rsid w:val="00CE7272"/>
    <w:rsid w:val="00CE729E"/>
    <w:rsid w:val="00CF02A5"/>
    <w:rsid w:val="00CF0744"/>
    <w:rsid w:val="00CF19D9"/>
    <w:rsid w:val="00CF1B26"/>
    <w:rsid w:val="00CF2D2F"/>
    <w:rsid w:val="00CF3B3A"/>
    <w:rsid w:val="00CF5392"/>
    <w:rsid w:val="00D00C17"/>
    <w:rsid w:val="00D04C43"/>
    <w:rsid w:val="00D07FF2"/>
    <w:rsid w:val="00D10269"/>
    <w:rsid w:val="00D1445F"/>
    <w:rsid w:val="00D20EEF"/>
    <w:rsid w:val="00D271CF"/>
    <w:rsid w:val="00D32D01"/>
    <w:rsid w:val="00D361A8"/>
    <w:rsid w:val="00D37078"/>
    <w:rsid w:val="00D41EA7"/>
    <w:rsid w:val="00D43BCD"/>
    <w:rsid w:val="00D46321"/>
    <w:rsid w:val="00D506DD"/>
    <w:rsid w:val="00D52232"/>
    <w:rsid w:val="00D5324E"/>
    <w:rsid w:val="00D54D53"/>
    <w:rsid w:val="00D56D2E"/>
    <w:rsid w:val="00D60D1A"/>
    <w:rsid w:val="00D6158F"/>
    <w:rsid w:val="00D64D54"/>
    <w:rsid w:val="00D666B7"/>
    <w:rsid w:val="00D722B3"/>
    <w:rsid w:val="00D80666"/>
    <w:rsid w:val="00D82070"/>
    <w:rsid w:val="00D83BAA"/>
    <w:rsid w:val="00D8500F"/>
    <w:rsid w:val="00D869FC"/>
    <w:rsid w:val="00D915C9"/>
    <w:rsid w:val="00D91D58"/>
    <w:rsid w:val="00D9406F"/>
    <w:rsid w:val="00DA1CBD"/>
    <w:rsid w:val="00DA24DD"/>
    <w:rsid w:val="00DA32CA"/>
    <w:rsid w:val="00DA4A2F"/>
    <w:rsid w:val="00DA743B"/>
    <w:rsid w:val="00DB01CF"/>
    <w:rsid w:val="00DB06C1"/>
    <w:rsid w:val="00DB2E1A"/>
    <w:rsid w:val="00DB3644"/>
    <w:rsid w:val="00DB5E39"/>
    <w:rsid w:val="00DB73D6"/>
    <w:rsid w:val="00DC0A81"/>
    <w:rsid w:val="00DC3900"/>
    <w:rsid w:val="00DC7C3F"/>
    <w:rsid w:val="00DD075F"/>
    <w:rsid w:val="00DD0FDB"/>
    <w:rsid w:val="00DD1628"/>
    <w:rsid w:val="00DD3C11"/>
    <w:rsid w:val="00DD61AE"/>
    <w:rsid w:val="00DE196A"/>
    <w:rsid w:val="00DE19B3"/>
    <w:rsid w:val="00DE67EB"/>
    <w:rsid w:val="00DE7CB4"/>
    <w:rsid w:val="00E008CE"/>
    <w:rsid w:val="00E00914"/>
    <w:rsid w:val="00E01542"/>
    <w:rsid w:val="00E01854"/>
    <w:rsid w:val="00E0415F"/>
    <w:rsid w:val="00E14251"/>
    <w:rsid w:val="00E14824"/>
    <w:rsid w:val="00E1655F"/>
    <w:rsid w:val="00E17347"/>
    <w:rsid w:val="00E23C21"/>
    <w:rsid w:val="00E2434A"/>
    <w:rsid w:val="00E24BA5"/>
    <w:rsid w:val="00E31C1D"/>
    <w:rsid w:val="00E37D25"/>
    <w:rsid w:val="00E37EA1"/>
    <w:rsid w:val="00E37EEB"/>
    <w:rsid w:val="00E520B7"/>
    <w:rsid w:val="00E5291E"/>
    <w:rsid w:val="00E5477F"/>
    <w:rsid w:val="00E54D8B"/>
    <w:rsid w:val="00E5798F"/>
    <w:rsid w:val="00E6443A"/>
    <w:rsid w:val="00E64717"/>
    <w:rsid w:val="00E709F7"/>
    <w:rsid w:val="00E73234"/>
    <w:rsid w:val="00E749FC"/>
    <w:rsid w:val="00E74EC0"/>
    <w:rsid w:val="00E77DDE"/>
    <w:rsid w:val="00E81FA7"/>
    <w:rsid w:val="00E837EE"/>
    <w:rsid w:val="00E86842"/>
    <w:rsid w:val="00E86AEE"/>
    <w:rsid w:val="00E929D3"/>
    <w:rsid w:val="00E95F9C"/>
    <w:rsid w:val="00E96106"/>
    <w:rsid w:val="00E96BFC"/>
    <w:rsid w:val="00E97875"/>
    <w:rsid w:val="00EA3B7C"/>
    <w:rsid w:val="00EA445A"/>
    <w:rsid w:val="00EA4679"/>
    <w:rsid w:val="00EA7B04"/>
    <w:rsid w:val="00EB32C9"/>
    <w:rsid w:val="00EB68D7"/>
    <w:rsid w:val="00EC04F5"/>
    <w:rsid w:val="00EC0AC6"/>
    <w:rsid w:val="00EC1BD2"/>
    <w:rsid w:val="00EC5675"/>
    <w:rsid w:val="00EC6306"/>
    <w:rsid w:val="00ED04CC"/>
    <w:rsid w:val="00ED06EA"/>
    <w:rsid w:val="00ED2403"/>
    <w:rsid w:val="00ED27FE"/>
    <w:rsid w:val="00ED44FA"/>
    <w:rsid w:val="00ED5E7D"/>
    <w:rsid w:val="00EE5F59"/>
    <w:rsid w:val="00EE5FEC"/>
    <w:rsid w:val="00EE6583"/>
    <w:rsid w:val="00EF1D98"/>
    <w:rsid w:val="00EF2020"/>
    <w:rsid w:val="00EF2328"/>
    <w:rsid w:val="00EF47C0"/>
    <w:rsid w:val="00EF5320"/>
    <w:rsid w:val="00EF70CB"/>
    <w:rsid w:val="00EF7AE4"/>
    <w:rsid w:val="00F006C2"/>
    <w:rsid w:val="00F0099C"/>
    <w:rsid w:val="00F01784"/>
    <w:rsid w:val="00F0248A"/>
    <w:rsid w:val="00F03958"/>
    <w:rsid w:val="00F057E2"/>
    <w:rsid w:val="00F05C17"/>
    <w:rsid w:val="00F10418"/>
    <w:rsid w:val="00F13D5A"/>
    <w:rsid w:val="00F16A9D"/>
    <w:rsid w:val="00F17D6C"/>
    <w:rsid w:val="00F20F78"/>
    <w:rsid w:val="00F2558B"/>
    <w:rsid w:val="00F303CC"/>
    <w:rsid w:val="00F30523"/>
    <w:rsid w:val="00F3126F"/>
    <w:rsid w:val="00F31A99"/>
    <w:rsid w:val="00F346FC"/>
    <w:rsid w:val="00F35A99"/>
    <w:rsid w:val="00F40803"/>
    <w:rsid w:val="00F43229"/>
    <w:rsid w:val="00F46247"/>
    <w:rsid w:val="00F50156"/>
    <w:rsid w:val="00F50309"/>
    <w:rsid w:val="00F508B3"/>
    <w:rsid w:val="00F51D7E"/>
    <w:rsid w:val="00F51E7C"/>
    <w:rsid w:val="00F538E2"/>
    <w:rsid w:val="00F56841"/>
    <w:rsid w:val="00F61CBF"/>
    <w:rsid w:val="00F634E5"/>
    <w:rsid w:val="00F63DDE"/>
    <w:rsid w:val="00F717FE"/>
    <w:rsid w:val="00F71FB0"/>
    <w:rsid w:val="00F7422A"/>
    <w:rsid w:val="00F750A2"/>
    <w:rsid w:val="00F75425"/>
    <w:rsid w:val="00F754B5"/>
    <w:rsid w:val="00F80484"/>
    <w:rsid w:val="00F85653"/>
    <w:rsid w:val="00F860CC"/>
    <w:rsid w:val="00F8744D"/>
    <w:rsid w:val="00F87A35"/>
    <w:rsid w:val="00F91701"/>
    <w:rsid w:val="00F91F21"/>
    <w:rsid w:val="00F95152"/>
    <w:rsid w:val="00F95D61"/>
    <w:rsid w:val="00F965EA"/>
    <w:rsid w:val="00FA1D26"/>
    <w:rsid w:val="00FA302E"/>
    <w:rsid w:val="00FA34B0"/>
    <w:rsid w:val="00FA3D33"/>
    <w:rsid w:val="00FA4A73"/>
    <w:rsid w:val="00FA7950"/>
    <w:rsid w:val="00FA7A0E"/>
    <w:rsid w:val="00FA7D70"/>
    <w:rsid w:val="00FB0627"/>
    <w:rsid w:val="00FB42B8"/>
    <w:rsid w:val="00FB466F"/>
    <w:rsid w:val="00FC0A75"/>
    <w:rsid w:val="00FC1059"/>
    <w:rsid w:val="00FC235A"/>
    <w:rsid w:val="00FC5431"/>
    <w:rsid w:val="00FD0FAA"/>
    <w:rsid w:val="00FD136B"/>
    <w:rsid w:val="00FD3627"/>
    <w:rsid w:val="00FD6C09"/>
    <w:rsid w:val="00FD7A96"/>
    <w:rsid w:val="00FE400C"/>
    <w:rsid w:val="00FE7D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A7ACE"/>
  <w15:docId w15:val="{65C51267-BB60-43DE-ACB6-E196A6120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20F2"/>
    <w:rPr>
      <w:lang w:val="lv-LV"/>
    </w:rPr>
  </w:style>
  <w:style w:type="paragraph" w:styleId="Heading1">
    <w:name w:val="heading 1"/>
    <w:basedOn w:val="Normal"/>
    <w:next w:val="Normal"/>
    <w:link w:val="Heading1Char"/>
    <w:uiPriority w:val="9"/>
    <w:qFormat/>
    <w:rsid w:val="00FA302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A3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13B1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Akapit z listą BS,Numbered Para 1,Dot pt,List Paragraph Char Char Char,Indicator Text,List Paragraph1,Bullet 1,Bullet Points,MAIN CONTENT,IFCL - List Paragraph,List Paragraph12,OBC Bullet,F5 List Paragraph,Strip,Punkti ar numuriem"/>
    <w:basedOn w:val="Normal"/>
    <w:link w:val="ListParagraphChar"/>
    <w:uiPriority w:val="34"/>
    <w:qFormat/>
    <w:rsid w:val="00742970"/>
    <w:pPr>
      <w:ind w:left="720"/>
      <w:contextualSpacing/>
    </w:pPr>
    <w:rPr>
      <w:rFonts w:ascii="Calibri" w:eastAsia="Calibri" w:hAnsi="Calibri" w:cs="Times New Roman"/>
      <w:lang w:val="en-US"/>
    </w:rPr>
  </w:style>
  <w:style w:type="character" w:customStyle="1" w:styleId="ListParagraphChar">
    <w:name w:val="List Paragraph Char"/>
    <w:aliases w:val="2 Char,Akapit z listą BS Char,Numbered Para 1 Char,Dot pt Char,List Paragraph Char Char Char Char,Indicator Text Char,List Paragraph1 Char,Bullet 1 Char,Bullet Points Char,MAIN CONTENT Char,IFCL - List Paragraph Char,OBC Bullet Char"/>
    <w:link w:val="ListParagraph"/>
    <w:uiPriority w:val="34"/>
    <w:qFormat/>
    <w:locked/>
    <w:rsid w:val="00742970"/>
    <w:rPr>
      <w:rFonts w:ascii="Calibri" w:eastAsia="Calibri" w:hAnsi="Calibri" w:cs="Times New Roman"/>
    </w:rPr>
  </w:style>
  <w:style w:type="paragraph" w:styleId="FootnoteText">
    <w:name w:val="footnote text"/>
    <w:aliases w:val="Footnote,Fußnote,single space,ft Rakstz. Rakstz.,ft Rakstz.,ft,-E Fußnotentext,Fußnotentext Ursprung,Vēres teksts Char Char Char Char Char,Char Char Char Char Char Char Char Char Char Char Char Char,Vēres teksts Char Char Char,footnote tex"/>
    <w:basedOn w:val="Normal"/>
    <w:link w:val="FootnoteTextChar"/>
    <w:uiPriority w:val="99"/>
    <w:unhideWhenUsed/>
    <w:qFormat/>
    <w:rsid w:val="00742970"/>
    <w:pPr>
      <w:spacing w:after="0" w:line="240" w:lineRule="auto"/>
    </w:pPr>
    <w:rPr>
      <w:sz w:val="20"/>
      <w:szCs w:val="20"/>
    </w:rPr>
  </w:style>
  <w:style w:type="character" w:customStyle="1" w:styleId="FootnoteTextChar">
    <w:name w:val="Footnote Text Char"/>
    <w:aliases w:val="Footnote Char,Fußnote Char,single space Char,ft Rakstz. Rakstz. Char,ft Rakstz. Char,ft Char,-E Fußnotentext Char,Fußnotentext Ursprung Char,Vēres teksts Char Char Char Char Char Char,Vēres teksts Char Char Char Char,footnote tex Char"/>
    <w:basedOn w:val="DefaultParagraphFont"/>
    <w:link w:val="FootnoteText"/>
    <w:uiPriority w:val="99"/>
    <w:rsid w:val="00742970"/>
    <w:rPr>
      <w:sz w:val="20"/>
      <w:szCs w:val="20"/>
      <w:lang w:val="lv-LV"/>
    </w:rPr>
  </w:style>
  <w:style w:type="character" w:styleId="FootnoteReference">
    <w:name w:val="footnote reference"/>
    <w:aliases w:val="Footnote Reference Number,ftref,Footnote symbol,Footnote Reference Superscript,BVI fnr,Footnote symboFußnotenzeichen,Footnote sign,Footnote Reference text,Footnote reference number,note TESI,EN Footnote Reference,Times 10 Point,Ref,fr"/>
    <w:basedOn w:val="DefaultParagraphFont"/>
    <w:link w:val="Char2"/>
    <w:uiPriority w:val="99"/>
    <w:unhideWhenUsed/>
    <w:qFormat/>
    <w:rsid w:val="00742970"/>
    <w:rPr>
      <w:vertAlign w:val="superscript"/>
    </w:rPr>
  </w:style>
  <w:style w:type="paragraph" w:customStyle="1" w:styleId="Char2">
    <w:name w:val="Char2"/>
    <w:aliases w:val="Char Char Char Char"/>
    <w:basedOn w:val="Normal"/>
    <w:next w:val="Normal"/>
    <w:link w:val="FootnoteReference"/>
    <w:uiPriority w:val="99"/>
    <w:rsid w:val="00742970"/>
    <w:pPr>
      <w:spacing w:after="160" w:line="240" w:lineRule="exact"/>
      <w:jc w:val="both"/>
      <w:textAlignment w:val="baseline"/>
    </w:pPr>
    <w:rPr>
      <w:vertAlign w:val="superscript"/>
      <w:lang w:val="en-US"/>
    </w:rPr>
  </w:style>
  <w:style w:type="paragraph" w:styleId="BalloonText">
    <w:name w:val="Balloon Text"/>
    <w:basedOn w:val="Normal"/>
    <w:link w:val="BalloonTextChar"/>
    <w:uiPriority w:val="99"/>
    <w:semiHidden/>
    <w:unhideWhenUsed/>
    <w:rsid w:val="007429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970"/>
    <w:rPr>
      <w:rFonts w:ascii="Tahoma" w:hAnsi="Tahoma" w:cs="Tahoma"/>
      <w:sz w:val="16"/>
      <w:szCs w:val="16"/>
      <w:lang w:val="lv-LV"/>
    </w:rPr>
  </w:style>
  <w:style w:type="paragraph" w:customStyle="1" w:styleId="tv2132">
    <w:name w:val="tv2132"/>
    <w:basedOn w:val="Normal"/>
    <w:rsid w:val="00245344"/>
    <w:pPr>
      <w:spacing w:after="0" w:line="360" w:lineRule="auto"/>
      <w:ind w:firstLine="300"/>
    </w:pPr>
    <w:rPr>
      <w:rFonts w:ascii="Times New Roman" w:eastAsia="Times New Roman" w:hAnsi="Times New Roman" w:cs="Times New Roman"/>
      <w:color w:val="414142"/>
      <w:sz w:val="20"/>
      <w:szCs w:val="20"/>
      <w:lang w:eastAsia="lv-LV"/>
    </w:rPr>
  </w:style>
  <w:style w:type="table" w:styleId="TableGrid">
    <w:name w:val="Table Grid"/>
    <w:basedOn w:val="TableNormal"/>
    <w:uiPriority w:val="59"/>
    <w:rsid w:val="0024534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245344"/>
    <w:pPr>
      <w:spacing w:before="100" w:beforeAutospacing="1" w:after="100" w:afterAutospacing="1" w:line="240" w:lineRule="auto"/>
    </w:pPr>
    <w:rPr>
      <w:rFonts w:ascii="Times New Roman" w:eastAsia="Times New Roman" w:hAnsi="Times New Roman" w:cs="Times New Roman"/>
      <w:sz w:val="24"/>
      <w:szCs w:val="24"/>
      <w:lang w:eastAsia="lv-LV" w:bidi="lo-LA"/>
    </w:rPr>
  </w:style>
  <w:style w:type="paragraph" w:styleId="Header">
    <w:name w:val="header"/>
    <w:basedOn w:val="Normal"/>
    <w:link w:val="HeaderChar"/>
    <w:uiPriority w:val="99"/>
    <w:unhideWhenUsed/>
    <w:rsid w:val="00ED24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2403"/>
    <w:rPr>
      <w:lang w:val="lv-LV"/>
    </w:rPr>
  </w:style>
  <w:style w:type="paragraph" w:styleId="Footer">
    <w:name w:val="footer"/>
    <w:basedOn w:val="Normal"/>
    <w:link w:val="FooterChar"/>
    <w:uiPriority w:val="99"/>
    <w:unhideWhenUsed/>
    <w:rsid w:val="00ED24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2403"/>
    <w:rPr>
      <w:lang w:val="lv-LV"/>
    </w:rPr>
  </w:style>
  <w:style w:type="character" w:styleId="CommentReference">
    <w:name w:val="annotation reference"/>
    <w:basedOn w:val="DefaultParagraphFont"/>
    <w:uiPriority w:val="99"/>
    <w:semiHidden/>
    <w:unhideWhenUsed/>
    <w:rsid w:val="00291D09"/>
    <w:rPr>
      <w:sz w:val="16"/>
      <w:szCs w:val="16"/>
    </w:rPr>
  </w:style>
  <w:style w:type="paragraph" w:styleId="CommentText">
    <w:name w:val="annotation text"/>
    <w:basedOn w:val="Normal"/>
    <w:link w:val="CommentTextChar"/>
    <w:uiPriority w:val="99"/>
    <w:semiHidden/>
    <w:unhideWhenUsed/>
    <w:rsid w:val="00291D09"/>
    <w:pPr>
      <w:spacing w:line="240" w:lineRule="auto"/>
    </w:pPr>
    <w:rPr>
      <w:sz w:val="20"/>
      <w:szCs w:val="20"/>
    </w:rPr>
  </w:style>
  <w:style w:type="character" w:customStyle="1" w:styleId="CommentTextChar">
    <w:name w:val="Comment Text Char"/>
    <w:basedOn w:val="DefaultParagraphFont"/>
    <w:link w:val="CommentText"/>
    <w:uiPriority w:val="99"/>
    <w:semiHidden/>
    <w:rsid w:val="00291D09"/>
    <w:rPr>
      <w:sz w:val="20"/>
      <w:szCs w:val="20"/>
      <w:lang w:val="lv-LV"/>
    </w:rPr>
  </w:style>
  <w:style w:type="paragraph" w:styleId="CommentSubject">
    <w:name w:val="annotation subject"/>
    <w:basedOn w:val="CommentText"/>
    <w:next w:val="CommentText"/>
    <w:link w:val="CommentSubjectChar"/>
    <w:uiPriority w:val="99"/>
    <w:semiHidden/>
    <w:unhideWhenUsed/>
    <w:rsid w:val="00291D09"/>
    <w:rPr>
      <w:b/>
      <w:bCs/>
    </w:rPr>
  </w:style>
  <w:style w:type="character" w:customStyle="1" w:styleId="CommentSubjectChar">
    <w:name w:val="Comment Subject Char"/>
    <w:basedOn w:val="CommentTextChar"/>
    <w:link w:val="CommentSubject"/>
    <w:uiPriority w:val="99"/>
    <w:semiHidden/>
    <w:rsid w:val="00291D09"/>
    <w:rPr>
      <w:b/>
      <w:bCs/>
      <w:sz w:val="20"/>
      <w:szCs w:val="20"/>
      <w:lang w:val="lv-LV"/>
    </w:rPr>
  </w:style>
  <w:style w:type="character" w:customStyle="1" w:styleId="Heading1Char">
    <w:name w:val="Heading 1 Char"/>
    <w:basedOn w:val="DefaultParagraphFont"/>
    <w:link w:val="Heading1"/>
    <w:uiPriority w:val="9"/>
    <w:rsid w:val="00FA302E"/>
    <w:rPr>
      <w:rFonts w:asciiTheme="majorHAnsi" w:eastAsiaTheme="majorEastAsia" w:hAnsiTheme="majorHAnsi" w:cstheme="majorBidi"/>
      <w:color w:val="365F91" w:themeColor="accent1" w:themeShade="BF"/>
      <w:sz w:val="32"/>
      <w:szCs w:val="32"/>
      <w:lang w:val="lv-LV"/>
    </w:rPr>
  </w:style>
  <w:style w:type="character" w:customStyle="1" w:styleId="Heading2Char">
    <w:name w:val="Heading 2 Char"/>
    <w:basedOn w:val="DefaultParagraphFont"/>
    <w:link w:val="Heading2"/>
    <w:uiPriority w:val="9"/>
    <w:rsid w:val="00FA302E"/>
    <w:rPr>
      <w:rFonts w:asciiTheme="majorHAnsi" w:eastAsiaTheme="majorEastAsia" w:hAnsiTheme="majorHAnsi" w:cstheme="majorBidi"/>
      <w:color w:val="365F91" w:themeColor="accent1" w:themeShade="BF"/>
      <w:sz w:val="26"/>
      <w:szCs w:val="26"/>
      <w:lang w:val="lv-LV"/>
    </w:rPr>
  </w:style>
  <w:style w:type="paragraph" w:styleId="NormalWeb">
    <w:name w:val="Normal (Web)"/>
    <w:basedOn w:val="Normal"/>
    <w:uiPriority w:val="99"/>
    <w:unhideWhenUsed/>
    <w:rsid w:val="007F392F"/>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1pakapesvirsraksts">
    <w:name w:val="1. pakapes virsraksts"/>
    <w:basedOn w:val="Normal"/>
    <w:rsid w:val="00BD53DE"/>
    <w:pPr>
      <w:numPr>
        <w:numId w:val="2"/>
      </w:numPr>
    </w:pPr>
  </w:style>
  <w:style w:type="paragraph" w:customStyle="1" w:styleId="2pakapesvirsraksts">
    <w:name w:val="2. pakapes virsraksts"/>
    <w:basedOn w:val="Normal"/>
    <w:rsid w:val="00BD53DE"/>
    <w:pPr>
      <w:numPr>
        <w:ilvl w:val="1"/>
        <w:numId w:val="2"/>
      </w:numPr>
      <w:ind w:left="547"/>
    </w:pPr>
  </w:style>
  <w:style w:type="paragraph" w:customStyle="1" w:styleId="3pakapesvirsraksts">
    <w:name w:val="3. pakapes virsraksts"/>
    <w:basedOn w:val="Normal"/>
    <w:rsid w:val="00BD53DE"/>
    <w:pPr>
      <w:numPr>
        <w:ilvl w:val="2"/>
        <w:numId w:val="2"/>
      </w:numPr>
    </w:pPr>
  </w:style>
  <w:style w:type="paragraph" w:customStyle="1" w:styleId="4pakapesvirsraksts">
    <w:name w:val="4. pakapes virsraksts"/>
    <w:basedOn w:val="Normal"/>
    <w:rsid w:val="00BD53DE"/>
    <w:pPr>
      <w:numPr>
        <w:ilvl w:val="3"/>
        <w:numId w:val="2"/>
      </w:numPr>
    </w:pPr>
  </w:style>
  <w:style w:type="character" w:customStyle="1" w:styleId="apple-converted-space">
    <w:name w:val="apple-converted-space"/>
    <w:basedOn w:val="DefaultParagraphFont"/>
    <w:rsid w:val="00050ED4"/>
  </w:style>
  <w:style w:type="character" w:styleId="Hyperlink">
    <w:name w:val="Hyperlink"/>
    <w:basedOn w:val="DefaultParagraphFont"/>
    <w:uiPriority w:val="99"/>
    <w:unhideWhenUsed/>
    <w:rsid w:val="00050ED4"/>
    <w:rPr>
      <w:color w:val="0000FF"/>
      <w:u w:val="single"/>
    </w:rPr>
  </w:style>
  <w:style w:type="paragraph" w:styleId="NoSpacing">
    <w:name w:val="No Spacing"/>
    <w:aliases w:val="Normal1,No Spacing1,Parastais"/>
    <w:link w:val="NoSpacingChar"/>
    <w:uiPriority w:val="1"/>
    <w:qFormat/>
    <w:rsid w:val="00050ED4"/>
    <w:pPr>
      <w:spacing w:after="0" w:line="240" w:lineRule="auto"/>
    </w:pPr>
    <w:rPr>
      <w:rFonts w:ascii="Calibri" w:eastAsia="Calibri" w:hAnsi="Calibri" w:cs="DokChampa"/>
      <w:lang w:val="lv-LV"/>
    </w:rPr>
  </w:style>
  <w:style w:type="character" w:customStyle="1" w:styleId="NoSpacingChar">
    <w:name w:val="No Spacing Char"/>
    <w:aliases w:val="Normal1 Char,No Spacing1 Char,Parastais Char"/>
    <w:link w:val="NoSpacing"/>
    <w:uiPriority w:val="1"/>
    <w:rsid w:val="00050ED4"/>
    <w:rPr>
      <w:rFonts w:ascii="Calibri" w:eastAsia="Calibri" w:hAnsi="Calibri" w:cs="DokChampa"/>
      <w:lang w:val="lv-LV"/>
    </w:rPr>
  </w:style>
  <w:style w:type="character" w:customStyle="1" w:styleId="Heading3Char">
    <w:name w:val="Heading 3 Char"/>
    <w:basedOn w:val="DefaultParagraphFont"/>
    <w:link w:val="Heading3"/>
    <w:uiPriority w:val="9"/>
    <w:rsid w:val="00B13B14"/>
    <w:rPr>
      <w:rFonts w:asciiTheme="majorHAnsi" w:eastAsiaTheme="majorEastAsia" w:hAnsiTheme="majorHAnsi" w:cstheme="majorBidi"/>
      <w:color w:val="243F60" w:themeColor="accent1" w:themeShade="7F"/>
      <w:sz w:val="24"/>
      <w:szCs w:val="24"/>
      <w:lang w:val="lv-LV"/>
    </w:rPr>
  </w:style>
  <w:style w:type="paragraph" w:customStyle="1" w:styleId="xmsonormal">
    <w:name w:val="x_msonormal"/>
    <w:basedOn w:val="Normal"/>
    <w:rsid w:val="006804F3"/>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Bodytext">
    <w:name w:val="Body text_"/>
    <w:basedOn w:val="DefaultParagraphFont"/>
    <w:link w:val="BodyText1"/>
    <w:locked/>
    <w:rsid w:val="00DE67EB"/>
    <w:rPr>
      <w:rFonts w:ascii="Times New Roman" w:eastAsia="Times New Roman" w:hAnsi="Times New Roman" w:cs="Times New Roman"/>
      <w:sz w:val="23"/>
      <w:szCs w:val="23"/>
      <w:shd w:val="clear" w:color="auto" w:fill="FFFFFF"/>
    </w:rPr>
  </w:style>
  <w:style w:type="paragraph" w:customStyle="1" w:styleId="BodyText1">
    <w:name w:val="Body Text1"/>
    <w:basedOn w:val="Normal"/>
    <w:link w:val="Bodytext"/>
    <w:rsid w:val="00DE67EB"/>
    <w:pPr>
      <w:widowControl w:val="0"/>
      <w:shd w:val="clear" w:color="auto" w:fill="FFFFFF"/>
      <w:spacing w:before="360" w:after="120" w:line="0" w:lineRule="atLeast"/>
      <w:ind w:hanging="360"/>
      <w:jc w:val="right"/>
    </w:pPr>
    <w:rPr>
      <w:rFonts w:ascii="Times New Roman" w:eastAsia="Times New Roman" w:hAnsi="Times New Roman" w:cs="Times New Roman"/>
      <w:sz w:val="23"/>
      <w:szCs w:val="23"/>
      <w:lang w:val="en-US"/>
    </w:rPr>
  </w:style>
  <w:style w:type="character" w:customStyle="1" w:styleId="FontStyle20">
    <w:name w:val="Font Style20"/>
    <w:uiPriority w:val="99"/>
    <w:rsid w:val="00DE67EB"/>
    <w:rPr>
      <w:rFonts w:ascii="Times New Roman" w:hAnsi="Times New Roman" w:cs="Times New Roman" w:hint="default"/>
      <w:b/>
      <w:bCs/>
      <w:sz w:val="24"/>
      <w:szCs w:val="24"/>
    </w:rPr>
  </w:style>
  <w:style w:type="character" w:styleId="UnresolvedMention">
    <w:name w:val="Unresolved Mention"/>
    <w:basedOn w:val="DefaultParagraphFont"/>
    <w:uiPriority w:val="99"/>
    <w:semiHidden/>
    <w:unhideWhenUsed/>
    <w:rsid w:val="001D65DA"/>
    <w:rPr>
      <w:color w:val="808080"/>
      <w:shd w:val="clear" w:color="auto" w:fill="E6E6E6"/>
    </w:rPr>
  </w:style>
  <w:style w:type="paragraph" w:styleId="BodyText2">
    <w:name w:val="Body Text 2"/>
    <w:basedOn w:val="Normal"/>
    <w:link w:val="BodyText2Char"/>
    <w:uiPriority w:val="99"/>
    <w:semiHidden/>
    <w:unhideWhenUsed/>
    <w:rsid w:val="00DA32CA"/>
    <w:pPr>
      <w:spacing w:after="120" w:line="480" w:lineRule="auto"/>
    </w:pPr>
  </w:style>
  <w:style w:type="character" w:customStyle="1" w:styleId="BodyText2Char">
    <w:name w:val="Body Text 2 Char"/>
    <w:basedOn w:val="DefaultParagraphFont"/>
    <w:link w:val="BodyText2"/>
    <w:uiPriority w:val="99"/>
    <w:semiHidden/>
    <w:rsid w:val="00DA32CA"/>
    <w:rPr>
      <w:lang w:val="lv-LV"/>
    </w:rPr>
  </w:style>
  <w:style w:type="paragraph" w:customStyle="1" w:styleId="pamattekststabul">
    <w:name w:val="pamattekststabul"/>
    <w:basedOn w:val="Normal"/>
    <w:rsid w:val="001772C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F3B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1306">
      <w:bodyDiv w:val="1"/>
      <w:marLeft w:val="0"/>
      <w:marRight w:val="0"/>
      <w:marTop w:val="0"/>
      <w:marBottom w:val="0"/>
      <w:divBdr>
        <w:top w:val="none" w:sz="0" w:space="0" w:color="auto"/>
        <w:left w:val="none" w:sz="0" w:space="0" w:color="auto"/>
        <w:bottom w:val="none" w:sz="0" w:space="0" w:color="auto"/>
        <w:right w:val="none" w:sz="0" w:space="0" w:color="auto"/>
      </w:divBdr>
    </w:div>
    <w:div w:id="28066359">
      <w:bodyDiv w:val="1"/>
      <w:marLeft w:val="0"/>
      <w:marRight w:val="0"/>
      <w:marTop w:val="0"/>
      <w:marBottom w:val="0"/>
      <w:divBdr>
        <w:top w:val="none" w:sz="0" w:space="0" w:color="auto"/>
        <w:left w:val="none" w:sz="0" w:space="0" w:color="auto"/>
        <w:bottom w:val="none" w:sz="0" w:space="0" w:color="auto"/>
        <w:right w:val="none" w:sz="0" w:space="0" w:color="auto"/>
      </w:divBdr>
    </w:div>
    <w:div w:id="71859112">
      <w:bodyDiv w:val="1"/>
      <w:marLeft w:val="0"/>
      <w:marRight w:val="0"/>
      <w:marTop w:val="0"/>
      <w:marBottom w:val="0"/>
      <w:divBdr>
        <w:top w:val="none" w:sz="0" w:space="0" w:color="auto"/>
        <w:left w:val="none" w:sz="0" w:space="0" w:color="auto"/>
        <w:bottom w:val="none" w:sz="0" w:space="0" w:color="auto"/>
        <w:right w:val="none" w:sz="0" w:space="0" w:color="auto"/>
      </w:divBdr>
    </w:div>
    <w:div w:id="134034404">
      <w:bodyDiv w:val="1"/>
      <w:marLeft w:val="0"/>
      <w:marRight w:val="0"/>
      <w:marTop w:val="0"/>
      <w:marBottom w:val="0"/>
      <w:divBdr>
        <w:top w:val="none" w:sz="0" w:space="0" w:color="auto"/>
        <w:left w:val="none" w:sz="0" w:space="0" w:color="auto"/>
        <w:bottom w:val="none" w:sz="0" w:space="0" w:color="auto"/>
        <w:right w:val="none" w:sz="0" w:space="0" w:color="auto"/>
      </w:divBdr>
    </w:div>
    <w:div w:id="151338884">
      <w:bodyDiv w:val="1"/>
      <w:marLeft w:val="0"/>
      <w:marRight w:val="0"/>
      <w:marTop w:val="0"/>
      <w:marBottom w:val="0"/>
      <w:divBdr>
        <w:top w:val="none" w:sz="0" w:space="0" w:color="auto"/>
        <w:left w:val="none" w:sz="0" w:space="0" w:color="auto"/>
        <w:bottom w:val="none" w:sz="0" w:space="0" w:color="auto"/>
        <w:right w:val="none" w:sz="0" w:space="0" w:color="auto"/>
      </w:divBdr>
    </w:div>
    <w:div w:id="158883551">
      <w:bodyDiv w:val="1"/>
      <w:marLeft w:val="0"/>
      <w:marRight w:val="0"/>
      <w:marTop w:val="0"/>
      <w:marBottom w:val="0"/>
      <w:divBdr>
        <w:top w:val="none" w:sz="0" w:space="0" w:color="auto"/>
        <w:left w:val="none" w:sz="0" w:space="0" w:color="auto"/>
        <w:bottom w:val="none" w:sz="0" w:space="0" w:color="auto"/>
        <w:right w:val="none" w:sz="0" w:space="0" w:color="auto"/>
      </w:divBdr>
    </w:div>
    <w:div w:id="190995251">
      <w:bodyDiv w:val="1"/>
      <w:marLeft w:val="0"/>
      <w:marRight w:val="0"/>
      <w:marTop w:val="0"/>
      <w:marBottom w:val="0"/>
      <w:divBdr>
        <w:top w:val="none" w:sz="0" w:space="0" w:color="auto"/>
        <w:left w:val="none" w:sz="0" w:space="0" w:color="auto"/>
        <w:bottom w:val="none" w:sz="0" w:space="0" w:color="auto"/>
        <w:right w:val="none" w:sz="0" w:space="0" w:color="auto"/>
      </w:divBdr>
    </w:div>
    <w:div w:id="244875101">
      <w:bodyDiv w:val="1"/>
      <w:marLeft w:val="0"/>
      <w:marRight w:val="0"/>
      <w:marTop w:val="0"/>
      <w:marBottom w:val="0"/>
      <w:divBdr>
        <w:top w:val="none" w:sz="0" w:space="0" w:color="auto"/>
        <w:left w:val="none" w:sz="0" w:space="0" w:color="auto"/>
        <w:bottom w:val="none" w:sz="0" w:space="0" w:color="auto"/>
        <w:right w:val="none" w:sz="0" w:space="0" w:color="auto"/>
      </w:divBdr>
    </w:div>
    <w:div w:id="250967254">
      <w:bodyDiv w:val="1"/>
      <w:marLeft w:val="0"/>
      <w:marRight w:val="0"/>
      <w:marTop w:val="0"/>
      <w:marBottom w:val="0"/>
      <w:divBdr>
        <w:top w:val="none" w:sz="0" w:space="0" w:color="auto"/>
        <w:left w:val="none" w:sz="0" w:space="0" w:color="auto"/>
        <w:bottom w:val="none" w:sz="0" w:space="0" w:color="auto"/>
        <w:right w:val="none" w:sz="0" w:space="0" w:color="auto"/>
      </w:divBdr>
    </w:div>
    <w:div w:id="323820538">
      <w:bodyDiv w:val="1"/>
      <w:marLeft w:val="0"/>
      <w:marRight w:val="0"/>
      <w:marTop w:val="0"/>
      <w:marBottom w:val="0"/>
      <w:divBdr>
        <w:top w:val="none" w:sz="0" w:space="0" w:color="auto"/>
        <w:left w:val="none" w:sz="0" w:space="0" w:color="auto"/>
        <w:bottom w:val="none" w:sz="0" w:space="0" w:color="auto"/>
        <w:right w:val="none" w:sz="0" w:space="0" w:color="auto"/>
      </w:divBdr>
    </w:div>
    <w:div w:id="588849082">
      <w:bodyDiv w:val="1"/>
      <w:marLeft w:val="0"/>
      <w:marRight w:val="0"/>
      <w:marTop w:val="0"/>
      <w:marBottom w:val="0"/>
      <w:divBdr>
        <w:top w:val="none" w:sz="0" w:space="0" w:color="auto"/>
        <w:left w:val="none" w:sz="0" w:space="0" w:color="auto"/>
        <w:bottom w:val="none" w:sz="0" w:space="0" w:color="auto"/>
        <w:right w:val="none" w:sz="0" w:space="0" w:color="auto"/>
      </w:divBdr>
    </w:div>
    <w:div w:id="599725653">
      <w:bodyDiv w:val="1"/>
      <w:marLeft w:val="0"/>
      <w:marRight w:val="0"/>
      <w:marTop w:val="0"/>
      <w:marBottom w:val="0"/>
      <w:divBdr>
        <w:top w:val="none" w:sz="0" w:space="0" w:color="auto"/>
        <w:left w:val="none" w:sz="0" w:space="0" w:color="auto"/>
        <w:bottom w:val="none" w:sz="0" w:space="0" w:color="auto"/>
        <w:right w:val="none" w:sz="0" w:space="0" w:color="auto"/>
      </w:divBdr>
    </w:div>
    <w:div w:id="611665277">
      <w:bodyDiv w:val="1"/>
      <w:marLeft w:val="0"/>
      <w:marRight w:val="0"/>
      <w:marTop w:val="0"/>
      <w:marBottom w:val="0"/>
      <w:divBdr>
        <w:top w:val="none" w:sz="0" w:space="0" w:color="auto"/>
        <w:left w:val="none" w:sz="0" w:space="0" w:color="auto"/>
        <w:bottom w:val="none" w:sz="0" w:space="0" w:color="auto"/>
        <w:right w:val="none" w:sz="0" w:space="0" w:color="auto"/>
      </w:divBdr>
    </w:div>
    <w:div w:id="713696077">
      <w:bodyDiv w:val="1"/>
      <w:marLeft w:val="0"/>
      <w:marRight w:val="0"/>
      <w:marTop w:val="0"/>
      <w:marBottom w:val="0"/>
      <w:divBdr>
        <w:top w:val="none" w:sz="0" w:space="0" w:color="auto"/>
        <w:left w:val="none" w:sz="0" w:space="0" w:color="auto"/>
        <w:bottom w:val="none" w:sz="0" w:space="0" w:color="auto"/>
        <w:right w:val="none" w:sz="0" w:space="0" w:color="auto"/>
      </w:divBdr>
    </w:div>
    <w:div w:id="745342228">
      <w:bodyDiv w:val="1"/>
      <w:marLeft w:val="0"/>
      <w:marRight w:val="0"/>
      <w:marTop w:val="0"/>
      <w:marBottom w:val="0"/>
      <w:divBdr>
        <w:top w:val="none" w:sz="0" w:space="0" w:color="auto"/>
        <w:left w:val="none" w:sz="0" w:space="0" w:color="auto"/>
        <w:bottom w:val="none" w:sz="0" w:space="0" w:color="auto"/>
        <w:right w:val="none" w:sz="0" w:space="0" w:color="auto"/>
      </w:divBdr>
    </w:div>
    <w:div w:id="793325234">
      <w:bodyDiv w:val="1"/>
      <w:marLeft w:val="0"/>
      <w:marRight w:val="0"/>
      <w:marTop w:val="0"/>
      <w:marBottom w:val="0"/>
      <w:divBdr>
        <w:top w:val="none" w:sz="0" w:space="0" w:color="auto"/>
        <w:left w:val="none" w:sz="0" w:space="0" w:color="auto"/>
        <w:bottom w:val="none" w:sz="0" w:space="0" w:color="auto"/>
        <w:right w:val="none" w:sz="0" w:space="0" w:color="auto"/>
      </w:divBdr>
    </w:div>
    <w:div w:id="831606542">
      <w:bodyDiv w:val="1"/>
      <w:marLeft w:val="0"/>
      <w:marRight w:val="0"/>
      <w:marTop w:val="0"/>
      <w:marBottom w:val="0"/>
      <w:divBdr>
        <w:top w:val="none" w:sz="0" w:space="0" w:color="auto"/>
        <w:left w:val="none" w:sz="0" w:space="0" w:color="auto"/>
        <w:bottom w:val="none" w:sz="0" w:space="0" w:color="auto"/>
        <w:right w:val="none" w:sz="0" w:space="0" w:color="auto"/>
      </w:divBdr>
    </w:div>
    <w:div w:id="840968783">
      <w:bodyDiv w:val="1"/>
      <w:marLeft w:val="0"/>
      <w:marRight w:val="0"/>
      <w:marTop w:val="0"/>
      <w:marBottom w:val="0"/>
      <w:divBdr>
        <w:top w:val="none" w:sz="0" w:space="0" w:color="auto"/>
        <w:left w:val="none" w:sz="0" w:space="0" w:color="auto"/>
        <w:bottom w:val="none" w:sz="0" w:space="0" w:color="auto"/>
        <w:right w:val="none" w:sz="0" w:space="0" w:color="auto"/>
      </w:divBdr>
    </w:div>
    <w:div w:id="852383543">
      <w:bodyDiv w:val="1"/>
      <w:marLeft w:val="0"/>
      <w:marRight w:val="0"/>
      <w:marTop w:val="0"/>
      <w:marBottom w:val="0"/>
      <w:divBdr>
        <w:top w:val="none" w:sz="0" w:space="0" w:color="auto"/>
        <w:left w:val="none" w:sz="0" w:space="0" w:color="auto"/>
        <w:bottom w:val="none" w:sz="0" w:space="0" w:color="auto"/>
        <w:right w:val="none" w:sz="0" w:space="0" w:color="auto"/>
      </w:divBdr>
    </w:div>
    <w:div w:id="858201439">
      <w:bodyDiv w:val="1"/>
      <w:marLeft w:val="0"/>
      <w:marRight w:val="0"/>
      <w:marTop w:val="0"/>
      <w:marBottom w:val="0"/>
      <w:divBdr>
        <w:top w:val="none" w:sz="0" w:space="0" w:color="auto"/>
        <w:left w:val="none" w:sz="0" w:space="0" w:color="auto"/>
        <w:bottom w:val="none" w:sz="0" w:space="0" w:color="auto"/>
        <w:right w:val="none" w:sz="0" w:space="0" w:color="auto"/>
      </w:divBdr>
    </w:div>
    <w:div w:id="969358757">
      <w:bodyDiv w:val="1"/>
      <w:marLeft w:val="0"/>
      <w:marRight w:val="0"/>
      <w:marTop w:val="0"/>
      <w:marBottom w:val="0"/>
      <w:divBdr>
        <w:top w:val="none" w:sz="0" w:space="0" w:color="auto"/>
        <w:left w:val="none" w:sz="0" w:space="0" w:color="auto"/>
        <w:bottom w:val="none" w:sz="0" w:space="0" w:color="auto"/>
        <w:right w:val="none" w:sz="0" w:space="0" w:color="auto"/>
      </w:divBdr>
    </w:div>
    <w:div w:id="1082603691">
      <w:bodyDiv w:val="1"/>
      <w:marLeft w:val="0"/>
      <w:marRight w:val="0"/>
      <w:marTop w:val="0"/>
      <w:marBottom w:val="0"/>
      <w:divBdr>
        <w:top w:val="none" w:sz="0" w:space="0" w:color="auto"/>
        <w:left w:val="none" w:sz="0" w:space="0" w:color="auto"/>
        <w:bottom w:val="none" w:sz="0" w:space="0" w:color="auto"/>
        <w:right w:val="none" w:sz="0" w:space="0" w:color="auto"/>
      </w:divBdr>
    </w:div>
    <w:div w:id="1086683198">
      <w:bodyDiv w:val="1"/>
      <w:marLeft w:val="0"/>
      <w:marRight w:val="0"/>
      <w:marTop w:val="0"/>
      <w:marBottom w:val="0"/>
      <w:divBdr>
        <w:top w:val="none" w:sz="0" w:space="0" w:color="auto"/>
        <w:left w:val="none" w:sz="0" w:space="0" w:color="auto"/>
        <w:bottom w:val="none" w:sz="0" w:space="0" w:color="auto"/>
        <w:right w:val="none" w:sz="0" w:space="0" w:color="auto"/>
      </w:divBdr>
    </w:div>
    <w:div w:id="1128010481">
      <w:bodyDiv w:val="1"/>
      <w:marLeft w:val="0"/>
      <w:marRight w:val="0"/>
      <w:marTop w:val="0"/>
      <w:marBottom w:val="0"/>
      <w:divBdr>
        <w:top w:val="none" w:sz="0" w:space="0" w:color="auto"/>
        <w:left w:val="none" w:sz="0" w:space="0" w:color="auto"/>
        <w:bottom w:val="none" w:sz="0" w:space="0" w:color="auto"/>
        <w:right w:val="none" w:sz="0" w:space="0" w:color="auto"/>
      </w:divBdr>
    </w:div>
    <w:div w:id="1173960373">
      <w:bodyDiv w:val="1"/>
      <w:marLeft w:val="0"/>
      <w:marRight w:val="0"/>
      <w:marTop w:val="0"/>
      <w:marBottom w:val="0"/>
      <w:divBdr>
        <w:top w:val="none" w:sz="0" w:space="0" w:color="auto"/>
        <w:left w:val="none" w:sz="0" w:space="0" w:color="auto"/>
        <w:bottom w:val="none" w:sz="0" w:space="0" w:color="auto"/>
        <w:right w:val="none" w:sz="0" w:space="0" w:color="auto"/>
      </w:divBdr>
    </w:div>
    <w:div w:id="1228876369">
      <w:bodyDiv w:val="1"/>
      <w:marLeft w:val="0"/>
      <w:marRight w:val="0"/>
      <w:marTop w:val="0"/>
      <w:marBottom w:val="0"/>
      <w:divBdr>
        <w:top w:val="none" w:sz="0" w:space="0" w:color="auto"/>
        <w:left w:val="none" w:sz="0" w:space="0" w:color="auto"/>
        <w:bottom w:val="none" w:sz="0" w:space="0" w:color="auto"/>
        <w:right w:val="none" w:sz="0" w:space="0" w:color="auto"/>
      </w:divBdr>
      <w:divsChild>
        <w:div w:id="753819807">
          <w:marLeft w:val="547"/>
          <w:marRight w:val="0"/>
          <w:marTop w:val="144"/>
          <w:marBottom w:val="0"/>
          <w:divBdr>
            <w:top w:val="none" w:sz="0" w:space="0" w:color="auto"/>
            <w:left w:val="none" w:sz="0" w:space="0" w:color="auto"/>
            <w:bottom w:val="none" w:sz="0" w:space="0" w:color="auto"/>
            <w:right w:val="none" w:sz="0" w:space="0" w:color="auto"/>
          </w:divBdr>
        </w:div>
      </w:divsChild>
    </w:div>
    <w:div w:id="1360424744">
      <w:bodyDiv w:val="1"/>
      <w:marLeft w:val="0"/>
      <w:marRight w:val="0"/>
      <w:marTop w:val="0"/>
      <w:marBottom w:val="0"/>
      <w:divBdr>
        <w:top w:val="none" w:sz="0" w:space="0" w:color="auto"/>
        <w:left w:val="none" w:sz="0" w:space="0" w:color="auto"/>
        <w:bottom w:val="none" w:sz="0" w:space="0" w:color="auto"/>
        <w:right w:val="none" w:sz="0" w:space="0" w:color="auto"/>
      </w:divBdr>
    </w:div>
    <w:div w:id="1381786219">
      <w:bodyDiv w:val="1"/>
      <w:marLeft w:val="0"/>
      <w:marRight w:val="0"/>
      <w:marTop w:val="0"/>
      <w:marBottom w:val="0"/>
      <w:divBdr>
        <w:top w:val="none" w:sz="0" w:space="0" w:color="auto"/>
        <w:left w:val="none" w:sz="0" w:space="0" w:color="auto"/>
        <w:bottom w:val="none" w:sz="0" w:space="0" w:color="auto"/>
        <w:right w:val="none" w:sz="0" w:space="0" w:color="auto"/>
      </w:divBdr>
      <w:divsChild>
        <w:div w:id="1323270025">
          <w:marLeft w:val="0"/>
          <w:marRight w:val="0"/>
          <w:marTop w:val="0"/>
          <w:marBottom w:val="0"/>
          <w:divBdr>
            <w:top w:val="none" w:sz="0" w:space="0" w:color="auto"/>
            <w:left w:val="none" w:sz="0" w:space="0" w:color="auto"/>
            <w:bottom w:val="none" w:sz="0" w:space="0" w:color="auto"/>
            <w:right w:val="none" w:sz="0" w:space="0" w:color="auto"/>
          </w:divBdr>
        </w:div>
        <w:div w:id="1355155001">
          <w:marLeft w:val="0"/>
          <w:marRight w:val="0"/>
          <w:marTop w:val="0"/>
          <w:marBottom w:val="0"/>
          <w:divBdr>
            <w:top w:val="none" w:sz="0" w:space="0" w:color="auto"/>
            <w:left w:val="none" w:sz="0" w:space="0" w:color="auto"/>
            <w:bottom w:val="none" w:sz="0" w:space="0" w:color="auto"/>
            <w:right w:val="none" w:sz="0" w:space="0" w:color="auto"/>
          </w:divBdr>
        </w:div>
        <w:div w:id="1274439775">
          <w:marLeft w:val="0"/>
          <w:marRight w:val="0"/>
          <w:marTop w:val="0"/>
          <w:marBottom w:val="0"/>
          <w:divBdr>
            <w:top w:val="none" w:sz="0" w:space="0" w:color="auto"/>
            <w:left w:val="none" w:sz="0" w:space="0" w:color="auto"/>
            <w:bottom w:val="none" w:sz="0" w:space="0" w:color="auto"/>
            <w:right w:val="none" w:sz="0" w:space="0" w:color="auto"/>
          </w:divBdr>
        </w:div>
        <w:div w:id="929848555">
          <w:marLeft w:val="0"/>
          <w:marRight w:val="0"/>
          <w:marTop w:val="0"/>
          <w:marBottom w:val="0"/>
          <w:divBdr>
            <w:top w:val="none" w:sz="0" w:space="0" w:color="auto"/>
            <w:left w:val="none" w:sz="0" w:space="0" w:color="auto"/>
            <w:bottom w:val="none" w:sz="0" w:space="0" w:color="auto"/>
            <w:right w:val="none" w:sz="0" w:space="0" w:color="auto"/>
          </w:divBdr>
        </w:div>
        <w:div w:id="1076323245">
          <w:marLeft w:val="0"/>
          <w:marRight w:val="0"/>
          <w:marTop w:val="0"/>
          <w:marBottom w:val="0"/>
          <w:divBdr>
            <w:top w:val="none" w:sz="0" w:space="0" w:color="auto"/>
            <w:left w:val="none" w:sz="0" w:space="0" w:color="auto"/>
            <w:bottom w:val="none" w:sz="0" w:space="0" w:color="auto"/>
            <w:right w:val="none" w:sz="0" w:space="0" w:color="auto"/>
          </w:divBdr>
        </w:div>
        <w:div w:id="265815202">
          <w:marLeft w:val="0"/>
          <w:marRight w:val="0"/>
          <w:marTop w:val="0"/>
          <w:marBottom w:val="0"/>
          <w:divBdr>
            <w:top w:val="none" w:sz="0" w:space="0" w:color="auto"/>
            <w:left w:val="none" w:sz="0" w:space="0" w:color="auto"/>
            <w:bottom w:val="none" w:sz="0" w:space="0" w:color="auto"/>
            <w:right w:val="none" w:sz="0" w:space="0" w:color="auto"/>
          </w:divBdr>
        </w:div>
        <w:div w:id="1142119316">
          <w:marLeft w:val="0"/>
          <w:marRight w:val="0"/>
          <w:marTop w:val="0"/>
          <w:marBottom w:val="0"/>
          <w:divBdr>
            <w:top w:val="none" w:sz="0" w:space="0" w:color="auto"/>
            <w:left w:val="none" w:sz="0" w:space="0" w:color="auto"/>
            <w:bottom w:val="none" w:sz="0" w:space="0" w:color="auto"/>
            <w:right w:val="none" w:sz="0" w:space="0" w:color="auto"/>
          </w:divBdr>
        </w:div>
      </w:divsChild>
    </w:div>
    <w:div w:id="1428190103">
      <w:bodyDiv w:val="1"/>
      <w:marLeft w:val="0"/>
      <w:marRight w:val="0"/>
      <w:marTop w:val="0"/>
      <w:marBottom w:val="0"/>
      <w:divBdr>
        <w:top w:val="none" w:sz="0" w:space="0" w:color="auto"/>
        <w:left w:val="none" w:sz="0" w:space="0" w:color="auto"/>
        <w:bottom w:val="none" w:sz="0" w:space="0" w:color="auto"/>
        <w:right w:val="none" w:sz="0" w:space="0" w:color="auto"/>
      </w:divBdr>
    </w:div>
    <w:div w:id="1483740126">
      <w:bodyDiv w:val="1"/>
      <w:marLeft w:val="0"/>
      <w:marRight w:val="0"/>
      <w:marTop w:val="0"/>
      <w:marBottom w:val="0"/>
      <w:divBdr>
        <w:top w:val="none" w:sz="0" w:space="0" w:color="auto"/>
        <w:left w:val="none" w:sz="0" w:space="0" w:color="auto"/>
        <w:bottom w:val="none" w:sz="0" w:space="0" w:color="auto"/>
        <w:right w:val="none" w:sz="0" w:space="0" w:color="auto"/>
      </w:divBdr>
    </w:div>
    <w:div w:id="1526752985">
      <w:bodyDiv w:val="1"/>
      <w:marLeft w:val="0"/>
      <w:marRight w:val="0"/>
      <w:marTop w:val="0"/>
      <w:marBottom w:val="0"/>
      <w:divBdr>
        <w:top w:val="none" w:sz="0" w:space="0" w:color="auto"/>
        <w:left w:val="none" w:sz="0" w:space="0" w:color="auto"/>
        <w:bottom w:val="none" w:sz="0" w:space="0" w:color="auto"/>
        <w:right w:val="none" w:sz="0" w:space="0" w:color="auto"/>
      </w:divBdr>
    </w:div>
    <w:div w:id="1549026263">
      <w:bodyDiv w:val="1"/>
      <w:marLeft w:val="0"/>
      <w:marRight w:val="0"/>
      <w:marTop w:val="0"/>
      <w:marBottom w:val="0"/>
      <w:divBdr>
        <w:top w:val="none" w:sz="0" w:space="0" w:color="auto"/>
        <w:left w:val="none" w:sz="0" w:space="0" w:color="auto"/>
        <w:bottom w:val="none" w:sz="0" w:space="0" w:color="auto"/>
        <w:right w:val="none" w:sz="0" w:space="0" w:color="auto"/>
      </w:divBdr>
    </w:div>
    <w:div w:id="1589729983">
      <w:bodyDiv w:val="1"/>
      <w:marLeft w:val="0"/>
      <w:marRight w:val="0"/>
      <w:marTop w:val="0"/>
      <w:marBottom w:val="0"/>
      <w:divBdr>
        <w:top w:val="none" w:sz="0" w:space="0" w:color="auto"/>
        <w:left w:val="none" w:sz="0" w:space="0" w:color="auto"/>
        <w:bottom w:val="none" w:sz="0" w:space="0" w:color="auto"/>
        <w:right w:val="none" w:sz="0" w:space="0" w:color="auto"/>
      </w:divBdr>
    </w:div>
    <w:div w:id="1601985850">
      <w:bodyDiv w:val="1"/>
      <w:marLeft w:val="0"/>
      <w:marRight w:val="0"/>
      <w:marTop w:val="0"/>
      <w:marBottom w:val="0"/>
      <w:divBdr>
        <w:top w:val="none" w:sz="0" w:space="0" w:color="auto"/>
        <w:left w:val="none" w:sz="0" w:space="0" w:color="auto"/>
        <w:bottom w:val="none" w:sz="0" w:space="0" w:color="auto"/>
        <w:right w:val="none" w:sz="0" w:space="0" w:color="auto"/>
      </w:divBdr>
    </w:div>
    <w:div w:id="1604729446">
      <w:bodyDiv w:val="1"/>
      <w:marLeft w:val="0"/>
      <w:marRight w:val="0"/>
      <w:marTop w:val="0"/>
      <w:marBottom w:val="0"/>
      <w:divBdr>
        <w:top w:val="none" w:sz="0" w:space="0" w:color="auto"/>
        <w:left w:val="none" w:sz="0" w:space="0" w:color="auto"/>
        <w:bottom w:val="none" w:sz="0" w:space="0" w:color="auto"/>
        <w:right w:val="none" w:sz="0" w:space="0" w:color="auto"/>
      </w:divBdr>
    </w:div>
    <w:div w:id="1646541554">
      <w:bodyDiv w:val="1"/>
      <w:marLeft w:val="0"/>
      <w:marRight w:val="0"/>
      <w:marTop w:val="0"/>
      <w:marBottom w:val="0"/>
      <w:divBdr>
        <w:top w:val="none" w:sz="0" w:space="0" w:color="auto"/>
        <w:left w:val="none" w:sz="0" w:space="0" w:color="auto"/>
        <w:bottom w:val="none" w:sz="0" w:space="0" w:color="auto"/>
        <w:right w:val="none" w:sz="0" w:space="0" w:color="auto"/>
      </w:divBdr>
      <w:divsChild>
        <w:div w:id="1851095730">
          <w:marLeft w:val="0"/>
          <w:marRight w:val="0"/>
          <w:marTop w:val="0"/>
          <w:marBottom w:val="0"/>
          <w:divBdr>
            <w:top w:val="none" w:sz="0" w:space="0" w:color="auto"/>
            <w:left w:val="none" w:sz="0" w:space="0" w:color="auto"/>
            <w:bottom w:val="none" w:sz="0" w:space="0" w:color="auto"/>
            <w:right w:val="none" w:sz="0" w:space="0" w:color="auto"/>
          </w:divBdr>
        </w:div>
        <w:div w:id="1773353540">
          <w:marLeft w:val="0"/>
          <w:marRight w:val="0"/>
          <w:marTop w:val="0"/>
          <w:marBottom w:val="0"/>
          <w:divBdr>
            <w:top w:val="none" w:sz="0" w:space="0" w:color="auto"/>
            <w:left w:val="none" w:sz="0" w:space="0" w:color="auto"/>
            <w:bottom w:val="none" w:sz="0" w:space="0" w:color="auto"/>
            <w:right w:val="none" w:sz="0" w:space="0" w:color="auto"/>
          </w:divBdr>
        </w:div>
      </w:divsChild>
    </w:div>
    <w:div w:id="1747875831">
      <w:bodyDiv w:val="1"/>
      <w:marLeft w:val="0"/>
      <w:marRight w:val="0"/>
      <w:marTop w:val="0"/>
      <w:marBottom w:val="0"/>
      <w:divBdr>
        <w:top w:val="none" w:sz="0" w:space="0" w:color="auto"/>
        <w:left w:val="none" w:sz="0" w:space="0" w:color="auto"/>
        <w:bottom w:val="none" w:sz="0" w:space="0" w:color="auto"/>
        <w:right w:val="none" w:sz="0" w:space="0" w:color="auto"/>
      </w:divBdr>
    </w:div>
    <w:div w:id="1869027653">
      <w:bodyDiv w:val="1"/>
      <w:marLeft w:val="0"/>
      <w:marRight w:val="0"/>
      <w:marTop w:val="0"/>
      <w:marBottom w:val="0"/>
      <w:divBdr>
        <w:top w:val="none" w:sz="0" w:space="0" w:color="auto"/>
        <w:left w:val="none" w:sz="0" w:space="0" w:color="auto"/>
        <w:bottom w:val="none" w:sz="0" w:space="0" w:color="auto"/>
        <w:right w:val="none" w:sz="0" w:space="0" w:color="auto"/>
      </w:divBdr>
    </w:div>
    <w:div w:id="1880170107">
      <w:bodyDiv w:val="1"/>
      <w:marLeft w:val="0"/>
      <w:marRight w:val="0"/>
      <w:marTop w:val="0"/>
      <w:marBottom w:val="0"/>
      <w:divBdr>
        <w:top w:val="none" w:sz="0" w:space="0" w:color="auto"/>
        <w:left w:val="none" w:sz="0" w:space="0" w:color="auto"/>
        <w:bottom w:val="none" w:sz="0" w:space="0" w:color="auto"/>
        <w:right w:val="none" w:sz="0" w:space="0" w:color="auto"/>
      </w:divBdr>
    </w:div>
    <w:div w:id="1923560258">
      <w:bodyDiv w:val="1"/>
      <w:marLeft w:val="0"/>
      <w:marRight w:val="0"/>
      <w:marTop w:val="0"/>
      <w:marBottom w:val="0"/>
      <w:divBdr>
        <w:top w:val="none" w:sz="0" w:space="0" w:color="auto"/>
        <w:left w:val="none" w:sz="0" w:space="0" w:color="auto"/>
        <w:bottom w:val="none" w:sz="0" w:space="0" w:color="auto"/>
        <w:right w:val="none" w:sz="0" w:space="0" w:color="auto"/>
      </w:divBdr>
    </w:div>
    <w:div w:id="1960719655">
      <w:bodyDiv w:val="1"/>
      <w:marLeft w:val="0"/>
      <w:marRight w:val="0"/>
      <w:marTop w:val="0"/>
      <w:marBottom w:val="0"/>
      <w:divBdr>
        <w:top w:val="none" w:sz="0" w:space="0" w:color="auto"/>
        <w:left w:val="none" w:sz="0" w:space="0" w:color="auto"/>
        <w:bottom w:val="none" w:sz="0" w:space="0" w:color="auto"/>
        <w:right w:val="none" w:sz="0" w:space="0" w:color="auto"/>
      </w:divBdr>
    </w:div>
    <w:div w:id="1964997987">
      <w:bodyDiv w:val="1"/>
      <w:marLeft w:val="0"/>
      <w:marRight w:val="0"/>
      <w:marTop w:val="0"/>
      <w:marBottom w:val="0"/>
      <w:divBdr>
        <w:top w:val="none" w:sz="0" w:space="0" w:color="auto"/>
        <w:left w:val="none" w:sz="0" w:space="0" w:color="auto"/>
        <w:bottom w:val="none" w:sz="0" w:space="0" w:color="auto"/>
        <w:right w:val="none" w:sz="0" w:space="0" w:color="auto"/>
      </w:divBdr>
      <w:divsChild>
        <w:div w:id="1094473497">
          <w:marLeft w:val="547"/>
          <w:marRight w:val="0"/>
          <w:marTop w:val="96"/>
          <w:marBottom w:val="0"/>
          <w:divBdr>
            <w:top w:val="none" w:sz="0" w:space="0" w:color="auto"/>
            <w:left w:val="none" w:sz="0" w:space="0" w:color="auto"/>
            <w:bottom w:val="none" w:sz="0" w:space="0" w:color="auto"/>
            <w:right w:val="none" w:sz="0" w:space="0" w:color="auto"/>
          </w:divBdr>
        </w:div>
      </w:divsChild>
    </w:div>
    <w:div w:id="2001032411">
      <w:bodyDiv w:val="1"/>
      <w:marLeft w:val="0"/>
      <w:marRight w:val="0"/>
      <w:marTop w:val="0"/>
      <w:marBottom w:val="0"/>
      <w:divBdr>
        <w:top w:val="none" w:sz="0" w:space="0" w:color="auto"/>
        <w:left w:val="none" w:sz="0" w:space="0" w:color="auto"/>
        <w:bottom w:val="none" w:sz="0" w:space="0" w:color="auto"/>
        <w:right w:val="none" w:sz="0" w:space="0" w:color="auto"/>
      </w:divBdr>
    </w:div>
    <w:div w:id="2005012209">
      <w:bodyDiv w:val="1"/>
      <w:marLeft w:val="0"/>
      <w:marRight w:val="0"/>
      <w:marTop w:val="0"/>
      <w:marBottom w:val="0"/>
      <w:divBdr>
        <w:top w:val="none" w:sz="0" w:space="0" w:color="auto"/>
        <w:left w:val="none" w:sz="0" w:space="0" w:color="auto"/>
        <w:bottom w:val="none" w:sz="0" w:space="0" w:color="auto"/>
        <w:right w:val="none" w:sz="0" w:space="0" w:color="auto"/>
      </w:divBdr>
    </w:div>
    <w:div w:id="2013213507">
      <w:bodyDiv w:val="1"/>
      <w:marLeft w:val="0"/>
      <w:marRight w:val="0"/>
      <w:marTop w:val="0"/>
      <w:marBottom w:val="0"/>
      <w:divBdr>
        <w:top w:val="none" w:sz="0" w:space="0" w:color="auto"/>
        <w:left w:val="none" w:sz="0" w:space="0" w:color="auto"/>
        <w:bottom w:val="none" w:sz="0" w:space="0" w:color="auto"/>
        <w:right w:val="none" w:sz="0" w:space="0" w:color="auto"/>
      </w:divBdr>
    </w:div>
    <w:div w:id="205750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ga.Vinnicenko@vm.gov.l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'2019_gads NVD'!$L$32</c:f>
              <c:strCache>
                <c:ptCount val="1"/>
                <c:pt idx="0">
                  <c:v>Ārsti un funkcionālie speciālisti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'2019_gads NVD'!$M$31:$P$31</c:f>
              <c:numCache>
                <c:formatCode>0</c:formatCode>
                <c:ptCount val="4"/>
                <c:pt idx="0">
                  <c:v>2018</c:v>
                </c:pt>
                <c:pt idx="1">
                  <c:v>2019</c:v>
                </c:pt>
                <c:pt idx="2">
                  <c:v>2020</c:v>
                </c:pt>
                <c:pt idx="3">
                  <c:v>2021</c:v>
                </c:pt>
              </c:numCache>
            </c:numRef>
          </c:cat>
          <c:val>
            <c:numRef>
              <c:f>'2019_gads NVD'!$M$32:$P$32</c:f>
              <c:numCache>
                <c:formatCode>0</c:formatCode>
                <c:ptCount val="4"/>
                <c:pt idx="0">
                  <c:v>1547</c:v>
                </c:pt>
                <c:pt idx="1">
                  <c:v>1856</c:v>
                </c:pt>
                <c:pt idx="2">
                  <c:v>2227</c:v>
                </c:pt>
                <c:pt idx="3">
                  <c:v>2672</c:v>
                </c:pt>
              </c:numCache>
            </c:numRef>
          </c:val>
          <c:extLst>
            <c:ext xmlns:c16="http://schemas.microsoft.com/office/drawing/2014/chart" uri="{C3380CC4-5D6E-409C-BE32-E72D297353CC}">
              <c16:uniqueId val="{00000000-BC8E-4643-A9E2-4AF4485E6562}"/>
            </c:ext>
          </c:extLst>
        </c:ser>
        <c:ser>
          <c:idx val="1"/>
          <c:order val="1"/>
          <c:tx>
            <c:strRef>
              <c:f>'2019_gads NVD'!$L$33</c:f>
              <c:strCache>
                <c:ptCount val="1"/>
                <c:pt idx="0">
                  <c:v>Ārstniecības un pacientu aprūpes personas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'2019_gads NVD'!$M$31:$P$31</c:f>
              <c:numCache>
                <c:formatCode>0</c:formatCode>
                <c:ptCount val="4"/>
                <c:pt idx="0">
                  <c:v>2018</c:v>
                </c:pt>
                <c:pt idx="1">
                  <c:v>2019</c:v>
                </c:pt>
                <c:pt idx="2">
                  <c:v>2020</c:v>
                </c:pt>
                <c:pt idx="3">
                  <c:v>2021</c:v>
                </c:pt>
              </c:numCache>
            </c:numRef>
          </c:cat>
          <c:val>
            <c:numRef>
              <c:f>'2019_gads NVD'!$M$33:$P$33</c:f>
              <c:numCache>
                <c:formatCode>0</c:formatCode>
                <c:ptCount val="4"/>
                <c:pt idx="0">
                  <c:v>928</c:v>
                </c:pt>
                <c:pt idx="1">
                  <c:v>1113.5999999999999</c:v>
                </c:pt>
                <c:pt idx="2">
                  <c:v>1336.2</c:v>
                </c:pt>
                <c:pt idx="3">
                  <c:v>1603.2</c:v>
                </c:pt>
              </c:numCache>
            </c:numRef>
          </c:val>
          <c:extLst>
            <c:ext xmlns:c16="http://schemas.microsoft.com/office/drawing/2014/chart" uri="{C3380CC4-5D6E-409C-BE32-E72D297353CC}">
              <c16:uniqueId val="{00000001-BC8E-4643-A9E2-4AF4485E6562}"/>
            </c:ext>
          </c:extLst>
        </c:ser>
        <c:ser>
          <c:idx val="2"/>
          <c:order val="2"/>
          <c:tx>
            <c:strRef>
              <c:f>'2019_gads NVD'!$L$34</c:f>
              <c:strCache>
                <c:ptCount val="1"/>
                <c:pt idx="0">
                  <c:v>Ārstniecības un pacientu aprūpes atbalsta personas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'2019_gads NVD'!$M$31:$P$31</c:f>
              <c:numCache>
                <c:formatCode>0</c:formatCode>
                <c:ptCount val="4"/>
                <c:pt idx="0">
                  <c:v>2018</c:v>
                </c:pt>
                <c:pt idx="1">
                  <c:v>2019</c:v>
                </c:pt>
                <c:pt idx="2">
                  <c:v>2020</c:v>
                </c:pt>
                <c:pt idx="3">
                  <c:v>2021</c:v>
                </c:pt>
              </c:numCache>
            </c:numRef>
          </c:cat>
          <c:val>
            <c:numRef>
              <c:f>'2019_gads NVD'!$M$34:$P$34</c:f>
              <c:numCache>
                <c:formatCode>0</c:formatCode>
                <c:ptCount val="4"/>
                <c:pt idx="0">
                  <c:v>620</c:v>
                </c:pt>
                <c:pt idx="1">
                  <c:v>742.40000000000009</c:v>
                </c:pt>
                <c:pt idx="2">
                  <c:v>890.80000000000007</c:v>
                </c:pt>
                <c:pt idx="3">
                  <c:v>1068.8</c:v>
                </c:pt>
              </c:numCache>
            </c:numRef>
          </c:val>
          <c:extLst>
            <c:ext xmlns:c16="http://schemas.microsoft.com/office/drawing/2014/chart" uri="{C3380CC4-5D6E-409C-BE32-E72D297353CC}">
              <c16:uniqueId val="{00000002-BC8E-4643-A9E2-4AF4485E6562}"/>
            </c:ext>
          </c:extLst>
        </c:ser>
        <c:dLbls>
          <c:dLblPos val="outEnd"/>
          <c:showLegendKey val="0"/>
          <c:showVal val="1"/>
          <c:showCatName val="0"/>
          <c:showSerName val="0"/>
          <c:showPercent val="0"/>
          <c:showBubbleSize val="0"/>
        </c:dLbls>
        <c:gapWidth val="219"/>
        <c:axId val="178144000"/>
        <c:axId val="178145536"/>
      </c:barChart>
      <c:catAx>
        <c:axId val="178144000"/>
        <c:scaling>
          <c:orientation val="minMax"/>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8145536"/>
        <c:crosses val="autoZero"/>
        <c:auto val="1"/>
        <c:lblAlgn val="ctr"/>
        <c:lblOffset val="100"/>
        <c:noMultiLvlLbl val="0"/>
      </c:catAx>
      <c:valAx>
        <c:axId val="1781455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78144000"/>
        <c:crosses val="autoZero"/>
        <c:crossBetween val="between"/>
      </c:valAx>
      <c:spPr>
        <a:noFill/>
        <a:ln>
          <a:noFill/>
        </a:ln>
        <a:effectLst/>
      </c:spPr>
    </c:plotArea>
    <c:legend>
      <c:legendPos val="b"/>
      <c:layout>
        <c:manualLayout>
          <c:xMode val="edge"/>
          <c:yMode val="edge"/>
          <c:x val="4.4351049868766403E-2"/>
          <c:y val="0.79742160519408756"/>
          <c:w val="0.94463101487314083"/>
          <c:h val="0.174800732145323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'2019_gads NVD'!$L$28</c:f>
              <c:strCache>
                <c:ptCount val="1"/>
                <c:pt idx="0">
                  <c:v>Ārsti un funkcionālie speciālisti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'2019_gads NVD'!$M$27:$P$27</c:f>
              <c:numCache>
                <c:formatCode>General</c:formatCode>
                <c:ptCount val="4"/>
                <c:pt idx="0">
                  <c:v>2018</c:v>
                </c:pt>
                <c:pt idx="1">
                  <c:v>2019</c:v>
                </c:pt>
                <c:pt idx="2">
                  <c:v>2020</c:v>
                </c:pt>
                <c:pt idx="3">
                  <c:v>2021</c:v>
                </c:pt>
              </c:numCache>
            </c:numRef>
          </c:cat>
          <c:val>
            <c:numRef>
              <c:f>'2019_gads NVD'!$M$28:$P$28</c:f>
              <c:numCache>
                <c:formatCode>0</c:formatCode>
                <c:ptCount val="4"/>
                <c:pt idx="0">
                  <c:v>1125</c:v>
                </c:pt>
                <c:pt idx="1">
                  <c:v>1350</c:v>
                </c:pt>
                <c:pt idx="2">
                  <c:v>1620</c:v>
                </c:pt>
                <c:pt idx="3">
                  <c:v>1944</c:v>
                </c:pt>
              </c:numCache>
            </c:numRef>
          </c:val>
          <c:extLst>
            <c:ext xmlns:c16="http://schemas.microsoft.com/office/drawing/2014/chart" uri="{C3380CC4-5D6E-409C-BE32-E72D297353CC}">
              <c16:uniqueId val="{00000000-DD7D-4C08-8CC3-9B030A6A1EBD}"/>
            </c:ext>
          </c:extLst>
        </c:ser>
        <c:ser>
          <c:idx val="1"/>
          <c:order val="1"/>
          <c:tx>
            <c:strRef>
              <c:f>'2019_gads NVD'!$L$29</c:f>
              <c:strCache>
                <c:ptCount val="1"/>
                <c:pt idx="0">
                  <c:v>Ārstniecības un pacientu aprūpes personas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'2019_gads NVD'!$M$27:$P$27</c:f>
              <c:numCache>
                <c:formatCode>General</c:formatCode>
                <c:ptCount val="4"/>
                <c:pt idx="0">
                  <c:v>2018</c:v>
                </c:pt>
                <c:pt idx="1">
                  <c:v>2019</c:v>
                </c:pt>
                <c:pt idx="2">
                  <c:v>2020</c:v>
                </c:pt>
                <c:pt idx="3">
                  <c:v>2021</c:v>
                </c:pt>
              </c:numCache>
            </c:numRef>
          </c:cat>
          <c:val>
            <c:numRef>
              <c:f>'2019_gads NVD'!$M$29:$P$29</c:f>
              <c:numCache>
                <c:formatCode>0</c:formatCode>
                <c:ptCount val="4"/>
                <c:pt idx="0">
                  <c:v>675</c:v>
                </c:pt>
                <c:pt idx="1">
                  <c:v>810</c:v>
                </c:pt>
                <c:pt idx="2">
                  <c:v>972</c:v>
                </c:pt>
                <c:pt idx="3">
                  <c:v>1166.3999999999999</c:v>
                </c:pt>
              </c:numCache>
            </c:numRef>
          </c:val>
          <c:extLst>
            <c:ext xmlns:c16="http://schemas.microsoft.com/office/drawing/2014/chart" uri="{C3380CC4-5D6E-409C-BE32-E72D297353CC}">
              <c16:uniqueId val="{00000001-DD7D-4C08-8CC3-9B030A6A1EBD}"/>
            </c:ext>
          </c:extLst>
        </c:ser>
        <c:ser>
          <c:idx val="2"/>
          <c:order val="2"/>
          <c:tx>
            <c:strRef>
              <c:f>'2019_gads NVD'!$L$30</c:f>
              <c:strCache>
                <c:ptCount val="1"/>
                <c:pt idx="0">
                  <c:v>Ārstniecības un pacientu aprūpes atbalsta personas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'2019_gads NVD'!$M$27:$P$27</c:f>
              <c:numCache>
                <c:formatCode>General</c:formatCode>
                <c:ptCount val="4"/>
                <c:pt idx="0">
                  <c:v>2018</c:v>
                </c:pt>
                <c:pt idx="1">
                  <c:v>2019</c:v>
                </c:pt>
                <c:pt idx="2">
                  <c:v>2020</c:v>
                </c:pt>
                <c:pt idx="3">
                  <c:v>2021</c:v>
                </c:pt>
              </c:numCache>
            </c:numRef>
          </c:cat>
          <c:val>
            <c:numRef>
              <c:f>'2019_gads NVD'!$M$30:$P$30</c:f>
              <c:numCache>
                <c:formatCode>0</c:formatCode>
                <c:ptCount val="4"/>
                <c:pt idx="0">
                  <c:v>450</c:v>
                </c:pt>
                <c:pt idx="1">
                  <c:v>540</c:v>
                </c:pt>
                <c:pt idx="2">
                  <c:v>648</c:v>
                </c:pt>
                <c:pt idx="3">
                  <c:v>777.6</c:v>
                </c:pt>
              </c:numCache>
            </c:numRef>
          </c:val>
          <c:extLst>
            <c:ext xmlns:c16="http://schemas.microsoft.com/office/drawing/2014/chart" uri="{C3380CC4-5D6E-409C-BE32-E72D297353CC}">
              <c16:uniqueId val="{00000002-DD7D-4C08-8CC3-9B030A6A1EBD}"/>
            </c:ext>
          </c:extLst>
        </c:ser>
        <c:dLbls>
          <c:dLblPos val="outEnd"/>
          <c:showLegendKey val="0"/>
          <c:showVal val="1"/>
          <c:showCatName val="0"/>
          <c:showSerName val="0"/>
          <c:showPercent val="0"/>
          <c:showBubbleSize val="0"/>
        </c:dLbls>
        <c:gapWidth val="219"/>
        <c:axId val="195225856"/>
        <c:axId val="195268608"/>
      </c:barChart>
      <c:catAx>
        <c:axId val="195225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5268608"/>
        <c:crosses val="autoZero"/>
        <c:auto val="1"/>
        <c:lblAlgn val="ctr"/>
        <c:lblOffset val="100"/>
        <c:noMultiLvlLbl val="0"/>
      </c:catAx>
      <c:valAx>
        <c:axId val="1952686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522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'KOPĀ (3)'!$A$85:$C$85</c:f>
              <c:strCache>
                <c:ptCount val="3"/>
                <c:pt idx="0">
                  <c:v>Ārstniecības personu darba samaksas pieauguma nodrošināšanai (ar 20% pieaugumu)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'KOPĀ (3)'!$D$84:$F$84</c:f>
              <c:numCache>
                <c:formatCode>General</c:formatCode>
                <c:ptCount val="3"/>
                <c:pt idx="0">
                  <c:v>2019</c:v>
                </c:pt>
                <c:pt idx="1">
                  <c:v>2020</c:v>
                </c:pt>
                <c:pt idx="2">
                  <c:v>2021</c:v>
                </c:pt>
              </c:numCache>
            </c:numRef>
          </c:cat>
          <c:val>
            <c:numRef>
              <c:f>'KOPĀ (3)'!$D$85:$F$85</c:f>
              <c:numCache>
                <c:formatCode>#,##0</c:formatCode>
                <c:ptCount val="3"/>
                <c:pt idx="0">
                  <c:v>60481352</c:v>
                </c:pt>
                <c:pt idx="1">
                  <c:v>133928895</c:v>
                </c:pt>
                <c:pt idx="2">
                  <c:v>222935907</c:v>
                </c:pt>
              </c:numCache>
            </c:numRef>
          </c:val>
          <c:extLst>
            <c:ext xmlns:c16="http://schemas.microsoft.com/office/drawing/2014/chart" uri="{C3380CC4-5D6E-409C-BE32-E72D297353CC}">
              <c16:uniqueId val="{00000000-B30C-463B-BB02-823109819077}"/>
            </c:ext>
          </c:extLst>
        </c:ser>
        <c:ser>
          <c:idx val="1"/>
          <c:order val="1"/>
          <c:tx>
            <c:strRef>
              <c:f>'KOPĀ (3)'!$A$86:$C$86</c:f>
              <c:strCache>
                <c:ptCount val="3"/>
                <c:pt idx="0">
                  <c:v>Pārējam personālam (papildus 80 EUR pret plānoto jauno iepriekšējā gada darba samaksu)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'KOPĀ (3)'!$D$84:$F$84</c:f>
              <c:numCache>
                <c:formatCode>General</c:formatCode>
                <c:ptCount val="3"/>
                <c:pt idx="0">
                  <c:v>2019</c:v>
                </c:pt>
                <c:pt idx="1">
                  <c:v>2020</c:v>
                </c:pt>
                <c:pt idx="2">
                  <c:v>2021</c:v>
                </c:pt>
              </c:numCache>
            </c:numRef>
          </c:cat>
          <c:val>
            <c:numRef>
              <c:f>'KOPĀ (3)'!$D$86:$F$86</c:f>
              <c:numCache>
                <c:formatCode>#,##0</c:formatCode>
                <c:ptCount val="3"/>
                <c:pt idx="0">
                  <c:v>10223029</c:v>
                </c:pt>
                <c:pt idx="1">
                  <c:v>20446058</c:v>
                </c:pt>
                <c:pt idx="2">
                  <c:v>30669047.262847997</c:v>
                </c:pt>
              </c:numCache>
            </c:numRef>
          </c:val>
          <c:extLst>
            <c:ext xmlns:c16="http://schemas.microsoft.com/office/drawing/2014/chart" uri="{C3380CC4-5D6E-409C-BE32-E72D297353CC}">
              <c16:uniqueId val="{00000001-B30C-463B-BB02-823109819077}"/>
            </c:ext>
          </c:extLst>
        </c:ser>
        <c:dLbls>
          <c:dLblPos val="outEnd"/>
          <c:showLegendKey val="0"/>
          <c:showVal val="1"/>
          <c:showCatName val="0"/>
          <c:showSerName val="0"/>
          <c:showPercent val="0"/>
          <c:showBubbleSize val="0"/>
        </c:dLbls>
        <c:gapWidth val="219"/>
        <c:overlap val="-27"/>
        <c:axId val="677234112"/>
        <c:axId val="677227552"/>
      </c:barChart>
      <c:catAx>
        <c:axId val="67723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77227552"/>
        <c:crosses val="autoZero"/>
        <c:auto val="1"/>
        <c:lblAlgn val="ctr"/>
        <c:lblOffset val="100"/>
        <c:noMultiLvlLbl val="0"/>
      </c:catAx>
      <c:valAx>
        <c:axId val="677227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7723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A5304-4401-4083-B223-D6F705D50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13</Pages>
  <Words>16209</Words>
  <Characters>9240</Characters>
  <Application>Microsoft Office Word</Application>
  <DocSecurity>0</DocSecurity>
  <Lines>77</Lines>
  <Paragraphs>50</Paragraphs>
  <ScaleCrop>false</ScaleCrop>
  <HeadingPairs>
    <vt:vector size="2" baseType="variant">
      <vt:variant>
        <vt:lpstr>Title</vt:lpstr>
      </vt:variant>
      <vt:variant>
        <vt:i4>1</vt:i4>
      </vt:variant>
    </vt:vector>
  </HeadingPairs>
  <TitlesOfParts>
    <vt:vector size="1" baseType="lpstr">
      <vt:lpstr>Informatīvais ziņojums "Par ārstniecības personu un ārstniecības iestāžu pārējā personāla atlīdzības palielināšanu 2019.- 2021.gadam"</vt:lpstr>
    </vt:vector>
  </TitlesOfParts>
  <Company>Veselības ministrija</Company>
  <LinksUpToDate>false</LinksUpToDate>
  <CharactersWithSpaces>25399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ārstniecības personu un ārstniecības iestāžu pārējā personāla atlīdzības palielināšanu 2019.- 2021.gadam"</dc:title>
  <dc:subject>Informatīvais ziņojums</dc:subject>
  <dc:creator>Inga Vinničenko</dc:creator>
  <cp:keywords/>
  <dc:description>Inga.Vinnicenko@vm.gov.lv, tel. Nr.67876029, Nozares budžeta plānošanas departamenta vecākā referente;</dc:description>
  <cp:lastModifiedBy>Inga Vinničenko</cp:lastModifiedBy>
  <cp:revision>46</cp:revision>
  <cp:lastPrinted>2016-12-15T09:58:00Z</cp:lastPrinted>
  <dcterms:created xsi:type="dcterms:W3CDTF">2018-10-02T10:47:00Z</dcterms:created>
  <dcterms:modified xsi:type="dcterms:W3CDTF">2018-11-01T07:44:00Z</dcterms:modified>
</cp:coreProperties>
</file>