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F77" w:rsidRPr="00006D5F" w:rsidRDefault="00E52AAB" w:rsidP="00675CC1">
      <w:pPr>
        <w:jc w:val="center"/>
        <w:rPr>
          <w:rFonts w:ascii="Times New Roman" w:hAnsi="Times New Roman"/>
          <w:b/>
          <w:bCs/>
          <w:sz w:val="32"/>
          <w:szCs w:val="28"/>
        </w:rPr>
      </w:pPr>
      <w:r w:rsidRPr="00006D5F">
        <w:rPr>
          <w:rFonts w:ascii="Times New Roman" w:hAnsi="Times New Roman"/>
          <w:b/>
          <w:sz w:val="28"/>
          <w:szCs w:val="24"/>
        </w:rPr>
        <w:t xml:space="preserve">Ministru kabineta noteikumu projekta </w:t>
      </w:r>
      <w:r w:rsidR="006E663C" w:rsidRPr="00006D5F">
        <w:rPr>
          <w:rFonts w:ascii="Times New Roman" w:hAnsi="Times New Roman"/>
          <w:b/>
          <w:sz w:val="28"/>
          <w:szCs w:val="24"/>
        </w:rPr>
        <w:t>„</w:t>
      </w:r>
      <w:r w:rsidR="00B701F3" w:rsidRPr="00006D5F">
        <w:rPr>
          <w:rFonts w:ascii="Times New Roman" w:hAnsi="Times New Roman"/>
          <w:b/>
          <w:sz w:val="28"/>
          <w:szCs w:val="24"/>
        </w:rPr>
        <w:t>Grozījumi Ministru kabineta 2007. gada 13. februāra noteikumos Nr. 120 "Labības sēklaudzēšanas un sēklu tirdzniecības noteikumi"</w:t>
      </w:r>
      <w:r w:rsidR="006E663C" w:rsidRPr="00006D5F">
        <w:rPr>
          <w:rFonts w:ascii="Times New Roman" w:eastAsia="Times New Roman" w:hAnsi="Times New Roman"/>
          <w:b/>
          <w:bCs/>
          <w:sz w:val="28"/>
          <w:szCs w:val="24"/>
          <w:lang w:eastAsia="lv-LV"/>
        </w:rPr>
        <w:t>”</w:t>
      </w:r>
      <w:r w:rsidRPr="00006D5F">
        <w:rPr>
          <w:rFonts w:ascii="Times New Roman" w:hAnsi="Times New Roman"/>
          <w:b/>
          <w:sz w:val="28"/>
          <w:szCs w:val="24"/>
        </w:rPr>
        <w:t xml:space="preserve"> sākotnējās ietekmes novērtējuma ziņojums (anotācija)</w:t>
      </w:r>
    </w:p>
    <w:tbl>
      <w:tblPr>
        <w:tblW w:w="5125"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296"/>
        <w:gridCol w:w="7059"/>
      </w:tblGrid>
      <w:tr w:rsidR="00006D5F" w:rsidRPr="00006D5F" w:rsidTr="00675CC1">
        <w:trPr>
          <w:cantSplit/>
        </w:trPr>
        <w:tc>
          <w:tcPr>
            <w:tcW w:w="9356" w:type="dxa"/>
            <w:gridSpan w:val="2"/>
            <w:shd w:val="clear" w:color="auto" w:fill="FFFFFF"/>
            <w:vAlign w:val="center"/>
            <w:hideMark/>
          </w:tcPr>
          <w:p w:rsidR="00914976" w:rsidRPr="00006D5F" w:rsidRDefault="00914976" w:rsidP="00914976">
            <w:pPr>
              <w:spacing w:after="0" w:line="240" w:lineRule="auto"/>
              <w:jc w:val="center"/>
              <w:rPr>
                <w:rFonts w:ascii="Times New Roman" w:hAnsi="Times New Roman"/>
                <w:b/>
                <w:sz w:val="24"/>
                <w:szCs w:val="24"/>
              </w:rPr>
            </w:pPr>
            <w:r w:rsidRPr="00006D5F">
              <w:rPr>
                <w:rFonts w:ascii="Times New Roman" w:hAnsi="Times New Roman"/>
                <w:b/>
                <w:sz w:val="24"/>
                <w:szCs w:val="24"/>
              </w:rPr>
              <w:t>Tiesību akta projekta anotācijas kopsavilkums</w:t>
            </w:r>
          </w:p>
        </w:tc>
      </w:tr>
      <w:tr w:rsidR="00006D5F" w:rsidRPr="00006D5F" w:rsidTr="00675CC1">
        <w:trPr>
          <w:cantSplit/>
        </w:trPr>
        <w:tc>
          <w:tcPr>
            <w:tcW w:w="2296" w:type="dxa"/>
            <w:shd w:val="clear" w:color="auto" w:fill="FFFFFF"/>
            <w:hideMark/>
          </w:tcPr>
          <w:p w:rsidR="00914976" w:rsidRPr="00006D5F" w:rsidRDefault="00914976" w:rsidP="00914976">
            <w:pPr>
              <w:spacing w:after="0" w:line="240" w:lineRule="auto"/>
              <w:rPr>
                <w:rFonts w:ascii="Times New Roman" w:hAnsi="Times New Roman"/>
                <w:sz w:val="24"/>
                <w:szCs w:val="24"/>
              </w:rPr>
            </w:pPr>
            <w:r w:rsidRPr="00006D5F">
              <w:rPr>
                <w:rFonts w:ascii="Times New Roman" w:hAnsi="Times New Roman"/>
                <w:sz w:val="24"/>
                <w:szCs w:val="24"/>
              </w:rPr>
              <w:t>Mērķis, risinājums un projekta spēkā stāšanās laiks (500 zīmes bez atstarpēm)</w:t>
            </w:r>
          </w:p>
        </w:tc>
        <w:tc>
          <w:tcPr>
            <w:tcW w:w="7060" w:type="dxa"/>
            <w:shd w:val="clear" w:color="auto" w:fill="FFFFFF"/>
          </w:tcPr>
          <w:p w:rsidR="00D90186" w:rsidRPr="00D90186" w:rsidRDefault="00D90186" w:rsidP="00D90186">
            <w:pPr>
              <w:pStyle w:val="Bezatstarpm"/>
              <w:jc w:val="both"/>
              <w:rPr>
                <w:rFonts w:ascii="Times New Roman" w:hAnsi="Times New Roman"/>
                <w:b/>
                <w:bCs/>
                <w:color w:val="1F497D"/>
                <w:sz w:val="24"/>
                <w:szCs w:val="24"/>
                <w:lang w:eastAsia="lv-LV"/>
              </w:rPr>
            </w:pPr>
            <w:r w:rsidRPr="00D90186">
              <w:rPr>
                <w:rFonts w:ascii="Times New Roman" w:hAnsi="Times New Roman"/>
                <w:sz w:val="24"/>
                <w:szCs w:val="24"/>
              </w:rPr>
              <w:t>Ministru kabineta noteikumu projekta „Grozījumi Ministru kabineta 2007. gada 13. februāra noteikumos Nr. 120 "Labības sēklaudzēšanas un sēklu tirdzniecības noteikumi"</w:t>
            </w:r>
            <w:r w:rsidRPr="00D90186">
              <w:rPr>
                <w:rFonts w:ascii="Times New Roman" w:hAnsi="Times New Roman"/>
                <w:sz w:val="24"/>
                <w:szCs w:val="24"/>
                <w:lang w:eastAsia="lv-LV"/>
              </w:rPr>
              <w:t>”</w:t>
            </w:r>
            <w:r w:rsidRPr="00D90186">
              <w:rPr>
                <w:rFonts w:ascii="Times New Roman" w:hAnsi="Times New Roman"/>
                <w:sz w:val="24"/>
                <w:szCs w:val="24"/>
              </w:rPr>
              <w:t xml:space="preserve"> mērķi</w:t>
            </w:r>
            <w:r w:rsidR="00701D56">
              <w:rPr>
                <w:rFonts w:ascii="Times New Roman" w:hAnsi="Times New Roman"/>
                <w:sz w:val="24"/>
                <w:szCs w:val="24"/>
              </w:rPr>
              <w:t>s</w:t>
            </w:r>
            <w:r w:rsidRPr="00D90186">
              <w:rPr>
                <w:rFonts w:ascii="Times New Roman" w:hAnsi="Times New Roman"/>
                <w:sz w:val="24"/>
                <w:szCs w:val="24"/>
              </w:rPr>
              <w:t xml:space="preserve"> ir papildināt noteikumus ar jaunu sugu – velna auzu (</w:t>
            </w:r>
            <w:r w:rsidRPr="00D90186">
              <w:rPr>
                <w:rFonts w:ascii="Times New Roman" w:hAnsi="Times New Roman"/>
                <w:i/>
                <w:iCs/>
                <w:sz w:val="24"/>
                <w:szCs w:val="24"/>
              </w:rPr>
              <w:t>Avena strigosa</w:t>
            </w:r>
            <w:r w:rsidRPr="00D90186">
              <w:rPr>
                <w:rFonts w:ascii="Times New Roman" w:hAnsi="Times New Roman"/>
                <w:sz w:val="24"/>
                <w:szCs w:val="24"/>
              </w:rPr>
              <w:t xml:space="preserve"> Schreb.), kā arī </w:t>
            </w:r>
            <w:r w:rsidRPr="00D90186">
              <w:rPr>
                <w:rFonts w:ascii="Times New Roman" w:hAnsi="Times New Roman"/>
                <w:sz w:val="24"/>
                <w:szCs w:val="24"/>
                <w:lang w:eastAsia="lv-LV"/>
              </w:rPr>
              <w:t>precizēt vairākas labības sēklaudzēšanai un sēklu tirdzniecībai noteiktās prasības.</w:t>
            </w:r>
          </w:p>
        </w:tc>
      </w:tr>
    </w:tbl>
    <w:p w:rsidR="00914976" w:rsidRPr="00006D5F" w:rsidRDefault="00914976" w:rsidP="00914976">
      <w:pPr>
        <w:rPr>
          <w:rFonts w:ascii="Times New Roman" w:eastAsia="Times New Roman" w:hAnsi="Times New Roman"/>
          <w:b/>
          <w:bCs/>
          <w:sz w:val="16"/>
          <w:szCs w:val="16"/>
          <w:lang w:eastAsia="lv-LV"/>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1843"/>
        <w:gridCol w:w="7087"/>
      </w:tblGrid>
      <w:tr w:rsidR="00006D5F" w:rsidRPr="00006D5F" w:rsidTr="00101B0B">
        <w:trPr>
          <w:trHeight w:val="261"/>
        </w:trPr>
        <w:tc>
          <w:tcPr>
            <w:tcW w:w="9356" w:type="dxa"/>
            <w:gridSpan w:val="3"/>
            <w:vAlign w:val="center"/>
          </w:tcPr>
          <w:p w:rsidR="00B14F77" w:rsidRPr="00006D5F" w:rsidRDefault="00B14F77" w:rsidP="00B14F77">
            <w:pPr>
              <w:pStyle w:val="Bezatstarpm"/>
              <w:jc w:val="center"/>
              <w:rPr>
                <w:rFonts w:ascii="Times New Roman" w:hAnsi="Times New Roman"/>
                <w:sz w:val="24"/>
                <w:szCs w:val="24"/>
              </w:rPr>
            </w:pPr>
            <w:r w:rsidRPr="00006D5F">
              <w:rPr>
                <w:rFonts w:ascii="Times New Roman" w:hAnsi="Times New Roman"/>
                <w:b/>
                <w:sz w:val="24"/>
                <w:szCs w:val="24"/>
              </w:rPr>
              <w:t>I. Tiesību akta projekta izstrādes nepieciešamība</w:t>
            </w:r>
          </w:p>
        </w:tc>
      </w:tr>
      <w:tr w:rsidR="00006D5F" w:rsidRPr="00006D5F" w:rsidTr="00101B0B">
        <w:trPr>
          <w:trHeight w:val="261"/>
        </w:trPr>
        <w:tc>
          <w:tcPr>
            <w:tcW w:w="426" w:type="dxa"/>
          </w:tcPr>
          <w:p w:rsidR="00B14F77" w:rsidRPr="00006D5F" w:rsidRDefault="00B14F77" w:rsidP="00EE11D3">
            <w:pPr>
              <w:pStyle w:val="Bezatstarpm"/>
              <w:rPr>
                <w:rFonts w:ascii="Times New Roman" w:hAnsi="Times New Roman"/>
                <w:sz w:val="24"/>
                <w:szCs w:val="24"/>
              </w:rPr>
            </w:pPr>
            <w:r w:rsidRPr="00006D5F">
              <w:rPr>
                <w:rFonts w:ascii="Times New Roman" w:hAnsi="Times New Roman"/>
                <w:sz w:val="24"/>
                <w:szCs w:val="24"/>
              </w:rPr>
              <w:t>1.</w:t>
            </w:r>
          </w:p>
        </w:tc>
        <w:tc>
          <w:tcPr>
            <w:tcW w:w="1843" w:type="dxa"/>
          </w:tcPr>
          <w:p w:rsidR="00B14F77" w:rsidRPr="00006D5F" w:rsidRDefault="00B14F77" w:rsidP="00637AB9">
            <w:pPr>
              <w:pStyle w:val="Bezatstarpm"/>
              <w:spacing w:line="276" w:lineRule="auto"/>
              <w:rPr>
                <w:rFonts w:ascii="Times New Roman" w:hAnsi="Times New Roman"/>
                <w:sz w:val="24"/>
                <w:szCs w:val="24"/>
              </w:rPr>
            </w:pPr>
            <w:r w:rsidRPr="00006D5F">
              <w:rPr>
                <w:rFonts w:ascii="Times New Roman" w:hAnsi="Times New Roman"/>
                <w:sz w:val="24"/>
                <w:szCs w:val="24"/>
              </w:rPr>
              <w:t>Pamatojums</w:t>
            </w:r>
          </w:p>
        </w:tc>
        <w:tc>
          <w:tcPr>
            <w:tcW w:w="7087" w:type="dxa"/>
          </w:tcPr>
          <w:p w:rsidR="00B701F3" w:rsidRPr="00006D5F" w:rsidRDefault="00B14F77" w:rsidP="00B701F3">
            <w:pPr>
              <w:pStyle w:val="Bezatstarpm"/>
              <w:jc w:val="both"/>
              <w:rPr>
                <w:rFonts w:ascii="Times New Roman" w:hAnsi="Times New Roman"/>
                <w:sz w:val="24"/>
                <w:szCs w:val="24"/>
              </w:rPr>
            </w:pPr>
            <w:r w:rsidRPr="00006D5F">
              <w:rPr>
                <w:rFonts w:ascii="Times New Roman" w:hAnsi="Times New Roman"/>
                <w:sz w:val="24"/>
                <w:szCs w:val="24"/>
              </w:rPr>
              <w:t xml:space="preserve">Sēklu un šķirņu aprites likuma </w:t>
            </w:r>
            <w:r w:rsidR="005435F2" w:rsidRPr="00006D5F">
              <w:rPr>
                <w:rFonts w:ascii="Times New Roman" w:hAnsi="Times New Roman"/>
                <w:sz w:val="24"/>
                <w:szCs w:val="24"/>
              </w:rPr>
              <w:t>2. panta</w:t>
            </w:r>
            <w:r w:rsidRPr="00006D5F">
              <w:rPr>
                <w:rFonts w:ascii="Times New Roman" w:hAnsi="Times New Roman"/>
                <w:sz w:val="24"/>
                <w:szCs w:val="24"/>
              </w:rPr>
              <w:t xml:space="preserve"> 1.punkta "a" apakšpunkts un </w:t>
            </w:r>
            <w:r w:rsidR="005435F2" w:rsidRPr="00006D5F">
              <w:rPr>
                <w:rFonts w:ascii="Times New Roman" w:hAnsi="Times New Roman"/>
                <w:sz w:val="24"/>
                <w:szCs w:val="24"/>
              </w:rPr>
              <w:t>17. panta</w:t>
            </w:r>
            <w:r w:rsidRPr="00006D5F">
              <w:rPr>
                <w:rFonts w:ascii="Times New Roman" w:hAnsi="Times New Roman"/>
                <w:sz w:val="24"/>
                <w:szCs w:val="24"/>
              </w:rPr>
              <w:t xml:space="preserve"> piektā daļa</w:t>
            </w:r>
          </w:p>
        </w:tc>
      </w:tr>
      <w:tr w:rsidR="00006D5F" w:rsidRPr="00006D5F" w:rsidTr="00101B0B">
        <w:trPr>
          <w:trHeight w:val="603"/>
        </w:trPr>
        <w:tc>
          <w:tcPr>
            <w:tcW w:w="426" w:type="dxa"/>
          </w:tcPr>
          <w:p w:rsidR="00E52AAB" w:rsidRPr="00006D5F" w:rsidRDefault="00E52AAB" w:rsidP="00EE11D3">
            <w:pPr>
              <w:pStyle w:val="Bezatstarpm"/>
              <w:rPr>
                <w:rFonts w:ascii="Times New Roman" w:hAnsi="Times New Roman"/>
                <w:sz w:val="24"/>
                <w:szCs w:val="24"/>
              </w:rPr>
            </w:pPr>
            <w:r w:rsidRPr="00006D5F">
              <w:rPr>
                <w:rFonts w:ascii="Times New Roman" w:hAnsi="Times New Roman"/>
                <w:sz w:val="24"/>
                <w:szCs w:val="24"/>
              </w:rPr>
              <w:t>2.</w:t>
            </w:r>
          </w:p>
        </w:tc>
        <w:tc>
          <w:tcPr>
            <w:tcW w:w="1843" w:type="dxa"/>
          </w:tcPr>
          <w:p w:rsidR="006522B0" w:rsidRPr="00006D5F" w:rsidRDefault="00E52AAB" w:rsidP="00EE11D3">
            <w:pPr>
              <w:pStyle w:val="Bezatstarpm"/>
              <w:rPr>
                <w:rFonts w:ascii="Times New Roman" w:hAnsi="Times New Roman"/>
                <w:sz w:val="24"/>
                <w:szCs w:val="24"/>
              </w:rPr>
            </w:pPr>
            <w:r w:rsidRPr="00006D5F">
              <w:rPr>
                <w:rFonts w:ascii="Times New Roman" w:hAnsi="Times New Roman"/>
                <w:sz w:val="24"/>
                <w:szCs w:val="24"/>
              </w:rPr>
              <w:t>Pašreizējā situācija un problēmas, kuru risināšanai tiesību akta projekts izstrādāts, tiesiskā regulējuma mērķis un būtība</w:t>
            </w:r>
          </w:p>
          <w:p w:rsidR="006522B0" w:rsidRPr="00006D5F" w:rsidRDefault="006522B0" w:rsidP="006522B0">
            <w:pPr>
              <w:rPr>
                <w:rFonts w:ascii="Times New Roman" w:hAnsi="Times New Roman"/>
              </w:rPr>
            </w:pPr>
          </w:p>
          <w:p w:rsidR="006522B0" w:rsidRPr="00006D5F" w:rsidRDefault="006522B0" w:rsidP="006522B0">
            <w:pPr>
              <w:rPr>
                <w:rFonts w:ascii="Times New Roman" w:hAnsi="Times New Roman"/>
              </w:rPr>
            </w:pPr>
          </w:p>
          <w:p w:rsidR="006522B0" w:rsidRPr="00006D5F" w:rsidRDefault="006522B0" w:rsidP="006522B0">
            <w:pPr>
              <w:rPr>
                <w:rFonts w:ascii="Times New Roman" w:hAnsi="Times New Roman"/>
              </w:rPr>
            </w:pPr>
          </w:p>
          <w:p w:rsidR="006522B0" w:rsidRPr="00006D5F" w:rsidRDefault="006522B0" w:rsidP="006522B0">
            <w:pPr>
              <w:rPr>
                <w:rFonts w:ascii="Times New Roman" w:hAnsi="Times New Roman"/>
              </w:rPr>
            </w:pPr>
          </w:p>
          <w:p w:rsidR="006522B0" w:rsidRPr="00006D5F" w:rsidRDefault="006522B0" w:rsidP="006522B0">
            <w:pPr>
              <w:rPr>
                <w:rFonts w:ascii="Times New Roman" w:hAnsi="Times New Roman"/>
              </w:rPr>
            </w:pPr>
          </w:p>
          <w:p w:rsidR="006522B0" w:rsidRPr="00006D5F" w:rsidRDefault="006522B0" w:rsidP="006522B0">
            <w:pPr>
              <w:rPr>
                <w:rFonts w:ascii="Times New Roman" w:hAnsi="Times New Roman"/>
              </w:rPr>
            </w:pPr>
          </w:p>
          <w:p w:rsidR="006522B0" w:rsidRPr="00006D5F" w:rsidRDefault="006522B0" w:rsidP="006522B0">
            <w:pPr>
              <w:rPr>
                <w:rFonts w:ascii="Times New Roman" w:hAnsi="Times New Roman"/>
              </w:rPr>
            </w:pPr>
          </w:p>
          <w:p w:rsidR="006522B0" w:rsidRPr="00006D5F" w:rsidRDefault="006522B0" w:rsidP="006522B0">
            <w:pPr>
              <w:rPr>
                <w:rFonts w:ascii="Times New Roman" w:hAnsi="Times New Roman"/>
              </w:rPr>
            </w:pPr>
          </w:p>
          <w:p w:rsidR="006522B0" w:rsidRPr="00006D5F" w:rsidRDefault="006522B0" w:rsidP="006522B0">
            <w:pPr>
              <w:rPr>
                <w:rFonts w:ascii="Times New Roman" w:hAnsi="Times New Roman"/>
              </w:rPr>
            </w:pPr>
          </w:p>
          <w:p w:rsidR="006522B0" w:rsidRPr="00006D5F" w:rsidRDefault="006522B0" w:rsidP="006522B0">
            <w:pPr>
              <w:rPr>
                <w:rFonts w:ascii="Times New Roman" w:hAnsi="Times New Roman"/>
              </w:rPr>
            </w:pPr>
          </w:p>
          <w:p w:rsidR="006522B0" w:rsidRPr="00006D5F" w:rsidRDefault="006522B0" w:rsidP="00791729">
            <w:pPr>
              <w:jc w:val="center"/>
              <w:rPr>
                <w:rFonts w:ascii="Times New Roman" w:hAnsi="Times New Roman"/>
              </w:rPr>
            </w:pPr>
          </w:p>
          <w:p w:rsidR="006522B0" w:rsidRPr="00006D5F" w:rsidRDefault="006522B0" w:rsidP="006522B0">
            <w:pPr>
              <w:rPr>
                <w:rFonts w:ascii="Times New Roman" w:hAnsi="Times New Roman"/>
              </w:rPr>
            </w:pPr>
          </w:p>
          <w:p w:rsidR="006522B0" w:rsidRPr="00006D5F" w:rsidRDefault="006522B0" w:rsidP="008F2163">
            <w:pPr>
              <w:jc w:val="center"/>
              <w:rPr>
                <w:rFonts w:ascii="Times New Roman" w:hAnsi="Times New Roman"/>
              </w:rPr>
            </w:pPr>
          </w:p>
          <w:p w:rsidR="00E52AAB" w:rsidRPr="00006D5F" w:rsidRDefault="00E52AAB" w:rsidP="006522B0">
            <w:pPr>
              <w:jc w:val="center"/>
              <w:rPr>
                <w:rFonts w:ascii="Times New Roman" w:hAnsi="Times New Roman"/>
              </w:rPr>
            </w:pPr>
          </w:p>
        </w:tc>
        <w:tc>
          <w:tcPr>
            <w:tcW w:w="7087" w:type="dxa"/>
          </w:tcPr>
          <w:p w:rsidR="00B701F3" w:rsidRPr="00006D5F" w:rsidRDefault="00941AEB" w:rsidP="006A6205">
            <w:pPr>
              <w:pStyle w:val="Bezatstarpm"/>
              <w:jc w:val="both"/>
              <w:rPr>
                <w:rFonts w:ascii="Times New Roman" w:hAnsi="Times New Roman"/>
                <w:sz w:val="24"/>
                <w:szCs w:val="24"/>
              </w:rPr>
            </w:pPr>
            <w:r w:rsidRPr="00006D5F">
              <w:rPr>
                <w:rFonts w:ascii="Times New Roman" w:hAnsi="Times New Roman"/>
                <w:sz w:val="24"/>
                <w:szCs w:val="24"/>
              </w:rPr>
              <w:lastRenderedPageBreak/>
              <w:t>Patlaban</w:t>
            </w:r>
            <w:r w:rsidR="00E52AAB" w:rsidRPr="00006D5F">
              <w:rPr>
                <w:rFonts w:ascii="Times New Roman" w:hAnsi="Times New Roman"/>
                <w:sz w:val="24"/>
                <w:szCs w:val="24"/>
              </w:rPr>
              <w:t xml:space="preserve"> ir spēkā Ministru kabineta </w:t>
            </w:r>
            <w:r w:rsidR="00B701F3" w:rsidRPr="00006D5F">
              <w:rPr>
                <w:rFonts w:ascii="Times New Roman" w:hAnsi="Times New Roman"/>
                <w:sz w:val="24"/>
                <w:szCs w:val="24"/>
              </w:rPr>
              <w:t>20</w:t>
            </w:r>
            <w:r w:rsidR="00505F32" w:rsidRPr="00006D5F">
              <w:rPr>
                <w:rFonts w:ascii="Times New Roman" w:hAnsi="Times New Roman"/>
                <w:sz w:val="24"/>
                <w:szCs w:val="24"/>
              </w:rPr>
              <w:t>07. gada 13. februāra noteikumi</w:t>
            </w:r>
            <w:r w:rsidR="00B701F3" w:rsidRPr="00006D5F">
              <w:rPr>
                <w:rFonts w:ascii="Times New Roman" w:hAnsi="Times New Roman"/>
                <w:sz w:val="24"/>
                <w:szCs w:val="24"/>
              </w:rPr>
              <w:t xml:space="preserve"> Nr. 120 "Labības sēklaudzēšanas un sēklu tirdzniecības noteikumi"</w:t>
            </w:r>
            <w:r w:rsidR="006E663C" w:rsidRPr="00006D5F">
              <w:rPr>
                <w:rFonts w:ascii="Times New Roman" w:hAnsi="Times New Roman"/>
                <w:sz w:val="24"/>
                <w:szCs w:val="24"/>
              </w:rPr>
              <w:t xml:space="preserve"> </w:t>
            </w:r>
            <w:r w:rsidR="00E52AAB" w:rsidRPr="00006D5F">
              <w:rPr>
                <w:rFonts w:ascii="Times New Roman" w:hAnsi="Times New Roman"/>
                <w:sz w:val="24"/>
                <w:szCs w:val="24"/>
              </w:rPr>
              <w:t>(turpmāk – noteikumi Nr.</w:t>
            </w:r>
            <w:r w:rsidR="00B701F3" w:rsidRPr="00006D5F">
              <w:rPr>
                <w:rFonts w:ascii="Times New Roman" w:hAnsi="Times New Roman"/>
                <w:sz w:val="24"/>
                <w:szCs w:val="24"/>
              </w:rPr>
              <w:t>120</w:t>
            </w:r>
            <w:r w:rsidR="00E52AAB" w:rsidRPr="00006D5F">
              <w:rPr>
                <w:rFonts w:ascii="Times New Roman" w:hAnsi="Times New Roman"/>
                <w:sz w:val="24"/>
                <w:szCs w:val="24"/>
              </w:rPr>
              <w:t xml:space="preserve">). </w:t>
            </w:r>
          </w:p>
          <w:p w:rsidR="005C2DAE" w:rsidRPr="00006D5F" w:rsidRDefault="005C2DAE" w:rsidP="005C2DAE">
            <w:pPr>
              <w:spacing w:after="0" w:line="240" w:lineRule="auto"/>
              <w:jc w:val="both"/>
              <w:rPr>
                <w:rFonts w:ascii="Times New Roman" w:hAnsi="Times New Roman"/>
                <w:sz w:val="24"/>
                <w:szCs w:val="24"/>
              </w:rPr>
            </w:pPr>
            <w:r w:rsidRPr="00006D5F">
              <w:rPr>
                <w:rFonts w:ascii="Times New Roman" w:hAnsi="Times New Roman"/>
                <w:sz w:val="24"/>
                <w:szCs w:val="24"/>
              </w:rPr>
              <w:t>Ieviešot noteikumos Nr.12</w:t>
            </w:r>
            <w:r w:rsidR="00505F32" w:rsidRPr="00006D5F">
              <w:rPr>
                <w:rFonts w:ascii="Times New Roman" w:hAnsi="Times New Roman"/>
                <w:sz w:val="24"/>
                <w:szCs w:val="24"/>
              </w:rPr>
              <w:t>0</w:t>
            </w:r>
            <w:r w:rsidRPr="00006D5F">
              <w:rPr>
                <w:rFonts w:ascii="Times New Roman" w:hAnsi="Times New Roman"/>
                <w:sz w:val="24"/>
                <w:szCs w:val="24"/>
              </w:rPr>
              <w:t xml:space="preserve"> Brīvas pakalpojumu sniegšanas likumā paredzēto klusēšanas un piekrišanas principu, tika paredzēts, ka Valsts augu aizsardzības dienests (turpmāk – dienests) sēklaudzētāju un sēklu tirgotāju reģistrācijas apliecību izsniegs pēc per</w:t>
            </w:r>
            <w:r w:rsidR="00CD2674" w:rsidRPr="00006D5F">
              <w:rPr>
                <w:rFonts w:ascii="Times New Roman" w:hAnsi="Times New Roman"/>
                <w:sz w:val="24"/>
                <w:szCs w:val="24"/>
              </w:rPr>
              <w:t>sonas pieprasījuma.</w:t>
            </w:r>
            <w:r w:rsidR="000F17FA" w:rsidRPr="00006D5F">
              <w:rPr>
                <w:rFonts w:ascii="Times New Roman" w:hAnsi="Times New Roman"/>
                <w:sz w:val="24"/>
                <w:szCs w:val="24"/>
              </w:rPr>
              <w:t xml:space="preserve"> Praksē līdz šim brīdim reģistrācijas apliecība ir pieprasīta </w:t>
            </w:r>
            <w:r w:rsidR="0022535C">
              <w:rPr>
                <w:rFonts w:ascii="Times New Roman" w:hAnsi="Times New Roman"/>
                <w:sz w:val="24"/>
                <w:szCs w:val="24"/>
              </w:rPr>
              <w:t>tikai dažas reizes, tāpēc</w:t>
            </w:r>
            <w:r w:rsidR="000F17FA" w:rsidRPr="00006D5F">
              <w:rPr>
                <w:rFonts w:ascii="Times New Roman" w:hAnsi="Times New Roman"/>
                <w:sz w:val="24"/>
                <w:szCs w:val="24"/>
              </w:rPr>
              <w:t xml:space="preserve"> </w:t>
            </w:r>
            <w:r w:rsidR="0022535C">
              <w:rPr>
                <w:rFonts w:ascii="Times New Roman" w:hAnsi="Times New Roman"/>
                <w:sz w:val="24"/>
                <w:szCs w:val="24"/>
              </w:rPr>
              <w:t>d</w:t>
            </w:r>
            <w:r w:rsidR="000F17FA" w:rsidRPr="00006D5F">
              <w:rPr>
                <w:rFonts w:ascii="Times New Roman" w:hAnsi="Times New Roman"/>
                <w:sz w:val="24"/>
                <w:szCs w:val="24"/>
              </w:rPr>
              <w:t>ienests</w:t>
            </w:r>
            <w:r w:rsidR="00CD2674" w:rsidRPr="00006D5F">
              <w:rPr>
                <w:rFonts w:ascii="Times New Roman" w:hAnsi="Times New Roman"/>
                <w:sz w:val="24"/>
                <w:szCs w:val="24"/>
              </w:rPr>
              <w:t xml:space="preserve"> </w:t>
            </w:r>
            <w:r w:rsidR="000F17FA" w:rsidRPr="00006D5F">
              <w:rPr>
                <w:rFonts w:ascii="Times New Roman" w:hAnsi="Times New Roman"/>
                <w:sz w:val="24"/>
                <w:szCs w:val="24"/>
              </w:rPr>
              <w:t>t</w:t>
            </w:r>
            <w:r w:rsidRPr="00006D5F">
              <w:rPr>
                <w:rFonts w:ascii="Times New Roman" w:hAnsi="Times New Roman"/>
                <w:sz w:val="24"/>
                <w:szCs w:val="24"/>
              </w:rPr>
              <w:t>urpmāk pēc personas pieprasījuma</w:t>
            </w:r>
            <w:r w:rsidR="00761F54" w:rsidRPr="00006D5F">
              <w:rPr>
                <w:rFonts w:ascii="Times New Roman" w:hAnsi="Times New Roman"/>
                <w:sz w:val="24"/>
                <w:szCs w:val="24"/>
              </w:rPr>
              <w:t xml:space="preserve"> </w:t>
            </w:r>
            <w:r w:rsidRPr="00006D5F">
              <w:rPr>
                <w:rFonts w:ascii="Times New Roman" w:hAnsi="Times New Roman"/>
                <w:sz w:val="24"/>
                <w:szCs w:val="24"/>
              </w:rPr>
              <w:t xml:space="preserve">vairs neizsniegs reģistrācijas apliecību, bet gan </w:t>
            </w:r>
            <w:r w:rsidR="004D5609">
              <w:rPr>
                <w:rFonts w:ascii="Times New Roman" w:hAnsi="Times New Roman"/>
                <w:sz w:val="24"/>
                <w:szCs w:val="24"/>
              </w:rPr>
              <w:t>paziņo</w:t>
            </w:r>
            <w:r w:rsidR="0022535C">
              <w:rPr>
                <w:rFonts w:ascii="Times New Roman" w:hAnsi="Times New Roman"/>
                <w:sz w:val="24"/>
                <w:szCs w:val="24"/>
              </w:rPr>
              <w:t>s</w:t>
            </w:r>
            <w:r w:rsidR="004D5609">
              <w:rPr>
                <w:rFonts w:ascii="Times New Roman" w:hAnsi="Times New Roman"/>
                <w:sz w:val="24"/>
                <w:szCs w:val="24"/>
              </w:rPr>
              <w:t xml:space="preserve"> </w:t>
            </w:r>
            <w:r w:rsidRPr="00006D5F">
              <w:rPr>
                <w:rFonts w:ascii="Times New Roman" w:hAnsi="Times New Roman"/>
                <w:sz w:val="24"/>
                <w:szCs w:val="24"/>
              </w:rPr>
              <w:t xml:space="preserve">lēmumu par personas reģistrāciju reģistrā. </w:t>
            </w:r>
            <w:bookmarkStart w:id="0" w:name="_GoBack"/>
            <w:bookmarkEnd w:id="0"/>
          </w:p>
          <w:p w:rsidR="006A01F0" w:rsidRPr="0004114C" w:rsidRDefault="006F59A8" w:rsidP="005C2DAE">
            <w:pPr>
              <w:spacing w:after="0" w:line="240" w:lineRule="auto"/>
              <w:jc w:val="both"/>
              <w:rPr>
                <w:rFonts w:ascii="Times New Roman" w:hAnsi="Times New Roman"/>
                <w:sz w:val="24"/>
                <w:szCs w:val="24"/>
              </w:rPr>
            </w:pPr>
            <w:r w:rsidRPr="0004114C">
              <w:rPr>
                <w:rFonts w:ascii="Times New Roman" w:hAnsi="Times New Roman"/>
                <w:sz w:val="24"/>
                <w:szCs w:val="24"/>
              </w:rPr>
              <w:t>Pēdējos gados Latvijā zemnieki ir uzsākuši audzēt velna auzu (</w:t>
            </w:r>
            <w:r w:rsidRPr="0004114C">
              <w:rPr>
                <w:rFonts w:ascii="Times New Roman" w:hAnsi="Times New Roman"/>
                <w:i/>
                <w:sz w:val="24"/>
                <w:szCs w:val="24"/>
              </w:rPr>
              <w:t>Avena strigosa</w:t>
            </w:r>
            <w:r w:rsidRPr="0004114C">
              <w:rPr>
                <w:rFonts w:ascii="Times New Roman" w:hAnsi="Times New Roman"/>
                <w:sz w:val="24"/>
                <w:szCs w:val="24"/>
              </w:rPr>
              <w:t xml:space="preserve"> Schreb.)</w:t>
            </w:r>
            <w:r w:rsidR="0022535C">
              <w:rPr>
                <w:rFonts w:ascii="Times New Roman" w:hAnsi="Times New Roman"/>
                <w:sz w:val="24"/>
                <w:szCs w:val="24"/>
              </w:rPr>
              <w:t xml:space="preserve">, </w:t>
            </w:r>
            <w:r w:rsidRPr="0004114C">
              <w:rPr>
                <w:rFonts w:ascii="Times New Roman" w:hAnsi="Times New Roman"/>
                <w:sz w:val="24"/>
                <w:szCs w:val="24"/>
              </w:rPr>
              <w:t>un sēklaudzētāji vēlas sertificēt velna auzas sēklas. Līdz šim velna auza Latvijā netika audzēta, tāpēc arī nebija noteiktas prasības velna auzas sēklaudzēšanai. Note</w:t>
            </w:r>
            <w:r w:rsidR="007652E2" w:rsidRPr="0004114C">
              <w:rPr>
                <w:rFonts w:ascii="Times New Roman" w:hAnsi="Times New Roman"/>
                <w:sz w:val="24"/>
                <w:szCs w:val="24"/>
              </w:rPr>
              <w:t>ikumu projekts</w:t>
            </w:r>
            <w:r w:rsidRPr="0004114C">
              <w:rPr>
                <w:rFonts w:ascii="Times New Roman" w:hAnsi="Times New Roman"/>
                <w:sz w:val="24"/>
                <w:szCs w:val="24"/>
              </w:rPr>
              <w:t xml:space="preserve"> papildināts ar </w:t>
            </w:r>
            <w:r w:rsidR="007652E2" w:rsidRPr="0004114C">
              <w:rPr>
                <w:rFonts w:ascii="Times New Roman" w:hAnsi="Times New Roman"/>
                <w:sz w:val="24"/>
                <w:szCs w:val="24"/>
              </w:rPr>
              <w:t>velna auzu. Prasības velna auzas</w:t>
            </w:r>
            <w:r w:rsidRPr="0004114C">
              <w:rPr>
                <w:rFonts w:ascii="Times New Roman" w:hAnsi="Times New Roman"/>
                <w:sz w:val="24"/>
                <w:szCs w:val="24"/>
              </w:rPr>
              <w:t xml:space="preserve"> sēklaudzēšanai, sēklu sertifikācijai un tirdzniecībai at</w:t>
            </w:r>
            <w:r w:rsidR="007652E2" w:rsidRPr="0004114C">
              <w:rPr>
                <w:rFonts w:ascii="Times New Roman" w:hAnsi="Times New Roman"/>
                <w:sz w:val="24"/>
                <w:szCs w:val="24"/>
              </w:rPr>
              <w:t xml:space="preserve">bilstoši </w:t>
            </w:r>
            <w:r w:rsidR="000C0A98" w:rsidRPr="004D5609">
              <w:rPr>
                <w:rFonts w:ascii="Times New Roman" w:hAnsi="Times New Roman"/>
                <w:sz w:val="24"/>
                <w:szCs w:val="24"/>
              </w:rPr>
              <w:t>Padomes</w:t>
            </w:r>
            <w:r w:rsidR="000C0A98">
              <w:t xml:space="preserve"> </w:t>
            </w:r>
            <w:r w:rsidR="000C0A98">
              <w:rPr>
                <w:rFonts w:ascii="Times New Roman" w:hAnsi="Times New Roman"/>
                <w:sz w:val="24"/>
                <w:szCs w:val="24"/>
              </w:rPr>
              <w:t>1966. gada 14. jūnija Direktīvai</w:t>
            </w:r>
            <w:r w:rsidR="000C0A98" w:rsidRPr="004D5609">
              <w:rPr>
                <w:rFonts w:ascii="Times New Roman" w:hAnsi="Times New Roman"/>
                <w:sz w:val="24"/>
                <w:szCs w:val="24"/>
              </w:rPr>
              <w:t xml:space="preserve"> 66/402/EK par graudaugu sēklu tirdzniecību </w:t>
            </w:r>
            <w:r w:rsidRPr="0004114C">
              <w:rPr>
                <w:rFonts w:ascii="Times New Roman" w:hAnsi="Times New Roman"/>
                <w:sz w:val="24"/>
                <w:szCs w:val="24"/>
              </w:rPr>
              <w:t>(turpmāk –</w:t>
            </w:r>
            <w:r w:rsidR="007652E2" w:rsidRPr="0004114C">
              <w:rPr>
                <w:rFonts w:ascii="Times New Roman" w:hAnsi="Times New Roman"/>
                <w:sz w:val="24"/>
                <w:szCs w:val="24"/>
              </w:rPr>
              <w:t xml:space="preserve"> Direktīva 66/402</w:t>
            </w:r>
            <w:r w:rsidRPr="0004114C">
              <w:rPr>
                <w:rFonts w:ascii="Times New Roman" w:hAnsi="Times New Roman"/>
                <w:sz w:val="24"/>
                <w:szCs w:val="24"/>
              </w:rPr>
              <w:t>/</w:t>
            </w:r>
            <w:r w:rsidR="007652E2" w:rsidRPr="0004114C">
              <w:rPr>
                <w:rFonts w:ascii="Times New Roman" w:hAnsi="Times New Roman"/>
                <w:sz w:val="24"/>
                <w:szCs w:val="24"/>
              </w:rPr>
              <w:t xml:space="preserve">EK) ir tādas pašas kā noteikumos Nr. 120 noteiktās </w:t>
            </w:r>
            <w:r w:rsidR="006A01F0" w:rsidRPr="0004114C">
              <w:rPr>
                <w:rFonts w:ascii="Times New Roman" w:hAnsi="Times New Roman"/>
                <w:sz w:val="24"/>
                <w:szCs w:val="24"/>
              </w:rPr>
              <w:t>prasības</w:t>
            </w:r>
            <w:r w:rsidR="00FB5DDC" w:rsidRPr="0004114C">
              <w:rPr>
                <w:rFonts w:ascii="Times New Roman" w:hAnsi="Times New Roman"/>
                <w:sz w:val="24"/>
                <w:szCs w:val="24"/>
              </w:rPr>
              <w:t xml:space="preserve"> </w:t>
            </w:r>
            <w:r w:rsidR="006A01F0" w:rsidRPr="0004114C">
              <w:rPr>
                <w:rFonts w:ascii="Times New Roman" w:hAnsi="Times New Roman"/>
                <w:sz w:val="24"/>
                <w:szCs w:val="24"/>
              </w:rPr>
              <w:t>auzām</w:t>
            </w:r>
            <w:r w:rsidR="0022535C">
              <w:rPr>
                <w:rFonts w:ascii="Times New Roman" w:hAnsi="Times New Roman"/>
                <w:sz w:val="24"/>
                <w:szCs w:val="24"/>
              </w:rPr>
              <w:t>, tāpēc</w:t>
            </w:r>
            <w:r w:rsidR="007652E2" w:rsidRPr="0004114C">
              <w:rPr>
                <w:rFonts w:ascii="Times New Roman" w:hAnsi="Times New Roman"/>
                <w:sz w:val="24"/>
                <w:szCs w:val="24"/>
              </w:rPr>
              <w:t xml:space="preserve"> papildus noteikumos Nr. 120 noteiktajām prasībām auzām</w:t>
            </w:r>
            <w:r w:rsidR="00701D56">
              <w:rPr>
                <w:rFonts w:ascii="Times New Roman" w:hAnsi="Times New Roman"/>
                <w:sz w:val="24"/>
                <w:szCs w:val="24"/>
              </w:rPr>
              <w:t xml:space="preserve"> ar</w:t>
            </w:r>
            <w:r w:rsidR="007652E2" w:rsidRPr="0004114C">
              <w:rPr>
                <w:rFonts w:ascii="Times New Roman" w:hAnsi="Times New Roman"/>
                <w:sz w:val="24"/>
                <w:szCs w:val="24"/>
              </w:rPr>
              <w:t xml:space="preserve"> </w:t>
            </w:r>
            <w:r w:rsidR="0004114C" w:rsidRPr="00006D5F">
              <w:rPr>
                <w:rFonts w:ascii="Times New Roman" w:hAnsi="Times New Roman"/>
                <w:sz w:val="24"/>
                <w:szCs w:val="24"/>
              </w:rPr>
              <w:t>Mini</w:t>
            </w:r>
            <w:r w:rsidR="0004114C">
              <w:rPr>
                <w:rFonts w:ascii="Times New Roman" w:hAnsi="Times New Roman"/>
                <w:sz w:val="24"/>
                <w:szCs w:val="24"/>
              </w:rPr>
              <w:t>stru kabineta noteikumu projekt</w:t>
            </w:r>
            <w:r w:rsidR="00701D56">
              <w:rPr>
                <w:rFonts w:ascii="Times New Roman" w:hAnsi="Times New Roman"/>
                <w:sz w:val="24"/>
                <w:szCs w:val="24"/>
              </w:rPr>
              <w:t>u</w:t>
            </w:r>
            <w:r w:rsidR="0004114C" w:rsidRPr="00006D5F">
              <w:rPr>
                <w:rFonts w:ascii="Times New Roman" w:hAnsi="Times New Roman"/>
                <w:sz w:val="24"/>
                <w:szCs w:val="24"/>
              </w:rPr>
              <w:t xml:space="preserve"> „Grozījumi Ministru kabineta 2007. gada 13. februāra noteikumos Nr. 120 "Labības sēklaudzēšanas un sēklu tirdzniecības noteikumi"</w:t>
            </w:r>
            <w:r w:rsidR="0004114C">
              <w:rPr>
                <w:rFonts w:ascii="Times New Roman" w:hAnsi="Times New Roman"/>
                <w:sz w:val="24"/>
                <w:szCs w:val="24"/>
              </w:rPr>
              <w:t xml:space="preserve"> (turpmāk - noteikumu projekts)</w:t>
            </w:r>
            <w:r w:rsidR="0004114C" w:rsidRPr="00006D5F">
              <w:rPr>
                <w:rFonts w:ascii="Times New Roman" w:hAnsi="Times New Roman"/>
                <w:sz w:val="24"/>
                <w:szCs w:val="24"/>
              </w:rPr>
              <w:t xml:space="preserve"> </w:t>
            </w:r>
            <w:r w:rsidR="00701D56">
              <w:rPr>
                <w:rFonts w:ascii="Times New Roman" w:hAnsi="Times New Roman"/>
                <w:sz w:val="24"/>
                <w:szCs w:val="24"/>
              </w:rPr>
              <w:t>tiek ieviesti</w:t>
            </w:r>
            <w:r w:rsidR="007652E2" w:rsidRPr="0004114C">
              <w:rPr>
                <w:rFonts w:ascii="Times New Roman" w:hAnsi="Times New Roman"/>
                <w:sz w:val="24"/>
                <w:szCs w:val="24"/>
              </w:rPr>
              <w:t xml:space="preserve"> tikai </w:t>
            </w:r>
            <w:r w:rsidR="001025A9">
              <w:rPr>
                <w:rFonts w:ascii="Times New Roman" w:hAnsi="Times New Roman"/>
                <w:sz w:val="24"/>
                <w:szCs w:val="24"/>
              </w:rPr>
              <w:t>divi</w:t>
            </w:r>
            <w:r w:rsidR="007652E2" w:rsidRPr="0004114C">
              <w:rPr>
                <w:rFonts w:ascii="Times New Roman" w:hAnsi="Times New Roman"/>
                <w:sz w:val="24"/>
                <w:szCs w:val="24"/>
              </w:rPr>
              <w:t xml:space="preserve"> jauni punkti. </w:t>
            </w:r>
          </w:p>
          <w:p w:rsidR="001D4E5E" w:rsidRPr="00006D5F" w:rsidRDefault="00564FC3" w:rsidP="006A6205">
            <w:pPr>
              <w:spacing w:after="0" w:line="240" w:lineRule="auto"/>
              <w:jc w:val="both"/>
              <w:rPr>
                <w:rFonts w:ascii="Times New Roman" w:hAnsi="Times New Roman"/>
                <w:sz w:val="24"/>
                <w:szCs w:val="24"/>
              </w:rPr>
            </w:pPr>
            <w:r w:rsidRPr="0004114C">
              <w:rPr>
                <w:rFonts w:ascii="Times New Roman" w:hAnsi="Times New Roman"/>
                <w:sz w:val="24"/>
                <w:szCs w:val="24"/>
              </w:rPr>
              <w:t>Noteikumi</w:t>
            </w:r>
            <w:r w:rsidRPr="00006D5F">
              <w:rPr>
                <w:rFonts w:ascii="Times New Roman" w:hAnsi="Times New Roman"/>
                <w:sz w:val="24"/>
                <w:szCs w:val="24"/>
              </w:rPr>
              <w:t xml:space="preserve"> </w:t>
            </w:r>
            <w:r w:rsidR="00983028">
              <w:rPr>
                <w:rFonts w:ascii="Times New Roman" w:hAnsi="Times New Roman"/>
                <w:sz w:val="24"/>
                <w:szCs w:val="24"/>
              </w:rPr>
              <w:t xml:space="preserve">Nr. 120 </w:t>
            </w:r>
            <w:r w:rsidRPr="00006D5F">
              <w:rPr>
                <w:rFonts w:ascii="Times New Roman" w:hAnsi="Times New Roman"/>
                <w:sz w:val="24"/>
                <w:szCs w:val="24"/>
              </w:rPr>
              <w:t xml:space="preserve">papildināti </w:t>
            </w:r>
            <w:r w:rsidR="001072FE" w:rsidRPr="00006D5F">
              <w:rPr>
                <w:rFonts w:ascii="Times New Roman" w:hAnsi="Times New Roman"/>
                <w:sz w:val="24"/>
                <w:szCs w:val="24"/>
              </w:rPr>
              <w:t xml:space="preserve">ar </w:t>
            </w:r>
            <w:r w:rsidR="00A77983" w:rsidRPr="00006D5F">
              <w:rPr>
                <w:rFonts w:ascii="Times New Roman" w:hAnsi="Times New Roman"/>
                <w:sz w:val="24"/>
                <w:szCs w:val="24"/>
              </w:rPr>
              <w:t xml:space="preserve">normu, kas paredz, ka </w:t>
            </w:r>
            <w:r w:rsidR="001072FE" w:rsidRPr="00006D5F">
              <w:rPr>
                <w:rFonts w:ascii="Times New Roman" w:hAnsi="Times New Roman"/>
                <w:sz w:val="24"/>
                <w:szCs w:val="24"/>
              </w:rPr>
              <w:t>nelieliem sēklu iepakojumiem etiķet</w:t>
            </w:r>
            <w:r w:rsidR="007A57F9" w:rsidRPr="00006D5F">
              <w:rPr>
                <w:rFonts w:ascii="Times New Roman" w:hAnsi="Times New Roman"/>
                <w:sz w:val="24"/>
                <w:szCs w:val="24"/>
              </w:rPr>
              <w:t xml:space="preserve">ē norādāmo informāciju </w:t>
            </w:r>
            <w:r w:rsidR="00A77983" w:rsidRPr="00006D5F">
              <w:rPr>
                <w:rFonts w:ascii="Times New Roman" w:hAnsi="Times New Roman"/>
                <w:sz w:val="24"/>
                <w:szCs w:val="24"/>
              </w:rPr>
              <w:t xml:space="preserve">var </w:t>
            </w:r>
            <w:r w:rsidR="007A57F9" w:rsidRPr="00006D5F">
              <w:rPr>
                <w:rFonts w:ascii="Times New Roman" w:hAnsi="Times New Roman"/>
                <w:sz w:val="24"/>
                <w:szCs w:val="24"/>
              </w:rPr>
              <w:t xml:space="preserve">norādīt </w:t>
            </w:r>
            <w:r w:rsidR="00A77983" w:rsidRPr="00006D5F">
              <w:rPr>
                <w:rFonts w:ascii="Times New Roman" w:hAnsi="Times New Roman"/>
                <w:sz w:val="24"/>
                <w:szCs w:val="24"/>
              </w:rPr>
              <w:t xml:space="preserve">arī </w:t>
            </w:r>
            <w:r w:rsidR="007A57F9" w:rsidRPr="00006D5F">
              <w:rPr>
                <w:rFonts w:ascii="Times New Roman" w:hAnsi="Times New Roman"/>
                <w:sz w:val="24"/>
                <w:szCs w:val="24"/>
              </w:rPr>
              <w:t>uz</w:t>
            </w:r>
            <w:r w:rsidR="00127D2C" w:rsidRPr="00006D5F">
              <w:rPr>
                <w:rFonts w:ascii="Times New Roman" w:hAnsi="Times New Roman"/>
                <w:sz w:val="24"/>
                <w:szCs w:val="24"/>
              </w:rPr>
              <w:t xml:space="preserve"> </w:t>
            </w:r>
            <w:r w:rsidR="0064017A" w:rsidRPr="00006D5F">
              <w:rPr>
                <w:rFonts w:ascii="Times New Roman" w:hAnsi="Times New Roman"/>
                <w:sz w:val="24"/>
                <w:szCs w:val="24"/>
              </w:rPr>
              <w:t>ie</w:t>
            </w:r>
            <w:r w:rsidR="001072FE" w:rsidRPr="00006D5F">
              <w:rPr>
                <w:rFonts w:ascii="Times New Roman" w:hAnsi="Times New Roman"/>
                <w:sz w:val="24"/>
                <w:szCs w:val="24"/>
              </w:rPr>
              <w:t>sa</w:t>
            </w:r>
            <w:r w:rsidRPr="00006D5F">
              <w:rPr>
                <w:rFonts w:ascii="Times New Roman" w:hAnsi="Times New Roman"/>
                <w:sz w:val="24"/>
                <w:szCs w:val="24"/>
              </w:rPr>
              <w:t>iņo</w:t>
            </w:r>
            <w:r w:rsidR="0064017A" w:rsidRPr="00006D5F">
              <w:rPr>
                <w:rFonts w:ascii="Times New Roman" w:hAnsi="Times New Roman"/>
                <w:sz w:val="24"/>
                <w:szCs w:val="24"/>
              </w:rPr>
              <w:t>juma marķējum</w:t>
            </w:r>
            <w:r w:rsidR="007A57F9" w:rsidRPr="00006D5F">
              <w:rPr>
                <w:rFonts w:ascii="Times New Roman" w:hAnsi="Times New Roman"/>
                <w:sz w:val="24"/>
                <w:szCs w:val="24"/>
              </w:rPr>
              <w:t>a</w:t>
            </w:r>
            <w:r w:rsidR="0064017A" w:rsidRPr="00006D5F">
              <w:rPr>
                <w:rFonts w:ascii="Times New Roman" w:hAnsi="Times New Roman"/>
                <w:sz w:val="24"/>
                <w:szCs w:val="24"/>
              </w:rPr>
              <w:t>.</w:t>
            </w:r>
          </w:p>
          <w:p w:rsidR="001072FE" w:rsidRPr="00006D5F" w:rsidRDefault="00701D56" w:rsidP="006A6205">
            <w:pPr>
              <w:spacing w:after="0" w:line="240" w:lineRule="auto"/>
              <w:jc w:val="both"/>
              <w:rPr>
                <w:rFonts w:ascii="Times New Roman" w:hAnsi="Times New Roman"/>
                <w:sz w:val="24"/>
                <w:szCs w:val="24"/>
              </w:rPr>
            </w:pPr>
            <w:r>
              <w:rPr>
                <w:rFonts w:ascii="Times New Roman" w:hAnsi="Times New Roman"/>
                <w:sz w:val="24"/>
                <w:szCs w:val="24"/>
              </w:rPr>
              <w:t>N</w:t>
            </w:r>
            <w:r w:rsidR="00564FC3" w:rsidRPr="00006D5F">
              <w:rPr>
                <w:rFonts w:ascii="Times New Roman" w:hAnsi="Times New Roman"/>
                <w:sz w:val="24"/>
                <w:szCs w:val="24"/>
              </w:rPr>
              <w:t>oteikum</w:t>
            </w:r>
            <w:r>
              <w:rPr>
                <w:rFonts w:ascii="Times New Roman" w:hAnsi="Times New Roman"/>
                <w:sz w:val="24"/>
                <w:szCs w:val="24"/>
              </w:rPr>
              <w:t>i</w:t>
            </w:r>
            <w:r w:rsidR="00983028">
              <w:rPr>
                <w:rFonts w:ascii="Times New Roman" w:hAnsi="Times New Roman"/>
                <w:sz w:val="24"/>
                <w:szCs w:val="24"/>
              </w:rPr>
              <w:t xml:space="preserve"> Nr. 120</w:t>
            </w:r>
            <w:r w:rsidR="00564FC3" w:rsidRPr="00006D5F">
              <w:rPr>
                <w:rFonts w:ascii="Times New Roman" w:hAnsi="Times New Roman"/>
                <w:sz w:val="24"/>
                <w:szCs w:val="24"/>
              </w:rPr>
              <w:t xml:space="preserve"> </w:t>
            </w:r>
            <w:r>
              <w:rPr>
                <w:rFonts w:ascii="Times New Roman" w:hAnsi="Times New Roman"/>
                <w:sz w:val="24"/>
                <w:szCs w:val="24"/>
              </w:rPr>
              <w:t xml:space="preserve">paredz, ka </w:t>
            </w:r>
            <w:r w:rsidR="00564FC3" w:rsidRPr="00006D5F">
              <w:rPr>
                <w:rFonts w:ascii="Times New Roman" w:hAnsi="Times New Roman"/>
                <w:sz w:val="24"/>
                <w:szCs w:val="24"/>
              </w:rPr>
              <w:t>sēklu sertifikātā ir norādīts</w:t>
            </w:r>
            <w:r w:rsidR="00245D36" w:rsidRPr="00006D5F">
              <w:rPr>
                <w:rFonts w:ascii="Times New Roman" w:hAnsi="Times New Roman"/>
                <w:sz w:val="24"/>
                <w:szCs w:val="24"/>
              </w:rPr>
              <w:t xml:space="preserve"> sēklu sertifikāta</w:t>
            </w:r>
            <w:r w:rsidR="006A01F0" w:rsidRPr="00006D5F">
              <w:rPr>
                <w:rFonts w:ascii="Times New Roman" w:hAnsi="Times New Roman"/>
                <w:sz w:val="24"/>
                <w:szCs w:val="24"/>
              </w:rPr>
              <w:t xml:space="preserve"> </w:t>
            </w:r>
            <w:r w:rsidR="001072FE" w:rsidRPr="00006D5F">
              <w:rPr>
                <w:rFonts w:ascii="Times New Roman" w:hAnsi="Times New Roman"/>
                <w:sz w:val="24"/>
                <w:szCs w:val="24"/>
              </w:rPr>
              <w:t>d</w:t>
            </w:r>
            <w:r w:rsidR="00564FC3" w:rsidRPr="00006D5F">
              <w:rPr>
                <w:rFonts w:ascii="Times New Roman" w:hAnsi="Times New Roman"/>
                <w:sz w:val="24"/>
                <w:szCs w:val="24"/>
              </w:rPr>
              <w:t>erīguma termiņš, taču</w:t>
            </w:r>
            <w:r w:rsidR="001072FE" w:rsidRPr="00006D5F">
              <w:rPr>
                <w:rFonts w:ascii="Times New Roman" w:hAnsi="Times New Roman"/>
                <w:sz w:val="24"/>
                <w:szCs w:val="24"/>
              </w:rPr>
              <w:t xml:space="preserve"> svarīga ir tirdzniecībā esošās sēklu partijas rādītāju atbilstība noteikumu prasībām, nevis doku</w:t>
            </w:r>
            <w:r w:rsidR="00564FC3" w:rsidRPr="00006D5F">
              <w:rPr>
                <w:rFonts w:ascii="Times New Roman" w:hAnsi="Times New Roman"/>
                <w:sz w:val="24"/>
                <w:szCs w:val="24"/>
              </w:rPr>
              <w:t xml:space="preserve">menta derīguma termiņš. </w:t>
            </w:r>
            <w:r w:rsidR="0022535C">
              <w:rPr>
                <w:rFonts w:ascii="Times New Roman" w:hAnsi="Times New Roman"/>
                <w:sz w:val="24"/>
                <w:szCs w:val="24"/>
              </w:rPr>
              <w:t>U</w:t>
            </w:r>
            <w:r w:rsidR="0022535C" w:rsidRPr="00006D5F">
              <w:rPr>
                <w:rFonts w:ascii="Times New Roman" w:hAnsi="Times New Roman"/>
                <w:sz w:val="24"/>
                <w:szCs w:val="24"/>
              </w:rPr>
              <w:t>zglabā</w:t>
            </w:r>
            <w:r w:rsidR="0022535C">
              <w:rPr>
                <w:rFonts w:ascii="Times New Roman" w:hAnsi="Times New Roman"/>
                <w:sz w:val="24"/>
                <w:szCs w:val="24"/>
              </w:rPr>
              <w:t>tas</w:t>
            </w:r>
            <w:r w:rsidR="0022535C" w:rsidRPr="00006D5F">
              <w:rPr>
                <w:rFonts w:ascii="Times New Roman" w:hAnsi="Times New Roman"/>
                <w:sz w:val="24"/>
                <w:szCs w:val="24"/>
              </w:rPr>
              <w:t xml:space="preserve"> neatbilstoši</w:t>
            </w:r>
            <w:r w:rsidR="0022535C">
              <w:rPr>
                <w:rFonts w:ascii="Times New Roman" w:hAnsi="Times New Roman"/>
                <w:sz w:val="24"/>
                <w:szCs w:val="24"/>
              </w:rPr>
              <w:t>,</w:t>
            </w:r>
            <w:r w:rsidR="0022535C" w:rsidRPr="00006D5F">
              <w:rPr>
                <w:rFonts w:ascii="Times New Roman" w:hAnsi="Times New Roman"/>
                <w:sz w:val="24"/>
                <w:szCs w:val="24"/>
              </w:rPr>
              <w:t xml:space="preserve"> </w:t>
            </w:r>
            <w:r w:rsidR="0022535C">
              <w:rPr>
                <w:rFonts w:ascii="Times New Roman" w:hAnsi="Times New Roman"/>
                <w:sz w:val="24"/>
                <w:szCs w:val="24"/>
              </w:rPr>
              <w:t>s</w:t>
            </w:r>
            <w:r w:rsidR="00564FC3" w:rsidRPr="00006D5F">
              <w:rPr>
                <w:rFonts w:ascii="Times New Roman" w:hAnsi="Times New Roman"/>
                <w:sz w:val="24"/>
                <w:szCs w:val="24"/>
              </w:rPr>
              <w:t xml:space="preserve">ēklas </w:t>
            </w:r>
            <w:r w:rsidR="0022535C" w:rsidRPr="00006D5F">
              <w:rPr>
                <w:rFonts w:ascii="Times New Roman" w:hAnsi="Times New Roman"/>
                <w:sz w:val="24"/>
                <w:szCs w:val="24"/>
              </w:rPr>
              <w:t xml:space="preserve">ātri </w:t>
            </w:r>
            <w:r w:rsidR="001072FE" w:rsidRPr="00006D5F">
              <w:rPr>
                <w:rFonts w:ascii="Times New Roman" w:hAnsi="Times New Roman"/>
                <w:sz w:val="24"/>
                <w:szCs w:val="24"/>
              </w:rPr>
              <w:t xml:space="preserve">var </w:t>
            </w:r>
            <w:r w:rsidR="00C82015" w:rsidRPr="00006D5F">
              <w:rPr>
                <w:rFonts w:ascii="Times New Roman" w:hAnsi="Times New Roman"/>
                <w:sz w:val="24"/>
                <w:szCs w:val="24"/>
              </w:rPr>
              <w:t>zaudēt</w:t>
            </w:r>
            <w:r w:rsidR="0022535C" w:rsidRPr="00006D5F">
              <w:rPr>
                <w:rFonts w:ascii="Times New Roman" w:hAnsi="Times New Roman"/>
                <w:sz w:val="24"/>
                <w:szCs w:val="24"/>
              </w:rPr>
              <w:t xml:space="preserve"> kvalitāti</w:t>
            </w:r>
            <w:r w:rsidR="0022535C">
              <w:rPr>
                <w:rFonts w:ascii="Times New Roman" w:hAnsi="Times New Roman"/>
                <w:sz w:val="24"/>
                <w:szCs w:val="24"/>
              </w:rPr>
              <w:t>, un</w:t>
            </w:r>
            <w:r w:rsidR="00C82015" w:rsidRPr="00006D5F">
              <w:rPr>
                <w:rFonts w:ascii="Times New Roman" w:hAnsi="Times New Roman"/>
                <w:sz w:val="24"/>
                <w:szCs w:val="24"/>
              </w:rPr>
              <w:t xml:space="preserve"> </w:t>
            </w:r>
            <w:r w:rsidR="0022535C">
              <w:rPr>
                <w:rFonts w:ascii="Times New Roman" w:hAnsi="Times New Roman"/>
                <w:sz w:val="24"/>
                <w:szCs w:val="24"/>
              </w:rPr>
              <w:t>v</w:t>
            </w:r>
            <w:r w:rsidR="001D4E5E" w:rsidRPr="00006D5F">
              <w:rPr>
                <w:rFonts w:ascii="Times New Roman" w:hAnsi="Times New Roman"/>
                <w:sz w:val="24"/>
                <w:szCs w:val="24"/>
              </w:rPr>
              <w:t>ar veidoties</w:t>
            </w:r>
            <w:r w:rsidR="00564FC3" w:rsidRPr="00006D5F">
              <w:rPr>
                <w:rFonts w:ascii="Times New Roman" w:hAnsi="Times New Roman"/>
                <w:sz w:val="24"/>
                <w:szCs w:val="24"/>
              </w:rPr>
              <w:t xml:space="preserve"> situācija</w:t>
            </w:r>
            <w:r w:rsidR="001D4E5E" w:rsidRPr="00006D5F">
              <w:rPr>
                <w:rFonts w:ascii="Times New Roman" w:hAnsi="Times New Roman"/>
                <w:sz w:val="24"/>
                <w:szCs w:val="24"/>
              </w:rPr>
              <w:t>, ka</w:t>
            </w:r>
            <w:r w:rsidR="001072FE" w:rsidRPr="00006D5F">
              <w:rPr>
                <w:rFonts w:ascii="Times New Roman" w:hAnsi="Times New Roman"/>
                <w:sz w:val="24"/>
                <w:szCs w:val="24"/>
              </w:rPr>
              <w:t xml:space="preserve"> d</w:t>
            </w:r>
            <w:r w:rsidR="00564FC3" w:rsidRPr="00006D5F">
              <w:rPr>
                <w:rFonts w:ascii="Times New Roman" w:hAnsi="Times New Roman"/>
                <w:sz w:val="24"/>
                <w:szCs w:val="24"/>
              </w:rPr>
              <w:t>okuments ir spēkā esošs, taču</w:t>
            </w:r>
            <w:r w:rsidR="001072FE" w:rsidRPr="00006D5F">
              <w:rPr>
                <w:rFonts w:ascii="Times New Roman" w:hAnsi="Times New Roman"/>
                <w:sz w:val="24"/>
                <w:szCs w:val="24"/>
              </w:rPr>
              <w:t xml:space="preserve"> vizuāli redzams, ka sēklu kvalitāte n</w:t>
            </w:r>
            <w:r w:rsidR="00127D2C" w:rsidRPr="00006D5F">
              <w:rPr>
                <w:rFonts w:ascii="Times New Roman" w:hAnsi="Times New Roman"/>
                <w:sz w:val="24"/>
                <w:szCs w:val="24"/>
              </w:rPr>
              <w:t xml:space="preserve">eatbilst dokumentā norādītajam. Tāpēc </w:t>
            </w:r>
            <w:r w:rsidR="004D5609">
              <w:rPr>
                <w:rFonts w:ascii="Times New Roman" w:hAnsi="Times New Roman"/>
                <w:sz w:val="24"/>
                <w:szCs w:val="24"/>
              </w:rPr>
              <w:t xml:space="preserve">no </w:t>
            </w:r>
            <w:r w:rsidR="00127D2C" w:rsidRPr="00006D5F">
              <w:rPr>
                <w:rFonts w:ascii="Times New Roman" w:hAnsi="Times New Roman"/>
                <w:sz w:val="24"/>
                <w:szCs w:val="24"/>
              </w:rPr>
              <w:t>noteikum</w:t>
            </w:r>
            <w:r w:rsidR="004D5609">
              <w:rPr>
                <w:rFonts w:ascii="Times New Roman" w:hAnsi="Times New Roman"/>
                <w:sz w:val="24"/>
                <w:szCs w:val="24"/>
              </w:rPr>
              <w:t>iem</w:t>
            </w:r>
            <w:r w:rsidR="00127D2C" w:rsidRPr="00006D5F">
              <w:rPr>
                <w:rFonts w:ascii="Times New Roman" w:hAnsi="Times New Roman"/>
                <w:sz w:val="24"/>
                <w:szCs w:val="24"/>
              </w:rPr>
              <w:t xml:space="preserve"> Nr.1</w:t>
            </w:r>
            <w:r w:rsidR="00564FC3" w:rsidRPr="00006D5F">
              <w:rPr>
                <w:rFonts w:ascii="Times New Roman" w:hAnsi="Times New Roman"/>
                <w:sz w:val="24"/>
                <w:szCs w:val="24"/>
              </w:rPr>
              <w:t>2</w:t>
            </w:r>
            <w:r w:rsidR="00127D2C" w:rsidRPr="00006D5F">
              <w:rPr>
                <w:rFonts w:ascii="Times New Roman" w:hAnsi="Times New Roman"/>
                <w:sz w:val="24"/>
                <w:szCs w:val="24"/>
              </w:rPr>
              <w:t>0</w:t>
            </w:r>
            <w:r w:rsidR="00564FC3" w:rsidRPr="00006D5F">
              <w:rPr>
                <w:rFonts w:ascii="Times New Roman" w:hAnsi="Times New Roman"/>
                <w:sz w:val="24"/>
                <w:szCs w:val="24"/>
              </w:rPr>
              <w:t xml:space="preserve"> tiek svītrota prasība par</w:t>
            </w:r>
            <w:r w:rsidR="001072FE" w:rsidRPr="00006D5F">
              <w:rPr>
                <w:rFonts w:ascii="Times New Roman" w:hAnsi="Times New Roman"/>
                <w:sz w:val="24"/>
                <w:szCs w:val="24"/>
              </w:rPr>
              <w:t xml:space="preserve"> </w:t>
            </w:r>
            <w:r w:rsidR="0022535C">
              <w:rPr>
                <w:rFonts w:ascii="Times New Roman" w:hAnsi="Times New Roman"/>
                <w:sz w:val="24"/>
                <w:szCs w:val="24"/>
              </w:rPr>
              <w:t>s</w:t>
            </w:r>
            <w:r w:rsidR="00564FC3" w:rsidRPr="00006D5F">
              <w:rPr>
                <w:rFonts w:ascii="Times New Roman" w:hAnsi="Times New Roman"/>
                <w:sz w:val="24"/>
                <w:szCs w:val="24"/>
              </w:rPr>
              <w:t xml:space="preserve">ēklu sertifikāta </w:t>
            </w:r>
            <w:r w:rsidR="00564FC3" w:rsidRPr="00006D5F">
              <w:rPr>
                <w:rFonts w:ascii="Times New Roman" w:hAnsi="Times New Roman"/>
                <w:sz w:val="24"/>
                <w:szCs w:val="24"/>
              </w:rPr>
              <w:lastRenderedPageBreak/>
              <w:t>derīguma termiņ</w:t>
            </w:r>
            <w:r w:rsidR="005732CC" w:rsidRPr="00006D5F">
              <w:rPr>
                <w:rFonts w:ascii="Times New Roman" w:hAnsi="Times New Roman"/>
                <w:sz w:val="24"/>
                <w:szCs w:val="24"/>
              </w:rPr>
              <w:t xml:space="preserve">u. </w:t>
            </w:r>
            <w:r w:rsidR="00714FDA" w:rsidRPr="00006D5F">
              <w:rPr>
                <w:rFonts w:ascii="Times New Roman" w:hAnsi="Times New Roman"/>
                <w:sz w:val="24"/>
                <w:szCs w:val="24"/>
              </w:rPr>
              <w:t>Lai nodrošinātu to, ka sēklu kvalitāte atbilst pavaddokumentos norādītajai kvalitātei</w:t>
            </w:r>
            <w:r w:rsidR="0022535C">
              <w:rPr>
                <w:rFonts w:ascii="Times New Roman" w:hAnsi="Times New Roman"/>
                <w:sz w:val="24"/>
                <w:szCs w:val="24"/>
              </w:rPr>
              <w:t>,</w:t>
            </w:r>
            <w:r w:rsidR="00714FDA" w:rsidRPr="00006D5F">
              <w:rPr>
                <w:rFonts w:ascii="Times New Roman" w:hAnsi="Times New Roman"/>
                <w:sz w:val="24"/>
                <w:szCs w:val="24"/>
              </w:rPr>
              <w:t xml:space="preserve"> noteikumos Nr. 120 ir </w:t>
            </w:r>
            <w:r w:rsidR="0022535C">
              <w:rPr>
                <w:rFonts w:ascii="Times New Roman" w:hAnsi="Times New Roman"/>
                <w:sz w:val="24"/>
                <w:szCs w:val="24"/>
              </w:rPr>
              <w:t>ietver</w:t>
            </w:r>
            <w:r w:rsidR="00714FDA" w:rsidRPr="00006D5F">
              <w:rPr>
                <w:rFonts w:ascii="Times New Roman" w:hAnsi="Times New Roman"/>
                <w:sz w:val="24"/>
                <w:szCs w:val="24"/>
              </w:rPr>
              <w:t>ta prasība, ka s</w:t>
            </w:r>
            <w:r w:rsidR="00E6608D" w:rsidRPr="00006D5F">
              <w:rPr>
                <w:rFonts w:ascii="Times New Roman" w:hAnsi="Times New Roman"/>
                <w:sz w:val="24"/>
                <w:szCs w:val="24"/>
              </w:rPr>
              <w:t xml:space="preserve">ēklām, kas paredzētas tirdzniecībai, ir noteikta atkārtota sēklas kvalitātes pārbaude, ņemot vērā </w:t>
            </w:r>
            <w:r w:rsidR="005E0406" w:rsidRPr="00006D5F">
              <w:rPr>
                <w:rFonts w:ascii="Times New Roman" w:hAnsi="Times New Roman"/>
                <w:sz w:val="24"/>
                <w:szCs w:val="24"/>
              </w:rPr>
              <w:t xml:space="preserve">sēklu </w:t>
            </w:r>
            <w:r w:rsidR="00E6608D" w:rsidRPr="00006D5F">
              <w:rPr>
                <w:rFonts w:ascii="Times New Roman" w:hAnsi="Times New Roman"/>
                <w:sz w:val="24"/>
                <w:szCs w:val="24"/>
              </w:rPr>
              <w:t>uzglabāšanas ilgumu, s</w:t>
            </w:r>
            <w:r w:rsidR="005E0406" w:rsidRPr="00006D5F">
              <w:rPr>
                <w:rFonts w:ascii="Times New Roman" w:hAnsi="Times New Roman"/>
                <w:sz w:val="24"/>
                <w:szCs w:val="24"/>
              </w:rPr>
              <w:t>ēklu</w:t>
            </w:r>
            <w:r w:rsidR="00E6608D" w:rsidRPr="00006D5F">
              <w:rPr>
                <w:rFonts w:ascii="Times New Roman" w:hAnsi="Times New Roman"/>
                <w:sz w:val="24"/>
                <w:szCs w:val="24"/>
              </w:rPr>
              <w:t xml:space="preserve"> mitrumu un iespējamo kaitēkļu invāziju</w:t>
            </w:r>
            <w:r w:rsidR="00F5248A" w:rsidRPr="00006D5F">
              <w:rPr>
                <w:rFonts w:ascii="Times New Roman" w:hAnsi="Times New Roman"/>
                <w:sz w:val="24"/>
                <w:szCs w:val="24"/>
              </w:rPr>
              <w:t xml:space="preserve"> uzglabāšanas laikā</w:t>
            </w:r>
            <w:r w:rsidR="00E6608D" w:rsidRPr="00006D5F">
              <w:rPr>
                <w:rFonts w:ascii="Times New Roman" w:hAnsi="Times New Roman"/>
                <w:sz w:val="24"/>
                <w:szCs w:val="24"/>
              </w:rPr>
              <w:t>.</w:t>
            </w:r>
            <w:r w:rsidR="00983028">
              <w:rPr>
                <w:rFonts w:ascii="Times New Roman" w:hAnsi="Times New Roman"/>
                <w:sz w:val="24"/>
                <w:szCs w:val="24"/>
              </w:rPr>
              <w:t xml:space="preserve"> </w:t>
            </w:r>
            <w:r w:rsidR="0022535C">
              <w:rPr>
                <w:rFonts w:ascii="Times New Roman" w:hAnsi="Times New Roman"/>
                <w:sz w:val="24"/>
                <w:szCs w:val="24"/>
              </w:rPr>
              <w:t>P</w:t>
            </w:r>
            <w:r w:rsidR="00983028">
              <w:rPr>
                <w:rFonts w:ascii="Times New Roman" w:hAnsi="Times New Roman"/>
                <w:sz w:val="24"/>
                <w:szCs w:val="24"/>
              </w:rPr>
              <w:t>irms tam noteikumos N</w:t>
            </w:r>
            <w:r w:rsidR="005E0406" w:rsidRPr="00006D5F">
              <w:rPr>
                <w:rFonts w:ascii="Times New Roman" w:hAnsi="Times New Roman"/>
                <w:sz w:val="24"/>
                <w:szCs w:val="24"/>
              </w:rPr>
              <w:t xml:space="preserve">r. 120 bija paredzēts kvalitāti </w:t>
            </w:r>
            <w:r w:rsidR="0022535C">
              <w:rPr>
                <w:rFonts w:ascii="Times New Roman" w:hAnsi="Times New Roman"/>
                <w:sz w:val="24"/>
                <w:szCs w:val="24"/>
              </w:rPr>
              <w:t>atkārtoti</w:t>
            </w:r>
            <w:r w:rsidR="0022535C" w:rsidRPr="00006D5F">
              <w:rPr>
                <w:rFonts w:ascii="Times New Roman" w:hAnsi="Times New Roman"/>
                <w:sz w:val="24"/>
                <w:szCs w:val="24"/>
              </w:rPr>
              <w:t xml:space="preserve"> </w:t>
            </w:r>
            <w:r w:rsidR="005E0406" w:rsidRPr="00006D5F">
              <w:rPr>
                <w:rFonts w:ascii="Times New Roman" w:hAnsi="Times New Roman"/>
                <w:sz w:val="24"/>
                <w:szCs w:val="24"/>
              </w:rPr>
              <w:t>novērtēt</w:t>
            </w:r>
            <w:r w:rsidR="0022535C">
              <w:rPr>
                <w:rFonts w:ascii="Times New Roman" w:hAnsi="Times New Roman"/>
                <w:sz w:val="24"/>
                <w:szCs w:val="24"/>
              </w:rPr>
              <w:t xml:space="preserve"> brīdī</w:t>
            </w:r>
            <w:r w:rsidR="005E0406" w:rsidRPr="00006D5F">
              <w:rPr>
                <w:rFonts w:ascii="Times New Roman" w:hAnsi="Times New Roman"/>
                <w:sz w:val="24"/>
                <w:szCs w:val="24"/>
              </w:rPr>
              <w:t xml:space="preserve">, kad ir beidzies sertifikāta derīguma termiņš, </w:t>
            </w:r>
            <w:r w:rsidR="0022535C">
              <w:rPr>
                <w:rFonts w:ascii="Times New Roman" w:hAnsi="Times New Roman"/>
                <w:sz w:val="24"/>
                <w:szCs w:val="24"/>
              </w:rPr>
              <w:t>bet</w:t>
            </w:r>
            <w:r w:rsidR="007C4758">
              <w:rPr>
                <w:rFonts w:ascii="Times New Roman" w:hAnsi="Times New Roman"/>
                <w:sz w:val="24"/>
                <w:szCs w:val="24"/>
              </w:rPr>
              <w:t xml:space="preserve"> tagad</w:t>
            </w:r>
            <w:r w:rsidR="0022535C">
              <w:rPr>
                <w:rFonts w:ascii="Times New Roman" w:hAnsi="Times New Roman"/>
                <w:sz w:val="24"/>
                <w:szCs w:val="24"/>
              </w:rPr>
              <w:t xml:space="preserve"> novērtēšana paredzēta</w:t>
            </w:r>
            <w:r w:rsidR="005E0406" w:rsidRPr="00006D5F">
              <w:rPr>
                <w:rFonts w:ascii="Times New Roman" w:hAnsi="Times New Roman"/>
                <w:sz w:val="24"/>
                <w:szCs w:val="24"/>
              </w:rPr>
              <w:t xml:space="preserve">, </w:t>
            </w:r>
            <w:r w:rsidR="0022535C">
              <w:rPr>
                <w:rFonts w:ascii="Times New Roman" w:hAnsi="Times New Roman"/>
                <w:sz w:val="24"/>
                <w:szCs w:val="24"/>
              </w:rPr>
              <w:t>pēc tam</w:t>
            </w:r>
            <w:r w:rsidR="005E0406" w:rsidRPr="00006D5F">
              <w:rPr>
                <w:rFonts w:ascii="Times New Roman" w:hAnsi="Times New Roman"/>
                <w:sz w:val="24"/>
                <w:szCs w:val="24"/>
              </w:rPr>
              <w:t xml:space="preserve"> kad</w:t>
            </w:r>
            <w:r w:rsidR="00245D36" w:rsidRPr="00006D5F">
              <w:rPr>
                <w:rFonts w:ascii="Times New Roman" w:hAnsi="Times New Roman"/>
                <w:sz w:val="24"/>
                <w:szCs w:val="24"/>
              </w:rPr>
              <w:t xml:space="preserve"> ir pagājis noteikts sēklu uzglabāšanas termiņš</w:t>
            </w:r>
            <w:r w:rsidR="005E0406" w:rsidRPr="00006D5F">
              <w:rPr>
                <w:rFonts w:ascii="Times New Roman" w:hAnsi="Times New Roman"/>
                <w:sz w:val="24"/>
                <w:szCs w:val="24"/>
              </w:rPr>
              <w:t>.</w:t>
            </w:r>
            <w:r w:rsidR="008C03E8">
              <w:rPr>
                <w:rFonts w:ascii="Times New Roman" w:hAnsi="Times New Roman"/>
                <w:sz w:val="24"/>
                <w:szCs w:val="24"/>
              </w:rPr>
              <w:t xml:space="preserve"> Ja sēklu paraugā konstatē palielinātu mitruma daudzumu vai dzīvu kaitēkļu invāziju, tad šo informāciju norāda uz oficiālās sēklu iepakojuma etiķetes</w:t>
            </w:r>
            <w:r w:rsidR="009D77CD">
              <w:rPr>
                <w:rFonts w:ascii="Times New Roman" w:hAnsi="Times New Roman"/>
                <w:sz w:val="24"/>
                <w:szCs w:val="24"/>
              </w:rPr>
              <w:t xml:space="preserve"> vai uz </w:t>
            </w:r>
            <w:r w:rsidR="00BD1515">
              <w:rPr>
                <w:rFonts w:ascii="Times New Roman" w:hAnsi="Times New Roman"/>
                <w:sz w:val="24"/>
                <w:szCs w:val="24"/>
              </w:rPr>
              <w:t xml:space="preserve">sēklu iesaiņojuma </w:t>
            </w:r>
            <w:r w:rsidR="009D77CD">
              <w:rPr>
                <w:rFonts w:ascii="Times New Roman" w:hAnsi="Times New Roman"/>
                <w:sz w:val="24"/>
                <w:szCs w:val="24"/>
              </w:rPr>
              <w:t>uzlīmes</w:t>
            </w:r>
            <w:r w:rsidR="008C03E8">
              <w:rPr>
                <w:rFonts w:ascii="Times New Roman" w:hAnsi="Times New Roman"/>
                <w:sz w:val="24"/>
                <w:szCs w:val="24"/>
              </w:rPr>
              <w:t>.</w:t>
            </w:r>
          </w:p>
          <w:p w:rsidR="00254740" w:rsidRPr="00006D5F" w:rsidRDefault="00415E90" w:rsidP="006A6205">
            <w:pPr>
              <w:spacing w:after="0" w:line="240" w:lineRule="auto"/>
              <w:jc w:val="both"/>
              <w:rPr>
                <w:rFonts w:ascii="Times New Roman" w:hAnsi="Times New Roman"/>
                <w:sz w:val="24"/>
                <w:szCs w:val="24"/>
              </w:rPr>
            </w:pPr>
            <w:r w:rsidRPr="00006D5F">
              <w:rPr>
                <w:rFonts w:ascii="Times New Roman" w:hAnsi="Times New Roman"/>
                <w:sz w:val="24"/>
                <w:szCs w:val="24"/>
              </w:rPr>
              <w:t xml:space="preserve">Noteikumos Nr. 120 tika ieviesta </w:t>
            </w:r>
            <w:r w:rsidR="00254740" w:rsidRPr="00006D5F">
              <w:rPr>
                <w:rFonts w:ascii="Times New Roman" w:hAnsi="Times New Roman"/>
                <w:sz w:val="24"/>
                <w:szCs w:val="24"/>
              </w:rPr>
              <w:t>atļaujas izsniegšan</w:t>
            </w:r>
            <w:r w:rsidR="00BD2085" w:rsidRPr="00006D5F">
              <w:rPr>
                <w:rFonts w:ascii="Times New Roman" w:hAnsi="Times New Roman"/>
                <w:sz w:val="24"/>
                <w:szCs w:val="24"/>
              </w:rPr>
              <w:t>a</w:t>
            </w:r>
            <w:r w:rsidR="00254740" w:rsidRPr="00006D5F">
              <w:rPr>
                <w:rFonts w:ascii="Times New Roman" w:hAnsi="Times New Roman"/>
                <w:sz w:val="24"/>
                <w:szCs w:val="24"/>
              </w:rPr>
              <w:t xml:space="preserve"> izlases </w:t>
            </w:r>
            <w:r w:rsidR="000F17FA" w:rsidRPr="00006D5F">
              <w:rPr>
                <w:rFonts w:ascii="Times New Roman" w:hAnsi="Times New Roman"/>
                <w:sz w:val="24"/>
                <w:szCs w:val="24"/>
              </w:rPr>
              <w:t xml:space="preserve">sēklas </w:t>
            </w:r>
            <w:r w:rsidR="00254740" w:rsidRPr="00006D5F">
              <w:rPr>
                <w:rFonts w:ascii="Times New Roman" w:hAnsi="Times New Roman"/>
                <w:sz w:val="24"/>
                <w:szCs w:val="24"/>
              </w:rPr>
              <w:t xml:space="preserve">kategorijas pazemināšanai, bet, tā kā </w:t>
            </w:r>
            <w:r w:rsidR="0022535C" w:rsidRPr="00006D5F">
              <w:rPr>
                <w:rFonts w:ascii="Times New Roman" w:hAnsi="Times New Roman"/>
                <w:sz w:val="24"/>
                <w:szCs w:val="24"/>
              </w:rPr>
              <w:t xml:space="preserve">kopš normas </w:t>
            </w:r>
            <w:r w:rsidR="0022535C">
              <w:rPr>
                <w:rFonts w:ascii="Times New Roman" w:hAnsi="Times New Roman"/>
                <w:sz w:val="24"/>
                <w:szCs w:val="24"/>
              </w:rPr>
              <w:t>stāšanās spēkā</w:t>
            </w:r>
            <w:r w:rsidR="0022535C" w:rsidRPr="00006D5F">
              <w:rPr>
                <w:rFonts w:ascii="Times New Roman" w:hAnsi="Times New Roman"/>
                <w:sz w:val="24"/>
                <w:szCs w:val="24"/>
              </w:rPr>
              <w:t xml:space="preserve"> </w:t>
            </w:r>
            <w:r w:rsidR="00245D36" w:rsidRPr="00006D5F">
              <w:rPr>
                <w:rFonts w:ascii="Times New Roman" w:hAnsi="Times New Roman"/>
                <w:sz w:val="24"/>
                <w:szCs w:val="24"/>
              </w:rPr>
              <w:t xml:space="preserve">šāda atļauja nav </w:t>
            </w:r>
            <w:r w:rsidR="008611CF">
              <w:rPr>
                <w:rFonts w:ascii="Times New Roman" w:hAnsi="Times New Roman"/>
                <w:sz w:val="24"/>
                <w:szCs w:val="24"/>
              </w:rPr>
              <w:t xml:space="preserve">ne reizi </w:t>
            </w:r>
            <w:r w:rsidR="008611CF" w:rsidRPr="00006D5F">
              <w:rPr>
                <w:rFonts w:ascii="Times New Roman" w:hAnsi="Times New Roman"/>
                <w:sz w:val="24"/>
                <w:szCs w:val="24"/>
              </w:rPr>
              <w:t>pieprasīta</w:t>
            </w:r>
            <w:r w:rsidR="00BE4399">
              <w:rPr>
                <w:rFonts w:ascii="Times New Roman" w:hAnsi="Times New Roman"/>
                <w:sz w:val="24"/>
                <w:szCs w:val="24"/>
              </w:rPr>
              <w:t xml:space="preserve"> un tā</w:t>
            </w:r>
            <w:r w:rsidR="00254740" w:rsidRPr="00006D5F">
              <w:rPr>
                <w:rFonts w:ascii="Times New Roman" w:hAnsi="Times New Roman"/>
                <w:sz w:val="24"/>
                <w:szCs w:val="24"/>
              </w:rPr>
              <w:t xml:space="preserve"> dublē ierasto sertifikācijas procesu, </w:t>
            </w:r>
            <w:r w:rsidR="0022535C" w:rsidRPr="00006D5F">
              <w:rPr>
                <w:rFonts w:ascii="Times New Roman" w:hAnsi="Times New Roman"/>
                <w:sz w:val="24"/>
                <w:szCs w:val="24"/>
              </w:rPr>
              <w:t xml:space="preserve">šo normu </w:t>
            </w:r>
            <w:r w:rsidR="00254740" w:rsidRPr="00006D5F">
              <w:rPr>
                <w:rFonts w:ascii="Times New Roman" w:hAnsi="Times New Roman"/>
                <w:sz w:val="24"/>
                <w:szCs w:val="24"/>
              </w:rPr>
              <w:t>paredzēts svītrot.</w:t>
            </w:r>
          </w:p>
          <w:p w:rsidR="00415E90" w:rsidRPr="00006D5F" w:rsidRDefault="000F17FA" w:rsidP="006A6205">
            <w:pPr>
              <w:spacing w:after="0" w:line="240" w:lineRule="auto"/>
              <w:jc w:val="both"/>
              <w:rPr>
                <w:rFonts w:ascii="Times New Roman" w:hAnsi="Times New Roman"/>
                <w:sz w:val="24"/>
                <w:szCs w:val="24"/>
              </w:rPr>
            </w:pPr>
            <w:r w:rsidRPr="00006D5F">
              <w:rPr>
                <w:rFonts w:ascii="Times New Roman" w:hAnsi="Times New Roman"/>
                <w:sz w:val="24"/>
                <w:szCs w:val="24"/>
              </w:rPr>
              <w:t>Noteikumos Nr. 120 n</w:t>
            </w:r>
            <w:r w:rsidR="00254740" w:rsidRPr="00006D5F">
              <w:rPr>
                <w:rFonts w:ascii="Times New Roman" w:hAnsi="Times New Roman"/>
                <w:sz w:val="24"/>
                <w:szCs w:val="24"/>
              </w:rPr>
              <w:t xml:space="preserve">oteiktā kārtība atļaujas saņemšanai sertificēt pirmsbāzes (PB) kategorijas vai bāzes (B) kategorijas sēklu partiju sēklas ar pazeminātu dīgtspēju neatbilst </w:t>
            </w:r>
            <w:r w:rsidR="0022535C">
              <w:rPr>
                <w:rFonts w:ascii="Times New Roman" w:hAnsi="Times New Roman"/>
                <w:sz w:val="24"/>
                <w:szCs w:val="24"/>
              </w:rPr>
              <w:t>reālajai</w:t>
            </w:r>
            <w:r w:rsidR="00254740" w:rsidRPr="00006D5F">
              <w:rPr>
                <w:rFonts w:ascii="Times New Roman" w:hAnsi="Times New Roman"/>
                <w:sz w:val="24"/>
                <w:szCs w:val="24"/>
              </w:rPr>
              <w:t xml:space="preserve"> Nacionālās augu šķirņu padom</w:t>
            </w:r>
            <w:r w:rsidR="003955B7" w:rsidRPr="00006D5F">
              <w:rPr>
                <w:rFonts w:ascii="Times New Roman" w:hAnsi="Times New Roman"/>
                <w:sz w:val="24"/>
                <w:szCs w:val="24"/>
              </w:rPr>
              <w:t>es ieteiktajai kārtībai</w:t>
            </w:r>
            <w:r w:rsidR="00BD2085" w:rsidRPr="00006D5F">
              <w:rPr>
                <w:rFonts w:ascii="Times New Roman" w:hAnsi="Times New Roman"/>
                <w:sz w:val="24"/>
                <w:szCs w:val="24"/>
              </w:rPr>
              <w:t xml:space="preserve">, </w:t>
            </w:r>
            <w:r w:rsidR="0022535C">
              <w:rPr>
                <w:rFonts w:ascii="Times New Roman" w:hAnsi="Times New Roman"/>
                <w:sz w:val="24"/>
                <w:szCs w:val="24"/>
              </w:rPr>
              <w:t>tāpēc</w:t>
            </w:r>
            <w:r w:rsidR="00BD2085" w:rsidRPr="00006D5F">
              <w:rPr>
                <w:rFonts w:ascii="Times New Roman" w:hAnsi="Times New Roman"/>
                <w:sz w:val="24"/>
                <w:szCs w:val="24"/>
              </w:rPr>
              <w:t xml:space="preserve"> š</w:t>
            </w:r>
            <w:r w:rsidR="0022535C">
              <w:rPr>
                <w:rFonts w:ascii="Times New Roman" w:hAnsi="Times New Roman"/>
                <w:sz w:val="24"/>
                <w:szCs w:val="24"/>
              </w:rPr>
              <w:t>ī</w:t>
            </w:r>
            <w:r w:rsidR="00BD2085" w:rsidRPr="00006D5F">
              <w:rPr>
                <w:rFonts w:ascii="Times New Roman" w:hAnsi="Times New Roman"/>
                <w:sz w:val="24"/>
                <w:szCs w:val="24"/>
              </w:rPr>
              <w:t xml:space="preserve"> kārtīb</w:t>
            </w:r>
            <w:r w:rsidR="0022535C">
              <w:rPr>
                <w:rFonts w:ascii="Times New Roman" w:hAnsi="Times New Roman"/>
                <w:sz w:val="24"/>
                <w:szCs w:val="24"/>
              </w:rPr>
              <w:t>a ir</w:t>
            </w:r>
            <w:r w:rsidR="00761F54" w:rsidRPr="00006D5F">
              <w:rPr>
                <w:rFonts w:ascii="Times New Roman" w:hAnsi="Times New Roman"/>
                <w:sz w:val="24"/>
                <w:szCs w:val="24"/>
              </w:rPr>
              <w:t xml:space="preserve"> </w:t>
            </w:r>
            <w:r w:rsidR="0022535C">
              <w:rPr>
                <w:rFonts w:ascii="Times New Roman" w:hAnsi="Times New Roman"/>
                <w:sz w:val="24"/>
                <w:szCs w:val="24"/>
              </w:rPr>
              <w:t>jā</w:t>
            </w:r>
            <w:r w:rsidR="00761F54" w:rsidRPr="00006D5F">
              <w:rPr>
                <w:rFonts w:ascii="Times New Roman" w:hAnsi="Times New Roman"/>
                <w:sz w:val="24"/>
                <w:szCs w:val="24"/>
              </w:rPr>
              <w:t xml:space="preserve">precizē. </w:t>
            </w:r>
            <w:r w:rsidR="003955B7" w:rsidRPr="00006D5F">
              <w:rPr>
                <w:rFonts w:ascii="Times New Roman" w:hAnsi="Times New Roman"/>
                <w:sz w:val="24"/>
                <w:szCs w:val="24"/>
              </w:rPr>
              <w:t xml:space="preserve">Papildus tiek </w:t>
            </w:r>
            <w:r w:rsidR="00761F54" w:rsidRPr="00006D5F">
              <w:rPr>
                <w:rFonts w:ascii="Times New Roman" w:hAnsi="Times New Roman"/>
                <w:sz w:val="24"/>
                <w:szCs w:val="24"/>
              </w:rPr>
              <w:t xml:space="preserve">noteikta </w:t>
            </w:r>
            <w:r w:rsidR="0022535C">
              <w:rPr>
                <w:rFonts w:ascii="Times New Roman" w:hAnsi="Times New Roman"/>
                <w:sz w:val="24"/>
                <w:szCs w:val="24"/>
              </w:rPr>
              <w:t>sertifikācijas</w:t>
            </w:r>
            <w:r w:rsidR="0022535C" w:rsidRPr="00006D5F">
              <w:rPr>
                <w:rFonts w:ascii="Times New Roman" w:hAnsi="Times New Roman"/>
                <w:sz w:val="24"/>
                <w:szCs w:val="24"/>
              </w:rPr>
              <w:t xml:space="preserve"> </w:t>
            </w:r>
            <w:r w:rsidR="00761F54" w:rsidRPr="00006D5F">
              <w:rPr>
                <w:rFonts w:ascii="Times New Roman" w:hAnsi="Times New Roman"/>
                <w:sz w:val="24"/>
                <w:szCs w:val="24"/>
              </w:rPr>
              <w:t xml:space="preserve">kārtība arī </w:t>
            </w:r>
            <w:r w:rsidR="00BD2085" w:rsidRPr="00006D5F">
              <w:rPr>
                <w:rFonts w:ascii="Times New Roman" w:hAnsi="Times New Roman"/>
                <w:sz w:val="24"/>
                <w:szCs w:val="24"/>
              </w:rPr>
              <w:t xml:space="preserve">griķu </w:t>
            </w:r>
            <w:r w:rsidR="003955B7" w:rsidRPr="00006D5F">
              <w:rPr>
                <w:rFonts w:ascii="Times New Roman" w:hAnsi="Times New Roman"/>
                <w:sz w:val="24"/>
                <w:szCs w:val="24"/>
              </w:rPr>
              <w:t>sertificētas (C) kategorijas sēkl</w:t>
            </w:r>
            <w:r w:rsidR="0022535C">
              <w:rPr>
                <w:rFonts w:ascii="Times New Roman" w:hAnsi="Times New Roman"/>
                <w:sz w:val="24"/>
                <w:szCs w:val="24"/>
              </w:rPr>
              <w:t>ām</w:t>
            </w:r>
            <w:r w:rsidR="00BD2085" w:rsidRPr="00006D5F">
              <w:rPr>
                <w:rFonts w:ascii="Times New Roman" w:hAnsi="Times New Roman"/>
                <w:sz w:val="24"/>
                <w:szCs w:val="24"/>
              </w:rPr>
              <w:t xml:space="preserve"> ar pazeminātu</w:t>
            </w:r>
            <w:r w:rsidR="00761F54" w:rsidRPr="00006D5F">
              <w:rPr>
                <w:rFonts w:ascii="Times New Roman" w:hAnsi="Times New Roman"/>
                <w:sz w:val="24"/>
                <w:szCs w:val="24"/>
              </w:rPr>
              <w:t xml:space="preserve"> </w:t>
            </w:r>
            <w:r w:rsidR="003955B7" w:rsidRPr="00006D5F">
              <w:rPr>
                <w:rFonts w:ascii="Times New Roman" w:hAnsi="Times New Roman"/>
                <w:sz w:val="24"/>
                <w:szCs w:val="24"/>
              </w:rPr>
              <w:t>dīgtspē</w:t>
            </w:r>
            <w:r w:rsidR="00BD2085" w:rsidRPr="00006D5F">
              <w:rPr>
                <w:rFonts w:ascii="Times New Roman" w:hAnsi="Times New Roman"/>
                <w:sz w:val="24"/>
                <w:szCs w:val="24"/>
              </w:rPr>
              <w:t xml:space="preserve">ju. </w:t>
            </w:r>
          </w:p>
          <w:p w:rsidR="00CB55C1" w:rsidRDefault="003955B7" w:rsidP="006A6205">
            <w:pPr>
              <w:spacing w:after="0" w:line="240" w:lineRule="auto"/>
              <w:jc w:val="both"/>
              <w:rPr>
                <w:rFonts w:ascii="Times New Roman" w:hAnsi="Times New Roman"/>
                <w:sz w:val="24"/>
                <w:szCs w:val="24"/>
              </w:rPr>
            </w:pPr>
            <w:r w:rsidRPr="00006D5F">
              <w:rPr>
                <w:rFonts w:ascii="Times New Roman" w:hAnsi="Times New Roman"/>
                <w:sz w:val="24"/>
                <w:szCs w:val="24"/>
              </w:rPr>
              <w:t xml:space="preserve">Noteikumu projektā redakcionāli precizēti </w:t>
            </w:r>
            <w:r w:rsidR="00632B4B">
              <w:rPr>
                <w:rFonts w:ascii="Times New Roman" w:hAnsi="Times New Roman"/>
                <w:sz w:val="24"/>
                <w:szCs w:val="24"/>
              </w:rPr>
              <w:t xml:space="preserve">gan </w:t>
            </w:r>
            <w:r w:rsidRPr="00006D5F">
              <w:rPr>
                <w:rFonts w:ascii="Times New Roman" w:hAnsi="Times New Roman"/>
                <w:sz w:val="24"/>
                <w:szCs w:val="24"/>
              </w:rPr>
              <w:t xml:space="preserve">slimību latīniskie nosaukumi, </w:t>
            </w:r>
            <w:r w:rsidR="00632B4B">
              <w:rPr>
                <w:rFonts w:ascii="Times New Roman" w:hAnsi="Times New Roman"/>
                <w:sz w:val="24"/>
                <w:szCs w:val="24"/>
              </w:rPr>
              <w:t>gan</w:t>
            </w:r>
            <w:r w:rsidRPr="00006D5F">
              <w:rPr>
                <w:rFonts w:ascii="Times New Roman" w:hAnsi="Times New Roman"/>
                <w:sz w:val="24"/>
                <w:szCs w:val="24"/>
              </w:rPr>
              <w:t xml:space="preserve"> prasības</w:t>
            </w:r>
            <w:r w:rsidR="002E014A" w:rsidRPr="00006D5F">
              <w:rPr>
                <w:rFonts w:ascii="Times New Roman" w:hAnsi="Times New Roman"/>
                <w:sz w:val="24"/>
                <w:szCs w:val="24"/>
              </w:rPr>
              <w:t xml:space="preserve"> </w:t>
            </w:r>
            <w:r w:rsidR="00620F47" w:rsidRPr="00006D5F">
              <w:rPr>
                <w:rFonts w:ascii="Times New Roman" w:hAnsi="Times New Roman"/>
                <w:sz w:val="24"/>
                <w:szCs w:val="24"/>
              </w:rPr>
              <w:t xml:space="preserve">sēklu </w:t>
            </w:r>
            <w:r w:rsidR="002E014A" w:rsidRPr="00006D5F">
              <w:rPr>
                <w:rFonts w:ascii="Times New Roman" w:hAnsi="Times New Roman"/>
                <w:sz w:val="24"/>
                <w:szCs w:val="24"/>
              </w:rPr>
              <w:t>pirkšanai,</w:t>
            </w:r>
            <w:r w:rsidRPr="00006D5F">
              <w:rPr>
                <w:rFonts w:ascii="Times New Roman" w:hAnsi="Times New Roman"/>
                <w:sz w:val="24"/>
                <w:szCs w:val="24"/>
              </w:rPr>
              <w:t xml:space="preserve"> pirms saņemti sēklu kvalitātes apliecinošie dokumenti</w:t>
            </w:r>
            <w:r w:rsidR="00CB55C1">
              <w:rPr>
                <w:rFonts w:ascii="Times New Roman" w:hAnsi="Times New Roman"/>
                <w:sz w:val="24"/>
                <w:szCs w:val="24"/>
              </w:rPr>
              <w:t>.</w:t>
            </w:r>
          </w:p>
          <w:p w:rsidR="003955B7" w:rsidRPr="00006D5F" w:rsidRDefault="00CB55C1" w:rsidP="006A6205">
            <w:pPr>
              <w:spacing w:after="0" w:line="240" w:lineRule="auto"/>
              <w:jc w:val="both"/>
              <w:rPr>
                <w:rFonts w:ascii="Times New Roman" w:hAnsi="Times New Roman"/>
                <w:sz w:val="24"/>
                <w:szCs w:val="24"/>
              </w:rPr>
            </w:pPr>
            <w:r>
              <w:rPr>
                <w:rFonts w:ascii="Times New Roman" w:hAnsi="Times New Roman"/>
                <w:sz w:val="24"/>
                <w:szCs w:val="24"/>
              </w:rPr>
              <w:t xml:space="preserve">Noteikumu </w:t>
            </w:r>
            <w:r w:rsidRPr="009E12AC">
              <w:rPr>
                <w:rFonts w:ascii="Times New Roman" w:hAnsi="Times New Roman"/>
                <w:sz w:val="24"/>
                <w:szCs w:val="24"/>
              </w:rPr>
              <w:t>projektā precizēts sēklaudzēšanas laukos pieļaujamais inficēto augu skaits uz 200 m</w:t>
            </w:r>
            <w:r w:rsidRPr="009E12AC">
              <w:rPr>
                <w:rFonts w:ascii="Times New Roman" w:hAnsi="Times New Roman"/>
                <w:sz w:val="24"/>
                <w:szCs w:val="24"/>
                <w:vertAlign w:val="superscript"/>
              </w:rPr>
              <w:t>2</w:t>
            </w:r>
            <w:r w:rsidR="003955B7" w:rsidRPr="00ED7E1E">
              <w:rPr>
                <w:rFonts w:ascii="Times New Roman" w:hAnsi="Times New Roman"/>
                <w:sz w:val="24"/>
                <w:szCs w:val="24"/>
              </w:rPr>
              <w:t>.</w:t>
            </w:r>
            <w:r w:rsidR="00701D56">
              <w:rPr>
                <w:rFonts w:ascii="Times New Roman" w:hAnsi="Times New Roman"/>
                <w:sz w:val="24"/>
                <w:szCs w:val="24"/>
              </w:rPr>
              <w:t xml:space="preserve"> </w:t>
            </w:r>
            <w:r w:rsidR="00BA0DB3" w:rsidRPr="00ED7E1E">
              <w:rPr>
                <w:rFonts w:ascii="Times New Roman" w:hAnsi="Times New Roman"/>
                <w:sz w:val="24"/>
                <w:szCs w:val="24"/>
              </w:rPr>
              <w:t>Šīs normas ieviešanai n</w:t>
            </w:r>
            <w:r w:rsidRPr="00ED7E1E">
              <w:rPr>
                <w:rFonts w:ascii="Times New Roman" w:hAnsi="Times New Roman"/>
                <w:sz w:val="24"/>
                <w:szCs w:val="24"/>
              </w:rPr>
              <w:t xml:space="preserve">epieciešams pārejas periods, lai inspektori tiktu apmācīti un </w:t>
            </w:r>
            <w:r w:rsidR="0068700E" w:rsidRPr="001025A9">
              <w:rPr>
                <w:rStyle w:val="st1"/>
                <w:rFonts w:ascii="Times New Roman" w:hAnsi="Times New Roman"/>
                <w:sz w:val="24"/>
                <w:szCs w:val="24"/>
              </w:rPr>
              <w:t>Kultūraugu Uzraudzības Valsts Informācijas</w:t>
            </w:r>
            <w:r w:rsidR="0068700E" w:rsidRPr="009E12AC">
              <w:rPr>
                <w:rStyle w:val="st1"/>
                <w:rFonts w:ascii="Times New Roman" w:hAnsi="Times New Roman"/>
              </w:rPr>
              <w:t xml:space="preserve"> </w:t>
            </w:r>
            <w:r w:rsidRPr="009E12AC">
              <w:rPr>
                <w:rFonts w:ascii="Times New Roman" w:hAnsi="Times New Roman"/>
                <w:sz w:val="24"/>
                <w:szCs w:val="24"/>
              </w:rPr>
              <w:t xml:space="preserve">sistēmā </w:t>
            </w:r>
            <w:r w:rsidR="00701D56">
              <w:rPr>
                <w:rFonts w:ascii="Times New Roman" w:hAnsi="Times New Roman"/>
                <w:sz w:val="24"/>
                <w:szCs w:val="24"/>
              </w:rPr>
              <w:t>izdarī</w:t>
            </w:r>
            <w:r w:rsidRPr="009E12AC">
              <w:rPr>
                <w:rFonts w:ascii="Times New Roman" w:hAnsi="Times New Roman"/>
                <w:sz w:val="24"/>
                <w:szCs w:val="24"/>
              </w:rPr>
              <w:t>tas izmaiņas, tādēļ norma stāsies spēkā 2019. gada 1. j</w:t>
            </w:r>
            <w:r w:rsidR="00CA37C8" w:rsidRPr="009E12AC">
              <w:rPr>
                <w:rFonts w:ascii="Times New Roman" w:hAnsi="Times New Roman"/>
                <w:sz w:val="24"/>
                <w:szCs w:val="24"/>
              </w:rPr>
              <w:t>ūnijā</w:t>
            </w:r>
            <w:r w:rsidRPr="009E12AC">
              <w:rPr>
                <w:rFonts w:ascii="Times New Roman" w:hAnsi="Times New Roman"/>
                <w:sz w:val="24"/>
                <w:szCs w:val="24"/>
              </w:rPr>
              <w:t>.</w:t>
            </w:r>
          </w:p>
          <w:p w:rsidR="00127D2C" w:rsidRDefault="00445711" w:rsidP="006A6205">
            <w:pPr>
              <w:spacing w:after="0" w:line="240" w:lineRule="auto"/>
              <w:jc w:val="both"/>
              <w:rPr>
                <w:rStyle w:val="Izteiksmgs"/>
                <w:rFonts w:ascii="Times New Roman" w:hAnsi="Times New Roman"/>
                <w:b w:val="0"/>
                <w:sz w:val="24"/>
                <w:szCs w:val="24"/>
              </w:rPr>
            </w:pPr>
            <w:r w:rsidRPr="00006D5F">
              <w:rPr>
                <w:rFonts w:ascii="Times New Roman" w:hAnsi="Times New Roman"/>
                <w:sz w:val="24"/>
                <w:szCs w:val="24"/>
              </w:rPr>
              <w:t xml:space="preserve">Stājoties spēka </w:t>
            </w:r>
            <w:r w:rsidRPr="00006D5F">
              <w:rPr>
                <w:rStyle w:val="Izteiksmgs"/>
                <w:rFonts w:ascii="Times New Roman" w:hAnsi="Times New Roman"/>
                <w:b w:val="0"/>
                <w:sz w:val="24"/>
                <w:szCs w:val="24"/>
              </w:rPr>
              <w:t xml:space="preserve">Eiropas Parlamenta un Padomes Regulai (ES) 2016/679 (2016. gada 27. aprīlis) par fizisku personu aizsardzību attiecībā uz personas datu apstrādi un šādu datu brīvu apriti un ar ko atceļ Direktīvu 95/46/EK, noteikumos </w:t>
            </w:r>
            <w:r w:rsidR="00983028">
              <w:rPr>
                <w:rStyle w:val="Izteiksmgs"/>
                <w:rFonts w:ascii="Times New Roman" w:hAnsi="Times New Roman"/>
                <w:b w:val="0"/>
                <w:sz w:val="24"/>
                <w:szCs w:val="24"/>
              </w:rPr>
              <w:t>N</w:t>
            </w:r>
            <w:r w:rsidRPr="00006D5F">
              <w:rPr>
                <w:rStyle w:val="Izteiksmgs"/>
                <w:rFonts w:ascii="Times New Roman" w:hAnsi="Times New Roman"/>
                <w:b w:val="0"/>
                <w:sz w:val="24"/>
                <w:szCs w:val="24"/>
              </w:rPr>
              <w:t>r. 120 ie</w:t>
            </w:r>
            <w:r w:rsidR="00632B4B">
              <w:rPr>
                <w:rStyle w:val="Izteiksmgs"/>
                <w:rFonts w:ascii="Times New Roman" w:hAnsi="Times New Roman"/>
                <w:b w:val="0"/>
                <w:sz w:val="24"/>
                <w:szCs w:val="24"/>
              </w:rPr>
              <w:t>tver</w:t>
            </w:r>
            <w:r w:rsidRPr="00006D5F">
              <w:rPr>
                <w:rStyle w:val="Izteiksmgs"/>
                <w:rFonts w:ascii="Times New Roman" w:hAnsi="Times New Roman"/>
                <w:b w:val="0"/>
                <w:sz w:val="24"/>
                <w:szCs w:val="24"/>
              </w:rPr>
              <w:t xml:space="preserve">ta norma </w:t>
            </w:r>
            <w:r w:rsidR="00701D56">
              <w:rPr>
                <w:rStyle w:val="Izteiksmgs"/>
                <w:rFonts w:ascii="Times New Roman" w:hAnsi="Times New Roman"/>
                <w:b w:val="0"/>
                <w:sz w:val="24"/>
                <w:szCs w:val="24"/>
              </w:rPr>
              <w:t xml:space="preserve">par </w:t>
            </w:r>
            <w:r w:rsidRPr="00006D5F">
              <w:rPr>
                <w:rStyle w:val="Izteiksmgs"/>
                <w:rFonts w:ascii="Times New Roman" w:hAnsi="Times New Roman"/>
                <w:b w:val="0"/>
                <w:sz w:val="24"/>
                <w:szCs w:val="24"/>
              </w:rPr>
              <w:t>fizisko personu datu aizsardzīb</w:t>
            </w:r>
            <w:r w:rsidR="00701D56">
              <w:rPr>
                <w:rStyle w:val="Izteiksmgs"/>
                <w:rFonts w:ascii="Times New Roman" w:hAnsi="Times New Roman"/>
                <w:b w:val="0"/>
                <w:sz w:val="24"/>
                <w:szCs w:val="24"/>
              </w:rPr>
              <w:t>u</w:t>
            </w:r>
            <w:r w:rsidRPr="00006D5F">
              <w:rPr>
                <w:rStyle w:val="Izteiksmgs"/>
                <w:rFonts w:ascii="Times New Roman" w:hAnsi="Times New Roman"/>
                <w:b w:val="0"/>
                <w:sz w:val="24"/>
                <w:szCs w:val="24"/>
              </w:rPr>
              <w:t>.</w:t>
            </w:r>
          </w:p>
          <w:p w:rsidR="00C828E5" w:rsidRPr="001F4FD4" w:rsidRDefault="00C629FF" w:rsidP="009E12AC">
            <w:pPr>
              <w:pStyle w:val="naisc"/>
              <w:spacing w:before="0" w:after="0"/>
              <w:jc w:val="both"/>
            </w:pPr>
            <w:r w:rsidRPr="00C629FF">
              <w:t xml:space="preserve">Lai dienests varētu reģistrēt fizisku personu reģistrā un veikt lauku apskates attiecīgās personas sēklu laukos, </w:t>
            </w:r>
            <w:r>
              <w:t>kā arī noņemt sēklu paraugus un</w:t>
            </w:r>
            <w:r w:rsidRPr="00C629FF">
              <w:t xml:space="preserve"> izsniegt sēklu sertifikātu, tad, iesniedzot iesniegumu dienestā, ir jānorāda fiziskas personas vārds, uzvārds, personas kods, dzīvesvietas adrese un kontaktinformācija. Minētie personas dati nepieciešami, lai dienests varētu identificēt konkrēto personu, veikt konkrētās personas sēklaudzēšanas lauku fiziskās pārb</w:t>
            </w:r>
            <w:r>
              <w:t>audes un personai izsniegt</w:t>
            </w:r>
            <w:r w:rsidRPr="00C629FF">
              <w:t xml:space="preserve"> sēklu pārbaudes dokumentus. Lai nodrošinātu šo procesu, dienestam ir regulāri jākomunicē ar konkrēto personu. Fiziskās personas dati dienestā tiek uzglabāti pastāvīgi visu periodu, kamēr persona nodarbojas ar sēklaudzēšanu. </w:t>
            </w:r>
            <w:r w:rsidR="00CA6CE8">
              <w:t>Lai</w:t>
            </w:r>
            <w:r w:rsidR="00101B0B">
              <w:t xml:space="preserve"> </w:t>
            </w:r>
            <w:r w:rsidR="00CA6CE8">
              <w:t xml:space="preserve">dienestam </w:t>
            </w:r>
            <w:r w:rsidR="00101B0B">
              <w:t>būtu</w:t>
            </w:r>
            <w:r w:rsidR="00CA6CE8">
              <w:t xml:space="preserve"> pieejama informācija par sēklu sertifikāciju, </w:t>
            </w:r>
            <w:r w:rsidR="00BC52AB">
              <w:t xml:space="preserve">arhīvā </w:t>
            </w:r>
            <w:r w:rsidR="00CA6CE8">
              <w:t xml:space="preserve">ir </w:t>
            </w:r>
            <w:r w:rsidR="00BC52AB">
              <w:t>jā</w:t>
            </w:r>
            <w:r w:rsidR="00CA6CE8">
              <w:t>uzglabā informācij</w:t>
            </w:r>
            <w:r w:rsidR="00BC52AB">
              <w:t>a</w:t>
            </w:r>
            <w:r w:rsidR="00CA6CE8">
              <w:t xml:space="preserve"> par sēklu partiju un attiecīgo personu, kura šo sēklu partiju ir pārdevusi, vēl sešus gadus</w:t>
            </w:r>
            <w:r w:rsidR="00701D56">
              <w:t>,</w:t>
            </w:r>
            <w:r w:rsidR="00CA6CE8">
              <w:t xml:space="preserve"> kopš par sēklaudzētāju ir pieņemts lēmums </w:t>
            </w:r>
            <w:r w:rsidR="00CA6CE8" w:rsidRPr="00D711E6">
              <w:t>par reģistrācijas anulēšanu.</w:t>
            </w:r>
            <w:r w:rsidR="00CA6CE8">
              <w:t xml:space="preserve"> </w:t>
            </w:r>
            <w:r w:rsidR="00101B0B" w:rsidRPr="00AE6D52">
              <w:t>Datus par sēklu sertifikāciju nepieciešams uzglabāt sešus gadus, jo</w:t>
            </w:r>
            <w:r w:rsidR="00C06AB4" w:rsidRPr="00AE6D52">
              <w:t xml:space="preserve"> praksē pieņemts, ka</w:t>
            </w:r>
            <w:r w:rsidR="00101B0B" w:rsidRPr="00AE6D52">
              <w:t xml:space="preserve"> šādā termiņā </w:t>
            </w:r>
            <w:r w:rsidR="00CA6CE8" w:rsidRPr="00AE6D52">
              <w:t>attiecīg</w:t>
            </w:r>
            <w:r w:rsidR="00BC52AB">
              <w:t>ajai</w:t>
            </w:r>
            <w:r w:rsidR="00CA6CE8" w:rsidRPr="00AE6D52">
              <w:t xml:space="preserve"> sēklu partija</w:t>
            </w:r>
            <w:r w:rsidR="00BC52AB">
              <w:t>i</w:t>
            </w:r>
            <w:r w:rsidR="00101B0B" w:rsidRPr="00AE6D52">
              <w:t xml:space="preserve"> </w:t>
            </w:r>
            <w:r w:rsidR="00BC52AB">
              <w:t>notiek</w:t>
            </w:r>
            <w:r w:rsidR="00101B0B" w:rsidRPr="00AE6D52">
              <w:t xml:space="preserve"> piln</w:t>
            </w:r>
            <w:r w:rsidR="00BC52AB">
              <w:t>s</w:t>
            </w:r>
            <w:r w:rsidR="00CA6CE8" w:rsidRPr="00AE6D52">
              <w:t xml:space="preserve"> aprites </w:t>
            </w:r>
            <w:r w:rsidR="00101B0B" w:rsidRPr="00AE6D52">
              <w:t>cikl</w:t>
            </w:r>
            <w:r w:rsidR="00BC52AB">
              <w:t>s</w:t>
            </w:r>
            <w:r w:rsidR="00CA6CE8" w:rsidRPr="00AE6D52">
              <w:t>,</w:t>
            </w:r>
            <w:r w:rsidR="00101B0B" w:rsidRPr="00AE6D52">
              <w:t xml:space="preserve"> kā arī</w:t>
            </w:r>
            <w:r w:rsidR="00CA6CE8" w:rsidRPr="00AE6D52">
              <w:t xml:space="preserve"> šo ilgumu nosaka</w:t>
            </w:r>
            <w:r w:rsidR="00CA6CE8" w:rsidRPr="00AE6D52">
              <w:rPr>
                <w:color w:val="222222"/>
              </w:rPr>
              <w:t xml:space="preserve"> </w:t>
            </w:r>
            <w:r w:rsidR="00CA6CE8" w:rsidRPr="00AE6D52">
              <w:t xml:space="preserve">Starptautiskās sēklu </w:t>
            </w:r>
            <w:r w:rsidR="00CA6CE8" w:rsidRPr="00AE6D52">
              <w:lastRenderedPageBreak/>
              <w:t xml:space="preserve">kontroles asociācijas (ISTA) </w:t>
            </w:r>
            <w:r w:rsidR="00CA6CE8" w:rsidRPr="00AE6D52">
              <w:rPr>
                <w:color w:val="222222"/>
              </w:rPr>
              <w:t>dokumentu uzglabāšanas vadlīnijas</w:t>
            </w:r>
            <w:r w:rsidR="00CA6CE8" w:rsidRPr="00AE6D52">
              <w:t>.</w:t>
            </w:r>
            <w:r w:rsidR="00B403C6" w:rsidRPr="00AE6D52">
              <w:t xml:space="preserve"> Arī Sēklu un šķirņu aprites likum</w:t>
            </w:r>
            <w:r w:rsidR="00BC52AB">
              <w:t>a</w:t>
            </w:r>
            <w:r w:rsidR="00B403C6" w:rsidRPr="00AE6D52">
              <w:t xml:space="preserve"> 6.pantā noteikts, ka sēklaudzētāju, sēklu sagatavotāju, saiņotāju un tirgotāju pienākums ir sešus gadus uzglabāt visu ar sēklaudzēšanu, sēklu sagatavošanu, saiņošanu un tirdzniecību saistīto dokumentāciju un </w:t>
            </w:r>
            <w:r w:rsidR="00B403C6" w:rsidRPr="001F4FD4">
              <w:t>pierakstus.</w:t>
            </w:r>
          </w:p>
          <w:p w:rsidR="00BB6982" w:rsidRDefault="00C828E5" w:rsidP="009E12AC">
            <w:pPr>
              <w:pStyle w:val="naisc"/>
              <w:spacing w:before="0" w:after="0"/>
              <w:jc w:val="both"/>
            </w:pPr>
            <w:r w:rsidRPr="008F040D">
              <w:t>Sēklu paraugu dienesta inspektors noņem katrā saimniecībā uz vietas</w:t>
            </w:r>
            <w:r w:rsidR="005A73C0">
              <w:t xml:space="preserve"> un pēc tam paraugu nogādā laboratorijā</w:t>
            </w:r>
            <w:r w:rsidRPr="008F040D">
              <w:t>. Ir nepieciešams noteikt prasības</w:t>
            </w:r>
            <w:r w:rsidR="005A73C0">
              <w:t xml:space="preserve"> sēklu parauga noņemšanas vietai</w:t>
            </w:r>
            <w:r w:rsidRPr="008F040D">
              <w:t>, lai netiktu ietekmēta sēklu partijas kvalitāte sēklu parauga noņemšanas procesā. Noteikumu projekts papildināts ar prasību sēklaudzētājam nodrošināt dienesta inspektoram sēklu parauga noņemšana</w:t>
            </w:r>
            <w:r w:rsidR="00A27CE4" w:rsidRPr="008F040D">
              <w:t>i</w:t>
            </w:r>
            <w:r w:rsidR="001F4FD4" w:rsidRPr="008F040D">
              <w:t xml:space="preserve"> </w:t>
            </w:r>
            <w:r w:rsidR="0090424D" w:rsidRPr="008F040D">
              <w:rPr>
                <w:szCs w:val="28"/>
              </w:rPr>
              <w:t xml:space="preserve">piemērotus </w:t>
            </w:r>
            <w:r w:rsidR="00353BF2" w:rsidRPr="008F040D">
              <w:rPr>
                <w:szCs w:val="28"/>
              </w:rPr>
              <w:t xml:space="preserve">apstākļus, tostarp gaišu </w:t>
            </w:r>
            <w:r w:rsidR="0090424D" w:rsidRPr="008F040D">
              <w:rPr>
                <w:szCs w:val="28"/>
              </w:rPr>
              <w:t>telpu un tīru darba virsmu, lai</w:t>
            </w:r>
            <w:r w:rsidR="001F4FD4" w:rsidRPr="008F040D">
              <w:rPr>
                <w:szCs w:val="28"/>
              </w:rPr>
              <w:t xml:space="preserve">, </w:t>
            </w:r>
            <w:r w:rsidR="00A27CE4" w:rsidRPr="008F040D">
              <w:rPr>
                <w:szCs w:val="28"/>
              </w:rPr>
              <w:t xml:space="preserve">noņemot </w:t>
            </w:r>
            <w:r w:rsidR="0090424D" w:rsidRPr="008F040D">
              <w:rPr>
                <w:szCs w:val="28"/>
              </w:rPr>
              <w:t>sēklu paraug</w:t>
            </w:r>
            <w:r w:rsidR="00A27CE4" w:rsidRPr="008F040D">
              <w:rPr>
                <w:szCs w:val="28"/>
              </w:rPr>
              <w:t>u</w:t>
            </w:r>
            <w:r w:rsidR="001F4FD4" w:rsidRPr="008F040D">
              <w:rPr>
                <w:szCs w:val="28"/>
              </w:rPr>
              <w:t xml:space="preserve">, </w:t>
            </w:r>
            <w:r w:rsidR="0090424D" w:rsidRPr="008F040D">
              <w:rPr>
                <w:szCs w:val="28"/>
              </w:rPr>
              <w:t>netiktu i</w:t>
            </w:r>
            <w:r w:rsidR="00554CBC" w:rsidRPr="008F040D">
              <w:rPr>
                <w:szCs w:val="28"/>
              </w:rPr>
              <w:t>etekmēta sēklu parauga atbilstība sēklu partijai</w:t>
            </w:r>
            <w:r w:rsidR="0090424D" w:rsidRPr="008F040D">
              <w:rPr>
                <w:sz w:val="28"/>
                <w:szCs w:val="28"/>
              </w:rPr>
              <w:t>.</w:t>
            </w:r>
            <w:r w:rsidR="00CA6CE8">
              <w:t xml:space="preserve"> </w:t>
            </w:r>
          </w:p>
          <w:p w:rsidR="00D90186" w:rsidRPr="005435F2" w:rsidRDefault="00D90186" w:rsidP="006A6205">
            <w:pPr>
              <w:spacing w:after="0" w:line="240" w:lineRule="auto"/>
              <w:jc w:val="both"/>
              <w:rPr>
                <w:rStyle w:val="Izteiksmgs"/>
                <w:rFonts w:ascii="Times New Roman" w:hAnsi="Times New Roman"/>
                <w:b w:val="0"/>
                <w:bCs w:val="0"/>
                <w:i/>
                <w:strike/>
                <w:sz w:val="24"/>
                <w:szCs w:val="24"/>
              </w:rPr>
            </w:pPr>
          </w:p>
          <w:p w:rsidR="00356D7A" w:rsidRPr="00006D5F" w:rsidRDefault="008611CF" w:rsidP="00006D5F">
            <w:pPr>
              <w:spacing w:after="0" w:line="240" w:lineRule="auto"/>
              <w:jc w:val="both"/>
              <w:rPr>
                <w:rFonts w:ascii="Times New Roman" w:hAnsi="Times New Roman"/>
                <w:szCs w:val="24"/>
              </w:rPr>
            </w:pPr>
            <w:r>
              <w:rPr>
                <w:rFonts w:ascii="Times New Roman" w:hAnsi="Times New Roman"/>
                <w:sz w:val="24"/>
                <w:szCs w:val="24"/>
              </w:rPr>
              <w:t>Noteikumu projekts</w:t>
            </w:r>
            <w:r w:rsidR="00765723" w:rsidRPr="00006D5F">
              <w:rPr>
                <w:rFonts w:ascii="Times New Roman" w:hAnsi="Times New Roman"/>
                <w:sz w:val="24"/>
                <w:szCs w:val="24"/>
              </w:rPr>
              <w:t xml:space="preserve"> paredz:</w:t>
            </w:r>
          </w:p>
          <w:p w:rsidR="00356D7A" w:rsidRPr="00006D5F" w:rsidRDefault="00356D7A" w:rsidP="005A4500">
            <w:pPr>
              <w:pStyle w:val="Bezatstarpm"/>
              <w:numPr>
                <w:ilvl w:val="0"/>
                <w:numId w:val="1"/>
              </w:numPr>
              <w:ind w:left="314"/>
              <w:jc w:val="both"/>
              <w:rPr>
                <w:rFonts w:ascii="Times New Roman" w:hAnsi="Times New Roman"/>
                <w:sz w:val="24"/>
                <w:szCs w:val="24"/>
              </w:rPr>
            </w:pPr>
            <w:r w:rsidRPr="00006D5F">
              <w:rPr>
                <w:rFonts w:ascii="Times New Roman" w:hAnsi="Times New Roman"/>
                <w:sz w:val="24"/>
                <w:szCs w:val="24"/>
              </w:rPr>
              <w:t>papildināt noteikumus Nr. 120 ar sugu – velna auza (</w:t>
            </w:r>
            <w:r w:rsidRPr="00006D5F">
              <w:rPr>
                <w:rFonts w:ascii="Times New Roman" w:hAnsi="Times New Roman"/>
                <w:i/>
                <w:sz w:val="24"/>
                <w:szCs w:val="24"/>
              </w:rPr>
              <w:t>Avena strigosa</w:t>
            </w:r>
            <w:r w:rsidRPr="00006D5F">
              <w:rPr>
                <w:rFonts w:ascii="Times New Roman" w:hAnsi="Times New Roman"/>
                <w:sz w:val="24"/>
                <w:szCs w:val="24"/>
              </w:rPr>
              <w:t xml:space="preserve"> Schreb.)</w:t>
            </w:r>
          </w:p>
          <w:p w:rsidR="005A4500" w:rsidRPr="00006D5F" w:rsidRDefault="004D5609" w:rsidP="005A4500">
            <w:pPr>
              <w:pStyle w:val="Bezatstarpm"/>
              <w:numPr>
                <w:ilvl w:val="0"/>
                <w:numId w:val="1"/>
              </w:numPr>
              <w:ind w:left="314"/>
              <w:jc w:val="both"/>
              <w:rPr>
                <w:rFonts w:ascii="Times New Roman" w:hAnsi="Times New Roman"/>
                <w:sz w:val="24"/>
                <w:szCs w:val="24"/>
              </w:rPr>
            </w:pPr>
            <w:r>
              <w:rPr>
                <w:rFonts w:ascii="Times New Roman" w:hAnsi="Times New Roman"/>
                <w:sz w:val="24"/>
                <w:szCs w:val="24"/>
              </w:rPr>
              <w:t>precizēt kārtību, kādā persona tiek reģistrēta reģistrā</w:t>
            </w:r>
          </w:p>
          <w:p w:rsidR="002F31FB" w:rsidRPr="00006D5F" w:rsidRDefault="00A77983" w:rsidP="000F17FA">
            <w:pPr>
              <w:pStyle w:val="Bezatstarpm"/>
              <w:numPr>
                <w:ilvl w:val="0"/>
                <w:numId w:val="1"/>
              </w:numPr>
              <w:ind w:left="314"/>
              <w:jc w:val="both"/>
              <w:rPr>
                <w:rFonts w:ascii="Times New Roman" w:hAnsi="Times New Roman"/>
                <w:sz w:val="24"/>
                <w:szCs w:val="24"/>
              </w:rPr>
            </w:pPr>
            <w:r w:rsidRPr="00006D5F">
              <w:rPr>
                <w:rFonts w:ascii="Times New Roman" w:hAnsi="Times New Roman"/>
                <w:sz w:val="24"/>
                <w:szCs w:val="24"/>
              </w:rPr>
              <w:t xml:space="preserve">precizēt prasības </w:t>
            </w:r>
            <w:r w:rsidR="002F31FB" w:rsidRPr="00006D5F">
              <w:rPr>
                <w:rFonts w:ascii="Times New Roman" w:hAnsi="Times New Roman"/>
                <w:sz w:val="24"/>
                <w:szCs w:val="24"/>
              </w:rPr>
              <w:t>neliel</w:t>
            </w:r>
            <w:r w:rsidRPr="00006D5F">
              <w:rPr>
                <w:rFonts w:ascii="Times New Roman" w:hAnsi="Times New Roman"/>
                <w:sz w:val="24"/>
                <w:szCs w:val="24"/>
              </w:rPr>
              <w:t>o</w:t>
            </w:r>
            <w:r w:rsidR="002F31FB" w:rsidRPr="00006D5F">
              <w:rPr>
                <w:rFonts w:ascii="Times New Roman" w:hAnsi="Times New Roman"/>
                <w:sz w:val="24"/>
                <w:szCs w:val="24"/>
              </w:rPr>
              <w:t xml:space="preserve"> sēklu iepakojum</w:t>
            </w:r>
            <w:r w:rsidR="002D3D09" w:rsidRPr="00006D5F">
              <w:rPr>
                <w:rFonts w:ascii="Times New Roman" w:hAnsi="Times New Roman"/>
                <w:sz w:val="24"/>
                <w:szCs w:val="24"/>
              </w:rPr>
              <w:t>u marķēšanai</w:t>
            </w:r>
            <w:r w:rsidR="001072FE" w:rsidRPr="00006D5F">
              <w:rPr>
                <w:rFonts w:ascii="Times New Roman" w:hAnsi="Times New Roman"/>
                <w:sz w:val="24"/>
                <w:szCs w:val="24"/>
              </w:rPr>
              <w:t>;</w:t>
            </w:r>
          </w:p>
          <w:p w:rsidR="001072FE" w:rsidRPr="00006D5F" w:rsidRDefault="001072FE" w:rsidP="00D42D03">
            <w:pPr>
              <w:pStyle w:val="Bezatstarpm"/>
              <w:numPr>
                <w:ilvl w:val="0"/>
                <w:numId w:val="1"/>
              </w:numPr>
              <w:ind w:left="314"/>
              <w:jc w:val="both"/>
              <w:rPr>
                <w:rFonts w:ascii="Times New Roman" w:hAnsi="Times New Roman"/>
                <w:sz w:val="24"/>
                <w:szCs w:val="24"/>
              </w:rPr>
            </w:pPr>
            <w:r w:rsidRPr="00006D5F">
              <w:rPr>
                <w:rFonts w:ascii="Times New Roman" w:hAnsi="Times New Roman"/>
                <w:sz w:val="24"/>
                <w:szCs w:val="24"/>
              </w:rPr>
              <w:t>svītrot sēklu sertifikāta derīguma termi</w:t>
            </w:r>
            <w:r w:rsidR="00B4772D" w:rsidRPr="00006D5F">
              <w:rPr>
                <w:rFonts w:ascii="Times New Roman" w:hAnsi="Times New Roman"/>
                <w:sz w:val="24"/>
                <w:szCs w:val="24"/>
              </w:rPr>
              <w:t>ņu</w:t>
            </w:r>
            <w:r w:rsidR="00D347A9" w:rsidRPr="00006D5F">
              <w:rPr>
                <w:rFonts w:ascii="Times New Roman" w:hAnsi="Times New Roman"/>
                <w:sz w:val="24"/>
                <w:szCs w:val="24"/>
              </w:rPr>
              <w:t>;</w:t>
            </w:r>
            <w:r w:rsidR="00B4772D" w:rsidRPr="00006D5F">
              <w:rPr>
                <w:rFonts w:ascii="Times New Roman" w:hAnsi="Times New Roman"/>
                <w:sz w:val="24"/>
                <w:szCs w:val="24"/>
              </w:rPr>
              <w:t xml:space="preserve"> </w:t>
            </w:r>
          </w:p>
          <w:p w:rsidR="002D3D09" w:rsidRPr="00006D5F" w:rsidRDefault="002D3D09" w:rsidP="00D42D03">
            <w:pPr>
              <w:pStyle w:val="Bezatstarpm"/>
              <w:numPr>
                <w:ilvl w:val="0"/>
                <w:numId w:val="1"/>
              </w:numPr>
              <w:ind w:left="314"/>
              <w:jc w:val="both"/>
              <w:rPr>
                <w:rFonts w:ascii="Times New Roman" w:hAnsi="Times New Roman"/>
                <w:sz w:val="24"/>
                <w:szCs w:val="24"/>
              </w:rPr>
            </w:pPr>
            <w:r w:rsidRPr="00006D5F">
              <w:rPr>
                <w:rFonts w:ascii="Times New Roman" w:hAnsi="Times New Roman"/>
                <w:sz w:val="24"/>
                <w:szCs w:val="24"/>
              </w:rPr>
              <w:t>noteikt prasības atkārtot</w:t>
            </w:r>
            <w:r w:rsidR="00701D56">
              <w:rPr>
                <w:rFonts w:ascii="Times New Roman" w:hAnsi="Times New Roman"/>
                <w:sz w:val="24"/>
                <w:szCs w:val="24"/>
              </w:rPr>
              <w:t>ām</w:t>
            </w:r>
            <w:r w:rsidRPr="00006D5F">
              <w:rPr>
                <w:rFonts w:ascii="Times New Roman" w:hAnsi="Times New Roman"/>
                <w:sz w:val="24"/>
                <w:szCs w:val="24"/>
              </w:rPr>
              <w:t xml:space="preserve"> sēklu kvalitātes pārbau</w:t>
            </w:r>
            <w:r w:rsidR="00701D56">
              <w:rPr>
                <w:rFonts w:ascii="Times New Roman" w:hAnsi="Times New Roman"/>
                <w:sz w:val="24"/>
                <w:szCs w:val="24"/>
              </w:rPr>
              <w:t>dēm</w:t>
            </w:r>
            <w:r w:rsidR="00620F47" w:rsidRPr="00006D5F">
              <w:rPr>
                <w:rFonts w:ascii="Times New Roman" w:hAnsi="Times New Roman"/>
                <w:sz w:val="24"/>
                <w:szCs w:val="24"/>
              </w:rPr>
              <w:t>, ņemot vērā sēklu uzglabāšanas ilgumu</w:t>
            </w:r>
            <w:r w:rsidRPr="00006D5F">
              <w:rPr>
                <w:rFonts w:ascii="Times New Roman" w:hAnsi="Times New Roman"/>
                <w:sz w:val="24"/>
                <w:szCs w:val="24"/>
              </w:rPr>
              <w:t>;</w:t>
            </w:r>
          </w:p>
          <w:p w:rsidR="002D3D09" w:rsidRPr="00006D5F" w:rsidRDefault="002D3D09" w:rsidP="00D42D03">
            <w:pPr>
              <w:pStyle w:val="Bezatstarpm"/>
              <w:numPr>
                <w:ilvl w:val="0"/>
                <w:numId w:val="1"/>
              </w:numPr>
              <w:ind w:left="314"/>
              <w:jc w:val="both"/>
              <w:rPr>
                <w:rFonts w:ascii="Times New Roman" w:hAnsi="Times New Roman"/>
                <w:sz w:val="24"/>
                <w:szCs w:val="24"/>
              </w:rPr>
            </w:pPr>
            <w:r w:rsidRPr="00006D5F">
              <w:rPr>
                <w:rFonts w:ascii="Times New Roman" w:hAnsi="Times New Roman"/>
                <w:sz w:val="24"/>
                <w:szCs w:val="24"/>
              </w:rPr>
              <w:t>svītrot prasības atļaujas izsniegšanai izlases sēklu kategorijas pazemināšanai;</w:t>
            </w:r>
          </w:p>
          <w:p w:rsidR="002D3D09" w:rsidRPr="00006D5F" w:rsidRDefault="002D3D09" w:rsidP="00D42D03">
            <w:pPr>
              <w:pStyle w:val="Bezatstarpm"/>
              <w:numPr>
                <w:ilvl w:val="0"/>
                <w:numId w:val="1"/>
              </w:numPr>
              <w:ind w:left="314"/>
              <w:jc w:val="both"/>
              <w:rPr>
                <w:rFonts w:ascii="Times New Roman" w:hAnsi="Times New Roman"/>
                <w:sz w:val="24"/>
                <w:szCs w:val="24"/>
              </w:rPr>
            </w:pPr>
            <w:r w:rsidRPr="00006D5F">
              <w:rPr>
                <w:rFonts w:ascii="Times New Roman" w:hAnsi="Times New Roman"/>
                <w:sz w:val="24"/>
                <w:szCs w:val="24"/>
              </w:rPr>
              <w:t>precizēt</w:t>
            </w:r>
            <w:r w:rsidR="000F17FA" w:rsidRPr="00006D5F">
              <w:rPr>
                <w:rFonts w:ascii="Times New Roman" w:hAnsi="Times New Roman"/>
                <w:sz w:val="24"/>
                <w:szCs w:val="24"/>
              </w:rPr>
              <w:t xml:space="preserve"> kārtību sēklu ar pazeminātu dīgtspēju </w:t>
            </w:r>
            <w:r w:rsidRPr="00006D5F">
              <w:rPr>
                <w:rFonts w:ascii="Times New Roman" w:hAnsi="Times New Roman"/>
                <w:sz w:val="24"/>
                <w:szCs w:val="24"/>
              </w:rPr>
              <w:t>sertifi</w:t>
            </w:r>
            <w:r w:rsidR="000F17FA" w:rsidRPr="00006D5F">
              <w:rPr>
                <w:rFonts w:ascii="Times New Roman" w:hAnsi="Times New Roman"/>
                <w:sz w:val="24"/>
                <w:szCs w:val="24"/>
              </w:rPr>
              <w:t>cēšanai un tirdzniecībai</w:t>
            </w:r>
            <w:r w:rsidR="00761F54" w:rsidRPr="00006D5F">
              <w:rPr>
                <w:rFonts w:ascii="Times New Roman" w:hAnsi="Times New Roman"/>
                <w:sz w:val="24"/>
                <w:szCs w:val="24"/>
              </w:rPr>
              <w:t>;</w:t>
            </w:r>
          </w:p>
          <w:p w:rsidR="00445711" w:rsidRPr="00006D5F" w:rsidRDefault="00701D56" w:rsidP="00D42D03">
            <w:pPr>
              <w:pStyle w:val="Bezatstarpm"/>
              <w:numPr>
                <w:ilvl w:val="0"/>
                <w:numId w:val="1"/>
              </w:numPr>
              <w:ind w:left="314"/>
              <w:jc w:val="both"/>
              <w:rPr>
                <w:rFonts w:ascii="Times New Roman" w:hAnsi="Times New Roman"/>
                <w:sz w:val="24"/>
                <w:szCs w:val="24"/>
              </w:rPr>
            </w:pPr>
            <w:r>
              <w:rPr>
                <w:rFonts w:ascii="Times New Roman" w:hAnsi="Times New Roman"/>
                <w:sz w:val="24"/>
                <w:szCs w:val="24"/>
              </w:rPr>
              <w:t>izdarīt</w:t>
            </w:r>
            <w:r w:rsidR="005E0406" w:rsidRPr="00006D5F">
              <w:rPr>
                <w:rFonts w:ascii="Times New Roman" w:hAnsi="Times New Roman"/>
                <w:sz w:val="24"/>
                <w:szCs w:val="24"/>
              </w:rPr>
              <w:t xml:space="preserve"> </w:t>
            </w:r>
            <w:r w:rsidR="002F31FB" w:rsidRPr="00006D5F">
              <w:rPr>
                <w:rFonts w:ascii="Times New Roman" w:hAnsi="Times New Roman"/>
                <w:sz w:val="24"/>
                <w:szCs w:val="24"/>
              </w:rPr>
              <w:t>redakcionāl</w:t>
            </w:r>
            <w:r w:rsidR="00A77983" w:rsidRPr="00006D5F">
              <w:rPr>
                <w:rFonts w:ascii="Times New Roman" w:hAnsi="Times New Roman"/>
                <w:sz w:val="24"/>
                <w:szCs w:val="24"/>
              </w:rPr>
              <w:t>us</w:t>
            </w:r>
            <w:r w:rsidR="002F31FB" w:rsidRPr="00006D5F">
              <w:rPr>
                <w:rFonts w:ascii="Times New Roman" w:hAnsi="Times New Roman"/>
                <w:sz w:val="24"/>
                <w:szCs w:val="24"/>
              </w:rPr>
              <w:t xml:space="preserve"> precizējum</w:t>
            </w:r>
            <w:r w:rsidR="00A77983" w:rsidRPr="00006D5F">
              <w:rPr>
                <w:rFonts w:ascii="Times New Roman" w:hAnsi="Times New Roman"/>
                <w:sz w:val="24"/>
                <w:szCs w:val="24"/>
              </w:rPr>
              <w:t>us</w:t>
            </w:r>
            <w:r w:rsidR="002D3D09" w:rsidRPr="00006D5F">
              <w:rPr>
                <w:rFonts w:ascii="Times New Roman" w:hAnsi="Times New Roman"/>
                <w:sz w:val="24"/>
                <w:szCs w:val="24"/>
              </w:rPr>
              <w:t xml:space="preserve"> latīniskajos nosaukumos</w:t>
            </w:r>
            <w:r w:rsidR="00445711" w:rsidRPr="00006D5F">
              <w:rPr>
                <w:rFonts w:ascii="Times New Roman" w:hAnsi="Times New Roman"/>
                <w:sz w:val="24"/>
                <w:szCs w:val="24"/>
              </w:rPr>
              <w:t>;</w:t>
            </w:r>
          </w:p>
          <w:p w:rsidR="00006D5F" w:rsidRDefault="00445711" w:rsidP="008611CF">
            <w:pPr>
              <w:pStyle w:val="Bezatstarpm"/>
              <w:numPr>
                <w:ilvl w:val="0"/>
                <w:numId w:val="1"/>
              </w:numPr>
              <w:ind w:left="314"/>
              <w:jc w:val="both"/>
              <w:rPr>
                <w:rFonts w:ascii="Times New Roman" w:hAnsi="Times New Roman"/>
                <w:sz w:val="24"/>
                <w:szCs w:val="24"/>
              </w:rPr>
            </w:pPr>
            <w:r w:rsidRPr="00006D5F">
              <w:rPr>
                <w:rFonts w:ascii="Times New Roman" w:hAnsi="Times New Roman"/>
                <w:sz w:val="24"/>
                <w:szCs w:val="24"/>
              </w:rPr>
              <w:t>ie</w:t>
            </w:r>
            <w:r w:rsidR="00632B4B">
              <w:rPr>
                <w:rFonts w:ascii="Times New Roman" w:hAnsi="Times New Roman"/>
                <w:sz w:val="24"/>
                <w:szCs w:val="24"/>
              </w:rPr>
              <w:t>tver</w:t>
            </w:r>
            <w:r w:rsidRPr="00006D5F">
              <w:rPr>
                <w:rFonts w:ascii="Times New Roman" w:hAnsi="Times New Roman"/>
                <w:sz w:val="24"/>
                <w:szCs w:val="24"/>
              </w:rPr>
              <w:t xml:space="preserve">t prasības </w:t>
            </w:r>
            <w:r w:rsidR="00701D56">
              <w:rPr>
                <w:rFonts w:ascii="Times New Roman" w:hAnsi="Times New Roman"/>
                <w:sz w:val="24"/>
                <w:szCs w:val="24"/>
              </w:rPr>
              <w:t xml:space="preserve">par </w:t>
            </w:r>
            <w:r w:rsidRPr="00006D5F">
              <w:rPr>
                <w:rFonts w:ascii="Times New Roman" w:hAnsi="Times New Roman"/>
                <w:sz w:val="24"/>
                <w:szCs w:val="24"/>
              </w:rPr>
              <w:t>fizisko personu datu aizsardzīb</w:t>
            </w:r>
            <w:r w:rsidR="00701D56">
              <w:rPr>
                <w:rFonts w:ascii="Times New Roman" w:hAnsi="Times New Roman"/>
                <w:sz w:val="24"/>
                <w:szCs w:val="24"/>
              </w:rPr>
              <w:t>u</w:t>
            </w:r>
            <w:r w:rsidR="00353BF2">
              <w:rPr>
                <w:rFonts w:ascii="Times New Roman" w:hAnsi="Times New Roman"/>
                <w:sz w:val="24"/>
                <w:szCs w:val="24"/>
              </w:rPr>
              <w:t>;</w:t>
            </w:r>
          </w:p>
          <w:p w:rsidR="00353BF2" w:rsidRPr="001F4FD4" w:rsidRDefault="00A27CE4" w:rsidP="008611CF">
            <w:pPr>
              <w:pStyle w:val="Bezatstarpm"/>
              <w:numPr>
                <w:ilvl w:val="0"/>
                <w:numId w:val="1"/>
              </w:numPr>
              <w:ind w:left="314"/>
              <w:jc w:val="both"/>
              <w:rPr>
                <w:rFonts w:ascii="Times New Roman" w:hAnsi="Times New Roman"/>
                <w:sz w:val="24"/>
                <w:szCs w:val="24"/>
              </w:rPr>
            </w:pPr>
            <w:r w:rsidRPr="001F4FD4">
              <w:rPr>
                <w:rFonts w:ascii="Times New Roman" w:hAnsi="Times New Roman"/>
                <w:sz w:val="24"/>
                <w:szCs w:val="24"/>
              </w:rPr>
              <w:t xml:space="preserve">noteikt, ka </w:t>
            </w:r>
            <w:r w:rsidR="00353BF2" w:rsidRPr="001F4FD4">
              <w:rPr>
                <w:rFonts w:ascii="Times New Roman" w:hAnsi="Times New Roman"/>
                <w:sz w:val="24"/>
                <w:szCs w:val="24"/>
              </w:rPr>
              <w:t>sēklaudzētāj</w:t>
            </w:r>
            <w:r w:rsidR="00A222BB" w:rsidRPr="001F4FD4">
              <w:rPr>
                <w:rFonts w:ascii="Times New Roman" w:hAnsi="Times New Roman"/>
                <w:sz w:val="24"/>
                <w:szCs w:val="24"/>
              </w:rPr>
              <w:t>a</w:t>
            </w:r>
            <w:r w:rsidR="00353BF2" w:rsidRPr="001F4FD4">
              <w:rPr>
                <w:rFonts w:ascii="Times New Roman" w:hAnsi="Times New Roman"/>
                <w:sz w:val="24"/>
                <w:szCs w:val="24"/>
              </w:rPr>
              <w:t>m</w:t>
            </w:r>
            <w:r w:rsidRPr="001F4FD4">
              <w:rPr>
                <w:rFonts w:ascii="Times New Roman" w:hAnsi="Times New Roman"/>
                <w:sz w:val="24"/>
                <w:szCs w:val="24"/>
              </w:rPr>
              <w:t xml:space="preserve"> ir</w:t>
            </w:r>
            <w:r w:rsidR="001F4FD4" w:rsidRPr="001F4FD4">
              <w:rPr>
                <w:rFonts w:ascii="Times New Roman" w:hAnsi="Times New Roman"/>
                <w:sz w:val="24"/>
                <w:szCs w:val="24"/>
              </w:rPr>
              <w:t xml:space="preserve"> </w:t>
            </w:r>
            <w:r w:rsidRPr="001F4FD4">
              <w:rPr>
                <w:rFonts w:ascii="Times New Roman" w:hAnsi="Times New Roman"/>
                <w:sz w:val="24"/>
                <w:szCs w:val="24"/>
              </w:rPr>
              <w:t>jā</w:t>
            </w:r>
            <w:r w:rsidR="00353BF2" w:rsidRPr="001F4FD4">
              <w:rPr>
                <w:rFonts w:ascii="Times New Roman" w:hAnsi="Times New Roman"/>
                <w:sz w:val="24"/>
                <w:szCs w:val="24"/>
              </w:rPr>
              <w:t>nodrošin</w:t>
            </w:r>
            <w:r w:rsidRPr="001F4FD4">
              <w:rPr>
                <w:rFonts w:ascii="Times New Roman" w:hAnsi="Times New Roman"/>
                <w:sz w:val="24"/>
                <w:szCs w:val="24"/>
              </w:rPr>
              <w:t>a</w:t>
            </w:r>
            <w:r w:rsidR="00353BF2" w:rsidRPr="001F4FD4">
              <w:rPr>
                <w:rFonts w:ascii="Times New Roman" w:hAnsi="Times New Roman"/>
                <w:sz w:val="24"/>
                <w:szCs w:val="24"/>
              </w:rPr>
              <w:t xml:space="preserve"> atbilstoš</w:t>
            </w:r>
            <w:r w:rsidRPr="001F4FD4">
              <w:rPr>
                <w:rFonts w:ascii="Times New Roman" w:hAnsi="Times New Roman"/>
                <w:sz w:val="24"/>
                <w:szCs w:val="24"/>
              </w:rPr>
              <w:t>i</w:t>
            </w:r>
            <w:r w:rsidR="00353BF2" w:rsidRPr="001F4FD4">
              <w:rPr>
                <w:rFonts w:ascii="Times New Roman" w:hAnsi="Times New Roman"/>
                <w:sz w:val="24"/>
                <w:szCs w:val="24"/>
              </w:rPr>
              <w:t xml:space="preserve"> apstākļ</w:t>
            </w:r>
            <w:r w:rsidRPr="001F4FD4">
              <w:rPr>
                <w:rFonts w:ascii="Times New Roman" w:hAnsi="Times New Roman"/>
                <w:sz w:val="24"/>
                <w:szCs w:val="24"/>
              </w:rPr>
              <w:t>i</w:t>
            </w:r>
            <w:r w:rsidR="00353BF2" w:rsidRPr="001F4FD4">
              <w:rPr>
                <w:rFonts w:ascii="Times New Roman" w:hAnsi="Times New Roman"/>
                <w:sz w:val="24"/>
                <w:szCs w:val="24"/>
              </w:rPr>
              <w:t xml:space="preserve"> sēklu paraugu noņemšanai.</w:t>
            </w:r>
          </w:p>
          <w:p w:rsidR="00ED7E1E" w:rsidRPr="008611CF" w:rsidRDefault="00ED7E1E" w:rsidP="00ED7E1E">
            <w:pPr>
              <w:pStyle w:val="Bezatstarpm"/>
              <w:ind w:left="314"/>
              <w:jc w:val="both"/>
              <w:rPr>
                <w:rFonts w:ascii="Times New Roman" w:hAnsi="Times New Roman"/>
                <w:sz w:val="24"/>
                <w:szCs w:val="24"/>
              </w:rPr>
            </w:pPr>
          </w:p>
          <w:p w:rsidR="000C0A98" w:rsidRPr="00006D5F" w:rsidRDefault="00006D5F" w:rsidP="002D3D09">
            <w:pPr>
              <w:pStyle w:val="Bezatstarpm"/>
              <w:jc w:val="both"/>
              <w:rPr>
                <w:rFonts w:ascii="Times New Roman" w:hAnsi="Times New Roman"/>
                <w:sz w:val="24"/>
                <w:szCs w:val="24"/>
              </w:rPr>
            </w:pPr>
            <w:r w:rsidRPr="00006D5F">
              <w:rPr>
                <w:rFonts w:ascii="Times New Roman" w:hAnsi="Times New Roman"/>
                <w:sz w:val="24"/>
                <w:szCs w:val="24"/>
              </w:rPr>
              <w:t>Noteikumu projekts minēto problēmu atrisinās pilnībā.</w:t>
            </w:r>
          </w:p>
        </w:tc>
      </w:tr>
      <w:tr w:rsidR="00006D5F" w:rsidRPr="00006D5F" w:rsidTr="00101B0B">
        <w:trPr>
          <w:trHeight w:val="435"/>
        </w:trPr>
        <w:tc>
          <w:tcPr>
            <w:tcW w:w="426" w:type="dxa"/>
          </w:tcPr>
          <w:p w:rsidR="00E52AAB" w:rsidRPr="00006D5F" w:rsidRDefault="00E52AAB" w:rsidP="00EE11D3">
            <w:pPr>
              <w:pStyle w:val="Bezatstarpm"/>
              <w:rPr>
                <w:rFonts w:ascii="Times New Roman" w:hAnsi="Times New Roman"/>
                <w:sz w:val="24"/>
                <w:szCs w:val="24"/>
              </w:rPr>
            </w:pPr>
            <w:r w:rsidRPr="00006D5F">
              <w:rPr>
                <w:rFonts w:ascii="Times New Roman" w:hAnsi="Times New Roman"/>
                <w:sz w:val="24"/>
                <w:szCs w:val="24"/>
              </w:rPr>
              <w:lastRenderedPageBreak/>
              <w:t>3.</w:t>
            </w:r>
          </w:p>
        </w:tc>
        <w:tc>
          <w:tcPr>
            <w:tcW w:w="1843" w:type="dxa"/>
          </w:tcPr>
          <w:p w:rsidR="00E52AAB" w:rsidRPr="00006D5F" w:rsidRDefault="00E52AAB" w:rsidP="00EE11D3">
            <w:pPr>
              <w:pStyle w:val="Bezatstarpm"/>
              <w:rPr>
                <w:rFonts w:ascii="Times New Roman" w:hAnsi="Times New Roman"/>
                <w:sz w:val="24"/>
                <w:szCs w:val="24"/>
              </w:rPr>
            </w:pPr>
            <w:r w:rsidRPr="00006D5F">
              <w:rPr>
                <w:rFonts w:ascii="Times New Roman" w:hAnsi="Times New Roman"/>
                <w:sz w:val="24"/>
                <w:szCs w:val="24"/>
              </w:rPr>
              <w:t>Projekta izstrādē iesaistītās institūcijas</w:t>
            </w:r>
          </w:p>
        </w:tc>
        <w:tc>
          <w:tcPr>
            <w:tcW w:w="7087" w:type="dxa"/>
          </w:tcPr>
          <w:p w:rsidR="0003167B" w:rsidRPr="00006D5F" w:rsidRDefault="0003167B" w:rsidP="00B67BA2">
            <w:pPr>
              <w:pStyle w:val="Bezatstarpm"/>
              <w:jc w:val="both"/>
              <w:rPr>
                <w:rFonts w:ascii="Times New Roman" w:hAnsi="Times New Roman"/>
                <w:sz w:val="24"/>
                <w:szCs w:val="24"/>
              </w:rPr>
            </w:pPr>
            <w:r w:rsidRPr="00006D5F">
              <w:rPr>
                <w:rFonts w:ascii="Times New Roman" w:hAnsi="Times New Roman"/>
                <w:sz w:val="24"/>
                <w:szCs w:val="24"/>
              </w:rPr>
              <w:t>Zemkopības ministrija</w:t>
            </w:r>
            <w:r w:rsidR="00941AEB" w:rsidRPr="00006D5F">
              <w:rPr>
                <w:rFonts w:ascii="Times New Roman" w:hAnsi="Times New Roman"/>
                <w:sz w:val="24"/>
                <w:szCs w:val="24"/>
              </w:rPr>
              <w:t xml:space="preserve"> un</w:t>
            </w:r>
            <w:r w:rsidRPr="00006D5F">
              <w:rPr>
                <w:rFonts w:ascii="Times New Roman" w:hAnsi="Times New Roman"/>
                <w:sz w:val="24"/>
                <w:szCs w:val="24"/>
              </w:rPr>
              <w:t xml:space="preserve"> Valsts augu aizsardzības dienests</w:t>
            </w:r>
          </w:p>
        </w:tc>
      </w:tr>
      <w:tr w:rsidR="00006D5F" w:rsidRPr="00006D5F" w:rsidTr="00101B0B">
        <w:trPr>
          <w:trHeight w:val="349"/>
        </w:trPr>
        <w:tc>
          <w:tcPr>
            <w:tcW w:w="426" w:type="dxa"/>
          </w:tcPr>
          <w:p w:rsidR="00E52AAB" w:rsidRPr="00006D5F" w:rsidRDefault="00E52AAB" w:rsidP="00EE11D3">
            <w:pPr>
              <w:pStyle w:val="Bezatstarpm"/>
              <w:rPr>
                <w:rFonts w:ascii="Times New Roman" w:hAnsi="Times New Roman"/>
                <w:sz w:val="24"/>
                <w:szCs w:val="24"/>
              </w:rPr>
            </w:pPr>
            <w:r w:rsidRPr="00006D5F">
              <w:rPr>
                <w:rFonts w:ascii="Times New Roman" w:hAnsi="Times New Roman"/>
                <w:sz w:val="24"/>
                <w:szCs w:val="24"/>
              </w:rPr>
              <w:t>4.</w:t>
            </w:r>
          </w:p>
        </w:tc>
        <w:tc>
          <w:tcPr>
            <w:tcW w:w="1843" w:type="dxa"/>
          </w:tcPr>
          <w:p w:rsidR="00E52AAB" w:rsidRPr="00006D5F" w:rsidRDefault="00E52AAB" w:rsidP="00EE11D3">
            <w:pPr>
              <w:pStyle w:val="Bezatstarpm"/>
              <w:rPr>
                <w:rFonts w:ascii="Times New Roman" w:hAnsi="Times New Roman"/>
                <w:sz w:val="24"/>
                <w:szCs w:val="24"/>
              </w:rPr>
            </w:pPr>
            <w:r w:rsidRPr="00006D5F">
              <w:rPr>
                <w:rFonts w:ascii="Times New Roman" w:hAnsi="Times New Roman"/>
                <w:sz w:val="24"/>
                <w:szCs w:val="24"/>
              </w:rPr>
              <w:t>Cita informācija</w:t>
            </w:r>
          </w:p>
        </w:tc>
        <w:tc>
          <w:tcPr>
            <w:tcW w:w="7087" w:type="dxa"/>
          </w:tcPr>
          <w:p w:rsidR="00E52AAB" w:rsidRPr="00006D5F" w:rsidRDefault="00E52AAB" w:rsidP="00EE11D3">
            <w:pPr>
              <w:pStyle w:val="Bezatstarpm"/>
              <w:rPr>
                <w:rFonts w:ascii="Times New Roman" w:hAnsi="Times New Roman"/>
                <w:sz w:val="24"/>
                <w:szCs w:val="24"/>
              </w:rPr>
            </w:pPr>
            <w:r w:rsidRPr="00006D5F">
              <w:rPr>
                <w:rFonts w:ascii="Times New Roman" w:hAnsi="Times New Roman"/>
                <w:sz w:val="24"/>
                <w:szCs w:val="24"/>
              </w:rPr>
              <w:t>Nav</w:t>
            </w:r>
            <w:r w:rsidR="00701D56">
              <w:rPr>
                <w:rFonts w:ascii="Times New Roman" w:hAnsi="Times New Roman"/>
                <w:sz w:val="24"/>
                <w:szCs w:val="24"/>
              </w:rPr>
              <w:t>.</w:t>
            </w:r>
          </w:p>
        </w:tc>
      </w:tr>
    </w:tbl>
    <w:p w:rsidR="00E52AAB" w:rsidRPr="00006D5F" w:rsidRDefault="00E52AAB" w:rsidP="00EE11D3">
      <w:pPr>
        <w:pStyle w:val="Bezatstarpm"/>
        <w:rPr>
          <w:rFonts w:ascii="Times New Roman" w:hAnsi="Times New Roman"/>
          <w:sz w:val="24"/>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2827"/>
        <w:gridCol w:w="5811"/>
      </w:tblGrid>
      <w:tr w:rsidR="00006D5F" w:rsidRPr="00006D5F" w:rsidTr="00E57943">
        <w:trPr>
          <w:trHeight w:val="570"/>
        </w:trPr>
        <w:tc>
          <w:tcPr>
            <w:tcW w:w="9214" w:type="dxa"/>
            <w:gridSpan w:val="3"/>
          </w:tcPr>
          <w:p w:rsidR="00E52AAB" w:rsidRPr="00006D5F" w:rsidRDefault="00E52AAB" w:rsidP="00EE11D3">
            <w:pPr>
              <w:pStyle w:val="Bezatstarpm"/>
              <w:jc w:val="center"/>
              <w:rPr>
                <w:rFonts w:ascii="Times New Roman" w:hAnsi="Times New Roman"/>
                <w:b/>
                <w:sz w:val="24"/>
                <w:szCs w:val="24"/>
              </w:rPr>
            </w:pPr>
            <w:r w:rsidRPr="00006D5F">
              <w:rPr>
                <w:rFonts w:ascii="Times New Roman" w:hAnsi="Times New Roman"/>
                <w:b/>
                <w:sz w:val="24"/>
                <w:szCs w:val="24"/>
              </w:rPr>
              <w:t>II. Tiesību akta projekta ietekme uz sabiedrību, tautsaimniecības attīstību un administratīvo slogu</w:t>
            </w:r>
          </w:p>
        </w:tc>
      </w:tr>
      <w:tr w:rsidR="00006D5F" w:rsidRPr="00006D5F" w:rsidTr="00947B07">
        <w:trPr>
          <w:trHeight w:val="570"/>
        </w:trPr>
        <w:tc>
          <w:tcPr>
            <w:tcW w:w="576" w:type="dxa"/>
          </w:tcPr>
          <w:p w:rsidR="00E52AAB" w:rsidRPr="00006D5F" w:rsidRDefault="00E52AAB" w:rsidP="00EE11D3">
            <w:pPr>
              <w:pStyle w:val="Bezatstarpm"/>
              <w:rPr>
                <w:rFonts w:ascii="Times New Roman" w:hAnsi="Times New Roman"/>
                <w:sz w:val="24"/>
                <w:szCs w:val="24"/>
              </w:rPr>
            </w:pPr>
            <w:r w:rsidRPr="00006D5F">
              <w:rPr>
                <w:rFonts w:ascii="Times New Roman" w:hAnsi="Times New Roman"/>
                <w:sz w:val="24"/>
                <w:szCs w:val="24"/>
              </w:rPr>
              <w:t>1.</w:t>
            </w:r>
          </w:p>
        </w:tc>
        <w:tc>
          <w:tcPr>
            <w:tcW w:w="2827" w:type="dxa"/>
          </w:tcPr>
          <w:p w:rsidR="00E52AAB" w:rsidRPr="00006D5F" w:rsidRDefault="00E52AAB" w:rsidP="00EE11D3">
            <w:pPr>
              <w:pStyle w:val="Bezatstarpm"/>
              <w:rPr>
                <w:rFonts w:ascii="Times New Roman" w:hAnsi="Times New Roman"/>
                <w:sz w:val="24"/>
                <w:szCs w:val="24"/>
              </w:rPr>
            </w:pPr>
            <w:r w:rsidRPr="00006D5F">
              <w:rPr>
                <w:rFonts w:ascii="Times New Roman" w:hAnsi="Times New Roman"/>
                <w:sz w:val="24"/>
                <w:szCs w:val="24"/>
              </w:rPr>
              <w:t>Sabiedrības</w:t>
            </w:r>
            <w:r w:rsidR="00BD3C1D" w:rsidRPr="00006D5F">
              <w:rPr>
                <w:rFonts w:ascii="Times New Roman" w:hAnsi="Times New Roman"/>
                <w:sz w:val="24"/>
                <w:szCs w:val="24"/>
              </w:rPr>
              <w:t xml:space="preserve"> </w:t>
            </w:r>
            <w:r w:rsidRPr="00006D5F">
              <w:rPr>
                <w:rFonts w:ascii="Times New Roman" w:hAnsi="Times New Roman"/>
                <w:sz w:val="24"/>
                <w:szCs w:val="24"/>
              </w:rPr>
              <w:t>mērķgrupas, kuras tiesiskais regulējums ietekmē vai varētu ietekmēt</w:t>
            </w:r>
          </w:p>
        </w:tc>
        <w:tc>
          <w:tcPr>
            <w:tcW w:w="5811" w:type="dxa"/>
          </w:tcPr>
          <w:p w:rsidR="00E52AAB" w:rsidRPr="00006D5F" w:rsidRDefault="008C69B1" w:rsidP="00626E87">
            <w:pPr>
              <w:pStyle w:val="Bezatstarpm"/>
              <w:jc w:val="both"/>
              <w:rPr>
                <w:rFonts w:ascii="Times New Roman" w:hAnsi="Times New Roman"/>
                <w:sz w:val="24"/>
                <w:szCs w:val="24"/>
              </w:rPr>
            </w:pPr>
            <w:r w:rsidRPr="00006D5F">
              <w:rPr>
                <w:rFonts w:ascii="Times New Roman" w:hAnsi="Times New Roman"/>
                <w:sz w:val="24"/>
                <w:szCs w:val="24"/>
              </w:rPr>
              <w:t>Noteikumu projekts attiecas uz</w:t>
            </w:r>
            <w:r w:rsidR="000F18C9" w:rsidRPr="00006D5F">
              <w:rPr>
                <w:rFonts w:ascii="Times New Roman" w:hAnsi="Times New Roman"/>
                <w:sz w:val="24"/>
                <w:szCs w:val="24"/>
              </w:rPr>
              <w:t xml:space="preserve"> 285</w:t>
            </w:r>
            <w:r w:rsidR="00D348B7" w:rsidRPr="00006D5F">
              <w:rPr>
                <w:rFonts w:ascii="Times New Roman" w:hAnsi="Times New Roman"/>
                <w:sz w:val="24"/>
                <w:szCs w:val="24"/>
              </w:rPr>
              <w:t xml:space="preserve"> labības</w:t>
            </w:r>
            <w:r w:rsidR="005673C6" w:rsidRPr="00006D5F">
              <w:rPr>
                <w:rFonts w:ascii="Times New Roman" w:hAnsi="Times New Roman"/>
                <w:sz w:val="24"/>
                <w:szCs w:val="24"/>
              </w:rPr>
              <w:t xml:space="preserve"> </w:t>
            </w:r>
            <w:r w:rsidRPr="00006D5F">
              <w:rPr>
                <w:rFonts w:ascii="Times New Roman" w:hAnsi="Times New Roman"/>
                <w:sz w:val="24"/>
                <w:szCs w:val="24"/>
              </w:rPr>
              <w:t>sēklaudzētājiem, sēklu sagatavotājiem, saiņotājiem, ievedējiem un tirgotājiem.</w:t>
            </w:r>
          </w:p>
        </w:tc>
      </w:tr>
      <w:tr w:rsidR="00006D5F" w:rsidRPr="00006D5F" w:rsidTr="00947B07">
        <w:trPr>
          <w:trHeight w:val="570"/>
        </w:trPr>
        <w:tc>
          <w:tcPr>
            <w:tcW w:w="576" w:type="dxa"/>
          </w:tcPr>
          <w:p w:rsidR="00E52AAB" w:rsidRPr="00006D5F" w:rsidRDefault="00E52AAB" w:rsidP="00EE11D3">
            <w:pPr>
              <w:pStyle w:val="Bezatstarpm"/>
              <w:rPr>
                <w:rFonts w:ascii="Times New Roman" w:hAnsi="Times New Roman"/>
                <w:sz w:val="24"/>
                <w:szCs w:val="24"/>
              </w:rPr>
            </w:pPr>
            <w:r w:rsidRPr="00006D5F">
              <w:rPr>
                <w:rFonts w:ascii="Times New Roman" w:hAnsi="Times New Roman"/>
                <w:sz w:val="24"/>
                <w:szCs w:val="24"/>
              </w:rPr>
              <w:t>2.</w:t>
            </w:r>
          </w:p>
        </w:tc>
        <w:tc>
          <w:tcPr>
            <w:tcW w:w="2827" w:type="dxa"/>
          </w:tcPr>
          <w:p w:rsidR="00E52AAB" w:rsidRPr="00006D5F" w:rsidRDefault="00E52AAB" w:rsidP="00EE11D3">
            <w:pPr>
              <w:pStyle w:val="Bezatstarpm"/>
              <w:rPr>
                <w:rFonts w:ascii="Times New Roman" w:hAnsi="Times New Roman"/>
                <w:sz w:val="24"/>
                <w:szCs w:val="24"/>
              </w:rPr>
            </w:pPr>
            <w:r w:rsidRPr="00006D5F">
              <w:rPr>
                <w:rFonts w:ascii="Times New Roman" w:hAnsi="Times New Roman"/>
                <w:sz w:val="24"/>
                <w:szCs w:val="24"/>
              </w:rPr>
              <w:t>Tiesiskā regulējuma ietekme uz tautsaimniecību un administratīvo slogu</w:t>
            </w:r>
          </w:p>
        </w:tc>
        <w:tc>
          <w:tcPr>
            <w:tcW w:w="5811" w:type="dxa"/>
          </w:tcPr>
          <w:p w:rsidR="005652AD" w:rsidRPr="00006D5F" w:rsidRDefault="005652AD" w:rsidP="005652AD">
            <w:pPr>
              <w:shd w:val="clear" w:color="auto" w:fill="FFFFFF"/>
              <w:spacing w:after="0" w:line="293" w:lineRule="atLeast"/>
              <w:contextualSpacing/>
              <w:jc w:val="both"/>
              <w:rPr>
                <w:rFonts w:ascii="Times New Roman" w:hAnsi="Times New Roman"/>
                <w:sz w:val="24"/>
                <w:szCs w:val="24"/>
              </w:rPr>
            </w:pPr>
            <w:r w:rsidRPr="00006D5F">
              <w:rPr>
                <w:rFonts w:ascii="Times New Roman" w:hAnsi="Times New Roman"/>
                <w:bCs/>
                <w:sz w:val="24"/>
                <w:szCs w:val="24"/>
              </w:rPr>
              <w:t xml:space="preserve">Noteikumu projekts neietekmēs </w:t>
            </w:r>
            <w:r w:rsidRPr="00006D5F">
              <w:rPr>
                <w:rFonts w:ascii="Times New Roman" w:hAnsi="Times New Roman"/>
                <w:sz w:val="24"/>
                <w:szCs w:val="24"/>
              </w:rPr>
              <w:t xml:space="preserve">uzņēmējdarbības vidi, mazos un vidējos uzņēmumus, mikrouzņēmumus un jaunuzņēmumus. </w:t>
            </w:r>
          </w:p>
          <w:p w:rsidR="005652AD" w:rsidRPr="00006D5F" w:rsidRDefault="00626E87" w:rsidP="005652AD">
            <w:pPr>
              <w:pStyle w:val="Bezatstarpm"/>
              <w:jc w:val="both"/>
              <w:rPr>
                <w:rFonts w:ascii="Times New Roman" w:hAnsi="Times New Roman"/>
                <w:sz w:val="24"/>
                <w:szCs w:val="24"/>
              </w:rPr>
            </w:pPr>
            <w:r w:rsidRPr="00006D5F">
              <w:rPr>
                <w:rFonts w:ascii="Times New Roman" w:hAnsi="Times New Roman"/>
                <w:sz w:val="24"/>
                <w:szCs w:val="24"/>
              </w:rPr>
              <w:t>Noteikumu projekts neuzliek administratīvo</w:t>
            </w:r>
            <w:r w:rsidR="005652AD" w:rsidRPr="00006D5F">
              <w:rPr>
                <w:rFonts w:ascii="Times New Roman" w:hAnsi="Times New Roman"/>
                <w:sz w:val="24"/>
                <w:szCs w:val="24"/>
              </w:rPr>
              <w:t xml:space="preserve"> slogu</w:t>
            </w:r>
            <w:r w:rsidRPr="00006D5F">
              <w:rPr>
                <w:rFonts w:ascii="Times New Roman" w:hAnsi="Times New Roman"/>
                <w:sz w:val="24"/>
                <w:szCs w:val="24"/>
              </w:rPr>
              <w:t xml:space="preserve"> </w:t>
            </w:r>
            <w:r w:rsidR="005652AD" w:rsidRPr="00006D5F">
              <w:rPr>
                <w:rFonts w:ascii="Times New Roman" w:hAnsi="Times New Roman"/>
                <w:sz w:val="24"/>
                <w:szCs w:val="24"/>
              </w:rPr>
              <w:t>labīb</w:t>
            </w:r>
            <w:r w:rsidR="00701D56">
              <w:rPr>
                <w:rFonts w:ascii="Times New Roman" w:hAnsi="Times New Roman"/>
                <w:sz w:val="24"/>
                <w:szCs w:val="24"/>
              </w:rPr>
              <w:t>as</w:t>
            </w:r>
            <w:r w:rsidR="005652AD" w:rsidRPr="00006D5F">
              <w:rPr>
                <w:rFonts w:ascii="Times New Roman" w:hAnsi="Times New Roman"/>
                <w:sz w:val="24"/>
                <w:szCs w:val="24"/>
              </w:rPr>
              <w:t xml:space="preserve"> sēklaudzētājiem, sēklu sagatavotājiem, saiņotājiem, ievedējiem un tirgotājiem,</w:t>
            </w:r>
            <w:r w:rsidRPr="00006D5F">
              <w:rPr>
                <w:rFonts w:ascii="Times New Roman" w:hAnsi="Times New Roman"/>
                <w:sz w:val="24"/>
                <w:szCs w:val="24"/>
              </w:rPr>
              <w:t xml:space="preserve"> jo neparedz papildu informācijas sniegšanas vai uzglabāšanas pienākumus.</w:t>
            </w:r>
            <w:r w:rsidR="005652AD" w:rsidRPr="00006D5F">
              <w:rPr>
                <w:rFonts w:ascii="Times New Roman" w:hAnsi="Times New Roman"/>
                <w:sz w:val="24"/>
                <w:szCs w:val="24"/>
              </w:rPr>
              <w:t xml:space="preserve"> </w:t>
            </w:r>
          </w:p>
        </w:tc>
      </w:tr>
      <w:tr w:rsidR="00006D5F" w:rsidRPr="00006D5F" w:rsidTr="00947B07">
        <w:trPr>
          <w:trHeight w:val="570"/>
        </w:trPr>
        <w:tc>
          <w:tcPr>
            <w:tcW w:w="576" w:type="dxa"/>
          </w:tcPr>
          <w:p w:rsidR="005C714C" w:rsidRPr="00006D5F" w:rsidRDefault="005C714C" w:rsidP="00EE11D3">
            <w:pPr>
              <w:pStyle w:val="Bezatstarpm"/>
              <w:rPr>
                <w:rFonts w:ascii="Times New Roman" w:hAnsi="Times New Roman"/>
                <w:sz w:val="24"/>
                <w:szCs w:val="24"/>
              </w:rPr>
            </w:pPr>
            <w:r w:rsidRPr="00006D5F">
              <w:rPr>
                <w:rFonts w:ascii="Times New Roman" w:hAnsi="Times New Roman"/>
                <w:sz w:val="24"/>
                <w:szCs w:val="24"/>
              </w:rPr>
              <w:lastRenderedPageBreak/>
              <w:t>3.</w:t>
            </w:r>
          </w:p>
        </w:tc>
        <w:tc>
          <w:tcPr>
            <w:tcW w:w="2827" w:type="dxa"/>
          </w:tcPr>
          <w:p w:rsidR="005C714C" w:rsidRPr="00006D5F" w:rsidRDefault="005C714C" w:rsidP="00EE11D3">
            <w:pPr>
              <w:pStyle w:val="Bezatstarpm"/>
              <w:rPr>
                <w:rFonts w:ascii="Times New Roman" w:hAnsi="Times New Roman"/>
                <w:sz w:val="24"/>
                <w:szCs w:val="24"/>
              </w:rPr>
            </w:pPr>
            <w:r w:rsidRPr="00006D5F">
              <w:rPr>
                <w:rFonts w:ascii="Times New Roman" w:hAnsi="Times New Roman"/>
                <w:sz w:val="24"/>
                <w:szCs w:val="24"/>
              </w:rPr>
              <w:t>Administratīvo izmaksu monetārs novērtējums</w:t>
            </w:r>
          </w:p>
        </w:tc>
        <w:tc>
          <w:tcPr>
            <w:tcW w:w="5811" w:type="dxa"/>
          </w:tcPr>
          <w:p w:rsidR="005C714C" w:rsidRPr="00006D5F" w:rsidRDefault="005C714C" w:rsidP="00EE11D3">
            <w:pPr>
              <w:pStyle w:val="Bezatstarpm"/>
              <w:rPr>
                <w:rFonts w:ascii="Times New Roman" w:hAnsi="Times New Roman"/>
                <w:sz w:val="24"/>
                <w:szCs w:val="24"/>
              </w:rPr>
            </w:pPr>
            <w:r w:rsidRPr="00006D5F">
              <w:rPr>
                <w:rFonts w:ascii="Times New Roman" w:hAnsi="Times New Roman"/>
                <w:sz w:val="24"/>
                <w:szCs w:val="24"/>
              </w:rPr>
              <w:t>Projekts šo jomu neskar.</w:t>
            </w:r>
          </w:p>
        </w:tc>
      </w:tr>
      <w:tr w:rsidR="00006D5F" w:rsidRPr="00006D5F" w:rsidTr="00947B07">
        <w:trPr>
          <w:trHeight w:val="132"/>
        </w:trPr>
        <w:tc>
          <w:tcPr>
            <w:tcW w:w="576" w:type="dxa"/>
          </w:tcPr>
          <w:p w:rsidR="005C714C" w:rsidRPr="00006D5F" w:rsidRDefault="005C714C" w:rsidP="00EE11D3">
            <w:pPr>
              <w:pStyle w:val="Bezatstarpm"/>
              <w:rPr>
                <w:rFonts w:ascii="Times New Roman" w:hAnsi="Times New Roman"/>
                <w:sz w:val="24"/>
                <w:szCs w:val="24"/>
              </w:rPr>
            </w:pPr>
            <w:r w:rsidRPr="00006D5F">
              <w:rPr>
                <w:rFonts w:ascii="Times New Roman" w:hAnsi="Times New Roman"/>
                <w:sz w:val="24"/>
                <w:szCs w:val="24"/>
              </w:rPr>
              <w:t>4.</w:t>
            </w:r>
          </w:p>
        </w:tc>
        <w:tc>
          <w:tcPr>
            <w:tcW w:w="2827" w:type="dxa"/>
          </w:tcPr>
          <w:p w:rsidR="005C714C" w:rsidRPr="00006D5F" w:rsidRDefault="005C714C" w:rsidP="00EE11D3">
            <w:pPr>
              <w:pStyle w:val="Bezatstarpm"/>
              <w:rPr>
                <w:rFonts w:ascii="Times New Roman" w:hAnsi="Times New Roman"/>
                <w:sz w:val="24"/>
                <w:szCs w:val="24"/>
              </w:rPr>
            </w:pPr>
            <w:r w:rsidRPr="00006D5F">
              <w:rPr>
                <w:rFonts w:ascii="Times New Roman" w:hAnsi="Times New Roman"/>
                <w:sz w:val="24"/>
                <w:szCs w:val="24"/>
              </w:rPr>
              <w:t>Atbilstības izmaksu monetārs novērtējums</w:t>
            </w:r>
          </w:p>
        </w:tc>
        <w:tc>
          <w:tcPr>
            <w:tcW w:w="5811" w:type="dxa"/>
          </w:tcPr>
          <w:p w:rsidR="005C714C" w:rsidRPr="00006D5F" w:rsidRDefault="005C714C" w:rsidP="00EE11D3">
            <w:pPr>
              <w:pStyle w:val="Bezatstarpm"/>
              <w:rPr>
                <w:rFonts w:ascii="Times New Roman" w:hAnsi="Times New Roman"/>
                <w:sz w:val="24"/>
                <w:szCs w:val="24"/>
              </w:rPr>
            </w:pPr>
            <w:r w:rsidRPr="00006D5F">
              <w:rPr>
                <w:rFonts w:ascii="Times New Roman" w:hAnsi="Times New Roman"/>
                <w:sz w:val="24"/>
                <w:szCs w:val="24"/>
              </w:rPr>
              <w:t>Projekts šo jomu neskar.</w:t>
            </w:r>
          </w:p>
        </w:tc>
      </w:tr>
      <w:tr w:rsidR="00006D5F" w:rsidRPr="00006D5F" w:rsidTr="00947B07">
        <w:trPr>
          <w:trHeight w:val="132"/>
        </w:trPr>
        <w:tc>
          <w:tcPr>
            <w:tcW w:w="576" w:type="dxa"/>
          </w:tcPr>
          <w:p w:rsidR="005C714C" w:rsidRPr="00006D5F" w:rsidRDefault="005C714C" w:rsidP="00EE11D3">
            <w:pPr>
              <w:pStyle w:val="Bezatstarpm"/>
              <w:rPr>
                <w:rFonts w:ascii="Times New Roman" w:hAnsi="Times New Roman"/>
                <w:sz w:val="24"/>
                <w:szCs w:val="24"/>
              </w:rPr>
            </w:pPr>
            <w:r w:rsidRPr="00006D5F">
              <w:rPr>
                <w:rFonts w:ascii="Times New Roman" w:hAnsi="Times New Roman"/>
                <w:sz w:val="24"/>
                <w:szCs w:val="24"/>
              </w:rPr>
              <w:t>5.</w:t>
            </w:r>
          </w:p>
        </w:tc>
        <w:tc>
          <w:tcPr>
            <w:tcW w:w="2827" w:type="dxa"/>
          </w:tcPr>
          <w:p w:rsidR="005C714C" w:rsidRPr="00006D5F" w:rsidRDefault="005C714C" w:rsidP="00EE11D3">
            <w:pPr>
              <w:pStyle w:val="Bezatstarpm"/>
              <w:rPr>
                <w:rFonts w:ascii="Times New Roman" w:hAnsi="Times New Roman"/>
                <w:sz w:val="24"/>
                <w:szCs w:val="24"/>
              </w:rPr>
            </w:pPr>
            <w:r w:rsidRPr="00006D5F">
              <w:rPr>
                <w:rFonts w:ascii="Times New Roman" w:hAnsi="Times New Roman"/>
                <w:sz w:val="24"/>
                <w:szCs w:val="24"/>
              </w:rPr>
              <w:t>Cita informācija</w:t>
            </w:r>
          </w:p>
        </w:tc>
        <w:tc>
          <w:tcPr>
            <w:tcW w:w="5811" w:type="dxa"/>
          </w:tcPr>
          <w:p w:rsidR="00445711" w:rsidRPr="00006D5F" w:rsidRDefault="005C714C" w:rsidP="00EE11D3">
            <w:pPr>
              <w:pStyle w:val="Bezatstarpm"/>
              <w:rPr>
                <w:rFonts w:ascii="Times New Roman" w:hAnsi="Times New Roman"/>
                <w:sz w:val="24"/>
                <w:szCs w:val="24"/>
              </w:rPr>
            </w:pPr>
            <w:r w:rsidRPr="00006D5F">
              <w:rPr>
                <w:rFonts w:ascii="Times New Roman" w:hAnsi="Times New Roman"/>
                <w:sz w:val="24"/>
                <w:szCs w:val="24"/>
              </w:rPr>
              <w:t>Nav</w:t>
            </w:r>
            <w:r w:rsidR="00701D56">
              <w:rPr>
                <w:rFonts w:ascii="Times New Roman" w:hAnsi="Times New Roman"/>
                <w:sz w:val="24"/>
                <w:szCs w:val="24"/>
              </w:rPr>
              <w:t>.</w:t>
            </w:r>
          </w:p>
        </w:tc>
      </w:tr>
    </w:tbl>
    <w:p w:rsidR="005C714C" w:rsidRPr="00006D5F" w:rsidRDefault="005C714C" w:rsidP="00F56C26">
      <w:pPr>
        <w:spacing w:after="0" w:line="240" w:lineRule="auto"/>
        <w:jc w:val="center"/>
        <w:rPr>
          <w:rFonts w:ascii="Times New Roman" w:hAnsi="Times New Roman"/>
          <w:i/>
          <w:sz w:val="24"/>
          <w:szCs w:val="24"/>
          <w:lang w:eastAsia="lv-LV"/>
        </w:rPr>
      </w:pPr>
    </w:p>
    <w:tbl>
      <w:tblPr>
        <w:tblStyle w:val="Reatabula1"/>
        <w:tblW w:w="9214" w:type="dxa"/>
        <w:tblInd w:w="-34" w:type="dxa"/>
        <w:tblLook w:val="04A0" w:firstRow="1" w:lastRow="0" w:firstColumn="1" w:lastColumn="0" w:noHBand="0" w:noVBand="1"/>
      </w:tblPr>
      <w:tblGrid>
        <w:gridCol w:w="9214"/>
      </w:tblGrid>
      <w:tr w:rsidR="00006D5F" w:rsidRPr="00006D5F" w:rsidTr="00E57943">
        <w:trPr>
          <w:trHeight w:val="227"/>
        </w:trPr>
        <w:tc>
          <w:tcPr>
            <w:tcW w:w="9214" w:type="dxa"/>
            <w:tcBorders>
              <w:top w:val="single" w:sz="4" w:space="0" w:color="auto"/>
              <w:left w:val="single" w:sz="4" w:space="0" w:color="auto"/>
              <w:bottom w:val="single" w:sz="4" w:space="0" w:color="auto"/>
              <w:right w:val="single" w:sz="4" w:space="0" w:color="auto"/>
            </w:tcBorders>
            <w:hideMark/>
          </w:tcPr>
          <w:p w:rsidR="00E57943" w:rsidRPr="00006D5F" w:rsidRDefault="00E57943" w:rsidP="00E57943">
            <w:pPr>
              <w:spacing w:after="0" w:line="240" w:lineRule="auto"/>
              <w:jc w:val="center"/>
              <w:rPr>
                <w:rFonts w:ascii="Times New Roman" w:hAnsi="Times New Roman"/>
                <w:b/>
                <w:sz w:val="24"/>
                <w:szCs w:val="24"/>
              </w:rPr>
            </w:pPr>
            <w:r w:rsidRPr="00006D5F">
              <w:rPr>
                <w:rFonts w:ascii="Times New Roman" w:hAnsi="Times New Roman"/>
                <w:b/>
                <w:sz w:val="24"/>
                <w:szCs w:val="24"/>
              </w:rPr>
              <w:t>III. Tiesību akta projekta ietekme uz valsts budžetu un pašvaldību budžetiem</w:t>
            </w:r>
          </w:p>
        </w:tc>
      </w:tr>
      <w:tr w:rsidR="00006D5F" w:rsidRPr="00006D5F" w:rsidTr="00E57943">
        <w:trPr>
          <w:trHeight w:val="227"/>
        </w:trPr>
        <w:tc>
          <w:tcPr>
            <w:tcW w:w="9214" w:type="dxa"/>
            <w:tcBorders>
              <w:top w:val="single" w:sz="4" w:space="0" w:color="auto"/>
              <w:left w:val="single" w:sz="4" w:space="0" w:color="auto"/>
              <w:bottom w:val="single" w:sz="4" w:space="0" w:color="auto"/>
              <w:right w:val="single" w:sz="4" w:space="0" w:color="auto"/>
            </w:tcBorders>
            <w:hideMark/>
          </w:tcPr>
          <w:p w:rsidR="00445711" w:rsidRPr="00006D5F" w:rsidRDefault="00E57943" w:rsidP="00947B07">
            <w:pPr>
              <w:spacing w:after="0" w:line="240" w:lineRule="auto"/>
              <w:jc w:val="center"/>
              <w:rPr>
                <w:rFonts w:ascii="Times New Roman" w:hAnsi="Times New Roman"/>
                <w:sz w:val="24"/>
                <w:szCs w:val="24"/>
              </w:rPr>
            </w:pPr>
            <w:r w:rsidRPr="00006D5F">
              <w:rPr>
                <w:rFonts w:ascii="Times New Roman" w:hAnsi="Times New Roman"/>
                <w:sz w:val="24"/>
                <w:szCs w:val="24"/>
              </w:rPr>
              <w:t>Projekts šo jomu neskar.</w:t>
            </w:r>
          </w:p>
        </w:tc>
      </w:tr>
    </w:tbl>
    <w:p w:rsidR="00E57943" w:rsidRPr="00006D5F" w:rsidRDefault="00E57943" w:rsidP="00E57943">
      <w:pPr>
        <w:spacing w:after="0" w:line="240" w:lineRule="auto"/>
        <w:jc w:val="center"/>
        <w:rPr>
          <w:rFonts w:ascii="Times New Roman" w:hAnsi="Times New Roman"/>
          <w:sz w:val="24"/>
          <w:szCs w:val="24"/>
        </w:rPr>
      </w:pPr>
    </w:p>
    <w:tbl>
      <w:tblPr>
        <w:tblStyle w:val="Reatabula2"/>
        <w:tblW w:w="9214" w:type="dxa"/>
        <w:tblInd w:w="-34" w:type="dxa"/>
        <w:tblLook w:val="04A0" w:firstRow="1" w:lastRow="0" w:firstColumn="1" w:lastColumn="0" w:noHBand="0" w:noVBand="1"/>
      </w:tblPr>
      <w:tblGrid>
        <w:gridCol w:w="9214"/>
      </w:tblGrid>
      <w:tr w:rsidR="00006D5F" w:rsidRPr="00006D5F" w:rsidTr="00E57943">
        <w:trPr>
          <w:trHeight w:val="227"/>
        </w:trPr>
        <w:tc>
          <w:tcPr>
            <w:tcW w:w="9214" w:type="dxa"/>
            <w:tcBorders>
              <w:top w:val="single" w:sz="4" w:space="0" w:color="auto"/>
              <w:left w:val="single" w:sz="4" w:space="0" w:color="auto"/>
              <w:bottom w:val="single" w:sz="4" w:space="0" w:color="auto"/>
              <w:right w:val="single" w:sz="4" w:space="0" w:color="auto"/>
            </w:tcBorders>
            <w:hideMark/>
          </w:tcPr>
          <w:p w:rsidR="00E57943" w:rsidRPr="00006D5F" w:rsidRDefault="00E57943" w:rsidP="00E57943">
            <w:pPr>
              <w:spacing w:after="0" w:line="240" w:lineRule="auto"/>
              <w:jc w:val="center"/>
              <w:rPr>
                <w:rFonts w:ascii="Times New Roman" w:hAnsi="Times New Roman"/>
                <w:b/>
                <w:sz w:val="24"/>
                <w:szCs w:val="24"/>
              </w:rPr>
            </w:pPr>
            <w:r w:rsidRPr="00006D5F">
              <w:rPr>
                <w:rFonts w:ascii="Times New Roman" w:hAnsi="Times New Roman"/>
                <w:b/>
                <w:sz w:val="24"/>
                <w:szCs w:val="24"/>
              </w:rPr>
              <w:t>IV. Tiesību akta projekta ietekme uz spēkā esošo tiesību normu sistēmu</w:t>
            </w:r>
          </w:p>
        </w:tc>
      </w:tr>
      <w:tr w:rsidR="00006D5F" w:rsidRPr="00006D5F" w:rsidTr="00E57943">
        <w:trPr>
          <w:trHeight w:val="241"/>
        </w:trPr>
        <w:tc>
          <w:tcPr>
            <w:tcW w:w="9214" w:type="dxa"/>
            <w:tcBorders>
              <w:top w:val="single" w:sz="4" w:space="0" w:color="auto"/>
              <w:left w:val="single" w:sz="4" w:space="0" w:color="auto"/>
              <w:bottom w:val="single" w:sz="4" w:space="0" w:color="auto"/>
              <w:right w:val="single" w:sz="4" w:space="0" w:color="auto"/>
            </w:tcBorders>
            <w:hideMark/>
          </w:tcPr>
          <w:p w:rsidR="00445711" w:rsidRPr="00006D5F" w:rsidRDefault="00E57943" w:rsidP="00947B07">
            <w:pPr>
              <w:spacing w:after="0" w:line="240" w:lineRule="auto"/>
              <w:jc w:val="center"/>
              <w:rPr>
                <w:rFonts w:ascii="Times New Roman" w:hAnsi="Times New Roman"/>
                <w:sz w:val="24"/>
                <w:szCs w:val="24"/>
              </w:rPr>
            </w:pPr>
            <w:r w:rsidRPr="00006D5F">
              <w:rPr>
                <w:rFonts w:ascii="Times New Roman" w:hAnsi="Times New Roman"/>
                <w:sz w:val="24"/>
                <w:szCs w:val="24"/>
              </w:rPr>
              <w:t>Projekts šo jomu neskar.</w:t>
            </w:r>
          </w:p>
        </w:tc>
      </w:tr>
    </w:tbl>
    <w:p w:rsidR="00E57943" w:rsidRPr="00006D5F" w:rsidRDefault="00E57943" w:rsidP="00E57943">
      <w:pPr>
        <w:spacing w:after="0" w:line="240" w:lineRule="auto"/>
        <w:rPr>
          <w:rFonts w:ascii="Times New Roman" w:hAnsi="Times New Roman"/>
          <w:i/>
          <w:sz w:val="24"/>
          <w:szCs w:val="24"/>
          <w:lang w:eastAsia="lv-LV"/>
        </w:rPr>
      </w:pPr>
    </w:p>
    <w:tbl>
      <w:tblPr>
        <w:tblW w:w="5108" w:type="pct"/>
        <w:tblInd w:w="-118" w:type="dxa"/>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403"/>
        <w:gridCol w:w="2596"/>
        <w:gridCol w:w="6317"/>
      </w:tblGrid>
      <w:tr w:rsidR="00006D5F" w:rsidRPr="00006D5F" w:rsidTr="00B755C3">
        <w:trPr>
          <w:trHeight w:val="466"/>
        </w:trPr>
        <w:tc>
          <w:tcPr>
            <w:tcW w:w="9215" w:type="dxa"/>
            <w:gridSpan w:val="3"/>
            <w:tcBorders>
              <w:top w:val="outset" w:sz="6" w:space="0" w:color="414142"/>
              <w:left w:val="outset" w:sz="6" w:space="0" w:color="414142"/>
              <w:bottom w:val="outset" w:sz="6" w:space="0" w:color="414142"/>
              <w:right w:val="outset" w:sz="6" w:space="0" w:color="414142"/>
            </w:tcBorders>
            <w:vAlign w:val="center"/>
            <w:hideMark/>
          </w:tcPr>
          <w:p w:rsidR="006302C9" w:rsidRPr="00006D5F" w:rsidRDefault="006302C9" w:rsidP="00316685">
            <w:pPr>
              <w:spacing w:before="100" w:beforeAutospacing="1" w:after="100" w:afterAutospacing="1" w:line="293" w:lineRule="atLeast"/>
              <w:jc w:val="center"/>
              <w:rPr>
                <w:rFonts w:ascii="Times New Roman" w:eastAsia="Times New Roman" w:hAnsi="Times New Roman"/>
                <w:b/>
                <w:bCs/>
                <w:sz w:val="24"/>
                <w:szCs w:val="24"/>
                <w:lang w:eastAsia="lv-LV"/>
              </w:rPr>
            </w:pPr>
            <w:r w:rsidRPr="00006D5F">
              <w:rPr>
                <w:rFonts w:ascii="Times New Roman" w:eastAsia="Times New Roman" w:hAnsi="Times New Roman"/>
                <w:b/>
                <w:bCs/>
                <w:sz w:val="24"/>
                <w:szCs w:val="24"/>
                <w:lang w:eastAsia="lv-LV"/>
              </w:rPr>
              <w:t>V. Tiesību akta projekta atbilstība Latvijas Republikas starptautiskajām saistībām</w:t>
            </w:r>
          </w:p>
        </w:tc>
      </w:tr>
      <w:tr w:rsidR="00006D5F" w:rsidRPr="00006D5F" w:rsidTr="00B755C3">
        <w:trPr>
          <w:trHeight w:val="221"/>
        </w:trPr>
        <w:tc>
          <w:tcPr>
            <w:tcW w:w="398" w:type="dxa"/>
            <w:tcBorders>
              <w:top w:val="outset" w:sz="6" w:space="0" w:color="414142"/>
              <w:left w:val="outset" w:sz="6" w:space="0" w:color="414142"/>
              <w:bottom w:val="outset" w:sz="6" w:space="0" w:color="414142"/>
              <w:right w:val="single" w:sz="4" w:space="0" w:color="auto"/>
            </w:tcBorders>
          </w:tcPr>
          <w:p w:rsidR="006302C9" w:rsidRPr="00006D5F" w:rsidRDefault="006302C9" w:rsidP="00316685">
            <w:pPr>
              <w:jc w:val="center"/>
              <w:rPr>
                <w:rFonts w:ascii="Times New Roman" w:hAnsi="Times New Roman"/>
                <w:sz w:val="20"/>
                <w:szCs w:val="19"/>
              </w:rPr>
            </w:pPr>
            <w:r w:rsidRPr="00006D5F">
              <w:rPr>
                <w:rFonts w:ascii="Times New Roman" w:hAnsi="Times New Roman"/>
                <w:sz w:val="20"/>
                <w:szCs w:val="19"/>
              </w:rPr>
              <w:t>1.</w:t>
            </w:r>
          </w:p>
        </w:tc>
        <w:tc>
          <w:tcPr>
            <w:tcW w:w="2568" w:type="dxa"/>
            <w:tcBorders>
              <w:top w:val="outset" w:sz="6" w:space="0" w:color="414142"/>
              <w:left w:val="single" w:sz="4" w:space="0" w:color="auto"/>
              <w:bottom w:val="outset" w:sz="6" w:space="0" w:color="414142"/>
              <w:right w:val="single" w:sz="4" w:space="0" w:color="auto"/>
            </w:tcBorders>
          </w:tcPr>
          <w:p w:rsidR="006302C9" w:rsidRPr="00006D5F" w:rsidRDefault="006302C9" w:rsidP="00316685">
            <w:pPr>
              <w:jc w:val="center"/>
              <w:rPr>
                <w:rFonts w:ascii="Times New Roman" w:hAnsi="Times New Roman"/>
                <w:sz w:val="24"/>
                <w:szCs w:val="24"/>
              </w:rPr>
            </w:pPr>
            <w:r w:rsidRPr="00006D5F">
              <w:rPr>
                <w:rFonts w:ascii="Times New Roman" w:hAnsi="Times New Roman"/>
                <w:sz w:val="24"/>
                <w:szCs w:val="24"/>
              </w:rPr>
              <w:t>Saistības pret Eiropas Savienību</w:t>
            </w:r>
          </w:p>
        </w:tc>
        <w:tc>
          <w:tcPr>
            <w:tcW w:w="6249" w:type="dxa"/>
            <w:tcBorders>
              <w:top w:val="outset" w:sz="6" w:space="0" w:color="414142"/>
              <w:left w:val="single" w:sz="4" w:space="0" w:color="auto"/>
              <w:bottom w:val="outset" w:sz="6" w:space="0" w:color="414142"/>
              <w:right w:val="outset" w:sz="6" w:space="0" w:color="414142"/>
            </w:tcBorders>
          </w:tcPr>
          <w:p w:rsidR="006302C9" w:rsidRPr="00006D5F" w:rsidRDefault="004D5609" w:rsidP="004D5609">
            <w:pPr>
              <w:spacing w:after="0" w:line="240" w:lineRule="auto"/>
              <w:jc w:val="both"/>
              <w:rPr>
                <w:rFonts w:ascii="Times New Roman" w:hAnsi="Times New Roman"/>
                <w:sz w:val="24"/>
                <w:szCs w:val="24"/>
              </w:rPr>
            </w:pPr>
            <w:r w:rsidRPr="004D5609">
              <w:rPr>
                <w:rFonts w:ascii="Times New Roman" w:hAnsi="Times New Roman"/>
                <w:sz w:val="24"/>
                <w:szCs w:val="24"/>
              </w:rPr>
              <w:t>Padomes</w:t>
            </w:r>
            <w:r>
              <w:t xml:space="preserve"> </w:t>
            </w:r>
            <w:r>
              <w:rPr>
                <w:rFonts w:ascii="Times New Roman" w:hAnsi="Times New Roman"/>
                <w:sz w:val="24"/>
                <w:szCs w:val="24"/>
              </w:rPr>
              <w:t>1966. gada 14. jūnija Direktīva</w:t>
            </w:r>
            <w:r w:rsidRPr="004D5609">
              <w:rPr>
                <w:rFonts w:ascii="Times New Roman" w:hAnsi="Times New Roman"/>
                <w:sz w:val="24"/>
                <w:szCs w:val="24"/>
              </w:rPr>
              <w:t xml:space="preserve"> 66/402/EK par graudaugu sēklu tirdzniecību (</w:t>
            </w:r>
            <w:r w:rsidR="000C0A98" w:rsidRPr="004D5609">
              <w:rPr>
                <w:rFonts w:ascii="Times New Roman" w:hAnsi="Times New Roman"/>
                <w:sz w:val="24"/>
                <w:szCs w:val="24"/>
              </w:rPr>
              <w:t xml:space="preserve">turpmāk </w:t>
            </w:r>
            <w:r w:rsidR="000C0A98">
              <w:rPr>
                <w:rFonts w:ascii="Times New Roman" w:hAnsi="Times New Roman"/>
                <w:sz w:val="24"/>
                <w:szCs w:val="24"/>
              </w:rPr>
              <w:t>– Di</w:t>
            </w:r>
            <w:r w:rsidR="006302C9" w:rsidRPr="00006D5F">
              <w:rPr>
                <w:rFonts w:ascii="Times New Roman" w:hAnsi="Times New Roman"/>
                <w:sz w:val="24"/>
                <w:szCs w:val="24"/>
              </w:rPr>
              <w:t>rektīva 66/402</w:t>
            </w:r>
            <w:r w:rsidR="00C00652">
              <w:rPr>
                <w:rFonts w:ascii="Times New Roman" w:hAnsi="Times New Roman"/>
                <w:sz w:val="24"/>
                <w:szCs w:val="24"/>
              </w:rPr>
              <w:t>/EK</w:t>
            </w:r>
            <w:r>
              <w:rPr>
                <w:rFonts w:ascii="Times New Roman" w:hAnsi="Times New Roman"/>
                <w:sz w:val="24"/>
                <w:szCs w:val="24"/>
              </w:rPr>
              <w:t>).</w:t>
            </w:r>
          </w:p>
        </w:tc>
      </w:tr>
      <w:tr w:rsidR="00006D5F" w:rsidRPr="00006D5F" w:rsidTr="000C0A98">
        <w:trPr>
          <w:trHeight w:val="574"/>
        </w:trPr>
        <w:tc>
          <w:tcPr>
            <w:tcW w:w="398" w:type="dxa"/>
            <w:tcBorders>
              <w:top w:val="outset" w:sz="6" w:space="0" w:color="414142"/>
              <w:left w:val="outset" w:sz="6" w:space="0" w:color="414142"/>
              <w:bottom w:val="outset" w:sz="6" w:space="0" w:color="414142"/>
              <w:right w:val="single" w:sz="4" w:space="0" w:color="auto"/>
            </w:tcBorders>
          </w:tcPr>
          <w:p w:rsidR="006302C9" w:rsidRPr="00006D5F" w:rsidRDefault="006302C9" w:rsidP="00316685">
            <w:pPr>
              <w:jc w:val="center"/>
              <w:rPr>
                <w:rFonts w:ascii="Times New Roman" w:hAnsi="Times New Roman"/>
                <w:sz w:val="24"/>
                <w:szCs w:val="24"/>
              </w:rPr>
            </w:pPr>
            <w:r w:rsidRPr="00006D5F">
              <w:rPr>
                <w:rFonts w:ascii="Times New Roman" w:hAnsi="Times New Roman"/>
                <w:sz w:val="24"/>
                <w:szCs w:val="24"/>
              </w:rPr>
              <w:t>2.</w:t>
            </w:r>
          </w:p>
        </w:tc>
        <w:tc>
          <w:tcPr>
            <w:tcW w:w="2568" w:type="dxa"/>
            <w:tcBorders>
              <w:top w:val="outset" w:sz="6" w:space="0" w:color="414142"/>
              <w:left w:val="single" w:sz="4" w:space="0" w:color="auto"/>
              <w:bottom w:val="outset" w:sz="6" w:space="0" w:color="414142"/>
              <w:right w:val="single" w:sz="4" w:space="0" w:color="auto"/>
            </w:tcBorders>
          </w:tcPr>
          <w:p w:rsidR="006302C9" w:rsidRPr="00006D5F" w:rsidRDefault="006302C9" w:rsidP="00316685">
            <w:pPr>
              <w:jc w:val="center"/>
              <w:rPr>
                <w:rFonts w:ascii="Times New Roman" w:hAnsi="Times New Roman"/>
                <w:sz w:val="24"/>
                <w:szCs w:val="24"/>
              </w:rPr>
            </w:pPr>
            <w:r w:rsidRPr="00006D5F">
              <w:rPr>
                <w:rFonts w:ascii="Times New Roman" w:hAnsi="Times New Roman"/>
                <w:sz w:val="24"/>
                <w:szCs w:val="24"/>
              </w:rPr>
              <w:t>Citas starptautiskās saistības</w:t>
            </w:r>
          </w:p>
        </w:tc>
        <w:tc>
          <w:tcPr>
            <w:tcW w:w="6249" w:type="dxa"/>
            <w:tcBorders>
              <w:top w:val="outset" w:sz="6" w:space="0" w:color="414142"/>
              <w:left w:val="single" w:sz="4" w:space="0" w:color="auto"/>
              <w:bottom w:val="outset" w:sz="6" w:space="0" w:color="414142"/>
              <w:right w:val="outset" w:sz="6" w:space="0" w:color="414142"/>
            </w:tcBorders>
          </w:tcPr>
          <w:p w:rsidR="006302C9" w:rsidRPr="00006D5F" w:rsidRDefault="006302C9" w:rsidP="00316685">
            <w:pPr>
              <w:rPr>
                <w:rFonts w:ascii="Times New Roman" w:hAnsi="Times New Roman"/>
                <w:sz w:val="24"/>
                <w:szCs w:val="24"/>
              </w:rPr>
            </w:pPr>
            <w:r w:rsidRPr="00006D5F">
              <w:rPr>
                <w:rFonts w:ascii="Times New Roman" w:hAnsi="Times New Roman"/>
                <w:sz w:val="24"/>
                <w:szCs w:val="24"/>
              </w:rPr>
              <w:t>Projekts šo jomu neskar.</w:t>
            </w:r>
          </w:p>
        </w:tc>
      </w:tr>
      <w:tr w:rsidR="00006D5F" w:rsidRPr="00006D5F" w:rsidTr="00B755C3">
        <w:trPr>
          <w:trHeight w:val="221"/>
        </w:trPr>
        <w:tc>
          <w:tcPr>
            <w:tcW w:w="398" w:type="dxa"/>
            <w:tcBorders>
              <w:top w:val="outset" w:sz="6" w:space="0" w:color="414142"/>
              <w:left w:val="outset" w:sz="6" w:space="0" w:color="414142"/>
              <w:bottom w:val="outset" w:sz="6" w:space="0" w:color="414142"/>
              <w:right w:val="single" w:sz="4" w:space="0" w:color="auto"/>
            </w:tcBorders>
          </w:tcPr>
          <w:p w:rsidR="006302C9" w:rsidRPr="00006D5F" w:rsidRDefault="006302C9" w:rsidP="00316685">
            <w:pPr>
              <w:jc w:val="center"/>
              <w:rPr>
                <w:rFonts w:ascii="Times New Roman" w:hAnsi="Times New Roman"/>
                <w:sz w:val="24"/>
                <w:szCs w:val="24"/>
              </w:rPr>
            </w:pPr>
            <w:r w:rsidRPr="00006D5F">
              <w:rPr>
                <w:rFonts w:ascii="Times New Roman" w:hAnsi="Times New Roman"/>
                <w:sz w:val="24"/>
                <w:szCs w:val="24"/>
              </w:rPr>
              <w:t>3.</w:t>
            </w:r>
          </w:p>
        </w:tc>
        <w:tc>
          <w:tcPr>
            <w:tcW w:w="2568" w:type="dxa"/>
            <w:tcBorders>
              <w:top w:val="outset" w:sz="6" w:space="0" w:color="414142"/>
              <w:left w:val="single" w:sz="4" w:space="0" w:color="auto"/>
              <w:bottom w:val="outset" w:sz="6" w:space="0" w:color="414142"/>
              <w:right w:val="single" w:sz="4" w:space="0" w:color="auto"/>
            </w:tcBorders>
          </w:tcPr>
          <w:p w:rsidR="006302C9" w:rsidRPr="00006D5F" w:rsidRDefault="006302C9" w:rsidP="00316685">
            <w:pPr>
              <w:jc w:val="center"/>
              <w:rPr>
                <w:rFonts w:ascii="Times New Roman" w:hAnsi="Times New Roman"/>
                <w:sz w:val="24"/>
                <w:szCs w:val="24"/>
              </w:rPr>
            </w:pPr>
            <w:r w:rsidRPr="00006D5F">
              <w:rPr>
                <w:rFonts w:ascii="Times New Roman" w:hAnsi="Times New Roman"/>
                <w:sz w:val="24"/>
                <w:szCs w:val="24"/>
              </w:rPr>
              <w:t>Cita informācija</w:t>
            </w:r>
          </w:p>
        </w:tc>
        <w:tc>
          <w:tcPr>
            <w:tcW w:w="6249" w:type="dxa"/>
            <w:tcBorders>
              <w:top w:val="outset" w:sz="6" w:space="0" w:color="414142"/>
              <w:left w:val="single" w:sz="4" w:space="0" w:color="auto"/>
              <w:bottom w:val="outset" w:sz="6" w:space="0" w:color="414142"/>
              <w:right w:val="outset" w:sz="6" w:space="0" w:color="414142"/>
            </w:tcBorders>
          </w:tcPr>
          <w:p w:rsidR="006302C9" w:rsidRPr="00006D5F" w:rsidRDefault="006302C9" w:rsidP="00316685">
            <w:pPr>
              <w:rPr>
                <w:rFonts w:ascii="Times New Roman" w:hAnsi="Times New Roman"/>
                <w:sz w:val="24"/>
                <w:szCs w:val="24"/>
              </w:rPr>
            </w:pPr>
            <w:r w:rsidRPr="00006D5F">
              <w:rPr>
                <w:rFonts w:ascii="Times New Roman" w:hAnsi="Times New Roman"/>
                <w:sz w:val="24"/>
                <w:szCs w:val="24"/>
              </w:rPr>
              <w:t>Nav.</w:t>
            </w:r>
          </w:p>
        </w:tc>
      </w:tr>
    </w:tbl>
    <w:p w:rsidR="006302C9" w:rsidRPr="00006D5F" w:rsidRDefault="006302C9" w:rsidP="006302C9">
      <w:pPr>
        <w:spacing w:after="0" w:line="240" w:lineRule="auto"/>
        <w:rPr>
          <w:rFonts w:ascii="Times New Roman" w:hAnsi="Times New Roman"/>
          <w:sz w:val="24"/>
          <w:szCs w:val="24"/>
          <w:lang w:eastAsia="lv-LV"/>
        </w:rPr>
      </w:pPr>
    </w:p>
    <w:tbl>
      <w:tblPr>
        <w:tblW w:w="5100"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1985"/>
        <w:gridCol w:w="1880"/>
        <w:gridCol w:w="2899"/>
        <w:gridCol w:w="2550"/>
      </w:tblGrid>
      <w:tr w:rsidR="00006D5F" w:rsidRPr="00006D5F" w:rsidTr="00B755C3">
        <w:trPr>
          <w:trHeight w:val="420"/>
        </w:trPr>
        <w:tc>
          <w:tcPr>
            <w:tcW w:w="5000" w:type="pct"/>
            <w:gridSpan w:val="4"/>
            <w:tcBorders>
              <w:top w:val="outset" w:sz="6" w:space="0" w:color="414142"/>
              <w:left w:val="outset" w:sz="6" w:space="0" w:color="414142"/>
              <w:bottom w:val="outset" w:sz="6" w:space="0" w:color="414142"/>
              <w:right w:val="outset" w:sz="6" w:space="0" w:color="414142"/>
            </w:tcBorders>
            <w:vAlign w:val="center"/>
          </w:tcPr>
          <w:p w:rsidR="006302C9" w:rsidRPr="00006D5F" w:rsidRDefault="006302C9" w:rsidP="00316685">
            <w:pPr>
              <w:spacing w:after="0" w:line="240" w:lineRule="auto"/>
              <w:ind w:firstLine="720"/>
              <w:jc w:val="center"/>
              <w:rPr>
                <w:rFonts w:ascii="Times New Roman" w:hAnsi="Times New Roman"/>
                <w:b/>
                <w:bCs/>
                <w:sz w:val="24"/>
                <w:szCs w:val="24"/>
                <w:lang w:eastAsia="lv-LV"/>
              </w:rPr>
            </w:pPr>
            <w:r w:rsidRPr="00006D5F">
              <w:rPr>
                <w:rFonts w:ascii="Times New Roman" w:hAnsi="Times New Roman"/>
                <w:b/>
                <w:bCs/>
                <w:sz w:val="24"/>
                <w:szCs w:val="24"/>
                <w:lang w:eastAsia="lv-LV"/>
              </w:rPr>
              <w:t>1. tabula</w:t>
            </w:r>
            <w:r w:rsidRPr="00006D5F">
              <w:rPr>
                <w:rFonts w:ascii="Times New Roman" w:hAnsi="Times New Roman"/>
                <w:b/>
                <w:bCs/>
                <w:sz w:val="24"/>
                <w:szCs w:val="24"/>
                <w:lang w:eastAsia="lv-LV"/>
              </w:rPr>
              <w:br/>
              <w:t>Tiesību akta projekta atbilstība ES tiesību aktiem</w:t>
            </w:r>
          </w:p>
        </w:tc>
      </w:tr>
      <w:tr w:rsidR="00006D5F" w:rsidRPr="00006D5F" w:rsidTr="00B755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066" w:type="pct"/>
            <w:hideMark/>
          </w:tcPr>
          <w:p w:rsidR="006302C9" w:rsidRPr="00006D5F" w:rsidRDefault="006302C9" w:rsidP="00316685">
            <w:pPr>
              <w:spacing w:after="0"/>
              <w:rPr>
                <w:rFonts w:ascii="Times New Roman" w:hAnsi="Times New Roman"/>
                <w:sz w:val="24"/>
                <w:szCs w:val="24"/>
              </w:rPr>
            </w:pPr>
            <w:r w:rsidRPr="00006D5F">
              <w:rPr>
                <w:rFonts w:ascii="Times New Roman" w:hAnsi="Times New Roman"/>
                <w:sz w:val="24"/>
                <w:szCs w:val="24"/>
              </w:rPr>
              <w:t>Attiecīgā ES tiesību akta datums, numurs un nosaukums</w:t>
            </w:r>
          </w:p>
        </w:tc>
        <w:tc>
          <w:tcPr>
            <w:tcW w:w="3934" w:type="pct"/>
            <w:gridSpan w:val="3"/>
            <w:hideMark/>
          </w:tcPr>
          <w:p w:rsidR="006302C9" w:rsidRPr="00006D5F" w:rsidRDefault="006302C9" w:rsidP="00316685">
            <w:pPr>
              <w:spacing w:after="0" w:line="312" w:lineRule="atLeast"/>
              <w:rPr>
                <w:rFonts w:ascii="Times New Roman" w:hAnsi="Times New Roman"/>
                <w:sz w:val="24"/>
                <w:szCs w:val="24"/>
              </w:rPr>
            </w:pPr>
            <w:r w:rsidRPr="00006D5F">
              <w:rPr>
                <w:rFonts w:ascii="Times New Roman" w:hAnsi="Times New Roman"/>
                <w:sz w:val="24"/>
                <w:szCs w:val="24"/>
              </w:rPr>
              <w:t>Direktīva 66/402</w:t>
            </w:r>
            <w:r w:rsidR="00C00652">
              <w:rPr>
                <w:rFonts w:ascii="Times New Roman" w:hAnsi="Times New Roman"/>
                <w:sz w:val="24"/>
                <w:szCs w:val="24"/>
              </w:rPr>
              <w:t>/EK</w:t>
            </w:r>
          </w:p>
        </w:tc>
      </w:tr>
      <w:tr w:rsidR="00006D5F" w:rsidRPr="00006D5F" w:rsidTr="00B755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066" w:type="pct"/>
            <w:vAlign w:val="center"/>
            <w:hideMark/>
          </w:tcPr>
          <w:p w:rsidR="006302C9" w:rsidRPr="00006D5F" w:rsidRDefault="006302C9" w:rsidP="00316685">
            <w:pPr>
              <w:jc w:val="center"/>
              <w:rPr>
                <w:rFonts w:ascii="Times New Roman" w:hAnsi="Times New Roman"/>
                <w:sz w:val="24"/>
                <w:szCs w:val="24"/>
              </w:rPr>
            </w:pPr>
            <w:r w:rsidRPr="00006D5F">
              <w:rPr>
                <w:rFonts w:ascii="Times New Roman" w:hAnsi="Times New Roman"/>
                <w:sz w:val="24"/>
                <w:szCs w:val="24"/>
              </w:rPr>
              <w:t>A</w:t>
            </w:r>
          </w:p>
        </w:tc>
        <w:tc>
          <w:tcPr>
            <w:tcW w:w="1009" w:type="pct"/>
            <w:vAlign w:val="center"/>
            <w:hideMark/>
          </w:tcPr>
          <w:p w:rsidR="006302C9" w:rsidRPr="00006D5F" w:rsidRDefault="006302C9" w:rsidP="00316685">
            <w:pPr>
              <w:jc w:val="center"/>
              <w:rPr>
                <w:rFonts w:ascii="Times New Roman" w:hAnsi="Times New Roman"/>
                <w:sz w:val="24"/>
                <w:szCs w:val="24"/>
              </w:rPr>
            </w:pPr>
            <w:r w:rsidRPr="00006D5F">
              <w:rPr>
                <w:rFonts w:ascii="Times New Roman" w:hAnsi="Times New Roman"/>
                <w:sz w:val="24"/>
                <w:szCs w:val="24"/>
              </w:rPr>
              <w:t>B</w:t>
            </w:r>
          </w:p>
        </w:tc>
        <w:tc>
          <w:tcPr>
            <w:tcW w:w="1556" w:type="pct"/>
            <w:vAlign w:val="center"/>
            <w:hideMark/>
          </w:tcPr>
          <w:p w:rsidR="006302C9" w:rsidRPr="00006D5F" w:rsidRDefault="006302C9" w:rsidP="00316685">
            <w:pPr>
              <w:jc w:val="center"/>
              <w:rPr>
                <w:rFonts w:ascii="Times New Roman" w:hAnsi="Times New Roman"/>
                <w:sz w:val="24"/>
                <w:szCs w:val="24"/>
              </w:rPr>
            </w:pPr>
            <w:r w:rsidRPr="00006D5F">
              <w:rPr>
                <w:rFonts w:ascii="Times New Roman" w:hAnsi="Times New Roman"/>
                <w:sz w:val="24"/>
                <w:szCs w:val="24"/>
              </w:rPr>
              <w:t>C</w:t>
            </w:r>
          </w:p>
        </w:tc>
        <w:tc>
          <w:tcPr>
            <w:tcW w:w="1369" w:type="pct"/>
            <w:vAlign w:val="center"/>
            <w:hideMark/>
          </w:tcPr>
          <w:p w:rsidR="006302C9" w:rsidRPr="00006D5F" w:rsidRDefault="006302C9" w:rsidP="00316685">
            <w:pPr>
              <w:jc w:val="center"/>
              <w:rPr>
                <w:rFonts w:ascii="Times New Roman" w:hAnsi="Times New Roman"/>
                <w:sz w:val="24"/>
                <w:szCs w:val="24"/>
              </w:rPr>
            </w:pPr>
            <w:r w:rsidRPr="00006D5F">
              <w:rPr>
                <w:rFonts w:ascii="Times New Roman" w:hAnsi="Times New Roman"/>
                <w:sz w:val="24"/>
                <w:szCs w:val="24"/>
              </w:rPr>
              <w:t>D</w:t>
            </w:r>
          </w:p>
        </w:tc>
      </w:tr>
      <w:tr w:rsidR="00006D5F" w:rsidRPr="00006D5F" w:rsidTr="00B755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066" w:type="pct"/>
            <w:hideMark/>
          </w:tcPr>
          <w:p w:rsidR="006302C9" w:rsidRPr="00006D5F" w:rsidRDefault="006302C9" w:rsidP="00316685">
            <w:pPr>
              <w:rPr>
                <w:rFonts w:ascii="Times New Roman" w:hAnsi="Times New Roman"/>
                <w:sz w:val="24"/>
                <w:szCs w:val="24"/>
              </w:rPr>
            </w:pPr>
            <w:r w:rsidRPr="00006D5F">
              <w:rPr>
                <w:rFonts w:ascii="Times New Roman" w:hAnsi="Times New Roman"/>
                <w:sz w:val="24"/>
                <w:szCs w:val="24"/>
              </w:rPr>
              <w:lastRenderedPageBreak/>
              <w:t>Attiecīgā ES tiesību akta panta numurs (uzskaitot katru tiesību akta vienību – pantu, daļu, punktu, apakšpunktu)</w:t>
            </w:r>
          </w:p>
          <w:p w:rsidR="006302C9" w:rsidRPr="00006D5F" w:rsidRDefault="006302C9" w:rsidP="00316685">
            <w:pPr>
              <w:rPr>
                <w:rFonts w:ascii="Times New Roman" w:hAnsi="Times New Roman"/>
                <w:sz w:val="24"/>
                <w:szCs w:val="24"/>
              </w:rPr>
            </w:pPr>
          </w:p>
        </w:tc>
        <w:tc>
          <w:tcPr>
            <w:tcW w:w="1009" w:type="pct"/>
            <w:hideMark/>
          </w:tcPr>
          <w:p w:rsidR="006302C9" w:rsidRPr="00006D5F" w:rsidRDefault="006302C9" w:rsidP="00316685">
            <w:pPr>
              <w:rPr>
                <w:rFonts w:ascii="Times New Roman" w:hAnsi="Times New Roman"/>
                <w:sz w:val="24"/>
                <w:szCs w:val="24"/>
              </w:rPr>
            </w:pPr>
            <w:r w:rsidRPr="00006D5F">
              <w:rPr>
                <w:rFonts w:ascii="Times New Roman" w:hAnsi="Times New Roman"/>
                <w:sz w:val="24"/>
                <w:szCs w:val="24"/>
              </w:rPr>
              <w:t>Projekta vienība, kas pārņem vai ievieš katru šīs tabulas A ailē minēto ES tiesību akta vienību, vai tiesību akts, kur attiecīgā ES tiesību akta vienība pārņemta vai ieviesta</w:t>
            </w:r>
          </w:p>
          <w:p w:rsidR="006302C9" w:rsidRPr="00006D5F" w:rsidRDefault="006302C9" w:rsidP="00316685">
            <w:pPr>
              <w:rPr>
                <w:rFonts w:ascii="Times New Roman" w:hAnsi="Times New Roman"/>
                <w:sz w:val="24"/>
                <w:szCs w:val="24"/>
              </w:rPr>
            </w:pPr>
          </w:p>
        </w:tc>
        <w:tc>
          <w:tcPr>
            <w:tcW w:w="1556" w:type="pct"/>
            <w:hideMark/>
          </w:tcPr>
          <w:p w:rsidR="006302C9" w:rsidRPr="00006D5F" w:rsidRDefault="006302C9" w:rsidP="00316685">
            <w:pPr>
              <w:rPr>
                <w:rFonts w:ascii="Times New Roman" w:hAnsi="Times New Roman"/>
                <w:sz w:val="24"/>
                <w:szCs w:val="24"/>
              </w:rPr>
            </w:pPr>
            <w:r w:rsidRPr="00006D5F">
              <w:rPr>
                <w:rFonts w:ascii="Times New Roman" w:hAnsi="Times New Roman"/>
                <w:sz w:val="24"/>
                <w:szCs w:val="24"/>
              </w:rPr>
              <w:t>Informācija par to, vai šīs tabulas A ailē minētās ES tiesību akta vienības tiek pārņemtas vai ieviestas pilnībā vai daļēji.</w:t>
            </w:r>
            <w:r w:rsidRPr="00006D5F">
              <w:rPr>
                <w:rFonts w:ascii="Times New Roman" w:hAnsi="Times New Roman"/>
                <w:sz w:val="24"/>
                <w:szCs w:val="24"/>
              </w:rPr>
              <w:br/>
              <w:t>Ja attiecīgā ES tiesību akta vienība tiek pārņemta vai ieviesta daļēji, sniedz attiecīgu skaidrojumu, kā arī precīzi norāda, kad un kādā veidā ES tiesību akta vienība tiks pārņemta vai ieviesta pilnībā.</w:t>
            </w:r>
            <w:r w:rsidRPr="00006D5F">
              <w:rPr>
                <w:rFonts w:ascii="Times New Roman" w:hAnsi="Times New Roman"/>
                <w:sz w:val="24"/>
                <w:szCs w:val="24"/>
              </w:rPr>
              <w:br/>
              <w:t>Norāda institūciju, kas ir atbildīga par šo saistību izpildi pilnībā</w:t>
            </w:r>
          </w:p>
        </w:tc>
        <w:tc>
          <w:tcPr>
            <w:tcW w:w="1369" w:type="pct"/>
            <w:hideMark/>
          </w:tcPr>
          <w:p w:rsidR="006302C9" w:rsidRPr="00006D5F" w:rsidRDefault="006302C9" w:rsidP="00316685">
            <w:pPr>
              <w:rPr>
                <w:rFonts w:ascii="Times New Roman" w:hAnsi="Times New Roman"/>
                <w:sz w:val="24"/>
                <w:szCs w:val="24"/>
              </w:rPr>
            </w:pPr>
            <w:r w:rsidRPr="00006D5F">
              <w:rPr>
                <w:rFonts w:ascii="Times New Roman" w:hAnsi="Times New Roman"/>
                <w:sz w:val="24"/>
                <w:szCs w:val="24"/>
              </w:rPr>
              <w:t>Informācija par to, vai šīs tabulas B ailē minētās projekta vienības paredz stingrākas prasības nekā šīs tabulas A ailē minētās ES tiesību akta vienības.</w:t>
            </w:r>
            <w:r w:rsidRPr="00006D5F">
              <w:rPr>
                <w:rFonts w:ascii="Times New Roman" w:hAnsi="Times New Roman"/>
                <w:sz w:val="24"/>
                <w:szCs w:val="24"/>
              </w:rPr>
              <w:br/>
              <w:t>Ja projekts satur stingrākas prasības nekā attiecīgais ES tiesību akts, norāda pamatojumu un samērīgumu.</w:t>
            </w:r>
            <w:r w:rsidRPr="00006D5F">
              <w:rPr>
                <w:rFonts w:ascii="Times New Roman" w:hAnsi="Times New Roman"/>
                <w:sz w:val="24"/>
                <w:szCs w:val="24"/>
              </w:rPr>
              <w:br/>
              <w:t>Norāda iespējamās alternatīvas (t. sk. alternatīvas, kas neparedz tiesiskā regulējuma izstrādi) – kādos gadījumos būtu iespējams izvairīties no stingrāku prasību noteikšanas, nekā paredzēts attiecīgajos ES tiesību aktos</w:t>
            </w:r>
          </w:p>
        </w:tc>
      </w:tr>
      <w:tr w:rsidR="00006D5F" w:rsidRPr="00006D5F" w:rsidTr="00B755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066" w:type="pct"/>
            <w:hideMark/>
          </w:tcPr>
          <w:p w:rsidR="006302C9" w:rsidRPr="00006D5F" w:rsidRDefault="00C00652" w:rsidP="00316685">
            <w:pPr>
              <w:rPr>
                <w:rFonts w:ascii="Times New Roman" w:hAnsi="Times New Roman"/>
                <w:sz w:val="24"/>
                <w:szCs w:val="24"/>
              </w:rPr>
            </w:pPr>
            <w:r>
              <w:rPr>
                <w:rFonts w:ascii="Times New Roman" w:hAnsi="Times New Roman"/>
                <w:sz w:val="24"/>
                <w:szCs w:val="24"/>
              </w:rPr>
              <w:lastRenderedPageBreak/>
              <w:t xml:space="preserve">Direktīvas 66/402/EK </w:t>
            </w:r>
            <w:r w:rsidR="006302C9" w:rsidRPr="00006D5F">
              <w:rPr>
                <w:rFonts w:ascii="Times New Roman" w:hAnsi="Times New Roman"/>
                <w:sz w:val="24"/>
                <w:szCs w:val="24"/>
              </w:rPr>
              <w:t>2. panta 1.punkta “A” apakšpunkts</w:t>
            </w:r>
          </w:p>
          <w:p w:rsidR="006302C9" w:rsidRPr="00006D5F" w:rsidRDefault="006302C9" w:rsidP="00316685">
            <w:pPr>
              <w:rPr>
                <w:rFonts w:ascii="Times New Roman" w:hAnsi="Times New Roman"/>
                <w:sz w:val="24"/>
                <w:szCs w:val="24"/>
              </w:rPr>
            </w:pPr>
          </w:p>
        </w:tc>
        <w:tc>
          <w:tcPr>
            <w:tcW w:w="1009" w:type="pct"/>
            <w:hideMark/>
          </w:tcPr>
          <w:p w:rsidR="006302C9" w:rsidRPr="00006D5F" w:rsidRDefault="006302C9" w:rsidP="00316685">
            <w:pPr>
              <w:rPr>
                <w:rFonts w:ascii="Times New Roman" w:hAnsi="Times New Roman"/>
                <w:sz w:val="24"/>
                <w:szCs w:val="24"/>
              </w:rPr>
            </w:pPr>
            <w:r w:rsidRPr="00006D5F">
              <w:rPr>
                <w:rFonts w:ascii="Times New Roman" w:hAnsi="Times New Roman"/>
                <w:sz w:val="24"/>
                <w:szCs w:val="24"/>
              </w:rPr>
              <w:t>Noteikumu projekta</w:t>
            </w:r>
            <w:r w:rsidR="00006D5F">
              <w:rPr>
                <w:rFonts w:ascii="Times New Roman" w:hAnsi="Times New Roman"/>
                <w:sz w:val="24"/>
                <w:szCs w:val="24"/>
              </w:rPr>
              <w:t xml:space="preserve"> </w:t>
            </w:r>
            <w:r w:rsidRPr="00006D5F">
              <w:rPr>
                <w:rFonts w:ascii="Times New Roman" w:hAnsi="Times New Roman"/>
                <w:sz w:val="24"/>
                <w:szCs w:val="24"/>
              </w:rPr>
              <w:t>1.</w:t>
            </w:r>
            <w:r w:rsidR="00FD4781">
              <w:rPr>
                <w:rFonts w:ascii="Times New Roman" w:hAnsi="Times New Roman"/>
                <w:sz w:val="24"/>
                <w:szCs w:val="24"/>
              </w:rPr>
              <w:t>1.</w:t>
            </w:r>
            <w:r w:rsidRPr="00006D5F">
              <w:rPr>
                <w:rFonts w:ascii="Times New Roman" w:hAnsi="Times New Roman"/>
                <w:sz w:val="24"/>
                <w:szCs w:val="24"/>
              </w:rPr>
              <w:t xml:space="preserve"> </w:t>
            </w:r>
            <w:r w:rsidR="00FD4781">
              <w:rPr>
                <w:rFonts w:ascii="Times New Roman" w:hAnsi="Times New Roman"/>
                <w:sz w:val="24"/>
                <w:szCs w:val="24"/>
              </w:rPr>
              <w:t>apakš</w:t>
            </w:r>
            <w:r w:rsidR="00006D5F">
              <w:rPr>
                <w:rFonts w:ascii="Times New Roman" w:hAnsi="Times New Roman"/>
                <w:sz w:val="24"/>
                <w:szCs w:val="24"/>
              </w:rPr>
              <w:t>punkts</w:t>
            </w:r>
          </w:p>
        </w:tc>
        <w:tc>
          <w:tcPr>
            <w:tcW w:w="1556" w:type="pct"/>
            <w:hideMark/>
          </w:tcPr>
          <w:p w:rsidR="00AF41CB" w:rsidRDefault="00AF41CB" w:rsidP="00316685">
            <w:pPr>
              <w:rPr>
                <w:rFonts w:ascii="Times New Roman" w:hAnsi="Times New Roman"/>
                <w:sz w:val="24"/>
                <w:szCs w:val="24"/>
              </w:rPr>
            </w:pPr>
            <w:r>
              <w:rPr>
                <w:rFonts w:ascii="Times New Roman" w:hAnsi="Times New Roman"/>
                <w:sz w:val="24"/>
                <w:szCs w:val="24"/>
              </w:rPr>
              <w:t xml:space="preserve">Daļēji </w:t>
            </w:r>
            <w:r w:rsidR="006302C9" w:rsidRPr="00006D5F">
              <w:rPr>
                <w:rFonts w:ascii="Times New Roman" w:hAnsi="Times New Roman"/>
                <w:sz w:val="24"/>
                <w:szCs w:val="24"/>
              </w:rPr>
              <w:t>pārņemts.</w:t>
            </w:r>
          </w:p>
          <w:p w:rsidR="00AF41CB" w:rsidRPr="00AF41CB" w:rsidRDefault="00AF41CB" w:rsidP="00AF41CB">
            <w:pPr>
              <w:pStyle w:val="Default"/>
            </w:pPr>
            <w:r w:rsidRPr="00AF41CB">
              <w:t xml:space="preserve">Komisijas </w:t>
            </w:r>
            <w:r w:rsidRPr="00AF41CB">
              <w:rPr>
                <w:bCs/>
              </w:rPr>
              <w:t xml:space="preserve">2017. gada 16. marta </w:t>
            </w:r>
            <w:r w:rsidRPr="00AF41CB">
              <w:t>Īstenošanas Lēmums</w:t>
            </w:r>
          </w:p>
          <w:p w:rsidR="00AF41CB" w:rsidRPr="00006D5F" w:rsidRDefault="00AF41CB" w:rsidP="008F2163">
            <w:pPr>
              <w:jc w:val="both"/>
              <w:rPr>
                <w:rFonts w:ascii="Times New Roman" w:hAnsi="Times New Roman"/>
                <w:sz w:val="24"/>
                <w:szCs w:val="24"/>
              </w:rPr>
            </w:pPr>
            <w:r w:rsidRPr="00AF41CB">
              <w:rPr>
                <w:rFonts w:ascii="Times New Roman" w:hAnsi="Times New Roman"/>
                <w:bCs/>
                <w:color w:val="000000"/>
                <w:sz w:val="24"/>
                <w:szCs w:val="24"/>
                <w:lang w:eastAsia="lv-LV"/>
              </w:rPr>
              <w:t>2017/478, ar kuru konkrētas dalībvalstis atbrīvo no pienākuma konkrētām sugām piemērot Padomes Direktīvas 66/401/EEK, 66/402/EEK, 68/193/EEK, 1999/105/EK, 2002/54/EK, 2002/55/EK un 2002/57/EK attiecīgi par lopbarības augu sēklu, graudaugu sēklu, vīnogulāju veģetatīvās pavairošanas materiāla, meža reproduktīvā materiāla, biešu sēklu, dārzeņu sēklu un eļļas augu un šķiedraugu sēklu tirdzniecību un ar kuru atceļ Komisijas Lēmumu 2010/680/ES</w:t>
            </w:r>
            <w:r w:rsidR="00701D56">
              <w:rPr>
                <w:rFonts w:ascii="Times New Roman" w:hAnsi="Times New Roman"/>
                <w:bCs/>
                <w:color w:val="000000"/>
                <w:sz w:val="24"/>
                <w:szCs w:val="24"/>
                <w:lang w:eastAsia="lv-LV"/>
              </w:rPr>
              <w:t>,</w:t>
            </w:r>
            <w:r>
              <w:rPr>
                <w:rFonts w:ascii="Times New Roman" w:hAnsi="Times New Roman"/>
                <w:bCs/>
                <w:color w:val="000000"/>
                <w:sz w:val="24"/>
                <w:szCs w:val="24"/>
                <w:lang w:eastAsia="lv-LV"/>
              </w:rPr>
              <w:t xml:space="preserve"> (turpmāk – lēmums 2017/478) atbrīvo Latviju no citu labības sugu pārņemšan</w:t>
            </w:r>
            <w:r w:rsidR="004D5609">
              <w:rPr>
                <w:rFonts w:ascii="Times New Roman" w:hAnsi="Times New Roman"/>
                <w:bCs/>
                <w:color w:val="000000"/>
                <w:sz w:val="24"/>
                <w:szCs w:val="24"/>
                <w:lang w:eastAsia="lv-LV"/>
              </w:rPr>
              <w:t>as</w:t>
            </w:r>
            <w:r w:rsidR="000C0A98">
              <w:rPr>
                <w:rFonts w:ascii="Times New Roman" w:hAnsi="Times New Roman"/>
                <w:bCs/>
                <w:color w:val="000000"/>
                <w:sz w:val="24"/>
                <w:szCs w:val="24"/>
                <w:lang w:eastAsia="lv-LV"/>
              </w:rPr>
              <w:t xml:space="preserve"> </w:t>
            </w:r>
            <w:r>
              <w:rPr>
                <w:rFonts w:ascii="Times New Roman" w:hAnsi="Times New Roman"/>
                <w:bCs/>
                <w:color w:val="000000"/>
                <w:sz w:val="24"/>
                <w:szCs w:val="24"/>
                <w:lang w:eastAsia="lv-LV"/>
              </w:rPr>
              <w:t>noteikumos Nr.120.</w:t>
            </w:r>
          </w:p>
        </w:tc>
        <w:tc>
          <w:tcPr>
            <w:tcW w:w="1369" w:type="pct"/>
            <w:hideMark/>
          </w:tcPr>
          <w:p w:rsidR="006302C9" w:rsidRPr="00006D5F" w:rsidRDefault="006302C9" w:rsidP="00316685">
            <w:pPr>
              <w:rPr>
                <w:rFonts w:ascii="Times New Roman" w:hAnsi="Times New Roman"/>
                <w:sz w:val="24"/>
                <w:szCs w:val="24"/>
              </w:rPr>
            </w:pPr>
            <w:r w:rsidRPr="00006D5F">
              <w:rPr>
                <w:rFonts w:ascii="Times New Roman" w:hAnsi="Times New Roman"/>
                <w:sz w:val="24"/>
                <w:szCs w:val="24"/>
              </w:rPr>
              <w:t>Neparedz stingrākas prasības, kā noteikts direktīvā.</w:t>
            </w:r>
          </w:p>
        </w:tc>
      </w:tr>
      <w:tr w:rsidR="00306EFD" w:rsidRPr="00006D5F" w:rsidTr="00B755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795"/>
        </w:trPr>
        <w:tc>
          <w:tcPr>
            <w:tcW w:w="1066" w:type="pct"/>
          </w:tcPr>
          <w:p w:rsidR="00F453AE" w:rsidRPr="00006D5F" w:rsidRDefault="00306EFD" w:rsidP="00316685">
            <w:pPr>
              <w:rPr>
                <w:rFonts w:ascii="Times New Roman" w:hAnsi="Times New Roman"/>
                <w:sz w:val="24"/>
                <w:szCs w:val="24"/>
              </w:rPr>
            </w:pPr>
            <w:r w:rsidRPr="00006D5F">
              <w:rPr>
                <w:rFonts w:ascii="Times New Roman" w:hAnsi="Times New Roman"/>
                <w:sz w:val="24"/>
                <w:szCs w:val="24"/>
              </w:rPr>
              <w:t>Direktīvas 66/402</w:t>
            </w:r>
            <w:r w:rsidR="00C00652">
              <w:rPr>
                <w:rFonts w:ascii="Times New Roman" w:hAnsi="Times New Roman"/>
                <w:sz w:val="24"/>
                <w:szCs w:val="24"/>
              </w:rPr>
              <w:t>/EK</w:t>
            </w:r>
            <w:r w:rsidR="00E03E6F">
              <w:rPr>
                <w:rFonts w:ascii="Times New Roman" w:hAnsi="Times New Roman"/>
                <w:sz w:val="24"/>
                <w:szCs w:val="24"/>
              </w:rPr>
              <w:t xml:space="preserve"> I pielikuma 5.iedaļa</w:t>
            </w:r>
            <w:r w:rsidR="00970C5B">
              <w:rPr>
                <w:rFonts w:ascii="Times New Roman" w:hAnsi="Times New Roman"/>
                <w:sz w:val="24"/>
                <w:szCs w:val="24"/>
              </w:rPr>
              <w:t xml:space="preserve">s „a” apakšpunkts </w:t>
            </w:r>
          </w:p>
        </w:tc>
        <w:tc>
          <w:tcPr>
            <w:tcW w:w="1009" w:type="pct"/>
          </w:tcPr>
          <w:p w:rsidR="000F3785" w:rsidRPr="00006D5F" w:rsidRDefault="000F3785" w:rsidP="00316685">
            <w:pPr>
              <w:rPr>
                <w:rFonts w:ascii="Times New Roman" w:hAnsi="Times New Roman"/>
                <w:sz w:val="24"/>
                <w:szCs w:val="24"/>
              </w:rPr>
            </w:pPr>
            <w:r>
              <w:rPr>
                <w:rFonts w:ascii="Times New Roman" w:hAnsi="Times New Roman"/>
                <w:sz w:val="24"/>
                <w:szCs w:val="24"/>
              </w:rPr>
              <w:t>Noteikumu</w:t>
            </w:r>
            <w:r w:rsidRPr="00006D5F">
              <w:rPr>
                <w:rFonts w:ascii="Times New Roman" w:hAnsi="Times New Roman"/>
                <w:sz w:val="24"/>
                <w:szCs w:val="24"/>
              </w:rPr>
              <w:t xml:space="preserve"> Nr.120</w:t>
            </w:r>
            <w:r>
              <w:rPr>
                <w:rFonts w:ascii="Times New Roman" w:hAnsi="Times New Roman"/>
                <w:sz w:val="24"/>
                <w:szCs w:val="24"/>
              </w:rPr>
              <w:t xml:space="preserve"> 1.pielikums</w:t>
            </w:r>
          </w:p>
        </w:tc>
        <w:tc>
          <w:tcPr>
            <w:tcW w:w="1556" w:type="pct"/>
          </w:tcPr>
          <w:p w:rsidR="00F453AE" w:rsidRDefault="00F453AE" w:rsidP="00F453AE">
            <w:pPr>
              <w:rPr>
                <w:rFonts w:ascii="Times New Roman" w:hAnsi="Times New Roman"/>
                <w:sz w:val="24"/>
                <w:szCs w:val="24"/>
              </w:rPr>
            </w:pPr>
            <w:r>
              <w:rPr>
                <w:rFonts w:ascii="Times New Roman" w:hAnsi="Times New Roman"/>
                <w:sz w:val="24"/>
                <w:szCs w:val="24"/>
              </w:rPr>
              <w:t xml:space="preserve">Daļēji </w:t>
            </w:r>
            <w:r w:rsidRPr="00006D5F">
              <w:rPr>
                <w:rFonts w:ascii="Times New Roman" w:hAnsi="Times New Roman"/>
                <w:sz w:val="24"/>
                <w:szCs w:val="24"/>
              </w:rPr>
              <w:t>pārņemts.</w:t>
            </w:r>
          </w:p>
          <w:p w:rsidR="00306EFD" w:rsidRPr="00F453AE" w:rsidRDefault="00F453AE" w:rsidP="000C0A98">
            <w:pPr>
              <w:jc w:val="both"/>
              <w:rPr>
                <w:rFonts w:ascii="Times New Roman" w:hAnsi="Times New Roman"/>
                <w:bCs/>
                <w:color w:val="000000"/>
                <w:sz w:val="24"/>
                <w:szCs w:val="24"/>
                <w:lang w:eastAsia="lv-LV"/>
              </w:rPr>
            </w:pPr>
            <w:r>
              <w:rPr>
                <w:rFonts w:ascii="Times New Roman" w:hAnsi="Times New Roman"/>
                <w:bCs/>
                <w:color w:val="000000"/>
                <w:sz w:val="24"/>
                <w:szCs w:val="24"/>
                <w:lang w:eastAsia="lv-LV"/>
              </w:rPr>
              <w:t>Lēmums 2017/478 atbrīvo Latviju</w:t>
            </w:r>
            <w:r w:rsidR="000C0A98">
              <w:rPr>
                <w:rFonts w:ascii="Times New Roman" w:hAnsi="Times New Roman"/>
                <w:bCs/>
                <w:color w:val="000000"/>
                <w:sz w:val="24"/>
                <w:szCs w:val="24"/>
                <w:lang w:eastAsia="lv-LV"/>
              </w:rPr>
              <w:t xml:space="preserve"> no citu labības sugu pārņemšanas</w:t>
            </w:r>
            <w:r>
              <w:rPr>
                <w:rFonts w:ascii="Times New Roman" w:hAnsi="Times New Roman"/>
                <w:bCs/>
                <w:color w:val="000000"/>
                <w:sz w:val="24"/>
                <w:szCs w:val="24"/>
                <w:lang w:eastAsia="lv-LV"/>
              </w:rPr>
              <w:t xml:space="preserve"> noteikumos Nr.120.</w:t>
            </w:r>
          </w:p>
        </w:tc>
        <w:tc>
          <w:tcPr>
            <w:tcW w:w="1369" w:type="pct"/>
          </w:tcPr>
          <w:p w:rsidR="00306EFD" w:rsidRPr="00006D5F" w:rsidRDefault="0004114C" w:rsidP="00316685">
            <w:pPr>
              <w:rPr>
                <w:rFonts w:ascii="Times New Roman" w:hAnsi="Times New Roman"/>
                <w:sz w:val="24"/>
                <w:szCs w:val="24"/>
              </w:rPr>
            </w:pPr>
            <w:r w:rsidRPr="00006D5F">
              <w:rPr>
                <w:rFonts w:ascii="Times New Roman" w:hAnsi="Times New Roman"/>
                <w:sz w:val="24"/>
                <w:szCs w:val="24"/>
              </w:rPr>
              <w:t>Neparedz stingrākas prasības, kā noteikts direktīvā.</w:t>
            </w:r>
          </w:p>
        </w:tc>
      </w:tr>
      <w:tr w:rsidR="000F3785" w:rsidRPr="00006D5F" w:rsidTr="00B755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1560"/>
        </w:trPr>
        <w:tc>
          <w:tcPr>
            <w:tcW w:w="1066" w:type="pct"/>
          </w:tcPr>
          <w:p w:rsidR="000F3785" w:rsidRDefault="000F3785" w:rsidP="000F3785">
            <w:pPr>
              <w:rPr>
                <w:rFonts w:ascii="Times New Roman" w:hAnsi="Times New Roman"/>
                <w:sz w:val="24"/>
                <w:szCs w:val="24"/>
              </w:rPr>
            </w:pPr>
            <w:r>
              <w:rPr>
                <w:rFonts w:ascii="Times New Roman" w:hAnsi="Times New Roman"/>
                <w:sz w:val="24"/>
                <w:szCs w:val="24"/>
              </w:rPr>
              <w:t>Direkt</w:t>
            </w:r>
            <w:r w:rsidR="00E03E6F">
              <w:rPr>
                <w:rFonts w:ascii="Times New Roman" w:hAnsi="Times New Roman"/>
                <w:sz w:val="24"/>
                <w:szCs w:val="24"/>
              </w:rPr>
              <w:t>īvas 66/402</w:t>
            </w:r>
            <w:r w:rsidR="00C00652">
              <w:rPr>
                <w:rFonts w:ascii="Times New Roman" w:hAnsi="Times New Roman"/>
                <w:sz w:val="24"/>
                <w:szCs w:val="24"/>
              </w:rPr>
              <w:t>/EK</w:t>
            </w:r>
            <w:r w:rsidR="00E03E6F">
              <w:rPr>
                <w:rFonts w:ascii="Times New Roman" w:hAnsi="Times New Roman"/>
                <w:sz w:val="24"/>
                <w:szCs w:val="24"/>
              </w:rPr>
              <w:t xml:space="preserve"> I pielikuma 5.iedaļas</w:t>
            </w:r>
            <w:r>
              <w:rPr>
                <w:rFonts w:ascii="Times New Roman" w:hAnsi="Times New Roman"/>
                <w:sz w:val="24"/>
                <w:szCs w:val="24"/>
              </w:rPr>
              <w:t xml:space="preserve"> “b”</w:t>
            </w:r>
            <w:r w:rsidR="00E03E6F">
              <w:rPr>
                <w:rFonts w:ascii="Times New Roman" w:hAnsi="Times New Roman"/>
                <w:sz w:val="24"/>
                <w:szCs w:val="24"/>
              </w:rPr>
              <w:t xml:space="preserve"> </w:t>
            </w:r>
            <w:r>
              <w:rPr>
                <w:rFonts w:ascii="Times New Roman" w:hAnsi="Times New Roman"/>
                <w:sz w:val="24"/>
                <w:szCs w:val="24"/>
              </w:rPr>
              <w:t>punkta “i” apakšpunkts</w:t>
            </w:r>
          </w:p>
          <w:p w:rsidR="000F3785" w:rsidRDefault="000F3785" w:rsidP="00316685">
            <w:pPr>
              <w:rPr>
                <w:rFonts w:ascii="Times New Roman" w:hAnsi="Times New Roman"/>
                <w:sz w:val="24"/>
                <w:szCs w:val="24"/>
              </w:rPr>
            </w:pPr>
          </w:p>
        </w:tc>
        <w:tc>
          <w:tcPr>
            <w:tcW w:w="1009" w:type="pct"/>
          </w:tcPr>
          <w:p w:rsidR="000F3785" w:rsidRPr="00006D5F" w:rsidRDefault="000F3785" w:rsidP="00316685">
            <w:pPr>
              <w:rPr>
                <w:rFonts w:ascii="Times New Roman" w:hAnsi="Times New Roman"/>
                <w:sz w:val="24"/>
                <w:szCs w:val="24"/>
              </w:rPr>
            </w:pPr>
            <w:r>
              <w:rPr>
                <w:rFonts w:ascii="Times New Roman" w:hAnsi="Times New Roman"/>
                <w:sz w:val="24"/>
                <w:szCs w:val="24"/>
              </w:rPr>
              <w:t>Noteikumu</w:t>
            </w:r>
            <w:r w:rsidRPr="00006D5F">
              <w:rPr>
                <w:rFonts w:ascii="Times New Roman" w:hAnsi="Times New Roman"/>
                <w:sz w:val="24"/>
                <w:szCs w:val="24"/>
              </w:rPr>
              <w:t xml:space="preserve"> Nr.120</w:t>
            </w:r>
            <w:r>
              <w:rPr>
                <w:rFonts w:ascii="Times New Roman" w:hAnsi="Times New Roman"/>
                <w:sz w:val="24"/>
                <w:szCs w:val="24"/>
              </w:rPr>
              <w:t xml:space="preserve"> 3.pielikuma 6.punkta 2.1. apakšpunkts</w:t>
            </w:r>
          </w:p>
        </w:tc>
        <w:tc>
          <w:tcPr>
            <w:tcW w:w="1556" w:type="pct"/>
          </w:tcPr>
          <w:p w:rsidR="0004114C" w:rsidRDefault="0004114C" w:rsidP="0004114C">
            <w:pPr>
              <w:rPr>
                <w:rFonts w:ascii="Times New Roman" w:hAnsi="Times New Roman"/>
                <w:sz w:val="24"/>
                <w:szCs w:val="24"/>
              </w:rPr>
            </w:pPr>
            <w:r>
              <w:rPr>
                <w:rFonts w:ascii="Times New Roman" w:hAnsi="Times New Roman"/>
                <w:sz w:val="24"/>
                <w:szCs w:val="24"/>
              </w:rPr>
              <w:t xml:space="preserve">Daļēji </w:t>
            </w:r>
            <w:r w:rsidRPr="00006D5F">
              <w:rPr>
                <w:rFonts w:ascii="Times New Roman" w:hAnsi="Times New Roman"/>
                <w:sz w:val="24"/>
                <w:szCs w:val="24"/>
              </w:rPr>
              <w:t>pārņemts.</w:t>
            </w:r>
          </w:p>
          <w:p w:rsidR="000F3785" w:rsidRDefault="0004114C" w:rsidP="000C0A98">
            <w:pPr>
              <w:jc w:val="both"/>
              <w:rPr>
                <w:rFonts w:ascii="Times New Roman" w:hAnsi="Times New Roman"/>
                <w:sz w:val="24"/>
                <w:szCs w:val="24"/>
              </w:rPr>
            </w:pPr>
            <w:r>
              <w:rPr>
                <w:rFonts w:ascii="Times New Roman" w:hAnsi="Times New Roman"/>
                <w:bCs/>
                <w:color w:val="000000"/>
                <w:sz w:val="24"/>
                <w:szCs w:val="24"/>
                <w:lang w:eastAsia="lv-LV"/>
              </w:rPr>
              <w:t>Lēmums 2017/478 atbrīvo Latviju</w:t>
            </w:r>
            <w:r w:rsidR="000C0A98">
              <w:rPr>
                <w:rFonts w:ascii="Times New Roman" w:hAnsi="Times New Roman"/>
                <w:bCs/>
                <w:color w:val="000000"/>
                <w:sz w:val="24"/>
                <w:szCs w:val="24"/>
                <w:lang w:eastAsia="lv-LV"/>
              </w:rPr>
              <w:t xml:space="preserve"> no citu labības sugu pārņemšanas</w:t>
            </w:r>
            <w:r>
              <w:rPr>
                <w:rFonts w:ascii="Times New Roman" w:hAnsi="Times New Roman"/>
                <w:bCs/>
                <w:color w:val="000000"/>
                <w:sz w:val="24"/>
                <w:szCs w:val="24"/>
                <w:lang w:eastAsia="lv-LV"/>
              </w:rPr>
              <w:t xml:space="preserve"> noteikumos Nr.120.</w:t>
            </w:r>
          </w:p>
        </w:tc>
        <w:tc>
          <w:tcPr>
            <w:tcW w:w="1369" w:type="pct"/>
          </w:tcPr>
          <w:p w:rsidR="000F3785" w:rsidRPr="00006D5F" w:rsidRDefault="0004114C" w:rsidP="00316685">
            <w:pPr>
              <w:rPr>
                <w:rFonts w:ascii="Times New Roman" w:hAnsi="Times New Roman"/>
                <w:sz w:val="24"/>
                <w:szCs w:val="24"/>
              </w:rPr>
            </w:pPr>
            <w:r w:rsidRPr="00006D5F">
              <w:rPr>
                <w:rFonts w:ascii="Times New Roman" w:hAnsi="Times New Roman"/>
                <w:sz w:val="24"/>
                <w:szCs w:val="24"/>
              </w:rPr>
              <w:t>Neparedz stingrākas prasības, kā noteikts direktīvā.</w:t>
            </w:r>
          </w:p>
        </w:tc>
      </w:tr>
      <w:tr w:rsidR="000F3785" w:rsidRPr="00006D5F" w:rsidTr="00B755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1875"/>
        </w:trPr>
        <w:tc>
          <w:tcPr>
            <w:tcW w:w="1066" w:type="pct"/>
          </w:tcPr>
          <w:p w:rsidR="000F3785" w:rsidRDefault="000F3785" w:rsidP="00316685">
            <w:pPr>
              <w:rPr>
                <w:rFonts w:ascii="Times New Roman" w:hAnsi="Times New Roman"/>
                <w:sz w:val="24"/>
                <w:szCs w:val="24"/>
              </w:rPr>
            </w:pPr>
            <w:r>
              <w:rPr>
                <w:rFonts w:ascii="Times New Roman" w:hAnsi="Times New Roman"/>
                <w:sz w:val="24"/>
                <w:szCs w:val="24"/>
              </w:rPr>
              <w:lastRenderedPageBreak/>
              <w:t>Direkt</w:t>
            </w:r>
            <w:r w:rsidR="00E03E6F">
              <w:rPr>
                <w:rFonts w:ascii="Times New Roman" w:hAnsi="Times New Roman"/>
                <w:sz w:val="24"/>
                <w:szCs w:val="24"/>
              </w:rPr>
              <w:t>īvas 66/402</w:t>
            </w:r>
            <w:r w:rsidR="00C00652">
              <w:rPr>
                <w:rFonts w:ascii="Times New Roman" w:hAnsi="Times New Roman"/>
                <w:sz w:val="24"/>
                <w:szCs w:val="24"/>
              </w:rPr>
              <w:t>/EK</w:t>
            </w:r>
            <w:r w:rsidR="00E03E6F">
              <w:rPr>
                <w:rFonts w:ascii="Times New Roman" w:hAnsi="Times New Roman"/>
                <w:sz w:val="24"/>
                <w:szCs w:val="24"/>
              </w:rPr>
              <w:t xml:space="preserve"> I pielikuma 7.iedaļas</w:t>
            </w:r>
            <w:r>
              <w:rPr>
                <w:rFonts w:ascii="Times New Roman" w:hAnsi="Times New Roman"/>
                <w:sz w:val="24"/>
                <w:szCs w:val="24"/>
              </w:rPr>
              <w:t xml:space="preserve"> B</w:t>
            </w:r>
            <w:r w:rsidR="00E03E6F">
              <w:rPr>
                <w:rFonts w:ascii="Times New Roman" w:hAnsi="Times New Roman"/>
                <w:sz w:val="24"/>
                <w:szCs w:val="24"/>
              </w:rPr>
              <w:t xml:space="preserve">. </w:t>
            </w:r>
            <w:r>
              <w:rPr>
                <w:rFonts w:ascii="Times New Roman" w:hAnsi="Times New Roman"/>
                <w:sz w:val="24"/>
                <w:szCs w:val="24"/>
              </w:rPr>
              <w:t>punkta “a” apak</w:t>
            </w:r>
            <w:r w:rsidR="0004114C">
              <w:rPr>
                <w:rFonts w:ascii="Times New Roman" w:hAnsi="Times New Roman"/>
                <w:sz w:val="24"/>
                <w:szCs w:val="24"/>
              </w:rPr>
              <w:t>špunkts</w:t>
            </w:r>
          </w:p>
        </w:tc>
        <w:tc>
          <w:tcPr>
            <w:tcW w:w="1009" w:type="pct"/>
          </w:tcPr>
          <w:p w:rsidR="000F3785" w:rsidRPr="00006D5F" w:rsidRDefault="000F3785" w:rsidP="005A120A">
            <w:pPr>
              <w:rPr>
                <w:rFonts w:ascii="Times New Roman" w:hAnsi="Times New Roman"/>
                <w:sz w:val="24"/>
                <w:szCs w:val="24"/>
              </w:rPr>
            </w:pPr>
            <w:r>
              <w:rPr>
                <w:rFonts w:ascii="Times New Roman" w:hAnsi="Times New Roman"/>
                <w:sz w:val="24"/>
                <w:szCs w:val="24"/>
              </w:rPr>
              <w:t>Noteikumu</w:t>
            </w:r>
            <w:r w:rsidRPr="00006D5F">
              <w:rPr>
                <w:rFonts w:ascii="Times New Roman" w:hAnsi="Times New Roman"/>
                <w:sz w:val="24"/>
                <w:szCs w:val="24"/>
              </w:rPr>
              <w:t xml:space="preserve"> Nr.120</w:t>
            </w:r>
            <w:r>
              <w:rPr>
                <w:rFonts w:ascii="Times New Roman" w:hAnsi="Times New Roman"/>
                <w:sz w:val="24"/>
                <w:szCs w:val="24"/>
              </w:rPr>
              <w:t xml:space="preserve"> </w:t>
            </w:r>
            <w:r w:rsidR="00120014">
              <w:rPr>
                <w:rFonts w:ascii="Times New Roman" w:hAnsi="Times New Roman"/>
                <w:sz w:val="24"/>
                <w:szCs w:val="24"/>
              </w:rPr>
              <w:t>28.punkts</w:t>
            </w:r>
          </w:p>
        </w:tc>
        <w:tc>
          <w:tcPr>
            <w:tcW w:w="1556" w:type="pct"/>
          </w:tcPr>
          <w:p w:rsidR="0004114C" w:rsidRDefault="0004114C" w:rsidP="0004114C">
            <w:pPr>
              <w:rPr>
                <w:rFonts w:ascii="Times New Roman" w:hAnsi="Times New Roman"/>
                <w:sz w:val="24"/>
                <w:szCs w:val="24"/>
              </w:rPr>
            </w:pPr>
            <w:r>
              <w:rPr>
                <w:rFonts w:ascii="Times New Roman" w:hAnsi="Times New Roman"/>
                <w:sz w:val="24"/>
                <w:szCs w:val="24"/>
              </w:rPr>
              <w:t xml:space="preserve">Daļēji </w:t>
            </w:r>
            <w:r w:rsidRPr="00006D5F">
              <w:rPr>
                <w:rFonts w:ascii="Times New Roman" w:hAnsi="Times New Roman"/>
                <w:sz w:val="24"/>
                <w:szCs w:val="24"/>
              </w:rPr>
              <w:t>pārņemts.</w:t>
            </w:r>
          </w:p>
          <w:p w:rsidR="000F3785" w:rsidRDefault="0004114C" w:rsidP="000C0A98">
            <w:pPr>
              <w:jc w:val="both"/>
              <w:rPr>
                <w:rFonts w:ascii="Times New Roman" w:hAnsi="Times New Roman"/>
                <w:sz w:val="24"/>
                <w:szCs w:val="24"/>
              </w:rPr>
            </w:pPr>
            <w:r>
              <w:rPr>
                <w:rFonts w:ascii="Times New Roman" w:hAnsi="Times New Roman"/>
                <w:bCs/>
                <w:color w:val="000000"/>
                <w:sz w:val="24"/>
                <w:szCs w:val="24"/>
                <w:lang w:eastAsia="lv-LV"/>
              </w:rPr>
              <w:t>Lēmums 2017/478 atbrīvo Latviju</w:t>
            </w:r>
            <w:r w:rsidR="000C0A98">
              <w:rPr>
                <w:rFonts w:ascii="Times New Roman" w:hAnsi="Times New Roman"/>
                <w:bCs/>
                <w:color w:val="000000"/>
                <w:sz w:val="24"/>
                <w:szCs w:val="24"/>
                <w:lang w:eastAsia="lv-LV"/>
              </w:rPr>
              <w:t xml:space="preserve"> no citu labības sugu pārņemšanas</w:t>
            </w:r>
            <w:r>
              <w:rPr>
                <w:rFonts w:ascii="Times New Roman" w:hAnsi="Times New Roman"/>
                <w:bCs/>
                <w:color w:val="000000"/>
                <w:sz w:val="24"/>
                <w:szCs w:val="24"/>
                <w:lang w:eastAsia="lv-LV"/>
              </w:rPr>
              <w:t xml:space="preserve"> noteikumos Nr.120.</w:t>
            </w:r>
          </w:p>
        </w:tc>
        <w:tc>
          <w:tcPr>
            <w:tcW w:w="1369" w:type="pct"/>
          </w:tcPr>
          <w:p w:rsidR="000F3785" w:rsidRPr="00006D5F" w:rsidRDefault="0004114C" w:rsidP="00316685">
            <w:pPr>
              <w:rPr>
                <w:rFonts w:ascii="Times New Roman" w:hAnsi="Times New Roman"/>
                <w:sz w:val="24"/>
                <w:szCs w:val="24"/>
              </w:rPr>
            </w:pPr>
            <w:r w:rsidRPr="00006D5F">
              <w:rPr>
                <w:rFonts w:ascii="Times New Roman" w:hAnsi="Times New Roman"/>
                <w:sz w:val="24"/>
                <w:szCs w:val="24"/>
              </w:rPr>
              <w:t>Neparedz stingrākas prasības, kā noteikts direktīvā.</w:t>
            </w:r>
          </w:p>
        </w:tc>
      </w:tr>
      <w:tr w:rsidR="000F3785" w:rsidRPr="00006D5F" w:rsidTr="00B755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1485"/>
        </w:trPr>
        <w:tc>
          <w:tcPr>
            <w:tcW w:w="1066" w:type="pct"/>
          </w:tcPr>
          <w:p w:rsidR="000F3785" w:rsidRDefault="000F3785" w:rsidP="00316685">
            <w:pPr>
              <w:rPr>
                <w:rFonts w:ascii="Times New Roman" w:hAnsi="Times New Roman"/>
                <w:sz w:val="24"/>
                <w:szCs w:val="24"/>
              </w:rPr>
            </w:pPr>
            <w:r>
              <w:rPr>
                <w:rFonts w:ascii="Times New Roman" w:hAnsi="Times New Roman"/>
                <w:sz w:val="24"/>
                <w:szCs w:val="24"/>
              </w:rPr>
              <w:t>Direktīv</w:t>
            </w:r>
            <w:r w:rsidR="00E03E6F">
              <w:rPr>
                <w:rFonts w:ascii="Times New Roman" w:hAnsi="Times New Roman"/>
                <w:sz w:val="24"/>
                <w:szCs w:val="24"/>
              </w:rPr>
              <w:t>as 66/402</w:t>
            </w:r>
            <w:r w:rsidR="00C00652">
              <w:rPr>
                <w:rFonts w:ascii="Times New Roman" w:hAnsi="Times New Roman"/>
                <w:sz w:val="24"/>
                <w:szCs w:val="24"/>
              </w:rPr>
              <w:t>/EK</w:t>
            </w:r>
            <w:r w:rsidR="00E03E6F">
              <w:rPr>
                <w:rFonts w:ascii="Times New Roman" w:hAnsi="Times New Roman"/>
                <w:sz w:val="24"/>
                <w:szCs w:val="24"/>
              </w:rPr>
              <w:t xml:space="preserve"> II pielikuma</w:t>
            </w:r>
            <w:r w:rsidR="00632B4B">
              <w:rPr>
                <w:rFonts w:ascii="Times New Roman" w:hAnsi="Times New Roman"/>
                <w:sz w:val="24"/>
                <w:szCs w:val="24"/>
              </w:rPr>
              <w:t xml:space="preserve"> </w:t>
            </w:r>
            <w:r w:rsidR="00E03E6F">
              <w:rPr>
                <w:rFonts w:ascii="Times New Roman" w:hAnsi="Times New Roman"/>
                <w:sz w:val="24"/>
                <w:szCs w:val="24"/>
              </w:rPr>
              <w:t>1.iedaļas</w:t>
            </w:r>
            <w:r>
              <w:rPr>
                <w:rFonts w:ascii="Times New Roman" w:hAnsi="Times New Roman"/>
                <w:sz w:val="24"/>
                <w:szCs w:val="24"/>
              </w:rPr>
              <w:t xml:space="preserve"> A</w:t>
            </w:r>
            <w:r w:rsidR="00E03E6F">
              <w:rPr>
                <w:rFonts w:ascii="Times New Roman" w:hAnsi="Times New Roman"/>
                <w:sz w:val="24"/>
                <w:szCs w:val="24"/>
              </w:rPr>
              <w:t xml:space="preserve"> </w:t>
            </w:r>
            <w:r>
              <w:rPr>
                <w:rFonts w:ascii="Times New Roman" w:hAnsi="Times New Roman"/>
                <w:sz w:val="24"/>
                <w:szCs w:val="24"/>
              </w:rPr>
              <w:t>punkts</w:t>
            </w:r>
          </w:p>
        </w:tc>
        <w:tc>
          <w:tcPr>
            <w:tcW w:w="1009" w:type="pct"/>
          </w:tcPr>
          <w:p w:rsidR="000F3785" w:rsidRPr="00006D5F" w:rsidRDefault="00120014" w:rsidP="00316685">
            <w:pPr>
              <w:rPr>
                <w:rFonts w:ascii="Times New Roman" w:hAnsi="Times New Roman"/>
                <w:sz w:val="24"/>
                <w:szCs w:val="24"/>
              </w:rPr>
            </w:pPr>
            <w:r>
              <w:rPr>
                <w:rFonts w:ascii="Times New Roman" w:hAnsi="Times New Roman"/>
                <w:sz w:val="24"/>
                <w:szCs w:val="24"/>
              </w:rPr>
              <w:t>Noteikumu</w:t>
            </w:r>
            <w:r w:rsidRPr="00006D5F">
              <w:rPr>
                <w:rFonts w:ascii="Times New Roman" w:hAnsi="Times New Roman"/>
                <w:sz w:val="24"/>
                <w:szCs w:val="24"/>
              </w:rPr>
              <w:t xml:space="preserve"> Nr.120</w:t>
            </w:r>
            <w:r>
              <w:rPr>
                <w:rFonts w:ascii="Times New Roman" w:hAnsi="Times New Roman"/>
                <w:sz w:val="24"/>
                <w:szCs w:val="24"/>
              </w:rPr>
              <w:t xml:space="preserve"> 3.pielikuma 1.punkts</w:t>
            </w:r>
          </w:p>
        </w:tc>
        <w:tc>
          <w:tcPr>
            <w:tcW w:w="1556" w:type="pct"/>
          </w:tcPr>
          <w:p w:rsidR="0004114C" w:rsidRDefault="0004114C" w:rsidP="0004114C">
            <w:pPr>
              <w:rPr>
                <w:rFonts w:ascii="Times New Roman" w:hAnsi="Times New Roman"/>
                <w:sz w:val="24"/>
                <w:szCs w:val="24"/>
              </w:rPr>
            </w:pPr>
            <w:r>
              <w:rPr>
                <w:rFonts w:ascii="Times New Roman" w:hAnsi="Times New Roman"/>
                <w:sz w:val="24"/>
                <w:szCs w:val="24"/>
              </w:rPr>
              <w:t xml:space="preserve">Daļēji </w:t>
            </w:r>
            <w:r w:rsidRPr="00006D5F">
              <w:rPr>
                <w:rFonts w:ascii="Times New Roman" w:hAnsi="Times New Roman"/>
                <w:sz w:val="24"/>
                <w:szCs w:val="24"/>
              </w:rPr>
              <w:t>pārņemts.</w:t>
            </w:r>
          </w:p>
          <w:p w:rsidR="000F3785" w:rsidRDefault="0004114C" w:rsidP="000C0A98">
            <w:pPr>
              <w:jc w:val="both"/>
              <w:rPr>
                <w:rFonts w:ascii="Times New Roman" w:hAnsi="Times New Roman"/>
                <w:sz w:val="24"/>
                <w:szCs w:val="24"/>
              </w:rPr>
            </w:pPr>
            <w:r>
              <w:rPr>
                <w:rFonts w:ascii="Times New Roman" w:hAnsi="Times New Roman"/>
                <w:bCs/>
                <w:color w:val="000000"/>
                <w:sz w:val="24"/>
                <w:szCs w:val="24"/>
                <w:lang w:eastAsia="lv-LV"/>
              </w:rPr>
              <w:t>Lēmums 2017/478 atbrīvo Latviju</w:t>
            </w:r>
            <w:r w:rsidR="000C0A98">
              <w:rPr>
                <w:rFonts w:ascii="Times New Roman" w:hAnsi="Times New Roman"/>
                <w:bCs/>
                <w:color w:val="000000"/>
                <w:sz w:val="24"/>
                <w:szCs w:val="24"/>
                <w:lang w:eastAsia="lv-LV"/>
              </w:rPr>
              <w:t xml:space="preserve"> no citu labības sugu pārņemšanas</w:t>
            </w:r>
            <w:r>
              <w:rPr>
                <w:rFonts w:ascii="Times New Roman" w:hAnsi="Times New Roman"/>
                <w:bCs/>
                <w:color w:val="000000"/>
                <w:sz w:val="24"/>
                <w:szCs w:val="24"/>
                <w:lang w:eastAsia="lv-LV"/>
              </w:rPr>
              <w:t xml:space="preserve"> noteikumos Nr.120.</w:t>
            </w:r>
          </w:p>
        </w:tc>
        <w:tc>
          <w:tcPr>
            <w:tcW w:w="1369" w:type="pct"/>
          </w:tcPr>
          <w:p w:rsidR="000F3785" w:rsidRPr="00006D5F" w:rsidRDefault="0004114C" w:rsidP="00316685">
            <w:pPr>
              <w:rPr>
                <w:rFonts w:ascii="Times New Roman" w:hAnsi="Times New Roman"/>
                <w:sz w:val="24"/>
                <w:szCs w:val="24"/>
              </w:rPr>
            </w:pPr>
            <w:r w:rsidRPr="00006D5F">
              <w:rPr>
                <w:rFonts w:ascii="Times New Roman" w:hAnsi="Times New Roman"/>
                <w:sz w:val="24"/>
                <w:szCs w:val="24"/>
              </w:rPr>
              <w:t>Neparedz stingrākas prasības, kā noteikts direktīvā.</w:t>
            </w:r>
          </w:p>
        </w:tc>
      </w:tr>
      <w:tr w:rsidR="00120014" w:rsidRPr="00006D5F" w:rsidTr="00B755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1635"/>
        </w:trPr>
        <w:tc>
          <w:tcPr>
            <w:tcW w:w="1066" w:type="pct"/>
          </w:tcPr>
          <w:p w:rsidR="00120014" w:rsidRDefault="00120014" w:rsidP="00316685">
            <w:pPr>
              <w:rPr>
                <w:rFonts w:ascii="Times New Roman" w:hAnsi="Times New Roman"/>
                <w:sz w:val="24"/>
                <w:szCs w:val="24"/>
              </w:rPr>
            </w:pPr>
            <w:r>
              <w:rPr>
                <w:rFonts w:ascii="Times New Roman" w:hAnsi="Times New Roman"/>
                <w:sz w:val="24"/>
                <w:szCs w:val="24"/>
              </w:rPr>
              <w:t>Direktīv</w:t>
            </w:r>
            <w:r w:rsidR="00E03E6F">
              <w:rPr>
                <w:rFonts w:ascii="Times New Roman" w:hAnsi="Times New Roman"/>
                <w:sz w:val="24"/>
                <w:szCs w:val="24"/>
              </w:rPr>
              <w:t>as 66/402</w:t>
            </w:r>
            <w:r w:rsidR="00C00652">
              <w:rPr>
                <w:rFonts w:ascii="Times New Roman" w:hAnsi="Times New Roman"/>
                <w:sz w:val="24"/>
                <w:szCs w:val="24"/>
              </w:rPr>
              <w:t>/EK</w:t>
            </w:r>
            <w:r w:rsidR="00E03E6F">
              <w:rPr>
                <w:rFonts w:ascii="Times New Roman" w:hAnsi="Times New Roman"/>
                <w:sz w:val="24"/>
                <w:szCs w:val="24"/>
              </w:rPr>
              <w:t xml:space="preserve"> II pielikuma 1.iedaļas</w:t>
            </w:r>
            <w:r>
              <w:rPr>
                <w:rFonts w:ascii="Times New Roman" w:hAnsi="Times New Roman"/>
                <w:sz w:val="24"/>
                <w:szCs w:val="24"/>
              </w:rPr>
              <w:t xml:space="preserve"> C</w:t>
            </w:r>
            <w:r w:rsidR="00E03E6F">
              <w:rPr>
                <w:rFonts w:ascii="Times New Roman" w:hAnsi="Times New Roman"/>
                <w:sz w:val="24"/>
                <w:szCs w:val="24"/>
              </w:rPr>
              <w:t xml:space="preserve"> </w:t>
            </w:r>
            <w:r>
              <w:rPr>
                <w:rFonts w:ascii="Times New Roman" w:hAnsi="Times New Roman"/>
                <w:sz w:val="24"/>
                <w:szCs w:val="24"/>
              </w:rPr>
              <w:t>punkts</w:t>
            </w:r>
          </w:p>
        </w:tc>
        <w:tc>
          <w:tcPr>
            <w:tcW w:w="1009" w:type="pct"/>
          </w:tcPr>
          <w:p w:rsidR="00120014" w:rsidRPr="00006D5F" w:rsidRDefault="00120014" w:rsidP="00316685">
            <w:pPr>
              <w:rPr>
                <w:rFonts w:ascii="Times New Roman" w:hAnsi="Times New Roman"/>
                <w:sz w:val="24"/>
                <w:szCs w:val="24"/>
              </w:rPr>
            </w:pPr>
            <w:r>
              <w:rPr>
                <w:rFonts w:ascii="Times New Roman" w:hAnsi="Times New Roman"/>
                <w:sz w:val="24"/>
                <w:szCs w:val="24"/>
              </w:rPr>
              <w:t>Noteikumu</w:t>
            </w:r>
            <w:r w:rsidRPr="00006D5F">
              <w:rPr>
                <w:rFonts w:ascii="Times New Roman" w:hAnsi="Times New Roman"/>
                <w:sz w:val="24"/>
                <w:szCs w:val="24"/>
              </w:rPr>
              <w:t xml:space="preserve"> Nr.120</w:t>
            </w:r>
            <w:r>
              <w:rPr>
                <w:rFonts w:ascii="Times New Roman" w:hAnsi="Times New Roman"/>
                <w:sz w:val="24"/>
                <w:szCs w:val="24"/>
              </w:rPr>
              <w:t xml:space="preserve"> 3.pielikuma 6.punkta 3.apakšpunkts</w:t>
            </w:r>
          </w:p>
        </w:tc>
        <w:tc>
          <w:tcPr>
            <w:tcW w:w="1556" w:type="pct"/>
          </w:tcPr>
          <w:p w:rsidR="0004114C" w:rsidRDefault="0004114C" w:rsidP="0004114C">
            <w:pPr>
              <w:rPr>
                <w:rFonts w:ascii="Times New Roman" w:hAnsi="Times New Roman"/>
                <w:sz w:val="24"/>
                <w:szCs w:val="24"/>
              </w:rPr>
            </w:pPr>
            <w:r>
              <w:rPr>
                <w:rFonts w:ascii="Times New Roman" w:hAnsi="Times New Roman"/>
                <w:sz w:val="24"/>
                <w:szCs w:val="24"/>
              </w:rPr>
              <w:t xml:space="preserve">Daļēji </w:t>
            </w:r>
            <w:r w:rsidRPr="00006D5F">
              <w:rPr>
                <w:rFonts w:ascii="Times New Roman" w:hAnsi="Times New Roman"/>
                <w:sz w:val="24"/>
                <w:szCs w:val="24"/>
              </w:rPr>
              <w:t>pārņemts.</w:t>
            </w:r>
          </w:p>
          <w:p w:rsidR="00120014" w:rsidRDefault="0004114C" w:rsidP="000C0A98">
            <w:pPr>
              <w:jc w:val="both"/>
              <w:rPr>
                <w:rFonts w:ascii="Times New Roman" w:hAnsi="Times New Roman"/>
                <w:sz w:val="24"/>
                <w:szCs w:val="24"/>
              </w:rPr>
            </w:pPr>
            <w:r>
              <w:rPr>
                <w:rFonts w:ascii="Times New Roman" w:hAnsi="Times New Roman"/>
                <w:bCs/>
                <w:color w:val="000000"/>
                <w:sz w:val="24"/>
                <w:szCs w:val="24"/>
                <w:lang w:eastAsia="lv-LV"/>
              </w:rPr>
              <w:t>Lēmums 2017/478 atbrīvo Latviju</w:t>
            </w:r>
            <w:r w:rsidR="000C0A98">
              <w:rPr>
                <w:rFonts w:ascii="Times New Roman" w:hAnsi="Times New Roman"/>
                <w:bCs/>
                <w:color w:val="000000"/>
                <w:sz w:val="24"/>
                <w:szCs w:val="24"/>
                <w:lang w:eastAsia="lv-LV"/>
              </w:rPr>
              <w:t xml:space="preserve"> no citu labības sugu pārņemšanas</w:t>
            </w:r>
            <w:r>
              <w:rPr>
                <w:rFonts w:ascii="Times New Roman" w:hAnsi="Times New Roman"/>
                <w:bCs/>
                <w:color w:val="000000"/>
                <w:sz w:val="24"/>
                <w:szCs w:val="24"/>
                <w:lang w:eastAsia="lv-LV"/>
              </w:rPr>
              <w:t xml:space="preserve"> noteikumos Nr.120.</w:t>
            </w:r>
          </w:p>
        </w:tc>
        <w:tc>
          <w:tcPr>
            <w:tcW w:w="1369" w:type="pct"/>
          </w:tcPr>
          <w:p w:rsidR="00120014" w:rsidRPr="00006D5F" w:rsidRDefault="0004114C" w:rsidP="00316685">
            <w:pPr>
              <w:rPr>
                <w:rFonts w:ascii="Times New Roman" w:hAnsi="Times New Roman"/>
                <w:sz w:val="24"/>
                <w:szCs w:val="24"/>
              </w:rPr>
            </w:pPr>
            <w:r w:rsidRPr="00006D5F">
              <w:rPr>
                <w:rFonts w:ascii="Times New Roman" w:hAnsi="Times New Roman"/>
                <w:sz w:val="24"/>
                <w:szCs w:val="24"/>
              </w:rPr>
              <w:t>Neparedz stingrākas prasības, kā noteikts direktīvā.</w:t>
            </w:r>
          </w:p>
        </w:tc>
      </w:tr>
      <w:tr w:rsidR="00120014" w:rsidRPr="00006D5F" w:rsidTr="00B755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1215"/>
        </w:trPr>
        <w:tc>
          <w:tcPr>
            <w:tcW w:w="1066" w:type="pct"/>
          </w:tcPr>
          <w:p w:rsidR="00120014" w:rsidRDefault="00120014" w:rsidP="00316685">
            <w:pPr>
              <w:rPr>
                <w:rFonts w:ascii="Times New Roman" w:hAnsi="Times New Roman"/>
                <w:sz w:val="24"/>
                <w:szCs w:val="24"/>
              </w:rPr>
            </w:pPr>
            <w:r>
              <w:rPr>
                <w:rFonts w:ascii="Times New Roman" w:hAnsi="Times New Roman"/>
                <w:sz w:val="24"/>
                <w:szCs w:val="24"/>
              </w:rPr>
              <w:t>Direktīv</w:t>
            </w:r>
            <w:r w:rsidR="00C00652">
              <w:rPr>
                <w:rFonts w:ascii="Times New Roman" w:hAnsi="Times New Roman"/>
                <w:sz w:val="24"/>
                <w:szCs w:val="24"/>
              </w:rPr>
              <w:t xml:space="preserve">as 66/402/EK </w:t>
            </w:r>
            <w:r>
              <w:rPr>
                <w:rFonts w:ascii="Times New Roman" w:hAnsi="Times New Roman"/>
                <w:sz w:val="24"/>
                <w:szCs w:val="24"/>
              </w:rPr>
              <w:t xml:space="preserve">II pielikuma </w:t>
            </w:r>
            <w:r w:rsidR="00AB108F">
              <w:rPr>
                <w:rFonts w:ascii="Times New Roman" w:hAnsi="Times New Roman"/>
                <w:sz w:val="24"/>
                <w:szCs w:val="24"/>
              </w:rPr>
              <w:t>2.iedaļa</w:t>
            </w:r>
            <w:r w:rsidR="00970C5B">
              <w:rPr>
                <w:rFonts w:ascii="Times New Roman" w:hAnsi="Times New Roman"/>
                <w:sz w:val="24"/>
                <w:szCs w:val="24"/>
              </w:rPr>
              <w:t>s</w:t>
            </w:r>
            <w:r w:rsidR="00AB108F">
              <w:rPr>
                <w:rFonts w:ascii="Times New Roman" w:hAnsi="Times New Roman"/>
                <w:sz w:val="24"/>
                <w:szCs w:val="24"/>
              </w:rPr>
              <w:t xml:space="preserve"> </w:t>
            </w:r>
            <w:r w:rsidR="0004114C">
              <w:rPr>
                <w:rFonts w:ascii="Times New Roman" w:hAnsi="Times New Roman"/>
                <w:sz w:val="24"/>
                <w:szCs w:val="24"/>
              </w:rPr>
              <w:t>A punkt</w:t>
            </w:r>
            <w:r w:rsidR="00970C5B">
              <w:rPr>
                <w:rFonts w:ascii="Times New Roman" w:hAnsi="Times New Roman"/>
                <w:sz w:val="24"/>
                <w:szCs w:val="24"/>
              </w:rPr>
              <w:t>s</w:t>
            </w:r>
          </w:p>
        </w:tc>
        <w:tc>
          <w:tcPr>
            <w:tcW w:w="1009" w:type="pct"/>
          </w:tcPr>
          <w:p w:rsidR="00120014" w:rsidRPr="00006D5F" w:rsidRDefault="00CB55C1" w:rsidP="00316685">
            <w:pPr>
              <w:rPr>
                <w:rFonts w:ascii="Times New Roman" w:hAnsi="Times New Roman"/>
                <w:sz w:val="24"/>
                <w:szCs w:val="24"/>
              </w:rPr>
            </w:pPr>
            <w:r>
              <w:rPr>
                <w:rFonts w:ascii="Times New Roman" w:hAnsi="Times New Roman"/>
                <w:sz w:val="24"/>
                <w:szCs w:val="24"/>
              </w:rPr>
              <w:t xml:space="preserve">Noteikumu projekta </w:t>
            </w:r>
            <w:r w:rsidR="00FD4781">
              <w:rPr>
                <w:rFonts w:ascii="Times New Roman" w:hAnsi="Times New Roman"/>
                <w:sz w:val="24"/>
                <w:szCs w:val="24"/>
              </w:rPr>
              <w:t>1.</w:t>
            </w:r>
            <w:r>
              <w:rPr>
                <w:rFonts w:ascii="Times New Roman" w:hAnsi="Times New Roman"/>
                <w:sz w:val="24"/>
                <w:szCs w:val="24"/>
              </w:rPr>
              <w:t>31</w:t>
            </w:r>
            <w:r w:rsidR="00120014">
              <w:rPr>
                <w:rFonts w:ascii="Times New Roman" w:hAnsi="Times New Roman"/>
                <w:sz w:val="24"/>
                <w:szCs w:val="24"/>
              </w:rPr>
              <w:t>.</w:t>
            </w:r>
            <w:r w:rsidR="00FD4781">
              <w:rPr>
                <w:rFonts w:ascii="Times New Roman" w:hAnsi="Times New Roman"/>
                <w:sz w:val="24"/>
                <w:szCs w:val="24"/>
              </w:rPr>
              <w:t>apakš</w:t>
            </w:r>
            <w:r w:rsidR="00120014">
              <w:rPr>
                <w:rFonts w:ascii="Times New Roman" w:hAnsi="Times New Roman"/>
                <w:sz w:val="24"/>
                <w:szCs w:val="24"/>
              </w:rPr>
              <w:t>punkts</w:t>
            </w:r>
            <w:r w:rsidR="00970C5B">
              <w:rPr>
                <w:rFonts w:ascii="Times New Roman" w:hAnsi="Times New Roman"/>
                <w:sz w:val="24"/>
                <w:szCs w:val="24"/>
              </w:rPr>
              <w:t>; noteikumu Nr.120 11.pielikums</w:t>
            </w:r>
          </w:p>
        </w:tc>
        <w:tc>
          <w:tcPr>
            <w:tcW w:w="1556" w:type="pct"/>
          </w:tcPr>
          <w:p w:rsidR="0004114C" w:rsidRDefault="0004114C" w:rsidP="0004114C">
            <w:pPr>
              <w:rPr>
                <w:rFonts w:ascii="Times New Roman" w:hAnsi="Times New Roman"/>
                <w:sz w:val="24"/>
                <w:szCs w:val="24"/>
              </w:rPr>
            </w:pPr>
            <w:r>
              <w:rPr>
                <w:rFonts w:ascii="Times New Roman" w:hAnsi="Times New Roman"/>
                <w:sz w:val="24"/>
                <w:szCs w:val="24"/>
              </w:rPr>
              <w:t xml:space="preserve">Daļēji </w:t>
            </w:r>
            <w:r w:rsidRPr="00006D5F">
              <w:rPr>
                <w:rFonts w:ascii="Times New Roman" w:hAnsi="Times New Roman"/>
                <w:sz w:val="24"/>
                <w:szCs w:val="24"/>
              </w:rPr>
              <w:t>pārņemts.</w:t>
            </w:r>
          </w:p>
          <w:p w:rsidR="00120014" w:rsidRDefault="0004114C" w:rsidP="000C0A98">
            <w:pPr>
              <w:jc w:val="both"/>
              <w:rPr>
                <w:rFonts w:ascii="Times New Roman" w:hAnsi="Times New Roman"/>
                <w:sz w:val="24"/>
                <w:szCs w:val="24"/>
              </w:rPr>
            </w:pPr>
            <w:r>
              <w:rPr>
                <w:rFonts w:ascii="Times New Roman" w:hAnsi="Times New Roman"/>
                <w:bCs/>
                <w:color w:val="000000"/>
                <w:sz w:val="24"/>
                <w:szCs w:val="24"/>
                <w:lang w:eastAsia="lv-LV"/>
              </w:rPr>
              <w:t xml:space="preserve">Lēmums 2017/478 atbrīvo Latviju no citu labības sugu </w:t>
            </w:r>
            <w:r w:rsidR="000C0A98">
              <w:rPr>
                <w:rFonts w:ascii="Times New Roman" w:hAnsi="Times New Roman"/>
                <w:bCs/>
                <w:color w:val="000000"/>
                <w:sz w:val="24"/>
                <w:szCs w:val="24"/>
                <w:lang w:eastAsia="lv-LV"/>
              </w:rPr>
              <w:t>pārņemšanas</w:t>
            </w:r>
            <w:r>
              <w:rPr>
                <w:rFonts w:ascii="Times New Roman" w:hAnsi="Times New Roman"/>
                <w:bCs/>
                <w:color w:val="000000"/>
                <w:sz w:val="24"/>
                <w:szCs w:val="24"/>
                <w:lang w:eastAsia="lv-LV"/>
              </w:rPr>
              <w:t xml:space="preserve"> noteikumos Nr.120.</w:t>
            </w:r>
          </w:p>
        </w:tc>
        <w:tc>
          <w:tcPr>
            <w:tcW w:w="1369" w:type="pct"/>
          </w:tcPr>
          <w:p w:rsidR="00120014" w:rsidRPr="00006D5F" w:rsidRDefault="0004114C" w:rsidP="00316685">
            <w:pPr>
              <w:rPr>
                <w:rFonts w:ascii="Times New Roman" w:hAnsi="Times New Roman"/>
                <w:sz w:val="24"/>
                <w:szCs w:val="24"/>
              </w:rPr>
            </w:pPr>
            <w:r w:rsidRPr="00006D5F">
              <w:rPr>
                <w:rFonts w:ascii="Times New Roman" w:hAnsi="Times New Roman"/>
                <w:sz w:val="24"/>
                <w:szCs w:val="24"/>
              </w:rPr>
              <w:t>Neparedz stingrākas prasības, kā noteikts direktīvā.</w:t>
            </w:r>
          </w:p>
        </w:tc>
      </w:tr>
      <w:tr w:rsidR="00120014" w:rsidRPr="00006D5F" w:rsidTr="00B755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1260"/>
        </w:trPr>
        <w:tc>
          <w:tcPr>
            <w:tcW w:w="1066" w:type="pct"/>
          </w:tcPr>
          <w:p w:rsidR="00120014" w:rsidRDefault="00120014" w:rsidP="00316685">
            <w:pPr>
              <w:rPr>
                <w:rFonts w:ascii="Times New Roman" w:hAnsi="Times New Roman"/>
                <w:sz w:val="24"/>
                <w:szCs w:val="24"/>
              </w:rPr>
            </w:pPr>
            <w:r>
              <w:rPr>
                <w:rFonts w:ascii="Times New Roman" w:hAnsi="Times New Roman"/>
                <w:sz w:val="24"/>
                <w:szCs w:val="24"/>
              </w:rPr>
              <w:t>Direktīvas 66/402</w:t>
            </w:r>
            <w:r w:rsidR="00C00652">
              <w:rPr>
                <w:rFonts w:ascii="Times New Roman" w:hAnsi="Times New Roman"/>
                <w:sz w:val="24"/>
                <w:szCs w:val="24"/>
              </w:rPr>
              <w:t>/EK</w:t>
            </w:r>
            <w:r>
              <w:rPr>
                <w:rFonts w:ascii="Times New Roman" w:hAnsi="Times New Roman"/>
                <w:sz w:val="24"/>
                <w:szCs w:val="24"/>
              </w:rPr>
              <w:t xml:space="preserve"> III pielikum</w:t>
            </w:r>
            <w:r w:rsidR="00970C5B">
              <w:rPr>
                <w:rFonts w:ascii="Times New Roman" w:hAnsi="Times New Roman"/>
                <w:sz w:val="24"/>
                <w:szCs w:val="24"/>
              </w:rPr>
              <w:t>s</w:t>
            </w:r>
          </w:p>
        </w:tc>
        <w:tc>
          <w:tcPr>
            <w:tcW w:w="1009" w:type="pct"/>
          </w:tcPr>
          <w:p w:rsidR="00120014" w:rsidRPr="00006D5F" w:rsidRDefault="00AB108F" w:rsidP="00316685">
            <w:pPr>
              <w:rPr>
                <w:rFonts w:ascii="Times New Roman" w:hAnsi="Times New Roman"/>
                <w:sz w:val="24"/>
                <w:szCs w:val="24"/>
              </w:rPr>
            </w:pPr>
            <w:r>
              <w:rPr>
                <w:rFonts w:ascii="Times New Roman" w:hAnsi="Times New Roman"/>
                <w:sz w:val="24"/>
                <w:szCs w:val="24"/>
              </w:rPr>
              <w:t>Noteikumu</w:t>
            </w:r>
            <w:r w:rsidRPr="00006D5F">
              <w:rPr>
                <w:rFonts w:ascii="Times New Roman" w:hAnsi="Times New Roman"/>
                <w:sz w:val="24"/>
                <w:szCs w:val="24"/>
              </w:rPr>
              <w:t xml:space="preserve"> Nr.120</w:t>
            </w:r>
            <w:r>
              <w:rPr>
                <w:rFonts w:ascii="Times New Roman" w:hAnsi="Times New Roman"/>
                <w:sz w:val="24"/>
                <w:szCs w:val="24"/>
              </w:rPr>
              <w:t xml:space="preserve"> 51. un 53. punkts</w:t>
            </w:r>
          </w:p>
        </w:tc>
        <w:tc>
          <w:tcPr>
            <w:tcW w:w="1556" w:type="pct"/>
          </w:tcPr>
          <w:p w:rsidR="0004114C" w:rsidRDefault="0004114C" w:rsidP="0004114C">
            <w:pPr>
              <w:rPr>
                <w:rFonts w:ascii="Times New Roman" w:hAnsi="Times New Roman"/>
                <w:sz w:val="24"/>
                <w:szCs w:val="24"/>
              </w:rPr>
            </w:pPr>
            <w:r>
              <w:rPr>
                <w:rFonts w:ascii="Times New Roman" w:hAnsi="Times New Roman"/>
                <w:sz w:val="24"/>
                <w:szCs w:val="24"/>
              </w:rPr>
              <w:t xml:space="preserve">Daļēji </w:t>
            </w:r>
            <w:r w:rsidRPr="00006D5F">
              <w:rPr>
                <w:rFonts w:ascii="Times New Roman" w:hAnsi="Times New Roman"/>
                <w:sz w:val="24"/>
                <w:szCs w:val="24"/>
              </w:rPr>
              <w:t>pārņemts.</w:t>
            </w:r>
          </w:p>
          <w:p w:rsidR="00120014" w:rsidRDefault="0004114C" w:rsidP="000C0A98">
            <w:pPr>
              <w:jc w:val="both"/>
              <w:rPr>
                <w:rFonts w:ascii="Times New Roman" w:hAnsi="Times New Roman"/>
                <w:sz w:val="24"/>
                <w:szCs w:val="24"/>
              </w:rPr>
            </w:pPr>
            <w:r>
              <w:rPr>
                <w:rFonts w:ascii="Times New Roman" w:hAnsi="Times New Roman"/>
                <w:bCs/>
                <w:color w:val="000000"/>
                <w:sz w:val="24"/>
                <w:szCs w:val="24"/>
                <w:lang w:eastAsia="lv-LV"/>
              </w:rPr>
              <w:t>Lēmums 2017/478 atbrīvo Latviju</w:t>
            </w:r>
            <w:r w:rsidR="000C0A98">
              <w:rPr>
                <w:rFonts w:ascii="Times New Roman" w:hAnsi="Times New Roman"/>
                <w:bCs/>
                <w:color w:val="000000"/>
                <w:sz w:val="24"/>
                <w:szCs w:val="24"/>
                <w:lang w:eastAsia="lv-LV"/>
              </w:rPr>
              <w:t xml:space="preserve"> no citu labības sugu pārņemšanas</w:t>
            </w:r>
            <w:r>
              <w:rPr>
                <w:rFonts w:ascii="Times New Roman" w:hAnsi="Times New Roman"/>
                <w:bCs/>
                <w:color w:val="000000"/>
                <w:sz w:val="24"/>
                <w:szCs w:val="24"/>
                <w:lang w:eastAsia="lv-LV"/>
              </w:rPr>
              <w:t xml:space="preserve"> noteikumos Nr.120.</w:t>
            </w:r>
          </w:p>
        </w:tc>
        <w:tc>
          <w:tcPr>
            <w:tcW w:w="1369" w:type="pct"/>
          </w:tcPr>
          <w:p w:rsidR="00120014" w:rsidRPr="00006D5F" w:rsidRDefault="0004114C" w:rsidP="00316685">
            <w:pPr>
              <w:rPr>
                <w:rFonts w:ascii="Times New Roman" w:hAnsi="Times New Roman"/>
                <w:sz w:val="24"/>
                <w:szCs w:val="24"/>
              </w:rPr>
            </w:pPr>
            <w:r w:rsidRPr="00006D5F">
              <w:rPr>
                <w:rFonts w:ascii="Times New Roman" w:hAnsi="Times New Roman"/>
                <w:sz w:val="24"/>
                <w:szCs w:val="24"/>
              </w:rPr>
              <w:t>Neparedz stingrākas prasības, kā noteikts direktīvā.</w:t>
            </w:r>
          </w:p>
        </w:tc>
      </w:tr>
      <w:tr w:rsidR="00006D5F" w:rsidRPr="00006D5F" w:rsidTr="00B755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066" w:type="pct"/>
            <w:hideMark/>
          </w:tcPr>
          <w:p w:rsidR="006302C9" w:rsidRPr="00006D5F" w:rsidRDefault="006302C9" w:rsidP="00316685">
            <w:pPr>
              <w:rPr>
                <w:rFonts w:ascii="Times New Roman" w:hAnsi="Times New Roman"/>
                <w:sz w:val="24"/>
                <w:szCs w:val="24"/>
              </w:rPr>
            </w:pPr>
            <w:r w:rsidRPr="00006D5F">
              <w:rPr>
                <w:rFonts w:ascii="Times New Roman" w:hAnsi="Times New Roman"/>
                <w:sz w:val="24"/>
                <w:szCs w:val="24"/>
              </w:rPr>
              <w:t>Kā ir izmantota ES tiesību aktā paredzētā rīcības brīvība dalībvalstij pārņemt vai ieviest noteiktas ES tiesību akta normas? Kādēļ?</w:t>
            </w:r>
          </w:p>
        </w:tc>
        <w:tc>
          <w:tcPr>
            <w:tcW w:w="3934" w:type="pct"/>
            <w:gridSpan w:val="3"/>
            <w:hideMark/>
          </w:tcPr>
          <w:p w:rsidR="001F0A7E" w:rsidRPr="00306EFD" w:rsidRDefault="001F0A7E" w:rsidP="000C30CD">
            <w:pPr>
              <w:rPr>
                <w:rFonts w:ascii="Times New Roman" w:hAnsi="Times New Roman"/>
                <w:strike/>
                <w:sz w:val="24"/>
                <w:szCs w:val="24"/>
              </w:rPr>
            </w:pPr>
            <w:r w:rsidRPr="00006D5F">
              <w:rPr>
                <w:rFonts w:ascii="Times New Roman" w:hAnsi="Times New Roman"/>
                <w:sz w:val="24"/>
                <w:szCs w:val="24"/>
              </w:rPr>
              <w:t>Projekts šo jomu neskar.</w:t>
            </w:r>
          </w:p>
        </w:tc>
      </w:tr>
      <w:tr w:rsidR="00006D5F" w:rsidRPr="00006D5F" w:rsidTr="00B755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066" w:type="pct"/>
            <w:hideMark/>
          </w:tcPr>
          <w:p w:rsidR="006302C9" w:rsidRPr="00006D5F" w:rsidRDefault="006302C9" w:rsidP="00316685">
            <w:pPr>
              <w:rPr>
                <w:rFonts w:ascii="Times New Roman" w:hAnsi="Times New Roman"/>
                <w:sz w:val="24"/>
                <w:szCs w:val="24"/>
              </w:rPr>
            </w:pPr>
            <w:r w:rsidRPr="00006D5F">
              <w:rPr>
                <w:rFonts w:ascii="Times New Roman" w:hAnsi="Times New Roman"/>
                <w:sz w:val="24"/>
                <w:szCs w:val="24"/>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934" w:type="pct"/>
            <w:gridSpan w:val="3"/>
            <w:hideMark/>
          </w:tcPr>
          <w:p w:rsidR="006302C9" w:rsidRPr="00006D5F" w:rsidRDefault="006302C9" w:rsidP="008F2163">
            <w:pPr>
              <w:jc w:val="both"/>
              <w:rPr>
                <w:rFonts w:ascii="Times New Roman" w:hAnsi="Times New Roman"/>
                <w:sz w:val="24"/>
                <w:szCs w:val="24"/>
              </w:rPr>
            </w:pPr>
            <w:r w:rsidRPr="00006D5F">
              <w:rPr>
                <w:rFonts w:ascii="Times New Roman" w:hAnsi="Times New Roman"/>
                <w:sz w:val="24"/>
                <w:szCs w:val="24"/>
              </w:rPr>
              <w:t>Noteikumu projekts nesatur nacionālās tehniskās prasības un nav paziņojams Eiropas Komisijai kā tehnisko noteikumu projekts atbilstoši Ministru kabineta 2010. gada 23. februāra Ministru kabineta instrukcijai Nr.1 „Kārtība, kādā valsts pārvaldes iestādes sniedz informāciju par tehnisko noteikumu projektu”.</w:t>
            </w:r>
          </w:p>
        </w:tc>
      </w:tr>
      <w:tr w:rsidR="00006D5F" w:rsidRPr="00006D5F" w:rsidTr="00B755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066" w:type="pct"/>
            <w:hideMark/>
          </w:tcPr>
          <w:p w:rsidR="006302C9" w:rsidRPr="00006D5F" w:rsidRDefault="006302C9" w:rsidP="00316685">
            <w:pPr>
              <w:rPr>
                <w:rFonts w:ascii="Times New Roman" w:hAnsi="Times New Roman"/>
                <w:sz w:val="24"/>
                <w:szCs w:val="24"/>
              </w:rPr>
            </w:pPr>
            <w:r w:rsidRPr="00006D5F">
              <w:rPr>
                <w:rFonts w:ascii="Times New Roman" w:hAnsi="Times New Roman"/>
                <w:sz w:val="24"/>
                <w:szCs w:val="24"/>
              </w:rPr>
              <w:t>Cita informācija</w:t>
            </w:r>
          </w:p>
        </w:tc>
        <w:tc>
          <w:tcPr>
            <w:tcW w:w="3934" w:type="pct"/>
            <w:gridSpan w:val="3"/>
            <w:hideMark/>
          </w:tcPr>
          <w:p w:rsidR="006302C9" w:rsidRPr="00006D5F" w:rsidRDefault="006302C9" w:rsidP="00316685">
            <w:pPr>
              <w:rPr>
                <w:rFonts w:ascii="Times New Roman" w:hAnsi="Times New Roman"/>
                <w:sz w:val="24"/>
                <w:szCs w:val="24"/>
              </w:rPr>
            </w:pPr>
            <w:r w:rsidRPr="00006D5F">
              <w:rPr>
                <w:rFonts w:ascii="Times New Roman" w:hAnsi="Times New Roman"/>
                <w:sz w:val="24"/>
                <w:szCs w:val="24"/>
              </w:rPr>
              <w:t>Nav.</w:t>
            </w:r>
          </w:p>
        </w:tc>
      </w:tr>
      <w:tr w:rsidR="00006D5F" w:rsidRPr="00006D5F" w:rsidTr="00B755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5000" w:type="pct"/>
            <w:gridSpan w:val="4"/>
            <w:vAlign w:val="center"/>
            <w:hideMark/>
          </w:tcPr>
          <w:p w:rsidR="006302C9" w:rsidRPr="00006D5F" w:rsidRDefault="006302C9" w:rsidP="00316685">
            <w:pPr>
              <w:jc w:val="center"/>
              <w:rPr>
                <w:rFonts w:ascii="Times New Roman" w:hAnsi="Times New Roman"/>
                <w:sz w:val="24"/>
                <w:szCs w:val="24"/>
              </w:rPr>
            </w:pPr>
            <w:r w:rsidRPr="00006D5F">
              <w:rPr>
                <w:rFonts w:ascii="Times New Roman" w:hAnsi="Times New Roman"/>
                <w:sz w:val="24"/>
                <w:szCs w:val="24"/>
              </w:rPr>
              <w:t>2. tabula</w:t>
            </w:r>
            <w:r w:rsidRPr="00006D5F">
              <w:rPr>
                <w:rFonts w:ascii="Times New Roman" w:hAnsi="Times New Roman"/>
                <w:sz w:val="24"/>
                <w:szCs w:val="24"/>
              </w:rPr>
              <w:br/>
              <w:t>Ar tiesību akta projektu izpildītās vai uzņemtās saistības, kas izriet no starptautiskajiem tiesību aktiem vai starptautiskas institūcijas vai organizācijas dokumentiem.</w:t>
            </w:r>
            <w:r w:rsidRPr="00006D5F">
              <w:rPr>
                <w:rFonts w:ascii="Times New Roman" w:hAnsi="Times New Roman"/>
                <w:sz w:val="24"/>
                <w:szCs w:val="24"/>
              </w:rPr>
              <w:br/>
              <w:t>Pasākumi šo saistību izpildei</w:t>
            </w:r>
          </w:p>
        </w:tc>
      </w:tr>
      <w:tr w:rsidR="00006D5F" w:rsidRPr="00006D5F" w:rsidTr="00B755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066" w:type="pct"/>
            <w:hideMark/>
          </w:tcPr>
          <w:p w:rsidR="006302C9" w:rsidRPr="00006D5F" w:rsidRDefault="006302C9" w:rsidP="00316685">
            <w:pPr>
              <w:rPr>
                <w:rFonts w:ascii="Times New Roman" w:hAnsi="Times New Roman"/>
                <w:sz w:val="24"/>
                <w:szCs w:val="24"/>
              </w:rPr>
            </w:pPr>
            <w:r w:rsidRPr="00006D5F">
              <w:rPr>
                <w:rFonts w:ascii="Times New Roman" w:hAnsi="Times New Roman"/>
                <w:sz w:val="24"/>
                <w:szCs w:val="24"/>
              </w:rPr>
              <w:t>Attiecīgā starptautiskā tiesību akta vai starptautiskas institūcijas vai organizācijas dokumenta (turpmāk – starptautiskais dokuments) datums, numurs un nosaukums</w:t>
            </w:r>
          </w:p>
        </w:tc>
        <w:tc>
          <w:tcPr>
            <w:tcW w:w="3934" w:type="pct"/>
            <w:gridSpan w:val="3"/>
            <w:hideMark/>
          </w:tcPr>
          <w:p w:rsidR="006302C9" w:rsidRPr="00006D5F" w:rsidRDefault="006302C9" w:rsidP="00316685">
            <w:pPr>
              <w:rPr>
                <w:rFonts w:ascii="Times New Roman" w:hAnsi="Times New Roman"/>
                <w:sz w:val="24"/>
                <w:szCs w:val="24"/>
              </w:rPr>
            </w:pPr>
            <w:r w:rsidRPr="00006D5F">
              <w:rPr>
                <w:rFonts w:ascii="Times New Roman" w:hAnsi="Times New Roman"/>
                <w:sz w:val="24"/>
                <w:szCs w:val="24"/>
              </w:rPr>
              <w:t>Projekts šo jomu neskar.</w:t>
            </w:r>
          </w:p>
        </w:tc>
      </w:tr>
      <w:tr w:rsidR="00006D5F" w:rsidRPr="00006D5F" w:rsidTr="00B755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066" w:type="pct"/>
            <w:vAlign w:val="center"/>
            <w:hideMark/>
          </w:tcPr>
          <w:p w:rsidR="006302C9" w:rsidRPr="00006D5F" w:rsidRDefault="006302C9" w:rsidP="00316685">
            <w:pPr>
              <w:jc w:val="center"/>
              <w:rPr>
                <w:rFonts w:ascii="Times New Roman" w:hAnsi="Times New Roman"/>
                <w:sz w:val="24"/>
                <w:szCs w:val="24"/>
              </w:rPr>
            </w:pPr>
            <w:r w:rsidRPr="00006D5F">
              <w:rPr>
                <w:rFonts w:ascii="Times New Roman" w:hAnsi="Times New Roman"/>
                <w:sz w:val="24"/>
                <w:szCs w:val="24"/>
              </w:rPr>
              <w:t>A</w:t>
            </w:r>
          </w:p>
        </w:tc>
        <w:tc>
          <w:tcPr>
            <w:tcW w:w="2565" w:type="pct"/>
            <w:gridSpan w:val="2"/>
            <w:vAlign w:val="center"/>
            <w:hideMark/>
          </w:tcPr>
          <w:p w:rsidR="006302C9" w:rsidRPr="00006D5F" w:rsidRDefault="006302C9" w:rsidP="00316685">
            <w:pPr>
              <w:jc w:val="center"/>
              <w:rPr>
                <w:rFonts w:ascii="Times New Roman" w:hAnsi="Times New Roman"/>
                <w:sz w:val="24"/>
                <w:szCs w:val="24"/>
              </w:rPr>
            </w:pPr>
            <w:r w:rsidRPr="00006D5F">
              <w:rPr>
                <w:rFonts w:ascii="Times New Roman" w:hAnsi="Times New Roman"/>
                <w:sz w:val="24"/>
                <w:szCs w:val="24"/>
              </w:rPr>
              <w:t>B</w:t>
            </w:r>
          </w:p>
        </w:tc>
        <w:tc>
          <w:tcPr>
            <w:tcW w:w="1369" w:type="pct"/>
            <w:vAlign w:val="center"/>
            <w:hideMark/>
          </w:tcPr>
          <w:p w:rsidR="006302C9" w:rsidRPr="00006D5F" w:rsidRDefault="006302C9" w:rsidP="00316685">
            <w:pPr>
              <w:jc w:val="center"/>
              <w:rPr>
                <w:rFonts w:ascii="Times New Roman" w:hAnsi="Times New Roman"/>
                <w:sz w:val="24"/>
                <w:szCs w:val="24"/>
              </w:rPr>
            </w:pPr>
            <w:r w:rsidRPr="00006D5F">
              <w:rPr>
                <w:rFonts w:ascii="Times New Roman" w:hAnsi="Times New Roman"/>
                <w:sz w:val="24"/>
                <w:szCs w:val="24"/>
              </w:rPr>
              <w:t>C</w:t>
            </w:r>
          </w:p>
        </w:tc>
      </w:tr>
      <w:tr w:rsidR="00006D5F" w:rsidRPr="00006D5F" w:rsidTr="00B755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066" w:type="pct"/>
            <w:hideMark/>
          </w:tcPr>
          <w:p w:rsidR="006302C9" w:rsidRPr="00006D5F" w:rsidRDefault="006302C9" w:rsidP="00316685">
            <w:pPr>
              <w:rPr>
                <w:rFonts w:ascii="Times New Roman" w:hAnsi="Times New Roman"/>
                <w:sz w:val="24"/>
                <w:szCs w:val="24"/>
              </w:rPr>
            </w:pPr>
            <w:r w:rsidRPr="00006D5F">
              <w:rPr>
                <w:rFonts w:ascii="Times New Roman" w:hAnsi="Times New Roman"/>
                <w:sz w:val="24"/>
                <w:szCs w:val="24"/>
              </w:rPr>
              <w:lastRenderedPageBreak/>
              <w:t>Starptautiskās saistības (pēc būtības), kas izriet no norādītā starptautiskā dokumenta.</w:t>
            </w:r>
            <w:r w:rsidRPr="00006D5F">
              <w:rPr>
                <w:rFonts w:ascii="Times New Roman" w:hAnsi="Times New Roman"/>
                <w:sz w:val="24"/>
                <w:szCs w:val="24"/>
              </w:rPr>
              <w:br/>
              <w:t>Konkrēti veicamie pasākumi vai uzdevumi, kas nepieciešami šo starptautisko saistību izpildei</w:t>
            </w:r>
          </w:p>
        </w:tc>
        <w:tc>
          <w:tcPr>
            <w:tcW w:w="2565" w:type="pct"/>
            <w:gridSpan w:val="2"/>
            <w:hideMark/>
          </w:tcPr>
          <w:p w:rsidR="006302C9" w:rsidRPr="00006D5F" w:rsidRDefault="006302C9" w:rsidP="00316685">
            <w:pPr>
              <w:rPr>
                <w:rFonts w:ascii="Times New Roman" w:hAnsi="Times New Roman"/>
                <w:sz w:val="24"/>
                <w:szCs w:val="24"/>
              </w:rPr>
            </w:pPr>
            <w:r w:rsidRPr="00006D5F">
              <w:rPr>
                <w:rFonts w:ascii="Times New Roman" w:hAnsi="Times New Roman"/>
                <w:sz w:val="24"/>
                <w:szCs w:val="24"/>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369" w:type="pct"/>
            <w:hideMark/>
          </w:tcPr>
          <w:p w:rsidR="006302C9" w:rsidRPr="00006D5F" w:rsidRDefault="006302C9" w:rsidP="00316685">
            <w:pPr>
              <w:rPr>
                <w:rFonts w:ascii="Times New Roman" w:hAnsi="Times New Roman"/>
                <w:sz w:val="24"/>
                <w:szCs w:val="24"/>
              </w:rPr>
            </w:pPr>
            <w:r w:rsidRPr="00006D5F">
              <w:rPr>
                <w:rFonts w:ascii="Times New Roman" w:hAnsi="Times New Roman"/>
                <w:sz w:val="24"/>
                <w:szCs w:val="24"/>
              </w:rPr>
              <w:t>Informācija par to, vai starptautiskās saistības, kas minētas šīs tabulas A ailē, tiek izpildītas pilnībā vai daļēji.</w:t>
            </w:r>
            <w:r w:rsidRPr="00006D5F">
              <w:rPr>
                <w:rFonts w:ascii="Times New Roman" w:hAnsi="Times New Roman"/>
                <w:sz w:val="24"/>
                <w:szCs w:val="24"/>
              </w:rPr>
              <w:br/>
              <w:t>Ja attiecīgās starptautiskās saistības tiek izpildītas daļēji, sniedz skaidrojumu, kā arī precīzi norāda, kad un kādā veidā starptautiskās saistības tiks izpildītas pilnībā.</w:t>
            </w:r>
            <w:r w:rsidRPr="00006D5F">
              <w:rPr>
                <w:rFonts w:ascii="Times New Roman" w:hAnsi="Times New Roman"/>
                <w:sz w:val="24"/>
                <w:szCs w:val="24"/>
              </w:rPr>
              <w:br/>
              <w:t>Norāda institūciju, kas ir atbildīga par šo saistību izpildi pilnībā</w:t>
            </w:r>
          </w:p>
        </w:tc>
      </w:tr>
      <w:tr w:rsidR="00006D5F" w:rsidRPr="00006D5F" w:rsidTr="00B755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066" w:type="pct"/>
            <w:hideMark/>
          </w:tcPr>
          <w:p w:rsidR="006302C9" w:rsidRPr="00006D5F" w:rsidRDefault="006302C9" w:rsidP="00316685">
            <w:pPr>
              <w:rPr>
                <w:rFonts w:ascii="Times New Roman" w:hAnsi="Times New Roman"/>
                <w:sz w:val="24"/>
                <w:szCs w:val="24"/>
              </w:rPr>
            </w:pPr>
            <w:r w:rsidRPr="00006D5F">
              <w:rPr>
                <w:rFonts w:ascii="Times New Roman" w:hAnsi="Times New Roman"/>
                <w:sz w:val="24"/>
                <w:szCs w:val="24"/>
              </w:rPr>
              <w:t xml:space="preserve">Iekļauj informāciju atbilstoši instrukcijas </w:t>
            </w:r>
            <w:r w:rsidRPr="00006D5F">
              <w:rPr>
                <w:rFonts w:ascii="Times New Roman" w:hAnsi="Times New Roman"/>
                <w:sz w:val="24"/>
                <w:szCs w:val="24"/>
              </w:rPr>
              <w:br/>
              <w:t>58.1. apakšpunktam</w:t>
            </w:r>
          </w:p>
        </w:tc>
        <w:tc>
          <w:tcPr>
            <w:tcW w:w="2565" w:type="pct"/>
            <w:gridSpan w:val="2"/>
            <w:hideMark/>
          </w:tcPr>
          <w:p w:rsidR="006302C9" w:rsidRPr="00006D5F" w:rsidRDefault="006302C9" w:rsidP="00316685">
            <w:pPr>
              <w:rPr>
                <w:rFonts w:ascii="Times New Roman" w:hAnsi="Times New Roman"/>
                <w:sz w:val="24"/>
                <w:szCs w:val="24"/>
              </w:rPr>
            </w:pPr>
            <w:r w:rsidRPr="00006D5F">
              <w:rPr>
                <w:rFonts w:ascii="Times New Roman" w:hAnsi="Times New Roman"/>
                <w:sz w:val="24"/>
                <w:szCs w:val="24"/>
              </w:rPr>
              <w:t>Projekts šo jomu neskar.</w:t>
            </w:r>
          </w:p>
        </w:tc>
        <w:tc>
          <w:tcPr>
            <w:tcW w:w="1369" w:type="pct"/>
            <w:hideMark/>
          </w:tcPr>
          <w:p w:rsidR="006302C9" w:rsidRPr="00006D5F" w:rsidRDefault="006302C9" w:rsidP="00316685">
            <w:pPr>
              <w:rPr>
                <w:rFonts w:ascii="Times New Roman" w:hAnsi="Times New Roman"/>
                <w:sz w:val="24"/>
                <w:szCs w:val="24"/>
              </w:rPr>
            </w:pPr>
            <w:r w:rsidRPr="00006D5F">
              <w:rPr>
                <w:rFonts w:ascii="Times New Roman" w:hAnsi="Times New Roman"/>
                <w:sz w:val="24"/>
                <w:szCs w:val="24"/>
              </w:rPr>
              <w:t>Projekts šo jomu neskar.</w:t>
            </w:r>
          </w:p>
        </w:tc>
      </w:tr>
      <w:tr w:rsidR="00006D5F" w:rsidRPr="00006D5F" w:rsidTr="00B755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1489"/>
        </w:trPr>
        <w:tc>
          <w:tcPr>
            <w:tcW w:w="1066" w:type="pct"/>
            <w:hideMark/>
          </w:tcPr>
          <w:p w:rsidR="006302C9" w:rsidRPr="00006D5F" w:rsidRDefault="006302C9" w:rsidP="00316685">
            <w:pPr>
              <w:rPr>
                <w:rFonts w:ascii="Times New Roman" w:hAnsi="Times New Roman"/>
                <w:sz w:val="24"/>
                <w:szCs w:val="24"/>
              </w:rPr>
            </w:pPr>
            <w:r w:rsidRPr="00006D5F">
              <w:rPr>
                <w:rFonts w:ascii="Times New Roman" w:hAnsi="Times New Roman"/>
                <w:sz w:val="24"/>
                <w:szCs w:val="24"/>
              </w:rPr>
              <w:t>Vai starptautiskajā dokumentā paredzētās saistības nav pretrunā ar jau esošajām Latvijas Republikas starptautiskajām saistībām</w:t>
            </w:r>
          </w:p>
        </w:tc>
        <w:tc>
          <w:tcPr>
            <w:tcW w:w="3934" w:type="pct"/>
            <w:gridSpan w:val="3"/>
            <w:hideMark/>
          </w:tcPr>
          <w:p w:rsidR="006302C9" w:rsidRPr="00006D5F" w:rsidRDefault="006302C9" w:rsidP="00316685">
            <w:pPr>
              <w:rPr>
                <w:rFonts w:ascii="Times New Roman" w:hAnsi="Times New Roman"/>
                <w:sz w:val="24"/>
                <w:szCs w:val="24"/>
              </w:rPr>
            </w:pPr>
            <w:r w:rsidRPr="00006D5F">
              <w:rPr>
                <w:rFonts w:ascii="Times New Roman" w:hAnsi="Times New Roman"/>
                <w:sz w:val="24"/>
                <w:szCs w:val="24"/>
              </w:rPr>
              <w:t>Projekts šo jomu neskar.</w:t>
            </w:r>
          </w:p>
        </w:tc>
      </w:tr>
      <w:tr w:rsidR="00006D5F" w:rsidRPr="00006D5F" w:rsidTr="00B755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066" w:type="pct"/>
            <w:hideMark/>
          </w:tcPr>
          <w:p w:rsidR="006302C9" w:rsidRPr="00006D5F" w:rsidRDefault="006302C9" w:rsidP="00316685">
            <w:pPr>
              <w:rPr>
                <w:rFonts w:ascii="Times New Roman" w:hAnsi="Times New Roman"/>
                <w:sz w:val="24"/>
                <w:szCs w:val="24"/>
              </w:rPr>
            </w:pPr>
            <w:r w:rsidRPr="00006D5F">
              <w:rPr>
                <w:rFonts w:ascii="Times New Roman" w:hAnsi="Times New Roman"/>
                <w:sz w:val="24"/>
                <w:szCs w:val="24"/>
              </w:rPr>
              <w:t>Cita informācija</w:t>
            </w:r>
          </w:p>
        </w:tc>
        <w:tc>
          <w:tcPr>
            <w:tcW w:w="3934" w:type="pct"/>
            <w:gridSpan w:val="3"/>
            <w:hideMark/>
          </w:tcPr>
          <w:p w:rsidR="006302C9" w:rsidRPr="00006D5F" w:rsidRDefault="006302C9" w:rsidP="00316685">
            <w:pPr>
              <w:rPr>
                <w:rFonts w:ascii="Times New Roman" w:hAnsi="Times New Roman"/>
                <w:sz w:val="24"/>
                <w:szCs w:val="24"/>
              </w:rPr>
            </w:pPr>
            <w:r w:rsidRPr="00006D5F">
              <w:rPr>
                <w:rFonts w:ascii="Times New Roman" w:hAnsi="Times New Roman"/>
                <w:sz w:val="24"/>
                <w:szCs w:val="24"/>
              </w:rPr>
              <w:t>Nav.</w:t>
            </w:r>
          </w:p>
        </w:tc>
      </w:tr>
    </w:tbl>
    <w:p w:rsidR="000B3E1D" w:rsidRPr="00006D5F" w:rsidRDefault="000B3E1D" w:rsidP="00E57943">
      <w:pPr>
        <w:spacing w:after="0" w:line="240" w:lineRule="auto"/>
        <w:rPr>
          <w:rFonts w:ascii="Times New Roman" w:hAnsi="Times New Roman"/>
          <w:sz w:val="24"/>
          <w:szCs w:val="24"/>
          <w:lang w:eastAsia="lv-LV"/>
        </w:rPr>
      </w:pPr>
    </w:p>
    <w:p w:rsidR="006302C9" w:rsidRPr="00006D5F" w:rsidRDefault="006302C9" w:rsidP="00E57943">
      <w:pPr>
        <w:spacing w:after="0" w:line="240" w:lineRule="auto"/>
        <w:rPr>
          <w:rFonts w:ascii="Times New Roman" w:hAnsi="Times New Roman"/>
          <w:sz w:val="24"/>
          <w:szCs w:val="24"/>
          <w:lang w:eastAsia="lv-LV"/>
        </w:rPr>
      </w:pPr>
    </w:p>
    <w:tbl>
      <w:tblPr>
        <w:tblW w:w="5100"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578"/>
        <w:gridCol w:w="3120"/>
        <w:gridCol w:w="5616"/>
      </w:tblGrid>
      <w:tr w:rsidR="00006D5F" w:rsidRPr="00006D5F" w:rsidTr="004746BB">
        <w:trPr>
          <w:trHeight w:val="420"/>
        </w:trPr>
        <w:tc>
          <w:tcPr>
            <w:tcW w:w="5000" w:type="pct"/>
            <w:gridSpan w:val="3"/>
            <w:tcBorders>
              <w:top w:val="outset" w:sz="6" w:space="0" w:color="414142"/>
              <w:bottom w:val="outset" w:sz="6" w:space="0" w:color="414142"/>
            </w:tcBorders>
            <w:vAlign w:val="center"/>
          </w:tcPr>
          <w:p w:rsidR="00E52AAB" w:rsidRPr="00006D5F" w:rsidRDefault="00E52AAB" w:rsidP="00AA5351">
            <w:pPr>
              <w:spacing w:before="100" w:beforeAutospacing="1" w:after="100" w:afterAutospacing="1" w:line="360" w:lineRule="auto"/>
              <w:ind w:firstLine="300"/>
              <w:jc w:val="center"/>
              <w:rPr>
                <w:rFonts w:ascii="Times New Roman" w:hAnsi="Times New Roman"/>
                <w:b/>
                <w:bCs/>
                <w:sz w:val="24"/>
                <w:szCs w:val="24"/>
                <w:lang w:eastAsia="lv-LV"/>
              </w:rPr>
            </w:pPr>
            <w:r w:rsidRPr="00006D5F">
              <w:rPr>
                <w:rFonts w:ascii="Times New Roman" w:hAnsi="Times New Roman"/>
                <w:b/>
                <w:bCs/>
                <w:sz w:val="24"/>
                <w:szCs w:val="24"/>
                <w:lang w:eastAsia="lv-LV"/>
              </w:rPr>
              <w:t>VI. Sabiedrības līdzdalība un komunikācijas aktivitātes</w:t>
            </w:r>
          </w:p>
        </w:tc>
      </w:tr>
      <w:tr w:rsidR="00006D5F" w:rsidRPr="00006D5F" w:rsidTr="004746BB">
        <w:trPr>
          <w:trHeight w:val="540"/>
        </w:trPr>
        <w:tc>
          <w:tcPr>
            <w:tcW w:w="310" w:type="pct"/>
            <w:tcBorders>
              <w:top w:val="outset" w:sz="6" w:space="0" w:color="414142"/>
              <w:bottom w:val="outset" w:sz="6" w:space="0" w:color="414142"/>
              <w:right w:val="outset" w:sz="6" w:space="0" w:color="414142"/>
            </w:tcBorders>
          </w:tcPr>
          <w:p w:rsidR="00E52AAB" w:rsidRPr="00006D5F" w:rsidRDefault="00E52AAB" w:rsidP="00923E94">
            <w:pPr>
              <w:spacing w:after="0" w:line="240" w:lineRule="auto"/>
              <w:jc w:val="center"/>
              <w:rPr>
                <w:rFonts w:ascii="Times New Roman" w:hAnsi="Times New Roman"/>
                <w:sz w:val="24"/>
                <w:szCs w:val="24"/>
                <w:lang w:eastAsia="lv-LV"/>
              </w:rPr>
            </w:pPr>
            <w:r w:rsidRPr="00006D5F">
              <w:rPr>
                <w:rFonts w:ascii="Times New Roman" w:hAnsi="Times New Roman"/>
                <w:sz w:val="24"/>
                <w:szCs w:val="24"/>
                <w:lang w:eastAsia="lv-LV"/>
              </w:rPr>
              <w:t>1.</w:t>
            </w:r>
          </w:p>
        </w:tc>
        <w:tc>
          <w:tcPr>
            <w:tcW w:w="1675" w:type="pct"/>
            <w:tcBorders>
              <w:top w:val="outset" w:sz="6" w:space="0" w:color="414142"/>
              <w:left w:val="outset" w:sz="6" w:space="0" w:color="414142"/>
              <w:bottom w:val="outset" w:sz="6" w:space="0" w:color="414142"/>
              <w:right w:val="outset" w:sz="6" w:space="0" w:color="414142"/>
            </w:tcBorders>
          </w:tcPr>
          <w:p w:rsidR="00E52AAB" w:rsidRPr="00006D5F" w:rsidRDefault="00E52AAB" w:rsidP="00AA5351">
            <w:pPr>
              <w:spacing w:after="0" w:line="240" w:lineRule="auto"/>
              <w:rPr>
                <w:rFonts w:ascii="Times New Roman" w:hAnsi="Times New Roman"/>
                <w:sz w:val="24"/>
                <w:szCs w:val="24"/>
                <w:lang w:eastAsia="lv-LV"/>
              </w:rPr>
            </w:pPr>
            <w:r w:rsidRPr="00006D5F">
              <w:rPr>
                <w:rFonts w:ascii="Times New Roman" w:hAnsi="Times New Roman"/>
                <w:sz w:val="24"/>
                <w:szCs w:val="24"/>
                <w:lang w:eastAsia="lv-LV"/>
              </w:rPr>
              <w:t>Plānotās sabiedrības līdzdalības un komunikācijas aktivitātes saistībā ar projektu</w:t>
            </w:r>
          </w:p>
        </w:tc>
        <w:tc>
          <w:tcPr>
            <w:tcW w:w="3015" w:type="pct"/>
            <w:tcBorders>
              <w:top w:val="outset" w:sz="6" w:space="0" w:color="414142"/>
              <w:left w:val="outset" w:sz="6" w:space="0" w:color="414142"/>
              <w:bottom w:val="outset" w:sz="6" w:space="0" w:color="414142"/>
            </w:tcBorders>
          </w:tcPr>
          <w:p w:rsidR="001969ED" w:rsidRDefault="001969ED" w:rsidP="001969ED">
            <w:pPr>
              <w:spacing w:after="0" w:line="300" w:lineRule="atLeast"/>
              <w:jc w:val="both"/>
              <w:rPr>
                <w:rFonts w:ascii="Times New Roman" w:hAnsi="Times New Roman"/>
                <w:sz w:val="24"/>
                <w:szCs w:val="24"/>
                <w:lang w:eastAsia="lv-LV"/>
              </w:rPr>
            </w:pPr>
            <w:r w:rsidRPr="00C27618">
              <w:rPr>
                <w:rFonts w:ascii="Times New Roman" w:hAnsi="Times New Roman"/>
                <w:sz w:val="24"/>
                <w:szCs w:val="24"/>
                <w:lang w:eastAsia="lv-LV"/>
              </w:rPr>
              <w:t>Atbilstoši Ministru kabineta 2009. gada 25. augusta noteikumu Nr.970 „Sabiedrības līdzdalības kārtība attīstības plānošanas procesā” 7.4.</w:t>
            </w:r>
            <w:r w:rsidRPr="00C27618">
              <w:rPr>
                <w:rFonts w:ascii="Times New Roman" w:hAnsi="Times New Roman"/>
                <w:sz w:val="24"/>
                <w:szCs w:val="24"/>
                <w:vertAlign w:val="superscript"/>
                <w:lang w:eastAsia="lv-LV"/>
              </w:rPr>
              <w:t xml:space="preserve">1 </w:t>
            </w:r>
            <w:r w:rsidRPr="00C27618">
              <w:rPr>
                <w:rFonts w:ascii="Times New Roman" w:hAnsi="Times New Roman"/>
                <w:sz w:val="24"/>
                <w:szCs w:val="24"/>
                <w:lang w:eastAsia="lv-LV"/>
              </w:rPr>
              <w:t>apakšpunktam, sabiedrībai tika dota iespēja rakstiski sniegt viedokli par noteikumu projektu tā izstrādes stadijā.</w:t>
            </w:r>
          </w:p>
          <w:p w:rsidR="005652AD" w:rsidRPr="00006D5F" w:rsidRDefault="00C17230" w:rsidP="00947B07">
            <w:pPr>
              <w:spacing w:after="0" w:line="240" w:lineRule="auto"/>
              <w:ind w:left="49"/>
              <w:jc w:val="both"/>
              <w:rPr>
                <w:rFonts w:ascii="Times New Roman" w:hAnsi="Times New Roman"/>
                <w:sz w:val="24"/>
                <w:szCs w:val="24"/>
                <w:lang w:eastAsia="lv-LV"/>
              </w:rPr>
            </w:pPr>
            <w:r w:rsidRPr="00006D5F">
              <w:rPr>
                <w:rFonts w:ascii="Times New Roman" w:hAnsi="Times New Roman"/>
                <w:sz w:val="24"/>
                <w:szCs w:val="24"/>
                <w:lang w:eastAsia="lv-LV"/>
              </w:rPr>
              <w:t>Informācija par noteikumu projektu tik</w:t>
            </w:r>
            <w:r w:rsidR="001969ED">
              <w:rPr>
                <w:rFonts w:ascii="Times New Roman" w:hAnsi="Times New Roman"/>
                <w:sz w:val="24"/>
                <w:szCs w:val="24"/>
                <w:lang w:eastAsia="lv-LV"/>
              </w:rPr>
              <w:t>a</w:t>
            </w:r>
            <w:r w:rsidRPr="00006D5F">
              <w:rPr>
                <w:rFonts w:ascii="Times New Roman" w:hAnsi="Times New Roman"/>
                <w:sz w:val="24"/>
                <w:szCs w:val="24"/>
                <w:lang w:eastAsia="lv-LV"/>
              </w:rPr>
              <w:t xml:space="preserve"> ievietota </w:t>
            </w:r>
            <w:r w:rsidR="000742BB" w:rsidRPr="00006D5F">
              <w:rPr>
                <w:rFonts w:ascii="Times New Roman" w:hAnsi="Times New Roman"/>
                <w:sz w:val="24"/>
                <w:szCs w:val="24"/>
                <w:lang w:eastAsia="lv-LV"/>
              </w:rPr>
              <w:t>Zemkopības ministrijas tīmekļvietnes www.zm.gov.lv sadaļā „Sabiedriskā apspriešana”.</w:t>
            </w:r>
          </w:p>
        </w:tc>
      </w:tr>
      <w:tr w:rsidR="00006D5F" w:rsidRPr="00006D5F" w:rsidTr="004746BB">
        <w:trPr>
          <w:trHeight w:val="330"/>
        </w:trPr>
        <w:tc>
          <w:tcPr>
            <w:tcW w:w="310" w:type="pct"/>
            <w:tcBorders>
              <w:top w:val="outset" w:sz="6" w:space="0" w:color="414142"/>
              <w:bottom w:val="outset" w:sz="6" w:space="0" w:color="414142"/>
              <w:right w:val="outset" w:sz="6" w:space="0" w:color="414142"/>
            </w:tcBorders>
          </w:tcPr>
          <w:p w:rsidR="00E52AAB" w:rsidRPr="00006D5F" w:rsidRDefault="00E52AAB" w:rsidP="00923E94">
            <w:pPr>
              <w:spacing w:after="0" w:line="240" w:lineRule="auto"/>
              <w:jc w:val="center"/>
              <w:rPr>
                <w:rFonts w:ascii="Times New Roman" w:hAnsi="Times New Roman"/>
                <w:sz w:val="24"/>
                <w:szCs w:val="24"/>
                <w:lang w:eastAsia="lv-LV"/>
              </w:rPr>
            </w:pPr>
            <w:r w:rsidRPr="00006D5F">
              <w:rPr>
                <w:rFonts w:ascii="Times New Roman" w:hAnsi="Times New Roman"/>
                <w:sz w:val="24"/>
                <w:szCs w:val="24"/>
                <w:lang w:eastAsia="lv-LV"/>
              </w:rPr>
              <w:lastRenderedPageBreak/>
              <w:t>2.</w:t>
            </w:r>
          </w:p>
        </w:tc>
        <w:tc>
          <w:tcPr>
            <w:tcW w:w="1675" w:type="pct"/>
            <w:tcBorders>
              <w:top w:val="outset" w:sz="6" w:space="0" w:color="414142"/>
              <w:left w:val="outset" w:sz="6" w:space="0" w:color="414142"/>
              <w:bottom w:val="outset" w:sz="6" w:space="0" w:color="414142"/>
              <w:right w:val="outset" w:sz="6" w:space="0" w:color="414142"/>
            </w:tcBorders>
          </w:tcPr>
          <w:p w:rsidR="00E52AAB" w:rsidRPr="00006D5F" w:rsidRDefault="00E52AAB" w:rsidP="00AA5351">
            <w:pPr>
              <w:spacing w:after="0" w:line="240" w:lineRule="auto"/>
              <w:rPr>
                <w:rFonts w:ascii="Times New Roman" w:hAnsi="Times New Roman"/>
                <w:sz w:val="24"/>
                <w:szCs w:val="24"/>
                <w:lang w:eastAsia="lv-LV"/>
              </w:rPr>
            </w:pPr>
            <w:r w:rsidRPr="00006D5F">
              <w:rPr>
                <w:rFonts w:ascii="Times New Roman" w:hAnsi="Times New Roman"/>
                <w:sz w:val="24"/>
                <w:szCs w:val="24"/>
                <w:lang w:eastAsia="lv-LV"/>
              </w:rPr>
              <w:t>Sabiedrības līdzdalība projekta izstrādē</w:t>
            </w:r>
          </w:p>
        </w:tc>
        <w:tc>
          <w:tcPr>
            <w:tcW w:w="3015" w:type="pct"/>
            <w:tcBorders>
              <w:top w:val="outset" w:sz="6" w:space="0" w:color="414142"/>
              <w:left w:val="outset" w:sz="6" w:space="0" w:color="414142"/>
              <w:bottom w:val="outset" w:sz="6" w:space="0" w:color="414142"/>
            </w:tcBorders>
          </w:tcPr>
          <w:p w:rsidR="005652AD" w:rsidRPr="00006D5F" w:rsidRDefault="000742BB" w:rsidP="00237B9E">
            <w:pPr>
              <w:pStyle w:val="Bezatstarpm"/>
              <w:jc w:val="both"/>
              <w:rPr>
                <w:rFonts w:ascii="Times New Roman" w:hAnsi="Times New Roman"/>
                <w:sz w:val="24"/>
                <w:szCs w:val="24"/>
              </w:rPr>
            </w:pPr>
            <w:r w:rsidRPr="00006D5F">
              <w:rPr>
                <w:rFonts w:ascii="Times New Roman" w:hAnsi="Times New Roman"/>
                <w:sz w:val="24"/>
                <w:szCs w:val="24"/>
              </w:rPr>
              <w:t>Noteikumu projekts elektroniski tik</w:t>
            </w:r>
            <w:r w:rsidR="001969ED">
              <w:rPr>
                <w:rFonts w:ascii="Times New Roman" w:hAnsi="Times New Roman"/>
                <w:sz w:val="24"/>
                <w:szCs w:val="24"/>
              </w:rPr>
              <w:t>a</w:t>
            </w:r>
            <w:r w:rsidRPr="00006D5F">
              <w:rPr>
                <w:rFonts w:ascii="Times New Roman" w:hAnsi="Times New Roman"/>
                <w:sz w:val="24"/>
                <w:szCs w:val="24"/>
              </w:rPr>
              <w:t xml:space="preserve"> nosūtīts saskaņošanai Lauksaimnieku organizāciju sadarbības padomei</w:t>
            </w:r>
            <w:r w:rsidR="00941AEB" w:rsidRPr="00006D5F">
              <w:rPr>
                <w:rFonts w:ascii="Times New Roman" w:hAnsi="Times New Roman"/>
                <w:sz w:val="24"/>
                <w:szCs w:val="24"/>
              </w:rPr>
              <w:t xml:space="preserve"> un</w:t>
            </w:r>
            <w:r w:rsidRPr="00006D5F">
              <w:rPr>
                <w:rFonts w:ascii="Times New Roman" w:hAnsi="Times New Roman"/>
                <w:sz w:val="24"/>
                <w:szCs w:val="24"/>
              </w:rPr>
              <w:t xml:space="preserve"> Zemnieku saeimai. </w:t>
            </w:r>
          </w:p>
        </w:tc>
      </w:tr>
      <w:tr w:rsidR="001969ED" w:rsidRPr="00006D5F" w:rsidTr="004746BB">
        <w:trPr>
          <w:trHeight w:val="465"/>
        </w:trPr>
        <w:tc>
          <w:tcPr>
            <w:tcW w:w="310" w:type="pct"/>
            <w:tcBorders>
              <w:top w:val="outset" w:sz="6" w:space="0" w:color="414142"/>
              <w:bottom w:val="outset" w:sz="6" w:space="0" w:color="414142"/>
              <w:right w:val="outset" w:sz="6" w:space="0" w:color="414142"/>
            </w:tcBorders>
          </w:tcPr>
          <w:p w:rsidR="001969ED" w:rsidRPr="00006D5F" w:rsidRDefault="001969ED" w:rsidP="001969ED">
            <w:pPr>
              <w:spacing w:after="0" w:line="240" w:lineRule="auto"/>
              <w:jc w:val="center"/>
              <w:rPr>
                <w:rFonts w:ascii="Times New Roman" w:hAnsi="Times New Roman"/>
                <w:sz w:val="24"/>
                <w:szCs w:val="24"/>
                <w:lang w:eastAsia="lv-LV"/>
              </w:rPr>
            </w:pPr>
            <w:r w:rsidRPr="00006D5F">
              <w:rPr>
                <w:rFonts w:ascii="Times New Roman" w:hAnsi="Times New Roman"/>
                <w:sz w:val="24"/>
                <w:szCs w:val="24"/>
                <w:lang w:eastAsia="lv-LV"/>
              </w:rPr>
              <w:t>3.</w:t>
            </w:r>
          </w:p>
        </w:tc>
        <w:tc>
          <w:tcPr>
            <w:tcW w:w="1675" w:type="pct"/>
            <w:tcBorders>
              <w:top w:val="outset" w:sz="6" w:space="0" w:color="414142"/>
              <w:left w:val="outset" w:sz="6" w:space="0" w:color="414142"/>
              <w:bottom w:val="outset" w:sz="6" w:space="0" w:color="414142"/>
              <w:right w:val="outset" w:sz="6" w:space="0" w:color="414142"/>
            </w:tcBorders>
          </w:tcPr>
          <w:p w:rsidR="001969ED" w:rsidRPr="00006D5F" w:rsidRDefault="001969ED" w:rsidP="001969ED">
            <w:pPr>
              <w:spacing w:after="0" w:line="240" w:lineRule="auto"/>
              <w:rPr>
                <w:rFonts w:ascii="Times New Roman" w:hAnsi="Times New Roman"/>
                <w:sz w:val="24"/>
                <w:szCs w:val="24"/>
                <w:lang w:eastAsia="lv-LV"/>
              </w:rPr>
            </w:pPr>
            <w:r w:rsidRPr="00006D5F">
              <w:rPr>
                <w:rFonts w:ascii="Times New Roman" w:hAnsi="Times New Roman"/>
                <w:sz w:val="24"/>
                <w:szCs w:val="24"/>
                <w:lang w:eastAsia="lv-LV"/>
              </w:rPr>
              <w:t>Sabiedrības līdzdalības rezultāti</w:t>
            </w:r>
          </w:p>
        </w:tc>
        <w:tc>
          <w:tcPr>
            <w:tcW w:w="3015" w:type="pct"/>
            <w:tcBorders>
              <w:top w:val="outset" w:sz="6" w:space="0" w:color="414142"/>
              <w:left w:val="outset" w:sz="6" w:space="0" w:color="414142"/>
              <w:bottom w:val="outset" w:sz="6" w:space="0" w:color="414142"/>
            </w:tcBorders>
          </w:tcPr>
          <w:p w:rsidR="001969ED" w:rsidRPr="00006D5F" w:rsidRDefault="001969ED" w:rsidP="001969ED">
            <w:pPr>
              <w:pStyle w:val="Bezatstarpm"/>
              <w:spacing w:line="300" w:lineRule="atLeast"/>
              <w:jc w:val="both"/>
              <w:rPr>
                <w:rFonts w:ascii="Times New Roman" w:hAnsi="Times New Roman"/>
                <w:sz w:val="24"/>
                <w:szCs w:val="24"/>
              </w:rPr>
            </w:pPr>
            <w:r>
              <w:rPr>
                <w:rFonts w:ascii="Times New Roman" w:hAnsi="Times New Roman"/>
                <w:sz w:val="24"/>
                <w:szCs w:val="24"/>
              </w:rPr>
              <w:t>Iebildumi vai priekšlikumi</w:t>
            </w:r>
            <w:r w:rsidRPr="00C27618">
              <w:rPr>
                <w:rFonts w:ascii="Times New Roman" w:hAnsi="Times New Roman"/>
                <w:sz w:val="24"/>
                <w:szCs w:val="24"/>
              </w:rPr>
              <w:t xml:space="preserve"> </w:t>
            </w:r>
            <w:r>
              <w:rPr>
                <w:rFonts w:ascii="Times New Roman" w:hAnsi="Times New Roman"/>
                <w:sz w:val="24"/>
                <w:szCs w:val="24"/>
              </w:rPr>
              <w:t>no lauksaimnieku nevalstiskajām organizācijām</w:t>
            </w:r>
            <w:r w:rsidRPr="00C27618">
              <w:rPr>
                <w:rFonts w:ascii="Times New Roman" w:hAnsi="Times New Roman"/>
                <w:sz w:val="24"/>
                <w:szCs w:val="24"/>
              </w:rPr>
              <w:t xml:space="preserve"> nav saņemt</w:t>
            </w:r>
            <w:r>
              <w:rPr>
                <w:rFonts w:ascii="Times New Roman" w:hAnsi="Times New Roman"/>
                <w:sz w:val="24"/>
                <w:szCs w:val="24"/>
              </w:rPr>
              <w:t>i</w:t>
            </w:r>
            <w:r w:rsidRPr="00C27618">
              <w:rPr>
                <w:rFonts w:ascii="Times New Roman" w:hAnsi="Times New Roman"/>
                <w:sz w:val="24"/>
                <w:szCs w:val="24"/>
              </w:rPr>
              <w:t>.</w:t>
            </w:r>
          </w:p>
        </w:tc>
      </w:tr>
      <w:tr w:rsidR="001969ED" w:rsidRPr="00006D5F" w:rsidTr="004746BB">
        <w:trPr>
          <w:trHeight w:val="152"/>
        </w:trPr>
        <w:tc>
          <w:tcPr>
            <w:tcW w:w="310" w:type="pct"/>
            <w:tcBorders>
              <w:top w:val="outset" w:sz="6" w:space="0" w:color="414142"/>
              <w:bottom w:val="outset" w:sz="6" w:space="0" w:color="414142"/>
              <w:right w:val="outset" w:sz="6" w:space="0" w:color="414142"/>
            </w:tcBorders>
          </w:tcPr>
          <w:p w:rsidR="001969ED" w:rsidRPr="00006D5F" w:rsidRDefault="001969ED" w:rsidP="001969ED">
            <w:pPr>
              <w:spacing w:after="0" w:line="240" w:lineRule="auto"/>
              <w:jc w:val="center"/>
              <w:rPr>
                <w:rFonts w:ascii="Times New Roman" w:hAnsi="Times New Roman"/>
                <w:sz w:val="24"/>
                <w:szCs w:val="24"/>
                <w:lang w:eastAsia="lv-LV"/>
              </w:rPr>
            </w:pPr>
            <w:r w:rsidRPr="00006D5F">
              <w:rPr>
                <w:rFonts w:ascii="Times New Roman" w:hAnsi="Times New Roman"/>
                <w:sz w:val="24"/>
                <w:szCs w:val="24"/>
                <w:lang w:eastAsia="lv-LV"/>
              </w:rPr>
              <w:t>4.</w:t>
            </w:r>
          </w:p>
        </w:tc>
        <w:tc>
          <w:tcPr>
            <w:tcW w:w="1675" w:type="pct"/>
            <w:tcBorders>
              <w:top w:val="outset" w:sz="6" w:space="0" w:color="414142"/>
              <w:left w:val="outset" w:sz="6" w:space="0" w:color="414142"/>
              <w:bottom w:val="outset" w:sz="6" w:space="0" w:color="414142"/>
              <w:right w:val="outset" w:sz="6" w:space="0" w:color="414142"/>
            </w:tcBorders>
          </w:tcPr>
          <w:p w:rsidR="001969ED" w:rsidRPr="00006D5F" w:rsidRDefault="001969ED" w:rsidP="001969ED">
            <w:pPr>
              <w:spacing w:after="0" w:line="240" w:lineRule="auto"/>
              <w:rPr>
                <w:rFonts w:ascii="Times New Roman" w:hAnsi="Times New Roman"/>
                <w:sz w:val="24"/>
                <w:szCs w:val="24"/>
                <w:lang w:eastAsia="lv-LV"/>
              </w:rPr>
            </w:pPr>
            <w:r w:rsidRPr="00006D5F">
              <w:rPr>
                <w:rFonts w:ascii="Times New Roman" w:hAnsi="Times New Roman"/>
                <w:sz w:val="24"/>
                <w:szCs w:val="24"/>
                <w:lang w:eastAsia="lv-LV"/>
              </w:rPr>
              <w:t>Cita informācija</w:t>
            </w:r>
          </w:p>
        </w:tc>
        <w:tc>
          <w:tcPr>
            <w:tcW w:w="3015" w:type="pct"/>
            <w:tcBorders>
              <w:top w:val="outset" w:sz="6" w:space="0" w:color="414142"/>
              <w:left w:val="outset" w:sz="6" w:space="0" w:color="414142"/>
              <w:bottom w:val="outset" w:sz="6" w:space="0" w:color="414142"/>
            </w:tcBorders>
          </w:tcPr>
          <w:p w:rsidR="001969ED" w:rsidRPr="00006D5F" w:rsidRDefault="001969ED" w:rsidP="001969ED">
            <w:pPr>
              <w:spacing w:before="100" w:beforeAutospacing="1" w:after="100" w:afterAutospacing="1" w:line="360" w:lineRule="auto"/>
              <w:ind w:left="49"/>
              <w:rPr>
                <w:rFonts w:ascii="Times New Roman" w:hAnsi="Times New Roman"/>
                <w:sz w:val="24"/>
                <w:szCs w:val="24"/>
                <w:lang w:eastAsia="lv-LV"/>
              </w:rPr>
            </w:pPr>
            <w:r w:rsidRPr="00006D5F">
              <w:rPr>
                <w:rFonts w:ascii="Times New Roman" w:hAnsi="Times New Roman"/>
                <w:sz w:val="24"/>
                <w:szCs w:val="24"/>
                <w:lang w:eastAsia="lv-LV"/>
              </w:rPr>
              <w:t>Nav</w:t>
            </w:r>
            <w:r>
              <w:rPr>
                <w:rFonts w:ascii="Times New Roman" w:hAnsi="Times New Roman"/>
                <w:sz w:val="24"/>
                <w:szCs w:val="24"/>
                <w:lang w:eastAsia="lv-LV"/>
              </w:rPr>
              <w:t>.</w:t>
            </w:r>
          </w:p>
        </w:tc>
      </w:tr>
      <w:tr w:rsidR="001969ED" w:rsidRPr="00006D5F" w:rsidTr="004746BB">
        <w:trPr>
          <w:trHeight w:val="375"/>
        </w:trPr>
        <w:tc>
          <w:tcPr>
            <w:tcW w:w="5000" w:type="pct"/>
            <w:gridSpan w:val="3"/>
            <w:tcBorders>
              <w:top w:val="outset" w:sz="6" w:space="0" w:color="414142"/>
              <w:bottom w:val="outset" w:sz="6" w:space="0" w:color="414142"/>
            </w:tcBorders>
            <w:vAlign w:val="center"/>
          </w:tcPr>
          <w:p w:rsidR="001969ED" w:rsidRPr="00006D5F" w:rsidRDefault="001969ED" w:rsidP="001969ED">
            <w:pPr>
              <w:spacing w:before="100" w:beforeAutospacing="1" w:after="100" w:afterAutospacing="1" w:line="360" w:lineRule="auto"/>
              <w:ind w:firstLine="300"/>
              <w:jc w:val="center"/>
              <w:rPr>
                <w:rFonts w:ascii="Times New Roman" w:hAnsi="Times New Roman"/>
                <w:b/>
                <w:bCs/>
                <w:sz w:val="24"/>
                <w:szCs w:val="24"/>
                <w:lang w:eastAsia="lv-LV"/>
              </w:rPr>
            </w:pPr>
            <w:r w:rsidRPr="00006D5F">
              <w:rPr>
                <w:rFonts w:ascii="Times New Roman" w:hAnsi="Times New Roman"/>
                <w:b/>
                <w:bCs/>
                <w:sz w:val="24"/>
                <w:szCs w:val="24"/>
                <w:lang w:eastAsia="lv-LV"/>
              </w:rPr>
              <w:t>VII. Tiesību akta projekta izpildes nodrošināšana un tās ietekme uz institūcijām</w:t>
            </w:r>
          </w:p>
        </w:tc>
      </w:tr>
      <w:tr w:rsidR="001969ED" w:rsidRPr="00006D5F" w:rsidTr="004746BB">
        <w:trPr>
          <w:trHeight w:val="420"/>
        </w:trPr>
        <w:tc>
          <w:tcPr>
            <w:tcW w:w="310" w:type="pct"/>
            <w:tcBorders>
              <w:top w:val="outset" w:sz="6" w:space="0" w:color="414142"/>
              <w:bottom w:val="outset" w:sz="6" w:space="0" w:color="414142"/>
              <w:right w:val="outset" w:sz="6" w:space="0" w:color="414142"/>
            </w:tcBorders>
            <w:vAlign w:val="center"/>
          </w:tcPr>
          <w:p w:rsidR="001969ED" w:rsidRPr="00006D5F" w:rsidRDefault="001969ED" w:rsidP="001969ED">
            <w:pPr>
              <w:spacing w:after="0" w:line="240" w:lineRule="auto"/>
              <w:jc w:val="center"/>
              <w:rPr>
                <w:rFonts w:ascii="Times New Roman" w:hAnsi="Times New Roman"/>
                <w:sz w:val="24"/>
                <w:szCs w:val="24"/>
                <w:lang w:eastAsia="lv-LV"/>
              </w:rPr>
            </w:pPr>
            <w:r w:rsidRPr="00006D5F">
              <w:rPr>
                <w:rFonts w:ascii="Times New Roman" w:hAnsi="Times New Roman"/>
                <w:sz w:val="24"/>
                <w:szCs w:val="24"/>
                <w:lang w:eastAsia="lv-LV"/>
              </w:rPr>
              <w:t>1.</w:t>
            </w:r>
          </w:p>
        </w:tc>
        <w:tc>
          <w:tcPr>
            <w:tcW w:w="1675" w:type="pct"/>
            <w:tcBorders>
              <w:top w:val="outset" w:sz="6" w:space="0" w:color="414142"/>
              <w:left w:val="outset" w:sz="6" w:space="0" w:color="414142"/>
              <w:bottom w:val="outset" w:sz="6" w:space="0" w:color="414142"/>
              <w:right w:val="outset" w:sz="6" w:space="0" w:color="414142"/>
            </w:tcBorders>
          </w:tcPr>
          <w:p w:rsidR="001969ED" w:rsidRPr="00006D5F" w:rsidRDefault="001969ED" w:rsidP="001969ED">
            <w:pPr>
              <w:spacing w:after="0" w:line="240" w:lineRule="auto"/>
              <w:rPr>
                <w:rFonts w:ascii="Times New Roman" w:hAnsi="Times New Roman"/>
                <w:sz w:val="24"/>
                <w:szCs w:val="24"/>
                <w:lang w:eastAsia="lv-LV"/>
              </w:rPr>
            </w:pPr>
            <w:r w:rsidRPr="00006D5F">
              <w:rPr>
                <w:rFonts w:ascii="Times New Roman" w:hAnsi="Times New Roman"/>
                <w:sz w:val="24"/>
                <w:szCs w:val="24"/>
                <w:lang w:eastAsia="lv-LV"/>
              </w:rPr>
              <w:t>Projekta izpildē iesaistītās institūcijas</w:t>
            </w:r>
          </w:p>
        </w:tc>
        <w:tc>
          <w:tcPr>
            <w:tcW w:w="3015" w:type="pct"/>
            <w:tcBorders>
              <w:top w:val="outset" w:sz="6" w:space="0" w:color="414142"/>
              <w:left w:val="outset" w:sz="6" w:space="0" w:color="414142"/>
              <w:bottom w:val="outset" w:sz="6" w:space="0" w:color="414142"/>
            </w:tcBorders>
          </w:tcPr>
          <w:p w:rsidR="001969ED" w:rsidRPr="00006D5F" w:rsidRDefault="001969ED">
            <w:pPr>
              <w:spacing w:after="0" w:line="240" w:lineRule="auto"/>
              <w:ind w:left="90"/>
              <w:jc w:val="both"/>
              <w:rPr>
                <w:rFonts w:ascii="Times New Roman" w:hAnsi="Times New Roman"/>
                <w:sz w:val="24"/>
                <w:szCs w:val="24"/>
                <w:lang w:eastAsia="lv-LV"/>
              </w:rPr>
            </w:pPr>
            <w:r w:rsidRPr="00006D5F">
              <w:rPr>
                <w:rFonts w:ascii="Times New Roman" w:hAnsi="Times New Roman"/>
                <w:sz w:val="24"/>
                <w:szCs w:val="24"/>
                <w:lang w:eastAsia="lv-LV"/>
              </w:rPr>
              <w:t>Izpildi nodrošinās Zemkopības ministrijas padotībā esošais Valsts augu aizsardzības dienests.</w:t>
            </w:r>
          </w:p>
        </w:tc>
      </w:tr>
      <w:tr w:rsidR="001969ED" w:rsidRPr="00006D5F" w:rsidTr="004746BB">
        <w:trPr>
          <w:trHeight w:val="450"/>
        </w:trPr>
        <w:tc>
          <w:tcPr>
            <w:tcW w:w="310" w:type="pct"/>
            <w:tcBorders>
              <w:top w:val="outset" w:sz="6" w:space="0" w:color="414142"/>
              <w:bottom w:val="outset" w:sz="6" w:space="0" w:color="414142"/>
              <w:right w:val="outset" w:sz="6" w:space="0" w:color="414142"/>
            </w:tcBorders>
            <w:vAlign w:val="center"/>
          </w:tcPr>
          <w:p w:rsidR="001969ED" w:rsidRPr="00006D5F" w:rsidRDefault="001969ED" w:rsidP="001969ED">
            <w:pPr>
              <w:spacing w:after="0" w:line="240" w:lineRule="auto"/>
              <w:jc w:val="center"/>
              <w:rPr>
                <w:rFonts w:ascii="Times New Roman" w:hAnsi="Times New Roman"/>
                <w:sz w:val="24"/>
                <w:szCs w:val="24"/>
                <w:lang w:eastAsia="lv-LV"/>
              </w:rPr>
            </w:pPr>
            <w:r w:rsidRPr="00006D5F">
              <w:rPr>
                <w:rFonts w:ascii="Times New Roman" w:hAnsi="Times New Roman"/>
                <w:sz w:val="24"/>
                <w:szCs w:val="24"/>
                <w:lang w:eastAsia="lv-LV"/>
              </w:rPr>
              <w:t>2.</w:t>
            </w:r>
          </w:p>
        </w:tc>
        <w:tc>
          <w:tcPr>
            <w:tcW w:w="1675" w:type="pct"/>
            <w:tcBorders>
              <w:top w:val="outset" w:sz="6" w:space="0" w:color="414142"/>
              <w:left w:val="outset" w:sz="6" w:space="0" w:color="414142"/>
              <w:bottom w:val="outset" w:sz="6" w:space="0" w:color="414142"/>
              <w:right w:val="outset" w:sz="6" w:space="0" w:color="414142"/>
            </w:tcBorders>
          </w:tcPr>
          <w:p w:rsidR="001969ED" w:rsidRPr="00006D5F" w:rsidRDefault="001969ED" w:rsidP="001969ED">
            <w:pPr>
              <w:spacing w:after="0" w:line="240" w:lineRule="auto"/>
              <w:rPr>
                <w:rFonts w:ascii="Times New Roman" w:hAnsi="Times New Roman"/>
                <w:sz w:val="24"/>
                <w:szCs w:val="24"/>
                <w:lang w:eastAsia="lv-LV"/>
              </w:rPr>
            </w:pPr>
            <w:r w:rsidRPr="00006D5F">
              <w:rPr>
                <w:rFonts w:ascii="Times New Roman" w:hAnsi="Times New Roman"/>
                <w:sz w:val="24"/>
                <w:szCs w:val="24"/>
                <w:lang w:eastAsia="lv-LV"/>
              </w:rPr>
              <w:t xml:space="preserve">Projekta izpildes ietekme uz pārvaldes funkcijām un institucionālo struktūru. </w:t>
            </w:r>
          </w:p>
          <w:p w:rsidR="001969ED" w:rsidRPr="00006D5F" w:rsidRDefault="001969ED" w:rsidP="001969ED">
            <w:pPr>
              <w:pStyle w:val="Bezatstarpm"/>
              <w:rPr>
                <w:rFonts w:ascii="Times New Roman" w:hAnsi="Times New Roman"/>
                <w:sz w:val="24"/>
                <w:szCs w:val="24"/>
                <w:lang w:eastAsia="lv-LV"/>
              </w:rPr>
            </w:pPr>
            <w:r w:rsidRPr="00006D5F">
              <w:rPr>
                <w:rFonts w:ascii="Times New Roman" w:hAnsi="Times New Roman"/>
                <w:sz w:val="24"/>
                <w:szCs w:val="24"/>
                <w:lang w:eastAsia="lv-LV"/>
              </w:rPr>
              <w:t>Jaunu institūciju izveide, esošu institūciju likvidācija vai reorganizācija, to ietekme uz institūcijas cilvēkresursiem</w:t>
            </w:r>
          </w:p>
        </w:tc>
        <w:tc>
          <w:tcPr>
            <w:tcW w:w="3015" w:type="pct"/>
            <w:tcBorders>
              <w:top w:val="outset" w:sz="6" w:space="0" w:color="414142"/>
              <w:left w:val="outset" w:sz="6" w:space="0" w:color="414142"/>
              <w:bottom w:val="outset" w:sz="6" w:space="0" w:color="414142"/>
            </w:tcBorders>
          </w:tcPr>
          <w:p w:rsidR="001969ED" w:rsidRPr="00006D5F" w:rsidRDefault="001969ED" w:rsidP="001969ED">
            <w:pPr>
              <w:pStyle w:val="Bezatstarpm"/>
              <w:ind w:left="110"/>
              <w:jc w:val="both"/>
              <w:rPr>
                <w:rFonts w:ascii="Times New Roman" w:hAnsi="Times New Roman"/>
                <w:sz w:val="24"/>
                <w:szCs w:val="24"/>
                <w:lang w:eastAsia="lv-LV"/>
              </w:rPr>
            </w:pPr>
            <w:r w:rsidRPr="00006D5F">
              <w:rPr>
                <w:rFonts w:ascii="Times New Roman" w:hAnsi="Times New Roman"/>
                <w:sz w:val="24"/>
                <w:szCs w:val="24"/>
                <w:lang w:eastAsia="lv-LV"/>
              </w:rPr>
              <w:t>Nav ietekmes uz pārvaldes funkcijām un institucionālo struktūru.</w:t>
            </w:r>
          </w:p>
          <w:p w:rsidR="001969ED" w:rsidRPr="00006D5F" w:rsidRDefault="001969ED" w:rsidP="001969ED">
            <w:pPr>
              <w:pStyle w:val="Bezatstarpm"/>
              <w:ind w:left="110"/>
              <w:jc w:val="both"/>
              <w:rPr>
                <w:rFonts w:ascii="Times New Roman" w:hAnsi="Times New Roman"/>
                <w:lang w:eastAsia="lv-LV"/>
              </w:rPr>
            </w:pPr>
            <w:r w:rsidRPr="00006D5F">
              <w:rPr>
                <w:rFonts w:ascii="Times New Roman" w:hAnsi="Times New Roman"/>
                <w:sz w:val="24"/>
                <w:szCs w:val="24"/>
                <w:lang w:eastAsia="lv-LV"/>
              </w:rPr>
              <w:t>Nav paredzēta jaunu institūciju izveide, esošu institūciju likvidācija vai reorganizācija, ne arī to ietekme uz institūcijas cilvēkresursiem.</w:t>
            </w:r>
          </w:p>
        </w:tc>
      </w:tr>
      <w:tr w:rsidR="001969ED" w:rsidRPr="00006D5F" w:rsidTr="004746BB">
        <w:trPr>
          <w:trHeight w:val="168"/>
        </w:trPr>
        <w:tc>
          <w:tcPr>
            <w:tcW w:w="310" w:type="pct"/>
            <w:tcBorders>
              <w:top w:val="outset" w:sz="6" w:space="0" w:color="414142"/>
              <w:bottom w:val="outset" w:sz="6" w:space="0" w:color="414142"/>
              <w:right w:val="outset" w:sz="6" w:space="0" w:color="414142"/>
            </w:tcBorders>
            <w:vAlign w:val="center"/>
          </w:tcPr>
          <w:p w:rsidR="001969ED" w:rsidRPr="00006D5F" w:rsidRDefault="001969ED" w:rsidP="001969ED">
            <w:pPr>
              <w:spacing w:after="0" w:line="240" w:lineRule="auto"/>
              <w:jc w:val="center"/>
              <w:rPr>
                <w:rFonts w:ascii="Times New Roman" w:hAnsi="Times New Roman"/>
                <w:sz w:val="24"/>
                <w:szCs w:val="24"/>
                <w:lang w:eastAsia="lv-LV"/>
              </w:rPr>
            </w:pPr>
            <w:r w:rsidRPr="00006D5F">
              <w:rPr>
                <w:rFonts w:ascii="Times New Roman" w:hAnsi="Times New Roman"/>
                <w:sz w:val="24"/>
                <w:szCs w:val="24"/>
                <w:lang w:eastAsia="lv-LV"/>
              </w:rPr>
              <w:t>3.</w:t>
            </w:r>
          </w:p>
        </w:tc>
        <w:tc>
          <w:tcPr>
            <w:tcW w:w="1675" w:type="pct"/>
            <w:tcBorders>
              <w:top w:val="outset" w:sz="6" w:space="0" w:color="414142"/>
              <w:left w:val="outset" w:sz="6" w:space="0" w:color="414142"/>
              <w:bottom w:val="outset" w:sz="6" w:space="0" w:color="414142"/>
              <w:right w:val="outset" w:sz="6" w:space="0" w:color="414142"/>
            </w:tcBorders>
          </w:tcPr>
          <w:p w:rsidR="001969ED" w:rsidRPr="00006D5F" w:rsidRDefault="001969ED" w:rsidP="001969ED">
            <w:pPr>
              <w:spacing w:after="0" w:line="240" w:lineRule="auto"/>
              <w:rPr>
                <w:rFonts w:ascii="Times New Roman" w:hAnsi="Times New Roman"/>
                <w:sz w:val="24"/>
                <w:szCs w:val="24"/>
                <w:lang w:eastAsia="lv-LV"/>
              </w:rPr>
            </w:pPr>
            <w:r w:rsidRPr="00006D5F">
              <w:rPr>
                <w:rFonts w:ascii="Times New Roman" w:hAnsi="Times New Roman"/>
                <w:sz w:val="24"/>
                <w:szCs w:val="24"/>
                <w:lang w:eastAsia="lv-LV"/>
              </w:rPr>
              <w:t>Cita informācija</w:t>
            </w:r>
          </w:p>
        </w:tc>
        <w:tc>
          <w:tcPr>
            <w:tcW w:w="3015" w:type="pct"/>
            <w:tcBorders>
              <w:top w:val="outset" w:sz="6" w:space="0" w:color="414142"/>
              <w:left w:val="outset" w:sz="6" w:space="0" w:color="414142"/>
              <w:bottom w:val="outset" w:sz="6" w:space="0" w:color="414142"/>
            </w:tcBorders>
          </w:tcPr>
          <w:p w:rsidR="001969ED" w:rsidRPr="00006D5F" w:rsidRDefault="001969ED" w:rsidP="001969ED">
            <w:pPr>
              <w:spacing w:before="100" w:beforeAutospacing="1" w:after="100" w:afterAutospacing="1" w:line="360" w:lineRule="auto"/>
              <w:rPr>
                <w:rFonts w:ascii="Times New Roman" w:hAnsi="Times New Roman"/>
                <w:sz w:val="24"/>
                <w:szCs w:val="24"/>
                <w:lang w:eastAsia="lv-LV"/>
              </w:rPr>
            </w:pPr>
            <w:r w:rsidRPr="00006D5F">
              <w:rPr>
                <w:rFonts w:ascii="Times New Roman" w:hAnsi="Times New Roman"/>
                <w:sz w:val="24"/>
                <w:szCs w:val="24"/>
                <w:lang w:eastAsia="lv-LV"/>
              </w:rPr>
              <w:t>Nav</w:t>
            </w:r>
          </w:p>
        </w:tc>
      </w:tr>
    </w:tbl>
    <w:p w:rsidR="006E2B86" w:rsidRPr="00006D5F" w:rsidRDefault="006E2B86" w:rsidP="00C13B70">
      <w:pPr>
        <w:spacing w:after="0" w:line="240" w:lineRule="auto"/>
        <w:rPr>
          <w:rFonts w:ascii="Times New Roman" w:hAnsi="Times New Roman"/>
          <w:sz w:val="24"/>
          <w:szCs w:val="24"/>
        </w:rPr>
      </w:pPr>
    </w:p>
    <w:p w:rsidR="00C13B70" w:rsidRPr="00006D5F" w:rsidRDefault="00C13B70" w:rsidP="00C13B70">
      <w:pPr>
        <w:spacing w:after="0" w:line="240" w:lineRule="auto"/>
        <w:rPr>
          <w:rFonts w:ascii="Times New Roman" w:hAnsi="Times New Roman"/>
          <w:sz w:val="24"/>
          <w:szCs w:val="24"/>
        </w:rPr>
      </w:pPr>
    </w:p>
    <w:p w:rsidR="00E52AAB" w:rsidRPr="008F2163" w:rsidRDefault="00E52AAB" w:rsidP="008F2163">
      <w:pPr>
        <w:spacing w:after="0" w:line="240" w:lineRule="auto"/>
        <w:ind w:firstLine="720"/>
        <w:rPr>
          <w:rFonts w:ascii="Times New Roman" w:hAnsi="Times New Roman"/>
          <w:sz w:val="28"/>
          <w:szCs w:val="28"/>
        </w:rPr>
      </w:pPr>
      <w:r w:rsidRPr="008F2163">
        <w:rPr>
          <w:rFonts w:ascii="Times New Roman" w:hAnsi="Times New Roman"/>
          <w:sz w:val="28"/>
          <w:szCs w:val="28"/>
        </w:rPr>
        <w:t xml:space="preserve">Zemkopības ministrs </w:t>
      </w:r>
      <w:r w:rsidRPr="008F2163">
        <w:rPr>
          <w:rFonts w:ascii="Times New Roman" w:hAnsi="Times New Roman"/>
          <w:sz w:val="28"/>
          <w:szCs w:val="28"/>
        </w:rPr>
        <w:tab/>
      </w:r>
      <w:r w:rsidRPr="008F2163">
        <w:rPr>
          <w:rFonts w:ascii="Times New Roman" w:hAnsi="Times New Roman"/>
          <w:sz w:val="28"/>
          <w:szCs w:val="28"/>
        </w:rPr>
        <w:tab/>
      </w:r>
      <w:r w:rsidRPr="008F2163">
        <w:rPr>
          <w:rFonts w:ascii="Times New Roman" w:hAnsi="Times New Roman"/>
          <w:sz w:val="28"/>
          <w:szCs w:val="28"/>
        </w:rPr>
        <w:tab/>
      </w:r>
      <w:r w:rsidRPr="008F2163">
        <w:rPr>
          <w:rFonts w:ascii="Times New Roman" w:hAnsi="Times New Roman"/>
          <w:sz w:val="28"/>
          <w:szCs w:val="28"/>
        </w:rPr>
        <w:tab/>
      </w:r>
      <w:r w:rsidRPr="008F2163">
        <w:rPr>
          <w:rFonts w:ascii="Times New Roman" w:hAnsi="Times New Roman"/>
          <w:sz w:val="28"/>
          <w:szCs w:val="28"/>
        </w:rPr>
        <w:tab/>
      </w:r>
      <w:r w:rsidR="008F2163">
        <w:rPr>
          <w:rFonts w:ascii="Times New Roman" w:hAnsi="Times New Roman"/>
          <w:sz w:val="28"/>
          <w:szCs w:val="28"/>
        </w:rPr>
        <w:tab/>
      </w:r>
      <w:r w:rsidRPr="008F2163">
        <w:rPr>
          <w:rFonts w:ascii="Times New Roman" w:hAnsi="Times New Roman"/>
          <w:sz w:val="28"/>
          <w:szCs w:val="28"/>
        </w:rPr>
        <w:t>J</w:t>
      </w:r>
      <w:r w:rsidR="006A6205" w:rsidRPr="008F2163">
        <w:rPr>
          <w:rFonts w:ascii="Times New Roman" w:hAnsi="Times New Roman"/>
          <w:sz w:val="28"/>
          <w:szCs w:val="28"/>
        </w:rPr>
        <w:t xml:space="preserve">ānis </w:t>
      </w:r>
      <w:r w:rsidRPr="008F2163">
        <w:rPr>
          <w:rFonts w:ascii="Times New Roman" w:hAnsi="Times New Roman"/>
          <w:sz w:val="28"/>
          <w:szCs w:val="28"/>
        </w:rPr>
        <w:t>Dūklavs</w:t>
      </w:r>
    </w:p>
    <w:p w:rsidR="008F2163" w:rsidRDefault="008F2163" w:rsidP="00C13B70">
      <w:pPr>
        <w:spacing w:after="0" w:line="240" w:lineRule="auto"/>
        <w:rPr>
          <w:rFonts w:ascii="Times New Roman" w:hAnsi="Times New Roman"/>
          <w:sz w:val="24"/>
          <w:szCs w:val="24"/>
        </w:rPr>
      </w:pPr>
    </w:p>
    <w:p w:rsidR="008F2163" w:rsidRDefault="008F2163" w:rsidP="00C13B70">
      <w:pPr>
        <w:spacing w:after="0" w:line="240" w:lineRule="auto"/>
        <w:rPr>
          <w:rFonts w:ascii="Times New Roman" w:hAnsi="Times New Roman"/>
          <w:sz w:val="24"/>
          <w:szCs w:val="24"/>
        </w:rPr>
      </w:pPr>
    </w:p>
    <w:p w:rsidR="008F2163" w:rsidRPr="00006D5F" w:rsidRDefault="008F2163" w:rsidP="00C13B70">
      <w:pPr>
        <w:spacing w:after="0" w:line="240" w:lineRule="auto"/>
        <w:rPr>
          <w:rFonts w:ascii="Times New Roman" w:hAnsi="Times New Roman"/>
          <w:sz w:val="24"/>
          <w:szCs w:val="24"/>
        </w:rPr>
      </w:pPr>
    </w:p>
    <w:p w:rsidR="00853F40" w:rsidRPr="00006D5F" w:rsidRDefault="00853F40" w:rsidP="00C13B70">
      <w:pPr>
        <w:pStyle w:val="Bezatstarpm"/>
        <w:rPr>
          <w:rFonts w:ascii="Times New Roman" w:hAnsi="Times New Roman"/>
          <w:sz w:val="18"/>
          <w:szCs w:val="18"/>
        </w:rPr>
      </w:pPr>
    </w:p>
    <w:p w:rsidR="00C033FC" w:rsidRPr="00006D5F" w:rsidRDefault="00C033FC" w:rsidP="002C1EC7">
      <w:pPr>
        <w:pStyle w:val="Bezatstarpm"/>
        <w:rPr>
          <w:rFonts w:ascii="Times New Roman" w:hAnsi="Times New Roman"/>
          <w:sz w:val="18"/>
          <w:szCs w:val="18"/>
        </w:rPr>
      </w:pPr>
    </w:p>
    <w:p w:rsidR="00C033FC" w:rsidRPr="00006D5F" w:rsidRDefault="00C033FC" w:rsidP="002C1EC7">
      <w:pPr>
        <w:pStyle w:val="Bezatstarpm"/>
        <w:rPr>
          <w:rFonts w:ascii="Times New Roman" w:hAnsi="Times New Roman"/>
          <w:sz w:val="18"/>
          <w:szCs w:val="18"/>
        </w:rPr>
      </w:pPr>
    </w:p>
    <w:p w:rsidR="00C033FC" w:rsidRPr="00006D5F" w:rsidRDefault="00C033FC" w:rsidP="002C1EC7">
      <w:pPr>
        <w:pStyle w:val="Bezatstarpm"/>
        <w:rPr>
          <w:rFonts w:ascii="Times New Roman" w:hAnsi="Times New Roman"/>
          <w:sz w:val="18"/>
          <w:szCs w:val="18"/>
        </w:rPr>
      </w:pPr>
    </w:p>
    <w:p w:rsidR="00C033FC" w:rsidRDefault="00C033FC" w:rsidP="002C1EC7">
      <w:pPr>
        <w:pStyle w:val="Bezatstarpm"/>
        <w:rPr>
          <w:rFonts w:ascii="Times New Roman" w:hAnsi="Times New Roman"/>
          <w:sz w:val="18"/>
          <w:szCs w:val="18"/>
        </w:rPr>
      </w:pPr>
    </w:p>
    <w:p w:rsidR="00675CC1" w:rsidRDefault="00675CC1" w:rsidP="002C1EC7">
      <w:pPr>
        <w:pStyle w:val="Bezatstarpm"/>
        <w:rPr>
          <w:rFonts w:ascii="Times New Roman" w:hAnsi="Times New Roman"/>
          <w:sz w:val="18"/>
          <w:szCs w:val="18"/>
        </w:rPr>
      </w:pPr>
    </w:p>
    <w:p w:rsidR="00675CC1" w:rsidRDefault="00675CC1" w:rsidP="002C1EC7">
      <w:pPr>
        <w:pStyle w:val="Bezatstarpm"/>
        <w:rPr>
          <w:rFonts w:ascii="Times New Roman" w:hAnsi="Times New Roman"/>
          <w:sz w:val="18"/>
          <w:szCs w:val="18"/>
        </w:rPr>
      </w:pPr>
    </w:p>
    <w:p w:rsidR="00675CC1" w:rsidRDefault="00675CC1" w:rsidP="002C1EC7">
      <w:pPr>
        <w:pStyle w:val="Bezatstarpm"/>
        <w:rPr>
          <w:rFonts w:ascii="Times New Roman" w:hAnsi="Times New Roman"/>
          <w:sz w:val="18"/>
          <w:szCs w:val="18"/>
        </w:rPr>
      </w:pPr>
    </w:p>
    <w:p w:rsidR="00675CC1" w:rsidRDefault="00675CC1" w:rsidP="002C1EC7">
      <w:pPr>
        <w:pStyle w:val="Bezatstarpm"/>
        <w:rPr>
          <w:rFonts w:ascii="Times New Roman" w:hAnsi="Times New Roman"/>
          <w:sz w:val="18"/>
          <w:szCs w:val="18"/>
        </w:rPr>
      </w:pPr>
    </w:p>
    <w:p w:rsidR="00675CC1" w:rsidRDefault="00675CC1" w:rsidP="002C1EC7">
      <w:pPr>
        <w:pStyle w:val="Bezatstarpm"/>
        <w:rPr>
          <w:rFonts w:ascii="Times New Roman" w:hAnsi="Times New Roman"/>
          <w:sz w:val="18"/>
          <w:szCs w:val="18"/>
        </w:rPr>
      </w:pPr>
    </w:p>
    <w:p w:rsidR="00675CC1" w:rsidRDefault="00675CC1" w:rsidP="002C1EC7">
      <w:pPr>
        <w:pStyle w:val="Bezatstarpm"/>
        <w:rPr>
          <w:rFonts w:ascii="Times New Roman" w:hAnsi="Times New Roman"/>
          <w:sz w:val="18"/>
          <w:szCs w:val="18"/>
        </w:rPr>
      </w:pPr>
    </w:p>
    <w:p w:rsidR="00675CC1" w:rsidRDefault="00675CC1" w:rsidP="002C1EC7">
      <w:pPr>
        <w:pStyle w:val="Bezatstarpm"/>
        <w:rPr>
          <w:rFonts w:ascii="Times New Roman" w:hAnsi="Times New Roman"/>
          <w:sz w:val="18"/>
          <w:szCs w:val="18"/>
        </w:rPr>
      </w:pPr>
    </w:p>
    <w:p w:rsidR="00675CC1" w:rsidRDefault="00675CC1" w:rsidP="002C1EC7">
      <w:pPr>
        <w:pStyle w:val="Bezatstarpm"/>
        <w:rPr>
          <w:rFonts w:ascii="Times New Roman" w:hAnsi="Times New Roman"/>
          <w:sz w:val="18"/>
          <w:szCs w:val="18"/>
        </w:rPr>
      </w:pPr>
    </w:p>
    <w:p w:rsidR="00675CC1" w:rsidRDefault="00675CC1" w:rsidP="002C1EC7">
      <w:pPr>
        <w:pStyle w:val="Bezatstarpm"/>
        <w:rPr>
          <w:rFonts w:ascii="Times New Roman" w:hAnsi="Times New Roman"/>
          <w:sz w:val="18"/>
          <w:szCs w:val="18"/>
        </w:rPr>
      </w:pPr>
    </w:p>
    <w:p w:rsidR="00675CC1" w:rsidRDefault="00675CC1" w:rsidP="002C1EC7">
      <w:pPr>
        <w:pStyle w:val="Bezatstarpm"/>
        <w:rPr>
          <w:rFonts w:ascii="Times New Roman" w:hAnsi="Times New Roman"/>
          <w:sz w:val="18"/>
          <w:szCs w:val="18"/>
        </w:rPr>
      </w:pPr>
    </w:p>
    <w:p w:rsidR="00675CC1" w:rsidRDefault="00675CC1" w:rsidP="002C1EC7">
      <w:pPr>
        <w:pStyle w:val="Bezatstarpm"/>
        <w:rPr>
          <w:rFonts w:ascii="Times New Roman" w:hAnsi="Times New Roman"/>
          <w:sz w:val="18"/>
          <w:szCs w:val="18"/>
        </w:rPr>
      </w:pPr>
    </w:p>
    <w:p w:rsidR="00675CC1" w:rsidRDefault="00675CC1" w:rsidP="002C1EC7">
      <w:pPr>
        <w:pStyle w:val="Bezatstarpm"/>
        <w:rPr>
          <w:rFonts w:ascii="Times New Roman" w:hAnsi="Times New Roman"/>
          <w:sz w:val="18"/>
          <w:szCs w:val="18"/>
        </w:rPr>
      </w:pPr>
    </w:p>
    <w:p w:rsidR="00675CC1" w:rsidRDefault="00675CC1" w:rsidP="002C1EC7">
      <w:pPr>
        <w:pStyle w:val="Bezatstarpm"/>
        <w:rPr>
          <w:rFonts w:ascii="Times New Roman" w:hAnsi="Times New Roman"/>
          <w:sz w:val="18"/>
          <w:szCs w:val="18"/>
        </w:rPr>
      </w:pPr>
    </w:p>
    <w:p w:rsidR="00675CC1" w:rsidRPr="00006D5F" w:rsidRDefault="00675CC1" w:rsidP="002C1EC7">
      <w:pPr>
        <w:pStyle w:val="Bezatstarpm"/>
        <w:rPr>
          <w:rFonts w:ascii="Times New Roman" w:hAnsi="Times New Roman"/>
          <w:sz w:val="18"/>
          <w:szCs w:val="18"/>
        </w:rPr>
      </w:pPr>
    </w:p>
    <w:p w:rsidR="009448EA" w:rsidRPr="00006D5F" w:rsidRDefault="009448EA" w:rsidP="009448EA">
      <w:pPr>
        <w:pStyle w:val="Bezatstarpm"/>
        <w:rPr>
          <w:rFonts w:ascii="Times New Roman" w:hAnsi="Times New Roman"/>
          <w:sz w:val="24"/>
          <w:szCs w:val="24"/>
        </w:rPr>
      </w:pPr>
      <w:r w:rsidRPr="00006D5F">
        <w:rPr>
          <w:rFonts w:ascii="Times New Roman" w:hAnsi="Times New Roman"/>
          <w:sz w:val="24"/>
          <w:szCs w:val="24"/>
        </w:rPr>
        <w:t>Laizāne 67027360</w:t>
      </w:r>
    </w:p>
    <w:p w:rsidR="00E52AAB" w:rsidRPr="00006D5F" w:rsidRDefault="00675CC1" w:rsidP="002C1EC7">
      <w:pPr>
        <w:pStyle w:val="Bezatstarpm"/>
        <w:rPr>
          <w:rFonts w:ascii="Times New Roman" w:hAnsi="Times New Roman"/>
          <w:sz w:val="24"/>
          <w:szCs w:val="24"/>
        </w:rPr>
      </w:pPr>
      <w:hyperlink r:id="rId8" w:history="1">
        <w:r w:rsidR="009448EA" w:rsidRPr="00006D5F">
          <w:rPr>
            <w:rStyle w:val="Hipersaite"/>
            <w:rFonts w:ascii="Times New Roman" w:hAnsi="Times New Roman"/>
            <w:color w:val="auto"/>
            <w:sz w:val="24"/>
            <w:szCs w:val="24"/>
          </w:rPr>
          <w:t>laura.laizane@zm.gov.lv</w:t>
        </w:r>
      </w:hyperlink>
    </w:p>
    <w:sectPr w:rsidR="00E52AAB" w:rsidRPr="00006D5F" w:rsidSect="00675CC1">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EFB" w:rsidRDefault="008E3EFB" w:rsidP="00EE11D3">
      <w:pPr>
        <w:spacing w:after="0" w:line="240" w:lineRule="auto"/>
      </w:pPr>
      <w:r>
        <w:separator/>
      </w:r>
    </w:p>
  </w:endnote>
  <w:endnote w:type="continuationSeparator" w:id="0">
    <w:p w:rsidR="008E3EFB" w:rsidRDefault="008E3EFB" w:rsidP="00EE1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64C" w:rsidRPr="00C13B70" w:rsidRDefault="00675CC1" w:rsidP="0093364C">
    <w:pPr>
      <w:pStyle w:val="Kjene"/>
      <w:jc w:val="both"/>
      <w:rPr>
        <w:rFonts w:ascii="Times New Roman" w:hAnsi="Times New Roman"/>
        <w:sz w:val="20"/>
        <w:szCs w:val="20"/>
      </w:rPr>
    </w:pPr>
    <w:r w:rsidRPr="00675CC1">
      <w:rPr>
        <w:rFonts w:ascii="Times New Roman" w:hAnsi="Times New Roman"/>
        <w:sz w:val="20"/>
        <w:szCs w:val="20"/>
      </w:rPr>
      <w:t>ZManot_061118_labiba</w:t>
    </w:r>
    <w:r w:rsidRPr="00C13B70">
      <w:rPr>
        <w:rFonts w:ascii="Times New Roman" w:hAnsi="Times New Roman"/>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9C3" w:rsidRPr="00D9450A" w:rsidRDefault="00675CC1" w:rsidP="00C13B70">
    <w:pPr>
      <w:pStyle w:val="Kjene"/>
      <w:jc w:val="both"/>
      <w:rPr>
        <w:rFonts w:ascii="Times New Roman" w:hAnsi="Times New Roman"/>
        <w:sz w:val="20"/>
        <w:szCs w:val="20"/>
      </w:rPr>
    </w:pPr>
    <w:r w:rsidRPr="00675CC1">
      <w:rPr>
        <w:rFonts w:ascii="Times New Roman" w:hAnsi="Times New Roman"/>
        <w:sz w:val="20"/>
        <w:szCs w:val="20"/>
      </w:rPr>
      <w:t>ZManot_061118_labiba</w:t>
    </w:r>
    <w:r w:rsidR="00B701F3">
      <w:rPr>
        <w:rFonts w:ascii="Times New Roman" w:hAnsi="Times New Roman"/>
        <w:sz w:val="20"/>
        <w:szCs w:val="20"/>
      </w:rPr>
      <w:fldChar w:fldCharType="begin"/>
    </w:r>
    <w:r w:rsidR="00B701F3">
      <w:rPr>
        <w:rFonts w:ascii="Times New Roman" w:hAnsi="Times New Roman"/>
        <w:sz w:val="20"/>
        <w:szCs w:val="20"/>
      </w:rPr>
      <w:instrText xml:space="preserve"> FILENAME   \* MERGEFORMAT </w:instrText>
    </w:r>
    <w:r w:rsidR="00B701F3">
      <w:rPr>
        <w:rFonts w:ascii="Times New Roman" w:hAnsi="Times New Roman"/>
        <w:sz w:val="20"/>
        <w:szCs w:val="20"/>
      </w:rPr>
      <w:fldChar w:fldCharType="separate"/>
    </w:r>
    <w:r w:rsidR="00B701F3">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EFB" w:rsidRDefault="008E3EFB" w:rsidP="00EE11D3">
      <w:pPr>
        <w:spacing w:after="0" w:line="240" w:lineRule="auto"/>
      </w:pPr>
      <w:r>
        <w:separator/>
      </w:r>
    </w:p>
  </w:footnote>
  <w:footnote w:type="continuationSeparator" w:id="0">
    <w:p w:rsidR="008E3EFB" w:rsidRDefault="008E3EFB" w:rsidP="00EE11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AAB" w:rsidRPr="0054754F" w:rsidRDefault="00E52AAB">
    <w:pPr>
      <w:pStyle w:val="Galvene"/>
      <w:jc w:val="center"/>
      <w:rPr>
        <w:rFonts w:ascii="Times New Roman" w:hAnsi="Times New Roman"/>
        <w:sz w:val="24"/>
        <w:szCs w:val="24"/>
      </w:rPr>
    </w:pPr>
    <w:r w:rsidRPr="0054754F">
      <w:rPr>
        <w:rFonts w:ascii="Times New Roman" w:hAnsi="Times New Roman"/>
        <w:sz w:val="24"/>
        <w:szCs w:val="24"/>
      </w:rPr>
      <w:fldChar w:fldCharType="begin"/>
    </w:r>
    <w:r w:rsidRPr="0054754F">
      <w:rPr>
        <w:rFonts w:ascii="Times New Roman" w:hAnsi="Times New Roman"/>
        <w:sz w:val="24"/>
        <w:szCs w:val="24"/>
      </w:rPr>
      <w:instrText>PAGE   \* MERGEFORMAT</w:instrText>
    </w:r>
    <w:r w:rsidRPr="0054754F">
      <w:rPr>
        <w:rFonts w:ascii="Times New Roman" w:hAnsi="Times New Roman"/>
        <w:sz w:val="24"/>
        <w:szCs w:val="24"/>
      </w:rPr>
      <w:fldChar w:fldCharType="separate"/>
    </w:r>
    <w:r w:rsidR="00675CC1">
      <w:rPr>
        <w:rFonts w:ascii="Times New Roman" w:hAnsi="Times New Roman"/>
        <w:noProof/>
        <w:sz w:val="24"/>
        <w:szCs w:val="24"/>
      </w:rPr>
      <w:t>2</w:t>
    </w:r>
    <w:r w:rsidRPr="0054754F">
      <w:rPr>
        <w:rFonts w:ascii="Times New Roman" w:hAnsi="Times New Roman"/>
        <w:sz w:val="24"/>
        <w:szCs w:val="24"/>
      </w:rPr>
      <w:fldChar w:fldCharType="end"/>
    </w:r>
  </w:p>
  <w:p w:rsidR="00E52AAB" w:rsidRDefault="00E52AAB">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96724"/>
    <w:multiLevelType w:val="hybridMultilevel"/>
    <w:tmpl w:val="20048B7E"/>
    <w:lvl w:ilvl="0" w:tplc="38B4E46E">
      <w:start w:val="1"/>
      <w:numFmt w:val="decimal"/>
      <w:lvlText w:val="%1."/>
      <w:lvlJc w:val="left"/>
      <w:pPr>
        <w:ind w:left="786" w:hanging="360"/>
      </w:pPr>
      <w:rPr>
        <w:rFonts w:ascii="Times New Roman" w:hAnsi="Times New Roman" w:cs="Times New Roman" w:hint="default"/>
        <w:b w:val="0"/>
        <w:i w:val="0"/>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AA465D1"/>
    <w:multiLevelType w:val="hybridMultilevel"/>
    <w:tmpl w:val="0ABABD7C"/>
    <w:lvl w:ilvl="0" w:tplc="DC9CD8E0">
      <w:start w:val="1"/>
      <w:numFmt w:val="decimal"/>
      <w:lvlText w:val="%1)"/>
      <w:lvlJc w:val="left"/>
      <w:pPr>
        <w:ind w:left="735" w:hanging="375"/>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6600FB6"/>
    <w:multiLevelType w:val="hybridMultilevel"/>
    <w:tmpl w:val="0ABABD7C"/>
    <w:lvl w:ilvl="0" w:tplc="DC9CD8E0">
      <w:start w:val="1"/>
      <w:numFmt w:val="decimal"/>
      <w:lvlText w:val="%1)"/>
      <w:lvlJc w:val="left"/>
      <w:pPr>
        <w:ind w:left="735" w:hanging="375"/>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C471FC1"/>
    <w:multiLevelType w:val="multilevel"/>
    <w:tmpl w:val="5316C548"/>
    <w:lvl w:ilvl="0">
      <w:start w:val="1"/>
      <w:numFmt w:val="upperRoman"/>
      <w:lvlText w:val="%1."/>
      <w:lvlJc w:val="left"/>
      <w:pPr>
        <w:ind w:left="1080" w:hanging="720"/>
      </w:pPr>
      <w:rPr>
        <w:rFonts w:hint="default"/>
      </w:rPr>
    </w:lvl>
    <w:lvl w:ilvl="1">
      <w:start w:val="18"/>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4873A4B"/>
    <w:multiLevelType w:val="hybridMultilevel"/>
    <w:tmpl w:val="0ABABD7C"/>
    <w:lvl w:ilvl="0" w:tplc="DC9CD8E0">
      <w:start w:val="1"/>
      <w:numFmt w:val="decimal"/>
      <w:lvlText w:val="%1)"/>
      <w:lvlJc w:val="left"/>
      <w:pPr>
        <w:ind w:left="735" w:hanging="375"/>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72D450B"/>
    <w:multiLevelType w:val="hybridMultilevel"/>
    <w:tmpl w:val="0ABABD7C"/>
    <w:lvl w:ilvl="0" w:tplc="DC9CD8E0">
      <w:start w:val="1"/>
      <w:numFmt w:val="decimal"/>
      <w:lvlText w:val="%1)"/>
      <w:lvlJc w:val="left"/>
      <w:pPr>
        <w:ind w:left="735" w:hanging="375"/>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F05"/>
    <w:rsid w:val="0000272B"/>
    <w:rsid w:val="0000522E"/>
    <w:rsid w:val="00006D5F"/>
    <w:rsid w:val="00007BBA"/>
    <w:rsid w:val="00010341"/>
    <w:rsid w:val="00010392"/>
    <w:rsid w:val="00011CF2"/>
    <w:rsid w:val="00014E88"/>
    <w:rsid w:val="00015579"/>
    <w:rsid w:val="00015FDF"/>
    <w:rsid w:val="000168E2"/>
    <w:rsid w:val="00022048"/>
    <w:rsid w:val="00023A5F"/>
    <w:rsid w:val="00024111"/>
    <w:rsid w:val="00025164"/>
    <w:rsid w:val="00026592"/>
    <w:rsid w:val="0003167B"/>
    <w:rsid w:val="00040852"/>
    <w:rsid w:val="0004114C"/>
    <w:rsid w:val="00041E17"/>
    <w:rsid w:val="00044693"/>
    <w:rsid w:val="00047128"/>
    <w:rsid w:val="000512E5"/>
    <w:rsid w:val="00055D53"/>
    <w:rsid w:val="0006121C"/>
    <w:rsid w:val="00062C8B"/>
    <w:rsid w:val="0006314B"/>
    <w:rsid w:val="0006319C"/>
    <w:rsid w:val="000634B8"/>
    <w:rsid w:val="00066BE7"/>
    <w:rsid w:val="00066E1A"/>
    <w:rsid w:val="00067E02"/>
    <w:rsid w:val="000732A4"/>
    <w:rsid w:val="0007407D"/>
    <w:rsid w:val="000742BB"/>
    <w:rsid w:val="0007495B"/>
    <w:rsid w:val="000813E6"/>
    <w:rsid w:val="000815E6"/>
    <w:rsid w:val="0008356E"/>
    <w:rsid w:val="000906CB"/>
    <w:rsid w:val="00091C07"/>
    <w:rsid w:val="000958FC"/>
    <w:rsid w:val="0009775F"/>
    <w:rsid w:val="00097C26"/>
    <w:rsid w:val="000A1DEF"/>
    <w:rsid w:val="000A2882"/>
    <w:rsid w:val="000A375F"/>
    <w:rsid w:val="000A3889"/>
    <w:rsid w:val="000A5345"/>
    <w:rsid w:val="000A59C3"/>
    <w:rsid w:val="000A655F"/>
    <w:rsid w:val="000A6BDB"/>
    <w:rsid w:val="000B298D"/>
    <w:rsid w:val="000B32D5"/>
    <w:rsid w:val="000B3951"/>
    <w:rsid w:val="000B3E1D"/>
    <w:rsid w:val="000B5487"/>
    <w:rsid w:val="000C0A98"/>
    <w:rsid w:val="000C10E1"/>
    <w:rsid w:val="000C30CD"/>
    <w:rsid w:val="000C3268"/>
    <w:rsid w:val="000C43D2"/>
    <w:rsid w:val="000C55F3"/>
    <w:rsid w:val="000C60EC"/>
    <w:rsid w:val="000C744B"/>
    <w:rsid w:val="000D306C"/>
    <w:rsid w:val="000D4218"/>
    <w:rsid w:val="000D4525"/>
    <w:rsid w:val="000D5162"/>
    <w:rsid w:val="000D51A1"/>
    <w:rsid w:val="000D68EB"/>
    <w:rsid w:val="000E4982"/>
    <w:rsid w:val="000E4DAC"/>
    <w:rsid w:val="000E7EAF"/>
    <w:rsid w:val="000F08A7"/>
    <w:rsid w:val="000F17FA"/>
    <w:rsid w:val="000F18C9"/>
    <w:rsid w:val="000F3785"/>
    <w:rsid w:val="000F4B17"/>
    <w:rsid w:val="000F5E5F"/>
    <w:rsid w:val="000F62B2"/>
    <w:rsid w:val="000F6A83"/>
    <w:rsid w:val="001007F6"/>
    <w:rsid w:val="001012A6"/>
    <w:rsid w:val="00101B0B"/>
    <w:rsid w:val="001025A9"/>
    <w:rsid w:val="00104241"/>
    <w:rsid w:val="001053E6"/>
    <w:rsid w:val="00106A88"/>
    <w:rsid w:val="00106D81"/>
    <w:rsid w:val="001072FE"/>
    <w:rsid w:val="00110664"/>
    <w:rsid w:val="001107DD"/>
    <w:rsid w:val="00112280"/>
    <w:rsid w:val="00120014"/>
    <w:rsid w:val="00120DA1"/>
    <w:rsid w:val="0012136B"/>
    <w:rsid w:val="00122D6E"/>
    <w:rsid w:val="00123511"/>
    <w:rsid w:val="00124C4D"/>
    <w:rsid w:val="001251FB"/>
    <w:rsid w:val="001270B4"/>
    <w:rsid w:val="00127D2C"/>
    <w:rsid w:val="00130EFE"/>
    <w:rsid w:val="00132D77"/>
    <w:rsid w:val="00136C43"/>
    <w:rsid w:val="001428C6"/>
    <w:rsid w:val="00146490"/>
    <w:rsid w:val="00146858"/>
    <w:rsid w:val="0014794B"/>
    <w:rsid w:val="00150A00"/>
    <w:rsid w:val="00152CB0"/>
    <w:rsid w:val="0015415A"/>
    <w:rsid w:val="001555C4"/>
    <w:rsid w:val="00157719"/>
    <w:rsid w:val="001601CF"/>
    <w:rsid w:val="001618E1"/>
    <w:rsid w:val="0016208A"/>
    <w:rsid w:val="00167423"/>
    <w:rsid w:val="00167605"/>
    <w:rsid w:val="00171519"/>
    <w:rsid w:val="001719F6"/>
    <w:rsid w:val="001756B8"/>
    <w:rsid w:val="00176F47"/>
    <w:rsid w:val="0018090A"/>
    <w:rsid w:val="00180ADF"/>
    <w:rsid w:val="00180F33"/>
    <w:rsid w:val="001841F4"/>
    <w:rsid w:val="00190D99"/>
    <w:rsid w:val="00192819"/>
    <w:rsid w:val="0019445B"/>
    <w:rsid w:val="00196217"/>
    <w:rsid w:val="00196290"/>
    <w:rsid w:val="001969ED"/>
    <w:rsid w:val="001A1F06"/>
    <w:rsid w:val="001A402C"/>
    <w:rsid w:val="001A69CB"/>
    <w:rsid w:val="001B1839"/>
    <w:rsid w:val="001B6932"/>
    <w:rsid w:val="001B69D9"/>
    <w:rsid w:val="001B6BE8"/>
    <w:rsid w:val="001C2E8D"/>
    <w:rsid w:val="001C3534"/>
    <w:rsid w:val="001C3C3D"/>
    <w:rsid w:val="001C3CC4"/>
    <w:rsid w:val="001C43BD"/>
    <w:rsid w:val="001D00BF"/>
    <w:rsid w:val="001D32EF"/>
    <w:rsid w:val="001D44B8"/>
    <w:rsid w:val="001D4E5E"/>
    <w:rsid w:val="001D6889"/>
    <w:rsid w:val="001D7C16"/>
    <w:rsid w:val="001E4E47"/>
    <w:rsid w:val="001F0A7E"/>
    <w:rsid w:val="001F0A85"/>
    <w:rsid w:val="001F2A56"/>
    <w:rsid w:val="001F363D"/>
    <w:rsid w:val="001F3701"/>
    <w:rsid w:val="001F4FD4"/>
    <w:rsid w:val="001F5007"/>
    <w:rsid w:val="001F51C8"/>
    <w:rsid w:val="001F6597"/>
    <w:rsid w:val="002002E1"/>
    <w:rsid w:val="00203D21"/>
    <w:rsid w:val="00203E57"/>
    <w:rsid w:val="002041C8"/>
    <w:rsid w:val="002041D3"/>
    <w:rsid w:val="00204FB4"/>
    <w:rsid w:val="00210ABD"/>
    <w:rsid w:val="00213873"/>
    <w:rsid w:val="002149AB"/>
    <w:rsid w:val="0022005A"/>
    <w:rsid w:val="0022535C"/>
    <w:rsid w:val="0023170C"/>
    <w:rsid w:val="00232B75"/>
    <w:rsid w:val="002346B3"/>
    <w:rsid w:val="0023762B"/>
    <w:rsid w:val="00237B9E"/>
    <w:rsid w:val="00237DEB"/>
    <w:rsid w:val="0024497B"/>
    <w:rsid w:val="00244FB5"/>
    <w:rsid w:val="00245D36"/>
    <w:rsid w:val="002500C9"/>
    <w:rsid w:val="00251968"/>
    <w:rsid w:val="00251F00"/>
    <w:rsid w:val="00252A80"/>
    <w:rsid w:val="00254740"/>
    <w:rsid w:val="00254A1F"/>
    <w:rsid w:val="00256126"/>
    <w:rsid w:val="00256178"/>
    <w:rsid w:val="00260A08"/>
    <w:rsid w:val="00264428"/>
    <w:rsid w:val="002706DA"/>
    <w:rsid w:val="00270C4B"/>
    <w:rsid w:val="002722B2"/>
    <w:rsid w:val="00272B56"/>
    <w:rsid w:val="00274D69"/>
    <w:rsid w:val="00275072"/>
    <w:rsid w:val="00276323"/>
    <w:rsid w:val="00283C31"/>
    <w:rsid w:val="00284014"/>
    <w:rsid w:val="0028464E"/>
    <w:rsid w:val="00292327"/>
    <w:rsid w:val="00293DB8"/>
    <w:rsid w:val="00294714"/>
    <w:rsid w:val="00294FD9"/>
    <w:rsid w:val="002A3222"/>
    <w:rsid w:val="002A32F1"/>
    <w:rsid w:val="002B3503"/>
    <w:rsid w:val="002B4344"/>
    <w:rsid w:val="002B4489"/>
    <w:rsid w:val="002B6443"/>
    <w:rsid w:val="002C0139"/>
    <w:rsid w:val="002C1446"/>
    <w:rsid w:val="002C1EC7"/>
    <w:rsid w:val="002C5FC0"/>
    <w:rsid w:val="002C7A37"/>
    <w:rsid w:val="002C7AB6"/>
    <w:rsid w:val="002D12B9"/>
    <w:rsid w:val="002D2817"/>
    <w:rsid w:val="002D3236"/>
    <w:rsid w:val="002D3D09"/>
    <w:rsid w:val="002D4019"/>
    <w:rsid w:val="002D63AA"/>
    <w:rsid w:val="002D680D"/>
    <w:rsid w:val="002E014A"/>
    <w:rsid w:val="002E01ED"/>
    <w:rsid w:val="002E5206"/>
    <w:rsid w:val="002E5E2F"/>
    <w:rsid w:val="002F04AF"/>
    <w:rsid w:val="002F31FB"/>
    <w:rsid w:val="002F5050"/>
    <w:rsid w:val="002F6974"/>
    <w:rsid w:val="002F714E"/>
    <w:rsid w:val="002F7E23"/>
    <w:rsid w:val="003020EC"/>
    <w:rsid w:val="003057F8"/>
    <w:rsid w:val="00306EFD"/>
    <w:rsid w:val="00310D67"/>
    <w:rsid w:val="00313252"/>
    <w:rsid w:val="00315152"/>
    <w:rsid w:val="003205B4"/>
    <w:rsid w:val="003233F2"/>
    <w:rsid w:val="003241EC"/>
    <w:rsid w:val="00325D2C"/>
    <w:rsid w:val="00327685"/>
    <w:rsid w:val="00334D2E"/>
    <w:rsid w:val="0034076B"/>
    <w:rsid w:val="00340CB6"/>
    <w:rsid w:val="00346B51"/>
    <w:rsid w:val="00347A8E"/>
    <w:rsid w:val="00351312"/>
    <w:rsid w:val="003537EE"/>
    <w:rsid w:val="00353BF2"/>
    <w:rsid w:val="00356D7A"/>
    <w:rsid w:val="003635A1"/>
    <w:rsid w:val="003655E4"/>
    <w:rsid w:val="003702D3"/>
    <w:rsid w:val="00370C7B"/>
    <w:rsid w:val="00371C50"/>
    <w:rsid w:val="003757DB"/>
    <w:rsid w:val="00385759"/>
    <w:rsid w:val="00391942"/>
    <w:rsid w:val="00393B9C"/>
    <w:rsid w:val="00393D26"/>
    <w:rsid w:val="0039405D"/>
    <w:rsid w:val="003955B7"/>
    <w:rsid w:val="003961C0"/>
    <w:rsid w:val="00396CAE"/>
    <w:rsid w:val="003A51BC"/>
    <w:rsid w:val="003A5DDE"/>
    <w:rsid w:val="003B0AAE"/>
    <w:rsid w:val="003B284D"/>
    <w:rsid w:val="003B2D5D"/>
    <w:rsid w:val="003B4459"/>
    <w:rsid w:val="003B48DC"/>
    <w:rsid w:val="003B4CF7"/>
    <w:rsid w:val="003B5964"/>
    <w:rsid w:val="003B5BFA"/>
    <w:rsid w:val="003B6D25"/>
    <w:rsid w:val="003B7105"/>
    <w:rsid w:val="003C0AE3"/>
    <w:rsid w:val="003C608A"/>
    <w:rsid w:val="003C65D8"/>
    <w:rsid w:val="003C788A"/>
    <w:rsid w:val="003D2340"/>
    <w:rsid w:val="003D43E8"/>
    <w:rsid w:val="003D679F"/>
    <w:rsid w:val="003D7A59"/>
    <w:rsid w:val="003E02C5"/>
    <w:rsid w:val="003E052A"/>
    <w:rsid w:val="003E0EB3"/>
    <w:rsid w:val="003E1727"/>
    <w:rsid w:val="003E1E2D"/>
    <w:rsid w:val="003E3A74"/>
    <w:rsid w:val="003F0D3B"/>
    <w:rsid w:val="003F13E3"/>
    <w:rsid w:val="003F37A5"/>
    <w:rsid w:val="004000C3"/>
    <w:rsid w:val="00412674"/>
    <w:rsid w:val="00412C44"/>
    <w:rsid w:val="00415E90"/>
    <w:rsid w:val="004208E8"/>
    <w:rsid w:val="00424254"/>
    <w:rsid w:val="00426EF9"/>
    <w:rsid w:val="0043149D"/>
    <w:rsid w:val="0043223D"/>
    <w:rsid w:val="00433A16"/>
    <w:rsid w:val="004377E4"/>
    <w:rsid w:val="004378E1"/>
    <w:rsid w:val="00440DC7"/>
    <w:rsid w:val="00441C87"/>
    <w:rsid w:val="004424B5"/>
    <w:rsid w:val="00442FEC"/>
    <w:rsid w:val="00443ADA"/>
    <w:rsid w:val="00445711"/>
    <w:rsid w:val="00447BBF"/>
    <w:rsid w:val="00455547"/>
    <w:rsid w:val="00457ECD"/>
    <w:rsid w:val="00460355"/>
    <w:rsid w:val="004632CE"/>
    <w:rsid w:val="004635EC"/>
    <w:rsid w:val="00463865"/>
    <w:rsid w:val="00467439"/>
    <w:rsid w:val="004675CA"/>
    <w:rsid w:val="0047039B"/>
    <w:rsid w:val="004723DF"/>
    <w:rsid w:val="0047242C"/>
    <w:rsid w:val="004746BB"/>
    <w:rsid w:val="00482664"/>
    <w:rsid w:val="004828B9"/>
    <w:rsid w:val="004832E9"/>
    <w:rsid w:val="00484D68"/>
    <w:rsid w:val="00486749"/>
    <w:rsid w:val="00487DC3"/>
    <w:rsid w:val="00491479"/>
    <w:rsid w:val="00492664"/>
    <w:rsid w:val="004A18A6"/>
    <w:rsid w:val="004A41B0"/>
    <w:rsid w:val="004B08D5"/>
    <w:rsid w:val="004B1637"/>
    <w:rsid w:val="004B28CB"/>
    <w:rsid w:val="004B57DD"/>
    <w:rsid w:val="004B5BBC"/>
    <w:rsid w:val="004B61F2"/>
    <w:rsid w:val="004B75F8"/>
    <w:rsid w:val="004C2705"/>
    <w:rsid w:val="004C3FB5"/>
    <w:rsid w:val="004D1894"/>
    <w:rsid w:val="004D2208"/>
    <w:rsid w:val="004D3310"/>
    <w:rsid w:val="004D3F14"/>
    <w:rsid w:val="004D3FA1"/>
    <w:rsid w:val="004D5609"/>
    <w:rsid w:val="004D768D"/>
    <w:rsid w:val="004E12B0"/>
    <w:rsid w:val="004E6CDF"/>
    <w:rsid w:val="004E6DAF"/>
    <w:rsid w:val="004E75CE"/>
    <w:rsid w:val="004F064B"/>
    <w:rsid w:val="004F096D"/>
    <w:rsid w:val="004F1EB8"/>
    <w:rsid w:val="004F43AE"/>
    <w:rsid w:val="004F5C12"/>
    <w:rsid w:val="0050119F"/>
    <w:rsid w:val="005015AF"/>
    <w:rsid w:val="00501B3F"/>
    <w:rsid w:val="005034F8"/>
    <w:rsid w:val="0050538B"/>
    <w:rsid w:val="00505F32"/>
    <w:rsid w:val="005071EC"/>
    <w:rsid w:val="00512A9E"/>
    <w:rsid w:val="00516B79"/>
    <w:rsid w:val="00517421"/>
    <w:rsid w:val="005177AB"/>
    <w:rsid w:val="00521E66"/>
    <w:rsid w:val="005233CC"/>
    <w:rsid w:val="005239B9"/>
    <w:rsid w:val="00524566"/>
    <w:rsid w:val="005264E6"/>
    <w:rsid w:val="00532344"/>
    <w:rsid w:val="005425C9"/>
    <w:rsid w:val="00542765"/>
    <w:rsid w:val="00542B29"/>
    <w:rsid w:val="005435F2"/>
    <w:rsid w:val="00543F71"/>
    <w:rsid w:val="00544864"/>
    <w:rsid w:val="00545FE3"/>
    <w:rsid w:val="0054754F"/>
    <w:rsid w:val="005505F0"/>
    <w:rsid w:val="00552ECD"/>
    <w:rsid w:val="00553332"/>
    <w:rsid w:val="00553628"/>
    <w:rsid w:val="00553905"/>
    <w:rsid w:val="00553E3C"/>
    <w:rsid w:val="00554CBC"/>
    <w:rsid w:val="00555DDD"/>
    <w:rsid w:val="0055608C"/>
    <w:rsid w:val="00560484"/>
    <w:rsid w:val="00560674"/>
    <w:rsid w:val="00560F42"/>
    <w:rsid w:val="005642B7"/>
    <w:rsid w:val="00564FC3"/>
    <w:rsid w:val="005652AD"/>
    <w:rsid w:val="00565DCD"/>
    <w:rsid w:val="005669DA"/>
    <w:rsid w:val="005673C6"/>
    <w:rsid w:val="00570BF6"/>
    <w:rsid w:val="005732CC"/>
    <w:rsid w:val="0057363C"/>
    <w:rsid w:val="005739D0"/>
    <w:rsid w:val="00575C27"/>
    <w:rsid w:val="00577334"/>
    <w:rsid w:val="00577954"/>
    <w:rsid w:val="005817D1"/>
    <w:rsid w:val="005830B2"/>
    <w:rsid w:val="005836E0"/>
    <w:rsid w:val="00584BCC"/>
    <w:rsid w:val="00585730"/>
    <w:rsid w:val="005873E4"/>
    <w:rsid w:val="00594769"/>
    <w:rsid w:val="005A120A"/>
    <w:rsid w:val="005A1689"/>
    <w:rsid w:val="005A1F80"/>
    <w:rsid w:val="005A3DBF"/>
    <w:rsid w:val="005A4500"/>
    <w:rsid w:val="005A5517"/>
    <w:rsid w:val="005A59C9"/>
    <w:rsid w:val="005A73C0"/>
    <w:rsid w:val="005B3DE1"/>
    <w:rsid w:val="005B7CC3"/>
    <w:rsid w:val="005C26F7"/>
    <w:rsid w:val="005C2754"/>
    <w:rsid w:val="005C2DAE"/>
    <w:rsid w:val="005C2DDC"/>
    <w:rsid w:val="005C714C"/>
    <w:rsid w:val="005E0406"/>
    <w:rsid w:val="005E367A"/>
    <w:rsid w:val="005E574C"/>
    <w:rsid w:val="005F0E66"/>
    <w:rsid w:val="005F2B6B"/>
    <w:rsid w:val="005F6608"/>
    <w:rsid w:val="0060107E"/>
    <w:rsid w:val="006043A1"/>
    <w:rsid w:val="0060497C"/>
    <w:rsid w:val="00605F08"/>
    <w:rsid w:val="00610187"/>
    <w:rsid w:val="00610DFA"/>
    <w:rsid w:val="00612269"/>
    <w:rsid w:val="00614687"/>
    <w:rsid w:val="006160F7"/>
    <w:rsid w:val="0061619C"/>
    <w:rsid w:val="00616D5E"/>
    <w:rsid w:val="00620F47"/>
    <w:rsid w:val="00626E87"/>
    <w:rsid w:val="00627AAE"/>
    <w:rsid w:val="006302C9"/>
    <w:rsid w:val="00631AF8"/>
    <w:rsid w:val="00632B4B"/>
    <w:rsid w:val="00633117"/>
    <w:rsid w:val="00637AB9"/>
    <w:rsid w:val="0064017A"/>
    <w:rsid w:val="006406C0"/>
    <w:rsid w:val="00642008"/>
    <w:rsid w:val="006432DF"/>
    <w:rsid w:val="00645D61"/>
    <w:rsid w:val="0064619C"/>
    <w:rsid w:val="0065081B"/>
    <w:rsid w:val="006515F3"/>
    <w:rsid w:val="0065218B"/>
    <w:rsid w:val="006522B0"/>
    <w:rsid w:val="0065414B"/>
    <w:rsid w:val="006558A6"/>
    <w:rsid w:val="00663C44"/>
    <w:rsid w:val="00663CFE"/>
    <w:rsid w:val="00667D9E"/>
    <w:rsid w:val="0067547E"/>
    <w:rsid w:val="00675CC1"/>
    <w:rsid w:val="0067671E"/>
    <w:rsid w:val="00680D3B"/>
    <w:rsid w:val="0068700E"/>
    <w:rsid w:val="00690D2E"/>
    <w:rsid w:val="00690F98"/>
    <w:rsid w:val="00691E3B"/>
    <w:rsid w:val="006A01F0"/>
    <w:rsid w:val="006A2745"/>
    <w:rsid w:val="006A3891"/>
    <w:rsid w:val="006A396F"/>
    <w:rsid w:val="006A4FDB"/>
    <w:rsid w:val="006A6205"/>
    <w:rsid w:val="006B0960"/>
    <w:rsid w:val="006B2140"/>
    <w:rsid w:val="006B2276"/>
    <w:rsid w:val="006B37C2"/>
    <w:rsid w:val="006B3DDB"/>
    <w:rsid w:val="006B3F61"/>
    <w:rsid w:val="006B42F5"/>
    <w:rsid w:val="006C7AF6"/>
    <w:rsid w:val="006D08AD"/>
    <w:rsid w:val="006D0AF5"/>
    <w:rsid w:val="006D5231"/>
    <w:rsid w:val="006E0282"/>
    <w:rsid w:val="006E1D1F"/>
    <w:rsid w:val="006E2B86"/>
    <w:rsid w:val="006E2C86"/>
    <w:rsid w:val="006E3B87"/>
    <w:rsid w:val="006E3DA2"/>
    <w:rsid w:val="006E4D2C"/>
    <w:rsid w:val="006E511E"/>
    <w:rsid w:val="006E663C"/>
    <w:rsid w:val="006E7817"/>
    <w:rsid w:val="006F1474"/>
    <w:rsid w:val="006F22E2"/>
    <w:rsid w:val="006F59A8"/>
    <w:rsid w:val="006F5DAF"/>
    <w:rsid w:val="006F605F"/>
    <w:rsid w:val="0070068F"/>
    <w:rsid w:val="00700AB0"/>
    <w:rsid w:val="00701D56"/>
    <w:rsid w:val="0070231B"/>
    <w:rsid w:val="00702377"/>
    <w:rsid w:val="0070512D"/>
    <w:rsid w:val="007057A0"/>
    <w:rsid w:val="007069A9"/>
    <w:rsid w:val="00713DB0"/>
    <w:rsid w:val="00714FDA"/>
    <w:rsid w:val="0071576A"/>
    <w:rsid w:val="007160A1"/>
    <w:rsid w:val="007169B0"/>
    <w:rsid w:val="007314FA"/>
    <w:rsid w:val="00731F6B"/>
    <w:rsid w:val="00735585"/>
    <w:rsid w:val="00735ED5"/>
    <w:rsid w:val="00737606"/>
    <w:rsid w:val="00740B81"/>
    <w:rsid w:val="00742F89"/>
    <w:rsid w:val="00743F87"/>
    <w:rsid w:val="0074533F"/>
    <w:rsid w:val="00753655"/>
    <w:rsid w:val="00755182"/>
    <w:rsid w:val="00760C77"/>
    <w:rsid w:val="00761010"/>
    <w:rsid w:val="00761DAF"/>
    <w:rsid w:val="00761F54"/>
    <w:rsid w:val="0076348D"/>
    <w:rsid w:val="007652E2"/>
    <w:rsid w:val="00765723"/>
    <w:rsid w:val="007723A2"/>
    <w:rsid w:val="0077344E"/>
    <w:rsid w:val="00773583"/>
    <w:rsid w:val="0077593D"/>
    <w:rsid w:val="00776668"/>
    <w:rsid w:val="00783248"/>
    <w:rsid w:val="00784B25"/>
    <w:rsid w:val="007856A0"/>
    <w:rsid w:val="00791729"/>
    <w:rsid w:val="00795DBE"/>
    <w:rsid w:val="007A4A8E"/>
    <w:rsid w:val="007A57F9"/>
    <w:rsid w:val="007A661A"/>
    <w:rsid w:val="007C1EC3"/>
    <w:rsid w:val="007C4758"/>
    <w:rsid w:val="007C6934"/>
    <w:rsid w:val="007D146C"/>
    <w:rsid w:val="007D63DF"/>
    <w:rsid w:val="007D6445"/>
    <w:rsid w:val="007D7782"/>
    <w:rsid w:val="007E1632"/>
    <w:rsid w:val="007E27A2"/>
    <w:rsid w:val="007E3E1E"/>
    <w:rsid w:val="007E4502"/>
    <w:rsid w:val="007E4A44"/>
    <w:rsid w:val="007E4E4D"/>
    <w:rsid w:val="007E5BB3"/>
    <w:rsid w:val="007E5CA7"/>
    <w:rsid w:val="007E6A2D"/>
    <w:rsid w:val="007F049A"/>
    <w:rsid w:val="007F09E4"/>
    <w:rsid w:val="007F2C7F"/>
    <w:rsid w:val="007F4DEE"/>
    <w:rsid w:val="007F505C"/>
    <w:rsid w:val="007F77E8"/>
    <w:rsid w:val="007F7916"/>
    <w:rsid w:val="008006B4"/>
    <w:rsid w:val="00801738"/>
    <w:rsid w:val="00801A76"/>
    <w:rsid w:val="00806380"/>
    <w:rsid w:val="00806825"/>
    <w:rsid w:val="008111FA"/>
    <w:rsid w:val="0081161E"/>
    <w:rsid w:val="00813CA7"/>
    <w:rsid w:val="008145C9"/>
    <w:rsid w:val="008159B2"/>
    <w:rsid w:val="00824373"/>
    <w:rsid w:val="00825473"/>
    <w:rsid w:val="00825EB6"/>
    <w:rsid w:val="00830852"/>
    <w:rsid w:val="00832C7C"/>
    <w:rsid w:val="008331AA"/>
    <w:rsid w:val="0083359D"/>
    <w:rsid w:val="00834C65"/>
    <w:rsid w:val="00834D33"/>
    <w:rsid w:val="00835432"/>
    <w:rsid w:val="00836D19"/>
    <w:rsid w:val="008430B0"/>
    <w:rsid w:val="00843114"/>
    <w:rsid w:val="008507AE"/>
    <w:rsid w:val="00852896"/>
    <w:rsid w:val="0085318A"/>
    <w:rsid w:val="00853F40"/>
    <w:rsid w:val="0085483E"/>
    <w:rsid w:val="00855B37"/>
    <w:rsid w:val="008611CF"/>
    <w:rsid w:val="0086221D"/>
    <w:rsid w:val="00866DC4"/>
    <w:rsid w:val="00874536"/>
    <w:rsid w:val="008773C2"/>
    <w:rsid w:val="00880EBF"/>
    <w:rsid w:val="0088122A"/>
    <w:rsid w:val="00887C3B"/>
    <w:rsid w:val="00892CBF"/>
    <w:rsid w:val="008A0B73"/>
    <w:rsid w:val="008A4FB4"/>
    <w:rsid w:val="008B2753"/>
    <w:rsid w:val="008B4541"/>
    <w:rsid w:val="008C03E8"/>
    <w:rsid w:val="008C1C43"/>
    <w:rsid w:val="008C53F8"/>
    <w:rsid w:val="008C6800"/>
    <w:rsid w:val="008C6812"/>
    <w:rsid w:val="008C69B1"/>
    <w:rsid w:val="008C7C01"/>
    <w:rsid w:val="008C7D02"/>
    <w:rsid w:val="008D04B9"/>
    <w:rsid w:val="008D2192"/>
    <w:rsid w:val="008D253B"/>
    <w:rsid w:val="008D6A19"/>
    <w:rsid w:val="008E028E"/>
    <w:rsid w:val="008E0CB4"/>
    <w:rsid w:val="008E3166"/>
    <w:rsid w:val="008E3EFB"/>
    <w:rsid w:val="008E5382"/>
    <w:rsid w:val="008F040D"/>
    <w:rsid w:val="008F06AC"/>
    <w:rsid w:val="008F2163"/>
    <w:rsid w:val="008F48AC"/>
    <w:rsid w:val="008F5C1B"/>
    <w:rsid w:val="009001DA"/>
    <w:rsid w:val="0090424D"/>
    <w:rsid w:val="00905D80"/>
    <w:rsid w:val="009061AA"/>
    <w:rsid w:val="00907673"/>
    <w:rsid w:val="00907970"/>
    <w:rsid w:val="00907A16"/>
    <w:rsid w:val="00913F0D"/>
    <w:rsid w:val="00914976"/>
    <w:rsid w:val="00917C7F"/>
    <w:rsid w:val="00923BF2"/>
    <w:rsid w:val="00923E94"/>
    <w:rsid w:val="0092617B"/>
    <w:rsid w:val="00931ECA"/>
    <w:rsid w:val="0093364C"/>
    <w:rsid w:val="00941754"/>
    <w:rsid w:val="00941996"/>
    <w:rsid w:val="00941AEB"/>
    <w:rsid w:val="009432B7"/>
    <w:rsid w:val="009438C3"/>
    <w:rsid w:val="009448EA"/>
    <w:rsid w:val="00947B07"/>
    <w:rsid w:val="0095120F"/>
    <w:rsid w:val="00953B4B"/>
    <w:rsid w:val="009541A8"/>
    <w:rsid w:val="00954E0D"/>
    <w:rsid w:val="009622DB"/>
    <w:rsid w:val="00962D9F"/>
    <w:rsid w:val="00963454"/>
    <w:rsid w:val="009638D6"/>
    <w:rsid w:val="0096483A"/>
    <w:rsid w:val="00970C5B"/>
    <w:rsid w:val="00974185"/>
    <w:rsid w:val="009827C6"/>
    <w:rsid w:val="00983028"/>
    <w:rsid w:val="0098384A"/>
    <w:rsid w:val="00985512"/>
    <w:rsid w:val="00985CD4"/>
    <w:rsid w:val="00986F8C"/>
    <w:rsid w:val="00987EC9"/>
    <w:rsid w:val="00987F8B"/>
    <w:rsid w:val="00991062"/>
    <w:rsid w:val="00995297"/>
    <w:rsid w:val="00996F73"/>
    <w:rsid w:val="009A0909"/>
    <w:rsid w:val="009A17DB"/>
    <w:rsid w:val="009A1D5D"/>
    <w:rsid w:val="009A1F6C"/>
    <w:rsid w:val="009A2237"/>
    <w:rsid w:val="009A364D"/>
    <w:rsid w:val="009A3CA8"/>
    <w:rsid w:val="009A4F43"/>
    <w:rsid w:val="009A7D86"/>
    <w:rsid w:val="009A7F1A"/>
    <w:rsid w:val="009B2905"/>
    <w:rsid w:val="009B41B9"/>
    <w:rsid w:val="009B5631"/>
    <w:rsid w:val="009B6350"/>
    <w:rsid w:val="009B751C"/>
    <w:rsid w:val="009C2675"/>
    <w:rsid w:val="009C4085"/>
    <w:rsid w:val="009D05F4"/>
    <w:rsid w:val="009D37AE"/>
    <w:rsid w:val="009D399D"/>
    <w:rsid w:val="009D3EE0"/>
    <w:rsid w:val="009D3FB4"/>
    <w:rsid w:val="009D77CD"/>
    <w:rsid w:val="009E0A96"/>
    <w:rsid w:val="009E12AC"/>
    <w:rsid w:val="009E25E8"/>
    <w:rsid w:val="009E30FB"/>
    <w:rsid w:val="009E50FF"/>
    <w:rsid w:val="009F0642"/>
    <w:rsid w:val="009F74D5"/>
    <w:rsid w:val="009F7E38"/>
    <w:rsid w:val="00A00A90"/>
    <w:rsid w:val="00A04B8A"/>
    <w:rsid w:val="00A07823"/>
    <w:rsid w:val="00A145B1"/>
    <w:rsid w:val="00A222BB"/>
    <w:rsid w:val="00A22B3F"/>
    <w:rsid w:val="00A22D0A"/>
    <w:rsid w:val="00A242BE"/>
    <w:rsid w:val="00A26258"/>
    <w:rsid w:val="00A27CE4"/>
    <w:rsid w:val="00A30F27"/>
    <w:rsid w:val="00A33CE7"/>
    <w:rsid w:val="00A358B8"/>
    <w:rsid w:val="00A36577"/>
    <w:rsid w:val="00A372CC"/>
    <w:rsid w:val="00A376DD"/>
    <w:rsid w:val="00A41086"/>
    <w:rsid w:val="00A453E9"/>
    <w:rsid w:val="00A46515"/>
    <w:rsid w:val="00A51194"/>
    <w:rsid w:val="00A51E42"/>
    <w:rsid w:val="00A544E8"/>
    <w:rsid w:val="00A556A4"/>
    <w:rsid w:val="00A57151"/>
    <w:rsid w:val="00A62690"/>
    <w:rsid w:val="00A62A03"/>
    <w:rsid w:val="00A70235"/>
    <w:rsid w:val="00A72024"/>
    <w:rsid w:val="00A721AB"/>
    <w:rsid w:val="00A729A9"/>
    <w:rsid w:val="00A74489"/>
    <w:rsid w:val="00A76449"/>
    <w:rsid w:val="00A7743D"/>
    <w:rsid w:val="00A77983"/>
    <w:rsid w:val="00A80795"/>
    <w:rsid w:val="00A81698"/>
    <w:rsid w:val="00A82594"/>
    <w:rsid w:val="00A842C2"/>
    <w:rsid w:val="00A85EE4"/>
    <w:rsid w:val="00A91D39"/>
    <w:rsid w:val="00A91F05"/>
    <w:rsid w:val="00A939F1"/>
    <w:rsid w:val="00A95943"/>
    <w:rsid w:val="00A95F3C"/>
    <w:rsid w:val="00A964AB"/>
    <w:rsid w:val="00A96F65"/>
    <w:rsid w:val="00AA0CB9"/>
    <w:rsid w:val="00AA1446"/>
    <w:rsid w:val="00AA32C2"/>
    <w:rsid w:val="00AA3929"/>
    <w:rsid w:val="00AA5351"/>
    <w:rsid w:val="00AA6224"/>
    <w:rsid w:val="00AA7411"/>
    <w:rsid w:val="00AA7E1E"/>
    <w:rsid w:val="00AB108F"/>
    <w:rsid w:val="00AB2AF8"/>
    <w:rsid w:val="00AB44D5"/>
    <w:rsid w:val="00AB5CBE"/>
    <w:rsid w:val="00AB60BF"/>
    <w:rsid w:val="00AB7FB1"/>
    <w:rsid w:val="00AC024F"/>
    <w:rsid w:val="00AC2192"/>
    <w:rsid w:val="00AC21CA"/>
    <w:rsid w:val="00AC382A"/>
    <w:rsid w:val="00AC543D"/>
    <w:rsid w:val="00AC5FB1"/>
    <w:rsid w:val="00AD0262"/>
    <w:rsid w:val="00AD3942"/>
    <w:rsid w:val="00AD3D4A"/>
    <w:rsid w:val="00AD5DB3"/>
    <w:rsid w:val="00AE128A"/>
    <w:rsid w:val="00AE23A6"/>
    <w:rsid w:val="00AE4282"/>
    <w:rsid w:val="00AE444D"/>
    <w:rsid w:val="00AE617B"/>
    <w:rsid w:val="00AE6D52"/>
    <w:rsid w:val="00AE74C3"/>
    <w:rsid w:val="00AE7909"/>
    <w:rsid w:val="00AF2B09"/>
    <w:rsid w:val="00AF2BB4"/>
    <w:rsid w:val="00AF3469"/>
    <w:rsid w:val="00AF41CB"/>
    <w:rsid w:val="00AF49F9"/>
    <w:rsid w:val="00AF68B6"/>
    <w:rsid w:val="00AF6D99"/>
    <w:rsid w:val="00B02176"/>
    <w:rsid w:val="00B032C9"/>
    <w:rsid w:val="00B062D7"/>
    <w:rsid w:val="00B13DCF"/>
    <w:rsid w:val="00B14F77"/>
    <w:rsid w:val="00B204E2"/>
    <w:rsid w:val="00B22218"/>
    <w:rsid w:val="00B22601"/>
    <w:rsid w:val="00B228DA"/>
    <w:rsid w:val="00B23334"/>
    <w:rsid w:val="00B23AA0"/>
    <w:rsid w:val="00B24397"/>
    <w:rsid w:val="00B2540C"/>
    <w:rsid w:val="00B26C42"/>
    <w:rsid w:val="00B3123E"/>
    <w:rsid w:val="00B3177D"/>
    <w:rsid w:val="00B32393"/>
    <w:rsid w:val="00B37038"/>
    <w:rsid w:val="00B403C6"/>
    <w:rsid w:val="00B42D5A"/>
    <w:rsid w:val="00B4772D"/>
    <w:rsid w:val="00B47990"/>
    <w:rsid w:val="00B512AE"/>
    <w:rsid w:val="00B5270C"/>
    <w:rsid w:val="00B54002"/>
    <w:rsid w:val="00B56384"/>
    <w:rsid w:val="00B64252"/>
    <w:rsid w:val="00B653A4"/>
    <w:rsid w:val="00B65F4F"/>
    <w:rsid w:val="00B67478"/>
    <w:rsid w:val="00B67BA2"/>
    <w:rsid w:val="00B67E0F"/>
    <w:rsid w:val="00B701F3"/>
    <w:rsid w:val="00B72253"/>
    <w:rsid w:val="00B72337"/>
    <w:rsid w:val="00B755C3"/>
    <w:rsid w:val="00B7642A"/>
    <w:rsid w:val="00B76A55"/>
    <w:rsid w:val="00B80134"/>
    <w:rsid w:val="00B8240C"/>
    <w:rsid w:val="00B82FFE"/>
    <w:rsid w:val="00B83F4C"/>
    <w:rsid w:val="00B84CA9"/>
    <w:rsid w:val="00B8679A"/>
    <w:rsid w:val="00B86B61"/>
    <w:rsid w:val="00B86BE9"/>
    <w:rsid w:val="00B86D8B"/>
    <w:rsid w:val="00B8787F"/>
    <w:rsid w:val="00B918DB"/>
    <w:rsid w:val="00B91915"/>
    <w:rsid w:val="00B92683"/>
    <w:rsid w:val="00B92D7B"/>
    <w:rsid w:val="00B92DAB"/>
    <w:rsid w:val="00B92EDB"/>
    <w:rsid w:val="00B942F7"/>
    <w:rsid w:val="00B9529F"/>
    <w:rsid w:val="00B978B8"/>
    <w:rsid w:val="00BA0DB3"/>
    <w:rsid w:val="00BA1F84"/>
    <w:rsid w:val="00BA7A0C"/>
    <w:rsid w:val="00BB1043"/>
    <w:rsid w:val="00BB6982"/>
    <w:rsid w:val="00BC1C8D"/>
    <w:rsid w:val="00BC1FDD"/>
    <w:rsid w:val="00BC38FE"/>
    <w:rsid w:val="00BC4374"/>
    <w:rsid w:val="00BC52AB"/>
    <w:rsid w:val="00BC6D43"/>
    <w:rsid w:val="00BD1515"/>
    <w:rsid w:val="00BD1B06"/>
    <w:rsid w:val="00BD2085"/>
    <w:rsid w:val="00BD2BCB"/>
    <w:rsid w:val="00BD3C1D"/>
    <w:rsid w:val="00BD5C05"/>
    <w:rsid w:val="00BD6816"/>
    <w:rsid w:val="00BD6EFE"/>
    <w:rsid w:val="00BE230A"/>
    <w:rsid w:val="00BE4399"/>
    <w:rsid w:val="00BE48EF"/>
    <w:rsid w:val="00BE533C"/>
    <w:rsid w:val="00BE62A0"/>
    <w:rsid w:val="00BE6B5D"/>
    <w:rsid w:val="00BE7C0C"/>
    <w:rsid w:val="00BF0FF3"/>
    <w:rsid w:val="00BF1BED"/>
    <w:rsid w:val="00BF54B6"/>
    <w:rsid w:val="00BF5AEA"/>
    <w:rsid w:val="00BF7BB6"/>
    <w:rsid w:val="00C00652"/>
    <w:rsid w:val="00C0203C"/>
    <w:rsid w:val="00C021B8"/>
    <w:rsid w:val="00C02A58"/>
    <w:rsid w:val="00C033FC"/>
    <w:rsid w:val="00C0483C"/>
    <w:rsid w:val="00C05668"/>
    <w:rsid w:val="00C06AB4"/>
    <w:rsid w:val="00C07023"/>
    <w:rsid w:val="00C074F6"/>
    <w:rsid w:val="00C10918"/>
    <w:rsid w:val="00C13B70"/>
    <w:rsid w:val="00C15B0A"/>
    <w:rsid w:val="00C15BAA"/>
    <w:rsid w:val="00C17230"/>
    <w:rsid w:val="00C20B9E"/>
    <w:rsid w:val="00C22684"/>
    <w:rsid w:val="00C23F36"/>
    <w:rsid w:val="00C2417D"/>
    <w:rsid w:val="00C24A0B"/>
    <w:rsid w:val="00C262D7"/>
    <w:rsid w:val="00C263CA"/>
    <w:rsid w:val="00C31AAB"/>
    <w:rsid w:val="00C340D7"/>
    <w:rsid w:val="00C34C3D"/>
    <w:rsid w:val="00C351DA"/>
    <w:rsid w:val="00C3729F"/>
    <w:rsid w:val="00C40FD4"/>
    <w:rsid w:val="00C42A2C"/>
    <w:rsid w:val="00C42CFA"/>
    <w:rsid w:val="00C462EA"/>
    <w:rsid w:val="00C5046C"/>
    <w:rsid w:val="00C50A01"/>
    <w:rsid w:val="00C51CB2"/>
    <w:rsid w:val="00C56DE9"/>
    <w:rsid w:val="00C57045"/>
    <w:rsid w:val="00C57825"/>
    <w:rsid w:val="00C60284"/>
    <w:rsid w:val="00C6123E"/>
    <w:rsid w:val="00C629FF"/>
    <w:rsid w:val="00C66953"/>
    <w:rsid w:val="00C66FF3"/>
    <w:rsid w:val="00C75283"/>
    <w:rsid w:val="00C77F59"/>
    <w:rsid w:val="00C80208"/>
    <w:rsid w:val="00C81973"/>
    <w:rsid w:val="00C82015"/>
    <w:rsid w:val="00C828E5"/>
    <w:rsid w:val="00C83131"/>
    <w:rsid w:val="00C9180E"/>
    <w:rsid w:val="00C91E18"/>
    <w:rsid w:val="00C942DA"/>
    <w:rsid w:val="00CA37C8"/>
    <w:rsid w:val="00CA37D0"/>
    <w:rsid w:val="00CA5128"/>
    <w:rsid w:val="00CA6CE8"/>
    <w:rsid w:val="00CB006E"/>
    <w:rsid w:val="00CB158F"/>
    <w:rsid w:val="00CB5313"/>
    <w:rsid w:val="00CB55C1"/>
    <w:rsid w:val="00CB7E68"/>
    <w:rsid w:val="00CC2DC5"/>
    <w:rsid w:val="00CC4F90"/>
    <w:rsid w:val="00CC788E"/>
    <w:rsid w:val="00CD2674"/>
    <w:rsid w:val="00CD5203"/>
    <w:rsid w:val="00CD799C"/>
    <w:rsid w:val="00CE0516"/>
    <w:rsid w:val="00CE2C17"/>
    <w:rsid w:val="00CE58BD"/>
    <w:rsid w:val="00CF2F8D"/>
    <w:rsid w:val="00CF39AA"/>
    <w:rsid w:val="00CF3C98"/>
    <w:rsid w:val="00CF49D8"/>
    <w:rsid w:val="00CF64F1"/>
    <w:rsid w:val="00D005BA"/>
    <w:rsid w:val="00D0275B"/>
    <w:rsid w:val="00D02B52"/>
    <w:rsid w:val="00D03D1A"/>
    <w:rsid w:val="00D11CE2"/>
    <w:rsid w:val="00D1619D"/>
    <w:rsid w:val="00D16BE3"/>
    <w:rsid w:val="00D20948"/>
    <w:rsid w:val="00D2588B"/>
    <w:rsid w:val="00D3111B"/>
    <w:rsid w:val="00D3285B"/>
    <w:rsid w:val="00D347A9"/>
    <w:rsid w:val="00D348B7"/>
    <w:rsid w:val="00D34BFB"/>
    <w:rsid w:val="00D42D03"/>
    <w:rsid w:val="00D43306"/>
    <w:rsid w:val="00D438CC"/>
    <w:rsid w:val="00D43A48"/>
    <w:rsid w:val="00D44AD3"/>
    <w:rsid w:val="00D46FFF"/>
    <w:rsid w:val="00D50142"/>
    <w:rsid w:val="00D51970"/>
    <w:rsid w:val="00D56602"/>
    <w:rsid w:val="00D57E51"/>
    <w:rsid w:val="00D62B8D"/>
    <w:rsid w:val="00D62D4C"/>
    <w:rsid w:val="00D65224"/>
    <w:rsid w:val="00D65FDC"/>
    <w:rsid w:val="00D67D9A"/>
    <w:rsid w:val="00D7162E"/>
    <w:rsid w:val="00D73305"/>
    <w:rsid w:val="00D76D6E"/>
    <w:rsid w:val="00D77036"/>
    <w:rsid w:val="00D8056E"/>
    <w:rsid w:val="00D84A3B"/>
    <w:rsid w:val="00D86D4D"/>
    <w:rsid w:val="00D90186"/>
    <w:rsid w:val="00D90C19"/>
    <w:rsid w:val="00D92501"/>
    <w:rsid w:val="00D92D3A"/>
    <w:rsid w:val="00D9361E"/>
    <w:rsid w:val="00D93BE0"/>
    <w:rsid w:val="00D9450A"/>
    <w:rsid w:val="00D95147"/>
    <w:rsid w:val="00D96983"/>
    <w:rsid w:val="00DA5973"/>
    <w:rsid w:val="00DA65E2"/>
    <w:rsid w:val="00DB3F91"/>
    <w:rsid w:val="00DB59C0"/>
    <w:rsid w:val="00DC0593"/>
    <w:rsid w:val="00DC5DCD"/>
    <w:rsid w:val="00DC689E"/>
    <w:rsid w:val="00DC6BCE"/>
    <w:rsid w:val="00DD2AD9"/>
    <w:rsid w:val="00DD5CED"/>
    <w:rsid w:val="00DD78BD"/>
    <w:rsid w:val="00DD7CCB"/>
    <w:rsid w:val="00DE1678"/>
    <w:rsid w:val="00DE3C90"/>
    <w:rsid w:val="00DE44CF"/>
    <w:rsid w:val="00DE4FAB"/>
    <w:rsid w:val="00DE6506"/>
    <w:rsid w:val="00DE671F"/>
    <w:rsid w:val="00DE69F6"/>
    <w:rsid w:val="00DE70DB"/>
    <w:rsid w:val="00DE76AE"/>
    <w:rsid w:val="00DF0094"/>
    <w:rsid w:val="00DF0958"/>
    <w:rsid w:val="00DF2C65"/>
    <w:rsid w:val="00DF4CC0"/>
    <w:rsid w:val="00DF66E6"/>
    <w:rsid w:val="00DF7931"/>
    <w:rsid w:val="00DF7ADF"/>
    <w:rsid w:val="00E008D6"/>
    <w:rsid w:val="00E03DC0"/>
    <w:rsid w:val="00E03E6F"/>
    <w:rsid w:val="00E04C8E"/>
    <w:rsid w:val="00E05217"/>
    <w:rsid w:val="00E11309"/>
    <w:rsid w:val="00E14933"/>
    <w:rsid w:val="00E16A02"/>
    <w:rsid w:val="00E210FB"/>
    <w:rsid w:val="00E21248"/>
    <w:rsid w:val="00E21B8D"/>
    <w:rsid w:val="00E24A2D"/>
    <w:rsid w:val="00E25265"/>
    <w:rsid w:val="00E27F96"/>
    <w:rsid w:val="00E34AF5"/>
    <w:rsid w:val="00E35240"/>
    <w:rsid w:val="00E3599A"/>
    <w:rsid w:val="00E418F4"/>
    <w:rsid w:val="00E43BCE"/>
    <w:rsid w:val="00E45863"/>
    <w:rsid w:val="00E52AAB"/>
    <w:rsid w:val="00E539A0"/>
    <w:rsid w:val="00E541FD"/>
    <w:rsid w:val="00E56B1A"/>
    <w:rsid w:val="00E57943"/>
    <w:rsid w:val="00E63F1F"/>
    <w:rsid w:val="00E63F2A"/>
    <w:rsid w:val="00E6608D"/>
    <w:rsid w:val="00E71AB8"/>
    <w:rsid w:val="00E7464F"/>
    <w:rsid w:val="00E77DBD"/>
    <w:rsid w:val="00E804C7"/>
    <w:rsid w:val="00E8061E"/>
    <w:rsid w:val="00E81916"/>
    <w:rsid w:val="00E81FAE"/>
    <w:rsid w:val="00E82A97"/>
    <w:rsid w:val="00E83C6C"/>
    <w:rsid w:val="00E90077"/>
    <w:rsid w:val="00E91255"/>
    <w:rsid w:val="00EA3913"/>
    <w:rsid w:val="00EA4635"/>
    <w:rsid w:val="00EA70D3"/>
    <w:rsid w:val="00EA7584"/>
    <w:rsid w:val="00EA7D18"/>
    <w:rsid w:val="00EB11C9"/>
    <w:rsid w:val="00EB40C3"/>
    <w:rsid w:val="00EC1FB4"/>
    <w:rsid w:val="00EC30B6"/>
    <w:rsid w:val="00ED4A91"/>
    <w:rsid w:val="00ED52F7"/>
    <w:rsid w:val="00ED7D0D"/>
    <w:rsid w:val="00ED7E1E"/>
    <w:rsid w:val="00EE04DE"/>
    <w:rsid w:val="00EE07C8"/>
    <w:rsid w:val="00EE080A"/>
    <w:rsid w:val="00EE11D3"/>
    <w:rsid w:val="00EE317D"/>
    <w:rsid w:val="00EE4B60"/>
    <w:rsid w:val="00EF2859"/>
    <w:rsid w:val="00EF495E"/>
    <w:rsid w:val="00F00036"/>
    <w:rsid w:val="00F03D64"/>
    <w:rsid w:val="00F04CC5"/>
    <w:rsid w:val="00F05454"/>
    <w:rsid w:val="00F05BD1"/>
    <w:rsid w:val="00F064FC"/>
    <w:rsid w:val="00F06847"/>
    <w:rsid w:val="00F06B39"/>
    <w:rsid w:val="00F07882"/>
    <w:rsid w:val="00F11F58"/>
    <w:rsid w:val="00F13288"/>
    <w:rsid w:val="00F14996"/>
    <w:rsid w:val="00F1540A"/>
    <w:rsid w:val="00F20A89"/>
    <w:rsid w:val="00F226A5"/>
    <w:rsid w:val="00F228AA"/>
    <w:rsid w:val="00F25A1A"/>
    <w:rsid w:val="00F268D0"/>
    <w:rsid w:val="00F26CC9"/>
    <w:rsid w:val="00F26EE5"/>
    <w:rsid w:val="00F27846"/>
    <w:rsid w:val="00F328D4"/>
    <w:rsid w:val="00F347B8"/>
    <w:rsid w:val="00F36092"/>
    <w:rsid w:val="00F364EC"/>
    <w:rsid w:val="00F41387"/>
    <w:rsid w:val="00F42897"/>
    <w:rsid w:val="00F434D7"/>
    <w:rsid w:val="00F453AE"/>
    <w:rsid w:val="00F45727"/>
    <w:rsid w:val="00F47330"/>
    <w:rsid w:val="00F4733E"/>
    <w:rsid w:val="00F5248A"/>
    <w:rsid w:val="00F56770"/>
    <w:rsid w:val="00F56C26"/>
    <w:rsid w:val="00F56FB4"/>
    <w:rsid w:val="00F60443"/>
    <w:rsid w:val="00F604AE"/>
    <w:rsid w:val="00F60964"/>
    <w:rsid w:val="00F6181F"/>
    <w:rsid w:val="00F65501"/>
    <w:rsid w:val="00F70D92"/>
    <w:rsid w:val="00F724D1"/>
    <w:rsid w:val="00F726D2"/>
    <w:rsid w:val="00F73442"/>
    <w:rsid w:val="00F73ADE"/>
    <w:rsid w:val="00F77A00"/>
    <w:rsid w:val="00F80048"/>
    <w:rsid w:val="00F836E2"/>
    <w:rsid w:val="00F8492A"/>
    <w:rsid w:val="00F854B4"/>
    <w:rsid w:val="00F87C13"/>
    <w:rsid w:val="00F91EB5"/>
    <w:rsid w:val="00F93936"/>
    <w:rsid w:val="00F95952"/>
    <w:rsid w:val="00F96600"/>
    <w:rsid w:val="00FA0E4A"/>
    <w:rsid w:val="00FA1065"/>
    <w:rsid w:val="00FA3546"/>
    <w:rsid w:val="00FA3C6D"/>
    <w:rsid w:val="00FA57FD"/>
    <w:rsid w:val="00FB0FB0"/>
    <w:rsid w:val="00FB4C35"/>
    <w:rsid w:val="00FB51FF"/>
    <w:rsid w:val="00FB54D5"/>
    <w:rsid w:val="00FB5DDC"/>
    <w:rsid w:val="00FC2C32"/>
    <w:rsid w:val="00FC4705"/>
    <w:rsid w:val="00FC6E1D"/>
    <w:rsid w:val="00FC71E1"/>
    <w:rsid w:val="00FC7CDC"/>
    <w:rsid w:val="00FD3740"/>
    <w:rsid w:val="00FD3CA9"/>
    <w:rsid w:val="00FD3F82"/>
    <w:rsid w:val="00FD4781"/>
    <w:rsid w:val="00FD6E02"/>
    <w:rsid w:val="00FE27B0"/>
    <w:rsid w:val="00FE3838"/>
    <w:rsid w:val="00FE455B"/>
    <w:rsid w:val="00FE5016"/>
    <w:rsid w:val="00FE7713"/>
    <w:rsid w:val="00FF1972"/>
    <w:rsid w:val="00FF77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5:docId w15:val="{26A93778-E317-4302-A387-4F7445F9F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50142"/>
    <w:pPr>
      <w:spacing w:after="200" w:line="276" w:lineRule="auto"/>
    </w:pPr>
    <w:rPr>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99"/>
    <w:qFormat/>
    <w:rsid w:val="00EE11D3"/>
    <w:rPr>
      <w:lang w:eastAsia="en-US"/>
    </w:rPr>
  </w:style>
  <w:style w:type="paragraph" w:styleId="Galvene">
    <w:name w:val="header"/>
    <w:basedOn w:val="Parasts"/>
    <w:link w:val="GalveneRakstz"/>
    <w:uiPriority w:val="99"/>
    <w:rsid w:val="00EE11D3"/>
    <w:pPr>
      <w:tabs>
        <w:tab w:val="center" w:pos="4153"/>
        <w:tab w:val="right" w:pos="8306"/>
      </w:tabs>
      <w:spacing w:after="0" w:line="240" w:lineRule="auto"/>
    </w:pPr>
  </w:style>
  <w:style w:type="character" w:customStyle="1" w:styleId="GalveneRakstz">
    <w:name w:val="Galvene Rakstz."/>
    <w:basedOn w:val="Noklusjumarindkopasfonts"/>
    <w:link w:val="Galvene"/>
    <w:uiPriority w:val="99"/>
    <w:locked/>
    <w:rsid w:val="00EE11D3"/>
    <w:rPr>
      <w:rFonts w:cs="Times New Roman"/>
    </w:rPr>
  </w:style>
  <w:style w:type="paragraph" w:styleId="Kjene">
    <w:name w:val="footer"/>
    <w:basedOn w:val="Parasts"/>
    <w:link w:val="KjeneRakstz"/>
    <w:uiPriority w:val="99"/>
    <w:rsid w:val="00EE11D3"/>
    <w:pPr>
      <w:tabs>
        <w:tab w:val="center" w:pos="4153"/>
        <w:tab w:val="right" w:pos="8306"/>
      </w:tabs>
      <w:spacing w:after="0" w:line="240" w:lineRule="auto"/>
    </w:pPr>
  </w:style>
  <w:style w:type="character" w:customStyle="1" w:styleId="KjeneRakstz">
    <w:name w:val="Kājene Rakstz."/>
    <w:basedOn w:val="Noklusjumarindkopasfonts"/>
    <w:link w:val="Kjene"/>
    <w:uiPriority w:val="99"/>
    <w:locked/>
    <w:rsid w:val="00EE11D3"/>
    <w:rPr>
      <w:rFonts w:cs="Times New Roman"/>
    </w:rPr>
  </w:style>
  <w:style w:type="character" w:styleId="Komentraatsauce">
    <w:name w:val="annotation reference"/>
    <w:basedOn w:val="Noklusjumarindkopasfonts"/>
    <w:uiPriority w:val="99"/>
    <w:semiHidden/>
    <w:rsid w:val="001251FB"/>
    <w:rPr>
      <w:rFonts w:cs="Times New Roman"/>
      <w:sz w:val="16"/>
      <w:szCs w:val="16"/>
    </w:rPr>
  </w:style>
  <w:style w:type="paragraph" w:styleId="Komentrateksts">
    <w:name w:val="annotation text"/>
    <w:basedOn w:val="Parasts"/>
    <w:link w:val="KomentratekstsRakstz"/>
    <w:uiPriority w:val="99"/>
    <w:semiHidden/>
    <w:rsid w:val="001251FB"/>
    <w:rPr>
      <w:sz w:val="20"/>
      <w:szCs w:val="20"/>
    </w:rPr>
  </w:style>
  <w:style w:type="character" w:customStyle="1" w:styleId="KomentratekstsRakstz">
    <w:name w:val="Komentāra teksts Rakstz."/>
    <w:basedOn w:val="Noklusjumarindkopasfonts"/>
    <w:link w:val="Komentrateksts"/>
    <w:uiPriority w:val="99"/>
    <w:semiHidden/>
    <w:locked/>
    <w:rPr>
      <w:rFonts w:cs="Times New Roman"/>
      <w:sz w:val="20"/>
      <w:szCs w:val="20"/>
      <w:lang w:eastAsia="en-US"/>
    </w:rPr>
  </w:style>
  <w:style w:type="paragraph" w:styleId="Komentratma">
    <w:name w:val="annotation subject"/>
    <w:basedOn w:val="Komentrateksts"/>
    <w:next w:val="Komentrateksts"/>
    <w:link w:val="KomentratmaRakstz"/>
    <w:uiPriority w:val="99"/>
    <w:semiHidden/>
    <w:rsid w:val="001251FB"/>
    <w:rPr>
      <w:b/>
      <w:bCs/>
    </w:rPr>
  </w:style>
  <w:style w:type="character" w:customStyle="1" w:styleId="KomentratmaRakstz">
    <w:name w:val="Komentāra tēma Rakstz."/>
    <w:basedOn w:val="KomentratekstsRakstz"/>
    <w:link w:val="Komentratma"/>
    <w:uiPriority w:val="99"/>
    <w:semiHidden/>
    <w:locked/>
    <w:rPr>
      <w:rFonts w:cs="Times New Roman"/>
      <w:b/>
      <w:bCs/>
      <w:sz w:val="20"/>
      <w:szCs w:val="20"/>
      <w:lang w:eastAsia="en-US"/>
    </w:rPr>
  </w:style>
  <w:style w:type="paragraph" w:styleId="Balonteksts">
    <w:name w:val="Balloon Text"/>
    <w:basedOn w:val="Parasts"/>
    <w:link w:val="BalontekstsRakstz"/>
    <w:uiPriority w:val="99"/>
    <w:semiHidden/>
    <w:rsid w:val="001251FB"/>
    <w:rPr>
      <w:rFonts w:ascii="Tahoma" w:hAnsi="Tahoma" w:cs="Tahoma"/>
      <w:sz w:val="16"/>
      <w:szCs w:val="16"/>
    </w:rPr>
  </w:style>
  <w:style w:type="character" w:customStyle="1" w:styleId="BalontekstsRakstz">
    <w:name w:val="Balonteksts Rakstz."/>
    <w:basedOn w:val="Noklusjumarindkopasfonts"/>
    <w:link w:val="Balonteksts"/>
    <w:uiPriority w:val="99"/>
    <w:semiHidden/>
    <w:locked/>
    <w:rPr>
      <w:rFonts w:ascii="Times New Roman" w:hAnsi="Times New Roman" w:cs="Times New Roman"/>
      <w:sz w:val="2"/>
      <w:lang w:eastAsia="en-US"/>
    </w:rPr>
  </w:style>
  <w:style w:type="character" w:styleId="Hipersaite">
    <w:name w:val="Hyperlink"/>
    <w:basedOn w:val="Noklusjumarindkopasfonts"/>
    <w:uiPriority w:val="99"/>
    <w:unhideWhenUsed/>
    <w:rsid w:val="00D46FFF"/>
    <w:rPr>
      <w:color w:val="0000FF" w:themeColor="hyperlink"/>
      <w:u w:val="single"/>
    </w:rPr>
  </w:style>
  <w:style w:type="paragraph" w:styleId="Paraststmeklis">
    <w:name w:val="Normal (Web)"/>
    <w:basedOn w:val="Parasts"/>
    <w:unhideWhenUsed/>
    <w:rsid w:val="00443ADA"/>
    <w:rPr>
      <w:rFonts w:ascii="Times New Roman" w:hAnsi="Times New Roman"/>
      <w:sz w:val="24"/>
      <w:szCs w:val="24"/>
    </w:rPr>
  </w:style>
  <w:style w:type="paragraph" w:customStyle="1" w:styleId="Default">
    <w:name w:val="Default"/>
    <w:rsid w:val="001A1F06"/>
    <w:pPr>
      <w:autoSpaceDE w:val="0"/>
      <w:autoSpaceDN w:val="0"/>
      <w:adjustRightInd w:val="0"/>
    </w:pPr>
    <w:rPr>
      <w:rFonts w:ascii="Times New Roman" w:hAnsi="Times New Roman"/>
      <w:color w:val="000000"/>
      <w:sz w:val="24"/>
      <w:szCs w:val="24"/>
    </w:rPr>
  </w:style>
  <w:style w:type="character" w:customStyle="1" w:styleId="t35">
    <w:name w:val="t35"/>
    <w:basedOn w:val="Noklusjumarindkopasfonts"/>
    <w:rsid w:val="00887C3B"/>
  </w:style>
  <w:style w:type="character" w:styleId="Izteiksmgs">
    <w:name w:val="Strong"/>
    <w:basedOn w:val="Noklusjumarindkopasfonts"/>
    <w:uiPriority w:val="22"/>
    <w:qFormat/>
    <w:locked/>
    <w:rsid w:val="00310D67"/>
    <w:rPr>
      <w:b/>
      <w:bCs/>
    </w:rPr>
  </w:style>
  <w:style w:type="paragraph" w:styleId="Prskatjums">
    <w:name w:val="Revision"/>
    <w:hidden/>
    <w:uiPriority w:val="99"/>
    <w:semiHidden/>
    <w:rsid w:val="00315152"/>
    <w:rPr>
      <w:lang w:eastAsia="en-US"/>
    </w:rPr>
  </w:style>
  <w:style w:type="paragraph" w:styleId="Sarakstarindkopa">
    <w:name w:val="List Paragraph"/>
    <w:basedOn w:val="Parasts"/>
    <w:uiPriority w:val="34"/>
    <w:qFormat/>
    <w:rsid w:val="0050119F"/>
    <w:pPr>
      <w:ind w:left="720"/>
      <w:contextualSpacing/>
    </w:pPr>
  </w:style>
  <w:style w:type="table" w:customStyle="1" w:styleId="Reatabula1">
    <w:name w:val="Režģa tabula1"/>
    <w:basedOn w:val="Parastatabula"/>
    <w:next w:val="Reatabula"/>
    <w:rsid w:val="00E5794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rsid w:val="00E5794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locked/>
    <w:rsid w:val="00E57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semiHidden/>
    <w:unhideWhenUsed/>
    <w:rsid w:val="009A7F1A"/>
    <w:rPr>
      <w:color w:val="800080" w:themeColor="followedHyperlink"/>
      <w:u w:val="single"/>
    </w:rPr>
  </w:style>
  <w:style w:type="character" w:customStyle="1" w:styleId="ph11">
    <w:name w:val="ph11"/>
    <w:basedOn w:val="Noklusjumarindkopasfonts"/>
    <w:rsid w:val="009A7F1A"/>
    <w:rPr>
      <w:b/>
      <w:bCs/>
      <w:vanish w:val="0"/>
      <w:webHidden w:val="0"/>
      <w:color w:val="337137"/>
      <w:sz w:val="27"/>
      <w:szCs w:val="27"/>
      <w:specVanish w:val="0"/>
    </w:rPr>
  </w:style>
  <w:style w:type="character" w:styleId="Izclums">
    <w:name w:val="Emphasis"/>
    <w:basedOn w:val="Noklusjumarindkopasfonts"/>
    <w:uiPriority w:val="20"/>
    <w:qFormat/>
    <w:locked/>
    <w:rsid w:val="0068700E"/>
    <w:rPr>
      <w:b/>
      <w:bCs/>
      <w:i w:val="0"/>
      <w:iCs w:val="0"/>
    </w:rPr>
  </w:style>
  <w:style w:type="character" w:customStyle="1" w:styleId="st1">
    <w:name w:val="st1"/>
    <w:basedOn w:val="Noklusjumarindkopasfonts"/>
    <w:rsid w:val="0068700E"/>
  </w:style>
  <w:style w:type="paragraph" w:customStyle="1" w:styleId="naisc">
    <w:name w:val="naisc"/>
    <w:basedOn w:val="Parasts"/>
    <w:rsid w:val="00CA6CE8"/>
    <w:pPr>
      <w:spacing w:before="75" w:after="75" w:line="240" w:lineRule="auto"/>
      <w:jc w:val="center"/>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5228">
      <w:bodyDiv w:val="1"/>
      <w:marLeft w:val="0"/>
      <w:marRight w:val="0"/>
      <w:marTop w:val="0"/>
      <w:marBottom w:val="0"/>
      <w:divBdr>
        <w:top w:val="none" w:sz="0" w:space="0" w:color="auto"/>
        <w:left w:val="none" w:sz="0" w:space="0" w:color="auto"/>
        <w:bottom w:val="none" w:sz="0" w:space="0" w:color="auto"/>
        <w:right w:val="none" w:sz="0" w:space="0" w:color="auto"/>
      </w:divBdr>
    </w:div>
    <w:div w:id="103380409">
      <w:marLeft w:val="0"/>
      <w:marRight w:val="0"/>
      <w:marTop w:val="0"/>
      <w:marBottom w:val="0"/>
      <w:divBdr>
        <w:top w:val="none" w:sz="0" w:space="0" w:color="auto"/>
        <w:left w:val="none" w:sz="0" w:space="0" w:color="auto"/>
        <w:bottom w:val="none" w:sz="0" w:space="0" w:color="auto"/>
        <w:right w:val="none" w:sz="0" w:space="0" w:color="auto"/>
      </w:divBdr>
      <w:divsChild>
        <w:div w:id="103380405">
          <w:marLeft w:val="0"/>
          <w:marRight w:val="0"/>
          <w:marTop w:val="0"/>
          <w:marBottom w:val="0"/>
          <w:divBdr>
            <w:top w:val="none" w:sz="0" w:space="0" w:color="auto"/>
            <w:left w:val="none" w:sz="0" w:space="0" w:color="auto"/>
            <w:bottom w:val="none" w:sz="0" w:space="0" w:color="auto"/>
            <w:right w:val="none" w:sz="0" w:space="0" w:color="auto"/>
          </w:divBdr>
          <w:divsChild>
            <w:div w:id="103380407">
              <w:marLeft w:val="0"/>
              <w:marRight w:val="0"/>
              <w:marTop w:val="0"/>
              <w:marBottom w:val="0"/>
              <w:divBdr>
                <w:top w:val="none" w:sz="0" w:space="0" w:color="auto"/>
                <w:left w:val="none" w:sz="0" w:space="0" w:color="auto"/>
                <w:bottom w:val="none" w:sz="0" w:space="0" w:color="auto"/>
                <w:right w:val="none" w:sz="0" w:space="0" w:color="auto"/>
              </w:divBdr>
              <w:divsChild>
                <w:div w:id="103380406">
                  <w:marLeft w:val="0"/>
                  <w:marRight w:val="0"/>
                  <w:marTop w:val="0"/>
                  <w:marBottom w:val="0"/>
                  <w:divBdr>
                    <w:top w:val="none" w:sz="0" w:space="0" w:color="auto"/>
                    <w:left w:val="none" w:sz="0" w:space="0" w:color="auto"/>
                    <w:bottom w:val="none" w:sz="0" w:space="0" w:color="auto"/>
                    <w:right w:val="none" w:sz="0" w:space="0" w:color="auto"/>
                  </w:divBdr>
                  <w:divsChild>
                    <w:div w:id="103380404">
                      <w:marLeft w:val="0"/>
                      <w:marRight w:val="0"/>
                      <w:marTop w:val="0"/>
                      <w:marBottom w:val="0"/>
                      <w:divBdr>
                        <w:top w:val="none" w:sz="0" w:space="0" w:color="auto"/>
                        <w:left w:val="none" w:sz="0" w:space="0" w:color="auto"/>
                        <w:bottom w:val="none" w:sz="0" w:space="0" w:color="auto"/>
                        <w:right w:val="none" w:sz="0" w:space="0" w:color="auto"/>
                      </w:divBdr>
                      <w:divsChild>
                        <w:div w:id="103380408">
                          <w:marLeft w:val="0"/>
                          <w:marRight w:val="0"/>
                          <w:marTop w:val="0"/>
                          <w:marBottom w:val="0"/>
                          <w:divBdr>
                            <w:top w:val="none" w:sz="0" w:space="0" w:color="auto"/>
                            <w:left w:val="none" w:sz="0" w:space="0" w:color="auto"/>
                            <w:bottom w:val="none" w:sz="0" w:space="0" w:color="auto"/>
                            <w:right w:val="none" w:sz="0" w:space="0" w:color="auto"/>
                          </w:divBdr>
                          <w:divsChild>
                            <w:div w:id="1033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5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laizane@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F3F44-037E-43F7-848D-12E7AC012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10</Pages>
  <Words>11047</Words>
  <Characters>6297</Characters>
  <Application>Microsoft Office Word</Application>
  <DocSecurity>0</DocSecurity>
  <Lines>52</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 Grozījumi Ministru kabineta 2007. gada 13. februāra noteikumos Nr. 120 "Labības sēklaudzēšanas un sēklu tirdzniecības noteikumi"” sākotnējās ietekmes novērtējuma ziņojums (anotācija)</vt:lpstr>
      <vt:lpstr>Ministru kabineta noteikumu projekta „ Grozījumi Ministru kabineta 2007. gada 13. februāra noteikumos Nr. 120 "Labības sēklaudzēšanas un sēklu tirdzniecības noteikumi"” sākotnējās ietekmes novērtējuma ziņojums (anotācija)</vt:lpstr>
    </vt:vector>
  </TitlesOfParts>
  <Company>Zemkopības Ministrija</Company>
  <LinksUpToDate>false</LinksUpToDate>
  <CharactersWithSpaces>17310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 Grozījumi Ministru kabineta 2007. gada 13. februāra noteikumos Nr. 120 "Labības sēklaudzēšanas un sēklu tirdzniecības noteikumi"” sākotnējās ietekmes novērtējuma ziņojums (anotācija)</dc:title>
  <dc:subject>Anotācija</dc:subject>
  <dc:creator>Laura Laizāne</dc:creator>
  <dc:description>Laizāne 67027360; laura.laizane@zm.gov.lv</dc:description>
  <cp:lastModifiedBy>Sanita Žagare</cp:lastModifiedBy>
  <cp:revision>56</cp:revision>
  <cp:lastPrinted>2018-02-21T14:11:00Z</cp:lastPrinted>
  <dcterms:created xsi:type="dcterms:W3CDTF">2018-05-30T12:30:00Z</dcterms:created>
  <dcterms:modified xsi:type="dcterms:W3CDTF">2018-11-07T08:46:00Z</dcterms:modified>
</cp:coreProperties>
</file>