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A88E2" w14:textId="07B48C48" w:rsidR="000B013A" w:rsidRPr="009934EA" w:rsidRDefault="00D23167" w:rsidP="00902796">
      <w:pPr>
        <w:pStyle w:val="Bezatstarpm"/>
        <w:jc w:val="center"/>
        <w:rPr>
          <w:rFonts w:ascii="Times New Roman" w:eastAsia="Times New Roman" w:hAnsi="Times New Roman" w:cs="Times New Roman"/>
          <w:b/>
          <w:bCs/>
          <w:sz w:val="28"/>
          <w:szCs w:val="28"/>
          <w:lang w:eastAsia="lv-LV"/>
        </w:rPr>
      </w:pPr>
      <w:r w:rsidRPr="009934EA">
        <w:rPr>
          <w:rFonts w:ascii="Times New Roman" w:eastAsia="Times New Roman" w:hAnsi="Times New Roman" w:cs="Times New Roman"/>
          <w:b/>
          <w:bCs/>
          <w:sz w:val="28"/>
          <w:szCs w:val="28"/>
          <w:lang w:eastAsia="lv-LV"/>
        </w:rPr>
        <w:t>Ministru kabineta rīkojuma projekta “</w:t>
      </w:r>
      <w:r w:rsidR="00F16604" w:rsidRPr="009934EA">
        <w:rPr>
          <w:rFonts w:ascii="Times New Roman" w:hAnsi="Times New Roman" w:cs="Times New Roman"/>
          <w:b/>
          <w:sz w:val="28"/>
          <w:szCs w:val="28"/>
        </w:rPr>
        <w:t>Par valsts nekustamā īpašuma Rīgas ielā 54A, Jelgavā ieguldīšanu akciju sabiedrības “</w:t>
      </w:r>
      <w:proofErr w:type="gramStart"/>
      <w:r w:rsidR="00F16604" w:rsidRPr="009934EA">
        <w:rPr>
          <w:rFonts w:ascii="Times New Roman" w:hAnsi="Times New Roman" w:cs="Times New Roman"/>
          <w:b/>
          <w:sz w:val="28"/>
          <w:szCs w:val="28"/>
        </w:rPr>
        <w:t>Latvijas valsts meži</w:t>
      </w:r>
      <w:proofErr w:type="gramEnd"/>
      <w:r w:rsidR="00F16604" w:rsidRPr="009934EA">
        <w:rPr>
          <w:rFonts w:ascii="Times New Roman" w:hAnsi="Times New Roman" w:cs="Times New Roman"/>
          <w:b/>
          <w:sz w:val="28"/>
          <w:szCs w:val="28"/>
        </w:rPr>
        <w:t>” pamatkapitālā</w:t>
      </w:r>
      <w:r w:rsidRPr="009934EA">
        <w:rPr>
          <w:rFonts w:ascii="Times New Roman" w:eastAsia="Times New Roman" w:hAnsi="Times New Roman" w:cs="Times New Roman"/>
          <w:b/>
          <w:bCs/>
          <w:sz w:val="28"/>
          <w:szCs w:val="28"/>
          <w:lang w:eastAsia="lv-LV"/>
        </w:rPr>
        <w:t>”</w:t>
      </w:r>
      <w:r w:rsidR="009934EA">
        <w:rPr>
          <w:rFonts w:ascii="Times New Roman" w:eastAsia="Times New Roman" w:hAnsi="Times New Roman" w:cs="Times New Roman"/>
          <w:b/>
          <w:bCs/>
          <w:sz w:val="28"/>
          <w:szCs w:val="28"/>
          <w:lang w:eastAsia="lv-LV"/>
        </w:rPr>
        <w:t xml:space="preserve"> </w:t>
      </w:r>
      <w:r w:rsidRPr="009934EA">
        <w:rPr>
          <w:rFonts w:ascii="Times New Roman" w:eastAsia="Times New Roman" w:hAnsi="Times New Roman" w:cs="Times New Roman"/>
          <w:b/>
          <w:bCs/>
          <w:sz w:val="28"/>
          <w:szCs w:val="28"/>
          <w:lang w:eastAsia="lv-LV"/>
        </w:rPr>
        <w:t>sākotnējās ietekmes novērtējuma ziņojums (anotācija)</w:t>
      </w:r>
    </w:p>
    <w:p w14:paraId="4E721321" w14:textId="77777777" w:rsidR="000B013A" w:rsidRPr="000B013A" w:rsidRDefault="000B013A" w:rsidP="000B013A">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C6F0F" w14:paraId="0FCAD2CC" w14:textId="77777777" w:rsidTr="006F586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954A857" w14:textId="77777777" w:rsidR="000B013A" w:rsidRPr="000B013A" w:rsidRDefault="00D23167" w:rsidP="006F586C">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b/>
                <w:bCs/>
                <w:iCs/>
                <w:sz w:val="24"/>
                <w:szCs w:val="24"/>
                <w:lang w:eastAsia="lv-LV"/>
              </w:rPr>
              <w:t>Tiesību akta projekta anotācijas kopsavilkums</w:t>
            </w:r>
          </w:p>
        </w:tc>
      </w:tr>
      <w:tr w:rsidR="008C6F0F" w14:paraId="56F7D21E" w14:textId="77777777" w:rsidTr="006F586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30590A2" w14:textId="77777777"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78A7D5B" w14:textId="77777777" w:rsidR="000B013A" w:rsidRPr="000B013A" w:rsidRDefault="00E34E5B" w:rsidP="00EE7F7A">
            <w:pPr>
              <w:pStyle w:val="Bezatstarpm"/>
              <w:jc w:val="both"/>
              <w:rPr>
                <w:rFonts w:ascii="Times New Roman" w:hAnsi="Times New Roman" w:cs="Times New Roman"/>
                <w:sz w:val="24"/>
                <w:szCs w:val="24"/>
              </w:rPr>
            </w:pPr>
            <w:r>
              <w:rPr>
                <w:rFonts w:ascii="Times New Roman" w:hAnsi="Times New Roman" w:cs="Times New Roman"/>
                <w:sz w:val="24"/>
                <w:szCs w:val="24"/>
              </w:rPr>
              <w:t>L</w:t>
            </w:r>
            <w:r w:rsidRPr="00CF4C26">
              <w:rPr>
                <w:rFonts w:ascii="Times New Roman" w:hAnsi="Times New Roman" w:cs="Times New Roman"/>
                <w:sz w:val="24"/>
                <w:szCs w:val="24"/>
              </w:rPr>
              <w:t xml:space="preserve">ai nodrošinātu </w:t>
            </w:r>
            <w:r w:rsidRPr="000B013A">
              <w:rPr>
                <w:rFonts w:ascii="Times New Roman" w:eastAsia="Times New Roman" w:hAnsi="Times New Roman" w:cs="Times New Roman"/>
                <w:iCs/>
                <w:sz w:val="24"/>
                <w:szCs w:val="24"/>
                <w:lang w:eastAsia="lv-LV"/>
              </w:rPr>
              <w:t>akciju sabiedrības ”</w:t>
            </w:r>
            <w:proofErr w:type="gramStart"/>
            <w:r>
              <w:rPr>
                <w:rFonts w:ascii="Times New Roman" w:eastAsia="Times New Roman" w:hAnsi="Times New Roman" w:cs="Times New Roman"/>
                <w:iCs/>
                <w:sz w:val="24"/>
                <w:szCs w:val="24"/>
                <w:lang w:eastAsia="lv-LV"/>
              </w:rPr>
              <w:t>Latvijas valsts meži</w:t>
            </w:r>
            <w:proofErr w:type="gramEnd"/>
            <w:r w:rsidRPr="000B013A">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B9007C" w:rsidRPr="00EE7F7A">
              <w:rPr>
                <w:rFonts w:ascii="Times New Roman" w:hAnsi="Times New Roman" w:cs="Times New Roman"/>
                <w:sz w:val="24"/>
                <w:szCs w:val="24"/>
              </w:rPr>
              <w:t xml:space="preserve">vispārējā stratēģiskā mērķa </w:t>
            </w:r>
            <w:r w:rsidR="000A1D98" w:rsidRPr="00EE7F7A">
              <w:rPr>
                <w:rFonts w:ascii="Times New Roman" w:hAnsi="Times New Roman" w:cs="Times New Roman"/>
                <w:sz w:val="24"/>
                <w:szCs w:val="24"/>
              </w:rPr>
              <w:t xml:space="preserve">izpildi </w:t>
            </w:r>
            <w:r w:rsidR="00B9007C" w:rsidRPr="00EE7F7A">
              <w:rPr>
                <w:rFonts w:ascii="Times New Roman" w:hAnsi="Times New Roman" w:cs="Times New Roman"/>
                <w:sz w:val="24"/>
                <w:szCs w:val="24"/>
              </w:rPr>
              <w:t xml:space="preserve">un </w:t>
            </w:r>
            <w:r w:rsidRPr="00EE7F7A">
              <w:rPr>
                <w:rFonts w:ascii="Times New Roman" w:hAnsi="Times New Roman" w:cs="Times New Roman"/>
                <w:sz w:val="24"/>
                <w:szCs w:val="24"/>
              </w:rPr>
              <w:t xml:space="preserve">vidēja termiņa stratēģijā 2017.–2021. gadam </w:t>
            </w:r>
            <w:r w:rsidR="00BE530D" w:rsidRPr="00EE7F7A">
              <w:rPr>
                <w:rFonts w:ascii="Times New Roman" w:hAnsi="Times New Roman" w:cs="Times New Roman"/>
                <w:sz w:val="24"/>
                <w:szCs w:val="24"/>
              </w:rPr>
              <w:t>noteikto</w:t>
            </w:r>
            <w:r w:rsidR="000A1D98" w:rsidRPr="00EE7F7A">
              <w:rPr>
                <w:rFonts w:ascii="Times New Roman" w:hAnsi="Times New Roman" w:cs="Times New Roman"/>
                <w:sz w:val="24"/>
                <w:szCs w:val="24"/>
              </w:rPr>
              <w:t>,</w:t>
            </w:r>
            <w:r w:rsidR="00EE7F7A">
              <w:rPr>
                <w:rFonts w:ascii="Times New Roman" w:hAnsi="Times New Roman" w:cs="Times New Roman"/>
                <w:sz w:val="24"/>
                <w:szCs w:val="24"/>
              </w:rPr>
              <w:t xml:space="preserve"> </w:t>
            </w:r>
            <w:r w:rsidR="00D23167" w:rsidRPr="000B013A">
              <w:rPr>
                <w:rFonts w:ascii="Times New Roman" w:eastAsia="Times New Roman" w:hAnsi="Times New Roman" w:cs="Times New Roman"/>
                <w:iCs/>
                <w:sz w:val="24"/>
                <w:szCs w:val="24"/>
                <w:lang w:eastAsia="lv-LV"/>
              </w:rPr>
              <w:t>Ministru kabineta rīkojuma projekts</w:t>
            </w:r>
            <w:r>
              <w:rPr>
                <w:rFonts w:ascii="Times New Roman" w:eastAsia="Times New Roman" w:hAnsi="Times New Roman" w:cs="Times New Roman"/>
                <w:iCs/>
                <w:sz w:val="24"/>
                <w:szCs w:val="24"/>
                <w:lang w:eastAsia="lv-LV"/>
              </w:rPr>
              <w:t xml:space="preserve"> (turpmāk – projekts)</w:t>
            </w:r>
            <w:r w:rsidR="00D23167" w:rsidRPr="000B013A">
              <w:rPr>
                <w:rFonts w:ascii="Times New Roman" w:eastAsia="Times New Roman" w:hAnsi="Times New Roman" w:cs="Times New Roman"/>
                <w:iCs/>
                <w:sz w:val="24"/>
                <w:szCs w:val="24"/>
                <w:lang w:eastAsia="lv-LV"/>
              </w:rPr>
              <w:t xml:space="preserve"> paredz atļaut </w:t>
            </w:r>
            <w:r w:rsidR="000B6A55">
              <w:rPr>
                <w:rFonts w:ascii="Times New Roman" w:eastAsia="Times New Roman" w:hAnsi="Times New Roman" w:cs="Times New Roman"/>
                <w:iCs/>
                <w:sz w:val="24"/>
                <w:szCs w:val="24"/>
                <w:lang w:eastAsia="lv-LV"/>
              </w:rPr>
              <w:t>Zemkopības</w:t>
            </w:r>
            <w:r w:rsidR="00D23167" w:rsidRPr="000B013A">
              <w:rPr>
                <w:rFonts w:ascii="Times New Roman" w:eastAsia="Times New Roman" w:hAnsi="Times New Roman" w:cs="Times New Roman"/>
                <w:iCs/>
                <w:sz w:val="24"/>
                <w:szCs w:val="24"/>
                <w:lang w:eastAsia="lv-LV"/>
              </w:rPr>
              <w:t xml:space="preserve"> ministrijai (turpmāk – ministrija) ieguldīt </w:t>
            </w:r>
            <w:r w:rsidR="005C7D4A">
              <w:rPr>
                <w:rFonts w:ascii="Times New Roman" w:eastAsia="Times New Roman" w:hAnsi="Times New Roman" w:cs="Times New Roman"/>
                <w:iCs/>
                <w:sz w:val="24"/>
                <w:szCs w:val="24"/>
                <w:lang w:eastAsia="lv-LV"/>
              </w:rPr>
              <w:t xml:space="preserve">akciju sabiedrības </w:t>
            </w:r>
            <w:r w:rsidR="00C171C3" w:rsidRPr="000B013A">
              <w:rPr>
                <w:rFonts w:ascii="Times New Roman" w:eastAsia="Times New Roman" w:hAnsi="Times New Roman" w:cs="Times New Roman"/>
                <w:iCs/>
                <w:sz w:val="24"/>
                <w:szCs w:val="24"/>
                <w:lang w:eastAsia="lv-LV"/>
              </w:rPr>
              <w:t>”</w:t>
            </w:r>
            <w:r w:rsidR="00C171C3">
              <w:rPr>
                <w:rFonts w:ascii="Times New Roman" w:eastAsia="Times New Roman" w:hAnsi="Times New Roman" w:cs="Times New Roman"/>
                <w:iCs/>
                <w:sz w:val="24"/>
                <w:szCs w:val="24"/>
                <w:lang w:eastAsia="lv-LV"/>
              </w:rPr>
              <w:t>Latvijas valsts meži</w:t>
            </w:r>
            <w:r w:rsidR="00C171C3" w:rsidRPr="000B013A">
              <w:rPr>
                <w:rFonts w:ascii="Times New Roman" w:eastAsia="Times New Roman" w:hAnsi="Times New Roman" w:cs="Times New Roman"/>
                <w:iCs/>
                <w:sz w:val="24"/>
                <w:szCs w:val="24"/>
                <w:lang w:eastAsia="lv-LV"/>
              </w:rPr>
              <w:t>”</w:t>
            </w:r>
            <w:r w:rsidR="00B9007C">
              <w:rPr>
                <w:rFonts w:ascii="Times New Roman" w:eastAsia="Times New Roman" w:hAnsi="Times New Roman" w:cs="Times New Roman"/>
                <w:iCs/>
                <w:sz w:val="24"/>
                <w:szCs w:val="24"/>
                <w:lang w:eastAsia="lv-LV"/>
              </w:rPr>
              <w:t xml:space="preserve"> (turpmāk –LVM)</w:t>
            </w:r>
            <w:r w:rsidR="00C171C3">
              <w:rPr>
                <w:rFonts w:ascii="Times New Roman" w:eastAsia="Times New Roman" w:hAnsi="Times New Roman" w:cs="Times New Roman"/>
                <w:iCs/>
                <w:sz w:val="24"/>
                <w:szCs w:val="24"/>
                <w:lang w:eastAsia="lv-LV"/>
              </w:rPr>
              <w:t xml:space="preserve"> </w:t>
            </w:r>
            <w:r w:rsidR="00D23167" w:rsidRPr="000B013A">
              <w:rPr>
                <w:rFonts w:ascii="Times New Roman" w:eastAsia="Times New Roman" w:hAnsi="Times New Roman" w:cs="Times New Roman"/>
                <w:iCs/>
                <w:sz w:val="24"/>
                <w:szCs w:val="24"/>
                <w:lang w:eastAsia="lv-LV"/>
              </w:rPr>
              <w:t xml:space="preserve">pamatkapitālā </w:t>
            </w:r>
            <w:r w:rsidR="000F2DD0">
              <w:rPr>
                <w:rFonts w:ascii="Times New Roman" w:eastAsia="Times New Roman" w:hAnsi="Times New Roman" w:cs="Times New Roman"/>
                <w:iCs/>
                <w:sz w:val="24"/>
                <w:szCs w:val="24"/>
                <w:lang w:eastAsia="lv-LV"/>
              </w:rPr>
              <w:t xml:space="preserve">valsts </w:t>
            </w:r>
            <w:r w:rsidR="00D23167" w:rsidRPr="000B013A">
              <w:rPr>
                <w:rFonts w:ascii="Times New Roman" w:hAnsi="Times New Roman" w:cs="Times New Roman"/>
                <w:sz w:val="24"/>
                <w:szCs w:val="24"/>
              </w:rPr>
              <w:t>nekustamo īpašumu – </w:t>
            </w:r>
            <w:r w:rsidR="000B6A55" w:rsidRPr="000B6A55">
              <w:rPr>
                <w:rFonts w:ascii="Times New Roman" w:hAnsi="Times New Roman" w:cs="Times New Roman"/>
                <w:sz w:val="24"/>
                <w:szCs w:val="24"/>
              </w:rPr>
              <w:t>Rīgas ielā 54A</w:t>
            </w:r>
            <w:r w:rsidR="000F2DD0" w:rsidRPr="000B6A55">
              <w:rPr>
                <w:rFonts w:ascii="Times New Roman" w:hAnsi="Times New Roman" w:cs="Times New Roman"/>
                <w:sz w:val="24"/>
                <w:szCs w:val="24"/>
              </w:rPr>
              <w:t xml:space="preserve"> </w:t>
            </w:r>
            <w:r w:rsidR="000F2DD0">
              <w:rPr>
                <w:rFonts w:ascii="Times New Roman" w:hAnsi="Times New Roman" w:cs="Times New Roman"/>
                <w:sz w:val="24"/>
                <w:szCs w:val="24"/>
              </w:rPr>
              <w:t>Jelgavā</w:t>
            </w:r>
            <w:r w:rsidR="000B6A55" w:rsidRPr="000B6A55">
              <w:rPr>
                <w:rFonts w:ascii="Times New Roman" w:hAnsi="Times New Roman" w:cs="Times New Roman"/>
                <w:sz w:val="24"/>
                <w:szCs w:val="24"/>
              </w:rPr>
              <w:t xml:space="preserve"> (kadastra </w:t>
            </w:r>
            <w:r w:rsidR="000F2DD0">
              <w:rPr>
                <w:rFonts w:ascii="Times New Roman" w:hAnsi="Times New Roman" w:cs="Times New Roman"/>
                <w:sz w:val="24"/>
                <w:szCs w:val="24"/>
              </w:rPr>
              <w:t>Nr.</w:t>
            </w:r>
            <w:r w:rsidR="000F2DD0" w:rsidRPr="000B6A55">
              <w:rPr>
                <w:rFonts w:ascii="Times New Roman" w:hAnsi="Times New Roman" w:cs="Times New Roman"/>
                <w:sz w:val="24"/>
                <w:szCs w:val="24"/>
              </w:rPr>
              <w:t xml:space="preserve"> </w:t>
            </w:r>
            <w:r w:rsidR="000B6A55" w:rsidRPr="000B6A55">
              <w:rPr>
                <w:rFonts w:ascii="Times New Roman" w:hAnsi="Times New Roman" w:cs="Times New Roman"/>
                <w:sz w:val="24"/>
                <w:szCs w:val="24"/>
              </w:rPr>
              <w:t>0900 035 0005</w:t>
            </w:r>
            <w:r w:rsidR="000B6A55" w:rsidRPr="000F2DD0">
              <w:rPr>
                <w:rFonts w:ascii="Times New Roman" w:hAnsi="Times New Roman" w:cs="Times New Roman"/>
                <w:sz w:val="24"/>
                <w:szCs w:val="24"/>
              </w:rPr>
              <w:t>)</w:t>
            </w:r>
            <w:r>
              <w:rPr>
                <w:rFonts w:ascii="Times New Roman" w:hAnsi="Times New Roman" w:cs="Times New Roman"/>
                <w:sz w:val="24"/>
                <w:szCs w:val="24"/>
              </w:rPr>
              <w:t>.</w:t>
            </w:r>
          </w:p>
        </w:tc>
      </w:tr>
    </w:tbl>
    <w:p w14:paraId="7C449C5D" w14:textId="77777777" w:rsidR="000B013A" w:rsidRPr="000B013A" w:rsidRDefault="00D23167" w:rsidP="000B013A">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C6F0F" w14:paraId="127FB3A4" w14:textId="77777777" w:rsidTr="006F586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2FA952" w14:textId="77777777" w:rsidR="000B013A" w:rsidRPr="000B013A" w:rsidRDefault="00D23167" w:rsidP="006F586C">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b/>
                <w:bCs/>
                <w:iCs/>
                <w:sz w:val="24"/>
                <w:szCs w:val="24"/>
                <w:lang w:eastAsia="lv-LV"/>
              </w:rPr>
              <w:t>I. Tiesību akta projekta izstrādes nepieciešamība</w:t>
            </w:r>
          </w:p>
        </w:tc>
      </w:tr>
      <w:tr w:rsidR="008C6F0F" w14:paraId="66FAD725" w14:textId="77777777" w:rsidTr="006F58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1B5000" w14:textId="77777777"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AD8FD65" w14:textId="77777777"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17DED06" w14:textId="3F5A8124" w:rsidR="000B013A" w:rsidRPr="000B013A" w:rsidRDefault="00D23167" w:rsidP="00EE7F7A">
            <w:pPr>
              <w:pStyle w:val="Bezatstarpm"/>
              <w:jc w:val="both"/>
              <w:rPr>
                <w:rFonts w:ascii="Times New Roman" w:eastAsia="Times New Roman" w:hAnsi="Times New Roman" w:cs="Times New Roman"/>
                <w:iCs/>
                <w:sz w:val="24"/>
                <w:szCs w:val="24"/>
                <w:lang w:eastAsia="lv-LV"/>
              </w:rPr>
            </w:pPr>
            <w:r w:rsidRPr="000B013A">
              <w:rPr>
                <w:rFonts w:ascii="Times New Roman" w:eastAsia="Times New Roman" w:hAnsi="Times New Roman"/>
                <w:sz w:val="24"/>
                <w:szCs w:val="24"/>
                <w:lang w:eastAsia="lv-LV"/>
              </w:rPr>
              <w:t xml:space="preserve">Publiskas personas mantas atsavināšanas likuma </w:t>
            </w:r>
            <w:r w:rsidR="00B9007C" w:rsidRPr="00902796">
              <w:rPr>
                <w:rFonts w:ascii="Times New Roman" w:hAnsi="Times New Roman" w:cs="Times New Roman"/>
                <w:sz w:val="24"/>
                <w:szCs w:val="24"/>
              </w:rPr>
              <w:t>3.</w:t>
            </w:r>
            <w:r w:rsidR="00C7443A">
              <w:rPr>
                <w:rFonts w:ascii="Times New Roman" w:hAnsi="Times New Roman" w:cs="Times New Roman"/>
                <w:sz w:val="24"/>
                <w:szCs w:val="24"/>
              </w:rPr>
              <w:t> </w:t>
            </w:r>
            <w:r w:rsidR="00B9007C" w:rsidRPr="00902796">
              <w:rPr>
                <w:rFonts w:ascii="Times New Roman" w:hAnsi="Times New Roman" w:cs="Times New Roman"/>
                <w:sz w:val="24"/>
                <w:szCs w:val="24"/>
              </w:rPr>
              <w:t>panta pirmās daļas 4.</w:t>
            </w:r>
            <w:r w:rsidR="00C7443A">
              <w:rPr>
                <w:rFonts w:ascii="Times New Roman" w:hAnsi="Times New Roman" w:cs="Times New Roman"/>
                <w:sz w:val="24"/>
                <w:szCs w:val="24"/>
              </w:rPr>
              <w:t xml:space="preserve"> </w:t>
            </w:r>
            <w:r w:rsidR="00B9007C" w:rsidRPr="00902796">
              <w:rPr>
                <w:rFonts w:ascii="Times New Roman" w:hAnsi="Times New Roman" w:cs="Times New Roman"/>
                <w:sz w:val="24"/>
                <w:szCs w:val="24"/>
              </w:rPr>
              <w:t>punkts</w:t>
            </w:r>
            <w:r w:rsidR="00C7443A">
              <w:rPr>
                <w:rFonts w:ascii="Times New Roman" w:hAnsi="Times New Roman" w:cs="Times New Roman"/>
                <w:sz w:val="24"/>
                <w:szCs w:val="24"/>
              </w:rPr>
              <w:t xml:space="preserve"> un</w:t>
            </w:r>
            <w:r w:rsidR="00B9007C">
              <w:rPr>
                <w:rFonts w:ascii="Times New Roman" w:hAnsi="Times New Roman" w:cs="Times New Roman"/>
                <w:sz w:val="24"/>
                <w:szCs w:val="24"/>
              </w:rPr>
              <w:t xml:space="preserve"> </w:t>
            </w:r>
            <w:r w:rsidRPr="000B013A">
              <w:rPr>
                <w:rFonts w:ascii="Times New Roman" w:eastAsia="Times New Roman" w:hAnsi="Times New Roman"/>
                <w:sz w:val="24"/>
                <w:szCs w:val="24"/>
                <w:lang w:eastAsia="lv-LV"/>
              </w:rPr>
              <w:t>40.</w:t>
            </w:r>
            <w:r w:rsidR="00E34E5B">
              <w:rPr>
                <w:rFonts w:ascii="Times New Roman" w:eastAsia="Times New Roman" w:hAnsi="Times New Roman"/>
                <w:sz w:val="24"/>
                <w:szCs w:val="24"/>
                <w:lang w:eastAsia="lv-LV"/>
              </w:rPr>
              <w:t xml:space="preserve"> </w:t>
            </w:r>
            <w:r w:rsidRPr="000B013A">
              <w:rPr>
                <w:rFonts w:ascii="Times New Roman" w:eastAsia="Times New Roman" w:hAnsi="Times New Roman"/>
                <w:sz w:val="24"/>
                <w:szCs w:val="24"/>
                <w:lang w:eastAsia="lv-LV"/>
              </w:rPr>
              <w:t>pant</w:t>
            </w:r>
            <w:r w:rsidR="00E34E5B">
              <w:rPr>
                <w:rFonts w:ascii="Times New Roman" w:eastAsia="Times New Roman" w:hAnsi="Times New Roman"/>
                <w:sz w:val="24"/>
                <w:szCs w:val="24"/>
                <w:lang w:eastAsia="lv-LV"/>
              </w:rPr>
              <w:t>a pirmā daļa</w:t>
            </w:r>
          </w:p>
        </w:tc>
      </w:tr>
      <w:tr w:rsidR="008C6F0F" w14:paraId="647BDE41" w14:textId="77777777" w:rsidTr="006F58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1C89B9" w14:textId="77777777"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1DC4B89" w14:textId="77777777"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B4A8BA2" w14:textId="77777777" w:rsidR="000B013A" w:rsidRPr="000B013A" w:rsidRDefault="000B013A" w:rsidP="000B013A">
            <w:pPr>
              <w:rPr>
                <w:rFonts w:ascii="Times New Roman" w:eastAsia="Times New Roman" w:hAnsi="Times New Roman" w:cs="Times New Roman"/>
                <w:sz w:val="24"/>
                <w:szCs w:val="24"/>
                <w:lang w:eastAsia="lv-LV"/>
              </w:rPr>
            </w:pPr>
          </w:p>
          <w:p w14:paraId="15DB768F" w14:textId="77777777" w:rsidR="000B013A" w:rsidRPr="000B013A" w:rsidRDefault="000B013A" w:rsidP="000B013A">
            <w:pPr>
              <w:rPr>
                <w:rFonts w:ascii="Times New Roman" w:eastAsia="Times New Roman" w:hAnsi="Times New Roman" w:cs="Times New Roman"/>
                <w:sz w:val="24"/>
                <w:szCs w:val="24"/>
                <w:lang w:eastAsia="lv-LV"/>
              </w:rPr>
            </w:pPr>
          </w:p>
          <w:p w14:paraId="1F6001FA" w14:textId="77777777" w:rsidR="000B013A" w:rsidRPr="000B013A" w:rsidRDefault="000B013A" w:rsidP="000B013A">
            <w:pPr>
              <w:rPr>
                <w:rFonts w:ascii="Times New Roman" w:eastAsia="Times New Roman" w:hAnsi="Times New Roman" w:cs="Times New Roman"/>
                <w:sz w:val="24"/>
                <w:szCs w:val="24"/>
                <w:lang w:eastAsia="lv-LV"/>
              </w:rPr>
            </w:pPr>
          </w:p>
          <w:p w14:paraId="413885DF" w14:textId="77777777" w:rsidR="000B013A" w:rsidRPr="000B013A" w:rsidRDefault="000B013A" w:rsidP="000B013A">
            <w:pPr>
              <w:rPr>
                <w:rFonts w:ascii="Times New Roman" w:eastAsia="Times New Roman" w:hAnsi="Times New Roman" w:cs="Times New Roman"/>
                <w:sz w:val="24"/>
                <w:szCs w:val="24"/>
                <w:lang w:eastAsia="lv-LV"/>
              </w:rPr>
            </w:pPr>
          </w:p>
          <w:p w14:paraId="3074A2BD" w14:textId="77777777" w:rsidR="000B013A" w:rsidRPr="000B013A" w:rsidRDefault="000B013A" w:rsidP="000B013A">
            <w:pPr>
              <w:rPr>
                <w:rFonts w:ascii="Times New Roman" w:eastAsia="Times New Roman" w:hAnsi="Times New Roman" w:cs="Times New Roman"/>
                <w:sz w:val="24"/>
                <w:szCs w:val="24"/>
                <w:lang w:eastAsia="lv-LV"/>
              </w:rPr>
            </w:pPr>
          </w:p>
          <w:p w14:paraId="059407A1" w14:textId="77777777" w:rsidR="000B013A" w:rsidRPr="000B013A" w:rsidRDefault="000B013A" w:rsidP="000B013A">
            <w:pPr>
              <w:rPr>
                <w:rFonts w:ascii="Times New Roman" w:eastAsia="Times New Roman" w:hAnsi="Times New Roman" w:cs="Times New Roman"/>
                <w:sz w:val="24"/>
                <w:szCs w:val="24"/>
                <w:lang w:eastAsia="lv-LV"/>
              </w:rPr>
            </w:pPr>
          </w:p>
          <w:p w14:paraId="1AF54C3C" w14:textId="77777777" w:rsidR="000B013A" w:rsidRPr="000B013A" w:rsidRDefault="000B013A" w:rsidP="000B013A">
            <w:pPr>
              <w:rPr>
                <w:rFonts w:ascii="Times New Roman" w:eastAsia="Times New Roman" w:hAnsi="Times New Roman" w:cs="Times New Roman"/>
                <w:sz w:val="24"/>
                <w:szCs w:val="24"/>
                <w:lang w:eastAsia="lv-LV"/>
              </w:rPr>
            </w:pPr>
          </w:p>
          <w:p w14:paraId="4F7A5BBC" w14:textId="77777777" w:rsidR="000B013A" w:rsidRPr="000B013A" w:rsidRDefault="000B013A" w:rsidP="000B013A">
            <w:pPr>
              <w:rPr>
                <w:rFonts w:ascii="Times New Roman" w:eastAsia="Times New Roman" w:hAnsi="Times New Roman" w:cs="Times New Roman"/>
                <w:sz w:val="24"/>
                <w:szCs w:val="24"/>
                <w:lang w:eastAsia="lv-LV"/>
              </w:rPr>
            </w:pPr>
          </w:p>
          <w:p w14:paraId="241E0F25" w14:textId="77777777" w:rsidR="000B013A" w:rsidRPr="000B013A" w:rsidRDefault="000B013A" w:rsidP="000B013A">
            <w:pPr>
              <w:rPr>
                <w:rFonts w:ascii="Times New Roman" w:eastAsia="Times New Roman" w:hAnsi="Times New Roman" w:cs="Times New Roman"/>
                <w:sz w:val="24"/>
                <w:szCs w:val="24"/>
                <w:lang w:eastAsia="lv-LV"/>
              </w:rPr>
            </w:pPr>
          </w:p>
          <w:p w14:paraId="3037BBBC" w14:textId="77777777" w:rsidR="000B013A" w:rsidRPr="000B013A" w:rsidRDefault="000B013A" w:rsidP="000B013A">
            <w:pPr>
              <w:rPr>
                <w:rFonts w:ascii="Times New Roman" w:eastAsia="Times New Roman" w:hAnsi="Times New Roman" w:cs="Times New Roman"/>
                <w:sz w:val="24"/>
                <w:szCs w:val="24"/>
                <w:lang w:eastAsia="lv-LV"/>
              </w:rPr>
            </w:pPr>
          </w:p>
          <w:p w14:paraId="6529E519" w14:textId="77777777" w:rsidR="000B013A" w:rsidRPr="000B013A" w:rsidRDefault="000B013A" w:rsidP="000B013A">
            <w:pPr>
              <w:rPr>
                <w:rFonts w:ascii="Times New Roman" w:eastAsia="Times New Roman" w:hAnsi="Times New Roman" w:cs="Times New Roman"/>
                <w:sz w:val="24"/>
                <w:szCs w:val="24"/>
                <w:lang w:eastAsia="lv-LV"/>
              </w:rPr>
            </w:pPr>
          </w:p>
          <w:p w14:paraId="1346ED11" w14:textId="77777777" w:rsidR="000B013A" w:rsidRPr="000B013A" w:rsidRDefault="000B013A" w:rsidP="000B013A">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230157C1" w14:textId="74341955" w:rsidR="00B9007C" w:rsidRPr="00E34E5B" w:rsidRDefault="00B9007C" w:rsidP="00B9007C">
            <w:pPr>
              <w:pStyle w:val="Bezatstarpm"/>
              <w:jc w:val="both"/>
              <w:rPr>
                <w:rFonts w:ascii="Times New Roman" w:hAnsi="Times New Roman" w:cs="Times New Roman"/>
                <w:sz w:val="24"/>
                <w:szCs w:val="24"/>
              </w:rPr>
            </w:pPr>
            <w:r w:rsidRPr="00EE7F7A">
              <w:rPr>
                <w:rFonts w:ascii="Times New Roman" w:eastAsia="Calibri" w:hAnsi="Times New Roman" w:cs="Times New Roman"/>
                <w:sz w:val="24"/>
                <w:szCs w:val="24"/>
              </w:rPr>
              <w:t xml:space="preserve">Valsts īpašums </w:t>
            </w:r>
            <w:r w:rsidRPr="00EE7F7A">
              <w:rPr>
                <w:rFonts w:ascii="Times New Roman" w:hAnsi="Times New Roman" w:cs="Times New Roman"/>
                <w:sz w:val="24"/>
                <w:szCs w:val="24"/>
              </w:rPr>
              <w:t xml:space="preserve">Jelgavā, Rīgas ielā 54A, kadastra Nr. 0900 035 0005 (turpmāk </w:t>
            </w:r>
            <w:r w:rsidR="00C7443A">
              <w:rPr>
                <w:rFonts w:ascii="Times New Roman" w:hAnsi="Times New Roman" w:cs="Times New Roman"/>
                <w:sz w:val="24"/>
                <w:szCs w:val="24"/>
              </w:rPr>
              <w:t>–</w:t>
            </w:r>
            <w:r w:rsidRPr="00EE7F7A">
              <w:rPr>
                <w:rFonts w:ascii="Times New Roman" w:hAnsi="Times New Roman" w:cs="Times New Roman"/>
                <w:sz w:val="24"/>
                <w:szCs w:val="24"/>
              </w:rPr>
              <w:t xml:space="preserve"> Īpašums), </w:t>
            </w:r>
            <w:r w:rsidR="007800D9" w:rsidRPr="00EE7F7A">
              <w:rPr>
                <w:rFonts w:ascii="Times New Roman" w:hAnsi="Times New Roman" w:cs="Times New Roman"/>
                <w:sz w:val="24"/>
                <w:szCs w:val="24"/>
              </w:rPr>
              <w:t>ir</w:t>
            </w:r>
            <w:r w:rsidRPr="00EE7F7A">
              <w:rPr>
                <w:rFonts w:ascii="Times New Roman" w:hAnsi="Times New Roman" w:cs="Times New Roman"/>
                <w:sz w:val="24"/>
                <w:szCs w:val="24"/>
              </w:rPr>
              <w:t xml:space="preserve"> ierakstīts Jelgavas pilsētas zemesgrāmatas nodalījumā Nr. 1000 0008 9870 uz valsts vārda ministrijas personā.</w:t>
            </w:r>
            <w:r w:rsidRPr="00E34E5B">
              <w:rPr>
                <w:rFonts w:ascii="Times New Roman" w:hAnsi="Times New Roman" w:cs="Times New Roman"/>
                <w:sz w:val="24"/>
                <w:szCs w:val="24"/>
              </w:rPr>
              <w:t xml:space="preserve"> Ar ministrijas 2003. gada 6. maija rīkojumu Nr.</w:t>
            </w:r>
            <w:r w:rsidR="00C7443A">
              <w:rPr>
                <w:rFonts w:ascii="Times New Roman" w:hAnsi="Times New Roman" w:cs="Times New Roman"/>
                <w:sz w:val="24"/>
                <w:szCs w:val="24"/>
              </w:rPr>
              <w:t xml:space="preserve"> </w:t>
            </w:r>
            <w:r w:rsidRPr="00E34E5B">
              <w:rPr>
                <w:rFonts w:ascii="Times New Roman" w:hAnsi="Times New Roman" w:cs="Times New Roman"/>
                <w:sz w:val="24"/>
                <w:szCs w:val="24"/>
              </w:rPr>
              <w:t>136 (7.punkts) Īpašums nodots</w:t>
            </w:r>
            <w:r w:rsidRPr="00402DF0">
              <w:rPr>
                <w:rFonts w:ascii="Times New Roman" w:hAnsi="Times New Roman" w:cs="Times New Roman"/>
                <w:sz w:val="24"/>
                <w:szCs w:val="24"/>
              </w:rPr>
              <w:t xml:space="preserve"> LVM</w:t>
            </w:r>
            <w:r w:rsidRPr="00E34E5B">
              <w:rPr>
                <w:rFonts w:ascii="Times New Roman" w:hAnsi="Times New Roman" w:cs="Times New Roman"/>
                <w:sz w:val="24"/>
                <w:szCs w:val="24"/>
              </w:rPr>
              <w:t xml:space="preserve"> valdījumā</w:t>
            </w:r>
            <w:r>
              <w:rPr>
                <w:rFonts w:ascii="Times New Roman" w:hAnsi="Times New Roman" w:cs="Times New Roman"/>
                <w:sz w:val="24"/>
                <w:szCs w:val="24"/>
              </w:rPr>
              <w:t xml:space="preserve"> un apsaimniekošanā</w:t>
            </w:r>
            <w:r w:rsidRPr="00E34E5B">
              <w:rPr>
                <w:rFonts w:ascii="Times New Roman" w:hAnsi="Times New Roman" w:cs="Times New Roman"/>
                <w:sz w:val="24"/>
                <w:szCs w:val="24"/>
              </w:rPr>
              <w:t>.</w:t>
            </w:r>
          </w:p>
          <w:p w14:paraId="059051E5" w14:textId="0DBCD47B" w:rsidR="00071F46" w:rsidRDefault="008D10A4" w:rsidP="008D10A4">
            <w:pPr>
              <w:pStyle w:val="Bezatstarpm"/>
              <w:jc w:val="both"/>
              <w:rPr>
                <w:rFonts w:ascii="Times New Roman" w:hAnsi="Times New Roman" w:cs="Times New Roman"/>
                <w:sz w:val="24"/>
                <w:szCs w:val="24"/>
              </w:rPr>
            </w:pPr>
            <w:r>
              <w:rPr>
                <w:rFonts w:ascii="Times New Roman" w:hAnsi="Times New Roman" w:cs="Times New Roman"/>
                <w:sz w:val="24"/>
                <w:szCs w:val="24"/>
              </w:rPr>
              <w:t>Atbilstoši Nekustamā īpašuma valsts kadastra informācijas sistēmas datiem</w:t>
            </w:r>
            <w:r w:rsidR="00071F46">
              <w:rPr>
                <w:rFonts w:ascii="Times New Roman" w:hAnsi="Times New Roman" w:cs="Times New Roman"/>
                <w:sz w:val="24"/>
                <w:szCs w:val="24"/>
              </w:rPr>
              <w:t xml:space="preserve"> </w:t>
            </w:r>
            <w:r w:rsidR="00FB11AC">
              <w:rPr>
                <w:rFonts w:ascii="Times New Roman" w:hAnsi="Times New Roman" w:cs="Times New Roman"/>
                <w:sz w:val="24"/>
                <w:szCs w:val="24"/>
              </w:rPr>
              <w:t xml:space="preserve">kā </w:t>
            </w:r>
            <w:r w:rsidRPr="00E34E5B">
              <w:rPr>
                <w:rFonts w:ascii="Times New Roman" w:hAnsi="Times New Roman" w:cs="Times New Roman"/>
                <w:sz w:val="24"/>
                <w:szCs w:val="24"/>
              </w:rPr>
              <w:t>Īpašum</w:t>
            </w:r>
            <w:r>
              <w:rPr>
                <w:rFonts w:ascii="Times New Roman" w:hAnsi="Times New Roman" w:cs="Times New Roman"/>
                <w:sz w:val="24"/>
                <w:szCs w:val="24"/>
              </w:rPr>
              <w:t>a</w:t>
            </w:r>
            <w:r w:rsidRPr="00E34E5B">
              <w:rPr>
                <w:rFonts w:ascii="Times New Roman" w:hAnsi="Times New Roman" w:cs="Times New Roman"/>
                <w:sz w:val="24"/>
                <w:szCs w:val="24"/>
              </w:rPr>
              <w:t xml:space="preserve"> </w:t>
            </w:r>
            <w:r w:rsidR="00FB11AC">
              <w:rPr>
                <w:rFonts w:ascii="Times New Roman" w:hAnsi="Times New Roman" w:cs="Times New Roman"/>
                <w:sz w:val="24"/>
                <w:szCs w:val="24"/>
              </w:rPr>
              <w:t>lietot</w:t>
            </w:r>
            <w:r w:rsidR="007800D9">
              <w:rPr>
                <w:rFonts w:ascii="Times New Roman" w:hAnsi="Times New Roman" w:cs="Times New Roman"/>
                <w:sz w:val="24"/>
                <w:szCs w:val="24"/>
              </w:rPr>
              <w:t>ā</w:t>
            </w:r>
            <w:r w:rsidR="00FB11AC">
              <w:rPr>
                <w:rFonts w:ascii="Times New Roman" w:hAnsi="Times New Roman" w:cs="Times New Roman"/>
                <w:sz w:val="24"/>
                <w:szCs w:val="24"/>
              </w:rPr>
              <w:t>j</w:t>
            </w:r>
            <w:r w:rsidR="00C7443A">
              <w:rPr>
                <w:rFonts w:ascii="Times New Roman" w:hAnsi="Times New Roman" w:cs="Times New Roman"/>
                <w:sz w:val="24"/>
                <w:szCs w:val="24"/>
              </w:rPr>
              <w:t>a</w:t>
            </w:r>
            <w:r w:rsidR="00FB11AC">
              <w:rPr>
                <w:rFonts w:ascii="Times New Roman" w:hAnsi="Times New Roman" w:cs="Times New Roman"/>
                <w:sz w:val="24"/>
                <w:szCs w:val="24"/>
              </w:rPr>
              <w:t xml:space="preserve"> ir reģistrēta LVM. </w:t>
            </w:r>
          </w:p>
          <w:p w14:paraId="0CA27C4F" w14:textId="77777777" w:rsidR="008D10A4" w:rsidRDefault="00FB11AC" w:rsidP="008D10A4">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Īpašuma </w:t>
            </w:r>
            <w:r w:rsidR="008D10A4" w:rsidRPr="00E34E5B">
              <w:rPr>
                <w:rFonts w:ascii="Times New Roman" w:eastAsia="Calibri" w:hAnsi="Times New Roman" w:cs="Times New Roman"/>
                <w:sz w:val="24"/>
                <w:szCs w:val="24"/>
              </w:rPr>
              <w:t>sastāv</w:t>
            </w:r>
            <w:r w:rsidR="008D10A4">
              <w:rPr>
                <w:rFonts w:ascii="Times New Roman" w:eastAsia="Calibri" w:hAnsi="Times New Roman" w:cs="Times New Roman"/>
                <w:sz w:val="24"/>
                <w:szCs w:val="24"/>
              </w:rPr>
              <w:t>ā</w:t>
            </w:r>
            <w:r w:rsidR="008D10A4" w:rsidRPr="00E34E5B">
              <w:rPr>
                <w:rFonts w:ascii="Times New Roman" w:eastAsia="Calibri" w:hAnsi="Times New Roman" w:cs="Times New Roman"/>
                <w:sz w:val="24"/>
                <w:szCs w:val="24"/>
              </w:rPr>
              <w:t xml:space="preserve"> </w:t>
            </w:r>
            <w:r w:rsidR="008D10A4">
              <w:rPr>
                <w:rFonts w:ascii="Times New Roman" w:hAnsi="Times New Roman" w:cs="Times New Roman"/>
                <w:sz w:val="24"/>
                <w:szCs w:val="24"/>
              </w:rPr>
              <w:t>ietilpst:</w:t>
            </w:r>
          </w:p>
          <w:p w14:paraId="5087AC6E" w14:textId="75AA1CBB" w:rsidR="008D10A4" w:rsidRDefault="008D10A4" w:rsidP="00806A39">
            <w:pPr>
              <w:pStyle w:val="Bezatstarpm"/>
              <w:numPr>
                <w:ilvl w:val="0"/>
                <w:numId w:val="5"/>
              </w:numPr>
              <w:jc w:val="both"/>
              <w:rPr>
                <w:rFonts w:ascii="Times New Roman" w:hAnsi="Times New Roman" w:cs="Times New Roman"/>
                <w:sz w:val="24"/>
                <w:szCs w:val="24"/>
              </w:rPr>
            </w:pPr>
            <w:r w:rsidRPr="00E34E5B">
              <w:rPr>
                <w:rFonts w:ascii="Times New Roman" w:hAnsi="Times New Roman" w:cs="Times New Roman"/>
                <w:sz w:val="24"/>
                <w:szCs w:val="24"/>
              </w:rPr>
              <w:t xml:space="preserve">zemes </w:t>
            </w:r>
            <w:r>
              <w:rPr>
                <w:rFonts w:ascii="Times New Roman" w:hAnsi="Times New Roman" w:cs="Times New Roman"/>
                <w:sz w:val="24"/>
                <w:szCs w:val="24"/>
              </w:rPr>
              <w:t xml:space="preserve">vienība </w:t>
            </w:r>
            <w:r w:rsidRPr="00E34E5B">
              <w:rPr>
                <w:rFonts w:ascii="Times New Roman" w:hAnsi="Times New Roman" w:cs="Times New Roman"/>
                <w:sz w:val="24"/>
                <w:szCs w:val="24"/>
              </w:rPr>
              <w:t>ar kadastra apzīmējumu 0900 035 0005 15</w:t>
            </w:r>
            <w:r w:rsidR="002F4511">
              <w:rPr>
                <w:rFonts w:ascii="Times New Roman" w:hAnsi="Times New Roman" w:cs="Times New Roman"/>
                <w:sz w:val="24"/>
                <w:szCs w:val="24"/>
              </w:rPr>
              <w:t>,</w:t>
            </w:r>
            <w:r w:rsidRPr="00E34E5B">
              <w:rPr>
                <w:rFonts w:ascii="Times New Roman" w:hAnsi="Times New Roman" w:cs="Times New Roman"/>
                <w:sz w:val="24"/>
                <w:szCs w:val="24"/>
              </w:rPr>
              <w:t>9799 ha</w:t>
            </w:r>
            <w:r>
              <w:rPr>
                <w:rFonts w:ascii="Times New Roman" w:hAnsi="Times New Roman" w:cs="Times New Roman"/>
                <w:sz w:val="24"/>
                <w:szCs w:val="24"/>
              </w:rPr>
              <w:t xml:space="preserve"> platībā</w:t>
            </w:r>
            <w:r w:rsidR="00C7443A">
              <w:rPr>
                <w:rFonts w:ascii="Times New Roman" w:hAnsi="Times New Roman" w:cs="Times New Roman"/>
                <w:sz w:val="24"/>
                <w:szCs w:val="24"/>
              </w:rPr>
              <w:t xml:space="preserve"> (</w:t>
            </w:r>
            <w:r>
              <w:rPr>
                <w:rFonts w:ascii="Times New Roman" w:hAnsi="Times New Roman" w:cs="Times New Roman"/>
                <w:sz w:val="24"/>
                <w:szCs w:val="24"/>
              </w:rPr>
              <w:t xml:space="preserve">zemes vienības lietošanas mērķis </w:t>
            </w:r>
            <w:r w:rsidR="00C7443A">
              <w:rPr>
                <w:rFonts w:ascii="Times New Roman" w:hAnsi="Times New Roman" w:cs="Times New Roman"/>
                <w:sz w:val="24"/>
                <w:szCs w:val="24"/>
              </w:rPr>
              <w:t xml:space="preserve">– </w:t>
            </w:r>
            <w:r>
              <w:rPr>
                <w:rFonts w:ascii="Times New Roman" w:hAnsi="Times New Roman" w:cs="Times New Roman"/>
                <w:sz w:val="24"/>
                <w:szCs w:val="24"/>
              </w:rPr>
              <w:t>0201 Zemes, uz kuras galvenā saimnieciskā darbība ir mežsaimniecība</w:t>
            </w:r>
            <w:r w:rsidR="00C7443A">
              <w:rPr>
                <w:rFonts w:ascii="Times New Roman" w:hAnsi="Times New Roman" w:cs="Times New Roman"/>
                <w:sz w:val="24"/>
                <w:szCs w:val="24"/>
              </w:rPr>
              <w:t>)</w:t>
            </w:r>
            <w:r>
              <w:rPr>
                <w:rFonts w:ascii="Times New Roman" w:hAnsi="Times New Roman" w:cs="Times New Roman"/>
                <w:sz w:val="24"/>
                <w:szCs w:val="24"/>
              </w:rPr>
              <w:t>;</w:t>
            </w:r>
          </w:p>
          <w:p w14:paraId="7FEEC79B" w14:textId="6F53BC46" w:rsidR="008D10A4" w:rsidRDefault="008D10A4" w:rsidP="00806A39">
            <w:pPr>
              <w:pStyle w:val="Bezatstarpm"/>
              <w:numPr>
                <w:ilvl w:val="0"/>
                <w:numId w:val="5"/>
              </w:numPr>
              <w:jc w:val="both"/>
              <w:rPr>
                <w:rFonts w:ascii="Times New Roman" w:hAnsi="Times New Roman" w:cs="Times New Roman"/>
                <w:sz w:val="24"/>
                <w:szCs w:val="24"/>
              </w:rPr>
            </w:pPr>
            <w:r>
              <w:rPr>
                <w:rFonts w:ascii="Times New Roman" w:hAnsi="Times New Roman" w:cs="Times New Roman"/>
                <w:sz w:val="24"/>
                <w:szCs w:val="24"/>
              </w:rPr>
              <w:t>būve</w:t>
            </w:r>
            <w:r w:rsidRPr="00E34E5B">
              <w:rPr>
                <w:rFonts w:ascii="Times New Roman" w:hAnsi="Times New Roman" w:cs="Times New Roman"/>
                <w:sz w:val="24"/>
                <w:szCs w:val="24"/>
              </w:rPr>
              <w:t xml:space="preserve"> “Mašīnu šķūnis” (kadastra apzīmējums 0900 035 0005 002) 217,70 m</w:t>
            </w:r>
            <w:r w:rsidRPr="00806A39">
              <w:rPr>
                <w:rFonts w:ascii="Times New Roman" w:hAnsi="Times New Roman" w:cs="Times New Roman"/>
                <w:sz w:val="24"/>
                <w:szCs w:val="24"/>
                <w:vertAlign w:val="superscript"/>
              </w:rPr>
              <w:t>2</w:t>
            </w:r>
            <w:r w:rsidRPr="00E34E5B">
              <w:rPr>
                <w:rFonts w:ascii="Times New Roman" w:hAnsi="Times New Roman" w:cs="Times New Roman"/>
                <w:sz w:val="24"/>
                <w:szCs w:val="24"/>
              </w:rPr>
              <w:t xml:space="preserve"> platībā, </w:t>
            </w:r>
            <w:r>
              <w:rPr>
                <w:rFonts w:ascii="Times New Roman" w:hAnsi="Times New Roman" w:cs="Times New Roman"/>
                <w:sz w:val="24"/>
                <w:szCs w:val="24"/>
              </w:rPr>
              <w:t xml:space="preserve">ekspluatācijas uzsākšanas gads </w:t>
            </w:r>
            <w:r w:rsidR="00C7443A">
              <w:rPr>
                <w:rFonts w:ascii="Times New Roman" w:hAnsi="Times New Roman" w:cs="Times New Roman"/>
                <w:sz w:val="24"/>
                <w:szCs w:val="24"/>
              </w:rPr>
              <w:t xml:space="preserve">– </w:t>
            </w:r>
            <w:r>
              <w:rPr>
                <w:rFonts w:ascii="Times New Roman" w:hAnsi="Times New Roman" w:cs="Times New Roman"/>
                <w:sz w:val="24"/>
                <w:szCs w:val="24"/>
              </w:rPr>
              <w:t>1968</w:t>
            </w:r>
            <w:r w:rsidR="00C7443A">
              <w:rPr>
                <w:rFonts w:ascii="Times New Roman" w:hAnsi="Times New Roman" w:cs="Times New Roman"/>
                <w:sz w:val="24"/>
                <w:szCs w:val="24"/>
              </w:rPr>
              <w:t>.</w:t>
            </w:r>
            <w:r>
              <w:rPr>
                <w:rFonts w:ascii="Times New Roman" w:hAnsi="Times New Roman" w:cs="Times New Roman"/>
                <w:sz w:val="24"/>
                <w:szCs w:val="24"/>
              </w:rPr>
              <w:t>;</w:t>
            </w:r>
          </w:p>
          <w:p w14:paraId="066C88BD" w14:textId="10DB9C8A" w:rsidR="008D10A4" w:rsidRDefault="008D10A4" w:rsidP="00806A39">
            <w:pPr>
              <w:pStyle w:val="Bezatstarpm"/>
              <w:numPr>
                <w:ilvl w:val="0"/>
                <w:numId w:val="5"/>
              </w:numPr>
              <w:jc w:val="both"/>
              <w:rPr>
                <w:rFonts w:ascii="Times New Roman" w:hAnsi="Times New Roman" w:cs="Times New Roman"/>
                <w:sz w:val="24"/>
                <w:szCs w:val="24"/>
              </w:rPr>
            </w:pPr>
            <w:r>
              <w:rPr>
                <w:rFonts w:ascii="Times New Roman" w:hAnsi="Times New Roman" w:cs="Times New Roman"/>
                <w:sz w:val="24"/>
                <w:szCs w:val="24"/>
              </w:rPr>
              <w:t>būve</w:t>
            </w:r>
            <w:r w:rsidRPr="00E34E5B">
              <w:rPr>
                <w:rFonts w:ascii="Times New Roman" w:hAnsi="Times New Roman" w:cs="Times New Roman"/>
                <w:sz w:val="24"/>
                <w:szCs w:val="24"/>
              </w:rPr>
              <w:t xml:space="preserve"> “Noliktava” (kadastra apzīmējums 0900 035 0005 003) 73,30 m</w:t>
            </w:r>
            <w:r w:rsidRPr="00806A39">
              <w:rPr>
                <w:rFonts w:ascii="Times New Roman" w:hAnsi="Times New Roman" w:cs="Times New Roman"/>
                <w:sz w:val="24"/>
                <w:szCs w:val="24"/>
                <w:vertAlign w:val="superscript"/>
              </w:rPr>
              <w:t>2</w:t>
            </w:r>
            <w:r w:rsidRPr="00E34E5B">
              <w:rPr>
                <w:rFonts w:ascii="Times New Roman" w:hAnsi="Times New Roman" w:cs="Times New Roman"/>
                <w:sz w:val="24"/>
                <w:szCs w:val="24"/>
              </w:rPr>
              <w:t xml:space="preserve"> platībā,</w:t>
            </w:r>
            <w:r>
              <w:rPr>
                <w:rFonts w:ascii="Times New Roman" w:hAnsi="Times New Roman" w:cs="Times New Roman"/>
                <w:sz w:val="24"/>
                <w:szCs w:val="24"/>
              </w:rPr>
              <w:t xml:space="preserve"> ekspluatācijas uzsākšanas gads </w:t>
            </w:r>
            <w:r w:rsidR="00C7443A">
              <w:rPr>
                <w:rFonts w:ascii="Times New Roman" w:hAnsi="Times New Roman" w:cs="Times New Roman"/>
                <w:sz w:val="24"/>
                <w:szCs w:val="24"/>
              </w:rPr>
              <w:t xml:space="preserve">– </w:t>
            </w:r>
            <w:r>
              <w:rPr>
                <w:rFonts w:ascii="Times New Roman" w:hAnsi="Times New Roman" w:cs="Times New Roman"/>
                <w:sz w:val="24"/>
                <w:szCs w:val="24"/>
              </w:rPr>
              <w:t>1968</w:t>
            </w:r>
            <w:r w:rsidR="00C7443A">
              <w:rPr>
                <w:rFonts w:ascii="Times New Roman" w:hAnsi="Times New Roman" w:cs="Times New Roman"/>
                <w:sz w:val="24"/>
                <w:szCs w:val="24"/>
              </w:rPr>
              <w:t>.</w:t>
            </w:r>
            <w:r>
              <w:rPr>
                <w:rFonts w:ascii="Times New Roman" w:hAnsi="Times New Roman" w:cs="Times New Roman"/>
                <w:sz w:val="24"/>
                <w:szCs w:val="24"/>
              </w:rPr>
              <w:t>;</w:t>
            </w:r>
          </w:p>
          <w:p w14:paraId="0CC65EDB" w14:textId="746E33AC" w:rsidR="008D10A4" w:rsidRDefault="008D10A4" w:rsidP="00806A39">
            <w:pPr>
              <w:pStyle w:val="Bezatstarpm"/>
              <w:numPr>
                <w:ilvl w:val="0"/>
                <w:numId w:val="5"/>
              </w:numPr>
              <w:jc w:val="both"/>
              <w:rPr>
                <w:rFonts w:ascii="Times New Roman" w:hAnsi="Times New Roman" w:cs="Times New Roman"/>
                <w:sz w:val="24"/>
                <w:szCs w:val="24"/>
              </w:rPr>
            </w:pPr>
            <w:r w:rsidRPr="00E34E5B">
              <w:rPr>
                <w:rFonts w:ascii="Times New Roman" w:hAnsi="Times New Roman" w:cs="Times New Roman"/>
                <w:sz w:val="24"/>
                <w:szCs w:val="24"/>
              </w:rPr>
              <w:t xml:space="preserve"> </w:t>
            </w:r>
            <w:r>
              <w:rPr>
                <w:rFonts w:ascii="Times New Roman" w:hAnsi="Times New Roman" w:cs="Times New Roman"/>
                <w:sz w:val="24"/>
                <w:szCs w:val="24"/>
              </w:rPr>
              <w:t>būve</w:t>
            </w:r>
            <w:r w:rsidRPr="00E34E5B">
              <w:rPr>
                <w:rFonts w:ascii="Times New Roman" w:hAnsi="Times New Roman" w:cs="Times New Roman"/>
                <w:sz w:val="24"/>
                <w:szCs w:val="24"/>
              </w:rPr>
              <w:t xml:space="preserve"> “Noliktava” (kadastra apzīmējums 0900 035 0005 008) 39,40 m</w:t>
            </w:r>
            <w:r w:rsidRPr="00806A39">
              <w:rPr>
                <w:rFonts w:ascii="Times New Roman" w:hAnsi="Times New Roman" w:cs="Times New Roman"/>
                <w:sz w:val="24"/>
                <w:szCs w:val="24"/>
                <w:vertAlign w:val="superscript"/>
              </w:rPr>
              <w:t>2</w:t>
            </w:r>
            <w:r w:rsidRPr="00E34E5B">
              <w:rPr>
                <w:rFonts w:ascii="Times New Roman" w:hAnsi="Times New Roman" w:cs="Times New Roman"/>
                <w:sz w:val="24"/>
                <w:szCs w:val="24"/>
              </w:rPr>
              <w:t xml:space="preserve"> platībā,</w:t>
            </w:r>
            <w:r>
              <w:rPr>
                <w:rFonts w:ascii="Times New Roman" w:hAnsi="Times New Roman" w:cs="Times New Roman"/>
                <w:sz w:val="24"/>
                <w:szCs w:val="24"/>
              </w:rPr>
              <w:t xml:space="preserve"> ekspluatācijas uzsākšanas gads </w:t>
            </w:r>
            <w:r w:rsidR="00C7443A">
              <w:rPr>
                <w:rFonts w:ascii="Times New Roman" w:hAnsi="Times New Roman" w:cs="Times New Roman"/>
                <w:sz w:val="24"/>
                <w:szCs w:val="24"/>
              </w:rPr>
              <w:t xml:space="preserve">– </w:t>
            </w:r>
            <w:r>
              <w:rPr>
                <w:rFonts w:ascii="Times New Roman" w:hAnsi="Times New Roman" w:cs="Times New Roman"/>
                <w:sz w:val="24"/>
                <w:szCs w:val="24"/>
              </w:rPr>
              <w:t>1968</w:t>
            </w:r>
            <w:r w:rsidR="00C7443A">
              <w:rPr>
                <w:rFonts w:ascii="Times New Roman" w:hAnsi="Times New Roman" w:cs="Times New Roman"/>
                <w:sz w:val="24"/>
                <w:szCs w:val="24"/>
              </w:rPr>
              <w:t>.</w:t>
            </w:r>
            <w:r>
              <w:rPr>
                <w:rFonts w:ascii="Times New Roman" w:hAnsi="Times New Roman" w:cs="Times New Roman"/>
                <w:sz w:val="24"/>
                <w:szCs w:val="24"/>
              </w:rPr>
              <w:t>;</w:t>
            </w:r>
          </w:p>
          <w:p w14:paraId="3131A0C5" w14:textId="25BF06CD" w:rsidR="008D10A4" w:rsidRDefault="008D10A4" w:rsidP="00806A39">
            <w:pPr>
              <w:pStyle w:val="Bezatstarpm"/>
              <w:numPr>
                <w:ilvl w:val="0"/>
                <w:numId w:val="5"/>
              </w:numPr>
              <w:jc w:val="both"/>
              <w:rPr>
                <w:rFonts w:ascii="Times New Roman" w:hAnsi="Times New Roman" w:cs="Times New Roman"/>
                <w:sz w:val="24"/>
                <w:szCs w:val="24"/>
              </w:rPr>
            </w:pPr>
            <w:r w:rsidRPr="00E34E5B">
              <w:rPr>
                <w:rFonts w:ascii="Times New Roman" w:hAnsi="Times New Roman" w:cs="Times New Roman"/>
                <w:sz w:val="24"/>
                <w:szCs w:val="24"/>
              </w:rPr>
              <w:t xml:space="preserve"> </w:t>
            </w:r>
            <w:r>
              <w:rPr>
                <w:rFonts w:ascii="Times New Roman" w:hAnsi="Times New Roman" w:cs="Times New Roman"/>
                <w:sz w:val="24"/>
                <w:szCs w:val="24"/>
              </w:rPr>
              <w:t>būve</w:t>
            </w:r>
            <w:r w:rsidRPr="00E34E5B">
              <w:rPr>
                <w:rFonts w:ascii="Times New Roman" w:hAnsi="Times New Roman" w:cs="Times New Roman"/>
                <w:sz w:val="24"/>
                <w:szCs w:val="24"/>
              </w:rPr>
              <w:t xml:space="preserve"> “Kantoris” (kadastra apzīmējums 0900 035 0005 009) 132,40 m</w:t>
            </w:r>
            <w:r w:rsidRPr="00806A39">
              <w:rPr>
                <w:rFonts w:ascii="Times New Roman" w:hAnsi="Times New Roman" w:cs="Times New Roman"/>
                <w:sz w:val="24"/>
                <w:szCs w:val="24"/>
                <w:vertAlign w:val="superscript"/>
              </w:rPr>
              <w:t>2</w:t>
            </w:r>
            <w:r w:rsidRPr="00E34E5B">
              <w:rPr>
                <w:rFonts w:ascii="Times New Roman" w:hAnsi="Times New Roman" w:cs="Times New Roman"/>
                <w:sz w:val="24"/>
                <w:szCs w:val="24"/>
              </w:rPr>
              <w:t xml:space="preserve"> platībā,</w:t>
            </w:r>
            <w:r>
              <w:rPr>
                <w:rFonts w:ascii="Times New Roman" w:hAnsi="Times New Roman" w:cs="Times New Roman"/>
                <w:sz w:val="24"/>
                <w:szCs w:val="24"/>
              </w:rPr>
              <w:t xml:space="preserve"> ekspluatācijas uzsākšanas gads </w:t>
            </w:r>
            <w:r w:rsidR="00C7443A">
              <w:rPr>
                <w:rFonts w:ascii="Times New Roman" w:hAnsi="Times New Roman" w:cs="Times New Roman"/>
                <w:sz w:val="24"/>
                <w:szCs w:val="24"/>
              </w:rPr>
              <w:t xml:space="preserve">– </w:t>
            </w:r>
            <w:r>
              <w:rPr>
                <w:rFonts w:ascii="Times New Roman" w:hAnsi="Times New Roman" w:cs="Times New Roman"/>
                <w:sz w:val="24"/>
                <w:szCs w:val="24"/>
              </w:rPr>
              <w:t>1977</w:t>
            </w:r>
            <w:r w:rsidR="00C7443A">
              <w:rPr>
                <w:rFonts w:ascii="Times New Roman" w:hAnsi="Times New Roman" w:cs="Times New Roman"/>
                <w:sz w:val="24"/>
                <w:szCs w:val="24"/>
              </w:rPr>
              <w:t>.</w:t>
            </w:r>
            <w:r>
              <w:rPr>
                <w:rFonts w:ascii="Times New Roman" w:hAnsi="Times New Roman" w:cs="Times New Roman"/>
                <w:sz w:val="24"/>
                <w:szCs w:val="24"/>
              </w:rPr>
              <w:t>;</w:t>
            </w:r>
          </w:p>
          <w:p w14:paraId="57F17BA8" w14:textId="40496DDF" w:rsidR="008D10A4" w:rsidRDefault="008D10A4" w:rsidP="00806A39">
            <w:pPr>
              <w:pStyle w:val="Bezatstarpm"/>
              <w:numPr>
                <w:ilvl w:val="0"/>
                <w:numId w:val="5"/>
              </w:numPr>
              <w:jc w:val="both"/>
              <w:rPr>
                <w:rFonts w:ascii="Times New Roman" w:hAnsi="Times New Roman" w:cs="Times New Roman"/>
                <w:sz w:val="24"/>
                <w:szCs w:val="24"/>
              </w:rPr>
            </w:pPr>
            <w:r w:rsidRPr="00E34E5B">
              <w:rPr>
                <w:rFonts w:ascii="Times New Roman" w:hAnsi="Times New Roman" w:cs="Times New Roman"/>
                <w:sz w:val="24"/>
                <w:szCs w:val="24"/>
              </w:rPr>
              <w:lastRenderedPageBreak/>
              <w:t xml:space="preserve"> </w:t>
            </w:r>
            <w:r>
              <w:rPr>
                <w:rFonts w:ascii="Times New Roman" w:hAnsi="Times New Roman" w:cs="Times New Roman"/>
                <w:sz w:val="24"/>
                <w:szCs w:val="24"/>
              </w:rPr>
              <w:t>būve</w:t>
            </w:r>
            <w:r w:rsidRPr="00E34E5B">
              <w:rPr>
                <w:rFonts w:ascii="Times New Roman" w:hAnsi="Times New Roman" w:cs="Times New Roman"/>
                <w:sz w:val="24"/>
                <w:szCs w:val="24"/>
              </w:rPr>
              <w:t xml:space="preserve"> “Siltumnīca” (kadastra apzīmējums 0900 035 0005 0</w:t>
            </w:r>
            <w:r w:rsidR="00181B23">
              <w:rPr>
                <w:rFonts w:ascii="Times New Roman" w:hAnsi="Times New Roman" w:cs="Times New Roman"/>
                <w:sz w:val="24"/>
                <w:szCs w:val="24"/>
              </w:rPr>
              <w:t>10</w:t>
            </w:r>
            <w:r w:rsidRPr="00E34E5B">
              <w:rPr>
                <w:rFonts w:ascii="Times New Roman" w:hAnsi="Times New Roman" w:cs="Times New Roman"/>
                <w:sz w:val="24"/>
                <w:szCs w:val="24"/>
              </w:rPr>
              <w:t>) 85,50 m</w:t>
            </w:r>
            <w:r w:rsidRPr="00806A39">
              <w:rPr>
                <w:rFonts w:ascii="Times New Roman" w:hAnsi="Times New Roman" w:cs="Times New Roman"/>
                <w:sz w:val="24"/>
                <w:szCs w:val="24"/>
                <w:vertAlign w:val="superscript"/>
              </w:rPr>
              <w:t>2</w:t>
            </w:r>
            <w:r w:rsidRPr="00E34E5B">
              <w:rPr>
                <w:rFonts w:ascii="Times New Roman" w:hAnsi="Times New Roman" w:cs="Times New Roman"/>
                <w:sz w:val="24"/>
                <w:szCs w:val="24"/>
              </w:rPr>
              <w:t xml:space="preserve"> platībā, </w:t>
            </w:r>
            <w:r>
              <w:rPr>
                <w:rFonts w:ascii="Times New Roman" w:hAnsi="Times New Roman" w:cs="Times New Roman"/>
                <w:sz w:val="24"/>
                <w:szCs w:val="24"/>
              </w:rPr>
              <w:t xml:space="preserve">ekspluatācijas uzsākšanas gads </w:t>
            </w:r>
            <w:r w:rsidR="00C7443A">
              <w:rPr>
                <w:rFonts w:ascii="Times New Roman" w:hAnsi="Times New Roman" w:cs="Times New Roman"/>
                <w:sz w:val="24"/>
                <w:szCs w:val="24"/>
              </w:rPr>
              <w:t xml:space="preserve">– </w:t>
            </w:r>
            <w:r>
              <w:rPr>
                <w:rFonts w:ascii="Times New Roman" w:hAnsi="Times New Roman" w:cs="Times New Roman"/>
                <w:sz w:val="24"/>
                <w:szCs w:val="24"/>
              </w:rPr>
              <w:t>1985</w:t>
            </w:r>
            <w:r w:rsidR="00C7443A">
              <w:rPr>
                <w:rFonts w:ascii="Times New Roman" w:hAnsi="Times New Roman" w:cs="Times New Roman"/>
                <w:sz w:val="24"/>
                <w:szCs w:val="24"/>
              </w:rPr>
              <w:t>.</w:t>
            </w:r>
            <w:r>
              <w:rPr>
                <w:rFonts w:ascii="Times New Roman" w:hAnsi="Times New Roman" w:cs="Times New Roman"/>
                <w:sz w:val="24"/>
                <w:szCs w:val="24"/>
              </w:rPr>
              <w:t>;</w:t>
            </w:r>
          </w:p>
          <w:p w14:paraId="6621D0EB" w14:textId="1A1D2E64" w:rsidR="008D10A4" w:rsidRDefault="008D10A4" w:rsidP="00806A39">
            <w:pPr>
              <w:pStyle w:val="Bezatstarpm"/>
              <w:numPr>
                <w:ilvl w:val="0"/>
                <w:numId w:val="5"/>
              </w:numPr>
              <w:jc w:val="both"/>
              <w:rPr>
                <w:rFonts w:ascii="Times New Roman" w:hAnsi="Times New Roman" w:cs="Times New Roman"/>
                <w:sz w:val="24"/>
                <w:szCs w:val="24"/>
              </w:rPr>
            </w:pPr>
            <w:r>
              <w:rPr>
                <w:rFonts w:ascii="Times New Roman" w:hAnsi="Times New Roman" w:cs="Times New Roman"/>
                <w:sz w:val="24"/>
                <w:szCs w:val="24"/>
              </w:rPr>
              <w:t>būve</w:t>
            </w:r>
            <w:r w:rsidRPr="00E34E5B">
              <w:rPr>
                <w:rFonts w:ascii="Times New Roman" w:hAnsi="Times New Roman" w:cs="Times New Roman"/>
                <w:sz w:val="24"/>
                <w:szCs w:val="24"/>
              </w:rPr>
              <w:t xml:space="preserve"> “Drenāžas sūkņu stacija” (kadastra apzīmējums 0900 035 0005 013) 21,10 m</w:t>
            </w:r>
            <w:r w:rsidRPr="00806A39">
              <w:rPr>
                <w:rFonts w:ascii="Times New Roman" w:hAnsi="Times New Roman" w:cs="Times New Roman"/>
                <w:sz w:val="24"/>
                <w:szCs w:val="24"/>
                <w:vertAlign w:val="superscript"/>
              </w:rPr>
              <w:t>2</w:t>
            </w:r>
            <w:r w:rsidRPr="00E34E5B">
              <w:rPr>
                <w:rFonts w:ascii="Times New Roman" w:hAnsi="Times New Roman" w:cs="Times New Roman"/>
                <w:sz w:val="24"/>
                <w:szCs w:val="24"/>
              </w:rPr>
              <w:t xml:space="preserve"> platībā</w:t>
            </w:r>
            <w:r>
              <w:rPr>
                <w:rFonts w:ascii="Times New Roman" w:hAnsi="Times New Roman" w:cs="Times New Roman"/>
                <w:sz w:val="24"/>
                <w:szCs w:val="24"/>
              </w:rPr>
              <w:t xml:space="preserve">, ekspluatācijas uzsākšanas gads </w:t>
            </w:r>
            <w:r w:rsidR="00C7443A">
              <w:rPr>
                <w:rFonts w:ascii="Times New Roman" w:hAnsi="Times New Roman" w:cs="Times New Roman"/>
                <w:sz w:val="24"/>
                <w:szCs w:val="24"/>
              </w:rPr>
              <w:t xml:space="preserve">– </w:t>
            </w:r>
            <w:r>
              <w:rPr>
                <w:rFonts w:ascii="Times New Roman" w:hAnsi="Times New Roman" w:cs="Times New Roman"/>
                <w:sz w:val="24"/>
                <w:szCs w:val="24"/>
              </w:rPr>
              <w:t>1984</w:t>
            </w:r>
            <w:r w:rsidR="00C7443A">
              <w:rPr>
                <w:rFonts w:ascii="Times New Roman" w:hAnsi="Times New Roman" w:cs="Times New Roman"/>
                <w:sz w:val="24"/>
                <w:szCs w:val="24"/>
              </w:rPr>
              <w:t>.</w:t>
            </w:r>
            <w:r>
              <w:rPr>
                <w:rFonts w:ascii="Times New Roman" w:hAnsi="Times New Roman" w:cs="Times New Roman"/>
                <w:sz w:val="24"/>
                <w:szCs w:val="24"/>
              </w:rPr>
              <w:t>;</w:t>
            </w:r>
            <w:r w:rsidRPr="00E34E5B">
              <w:rPr>
                <w:rFonts w:ascii="Times New Roman" w:hAnsi="Times New Roman" w:cs="Times New Roman"/>
                <w:sz w:val="24"/>
                <w:szCs w:val="24"/>
              </w:rPr>
              <w:t xml:space="preserve"> </w:t>
            </w:r>
          </w:p>
          <w:p w14:paraId="3A58AEFF" w14:textId="6C8980ED" w:rsidR="008D10A4" w:rsidRPr="00E34E5B" w:rsidRDefault="008D10A4" w:rsidP="00806A39">
            <w:pPr>
              <w:pStyle w:val="Bezatstarpm"/>
              <w:numPr>
                <w:ilvl w:val="0"/>
                <w:numId w:val="5"/>
              </w:numPr>
              <w:jc w:val="both"/>
              <w:rPr>
                <w:rFonts w:ascii="Times New Roman" w:hAnsi="Times New Roman" w:cs="Times New Roman"/>
                <w:sz w:val="24"/>
                <w:szCs w:val="24"/>
              </w:rPr>
            </w:pPr>
            <w:r w:rsidRPr="00E34E5B">
              <w:rPr>
                <w:rFonts w:ascii="Times New Roman" w:hAnsi="Times New Roman" w:cs="Times New Roman"/>
                <w:sz w:val="24"/>
                <w:szCs w:val="24"/>
              </w:rPr>
              <w:t xml:space="preserve"> </w:t>
            </w:r>
            <w:r>
              <w:rPr>
                <w:rFonts w:ascii="Times New Roman" w:hAnsi="Times New Roman" w:cs="Times New Roman"/>
                <w:sz w:val="24"/>
                <w:szCs w:val="24"/>
              </w:rPr>
              <w:t>būve</w:t>
            </w:r>
            <w:r w:rsidRPr="00E34E5B">
              <w:rPr>
                <w:rFonts w:ascii="Times New Roman" w:hAnsi="Times New Roman" w:cs="Times New Roman"/>
                <w:sz w:val="24"/>
                <w:szCs w:val="24"/>
              </w:rPr>
              <w:t xml:space="preserve"> “Šķūnis” (kadastra apzīmējums 0900 035 0005 014) 19,90 m</w:t>
            </w:r>
            <w:r w:rsidRPr="00806A39">
              <w:rPr>
                <w:rFonts w:ascii="Times New Roman" w:hAnsi="Times New Roman" w:cs="Times New Roman"/>
                <w:sz w:val="24"/>
                <w:szCs w:val="24"/>
                <w:vertAlign w:val="superscript"/>
              </w:rPr>
              <w:t>2</w:t>
            </w:r>
            <w:r w:rsidRPr="00E34E5B">
              <w:rPr>
                <w:rFonts w:ascii="Times New Roman" w:hAnsi="Times New Roman" w:cs="Times New Roman"/>
                <w:sz w:val="24"/>
                <w:szCs w:val="24"/>
              </w:rPr>
              <w:t xml:space="preserve"> platībā</w:t>
            </w:r>
            <w:r>
              <w:rPr>
                <w:rFonts w:ascii="Times New Roman" w:hAnsi="Times New Roman" w:cs="Times New Roman"/>
                <w:sz w:val="24"/>
                <w:szCs w:val="24"/>
              </w:rPr>
              <w:t>, ekspluatācijas uzsākšanas gads 2001</w:t>
            </w:r>
            <w:r w:rsidR="00C7443A">
              <w:rPr>
                <w:rFonts w:ascii="Times New Roman" w:hAnsi="Times New Roman" w:cs="Times New Roman"/>
                <w:sz w:val="24"/>
                <w:szCs w:val="24"/>
              </w:rPr>
              <w:t>.</w:t>
            </w:r>
            <w:r w:rsidRPr="00E34E5B">
              <w:rPr>
                <w:rFonts w:ascii="Times New Roman" w:hAnsi="Times New Roman" w:cs="Times New Roman"/>
                <w:sz w:val="24"/>
                <w:szCs w:val="24"/>
              </w:rPr>
              <w:t xml:space="preserve">. </w:t>
            </w:r>
          </w:p>
          <w:p w14:paraId="773E4E7D" w14:textId="79854378" w:rsidR="007800D9" w:rsidRDefault="00FB11AC" w:rsidP="000111B6">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Zemes vienības </w:t>
            </w:r>
            <w:r w:rsidRPr="00E34E5B">
              <w:rPr>
                <w:rFonts w:ascii="Times New Roman" w:hAnsi="Times New Roman" w:cs="Times New Roman"/>
                <w:sz w:val="24"/>
                <w:szCs w:val="24"/>
              </w:rPr>
              <w:t>ar kadastra apzīmējumu 0900 035 0005</w:t>
            </w:r>
            <w:r>
              <w:rPr>
                <w:rFonts w:ascii="Times New Roman" w:hAnsi="Times New Roman" w:cs="Times New Roman"/>
                <w:sz w:val="24"/>
                <w:szCs w:val="24"/>
              </w:rPr>
              <w:t xml:space="preserve"> </w:t>
            </w:r>
            <w:r w:rsidR="007800D9">
              <w:rPr>
                <w:rFonts w:ascii="Times New Roman" w:hAnsi="Times New Roman" w:cs="Times New Roman"/>
                <w:sz w:val="24"/>
                <w:szCs w:val="24"/>
              </w:rPr>
              <w:t>kopējās</w:t>
            </w:r>
            <w:r>
              <w:rPr>
                <w:rFonts w:ascii="Times New Roman" w:hAnsi="Times New Roman" w:cs="Times New Roman"/>
                <w:sz w:val="24"/>
                <w:szCs w:val="24"/>
              </w:rPr>
              <w:t xml:space="preserve"> platīb</w:t>
            </w:r>
            <w:r w:rsidR="007800D9">
              <w:rPr>
                <w:rFonts w:ascii="Times New Roman" w:hAnsi="Times New Roman" w:cs="Times New Roman"/>
                <w:sz w:val="24"/>
                <w:szCs w:val="24"/>
              </w:rPr>
              <w:t>as</w:t>
            </w:r>
            <w:r>
              <w:rPr>
                <w:rFonts w:ascii="Times New Roman" w:hAnsi="Times New Roman" w:cs="Times New Roman"/>
                <w:sz w:val="24"/>
                <w:szCs w:val="24"/>
              </w:rPr>
              <w:t xml:space="preserve"> </w:t>
            </w:r>
            <w:r w:rsidR="007800D9">
              <w:rPr>
                <w:rFonts w:ascii="Times New Roman" w:hAnsi="Times New Roman" w:cs="Times New Roman"/>
                <w:sz w:val="24"/>
                <w:szCs w:val="24"/>
              </w:rPr>
              <w:t>(</w:t>
            </w:r>
            <w:r>
              <w:rPr>
                <w:rFonts w:ascii="Times New Roman" w:hAnsi="Times New Roman" w:cs="Times New Roman"/>
                <w:sz w:val="24"/>
                <w:szCs w:val="24"/>
              </w:rPr>
              <w:t>15,9799 ha</w:t>
            </w:r>
            <w:r w:rsidR="007800D9">
              <w:rPr>
                <w:rFonts w:ascii="Times New Roman" w:hAnsi="Times New Roman" w:cs="Times New Roman"/>
                <w:sz w:val="24"/>
                <w:szCs w:val="24"/>
              </w:rPr>
              <w:t>)</w:t>
            </w:r>
            <w:r>
              <w:rPr>
                <w:rFonts w:ascii="Times New Roman" w:hAnsi="Times New Roman" w:cs="Times New Roman"/>
                <w:sz w:val="24"/>
                <w:szCs w:val="24"/>
              </w:rPr>
              <w:t xml:space="preserve"> sadalījums pa lietošanas veidiem ir</w:t>
            </w:r>
            <w:r w:rsidR="00C13D71">
              <w:rPr>
                <w:rFonts w:ascii="Times New Roman" w:hAnsi="Times New Roman" w:cs="Times New Roman"/>
                <w:sz w:val="24"/>
                <w:szCs w:val="24"/>
              </w:rPr>
              <w:t xml:space="preserve"> šāds</w:t>
            </w:r>
            <w:r>
              <w:rPr>
                <w:rFonts w:ascii="Times New Roman" w:hAnsi="Times New Roman" w:cs="Times New Roman"/>
                <w:sz w:val="24"/>
                <w:szCs w:val="24"/>
              </w:rPr>
              <w:t xml:space="preserve">: </w:t>
            </w:r>
          </w:p>
          <w:p w14:paraId="2C561A28" w14:textId="30BAD0B4" w:rsidR="007800D9" w:rsidRPr="00EE7F7A" w:rsidRDefault="00C7443A" w:rsidP="00EE7F7A">
            <w:pPr>
              <w:pStyle w:val="Bezatstarpm"/>
              <w:numPr>
                <w:ilvl w:val="0"/>
                <w:numId w:val="2"/>
              </w:numPr>
              <w:jc w:val="both"/>
              <w:rPr>
                <w:rFonts w:ascii="Times New Roman" w:hAnsi="Times New Roman" w:cs="Times New Roman"/>
                <w:sz w:val="24"/>
                <w:szCs w:val="24"/>
                <w:u w:val="single"/>
              </w:rPr>
            </w:pPr>
            <w:r>
              <w:rPr>
                <w:rFonts w:ascii="Times New Roman" w:hAnsi="Times New Roman" w:cs="Times New Roman"/>
                <w:sz w:val="24"/>
                <w:szCs w:val="24"/>
              </w:rPr>
              <w:t>l</w:t>
            </w:r>
            <w:r w:rsidR="00FB11AC">
              <w:rPr>
                <w:rFonts w:ascii="Times New Roman" w:hAnsi="Times New Roman" w:cs="Times New Roman"/>
                <w:sz w:val="24"/>
                <w:szCs w:val="24"/>
              </w:rPr>
              <w:t>auksaimniecībā izmantojamā zeme</w:t>
            </w:r>
            <w:r w:rsidR="007800D9">
              <w:rPr>
                <w:rFonts w:ascii="Times New Roman" w:hAnsi="Times New Roman" w:cs="Times New Roman"/>
                <w:sz w:val="24"/>
                <w:szCs w:val="24"/>
              </w:rPr>
              <w:t xml:space="preserve"> </w:t>
            </w:r>
            <w:r>
              <w:rPr>
                <w:rFonts w:ascii="Times New Roman" w:hAnsi="Times New Roman" w:cs="Times New Roman"/>
                <w:sz w:val="24"/>
                <w:szCs w:val="24"/>
              </w:rPr>
              <w:t>–</w:t>
            </w:r>
            <w:r w:rsidR="00FB11AC">
              <w:rPr>
                <w:rFonts w:ascii="Times New Roman" w:hAnsi="Times New Roman" w:cs="Times New Roman"/>
                <w:sz w:val="24"/>
                <w:szCs w:val="24"/>
              </w:rPr>
              <w:t xml:space="preserve"> 13,9248 ha (t.sk. aramzeme 13,7439 ha, augļu dārz</w:t>
            </w:r>
            <w:r>
              <w:rPr>
                <w:rFonts w:ascii="Times New Roman" w:hAnsi="Times New Roman" w:cs="Times New Roman"/>
                <w:sz w:val="24"/>
                <w:szCs w:val="24"/>
              </w:rPr>
              <w:t>s</w:t>
            </w:r>
            <w:r w:rsidR="007800D9">
              <w:rPr>
                <w:rFonts w:ascii="Times New Roman" w:hAnsi="Times New Roman" w:cs="Times New Roman"/>
                <w:sz w:val="24"/>
                <w:szCs w:val="24"/>
              </w:rPr>
              <w:t xml:space="preserve"> 0,1809 ha)</w:t>
            </w:r>
            <w:r w:rsidR="001B10CE">
              <w:rPr>
                <w:rFonts w:ascii="Times New Roman" w:hAnsi="Times New Roman" w:cs="Times New Roman"/>
                <w:sz w:val="24"/>
                <w:szCs w:val="24"/>
              </w:rPr>
              <w:t>;</w:t>
            </w:r>
            <w:r w:rsidR="007800D9">
              <w:rPr>
                <w:rFonts w:ascii="Times New Roman" w:hAnsi="Times New Roman" w:cs="Times New Roman"/>
                <w:sz w:val="24"/>
                <w:szCs w:val="24"/>
              </w:rPr>
              <w:t xml:space="preserve"> </w:t>
            </w:r>
          </w:p>
          <w:p w14:paraId="7E363709" w14:textId="50E15335" w:rsidR="007800D9" w:rsidRPr="00EE7F7A" w:rsidRDefault="00C7443A" w:rsidP="00EE7F7A">
            <w:pPr>
              <w:pStyle w:val="Bezatstarpm"/>
              <w:numPr>
                <w:ilvl w:val="0"/>
                <w:numId w:val="2"/>
              </w:numPr>
              <w:jc w:val="both"/>
              <w:rPr>
                <w:rFonts w:ascii="Times New Roman" w:hAnsi="Times New Roman" w:cs="Times New Roman"/>
                <w:sz w:val="24"/>
                <w:szCs w:val="24"/>
                <w:u w:val="single"/>
              </w:rPr>
            </w:pPr>
            <w:r>
              <w:rPr>
                <w:rFonts w:ascii="Times New Roman" w:hAnsi="Times New Roman" w:cs="Times New Roman"/>
                <w:sz w:val="24"/>
                <w:szCs w:val="24"/>
              </w:rPr>
              <w:t>ū</w:t>
            </w:r>
            <w:r w:rsidR="007800D9">
              <w:rPr>
                <w:rFonts w:ascii="Times New Roman" w:hAnsi="Times New Roman" w:cs="Times New Roman"/>
                <w:sz w:val="24"/>
                <w:szCs w:val="24"/>
              </w:rPr>
              <w:t xml:space="preserve">densobjektu zeme </w:t>
            </w:r>
            <w:r>
              <w:rPr>
                <w:rFonts w:ascii="Times New Roman" w:hAnsi="Times New Roman" w:cs="Times New Roman"/>
                <w:sz w:val="24"/>
                <w:szCs w:val="24"/>
              </w:rPr>
              <w:t>–</w:t>
            </w:r>
            <w:r w:rsidR="007800D9">
              <w:rPr>
                <w:rFonts w:ascii="Times New Roman" w:hAnsi="Times New Roman" w:cs="Times New Roman"/>
                <w:sz w:val="24"/>
                <w:szCs w:val="24"/>
              </w:rPr>
              <w:t xml:space="preserve"> 0,8417 ha (t.sk. zeme zem ūdeņiem 0,8417 ha)</w:t>
            </w:r>
            <w:r w:rsidR="001B10CE">
              <w:rPr>
                <w:rFonts w:ascii="Times New Roman" w:hAnsi="Times New Roman" w:cs="Times New Roman"/>
                <w:sz w:val="24"/>
                <w:szCs w:val="24"/>
              </w:rPr>
              <w:t>;</w:t>
            </w:r>
          </w:p>
          <w:p w14:paraId="00EA518E" w14:textId="19AB4CBF" w:rsidR="007800D9" w:rsidRPr="00EE7F7A" w:rsidRDefault="00C7443A" w:rsidP="00EE7F7A">
            <w:pPr>
              <w:pStyle w:val="Bezatstarpm"/>
              <w:numPr>
                <w:ilvl w:val="0"/>
                <w:numId w:val="2"/>
              </w:numPr>
              <w:jc w:val="both"/>
              <w:rPr>
                <w:rFonts w:ascii="Times New Roman" w:hAnsi="Times New Roman" w:cs="Times New Roman"/>
                <w:sz w:val="24"/>
                <w:szCs w:val="24"/>
                <w:u w:val="single"/>
              </w:rPr>
            </w:pPr>
            <w:r>
              <w:rPr>
                <w:rFonts w:ascii="Times New Roman" w:hAnsi="Times New Roman" w:cs="Times New Roman"/>
                <w:sz w:val="24"/>
                <w:szCs w:val="24"/>
              </w:rPr>
              <w:t>z</w:t>
            </w:r>
            <w:r w:rsidR="007800D9">
              <w:rPr>
                <w:rFonts w:ascii="Times New Roman" w:hAnsi="Times New Roman" w:cs="Times New Roman"/>
                <w:sz w:val="24"/>
                <w:szCs w:val="24"/>
              </w:rPr>
              <w:t xml:space="preserve">eme zem ēkām </w:t>
            </w:r>
            <w:r>
              <w:rPr>
                <w:rFonts w:ascii="Times New Roman" w:hAnsi="Times New Roman" w:cs="Times New Roman"/>
                <w:sz w:val="24"/>
                <w:szCs w:val="24"/>
              </w:rPr>
              <w:t>–</w:t>
            </w:r>
            <w:r w:rsidR="007800D9">
              <w:rPr>
                <w:rFonts w:ascii="Times New Roman" w:hAnsi="Times New Roman" w:cs="Times New Roman"/>
                <w:sz w:val="24"/>
                <w:szCs w:val="24"/>
              </w:rPr>
              <w:t xml:space="preserve"> 1,1045 ha</w:t>
            </w:r>
            <w:r w:rsidR="001B10CE">
              <w:rPr>
                <w:rFonts w:ascii="Times New Roman" w:hAnsi="Times New Roman" w:cs="Times New Roman"/>
                <w:sz w:val="24"/>
                <w:szCs w:val="24"/>
              </w:rPr>
              <w:t>;</w:t>
            </w:r>
          </w:p>
          <w:p w14:paraId="38475CAC" w14:textId="66B4A57B" w:rsidR="007800D9" w:rsidRPr="00EE7F7A" w:rsidRDefault="00C7443A" w:rsidP="00EE7F7A">
            <w:pPr>
              <w:pStyle w:val="Bezatstarpm"/>
              <w:numPr>
                <w:ilvl w:val="0"/>
                <w:numId w:val="2"/>
              </w:numPr>
              <w:jc w:val="both"/>
              <w:rPr>
                <w:rFonts w:ascii="Times New Roman" w:hAnsi="Times New Roman" w:cs="Times New Roman"/>
                <w:sz w:val="24"/>
                <w:szCs w:val="24"/>
                <w:u w:val="single"/>
              </w:rPr>
            </w:pPr>
            <w:r>
              <w:rPr>
                <w:rFonts w:ascii="Times New Roman" w:hAnsi="Times New Roman" w:cs="Times New Roman"/>
                <w:sz w:val="24"/>
                <w:szCs w:val="24"/>
              </w:rPr>
              <w:t>z</w:t>
            </w:r>
            <w:r w:rsidR="007800D9">
              <w:rPr>
                <w:rFonts w:ascii="Times New Roman" w:hAnsi="Times New Roman" w:cs="Times New Roman"/>
                <w:sz w:val="24"/>
                <w:szCs w:val="24"/>
              </w:rPr>
              <w:t xml:space="preserve">eme zem ceļiem </w:t>
            </w:r>
            <w:r>
              <w:rPr>
                <w:rFonts w:ascii="Times New Roman" w:hAnsi="Times New Roman" w:cs="Times New Roman"/>
                <w:sz w:val="24"/>
                <w:szCs w:val="24"/>
              </w:rPr>
              <w:t>–</w:t>
            </w:r>
            <w:r w:rsidR="007800D9">
              <w:rPr>
                <w:rFonts w:ascii="Times New Roman" w:hAnsi="Times New Roman" w:cs="Times New Roman"/>
                <w:sz w:val="24"/>
                <w:szCs w:val="24"/>
              </w:rPr>
              <w:t xml:space="preserve"> 0,1089 ha.</w:t>
            </w:r>
          </w:p>
          <w:p w14:paraId="24BB1325" w14:textId="2A6824D1" w:rsidR="001B10CE" w:rsidRDefault="007D7C52" w:rsidP="001B10CE">
            <w:pPr>
              <w:pStyle w:val="Bezatstarpm"/>
              <w:jc w:val="both"/>
              <w:rPr>
                <w:rFonts w:ascii="Times New Roman" w:hAnsi="Times New Roman" w:cs="Times New Roman"/>
                <w:sz w:val="24"/>
                <w:szCs w:val="24"/>
              </w:rPr>
            </w:pPr>
            <w:r w:rsidRPr="006E0351">
              <w:rPr>
                <w:rFonts w:ascii="Times New Roman" w:hAnsi="Times New Roman" w:cs="Times New Roman"/>
                <w:sz w:val="24"/>
                <w:szCs w:val="24"/>
              </w:rPr>
              <w:t xml:space="preserve">Ar Ministru kabineta 1999. gada 24. septembra rīkojumu Nr. 453 </w:t>
            </w:r>
            <w:r w:rsidR="00181B23">
              <w:rPr>
                <w:rFonts w:ascii="Times New Roman" w:hAnsi="Times New Roman" w:cs="Times New Roman"/>
                <w:sz w:val="24"/>
                <w:szCs w:val="24"/>
              </w:rPr>
              <w:t>“</w:t>
            </w:r>
            <w:r w:rsidRPr="00402DF0">
              <w:rPr>
                <w:rStyle w:val="Izteiksmgs"/>
                <w:rFonts w:ascii="Times New Roman" w:hAnsi="Times New Roman" w:cs="Times New Roman"/>
                <w:b w:val="0"/>
                <w:sz w:val="24"/>
                <w:szCs w:val="24"/>
              </w:rPr>
              <w:t>Par valsts akciju sabiedrības "</w:t>
            </w:r>
            <w:proofErr w:type="gramStart"/>
            <w:r w:rsidRPr="00402DF0">
              <w:rPr>
                <w:rStyle w:val="Izteiksmgs"/>
                <w:rFonts w:ascii="Times New Roman" w:hAnsi="Times New Roman" w:cs="Times New Roman"/>
                <w:b w:val="0"/>
                <w:sz w:val="24"/>
                <w:szCs w:val="24"/>
              </w:rPr>
              <w:t>Latvijas valsts meži</w:t>
            </w:r>
            <w:proofErr w:type="gramEnd"/>
            <w:r w:rsidRPr="00402DF0">
              <w:rPr>
                <w:rStyle w:val="Izteiksmgs"/>
                <w:rFonts w:ascii="Times New Roman" w:hAnsi="Times New Roman" w:cs="Times New Roman"/>
                <w:b w:val="0"/>
                <w:sz w:val="24"/>
                <w:szCs w:val="24"/>
              </w:rPr>
              <w:t>" izveidošanu</w:t>
            </w:r>
            <w:r w:rsidRPr="00402DF0">
              <w:rPr>
                <w:rFonts w:ascii="Times New Roman" w:hAnsi="Times New Roman" w:cs="Times New Roman"/>
                <w:sz w:val="24"/>
                <w:szCs w:val="24"/>
              </w:rPr>
              <w:t>” nodibināta neprivatizējam</w:t>
            </w:r>
            <w:r w:rsidR="001F23EE">
              <w:rPr>
                <w:rFonts w:ascii="Times New Roman" w:hAnsi="Times New Roman" w:cs="Times New Roman"/>
                <w:sz w:val="24"/>
                <w:szCs w:val="24"/>
              </w:rPr>
              <w:t>a</w:t>
            </w:r>
            <w:r w:rsidRPr="00402DF0">
              <w:rPr>
                <w:rFonts w:ascii="Times New Roman" w:hAnsi="Times New Roman" w:cs="Times New Roman"/>
                <w:sz w:val="24"/>
                <w:szCs w:val="24"/>
              </w:rPr>
              <w:t xml:space="preserve"> akciju sabiedrīb</w:t>
            </w:r>
            <w:r w:rsidR="001F23EE">
              <w:rPr>
                <w:rFonts w:ascii="Times New Roman" w:hAnsi="Times New Roman" w:cs="Times New Roman"/>
                <w:sz w:val="24"/>
                <w:szCs w:val="24"/>
              </w:rPr>
              <w:t>a</w:t>
            </w:r>
            <w:r w:rsidRPr="00402DF0">
              <w:rPr>
                <w:rFonts w:ascii="Times New Roman" w:hAnsi="Times New Roman" w:cs="Times New Roman"/>
                <w:sz w:val="24"/>
                <w:szCs w:val="24"/>
              </w:rPr>
              <w:t xml:space="preserve"> "Latvijas valsts meži" valsts meža īpašuma </w:t>
            </w:r>
            <w:r w:rsidRPr="006E0351">
              <w:rPr>
                <w:rFonts w:ascii="Times New Roman" w:hAnsi="Times New Roman" w:cs="Times New Roman"/>
                <w:sz w:val="24"/>
                <w:szCs w:val="24"/>
              </w:rPr>
              <w:t>pārvaldīšanai un apsaimniekošanai</w:t>
            </w:r>
            <w:r w:rsidR="001B10CE">
              <w:rPr>
                <w:rFonts w:ascii="Times New Roman" w:hAnsi="Times New Roman" w:cs="Times New Roman"/>
                <w:sz w:val="24"/>
                <w:szCs w:val="24"/>
              </w:rPr>
              <w:t xml:space="preserve">, kas </w:t>
            </w:r>
            <w:r w:rsidR="008D10A4" w:rsidRPr="00E34E5B">
              <w:rPr>
                <w:rFonts w:ascii="Times New Roman" w:hAnsi="Times New Roman" w:cs="Times New Roman"/>
                <w:sz w:val="24"/>
                <w:szCs w:val="24"/>
              </w:rPr>
              <w:t>ietver</w:t>
            </w:r>
            <w:r w:rsidR="008D10A4">
              <w:rPr>
                <w:rFonts w:ascii="Times New Roman" w:hAnsi="Times New Roman" w:cs="Times New Roman"/>
                <w:sz w:val="24"/>
                <w:szCs w:val="24"/>
              </w:rPr>
              <w:t xml:space="preserve"> </w:t>
            </w:r>
            <w:r w:rsidR="00C7443A">
              <w:rPr>
                <w:rFonts w:ascii="Times New Roman" w:hAnsi="Times New Roman" w:cs="Times New Roman"/>
                <w:sz w:val="24"/>
                <w:szCs w:val="24"/>
              </w:rPr>
              <w:t xml:space="preserve">arī </w:t>
            </w:r>
            <w:r w:rsidR="008D10A4" w:rsidRPr="00E34E5B">
              <w:rPr>
                <w:rFonts w:ascii="Times New Roman" w:hAnsi="Times New Roman" w:cs="Times New Roman"/>
                <w:sz w:val="24"/>
                <w:szCs w:val="24"/>
              </w:rPr>
              <w:t>meža infrastruktūras objektu – meža autoceļu un meža meliorācijas sistēmu</w:t>
            </w:r>
            <w:r w:rsidR="00C7443A">
              <w:rPr>
                <w:rFonts w:ascii="Times New Roman" w:hAnsi="Times New Roman" w:cs="Times New Roman"/>
                <w:sz w:val="24"/>
                <w:szCs w:val="24"/>
              </w:rPr>
              <w:t> –</w:t>
            </w:r>
            <w:r w:rsidR="008D10A4" w:rsidRPr="00E34E5B">
              <w:rPr>
                <w:rFonts w:ascii="Times New Roman" w:hAnsi="Times New Roman" w:cs="Times New Roman"/>
                <w:sz w:val="24"/>
                <w:szCs w:val="24"/>
              </w:rPr>
              <w:t xml:space="preserve"> būvniecību, </w:t>
            </w:r>
            <w:r w:rsidR="008D10A4">
              <w:rPr>
                <w:rFonts w:ascii="Times New Roman" w:hAnsi="Times New Roman" w:cs="Times New Roman"/>
                <w:sz w:val="24"/>
                <w:szCs w:val="24"/>
              </w:rPr>
              <w:t>kā</w:t>
            </w:r>
            <w:r w:rsidR="008D10A4" w:rsidRPr="00E34E5B">
              <w:rPr>
                <w:rFonts w:ascii="Times New Roman" w:hAnsi="Times New Roman" w:cs="Times New Roman"/>
                <w:sz w:val="24"/>
                <w:szCs w:val="24"/>
              </w:rPr>
              <w:t xml:space="preserve"> arī kokaudzētavu, rekreācijas objektu un citas nepieciešam</w:t>
            </w:r>
            <w:r w:rsidR="00C7443A">
              <w:rPr>
                <w:rFonts w:ascii="Times New Roman" w:hAnsi="Times New Roman" w:cs="Times New Roman"/>
                <w:sz w:val="24"/>
                <w:szCs w:val="24"/>
              </w:rPr>
              <w:t>o</w:t>
            </w:r>
            <w:r w:rsidR="008D10A4" w:rsidRPr="00E34E5B">
              <w:rPr>
                <w:rFonts w:ascii="Times New Roman" w:hAnsi="Times New Roman" w:cs="Times New Roman"/>
                <w:sz w:val="24"/>
                <w:szCs w:val="24"/>
              </w:rPr>
              <w:t xml:space="preserve"> infrastruktūr</w:t>
            </w:r>
            <w:r w:rsidR="00C7443A">
              <w:rPr>
                <w:rFonts w:ascii="Times New Roman" w:hAnsi="Times New Roman" w:cs="Times New Roman"/>
                <w:sz w:val="24"/>
                <w:szCs w:val="24"/>
              </w:rPr>
              <w:t>u</w:t>
            </w:r>
            <w:r w:rsidR="001F23EE">
              <w:rPr>
                <w:rFonts w:ascii="Times New Roman" w:hAnsi="Times New Roman" w:cs="Times New Roman"/>
                <w:sz w:val="24"/>
                <w:szCs w:val="24"/>
              </w:rPr>
              <w:t>,</w:t>
            </w:r>
            <w:r w:rsidR="008D10A4" w:rsidRPr="00E34E5B">
              <w:rPr>
                <w:rFonts w:ascii="Times New Roman" w:hAnsi="Times New Roman" w:cs="Times New Roman"/>
                <w:sz w:val="24"/>
                <w:szCs w:val="24"/>
              </w:rPr>
              <w:t xml:space="preserve"> </w:t>
            </w:r>
            <w:r w:rsidR="00B43F49">
              <w:rPr>
                <w:rFonts w:ascii="Times New Roman" w:hAnsi="Times New Roman" w:cs="Times New Roman"/>
                <w:sz w:val="24"/>
                <w:szCs w:val="24"/>
              </w:rPr>
              <w:t>t</w:t>
            </w:r>
            <w:r w:rsidR="00C7443A">
              <w:rPr>
                <w:rFonts w:ascii="Times New Roman" w:hAnsi="Times New Roman" w:cs="Times New Roman"/>
                <w:sz w:val="24"/>
                <w:szCs w:val="24"/>
              </w:rPr>
              <w:t>ostarp</w:t>
            </w:r>
            <w:r w:rsidR="00B43F49">
              <w:rPr>
                <w:rFonts w:ascii="Times New Roman" w:hAnsi="Times New Roman" w:cs="Times New Roman"/>
                <w:sz w:val="24"/>
                <w:szCs w:val="24"/>
              </w:rPr>
              <w:t xml:space="preserve"> </w:t>
            </w:r>
            <w:r w:rsidR="008D10A4" w:rsidRPr="00E34E5B">
              <w:rPr>
                <w:rFonts w:ascii="Times New Roman" w:hAnsi="Times New Roman" w:cs="Times New Roman"/>
                <w:sz w:val="24"/>
                <w:szCs w:val="24"/>
              </w:rPr>
              <w:t>klientu apkalpošanai</w:t>
            </w:r>
            <w:r w:rsidR="00D234A7">
              <w:rPr>
                <w:rFonts w:ascii="Times New Roman" w:hAnsi="Times New Roman" w:cs="Times New Roman"/>
                <w:sz w:val="24"/>
                <w:szCs w:val="24"/>
              </w:rPr>
              <w:t xml:space="preserve"> </w:t>
            </w:r>
            <w:r w:rsidR="00C7443A">
              <w:rPr>
                <w:rFonts w:ascii="Times New Roman" w:hAnsi="Times New Roman" w:cs="Times New Roman"/>
                <w:sz w:val="24"/>
                <w:szCs w:val="24"/>
              </w:rPr>
              <w:t xml:space="preserve">paredzētu objektu, </w:t>
            </w:r>
            <w:r w:rsidR="008D10A4" w:rsidRPr="00E34E5B">
              <w:rPr>
                <w:rFonts w:ascii="Times New Roman" w:hAnsi="Times New Roman" w:cs="Times New Roman"/>
                <w:sz w:val="24"/>
                <w:szCs w:val="24"/>
              </w:rPr>
              <w:t xml:space="preserve">būvniecību. </w:t>
            </w:r>
          </w:p>
          <w:p w14:paraId="37DA3D85" w14:textId="2470ADED" w:rsidR="009B4B96" w:rsidRDefault="000111B6">
            <w:pPr>
              <w:pStyle w:val="Bezatstarpm"/>
              <w:jc w:val="both"/>
              <w:rPr>
                <w:rFonts w:ascii="Times New Roman" w:hAnsi="Times New Roman" w:cs="Times New Roman"/>
                <w:sz w:val="24"/>
                <w:szCs w:val="24"/>
                <w:u w:val="single"/>
              </w:rPr>
            </w:pPr>
            <w:r w:rsidRPr="00E34E5B">
              <w:rPr>
                <w:rFonts w:ascii="Times New Roman" w:hAnsi="Times New Roman" w:cs="Times New Roman"/>
                <w:sz w:val="24"/>
                <w:szCs w:val="24"/>
              </w:rPr>
              <w:t xml:space="preserve">Ministru </w:t>
            </w:r>
            <w:r w:rsidR="00C7443A">
              <w:rPr>
                <w:rFonts w:ascii="Times New Roman" w:hAnsi="Times New Roman" w:cs="Times New Roman"/>
                <w:sz w:val="24"/>
                <w:szCs w:val="24"/>
              </w:rPr>
              <w:t>k</w:t>
            </w:r>
            <w:r w:rsidRPr="00E34E5B">
              <w:rPr>
                <w:rFonts w:ascii="Times New Roman" w:hAnsi="Times New Roman" w:cs="Times New Roman"/>
                <w:sz w:val="24"/>
                <w:szCs w:val="24"/>
              </w:rPr>
              <w:t>abinets</w:t>
            </w:r>
            <w:r w:rsidR="00C7443A">
              <w:rPr>
                <w:rFonts w:ascii="Times New Roman" w:hAnsi="Times New Roman" w:cs="Times New Roman"/>
                <w:sz w:val="24"/>
                <w:szCs w:val="24"/>
              </w:rPr>
              <w:t xml:space="preserve"> ar</w:t>
            </w:r>
            <w:r w:rsidRPr="00E34E5B">
              <w:rPr>
                <w:rFonts w:ascii="Times New Roman" w:hAnsi="Times New Roman" w:cs="Times New Roman"/>
                <w:sz w:val="24"/>
                <w:szCs w:val="24"/>
              </w:rPr>
              <w:t xml:space="preserve"> 2016.</w:t>
            </w:r>
            <w:r>
              <w:rPr>
                <w:rFonts w:ascii="Times New Roman" w:hAnsi="Times New Roman" w:cs="Times New Roman"/>
                <w:sz w:val="24"/>
                <w:szCs w:val="24"/>
              </w:rPr>
              <w:t xml:space="preserve"> gada 23. mart</w:t>
            </w:r>
            <w:r w:rsidR="00C7443A">
              <w:rPr>
                <w:rFonts w:ascii="Times New Roman" w:hAnsi="Times New Roman" w:cs="Times New Roman"/>
                <w:sz w:val="24"/>
                <w:szCs w:val="24"/>
              </w:rPr>
              <w:t>a</w:t>
            </w:r>
            <w:r w:rsidRPr="00E34E5B">
              <w:rPr>
                <w:rFonts w:ascii="Times New Roman" w:hAnsi="Times New Roman" w:cs="Times New Roman"/>
                <w:sz w:val="24"/>
                <w:szCs w:val="24"/>
              </w:rPr>
              <w:t xml:space="preserve"> rīkojumu Nr.</w:t>
            </w:r>
            <w:r w:rsidR="00C7443A">
              <w:rPr>
                <w:rFonts w:ascii="Times New Roman" w:hAnsi="Times New Roman" w:cs="Times New Roman"/>
                <w:sz w:val="24"/>
                <w:szCs w:val="24"/>
              </w:rPr>
              <w:t> </w:t>
            </w:r>
            <w:r w:rsidRPr="00E34E5B">
              <w:rPr>
                <w:rFonts w:ascii="Times New Roman" w:hAnsi="Times New Roman" w:cs="Times New Roman"/>
                <w:sz w:val="24"/>
                <w:szCs w:val="24"/>
              </w:rPr>
              <w:t xml:space="preserve">227 </w:t>
            </w:r>
            <w:r>
              <w:rPr>
                <w:rFonts w:ascii="Times New Roman" w:hAnsi="Times New Roman" w:cs="Times New Roman"/>
                <w:sz w:val="24"/>
                <w:szCs w:val="24"/>
              </w:rPr>
              <w:t>“</w:t>
            </w:r>
            <w:r w:rsidRPr="0039235A">
              <w:rPr>
                <w:rFonts w:ascii="Times New Roman" w:hAnsi="Times New Roman" w:cs="Times New Roman"/>
                <w:sz w:val="24"/>
                <w:szCs w:val="24"/>
              </w:rPr>
              <w:t>Par akciju sabiedrības "Latvijas Valsts meži" vispārējo stratēģisko mērķi un tās līdzdalības saglabāšanu sabiedrībā ar ierobežotu atbildību "Meža un koksnes produktu pētniecības un attīstības institūts"</w:t>
            </w:r>
            <w:r w:rsidR="00C7443A">
              <w:rPr>
                <w:rFonts w:ascii="Times New Roman" w:hAnsi="Times New Roman" w:cs="Times New Roman"/>
                <w:sz w:val="24"/>
                <w:szCs w:val="24"/>
              </w:rPr>
              <w:t>” ir</w:t>
            </w:r>
            <w:r>
              <w:rPr>
                <w:rFonts w:ascii="Arial" w:hAnsi="Arial" w:cs="Arial"/>
              </w:rPr>
              <w:t xml:space="preserve"> </w:t>
            </w:r>
            <w:r w:rsidRPr="00E34E5B">
              <w:rPr>
                <w:rFonts w:ascii="Times New Roman" w:hAnsi="Times New Roman" w:cs="Times New Roman"/>
                <w:sz w:val="24"/>
                <w:szCs w:val="24"/>
              </w:rPr>
              <w:t>noteicis LVM vispārējo stratēģisko mērķi: “Īstenot valdījumā nodoto valsts stratēģisko aktīvu, tai skaitā valsts meža īpašuma, ilgtspējīgu (ekonomiski izdevīgu, videi draudzīgu, sociāli atbildīgu) apsaimniekošanu un tam nepieciešamās infrastruktūras, pakalpojumu un zināšanu attīstību”.</w:t>
            </w:r>
            <w:r w:rsidR="005210B1">
              <w:rPr>
                <w:rFonts w:ascii="Times New Roman" w:hAnsi="Times New Roman" w:cs="Times New Roman"/>
                <w:sz w:val="24"/>
                <w:szCs w:val="24"/>
              </w:rPr>
              <w:t xml:space="preserve"> </w:t>
            </w:r>
            <w:r w:rsidRPr="00E34E5B">
              <w:rPr>
                <w:rFonts w:ascii="Times New Roman" w:hAnsi="Times New Roman" w:cs="Times New Roman"/>
                <w:sz w:val="24"/>
                <w:szCs w:val="24"/>
              </w:rPr>
              <w:t xml:space="preserve">Atbilstoši minētajam ir izstrādāta un apstiprināta LVM vidēja termiņa darbības stratēģija </w:t>
            </w:r>
            <w:r w:rsidR="006837BD">
              <w:rPr>
                <w:rFonts w:ascii="Times New Roman" w:hAnsi="Times New Roman" w:cs="Times New Roman"/>
                <w:sz w:val="24"/>
                <w:szCs w:val="24"/>
              </w:rPr>
              <w:t>2017</w:t>
            </w:r>
            <w:r w:rsidRPr="00E34E5B">
              <w:rPr>
                <w:rFonts w:ascii="Times New Roman" w:hAnsi="Times New Roman" w:cs="Times New Roman"/>
                <w:sz w:val="24"/>
                <w:szCs w:val="24"/>
              </w:rPr>
              <w:t>.</w:t>
            </w:r>
            <w:r w:rsidR="00C7443A">
              <w:rPr>
                <w:rFonts w:ascii="Times New Roman" w:hAnsi="Times New Roman" w:cs="Times New Roman"/>
                <w:sz w:val="24"/>
                <w:szCs w:val="24"/>
              </w:rPr>
              <w:t>–</w:t>
            </w:r>
            <w:r w:rsidR="006837BD">
              <w:rPr>
                <w:rFonts w:ascii="Times New Roman" w:hAnsi="Times New Roman" w:cs="Times New Roman"/>
                <w:sz w:val="24"/>
                <w:szCs w:val="24"/>
              </w:rPr>
              <w:t>2021.gadam.</w:t>
            </w:r>
            <w:r>
              <w:rPr>
                <w:rFonts w:ascii="Times New Roman" w:hAnsi="Times New Roman" w:cs="Times New Roman"/>
                <w:sz w:val="24"/>
                <w:szCs w:val="24"/>
              </w:rPr>
              <w:t xml:space="preserve"> </w:t>
            </w:r>
            <w:r w:rsidR="00C7443A">
              <w:rPr>
                <w:rFonts w:ascii="Times New Roman" w:hAnsi="Times New Roman" w:cs="Times New Roman"/>
                <w:sz w:val="24"/>
                <w:szCs w:val="24"/>
              </w:rPr>
              <w:t>V</w:t>
            </w:r>
            <w:r w:rsidR="00E95E5B">
              <w:rPr>
                <w:rFonts w:ascii="Times New Roman" w:hAnsi="Times New Roman" w:cs="Times New Roman"/>
                <w:sz w:val="24"/>
                <w:szCs w:val="24"/>
              </w:rPr>
              <w:t xml:space="preserve">iens no </w:t>
            </w:r>
            <w:r w:rsidR="00C7443A" w:rsidRPr="00E34E5B">
              <w:rPr>
                <w:rFonts w:ascii="Times New Roman" w:hAnsi="Times New Roman" w:cs="Times New Roman"/>
                <w:sz w:val="24"/>
                <w:szCs w:val="24"/>
              </w:rPr>
              <w:t xml:space="preserve">LVM </w:t>
            </w:r>
            <w:r w:rsidRPr="00E34E5B">
              <w:rPr>
                <w:rFonts w:ascii="Times New Roman" w:hAnsi="Times New Roman" w:cs="Times New Roman"/>
                <w:sz w:val="24"/>
                <w:szCs w:val="24"/>
              </w:rPr>
              <w:t>stratēģiska</w:t>
            </w:r>
            <w:r w:rsidR="00E95E5B">
              <w:rPr>
                <w:rFonts w:ascii="Times New Roman" w:hAnsi="Times New Roman" w:cs="Times New Roman"/>
                <w:sz w:val="24"/>
                <w:szCs w:val="24"/>
              </w:rPr>
              <w:t xml:space="preserve">jiem </w:t>
            </w:r>
            <w:r w:rsidRPr="00E34E5B">
              <w:rPr>
                <w:rFonts w:ascii="Times New Roman" w:hAnsi="Times New Roman" w:cs="Times New Roman"/>
                <w:sz w:val="24"/>
                <w:szCs w:val="24"/>
              </w:rPr>
              <w:t>mērķ</w:t>
            </w:r>
            <w:r w:rsidR="00E95E5B">
              <w:rPr>
                <w:rFonts w:ascii="Times New Roman" w:hAnsi="Times New Roman" w:cs="Times New Roman"/>
                <w:sz w:val="24"/>
                <w:szCs w:val="24"/>
              </w:rPr>
              <w:t>ie</w:t>
            </w:r>
            <w:r w:rsidR="00856372">
              <w:rPr>
                <w:rFonts w:ascii="Times New Roman" w:hAnsi="Times New Roman" w:cs="Times New Roman"/>
                <w:sz w:val="24"/>
                <w:szCs w:val="24"/>
              </w:rPr>
              <w:t xml:space="preserve">m </w:t>
            </w:r>
            <w:r w:rsidR="00C7443A">
              <w:rPr>
                <w:rFonts w:ascii="Times New Roman" w:hAnsi="Times New Roman" w:cs="Times New Roman"/>
                <w:sz w:val="24"/>
                <w:szCs w:val="24"/>
              </w:rPr>
              <w:t>ir –</w:t>
            </w:r>
            <w:r w:rsidRPr="00E34E5B">
              <w:rPr>
                <w:rFonts w:ascii="Times New Roman" w:hAnsi="Times New Roman" w:cs="Times New Roman"/>
                <w:sz w:val="24"/>
                <w:szCs w:val="24"/>
              </w:rPr>
              <w:t xml:space="preserve"> attīstīt darba vidi, kas pa</w:t>
            </w:r>
            <w:r w:rsidR="00C7443A">
              <w:rPr>
                <w:rFonts w:ascii="Times New Roman" w:hAnsi="Times New Roman" w:cs="Times New Roman"/>
                <w:sz w:val="24"/>
                <w:szCs w:val="24"/>
              </w:rPr>
              <w:t>liel</w:t>
            </w:r>
            <w:r w:rsidRPr="00E34E5B">
              <w:rPr>
                <w:rFonts w:ascii="Times New Roman" w:hAnsi="Times New Roman" w:cs="Times New Roman"/>
                <w:sz w:val="24"/>
                <w:szCs w:val="24"/>
              </w:rPr>
              <w:t xml:space="preserve">ina darbinieku lojalitāti un atraisa </w:t>
            </w:r>
            <w:proofErr w:type="spellStart"/>
            <w:r w:rsidRPr="00E34E5B">
              <w:rPr>
                <w:rFonts w:ascii="Times New Roman" w:hAnsi="Times New Roman" w:cs="Times New Roman"/>
                <w:sz w:val="24"/>
                <w:szCs w:val="24"/>
              </w:rPr>
              <w:t>pašmotivāciju</w:t>
            </w:r>
            <w:proofErr w:type="spellEnd"/>
            <w:r>
              <w:rPr>
                <w:rFonts w:ascii="Times New Roman" w:hAnsi="Times New Roman" w:cs="Times New Roman"/>
                <w:sz w:val="24"/>
                <w:szCs w:val="24"/>
              </w:rPr>
              <w:t>,</w:t>
            </w:r>
            <w:r w:rsidRPr="00E34E5B">
              <w:rPr>
                <w:rFonts w:ascii="Times New Roman" w:hAnsi="Times New Roman" w:cs="Times New Roman"/>
                <w:sz w:val="24"/>
                <w:szCs w:val="24"/>
              </w:rPr>
              <w:t xml:space="preserve"> balst</w:t>
            </w:r>
            <w:r>
              <w:rPr>
                <w:rFonts w:ascii="Times New Roman" w:hAnsi="Times New Roman" w:cs="Times New Roman"/>
                <w:sz w:val="24"/>
                <w:szCs w:val="24"/>
              </w:rPr>
              <w:t>ot LVM darbību</w:t>
            </w:r>
            <w:r w:rsidRPr="00E34E5B">
              <w:rPr>
                <w:rFonts w:ascii="Times New Roman" w:hAnsi="Times New Roman" w:cs="Times New Roman"/>
                <w:sz w:val="24"/>
                <w:szCs w:val="24"/>
              </w:rPr>
              <w:t xml:space="preserve"> uz klientu apkalpošanas kvalitātes paaugstināšanu. Minēto iespējams </w:t>
            </w:r>
            <w:r w:rsidR="00C7443A">
              <w:rPr>
                <w:rFonts w:ascii="Times New Roman" w:hAnsi="Times New Roman" w:cs="Times New Roman"/>
                <w:sz w:val="24"/>
                <w:szCs w:val="24"/>
              </w:rPr>
              <w:t>īstenot, arī</w:t>
            </w:r>
            <w:r w:rsidRPr="00E34E5B">
              <w:rPr>
                <w:rFonts w:ascii="Times New Roman" w:hAnsi="Times New Roman" w:cs="Times New Roman"/>
                <w:sz w:val="24"/>
                <w:szCs w:val="24"/>
              </w:rPr>
              <w:t xml:space="preserve">, attīstot </w:t>
            </w:r>
            <w:r w:rsidR="008012D6" w:rsidRPr="00E34E5B">
              <w:rPr>
                <w:rFonts w:ascii="Times New Roman" w:hAnsi="Times New Roman" w:cs="Times New Roman"/>
                <w:sz w:val="24"/>
                <w:szCs w:val="24"/>
              </w:rPr>
              <w:t>reģion</w:t>
            </w:r>
            <w:r w:rsidR="008012D6">
              <w:rPr>
                <w:rFonts w:ascii="Times New Roman" w:hAnsi="Times New Roman" w:cs="Times New Roman"/>
                <w:sz w:val="24"/>
                <w:szCs w:val="24"/>
              </w:rPr>
              <w:t>ālo</w:t>
            </w:r>
            <w:r w:rsidR="00A35106">
              <w:rPr>
                <w:rFonts w:ascii="Times New Roman" w:hAnsi="Times New Roman" w:cs="Times New Roman"/>
                <w:sz w:val="24"/>
                <w:szCs w:val="24"/>
              </w:rPr>
              <w:t>s</w:t>
            </w:r>
            <w:r w:rsidR="008012D6" w:rsidRPr="00E34E5B">
              <w:rPr>
                <w:rFonts w:ascii="Times New Roman" w:hAnsi="Times New Roman" w:cs="Times New Roman"/>
                <w:sz w:val="24"/>
                <w:szCs w:val="24"/>
              </w:rPr>
              <w:t xml:space="preserve"> </w:t>
            </w:r>
            <w:r w:rsidRPr="00E34E5B">
              <w:rPr>
                <w:rFonts w:ascii="Times New Roman" w:hAnsi="Times New Roman" w:cs="Times New Roman"/>
                <w:sz w:val="24"/>
                <w:szCs w:val="24"/>
              </w:rPr>
              <w:t xml:space="preserve">klientu </w:t>
            </w:r>
            <w:r w:rsidR="008012D6">
              <w:rPr>
                <w:rFonts w:ascii="Times New Roman" w:hAnsi="Times New Roman" w:cs="Times New Roman"/>
                <w:sz w:val="24"/>
                <w:szCs w:val="24"/>
              </w:rPr>
              <w:t xml:space="preserve">apkalpošanas </w:t>
            </w:r>
            <w:r w:rsidRPr="00E34E5B">
              <w:rPr>
                <w:rFonts w:ascii="Times New Roman" w:hAnsi="Times New Roman" w:cs="Times New Roman"/>
                <w:sz w:val="24"/>
                <w:szCs w:val="24"/>
              </w:rPr>
              <w:t>centru</w:t>
            </w:r>
            <w:r w:rsidR="00A35106">
              <w:rPr>
                <w:rFonts w:ascii="Times New Roman" w:hAnsi="Times New Roman" w:cs="Times New Roman"/>
                <w:sz w:val="24"/>
                <w:szCs w:val="24"/>
              </w:rPr>
              <w:t>s</w:t>
            </w:r>
            <w:r w:rsidR="00856372">
              <w:rPr>
                <w:rFonts w:ascii="Times New Roman" w:hAnsi="Times New Roman" w:cs="Times New Roman"/>
                <w:sz w:val="24"/>
                <w:szCs w:val="24"/>
              </w:rPr>
              <w:t>, tostarp</w:t>
            </w:r>
            <w:r w:rsidR="009B4B96">
              <w:rPr>
                <w:rFonts w:ascii="Times New Roman" w:hAnsi="Times New Roman" w:cs="Times New Roman"/>
                <w:sz w:val="24"/>
                <w:szCs w:val="24"/>
              </w:rPr>
              <w:t xml:space="preserve"> </w:t>
            </w:r>
            <w:r w:rsidRPr="00806A39">
              <w:rPr>
                <w:rFonts w:ascii="Times New Roman" w:hAnsi="Times New Roman" w:cs="Times New Roman"/>
                <w:sz w:val="24"/>
                <w:szCs w:val="24"/>
              </w:rPr>
              <w:t xml:space="preserve">līdz 2020. gada 30. jūnijam </w:t>
            </w:r>
            <w:r w:rsidR="00C7443A">
              <w:rPr>
                <w:rFonts w:ascii="Times New Roman" w:hAnsi="Times New Roman" w:cs="Times New Roman"/>
                <w:sz w:val="24"/>
                <w:szCs w:val="24"/>
              </w:rPr>
              <w:t>uzbūvējot</w:t>
            </w:r>
            <w:r w:rsidRPr="00806A39">
              <w:rPr>
                <w:rFonts w:ascii="Times New Roman" w:hAnsi="Times New Roman" w:cs="Times New Roman"/>
                <w:sz w:val="24"/>
                <w:szCs w:val="24"/>
              </w:rPr>
              <w:t xml:space="preserve"> Zemgales reģiona klientu centr</w:t>
            </w:r>
            <w:r w:rsidR="00A35106" w:rsidRPr="00806A39">
              <w:rPr>
                <w:rFonts w:ascii="Times New Roman" w:hAnsi="Times New Roman" w:cs="Times New Roman"/>
                <w:sz w:val="24"/>
                <w:szCs w:val="24"/>
              </w:rPr>
              <w:t>u</w:t>
            </w:r>
            <w:r w:rsidR="00A35106" w:rsidRPr="00731663">
              <w:rPr>
                <w:rFonts w:ascii="Times New Roman" w:hAnsi="Times New Roman" w:cs="Times New Roman"/>
                <w:sz w:val="24"/>
                <w:szCs w:val="24"/>
              </w:rPr>
              <w:t xml:space="preserve"> Jelgavā, Rīgas ielā 54A</w:t>
            </w:r>
            <w:r w:rsidRPr="00EE7F7A">
              <w:rPr>
                <w:rFonts w:ascii="Times New Roman" w:hAnsi="Times New Roman" w:cs="Times New Roman"/>
                <w:sz w:val="24"/>
                <w:szCs w:val="24"/>
              </w:rPr>
              <w:t>.</w:t>
            </w:r>
          </w:p>
          <w:p w14:paraId="4A76F14E" w14:textId="77777777" w:rsidR="006166C0" w:rsidRDefault="006166C0" w:rsidP="006166C0">
            <w:pPr>
              <w:pStyle w:val="Bezatstarpm"/>
              <w:jc w:val="both"/>
              <w:rPr>
                <w:rFonts w:ascii="Times New Roman" w:hAnsi="Times New Roman" w:cs="Times New Roman"/>
                <w:sz w:val="24"/>
                <w:szCs w:val="24"/>
              </w:rPr>
            </w:pPr>
            <w:r>
              <w:rPr>
                <w:rFonts w:ascii="Times New Roman" w:hAnsi="Times New Roman" w:cs="Times New Roman"/>
                <w:sz w:val="24"/>
                <w:szCs w:val="24"/>
              </w:rPr>
              <w:lastRenderedPageBreak/>
              <w:t xml:space="preserve">Ievērojot </w:t>
            </w:r>
            <w:proofErr w:type="gramStart"/>
            <w:r w:rsidR="00BF0B2B">
              <w:rPr>
                <w:rFonts w:ascii="Times New Roman" w:hAnsi="Times New Roman" w:cs="Times New Roman"/>
                <w:sz w:val="24"/>
                <w:szCs w:val="24"/>
              </w:rPr>
              <w:t>2015.gada</w:t>
            </w:r>
            <w:proofErr w:type="gramEnd"/>
            <w:r w:rsidR="00BF0B2B">
              <w:rPr>
                <w:rFonts w:ascii="Times New Roman" w:hAnsi="Times New Roman" w:cs="Times New Roman"/>
                <w:sz w:val="24"/>
                <w:szCs w:val="24"/>
              </w:rPr>
              <w:t xml:space="preserve"> 5.marta</w:t>
            </w:r>
            <w:r w:rsidR="00BF0B2B" w:rsidRPr="00BF0B2B">
              <w:rPr>
                <w:rFonts w:ascii="Times New Roman" w:hAnsi="Times New Roman" w:cs="Times New Roman"/>
                <w:sz w:val="24"/>
                <w:szCs w:val="24"/>
              </w:rPr>
              <w:t xml:space="preserve"> </w:t>
            </w:r>
            <w:r>
              <w:rPr>
                <w:rFonts w:ascii="Times New Roman" w:hAnsi="Times New Roman" w:cs="Times New Roman"/>
                <w:sz w:val="24"/>
                <w:szCs w:val="24"/>
              </w:rPr>
              <w:t>likuma “Grozījumi likumā “Par atjaunotā Latvijas Republikas 1937. gada Civillikuma ievada, mantojuma tiesību un lietu tiesību daļas spēkā stāšanās laiku un piemērošanas kārtību”” normas, no 2017. gada 1. janvāra LVM vairs nav iespējams celt uz apsaimniekošanā (lietošanā) nodotās valsts zemes un reģistrēt zemesgrāmatā patstāvīgus īpašuma objektus, dibinot ar zemes īpašnieku jaunas brīvprātīga dalītā īpašuma tiesiskās attiecības. Problēmas risinājums iespējams, iegūstot klientu centra būvniecībai nepieciešamo zemi LVM īpašumā.</w:t>
            </w:r>
          </w:p>
          <w:p w14:paraId="50141CF2" w14:textId="625076D6" w:rsidR="00DB3760" w:rsidRPr="00E34E5B" w:rsidRDefault="003C0C7F" w:rsidP="00902796">
            <w:pPr>
              <w:pStyle w:val="Bezatstarpm"/>
              <w:jc w:val="both"/>
              <w:rPr>
                <w:rFonts w:ascii="Times New Roman" w:hAnsi="Times New Roman" w:cs="Times New Roman"/>
                <w:sz w:val="24"/>
                <w:szCs w:val="24"/>
              </w:rPr>
            </w:pPr>
            <w:r w:rsidRPr="00902796">
              <w:rPr>
                <w:rFonts w:ascii="Times New Roman" w:hAnsi="Times New Roman" w:cs="Times New Roman"/>
                <w:sz w:val="24"/>
                <w:szCs w:val="24"/>
              </w:rPr>
              <w:t>Saskaņā ar Ministru kabineta 2003. gada 29. aprīļa noteikumu Nr.24</w:t>
            </w:r>
            <w:r>
              <w:rPr>
                <w:rFonts w:ascii="Times New Roman" w:hAnsi="Times New Roman" w:cs="Times New Roman"/>
                <w:sz w:val="24"/>
                <w:szCs w:val="24"/>
              </w:rPr>
              <w:t>5</w:t>
            </w:r>
            <w:r w:rsidRPr="00902796">
              <w:rPr>
                <w:rFonts w:ascii="Times New Roman" w:hAnsi="Times New Roman" w:cs="Times New Roman"/>
                <w:sz w:val="24"/>
                <w:szCs w:val="24"/>
              </w:rPr>
              <w:t xml:space="preserve"> “</w:t>
            </w:r>
            <w:r>
              <w:rPr>
                <w:rFonts w:ascii="Times New Roman" w:hAnsi="Times New Roman" w:cs="Times New Roman"/>
                <w:sz w:val="24"/>
                <w:szCs w:val="24"/>
              </w:rPr>
              <w:t>Zemkopības ministrijas nolikums” 25.6</w:t>
            </w:r>
            <w:r w:rsidRPr="00902796">
              <w:rPr>
                <w:rFonts w:ascii="Times New Roman" w:hAnsi="Times New Roman" w:cs="Times New Roman"/>
                <w:sz w:val="24"/>
                <w:szCs w:val="24"/>
              </w:rPr>
              <w:t xml:space="preserve">. apakšpunktu ministrija ir </w:t>
            </w:r>
            <w:r>
              <w:rPr>
                <w:rFonts w:ascii="Times New Roman" w:hAnsi="Times New Roman" w:cs="Times New Roman"/>
                <w:sz w:val="24"/>
                <w:szCs w:val="24"/>
              </w:rPr>
              <w:t>LVM</w:t>
            </w:r>
            <w:r w:rsidRPr="00902796">
              <w:rPr>
                <w:rFonts w:ascii="Times New Roman" w:hAnsi="Times New Roman" w:cs="Times New Roman"/>
                <w:sz w:val="24"/>
                <w:szCs w:val="24"/>
              </w:rPr>
              <w:t xml:space="preserve"> kapitāla daļu turētāja</w:t>
            </w:r>
            <w:r w:rsidR="00C7443A">
              <w:rPr>
                <w:rFonts w:ascii="Times New Roman" w:hAnsi="Times New Roman" w:cs="Times New Roman"/>
                <w:sz w:val="24"/>
                <w:szCs w:val="24"/>
              </w:rPr>
              <w:t xml:space="preserve"> ar</w:t>
            </w:r>
            <w:r w:rsidRPr="00902796">
              <w:rPr>
                <w:rFonts w:ascii="Times New Roman" w:hAnsi="Times New Roman" w:cs="Times New Roman"/>
                <w:sz w:val="24"/>
                <w:szCs w:val="24"/>
              </w:rPr>
              <w:t xml:space="preserve"> </w:t>
            </w:r>
            <w:r>
              <w:rPr>
                <w:rFonts w:ascii="Times New Roman" w:hAnsi="Times New Roman" w:cs="Times New Roman"/>
                <w:sz w:val="24"/>
                <w:szCs w:val="24"/>
              </w:rPr>
              <w:t>valsts līdzdalīb</w:t>
            </w:r>
            <w:r w:rsidR="00C7443A">
              <w:rPr>
                <w:rFonts w:ascii="Times New Roman" w:hAnsi="Times New Roman" w:cs="Times New Roman"/>
                <w:sz w:val="24"/>
                <w:szCs w:val="24"/>
              </w:rPr>
              <w:t>u</w:t>
            </w:r>
            <w:r>
              <w:rPr>
                <w:rFonts w:ascii="Times New Roman" w:hAnsi="Times New Roman" w:cs="Times New Roman"/>
                <w:sz w:val="24"/>
                <w:szCs w:val="24"/>
              </w:rPr>
              <w:t xml:space="preserve"> 100%</w:t>
            </w:r>
            <w:r w:rsidRPr="00902796">
              <w:rPr>
                <w:rFonts w:ascii="Times New Roman" w:hAnsi="Times New Roman" w:cs="Times New Roman"/>
                <w:sz w:val="24"/>
                <w:szCs w:val="24"/>
              </w:rPr>
              <w:t xml:space="preserve"> </w:t>
            </w:r>
            <w:r w:rsidR="00C7443A">
              <w:rPr>
                <w:rFonts w:ascii="Times New Roman" w:hAnsi="Times New Roman" w:cs="Times New Roman"/>
                <w:sz w:val="24"/>
                <w:szCs w:val="24"/>
              </w:rPr>
              <w:t xml:space="preserve">apmērā. </w:t>
            </w:r>
            <w:r w:rsidR="00BF225E">
              <w:rPr>
                <w:rFonts w:ascii="Times New Roman" w:hAnsi="Times New Roman" w:cs="Times New Roman"/>
                <w:sz w:val="24"/>
                <w:szCs w:val="24"/>
                <w:lang w:eastAsia="lv-LV"/>
              </w:rPr>
              <w:t>S</w:t>
            </w:r>
            <w:r w:rsidR="00BF225E" w:rsidRPr="00E34E5B">
              <w:rPr>
                <w:rFonts w:ascii="Times New Roman" w:hAnsi="Times New Roman" w:cs="Times New Roman"/>
                <w:sz w:val="24"/>
                <w:szCs w:val="24"/>
                <w:lang w:eastAsia="lv-LV"/>
              </w:rPr>
              <w:t xml:space="preserve">askaņā ar </w:t>
            </w:r>
            <w:r w:rsidR="00BF225E" w:rsidRPr="00E34E5B">
              <w:rPr>
                <w:rFonts w:ascii="Times New Roman" w:hAnsi="Times New Roman" w:cs="Times New Roman"/>
                <w:sz w:val="24"/>
                <w:szCs w:val="24"/>
              </w:rPr>
              <w:t>Publiskas personas kapitāla daļu un kapitālsabiedrību pārvaldības likuma</w:t>
            </w:r>
            <w:r w:rsidR="00BF225E" w:rsidRPr="00E34E5B">
              <w:rPr>
                <w:rFonts w:ascii="Times New Roman" w:hAnsi="Times New Roman" w:cs="Times New Roman"/>
                <w:sz w:val="24"/>
                <w:szCs w:val="24"/>
                <w:lang w:eastAsia="lv-LV"/>
              </w:rPr>
              <w:t xml:space="preserve"> 12. panta pirmo daļu kapitāla daļu turētāja pārstāvis pieņem lēmumu par sabiedrības pamatkapitāla palielināšanu</w:t>
            </w:r>
            <w:r w:rsidR="00BF225E">
              <w:rPr>
                <w:rFonts w:ascii="Times New Roman" w:hAnsi="Times New Roman" w:cs="Times New Roman"/>
                <w:sz w:val="24"/>
                <w:szCs w:val="24"/>
                <w:lang w:eastAsia="lv-LV"/>
              </w:rPr>
              <w:t>.</w:t>
            </w:r>
            <w:r w:rsidR="00BF225E" w:rsidRPr="00E34E5B">
              <w:rPr>
                <w:rFonts w:ascii="Times New Roman" w:hAnsi="Times New Roman" w:cs="Times New Roman"/>
                <w:sz w:val="24"/>
                <w:szCs w:val="24"/>
                <w:lang w:eastAsia="lv-LV"/>
              </w:rPr>
              <w:t xml:space="preserve"> </w:t>
            </w:r>
            <w:r w:rsidR="00E34E5B" w:rsidRPr="00EE7F7A">
              <w:rPr>
                <w:rFonts w:ascii="Times New Roman" w:hAnsi="Times New Roman" w:cs="Times New Roman"/>
                <w:sz w:val="24"/>
                <w:szCs w:val="24"/>
              </w:rPr>
              <w:t>201</w:t>
            </w:r>
            <w:r w:rsidRPr="00EE7F7A">
              <w:rPr>
                <w:rFonts w:ascii="Times New Roman" w:hAnsi="Times New Roman" w:cs="Times New Roman"/>
                <w:sz w:val="24"/>
                <w:szCs w:val="24"/>
              </w:rPr>
              <w:t>8</w:t>
            </w:r>
            <w:r w:rsidR="00E34E5B" w:rsidRPr="00EE7F7A">
              <w:rPr>
                <w:rFonts w:ascii="Times New Roman" w:hAnsi="Times New Roman" w:cs="Times New Roman"/>
                <w:sz w:val="24"/>
                <w:szCs w:val="24"/>
              </w:rPr>
              <w:t>.</w:t>
            </w:r>
            <w:r w:rsidRPr="00EE7F7A">
              <w:rPr>
                <w:rFonts w:ascii="Times New Roman" w:hAnsi="Times New Roman" w:cs="Times New Roman"/>
                <w:sz w:val="24"/>
                <w:szCs w:val="24"/>
              </w:rPr>
              <w:t xml:space="preserve"> </w:t>
            </w:r>
            <w:r w:rsidR="00E34E5B" w:rsidRPr="00EE7F7A">
              <w:rPr>
                <w:rFonts w:ascii="Times New Roman" w:hAnsi="Times New Roman" w:cs="Times New Roman"/>
                <w:sz w:val="24"/>
                <w:szCs w:val="24"/>
              </w:rPr>
              <w:t xml:space="preserve">gada </w:t>
            </w:r>
            <w:r w:rsidR="007F229C">
              <w:rPr>
                <w:rFonts w:ascii="Times New Roman" w:hAnsi="Times New Roman" w:cs="Times New Roman"/>
                <w:sz w:val="24"/>
                <w:szCs w:val="24"/>
              </w:rPr>
              <w:t>3</w:t>
            </w:r>
            <w:r w:rsidR="007E4A3D" w:rsidRPr="00EE7F7A">
              <w:rPr>
                <w:rFonts w:ascii="Times New Roman" w:hAnsi="Times New Roman" w:cs="Times New Roman"/>
                <w:sz w:val="24"/>
                <w:szCs w:val="24"/>
              </w:rPr>
              <w:t xml:space="preserve">. decembra </w:t>
            </w:r>
            <w:r w:rsidRPr="00EE7F7A">
              <w:rPr>
                <w:rFonts w:ascii="Times New Roman" w:hAnsi="Times New Roman" w:cs="Times New Roman"/>
                <w:sz w:val="24"/>
                <w:szCs w:val="24"/>
              </w:rPr>
              <w:t>LVM</w:t>
            </w:r>
            <w:r w:rsidR="00E34E5B" w:rsidRPr="00EE7F7A">
              <w:rPr>
                <w:rFonts w:ascii="Times New Roman" w:hAnsi="Times New Roman" w:cs="Times New Roman"/>
                <w:sz w:val="24"/>
                <w:szCs w:val="24"/>
              </w:rPr>
              <w:t xml:space="preserve"> ārkārtas akcionāru sapulcē tika pieņemts lēmums</w:t>
            </w:r>
            <w:r w:rsidR="00E34E5B" w:rsidRPr="00EE7F7A">
              <w:rPr>
                <w:rFonts w:ascii="Times New Roman" w:eastAsia="Calibri" w:hAnsi="Times New Roman" w:cs="Times New Roman"/>
                <w:sz w:val="24"/>
                <w:szCs w:val="24"/>
              </w:rPr>
              <w:t xml:space="preserve"> </w:t>
            </w:r>
            <w:r w:rsidR="00E34E5B" w:rsidRPr="00EE7F7A">
              <w:rPr>
                <w:rFonts w:ascii="Times New Roman" w:hAnsi="Times New Roman" w:cs="Times New Roman"/>
                <w:sz w:val="24"/>
                <w:szCs w:val="24"/>
              </w:rPr>
              <w:t xml:space="preserve">lūgt </w:t>
            </w:r>
            <w:r w:rsidR="00E34E5B" w:rsidRPr="00EE7F7A">
              <w:rPr>
                <w:rFonts w:ascii="Times New Roman" w:eastAsia="Calibri" w:hAnsi="Times New Roman" w:cs="Times New Roman"/>
                <w:sz w:val="24"/>
                <w:szCs w:val="24"/>
              </w:rPr>
              <w:t xml:space="preserve">Ministru kabineta </w:t>
            </w:r>
            <w:r w:rsidR="00402DF0" w:rsidRPr="00EE7F7A">
              <w:rPr>
                <w:rFonts w:ascii="Times New Roman" w:eastAsia="Calibri" w:hAnsi="Times New Roman" w:cs="Times New Roman"/>
                <w:sz w:val="24"/>
                <w:szCs w:val="24"/>
              </w:rPr>
              <w:t xml:space="preserve">atļauju </w:t>
            </w:r>
            <w:r w:rsidR="00E34E5B" w:rsidRPr="00EE7F7A">
              <w:rPr>
                <w:rFonts w:ascii="Times New Roman" w:eastAsia="Calibri" w:hAnsi="Times New Roman" w:cs="Times New Roman"/>
                <w:sz w:val="24"/>
                <w:szCs w:val="24"/>
              </w:rPr>
              <w:t xml:space="preserve">ieguldīt </w:t>
            </w:r>
            <w:r w:rsidRPr="00EE7F7A">
              <w:rPr>
                <w:rFonts w:ascii="Times New Roman" w:eastAsia="Calibri" w:hAnsi="Times New Roman" w:cs="Times New Roman"/>
                <w:sz w:val="24"/>
                <w:szCs w:val="24"/>
              </w:rPr>
              <w:t>LVM pamatkapitālā valsts īpašumu</w:t>
            </w:r>
            <w:r w:rsidR="00E34E5B" w:rsidRPr="00EE7F7A">
              <w:rPr>
                <w:rFonts w:ascii="Times New Roman" w:eastAsia="Calibri" w:hAnsi="Times New Roman" w:cs="Times New Roman"/>
                <w:sz w:val="24"/>
                <w:szCs w:val="24"/>
              </w:rPr>
              <w:t xml:space="preserve"> </w:t>
            </w:r>
            <w:r w:rsidR="00DB3760" w:rsidRPr="00EE7F7A">
              <w:rPr>
                <w:rFonts w:ascii="Times New Roman" w:hAnsi="Times New Roman" w:cs="Times New Roman"/>
                <w:sz w:val="24"/>
                <w:szCs w:val="24"/>
              </w:rPr>
              <w:t xml:space="preserve">Jelgavā, Rīgas ielā 54A, kadastra </w:t>
            </w:r>
            <w:r w:rsidRPr="00EE7F7A">
              <w:rPr>
                <w:rFonts w:ascii="Times New Roman" w:hAnsi="Times New Roman" w:cs="Times New Roman"/>
                <w:sz w:val="24"/>
                <w:szCs w:val="24"/>
              </w:rPr>
              <w:t xml:space="preserve">Nr. </w:t>
            </w:r>
            <w:r w:rsidR="00DB3760" w:rsidRPr="00EE7F7A">
              <w:rPr>
                <w:rFonts w:ascii="Times New Roman" w:hAnsi="Times New Roman" w:cs="Times New Roman"/>
                <w:sz w:val="24"/>
                <w:szCs w:val="24"/>
              </w:rPr>
              <w:t>0900 035 0005.</w:t>
            </w:r>
            <w:r w:rsidR="00DB3760" w:rsidRPr="00E34E5B">
              <w:rPr>
                <w:rFonts w:ascii="Times New Roman" w:hAnsi="Times New Roman" w:cs="Times New Roman"/>
                <w:sz w:val="24"/>
                <w:szCs w:val="24"/>
              </w:rPr>
              <w:t xml:space="preserve"> </w:t>
            </w:r>
          </w:p>
          <w:p w14:paraId="2EA74110" w14:textId="55C1105D" w:rsidR="00B4375A" w:rsidRDefault="00362351" w:rsidP="00B4375A">
            <w:pPr>
              <w:pStyle w:val="Bezatstarpm"/>
              <w:jc w:val="both"/>
              <w:rPr>
                <w:rFonts w:ascii="Times New Roman" w:hAnsi="Times New Roman" w:cs="Times New Roman"/>
                <w:sz w:val="24"/>
                <w:szCs w:val="24"/>
              </w:rPr>
            </w:pPr>
            <w:r w:rsidRPr="004B2A18">
              <w:rPr>
                <w:rFonts w:ascii="Times New Roman" w:hAnsi="Times New Roman" w:cs="Times New Roman"/>
                <w:sz w:val="24"/>
                <w:szCs w:val="24"/>
              </w:rPr>
              <w:t>Ī</w:t>
            </w:r>
            <w:r w:rsidR="00C75F65" w:rsidRPr="004B2A18">
              <w:rPr>
                <w:rFonts w:ascii="Times New Roman" w:hAnsi="Times New Roman" w:cs="Times New Roman"/>
                <w:sz w:val="24"/>
                <w:szCs w:val="24"/>
              </w:rPr>
              <w:t>pašums</w:t>
            </w:r>
            <w:r w:rsidR="00AE54A1" w:rsidRPr="004B2A18">
              <w:rPr>
                <w:rFonts w:ascii="Times New Roman" w:hAnsi="Times New Roman" w:cs="Times New Roman"/>
                <w:sz w:val="24"/>
                <w:szCs w:val="24"/>
              </w:rPr>
              <w:t>, ievērojot Publiskas personas mantas atsavināšanas likuma 5. un 40. pantu,</w:t>
            </w:r>
            <w:r w:rsidR="00C75F65" w:rsidRPr="004B2A18">
              <w:rPr>
                <w:rFonts w:ascii="Times New Roman" w:hAnsi="Times New Roman" w:cs="Times New Roman"/>
                <w:sz w:val="24"/>
                <w:szCs w:val="24"/>
              </w:rPr>
              <w:t xml:space="preserve"> </w:t>
            </w:r>
            <w:r w:rsidR="00AE54A1" w:rsidRPr="004B2A18">
              <w:rPr>
                <w:rFonts w:ascii="Times New Roman" w:hAnsi="Times New Roman" w:cs="Times New Roman"/>
                <w:sz w:val="24"/>
                <w:szCs w:val="24"/>
              </w:rPr>
              <w:t>Publiskas personas kapitāla daļu un kapitālsabiedrību pārvaldības likuma 49. panta pirmo daļu un 94. panta pirmās daļas 9.</w:t>
            </w:r>
            <w:r w:rsidR="00C7443A">
              <w:rPr>
                <w:rFonts w:ascii="Times New Roman" w:hAnsi="Times New Roman" w:cs="Times New Roman"/>
                <w:sz w:val="24"/>
                <w:szCs w:val="24"/>
              </w:rPr>
              <w:t> </w:t>
            </w:r>
            <w:r w:rsidR="00AE54A1" w:rsidRPr="004B2A18">
              <w:rPr>
                <w:rFonts w:ascii="Times New Roman" w:hAnsi="Times New Roman" w:cs="Times New Roman"/>
                <w:sz w:val="24"/>
                <w:szCs w:val="24"/>
              </w:rPr>
              <w:t xml:space="preserve">punktu, </w:t>
            </w:r>
            <w:r w:rsidR="00C7443A">
              <w:rPr>
                <w:rFonts w:ascii="Times New Roman" w:hAnsi="Times New Roman" w:cs="Times New Roman"/>
                <w:sz w:val="24"/>
                <w:szCs w:val="24"/>
              </w:rPr>
              <w:t xml:space="preserve">ir </w:t>
            </w:r>
            <w:r w:rsidR="000E1D25" w:rsidRPr="004B2A18">
              <w:rPr>
                <w:rFonts w:ascii="Times New Roman" w:hAnsi="Times New Roman" w:cs="Times New Roman"/>
                <w:sz w:val="24"/>
                <w:szCs w:val="24"/>
              </w:rPr>
              <w:t xml:space="preserve">novērtējams un </w:t>
            </w:r>
            <w:r w:rsidR="00C75F65" w:rsidRPr="004B2A18">
              <w:rPr>
                <w:rFonts w:ascii="Times New Roman" w:hAnsi="Times New Roman" w:cs="Times New Roman"/>
                <w:sz w:val="24"/>
                <w:szCs w:val="24"/>
              </w:rPr>
              <w:t xml:space="preserve">ieguldāms </w:t>
            </w:r>
            <w:r w:rsidR="000E1D25" w:rsidRPr="004B2A18">
              <w:rPr>
                <w:rFonts w:ascii="Times New Roman" w:hAnsi="Times New Roman" w:cs="Times New Roman"/>
                <w:sz w:val="24"/>
                <w:szCs w:val="24"/>
              </w:rPr>
              <w:t xml:space="preserve">LVM </w:t>
            </w:r>
            <w:r w:rsidR="00C75F65" w:rsidRPr="004B2A18">
              <w:rPr>
                <w:rFonts w:ascii="Times New Roman" w:hAnsi="Times New Roman" w:cs="Times New Roman"/>
                <w:sz w:val="24"/>
                <w:szCs w:val="24"/>
              </w:rPr>
              <w:t>pamatkapitālā atbilstoši Komerclikuma 153.</w:t>
            </w:r>
            <w:r w:rsidR="00060F66" w:rsidRPr="004B2A18">
              <w:rPr>
                <w:rFonts w:ascii="Times New Roman" w:hAnsi="Times New Roman" w:cs="Times New Roman"/>
                <w:sz w:val="24"/>
                <w:szCs w:val="24"/>
              </w:rPr>
              <w:t xml:space="preserve"> un</w:t>
            </w:r>
            <w:r w:rsidR="00C75F65" w:rsidRPr="004B2A18">
              <w:rPr>
                <w:rFonts w:ascii="Times New Roman" w:hAnsi="Times New Roman" w:cs="Times New Roman"/>
                <w:sz w:val="24"/>
                <w:szCs w:val="24"/>
              </w:rPr>
              <w:t xml:space="preserve"> 154.</w:t>
            </w:r>
            <w:r w:rsidR="00060F66" w:rsidRPr="004B2A18">
              <w:rPr>
                <w:rFonts w:ascii="Times New Roman" w:hAnsi="Times New Roman" w:cs="Times New Roman"/>
                <w:sz w:val="24"/>
                <w:szCs w:val="24"/>
              </w:rPr>
              <w:t xml:space="preserve"> pantam</w:t>
            </w:r>
            <w:r w:rsidR="00C75F65" w:rsidRPr="004B2A18">
              <w:rPr>
                <w:rFonts w:ascii="Times New Roman" w:hAnsi="Times New Roman" w:cs="Times New Roman"/>
                <w:sz w:val="24"/>
                <w:szCs w:val="24"/>
              </w:rPr>
              <w:t xml:space="preserve">, </w:t>
            </w:r>
            <w:r w:rsidR="000E1D25" w:rsidRPr="004B2A18">
              <w:rPr>
                <w:rFonts w:ascii="Times New Roman" w:hAnsi="Times New Roman" w:cs="Times New Roman"/>
                <w:sz w:val="24"/>
                <w:szCs w:val="24"/>
              </w:rPr>
              <w:t xml:space="preserve">attiecīgi palielinot pamatkapitālu atbilstoši Komerclikuma </w:t>
            </w:r>
            <w:r w:rsidR="006839E0" w:rsidRPr="004B2A18">
              <w:rPr>
                <w:rFonts w:ascii="Times New Roman" w:hAnsi="Times New Roman" w:cs="Times New Roman"/>
                <w:sz w:val="24"/>
                <w:szCs w:val="24"/>
              </w:rPr>
              <w:t>249.</w:t>
            </w:r>
            <w:r w:rsidR="00060F66" w:rsidRPr="004B2A18">
              <w:rPr>
                <w:rFonts w:ascii="Times New Roman" w:hAnsi="Times New Roman" w:cs="Times New Roman"/>
                <w:sz w:val="24"/>
                <w:szCs w:val="24"/>
              </w:rPr>
              <w:t xml:space="preserve"> panta </w:t>
            </w:r>
            <w:r w:rsidR="006839E0" w:rsidRPr="004B2A18">
              <w:rPr>
                <w:rFonts w:ascii="Times New Roman" w:hAnsi="Times New Roman" w:cs="Times New Roman"/>
                <w:sz w:val="24"/>
                <w:szCs w:val="24"/>
              </w:rPr>
              <w:t>pirm</w:t>
            </w:r>
            <w:r w:rsidR="00060F66" w:rsidRPr="004B2A18">
              <w:rPr>
                <w:rFonts w:ascii="Times New Roman" w:hAnsi="Times New Roman" w:cs="Times New Roman"/>
                <w:sz w:val="24"/>
                <w:szCs w:val="24"/>
              </w:rPr>
              <w:t>aj</w:t>
            </w:r>
            <w:r w:rsidR="006839E0" w:rsidRPr="004B2A18">
              <w:rPr>
                <w:rFonts w:ascii="Times New Roman" w:hAnsi="Times New Roman" w:cs="Times New Roman"/>
                <w:sz w:val="24"/>
                <w:szCs w:val="24"/>
              </w:rPr>
              <w:t>ai daļai un 257</w:t>
            </w:r>
            <w:r w:rsidR="003770B2" w:rsidRPr="004B2A18">
              <w:rPr>
                <w:rFonts w:ascii="Times New Roman" w:hAnsi="Times New Roman" w:cs="Times New Roman"/>
                <w:sz w:val="24"/>
                <w:szCs w:val="24"/>
              </w:rPr>
              <w:t xml:space="preserve">. </w:t>
            </w:r>
            <w:r w:rsidR="00C75F65" w:rsidRPr="004B2A18">
              <w:rPr>
                <w:rFonts w:ascii="Times New Roman" w:hAnsi="Times New Roman" w:cs="Times New Roman"/>
                <w:sz w:val="24"/>
                <w:szCs w:val="24"/>
              </w:rPr>
              <w:t>pantam</w:t>
            </w:r>
            <w:r w:rsidR="00AE54A1" w:rsidRPr="004B2A18">
              <w:rPr>
                <w:rFonts w:ascii="Times New Roman" w:hAnsi="Times New Roman" w:cs="Times New Roman"/>
                <w:sz w:val="24"/>
                <w:szCs w:val="24"/>
              </w:rPr>
              <w:t>.</w:t>
            </w:r>
          </w:p>
          <w:p w14:paraId="6177D1C9" w14:textId="22A2BE37" w:rsidR="007B5E54" w:rsidRPr="006D144E" w:rsidRDefault="006D144E" w:rsidP="0079756E">
            <w:pPr>
              <w:spacing w:after="0" w:line="240" w:lineRule="auto"/>
              <w:jc w:val="both"/>
              <w:rPr>
                <w:rFonts w:ascii="Times New Roman" w:hAnsi="Times New Roman" w:cs="Times New Roman"/>
                <w:sz w:val="24"/>
                <w:szCs w:val="24"/>
              </w:rPr>
            </w:pPr>
            <w:r w:rsidRPr="006D0EF9">
              <w:rPr>
                <w:rFonts w:ascii="Times New Roman" w:hAnsi="Times New Roman" w:cs="Times New Roman"/>
                <w:sz w:val="24"/>
                <w:szCs w:val="24"/>
              </w:rPr>
              <w:t xml:space="preserve">Valsts īpašuma ieguldīšana LVM pamatkapitālā neatbilst Komercdarbības atbalsta kontroles likuma 5. pantā noteiktajām komercdarbības atbalstu raksturojošām pazīmēm. Mantiskais ieguldījums tiek </w:t>
            </w:r>
            <w:r w:rsidR="00C7443A">
              <w:rPr>
                <w:rFonts w:ascii="Times New Roman" w:hAnsi="Times New Roman" w:cs="Times New Roman"/>
                <w:sz w:val="24"/>
                <w:szCs w:val="24"/>
              </w:rPr>
              <w:t>īsteno</w:t>
            </w:r>
            <w:r w:rsidRPr="006D0EF9">
              <w:rPr>
                <w:rFonts w:ascii="Times New Roman" w:hAnsi="Times New Roman" w:cs="Times New Roman"/>
                <w:sz w:val="24"/>
                <w:szCs w:val="24"/>
              </w:rPr>
              <w:t>ts bez atvieglojumiem valsts mantas tirgus vērtības apmērā. Mantisk</w:t>
            </w:r>
            <w:r w:rsidR="00C7443A">
              <w:rPr>
                <w:rFonts w:ascii="Times New Roman" w:hAnsi="Times New Roman" w:cs="Times New Roman"/>
                <w:sz w:val="24"/>
                <w:szCs w:val="24"/>
              </w:rPr>
              <w:t>ais</w:t>
            </w:r>
            <w:r w:rsidRPr="006D0EF9">
              <w:rPr>
                <w:rFonts w:ascii="Times New Roman" w:hAnsi="Times New Roman" w:cs="Times New Roman"/>
                <w:sz w:val="24"/>
                <w:szCs w:val="24"/>
              </w:rPr>
              <w:t xml:space="preserve"> ieguldījums kļūs par LVM īpašumu</w:t>
            </w:r>
            <w:r>
              <w:rPr>
                <w:rFonts w:ascii="Times New Roman" w:hAnsi="Times New Roman" w:cs="Times New Roman"/>
                <w:sz w:val="24"/>
                <w:szCs w:val="24"/>
              </w:rPr>
              <w:t>,</w:t>
            </w:r>
            <w:r w:rsidRPr="006D0EF9">
              <w:rPr>
                <w:rFonts w:ascii="Times New Roman" w:hAnsi="Times New Roman" w:cs="Times New Roman"/>
                <w:sz w:val="24"/>
                <w:szCs w:val="24"/>
              </w:rPr>
              <w:t xml:space="preserve"> </w:t>
            </w:r>
            <w:r w:rsidR="00C7443A">
              <w:rPr>
                <w:rFonts w:ascii="Times New Roman" w:hAnsi="Times New Roman" w:cs="Times New Roman"/>
                <w:sz w:val="24"/>
                <w:szCs w:val="24"/>
              </w:rPr>
              <w:t>tā palielinot</w:t>
            </w:r>
            <w:r w:rsidRPr="006D0EF9">
              <w:rPr>
                <w:rFonts w:ascii="Times New Roman" w:hAnsi="Times New Roman" w:cs="Times New Roman"/>
                <w:sz w:val="24"/>
                <w:szCs w:val="24"/>
              </w:rPr>
              <w:t xml:space="preserve"> pamatkapitāl</w:t>
            </w:r>
            <w:r w:rsidR="00C7443A">
              <w:rPr>
                <w:rFonts w:ascii="Times New Roman" w:hAnsi="Times New Roman" w:cs="Times New Roman"/>
                <w:sz w:val="24"/>
                <w:szCs w:val="24"/>
              </w:rPr>
              <w:t>u</w:t>
            </w:r>
            <w:r w:rsidRPr="006D0EF9">
              <w:rPr>
                <w:rFonts w:ascii="Times New Roman" w:hAnsi="Times New Roman" w:cs="Times New Roman"/>
                <w:sz w:val="24"/>
                <w:szCs w:val="24"/>
              </w:rPr>
              <w:t xml:space="preserve">, savukārt ieguldītājs iegūst kapitāla daļas, kas nodrošina LVM saistības pret īpašnieku. </w:t>
            </w:r>
            <w:r w:rsidR="00C7443A">
              <w:rPr>
                <w:rFonts w:ascii="Times New Roman" w:hAnsi="Times New Roman" w:cs="Times New Roman"/>
                <w:sz w:val="24"/>
                <w:szCs w:val="24"/>
              </w:rPr>
              <w:t>Tādējādi</w:t>
            </w:r>
            <w:r w:rsidRPr="006D0EF9">
              <w:rPr>
                <w:rFonts w:ascii="Times New Roman" w:hAnsi="Times New Roman" w:cs="Times New Roman"/>
                <w:sz w:val="24"/>
                <w:szCs w:val="24"/>
              </w:rPr>
              <w:t xml:space="preserve"> īpašuma ieguldīšan</w:t>
            </w:r>
            <w:r w:rsidR="00C7443A">
              <w:rPr>
                <w:rFonts w:ascii="Times New Roman" w:hAnsi="Times New Roman" w:cs="Times New Roman"/>
                <w:sz w:val="24"/>
                <w:szCs w:val="24"/>
              </w:rPr>
              <w:t>u</w:t>
            </w:r>
            <w:r w:rsidRPr="006D0EF9">
              <w:rPr>
                <w:rFonts w:ascii="Times New Roman" w:hAnsi="Times New Roman" w:cs="Times New Roman"/>
                <w:sz w:val="24"/>
                <w:szCs w:val="24"/>
              </w:rPr>
              <w:t xml:space="preserve"> LVM pamatkapitālā nevar uzskatīt par </w:t>
            </w:r>
            <w:r w:rsidR="00C7443A" w:rsidRPr="006D0EF9">
              <w:rPr>
                <w:rFonts w:ascii="Times New Roman" w:hAnsi="Times New Roman" w:cs="Times New Roman"/>
                <w:sz w:val="24"/>
                <w:szCs w:val="24"/>
              </w:rPr>
              <w:t xml:space="preserve">atbalstu </w:t>
            </w:r>
            <w:r w:rsidRPr="006D0EF9">
              <w:rPr>
                <w:rFonts w:ascii="Times New Roman" w:hAnsi="Times New Roman" w:cs="Times New Roman"/>
                <w:sz w:val="24"/>
                <w:szCs w:val="24"/>
              </w:rPr>
              <w:t>komercdarbība</w:t>
            </w:r>
            <w:r w:rsidR="00C7443A">
              <w:rPr>
                <w:rFonts w:ascii="Times New Roman" w:hAnsi="Times New Roman" w:cs="Times New Roman"/>
                <w:sz w:val="24"/>
                <w:szCs w:val="24"/>
              </w:rPr>
              <w:t>i</w:t>
            </w:r>
            <w:r w:rsidR="00B4375A" w:rsidRPr="006D144E">
              <w:rPr>
                <w:rFonts w:ascii="Times New Roman" w:hAnsi="Times New Roman" w:cs="Times New Roman"/>
                <w:sz w:val="24"/>
                <w:szCs w:val="24"/>
              </w:rPr>
              <w:t xml:space="preserve">. </w:t>
            </w:r>
          </w:p>
          <w:p w14:paraId="4CB7F717" w14:textId="28EEA545" w:rsidR="000B013A" w:rsidRPr="00E34E5B" w:rsidRDefault="00BF225E" w:rsidP="00902796">
            <w:pPr>
              <w:pStyle w:val="Bezatstarpm"/>
              <w:jc w:val="both"/>
              <w:rPr>
                <w:rFonts w:ascii="Times New Roman" w:eastAsia="Times New Roman" w:hAnsi="Times New Roman" w:cs="Times New Roman"/>
                <w:sz w:val="24"/>
                <w:szCs w:val="24"/>
                <w:lang w:eastAsia="lv-LV"/>
              </w:rPr>
            </w:pPr>
            <w:r w:rsidRPr="00902796">
              <w:rPr>
                <w:rFonts w:ascii="Times New Roman" w:hAnsi="Times New Roman" w:cs="Times New Roman"/>
                <w:sz w:val="24"/>
                <w:szCs w:val="24"/>
              </w:rPr>
              <w:t>Publiskas personas kapitāla daļu un kapitālsabiedrību pārvaldības likuma 94. panta pirmās daļas 9. punkt</w:t>
            </w:r>
            <w:r w:rsidR="00C13D71">
              <w:rPr>
                <w:rFonts w:ascii="Times New Roman" w:hAnsi="Times New Roman" w:cs="Times New Roman"/>
                <w:sz w:val="24"/>
                <w:szCs w:val="24"/>
              </w:rPr>
              <w:t>ā</w:t>
            </w:r>
            <w:r w:rsidRPr="00902796">
              <w:rPr>
                <w:rFonts w:ascii="Times New Roman" w:hAnsi="Times New Roman" w:cs="Times New Roman"/>
                <w:sz w:val="24"/>
                <w:szCs w:val="24"/>
              </w:rPr>
              <w:t xml:space="preserve"> no</w:t>
            </w:r>
            <w:r w:rsidR="00C13D71">
              <w:rPr>
                <w:rFonts w:ascii="Times New Roman" w:hAnsi="Times New Roman" w:cs="Times New Roman"/>
                <w:sz w:val="24"/>
                <w:szCs w:val="24"/>
              </w:rPr>
              <w:t>teikts</w:t>
            </w:r>
            <w:r w:rsidRPr="00902796">
              <w:rPr>
                <w:rFonts w:ascii="Times New Roman" w:hAnsi="Times New Roman" w:cs="Times New Roman"/>
                <w:sz w:val="24"/>
                <w:szCs w:val="24"/>
              </w:rPr>
              <w:t xml:space="preserve">, ka tikai akcionāru sapulcei ir tiesības pieņemt lēmumus par pamatkapitāla palielināšanu. </w:t>
            </w:r>
            <w:r w:rsidR="00D23167" w:rsidRPr="00E34E5B">
              <w:rPr>
                <w:rFonts w:ascii="Times New Roman" w:hAnsi="Times New Roman" w:cs="Times New Roman"/>
                <w:sz w:val="24"/>
                <w:szCs w:val="24"/>
              </w:rPr>
              <w:t>Akcionāru</w:t>
            </w:r>
            <w:r w:rsidR="00D23167" w:rsidRPr="00E34E5B">
              <w:rPr>
                <w:rFonts w:ascii="Times New Roman" w:eastAsia="Times New Roman" w:hAnsi="Times New Roman" w:cs="Times New Roman"/>
                <w:sz w:val="24"/>
                <w:szCs w:val="24"/>
                <w:lang w:eastAsia="lv-LV"/>
              </w:rPr>
              <w:t xml:space="preserve"> sapulce lēmumu par pamatkapitāla palielināšanu un pamatkapitāla palielināšanas noteikumiem</w:t>
            </w:r>
            <w:r w:rsidR="00F72869" w:rsidRPr="00E34E5B">
              <w:rPr>
                <w:rFonts w:ascii="Times New Roman" w:eastAsia="Times New Roman" w:hAnsi="Times New Roman" w:cs="Times New Roman"/>
                <w:sz w:val="24"/>
                <w:szCs w:val="24"/>
                <w:lang w:eastAsia="lv-LV"/>
              </w:rPr>
              <w:t xml:space="preserve"> un grozījumiem LVM statūtos</w:t>
            </w:r>
            <w:r w:rsidR="00D23167" w:rsidRPr="00E34E5B">
              <w:rPr>
                <w:rFonts w:ascii="Times New Roman" w:eastAsia="Times New Roman" w:hAnsi="Times New Roman" w:cs="Times New Roman"/>
                <w:sz w:val="24"/>
                <w:szCs w:val="24"/>
                <w:lang w:eastAsia="lv-LV"/>
              </w:rPr>
              <w:t xml:space="preserve"> pieņems pēc Ministru kabineta </w:t>
            </w:r>
            <w:r w:rsidR="00AE54A1">
              <w:rPr>
                <w:rFonts w:ascii="Times New Roman" w:eastAsia="Times New Roman" w:hAnsi="Times New Roman" w:cs="Times New Roman"/>
                <w:sz w:val="24"/>
                <w:szCs w:val="24"/>
                <w:lang w:eastAsia="lv-LV"/>
              </w:rPr>
              <w:t>atļaujas saņemšanas</w:t>
            </w:r>
            <w:r w:rsidR="00D23167" w:rsidRPr="00E34E5B">
              <w:rPr>
                <w:rFonts w:ascii="Times New Roman" w:eastAsia="Times New Roman" w:hAnsi="Times New Roman" w:cs="Times New Roman"/>
                <w:sz w:val="24"/>
                <w:szCs w:val="24"/>
                <w:lang w:eastAsia="lv-LV"/>
              </w:rPr>
              <w:t>.</w:t>
            </w:r>
          </w:p>
          <w:p w14:paraId="488F1CD9" w14:textId="722CE29A" w:rsidR="00B00A32" w:rsidRDefault="00B00A32" w:rsidP="00902796">
            <w:pPr>
              <w:pStyle w:val="Bezatstarpm"/>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Atbilstoši 2018. gada 26. novembra LURSOFT datiem</w:t>
            </w:r>
            <w:r w:rsidR="00F72869" w:rsidRPr="00E34E5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2018. gada 13. jūnijā</w:t>
            </w:r>
            <w:r w:rsidR="005477F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reģistrēt</w:t>
            </w:r>
            <w:r w:rsidR="002F4511">
              <w:rPr>
                <w:rFonts w:ascii="Times New Roman" w:eastAsia="Times New Roman" w:hAnsi="Times New Roman" w:cs="Times New Roman"/>
                <w:sz w:val="24"/>
                <w:szCs w:val="24"/>
                <w:lang w:eastAsia="lv-LV"/>
              </w:rPr>
              <w:t>ai</w:t>
            </w:r>
            <w:r>
              <w:rPr>
                <w:rFonts w:ascii="Times New Roman" w:eastAsia="Times New Roman" w:hAnsi="Times New Roman" w:cs="Times New Roman"/>
                <w:sz w:val="24"/>
                <w:szCs w:val="24"/>
                <w:lang w:eastAsia="lv-LV"/>
              </w:rPr>
              <w:t xml:space="preserve">s </w:t>
            </w:r>
            <w:r w:rsidR="00E30E93" w:rsidRPr="00E34E5B">
              <w:rPr>
                <w:rFonts w:ascii="Times New Roman" w:eastAsia="Times New Roman" w:hAnsi="Times New Roman" w:cs="Times New Roman"/>
                <w:sz w:val="24"/>
                <w:szCs w:val="24"/>
                <w:lang w:eastAsia="lv-LV"/>
              </w:rPr>
              <w:t>LVM</w:t>
            </w:r>
            <w:r w:rsidR="00D23167" w:rsidRPr="00E34E5B">
              <w:rPr>
                <w:rFonts w:ascii="Times New Roman" w:eastAsia="Times New Roman" w:hAnsi="Times New Roman" w:cs="Times New Roman"/>
                <w:sz w:val="24"/>
                <w:szCs w:val="24"/>
                <w:lang w:eastAsia="lv-LV"/>
              </w:rPr>
              <w:t xml:space="preserve"> pamatkapitāls ir</w:t>
            </w:r>
            <w:r w:rsidR="00D23167" w:rsidRPr="00E34E5B">
              <w:rPr>
                <w:rFonts w:ascii="Times New Roman" w:eastAsia="Times New Roman" w:hAnsi="Times New Roman" w:cs="Times New Roman"/>
                <w:b/>
                <w:sz w:val="24"/>
                <w:szCs w:val="24"/>
                <w:lang w:eastAsia="lv-LV"/>
              </w:rPr>
              <w:t xml:space="preserve"> </w:t>
            </w:r>
            <w:r w:rsidR="00E30E93" w:rsidRPr="00E34E5B">
              <w:rPr>
                <w:rFonts w:ascii="Times New Roman" w:hAnsi="Times New Roman" w:cs="Times New Roman"/>
                <w:sz w:val="24"/>
                <w:szCs w:val="24"/>
              </w:rPr>
              <w:t>307 863 146 EUR</w:t>
            </w:r>
            <w:r w:rsidR="00D23167" w:rsidRPr="00E34E5B">
              <w:rPr>
                <w:rFonts w:ascii="Times New Roman" w:eastAsia="Times New Roman" w:hAnsi="Times New Roman" w:cs="Times New Roman"/>
                <w:sz w:val="24"/>
                <w:szCs w:val="24"/>
                <w:lang w:eastAsia="lv-LV"/>
              </w:rPr>
              <w:t>.</w:t>
            </w:r>
            <w:r w:rsidR="005477FC">
              <w:rPr>
                <w:rFonts w:ascii="Times New Roman" w:eastAsia="Times New Roman" w:hAnsi="Times New Roman" w:cs="Times New Roman"/>
                <w:sz w:val="24"/>
                <w:szCs w:val="24"/>
                <w:lang w:eastAsia="lv-LV"/>
              </w:rPr>
              <w:t xml:space="preserve"> </w:t>
            </w:r>
            <w:r w:rsidR="00C13D71">
              <w:rPr>
                <w:rFonts w:ascii="Times New Roman" w:eastAsia="Times New Roman" w:hAnsi="Times New Roman" w:cs="Times New Roman"/>
                <w:sz w:val="24"/>
                <w:szCs w:val="24"/>
                <w:lang w:eastAsia="lv-LV"/>
              </w:rPr>
              <w:t xml:space="preserve">Pēc </w:t>
            </w:r>
            <w:r w:rsidR="00D23167" w:rsidRPr="00E34E5B">
              <w:rPr>
                <w:rFonts w:ascii="Times New Roman" w:eastAsia="Times New Roman" w:hAnsi="Times New Roman" w:cs="Times New Roman"/>
                <w:sz w:val="24"/>
                <w:szCs w:val="24"/>
                <w:lang w:eastAsia="lv-LV"/>
              </w:rPr>
              <w:t xml:space="preserve">Īpašuma ieguldīšanas palielināsies </w:t>
            </w:r>
            <w:r w:rsidR="00E30E93" w:rsidRPr="00E34E5B">
              <w:rPr>
                <w:rFonts w:ascii="Times New Roman" w:eastAsia="Times New Roman" w:hAnsi="Times New Roman" w:cs="Times New Roman"/>
                <w:sz w:val="24"/>
                <w:szCs w:val="24"/>
                <w:lang w:eastAsia="lv-LV"/>
              </w:rPr>
              <w:t>LVM</w:t>
            </w:r>
            <w:r w:rsidR="00D23167" w:rsidRPr="00E34E5B">
              <w:rPr>
                <w:rFonts w:ascii="Times New Roman" w:eastAsia="Times New Roman" w:hAnsi="Times New Roman" w:cs="Times New Roman"/>
                <w:sz w:val="24"/>
                <w:szCs w:val="24"/>
                <w:lang w:eastAsia="lv-LV"/>
              </w:rPr>
              <w:t xml:space="preserve"> un valstij piederošo </w:t>
            </w:r>
            <w:r w:rsidR="00E30E93" w:rsidRPr="00E34E5B">
              <w:rPr>
                <w:rFonts w:ascii="Times New Roman" w:eastAsia="Times New Roman" w:hAnsi="Times New Roman" w:cs="Times New Roman"/>
                <w:sz w:val="24"/>
                <w:szCs w:val="24"/>
                <w:lang w:eastAsia="lv-LV"/>
              </w:rPr>
              <w:t>LVM</w:t>
            </w:r>
            <w:r w:rsidR="00D23167" w:rsidRPr="00E34E5B">
              <w:rPr>
                <w:rFonts w:ascii="Times New Roman" w:eastAsia="Times New Roman" w:hAnsi="Times New Roman" w:cs="Times New Roman"/>
                <w:sz w:val="24"/>
                <w:szCs w:val="24"/>
                <w:lang w:eastAsia="lv-LV"/>
              </w:rPr>
              <w:t xml:space="preserve"> akciju skaits. </w:t>
            </w:r>
          </w:p>
          <w:p w14:paraId="35529576" w14:textId="3EFE1DD0" w:rsidR="00B00A32" w:rsidRDefault="00D23167" w:rsidP="00902796">
            <w:pPr>
              <w:pStyle w:val="Bezatstarpm"/>
              <w:jc w:val="both"/>
              <w:rPr>
                <w:rFonts w:ascii="Times New Roman" w:eastAsia="Times New Roman" w:hAnsi="Times New Roman" w:cs="Times New Roman"/>
                <w:sz w:val="24"/>
                <w:szCs w:val="24"/>
                <w:lang w:eastAsia="lv-LV"/>
              </w:rPr>
            </w:pPr>
            <w:r w:rsidRPr="00E34E5B">
              <w:rPr>
                <w:rFonts w:ascii="Times New Roman" w:eastAsia="Times New Roman" w:hAnsi="Times New Roman" w:cs="Times New Roman"/>
                <w:sz w:val="24"/>
                <w:szCs w:val="24"/>
                <w:lang w:eastAsia="lv-LV"/>
              </w:rPr>
              <w:t>Saskaņā ar Komerclikuma 154.</w:t>
            </w:r>
            <w:r w:rsidR="00B00A32">
              <w:rPr>
                <w:rFonts w:ascii="Times New Roman" w:eastAsia="Times New Roman" w:hAnsi="Times New Roman" w:cs="Times New Roman"/>
                <w:sz w:val="24"/>
                <w:szCs w:val="24"/>
                <w:lang w:eastAsia="lv-LV"/>
              </w:rPr>
              <w:t xml:space="preserve"> </w:t>
            </w:r>
            <w:r w:rsidRPr="00E34E5B">
              <w:rPr>
                <w:rFonts w:ascii="Times New Roman" w:eastAsia="Times New Roman" w:hAnsi="Times New Roman" w:cs="Times New Roman"/>
                <w:sz w:val="24"/>
                <w:szCs w:val="24"/>
                <w:lang w:eastAsia="lv-LV"/>
              </w:rPr>
              <w:t>panta pirmo daļu mantisko ieguldījumu novērtē un atzinumu par to sniedz persona, k</w:t>
            </w:r>
            <w:r w:rsidR="00C13D71">
              <w:rPr>
                <w:rFonts w:ascii="Times New Roman" w:eastAsia="Times New Roman" w:hAnsi="Times New Roman" w:cs="Times New Roman"/>
                <w:sz w:val="24"/>
                <w:szCs w:val="24"/>
                <w:lang w:eastAsia="lv-LV"/>
              </w:rPr>
              <w:t>as</w:t>
            </w:r>
            <w:r w:rsidRPr="00E34E5B">
              <w:rPr>
                <w:rFonts w:ascii="Times New Roman" w:eastAsia="Times New Roman" w:hAnsi="Times New Roman" w:cs="Times New Roman"/>
                <w:sz w:val="24"/>
                <w:szCs w:val="24"/>
                <w:lang w:eastAsia="lv-LV"/>
              </w:rPr>
              <w:t xml:space="preserve"> iekļauta mantiskā ieguldījuma vērtētāju sarakstā. </w:t>
            </w:r>
          </w:p>
          <w:p w14:paraId="3C3CA789" w14:textId="4B644B8F" w:rsidR="000B013A" w:rsidRPr="00E34E5B" w:rsidRDefault="00D23167" w:rsidP="00902796">
            <w:pPr>
              <w:pStyle w:val="Bezatstarpm"/>
              <w:jc w:val="both"/>
              <w:rPr>
                <w:rFonts w:ascii="Times New Roman" w:hAnsi="Times New Roman" w:cs="Times New Roman"/>
                <w:sz w:val="24"/>
                <w:szCs w:val="24"/>
              </w:rPr>
            </w:pPr>
            <w:r w:rsidRPr="00E34E5B">
              <w:rPr>
                <w:rFonts w:ascii="Times New Roman" w:eastAsia="Times New Roman" w:hAnsi="Times New Roman" w:cs="Times New Roman"/>
                <w:sz w:val="24"/>
                <w:szCs w:val="24"/>
                <w:lang w:eastAsia="lv-LV"/>
              </w:rPr>
              <w:t>201</w:t>
            </w:r>
            <w:r w:rsidR="00E30E93" w:rsidRPr="00E34E5B">
              <w:rPr>
                <w:rFonts w:ascii="Times New Roman" w:eastAsia="Times New Roman" w:hAnsi="Times New Roman" w:cs="Times New Roman"/>
                <w:sz w:val="24"/>
                <w:szCs w:val="24"/>
                <w:lang w:eastAsia="lv-LV"/>
              </w:rPr>
              <w:t>8</w:t>
            </w:r>
            <w:r w:rsidRPr="00E34E5B">
              <w:rPr>
                <w:rFonts w:ascii="Times New Roman" w:eastAsia="Times New Roman" w:hAnsi="Times New Roman" w:cs="Times New Roman"/>
                <w:sz w:val="24"/>
                <w:szCs w:val="24"/>
                <w:lang w:eastAsia="lv-LV"/>
              </w:rPr>
              <w:t>.</w:t>
            </w:r>
            <w:r w:rsidR="00B00A32">
              <w:rPr>
                <w:rFonts w:ascii="Times New Roman" w:eastAsia="Times New Roman" w:hAnsi="Times New Roman" w:cs="Times New Roman"/>
                <w:sz w:val="24"/>
                <w:szCs w:val="24"/>
                <w:lang w:eastAsia="lv-LV"/>
              </w:rPr>
              <w:t xml:space="preserve"> </w:t>
            </w:r>
            <w:r w:rsidRPr="00E34E5B">
              <w:rPr>
                <w:rFonts w:ascii="Times New Roman" w:eastAsia="Times New Roman" w:hAnsi="Times New Roman" w:cs="Times New Roman"/>
                <w:sz w:val="24"/>
                <w:szCs w:val="24"/>
                <w:lang w:eastAsia="lv-LV"/>
              </w:rPr>
              <w:t xml:space="preserve">gada </w:t>
            </w:r>
            <w:r w:rsidR="00E30E93" w:rsidRPr="00E34E5B">
              <w:rPr>
                <w:rFonts w:ascii="Times New Roman" w:eastAsia="Times New Roman" w:hAnsi="Times New Roman" w:cs="Times New Roman"/>
                <w:sz w:val="24"/>
                <w:szCs w:val="24"/>
                <w:lang w:eastAsia="lv-LV"/>
              </w:rPr>
              <w:t>22</w:t>
            </w:r>
            <w:r w:rsidRPr="00E34E5B">
              <w:rPr>
                <w:rFonts w:ascii="Times New Roman" w:eastAsia="Times New Roman" w:hAnsi="Times New Roman" w:cs="Times New Roman"/>
                <w:sz w:val="24"/>
                <w:szCs w:val="24"/>
                <w:lang w:eastAsia="lv-LV"/>
              </w:rPr>
              <w:t>.</w:t>
            </w:r>
            <w:r w:rsidR="005477FC">
              <w:rPr>
                <w:rFonts w:ascii="Times New Roman" w:eastAsia="Times New Roman" w:hAnsi="Times New Roman" w:cs="Times New Roman"/>
                <w:sz w:val="24"/>
                <w:szCs w:val="24"/>
                <w:lang w:eastAsia="lv-LV"/>
              </w:rPr>
              <w:t xml:space="preserve"> </w:t>
            </w:r>
            <w:r w:rsidR="00E30E93" w:rsidRPr="00E34E5B">
              <w:rPr>
                <w:rFonts w:ascii="Times New Roman" w:eastAsia="Times New Roman" w:hAnsi="Times New Roman" w:cs="Times New Roman"/>
                <w:sz w:val="24"/>
                <w:szCs w:val="24"/>
                <w:lang w:eastAsia="lv-LV"/>
              </w:rPr>
              <w:t>oktobra</w:t>
            </w:r>
            <w:r w:rsidRPr="00E34E5B">
              <w:rPr>
                <w:rFonts w:ascii="Times New Roman" w:eastAsia="Times New Roman" w:hAnsi="Times New Roman" w:cs="Times New Roman"/>
                <w:sz w:val="24"/>
                <w:szCs w:val="24"/>
                <w:lang w:eastAsia="lv-LV"/>
              </w:rPr>
              <w:t xml:space="preserve"> novērtējumu Nr. </w:t>
            </w:r>
            <w:r w:rsidR="00E30E93" w:rsidRPr="00E34E5B">
              <w:rPr>
                <w:rFonts w:ascii="Times New Roman" w:eastAsia="Times New Roman" w:hAnsi="Times New Roman" w:cs="Times New Roman"/>
                <w:sz w:val="24"/>
                <w:szCs w:val="24"/>
                <w:lang w:eastAsia="lv-LV"/>
              </w:rPr>
              <w:t>18/V-3030</w:t>
            </w:r>
            <w:r w:rsidRPr="00E34E5B">
              <w:rPr>
                <w:rFonts w:ascii="Times New Roman" w:eastAsia="Times New Roman" w:hAnsi="Times New Roman" w:cs="Times New Roman"/>
                <w:sz w:val="24"/>
                <w:szCs w:val="24"/>
                <w:lang w:eastAsia="lv-LV"/>
              </w:rPr>
              <w:t xml:space="preserve"> veica </w:t>
            </w:r>
            <w:r w:rsidR="00C13D71" w:rsidRPr="00E34E5B">
              <w:rPr>
                <w:rFonts w:ascii="Times New Roman" w:eastAsia="Times New Roman" w:hAnsi="Times New Roman" w:cs="Times New Roman"/>
                <w:sz w:val="24"/>
                <w:szCs w:val="24"/>
                <w:lang w:eastAsia="lv-LV"/>
              </w:rPr>
              <w:t xml:space="preserve">nekustamā īpašuma sertificēti vērtētāji Toms </w:t>
            </w:r>
            <w:proofErr w:type="spellStart"/>
            <w:r w:rsidR="00C13D71" w:rsidRPr="00E34E5B">
              <w:rPr>
                <w:rFonts w:ascii="Times New Roman" w:eastAsia="Times New Roman" w:hAnsi="Times New Roman" w:cs="Times New Roman"/>
                <w:sz w:val="24"/>
                <w:szCs w:val="24"/>
                <w:lang w:eastAsia="lv-LV"/>
              </w:rPr>
              <w:t>Blate</w:t>
            </w:r>
            <w:proofErr w:type="spellEnd"/>
            <w:r w:rsidR="00C13D71" w:rsidRPr="00E34E5B">
              <w:rPr>
                <w:rFonts w:ascii="Times New Roman" w:eastAsia="Times New Roman" w:hAnsi="Times New Roman" w:cs="Times New Roman"/>
                <w:sz w:val="24"/>
                <w:szCs w:val="24"/>
                <w:lang w:eastAsia="lv-LV"/>
              </w:rPr>
              <w:t xml:space="preserve"> un Edgars Šīns </w:t>
            </w:r>
            <w:r w:rsidR="00C13D71">
              <w:rPr>
                <w:rFonts w:ascii="Times New Roman" w:eastAsia="Times New Roman" w:hAnsi="Times New Roman" w:cs="Times New Roman"/>
                <w:sz w:val="24"/>
                <w:szCs w:val="24"/>
                <w:lang w:eastAsia="lv-LV"/>
              </w:rPr>
              <w:t xml:space="preserve">no </w:t>
            </w:r>
            <w:r w:rsidR="00E30E93" w:rsidRPr="00E34E5B">
              <w:rPr>
                <w:rFonts w:ascii="Times New Roman" w:eastAsia="Times New Roman" w:hAnsi="Times New Roman" w:cs="Times New Roman"/>
                <w:sz w:val="24"/>
                <w:szCs w:val="24"/>
                <w:lang w:eastAsia="lv-LV"/>
              </w:rPr>
              <w:t>SIA “Latio”, kam piešķirts LĪVA Kompetences uzraudzības biroja izsniegts sertifikāts nekustamā īpašuma vērtēšanai Nr.3</w:t>
            </w:r>
            <w:r w:rsidR="00C13D71">
              <w:rPr>
                <w:rFonts w:ascii="Times New Roman" w:eastAsia="Times New Roman" w:hAnsi="Times New Roman" w:cs="Times New Roman"/>
                <w:sz w:val="24"/>
                <w:szCs w:val="24"/>
                <w:lang w:eastAsia="lv-LV"/>
              </w:rPr>
              <w:t>.</w:t>
            </w:r>
            <w:r w:rsidRPr="00E34E5B">
              <w:rPr>
                <w:rFonts w:ascii="Times New Roman" w:eastAsia="Times New Roman" w:hAnsi="Times New Roman" w:cs="Times New Roman"/>
                <w:sz w:val="24"/>
                <w:szCs w:val="24"/>
                <w:lang w:eastAsia="lv-LV"/>
              </w:rPr>
              <w:t xml:space="preserve"> </w:t>
            </w:r>
            <w:r w:rsidR="00C13D71">
              <w:rPr>
                <w:rFonts w:ascii="Times New Roman" w:hAnsi="Times New Roman" w:cs="Times New Roman"/>
                <w:sz w:val="24"/>
                <w:szCs w:val="24"/>
              </w:rPr>
              <w:t>T</w:t>
            </w:r>
            <w:r w:rsidRPr="00E34E5B">
              <w:rPr>
                <w:rFonts w:ascii="Times New Roman" w:hAnsi="Times New Roman" w:cs="Times New Roman"/>
                <w:sz w:val="24"/>
                <w:szCs w:val="24"/>
              </w:rPr>
              <w:t>as atbilst Ministru kabineta 2010.</w:t>
            </w:r>
            <w:r w:rsidR="00B00A32">
              <w:rPr>
                <w:rFonts w:ascii="Times New Roman" w:hAnsi="Times New Roman" w:cs="Times New Roman"/>
                <w:sz w:val="24"/>
                <w:szCs w:val="24"/>
              </w:rPr>
              <w:t xml:space="preserve"> </w:t>
            </w:r>
            <w:r w:rsidRPr="00E34E5B">
              <w:rPr>
                <w:rFonts w:ascii="Times New Roman" w:hAnsi="Times New Roman" w:cs="Times New Roman"/>
                <w:sz w:val="24"/>
                <w:szCs w:val="24"/>
              </w:rPr>
              <w:t>gada 29.</w:t>
            </w:r>
            <w:r w:rsidR="00B00A32">
              <w:rPr>
                <w:rFonts w:ascii="Times New Roman" w:hAnsi="Times New Roman" w:cs="Times New Roman"/>
                <w:sz w:val="24"/>
                <w:szCs w:val="24"/>
              </w:rPr>
              <w:t xml:space="preserve"> </w:t>
            </w:r>
            <w:r w:rsidRPr="00E34E5B">
              <w:rPr>
                <w:rFonts w:ascii="Times New Roman" w:hAnsi="Times New Roman" w:cs="Times New Roman"/>
                <w:sz w:val="24"/>
                <w:szCs w:val="24"/>
              </w:rPr>
              <w:t xml:space="preserve">jūnija noteikumos Nr.598 “Noteikumi par kārtību, kādā ved mantiskā ieguldījuma vērtētāju sarakstu, un vērtētājiem izvirzītajām prasībām” </w:t>
            </w:r>
            <w:r w:rsidR="00C13D71">
              <w:rPr>
                <w:rFonts w:ascii="Times New Roman" w:hAnsi="Times New Roman" w:cs="Times New Roman"/>
                <w:sz w:val="24"/>
                <w:szCs w:val="24"/>
              </w:rPr>
              <w:t>ietver</w:t>
            </w:r>
            <w:r w:rsidRPr="00E34E5B">
              <w:rPr>
                <w:rFonts w:ascii="Times New Roman" w:hAnsi="Times New Roman" w:cs="Times New Roman"/>
                <w:sz w:val="24"/>
                <w:szCs w:val="24"/>
              </w:rPr>
              <w:t>tajām prasībām.</w:t>
            </w:r>
          </w:p>
          <w:p w14:paraId="13D16E29" w14:textId="3BFAF817" w:rsidR="000B013A" w:rsidRPr="00E34E5B" w:rsidRDefault="00943E06" w:rsidP="00902796">
            <w:pPr>
              <w:pStyle w:val="Bezatstarpm"/>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Projekts paredz veikt mantisko ieguldījumu LVM pamatkapitālā. </w:t>
            </w:r>
            <w:r w:rsidR="00842C7A" w:rsidRPr="00E34E5B">
              <w:rPr>
                <w:rFonts w:ascii="Times New Roman" w:eastAsia="Times New Roman" w:hAnsi="Times New Roman" w:cs="Times New Roman"/>
                <w:sz w:val="24"/>
                <w:szCs w:val="24"/>
                <w:lang w:eastAsia="lv-LV"/>
              </w:rPr>
              <w:t>Īpašum</w:t>
            </w:r>
            <w:r w:rsidR="00842C7A">
              <w:rPr>
                <w:rFonts w:ascii="Times New Roman" w:eastAsia="Times New Roman" w:hAnsi="Times New Roman" w:cs="Times New Roman"/>
                <w:sz w:val="24"/>
                <w:szCs w:val="24"/>
                <w:lang w:eastAsia="lv-LV"/>
              </w:rPr>
              <w:t>a</w:t>
            </w:r>
            <w:r w:rsidR="00842C7A" w:rsidRPr="00E34E5B">
              <w:rPr>
                <w:rFonts w:ascii="Times New Roman" w:eastAsia="Times New Roman" w:hAnsi="Times New Roman" w:cs="Times New Roman"/>
                <w:sz w:val="24"/>
                <w:szCs w:val="24"/>
                <w:lang w:eastAsia="lv-LV"/>
              </w:rPr>
              <w:t xml:space="preserve"> </w:t>
            </w:r>
            <w:r w:rsidR="00B00A32" w:rsidRPr="00E34E5B">
              <w:rPr>
                <w:rFonts w:ascii="Times New Roman" w:eastAsia="Times New Roman" w:hAnsi="Times New Roman" w:cs="Times New Roman"/>
                <w:sz w:val="24"/>
                <w:szCs w:val="24"/>
                <w:lang w:eastAsia="lv-LV"/>
              </w:rPr>
              <w:t xml:space="preserve">mantiskā ieguldījuma vērtība </w:t>
            </w:r>
            <w:r w:rsidR="00B00A32" w:rsidRPr="00E34E5B">
              <w:rPr>
                <w:rFonts w:ascii="Times New Roman" w:hAnsi="Times New Roman" w:cs="Times New Roman"/>
                <w:sz w:val="24"/>
                <w:szCs w:val="24"/>
              </w:rPr>
              <w:t>2018.</w:t>
            </w:r>
            <w:r w:rsidR="00B00A32">
              <w:rPr>
                <w:rFonts w:ascii="Times New Roman" w:hAnsi="Times New Roman" w:cs="Times New Roman"/>
                <w:sz w:val="24"/>
                <w:szCs w:val="24"/>
              </w:rPr>
              <w:t xml:space="preserve"> </w:t>
            </w:r>
            <w:r w:rsidR="00B00A32" w:rsidRPr="00E34E5B">
              <w:rPr>
                <w:rFonts w:ascii="Times New Roman" w:hAnsi="Times New Roman" w:cs="Times New Roman"/>
                <w:sz w:val="24"/>
                <w:szCs w:val="24"/>
              </w:rPr>
              <w:t xml:space="preserve">gada 22. oktobrī </w:t>
            </w:r>
            <w:r w:rsidR="00B00A32" w:rsidRPr="00E34E5B">
              <w:rPr>
                <w:rFonts w:ascii="Times New Roman" w:eastAsia="Times New Roman" w:hAnsi="Times New Roman" w:cs="Times New Roman"/>
                <w:sz w:val="24"/>
                <w:szCs w:val="24"/>
                <w:lang w:eastAsia="lv-LV"/>
              </w:rPr>
              <w:t xml:space="preserve">ir </w:t>
            </w:r>
            <w:r w:rsidR="00B00A32" w:rsidRPr="00E34E5B">
              <w:rPr>
                <w:rFonts w:ascii="Times New Roman" w:hAnsi="Times New Roman" w:cs="Times New Roman"/>
                <w:sz w:val="24"/>
                <w:szCs w:val="24"/>
              </w:rPr>
              <w:t xml:space="preserve">1 652 000 </w:t>
            </w:r>
            <w:r w:rsidR="00B00A32" w:rsidRPr="00E34E5B">
              <w:rPr>
                <w:rStyle w:val="BodytextBold1"/>
                <w:b w:val="0"/>
                <w:color w:val="auto"/>
              </w:rPr>
              <w:t>EUR</w:t>
            </w:r>
            <w:r w:rsidR="00B00A32" w:rsidRPr="00E34E5B">
              <w:rPr>
                <w:rFonts w:ascii="Times New Roman" w:eastAsia="Times New Roman" w:hAnsi="Times New Roman" w:cs="Times New Roman"/>
                <w:sz w:val="24"/>
                <w:szCs w:val="24"/>
                <w:lang w:eastAsia="lv-LV"/>
              </w:rPr>
              <w:t xml:space="preserve">. </w:t>
            </w:r>
            <w:r w:rsidR="00D23167" w:rsidRPr="00902796">
              <w:rPr>
                <w:rFonts w:ascii="Times New Roman" w:eastAsia="Times New Roman" w:hAnsi="Times New Roman" w:cs="Times New Roman"/>
                <w:sz w:val="24"/>
                <w:szCs w:val="24"/>
                <w:lang w:eastAsia="lv-LV"/>
              </w:rPr>
              <w:t xml:space="preserve">Arī turpmāk 100% </w:t>
            </w:r>
            <w:r w:rsidR="00E30E93" w:rsidRPr="00902796">
              <w:rPr>
                <w:rFonts w:ascii="Times New Roman" w:eastAsia="Times New Roman" w:hAnsi="Times New Roman" w:cs="Times New Roman"/>
                <w:sz w:val="24"/>
                <w:szCs w:val="24"/>
                <w:lang w:eastAsia="lv-LV"/>
              </w:rPr>
              <w:t>LVM</w:t>
            </w:r>
            <w:r w:rsidR="00D23167" w:rsidRPr="00902796">
              <w:rPr>
                <w:rFonts w:ascii="Times New Roman" w:eastAsia="Times New Roman" w:hAnsi="Times New Roman" w:cs="Times New Roman"/>
                <w:sz w:val="24"/>
                <w:szCs w:val="24"/>
                <w:lang w:eastAsia="lv-LV"/>
              </w:rPr>
              <w:t xml:space="preserve"> akciju piederēs valstij (ministrijai), </w:t>
            </w:r>
            <w:r w:rsidR="00C13D71">
              <w:rPr>
                <w:rFonts w:ascii="Times New Roman" w:eastAsia="Times New Roman" w:hAnsi="Times New Roman" w:cs="Times New Roman"/>
                <w:sz w:val="24"/>
                <w:szCs w:val="24"/>
                <w:lang w:eastAsia="lv-LV"/>
              </w:rPr>
              <w:t>tāpēc</w:t>
            </w:r>
            <w:r w:rsidR="00D23167" w:rsidRPr="00902796">
              <w:rPr>
                <w:rFonts w:ascii="Times New Roman" w:eastAsia="Times New Roman" w:hAnsi="Times New Roman" w:cs="Times New Roman"/>
                <w:sz w:val="24"/>
                <w:szCs w:val="24"/>
                <w:lang w:eastAsia="lv-LV"/>
              </w:rPr>
              <w:t xml:space="preserve"> valsts (ministrija) ar </w:t>
            </w:r>
            <w:r w:rsidR="00E30E93" w:rsidRPr="00902796">
              <w:rPr>
                <w:rFonts w:ascii="Times New Roman" w:eastAsia="Times New Roman" w:hAnsi="Times New Roman" w:cs="Times New Roman"/>
                <w:sz w:val="24"/>
                <w:szCs w:val="24"/>
                <w:lang w:eastAsia="lv-LV"/>
              </w:rPr>
              <w:t>LVM</w:t>
            </w:r>
            <w:r w:rsidR="00D23167" w:rsidRPr="00902796">
              <w:rPr>
                <w:rFonts w:ascii="Times New Roman" w:eastAsia="Times New Roman" w:hAnsi="Times New Roman" w:cs="Times New Roman"/>
                <w:sz w:val="24"/>
                <w:szCs w:val="24"/>
                <w:lang w:eastAsia="lv-LV"/>
              </w:rPr>
              <w:t xml:space="preserve"> starpniecību varēs nodrošināt kontroli pār </w:t>
            </w:r>
            <w:r w:rsidR="00842C7A" w:rsidRPr="00902796">
              <w:rPr>
                <w:rFonts w:ascii="Times New Roman" w:eastAsia="Times New Roman" w:hAnsi="Times New Roman" w:cs="Times New Roman"/>
                <w:sz w:val="24"/>
                <w:szCs w:val="24"/>
                <w:lang w:eastAsia="lv-LV"/>
              </w:rPr>
              <w:t>Īpašum</w:t>
            </w:r>
            <w:r w:rsidR="00842C7A">
              <w:rPr>
                <w:rFonts w:ascii="Times New Roman" w:eastAsia="Times New Roman" w:hAnsi="Times New Roman" w:cs="Times New Roman"/>
                <w:sz w:val="24"/>
                <w:szCs w:val="24"/>
                <w:lang w:eastAsia="lv-LV"/>
              </w:rPr>
              <w:t>a izmantošanu</w:t>
            </w:r>
            <w:r w:rsidR="00D23167" w:rsidRPr="00902796">
              <w:rPr>
                <w:rFonts w:ascii="Times New Roman" w:eastAsia="Times New Roman" w:hAnsi="Times New Roman" w:cs="Times New Roman"/>
                <w:sz w:val="24"/>
                <w:szCs w:val="24"/>
                <w:lang w:eastAsia="lv-LV"/>
              </w:rPr>
              <w:t>.</w:t>
            </w:r>
          </w:p>
        </w:tc>
      </w:tr>
      <w:tr w:rsidR="008C6F0F" w14:paraId="5A053D5A" w14:textId="77777777" w:rsidTr="006F58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0A48C3" w14:textId="77777777"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8966949" w14:textId="77777777"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D51E684" w14:textId="260C5ECD" w:rsidR="000B013A" w:rsidRPr="000B013A" w:rsidRDefault="00D23167" w:rsidP="00DF0EC7">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Ministrija</w:t>
            </w:r>
            <w:r w:rsidR="00C13D71">
              <w:rPr>
                <w:rFonts w:ascii="Times New Roman" w:eastAsia="Times New Roman" w:hAnsi="Times New Roman" w:cs="Times New Roman"/>
                <w:iCs/>
                <w:sz w:val="24"/>
                <w:szCs w:val="24"/>
                <w:lang w:eastAsia="lv-LV"/>
              </w:rPr>
              <w:t xml:space="preserve"> un</w:t>
            </w:r>
            <w:r w:rsidRPr="000B013A">
              <w:rPr>
                <w:rFonts w:ascii="Times New Roman" w:eastAsia="Times New Roman" w:hAnsi="Times New Roman" w:cs="Times New Roman"/>
                <w:iCs/>
                <w:sz w:val="24"/>
                <w:szCs w:val="24"/>
                <w:lang w:eastAsia="lv-LV"/>
              </w:rPr>
              <w:t xml:space="preserve"> </w:t>
            </w:r>
            <w:r w:rsidR="00DF0EC7">
              <w:rPr>
                <w:rFonts w:ascii="Times New Roman" w:eastAsia="Times New Roman" w:hAnsi="Times New Roman" w:cs="Times New Roman"/>
                <w:iCs/>
                <w:sz w:val="24"/>
                <w:szCs w:val="24"/>
                <w:lang w:eastAsia="lv-LV"/>
              </w:rPr>
              <w:t>LVM</w:t>
            </w:r>
          </w:p>
        </w:tc>
      </w:tr>
      <w:tr w:rsidR="008C6F0F" w14:paraId="3A8C75E0" w14:textId="77777777" w:rsidTr="006F58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0F9903" w14:textId="77777777"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F6DD078" w14:textId="77777777"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B63464B" w14:textId="3C956602" w:rsidR="000B013A" w:rsidRPr="000B013A" w:rsidRDefault="001072C0" w:rsidP="00806A39">
            <w:pPr>
              <w:pStyle w:val="naiskr"/>
              <w:spacing w:before="0" w:beforeAutospacing="0" w:after="0" w:afterAutospacing="0"/>
              <w:ind w:left="57" w:right="57"/>
              <w:jc w:val="both"/>
              <w:rPr>
                <w:iCs/>
              </w:rPr>
            </w:pPr>
            <w:r>
              <w:rPr>
                <w:szCs w:val="28"/>
              </w:rPr>
              <w:t>Saskaņā ar Ministru kabineta 2011. gada 1. februāra noteikumu Nr. 109 „Kārtība, kādā atsavināma publiskas personas manta” 12. punkt</w:t>
            </w:r>
            <w:r w:rsidR="00C13D71">
              <w:rPr>
                <w:szCs w:val="28"/>
              </w:rPr>
              <w:t>u</w:t>
            </w:r>
            <w:r>
              <w:rPr>
                <w:szCs w:val="28"/>
              </w:rPr>
              <w:t xml:space="preserve"> jautājumu par nekustamā īpašuma iespējamo nepieciešamību citai valsts iestādei, valsts kapitālsabiedrībai, atvasinātas publiskas personas vai to iestādes funkciju nodrošināšanai, noskaidro, Valsts sekretāru sanāksmē </w:t>
            </w:r>
            <w:r w:rsidR="00C13D71">
              <w:rPr>
                <w:szCs w:val="28"/>
              </w:rPr>
              <w:t xml:space="preserve">izsludinot </w:t>
            </w:r>
            <w:r>
              <w:rPr>
                <w:szCs w:val="28"/>
              </w:rPr>
              <w:t>attiecīgu Ministru kabineta rīkojuma projektu.</w:t>
            </w:r>
          </w:p>
        </w:tc>
      </w:tr>
    </w:tbl>
    <w:p w14:paraId="3992E8EB" w14:textId="77777777" w:rsidR="000B013A" w:rsidRPr="000B013A" w:rsidRDefault="00D23167" w:rsidP="000B013A">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33"/>
        <w:gridCol w:w="120"/>
        <w:gridCol w:w="120"/>
        <w:gridCol w:w="715"/>
        <w:gridCol w:w="120"/>
        <w:gridCol w:w="932"/>
        <w:gridCol w:w="120"/>
        <w:gridCol w:w="746"/>
        <w:gridCol w:w="120"/>
        <w:gridCol w:w="932"/>
        <w:gridCol w:w="120"/>
        <w:gridCol w:w="912"/>
        <w:gridCol w:w="120"/>
        <w:gridCol w:w="932"/>
        <w:gridCol w:w="120"/>
        <w:gridCol w:w="1193"/>
      </w:tblGrid>
      <w:tr w:rsidR="008C6F0F" w14:paraId="5E836BDE" w14:textId="77777777" w:rsidTr="006F586C">
        <w:trPr>
          <w:tblCellSpacing w:w="15" w:type="dxa"/>
        </w:trPr>
        <w:tc>
          <w:tcPr>
            <w:tcW w:w="0" w:type="auto"/>
            <w:gridSpan w:val="16"/>
            <w:tcBorders>
              <w:top w:val="outset" w:sz="6" w:space="0" w:color="auto"/>
              <w:left w:val="outset" w:sz="6" w:space="0" w:color="auto"/>
              <w:bottom w:val="outset" w:sz="6" w:space="0" w:color="auto"/>
              <w:right w:val="outset" w:sz="6" w:space="0" w:color="auto"/>
            </w:tcBorders>
            <w:vAlign w:val="center"/>
            <w:hideMark/>
          </w:tcPr>
          <w:p w14:paraId="53FE5157" w14:textId="77777777" w:rsidR="000B013A" w:rsidRPr="000B013A" w:rsidRDefault="00D23167" w:rsidP="006F586C">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C6F0F" w14:paraId="7BF0FBF5" w14:textId="77777777" w:rsidTr="006F586C">
        <w:tblPrEx>
          <w:tblCellMar>
            <w:top w:w="0" w:type="dxa"/>
            <w:left w:w="0" w:type="dxa"/>
            <w:bottom w:w="0" w:type="dxa"/>
            <w:right w:w="0" w:type="dxa"/>
          </w:tblCellMar>
        </w:tblPrEx>
        <w:trPr>
          <w:tblCellSpacing w:w="15" w:type="dxa"/>
        </w:trPr>
        <w:tc>
          <w:tcPr>
            <w:tcW w:w="8995" w:type="dxa"/>
            <w:gridSpan w:val="16"/>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tbl>
            <w:tblPr>
              <w:tblW w:w="5089" w:type="pct"/>
              <w:shd w:val="clear" w:color="auto" w:fill="FFFFFF"/>
              <w:tblCellMar>
                <w:left w:w="0" w:type="dxa"/>
                <w:right w:w="0" w:type="dxa"/>
              </w:tblCellMar>
              <w:tblLook w:val="04A0" w:firstRow="1" w:lastRow="0" w:firstColumn="1" w:lastColumn="0" w:noHBand="0" w:noVBand="1"/>
            </w:tblPr>
            <w:tblGrid>
              <w:gridCol w:w="367"/>
              <w:gridCol w:w="2834"/>
              <w:gridCol w:w="5842"/>
            </w:tblGrid>
            <w:tr w:rsidR="001072C0" w14:paraId="101DA2B2" w14:textId="77777777" w:rsidTr="001072C0">
              <w:tc>
                <w:tcPr>
                  <w:tcW w:w="203"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72CE07C0" w14:textId="77777777" w:rsidR="001072C0" w:rsidRDefault="001072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7"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650C445D" w14:textId="77777777" w:rsidR="001072C0" w:rsidRDefault="001072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Sabiedrības mērķgrupas, kuras tiesiskais regulējums ietekmē vai varētu ietekmēt</w:t>
                  </w:r>
                </w:p>
              </w:tc>
              <w:tc>
                <w:tcPr>
                  <w:tcW w:w="323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22A7881E" w14:textId="2304B49C" w:rsidR="001072C0" w:rsidRDefault="001072C0" w:rsidP="0090279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Nav</w:t>
                  </w:r>
                  <w:r w:rsidR="00C13D71">
                    <w:rPr>
                      <w:rFonts w:ascii="Times New Roman" w:hAnsi="Times New Roman" w:cs="Times New Roman"/>
                      <w:sz w:val="24"/>
                      <w:szCs w:val="24"/>
                    </w:rPr>
                    <w:t>.</w:t>
                  </w:r>
                </w:p>
              </w:tc>
            </w:tr>
            <w:tr w:rsidR="001072C0" w14:paraId="0D595909" w14:textId="77777777" w:rsidTr="001072C0">
              <w:trPr>
                <w:trHeight w:val="112"/>
              </w:trPr>
              <w:tc>
                <w:tcPr>
                  <w:tcW w:w="203" w:type="pct"/>
                  <w:tcBorders>
                    <w:top w:val="nil"/>
                    <w:left w:val="outset" w:sz="8" w:space="0" w:color="414142"/>
                    <w:bottom w:val="single" w:sz="4" w:space="0" w:color="auto"/>
                    <w:right w:val="outset" w:sz="8" w:space="0" w:color="414142"/>
                  </w:tcBorders>
                  <w:shd w:val="clear" w:color="auto" w:fill="FFFFFF"/>
                  <w:tcMar>
                    <w:top w:w="30" w:type="dxa"/>
                    <w:left w:w="30" w:type="dxa"/>
                    <w:bottom w:w="30" w:type="dxa"/>
                    <w:right w:w="30" w:type="dxa"/>
                  </w:tcMar>
                  <w:hideMark/>
                </w:tcPr>
                <w:p w14:paraId="5BF73831" w14:textId="77777777" w:rsidR="001072C0" w:rsidRDefault="001072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67" w:type="pct"/>
                  <w:tcBorders>
                    <w:top w:val="nil"/>
                    <w:left w:val="nil"/>
                    <w:bottom w:val="single" w:sz="4" w:space="0" w:color="auto"/>
                    <w:right w:val="outset" w:sz="8" w:space="0" w:color="414142"/>
                  </w:tcBorders>
                  <w:shd w:val="clear" w:color="auto" w:fill="FFFFFF"/>
                  <w:tcMar>
                    <w:top w:w="30" w:type="dxa"/>
                    <w:left w:w="30" w:type="dxa"/>
                    <w:bottom w:w="30" w:type="dxa"/>
                    <w:right w:w="30" w:type="dxa"/>
                  </w:tcMar>
                  <w:hideMark/>
                </w:tcPr>
                <w:p w14:paraId="36338C1D" w14:textId="77777777" w:rsidR="001072C0" w:rsidRDefault="001072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Tiesiskā regulējuma ietekme uz tautsaimniecību un administratīvo slogu</w:t>
                  </w:r>
                </w:p>
              </w:tc>
              <w:tc>
                <w:tcPr>
                  <w:tcW w:w="3230" w:type="pct"/>
                  <w:tcBorders>
                    <w:top w:val="nil"/>
                    <w:left w:val="nil"/>
                    <w:bottom w:val="single" w:sz="4" w:space="0" w:color="auto"/>
                    <w:right w:val="outset" w:sz="8" w:space="0" w:color="414142"/>
                  </w:tcBorders>
                  <w:shd w:val="clear" w:color="auto" w:fill="FFFFFF"/>
                  <w:tcMar>
                    <w:top w:w="30" w:type="dxa"/>
                    <w:left w:w="30" w:type="dxa"/>
                    <w:bottom w:w="30" w:type="dxa"/>
                    <w:right w:w="30" w:type="dxa"/>
                  </w:tcMar>
                  <w:hideMark/>
                </w:tcPr>
                <w:p w14:paraId="729305FB" w14:textId="77777777" w:rsidR="001072C0" w:rsidRDefault="001072C0" w:rsidP="00902796">
                  <w:pPr>
                    <w:spacing w:after="0" w:line="240" w:lineRule="auto"/>
                    <w:rPr>
                      <w:rFonts w:ascii="Times New Roman" w:eastAsia="Times New Roman" w:hAnsi="Times New Roman" w:cs="Times New Roman"/>
                      <w:iCs/>
                      <w:sz w:val="24"/>
                      <w:szCs w:val="24"/>
                    </w:rPr>
                  </w:pPr>
                  <w:r>
                    <w:rPr>
                      <w:rFonts w:ascii="Times New Roman" w:hAnsi="Times New Roman" w:cs="Times New Roman"/>
                      <w:sz w:val="24"/>
                      <w:szCs w:val="24"/>
                    </w:rPr>
                    <w:t>Rīkojuma projekta tiesiskais regulējums neietekmē tautsaimniecību, ne arī valsts saimniecības nozari un nemaina administratīvo slogu.</w:t>
                  </w:r>
                </w:p>
              </w:tc>
            </w:tr>
            <w:tr w:rsidR="001072C0" w14:paraId="6D2A1EC3" w14:textId="77777777" w:rsidTr="001072C0">
              <w:tc>
                <w:tcPr>
                  <w:tcW w:w="203"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37B962A5" w14:textId="77777777" w:rsidR="001072C0" w:rsidRDefault="001072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7"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5E0A2C81" w14:textId="77777777" w:rsidR="001072C0" w:rsidRDefault="001072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Administratīvo izmaksu monetārs novērtējums</w:t>
                  </w:r>
                </w:p>
              </w:tc>
              <w:tc>
                <w:tcPr>
                  <w:tcW w:w="323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475A4587" w14:textId="77777777" w:rsidR="001072C0" w:rsidRDefault="001072C0" w:rsidP="0090279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Rīkojuma projekta tiesiskais regulējums neietekmē administratīvo slogu.</w:t>
                  </w:r>
                </w:p>
              </w:tc>
            </w:tr>
            <w:tr w:rsidR="001072C0" w14:paraId="0AD1A832" w14:textId="77777777" w:rsidTr="001072C0">
              <w:tc>
                <w:tcPr>
                  <w:tcW w:w="203"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03EB0D10" w14:textId="77777777" w:rsidR="001072C0" w:rsidRDefault="001072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1567"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6B60D9C7" w14:textId="77777777" w:rsidR="001072C0" w:rsidRDefault="001072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Atbilstības izmaksu monetārs novērtējums</w:t>
                  </w:r>
                </w:p>
              </w:tc>
              <w:tc>
                <w:tcPr>
                  <w:tcW w:w="323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7D8FA59E" w14:textId="77777777" w:rsidR="001072C0" w:rsidRDefault="001072C0" w:rsidP="009027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r w:rsidR="001072C0" w14:paraId="303EBFDC" w14:textId="77777777" w:rsidTr="001072C0">
              <w:trPr>
                <w:trHeight w:val="50"/>
              </w:trPr>
              <w:tc>
                <w:tcPr>
                  <w:tcW w:w="203"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282E3B24" w14:textId="77777777" w:rsidR="001072C0" w:rsidRDefault="001072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67"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109F97AB" w14:textId="77777777" w:rsidR="001072C0" w:rsidRDefault="001072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Cita informācija</w:t>
                  </w:r>
                </w:p>
              </w:tc>
              <w:tc>
                <w:tcPr>
                  <w:tcW w:w="323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558A2874" w14:textId="77777777" w:rsidR="001072C0" w:rsidRDefault="001072C0" w:rsidP="0090279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Rīkojuma projekta īstenošanai nav nepieciešami papildu līdzekļi no valsts vai pašvaldību budžeta. </w:t>
                  </w:r>
                </w:p>
              </w:tc>
            </w:tr>
          </w:tbl>
          <w:p w14:paraId="72532CF7" w14:textId="77777777" w:rsidR="000B013A" w:rsidRPr="000B013A" w:rsidRDefault="001072C0" w:rsidP="006F586C">
            <w:pPr>
              <w:spacing w:line="276" w:lineRule="auto"/>
              <w:jc w:val="center"/>
              <w:rPr>
                <w:rFonts w:ascii="Times New Roman" w:hAnsi="Times New Roman" w:cs="Times New Roman"/>
                <w:b/>
                <w:bCs/>
                <w:sz w:val="24"/>
                <w:szCs w:val="24"/>
              </w:rPr>
            </w:pPr>
            <w:r w:rsidRPr="000B013A" w:rsidDel="001072C0">
              <w:rPr>
                <w:rFonts w:ascii="Times New Roman" w:eastAsia="Times New Roman" w:hAnsi="Times New Roman" w:cs="Times New Roman"/>
                <w:bCs/>
                <w:iCs/>
                <w:sz w:val="24"/>
                <w:szCs w:val="24"/>
                <w:lang w:eastAsia="lv-LV"/>
              </w:rPr>
              <w:t xml:space="preserve"> </w:t>
            </w:r>
            <w:r w:rsidR="00D23167" w:rsidRPr="000B013A">
              <w:rPr>
                <w:rFonts w:ascii="Times New Roman" w:hAnsi="Times New Roman" w:cs="Times New Roman"/>
                <w:b/>
                <w:bCs/>
                <w:sz w:val="24"/>
                <w:szCs w:val="24"/>
              </w:rPr>
              <w:t>III. Tiesību akta projekta ietekme uz valsts budžetu un pašvaldību budžetiem</w:t>
            </w:r>
          </w:p>
        </w:tc>
      </w:tr>
      <w:tr w:rsidR="008C6F0F" w14:paraId="3A00DD8F" w14:textId="77777777" w:rsidTr="006F586C">
        <w:tblPrEx>
          <w:tblCellMar>
            <w:top w:w="0" w:type="dxa"/>
            <w:left w:w="0" w:type="dxa"/>
            <w:bottom w:w="0" w:type="dxa"/>
            <w:right w:w="0" w:type="dxa"/>
          </w:tblCellMar>
        </w:tblPrEx>
        <w:trPr>
          <w:tblCellSpacing w:w="15" w:type="dxa"/>
        </w:trPr>
        <w:tc>
          <w:tcPr>
            <w:tcW w:w="1626" w:type="dxa"/>
            <w:gridSpan w:val="3"/>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6FEEC80" w14:textId="77777777" w:rsidR="000B013A" w:rsidRPr="000B013A" w:rsidRDefault="00D23167" w:rsidP="006F586C">
            <w:pPr>
              <w:spacing w:line="276" w:lineRule="auto"/>
              <w:rPr>
                <w:rFonts w:ascii="Times New Roman" w:hAnsi="Times New Roman" w:cs="Times New Roman"/>
                <w:sz w:val="24"/>
                <w:szCs w:val="24"/>
              </w:rPr>
            </w:pPr>
            <w:r w:rsidRPr="000B013A">
              <w:rPr>
                <w:rFonts w:ascii="Times New Roman" w:hAnsi="Times New Roman" w:cs="Times New Roman"/>
                <w:sz w:val="24"/>
                <w:szCs w:val="24"/>
              </w:rPr>
              <w:lastRenderedPageBreak/>
              <w:t>Rādītāji</w:t>
            </w:r>
          </w:p>
        </w:tc>
        <w:tc>
          <w:tcPr>
            <w:tcW w:w="2197" w:type="dxa"/>
            <w:gridSpan w:val="4"/>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CC3C623" w14:textId="77777777" w:rsidR="000B013A" w:rsidRPr="000B013A" w:rsidRDefault="00D23167" w:rsidP="006F586C">
            <w:pPr>
              <w:spacing w:line="276" w:lineRule="auto"/>
              <w:jc w:val="center"/>
              <w:rPr>
                <w:rFonts w:ascii="Times New Roman" w:hAnsi="Times New Roman" w:cs="Times New Roman"/>
                <w:sz w:val="24"/>
                <w:szCs w:val="24"/>
              </w:rPr>
            </w:pPr>
            <w:proofErr w:type="gramStart"/>
            <w:r w:rsidRPr="000B013A">
              <w:rPr>
                <w:rFonts w:ascii="Times New Roman" w:hAnsi="Times New Roman" w:cs="Times New Roman"/>
                <w:sz w:val="24"/>
                <w:szCs w:val="24"/>
              </w:rPr>
              <w:t>2018.gads</w:t>
            </w:r>
            <w:proofErr w:type="gramEnd"/>
          </w:p>
        </w:tc>
        <w:tc>
          <w:tcPr>
            <w:tcW w:w="5112" w:type="dxa"/>
            <w:gridSpan w:val="9"/>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D950C2C"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Turpmākie trīs gadi (</w:t>
            </w:r>
            <w:r w:rsidRPr="000B013A">
              <w:rPr>
                <w:rFonts w:ascii="Times New Roman" w:hAnsi="Times New Roman" w:cs="Times New Roman"/>
                <w:i/>
                <w:iCs/>
                <w:sz w:val="24"/>
                <w:szCs w:val="24"/>
              </w:rPr>
              <w:t>euro</w:t>
            </w:r>
            <w:r w:rsidRPr="000B013A">
              <w:rPr>
                <w:rFonts w:ascii="Times New Roman" w:hAnsi="Times New Roman" w:cs="Times New Roman"/>
                <w:sz w:val="24"/>
                <w:szCs w:val="24"/>
              </w:rPr>
              <w:t>)</w:t>
            </w:r>
          </w:p>
        </w:tc>
      </w:tr>
      <w:tr w:rsidR="008C6F0F" w14:paraId="06C7324A" w14:textId="77777777" w:rsidTr="006F586C">
        <w:tblPrEx>
          <w:tblCellMar>
            <w:top w:w="0" w:type="dxa"/>
            <w:left w:w="0" w:type="dxa"/>
            <w:bottom w:w="0" w:type="dxa"/>
            <w:right w:w="0" w:type="dxa"/>
          </w:tblCellMar>
        </w:tblPrEx>
        <w:trPr>
          <w:tblCellSpacing w:w="15" w:type="dxa"/>
        </w:trPr>
        <w:tc>
          <w:tcPr>
            <w:tcW w:w="1626" w:type="dxa"/>
            <w:gridSpan w:val="3"/>
            <w:vMerge/>
            <w:tcBorders>
              <w:top w:val="outset" w:sz="6" w:space="0" w:color="auto"/>
              <w:left w:val="outset" w:sz="6" w:space="0" w:color="auto"/>
              <w:bottom w:val="outset" w:sz="6" w:space="0" w:color="auto"/>
              <w:right w:val="outset" w:sz="6" w:space="0" w:color="auto"/>
            </w:tcBorders>
            <w:vAlign w:val="center"/>
            <w:hideMark/>
          </w:tcPr>
          <w:p w14:paraId="4E408E2A" w14:textId="77777777" w:rsidR="000B013A" w:rsidRPr="000B013A" w:rsidRDefault="000B013A" w:rsidP="006F586C">
            <w:pPr>
              <w:rPr>
                <w:rFonts w:ascii="Times New Roman" w:hAnsi="Times New Roman" w:cs="Times New Roman"/>
                <w:sz w:val="24"/>
                <w:szCs w:val="24"/>
              </w:rPr>
            </w:pPr>
          </w:p>
        </w:tc>
        <w:tc>
          <w:tcPr>
            <w:tcW w:w="2197" w:type="dxa"/>
            <w:gridSpan w:val="4"/>
            <w:vMerge/>
            <w:tcBorders>
              <w:top w:val="outset" w:sz="6" w:space="0" w:color="auto"/>
              <w:left w:val="outset" w:sz="6" w:space="0" w:color="auto"/>
              <w:bottom w:val="outset" w:sz="6" w:space="0" w:color="auto"/>
              <w:right w:val="outset" w:sz="6" w:space="0" w:color="auto"/>
            </w:tcBorders>
            <w:vAlign w:val="center"/>
            <w:hideMark/>
          </w:tcPr>
          <w:p w14:paraId="1D9ACB95" w14:textId="77777777" w:rsidR="000B013A" w:rsidRPr="000B013A" w:rsidRDefault="000B013A" w:rsidP="006F586C">
            <w:pPr>
              <w:rPr>
                <w:rFonts w:ascii="Times New Roman" w:hAnsi="Times New Roman" w:cs="Times New Roman"/>
                <w:sz w:val="24"/>
                <w:szCs w:val="24"/>
              </w:rPr>
            </w:pPr>
          </w:p>
        </w:tc>
        <w:tc>
          <w:tcPr>
            <w:tcW w:w="1891" w:type="dxa"/>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680E34D" w14:textId="77777777" w:rsidR="000B013A" w:rsidRPr="000B013A" w:rsidRDefault="00D23167" w:rsidP="006F586C">
            <w:pPr>
              <w:spacing w:line="276" w:lineRule="auto"/>
              <w:jc w:val="center"/>
              <w:rPr>
                <w:rFonts w:ascii="Times New Roman" w:hAnsi="Times New Roman" w:cs="Times New Roman"/>
                <w:sz w:val="24"/>
                <w:szCs w:val="24"/>
              </w:rPr>
            </w:pPr>
            <w:proofErr w:type="gramStart"/>
            <w:r w:rsidRPr="000B013A">
              <w:rPr>
                <w:rFonts w:ascii="Times New Roman" w:hAnsi="Times New Roman" w:cs="Times New Roman"/>
                <w:sz w:val="24"/>
                <w:szCs w:val="24"/>
              </w:rPr>
              <w:t>2019.gads</w:t>
            </w:r>
            <w:proofErr w:type="gramEnd"/>
          </w:p>
        </w:tc>
        <w:tc>
          <w:tcPr>
            <w:tcW w:w="1891"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99CE873" w14:textId="77777777" w:rsidR="000B013A" w:rsidRPr="000B013A" w:rsidRDefault="00D23167" w:rsidP="006F586C">
            <w:pPr>
              <w:spacing w:line="276" w:lineRule="auto"/>
              <w:jc w:val="center"/>
              <w:rPr>
                <w:rFonts w:ascii="Times New Roman" w:hAnsi="Times New Roman" w:cs="Times New Roman"/>
                <w:sz w:val="24"/>
                <w:szCs w:val="24"/>
              </w:rPr>
            </w:pPr>
            <w:proofErr w:type="gramStart"/>
            <w:r w:rsidRPr="000B013A">
              <w:rPr>
                <w:rFonts w:ascii="Times New Roman" w:hAnsi="Times New Roman" w:cs="Times New Roman"/>
                <w:sz w:val="24"/>
                <w:szCs w:val="24"/>
              </w:rPr>
              <w:t>2020.gads</w:t>
            </w:r>
            <w:proofErr w:type="gramEnd"/>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38E57B3" w14:textId="77777777" w:rsidR="000B013A" w:rsidRPr="000B013A" w:rsidRDefault="00D23167" w:rsidP="006F586C">
            <w:pPr>
              <w:spacing w:line="276" w:lineRule="auto"/>
              <w:jc w:val="center"/>
              <w:rPr>
                <w:rFonts w:ascii="Times New Roman" w:hAnsi="Times New Roman" w:cs="Times New Roman"/>
                <w:sz w:val="24"/>
                <w:szCs w:val="24"/>
              </w:rPr>
            </w:pPr>
            <w:proofErr w:type="gramStart"/>
            <w:r w:rsidRPr="000B013A">
              <w:rPr>
                <w:rFonts w:ascii="Times New Roman" w:hAnsi="Times New Roman" w:cs="Times New Roman"/>
                <w:sz w:val="24"/>
                <w:szCs w:val="24"/>
              </w:rPr>
              <w:t>2021.gads</w:t>
            </w:r>
            <w:proofErr w:type="gramEnd"/>
          </w:p>
        </w:tc>
      </w:tr>
      <w:tr w:rsidR="008C6F0F" w14:paraId="11A63CFF" w14:textId="77777777" w:rsidTr="006F586C">
        <w:tblPrEx>
          <w:tblCellMar>
            <w:top w:w="0" w:type="dxa"/>
            <w:left w:w="0" w:type="dxa"/>
            <w:bottom w:w="0" w:type="dxa"/>
            <w:right w:w="0" w:type="dxa"/>
          </w:tblCellMar>
        </w:tblPrEx>
        <w:trPr>
          <w:tblCellSpacing w:w="15" w:type="dxa"/>
        </w:trPr>
        <w:tc>
          <w:tcPr>
            <w:tcW w:w="1626" w:type="dxa"/>
            <w:gridSpan w:val="3"/>
            <w:vMerge/>
            <w:tcBorders>
              <w:top w:val="outset" w:sz="6" w:space="0" w:color="auto"/>
              <w:left w:val="outset" w:sz="6" w:space="0" w:color="auto"/>
              <w:bottom w:val="outset" w:sz="6" w:space="0" w:color="auto"/>
              <w:right w:val="outset" w:sz="6" w:space="0" w:color="auto"/>
            </w:tcBorders>
            <w:vAlign w:val="center"/>
            <w:hideMark/>
          </w:tcPr>
          <w:p w14:paraId="22E10691" w14:textId="77777777" w:rsidR="000B013A" w:rsidRPr="000B013A" w:rsidRDefault="000B013A" w:rsidP="006F586C">
            <w:pPr>
              <w:rPr>
                <w:rFonts w:ascii="Times New Roman" w:hAnsi="Times New Roman" w:cs="Times New Roman"/>
                <w:sz w:val="24"/>
                <w:szCs w:val="24"/>
              </w:rPr>
            </w:pP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DC5BFAB"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saskaņā ar valsts budžetu kārtējam gadam</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656D88B"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izmaiņas kārtējā gadā, salīdzinot ar valsts budžetu kārtējam gadam</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CBE02AC"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saskaņā ar vidēja termiņa budžeta ietvaru</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0794079"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izmaiņas, salīdzinot ar vidēja termiņa budžeta ietvaru 2019.</w:t>
            </w:r>
          </w:p>
          <w:p w14:paraId="06AB4072"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gadam</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2D40AC3"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saskaņā ar vidēja termiņa budžeta ietvaru</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BADC144"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izmaiņas, salīdzinot ar vidēja termiņa budžeta ietvaru 2020. gadam</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3DC333B"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 xml:space="preserve">izmaiņas, salīdzinot ar vidēja termiņa budžeta ietvaru </w:t>
            </w:r>
            <w:proofErr w:type="gramStart"/>
            <w:r w:rsidRPr="000B013A">
              <w:rPr>
                <w:rFonts w:ascii="Times New Roman" w:hAnsi="Times New Roman" w:cs="Times New Roman"/>
                <w:sz w:val="24"/>
                <w:szCs w:val="24"/>
              </w:rPr>
              <w:t>2020.gadam</w:t>
            </w:r>
            <w:proofErr w:type="gramEnd"/>
          </w:p>
        </w:tc>
      </w:tr>
      <w:tr w:rsidR="008C6F0F" w14:paraId="064AB0CF" w14:textId="77777777" w:rsidTr="006F586C">
        <w:tblPrEx>
          <w:tblCellMar>
            <w:top w:w="0" w:type="dxa"/>
            <w:left w:w="0" w:type="dxa"/>
            <w:bottom w:w="0" w:type="dxa"/>
            <w:right w:w="0" w:type="dxa"/>
          </w:tblCellMar>
        </w:tblPrEx>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17EBEF5"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1</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67078F2"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2</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3DCC1BF"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3</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7016A18"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4</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C4FECEB"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5</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140B0D0"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6</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9CBF34D"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7</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041C5B6"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8</w:t>
            </w:r>
          </w:p>
        </w:tc>
      </w:tr>
      <w:tr w:rsidR="008C6F0F" w14:paraId="2C4C5B83" w14:textId="77777777" w:rsidTr="006F586C">
        <w:tblPrEx>
          <w:tblCellMar>
            <w:top w:w="0" w:type="dxa"/>
            <w:left w:w="0" w:type="dxa"/>
            <w:bottom w:w="0" w:type="dxa"/>
            <w:right w:w="0" w:type="dxa"/>
          </w:tblCellMar>
        </w:tblPrEx>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A6DB8EE" w14:textId="77777777" w:rsidR="000B013A" w:rsidRPr="000B013A" w:rsidRDefault="00D23167" w:rsidP="000B013A">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1. Budžeta ieņēmumi</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E5C8A74" w14:textId="77777777" w:rsidR="000B013A" w:rsidRPr="000B013A" w:rsidRDefault="00D23167" w:rsidP="006F586C">
            <w:pPr>
              <w:spacing w:line="276" w:lineRule="auto"/>
              <w:ind w:right="-1"/>
              <w:rPr>
                <w:rFonts w:ascii="Times New Roman" w:hAnsi="Times New Roman" w:cs="Times New Roman"/>
                <w:sz w:val="24"/>
                <w:szCs w:val="24"/>
                <w:highlight w:val="yellow"/>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F38780F"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4628AD9"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37597E6"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1513011"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2ADCA08"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02C3DD2"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8C6F0F" w14:paraId="186A122C" w14:textId="77777777" w:rsidTr="006F586C">
        <w:tblPrEx>
          <w:tblCellMar>
            <w:top w:w="0" w:type="dxa"/>
            <w:left w:w="0" w:type="dxa"/>
            <w:bottom w:w="0" w:type="dxa"/>
            <w:right w:w="0" w:type="dxa"/>
          </w:tblCellMar>
        </w:tblPrEx>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85F693D" w14:textId="77777777" w:rsidR="000B013A" w:rsidRPr="000B013A" w:rsidRDefault="00D23167" w:rsidP="000B013A">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1.1. valsts pamatbudžets, tai skaitā ieņēmumi no maksas pakalpojumiem un citi pašu ieņēmumi</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F5508EC" w14:textId="77777777" w:rsidR="000B013A" w:rsidRPr="000B013A" w:rsidRDefault="00D23167" w:rsidP="000B013A">
            <w:pPr>
              <w:spacing w:after="0" w:line="240" w:lineRule="auto"/>
              <w:ind w:right="-1"/>
              <w:jc w:val="center"/>
              <w:rPr>
                <w:rFonts w:ascii="Times New Roman" w:hAnsi="Times New Roman" w:cs="Times New Roman"/>
                <w:sz w:val="24"/>
                <w:szCs w:val="24"/>
                <w:highlight w:val="yellow"/>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C4435AE"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FCC15ED"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371E40A"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3461D4B"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3DE6890"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65E3D7E"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8C6F0F" w14:paraId="55FE87F7" w14:textId="77777777" w:rsidTr="006F586C">
        <w:tblPrEx>
          <w:tblCellMar>
            <w:top w:w="0" w:type="dxa"/>
            <w:left w:w="0" w:type="dxa"/>
            <w:bottom w:w="0" w:type="dxa"/>
            <w:right w:w="0" w:type="dxa"/>
          </w:tblCellMar>
        </w:tblPrEx>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847DE27" w14:textId="77777777" w:rsidR="000B013A" w:rsidRPr="000B013A" w:rsidRDefault="00D23167" w:rsidP="000B013A">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1.2. valsts speciālais budžets</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822528A" w14:textId="77777777"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7C53FD8"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52EEE6E"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47DA4D6"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3298C66"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BFBD2D6"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6D434E8"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8C6F0F" w14:paraId="4B3392E5" w14:textId="77777777" w:rsidTr="006F586C">
        <w:tblPrEx>
          <w:tblCellMar>
            <w:top w:w="0" w:type="dxa"/>
            <w:left w:w="0" w:type="dxa"/>
            <w:bottom w:w="0" w:type="dxa"/>
            <w:right w:w="0" w:type="dxa"/>
          </w:tblCellMar>
        </w:tblPrEx>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0B2E6D9" w14:textId="77777777" w:rsidR="000B013A" w:rsidRPr="000B013A" w:rsidRDefault="00D23167" w:rsidP="000B013A">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1.3. pašvaldību budžets</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A4EDDB0" w14:textId="77777777"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E9B6E06"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BD8A1C9"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0C39268"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9D47952"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73F1AF3"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AF9C627"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8C6F0F" w14:paraId="60F62EBB" w14:textId="77777777" w:rsidTr="006F586C">
        <w:tblPrEx>
          <w:tblCellMar>
            <w:top w:w="0" w:type="dxa"/>
            <w:left w:w="0" w:type="dxa"/>
            <w:bottom w:w="0" w:type="dxa"/>
            <w:right w:w="0" w:type="dxa"/>
          </w:tblCellMar>
        </w:tblPrEx>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4973509" w14:textId="77777777" w:rsidR="000B013A" w:rsidRPr="000B013A" w:rsidRDefault="00D23167" w:rsidP="000B013A">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2. Budžeta izdevumi</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7DA4595" w14:textId="77777777"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BAC1827"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42784C1"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B1CD23B"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BB9ED7D"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6D895E5"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DFB68F3"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8C6F0F" w14:paraId="3645F8C3" w14:textId="77777777" w:rsidTr="006F586C">
        <w:tblPrEx>
          <w:tblCellMar>
            <w:top w:w="0" w:type="dxa"/>
            <w:left w:w="0" w:type="dxa"/>
            <w:bottom w:w="0" w:type="dxa"/>
            <w:right w:w="0" w:type="dxa"/>
          </w:tblCellMar>
        </w:tblPrEx>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F6BB0E5" w14:textId="77777777" w:rsidR="000B013A" w:rsidRPr="000B013A" w:rsidRDefault="00D23167" w:rsidP="000B013A">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2.1. valsts pamatbudžets</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16E2FC9" w14:textId="77777777"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B2C0FC1" w14:textId="77777777"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46541DF" w14:textId="77777777"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B9CCAEC" w14:textId="77777777"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921A171" w14:textId="77777777"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A3B4080" w14:textId="77777777"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E2616D0"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8C6F0F" w14:paraId="7E1A7A46" w14:textId="77777777" w:rsidTr="006F586C">
        <w:tblPrEx>
          <w:tblCellMar>
            <w:top w:w="0" w:type="dxa"/>
            <w:left w:w="0" w:type="dxa"/>
            <w:bottom w:w="0" w:type="dxa"/>
            <w:right w:w="0" w:type="dxa"/>
          </w:tblCellMar>
        </w:tblPrEx>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5652A74" w14:textId="77777777" w:rsidR="000B013A" w:rsidRPr="000B013A" w:rsidRDefault="00D23167" w:rsidP="000B013A">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2.2. valsts speciālais budžets</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51A8746" w14:textId="77777777"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5C447D1" w14:textId="77777777"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6041064" w14:textId="77777777"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4F5A2A5" w14:textId="77777777"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E6D775E" w14:textId="77777777"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88952C5" w14:textId="77777777"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739590F"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8C6F0F" w14:paraId="53918B00" w14:textId="77777777" w:rsidTr="006F586C">
        <w:tblPrEx>
          <w:tblCellMar>
            <w:top w:w="0" w:type="dxa"/>
            <w:left w:w="0" w:type="dxa"/>
            <w:bottom w:w="0" w:type="dxa"/>
            <w:right w:w="0" w:type="dxa"/>
          </w:tblCellMar>
        </w:tblPrEx>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8D1C9DD" w14:textId="77777777" w:rsidR="000B013A" w:rsidRPr="000B013A" w:rsidRDefault="00D23167" w:rsidP="000B013A">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2.3. pašvaldību budžets</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339F5A3" w14:textId="77777777"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191133A" w14:textId="77777777"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59B8DF0" w14:textId="77777777"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BA0EFF4" w14:textId="77777777"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8222D39" w14:textId="77777777"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22DA56C" w14:textId="77777777"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C2FDF2C"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8C6F0F" w14:paraId="0656DA19" w14:textId="77777777" w:rsidTr="006F586C">
        <w:tblPrEx>
          <w:tblCellMar>
            <w:top w:w="0" w:type="dxa"/>
            <w:left w:w="0" w:type="dxa"/>
            <w:bottom w:w="0" w:type="dxa"/>
            <w:right w:w="0" w:type="dxa"/>
          </w:tblCellMar>
        </w:tblPrEx>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18E6E1F" w14:textId="77777777" w:rsidR="000B013A" w:rsidRPr="000B013A" w:rsidRDefault="00D23167" w:rsidP="000B013A">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3. Finansiālā ietekme</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0235D0D" w14:textId="77777777"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7B581A2" w14:textId="77777777"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93AE962" w14:textId="77777777"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4184405" w14:textId="77777777"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1F65179" w14:textId="77777777"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1A0911C" w14:textId="77777777"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7EBA647"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8C6F0F" w14:paraId="6395FA67" w14:textId="77777777" w:rsidTr="006F586C">
        <w:tblPrEx>
          <w:tblCellMar>
            <w:top w:w="0" w:type="dxa"/>
            <w:left w:w="0" w:type="dxa"/>
            <w:bottom w:w="0" w:type="dxa"/>
            <w:right w:w="0" w:type="dxa"/>
          </w:tblCellMar>
        </w:tblPrEx>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CF99E90" w14:textId="77777777" w:rsidR="000B013A" w:rsidRPr="000B013A" w:rsidRDefault="00D23167" w:rsidP="000B013A">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lastRenderedPageBreak/>
              <w:t>3.1. valsts pamatbudžets</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F44DDF8" w14:textId="77777777"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0043CE6" w14:textId="77777777"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DA11A2C" w14:textId="77777777"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875E2ED" w14:textId="77777777"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D8F68DF" w14:textId="77777777"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1B73DDC" w14:textId="77777777"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DCCC45C"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8C6F0F" w14:paraId="64AE2CF5" w14:textId="77777777" w:rsidTr="006F586C">
        <w:tblPrEx>
          <w:tblCellMar>
            <w:top w:w="0" w:type="dxa"/>
            <w:left w:w="0" w:type="dxa"/>
            <w:bottom w:w="0" w:type="dxa"/>
            <w:right w:w="0" w:type="dxa"/>
          </w:tblCellMar>
        </w:tblPrEx>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BB43170" w14:textId="77777777" w:rsidR="000B013A" w:rsidRPr="000B013A" w:rsidRDefault="00D23167" w:rsidP="000B013A">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3.2. speciālais budžets</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AD95E5F" w14:textId="77777777"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0061D55" w14:textId="77777777"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5A00FE9" w14:textId="77777777"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88F22CF" w14:textId="77777777"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6370569" w14:textId="77777777"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7D77F69" w14:textId="77777777"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13FB922"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8C6F0F" w14:paraId="07B62028" w14:textId="77777777" w:rsidTr="006F586C">
        <w:tblPrEx>
          <w:tblCellMar>
            <w:top w:w="0" w:type="dxa"/>
            <w:left w:w="0" w:type="dxa"/>
            <w:bottom w:w="0" w:type="dxa"/>
            <w:right w:w="0" w:type="dxa"/>
          </w:tblCellMar>
        </w:tblPrEx>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8FFAA85" w14:textId="77777777" w:rsidR="000B013A" w:rsidRPr="000B013A" w:rsidRDefault="00D23167" w:rsidP="000B013A">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3.3. pašvaldību budžets</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33D58ED" w14:textId="77777777"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389672B" w14:textId="77777777"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947CC1C" w14:textId="77777777"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26E592A" w14:textId="77777777"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E5F77FF" w14:textId="77777777"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F8B6660" w14:textId="77777777"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1E34AB8"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8C6F0F" w14:paraId="385BC587" w14:textId="77777777" w:rsidTr="006F586C">
        <w:tblPrEx>
          <w:tblCellMar>
            <w:top w:w="0" w:type="dxa"/>
            <w:left w:w="0" w:type="dxa"/>
            <w:bottom w:w="0" w:type="dxa"/>
            <w:right w:w="0" w:type="dxa"/>
          </w:tblCellMar>
        </w:tblPrEx>
        <w:trPr>
          <w:tblCellSpacing w:w="15" w:type="dxa"/>
        </w:trPr>
        <w:tc>
          <w:tcPr>
            <w:tcW w:w="162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0FC518F" w14:textId="77777777" w:rsidR="000B013A" w:rsidRPr="000B013A" w:rsidRDefault="00D23167" w:rsidP="006F586C">
            <w:pPr>
              <w:spacing w:line="276" w:lineRule="auto"/>
              <w:rPr>
                <w:rFonts w:ascii="Times New Roman" w:hAnsi="Times New Roman" w:cs="Times New Roman"/>
                <w:sz w:val="24"/>
                <w:szCs w:val="24"/>
              </w:rPr>
            </w:pPr>
            <w:r w:rsidRPr="000B013A">
              <w:rPr>
                <w:rFonts w:ascii="Times New Roman" w:hAnsi="Times New Roman" w:cs="Times New Roman"/>
                <w:sz w:val="24"/>
                <w:szCs w:val="24"/>
              </w:rPr>
              <w:t>4. Finanšu līdzekļi papildu izdevumu finansēšanai (kompensējošu izdevumu samazinājumu norāda ar "+" zīmi)</w:t>
            </w:r>
          </w:p>
        </w:tc>
        <w:tc>
          <w:tcPr>
            <w:tcW w:w="1143"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AD1C02C"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X</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BC60B75"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7B27F89"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5D3AAAD"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44764B8"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1EFD7AF"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93243B2"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8C6F0F" w14:paraId="4A097C88" w14:textId="77777777" w:rsidTr="006F586C">
        <w:tblPrEx>
          <w:tblCellMar>
            <w:top w:w="0" w:type="dxa"/>
            <w:left w:w="0" w:type="dxa"/>
            <w:bottom w:w="0" w:type="dxa"/>
            <w:right w:w="0" w:type="dxa"/>
          </w:tblCellMar>
        </w:tblPrEx>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3B598EC" w14:textId="77777777" w:rsidR="000B013A" w:rsidRPr="000B013A" w:rsidRDefault="00D23167" w:rsidP="006F586C">
            <w:pPr>
              <w:spacing w:line="276" w:lineRule="auto"/>
              <w:rPr>
                <w:rFonts w:ascii="Times New Roman" w:hAnsi="Times New Roman" w:cs="Times New Roman"/>
                <w:sz w:val="24"/>
                <w:szCs w:val="24"/>
              </w:rPr>
            </w:pPr>
            <w:r w:rsidRPr="000B013A">
              <w:rPr>
                <w:rFonts w:ascii="Times New Roman" w:hAnsi="Times New Roman" w:cs="Times New Roman"/>
                <w:sz w:val="24"/>
                <w:szCs w:val="24"/>
              </w:rPr>
              <w:t>5. Precizēta finansiālā ietekme</w:t>
            </w:r>
          </w:p>
        </w:tc>
        <w:tc>
          <w:tcPr>
            <w:tcW w:w="1143" w:type="dxa"/>
            <w:gridSpan w:val="2"/>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8B85725"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X</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2F4163C"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905D5EF"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FED1F5E"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6D9486A"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8BC0098"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F6FAB40"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8C6F0F" w14:paraId="547CDFD3" w14:textId="77777777" w:rsidTr="006F586C">
        <w:tblPrEx>
          <w:tblCellMar>
            <w:top w:w="0" w:type="dxa"/>
            <w:left w:w="0" w:type="dxa"/>
            <w:bottom w:w="0" w:type="dxa"/>
            <w:right w:w="0" w:type="dxa"/>
          </w:tblCellMar>
        </w:tblPrEx>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8FB55C7" w14:textId="77777777" w:rsidR="000B013A" w:rsidRPr="000B013A" w:rsidRDefault="00D23167" w:rsidP="006F586C">
            <w:pPr>
              <w:spacing w:line="276" w:lineRule="auto"/>
              <w:rPr>
                <w:rFonts w:ascii="Times New Roman" w:hAnsi="Times New Roman" w:cs="Times New Roman"/>
                <w:sz w:val="24"/>
                <w:szCs w:val="24"/>
              </w:rPr>
            </w:pPr>
            <w:r w:rsidRPr="000B013A">
              <w:rPr>
                <w:rFonts w:ascii="Times New Roman" w:hAnsi="Times New Roman" w:cs="Times New Roman"/>
                <w:sz w:val="24"/>
                <w:szCs w:val="24"/>
              </w:rPr>
              <w:t>5.1. valsts pamatbudžets</w:t>
            </w:r>
          </w:p>
        </w:tc>
        <w:tc>
          <w:tcPr>
            <w:tcW w:w="1143" w:type="dxa"/>
            <w:gridSpan w:val="2"/>
            <w:vMerge/>
            <w:tcBorders>
              <w:top w:val="outset" w:sz="6" w:space="0" w:color="auto"/>
              <w:left w:val="outset" w:sz="6" w:space="0" w:color="auto"/>
              <w:bottom w:val="outset" w:sz="6" w:space="0" w:color="auto"/>
              <w:right w:val="outset" w:sz="6" w:space="0" w:color="auto"/>
            </w:tcBorders>
            <w:vAlign w:val="center"/>
            <w:hideMark/>
          </w:tcPr>
          <w:p w14:paraId="0D16B479" w14:textId="77777777" w:rsidR="000B013A" w:rsidRPr="000B013A" w:rsidRDefault="000B013A" w:rsidP="006F586C">
            <w:pPr>
              <w:rPr>
                <w:rFonts w:ascii="Times New Roman" w:hAnsi="Times New Roman" w:cs="Times New Roman"/>
                <w:sz w:val="24"/>
                <w:szCs w:val="24"/>
              </w:rPr>
            </w:pP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B163F21"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vMerge/>
            <w:tcBorders>
              <w:top w:val="outset" w:sz="6" w:space="0" w:color="auto"/>
              <w:left w:val="outset" w:sz="6" w:space="0" w:color="auto"/>
              <w:bottom w:val="outset" w:sz="6" w:space="0" w:color="auto"/>
              <w:right w:val="outset" w:sz="6" w:space="0" w:color="auto"/>
            </w:tcBorders>
            <w:vAlign w:val="center"/>
            <w:hideMark/>
          </w:tcPr>
          <w:p w14:paraId="5F809F2A" w14:textId="77777777" w:rsidR="000B013A" w:rsidRPr="000B013A" w:rsidRDefault="000B013A" w:rsidP="006F586C">
            <w:pPr>
              <w:rPr>
                <w:rFonts w:ascii="Times New Roman" w:hAnsi="Times New Roman" w:cs="Times New Roman"/>
                <w:sz w:val="24"/>
                <w:szCs w:val="24"/>
              </w:rPr>
            </w:pP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46707B7"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vMerge/>
            <w:tcBorders>
              <w:top w:val="outset" w:sz="6" w:space="0" w:color="auto"/>
              <w:left w:val="outset" w:sz="6" w:space="0" w:color="auto"/>
              <w:bottom w:val="outset" w:sz="6" w:space="0" w:color="auto"/>
              <w:right w:val="outset" w:sz="6" w:space="0" w:color="auto"/>
            </w:tcBorders>
            <w:vAlign w:val="center"/>
            <w:hideMark/>
          </w:tcPr>
          <w:p w14:paraId="5F9FE22D" w14:textId="77777777" w:rsidR="000B013A" w:rsidRPr="000B013A" w:rsidRDefault="000B013A" w:rsidP="006F586C">
            <w:pPr>
              <w:rPr>
                <w:rFonts w:ascii="Times New Roman" w:hAnsi="Times New Roman" w:cs="Times New Roman"/>
                <w:sz w:val="24"/>
                <w:szCs w:val="24"/>
              </w:rPr>
            </w:pP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3B4CB5E"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9EA81A9"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8C6F0F" w14:paraId="6FAA64B3" w14:textId="77777777" w:rsidTr="006F586C">
        <w:tblPrEx>
          <w:tblCellMar>
            <w:top w:w="0" w:type="dxa"/>
            <w:left w:w="0" w:type="dxa"/>
            <w:bottom w:w="0" w:type="dxa"/>
            <w:right w:w="0" w:type="dxa"/>
          </w:tblCellMar>
        </w:tblPrEx>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5A37AAB" w14:textId="77777777" w:rsidR="000B013A" w:rsidRPr="000B013A" w:rsidRDefault="00D23167" w:rsidP="006F586C">
            <w:pPr>
              <w:spacing w:line="276" w:lineRule="auto"/>
              <w:rPr>
                <w:rFonts w:ascii="Times New Roman" w:hAnsi="Times New Roman" w:cs="Times New Roman"/>
                <w:sz w:val="24"/>
                <w:szCs w:val="24"/>
              </w:rPr>
            </w:pPr>
            <w:r w:rsidRPr="000B013A">
              <w:rPr>
                <w:rFonts w:ascii="Times New Roman" w:hAnsi="Times New Roman" w:cs="Times New Roman"/>
                <w:sz w:val="24"/>
                <w:szCs w:val="24"/>
              </w:rPr>
              <w:t>5.2. speciālais budžets</w:t>
            </w:r>
          </w:p>
        </w:tc>
        <w:tc>
          <w:tcPr>
            <w:tcW w:w="1143" w:type="dxa"/>
            <w:gridSpan w:val="2"/>
            <w:vMerge/>
            <w:tcBorders>
              <w:top w:val="outset" w:sz="6" w:space="0" w:color="auto"/>
              <w:left w:val="outset" w:sz="6" w:space="0" w:color="auto"/>
              <w:bottom w:val="outset" w:sz="6" w:space="0" w:color="auto"/>
              <w:right w:val="outset" w:sz="6" w:space="0" w:color="auto"/>
            </w:tcBorders>
            <w:vAlign w:val="center"/>
            <w:hideMark/>
          </w:tcPr>
          <w:p w14:paraId="7BA5C3DD" w14:textId="77777777" w:rsidR="000B013A" w:rsidRPr="000B013A" w:rsidRDefault="000B013A" w:rsidP="006F586C">
            <w:pPr>
              <w:rPr>
                <w:rFonts w:ascii="Times New Roman" w:hAnsi="Times New Roman" w:cs="Times New Roman"/>
                <w:sz w:val="24"/>
                <w:szCs w:val="24"/>
              </w:rPr>
            </w:pP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157FC02"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vMerge/>
            <w:tcBorders>
              <w:top w:val="outset" w:sz="6" w:space="0" w:color="auto"/>
              <w:left w:val="outset" w:sz="6" w:space="0" w:color="auto"/>
              <w:bottom w:val="outset" w:sz="6" w:space="0" w:color="auto"/>
              <w:right w:val="outset" w:sz="6" w:space="0" w:color="auto"/>
            </w:tcBorders>
            <w:vAlign w:val="center"/>
            <w:hideMark/>
          </w:tcPr>
          <w:p w14:paraId="476BA2FB" w14:textId="77777777" w:rsidR="000B013A" w:rsidRPr="000B013A" w:rsidRDefault="000B013A" w:rsidP="006F586C">
            <w:pPr>
              <w:rPr>
                <w:rFonts w:ascii="Times New Roman" w:hAnsi="Times New Roman" w:cs="Times New Roman"/>
                <w:sz w:val="24"/>
                <w:szCs w:val="24"/>
              </w:rPr>
            </w:pP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7585140"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vMerge/>
            <w:tcBorders>
              <w:top w:val="outset" w:sz="6" w:space="0" w:color="auto"/>
              <w:left w:val="outset" w:sz="6" w:space="0" w:color="auto"/>
              <w:bottom w:val="outset" w:sz="6" w:space="0" w:color="auto"/>
              <w:right w:val="outset" w:sz="6" w:space="0" w:color="auto"/>
            </w:tcBorders>
            <w:vAlign w:val="center"/>
            <w:hideMark/>
          </w:tcPr>
          <w:p w14:paraId="6231C476" w14:textId="77777777" w:rsidR="000B013A" w:rsidRPr="000B013A" w:rsidRDefault="000B013A" w:rsidP="006F586C">
            <w:pPr>
              <w:rPr>
                <w:rFonts w:ascii="Times New Roman" w:hAnsi="Times New Roman" w:cs="Times New Roman"/>
                <w:sz w:val="24"/>
                <w:szCs w:val="24"/>
              </w:rPr>
            </w:pP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A4AD642"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40A7154"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8C6F0F" w14:paraId="120579B0" w14:textId="77777777" w:rsidTr="006F586C">
        <w:tblPrEx>
          <w:tblCellMar>
            <w:top w:w="0" w:type="dxa"/>
            <w:left w:w="0" w:type="dxa"/>
            <w:bottom w:w="0" w:type="dxa"/>
            <w:right w:w="0" w:type="dxa"/>
          </w:tblCellMar>
        </w:tblPrEx>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6E62847" w14:textId="77777777" w:rsidR="000B013A" w:rsidRPr="000B013A" w:rsidRDefault="00D23167" w:rsidP="006F586C">
            <w:pPr>
              <w:spacing w:line="276" w:lineRule="auto"/>
              <w:rPr>
                <w:rFonts w:ascii="Times New Roman" w:hAnsi="Times New Roman" w:cs="Times New Roman"/>
                <w:sz w:val="24"/>
                <w:szCs w:val="24"/>
              </w:rPr>
            </w:pPr>
            <w:r w:rsidRPr="000B013A">
              <w:rPr>
                <w:rFonts w:ascii="Times New Roman" w:hAnsi="Times New Roman" w:cs="Times New Roman"/>
                <w:sz w:val="24"/>
                <w:szCs w:val="24"/>
              </w:rPr>
              <w:t>5.3. pašvaldību budžets</w:t>
            </w:r>
          </w:p>
        </w:tc>
        <w:tc>
          <w:tcPr>
            <w:tcW w:w="1143" w:type="dxa"/>
            <w:gridSpan w:val="2"/>
            <w:vMerge/>
            <w:tcBorders>
              <w:top w:val="outset" w:sz="6" w:space="0" w:color="auto"/>
              <w:left w:val="outset" w:sz="6" w:space="0" w:color="auto"/>
              <w:bottom w:val="outset" w:sz="6" w:space="0" w:color="auto"/>
              <w:right w:val="outset" w:sz="6" w:space="0" w:color="auto"/>
            </w:tcBorders>
            <w:vAlign w:val="center"/>
            <w:hideMark/>
          </w:tcPr>
          <w:p w14:paraId="76A4125E" w14:textId="77777777" w:rsidR="000B013A" w:rsidRPr="000B013A" w:rsidRDefault="000B013A" w:rsidP="006F586C">
            <w:pPr>
              <w:rPr>
                <w:rFonts w:ascii="Times New Roman" w:hAnsi="Times New Roman" w:cs="Times New Roman"/>
                <w:sz w:val="24"/>
                <w:szCs w:val="24"/>
              </w:rPr>
            </w:pP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F61939E"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vMerge/>
            <w:tcBorders>
              <w:top w:val="outset" w:sz="6" w:space="0" w:color="auto"/>
              <w:left w:val="outset" w:sz="6" w:space="0" w:color="auto"/>
              <w:bottom w:val="outset" w:sz="6" w:space="0" w:color="auto"/>
              <w:right w:val="outset" w:sz="6" w:space="0" w:color="auto"/>
            </w:tcBorders>
            <w:vAlign w:val="center"/>
            <w:hideMark/>
          </w:tcPr>
          <w:p w14:paraId="2D68C46E" w14:textId="77777777" w:rsidR="000B013A" w:rsidRPr="000B013A" w:rsidRDefault="000B013A" w:rsidP="006F586C">
            <w:pPr>
              <w:rPr>
                <w:rFonts w:ascii="Times New Roman" w:hAnsi="Times New Roman" w:cs="Times New Roman"/>
                <w:sz w:val="24"/>
                <w:szCs w:val="24"/>
              </w:rPr>
            </w:pP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74473FF"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vMerge/>
            <w:tcBorders>
              <w:top w:val="outset" w:sz="6" w:space="0" w:color="auto"/>
              <w:left w:val="outset" w:sz="6" w:space="0" w:color="auto"/>
              <w:bottom w:val="outset" w:sz="6" w:space="0" w:color="auto"/>
              <w:right w:val="outset" w:sz="6" w:space="0" w:color="auto"/>
            </w:tcBorders>
            <w:vAlign w:val="center"/>
            <w:hideMark/>
          </w:tcPr>
          <w:p w14:paraId="0822D4C8" w14:textId="77777777" w:rsidR="000B013A" w:rsidRPr="000B013A" w:rsidRDefault="000B013A" w:rsidP="006F586C">
            <w:pPr>
              <w:rPr>
                <w:rFonts w:ascii="Times New Roman" w:hAnsi="Times New Roman" w:cs="Times New Roman"/>
                <w:sz w:val="24"/>
                <w:szCs w:val="24"/>
              </w:rPr>
            </w:pP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B49B9A6"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663E99A" w14:textId="77777777"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8C6F0F" w14:paraId="21C42DC0" w14:textId="77777777" w:rsidTr="006F586C">
        <w:tblPrEx>
          <w:tblCellMar>
            <w:top w:w="0" w:type="dxa"/>
            <w:left w:w="0" w:type="dxa"/>
            <w:bottom w:w="0" w:type="dxa"/>
            <w:right w:w="0" w:type="dxa"/>
          </w:tblCellMar>
        </w:tblPrEx>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71A0603" w14:textId="77777777" w:rsidR="000B013A" w:rsidRPr="000B013A" w:rsidRDefault="00D23167" w:rsidP="006F586C">
            <w:pPr>
              <w:spacing w:line="276" w:lineRule="auto"/>
              <w:jc w:val="both"/>
              <w:rPr>
                <w:rFonts w:ascii="Times New Roman" w:hAnsi="Times New Roman" w:cs="Times New Roman"/>
                <w:sz w:val="24"/>
                <w:szCs w:val="24"/>
              </w:rPr>
            </w:pPr>
            <w:r w:rsidRPr="000B013A">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339" w:type="dxa"/>
            <w:gridSpan w:val="13"/>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C65A052" w14:textId="77777777" w:rsidR="000B013A" w:rsidRPr="000B013A" w:rsidRDefault="00D23167" w:rsidP="006F586C">
            <w:pPr>
              <w:spacing w:line="276" w:lineRule="auto"/>
              <w:rPr>
                <w:rFonts w:ascii="Times New Roman" w:hAnsi="Times New Roman" w:cs="Times New Roman"/>
                <w:sz w:val="24"/>
                <w:szCs w:val="24"/>
              </w:rPr>
            </w:pPr>
            <w:r w:rsidRPr="000B013A">
              <w:rPr>
                <w:rFonts w:ascii="Times New Roman" w:hAnsi="Times New Roman" w:cs="Times New Roman"/>
                <w:sz w:val="24"/>
                <w:szCs w:val="24"/>
              </w:rPr>
              <w:t> Projekts šo jomu neskar.</w:t>
            </w:r>
          </w:p>
        </w:tc>
      </w:tr>
      <w:tr w:rsidR="008C6F0F" w14:paraId="5A7FDA9C" w14:textId="77777777" w:rsidTr="006F586C">
        <w:tblPrEx>
          <w:tblCellMar>
            <w:top w:w="0" w:type="dxa"/>
            <w:left w:w="0" w:type="dxa"/>
            <w:bottom w:w="0" w:type="dxa"/>
            <w:right w:w="0" w:type="dxa"/>
          </w:tblCellMar>
        </w:tblPrEx>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E1BEEEB" w14:textId="77777777" w:rsidR="000B013A" w:rsidRPr="000B013A" w:rsidRDefault="00D23167" w:rsidP="006F586C">
            <w:pPr>
              <w:spacing w:line="276" w:lineRule="auto"/>
              <w:jc w:val="both"/>
              <w:rPr>
                <w:rFonts w:ascii="Times New Roman" w:hAnsi="Times New Roman" w:cs="Times New Roman"/>
                <w:sz w:val="24"/>
                <w:szCs w:val="24"/>
              </w:rPr>
            </w:pPr>
            <w:r w:rsidRPr="000B013A">
              <w:rPr>
                <w:rFonts w:ascii="Times New Roman" w:hAnsi="Times New Roman" w:cs="Times New Roman"/>
                <w:sz w:val="24"/>
                <w:szCs w:val="24"/>
              </w:rPr>
              <w:t>6.1. detalizēts ieņēmumu aprēķins</w:t>
            </w:r>
          </w:p>
        </w:tc>
        <w:tc>
          <w:tcPr>
            <w:tcW w:w="7339" w:type="dxa"/>
            <w:gridSpan w:val="13"/>
            <w:vMerge/>
            <w:tcBorders>
              <w:top w:val="outset" w:sz="6" w:space="0" w:color="auto"/>
              <w:left w:val="outset" w:sz="6" w:space="0" w:color="auto"/>
              <w:bottom w:val="outset" w:sz="6" w:space="0" w:color="auto"/>
              <w:right w:val="outset" w:sz="6" w:space="0" w:color="auto"/>
            </w:tcBorders>
            <w:vAlign w:val="center"/>
            <w:hideMark/>
          </w:tcPr>
          <w:p w14:paraId="10A9BB37" w14:textId="77777777" w:rsidR="000B013A" w:rsidRPr="000B013A" w:rsidRDefault="000B013A" w:rsidP="006F586C">
            <w:pPr>
              <w:rPr>
                <w:rFonts w:ascii="Times New Roman" w:hAnsi="Times New Roman" w:cs="Times New Roman"/>
                <w:sz w:val="24"/>
                <w:szCs w:val="24"/>
              </w:rPr>
            </w:pPr>
          </w:p>
        </w:tc>
      </w:tr>
      <w:tr w:rsidR="008C6F0F" w14:paraId="7D369624" w14:textId="77777777" w:rsidTr="006F586C">
        <w:tblPrEx>
          <w:tblCellMar>
            <w:top w:w="0" w:type="dxa"/>
            <w:left w:w="0" w:type="dxa"/>
            <w:bottom w:w="0" w:type="dxa"/>
            <w:right w:w="0" w:type="dxa"/>
          </w:tblCellMar>
        </w:tblPrEx>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5F28443" w14:textId="77777777" w:rsidR="000B013A" w:rsidRPr="000B013A" w:rsidRDefault="00D23167" w:rsidP="006F586C">
            <w:pPr>
              <w:spacing w:line="276" w:lineRule="auto"/>
              <w:jc w:val="both"/>
              <w:rPr>
                <w:rFonts w:ascii="Times New Roman" w:hAnsi="Times New Roman" w:cs="Times New Roman"/>
                <w:sz w:val="24"/>
                <w:szCs w:val="24"/>
              </w:rPr>
            </w:pPr>
            <w:r w:rsidRPr="000B013A">
              <w:rPr>
                <w:rFonts w:ascii="Times New Roman" w:hAnsi="Times New Roman" w:cs="Times New Roman"/>
                <w:sz w:val="24"/>
                <w:szCs w:val="24"/>
              </w:rPr>
              <w:lastRenderedPageBreak/>
              <w:t>6.2. detalizēts izdevumu aprēķins</w:t>
            </w:r>
          </w:p>
        </w:tc>
        <w:tc>
          <w:tcPr>
            <w:tcW w:w="7339" w:type="dxa"/>
            <w:gridSpan w:val="13"/>
            <w:vMerge/>
            <w:tcBorders>
              <w:top w:val="outset" w:sz="6" w:space="0" w:color="auto"/>
              <w:left w:val="outset" w:sz="6" w:space="0" w:color="auto"/>
              <w:bottom w:val="outset" w:sz="6" w:space="0" w:color="auto"/>
              <w:right w:val="outset" w:sz="6" w:space="0" w:color="auto"/>
            </w:tcBorders>
            <w:vAlign w:val="center"/>
            <w:hideMark/>
          </w:tcPr>
          <w:p w14:paraId="73C8E643" w14:textId="77777777" w:rsidR="000B013A" w:rsidRPr="000B013A" w:rsidRDefault="000B013A" w:rsidP="006F586C">
            <w:pPr>
              <w:rPr>
                <w:rFonts w:ascii="Times New Roman" w:hAnsi="Times New Roman" w:cs="Times New Roman"/>
                <w:sz w:val="24"/>
                <w:szCs w:val="24"/>
              </w:rPr>
            </w:pPr>
          </w:p>
        </w:tc>
      </w:tr>
      <w:tr w:rsidR="008C6F0F" w14:paraId="32BB1197" w14:textId="77777777" w:rsidTr="006F586C">
        <w:tblPrEx>
          <w:tblCellMar>
            <w:top w:w="0" w:type="dxa"/>
            <w:left w:w="0" w:type="dxa"/>
            <w:bottom w:w="0" w:type="dxa"/>
            <w:right w:w="0" w:type="dxa"/>
          </w:tblCellMar>
        </w:tblPrEx>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22AE262" w14:textId="77777777" w:rsidR="000B013A" w:rsidRPr="000B013A" w:rsidRDefault="00D23167" w:rsidP="006F586C">
            <w:pPr>
              <w:spacing w:line="276" w:lineRule="auto"/>
              <w:rPr>
                <w:rFonts w:ascii="Times New Roman" w:hAnsi="Times New Roman" w:cs="Times New Roman"/>
                <w:sz w:val="24"/>
                <w:szCs w:val="24"/>
              </w:rPr>
            </w:pPr>
            <w:r w:rsidRPr="000B013A">
              <w:rPr>
                <w:rFonts w:ascii="Times New Roman" w:hAnsi="Times New Roman" w:cs="Times New Roman"/>
                <w:sz w:val="24"/>
                <w:szCs w:val="24"/>
              </w:rPr>
              <w:t>7. Amata vietu skaita izmaiņas</w:t>
            </w:r>
          </w:p>
        </w:tc>
        <w:tc>
          <w:tcPr>
            <w:tcW w:w="7339" w:type="dxa"/>
            <w:gridSpan w:val="1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23B9475" w14:textId="77777777" w:rsidR="000B013A" w:rsidRPr="000B013A" w:rsidRDefault="00D23167" w:rsidP="006F586C">
            <w:pPr>
              <w:rPr>
                <w:rFonts w:ascii="Times New Roman" w:hAnsi="Times New Roman" w:cs="Times New Roman"/>
                <w:sz w:val="24"/>
                <w:szCs w:val="24"/>
              </w:rPr>
            </w:pPr>
            <w:r w:rsidRPr="000B013A">
              <w:rPr>
                <w:rFonts w:ascii="Times New Roman" w:hAnsi="Times New Roman" w:cs="Times New Roman"/>
                <w:sz w:val="24"/>
                <w:szCs w:val="24"/>
              </w:rPr>
              <w:t>Projekts šo jomu neskar.</w:t>
            </w:r>
          </w:p>
        </w:tc>
      </w:tr>
      <w:tr w:rsidR="008C6F0F" w14:paraId="32BEF327" w14:textId="77777777" w:rsidTr="006F586C">
        <w:trPr>
          <w:tblCellSpacing w:w="15" w:type="dxa"/>
        </w:trPr>
        <w:tc>
          <w:tcPr>
            <w:tcW w:w="1551" w:type="dxa"/>
            <w:gridSpan w:val="2"/>
            <w:tcBorders>
              <w:top w:val="outset" w:sz="6" w:space="0" w:color="auto"/>
              <w:left w:val="outset" w:sz="6" w:space="0" w:color="auto"/>
              <w:bottom w:val="outset" w:sz="6" w:space="0" w:color="auto"/>
              <w:right w:val="outset" w:sz="6" w:space="0" w:color="auto"/>
            </w:tcBorders>
            <w:hideMark/>
          </w:tcPr>
          <w:p w14:paraId="4D9E9377" w14:textId="77777777"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8. Cita informācija</w:t>
            </w:r>
          </w:p>
        </w:tc>
        <w:tc>
          <w:tcPr>
            <w:tcW w:w="7414" w:type="dxa"/>
            <w:gridSpan w:val="14"/>
            <w:tcBorders>
              <w:top w:val="outset" w:sz="6" w:space="0" w:color="auto"/>
              <w:left w:val="outset" w:sz="6" w:space="0" w:color="auto"/>
              <w:bottom w:val="outset" w:sz="6" w:space="0" w:color="auto"/>
              <w:right w:val="outset" w:sz="6" w:space="0" w:color="auto"/>
            </w:tcBorders>
            <w:hideMark/>
          </w:tcPr>
          <w:p w14:paraId="578C0C41" w14:textId="7012D0E6" w:rsidR="000B013A" w:rsidRPr="000B013A" w:rsidRDefault="00C13D71" w:rsidP="00C13D71">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sz w:val="24"/>
                <w:szCs w:val="24"/>
              </w:rPr>
              <w:t>I</w:t>
            </w:r>
            <w:r w:rsidRPr="000B013A">
              <w:rPr>
                <w:rFonts w:ascii="Times New Roman" w:hAnsi="Times New Roman"/>
                <w:sz w:val="24"/>
                <w:szCs w:val="24"/>
              </w:rPr>
              <w:t>zdevumus</w:t>
            </w:r>
            <w:r>
              <w:rPr>
                <w:rFonts w:ascii="Times New Roman" w:hAnsi="Times New Roman"/>
                <w:sz w:val="24"/>
                <w:szCs w:val="24"/>
              </w:rPr>
              <w:t>, kas saistīti</w:t>
            </w:r>
            <w:r w:rsidRPr="000B013A">
              <w:rPr>
                <w:rFonts w:ascii="Times New Roman" w:hAnsi="Times New Roman"/>
                <w:sz w:val="24"/>
                <w:szCs w:val="24"/>
              </w:rPr>
              <w:t xml:space="preserve"> </w:t>
            </w:r>
            <w:r>
              <w:rPr>
                <w:rFonts w:ascii="Times New Roman" w:hAnsi="Times New Roman"/>
                <w:sz w:val="24"/>
                <w:szCs w:val="24"/>
              </w:rPr>
              <w:t>a</w:t>
            </w:r>
            <w:r w:rsidR="00D23167" w:rsidRPr="000B013A">
              <w:rPr>
                <w:rFonts w:ascii="Times New Roman" w:hAnsi="Times New Roman"/>
                <w:sz w:val="24"/>
                <w:szCs w:val="24"/>
              </w:rPr>
              <w:t xml:space="preserve">r nepieciešamo izmaiņu </w:t>
            </w:r>
            <w:r>
              <w:rPr>
                <w:rFonts w:ascii="Times New Roman" w:hAnsi="Times New Roman"/>
                <w:sz w:val="24"/>
                <w:szCs w:val="24"/>
              </w:rPr>
              <w:t>izdarī</w:t>
            </w:r>
            <w:r w:rsidR="00D23167" w:rsidRPr="000B013A">
              <w:rPr>
                <w:rFonts w:ascii="Times New Roman" w:hAnsi="Times New Roman"/>
                <w:sz w:val="24"/>
                <w:szCs w:val="24"/>
              </w:rPr>
              <w:t>šanu Latvijas Republikas Uzņēmumu reģistrā un Zemesgrāmatā</w:t>
            </w:r>
            <w:r>
              <w:rPr>
                <w:rFonts w:ascii="Times New Roman" w:hAnsi="Times New Roman"/>
                <w:sz w:val="24"/>
                <w:szCs w:val="24"/>
              </w:rPr>
              <w:t>,</w:t>
            </w:r>
            <w:r w:rsidR="00D23167" w:rsidRPr="000B013A">
              <w:rPr>
                <w:rFonts w:ascii="Times New Roman" w:hAnsi="Times New Roman"/>
                <w:sz w:val="24"/>
                <w:szCs w:val="24"/>
              </w:rPr>
              <w:t xml:space="preserve"> segs </w:t>
            </w:r>
            <w:r w:rsidR="00B54FC7">
              <w:rPr>
                <w:rFonts w:ascii="Times New Roman" w:hAnsi="Times New Roman"/>
                <w:sz w:val="24"/>
                <w:szCs w:val="24"/>
              </w:rPr>
              <w:t>LVM</w:t>
            </w:r>
            <w:r>
              <w:rPr>
                <w:rFonts w:ascii="Times New Roman" w:hAnsi="Times New Roman"/>
                <w:sz w:val="24"/>
                <w:szCs w:val="24"/>
              </w:rPr>
              <w:t>,</w:t>
            </w:r>
            <w:r w:rsidR="00D23167" w:rsidRPr="000B013A">
              <w:rPr>
                <w:rFonts w:ascii="Times New Roman" w:hAnsi="Times New Roman"/>
                <w:sz w:val="24"/>
                <w:szCs w:val="24"/>
              </w:rPr>
              <w:t xml:space="preserve"> un valsts budžeta līdzekļi nebūs nepieciešami.</w:t>
            </w:r>
          </w:p>
        </w:tc>
      </w:tr>
    </w:tbl>
    <w:p w14:paraId="6282FB54" w14:textId="77777777" w:rsidR="000B013A" w:rsidRPr="000B013A" w:rsidRDefault="00D23167" w:rsidP="000B013A">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C6F0F" w14:paraId="0D855C0F" w14:textId="77777777" w:rsidTr="006F58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F0AF63" w14:textId="77777777" w:rsidR="000B013A" w:rsidRPr="000B013A" w:rsidRDefault="00D23167" w:rsidP="000B013A">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b/>
                <w:bCs/>
                <w:iCs/>
                <w:sz w:val="24"/>
                <w:szCs w:val="24"/>
                <w:lang w:eastAsia="lv-LV"/>
              </w:rPr>
              <w:t>IV. Tiesību akta projekta ietekme uz spēkā esošo tiesību normu sistēmu</w:t>
            </w:r>
          </w:p>
        </w:tc>
      </w:tr>
      <w:tr w:rsidR="008C6F0F" w14:paraId="5E2B7BC5" w14:textId="77777777" w:rsidTr="006F58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0295EED" w14:textId="04959B22" w:rsidR="000B013A" w:rsidRPr="000B013A" w:rsidRDefault="00D23167" w:rsidP="006F586C">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iCs/>
                <w:sz w:val="24"/>
                <w:szCs w:val="24"/>
                <w:lang w:eastAsia="lv-LV"/>
              </w:rPr>
              <w:t>Projekts šo jomu neskar</w:t>
            </w:r>
            <w:r w:rsidR="00C13D71">
              <w:rPr>
                <w:rFonts w:ascii="Times New Roman" w:eastAsia="Times New Roman" w:hAnsi="Times New Roman" w:cs="Times New Roman"/>
                <w:iCs/>
                <w:sz w:val="24"/>
                <w:szCs w:val="24"/>
                <w:lang w:eastAsia="lv-LV"/>
              </w:rPr>
              <w:t>.</w:t>
            </w:r>
          </w:p>
        </w:tc>
      </w:tr>
    </w:tbl>
    <w:p w14:paraId="45380DF5" w14:textId="77777777" w:rsidR="000B013A" w:rsidRPr="000B013A" w:rsidRDefault="00D23167" w:rsidP="000B013A">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C6F0F" w14:paraId="436C2930" w14:textId="77777777" w:rsidTr="006F58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7C3E3B" w14:textId="77777777" w:rsidR="000B013A" w:rsidRPr="000B013A" w:rsidRDefault="00D23167" w:rsidP="000B013A">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C6F0F" w14:paraId="4A1EDD64" w14:textId="77777777" w:rsidTr="006F58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774E26B" w14:textId="1C20DB95" w:rsidR="000B013A" w:rsidRPr="000B013A" w:rsidRDefault="00D23167" w:rsidP="006F586C">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iCs/>
                <w:sz w:val="24"/>
                <w:szCs w:val="24"/>
                <w:lang w:eastAsia="lv-LV"/>
              </w:rPr>
              <w:t>Projekts šo jomu neskar</w:t>
            </w:r>
            <w:r w:rsidR="00C13D71">
              <w:rPr>
                <w:rFonts w:ascii="Times New Roman" w:eastAsia="Times New Roman" w:hAnsi="Times New Roman" w:cs="Times New Roman"/>
                <w:iCs/>
                <w:sz w:val="24"/>
                <w:szCs w:val="24"/>
                <w:lang w:eastAsia="lv-LV"/>
              </w:rPr>
              <w:t>.</w:t>
            </w:r>
          </w:p>
        </w:tc>
      </w:tr>
    </w:tbl>
    <w:p w14:paraId="1D2019DA" w14:textId="77777777" w:rsidR="000B013A" w:rsidRPr="000B013A" w:rsidRDefault="00D23167" w:rsidP="000B013A">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C6F0F" w14:paraId="6D9D6665" w14:textId="77777777" w:rsidTr="006F586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8C6F79" w14:textId="77777777" w:rsidR="000B013A" w:rsidRPr="000B013A" w:rsidRDefault="00D23167" w:rsidP="006F586C">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b/>
                <w:bCs/>
                <w:iCs/>
                <w:sz w:val="24"/>
                <w:szCs w:val="24"/>
                <w:lang w:eastAsia="lv-LV"/>
              </w:rPr>
              <w:t>VI. Sabiedrības līdzdalība un komunikācijas aktivitātes</w:t>
            </w:r>
          </w:p>
        </w:tc>
      </w:tr>
      <w:tr w:rsidR="008C6F0F" w14:paraId="64BDC2C6" w14:textId="77777777" w:rsidTr="006F58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6E3131" w14:textId="77777777"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062126D" w14:textId="77777777" w:rsidR="000B013A" w:rsidRPr="000B013A" w:rsidRDefault="00D23167" w:rsidP="006F586C">
            <w:pPr>
              <w:spacing w:after="0" w:line="240" w:lineRule="auto"/>
              <w:jc w:val="both"/>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D69891C" w14:textId="2F93A9B5" w:rsidR="000B013A" w:rsidRPr="00902796" w:rsidRDefault="0072251C" w:rsidP="00C13D71">
            <w:pPr>
              <w:ind w:left="60" w:right="108"/>
              <w:jc w:val="both"/>
              <w:rPr>
                <w:rFonts w:ascii="Times New Roman" w:hAnsi="Times New Roman" w:cs="Times New Roman"/>
                <w:sz w:val="24"/>
                <w:szCs w:val="24"/>
              </w:rPr>
            </w:pPr>
            <w:r w:rsidRPr="00902796">
              <w:rPr>
                <w:rFonts w:ascii="Times New Roman" w:hAnsi="Times New Roman" w:cs="Times New Roman"/>
                <w:sz w:val="24"/>
                <w:szCs w:val="24"/>
              </w:rPr>
              <w:t xml:space="preserve">Ar projektu netiek mainīts normatīvais regulējums, </w:t>
            </w:r>
            <w:r w:rsidR="00C13D71">
              <w:rPr>
                <w:rFonts w:ascii="Times New Roman" w:hAnsi="Times New Roman" w:cs="Times New Roman"/>
                <w:sz w:val="24"/>
                <w:szCs w:val="24"/>
              </w:rPr>
              <w:t>ne</w:t>
            </w:r>
            <w:r w:rsidRPr="00902796">
              <w:rPr>
                <w:rFonts w:ascii="Times New Roman" w:hAnsi="Times New Roman" w:cs="Times New Roman"/>
                <w:sz w:val="24"/>
                <w:szCs w:val="24"/>
              </w:rPr>
              <w:t xml:space="preserve"> arī tas neparedz ieviest jaunas politiskās iniciatīvas</w:t>
            </w:r>
            <w:r w:rsidR="00C13D71">
              <w:rPr>
                <w:rFonts w:ascii="Times New Roman" w:hAnsi="Times New Roman" w:cs="Times New Roman"/>
                <w:sz w:val="24"/>
                <w:szCs w:val="24"/>
              </w:rPr>
              <w:t>, tāpēc, pamatojoties uz</w:t>
            </w:r>
            <w:r w:rsidRPr="00902796">
              <w:rPr>
                <w:rFonts w:ascii="Times New Roman" w:hAnsi="Times New Roman" w:cs="Times New Roman"/>
                <w:sz w:val="24"/>
                <w:szCs w:val="24"/>
              </w:rPr>
              <w:t xml:space="preserve"> </w:t>
            </w:r>
            <w:r w:rsidR="00C13D71" w:rsidRPr="00902796">
              <w:rPr>
                <w:rFonts w:ascii="Times New Roman" w:hAnsi="Times New Roman" w:cs="Times New Roman"/>
                <w:sz w:val="24"/>
                <w:szCs w:val="24"/>
              </w:rPr>
              <w:t>Ministru kabineta 2009.</w:t>
            </w:r>
            <w:r w:rsidR="00C13D71">
              <w:rPr>
                <w:rFonts w:ascii="Times New Roman" w:hAnsi="Times New Roman" w:cs="Times New Roman"/>
                <w:sz w:val="24"/>
                <w:szCs w:val="24"/>
              </w:rPr>
              <w:t xml:space="preserve"> </w:t>
            </w:r>
            <w:r w:rsidR="00C13D71" w:rsidRPr="00902796">
              <w:rPr>
                <w:rFonts w:ascii="Times New Roman" w:hAnsi="Times New Roman" w:cs="Times New Roman"/>
                <w:sz w:val="24"/>
                <w:szCs w:val="24"/>
              </w:rPr>
              <w:t>gada 25.</w:t>
            </w:r>
            <w:r w:rsidR="00C13D71">
              <w:rPr>
                <w:rFonts w:ascii="Times New Roman" w:hAnsi="Times New Roman" w:cs="Times New Roman"/>
                <w:sz w:val="24"/>
                <w:szCs w:val="24"/>
              </w:rPr>
              <w:t xml:space="preserve"> </w:t>
            </w:r>
            <w:r w:rsidR="00C13D71" w:rsidRPr="00902796">
              <w:rPr>
                <w:rFonts w:ascii="Times New Roman" w:hAnsi="Times New Roman" w:cs="Times New Roman"/>
                <w:sz w:val="24"/>
                <w:szCs w:val="24"/>
              </w:rPr>
              <w:t>augusta noteikumu Nr.970 “Sabiedrības līdzdalības kārtība attīstī</w:t>
            </w:r>
            <w:r w:rsidR="00C13D71">
              <w:rPr>
                <w:rFonts w:ascii="Times New Roman" w:hAnsi="Times New Roman" w:cs="Times New Roman"/>
                <w:sz w:val="24"/>
                <w:szCs w:val="24"/>
              </w:rPr>
              <w:t>bas plānošanas procesā” 5.punktu,</w:t>
            </w:r>
            <w:r w:rsidR="00C13D71" w:rsidRPr="00902796" w:rsidDel="00C13D71">
              <w:rPr>
                <w:rFonts w:ascii="Times New Roman" w:hAnsi="Times New Roman" w:cs="Times New Roman"/>
                <w:sz w:val="24"/>
                <w:szCs w:val="24"/>
              </w:rPr>
              <w:t xml:space="preserve"> </w:t>
            </w:r>
            <w:r w:rsidRPr="00902796">
              <w:rPr>
                <w:rFonts w:ascii="Times New Roman" w:hAnsi="Times New Roman" w:cs="Times New Roman"/>
                <w:sz w:val="24"/>
                <w:szCs w:val="24"/>
              </w:rPr>
              <w:t xml:space="preserve">sabiedrības līdzdalība un komunikācijas </w:t>
            </w:r>
            <w:r w:rsidR="00C13D71">
              <w:rPr>
                <w:rFonts w:ascii="Times New Roman" w:hAnsi="Times New Roman" w:cs="Times New Roman"/>
                <w:sz w:val="24"/>
                <w:szCs w:val="24"/>
              </w:rPr>
              <w:t>pasākumi</w:t>
            </w:r>
            <w:r w:rsidRPr="00902796">
              <w:rPr>
                <w:rFonts w:ascii="Times New Roman" w:hAnsi="Times New Roman" w:cs="Times New Roman"/>
                <w:sz w:val="24"/>
                <w:szCs w:val="24"/>
              </w:rPr>
              <w:t xml:space="preserve"> rīkojuma projekta </w:t>
            </w:r>
            <w:r w:rsidR="00C13D71">
              <w:rPr>
                <w:rFonts w:ascii="Times New Roman" w:hAnsi="Times New Roman" w:cs="Times New Roman"/>
                <w:sz w:val="24"/>
                <w:szCs w:val="24"/>
              </w:rPr>
              <w:t>sagatavošanas gaitā nav nepieciešami</w:t>
            </w:r>
            <w:r w:rsidR="00DD1D77">
              <w:rPr>
                <w:rFonts w:ascii="Times New Roman" w:hAnsi="Times New Roman" w:cs="Times New Roman"/>
                <w:sz w:val="24"/>
                <w:szCs w:val="24"/>
              </w:rPr>
              <w:t>.</w:t>
            </w:r>
            <w:r>
              <w:rPr>
                <w:rFonts w:ascii="Times New Roman" w:hAnsi="Times New Roman" w:cs="Times New Roman"/>
                <w:sz w:val="24"/>
                <w:szCs w:val="24"/>
              </w:rPr>
              <w:t xml:space="preserve"> </w:t>
            </w:r>
            <w:r w:rsidR="001072C0">
              <w:rPr>
                <w:rFonts w:ascii="Times New Roman" w:hAnsi="Times New Roman" w:cs="Times New Roman"/>
                <w:sz w:val="24"/>
                <w:szCs w:val="24"/>
              </w:rPr>
              <w:t>Saskaņā ar Oficiālo publikāciju un tiesiskās informācijas likuma 2. panta pirmo daļu un 3. panta pirmo daļu tiesību aktus publicē oficiālā izdevum</w:t>
            </w:r>
            <w:r w:rsidR="00C13D71">
              <w:rPr>
                <w:rFonts w:ascii="Times New Roman" w:hAnsi="Times New Roman" w:cs="Times New Roman"/>
                <w:sz w:val="24"/>
                <w:szCs w:val="24"/>
              </w:rPr>
              <w:t>a</w:t>
            </w:r>
            <w:r w:rsidR="001072C0">
              <w:rPr>
                <w:rFonts w:ascii="Times New Roman" w:hAnsi="Times New Roman" w:cs="Times New Roman"/>
                <w:sz w:val="24"/>
                <w:szCs w:val="24"/>
              </w:rPr>
              <w:t xml:space="preserve"> „Latvijas Vēstnesis” tīmekļvietnē www.vestnesis.lv.</w:t>
            </w:r>
          </w:p>
        </w:tc>
      </w:tr>
      <w:tr w:rsidR="008C6F0F" w14:paraId="362075F8" w14:textId="77777777" w:rsidTr="006F58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E618B8" w14:textId="77777777"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C4F2F2C" w14:textId="77777777"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4D18D24" w14:textId="246A68AC" w:rsidR="000B013A" w:rsidRPr="000B013A" w:rsidRDefault="0072251C" w:rsidP="006F586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C13D71">
              <w:rPr>
                <w:rFonts w:ascii="Times New Roman" w:eastAsia="Times New Roman" w:hAnsi="Times New Roman" w:cs="Times New Roman"/>
                <w:iCs/>
                <w:sz w:val="24"/>
                <w:szCs w:val="24"/>
                <w:lang w:eastAsia="lv-LV"/>
              </w:rPr>
              <w:t>.</w:t>
            </w:r>
          </w:p>
        </w:tc>
      </w:tr>
      <w:tr w:rsidR="008C6F0F" w14:paraId="2F9FE2F6" w14:textId="77777777" w:rsidTr="006F58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5A8769" w14:textId="77777777"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A09723B" w14:textId="77777777"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77005EB" w14:textId="2EF324CC"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Nav</w:t>
            </w:r>
            <w:r w:rsidR="00C13D71">
              <w:rPr>
                <w:rFonts w:ascii="Times New Roman" w:eastAsia="Times New Roman" w:hAnsi="Times New Roman" w:cs="Times New Roman"/>
                <w:iCs/>
                <w:sz w:val="24"/>
                <w:szCs w:val="24"/>
                <w:lang w:eastAsia="lv-LV"/>
              </w:rPr>
              <w:t>.</w:t>
            </w:r>
          </w:p>
        </w:tc>
      </w:tr>
      <w:tr w:rsidR="008C6F0F" w14:paraId="09E8207A" w14:textId="77777777" w:rsidTr="006F58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D2C1FF" w14:textId="77777777"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7692A2D" w14:textId="77777777"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883F8AF" w14:textId="298BECC4"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Nav</w:t>
            </w:r>
            <w:r w:rsidR="00C13D71">
              <w:rPr>
                <w:rFonts w:ascii="Times New Roman" w:eastAsia="Times New Roman" w:hAnsi="Times New Roman" w:cs="Times New Roman"/>
                <w:iCs/>
                <w:sz w:val="24"/>
                <w:szCs w:val="24"/>
                <w:lang w:eastAsia="lv-LV"/>
              </w:rPr>
              <w:t>.</w:t>
            </w:r>
          </w:p>
        </w:tc>
      </w:tr>
    </w:tbl>
    <w:p w14:paraId="2932A610" w14:textId="77777777" w:rsidR="000B013A" w:rsidRPr="000B013A" w:rsidRDefault="00D23167" w:rsidP="000B013A">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C6F0F" w14:paraId="48792711" w14:textId="77777777" w:rsidTr="006F586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198111" w14:textId="77777777" w:rsidR="000B013A" w:rsidRPr="000B013A" w:rsidRDefault="00D23167" w:rsidP="006F586C">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C6F0F" w14:paraId="2F70D454" w14:textId="77777777" w:rsidTr="006F58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DC925C" w14:textId="77777777"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AE7D5CC" w14:textId="77777777"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B01CF0D" w14:textId="77777777" w:rsidR="000B013A" w:rsidRPr="000B013A" w:rsidRDefault="00D23167" w:rsidP="00B54FC7">
            <w:pPr>
              <w:spacing w:after="0" w:line="240" w:lineRule="auto"/>
              <w:jc w:val="both"/>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 xml:space="preserve">Rīkojuma projekta izpildi nodrošinās ministrija un </w:t>
            </w:r>
            <w:r w:rsidR="00B54FC7">
              <w:rPr>
                <w:rFonts w:ascii="Times New Roman" w:eastAsia="Times New Roman" w:hAnsi="Times New Roman" w:cs="Times New Roman"/>
                <w:iCs/>
                <w:sz w:val="24"/>
                <w:szCs w:val="24"/>
                <w:lang w:eastAsia="lv-LV"/>
              </w:rPr>
              <w:t>LVM</w:t>
            </w:r>
            <w:r w:rsidRPr="000B013A">
              <w:rPr>
                <w:rFonts w:ascii="Times New Roman" w:eastAsia="Times New Roman" w:hAnsi="Times New Roman" w:cs="Times New Roman"/>
                <w:iCs/>
                <w:sz w:val="24"/>
                <w:szCs w:val="24"/>
                <w:lang w:eastAsia="lv-LV"/>
              </w:rPr>
              <w:t>.</w:t>
            </w:r>
          </w:p>
        </w:tc>
      </w:tr>
      <w:tr w:rsidR="008C6F0F" w14:paraId="1BE2776D" w14:textId="77777777" w:rsidTr="006F58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8E739C" w14:textId="77777777"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1F5DA05" w14:textId="77777777" w:rsidR="000B013A" w:rsidRPr="000B013A" w:rsidRDefault="00D23167" w:rsidP="006F586C">
            <w:pPr>
              <w:spacing w:after="0" w:line="240" w:lineRule="auto"/>
              <w:jc w:val="both"/>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Projekta izpildes ietekme uz pārvaldes funkcijām un institucionālo struktūru.</w:t>
            </w:r>
            <w:r w:rsidRPr="000B013A">
              <w:rPr>
                <w:rFonts w:ascii="Times New Roman" w:eastAsia="Times New Roman" w:hAnsi="Times New Roman" w:cs="Times New Roman"/>
                <w:iCs/>
                <w:sz w:val="24"/>
                <w:szCs w:val="24"/>
                <w:lang w:eastAsia="lv-LV"/>
              </w:rPr>
              <w:br/>
              <w:t xml:space="preserve">Jaunu institūciju izveide, esošu </w:t>
            </w:r>
            <w:r w:rsidRPr="000B013A">
              <w:rPr>
                <w:rFonts w:ascii="Times New Roman" w:eastAsia="Times New Roman" w:hAnsi="Times New Roman" w:cs="Times New Roman"/>
                <w:iCs/>
                <w:sz w:val="24"/>
                <w:szCs w:val="24"/>
                <w:lang w:eastAsia="lv-LV"/>
              </w:rPr>
              <w:lastRenderedPageBreak/>
              <w:t>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FB9F46A" w14:textId="77777777" w:rsidR="000B013A" w:rsidRPr="000B013A" w:rsidRDefault="0072251C" w:rsidP="00902796">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bCs/>
                <w:sz w:val="24"/>
                <w:szCs w:val="24"/>
              </w:rPr>
              <w:lastRenderedPageBreak/>
              <w:t xml:space="preserve">Rīkojuma projekta izpilde neietekmē pārvaldes funkcijas un uzdevumus, tās netiek paplašinātas vai sašaurinātas. Jaunas institūcijas saistībā ar rīkojuma projekta izpildi netiek radītas, un rīkojuma projekts </w:t>
            </w:r>
            <w:r>
              <w:rPr>
                <w:rFonts w:ascii="Times New Roman" w:hAnsi="Times New Roman"/>
                <w:bCs/>
                <w:sz w:val="24"/>
                <w:szCs w:val="24"/>
              </w:rPr>
              <w:lastRenderedPageBreak/>
              <w:t>neparedz arī esošu institūciju likvidāciju vai reorganizāciju. Rīkojuma projekta izpildi var nodrošināt esošajās institūcijās ar tām pieejamiem resursiem.</w:t>
            </w:r>
          </w:p>
        </w:tc>
      </w:tr>
      <w:tr w:rsidR="008C6F0F" w14:paraId="05583437" w14:textId="77777777" w:rsidTr="006F58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0C603F" w14:textId="77777777"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7D52DF3" w14:textId="77777777"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8508DAF" w14:textId="7676D223"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Nav</w:t>
            </w:r>
            <w:r w:rsidR="00C13D71">
              <w:rPr>
                <w:rFonts w:ascii="Times New Roman" w:eastAsia="Times New Roman" w:hAnsi="Times New Roman" w:cs="Times New Roman"/>
                <w:iCs/>
                <w:sz w:val="24"/>
                <w:szCs w:val="24"/>
                <w:lang w:eastAsia="lv-LV"/>
              </w:rPr>
              <w:t>.</w:t>
            </w:r>
          </w:p>
        </w:tc>
      </w:tr>
    </w:tbl>
    <w:p w14:paraId="23D7D9F4" w14:textId="77777777" w:rsidR="000B013A" w:rsidRDefault="000B013A" w:rsidP="000B013A">
      <w:pPr>
        <w:spacing w:after="0" w:line="240" w:lineRule="auto"/>
        <w:rPr>
          <w:rFonts w:ascii="Times New Roman" w:hAnsi="Times New Roman" w:cs="Times New Roman"/>
          <w:sz w:val="24"/>
          <w:szCs w:val="24"/>
        </w:rPr>
      </w:pPr>
    </w:p>
    <w:p w14:paraId="2AD1336B" w14:textId="77777777" w:rsidR="000B013A" w:rsidRDefault="000B013A" w:rsidP="000B013A">
      <w:pPr>
        <w:spacing w:after="0" w:line="240" w:lineRule="auto"/>
        <w:rPr>
          <w:rFonts w:ascii="Times New Roman" w:hAnsi="Times New Roman" w:cs="Times New Roman"/>
          <w:sz w:val="24"/>
          <w:szCs w:val="24"/>
        </w:rPr>
      </w:pPr>
    </w:p>
    <w:p w14:paraId="36AE582E" w14:textId="77777777" w:rsidR="000B013A" w:rsidRDefault="000B013A" w:rsidP="000B013A">
      <w:pPr>
        <w:spacing w:after="0" w:line="240" w:lineRule="auto"/>
        <w:rPr>
          <w:rFonts w:ascii="Times New Roman" w:hAnsi="Times New Roman" w:cs="Times New Roman"/>
          <w:sz w:val="24"/>
          <w:szCs w:val="24"/>
        </w:rPr>
      </w:pPr>
    </w:p>
    <w:p w14:paraId="59799B0D" w14:textId="77777777" w:rsidR="00943E06" w:rsidRDefault="00943E06" w:rsidP="00943E06">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Zemkopības ministrs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Jānis Dūklavs</w:t>
      </w:r>
    </w:p>
    <w:p w14:paraId="293E205C" w14:textId="77777777" w:rsidR="00943E06" w:rsidRDefault="00943E06" w:rsidP="00943E06">
      <w:pPr>
        <w:spacing w:after="0" w:line="240" w:lineRule="auto"/>
        <w:ind w:firstLine="720"/>
        <w:jc w:val="both"/>
        <w:rPr>
          <w:rFonts w:ascii="Times New Roman" w:eastAsia="Times New Roman" w:hAnsi="Times New Roman" w:cs="Times New Roman"/>
          <w:sz w:val="28"/>
          <w:szCs w:val="28"/>
        </w:rPr>
      </w:pPr>
    </w:p>
    <w:p w14:paraId="4F6C2CB5" w14:textId="77777777" w:rsidR="00943E06" w:rsidRDefault="00943E06" w:rsidP="00943E06">
      <w:pPr>
        <w:spacing w:after="0" w:line="240" w:lineRule="auto"/>
        <w:jc w:val="both"/>
        <w:rPr>
          <w:rFonts w:ascii="Times New Roman" w:eastAsia="Times New Roman" w:hAnsi="Times New Roman" w:cs="Times New Roman"/>
          <w:sz w:val="20"/>
          <w:szCs w:val="20"/>
        </w:rPr>
      </w:pPr>
    </w:p>
    <w:p w14:paraId="03FBF9F1" w14:textId="77777777" w:rsidR="00943E06" w:rsidRDefault="00943E06" w:rsidP="00943E06">
      <w:pPr>
        <w:spacing w:after="0" w:line="240" w:lineRule="auto"/>
        <w:jc w:val="both"/>
        <w:rPr>
          <w:rFonts w:ascii="Times New Roman" w:eastAsia="Times New Roman" w:hAnsi="Times New Roman" w:cs="Times New Roman"/>
          <w:sz w:val="20"/>
          <w:szCs w:val="20"/>
        </w:rPr>
      </w:pPr>
    </w:p>
    <w:p w14:paraId="74B05263" w14:textId="77777777" w:rsidR="00943E06" w:rsidRDefault="00943E06" w:rsidP="00943E06">
      <w:pPr>
        <w:spacing w:after="0" w:line="240" w:lineRule="auto"/>
        <w:jc w:val="both"/>
        <w:rPr>
          <w:rFonts w:ascii="Times New Roman" w:eastAsia="Times New Roman" w:hAnsi="Times New Roman" w:cs="Times New Roman"/>
          <w:sz w:val="20"/>
          <w:szCs w:val="20"/>
        </w:rPr>
      </w:pPr>
    </w:p>
    <w:p w14:paraId="73E7B668" w14:textId="77777777" w:rsidR="009934EA" w:rsidRDefault="009934EA" w:rsidP="00943E06">
      <w:pPr>
        <w:spacing w:after="0" w:line="240" w:lineRule="auto"/>
        <w:jc w:val="both"/>
        <w:rPr>
          <w:rFonts w:ascii="Times New Roman" w:eastAsia="Times New Roman" w:hAnsi="Times New Roman" w:cs="Times New Roman"/>
          <w:sz w:val="24"/>
          <w:szCs w:val="24"/>
        </w:rPr>
      </w:pPr>
    </w:p>
    <w:p w14:paraId="1B4DA6CC" w14:textId="77777777" w:rsidR="009934EA" w:rsidRDefault="009934EA" w:rsidP="00943E06">
      <w:pPr>
        <w:spacing w:after="0" w:line="240" w:lineRule="auto"/>
        <w:jc w:val="both"/>
        <w:rPr>
          <w:rFonts w:ascii="Times New Roman" w:eastAsia="Times New Roman" w:hAnsi="Times New Roman" w:cs="Times New Roman"/>
          <w:sz w:val="24"/>
          <w:szCs w:val="24"/>
        </w:rPr>
      </w:pPr>
    </w:p>
    <w:p w14:paraId="0D04B30F" w14:textId="77777777" w:rsidR="009934EA" w:rsidRDefault="009934EA" w:rsidP="00943E06">
      <w:pPr>
        <w:spacing w:after="0" w:line="240" w:lineRule="auto"/>
        <w:jc w:val="both"/>
        <w:rPr>
          <w:rFonts w:ascii="Times New Roman" w:eastAsia="Times New Roman" w:hAnsi="Times New Roman" w:cs="Times New Roman"/>
          <w:sz w:val="24"/>
          <w:szCs w:val="24"/>
        </w:rPr>
      </w:pPr>
    </w:p>
    <w:p w14:paraId="0855FCDA" w14:textId="77777777" w:rsidR="009934EA" w:rsidRDefault="009934EA" w:rsidP="00943E06">
      <w:pPr>
        <w:spacing w:after="0" w:line="240" w:lineRule="auto"/>
        <w:jc w:val="both"/>
        <w:rPr>
          <w:rFonts w:ascii="Times New Roman" w:eastAsia="Times New Roman" w:hAnsi="Times New Roman" w:cs="Times New Roman"/>
          <w:sz w:val="24"/>
          <w:szCs w:val="24"/>
        </w:rPr>
      </w:pPr>
    </w:p>
    <w:p w14:paraId="65D1E5B9" w14:textId="77777777" w:rsidR="009934EA" w:rsidRDefault="009934EA" w:rsidP="00943E06">
      <w:pPr>
        <w:spacing w:after="0" w:line="240" w:lineRule="auto"/>
        <w:jc w:val="both"/>
        <w:rPr>
          <w:rFonts w:ascii="Times New Roman" w:eastAsia="Times New Roman" w:hAnsi="Times New Roman" w:cs="Times New Roman"/>
          <w:sz w:val="24"/>
          <w:szCs w:val="24"/>
        </w:rPr>
      </w:pPr>
    </w:p>
    <w:p w14:paraId="4066E2B1" w14:textId="77777777" w:rsidR="009934EA" w:rsidRDefault="009934EA" w:rsidP="00943E06">
      <w:pPr>
        <w:spacing w:after="0" w:line="240" w:lineRule="auto"/>
        <w:jc w:val="both"/>
        <w:rPr>
          <w:rFonts w:ascii="Times New Roman" w:eastAsia="Times New Roman" w:hAnsi="Times New Roman" w:cs="Times New Roman"/>
          <w:sz w:val="24"/>
          <w:szCs w:val="24"/>
        </w:rPr>
      </w:pPr>
    </w:p>
    <w:p w14:paraId="46137D23" w14:textId="77777777" w:rsidR="009934EA" w:rsidRDefault="009934EA" w:rsidP="00943E06">
      <w:pPr>
        <w:spacing w:after="0" w:line="240" w:lineRule="auto"/>
        <w:jc w:val="both"/>
        <w:rPr>
          <w:rFonts w:ascii="Times New Roman" w:eastAsia="Times New Roman" w:hAnsi="Times New Roman" w:cs="Times New Roman"/>
          <w:sz w:val="24"/>
          <w:szCs w:val="24"/>
        </w:rPr>
      </w:pPr>
    </w:p>
    <w:p w14:paraId="74B48393" w14:textId="77777777" w:rsidR="009934EA" w:rsidRDefault="009934EA" w:rsidP="00943E06">
      <w:pPr>
        <w:spacing w:after="0" w:line="240" w:lineRule="auto"/>
        <w:jc w:val="both"/>
        <w:rPr>
          <w:rFonts w:ascii="Times New Roman" w:eastAsia="Times New Roman" w:hAnsi="Times New Roman" w:cs="Times New Roman"/>
          <w:sz w:val="24"/>
          <w:szCs w:val="24"/>
        </w:rPr>
      </w:pPr>
    </w:p>
    <w:p w14:paraId="4C2892C4" w14:textId="77777777" w:rsidR="009934EA" w:rsidRDefault="009934EA" w:rsidP="00943E06">
      <w:pPr>
        <w:spacing w:after="0" w:line="240" w:lineRule="auto"/>
        <w:jc w:val="both"/>
        <w:rPr>
          <w:rFonts w:ascii="Times New Roman" w:eastAsia="Times New Roman" w:hAnsi="Times New Roman" w:cs="Times New Roman"/>
          <w:sz w:val="24"/>
          <w:szCs w:val="24"/>
        </w:rPr>
      </w:pPr>
    </w:p>
    <w:p w14:paraId="4B93467D" w14:textId="77777777" w:rsidR="009934EA" w:rsidRDefault="009934EA" w:rsidP="00943E06">
      <w:pPr>
        <w:spacing w:after="0" w:line="240" w:lineRule="auto"/>
        <w:jc w:val="both"/>
        <w:rPr>
          <w:rFonts w:ascii="Times New Roman" w:eastAsia="Times New Roman" w:hAnsi="Times New Roman" w:cs="Times New Roman"/>
          <w:sz w:val="24"/>
          <w:szCs w:val="24"/>
        </w:rPr>
      </w:pPr>
    </w:p>
    <w:p w14:paraId="6C0408B7" w14:textId="77777777" w:rsidR="009934EA" w:rsidRDefault="009934EA" w:rsidP="00943E06">
      <w:pPr>
        <w:spacing w:after="0" w:line="240" w:lineRule="auto"/>
        <w:jc w:val="both"/>
        <w:rPr>
          <w:rFonts w:ascii="Times New Roman" w:eastAsia="Times New Roman" w:hAnsi="Times New Roman" w:cs="Times New Roman"/>
          <w:sz w:val="24"/>
          <w:szCs w:val="24"/>
        </w:rPr>
      </w:pPr>
    </w:p>
    <w:p w14:paraId="71CF567A" w14:textId="77777777" w:rsidR="009934EA" w:rsidRDefault="009934EA" w:rsidP="00943E06">
      <w:pPr>
        <w:spacing w:after="0" w:line="240" w:lineRule="auto"/>
        <w:jc w:val="both"/>
        <w:rPr>
          <w:rFonts w:ascii="Times New Roman" w:eastAsia="Times New Roman" w:hAnsi="Times New Roman" w:cs="Times New Roman"/>
          <w:sz w:val="24"/>
          <w:szCs w:val="24"/>
        </w:rPr>
      </w:pPr>
    </w:p>
    <w:p w14:paraId="3A358C38" w14:textId="77777777" w:rsidR="009934EA" w:rsidRDefault="009934EA" w:rsidP="00943E06">
      <w:pPr>
        <w:spacing w:after="0" w:line="240" w:lineRule="auto"/>
        <w:jc w:val="both"/>
        <w:rPr>
          <w:rFonts w:ascii="Times New Roman" w:eastAsia="Times New Roman" w:hAnsi="Times New Roman" w:cs="Times New Roman"/>
          <w:sz w:val="24"/>
          <w:szCs w:val="24"/>
        </w:rPr>
      </w:pPr>
    </w:p>
    <w:p w14:paraId="33510A99" w14:textId="77777777" w:rsidR="009934EA" w:rsidRDefault="009934EA" w:rsidP="00943E06">
      <w:pPr>
        <w:spacing w:after="0" w:line="240" w:lineRule="auto"/>
        <w:jc w:val="both"/>
        <w:rPr>
          <w:rFonts w:ascii="Times New Roman" w:eastAsia="Times New Roman" w:hAnsi="Times New Roman" w:cs="Times New Roman"/>
          <w:sz w:val="24"/>
          <w:szCs w:val="24"/>
        </w:rPr>
      </w:pPr>
    </w:p>
    <w:p w14:paraId="471069A5" w14:textId="77777777" w:rsidR="009934EA" w:rsidRDefault="009934EA" w:rsidP="00943E06">
      <w:pPr>
        <w:spacing w:after="0" w:line="240" w:lineRule="auto"/>
        <w:jc w:val="both"/>
        <w:rPr>
          <w:rFonts w:ascii="Times New Roman" w:eastAsia="Times New Roman" w:hAnsi="Times New Roman" w:cs="Times New Roman"/>
          <w:sz w:val="24"/>
          <w:szCs w:val="24"/>
        </w:rPr>
      </w:pPr>
    </w:p>
    <w:p w14:paraId="5BB1C584" w14:textId="77777777" w:rsidR="009934EA" w:rsidRDefault="009934EA" w:rsidP="00943E06">
      <w:pPr>
        <w:spacing w:after="0" w:line="240" w:lineRule="auto"/>
        <w:jc w:val="both"/>
        <w:rPr>
          <w:rFonts w:ascii="Times New Roman" w:eastAsia="Times New Roman" w:hAnsi="Times New Roman" w:cs="Times New Roman"/>
          <w:sz w:val="24"/>
          <w:szCs w:val="24"/>
        </w:rPr>
      </w:pPr>
    </w:p>
    <w:p w14:paraId="4DF34C58" w14:textId="77777777" w:rsidR="009934EA" w:rsidRDefault="009934EA" w:rsidP="00943E06">
      <w:pPr>
        <w:spacing w:after="0" w:line="240" w:lineRule="auto"/>
        <w:jc w:val="both"/>
        <w:rPr>
          <w:rFonts w:ascii="Times New Roman" w:eastAsia="Times New Roman" w:hAnsi="Times New Roman" w:cs="Times New Roman"/>
          <w:sz w:val="24"/>
          <w:szCs w:val="24"/>
        </w:rPr>
      </w:pPr>
    </w:p>
    <w:p w14:paraId="09C49B52" w14:textId="77777777" w:rsidR="009934EA" w:rsidRDefault="009934EA" w:rsidP="00943E06">
      <w:pPr>
        <w:spacing w:after="0" w:line="240" w:lineRule="auto"/>
        <w:jc w:val="both"/>
        <w:rPr>
          <w:rFonts w:ascii="Times New Roman" w:eastAsia="Times New Roman" w:hAnsi="Times New Roman" w:cs="Times New Roman"/>
          <w:sz w:val="24"/>
          <w:szCs w:val="24"/>
        </w:rPr>
      </w:pPr>
    </w:p>
    <w:p w14:paraId="568759FA" w14:textId="77777777" w:rsidR="009934EA" w:rsidRDefault="009934EA" w:rsidP="00943E06">
      <w:pPr>
        <w:spacing w:after="0" w:line="240" w:lineRule="auto"/>
        <w:jc w:val="both"/>
        <w:rPr>
          <w:rFonts w:ascii="Times New Roman" w:eastAsia="Times New Roman" w:hAnsi="Times New Roman" w:cs="Times New Roman"/>
          <w:sz w:val="24"/>
          <w:szCs w:val="24"/>
        </w:rPr>
      </w:pPr>
    </w:p>
    <w:p w14:paraId="2193A6B6" w14:textId="77777777" w:rsidR="009934EA" w:rsidRDefault="009934EA" w:rsidP="00943E06">
      <w:pPr>
        <w:spacing w:after="0" w:line="240" w:lineRule="auto"/>
        <w:jc w:val="both"/>
        <w:rPr>
          <w:rFonts w:ascii="Times New Roman" w:eastAsia="Times New Roman" w:hAnsi="Times New Roman" w:cs="Times New Roman"/>
          <w:sz w:val="24"/>
          <w:szCs w:val="24"/>
        </w:rPr>
      </w:pPr>
    </w:p>
    <w:p w14:paraId="386F5442" w14:textId="77777777" w:rsidR="009934EA" w:rsidRDefault="009934EA" w:rsidP="00943E06">
      <w:pPr>
        <w:spacing w:after="0" w:line="240" w:lineRule="auto"/>
        <w:jc w:val="both"/>
        <w:rPr>
          <w:rFonts w:ascii="Times New Roman" w:eastAsia="Times New Roman" w:hAnsi="Times New Roman" w:cs="Times New Roman"/>
          <w:sz w:val="24"/>
          <w:szCs w:val="24"/>
        </w:rPr>
      </w:pPr>
    </w:p>
    <w:p w14:paraId="22002E09" w14:textId="77777777" w:rsidR="009934EA" w:rsidRDefault="009934EA" w:rsidP="00943E06">
      <w:pPr>
        <w:spacing w:after="0" w:line="240" w:lineRule="auto"/>
        <w:jc w:val="both"/>
        <w:rPr>
          <w:rFonts w:ascii="Times New Roman" w:eastAsia="Times New Roman" w:hAnsi="Times New Roman" w:cs="Times New Roman"/>
          <w:sz w:val="24"/>
          <w:szCs w:val="24"/>
        </w:rPr>
      </w:pPr>
    </w:p>
    <w:p w14:paraId="7BF2E2BC" w14:textId="77777777" w:rsidR="009934EA" w:rsidRDefault="009934EA" w:rsidP="00943E06">
      <w:pPr>
        <w:spacing w:after="0" w:line="240" w:lineRule="auto"/>
        <w:jc w:val="both"/>
        <w:rPr>
          <w:rFonts w:ascii="Times New Roman" w:eastAsia="Times New Roman" w:hAnsi="Times New Roman" w:cs="Times New Roman"/>
          <w:sz w:val="24"/>
          <w:szCs w:val="24"/>
        </w:rPr>
      </w:pPr>
    </w:p>
    <w:p w14:paraId="2FF153D6" w14:textId="77777777" w:rsidR="009934EA" w:rsidRDefault="009934EA" w:rsidP="00943E06">
      <w:pPr>
        <w:spacing w:after="0" w:line="240" w:lineRule="auto"/>
        <w:jc w:val="both"/>
        <w:rPr>
          <w:rFonts w:ascii="Times New Roman" w:eastAsia="Times New Roman" w:hAnsi="Times New Roman" w:cs="Times New Roman"/>
          <w:sz w:val="24"/>
          <w:szCs w:val="24"/>
        </w:rPr>
      </w:pPr>
    </w:p>
    <w:p w14:paraId="582A173A" w14:textId="77777777" w:rsidR="009934EA" w:rsidRDefault="009934EA" w:rsidP="00943E06">
      <w:pPr>
        <w:spacing w:after="0" w:line="240" w:lineRule="auto"/>
        <w:jc w:val="both"/>
        <w:rPr>
          <w:rFonts w:ascii="Times New Roman" w:eastAsia="Times New Roman" w:hAnsi="Times New Roman" w:cs="Times New Roman"/>
          <w:sz w:val="24"/>
          <w:szCs w:val="24"/>
        </w:rPr>
      </w:pPr>
    </w:p>
    <w:p w14:paraId="61C9E7C8" w14:textId="77777777" w:rsidR="009934EA" w:rsidRDefault="009934EA" w:rsidP="00943E06">
      <w:pPr>
        <w:spacing w:after="0" w:line="240" w:lineRule="auto"/>
        <w:jc w:val="both"/>
        <w:rPr>
          <w:rFonts w:ascii="Times New Roman" w:eastAsia="Times New Roman" w:hAnsi="Times New Roman" w:cs="Times New Roman"/>
          <w:sz w:val="24"/>
          <w:szCs w:val="24"/>
        </w:rPr>
      </w:pPr>
    </w:p>
    <w:p w14:paraId="19CDCA16" w14:textId="77777777" w:rsidR="009934EA" w:rsidRDefault="009934EA" w:rsidP="00943E06">
      <w:pPr>
        <w:spacing w:after="0" w:line="240" w:lineRule="auto"/>
        <w:jc w:val="both"/>
        <w:rPr>
          <w:rFonts w:ascii="Times New Roman" w:eastAsia="Times New Roman" w:hAnsi="Times New Roman" w:cs="Times New Roman"/>
          <w:sz w:val="24"/>
          <w:szCs w:val="24"/>
        </w:rPr>
      </w:pPr>
    </w:p>
    <w:p w14:paraId="06CE6D16" w14:textId="77777777" w:rsidR="009934EA" w:rsidRDefault="009934EA" w:rsidP="00943E06">
      <w:pPr>
        <w:spacing w:after="0" w:line="240" w:lineRule="auto"/>
        <w:jc w:val="both"/>
        <w:rPr>
          <w:rFonts w:ascii="Times New Roman" w:eastAsia="Times New Roman" w:hAnsi="Times New Roman" w:cs="Times New Roman"/>
          <w:sz w:val="24"/>
          <w:szCs w:val="24"/>
        </w:rPr>
      </w:pPr>
    </w:p>
    <w:p w14:paraId="2B5596E1" w14:textId="77777777" w:rsidR="00943E06" w:rsidRPr="009934EA" w:rsidRDefault="00943E06" w:rsidP="00943E06">
      <w:pPr>
        <w:spacing w:after="0" w:line="240" w:lineRule="auto"/>
        <w:jc w:val="both"/>
        <w:rPr>
          <w:rFonts w:ascii="Times New Roman" w:eastAsia="Times New Roman" w:hAnsi="Times New Roman" w:cs="Times New Roman"/>
          <w:sz w:val="24"/>
          <w:szCs w:val="24"/>
        </w:rPr>
      </w:pPr>
      <w:bookmarkStart w:id="0" w:name="_GoBack"/>
      <w:bookmarkEnd w:id="0"/>
      <w:r w:rsidRPr="009934EA">
        <w:rPr>
          <w:rFonts w:ascii="Times New Roman" w:eastAsia="Times New Roman" w:hAnsi="Times New Roman" w:cs="Times New Roman"/>
          <w:sz w:val="24"/>
          <w:szCs w:val="24"/>
        </w:rPr>
        <w:t>Rasnača 67027517</w:t>
      </w:r>
    </w:p>
    <w:p w14:paraId="0D89F368" w14:textId="77777777" w:rsidR="00943E06" w:rsidRPr="009934EA" w:rsidRDefault="00943E06" w:rsidP="00943E06">
      <w:pPr>
        <w:spacing w:after="0" w:line="240" w:lineRule="auto"/>
        <w:jc w:val="both"/>
        <w:rPr>
          <w:rFonts w:ascii="Times New Roman" w:eastAsia="Times New Roman" w:hAnsi="Times New Roman" w:cs="Times New Roman"/>
          <w:sz w:val="24"/>
          <w:szCs w:val="24"/>
        </w:rPr>
      </w:pPr>
      <w:r w:rsidRPr="009934EA">
        <w:rPr>
          <w:rFonts w:ascii="Times New Roman" w:eastAsia="Times New Roman" w:hAnsi="Times New Roman" w:cs="Times New Roman"/>
          <w:sz w:val="24"/>
          <w:szCs w:val="24"/>
        </w:rPr>
        <w:t>tamara.rasnaca@zm.gov.lv</w:t>
      </w:r>
    </w:p>
    <w:p w14:paraId="004BA311" w14:textId="77777777" w:rsidR="000B013A" w:rsidRPr="000B013A" w:rsidRDefault="000B013A" w:rsidP="000B013A">
      <w:pPr>
        <w:spacing w:after="0" w:line="240" w:lineRule="auto"/>
        <w:rPr>
          <w:rFonts w:ascii="Times New Roman" w:hAnsi="Times New Roman" w:cs="Times New Roman"/>
          <w:sz w:val="24"/>
          <w:szCs w:val="24"/>
        </w:rPr>
      </w:pPr>
    </w:p>
    <w:sectPr w:rsidR="000B013A" w:rsidRPr="000B013A" w:rsidSect="009934EA">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37B12B" w16cid:durableId="1F7C25AE"/>
  <w16cid:commentId w16cid:paraId="6E742EB6" w16cid:durableId="1F7C53E8"/>
  <w16cid:commentId w16cid:paraId="73C2C20F" w16cid:durableId="1F7C53E9"/>
  <w16cid:commentId w16cid:paraId="66D8DD31" w16cid:durableId="1F7C2375"/>
  <w16cid:commentId w16cid:paraId="33F2806B" w16cid:durableId="1F7C2376"/>
  <w16cid:commentId w16cid:paraId="1AEC3D07" w16cid:durableId="1F7C53EC"/>
  <w16cid:commentId w16cid:paraId="24030B44" w16cid:durableId="1F7C329F"/>
  <w16cid:commentId w16cid:paraId="1BEB65C8" w16cid:durableId="1F7C53EE"/>
  <w16cid:commentId w16cid:paraId="4C85A227" w16cid:durableId="1F7C540A"/>
  <w16cid:commentId w16cid:paraId="5247DCFB" w16cid:durableId="1F7C2377"/>
  <w16cid:commentId w16cid:paraId="7C2C9D6A" w16cid:durableId="1F7C53F0"/>
  <w16cid:commentId w16cid:paraId="76FC2BF1" w16cid:durableId="1F7C543B"/>
  <w16cid:commentId w16cid:paraId="74CBD243" w16cid:durableId="1F7C53F1"/>
  <w16cid:commentId w16cid:paraId="7445DBCC" w16cid:durableId="1F7C5545"/>
  <w16cid:commentId w16cid:paraId="676E6824" w16cid:durableId="1F7C53F2"/>
  <w16cid:commentId w16cid:paraId="0635F2E7" w16cid:durableId="1F7C55ED"/>
  <w16cid:commentId w16cid:paraId="159F994D" w16cid:durableId="1F7C2378"/>
  <w16cid:commentId w16cid:paraId="15DE9FD2" w16cid:durableId="1F7C53F4"/>
  <w16cid:commentId w16cid:paraId="458EDF50" w16cid:durableId="1F7C2379"/>
  <w16cid:commentId w16cid:paraId="31AF6F54" w16cid:durableId="1F7C237A"/>
  <w16cid:commentId w16cid:paraId="3EA8EFE6" w16cid:durableId="1F7C2DD1"/>
  <w16cid:commentId w16cid:paraId="13B52223" w16cid:durableId="1F7C53F8"/>
  <w16cid:commentId w16cid:paraId="2A751B7D" w16cid:durableId="1F7C53F9"/>
  <w16cid:commentId w16cid:paraId="17D6213E" w16cid:durableId="1F7C53FA"/>
  <w16cid:commentId w16cid:paraId="0B7EB62F" w16cid:durableId="1F7C237B"/>
  <w16cid:commentId w16cid:paraId="291BF2CE" w16cid:durableId="1F7C237C"/>
  <w16cid:commentId w16cid:paraId="677452FB" w16cid:durableId="1F7C53FD"/>
  <w16cid:commentId w16cid:paraId="6B4B82FF" w16cid:durableId="1F7C53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4CFA8" w14:textId="77777777" w:rsidR="00C7443A" w:rsidRDefault="00C7443A">
      <w:pPr>
        <w:spacing w:after="0" w:line="240" w:lineRule="auto"/>
      </w:pPr>
      <w:r>
        <w:separator/>
      </w:r>
    </w:p>
  </w:endnote>
  <w:endnote w:type="continuationSeparator" w:id="0">
    <w:p w14:paraId="1698B68B" w14:textId="77777777" w:rsidR="00C7443A" w:rsidRDefault="00C74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D0B0B" w14:textId="7837132E" w:rsidR="0070061B" w:rsidRPr="009934EA" w:rsidRDefault="009934EA" w:rsidP="009934EA">
    <w:pPr>
      <w:pStyle w:val="Kjene"/>
      <w:rPr>
        <w:sz w:val="20"/>
        <w:szCs w:val="20"/>
      </w:rPr>
    </w:pPr>
    <w:r w:rsidRPr="009934EA">
      <w:rPr>
        <w:rFonts w:ascii="Times New Roman" w:hAnsi="Times New Roman" w:cs="Times New Roman"/>
        <w:sz w:val="20"/>
        <w:szCs w:val="20"/>
      </w:rPr>
      <w:t>ZManot_LVM_041218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A0F33" w14:textId="6AD25A74" w:rsidR="0070061B" w:rsidRPr="009934EA" w:rsidRDefault="009934EA" w:rsidP="009934EA">
    <w:pPr>
      <w:pStyle w:val="Kjene"/>
      <w:rPr>
        <w:sz w:val="20"/>
        <w:szCs w:val="20"/>
      </w:rPr>
    </w:pPr>
    <w:r w:rsidRPr="009934EA">
      <w:rPr>
        <w:rFonts w:ascii="Times New Roman" w:hAnsi="Times New Roman" w:cs="Times New Roman"/>
        <w:sz w:val="20"/>
        <w:szCs w:val="20"/>
      </w:rPr>
      <w:t>ZManot_LVM_041218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28E09" w14:textId="77777777" w:rsidR="00C7443A" w:rsidRDefault="00C7443A">
      <w:pPr>
        <w:spacing w:after="0" w:line="240" w:lineRule="auto"/>
      </w:pPr>
      <w:r>
        <w:separator/>
      </w:r>
    </w:p>
  </w:footnote>
  <w:footnote w:type="continuationSeparator" w:id="0">
    <w:p w14:paraId="36721A7D" w14:textId="77777777" w:rsidR="00C7443A" w:rsidRDefault="00C74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546180"/>
      <w:docPartObj>
        <w:docPartGallery w:val="Page Numbers (Top of Page)"/>
        <w:docPartUnique/>
      </w:docPartObj>
    </w:sdtPr>
    <w:sdtEndPr>
      <w:rPr>
        <w:rFonts w:ascii="Times New Roman" w:hAnsi="Times New Roman" w:cs="Times New Roman"/>
        <w:noProof/>
        <w:sz w:val="24"/>
        <w:szCs w:val="20"/>
      </w:rPr>
    </w:sdtEndPr>
    <w:sdtContent>
      <w:p w14:paraId="3A274B2B" w14:textId="7AE2D3F7" w:rsidR="00C7443A" w:rsidRPr="00C25B49" w:rsidRDefault="00C7443A">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934EA">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2E34"/>
    <w:multiLevelType w:val="hybridMultilevel"/>
    <w:tmpl w:val="7492A1B0"/>
    <w:lvl w:ilvl="0" w:tplc="1E5ABA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6DA4408"/>
    <w:multiLevelType w:val="hybridMultilevel"/>
    <w:tmpl w:val="0BAE55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F341B16"/>
    <w:multiLevelType w:val="hybridMultilevel"/>
    <w:tmpl w:val="99F6DE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62A3185"/>
    <w:multiLevelType w:val="hybridMultilevel"/>
    <w:tmpl w:val="754C6DD2"/>
    <w:lvl w:ilvl="0" w:tplc="5EEAA092">
      <w:start w:val="1"/>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68E43618"/>
    <w:multiLevelType w:val="hybridMultilevel"/>
    <w:tmpl w:val="C6F8A9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13A"/>
    <w:rsid w:val="000111B6"/>
    <w:rsid w:val="00060F66"/>
    <w:rsid w:val="00071F46"/>
    <w:rsid w:val="0007757C"/>
    <w:rsid w:val="00081C60"/>
    <w:rsid w:val="000A15B3"/>
    <w:rsid w:val="000A1D98"/>
    <w:rsid w:val="000B013A"/>
    <w:rsid w:val="000B6A55"/>
    <w:rsid w:val="000D3831"/>
    <w:rsid w:val="000E1D25"/>
    <w:rsid w:val="000E5E74"/>
    <w:rsid w:val="000F2DD0"/>
    <w:rsid w:val="001072C0"/>
    <w:rsid w:val="0013214C"/>
    <w:rsid w:val="00164960"/>
    <w:rsid w:val="00181B23"/>
    <w:rsid w:val="00187F54"/>
    <w:rsid w:val="001B10CE"/>
    <w:rsid w:val="001B305B"/>
    <w:rsid w:val="001B54DD"/>
    <w:rsid w:val="001F23EE"/>
    <w:rsid w:val="002677C1"/>
    <w:rsid w:val="0027507B"/>
    <w:rsid w:val="002F2745"/>
    <w:rsid w:val="002F2EBA"/>
    <w:rsid w:val="002F4511"/>
    <w:rsid w:val="00307341"/>
    <w:rsid w:val="00362351"/>
    <w:rsid w:val="003770B2"/>
    <w:rsid w:val="003805FE"/>
    <w:rsid w:val="003B072B"/>
    <w:rsid w:val="003C0C7F"/>
    <w:rsid w:val="003E48CA"/>
    <w:rsid w:val="00402DF0"/>
    <w:rsid w:val="0042076C"/>
    <w:rsid w:val="00462E60"/>
    <w:rsid w:val="00463BB4"/>
    <w:rsid w:val="0048293C"/>
    <w:rsid w:val="004A66D6"/>
    <w:rsid w:val="004B2A18"/>
    <w:rsid w:val="004C0111"/>
    <w:rsid w:val="004E39FB"/>
    <w:rsid w:val="0051593D"/>
    <w:rsid w:val="005210B1"/>
    <w:rsid w:val="005477FC"/>
    <w:rsid w:val="00564774"/>
    <w:rsid w:val="00565B4B"/>
    <w:rsid w:val="005C522B"/>
    <w:rsid w:val="005C7D4A"/>
    <w:rsid w:val="005D36B7"/>
    <w:rsid w:val="006166C0"/>
    <w:rsid w:val="006446F1"/>
    <w:rsid w:val="00670AA4"/>
    <w:rsid w:val="006837BD"/>
    <w:rsid w:val="006839E0"/>
    <w:rsid w:val="006C6E0E"/>
    <w:rsid w:val="006D0EF9"/>
    <w:rsid w:val="006D144E"/>
    <w:rsid w:val="006E0351"/>
    <w:rsid w:val="006F586C"/>
    <w:rsid w:val="0070061B"/>
    <w:rsid w:val="00700D42"/>
    <w:rsid w:val="00710716"/>
    <w:rsid w:val="0071338B"/>
    <w:rsid w:val="00716381"/>
    <w:rsid w:val="0072251C"/>
    <w:rsid w:val="00722D5E"/>
    <w:rsid w:val="00737CF0"/>
    <w:rsid w:val="00766824"/>
    <w:rsid w:val="007800D9"/>
    <w:rsid w:val="0078332F"/>
    <w:rsid w:val="0079756E"/>
    <w:rsid w:val="007A1B65"/>
    <w:rsid w:val="007B5E54"/>
    <w:rsid w:val="007D7C52"/>
    <w:rsid w:val="007E4A3D"/>
    <w:rsid w:val="007F229C"/>
    <w:rsid w:val="007F438B"/>
    <w:rsid w:val="008012D6"/>
    <w:rsid w:val="00806A39"/>
    <w:rsid w:val="00821026"/>
    <w:rsid w:val="00842C7A"/>
    <w:rsid w:val="00856372"/>
    <w:rsid w:val="00894C55"/>
    <w:rsid w:val="008B6988"/>
    <w:rsid w:val="008C6F0F"/>
    <w:rsid w:val="008D10A4"/>
    <w:rsid w:val="008F5633"/>
    <w:rsid w:val="00902796"/>
    <w:rsid w:val="00906FA5"/>
    <w:rsid w:val="00935F6F"/>
    <w:rsid w:val="00943E06"/>
    <w:rsid w:val="00951960"/>
    <w:rsid w:val="009758B3"/>
    <w:rsid w:val="009934EA"/>
    <w:rsid w:val="009A2654"/>
    <w:rsid w:val="009B4B96"/>
    <w:rsid w:val="00A17B26"/>
    <w:rsid w:val="00A35106"/>
    <w:rsid w:val="00A37855"/>
    <w:rsid w:val="00AC77B8"/>
    <w:rsid w:val="00AD2F19"/>
    <w:rsid w:val="00AD4F81"/>
    <w:rsid w:val="00AE54A1"/>
    <w:rsid w:val="00AE6816"/>
    <w:rsid w:val="00B00A32"/>
    <w:rsid w:val="00B4375A"/>
    <w:rsid w:val="00B43F49"/>
    <w:rsid w:val="00B54FC7"/>
    <w:rsid w:val="00B60E0B"/>
    <w:rsid w:val="00B86FF9"/>
    <w:rsid w:val="00B9007C"/>
    <w:rsid w:val="00B926F5"/>
    <w:rsid w:val="00B9649E"/>
    <w:rsid w:val="00BA34BE"/>
    <w:rsid w:val="00BC025A"/>
    <w:rsid w:val="00BE1F51"/>
    <w:rsid w:val="00BE530D"/>
    <w:rsid w:val="00BF0B2B"/>
    <w:rsid w:val="00BF225E"/>
    <w:rsid w:val="00C13D71"/>
    <w:rsid w:val="00C171C3"/>
    <w:rsid w:val="00C25B49"/>
    <w:rsid w:val="00C7443A"/>
    <w:rsid w:val="00C75F65"/>
    <w:rsid w:val="00C86C86"/>
    <w:rsid w:val="00CB016E"/>
    <w:rsid w:val="00CC5E22"/>
    <w:rsid w:val="00CE7B33"/>
    <w:rsid w:val="00CF26A9"/>
    <w:rsid w:val="00D047F5"/>
    <w:rsid w:val="00D23167"/>
    <w:rsid w:val="00D234A7"/>
    <w:rsid w:val="00D2381C"/>
    <w:rsid w:val="00D33BBC"/>
    <w:rsid w:val="00DB3760"/>
    <w:rsid w:val="00DD1D77"/>
    <w:rsid w:val="00DD6DE8"/>
    <w:rsid w:val="00DE053D"/>
    <w:rsid w:val="00DE6A86"/>
    <w:rsid w:val="00DF0EC7"/>
    <w:rsid w:val="00E037F3"/>
    <w:rsid w:val="00E30E93"/>
    <w:rsid w:val="00E315D5"/>
    <w:rsid w:val="00E32F42"/>
    <w:rsid w:val="00E34E5B"/>
    <w:rsid w:val="00E95E5B"/>
    <w:rsid w:val="00EA5A9E"/>
    <w:rsid w:val="00EA7495"/>
    <w:rsid w:val="00EC2576"/>
    <w:rsid w:val="00EE429B"/>
    <w:rsid w:val="00EE57F3"/>
    <w:rsid w:val="00EE7F7A"/>
    <w:rsid w:val="00F16604"/>
    <w:rsid w:val="00F25583"/>
    <w:rsid w:val="00F55F80"/>
    <w:rsid w:val="00F72869"/>
    <w:rsid w:val="00F7604E"/>
    <w:rsid w:val="00FB11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8AE3"/>
  <w15:chartTrackingRefBased/>
  <w15:docId w15:val="{C064F076-AA0B-4DD9-B9F2-BCEF3CC8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B013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0B013A"/>
    <w:rPr>
      <w:color w:val="0000FF"/>
      <w:u w:val="single"/>
    </w:rPr>
  </w:style>
  <w:style w:type="paragraph" w:styleId="Galvene">
    <w:name w:val="header"/>
    <w:basedOn w:val="Parasts"/>
    <w:link w:val="GalveneRakstz"/>
    <w:uiPriority w:val="99"/>
    <w:unhideWhenUsed/>
    <w:rsid w:val="000B013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B013A"/>
  </w:style>
  <w:style w:type="paragraph" w:styleId="Kjene">
    <w:name w:val="footer"/>
    <w:basedOn w:val="Parasts"/>
    <w:link w:val="KjeneRakstz"/>
    <w:uiPriority w:val="99"/>
    <w:unhideWhenUsed/>
    <w:rsid w:val="000B013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B013A"/>
  </w:style>
  <w:style w:type="character" w:styleId="Izteiksmgs">
    <w:name w:val="Strong"/>
    <w:uiPriority w:val="22"/>
    <w:qFormat/>
    <w:rsid w:val="000B013A"/>
    <w:rPr>
      <w:b/>
      <w:bCs/>
    </w:rPr>
  </w:style>
  <w:style w:type="character" w:customStyle="1" w:styleId="apple-converted-space">
    <w:name w:val="apple-converted-space"/>
    <w:rsid w:val="000B013A"/>
  </w:style>
  <w:style w:type="character" w:customStyle="1" w:styleId="BodytextBold1">
    <w:name w:val="Body text + Bold1"/>
    <w:uiPriority w:val="99"/>
    <w:rsid w:val="000B013A"/>
    <w:rPr>
      <w:rFonts w:ascii="Times New Roman" w:hAnsi="Times New Roman" w:cs="Times New Roman"/>
      <w:b/>
      <w:bCs/>
      <w:color w:val="000000"/>
      <w:spacing w:val="0"/>
      <w:w w:val="100"/>
      <w:position w:val="0"/>
      <w:sz w:val="24"/>
      <w:szCs w:val="24"/>
      <w:u w:val="none"/>
      <w:lang w:val="lv-LV"/>
    </w:rPr>
  </w:style>
  <w:style w:type="paragraph" w:styleId="Sarakstarindkopa">
    <w:name w:val="List Paragraph"/>
    <w:basedOn w:val="Parasts"/>
    <w:uiPriority w:val="34"/>
    <w:qFormat/>
    <w:rsid w:val="000B013A"/>
    <w:pPr>
      <w:spacing w:after="200" w:line="276" w:lineRule="auto"/>
      <w:ind w:left="720"/>
      <w:contextualSpacing/>
    </w:pPr>
    <w:rPr>
      <w:rFonts w:ascii="Calibri" w:eastAsia="Times New Roman" w:hAnsi="Calibri" w:cs="Times New Roman"/>
    </w:rPr>
  </w:style>
  <w:style w:type="character" w:styleId="Komentraatsauce">
    <w:name w:val="annotation reference"/>
    <w:basedOn w:val="Noklusjumarindkopasfonts"/>
    <w:uiPriority w:val="99"/>
    <w:semiHidden/>
    <w:unhideWhenUsed/>
    <w:rsid w:val="00B54FC7"/>
    <w:rPr>
      <w:sz w:val="16"/>
      <w:szCs w:val="16"/>
    </w:rPr>
  </w:style>
  <w:style w:type="paragraph" w:styleId="Komentrateksts">
    <w:name w:val="annotation text"/>
    <w:basedOn w:val="Parasts"/>
    <w:link w:val="KomentratekstsRakstz"/>
    <w:uiPriority w:val="99"/>
    <w:semiHidden/>
    <w:unhideWhenUsed/>
    <w:rsid w:val="00B54FC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54FC7"/>
    <w:rPr>
      <w:sz w:val="20"/>
      <w:szCs w:val="20"/>
    </w:rPr>
  </w:style>
  <w:style w:type="paragraph" w:styleId="Komentratma">
    <w:name w:val="annotation subject"/>
    <w:basedOn w:val="Komentrateksts"/>
    <w:next w:val="Komentrateksts"/>
    <w:link w:val="KomentratmaRakstz"/>
    <w:uiPriority w:val="99"/>
    <w:semiHidden/>
    <w:unhideWhenUsed/>
    <w:rsid w:val="00B54FC7"/>
    <w:rPr>
      <w:b/>
      <w:bCs/>
    </w:rPr>
  </w:style>
  <w:style w:type="character" w:customStyle="1" w:styleId="KomentratmaRakstz">
    <w:name w:val="Komentāra tēma Rakstz."/>
    <w:basedOn w:val="KomentratekstsRakstz"/>
    <w:link w:val="Komentratma"/>
    <w:uiPriority w:val="99"/>
    <w:semiHidden/>
    <w:rsid w:val="00B54FC7"/>
    <w:rPr>
      <w:b/>
      <w:bCs/>
      <w:sz w:val="20"/>
      <w:szCs w:val="20"/>
    </w:rPr>
  </w:style>
  <w:style w:type="paragraph" w:styleId="Balonteksts">
    <w:name w:val="Balloon Text"/>
    <w:basedOn w:val="Parasts"/>
    <w:link w:val="BalontekstsRakstz"/>
    <w:uiPriority w:val="99"/>
    <w:semiHidden/>
    <w:unhideWhenUsed/>
    <w:rsid w:val="00B54FC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54FC7"/>
    <w:rPr>
      <w:rFonts w:ascii="Segoe UI" w:hAnsi="Segoe UI" w:cs="Segoe UI"/>
      <w:sz w:val="18"/>
      <w:szCs w:val="18"/>
    </w:rPr>
  </w:style>
  <w:style w:type="paragraph" w:styleId="Bezatstarpm">
    <w:name w:val="No Spacing"/>
    <w:uiPriority w:val="1"/>
    <w:qFormat/>
    <w:rsid w:val="00F16604"/>
    <w:pPr>
      <w:spacing w:after="0" w:line="240" w:lineRule="auto"/>
    </w:pPr>
  </w:style>
  <w:style w:type="paragraph" w:customStyle="1" w:styleId="naiskr">
    <w:name w:val="naiskr"/>
    <w:basedOn w:val="Parasts"/>
    <w:rsid w:val="001072C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8B69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118413">
      <w:bodyDiv w:val="1"/>
      <w:marLeft w:val="0"/>
      <w:marRight w:val="0"/>
      <w:marTop w:val="0"/>
      <w:marBottom w:val="0"/>
      <w:divBdr>
        <w:top w:val="none" w:sz="0" w:space="0" w:color="auto"/>
        <w:left w:val="none" w:sz="0" w:space="0" w:color="auto"/>
        <w:bottom w:val="none" w:sz="0" w:space="0" w:color="auto"/>
        <w:right w:val="none" w:sz="0" w:space="0" w:color="auto"/>
      </w:divBdr>
    </w:div>
    <w:div w:id="417871225">
      <w:bodyDiv w:val="1"/>
      <w:marLeft w:val="0"/>
      <w:marRight w:val="0"/>
      <w:marTop w:val="0"/>
      <w:marBottom w:val="0"/>
      <w:divBdr>
        <w:top w:val="none" w:sz="0" w:space="0" w:color="auto"/>
        <w:left w:val="none" w:sz="0" w:space="0" w:color="auto"/>
        <w:bottom w:val="none" w:sz="0" w:space="0" w:color="auto"/>
        <w:right w:val="none" w:sz="0" w:space="0" w:color="auto"/>
      </w:divBdr>
    </w:div>
    <w:div w:id="463087400">
      <w:bodyDiv w:val="1"/>
      <w:marLeft w:val="0"/>
      <w:marRight w:val="0"/>
      <w:marTop w:val="0"/>
      <w:marBottom w:val="0"/>
      <w:divBdr>
        <w:top w:val="none" w:sz="0" w:space="0" w:color="auto"/>
        <w:left w:val="none" w:sz="0" w:space="0" w:color="auto"/>
        <w:bottom w:val="none" w:sz="0" w:space="0" w:color="auto"/>
        <w:right w:val="none" w:sz="0" w:space="0" w:color="auto"/>
      </w:divBdr>
    </w:div>
    <w:div w:id="673075517">
      <w:bodyDiv w:val="1"/>
      <w:marLeft w:val="0"/>
      <w:marRight w:val="0"/>
      <w:marTop w:val="0"/>
      <w:marBottom w:val="0"/>
      <w:divBdr>
        <w:top w:val="none" w:sz="0" w:space="0" w:color="auto"/>
        <w:left w:val="none" w:sz="0" w:space="0" w:color="auto"/>
        <w:bottom w:val="none" w:sz="0" w:space="0" w:color="auto"/>
        <w:right w:val="none" w:sz="0" w:space="0" w:color="auto"/>
      </w:divBdr>
    </w:div>
    <w:div w:id="688916324">
      <w:bodyDiv w:val="1"/>
      <w:marLeft w:val="0"/>
      <w:marRight w:val="0"/>
      <w:marTop w:val="0"/>
      <w:marBottom w:val="0"/>
      <w:divBdr>
        <w:top w:val="none" w:sz="0" w:space="0" w:color="auto"/>
        <w:left w:val="none" w:sz="0" w:space="0" w:color="auto"/>
        <w:bottom w:val="none" w:sz="0" w:space="0" w:color="auto"/>
        <w:right w:val="none" w:sz="0" w:space="0" w:color="auto"/>
      </w:divBdr>
    </w:div>
    <w:div w:id="1034503712">
      <w:bodyDiv w:val="1"/>
      <w:marLeft w:val="0"/>
      <w:marRight w:val="0"/>
      <w:marTop w:val="0"/>
      <w:marBottom w:val="0"/>
      <w:divBdr>
        <w:top w:val="none" w:sz="0" w:space="0" w:color="auto"/>
        <w:left w:val="none" w:sz="0" w:space="0" w:color="auto"/>
        <w:bottom w:val="none" w:sz="0" w:space="0" w:color="auto"/>
        <w:right w:val="none" w:sz="0" w:space="0" w:color="auto"/>
      </w:divBdr>
    </w:div>
    <w:div w:id="1270623563">
      <w:bodyDiv w:val="1"/>
      <w:marLeft w:val="0"/>
      <w:marRight w:val="0"/>
      <w:marTop w:val="0"/>
      <w:marBottom w:val="0"/>
      <w:divBdr>
        <w:top w:val="none" w:sz="0" w:space="0" w:color="auto"/>
        <w:left w:val="none" w:sz="0" w:space="0" w:color="auto"/>
        <w:bottom w:val="none" w:sz="0" w:space="0" w:color="auto"/>
        <w:right w:val="none" w:sz="0" w:space="0" w:color="auto"/>
      </w:divBdr>
    </w:div>
    <w:div w:id="210213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8303</Words>
  <Characters>4734</Characters>
  <Application>Microsoft Office Word</Application>
  <DocSecurity>0</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valsts nekustamā īpašuma Rīgas ielā 54A, Jelgavā ieguldīšanu akciju sabiedrības “Latvijas valsts meži” pamatkapitālā” anotācija</vt:lpstr>
      <vt:lpstr>Ministru kabineta rīkojuma projekta “Par valsts nekustamā īpašuma Rīgas ielā 54A, Jelgavā ieguldīšanu akciju sabiedrības “Latvijas valsts meži” pamatkapitālā” anotācija</vt:lpstr>
    </vt:vector>
  </TitlesOfParts>
  <Company/>
  <LinksUpToDate>false</LinksUpToDate>
  <CharactersWithSpaces>13011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Rīgas ielā 54A, Jelgavā ieguldīšanu akciju sabiedrības “Latvijas valsts meži” pamatkapitālā” anotācija</dc:title>
  <dc:creator>Tamara.Rasnaca@zm.gov.lv</dc:creator>
  <dc:description>Tamāra Rasnača ZM Budžeta un finanšu departamenta Valsts īpašuma nodaļas Vecākā referente, t.67027517 tamara.rasnaca@zm.gov.lv</dc:description>
  <cp:lastModifiedBy>Kristiāna Sebre</cp:lastModifiedBy>
  <cp:revision>5</cp:revision>
  <dcterms:created xsi:type="dcterms:W3CDTF">2018-12-04T07:47:00Z</dcterms:created>
  <dcterms:modified xsi:type="dcterms:W3CDTF">2018-12-04T08:25:00Z</dcterms:modified>
</cp:coreProperties>
</file>