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C40B" w14:textId="49E2D8EC" w:rsidR="00E30C85" w:rsidRPr="00A27B5A" w:rsidRDefault="00E30C85" w:rsidP="00E30C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8A2D7" w14:textId="467BC20F" w:rsidR="00742B30" w:rsidRPr="00A27B5A" w:rsidRDefault="00742B30" w:rsidP="00E30C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09CE2" w14:textId="77777777" w:rsidR="00742B30" w:rsidRPr="00A27B5A" w:rsidRDefault="00742B30" w:rsidP="00E30C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82160" w14:textId="2900B3D5" w:rsidR="00E30C85" w:rsidRPr="00A27B5A" w:rsidRDefault="00E30C85" w:rsidP="00E30C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2019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 xml:space="preserve">gada </w:t>
      </w:r>
      <w:r w:rsidR="00EB6F61">
        <w:rPr>
          <w:rFonts w:ascii="Times New Roman" w:hAnsi="Times New Roman" w:cs="Times New Roman"/>
          <w:sz w:val="28"/>
          <w:szCs w:val="28"/>
        </w:rPr>
        <w:t>15. janvārī</w:t>
      </w:r>
      <w:r w:rsidRPr="00A27B5A">
        <w:rPr>
          <w:rFonts w:ascii="Times New Roman" w:hAnsi="Times New Roman" w:cs="Times New Roman"/>
          <w:sz w:val="28"/>
          <w:szCs w:val="28"/>
        </w:rPr>
        <w:tab/>
        <w:t>Noteikumi Nr.</w:t>
      </w:r>
      <w:r w:rsidR="00EB6F61">
        <w:rPr>
          <w:rFonts w:ascii="Times New Roman" w:hAnsi="Times New Roman" w:cs="Times New Roman"/>
          <w:sz w:val="28"/>
          <w:szCs w:val="28"/>
        </w:rPr>
        <w:t> 16</w:t>
      </w:r>
    </w:p>
    <w:p w14:paraId="0C054F5F" w14:textId="517927A7" w:rsidR="00E30C85" w:rsidRPr="00A27B5A" w:rsidRDefault="00E30C85" w:rsidP="00E30C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Rīgā</w:t>
      </w:r>
      <w:r w:rsidRPr="00A27B5A">
        <w:rPr>
          <w:rFonts w:ascii="Times New Roman" w:hAnsi="Times New Roman" w:cs="Times New Roman"/>
          <w:sz w:val="28"/>
          <w:szCs w:val="28"/>
        </w:rPr>
        <w:tab/>
        <w:t>(prot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Nr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EB6F61">
        <w:rPr>
          <w:rFonts w:ascii="Times New Roman" w:hAnsi="Times New Roman" w:cs="Times New Roman"/>
          <w:sz w:val="28"/>
          <w:szCs w:val="28"/>
        </w:rPr>
        <w:t>2</w:t>
      </w:r>
      <w:r w:rsidRPr="00A27B5A">
        <w:rPr>
          <w:rFonts w:ascii="Times New Roman" w:hAnsi="Times New Roman" w:cs="Times New Roman"/>
          <w:sz w:val="28"/>
          <w:szCs w:val="28"/>
        </w:rPr>
        <w:t> </w:t>
      </w:r>
      <w:r w:rsidR="00EB6F6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§)</w:t>
      </w:r>
    </w:p>
    <w:p w14:paraId="2D4CF364" w14:textId="3F6A4EA7" w:rsidR="006A586A" w:rsidRPr="00A27B5A" w:rsidRDefault="006A586A" w:rsidP="00626DE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97E61" w14:textId="694617B6" w:rsidR="006A586A" w:rsidRPr="00A27B5A" w:rsidRDefault="006A586A" w:rsidP="00E30C85">
      <w:pPr>
        <w:pStyle w:val="tv9008792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27B5A">
        <w:rPr>
          <w:rFonts w:ascii="Times New Roman" w:hAnsi="Times New Roman"/>
          <w:b/>
          <w:i w:val="0"/>
          <w:sz w:val="28"/>
          <w:szCs w:val="28"/>
        </w:rPr>
        <w:t>Grozījum</w:t>
      </w:r>
      <w:r w:rsidR="00391251" w:rsidRPr="00A27B5A">
        <w:rPr>
          <w:rFonts w:ascii="Times New Roman" w:hAnsi="Times New Roman"/>
          <w:b/>
          <w:i w:val="0"/>
          <w:sz w:val="28"/>
          <w:szCs w:val="28"/>
        </w:rPr>
        <w:t>i</w:t>
      </w:r>
      <w:r w:rsidRPr="00A27B5A">
        <w:rPr>
          <w:rFonts w:ascii="Times New Roman" w:hAnsi="Times New Roman"/>
          <w:b/>
          <w:i w:val="0"/>
          <w:sz w:val="28"/>
          <w:szCs w:val="28"/>
        </w:rPr>
        <w:t xml:space="preserve"> Minis</w:t>
      </w:r>
      <w:r w:rsidR="0014567F" w:rsidRPr="00A27B5A">
        <w:rPr>
          <w:rFonts w:ascii="Times New Roman" w:hAnsi="Times New Roman"/>
          <w:b/>
          <w:i w:val="0"/>
          <w:sz w:val="28"/>
          <w:szCs w:val="28"/>
        </w:rPr>
        <w:t>tru kabineta 201</w:t>
      </w:r>
      <w:r w:rsidR="00A37F53" w:rsidRPr="00A27B5A">
        <w:rPr>
          <w:rFonts w:ascii="Times New Roman" w:hAnsi="Times New Roman"/>
          <w:b/>
          <w:i w:val="0"/>
          <w:sz w:val="28"/>
          <w:szCs w:val="28"/>
        </w:rPr>
        <w:t>5</w:t>
      </w:r>
      <w:r w:rsidR="00626DE4" w:rsidRPr="00A27B5A">
        <w:rPr>
          <w:rFonts w:ascii="Times New Roman" w:hAnsi="Times New Roman"/>
          <w:b/>
          <w:i w:val="0"/>
          <w:sz w:val="28"/>
          <w:szCs w:val="28"/>
        </w:rPr>
        <w:t>. </w:t>
      </w:r>
      <w:r w:rsidR="00BD2900" w:rsidRPr="00A27B5A">
        <w:rPr>
          <w:rFonts w:ascii="Times New Roman" w:hAnsi="Times New Roman"/>
          <w:b/>
          <w:i w:val="0"/>
          <w:sz w:val="28"/>
          <w:szCs w:val="28"/>
        </w:rPr>
        <w:t>gada 28</w:t>
      </w:r>
      <w:r w:rsidR="00626DE4" w:rsidRPr="00A27B5A">
        <w:rPr>
          <w:rFonts w:ascii="Times New Roman" w:hAnsi="Times New Roman"/>
          <w:b/>
          <w:i w:val="0"/>
          <w:sz w:val="28"/>
          <w:szCs w:val="28"/>
        </w:rPr>
        <w:t>. </w:t>
      </w:r>
      <w:r w:rsidR="00A37F53" w:rsidRPr="00A27B5A">
        <w:rPr>
          <w:rFonts w:ascii="Times New Roman" w:hAnsi="Times New Roman"/>
          <w:b/>
          <w:i w:val="0"/>
          <w:sz w:val="28"/>
          <w:szCs w:val="28"/>
        </w:rPr>
        <w:t>jūlija</w:t>
      </w:r>
      <w:r w:rsidRPr="00A27B5A">
        <w:rPr>
          <w:rFonts w:ascii="Times New Roman" w:hAnsi="Times New Roman"/>
          <w:b/>
          <w:i w:val="0"/>
          <w:sz w:val="28"/>
          <w:szCs w:val="28"/>
        </w:rPr>
        <w:t xml:space="preserve"> noteikumos Nr</w:t>
      </w:r>
      <w:r w:rsidR="00626DE4" w:rsidRPr="00A27B5A">
        <w:rPr>
          <w:rFonts w:ascii="Times New Roman" w:hAnsi="Times New Roman"/>
          <w:b/>
          <w:i w:val="0"/>
          <w:sz w:val="28"/>
          <w:szCs w:val="28"/>
        </w:rPr>
        <w:t>. </w:t>
      </w:r>
      <w:r w:rsidR="00A37F53" w:rsidRPr="00A27B5A">
        <w:rPr>
          <w:rFonts w:ascii="Times New Roman" w:hAnsi="Times New Roman"/>
          <w:b/>
          <w:i w:val="0"/>
          <w:sz w:val="28"/>
          <w:szCs w:val="28"/>
        </w:rPr>
        <w:t>442</w:t>
      </w:r>
      <w:r w:rsidR="0014567F" w:rsidRPr="00A27B5A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30C85" w:rsidRPr="00A27B5A">
        <w:rPr>
          <w:rFonts w:ascii="Times New Roman" w:hAnsi="Times New Roman"/>
          <w:b/>
          <w:i w:val="0"/>
          <w:sz w:val="28"/>
          <w:szCs w:val="28"/>
        </w:rPr>
        <w:t>"</w:t>
      </w:r>
      <w:r w:rsidR="00A37F53" w:rsidRPr="00A27B5A">
        <w:rPr>
          <w:rFonts w:ascii="Times New Roman" w:hAnsi="Times New Roman"/>
          <w:b/>
          <w:i w:val="0"/>
          <w:sz w:val="28"/>
          <w:szCs w:val="28"/>
        </w:rPr>
        <w:t>Kārtība, kādā tiek nodrošināta informācijas un komunikācijas tehnoloģiju sistēmu atbilstība minimālajām drošības prasībām</w:t>
      </w:r>
      <w:r w:rsidR="00E30C85" w:rsidRPr="00A27B5A">
        <w:rPr>
          <w:rFonts w:ascii="Times New Roman" w:hAnsi="Times New Roman"/>
          <w:b/>
          <w:i w:val="0"/>
          <w:sz w:val="28"/>
          <w:szCs w:val="28"/>
        </w:rPr>
        <w:t>"</w:t>
      </w:r>
    </w:p>
    <w:p w14:paraId="22950E45" w14:textId="77777777" w:rsidR="004C11FC" w:rsidRPr="00A27B5A" w:rsidRDefault="004C11FC" w:rsidP="00626DE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87AC92" w14:textId="77777777" w:rsidR="00BD2900" w:rsidRPr="00A27B5A" w:rsidRDefault="00A37F53" w:rsidP="00E30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Izdoti saskaņā ar</w:t>
      </w:r>
      <w:r w:rsidR="0007583A"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42EB6" w14:textId="77777777" w:rsidR="00BD2900" w:rsidRPr="00A27B5A" w:rsidRDefault="00A37F53" w:rsidP="00E30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 xml:space="preserve">Informācijas tehnoloģiju drošības </w:t>
      </w:r>
      <w:r w:rsidR="000F562A" w:rsidRPr="00A27B5A">
        <w:rPr>
          <w:rFonts w:ascii="Times New Roman" w:hAnsi="Times New Roman" w:cs="Times New Roman"/>
          <w:sz w:val="28"/>
          <w:szCs w:val="28"/>
        </w:rPr>
        <w:t>l</w:t>
      </w:r>
      <w:r w:rsidRPr="00A27B5A">
        <w:rPr>
          <w:rFonts w:ascii="Times New Roman" w:hAnsi="Times New Roman" w:cs="Times New Roman"/>
          <w:sz w:val="28"/>
          <w:szCs w:val="28"/>
        </w:rPr>
        <w:t>ikuma</w:t>
      </w:r>
      <w:r w:rsidR="000F562A"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E92CE" w14:textId="77777777" w:rsidR="002B6E9C" w:rsidRPr="00A27B5A" w:rsidRDefault="0047080C" w:rsidP="00E30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anchor="p8" w:tgtFrame="_blank" w:history="1">
        <w:r w:rsidR="00BD2900"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="00626DE4"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 </w:t>
        </w:r>
        <w:r w:rsidR="00A37F53"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="00A37F53" w:rsidRPr="00A27B5A">
        <w:rPr>
          <w:rFonts w:ascii="Times New Roman" w:hAnsi="Times New Roman" w:cs="Times New Roman"/>
          <w:sz w:val="28"/>
          <w:szCs w:val="28"/>
        </w:rPr>
        <w:t xml:space="preserve"> piekto </w:t>
      </w:r>
      <w:r w:rsidR="0043033B" w:rsidRPr="00A27B5A">
        <w:rPr>
          <w:rFonts w:ascii="Times New Roman" w:hAnsi="Times New Roman" w:cs="Times New Roman"/>
          <w:sz w:val="28"/>
          <w:szCs w:val="28"/>
        </w:rPr>
        <w:t xml:space="preserve">un sesto </w:t>
      </w:r>
      <w:r w:rsidR="00A37F53" w:rsidRPr="00A27B5A">
        <w:rPr>
          <w:rFonts w:ascii="Times New Roman" w:hAnsi="Times New Roman" w:cs="Times New Roman"/>
          <w:sz w:val="28"/>
          <w:szCs w:val="28"/>
        </w:rPr>
        <w:t>daļu</w:t>
      </w:r>
      <w:r w:rsidR="000F562A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43033B" w:rsidRPr="00A27B5A">
        <w:rPr>
          <w:rFonts w:ascii="Times New Roman" w:hAnsi="Times New Roman" w:cs="Times New Roman"/>
          <w:sz w:val="28"/>
          <w:szCs w:val="28"/>
        </w:rPr>
        <w:t>un</w:t>
      </w:r>
      <w:r w:rsidR="00A37F53"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0D581" w14:textId="0F2A7E42" w:rsidR="000F562A" w:rsidRPr="00A27B5A" w:rsidRDefault="00A37F53" w:rsidP="00E30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Valsts informācijas</w:t>
      </w:r>
      <w:r w:rsidR="002B6E9C" w:rsidRPr="00A27B5A">
        <w:rPr>
          <w:rFonts w:ascii="Times New Roman" w:hAnsi="Times New Roman" w:cs="Times New Roman"/>
          <w:sz w:val="28"/>
          <w:szCs w:val="28"/>
        </w:rPr>
        <w:t xml:space="preserve"> sistēmu likuma</w:t>
      </w:r>
    </w:p>
    <w:p w14:paraId="29FBAA74" w14:textId="53D2E41A" w:rsidR="0014567F" w:rsidRPr="00A27B5A" w:rsidRDefault="00A37F53" w:rsidP="00E30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4" w:tgtFrame="_blank" w:history="1">
        <w:r w:rsidR="00BD2900"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626DE4"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 </w:t>
        </w:r>
        <w:r w:rsidRPr="00A27B5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Pr="00A27B5A">
        <w:rPr>
          <w:rFonts w:ascii="Times New Roman" w:hAnsi="Times New Roman" w:cs="Times New Roman"/>
          <w:sz w:val="28"/>
          <w:szCs w:val="28"/>
        </w:rPr>
        <w:t xml:space="preserve"> otro daļu</w:t>
      </w:r>
    </w:p>
    <w:p w14:paraId="36C6EFE5" w14:textId="2B8C3420" w:rsidR="00702CF4" w:rsidRPr="00A27B5A" w:rsidRDefault="00702CF4" w:rsidP="00626DE4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08EDF02C" w14:textId="608EA109" w:rsidR="0043033B" w:rsidRPr="00A27B5A" w:rsidRDefault="006A586A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Izdarīt Ministru kabineta</w:t>
      </w:r>
      <w:r w:rsidR="0014567F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14567F" w:rsidRPr="00A27B5A">
        <w:rPr>
          <w:rFonts w:ascii="Times New Roman" w:hAnsi="Times New Roman" w:cs="Times New Roman"/>
          <w:iCs/>
          <w:sz w:val="28"/>
          <w:szCs w:val="28"/>
        </w:rPr>
        <w:t>201</w:t>
      </w:r>
      <w:r w:rsidR="00A37F53" w:rsidRPr="00A27B5A">
        <w:rPr>
          <w:rFonts w:ascii="Times New Roman" w:hAnsi="Times New Roman" w:cs="Times New Roman"/>
          <w:iCs/>
          <w:sz w:val="28"/>
          <w:szCs w:val="28"/>
        </w:rPr>
        <w:t>5</w:t>
      </w:r>
      <w:r w:rsidR="00626DE4" w:rsidRPr="00A27B5A">
        <w:rPr>
          <w:rFonts w:ascii="Times New Roman" w:hAnsi="Times New Roman" w:cs="Times New Roman"/>
          <w:iCs/>
          <w:sz w:val="28"/>
          <w:szCs w:val="28"/>
        </w:rPr>
        <w:t>. </w:t>
      </w:r>
      <w:r w:rsidR="00A37F53" w:rsidRPr="00A27B5A">
        <w:rPr>
          <w:rFonts w:ascii="Times New Roman" w:hAnsi="Times New Roman" w:cs="Times New Roman"/>
          <w:iCs/>
          <w:sz w:val="28"/>
          <w:szCs w:val="28"/>
        </w:rPr>
        <w:t>gada 28</w:t>
      </w:r>
      <w:r w:rsidR="00626DE4" w:rsidRPr="00A27B5A">
        <w:rPr>
          <w:rFonts w:ascii="Times New Roman" w:hAnsi="Times New Roman" w:cs="Times New Roman"/>
          <w:iCs/>
          <w:sz w:val="28"/>
          <w:szCs w:val="28"/>
        </w:rPr>
        <w:t>. </w:t>
      </w:r>
      <w:r w:rsidR="00A37F53" w:rsidRPr="00A27B5A">
        <w:rPr>
          <w:rFonts w:ascii="Times New Roman" w:hAnsi="Times New Roman" w:cs="Times New Roman"/>
          <w:iCs/>
          <w:sz w:val="28"/>
          <w:szCs w:val="28"/>
        </w:rPr>
        <w:t>jūlija noteikumos Nr</w:t>
      </w:r>
      <w:r w:rsidR="00626DE4" w:rsidRPr="00A27B5A">
        <w:rPr>
          <w:rFonts w:ascii="Times New Roman" w:hAnsi="Times New Roman" w:cs="Times New Roman"/>
          <w:iCs/>
          <w:sz w:val="28"/>
          <w:szCs w:val="28"/>
        </w:rPr>
        <w:t>. </w:t>
      </w:r>
      <w:r w:rsidR="00A37F53" w:rsidRPr="00A27B5A">
        <w:rPr>
          <w:rFonts w:ascii="Times New Roman" w:hAnsi="Times New Roman" w:cs="Times New Roman"/>
          <w:iCs/>
          <w:sz w:val="28"/>
          <w:szCs w:val="28"/>
        </w:rPr>
        <w:t>442</w:t>
      </w:r>
      <w:r w:rsidR="0014567F" w:rsidRPr="00A27B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A37F53" w:rsidRPr="00A27B5A">
        <w:rPr>
          <w:rFonts w:ascii="Times New Roman" w:hAnsi="Times New Roman" w:cs="Times New Roman"/>
          <w:sz w:val="28"/>
          <w:szCs w:val="28"/>
        </w:rPr>
        <w:t>Kārtība, kādā tiek nodrošināta informācijas un komunikācijas tehnoloģiju sistēmu atbilstība minimālajām drošības prasībām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A37F53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14567F" w:rsidRPr="00A27B5A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A37F53" w:rsidRPr="00A27B5A">
        <w:rPr>
          <w:rFonts w:ascii="Times New Roman" w:hAnsi="Times New Roman" w:cs="Times New Roman"/>
          <w:sz w:val="28"/>
          <w:szCs w:val="28"/>
        </w:rPr>
        <w:t>2015, 14</w:t>
      </w:r>
      <w:r w:rsidR="0014567F" w:rsidRPr="00A27B5A">
        <w:rPr>
          <w:rFonts w:ascii="Times New Roman" w:hAnsi="Times New Roman" w:cs="Times New Roman"/>
          <w:sz w:val="28"/>
          <w:szCs w:val="28"/>
        </w:rPr>
        <w:t>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14567F" w:rsidRPr="00A27B5A">
        <w:rPr>
          <w:rFonts w:ascii="Times New Roman" w:hAnsi="Times New Roman" w:cs="Times New Roman"/>
          <w:sz w:val="28"/>
          <w:szCs w:val="28"/>
        </w:rPr>
        <w:t>nr.</w:t>
      </w:r>
      <w:r w:rsidR="00135F52" w:rsidRPr="00A27B5A">
        <w:rPr>
          <w:rFonts w:ascii="Times New Roman" w:hAnsi="Times New Roman" w:cs="Times New Roman"/>
          <w:sz w:val="28"/>
          <w:szCs w:val="28"/>
        </w:rPr>
        <w:t>; 2017, 254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135F52" w:rsidRPr="00A27B5A">
        <w:rPr>
          <w:rFonts w:ascii="Times New Roman" w:hAnsi="Times New Roman" w:cs="Times New Roman"/>
          <w:sz w:val="28"/>
          <w:szCs w:val="28"/>
        </w:rPr>
        <w:t>nr.</w:t>
      </w:r>
      <w:r w:rsidRPr="00A27B5A">
        <w:rPr>
          <w:rFonts w:ascii="Times New Roman" w:hAnsi="Times New Roman" w:cs="Times New Roman"/>
          <w:sz w:val="28"/>
          <w:szCs w:val="28"/>
        </w:rPr>
        <w:t xml:space="preserve">) </w:t>
      </w:r>
      <w:r w:rsidR="00DC080C" w:rsidRPr="00A27B5A">
        <w:rPr>
          <w:rFonts w:ascii="Times New Roman" w:hAnsi="Times New Roman" w:cs="Times New Roman"/>
          <w:sz w:val="28"/>
          <w:szCs w:val="28"/>
        </w:rPr>
        <w:t>šādu</w:t>
      </w:r>
      <w:r w:rsidR="00391251" w:rsidRPr="00A27B5A">
        <w:rPr>
          <w:rFonts w:ascii="Times New Roman" w:hAnsi="Times New Roman" w:cs="Times New Roman"/>
          <w:sz w:val="28"/>
          <w:szCs w:val="28"/>
        </w:rPr>
        <w:t>s</w:t>
      </w:r>
      <w:r w:rsidR="00DC080C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A70BD2" w:rsidRPr="00A27B5A">
        <w:rPr>
          <w:rFonts w:ascii="Times New Roman" w:hAnsi="Times New Roman" w:cs="Times New Roman"/>
          <w:sz w:val="28"/>
          <w:szCs w:val="28"/>
        </w:rPr>
        <w:t>grozījumu</w:t>
      </w:r>
      <w:r w:rsidR="00391251" w:rsidRPr="00A27B5A">
        <w:rPr>
          <w:rFonts w:ascii="Times New Roman" w:hAnsi="Times New Roman" w:cs="Times New Roman"/>
          <w:sz w:val="28"/>
          <w:szCs w:val="28"/>
        </w:rPr>
        <w:t>s</w:t>
      </w:r>
      <w:r w:rsidR="00505E1C" w:rsidRPr="00A27B5A">
        <w:rPr>
          <w:rFonts w:ascii="Times New Roman" w:hAnsi="Times New Roman" w:cs="Times New Roman"/>
          <w:sz w:val="28"/>
          <w:szCs w:val="28"/>
        </w:rPr>
        <w:t>:</w:t>
      </w:r>
      <w:r w:rsidR="00A70BD2"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DFF97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0C526363" w14:textId="006717E4" w:rsidR="0043033B" w:rsidRPr="00A27B5A" w:rsidRDefault="0043033B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486367" w:rsidRPr="00A27B5A">
        <w:rPr>
          <w:rFonts w:ascii="Times New Roman" w:hAnsi="Times New Roman" w:cs="Times New Roman"/>
          <w:bCs/>
          <w:sz w:val="28"/>
          <w:szCs w:val="28"/>
        </w:rPr>
        <w:t>Papildināt norādi</w:t>
      </w:r>
      <w:r w:rsidR="00486367" w:rsidRPr="00A27B5A">
        <w:rPr>
          <w:rFonts w:ascii="Times New Roman" w:hAnsi="Times New Roman" w:cs="Times New Roman"/>
          <w:sz w:val="28"/>
          <w:szCs w:val="28"/>
        </w:rPr>
        <w:t>, uz kāda likuma pamata noteikumi izdoti,</w:t>
      </w:r>
      <w:r w:rsidR="00486367" w:rsidRPr="00A27B5A" w:rsidDel="00037E43">
        <w:rPr>
          <w:rFonts w:ascii="Times New Roman" w:hAnsi="Times New Roman" w:cs="Times New Roman"/>
          <w:sz w:val="28"/>
          <w:szCs w:val="28"/>
        </w:rPr>
        <w:t xml:space="preserve"> </w:t>
      </w:r>
      <w:r w:rsidR="00486367" w:rsidRPr="00A27B5A">
        <w:rPr>
          <w:rFonts w:ascii="Times New Roman" w:hAnsi="Times New Roman" w:cs="Times New Roman"/>
          <w:sz w:val="28"/>
          <w:szCs w:val="28"/>
        </w:rPr>
        <w:t xml:space="preserve">aiz vārda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486367" w:rsidRPr="00A27B5A">
        <w:rPr>
          <w:rFonts w:ascii="Times New Roman" w:hAnsi="Times New Roman" w:cs="Times New Roman"/>
          <w:sz w:val="28"/>
          <w:szCs w:val="28"/>
        </w:rPr>
        <w:t>piekto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486367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486367" w:rsidRPr="00A27B5A">
        <w:rPr>
          <w:rFonts w:ascii="Times New Roman" w:hAnsi="Times New Roman" w:cs="Times New Roman"/>
          <w:sz w:val="28"/>
          <w:szCs w:val="28"/>
        </w:rPr>
        <w:t>un sesto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06B3026D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91169EC" w14:textId="7685E5C4" w:rsidR="008D22A4" w:rsidRPr="00A27B5A" w:rsidRDefault="0043033B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2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8D22A4" w:rsidRPr="00A27B5A">
        <w:rPr>
          <w:rFonts w:ascii="Times New Roman" w:hAnsi="Times New Roman" w:cs="Times New Roman"/>
          <w:sz w:val="28"/>
          <w:szCs w:val="28"/>
        </w:rPr>
        <w:t>Izteikt</w:t>
      </w:r>
      <w:r w:rsidR="00C569B8" w:rsidRPr="00A27B5A">
        <w:rPr>
          <w:rFonts w:ascii="Times New Roman" w:hAnsi="Times New Roman" w:cs="Times New Roman"/>
          <w:sz w:val="28"/>
          <w:szCs w:val="28"/>
        </w:rPr>
        <w:t xml:space="preserve"> 1.1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C569B8" w:rsidRPr="00A27B5A">
        <w:rPr>
          <w:rFonts w:ascii="Times New Roman" w:hAnsi="Times New Roman" w:cs="Times New Roman"/>
          <w:sz w:val="28"/>
          <w:szCs w:val="28"/>
        </w:rPr>
        <w:t>apakšpunk</w:t>
      </w:r>
      <w:r w:rsidR="008D22A4" w:rsidRPr="00A27B5A">
        <w:rPr>
          <w:rFonts w:ascii="Times New Roman" w:hAnsi="Times New Roman" w:cs="Times New Roman"/>
          <w:sz w:val="28"/>
          <w:szCs w:val="28"/>
        </w:rPr>
        <w:t>tu</w:t>
      </w:r>
      <w:r w:rsidR="00C569B8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8D22A4" w:rsidRPr="00A27B5A">
        <w:rPr>
          <w:rFonts w:ascii="Times New Roman" w:hAnsi="Times New Roman" w:cs="Times New Roman"/>
          <w:sz w:val="28"/>
          <w:szCs w:val="28"/>
        </w:rPr>
        <w:t>šādā redakcijā:</w:t>
      </w:r>
    </w:p>
    <w:p w14:paraId="1C70B66A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669A47F6" w14:textId="41678BA3" w:rsidR="00C569B8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8D22A4" w:rsidRPr="00A27B5A">
        <w:rPr>
          <w:rFonts w:ascii="Times New Roman" w:hAnsi="Times New Roman" w:cs="Times New Roman"/>
          <w:sz w:val="28"/>
          <w:szCs w:val="28"/>
        </w:rPr>
        <w:t>1.1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8D22A4" w:rsidRPr="00A27B5A">
        <w:rPr>
          <w:rFonts w:ascii="Times New Roman" w:hAnsi="Times New Roman" w:cs="Times New Roman"/>
          <w:sz w:val="28"/>
          <w:szCs w:val="28"/>
        </w:rPr>
        <w:t>valsts un pašvaldību institūciju informācijas un komunikācijas tehnoloģiju minimālās drošības prasības un kārtību, kādā valsts un pašvaldību institūcijas</w:t>
      </w:r>
      <w:r w:rsidR="009A3690" w:rsidRPr="00A27B5A">
        <w:rPr>
          <w:rFonts w:ascii="Times New Roman" w:hAnsi="Times New Roman" w:cs="Times New Roman"/>
          <w:sz w:val="28"/>
          <w:szCs w:val="28"/>
        </w:rPr>
        <w:t xml:space="preserve"> un</w:t>
      </w:r>
      <w:r w:rsidR="008D22A4" w:rsidRPr="00A27B5A">
        <w:rPr>
          <w:rFonts w:ascii="Times New Roman" w:hAnsi="Times New Roman" w:cs="Times New Roman"/>
          <w:sz w:val="28"/>
          <w:szCs w:val="28"/>
        </w:rPr>
        <w:t xml:space="preserve"> informācijas tehnoloģiju kritiskās infrastruktūras īpašnieki vai tiesiskie valdītāji nodrošina informācijas un komunikācijas tehnoloģiju sistēmu atbilstību minimālajām prasībām;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2B12B76F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1A07A74" w14:textId="524773A1" w:rsidR="0043033B" w:rsidRPr="00A27B5A" w:rsidRDefault="00C569B8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43033B" w:rsidRPr="00A27B5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486367" w:rsidRPr="00A27B5A">
        <w:rPr>
          <w:rFonts w:ascii="Times New Roman" w:hAnsi="Times New Roman" w:cs="Times New Roman"/>
          <w:sz w:val="28"/>
          <w:szCs w:val="28"/>
        </w:rPr>
        <w:t>noteikumus</w:t>
      </w:r>
      <w:r w:rsidR="0043033B" w:rsidRPr="00A27B5A">
        <w:rPr>
          <w:rFonts w:ascii="Times New Roman" w:hAnsi="Times New Roman" w:cs="Times New Roman"/>
          <w:sz w:val="28"/>
          <w:szCs w:val="28"/>
        </w:rPr>
        <w:t xml:space="preserve"> ar 1.3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43033B" w:rsidRPr="00A27B5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813D646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1486854A" w14:textId="1A6293AD" w:rsidR="0043033B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43033B" w:rsidRPr="00A27B5A">
        <w:rPr>
          <w:rFonts w:ascii="Times New Roman" w:hAnsi="Times New Roman" w:cs="Times New Roman"/>
          <w:spacing w:val="-2"/>
          <w:sz w:val="28"/>
          <w:szCs w:val="28"/>
        </w:rPr>
        <w:t>1.3</w:t>
      </w:r>
      <w:r w:rsidR="00626DE4" w:rsidRPr="00A27B5A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4438B5" w:rsidRPr="00A27B5A">
        <w:rPr>
          <w:rFonts w:ascii="Times New Roman" w:hAnsi="Times New Roman" w:cs="Times New Roman"/>
          <w:spacing w:val="-2"/>
          <w:sz w:val="28"/>
          <w:szCs w:val="28"/>
        </w:rPr>
        <w:t>informācijas tehnoloģiju drošības prasības privāto tiesību juridiskajām</w:t>
      </w:r>
      <w:r w:rsidR="004438B5" w:rsidRPr="00A27B5A">
        <w:rPr>
          <w:rFonts w:ascii="Times New Roman" w:hAnsi="Times New Roman" w:cs="Times New Roman"/>
          <w:sz w:val="28"/>
          <w:szCs w:val="28"/>
        </w:rPr>
        <w:t xml:space="preserve"> personām, kas ir pamatpakalpojuma sniedzēji un digitālā pakalpojuma sniedzēji.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</w:p>
    <w:p w14:paraId="7C0FF0B3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C9C24EA" w14:textId="068650EF" w:rsidR="00E602E0" w:rsidRPr="00A27B5A" w:rsidRDefault="005917ED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E602E0" w:rsidRPr="00A27B5A">
        <w:rPr>
          <w:rFonts w:ascii="Times New Roman" w:hAnsi="Times New Roman" w:cs="Times New Roman"/>
          <w:sz w:val="28"/>
          <w:szCs w:val="28"/>
        </w:rPr>
        <w:t>Papildināt 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E602E0" w:rsidRPr="00A27B5A">
        <w:rPr>
          <w:rFonts w:ascii="Times New Roman" w:hAnsi="Times New Roman" w:cs="Times New Roman"/>
          <w:sz w:val="28"/>
          <w:szCs w:val="28"/>
        </w:rPr>
        <w:t xml:space="preserve">punktu aiz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E602E0" w:rsidRPr="00A27B5A">
        <w:rPr>
          <w:rFonts w:ascii="Times New Roman" w:hAnsi="Times New Roman" w:cs="Times New Roman"/>
          <w:sz w:val="28"/>
          <w:szCs w:val="28"/>
        </w:rPr>
        <w:t>attiecas uz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E602E0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E602E0" w:rsidRPr="00A27B5A">
        <w:rPr>
          <w:rFonts w:ascii="Times New Roman" w:hAnsi="Times New Roman" w:cs="Times New Roman"/>
          <w:sz w:val="28"/>
          <w:szCs w:val="28"/>
        </w:rPr>
        <w:t>valsts un pašvaldību institūciju vai informācijas tehnolo</w:t>
      </w:r>
      <w:r w:rsidR="0086514C" w:rsidRPr="00A27B5A">
        <w:rPr>
          <w:rFonts w:ascii="Times New Roman" w:hAnsi="Times New Roman" w:cs="Times New Roman"/>
          <w:sz w:val="28"/>
          <w:szCs w:val="28"/>
        </w:rPr>
        <w:t>ģiju kritiskās infrastruktūras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0A9208DA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2ED4DC5" w14:textId="64905D7C" w:rsidR="00A3784D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A3784D" w:rsidRPr="00A27B5A">
        <w:rPr>
          <w:rFonts w:ascii="Times New Roman" w:hAnsi="Times New Roman" w:cs="Times New Roman"/>
          <w:sz w:val="28"/>
          <w:szCs w:val="28"/>
        </w:rPr>
        <w:t>apildināt 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A3784D" w:rsidRPr="00A27B5A">
        <w:rPr>
          <w:rFonts w:ascii="Times New Roman" w:hAnsi="Times New Roman" w:cs="Times New Roman"/>
          <w:sz w:val="28"/>
          <w:szCs w:val="28"/>
        </w:rPr>
        <w:t xml:space="preserve">punktu </w:t>
      </w:r>
      <w:r w:rsidR="002A78EB" w:rsidRPr="00A27B5A">
        <w:rPr>
          <w:rFonts w:ascii="Times New Roman" w:hAnsi="Times New Roman" w:cs="Times New Roman"/>
          <w:sz w:val="28"/>
          <w:szCs w:val="28"/>
        </w:rPr>
        <w:t>aiz</w:t>
      </w:r>
      <w:r w:rsidR="00A3784D" w:rsidRPr="00A27B5A">
        <w:rPr>
          <w:rFonts w:ascii="Times New Roman" w:hAnsi="Times New Roman" w:cs="Times New Roman"/>
          <w:sz w:val="28"/>
          <w:szCs w:val="28"/>
        </w:rPr>
        <w:t xml:space="preserve">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A3784D" w:rsidRPr="00A27B5A">
        <w:rPr>
          <w:rFonts w:ascii="Times New Roman" w:hAnsi="Times New Roman" w:cs="Times New Roman"/>
          <w:sz w:val="28"/>
          <w:szCs w:val="28"/>
        </w:rPr>
        <w:t>drošības pārvaldnieks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A3784D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486367" w:rsidRPr="00A27B5A">
        <w:rPr>
          <w:rFonts w:ascii="Times New Roman" w:hAnsi="Times New Roman" w:cs="Times New Roman"/>
          <w:sz w:val="28"/>
          <w:szCs w:val="28"/>
        </w:rPr>
        <w:t xml:space="preserve">bet </w:t>
      </w:r>
      <w:r w:rsidR="009A3690" w:rsidRPr="00A27B5A">
        <w:rPr>
          <w:rFonts w:ascii="Times New Roman" w:hAnsi="Times New Roman" w:cs="Times New Roman"/>
          <w:sz w:val="28"/>
          <w:szCs w:val="28"/>
        </w:rPr>
        <w:t xml:space="preserve">attiecībā uz </w:t>
      </w:r>
      <w:r w:rsidR="00A3784D" w:rsidRPr="00A27B5A">
        <w:rPr>
          <w:rFonts w:ascii="Times New Roman" w:hAnsi="Times New Roman" w:cs="Times New Roman"/>
          <w:sz w:val="28"/>
          <w:szCs w:val="28"/>
        </w:rPr>
        <w:t>informācijas tehnoloģiju kritisko infrastruktūru – par infrastruktūras drošību atbildīgā persona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1F6A568F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42EA6DF" w14:textId="0E8A2CF6" w:rsidR="006F032E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6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6F032E" w:rsidRPr="00A27B5A">
        <w:rPr>
          <w:rFonts w:ascii="Times New Roman" w:hAnsi="Times New Roman" w:cs="Times New Roman"/>
          <w:sz w:val="28"/>
          <w:szCs w:val="28"/>
        </w:rPr>
        <w:t>apildināt noteikumus ar 4.</w:t>
      </w:r>
      <w:r w:rsidR="006F032E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032E" w:rsidRPr="00A27B5A">
        <w:rPr>
          <w:rFonts w:ascii="Times New Roman" w:hAnsi="Times New Roman" w:cs="Times New Roman"/>
          <w:sz w:val="28"/>
          <w:szCs w:val="28"/>
        </w:rPr>
        <w:t xml:space="preserve"> un 4.</w:t>
      </w:r>
      <w:r w:rsidR="006F032E" w:rsidRPr="00A27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33091" w:rsidRPr="00A27B5A">
        <w:rPr>
          <w:rFonts w:ascii="Times New Roman" w:hAnsi="Times New Roman" w:cs="Times New Roman"/>
          <w:sz w:val="28"/>
          <w:szCs w:val="28"/>
        </w:rPr>
        <w:t> </w:t>
      </w:r>
      <w:r w:rsidR="006F032E" w:rsidRPr="00A27B5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3C0C5FB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203BACB0" w14:textId="76D147C8" w:rsidR="006F032E" w:rsidRPr="00A27B5A" w:rsidRDefault="00E30C85" w:rsidP="00626D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F032E" w:rsidRPr="00A27B5A">
        <w:rPr>
          <w:rFonts w:ascii="Times New Roman" w:hAnsi="Times New Roman" w:cs="Times New Roman"/>
          <w:sz w:val="28"/>
          <w:szCs w:val="28"/>
        </w:rPr>
        <w:t>4.</w:t>
      </w:r>
      <w:r w:rsidR="006F032E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032E" w:rsidRPr="00A27B5A">
        <w:rPr>
          <w:rFonts w:ascii="Times New Roman" w:hAnsi="Times New Roman" w:cs="Times New Roman"/>
          <w:sz w:val="28"/>
          <w:szCs w:val="28"/>
        </w:rPr>
        <w:t xml:space="preserve"> Valsts un pašvaldību institūcijas savā darbībā izmanto informācijas un komunikācijas tehnoloģijas, kas atbilst šajos noteikumos sistēmām </w:t>
      </w:r>
      <w:r w:rsidR="005B19B2" w:rsidRPr="00A27B5A">
        <w:rPr>
          <w:rFonts w:ascii="Times New Roman" w:hAnsi="Times New Roman" w:cs="Times New Roman"/>
          <w:sz w:val="28"/>
          <w:szCs w:val="28"/>
        </w:rPr>
        <w:t>noteik</w:t>
      </w:r>
      <w:r w:rsidR="006F032E" w:rsidRPr="00A27B5A">
        <w:rPr>
          <w:rFonts w:ascii="Times New Roman" w:hAnsi="Times New Roman" w:cs="Times New Roman"/>
          <w:sz w:val="28"/>
          <w:szCs w:val="28"/>
        </w:rPr>
        <w:t>t</w:t>
      </w:r>
      <w:r w:rsidR="00833091" w:rsidRPr="00A27B5A">
        <w:rPr>
          <w:rFonts w:ascii="Times New Roman" w:hAnsi="Times New Roman" w:cs="Times New Roman"/>
          <w:sz w:val="28"/>
          <w:szCs w:val="28"/>
        </w:rPr>
        <w:t>aj</w:t>
      </w:r>
      <w:r w:rsidR="006F032E" w:rsidRPr="00A27B5A">
        <w:rPr>
          <w:rFonts w:ascii="Times New Roman" w:hAnsi="Times New Roman" w:cs="Times New Roman"/>
          <w:sz w:val="28"/>
          <w:szCs w:val="28"/>
        </w:rPr>
        <w:t xml:space="preserve">ām prasībām, kā arī </w:t>
      </w:r>
      <w:r w:rsidR="00A87A25" w:rsidRPr="00A27B5A">
        <w:rPr>
          <w:rFonts w:ascii="Times New Roman" w:hAnsi="Times New Roman" w:cs="Times New Roman"/>
          <w:sz w:val="28"/>
          <w:szCs w:val="28"/>
        </w:rPr>
        <w:t>ņem vērā</w:t>
      </w:r>
      <w:r w:rsidR="00624084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0F4CF6" w:rsidRPr="00A27B5A">
        <w:rPr>
          <w:rFonts w:ascii="Times New Roman" w:hAnsi="Times New Roman" w:cs="Times New Roman"/>
          <w:sz w:val="28"/>
          <w:szCs w:val="28"/>
        </w:rPr>
        <w:t xml:space="preserve">kompetentās valsts drošības iestādes un </w:t>
      </w:r>
      <w:r w:rsidR="006F032E" w:rsidRPr="00A27B5A">
        <w:rPr>
          <w:rFonts w:ascii="Times New Roman" w:hAnsi="Times New Roman" w:cs="Times New Roman"/>
          <w:sz w:val="28"/>
          <w:szCs w:val="28"/>
        </w:rPr>
        <w:t>Informācijas tehnoloģiju drošības incidentu novēršanas institūcij</w:t>
      </w:r>
      <w:r w:rsidR="00A87A25" w:rsidRPr="00A27B5A">
        <w:rPr>
          <w:rFonts w:ascii="Times New Roman" w:hAnsi="Times New Roman" w:cs="Times New Roman"/>
          <w:sz w:val="28"/>
          <w:szCs w:val="28"/>
        </w:rPr>
        <w:t>as</w:t>
      </w:r>
      <w:r w:rsidR="006F032E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A87A25" w:rsidRPr="00A27B5A">
        <w:rPr>
          <w:rFonts w:ascii="Times New Roman" w:hAnsi="Times New Roman" w:cs="Times New Roman"/>
          <w:sz w:val="28"/>
          <w:szCs w:val="28"/>
        </w:rPr>
        <w:t>izstrādāto</w:t>
      </w:r>
      <w:r w:rsidR="006F032E" w:rsidRPr="00A27B5A">
        <w:rPr>
          <w:rFonts w:ascii="Times New Roman" w:hAnsi="Times New Roman" w:cs="Times New Roman"/>
          <w:sz w:val="28"/>
          <w:szCs w:val="28"/>
        </w:rPr>
        <w:t>s ieteikumus par izmantojamām informācijas un komunikācijas tehnoloģijām</w:t>
      </w:r>
      <w:r w:rsidR="001D274B" w:rsidRPr="00A27B5A">
        <w:rPr>
          <w:rFonts w:ascii="Times New Roman" w:hAnsi="Times New Roman" w:cs="Times New Roman"/>
          <w:sz w:val="28"/>
          <w:szCs w:val="28"/>
        </w:rPr>
        <w:t xml:space="preserve"> (</w:t>
      </w:r>
      <w:r w:rsidR="00C122E3" w:rsidRPr="00A27B5A">
        <w:rPr>
          <w:rFonts w:ascii="Times New Roman" w:hAnsi="Times New Roman" w:cs="Times New Roman"/>
          <w:sz w:val="28"/>
          <w:szCs w:val="28"/>
        </w:rPr>
        <w:t xml:space="preserve">tostarp </w:t>
      </w:r>
      <w:r w:rsidR="001D274B" w:rsidRPr="00A27B5A">
        <w:rPr>
          <w:rFonts w:ascii="Times New Roman" w:hAnsi="Times New Roman" w:cs="Times New Roman"/>
          <w:sz w:val="28"/>
          <w:szCs w:val="28"/>
        </w:rPr>
        <w:t xml:space="preserve">par </w:t>
      </w:r>
      <w:r w:rsidR="00C122E3" w:rsidRPr="00A27B5A">
        <w:rPr>
          <w:rFonts w:ascii="Times New Roman" w:hAnsi="Times New Roman" w:cs="Times New Roman"/>
          <w:sz w:val="28"/>
          <w:szCs w:val="28"/>
        </w:rPr>
        <w:t>bezmaksas programmatūru</w:t>
      </w:r>
      <w:r w:rsidR="006F032E" w:rsidRPr="00A27B5A">
        <w:rPr>
          <w:rFonts w:ascii="Times New Roman" w:hAnsi="Times New Roman" w:cs="Times New Roman"/>
          <w:sz w:val="28"/>
          <w:szCs w:val="28"/>
        </w:rPr>
        <w:t xml:space="preserve"> un veicamajiem drošības pasākumiem</w:t>
      </w:r>
      <w:r w:rsidR="001D274B" w:rsidRPr="00A27B5A">
        <w:rPr>
          <w:rFonts w:ascii="Times New Roman" w:hAnsi="Times New Roman" w:cs="Times New Roman"/>
          <w:sz w:val="28"/>
          <w:szCs w:val="28"/>
        </w:rPr>
        <w:t>)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</w:p>
    <w:p w14:paraId="12473BED" w14:textId="77777777" w:rsidR="006F032E" w:rsidRPr="00A27B5A" w:rsidRDefault="006F032E" w:rsidP="00626D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6BC6DF" w14:textId="7A293B67" w:rsidR="006F032E" w:rsidRPr="00A27B5A" w:rsidRDefault="006F032E" w:rsidP="00626D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4.</w:t>
      </w:r>
      <w:r w:rsidRPr="00A27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7B5A">
        <w:rPr>
          <w:rFonts w:ascii="Times New Roman" w:hAnsi="Times New Roman" w:cs="Times New Roman"/>
          <w:sz w:val="28"/>
          <w:szCs w:val="28"/>
        </w:rPr>
        <w:t xml:space="preserve"> Privāto tiesību juridiskās personas, kas ir pamatpakalpojuma sniedzēji un digitālā pakalpojuma sniedzēji</w:t>
      </w:r>
      <w:r w:rsidR="00A87A25" w:rsidRPr="00A27B5A">
        <w:rPr>
          <w:rFonts w:ascii="Times New Roman" w:hAnsi="Times New Roman" w:cs="Times New Roman"/>
          <w:sz w:val="28"/>
          <w:szCs w:val="28"/>
        </w:rPr>
        <w:t>,</w:t>
      </w:r>
      <w:r w:rsidRPr="00A27B5A">
        <w:rPr>
          <w:rFonts w:ascii="Times New Roman" w:hAnsi="Times New Roman" w:cs="Times New Roman"/>
          <w:sz w:val="28"/>
          <w:szCs w:val="28"/>
        </w:rPr>
        <w:t xml:space="preserve"> ievēro šajos noteikumos sistēmām </w:t>
      </w:r>
      <w:r w:rsidR="005B19B2" w:rsidRPr="00A27B5A">
        <w:rPr>
          <w:rFonts w:ascii="Times New Roman" w:hAnsi="Times New Roman" w:cs="Times New Roman"/>
          <w:sz w:val="28"/>
          <w:szCs w:val="28"/>
        </w:rPr>
        <w:t>noteik</w:t>
      </w:r>
      <w:r w:rsidRPr="00A27B5A">
        <w:rPr>
          <w:rFonts w:ascii="Times New Roman" w:hAnsi="Times New Roman" w:cs="Times New Roman"/>
          <w:sz w:val="28"/>
          <w:szCs w:val="28"/>
        </w:rPr>
        <w:t>tā</w:t>
      </w:r>
      <w:r w:rsidR="00E82CF5" w:rsidRPr="00A27B5A">
        <w:rPr>
          <w:rFonts w:ascii="Times New Roman" w:hAnsi="Times New Roman" w:cs="Times New Roman"/>
          <w:sz w:val="28"/>
          <w:szCs w:val="28"/>
        </w:rPr>
        <w:t>s</w:t>
      </w:r>
      <w:r w:rsidRPr="00A27B5A">
        <w:rPr>
          <w:rFonts w:ascii="Times New Roman" w:hAnsi="Times New Roman" w:cs="Times New Roman"/>
          <w:sz w:val="28"/>
          <w:szCs w:val="28"/>
        </w:rPr>
        <w:t xml:space="preserve"> prasīb</w:t>
      </w:r>
      <w:r w:rsidR="00E82CF5" w:rsidRPr="00A27B5A">
        <w:rPr>
          <w:rFonts w:ascii="Times New Roman" w:hAnsi="Times New Roman" w:cs="Times New Roman"/>
          <w:sz w:val="28"/>
          <w:szCs w:val="28"/>
        </w:rPr>
        <w:t>as</w:t>
      </w:r>
      <w:r w:rsidR="00833091" w:rsidRPr="00A27B5A">
        <w:rPr>
          <w:rFonts w:ascii="Times New Roman" w:hAnsi="Times New Roman" w:cs="Times New Roman"/>
          <w:sz w:val="28"/>
          <w:szCs w:val="28"/>
        </w:rPr>
        <w:t>,</w:t>
      </w:r>
      <w:r w:rsidR="0050265B" w:rsidRPr="00A27B5A">
        <w:rPr>
          <w:rFonts w:ascii="Times New Roman" w:hAnsi="Times New Roman" w:cs="Times New Roman"/>
          <w:sz w:val="28"/>
          <w:szCs w:val="28"/>
        </w:rPr>
        <w:t xml:space="preserve"> ciktāl</w:t>
      </w:r>
      <w:r w:rsidR="008C26A7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E82CF5" w:rsidRPr="00A27B5A">
        <w:rPr>
          <w:rFonts w:ascii="Times New Roman" w:hAnsi="Times New Roman" w:cs="Times New Roman"/>
          <w:sz w:val="28"/>
          <w:szCs w:val="28"/>
        </w:rPr>
        <w:t>šajos noteikumos nav</w:t>
      </w:r>
      <w:r w:rsidR="008C26A7" w:rsidRPr="00A27B5A">
        <w:rPr>
          <w:rFonts w:ascii="Times New Roman" w:hAnsi="Times New Roman" w:cs="Times New Roman"/>
          <w:sz w:val="28"/>
          <w:szCs w:val="28"/>
        </w:rPr>
        <w:t xml:space="preserve"> noteikts </w:t>
      </w:r>
      <w:r w:rsidR="00E82CF5" w:rsidRPr="00A27B5A">
        <w:rPr>
          <w:rFonts w:ascii="Times New Roman" w:hAnsi="Times New Roman" w:cs="Times New Roman"/>
          <w:sz w:val="28"/>
          <w:szCs w:val="28"/>
        </w:rPr>
        <w:t>citādi</w:t>
      </w:r>
      <w:r w:rsidRPr="00A27B5A">
        <w:rPr>
          <w:rFonts w:ascii="Times New Roman" w:hAnsi="Times New Roman" w:cs="Times New Roman"/>
          <w:sz w:val="28"/>
          <w:szCs w:val="28"/>
        </w:rPr>
        <w:t>.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2E776" w14:textId="1C865849" w:rsidR="006F032E" w:rsidRPr="00A27B5A" w:rsidRDefault="006F032E" w:rsidP="00626D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95AA2" w14:textId="06C7FB7B" w:rsidR="00303E4F" w:rsidRPr="00A27B5A" w:rsidRDefault="00E602E0" w:rsidP="00626D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7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A</w:t>
      </w:r>
      <w:r w:rsidR="00303E4F" w:rsidRPr="00A27B5A">
        <w:rPr>
          <w:rFonts w:ascii="Times New Roman" w:hAnsi="Times New Roman" w:cs="Times New Roman"/>
          <w:sz w:val="28"/>
          <w:szCs w:val="28"/>
        </w:rPr>
        <w:t>izstāt 7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B53C3A" w:rsidRPr="00A27B5A">
        <w:rPr>
          <w:rFonts w:ascii="Times New Roman" w:hAnsi="Times New Roman" w:cs="Times New Roman"/>
          <w:sz w:val="28"/>
          <w:szCs w:val="28"/>
        </w:rPr>
        <w:t>punkta ievaddaļā</w:t>
      </w:r>
      <w:r w:rsidR="00303E4F" w:rsidRPr="00A27B5A">
        <w:rPr>
          <w:rFonts w:ascii="Times New Roman" w:hAnsi="Times New Roman" w:cs="Times New Roman"/>
          <w:sz w:val="28"/>
          <w:szCs w:val="28"/>
        </w:rPr>
        <w:t xml:space="preserve"> vārdu</w:t>
      </w:r>
      <w:r w:rsidR="00B53C3A" w:rsidRPr="00A27B5A">
        <w:rPr>
          <w:rFonts w:ascii="Times New Roman" w:hAnsi="Times New Roman" w:cs="Times New Roman"/>
          <w:sz w:val="28"/>
          <w:szCs w:val="28"/>
        </w:rPr>
        <w:t>s</w:t>
      </w:r>
      <w:r w:rsidR="00D25F89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D25F89" w:rsidRPr="00A27B5A">
        <w:rPr>
          <w:rFonts w:ascii="Times New Roman" w:hAnsi="Times New Roman" w:cs="Times New Roman"/>
          <w:sz w:val="28"/>
          <w:szCs w:val="28"/>
        </w:rPr>
        <w:t>L</w:t>
      </w:r>
      <w:r w:rsidR="00303E4F" w:rsidRPr="00A27B5A">
        <w:rPr>
          <w:rFonts w:ascii="Times New Roman" w:hAnsi="Times New Roman" w:cs="Times New Roman"/>
          <w:sz w:val="28"/>
          <w:szCs w:val="28"/>
        </w:rPr>
        <w:t>ai sistēmu</w:t>
      </w:r>
      <w:r w:rsidR="001D274B" w:rsidRPr="00A27B5A">
        <w:rPr>
          <w:rFonts w:ascii="Times New Roman" w:hAnsi="Times New Roman" w:cs="Times New Roman"/>
          <w:sz w:val="28"/>
          <w:szCs w:val="28"/>
        </w:rPr>
        <w:t xml:space="preserve"> iedalītu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303E4F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D25F89" w:rsidRPr="00A27B5A">
        <w:rPr>
          <w:rFonts w:ascii="Times New Roman" w:hAnsi="Times New Roman" w:cs="Times New Roman"/>
          <w:sz w:val="28"/>
          <w:szCs w:val="28"/>
        </w:rPr>
        <w:t>L</w:t>
      </w:r>
      <w:r w:rsidR="00303E4F" w:rsidRPr="00A27B5A">
        <w:rPr>
          <w:rFonts w:ascii="Times New Roman" w:hAnsi="Times New Roman" w:cs="Times New Roman"/>
          <w:sz w:val="28"/>
          <w:szCs w:val="28"/>
        </w:rPr>
        <w:t>ai valsts un pašvaldību institūciju sistēm</w:t>
      </w:r>
      <w:r w:rsidR="001D274B" w:rsidRPr="00A27B5A">
        <w:rPr>
          <w:rFonts w:ascii="Times New Roman" w:hAnsi="Times New Roman" w:cs="Times New Roman"/>
          <w:sz w:val="28"/>
          <w:szCs w:val="28"/>
        </w:rPr>
        <w:t>u</w:t>
      </w:r>
      <w:r w:rsidR="00303E4F" w:rsidRPr="00A27B5A">
        <w:rPr>
          <w:rFonts w:ascii="Times New Roman" w:hAnsi="Times New Roman" w:cs="Times New Roman"/>
          <w:sz w:val="28"/>
          <w:szCs w:val="28"/>
        </w:rPr>
        <w:t>, kas nav kritiskās infrastruktūras informācijas sistēma vai</w:t>
      </w:r>
      <w:r w:rsidR="00783484" w:rsidRPr="00A27B5A">
        <w:rPr>
          <w:rFonts w:ascii="Times New Roman" w:hAnsi="Times New Roman" w:cs="Times New Roman"/>
          <w:sz w:val="28"/>
          <w:szCs w:val="28"/>
        </w:rPr>
        <w:t xml:space="preserve"> sistēma, ko izmanto</w:t>
      </w:r>
      <w:r w:rsidR="00303E4F" w:rsidRPr="00A27B5A">
        <w:rPr>
          <w:rFonts w:ascii="Times New Roman" w:hAnsi="Times New Roman" w:cs="Times New Roman"/>
          <w:sz w:val="28"/>
          <w:szCs w:val="28"/>
        </w:rPr>
        <w:t xml:space="preserve"> pamatpakalpojuma un digitālā pakalpojuma </w:t>
      </w:r>
      <w:r w:rsidR="00783484" w:rsidRPr="00A27B5A">
        <w:rPr>
          <w:rFonts w:ascii="Times New Roman" w:hAnsi="Times New Roman" w:cs="Times New Roman"/>
          <w:sz w:val="28"/>
          <w:szCs w:val="28"/>
        </w:rPr>
        <w:t>sniegšanai</w:t>
      </w:r>
      <w:r w:rsidR="001D274B" w:rsidRPr="00A27B5A">
        <w:rPr>
          <w:rFonts w:ascii="Times New Roman" w:hAnsi="Times New Roman" w:cs="Times New Roman"/>
          <w:sz w:val="28"/>
          <w:szCs w:val="28"/>
        </w:rPr>
        <w:t>, iedalītu</w:t>
      </w:r>
      <w:proofErr w:type="gramEnd"/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35780600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0B45739E" w14:textId="31CACB82" w:rsidR="00B53C3A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8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B53C3A" w:rsidRPr="00A27B5A">
        <w:rPr>
          <w:rFonts w:ascii="Times New Roman" w:hAnsi="Times New Roman" w:cs="Times New Roman"/>
          <w:sz w:val="28"/>
          <w:szCs w:val="28"/>
        </w:rPr>
        <w:t xml:space="preserve">Aizstāt 7.1.4., 7.1.5., 7.1.6. </w:t>
      </w:r>
      <w:r w:rsidR="00E73008" w:rsidRPr="00A27B5A">
        <w:rPr>
          <w:rFonts w:ascii="Times New Roman" w:hAnsi="Times New Roman" w:cs="Times New Roman"/>
          <w:sz w:val="28"/>
          <w:szCs w:val="28"/>
        </w:rPr>
        <w:t>un 7.1.7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B53C3A" w:rsidRPr="00A27B5A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B53C3A" w:rsidRPr="00A27B5A">
        <w:rPr>
          <w:rFonts w:ascii="Times New Roman" w:hAnsi="Times New Roman" w:cs="Times New Roman"/>
          <w:sz w:val="28"/>
          <w:szCs w:val="28"/>
        </w:rPr>
        <w:t>institūcija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B53C3A" w:rsidRPr="00A27B5A">
        <w:rPr>
          <w:rFonts w:ascii="Times New Roman" w:hAnsi="Times New Roman" w:cs="Times New Roman"/>
          <w:sz w:val="28"/>
          <w:szCs w:val="28"/>
        </w:rPr>
        <w:t xml:space="preserve"> (attiecīgā locījumā)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B53C3A" w:rsidRPr="00A27B5A">
        <w:rPr>
          <w:rFonts w:ascii="Times New Roman" w:hAnsi="Times New Roman" w:cs="Times New Roman"/>
          <w:sz w:val="28"/>
          <w:szCs w:val="28"/>
        </w:rPr>
        <w:t>valsts un pašvaldību ins</w:t>
      </w:r>
      <w:r w:rsidR="0086514C" w:rsidRPr="00A27B5A">
        <w:rPr>
          <w:rFonts w:ascii="Times New Roman" w:hAnsi="Times New Roman" w:cs="Times New Roman"/>
          <w:sz w:val="28"/>
          <w:szCs w:val="28"/>
        </w:rPr>
        <w:t>titūcija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86514C" w:rsidRPr="00A27B5A">
        <w:rPr>
          <w:rFonts w:ascii="Times New Roman" w:hAnsi="Times New Roman" w:cs="Times New Roman"/>
          <w:sz w:val="28"/>
          <w:szCs w:val="28"/>
        </w:rPr>
        <w:t xml:space="preserve"> (attiecīgā locījumā)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588B0358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55910ED2" w14:textId="29A332DB" w:rsidR="005917ED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5917ED" w:rsidRPr="00A27B5A">
        <w:rPr>
          <w:rFonts w:ascii="Times New Roman" w:hAnsi="Times New Roman" w:cs="Times New Roman"/>
          <w:sz w:val="28"/>
          <w:szCs w:val="28"/>
        </w:rPr>
        <w:t>Aizstāt 7.1.8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5917ED" w:rsidRPr="00A27B5A">
        <w:rPr>
          <w:rFonts w:ascii="Times New Roman" w:hAnsi="Times New Roman" w:cs="Times New Roman"/>
          <w:sz w:val="28"/>
          <w:szCs w:val="28"/>
        </w:rPr>
        <w:t>un 7.1.9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5917ED" w:rsidRPr="00A27B5A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5917ED" w:rsidRPr="00A27B5A">
        <w:rPr>
          <w:rFonts w:ascii="Times New Roman" w:hAnsi="Times New Roman" w:cs="Times New Roman"/>
          <w:sz w:val="28"/>
          <w:szCs w:val="28"/>
        </w:rPr>
        <w:t>institūcijas, citu institūciju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5917ED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5917ED" w:rsidRPr="00A27B5A">
        <w:rPr>
          <w:rFonts w:ascii="Times New Roman" w:hAnsi="Times New Roman" w:cs="Times New Roman"/>
          <w:sz w:val="28"/>
          <w:szCs w:val="28"/>
        </w:rPr>
        <w:t>valsts un pašvaldību institūcijas, citu institūciju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680C1C89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494C9ED0" w14:textId="049CD6B8" w:rsidR="00303E4F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10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303E4F" w:rsidRPr="00A27B5A">
        <w:rPr>
          <w:rFonts w:ascii="Times New Roman" w:hAnsi="Times New Roman" w:cs="Times New Roman"/>
          <w:sz w:val="28"/>
          <w:szCs w:val="28"/>
        </w:rPr>
        <w:t>apildināt noteikumus ar 7.</w:t>
      </w:r>
      <w:r w:rsidR="00303E4F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3091" w:rsidRPr="00A27B5A">
        <w:rPr>
          <w:rFonts w:ascii="Times New Roman" w:hAnsi="Times New Roman" w:cs="Times New Roman"/>
          <w:sz w:val="28"/>
          <w:szCs w:val="28"/>
        </w:rPr>
        <w:t> </w:t>
      </w:r>
      <w:r w:rsidR="00303E4F" w:rsidRPr="00A27B5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3AF9E3E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1B75693B" w14:textId="5EB4D10A" w:rsidR="00303E4F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7D3B85" w:rsidRPr="00A27B5A">
        <w:rPr>
          <w:rFonts w:ascii="Times New Roman" w:hAnsi="Times New Roman" w:cs="Times New Roman"/>
          <w:sz w:val="28"/>
          <w:szCs w:val="28"/>
        </w:rPr>
        <w:t>7.</w:t>
      </w:r>
      <w:r w:rsidR="007D3B85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718B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C3113A" w:rsidRPr="00A27B5A">
        <w:rPr>
          <w:rFonts w:ascii="Times New Roman" w:hAnsi="Times New Roman" w:cs="Times New Roman"/>
          <w:sz w:val="28"/>
          <w:szCs w:val="28"/>
        </w:rPr>
        <w:t>Kritiskās infrastruktūras informācijas sistēmas</w:t>
      </w:r>
      <w:r w:rsidR="00092F64" w:rsidRPr="00A27B5A">
        <w:rPr>
          <w:rFonts w:ascii="Times New Roman" w:hAnsi="Times New Roman" w:cs="Times New Roman"/>
          <w:sz w:val="28"/>
          <w:szCs w:val="28"/>
        </w:rPr>
        <w:t xml:space="preserve"> un</w:t>
      </w:r>
      <w:r w:rsidR="00C3113A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4A32B8" w:rsidRPr="00A27B5A">
        <w:rPr>
          <w:rFonts w:ascii="Times New Roman" w:hAnsi="Times New Roman" w:cs="Times New Roman"/>
          <w:sz w:val="28"/>
          <w:szCs w:val="28"/>
        </w:rPr>
        <w:t xml:space="preserve">sistēmas, ko izmanto </w:t>
      </w:r>
      <w:r w:rsidR="00C3113A" w:rsidRPr="00A27B5A">
        <w:rPr>
          <w:rFonts w:ascii="Times New Roman" w:hAnsi="Times New Roman" w:cs="Times New Roman"/>
          <w:sz w:val="28"/>
          <w:szCs w:val="28"/>
        </w:rPr>
        <w:t xml:space="preserve">pamatpakalpojuma </w:t>
      </w:r>
      <w:r w:rsidR="003009A5" w:rsidRPr="00A27B5A">
        <w:rPr>
          <w:rFonts w:ascii="Times New Roman" w:hAnsi="Times New Roman" w:cs="Times New Roman"/>
          <w:sz w:val="28"/>
          <w:szCs w:val="28"/>
        </w:rPr>
        <w:t>vai</w:t>
      </w:r>
      <w:r w:rsidR="00C3113A" w:rsidRPr="00A27B5A">
        <w:rPr>
          <w:rFonts w:ascii="Times New Roman" w:hAnsi="Times New Roman" w:cs="Times New Roman"/>
          <w:sz w:val="28"/>
          <w:szCs w:val="28"/>
        </w:rPr>
        <w:t xml:space="preserve"> digitālā pakalpojuma snie</w:t>
      </w:r>
      <w:r w:rsidR="004A32B8" w:rsidRPr="00A27B5A">
        <w:rPr>
          <w:rFonts w:ascii="Times New Roman" w:hAnsi="Times New Roman" w:cs="Times New Roman"/>
          <w:sz w:val="28"/>
          <w:szCs w:val="28"/>
        </w:rPr>
        <w:t>gšanai attiecīgi pamatpakalpojuma sniedzējs vai digitālā pakalpojuma sniedzējs</w:t>
      </w:r>
      <w:r w:rsidR="00C3113A" w:rsidRPr="00A27B5A">
        <w:rPr>
          <w:rFonts w:ascii="Times New Roman" w:hAnsi="Times New Roman" w:cs="Times New Roman"/>
          <w:sz w:val="28"/>
          <w:szCs w:val="28"/>
        </w:rPr>
        <w:t>,</w:t>
      </w:r>
      <w:r w:rsidR="00F8718B" w:rsidRPr="00A27B5A">
        <w:rPr>
          <w:rFonts w:ascii="Times New Roman" w:hAnsi="Times New Roman" w:cs="Times New Roman"/>
          <w:sz w:val="28"/>
          <w:szCs w:val="28"/>
        </w:rPr>
        <w:t xml:space="preserve"> ir atzīstamas par paaugstinātas drošības sistēmām.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</w:p>
    <w:p w14:paraId="73568EA1" w14:textId="77777777" w:rsidR="00742B30" w:rsidRPr="00A27B5A" w:rsidRDefault="00742B30" w:rsidP="00742B30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8"/>
        </w:rPr>
      </w:pPr>
    </w:p>
    <w:p w14:paraId="3C2FECEB" w14:textId="6AD1A00A" w:rsidR="003009A5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A</w:t>
      </w:r>
      <w:r w:rsidR="003009A5" w:rsidRPr="00A27B5A">
        <w:rPr>
          <w:rFonts w:ascii="Times New Roman" w:hAnsi="Times New Roman" w:cs="Times New Roman"/>
          <w:sz w:val="28"/>
          <w:szCs w:val="28"/>
        </w:rPr>
        <w:t>izstāt 8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25F89" w:rsidRPr="00A27B5A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D25F89" w:rsidRPr="00A27B5A">
        <w:rPr>
          <w:rFonts w:ascii="Times New Roman" w:hAnsi="Times New Roman" w:cs="Times New Roman"/>
          <w:sz w:val="28"/>
          <w:szCs w:val="28"/>
        </w:rPr>
        <w:t>K</w:t>
      </w:r>
      <w:r w:rsidR="003009A5" w:rsidRPr="00A27B5A">
        <w:rPr>
          <w:rFonts w:ascii="Times New Roman" w:hAnsi="Times New Roman" w:cs="Times New Roman"/>
          <w:sz w:val="28"/>
          <w:szCs w:val="28"/>
        </w:rPr>
        <w:t>atra institūcija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3009A5" w:rsidRPr="00A27B5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D25F89" w:rsidRPr="00A27B5A">
        <w:rPr>
          <w:rFonts w:ascii="Times New Roman" w:hAnsi="Times New Roman" w:cs="Times New Roman"/>
          <w:sz w:val="28"/>
          <w:szCs w:val="28"/>
        </w:rPr>
        <w:t>V</w:t>
      </w:r>
      <w:r w:rsidR="003009A5" w:rsidRPr="00A27B5A">
        <w:rPr>
          <w:rFonts w:ascii="Times New Roman" w:hAnsi="Times New Roman" w:cs="Times New Roman"/>
          <w:sz w:val="28"/>
          <w:szCs w:val="28"/>
        </w:rPr>
        <w:t>alsts un pašvaldību institūcija, informācijas tehnoloģiju kritiskās infrastruktūras īpašnieks vai tiesisk</w:t>
      </w:r>
      <w:r w:rsidR="00D73A59" w:rsidRPr="00A27B5A">
        <w:rPr>
          <w:rFonts w:ascii="Times New Roman" w:hAnsi="Times New Roman" w:cs="Times New Roman"/>
          <w:sz w:val="28"/>
          <w:szCs w:val="28"/>
        </w:rPr>
        <w:t>ais</w:t>
      </w:r>
      <w:r w:rsidR="003009A5" w:rsidRPr="00A27B5A">
        <w:rPr>
          <w:rFonts w:ascii="Times New Roman" w:hAnsi="Times New Roman" w:cs="Times New Roman"/>
          <w:sz w:val="28"/>
          <w:szCs w:val="28"/>
        </w:rPr>
        <w:t xml:space="preserve"> valdītājs, pamatpakalpojuma sniedzējs vai digitālā pakalpojuma sniedzējs (turpmāk </w:t>
      </w:r>
      <w:r w:rsidR="00D73A59" w:rsidRPr="00A27B5A">
        <w:rPr>
          <w:rFonts w:ascii="Times New Roman" w:hAnsi="Times New Roman" w:cs="Times New Roman"/>
          <w:sz w:val="28"/>
          <w:szCs w:val="28"/>
        </w:rPr>
        <w:t xml:space="preserve">– </w:t>
      </w:r>
      <w:r w:rsidR="0086514C" w:rsidRPr="00A27B5A">
        <w:rPr>
          <w:rFonts w:ascii="Times New Roman" w:hAnsi="Times New Roman" w:cs="Times New Roman"/>
          <w:sz w:val="28"/>
          <w:szCs w:val="28"/>
        </w:rPr>
        <w:t>institūcija)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15A0B6BD" w14:textId="77777777" w:rsidR="00973AAD" w:rsidRPr="00A27B5A" w:rsidRDefault="00973AAD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622E77" w14:textId="1F4128AD" w:rsidR="00D25F89" w:rsidRPr="00A27B5A" w:rsidRDefault="00FE0FB3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2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25F89" w:rsidRPr="00A27B5A">
        <w:rPr>
          <w:rFonts w:ascii="Times New Roman" w:hAnsi="Times New Roman" w:cs="Times New Roman"/>
          <w:sz w:val="28"/>
          <w:szCs w:val="28"/>
        </w:rPr>
        <w:t xml:space="preserve">Izteikt </w:t>
      </w:r>
      <w:r w:rsidR="00DA659B" w:rsidRPr="00A27B5A">
        <w:rPr>
          <w:rFonts w:ascii="Times New Roman" w:hAnsi="Times New Roman" w:cs="Times New Roman"/>
          <w:sz w:val="28"/>
          <w:szCs w:val="28"/>
        </w:rPr>
        <w:t>15.4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A659B" w:rsidRPr="00A27B5A">
        <w:rPr>
          <w:rFonts w:ascii="Times New Roman" w:hAnsi="Times New Roman" w:cs="Times New Roman"/>
          <w:sz w:val="28"/>
          <w:szCs w:val="28"/>
        </w:rPr>
        <w:t>apakšpunkt</w:t>
      </w:r>
      <w:r w:rsidR="00D25F89" w:rsidRPr="00A27B5A">
        <w:rPr>
          <w:rFonts w:ascii="Times New Roman" w:hAnsi="Times New Roman" w:cs="Times New Roman"/>
          <w:sz w:val="28"/>
          <w:szCs w:val="28"/>
        </w:rPr>
        <w:t>u šādā redakcijā:</w:t>
      </w:r>
    </w:p>
    <w:p w14:paraId="15BC9F10" w14:textId="77777777" w:rsidR="00D25F89" w:rsidRPr="00A27B5A" w:rsidRDefault="00D25F89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B60908" w14:textId="5BE149D5" w:rsidR="00D71251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25F89" w:rsidRPr="00A27B5A">
        <w:rPr>
          <w:rFonts w:ascii="Times New Roman" w:hAnsi="Times New Roman" w:cs="Times New Roman"/>
          <w:sz w:val="28"/>
          <w:szCs w:val="28"/>
        </w:rPr>
        <w:t>15.4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71251" w:rsidRPr="00A27B5A">
        <w:rPr>
          <w:rFonts w:ascii="Times New Roman" w:hAnsi="Times New Roman" w:cs="Times New Roman"/>
          <w:sz w:val="28"/>
          <w:szCs w:val="28"/>
        </w:rPr>
        <w:t>sistēmas lietotāja paroles garums nav mazāks par deviņām rakstu zīmēm un satur vismaz vienu lielo latīņu alfabēta burtu un mazo latīņu alfabēta burtu, kā arī ciparu vai speciālu simbolu;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  <w:r w:rsidR="00D25F89" w:rsidRPr="00A2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56AF6" w14:textId="77777777" w:rsidR="00D71251" w:rsidRPr="00A27B5A" w:rsidRDefault="00D71251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7E340F" w14:textId="71D24587" w:rsidR="00845F33" w:rsidRPr="00A27B5A" w:rsidRDefault="00845F33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F3C5D" w:rsidRPr="00A27B5A">
        <w:rPr>
          <w:rFonts w:ascii="Times New Roman" w:hAnsi="Times New Roman" w:cs="Times New Roman"/>
          <w:sz w:val="28"/>
          <w:szCs w:val="28"/>
        </w:rPr>
        <w:t xml:space="preserve">Izteikt </w:t>
      </w:r>
      <w:r w:rsidRPr="00A27B5A">
        <w:rPr>
          <w:rFonts w:ascii="Times New Roman" w:hAnsi="Times New Roman" w:cs="Times New Roman"/>
          <w:sz w:val="28"/>
          <w:szCs w:val="28"/>
        </w:rPr>
        <w:t>15.10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EA5C947" w14:textId="77777777" w:rsidR="00626DE4" w:rsidRPr="00A27B5A" w:rsidRDefault="00626DE4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4549CC" w14:textId="05B8B68B" w:rsidR="00845F33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DF3C5D" w:rsidRPr="00A27B5A">
        <w:rPr>
          <w:rFonts w:ascii="Times New Roman" w:hAnsi="Times New Roman" w:cs="Times New Roman"/>
          <w:spacing w:val="-2"/>
          <w:sz w:val="28"/>
          <w:szCs w:val="28"/>
        </w:rPr>
        <w:t>15.10. </w:t>
      </w:r>
      <w:proofErr w:type="gramStart"/>
      <w:r w:rsidR="00DF3C5D" w:rsidRPr="00A27B5A">
        <w:rPr>
          <w:rFonts w:ascii="Times New Roman" w:hAnsi="Times New Roman" w:cs="Times New Roman"/>
          <w:spacing w:val="-2"/>
          <w:sz w:val="28"/>
          <w:szCs w:val="28"/>
        </w:rPr>
        <w:t>tiek nodrošināta sistēmas auditācijas pierakstu</w:t>
      </w:r>
      <w:proofErr w:type="gramEnd"/>
      <w:r w:rsidR="00DF3C5D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 (turpmāk – sistēmas pieraksti) veidošana un uzglabāšana vismaz sešus mēnešus pēc ieraksta izdarīšanas. </w:t>
      </w:r>
      <w:r w:rsidR="00D021D4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Sistēmas pierakstos 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ietver </w:t>
      </w:r>
      <w:r w:rsidR="00D021D4" w:rsidRPr="00A27B5A">
        <w:rPr>
          <w:rFonts w:ascii="Times New Roman" w:hAnsi="Times New Roman" w:cs="Times New Roman"/>
          <w:spacing w:val="-2"/>
          <w:sz w:val="28"/>
          <w:szCs w:val="28"/>
        </w:rPr>
        <w:t>informāciju par pieslēgšanos vai atslēgšanos no sistēmas, datu atlasi, kā arī konta izveidi, grozīšanu vai dzēšanu, fiksējot notikum</w:t>
      </w:r>
      <w:r w:rsidR="00BF138A" w:rsidRPr="00A27B5A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D021D4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 laiku, kas sakrīt ar faktiskā notikuma koordinēto pasaules laiku (UTC), interneta protokola adresi, no kuras veikta </w:t>
      </w:r>
      <w:r w:rsidR="00D73A59" w:rsidRPr="00A27B5A">
        <w:rPr>
          <w:rFonts w:ascii="Times New Roman" w:hAnsi="Times New Roman" w:cs="Times New Roman"/>
          <w:spacing w:val="-2"/>
          <w:sz w:val="28"/>
          <w:szCs w:val="28"/>
        </w:rPr>
        <w:t>darbība</w:t>
      </w:r>
      <w:r w:rsidR="00D021D4" w:rsidRPr="00A27B5A">
        <w:rPr>
          <w:rFonts w:ascii="Times New Roman" w:hAnsi="Times New Roman" w:cs="Times New Roman"/>
          <w:spacing w:val="-2"/>
          <w:sz w:val="28"/>
          <w:szCs w:val="28"/>
        </w:rPr>
        <w:t>, aprakstu, kā arī informāciju par darbības iniciatoru</w:t>
      </w:r>
      <w:r w:rsidR="00DF3C5D" w:rsidRPr="00A27B5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021D4" w:rsidRPr="00A27B5A">
        <w:rPr>
          <w:rFonts w:ascii="Times New Roman" w:hAnsi="Times New Roman" w:cs="Times New Roman"/>
          <w:spacing w:val="-2"/>
          <w:sz w:val="28"/>
          <w:szCs w:val="28"/>
        </w:rPr>
        <w:t>– identifikatoru, pieslēguma metadatus</w:t>
      </w:r>
      <w:r w:rsidR="00BF138A" w:rsidRPr="00A27B5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F138A" w:rsidRPr="00A27B5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CF2FAFE" w14:textId="31AA16E9" w:rsidR="00845F33" w:rsidRPr="00A27B5A" w:rsidRDefault="00845F33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DB60B" w14:textId="3C8442A4" w:rsidR="00D021D4" w:rsidRPr="00A27B5A" w:rsidRDefault="00360956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D021D4" w:rsidRPr="00A27B5A">
        <w:rPr>
          <w:rFonts w:ascii="Times New Roman" w:hAnsi="Times New Roman" w:cs="Times New Roman"/>
          <w:sz w:val="28"/>
          <w:szCs w:val="28"/>
        </w:rPr>
        <w:t>apildināt 21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021D4" w:rsidRPr="00A27B5A">
        <w:rPr>
          <w:rFonts w:ascii="Times New Roman" w:hAnsi="Times New Roman" w:cs="Times New Roman"/>
          <w:sz w:val="28"/>
          <w:szCs w:val="28"/>
        </w:rPr>
        <w:t>un 22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D021D4" w:rsidRPr="00A27B5A">
        <w:rPr>
          <w:rFonts w:ascii="Times New Roman" w:hAnsi="Times New Roman" w:cs="Times New Roman"/>
          <w:sz w:val="28"/>
          <w:szCs w:val="28"/>
        </w:rPr>
        <w:t xml:space="preserve">punktu </w:t>
      </w:r>
      <w:r w:rsidR="002A78EB" w:rsidRPr="00A27B5A">
        <w:rPr>
          <w:rFonts w:ascii="Times New Roman" w:hAnsi="Times New Roman" w:cs="Times New Roman"/>
          <w:sz w:val="28"/>
          <w:szCs w:val="28"/>
        </w:rPr>
        <w:t>aiz</w:t>
      </w:r>
      <w:r w:rsidR="00D021D4" w:rsidRPr="00A27B5A">
        <w:rPr>
          <w:rFonts w:ascii="Times New Roman" w:hAnsi="Times New Roman" w:cs="Times New Roman"/>
          <w:sz w:val="28"/>
          <w:szCs w:val="28"/>
        </w:rPr>
        <w:t xml:space="preserve"> vārda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BF138A" w:rsidRPr="00A27B5A">
        <w:rPr>
          <w:rFonts w:ascii="Times New Roman" w:hAnsi="Times New Roman" w:cs="Times New Roman"/>
          <w:sz w:val="28"/>
          <w:szCs w:val="28"/>
        </w:rPr>
        <w:t>J</w:t>
      </w:r>
      <w:r w:rsidR="00D021D4" w:rsidRPr="00A27B5A">
        <w:rPr>
          <w:rFonts w:ascii="Times New Roman" w:hAnsi="Times New Roman" w:cs="Times New Roman"/>
          <w:sz w:val="28"/>
          <w:szCs w:val="28"/>
        </w:rPr>
        <w:t>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D021D4" w:rsidRPr="00A27B5A">
        <w:rPr>
          <w:rFonts w:ascii="Times New Roman" w:hAnsi="Times New Roman" w:cs="Times New Roman"/>
          <w:sz w:val="28"/>
          <w:szCs w:val="28"/>
        </w:rPr>
        <w:t xml:space="preserve"> ar</w:t>
      </w:r>
      <w:r w:rsidR="0086514C" w:rsidRPr="00A27B5A">
        <w:rPr>
          <w:rFonts w:ascii="Times New Roman" w:hAnsi="Times New Roman" w:cs="Times New Roman"/>
          <w:sz w:val="28"/>
          <w:szCs w:val="28"/>
        </w:rPr>
        <w:t xml:space="preserve">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86514C" w:rsidRPr="00A27B5A">
        <w:rPr>
          <w:rFonts w:ascii="Times New Roman" w:hAnsi="Times New Roman" w:cs="Times New Roman"/>
          <w:sz w:val="28"/>
          <w:szCs w:val="28"/>
        </w:rPr>
        <w:t>valsts un pašvaldību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67888D5A" w14:textId="7CA3A81C" w:rsidR="00D021D4" w:rsidRPr="00A27B5A" w:rsidRDefault="00D021D4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752206" w14:textId="58A57C7D" w:rsidR="00D021D4" w:rsidRPr="00A27B5A" w:rsidRDefault="00D021D4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5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BF138A" w:rsidRPr="00A27B5A">
        <w:rPr>
          <w:rFonts w:ascii="Times New Roman" w:hAnsi="Times New Roman" w:cs="Times New Roman"/>
          <w:sz w:val="28"/>
          <w:szCs w:val="28"/>
        </w:rPr>
        <w:t xml:space="preserve">Aizstāt </w:t>
      </w:r>
      <w:r w:rsidR="009D5CEE" w:rsidRPr="00A27B5A">
        <w:rPr>
          <w:rFonts w:ascii="Times New Roman" w:hAnsi="Times New Roman" w:cs="Times New Roman"/>
          <w:sz w:val="28"/>
          <w:szCs w:val="28"/>
        </w:rPr>
        <w:t>23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9D5CEE" w:rsidRPr="00A27B5A">
        <w:rPr>
          <w:rFonts w:ascii="Times New Roman" w:hAnsi="Times New Roman" w:cs="Times New Roman"/>
          <w:sz w:val="28"/>
          <w:szCs w:val="28"/>
        </w:rPr>
        <w:t>punkt</w:t>
      </w:r>
      <w:r w:rsidR="00BF138A" w:rsidRPr="00A27B5A">
        <w:rPr>
          <w:rFonts w:ascii="Times New Roman" w:hAnsi="Times New Roman" w:cs="Times New Roman"/>
          <w:sz w:val="28"/>
          <w:szCs w:val="28"/>
        </w:rPr>
        <w:t>ā</w:t>
      </w:r>
      <w:r w:rsidR="009D5CEE" w:rsidRPr="00A27B5A">
        <w:rPr>
          <w:rFonts w:ascii="Times New Roman" w:hAnsi="Times New Roman" w:cs="Times New Roman"/>
          <w:sz w:val="28"/>
          <w:szCs w:val="28"/>
        </w:rPr>
        <w:t xml:space="preserve"> vārd</w:t>
      </w:r>
      <w:r w:rsidR="00BF138A" w:rsidRPr="00A27B5A">
        <w:rPr>
          <w:rFonts w:ascii="Times New Roman" w:hAnsi="Times New Roman" w:cs="Times New Roman"/>
          <w:sz w:val="28"/>
          <w:szCs w:val="28"/>
        </w:rPr>
        <w:t>u</w:t>
      </w:r>
      <w:r w:rsidR="009D5CEE"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BF138A" w:rsidRPr="00A27B5A">
        <w:rPr>
          <w:rFonts w:ascii="Times New Roman" w:hAnsi="Times New Roman" w:cs="Times New Roman"/>
          <w:sz w:val="28"/>
          <w:szCs w:val="28"/>
        </w:rPr>
        <w:t>institūcija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9D5CEE" w:rsidRPr="00A27B5A">
        <w:rPr>
          <w:rFonts w:ascii="Times New Roman" w:hAnsi="Times New Roman" w:cs="Times New Roman"/>
          <w:sz w:val="28"/>
          <w:szCs w:val="28"/>
        </w:rPr>
        <w:t xml:space="preserve"> ar</w:t>
      </w:r>
      <w:r w:rsidR="0086514C" w:rsidRPr="00A27B5A">
        <w:rPr>
          <w:rFonts w:ascii="Times New Roman" w:hAnsi="Times New Roman" w:cs="Times New Roman"/>
          <w:sz w:val="28"/>
          <w:szCs w:val="28"/>
        </w:rPr>
        <w:t xml:space="preserve"> vārdiem 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86514C" w:rsidRPr="00A27B5A">
        <w:rPr>
          <w:rFonts w:ascii="Times New Roman" w:hAnsi="Times New Roman" w:cs="Times New Roman"/>
          <w:sz w:val="28"/>
          <w:szCs w:val="28"/>
        </w:rPr>
        <w:t>valsts un pašvaldību</w:t>
      </w:r>
      <w:r w:rsidR="00BF138A" w:rsidRPr="00A27B5A">
        <w:rPr>
          <w:rFonts w:ascii="Times New Roman" w:hAnsi="Times New Roman" w:cs="Times New Roman"/>
          <w:sz w:val="28"/>
          <w:szCs w:val="28"/>
        </w:rPr>
        <w:t xml:space="preserve"> institūcija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70C32261" w14:textId="77777777" w:rsidR="00D021D4" w:rsidRPr="00A27B5A" w:rsidRDefault="00D021D4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5AFA35" w14:textId="1F7E2857" w:rsidR="0089278E" w:rsidRPr="00A27B5A" w:rsidRDefault="00A2776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6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I</w:t>
      </w:r>
      <w:r w:rsidR="0089278E" w:rsidRPr="00A27B5A">
        <w:rPr>
          <w:rFonts w:ascii="Times New Roman" w:hAnsi="Times New Roman" w:cs="Times New Roman"/>
          <w:sz w:val="28"/>
          <w:szCs w:val="28"/>
        </w:rPr>
        <w:t>zteikt 24.6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89278E" w:rsidRPr="00A27B5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55B8C4B" w14:textId="77777777" w:rsidR="00E30C85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262B24" w14:textId="65DEEC89" w:rsidR="0089278E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722582" w:rsidRPr="00A27B5A">
        <w:rPr>
          <w:rFonts w:ascii="Times New Roman" w:hAnsi="Times New Roman" w:cs="Times New Roman"/>
          <w:sz w:val="28"/>
          <w:szCs w:val="28"/>
        </w:rPr>
        <w:t>24.6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722582" w:rsidRPr="00A27B5A">
        <w:rPr>
          <w:rFonts w:ascii="Times New Roman" w:hAnsi="Times New Roman" w:cs="Times New Roman"/>
          <w:sz w:val="28"/>
          <w:szCs w:val="28"/>
        </w:rPr>
        <w:t>tiek nodrošināta sistēmas (gan servisa, gan operētājsistēmas) pierakstu veidošana</w:t>
      </w:r>
      <w:r w:rsidR="00BF138A" w:rsidRPr="00A27B5A">
        <w:rPr>
          <w:rFonts w:ascii="Times New Roman" w:hAnsi="Times New Roman" w:cs="Times New Roman"/>
          <w:sz w:val="28"/>
          <w:szCs w:val="28"/>
        </w:rPr>
        <w:t xml:space="preserve"> (</w:t>
      </w:r>
      <w:r w:rsidR="00BF138A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ietverot </w:t>
      </w:r>
      <w:r w:rsidR="00722582" w:rsidRPr="00A27B5A">
        <w:rPr>
          <w:rFonts w:ascii="Times New Roman" w:hAnsi="Times New Roman" w:cs="Times New Roman"/>
          <w:sz w:val="28"/>
          <w:szCs w:val="28"/>
        </w:rPr>
        <w:t xml:space="preserve">sistēmas auditācijas datus – autentifikācijas datus un tīkla plūsmas auditācijas datus, domēna vārdu sistēmas (DNS) servera pierakstus, </w:t>
      </w:r>
      <w:r w:rsidR="00BF138A" w:rsidRPr="00A27B5A">
        <w:rPr>
          <w:rFonts w:ascii="Times New Roman" w:hAnsi="Times New Roman" w:cs="Times New Roman"/>
          <w:sz w:val="28"/>
          <w:szCs w:val="28"/>
        </w:rPr>
        <w:t>i</w:t>
      </w:r>
      <w:r w:rsidR="00722582" w:rsidRPr="00A27B5A">
        <w:rPr>
          <w:rFonts w:ascii="Times New Roman" w:hAnsi="Times New Roman" w:cs="Times New Roman"/>
          <w:sz w:val="28"/>
          <w:szCs w:val="28"/>
        </w:rPr>
        <w:t xml:space="preserve">elaušanās atklāšanas sistēmu (IDS) pierakstus, operētājsistēmas autentifikācijas </w:t>
      </w:r>
      <w:r w:rsidR="00722582" w:rsidRPr="00A27B5A">
        <w:rPr>
          <w:rFonts w:ascii="Times New Roman" w:hAnsi="Times New Roman" w:cs="Times New Roman"/>
          <w:spacing w:val="-2"/>
          <w:sz w:val="28"/>
          <w:szCs w:val="28"/>
        </w:rPr>
        <w:t>pierakstus</w:t>
      </w:r>
      <w:r w:rsidR="00BF138A" w:rsidRPr="00A27B5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22582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 un uzglabāšana vismaz 18</w:t>
      </w:r>
      <w:r w:rsidR="00D73A59" w:rsidRPr="00A27B5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22582" w:rsidRPr="00A27B5A">
        <w:rPr>
          <w:rFonts w:ascii="Times New Roman" w:hAnsi="Times New Roman" w:cs="Times New Roman"/>
          <w:spacing w:val="-2"/>
          <w:sz w:val="28"/>
          <w:szCs w:val="28"/>
        </w:rPr>
        <w:t>mēnešus pēc ieraksta izdarīšanas, uzglabājot</w:t>
      </w:r>
      <w:r w:rsidR="00722582" w:rsidRPr="00A27B5A">
        <w:rPr>
          <w:rFonts w:ascii="Times New Roman" w:hAnsi="Times New Roman" w:cs="Times New Roman"/>
          <w:sz w:val="28"/>
          <w:szCs w:val="28"/>
        </w:rPr>
        <w:t xml:space="preserve"> sistēmas pierakstus vai to kopijas atsevišķi</w:t>
      </w:r>
      <w:r w:rsidR="00A27B5A" w:rsidRPr="00A27B5A">
        <w:rPr>
          <w:rFonts w:ascii="Times New Roman" w:hAnsi="Times New Roman" w:cs="Times New Roman"/>
          <w:sz w:val="28"/>
          <w:szCs w:val="28"/>
        </w:rPr>
        <w:t xml:space="preserve"> –</w:t>
      </w:r>
      <w:r w:rsidR="00722582" w:rsidRPr="00A27B5A">
        <w:rPr>
          <w:rFonts w:ascii="Times New Roman" w:hAnsi="Times New Roman" w:cs="Times New Roman"/>
          <w:sz w:val="28"/>
          <w:szCs w:val="28"/>
        </w:rPr>
        <w:t xml:space="preserve"> nodalīti no attiecīgās sistēmas;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65300BD1" w14:textId="7F422F42" w:rsidR="0089278E" w:rsidRPr="00A27B5A" w:rsidRDefault="0089278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84B88E" w14:textId="3706CCF6" w:rsidR="0089278E" w:rsidRPr="00A27B5A" w:rsidRDefault="0089278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7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Pr="00A27B5A">
        <w:rPr>
          <w:rFonts w:ascii="Times New Roman" w:hAnsi="Times New Roman" w:cs="Times New Roman"/>
          <w:sz w:val="28"/>
          <w:szCs w:val="28"/>
        </w:rPr>
        <w:t>apildināt noteikumus ar 25.14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un 25.15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79A5CD2" w14:textId="77777777" w:rsidR="00E30C85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185165" w14:textId="4A37CA50" w:rsidR="0089278E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89278E" w:rsidRPr="00A27B5A">
        <w:rPr>
          <w:rFonts w:ascii="Times New Roman" w:hAnsi="Times New Roman" w:cs="Times New Roman"/>
          <w:sz w:val="28"/>
          <w:szCs w:val="28"/>
        </w:rPr>
        <w:t>25.14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89278E" w:rsidRPr="00A27B5A">
        <w:rPr>
          <w:rFonts w:ascii="Times New Roman" w:hAnsi="Times New Roman" w:cs="Times New Roman"/>
          <w:sz w:val="28"/>
          <w:szCs w:val="28"/>
        </w:rPr>
        <w:t>kārtību</w:t>
      </w:r>
      <w:r w:rsidR="003F62AB" w:rsidRPr="00A27B5A">
        <w:rPr>
          <w:rFonts w:ascii="Times New Roman" w:hAnsi="Times New Roman" w:cs="Times New Roman"/>
          <w:sz w:val="28"/>
          <w:szCs w:val="28"/>
        </w:rPr>
        <w:t>,</w:t>
      </w:r>
      <w:r w:rsidR="0089278E" w:rsidRPr="00A27B5A">
        <w:rPr>
          <w:rFonts w:ascii="Times New Roman" w:hAnsi="Times New Roman" w:cs="Times New Roman"/>
          <w:sz w:val="28"/>
          <w:szCs w:val="28"/>
        </w:rPr>
        <w:t xml:space="preserve"> kādā izvērtē ieviešamo sistēmas jauninājumu ietekmi uz sistēmu drošību;</w:t>
      </w:r>
    </w:p>
    <w:p w14:paraId="33C115A0" w14:textId="5E5B8E55" w:rsidR="0089278E" w:rsidRPr="00A27B5A" w:rsidRDefault="0089278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25.15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Pr="00A27B5A">
        <w:rPr>
          <w:rFonts w:ascii="Times New Roman" w:hAnsi="Times New Roman" w:cs="Times New Roman"/>
          <w:sz w:val="28"/>
          <w:szCs w:val="28"/>
        </w:rPr>
        <w:t>kārtību, kādā veido, uzglabā, apstrādā un dzēš sistēmas pierakst</w:t>
      </w:r>
      <w:r w:rsidR="005B19B2" w:rsidRPr="00A27B5A">
        <w:rPr>
          <w:rFonts w:ascii="Times New Roman" w:hAnsi="Times New Roman" w:cs="Times New Roman"/>
          <w:sz w:val="28"/>
          <w:szCs w:val="28"/>
        </w:rPr>
        <w:t>u</w:t>
      </w:r>
      <w:r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C23F06" w:rsidRPr="00A27B5A">
        <w:rPr>
          <w:rFonts w:ascii="Times New Roman" w:hAnsi="Times New Roman" w:cs="Times New Roman"/>
          <w:sz w:val="28"/>
          <w:szCs w:val="28"/>
        </w:rPr>
        <w:t>datnes</w:t>
      </w:r>
      <w:r w:rsidRPr="00A27B5A">
        <w:rPr>
          <w:rFonts w:ascii="Times New Roman" w:hAnsi="Times New Roman" w:cs="Times New Roman"/>
          <w:sz w:val="28"/>
          <w:szCs w:val="28"/>
        </w:rPr>
        <w:t>.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</w:p>
    <w:p w14:paraId="5F14E248" w14:textId="3F39CACF" w:rsidR="0089278E" w:rsidRPr="00A27B5A" w:rsidRDefault="0089278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263B32" w14:textId="25BA8D3C" w:rsidR="0089278E" w:rsidRPr="00A27B5A" w:rsidRDefault="001C16A6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8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S</w:t>
      </w:r>
      <w:r w:rsidR="0089278E" w:rsidRPr="00A27B5A">
        <w:rPr>
          <w:rFonts w:ascii="Times New Roman" w:hAnsi="Times New Roman" w:cs="Times New Roman"/>
          <w:sz w:val="28"/>
          <w:szCs w:val="28"/>
        </w:rPr>
        <w:t>vītrot 31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86514C" w:rsidRPr="00A27B5A">
        <w:rPr>
          <w:rFonts w:ascii="Times New Roman" w:hAnsi="Times New Roman" w:cs="Times New Roman"/>
          <w:sz w:val="28"/>
          <w:szCs w:val="28"/>
        </w:rPr>
        <w:t>punktu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5058EF48" w14:textId="7EE06A67" w:rsidR="003F62AB" w:rsidRPr="00A27B5A" w:rsidRDefault="003F62AB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6B2296" w14:textId="4A031549" w:rsidR="00602842" w:rsidRPr="00A27B5A" w:rsidRDefault="0089278E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1</w:t>
      </w:r>
      <w:r w:rsidR="00E602E0" w:rsidRPr="00A27B5A">
        <w:rPr>
          <w:rFonts w:ascii="Times New Roman" w:hAnsi="Times New Roman" w:cs="Times New Roman"/>
          <w:sz w:val="28"/>
          <w:szCs w:val="28"/>
        </w:rPr>
        <w:t>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5B19B2" w:rsidRPr="00A27B5A">
        <w:rPr>
          <w:rFonts w:ascii="Times New Roman" w:hAnsi="Times New Roman" w:cs="Times New Roman"/>
          <w:sz w:val="28"/>
          <w:szCs w:val="28"/>
        </w:rPr>
        <w:t>III nodaļu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 ar 36.</w:t>
      </w:r>
      <w:r w:rsidR="00602842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 un 36.</w:t>
      </w:r>
      <w:r w:rsidR="00602842" w:rsidRPr="00A27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5671" w:rsidRPr="00A27B5A">
        <w:rPr>
          <w:rFonts w:ascii="Times New Roman" w:hAnsi="Times New Roman" w:cs="Times New Roman"/>
          <w:sz w:val="28"/>
          <w:szCs w:val="28"/>
        </w:rPr>
        <w:t> </w:t>
      </w:r>
      <w:r w:rsidR="00602842" w:rsidRPr="00A27B5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6559EAA" w14:textId="77777777" w:rsidR="00E30C85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7FEA9" w14:textId="21EAE7D2" w:rsidR="00602842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02842" w:rsidRPr="00A27B5A">
        <w:rPr>
          <w:rFonts w:ascii="Times New Roman" w:hAnsi="Times New Roman" w:cs="Times New Roman"/>
          <w:sz w:val="28"/>
          <w:szCs w:val="28"/>
        </w:rPr>
        <w:t>36.</w:t>
      </w:r>
      <w:r w:rsidR="00602842" w:rsidRPr="00A27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B19B2" w:rsidRPr="00A27B5A">
        <w:rPr>
          <w:rFonts w:ascii="Times New Roman" w:hAnsi="Times New Roman" w:cs="Times New Roman"/>
          <w:sz w:val="28"/>
          <w:szCs w:val="28"/>
        </w:rPr>
        <w:t> </w:t>
      </w:r>
      <w:r w:rsidR="00602842" w:rsidRPr="00A27B5A">
        <w:rPr>
          <w:rFonts w:ascii="Times New Roman" w:hAnsi="Times New Roman" w:cs="Times New Roman"/>
          <w:sz w:val="28"/>
          <w:szCs w:val="28"/>
        </w:rPr>
        <w:t>Līgumu par pakalpojumu</w:t>
      </w:r>
      <w:r w:rsidR="001C16A6" w:rsidRPr="00A27B5A">
        <w:rPr>
          <w:rFonts w:ascii="Times New Roman" w:hAnsi="Times New Roman" w:cs="Times New Roman"/>
          <w:sz w:val="28"/>
          <w:szCs w:val="28"/>
        </w:rPr>
        <w:t xml:space="preserve">, programmatūru vai iekārtu </w:t>
      </w:r>
      <w:r w:rsidR="00602842" w:rsidRPr="00A27B5A">
        <w:rPr>
          <w:rFonts w:ascii="Times New Roman" w:hAnsi="Times New Roman" w:cs="Times New Roman"/>
          <w:sz w:val="28"/>
          <w:szCs w:val="28"/>
        </w:rPr>
        <w:t>iegādi paaugstinātas drošības sistēmām atļauts slēgt ar juridisku personu, k</w:t>
      </w:r>
      <w:r w:rsidR="001C16A6" w:rsidRPr="00A27B5A">
        <w:rPr>
          <w:rFonts w:ascii="Times New Roman" w:hAnsi="Times New Roman" w:cs="Times New Roman"/>
          <w:sz w:val="28"/>
          <w:szCs w:val="28"/>
        </w:rPr>
        <w:t>as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 ir reģistrēta NATO, Eiropas Savienības vai Eiropas Ekonomikas zonas dalībvalstī, vai fizisku </w:t>
      </w:r>
      <w:r w:rsidR="00602842" w:rsidRPr="00A27B5A">
        <w:rPr>
          <w:rFonts w:ascii="Times New Roman" w:hAnsi="Times New Roman" w:cs="Times New Roman"/>
          <w:sz w:val="28"/>
          <w:szCs w:val="28"/>
        </w:rPr>
        <w:lastRenderedPageBreak/>
        <w:t xml:space="preserve">personu, kas ir </w:t>
      </w:r>
      <w:r w:rsidR="005917ED" w:rsidRPr="00A27B5A">
        <w:rPr>
          <w:rFonts w:ascii="Times New Roman" w:hAnsi="Times New Roman" w:cs="Times New Roman"/>
          <w:sz w:val="28"/>
          <w:szCs w:val="28"/>
        </w:rPr>
        <w:t xml:space="preserve">Latvijas Republikas valstspiederīgais, </w:t>
      </w:r>
      <w:r w:rsidR="00602842" w:rsidRPr="00A27B5A">
        <w:rPr>
          <w:rFonts w:ascii="Times New Roman" w:hAnsi="Times New Roman" w:cs="Times New Roman"/>
          <w:sz w:val="28"/>
          <w:szCs w:val="28"/>
        </w:rPr>
        <w:t>NATO, Eiropas Savienības</w:t>
      </w:r>
      <w:r w:rsidR="005917ED" w:rsidRPr="00A27B5A">
        <w:rPr>
          <w:rFonts w:ascii="Times New Roman" w:hAnsi="Times New Roman" w:cs="Times New Roman"/>
          <w:sz w:val="28"/>
          <w:szCs w:val="28"/>
        </w:rPr>
        <w:t xml:space="preserve"> vai </w:t>
      </w:r>
      <w:r w:rsidR="00602842" w:rsidRPr="00A27B5A">
        <w:rPr>
          <w:rFonts w:ascii="Times New Roman" w:hAnsi="Times New Roman" w:cs="Times New Roman"/>
          <w:sz w:val="28"/>
          <w:szCs w:val="28"/>
        </w:rPr>
        <w:t>Eiropas Ekonomikas zonas valsts pilsonis</w:t>
      </w:r>
      <w:r w:rsidR="005917ED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453EBBD4" w14:textId="77777777" w:rsidR="00602842" w:rsidRPr="00A27B5A" w:rsidRDefault="00602842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D616C1" w14:textId="5A15A796" w:rsidR="00602842" w:rsidRPr="00A27B5A" w:rsidRDefault="00602842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36.</w:t>
      </w:r>
      <w:r w:rsidRPr="00A27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B19B2" w:rsidRPr="00A27B5A">
        <w:rPr>
          <w:rFonts w:ascii="Times New Roman" w:hAnsi="Times New Roman" w:cs="Times New Roman"/>
          <w:sz w:val="28"/>
          <w:szCs w:val="28"/>
        </w:rPr>
        <w:t> </w:t>
      </w:r>
      <w:r w:rsidRPr="00A27B5A">
        <w:rPr>
          <w:rFonts w:ascii="Times New Roman" w:hAnsi="Times New Roman" w:cs="Times New Roman"/>
          <w:sz w:val="28"/>
          <w:szCs w:val="28"/>
        </w:rPr>
        <w:t>Privāto tiesību juridiskā</w:t>
      </w:r>
      <w:r w:rsidR="00655671" w:rsidRPr="00A27B5A">
        <w:rPr>
          <w:rFonts w:ascii="Times New Roman" w:hAnsi="Times New Roman" w:cs="Times New Roman"/>
          <w:sz w:val="28"/>
          <w:szCs w:val="28"/>
        </w:rPr>
        <w:t>s</w:t>
      </w:r>
      <w:r w:rsidRPr="00A27B5A">
        <w:rPr>
          <w:rFonts w:ascii="Times New Roman" w:hAnsi="Times New Roman" w:cs="Times New Roman"/>
          <w:sz w:val="28"/>
          <w:szCs w:val="28"/>
        </w:rPr>
        <w:t xml:space="preserve"> personas, </w:t>
      </w:r>
      <w:r w:rsidR="005B19B2" w:rsidRPr="00A27B5A">
        <w:rPr>
          <w:rFonts w:ascii="Times New Roman" w:hAnsi="Times New Roman" w:cs="Times New Roman"/>
          <w:sz w:val="28"/>
          <w:szCs w:val="28"/>
        </w:rPr>
        <w:t xml:space="preserve">kuras ir atzītas par pamatpakalpojuma sniedzējiem vai </w:t>
      </w:r>
      <w:r w:rsidRPr="00A27B5A">
        <w:rPr>
          <w:rFonts w:ascii="Times New Roman" w:hAnsi="Times New Roman" w:cs="Times New Roman"/>
          <w:sz w:val="28"/>
          <w:szCs w:val="28"/>
        </w:rPr>
        <w:t xml:space="preserve">kuru īpašumā vai valdījumā esošās sistēmas </w:t>
      </w:r>
      <w:r w:rsidR="005B19B2" w:rsidRPr="00A27B5A">
        <w:rPr>
          <w:rFonts w:ascii="Times New Roman" w:hAnsi="Times New Roman" w:cs="Times New Roman"/>
          <w:sz w:val="28"/>
          <w:szCs w:val="28"/>
        </w:rPr>
        <w:t xml:space="preserve">ir </w:t>
      </w:r>
      <w:r w:rsidRPr="00A27B5A">
        <w:rPr>
          <w:rFonts w:ascii="Times New Roman" w:hAnsi="Times New Roman" w:cs="Times New Roman"/>
          <w:sz w:val="28"/>
          <w:szCs w:val="28"/>
        </w:rPr>
        <w:t>atzītas par kritiskās infrastruktūras informācijas sistēmām, sešu mēnešu laikā no</w:t>
      </w:r>
      <w:r w:rsidR="005B19B2" w:rsidRPr="00A27B5A">
        <w:rPr>
          <w:rFonts w:ascii="Times New Roman" w:hAnsi="Times New Roman" w:cs="Times New Roman"/>
          <w:sz w:val="28"/>
          <w:szCs w:val="28"/>
        </w:rPr>
        <w:t xml:space="preserve"> dienas, kad pieņemts</w:t>
      </w:r>
      <w:r w:rsidRPr="00A27B5A">
        <w:rPr>
          <w:rFonts w:ascii="Times New Roman" w:hAnsi="Times New Roman" w:cs="Times New Roman"/>
          <w:sz w:val="28"/>
          <w:szCs w:val="28"/>
        </w:rPr>
        <w:t xml:space="preserve"> lēmum</w:t>
      </w:r>
      <w:r w:rsidR="005B19B2" w:rsidRPr="00A27B5A">
        <w:rPr>
          <w:rFonts w:ascii="Times New Roman" w:hAnsi="Times New Roman" w:cs="Times New Roman"/>
          <w:sz w:val="28"/>
          <w:szCs w:val="28"/>
        </w:rPr>
        <w:t>s</w:t>
      </w:r>
      <w:r w:rsidRPr="00A27B5A">
        <w:rPr>
          <w:rFonts w:ascii="Times New Roman" w:hAnsi="Times New Roman" w:cs="Times New Roman"/>
          <w:sz w:val="28"/>
          <w:szCs w:val="28"/>
        </w:rPr>
        <w:t xml:space="preserve"> </w:t>
      </w:r>
      <w:r w:rsidR="00FB778A" w:rsidRPr="00A27B5A">
        <w:rPr>
          <w:rFonts w:ascii="Times New Roman" w:hAnsi="Times New Roman" w:cs="Times New Roman"/>
          <w:sz w:val="28"/>
          <w:szCs w:val="28"/>
        </w:rPr>
        <w:t xml:space="preserve">par </w:t>
      </w:r>
      <w:r w:rsidR="005B19B2" w:rsidRPr="00A27B5A">
        <w:rPr>
          <w:rFonts w:ascii="Times New Roman" w:hAnsi="Times New Roman" w:cs="Times New Roman"/>
          <w:sz w:val="28"/>
          <w:szCs w:val="28"/>
        </w:rPr>
        <w:t xml:space="preserve">pamatpakalpojuma sniedzēja statusa piešķiršanu vai par </w:t>
      </w:r>
      <w:r w:rsidR="00FB778A" w:rsidRPr="00A27B5A">
        <w:rPr>
          <w:rFonts w:ascii="Times New Roman" w:hAnsi="Times New Roman" w:cs="Times New Roman"/>
          <w:sz w:val="28"/>
          <w:szCs w:val="28"/>
        </w:rPr>
        <w:t>atzīšanu par kritisko infrastruktūru</w:t>
      </w:r>
      <w:r w:rsidR="005B19B2" w:rsidRPr="00A27B5A">
        <w:rPr>
          <w:rFonts w:ascii="Times New Roman" w:hAnsi="Times New Roman" w:cs="Times New Roman"/>
          <w:sz w:val="28"/>
          <w:szCs w:val="28"/>
        </w:rPr>
        <w:t xml:space="preserve">, </w:t>
      </w:r>
      <w:r w:rsidRPr="00A27B5A">
        <w:rPr>
          <w:rFonts w:ascii="Times New Roman" w:hAnsi="Times New Roman" w:cs="Times New Roman"/>
          <w:sz w:val="28"/>
          <w:szCs w:val="28"/>
        </w:rPr>
        <w:t xml:space="preserve">nodrošina, ka </w:t>
      </w:r>
      <w:r w:rsidR="000E4559">
        <w:rPr>
          <w:rFonts w:ascii="Times New Roman" w:hAnsi="Times New Roman" w:cs="Times New Roman"/>
          <w:sz w:val="28"/>
          <w:szCs w:val="28"/>
        </w:rPr>
        <w:t xml:space="preserve">attiecīgās </w:t>
      </w:r>
      <w:r w:rsidRPr="00A27B5A">
        <w:rPr>
          <w:rFonts w:ascii="Times New Roman" w:hAnsi="Times New Roman" w:cs="Times New Roman"/>
          <w:sz w:val="28"/>
          <w:szCs w:val="28"/>
        </w:rPr>
        <w:t>sistēmas atbilst šajos noteikumos noteiktajām prasībām.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</w:p>
    <w:p w14:paraId="52A436CA" w14:textId="47FDF2B3" w:rsidR="005B19B2" w:rsidRPr="00A27B5A" w:rsidRDefault="005B19B2" w:rsidP="005B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CF9E0" w14:textId="207811A4" w:rsidR="00602842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626DE4" w:rsidRPr="00A27B5A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>Aizstāt 38</w:t>
      </w:r>
      <w:r w:rsidR="00626DE4" w:rsidRPr="00A27B5A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punktā vārdu </w:t>
      </w:r>
      <w:r w:rsidR="00E30C85"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5B19B2" w:rsidRPr="00A27B5A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>nstitūcijas</w:t>
      </w:r>
      <w:r w:rsidR="00E30C85"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 xml:space="preserve"> ar vārdiem </w:t>
      </w:r>
      <w:r w:rsidR="00E30C85" w:rsidRPr="00A27B5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5B19B2" w:rsidRPr="00A27B5A">
        <w:rPr>
          <w:rFonts w:ascii="Times New Roman" w:hAnsi="Times New Roman" w:cs="Times New Roman"/>
          <w:spacing w:val="-2"/>
          <w:sz w:val="28"/>
          <w:szCs w:val="28"/>
        </w:rPr>
        <w:t>V</w:t>
      </w:r>
      <w:r w:rsidR="005917ED" w:rsidRPr="00A27B5A">
        <w:rPr>
          <w:rFonts w:ascii="Times New Roman" w:hAnsi="Times New Roman" w:cs="Times New Roman"/>
          <w:spacing w:val="-2"/>
          <w:sz w:val="28"/>
          <w:szCs w:val="28"/>
        </w:rPr>
        <w:t>alsts un pašvaldību</w:t>
      </w:r>
      <w:r w:rsidR="005917ED" w:rsidRPr="00A27B5A">
        <w:rPr>
          <w:rFonts w:ascii="Times New Roman" w:hAnsi="Times New Roman" w:cs="Times New Roman"/>
          <w:sz w:val="28"/>
          <w:szCs w:val="28"/>
        </w:rPr>
        <w:t xml:space="preserve"> institūcijas</w:t>
      </w:r>
      <w:r w:rsidR="00E30C85" w:rsidRPr="00A27B5A">
        <w:rPr>
          <w:rFonts w:ascii="Times New Roman" w:hAnsi="Times New Roman" w:cs="Times New Roman"/>
          <w:sz w:val="28"/>
          <w:szCs w:val="28"/>
        </w:rPr>
        <w:t>"</w:t>
      </w:r>
      <w:r w:rsidR="00626DE4" w:rsidRPr="00A27B5A">
        <w:rPr>
          <w:rFonts w:ascii="Times New Roman" w:hAnsi="Times New Roman" w:cs="Times New Roman"/>
          <w:sz w:val="28"/>
          <w:szCs w:val="28"/>
        </w:rPr>
        <w:t>.</w:t>
      </w:r>
    </w:p>
    <w:p w14:paraId="6DFA6DCF" w14:textId="77777777" w:rsidR="005917ED" w:rsidRPr="00A27B5A" w:rsidRDefault="005917ED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4CB003" w14:textId="0621061B" w:rsidR="00602842" w:rsidRPr="00A27B5A" w:rsidRDefault="00E602E0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21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2A78EB" w:rsidRPr="00A27B5A">
        <w:rPr>
          <w:rFonts w:ascii="Times New Roman" w:hAnsi="Times New Roman" w:cs="Times New Roman"/>
          <w:sz w:val="28"/>
          <w:szCs w:val="28"/>
        </w:rPr>
        <w:t>P</w:t>
      </w:r>
      <w:r w:rsidR="00602842" w:rsidRPr="00A27B5A">
        <w:rPr>
          <w:rFonts w:ascii="Times New Roman" w:hAnsi="Times New Roman" w:cs="Times New Roman"/>
          <w:sz w:val="28"/>
          <w:szCs w:val="28"/>
        </w:rPr>
        <w:t>apildināt noteikumus ar 43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602842" w:rsidRPr="00A27B5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4880331" w14:textId="77777777" w:rsidR="00E30C85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EB0A9F" w14:textId="5C586213" w:rsidR="00602842" w:rsidRPr="00A27B5A" w:rsidRDefault="00E30C85" w:rsidP="0062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>"</w:t>
      </w:r>
      <w:r w:rsidR="00602842" w:rsidRPr="00A27B5A">
        <w:rPr>
          <w:rFonts w:ascii="Times New Roman" w:hAnsi="Times New Roman" w:cs="Times New Roman"/>
          <w:sz w:val="28"/>
          <w:szCs w:val="28"/>
        </w:rPr>
        <w:t>43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655671" w:rsidRPr="00A27B5A">
        <w:rPr>
          <w:rFonts w:ascii="Times New Roman" w:hAnsi="Times New Roman" w:cs="Times New Roman"/>
          <w:sz w:val="28"/>
          <w:szCs w:val="28"/>
        </w:rPr>
        <w:t>P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rivāto tiesību juridiskajām personām, kas ir informācijas tehnoloģiju kritiskās infrastruktūras īpašnieki vai tiesiskie valdītāji, pamatpakalpojuma sniedzēji un digitālo pakalpojumu sniedzēji, šo noteikumu prasības piemēro </w:t>
      </w:r>
      <w:r w:rsidR="004C5AF5" w:rsidRPr="00A27B5A">
        <w:rPr>
          <w:rFonts w:ascii="Times New Roman" w:hAnsi="Times New Roman" w:cs="Times New Roman"/>
          <w:sz w:val="28"/>
          <w:szCs w:val="28"/>
        </w:rPr>
        <w:t>ar</w:t>
      </w:r>
      <w:r w:rsidR="00602842" w:rsidRPr="00A27B5A">
        <w:rPr>
          <w:rFonts w:ascii="Times New Roman" w:hAnsi="Times New Roman" w:cs="Times New Roman"/>
          <w:sz w:val="28"/>
          <w:szCs w:val="28"/>
        </w:rPr>
        <w:t xml:space="preserve"> 2019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602842" w:rsidRPr="00A27B5A">
        <w:rPr>
          <w:rFonts w:ascii="Times New Roman" w:hAnsi="Times New Roman" w:cs="Times New Roman"/>
          <w:sz w:val="28"/>
          <w:szCs w:val="28"/>
        </w:rPr>
        <w:t>gada 1</w:t>
      </w:r>
      <w:r w:rsidR="00626DE4" w:rsidRPr="00A27B5A">
        <w:rPr>
          <w:rFonts w:ascii="Times New Roman" w:hAnsi="Times New Roman" w:cs="Times New Roman"/>
          <w:sz w:val="28"/>
          <w:szCs w:val="28"/>
        </w:rPr>
        <w:t>. </w:t>
      </w:r>
      <w:r w:rsidR="007C4B67" w:rsidRPr="00A27B5A">
        <w:rPr>
          <w:rFonts w:ascii="Times New Roman" w:hAnsi="Times New Roman" w:cs="Times New Roman"/>
          <w:sz w:val="28"/>
          <w:szCs w:val="28"/>
        </w:rPr>
        <w:t>maij</w:t>
      </w:r>
      <w:r w:rsidR="004C5AF5" w:rsidRPr="00A27B5A">
        <w:rPr>
          <w:rFonts w:ascii="Times New Roman" w:hAnsi="Times New Roman" w:cs="Times New Roman"/>
          <w:sz w:val="28"/>
          <w:szCs w:val="28"/>
        </w:rPr>
        <w:t>u</w:t>
      </w:r>
      <w:r w:rsidR="00602842" w:rsidRPr="00A27B5A">
        <w:rPr>
          <w:rFonts w:ascii="Times New Roman" w:hAnsi="Times New Roman" w:cs="Times New Roman"/>
          <w:sz w:val="28"/>
          <w:szCs w:val="28"/>
        </w:rPr>
        <w:t>.</w:t>
      </w:r>
      <w:r w:rsidRPr="00A27B5A">
        <w:rPr>
          <w:rFonts w:ascii="Times New Roman" w:hAnsi="Times New Roman" w:cs="Times New Roman"/>
          <w:sz w:val="28"/>
          <w:szCs w:val="28"/>
        </w:rPr>
        <w:t>"</w:t>
      </w:r>
    </w:p>
    <w:p w14:paraId="316CBA70" w14:textId="77777777" w:rsidR="00E30C85" w:rsidRPr="00A27B5A" w:rsidRDefault="00E30C85" w:rsidP="00626D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0D7411" w14:textId="123DB532" w:rsidR="009F66C3" w:rsidRPr="00A27B5A" w:rsidRDefault="009F66C3" w:rsidP="00626D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B5A">
        <w:rPr>
          <w:sz w:val="28"/>
          <w:szCs w:val="28"/>
        </w:rPr>
        <w:t>2</w:t>
      </w:r>
      <w:r w:rsidR="00E602E0" w:rsidRPr="00A27B5A">
        <w:rPr>
          <w:sz w:val="28"/>
          <w:szCs w:val="28"/>
        </w:rPr>
        <w:t>2</w:t>
      </w:r>
      <w:r w:rsidR="00626DE4" w:rsidRPr="00A27B5A">
        <w:rPr>
          <w:sz w:val="28"/>
          <w:szCs w:val="28"/>
        </w:rPr>
        <w:t>. </w:t>
      </w:r>
      <w:r w:rsidRPr="00A27B5A">
        <w:rPr>
          <w:sz w:val="28"/>
          <w:szCs w:val="28"/>
        </w:rPr>
        <w:t>Papildināt noteikumus ar informatīv</w:t>
      </w:r>
      <w:r w:rsidR="00A27B5A" w:rsidRPr="00A27B5A">
        <w:rPr>
          <w:sz w:val="28"/>
          <w:szCs w:val="28"/>
        </w:rPr>
        <w:t>u</w:t>
      </w:r>
      <w:r w:rsidRPr="00A27B5A">
        <w:rPr>
          <w:sz w:val="28"/>
          <w:szCs w:val="28"/>
        </w:rPr>
        <w:t xml:space="preserve"> atsauci uz Eiropas Savienības direktīv</w:t>
      </w:r>
      <w:r w:rsidR="004128DD" w:rsidRPr="00A27B5A">
        <w:rPr>
          <w:sz w:val="28"/>
          <w:szCs w:val="28"/>
        </w:rPr>
        <w:t>u</w:t>
      </w:r>
      <w:r w:rsidRPr="00A27B5A">
        <w:rPr>
          <w:sz w:val="28"/>
          <w:szCs w:val="28"/>
        </w:rPr>
        <w:t xml:space="preserve"> šādā redakcijā:</w:t>
      </w:r>
    </w:p>
    <w:p w14:paraId="613F5999" w14:textId="77777777" w:rsidR="00E30C85" w:rsidRPr="00A27B5A" w:rsidRDefault="00E30C85" w:rsidP="00626D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52A9F11" w14:textId="41075FAD" w:rsidR="009F66C3" w:rsidRPr="00A27B5A" w:rsidRDefault="00E30C85" w:rsidP="00626DE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7B5A">
        <w:rPr>
          <w:sz w:val="28"/>
          <w:szCs w:val="28"/>
        </w:rPr>
        <w:t>"</w:t>
      </w:r>
      <w:r w:rsidR="009F66C3" w:rsidRPr="00A27B5A">
        <w:rPr>
          <w:b/>
          <w:bCs/>
          <w:sz w:val="28"/>
          <w:szCs w:val="28"/>
        </w:rPr>
        <w:t>Informatīva atsauce uz Eiropas Savienības direktīv</w:t>
      </w:r>
      <w:r w:rsidR="0086514C" w:rsidRPr="00A27B5A">
        <w:rPr>
          <w:b/>
          <w:bCs/>
          <w:sz w:val="28"/>
          <w:szCs w:val="28"/>
        </w:rPr>
        <w:t>u</w:t>
      </w:r>
    </w:p>
    <w:p w14:paraId="52EE52D4" w14:textId="77777777" w:rsidR="00E30C85" w:rsidRPr="00A27B5A" w:rsidRDefault="00E30C85" w:rsidP="00626D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F2548C9" w14:textId="5AEC073E" w:rsidR="009F66C3" w:rsidRPr="00A27B5A" w:rsidRDefault="00E82CF5" w:rsidP="00626D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B5A">
        <w:rPr>
          <w:sz w:val="28"/>
          <w:szCs w:val="28"/>
        </w:rPr>
        <w:t>Noteikumos iekļautas tiesību normas, kas izriet no Eiropas Parlamenta un Padomes 2016</w:t>
      </w:r>
      <w:r w:rsidR="00626DE4" w:rsidRPr="00A27B5A">
        <w:rPr>
          <w:sz w:val="28"/>
          <w:szCs w:val="28"/>
        </w:rPr>
        <w:t>. </w:t>
      </w:r>
      <w:r w:rsidRPr="00A27B5A">
        <w:rPr>
          <w:sz w:val="28"/>
          <w:szCs w:val="28"/>
        </w:rPr>
        <w:t>gada 6</w:t>
      </w:r>
      <w:r w:rsidR="00626DE4" w:rsidRPr="00A27B5A">
        <w:rPr>
          <w:sz w:val="28"/>
          <w:szCs w:val="28"/>
        </w:rPr>
        <w:t>. </w:t>
      </w:r>
      <w:r w:rsidRPr="00A27B5A">
        <w:rPr>
          <w:sz w:val="28"/>
          <w:szCs w:val="28"/>
        </w:rPr>
        <w:t xml:space="preserve">jūlija </w:t>
      </w:r>
      <w:r w:rsidR="00817137" w:rsidRPr="00A27B5A">
        <w:rPr>
          <w:sz w:val="28"/>
          <w:szCs w:val="28"/>
        </w:rPr>
        <w:t>D</w:t>
      </w:r>
      <w:r w:rsidRPr="00A27B5A">
        <w:rPr>
          <w:sz w:val="28"/>
          <w:szCs w:val="28"/>
        </w:rPr>
        <w:t>irektīvas (ES) 2016/1148 par pasākumiem nolūkā panākt vienādi augsta līmeņa tīklu un informācijas sistēmu drošību visā Savienībā.</w:t>
      </w:r>
      <w:r w:rsidR="00E30C85" w:rsidRPr="00A27B5A">
        <w:rPr>
          <w:sz w:val="28"/>
          <w:szCs w:val="28"/>
        </w:rPr>
        <w:t>"</w:t>
      </w:r>
    </w:p>
    <w:p w14:paraId="5CAF8A7E" w14:textId="77777777" w:rsidR="00E30C85" w:rsidRPr="00A27B5A" w:rsidRDefault="00E30C85" w:rsidP="00626DE4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60FA62" w14:textId="77777777" w:rsidR="00E30C85" w:rsidRPr="00A27B5A" w:rsidRDefault="00E30C85" w:rsidP="00626DE4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72700D" w14:textId="77777777" w:rsidR="00E30C85" w:rsidRPr="00A27B5A" w:rsidRDefault="00E30C85" w:rsidP="00626DE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F67491" w14:textId="2CA75C6F" w:rsidR="00E30C85" w:rsidRPr="00A27B5A" w:rsidRDefault="00E30C85" w:rsidP="00626DE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27B5A">
        <w:rPr>
          <w:sz w:val="28"/>
          <w:szCs w:val="28"/>
        </w:rPr>
        <w:t>Ministru prezidents</w:t>
      </w:r>
      <w:r w:rsidRPr="00A27B5A">
        <w:rPr>
          <w:sz w:val="28"/>
          <w:szCs w:val="28"/>
        </w:rPr>
        <w:tab/>
        <w:t xml:space="preserve">Māris Kučinskis </w:t>
      </w:r>
    </w:p>
    <w:p w14:paraId="21E2C76D" w14:textId="77777777" w:rsidR="00E30C85" w:rsidRPr="00A27B5A" w:rsidRDefault="00E30C85" w:rsidP="00626DE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9780B" w14:textId="77777777" w:rsidR="00E30C85" w:rsidRPr="00A27B5A" w:rsidRDefault="00E30C85" w:rsidP="00626DE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EF07F" w14:textId="77777777" w:rsidR="00E30C85" w:rsidRPr="00A27B5A" w:rsidRDefault="00E30C85" w:rsidP="00626DE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D224F" w14:textId="77777777" w:rsidR="00E30C85" w:rsidRPr="00A27B5A" w:rsidRDefault="00E30C85" w:rsidP="00626DE4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27B5A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A27B5A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E30C85" w:rsidRPr="00A27B5A" w:rsidSect="002B6E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96EE" w14:textId="77777777"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14:paraId="4BC4DE95" w14:textId="77777777"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6550"/>
      <w:docPartObj>
        <w:docPartGallery w:val="Page Numbers (Bottom of Page)"/>
        <w:docPartUnique/>
      </w:docPartObj>
    </w:sdtPr>
    <w:sdtEndPr/>
    <w:sdtContent>
      <w:p w14:paraId="0DEE7902" w14:textId="1E2917F4" w:rsidR="002A78EB" w:rsidRDefault="00E30C85" w:rsidP="00E30C85">
        <w:pPr>
          <w:pStyle w:val="Footer"/>
        </w:pPr>
        <w:r>
          <w:rPr>
            <w:rFonts w:ascii="Times New Roman" w:hAnsi="Times New Roman" w:cs="Times New Roman"/>
            <w:sz w:val="16"/>
            <w:szCs w:val="16"/>
          </w:rPr>
          <w:t>N2706_8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2EF2" w14:textId="6F37D687" w:rsidR="00E30C85" w:rsidRPr="00E30C85" w:rsidRDefault="00E30C85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N2706_8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89B2" w14:textId="77777777"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14:paraId="042AA6B8" w14:textId="77777777"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541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0B5B82" w14:textId="370E9EAD" w:rsidR="00D10356" w:rsidRPr="00D10356" w:rsidRDefault="00D1035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3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4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03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4B49" w14:textId="3E0B1DF1" w:rsidR="00E30C85" w:rsidRDefault="00E30C85">
    <w:pPr>
      <w:pStyle w:val="Header"/>
      <w:rPr>
        <w:rFonts w:ascii="Times New Roman" w:hAnsi="Times New Roman" w:cs="Times New Roman"/>
        <w:sz w:val="24"/>
        <w:szCs w:val="24"/>
      </w:rPr>
    </w:pPr>
  </w:p>
  <w:p w14:paraId="1985C9CD" w14:textId="54FF8079" w:rsidR="00E30C85" w:rsidRPr="00A142D0" w:rsidRDefault="00E30C85" w:rsidP="00501350">
    <w:pPr>
      <w:pStyle w:val="Header"/>
    </w:pPr>
    <w:r>
      <w:rPr>
        <w:noProof/>
      </w:rPr>
      <w:drawing>
        <wp:inline distT="0" distB="0" distL="0" distR="0" wp14:anchorId="1CFFB9C0" wp14:editId="1B0679D8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313"/>
    <w:multiLevelType w:val="hybridMultilevel"/>
    <w:tmpl w:val="AD5AC180"/>
    <w:lvl w:ilvl="0" w:tplc="50427A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091"/>
    <w:multiLevelType w:val="hybridMultilevel"/>
    <w:tmpl w:val="8FD2D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1B7"/>
    <w:multiLevelType w:val="hybridMultilevel"/>
    <w:tmpl w:val="A97475D8"/>
    <w:lvl w:ilvl="0" w:tplc="01A0D7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43576"/>
    <w:multiLevelType w:val="hybridMultilevel"/>
    <w:tmpl w:val="D8CA5E9E"/>
    <w:lvl w:ilvl="0" w:tplc="A2A4ECB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350C9E"/>
    <w:multiLevelType w:val="hybridMultilevel"/>
    <w:tmpl w:val="D5D61A18"/>
    <w:lvl w:ilvl="0" w:tplc="1F7A06D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F14F1"/>
    <w:multiLevelType w:val="hybridMultilevel"/>
    <w:tmpl w:val="90208704"/>
    <w:lvl w:ilvl="0" w:tplc="40E605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7A053C"/>
    <w:multiLevelType w:val="multilevel"/>
    <w:tmpl w:val="BB682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8" w15:restartNumberingAfterBreak="0">
    <w:nsid w:val="34222AAD"/>
    <w:multiLevelType w:val="hybridMultilevel"/>
    <w:tmpl w:val="92B6E6B4"/>
    <w:lvl w:ilvl="0" w:tplc="C34484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D3C45"/>
    <w:multiLevelType w:val="hybridMultilevel"/>
    <w:tmpl w:val="ED5A341A"/>
    <w:lvl w:ilvl="0" w:tplc="CECAC854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2" w:hanging="360"/>
      </w:pPr>
    </w:lvl>
    <w:lvl w:ilvl="2" w:tplc="0426001B" w:tentative="1">
      <w:start w:val="1"/>
      <w:numFmt w:val="lowerRoman"/>
      <w:lvlText w:val="%3."/>
      <w:lvlJc w:val="right"/>
      <w:pPr>
        <w:ind w:left="3372" w:hanging="180"/>
      </w:pPr>
    </w:lvl>
    <w:lvl w:ilvl="3" w:tplc="0426000F" w:tentative="1">
      <w:start w:val="1"/>
      <w:numFmt w:val="decimal"/>
      <w:lvlText w:val="%4."/>
      <w:lvlJc w:val="left"/>
      <w:pPr>
        <w:ind w:left="4092" w:hanging="360"/>
      </w:pPr>
    </w:lvl>
    <w:lvl w:ilvl="4" w:tplc="04260019" w:tentative="1">
      <w:start w:val="1"/>
      <w:numFmt w:val="lowerLetter"/>
      <w:lvlText w:val="%5."/>
      <w:lvlJc w:val="left"/>
      <w:pPr>
        <w:ind w:left="4812" w:hanging="360"/>
      </w:pPr>
    </w:lvl>
    <w:lvl w:ilvl="5" w:tplc="0426001B" w:tentative="1">
      <w:start w:val="1"/>
      <w:numFmt w:val="lowerRoman"/>
      <w:lvlText w:val="%6."/>
      <w:lvlJc w:val="right"/>
      <w:pPr>
        <w:ind w:left="5532" w:hanging="180"/>
      </w:pPr>
    </w:lvl>
    <w:lvl w:ilvl="6" w:tplc="0426000F" w:tentative="1">
      <w:start w:val="1"/>
      <w:numFmt w:val="decimal"/>
      <w:lvlText w:val="%7."/>
      <w:lvlJc w:val="left"/>
      <w:pPr>
        <w:ind w:left="6252" w:hanging="360"/>
      </w:pPr>
    </w:lvl>
    <w:lvl w:ilvl="7" w:tplc="04260019" w:tentative="1">
      <w:start w:val="1"/>
      <w:numFmt w:val="lowerLetter"/>
      <w:lvlText w:val="%8."/>
      <w:lvlJc w:val="left"/>
      <w:pPr>
        <w:ind w:left="6972" w:hanging="360"/>
      </w:pPr>
    </w:lvl>
    <w:lvl w:ilvl="8" w:tplc="042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71941CE7"/>
    <w:multiLevelType w:val="hybridMultilevel"/>
    <w:tmpl w:val="9E103FA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E3563"/>
    <w:multiLevelType w:val="hybridMultilevel"/>
    <w:tmpl w:val="A2843676"/>
    <w:lvl w:ilvl="0" w:tplc="AB76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6A"/>
    <w:rsid w:val="000205F8"/>
    <w:rsid w:val="0006129C"/>
    <w:rsid w:val="00062AB4"/>
    <w:rsid w:val="00062DCF"/>
    <w:rsid w:val="0007583A"/>
    <w:rsid w:val="00092F64"/>
    <w:rsid w:val="000B75E5"/>
    <w:rsid w:val="000C054B"/>
    <w:rsid w:val="000D2C7A"/>
    <w:rsid w:val="000E4559"/>
    <w:rsid w:val="000F4050"/>
    <w:rsid w:val="000F4CF6"/>
    <w:rsid w:val="000F562A"/>
    <w:rsid w:val="001247FD"/>
    <w:rsid w:val="00134903"/>
    <w:rsid w:val="00135F52"/>
    <w:rsid w:val="0014567F"/>
    <w:rsid w:val="001874D9"/>
    <w:rsid w:val="001C16A6"/>
    <w:rsid w:val="001C3E91"/>
    <w:rsid w:val="001C453C"/>
    <w:rsid w:val="001D1570"/>
    <w:rsid w:val="001D274B"/>
    <w:rsid w:val="001E1DB6"/>
    <w:rsid w:val="001E36C5"/>
    <w:rsid w:val="0020407C"/>
    <w:rsid w:val="00211986"/>
    <w:rsid w:val="00214657"/>
    <w:rsid w:val="0022377B"/>
    <w:rsid w:val="00237AF2"/>
    <w:rsid w:val="00240203"/>
    <w:rsid w:val="002563D0"/>
    <w:rsid w:val="0027057C"/>
    <w:rsid w:val="00276A4B"/>
    <w:rsid w:val="00291E73"/>
    <w:rsid w:val="002A78EB"/>
    <w:rsid w:val="002B6E9C"/>
    <w:rsid w:val="002D1BDD"/>
    <w:rsid w:val="002F17B1"/>
    <w:rsid w:val="002F2606"/>
    <w:rsid w:val="003009A5"/>
    <w:rsid w:val="00303E4F"/>
    <w:rsid w:val="003078BE"/>
    <w:rsid w:val="00315E2D"/>
    <w:rsid w:val="0033383A"/>
    <w:rsid w:val="00337C26"/>
    <w:rsid w:val="00351B88"/>
    <w:rsid w:val="00360956"/>
    <w:rsid w:val="00361DBE"/>
    <w:rsid w:val="003760D4"/>
    <w:rsid w:val="00391251"/>
    <w:rsid w:val="003D33A7"/>
    <w:rsid w:val="003F62AB"/>
    <w:rsid w:val="004128DD"/>
    <w:rsid w:val="0043033B"/>
    <w:rsid w:val="004438B5"/>
    <w:rsid w:val="00486367"/>
    <w:rsid w:val="00490F20"/>
    <w:rsid w:val="004A32B8"/>
    <w:rsid w:val="004A70FE"/>
    <w:rsid w:val="004C11FC"/>
    <w:rsid w:val="004C5AF5"/>
    <w:rsid w:val="0050265B"/>
    <w:rsid w:val="00505E1C"/>
    <w:rsid w:val="005416ED"/>
    <w:rsid w:val="00562CB4"/>
    <w:rsid w:val="005917ED"/>
    <w:rsid w:val="005B19B2"/>
    <w:rsid w:val="005B5A47"/>
    <w:rsid w:val="005C7A73"/>
    <w:rsid w:val="005D2B79"/>
    <w:rsid w:val="005E464C"/>
    <w:rsid w:val="00602842"/>
    <w:rsid w:val="0060433F"/>
    <w:rsid w:val="006176A4"/>
    <w:rsid w:val="00624084"/>
    <w:rsid w:val="00626DE4"/>
    <w:rsid w:val="00637D8E"/>
    <w:rsid w:val="006502AF"/>
    <w:rsid w:val="00655671"/>
    <w:rsid w:val="00655E64"/>
    <w:rsid w:val="00664893"/>
    <w:rsid w:val="00671FA2"/>
    <w:rsid w:val="00694D77"/>
    <w:rsid w:val="006A586A"/>
    <w:rsid w:val="006B09AC"/>
    <w:rsid w:val="006D33A3"/>
    <w:rsid w:val="006F032E"/>
    <w:rsid w:val="007017A7"/>
    <w:rsid w:val="00702CF4"/>
    <w:rsid w:val="00702EC6"/>
    <w:rsid w:val="007176DF"/>
    <w:rsid w:val="00722582"/>
    <w:rsid w:val="00742B30"/>
    <w:rsid w:val="00757B19"/>
    <w:rsid w:val="0076660A"/>
    <w:rsid w:val="00783484"/>
    <w:rsid w:val="007C3731"/>
    <w:rsid w:val="007C4B67"/>
    <w:rsid w:val="007D3B85"/>
    <w:rsid w:val="008061CB"/>
    <w:rsid w:val="00817137"/>
    <w:rsid w:val="00833091"/>
    <w:rsid w:val="0084288C"/>
    <w:rsid w:val="00845F33"/>
    <w:rsid w:val="0086486F"/>
    <w:rsid w:val="0086514C"/>
    <w:rsid w:val="0089278E"/>
    <w:rsid w:val="008B7991"/>
    <w:rsid w:val="008C26A7"/>
    <w:rsid w:val="008C3AFA"/>
    <w:rsid w:val="008D22A4"/>
    <w:rsid w:val="008E3193"/>
    <w:rsid w:val="008F3DB3"/>
    <w:rsid w:val="0091123D"/>
    <w:rsid w:val="00931061"/>
    <w:rsid w:val="009536D9"/>
    <w:rsid w:val="00973AAD"/>
    <w:rsid w:val="00982420"/>
    <w:rsid w:val="009841DE"/>
    <w:rsid w:val="009A3690"/>
    <w:rsid w:val="009B37F1"/>
    <w:rsid w:val="009D100B"/>
    <w:rsid w:val="009D5CEE"/>
    <w:rsid w:val="009F66C3"/>
    <w:rsid w:val="00A2776E"/>
    <w:rsid w:val="00A27B5A"/>
    <w:rsid w:val="00A3430D"/>
    <w:rsid w:val="00A3784D"/>
    <w:rsid w:val="00A37F53"/>
    <w:rsid w:val="00A42AFD"/>
    <w:rsid w:val="00A5507A"/>
    <w:rsid w:val="00A70BD2"/>
    <w:rsid w:val="00A87A25"/>
    <w:rsid w:val="00AA1417"/>
    <w:rsid w:val="00AB3F2B"/>
    <w:rsid w:val="00AC13E6"/>
    <w:rsid w:val="00AC4FD2"/>
    <w:rsid w:val="00AE363E"/>
    <w:rsid w:val="00AE3E66"/>
    <w:rsid w:val="00AE56A1"/>
    <w:rsid w:val="00B073C7"/>
    <w:rsid w:val="00B20E7A"/>
    <w:rsid w:val="00B53C3A"/>
    <w:rsid w:val="00B611B3"/>
    <w:rsid w:val="00B97D8A"/>
    <w:rsid w:val="00BD2900"/>
    <w:rsid w:val="00BE034A"/>
    <w:rsid w:val="00BF138A"/>
    <w:rsid w:val="00C122E3"/>
    <w:rsid w:val="00C14903"/>
    <w:rsid w:val="00C208A5"/>
    <w:rsid w:val="00C208DE"/>
    <w:rsid w:val="00C23F06"/>
    <w:rsid w:val="00C3113A"/>
    <w:rsid w:val="00C4254B"/>
    <w:rsid w:val="00C44AFE"/>
    <w:rsid w:val="00C47068"/>
    <w:rsid w:val="00C569B8"/>
    <w:rsid w:val="00CA3922"/>
    <w:rsid w:val="00CA755B"/>
    <w:rsid w:val="00CC29A4"/>
    <w:rsid w:val="00D021C5"/>
    <w:rsid w:val="00D021D4"/>
    <w:rsid w:val="00D10356"/>
    <w:rsid w:val="00D25F89"/>
    <w:rsid w:val="00D43356"/>
    <w:rsid w:val="00D453F5"/>
    <w:rsid w:val="00D53144"/>
    <w:rsid w:val="00D5653C"/>
    <w:rsid w:val="00D71251"/>
    <w:rsid w:val="00D73A59"/>
    <w:rsid w:val="00D93644"/>
    <w:rsid w:val="00DA659B"/>
    <w:rsid w:val="00DA79F1"/>
    <w:rsid w:val="00DC080C"/>
    <w:rsid w:val="00DF3C5D"/>
    <w:rsid w:val="00E06D3C"/>
    <w:rsid w:val="00E220EC"/>
    <w:rsid w:val="00E30C85"/>
    <w:rsid w:val="00E36476"/>
    <w:rsid w:val="00E47E43"/>
    <w:rsid w:val="00E50843"/>
    <w:rsid w:val="00E602E0"/>
    <w:rsid w:val="00E63C55"/>
    <w:rsid w:val="00E73008"/>
    <w:rsid w:val="00E82CF5"/>
    <w:rsid w:val="00E86E2A"/>
    <w:rsid w:val="00E957D2"/>
    <w:rsid w:val="00E96C02"/>
    <w:rsid w:val="00E97B1B"/>
    <w:rsid w:val="00EB6F61"/>
    <w:rsid w:val="00EC01B7"/>
    <w:rsid w:val="00EC2A6E"/>
    <w:rsid w:val="00EE38B9"/>
    <w:rsid w:val="00EE774C"/>
    <w:rsid w:val="00F25CA9"/>
    <w:rsid w:val="00F646E1"/>
    <w:rsid w:val="00F8718B"/>
    <w:rsid w:val="00FB778A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4A282A"/>
  <w15:docId w15:val="{4498D7FF-9045-4B93-97B9-762F44B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6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F0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962-informacijas-tehnologiju-dros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2324-valsts-informacijas-sistem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0E6-42E8-4035-AF72-04E3F29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4689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28. jūlija noteikumos Nr. 442 „Kārtība, kādā tiek nodrošināta informācijas un komunikācijas tehnoloģiju sistēmu atbilstība minimālajām drošības prasībām”</vt:lpstr>
      <vt:lpstr>Grozījumi Ministru kabineta 2015.gada 28.jūlija noteikumos Nr.442 „Kārtība, kādā tiek nodrošināta informācijas un komunikācijas tehnoloģiju sistēmu atbilstība minimālajām drošības prasībām”</vt:lpstr>
    </vt:vector>
  </TitlesOfParts>
  <Company>AIM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28. jūlija noteikumos Nr. 442 „Kārtība, kādā tiek nodrošināta informācijas un komunikācijas tehnoloģiju sistēmu atbilstība minimālajām drošības prasībām”</dc:title>
  <dc:subject>noteikumu projekts</dc:subject>
  <dc:creator>Sanita Žogota</dc:creator>
  <dc:description>sanita.zogota@mod.gov.lv; 67335353</dc:description>
  <cp:lastModifiedBy>Leontine Babkina</cp:lastModifiedBy>
  <cp:revision>21</cp:revision>
  <cp:lastPrinted>2019-01-03T08:13:00Z</cp:lastPrinted>
  <dcterms:created xsi:type="dcterms:W3CDTF">2018-12-10T12:16:00Z</dcterms:created>
  <dcterms:modified xsi:type="dcterms:W3CDTF">2019-01-16T10:09:00Z</dcterms:modified>
</cp:coreProperties>
</file>