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5023BB" w14:textId="77777777" w:rsidR="00894C55" w:rsidRPr="003807EE" w:rsidRDefault="00AB6C6F" w:rsidP="00AB6C6F">
      <w:pPr>
        <w:shd w:val="clear" w:color="auto" w:fill="FFFFFF"/>
        <w:spacing w:after="0" w:line="240" w:lineRule="auto"/>
        <w:jc w:val="center"/>
        <w:rPr>
          <w:rFonts w:ascii="Times New Roman" w:eastAsia="Times New Roman" w:hAnsi="Times New Roman" w:cs="Times New Roman"/>
          <w:b/>
          <w:bCs/>
          <w:color w:val="0D0D0D" w:themeColor="text1" w:themeTint="F2"/>
          <w:sz w:val="28"/>
          <w:szCs w:val="24"/>
          <w:lang w:eastAsia="lv-LV"/>
        </w:rPr>
      </w:pPr>
      <w:r w:rsidRPr="003807EE">
        <w:rPr>
          <w:rFonts w:ascii="Times New Roman" w:eastAsia="Times New Roman" w:hAnsi="Times New Roman" w:cs="Times New Roman"/>
          <w:b/>
          <w:bCs/>
          <w:color w:val="0D0D0D" w:themeColor="text1" w:themeTint="F2"/>
          <w:sz w:val="28"/>
          <w:szCs w:val="24"/>
          <w:lang w:eastAsia="lv-LV"/>
        </w:rPr>
        <w:t xml:space="preserve">Likumprojekta „Grozījumi Starptautisko un Latvijas Republikas nacionālo sankciju likumā” </w:t>
      </w:r>
      <w:r w:rsidR="00894C55" w:rsidRPr="003807EE">
        <w:rPr>
          <w:rFonts w:ascii="Times New Roman" w:eastAsia="Times New Roman" w:hAnsi="Times New Roman" w:cs="Times New Roman"/>
          <w:b/>
          <w:bCs/>
          <w:color w:val="0D0D0D" w:themeColor="text1" w:themeTint="F2"/>
          <w:sz w:val="28"/>
          <w:szCs w:val="24"/>
          <w:lang w:eastAsia="lv-LV"/>
        </w:rPr>
        <w:t>sākotnējās ietekmes novērtējuma ziņojums (anotācija)</w:t>
      </w:r>
    </w:p>
    <w:p w14:paraId="29FC37C8" w14:textId="77777777" w:rsidR="00F531F3" w:rsidRPr="003807EE" w:rsidRDefault="00F531F3" w:rsidP="00894C55">
      <w:pPr>
        <w:shd w:val="clear" w:color="auto" w:fill="FFFFFF"/>
        <w:spacing w:after="0" w:line="240" w:lineRule="auto"/>
        <w:jc w:val="center"/>
        <w:rPr>
          <w:rFonts w:ascii="Times New Roman" w:eastAsia="Times New Roman" w:hAnsi="Times New Roman" w:cs="Times New Roman"/>
          <w:b/>
          <w:bCs/>
          <w:color w:val="0D0D0D" w:themeColor="text1" w:themeTint="F2"/>
          <w:sz w:val="28"/>
          <w:szCs w:val="24"/>
          <w:lang w:eastAsia="lv-LV"/>
        </w:rPr>
      </w:pPr>
    </w:p>
    <w:tbl>
      <w:tblPr>
        <w:tblStyle w:val="TableGrid"/>
        <w:tblW w:w="5000" w:type="pct"/>
        <w:tblLook w:val="04A0" w:firstRow="1" w:lastRow="0" w:firstColumn="1" w:lastColumn="0" w:noHBand="0" w:noVBand="1"/>
      </w:tblPr>
      <w:tblGrid>
        <w:gridCol w:w="3624"/>
        <w:gridCol w:w="5437"/>
      </w:tblGrid>
      <w:tr w:rsidR="00AB6C6F" w:rsidRPr="003807EE" w14:paraId="0512A5A3" w14:textId="77777777" w:rsidTr="00AB6C6F">
        <w:tc>
          <w:tcPr>
            <w:tcW w:w="0" w:type="auto"/>
            <w:gridSpan w:val="2"/>
            <w:hideMark/>
          </w:tcPr>
          <w:p w14:paraId="4BF4B00C" w14:textId="77777777" w:rsidR="00655F2C" w:rsidRPr="003807EE" w:rsidRDefault="00E5323B" w:rsidP="00E5323B">
            <w:pPr>
              <w:rPr>
                <w:rFonts w:ascii="Times New Roman" w:eastAsia="Times New Roman" w:hAnsi="Times New Roman" w:cs="Times New Roman"/>
                <w:b/>
                <w:bCs/>
                <w:iCs/>
                <w:color w:val="0D0D0D" w:themeColor="text1" w:themeTint="F2"/>
                <w:sz w:val="24"/>
                <w:szCs w:val="24"/>
                <w:lang w:eastAsia="lv-LV"/>
              </w:rPr>
            </w:pPr>
            <w:r w:rsidRPr="003807EE">
              <w:rPr>
                <w:rFonts w:ascii="Times New Roman" w:eastAsia="Times New Roman" w:hAnsi="Times New Roman" w:cs="Times New Roman"/>
                <w:b/>
                <w:bCs/>
                <w:iCs/>
                <w:color w:val="0D0D0D" w:themeColor="text1" w:themeTint="F2"/>
                <w:sz w:val="24"/>
                <w:szCs w:val="24"/>
                <w:lang w:eastAsia="lv-LV"/>
              </w:rPr>
              <w:t>Tiesību akta projekta anotācijas kopsavilkums</w:t>
            </w:r>
          </w:p>
        </w:tc>
      </w:tr>
      <w:tr w:rsidR="00AB6C6F" w:rsidRPr="003807EE" w14:paraId="7BDEC30A" w14:textId="77777777" w:rsidTr="00AB6C6F">
        <w:tc>
          <w:tcPr>
            <w:tcW w:w="1980" w:type="pct"/>
            <w:hideMark/>
          </w:tcPr>
          <w:p w14:paraId="3769198F" w14:textId="77777777" w:rsidR="00E5323B" w:rsidRPr="003807EE" w:rsidRDefault="00E5323B" w:rsidP="00E5323B">
            <w:pPr>
              <w:rPr>
                <w:rFonts w:ascii="Times New Roman" w:eastAsia="Times New Roman" w:hAnsi="Times New Roman" w:cs="Times New Roman"/>
                <w:iCs/>
                <w:color w:val="0D0D0D" w:themeColor="text1" w:themeTint="F2"/>
                <w:sz w:val="24"/>
                <w:szCs w:val="24"/>
                <w:lang w:eastAsia="lv-LV"/>
              </w:rPr>
            </w:pPr>
            <w:r w:rsidRPr="004E31D4">
              <w:rPr>
                <w:rFonts w:ascii="Times New Roman" w:eastAsia="Times New Roman" w:hAnsi="Times New Roman" w:cs="Times New Roman"/>
                <w:iCs/>
                <w:color w:val="0D0D0D" w:themeColor="text1" w:themeTint="F2"/>
                <w:sz w:val="24"/>
                <w:szCs w:val="24"/>
                <w:lang w:eastAsia="lv-LV"/>
              </w:rPr>
              <w:t>Mērķis, risinājums un projekta spēkā stāšanās laiks (500 zīmes bez atstarpēm)</w:t>
            </w:r>
          </w:p>
        </w:tc>
        <w:tc>
          <w:tcPr>
            <w:tcW w:w="2971" w:type="pct"/>
            <w:hideMark/>
          </w:tcPr>
          <w:p w14:paraId="56065764" w14:textId="77777777" w:rsidR="004E31D4" w:rsidRDefault="00130089" w:rsidP="004E31D4">
            <w:pPr>
              <w:jc w:val="both"/>
              <w:rPr>
                <w:rFonts w:ascii="Times New Roman" w:eastAsia="Times New Roman" w:hAnsi="Times New Roman" w:cs="Times New Roman"/>
                <w:iCs/>
                <w:color w:val="0D0D0D" w:themeColor="text1" w:themeTint="F2"/>
                <w:sz w:val="24"/>
                <w:szCs w:val="24"/>
                <w:lang w:eastAsia="lv-LV"/>
              </w:rPr>
            </w:pPr>
            <w:r w:rsidRPr="00130089">
              <w:rPr>
                <w:rFonts w:ascii="Times New Roman" w:eastAsia="Times New Roman" w:hAnsi="Times New Roman" w:cs="Times New Roman"/>
                <w:iCs/>
                <w:color w:val="0D0D0D" w:themeColor="text1" w:themeTint="F2"/>
                <w:sz w:val="24"/>
                <w:szCs w:val="24"/>
                <w:lang w:eastAsia="lv-LV"/>
              </w:rPr>
              <w:t xml:space="preserve">Spēkā </w:t>
            </w:r>
            <w:r w:rsidR="00BA3B7B">
              <w:rPr>
                <w:rFonts w:ascii="Times New Roman" w:eastAsia="Times New Roman" w:hAnsi="Times New Roman" w:cs="Times New Roman"/>
                <w:iCs/>
                <w:color w:val="0D0D0D" w:themeColor="text1" w:themeTint="F2"/>
                <w:sz w:val="24"/>
                <w:szCs w:val="24"/>
                <w:lang w:eastAsia="lv-LV"/>
              </w:rPr>
              <w:t xml:space="preserve">esošajā likumā ir nepieciešams precizēt un novērst konstatētās nepilnības </w:t>
            </w:r>
            <w:r w:rsidR="004E31D4">
              <w:rPr>
                <w:rFonts w:ascii="Times New Roman" w:eastAsia="Times New Roman" w:hAnsi="Times New Roman" w:cs="Times New Roman"/>
                <w:iCs/>
                <w:color w:val="0D0D0D" w:themeColor="text1" w:themeTint="F2"/>
                <w:sz w:val="24"/>
                <w:szCs w:val="24"/>
                <w:lang w:eastAsia="lv-LV"/>
              </w:rPr>
              <w:t>saistībā ar sankciju režīmiem, lai efektīvi varētu piemērot un izpildīt nacionālās un starptautiskās sankcijas.</w:t>
            </w:r>
          </w:p>
          <w:p w14:paraId="4C538C5E" w14:textId="577CC007" w:rsidR="00010609" w:rsidRDefault="00010609" w:rsidP="004E31D4">
            <w:pPr>
              <w:jc w:val="both"/>
              <w:rPr>
                <w:rFonts w:ascii="Times New Roman" w:eastAsia="Times New Roman" w:hAnsi="Times New Roman" w:cs="Times New Roman"/>
                <w:iCs/>
                <w:color w:val="0D0D0D" w:themeColor="text1" w:themeTint="F2"/>
                <w:sz w:val="24"/>
                <w:szCs w:val="24"/>
                <w:lang w:eastAsia="lv-LV"/>
              </w:rPr>
            </w:pPr>
            <w:r>
              <w:rPr>
                <w:rFonts w:ascii="Times New Roman" w:eastAsia="Times New Roman" w:hAnsi="Times New Roman" w:cs="Times New Roman"/>
                <w:iCs/>
                <w:color w:val="0D0D0D" w:themeColor="text1" w:themeTint="F2"/>
                <w:sz w:val="24"/>
                <w:szCs w:val="24"/>
                <w:lang w:eastAsia="lv-LV"/>
              </w:rPr>
              <w:t xml:space="preserve">Likumprojekta mērķis ir </w:t>
            </w:r>
            <w:r w:rsidR="00BA3B7B">
              <w:rPr>
                <w:rFonts w:ascii="Times New Roman" w:eastAsia="Times New Roman" w:hAnsi="Times New Roman" w:cs="Times New Roman"/>
                <w:iCs/>
                <w:color w:val="0D0D0D" w:themeColor="text1" w:themeTint="F2"/>
                <w:sz w:val="24"/>
                <w:szCs w:val="24"/>
                <w:lang w:eastAsia="lv-LV"/>
              </w:rPr>
              <w:t xml:space="preserve">precizēt subjektu loku, uz ko attiecas sankciju ievērošana un izpilde, </w:t>
            </w:r>
            <w:r>
              <w:rPr>
                <w:rFonts w:ascii="Times New Roman" w:eastAsia="Times New Roman" w:hAnsi="Times New Roman" w:cs="Times New Roman"/>
                <w:iCs/>
                <w:color w:val="0D0D0D" w:themeColor="text1" w:themeTint="F2"/>
                <w:sz w:val="24"/>
                <w:szCs w:val="24"/>
                <w:lang w:eastAsia="lv-LV"/>
              </w:rPr>
              <w:t xml:space="preserve">risināt </w:t>
            </w:r>
            <w:r w:rsidR="00BA3B7B">
              <w:rPr>
                <w:rFonts w:ascii="Times New Roman" w:eastAsia="Times New Roman" w:hAnsi="Times New Roman" w:cs="Times New Roman"/>
                <w:iCs/>
                <w:color w:val="0D0D0D" w:themeColor="text1" w:themeTint="F2"/>
                <w:sz w:val="24"/>
                <w:szCs w:val="24"/>
                <w:lang w:eastAsia="lv-LV"/>
              </w:rPr>
              <w:t xml:space="preserve">jautājumus </w:t>
            </w:r>
            <w:r w:rsidR="004E31D4">
              <w:rPr>
                <w:rFonts w:ascii="Times New Roman" w:eastAsia="Times New Roman" w:hAnsi="Times New Roman" w:cs="Times New Roman"/>
                <w:iCs/>
                <w:color w:val="0D0D0D" w:themeColor="text1" w:themeTint="F2"/>
                <w:sz w:val="24"/>
                <w:szCs w:val="24"/>
                <w:lang w:eastAsia="lv-LV"/>
              </w:rPr>
              <w:t>par sankciju piemērošanu publisko iepirkumu jomā</w:t>
            </w:r>
            <w:r>
              <w:rPr>
                <w:rFonts w:ascii="Times New Roman" w:eastAsia="Times New Roman" w:hAnsi="Times New Roman" w:cs="Times New Roman"/>
                <w:iCs/>
                <w:color w:val="0D0D0D" w:themeColor="text1" w:themeTint="F2"/>
                <w:sz w:val="24"/>
                <w:szCs w:val="24"/>
                <w:lang w:eastAsia="lv-LV"/>
              </w:rPr>
              <w:t>.</w:t>
            </w:r>
          </w:p>
          <w:p w14:paraId="3C3CC159" w14:textId="74C5F702" w:rsidR="00010609" w:rsidRDefault="00010609" w:rsidP="00010609">
            <w:pPr>
              <w:jc w:val="both"/>
              <w:rPr>
                <w:rFonts w:ascii="Times New Roman" w:eastAsia="Times New Roman" w:hAnsi="Times New Roman" w:cs="Times New Roman"/>
                <w:iCs/>
                <w:color w:val="0D0D0D" w:themeColor="text1" w:themeTint="F2"/>
                <w:sz w:val="24"/>
                <w:szCs w:val="24"/>
                <w:lang w:eastAsia="lv-LV"/>
              </w:rPr>
            </w:pPr>
            <w:r>
              <w:rPr>
                <w:rFonts w:ascii="Times New Roman" w:eastAsia="Times New Roman" w:hAnsi="Times New Roman" w:cs="Times New Roman"/>
                <w:iCs/>
                <w:color w:val="0D0D0D" w:themeColor="text1" w:themeTint="F2"/>
                <w:sz w:val="24"/>
                <w:szCs w:val="24"/>
                <w:lang w:eastAsia="lv-LV"/>
              </w:rPr>
              <w:t>Likumprojekts nosaka</w:t>
            </w:r>
            <w:r w:rsidR="004E31D4">
              <w:rPr>
                <w:rFonts w:ascii="Times New Roman" w:eastAsia="Times New Roman" w:hAnsi="Times New Roman" w:cs="Times New Roman"/>
                <w:iCs/>
                <w:color w:val="0D0D0D" w:themeColor="text1" w:themeTint="F2"/>
                <w:sz w:val="24"/>
                <w:szCs w:val="24"/>
                <w:lang w:eastAsia="lv-LV"/>
              </w:rPr>
              <w:t xml:space="preserve"> </w:t>
            </w:r>
            <w:r w:rsidR="008B43F4">
              <w:rPr>
                <w:rFonts w:ascii="Times New Roman" w:eastAsia="Times New Roman" w:hAnsi="Times New Roman" w:cs="Times New Roman"/>
                <w:iCs/>
                <w:color w:val="0D0D0D" w:themeColor="text1" w:themeTint="F2"/>
                <w:sz w:val="24"/>
                <w:szCs w:val="24"/>
                <w:lang w:eastAsia="lv-LV"/>
              </w:rPr>
              <w:t>papildu</w:t>
            </w:r>
            <w:r w:rsidR="00D93633">
              <w:rPr>
                <w:rFonts w:ascii="Times New Roman" w:eastAsia="Times New Roman" w:hAnsi="Times New Roman" w:cs="Times New Roman"/>
                <w:iCs/>
                <w:color w:val="0D0D0D" w:themeColor="text1" w:themeTint="F2"/>
                <w:sz w:val="24"/>
                <w:szCs w:val="24"/>
                <w:lang w:eastAsia="lv-LV"/>
              </w:rPr>
              <w:t xml:space="preserve"> </w:t>
            </w:r>
            <w:r w:rsidR="004E31D4">
              <w:rPr>
                <w:rFonts w:ascii="Times New Roman" w:eastAsia="Times New Roman" w:hAnsi="Times New Roman" w:cs="Times New Roman"/>
                <w:iCs/>
                <w:color w:val="0D0D0D" w:themeColor="text1" w:themeTint="F2"/>
                <w:sz w:val="24"/>
                <w:szCs w:val="24"/>
                <w:lang w:eastAsia="lv-LV"/>
              </w:rPr>
              <w:t>kompetentās institūcijas</w:t>
            </w:r>
            <w:r w:rsidR="00127863">
              <w:rPr>
                <w:rFonts w:ascii="Times New Roman" w:eastAsia="Times New Roman" w:hAnsi="Times New Roman" w:cs="Times New Roman"/>
                <w:iCs/>
                <w:color w:val="0D0D0D" w:themeColor="text1" w:themeTint="F2"/>
                <w:sz w:val="24"/>
                <w:szCs w:val="24"/>
                <w:lang w:eastAsia="lv-LV"/>
              </w:rPr>
              <w:t xml:space="preserve">. </w:t>
            </w:r>
          </w:p>
          <w:p w14:paraId="08257BB9" w14:textId="22178EC3" w:rsidR="00262B9B" w:rsidRDefault="00262B9B" w:rsidP="00010609">
            <w:pPr>
              <w:jc w:val="both"/>
              <w:rPr>
                <w:rFonts w:ascii="Times New Roman" w:eastAsia="Times New Roman" w:hAnsi="Times New Roman" w:cs="Times New Roman"/>
                <w:iCs/>
                <w:color w:val="0D0D0D" w:themeColor="text1" w:themeTint="F2"/>
                <w:sz w:val="24"/>
                <w:szCs w:val="24"/>
                <w:lang w:eastAsia="lv-LV"/>
              </w:rPr>
            </w:pPr>
            <w:r>
              <w:rPr>
                <w:rFonts w:ascii="Times New Roman" w:eastAsia="Times New Roman" w:hAnsi="Times New Roman" w:cs="Times New Roman"/>
                <w:iCs/>
                <w:color w:val="0D0D0D" w:themeColor="text1" w:themeTint="F2"/>
                <w:sz w:val="24"/>
                <w:szCs w:val="24"/>
                <w:lang w:eastAsia="lv-LV"/>
              </w:rPr>
              <w:t>Likum</w:t>
            </w:r>
            <w:r w:rsidR="008B43F4">
              <w:rPr>
                <w:rFonts w:ascii="Times New Roman" w:eastAsia="Times New Roman" w:hAnsi="Times New Roman" w:cs="Times New Roman"/>
                <w:iCs/>
                <w:color w:val="0D0D0D" w:themeColor="text1" w:themeTint="F2"/>
                <w:sz w:val="24"/>
                <w:szCs w:val="24"/>
                <w:lang w:eastAsia="lv-LV"/>
              </w:rPr>
              <w:t>projekts</w:t>
            </w:r>
            <w:r>
              <w:rPr>
                <w:rFonts w:ascii="Times New Roman" w:eastAsia="Times New Roman" w:hAnsi="Times New Roman" w:cs="Times New Roman"/>
                <w:iCs/>
                <w:color w:val="0D0D0D" w:themeColor="text1" w:themeTint="F2"/>
                <w:sz w:val="24"/>
                <w:szCs w:val="24"/>
                <w:lang w:eastAsia="lv-LV"/>
              </w:rPr>
              <w:t xml:space="preserve"> paredz izveidot Sankciju koordinācijas padomi ārlietu ministra pārraudzībā.</w:t>
            </w:r>
          </w:p>
          <w:p w14:paraId="01D24CF3" w14:textId="77777777" w:rsidR="00E5323B" w:rsidRPr="003807EE" w:rsidRDefault="00130089" w:rsidP="00010609">
            <w:pPr>
              <w:jc w:val="both"/>
              <w:rPr>
                <w:rFonts w:ascii="Times New Roman" w:eastAsia="Times New Roman" w:hAnsi="Times New Roman" w:cs="Times New Roman"/>
                <w:iCs/>
                <w:color w:val="0D0D0D" w:themeColor="text1" w:themeTint="F2"/>
                <w:sz w:val="24"/>
                <w:szCs w:val="24"/>
                <w:lang w:eastAsia="lv-LV"/>
              </w:rPr>
            </w:pPr>
            <w:r w:rsidRPr="00130089">
              <w:rPr>
                <w:rFonts w:ascii="Times New Roman" w:eastAsia="Times New Roman" w:hAnsi="Times New Roman" w:cs="Times New Roman"/>
                <w:iCs/>
                <w:color w:val="0D0D0D" w:themeColor="text1" w:themeTint="F2"/>
                <w:sz w:val="24"/>
                <w:szCs w:val="24"/>
                <w:lang w:eastAsia="lv-LV"/>
              </w:rPr>
              <w:t xml:space="preserve">Likumprojekts stāsies spēkā pēc tā izsludināšanas </w:t>
            </w:r>
            <w:r w:rsidR="00010609">
              <w:rPr>
                <w:rFonts w:ascii="Times New Roman" w:eastAsia="Times New Roman" w:hAnsi="Times New Roman" w:cs="Times New Roman"/>
                <w:iCs/>
                <w:color w:val="0D0D0D" w:themeColor="text1" w:themeTint="F2"/>
                <w:sz w:val="24"/>
                <w:szCs w:val="24"/>
                <w:lang w:eastAsia="lv-LV"/>
              </w:rPr>
              <w:t xml:space="preserve">Latvijas Republikas </w:t>
            </w:r>
            <w:r w:rsidRPr="00130089">
              <w:rPr>
                <w:rFonts w:ascii="Times New Roman" w:eastAsia="Times New Roman" w:hAnsi="Times New Roman" w:cs="Times New Roman"/>
                <w:iCs/>
                <w:color w:val="0D0D0D" w:themeColor="text1" w:themeTint="F2"/>
                <w:sz w:val="24"/>
                <w:szCs w:val="24"/>
                <w:lang w:eastAsia="lv-LV"/>
              </w:rPr>
              <w:t>Satversmē noteiktajā termiņā.</w:t>
            </w:r>
          </w:p>
        </w:tc>
      </w:tr>
    </w:tbl>
    <w:p w14:paraId="4CF243EE" w14:textId="19232274" w:rsidR="00F531F3" w:rsidRPr="003807EE" w:rsidRDefault="00E5323B" w:rsidP="00E5323B">
      <w:pPr>
        <w:spacing w:after="0" w:line="240" w:lineRule="auto"/>
        <w:rPr>
          <w:rFonts w:ascii="Times New Roman" w:eastAsia="Times New Roman" w:hAnsi="Times New Roman" w:cs="Times New Roman"/>
          <w:iCs/>
          <w:color w:val="0D0D0D" w:themeColor="text1" w:themeTint="F2"/>
          <w:sz w:val="24"/>
          <w:szCs w:val="24"/>
          <w:lang w:eastAsia="lv-LV"/>
        </w:rPr>
      </w:pPr>
      <w:r w:rsidRPr="003807EE">
        <w:rPr>
          <w:rFonts w:ascii="Times New Roman" w:eastAsia="Times New Roman" w:hAnsi="Times New Roman" w:cs="Times New Roman"/>
          <w:iCs/>
          <w:color w:val="0D0D0D" w:themeColor="text1" w:themeTint="F2"/>
          <w:sz w:val="24"/>
          <w:szCs w:val="24"/>
          <w:lang w:eastAsia="lv-LV"/>
        </w:rPr>
        <w:t xml:space="preserve">  </w:t>
      </w:r>
    </w:p>
    <w:tbl>
      <w:tblPr>
        <w:tblStyle w:val="TableGrid"/>
        <w:tblW w:w="5000" w:type="pct"/>
        <w:tblLook w:val="04A0" w:firstRow="1" w:lastRow="0" w:firstColumn="1" w:lastColumn="0" w:noHBand="0" w:noVBand="1"/>
      </w:tblPr>
      <w:tblGrid>
        <w:gridCol w:w="543"/>
        <w:gridCol w:w="3081"/>
        <w:gridCol w:w="5437"/>
      </w:tblGrid>
      <w:tr w:rsidR="00AB6C6F" w:rsidRPr="003807EE" w14:paraId="71265457" w14:textId="77777777" w:rsidTr="00AB6C6F">
        <w:tc>
          <w:tcPr>
            <w:tcW w:w="0" w:type="auto"/>
            <w:gridSpan w:val="3"/>
            <w:hideMark/>
          </w:tcPr>
          <w:p w14:paraId="0524D5AF" w14:textId="77777777" w:rsidR="00655F2C" w:rsidRPr="003807EE" w:rsidRDefault="00E5323B" w:rsidP="00E5323B">
            <w:pPr>
              <w:rPr>
                <w:rFonts w:ascii="Times New Roman" w:eastAsia="Times New Roman" w:hAnsi="Times New Roman" w:cs="Times New Roman"/>
                <w:b/>
                <w:bCs/>
                <w:iCs/>
                <w:color w:val="0D0D0D" w:themeColor="text1" w:themeTint="F2"/>
                <w:sz w:val="24"/>
                <w:szCs w:val="24"/>
                <w:lang w:eastAsia="lv-LV"/>
              </w:rPr>
            </w:pPr>
            <w:r w:rsidRPr="003807EE">
              <w:rPr>
                <w:rFonts w:ascii="Times New Roman" w:eastAsia="Times New Roman" w:hAnsi="Times New Roman" w:cs="Times New Roman"/>
                <w:b/>
                <w:bCs/>
                <w:iCs/>
                <w:color w:val="0D0D0D" w:themeColor="text1" w:themeTint="F2"/>
                <w:sz w:val="24"/>
                <w:szCs w:val="24"/>
                <w:lang w:eastAsia="lv-LV"/>
              </w:rPr>
              <w:t>I. Tiesību akta projekta izstrādes nepieciešamība</w:t>
            </w:r>
          </w:p>
        </w:tc>
      </w:tr>
      <w:tr w:rsidR="00AB6C6F" w:rsidRPr="003807EE" w14:paraId="7374C116" w14:textId="77777777" w:rsidTr="00D5009C">
        <w:tc>
          <w:tcPr>
            <w:tcW w:w="300" w:type="pct"/>
            <w:hideMark/>
          </w:tcPr>
          <w:p w14:paraId="667E8F87" w14:textId="77777777" w:rsidR="00655F2C" w:rsidRPr="00A269A0" w:rsidRDefault="00E5323B" w:rsidP="00E5323B">
            <w:pPr>
              <w:rPr>
                <w:rFonts w:ascii="Times New Roman" w:eastAsia="Times New Roman" w:hAnsi="Times New Roman" w:cs="Times New Roman"/>
                <w:iCs/>
                <w:color w:val="0D0D0D" w:themeColor="text1" w:themeTint="F2"/>
                <w:sz w:val="24"/>
                <w:szCs w:val="24"/>
                <w:lang w:eastAsia="lv-LV"/>
              </w:rPr>
            </w:pPr>
            <w:r w:rsidRPr="00A269A0">
              <w:rPr>
                <w:rFonts w:ascii="Times New Roman" w:eastAsia="Times New Roman" w:hAnsi="Times New Roman" w:cs="Times New Roman"/>
                <w:iCs/>
                <w:color w:val="0D0D0D" w:themeColor="text1" w:themeTint="F2"/>
                <w:sz w:val="24"/>
                <w:szCs w:val="24"/>
                <w:lang w:eastAsia="lv-LV"/>
              </w:rPr>
              <w:t>1.</w:t>
            </w:r>
          </w:p>
        </w:tc>
        <w:tc>
          <w:tcPr>
            <w:tcW w:w="1700" w:type="pct"/>
            <w:hideMark/>
          </w:tcPr>
          <w:p w14:paraId="20552D0C" w14:textId="77777777" w:rsidR="00E5323B" w:rsidRPr="003807EE" w:rsidRDefault="00E5323B" w:rsidP="00E5323B">
            <w:pPr>
              <w:rPr>
                <w:rFonts w:ascii="Times New Roman" w:eastAsia="Times New Roman" w:hAnsi="Times New Roman" w:cs="Times New Roman"/>
                <w:iCs/>
                <w:color w:val="0D0D0D" w:themeColor="text1" w:themeTint="F2"/>
                <w:sz w:val="24"/>
                <w:szCs w:val="24"/>
                <w:lang w:eastAsia="lv-LV"/>
              </w:rPr>
            </w:pPr>
            <w:r w:rsidRPr="003807EE">
              <w:rPr>
                <w:rFonts w:ascii="Times New Roman" w:eastAsia="Times New Roman" w:hAnsi="Times New Roman" w:cs="Times New Roman"/>
                <w:iCs/>
                <w:color w:val="0D0D0D" w:themeColor="text1" w:themeTint="F2"/>
                <w:sz w:val="24"/>
                <w:szCs w:val="24"/>
                <w:lang w:eastAsia="lv-LV"/>
              </w:rPr>
              <w:t>Pamatojums</w:t>
            </w:r>
          </w:p>
        </w:tc>
        <w:tc>
          <w:tcPr>
            <w:tcW w:w="3000" w:type="pct"/>
          </w:tcPr>
          <w:p w14:paraId="7EADFAA0" w14:textId="7141017E" w:rsidR="00E5323B" w:rsidRPr="003807EE" w:rsidRDefault="006177CC" w:rsidP="008227D0">
            <w:pPr>
              <w:jc w:val="both"/>
              <w:rPr>
                <w:rFonts w:ascii="Times New Roman" w:eastAsia="Times New Roman" w:hAnsi="Times New Roman" w:cs="Times New Roman"/>
                <w:iCs/>
                <w:color w:val="0D0D0D" w:themeColor="text1" w:themeTint="F2"/>
                <w:sz w:val="24"/>
                <w:szCs w:val="24"/>
                <w:lang w:eastAsia="lv-LV"/>
              </w:rPr>
            </w:pPr>
            <w:r w:rsidRPr="006177CC">
              <w:rPr>
                <w:rFonts w:ascii="Times New Roman" w:eastAsia="Times New Roman" w:hAnsi="Times New Roman" w:cs="Times New Roman"/>
                <w:iCs/>
                <w:color w:val="0D0D0D" w:themeColor="text1" w:themeTint="F2"/>
                <w:sz w:val="24"/>
                <w:szCs w:val="24"/>
                <w:lang w:eastAsia="lv-LV"/>
              </w:rPr>
              <w:t>Likumprojekt</w:t>
            </w:r>
            <w:r>
              <w:rPr>
                <w:rFonts w:ascii="Times New Roman" w:eastAsia="Times New Roman" w:hAnsi="Times New Roman" w:cs="Times New Roman"/>
                <w:iCs/>
                <w:color w:val="0D0D0D" w:themeColor="text1" w:themeTint="F2"/>
                <w:sz w:val="24"/>
                <w:szCs w:val="24"/>
                <w:lang w:eastAsia="lv-LV"/>
              </w:rPr>
              <w:t>s</w:t>
            </w:r>
            <w:r w:rsidRPr="006177CC">
              <w:rPr>
                <w:rFonts w:ascii="Times New Roman" w:eastAsia="Times New Roman" w:hAnsi="Times New Roman" w:cs="Times New Roman"/>
                <w:iCs/>
                <w:color w:val="0D0D0D" w:themeColor="text1" w:themeTint="F2"/>
                <w:sz w:val="24"/>
                <w:szCs w:val="24"/>
                <w:lang w:eastAsia="lv-LV"/>
              </w:rPr>
              <w:t xml:space="preserve"> „Grozījumi Starptautisko un Latvijas Republikas nacionālo sankciju likumā”</w:t>
            </w:r>
            <w:r>
              <w:rPr>
                <w:rFonts w:ascii="Times New Roman" w:eastAsia="Times New Roman" w:hAnsi="Times New Roman" w:cs="Times New Roman"/>
                <w:iCs/>
                <w:color w:val="0D0D0D" w:themeColor="text1" w:themeTint="F2"/>
                <w:sz w:val="24"/>
                <w:szCs w:val="24"/>
                <w:lang w:eastAsia="lv-LV"/>
              </w:rPr>
              <w:t xml:space="preserve"> ir sagatavots, ievērojot </w:t>
            </w:r>
            <w:r w:rsidR="00245EF8">
              <w:rPr>
                <w:rFonts w:ascii="Times New Roman" w:eastAsia="Times New Roman" w:hAnsi="Times New Roman" w:cs="Times New Roman"/>
                <w:iCs/>
                <w:color w:val="0D0D0D" w:themeColor="text1" w:themeTint="F2"/>
                <w:sz w:val="24"/>
                <w:szCs w:val="24"/>
                <w:lang w:eastAsia="lv-LV"/>
              </w:rPr>
              <w:t>Ministru kabineta 2018. gada 11. oktobra rīkojumā Nr. 512 “</w:t>
            </w:r>
            <w:r w:rsidR="00245EF8" w:rsidRPr="00245EF8">
              <w:rPr>
                <w:rFonts w:ascii="Times New Roman" w:eastAsia="Times New Roman" w:hAnsi="Times New Roman" w:cs="Times New Roman"/>
                <w:iCs/>
                <w:color w:val="0D0D0D" w:themeColor="text1" w:themeTint="F2"/>
                <w:sz w:val="24"/>
                <w:szCs w:val="24"/>
                <w:lang w:eastAsia="lv-LV"/>
              </w:rPr>
              <w:t>Par Pasākumu plānu noziedzīgi iegūtu līdzekļu legalizācijas un terorisma finansēšanas novēršanai laikposmam līdz 2019.</w:t>
            </w:r>
            <w:r w:rsidR="00245EF8">
              <w:rPr>
                <w:rFonts w:ascii="Times New Roman" w:eastAsia="Times New Roman" w:hAnsi="Times New Roman" w:cs="Times New Roman"/>
                <w:iCs/>
                <w:color w:val="0D0D0D" w:themeColor="text1" w:themeTint="F2"/>
                <w:sz w:val="24"/>
                <w:szCs w:val="24"/>
                <w:lang w:eastAsia="lv-LV"/>
              </w:rPr>
              <w:t> </w:t>
            </w:r>
            <w:r w:rsidR="00245EF8" w:rsidRPr="00245EF8">
              <w:rPr>
                <w:rFonts w:ascii="Times New Roman" w:eastAsia="Times New Roman" w:hAnsi="Times New Roman" w:cs="Times New Roman"/>
                <w:iCs/>
                <w:color w:val="0D0D0D" w:themeColor="text1" w:themeTint="F2"/>
                <w:sz w:val="24"/>
                <w:szCs w:val="24"/>
                <w:lang w:eastAsia="lv-LV"/>
              </w:rPr>
              <w:t>gada 31.</w:t>
            </w:r>
            <w:r w:rsidR="00245EF8">
              <w:rPr>
                <w:rFonts w:ascii="Times New Roman" w:eastAsia="Times New Roman" w:hAnsi="Times New Roman" w:cs="Times New Roman"/>
                <w:iCs/>
                <w:color w:val="0D0D0D" w:themeColor="text1" w:themeTint="F2"/>
                <w:sz w:val="24"/>
                <w:szCs w:val="24"/>
                <w:lang w:eastAsia="lv-LV"/>
              </w:rPr>
              <w:t> </w:t>
            </w:r>
            <w:r w:rsidR="00245EF8" w:rsidRPr="00245EF8">
              <w:rPr>
                <w:rFonts w:ascii="Times New Roman" w:eastAsia="Times New Roman" w:hAnsi="Times New Roman" w:cs="Times New Roman"/>
                <w:iCs/>
                <w:color w:val="0D0D0D" w:themeColor="text1" w:themeTint="F2"/>
                <w:sz w:val="24"/>
                <w:szCs w:val="24"/>
                <w:lang w:eastAsia="lv-LV"/>
              </w:rPr>
              <w:t>decembrim</w:t>
            </w:r>
            <w:r w:rsidR="00245EF8">
              <w:rPr>
                <w:rFonts w:ascii="Times New Roman" w:eastAsia="Times New Roman" w:hAnsi="Times New Roman" w:cs="Times New Roman"/>
                <w:iCs/>
                <w:color w:val="0D0D0D" w:themeColor="text1" w:themeTint="F2"/>
                <w:sz w:val="24"/>
                <w:szCs w:val="24"/>
                <w:lang w:eastAsia="lv-LV"/>
              </w:rPr>
              <w:t>” noteikto</w:t>
            </w:r>
            <w:r w:rsidR="008227D0">
              <w:rPr>
                <w:rFonts w:ascii="Times New Roman" w:eastAsia="Times New Roman" w:hAnsi="Times New Roman" w:cs="Times New Roman"/>
                <w:iCs/>
                <w:color w:val="0D0D0D" w:themeColor="text1" w:themeTint="F2"/>
                <w:sz w:val="24"/>
                <w:szCs w:val="24"/>
                <w:lang w:eastAsia="lv-LV"/>
              </w:rPr>
              <w:t xml:space="preserve"> un </w:t>
            </w:r>
            <w:r w:rsidR="008227D0" w:rsidRPr="008227D0">
              <w:rPr>
                <w:rFonts w:ascii="Times New Roman" w:eastAsia="Times New Roman" w:hAnsi="Times New Roman" w:cs="Times New Roman"/>
                <w:iCs/>
                <w:color w:val="0D0D0D" w:themeColor="text1" w:themeTint="F2"/>
                <w:sz w:val="24"/>
                <w:szCs w:val="24"/>
                <w:lang w:eastAsia="lv-LV"/>
              </w:rPr>
              <w:t xml:space="preserve">2018.gada 4.jūlijā Eiropas Padomes </w:t>
            </w:r>
            <w:proofErr w:type="spellStart"/>
            <w:r w:rsidR="008227D0" w:rsidRPr="008227D0">
              <w:rPr>
                <w:rFonts w:ascii="Times New Roman" w:eastAsia="Times New Roman" w:hAnsi="Times New Roman" w:cs="Times New Roman"/>
                <w:iCs/>
                <w:color w:val="0D0D0D" w:themeColor="text1" w:themeTint="F2"/>
                <w:sz w:val="24"/>
                <w:szCs w:val="24"/>
                <w:lang w:eastAsia="lv-LV"/>
              </w:rPr>
              <w:t>Moneyval</w:t>
            </w:r>
            <w:proofErr w:type="spellEnd"/>
            <w:r w:rsidR="008227D0" w:rsidRPr="008227D0">
              <w:rPr>
                <w:rFonts w:ascii="Times New Roman" w:eastAsia="Times New Roman" w:hAnsi="Times New Roman" w:cs="Times New Roman"/>
                <w:iCs/>
                <w:color w:val="0D0D0D" w:themeColor="text1" w:themeTint="F2"/>
                <w:sz w:val="24"/>
                <w:szCs w:val="24"/>
                <w:lang w:eastAsia="lv-LV"/>
              </w:rPr>
              <w:t xml:space="preserve"> komitejas plenārsēdē </w:t>
            </w:r>
            <w:r w:rsidR="008227D0">
              <w:rPr>
                <w:rFonts w:ascii="Times New Roman" w:eastAsia="Times New Roman" w:hAnsi="Times New Roman" w:cs="Times New Roman"/>
                <w:iCs/>
                <w:color w:val="0D0D0D" w:themeColor="text1" w:themeTint="F2"/>
                <w:sz w:val="24"/>
                <w:szCs w:val="24"/>
                <w:lang w:eastAsia="lv-LV"/>
              </w:rPr>
              <w:t>apstiprināto</w:t>
            </w:r>
            <w:r w:rsidR="008227D0" w:rsidRPr="008227D0">
              <w:rPr>
                <w:rFonts w:ascii="Times New Roman" w:eastAsia="Times New Roman" w:hAnsi="Times New Roman" w:cs="Times New Roman"/>
                <w:iCs/>
                <w:color w:val="0D0D0D" w:themeColor="text1" w:themeTint="F2"/>
                <w:sz w:val="24"/>
                <w:szCs w:val="24"/>
                <w:lang w:eastAsia="lv-LV"/>
              </w:rPr>
              <w:t xml:space="preserve"> 5.kārtas ziņojum</w:t>
            </w:r>
            <w:r w:rsidR="008227D0">
              <w:rPr>
                <w:rFonts w:ascii="Times New Roman" w:eastAsia="Times New Roman" w:hAnsi="Times New Roman" w:cs="Times New Roman"/>
                <w:iCs/>
                <w:color w:val="0D0D0D" w:themeColor="text1" w:themeTint="F2"/>
                <w:sz w:val="24"/>
                <w:szCs w:val="24"/>
                <w:lang w:eastAsia="lv-LV"/>
              </w:rPr>
              <w:t>u</w:t>
            </w:r>
            <w:r w:rsidR="008227D0" w:rsidRPr="008227D0">
              <w:rPr>
                <w:rFonts w:ascii="Times New Roman" w:eastAsia="Times New Roman" w:hAnsi="Times New Roman" w:cs="Times New Roman"/>
                <w:iCs/>
                <w:color w:val="0D0D0D" w:themeColor="text1" w:themeTint="F2"/>
                <w:sz w:val="24"/>
                <w:szCs w:val="24"/>
                <w:lang w:eastAsia="lv-LV"/>
              </w:rPr>
              <w:t xml:space="preserve"> par Latvijas noziedzīgi iegūtu līdzekļu legalizācijas un terorisma n</w:t>
            </w:r>
            <w:r w:rsidR="008227D0">
              <w:rPr>
                <w:rFonts w:ascii="Times New Roman" w:eastAsia="Times New Roman" w:hAnsi="Times New Roman" w:cs="Times New Roman"/>
                <w:iCs/>
                <w:color w:val="0D0D0D" w:themeColor="text1" w:themeTint="F2"/>
                <w:sz w:val="24"/>
                <w:szCs w:val="24"/>
                <w:lang w:eastAsia="lv-LV"/>
              </w:rPr>
              <w:t>ovēršanas sistēmas efektivitāti.</w:t>
            </w:r>
          </w:p>
        </w:tc>
      </w:tr>
      <w:tr w:rsidR="005724F6" w:rsidRPr="003807EE" w14:paraId="586B1DF2" w14:textId="77777777" w:rsidTr="00AB6C6F">
        <w:tc>
          <w:tcPr>
            <w:tcW w:w="300" w:type="pct"/>
            <w:hideMark/>
          </w:tcPr>
          <w:p w14:paraId="612057A9" w14:textId="77777777" w:rsidR="005724F6" w:rsidRPr="00A269A0" w:rsidRDefault="005724F6" w:rsidP="005724F6">
            <w:pPr>
              <w:rPr>
                <w:rFonts w:ascii="Times New Roman" w:eastAsia="Times New Roman" w:hAnsi="Times New Roman" w:cs="Times New Roman"/>
                <w:iCs/>
                <w:color w:val="0D0D0D" w:themeColor="text1" w:themeTint="F2"/>
                <w:sz w:val="24"/>
                <w:szCs w:val="24"/>
                <w:lang w:eastAsia="lv-LV"/>
              </w:rPr>
            </w:pPr>
            <w:r w:rsidRPr="00A269A0">
              <w:rPr>
                <w:rFonts w:ascii="Times New Roman" w:eastAsia="Times New Roman" w:hAnsi="Times New Roman" w:cs="Times New Roman"/>
                <w:iCs/>
                <w:color w:val="0D0D0D" w:themeColor="text1" w:themeTint="F2"/>
                <w:sz w:val="24"/>
                <w:szCs w:val="24"/>
                <w:lang w:eastAsia="lv-LV"/>
              </w:rPr>
              <w:t>2.</w:t>
            </w:r>
          </w:p>
        </w:tc>
        <w:tc>
          <w:tcPr>
            <w:tcW w:w="1700" w:type="pct"/>
            <w:hideMark/>
          </w:tcPr>
          <w:p w14:paraId="30CFD32D" w14:textId="47AEAA52" w:rsidR="005724F6" w:rsidRPr="003807EE" w:rsidRDefault="005724F6" w:rsidP="005724F6">
            <w:pPr>
              <w:rPr>
                <w:rFonts w:ascii="Times New Roman" w:eastAsia="Times New Roman" w:hAnsi="Times New Roman" w:cs="Times New Roman"/>
                <w:iCs/>
                <w:color w:val="0D0D0D" w:themeColor="text1" w:themeTint="F2"/>
                <w:sz w:val="24"/>
                <w:szCs w:val="24"/>
                <w:lang w:eastAsia="lv-LV"/>
              </w:rPr>
            </w:pPr>
            <w:r w:rsidRPr="003807EE">
              <w:rPr>
                <w:rFonts w:ascii="Times New Roman" w:eastAsia="Times New Roman" w:hAnsi="Times New Roman" w:cs="Times New Roman"/>
                <w:iCs/>
                <w:color w:val="0D0D0D" w:themeColor="text1" w:themeTint="F2"/>
                <w:sz w:val="24"/>
                <w:szCs w:val="24"/>
                <w:lang w:eastAsia="lv-LV"/>
              </w:rPr>
              <w:t xml:space="preserve">Pašreizējā situācija un problēmas, kuru risināšanai tiesību akta projekts izstrādāts, tiesiskā </w:t>
            </w:r>
            <w:proofErr w:type="spellStart"/>
            <w:r w:rsidRPr="003807EE">
              <w:rPr>
                <w:rFonts w:ascii="Times New Roman" w:eastAsia="Times New Roman" w:hAnsi="Times New Roman" w:cs="Times New Roman"/>
                <w:iCs/>
                <w:color w:val="0D0D0D" w:themeColor="text1" w:themeTint="F2"/>
                <w:sz w:val="24"/>
                <w:szCs w:val="24"/>
                <w:lang w:eastAsia="lv-LV"/>
              </w:rPr>
              <w:t>reg</w:t>
            </w:r>
            <w:proofErr w:type="spellEnd"/>
            <w:r w:rsidR="00D93633">
              <w:rPr>
                <w:rFonts w:ascii="Times New Roman" w:eastAsia="Times New Roman" w:hAnsi="Times New Roman" w:cs="Times New Roman"/>
                <w:iCs/>
                <w:color w:val="0D0D0D" w:themeColor="text1" w:themeTint="F2"/>
                <w:sz w:val="24"/>
                <w:szCs w:val="24"/>
                <w:lang w:eastAsia="lv-LV"/>
              </w:rPr>
              <w:t xml:space="preserve">          </w:t>
            </w:r>
            <w:proofErr w:type="spellStart"/>
            <w:r w:rsidRPr="003807EE">
              <w:rPr>
                <w:rFonts w:ascii="Times New Roman" w:eastAsia="Times New Roman" w:hAnsi="Times New Roman" w:cs="Times New Roman"/>
                <w:iCs/>
                <w:color w:val="0D0D0D" w:themeColor="text1" w:themeTint="F2"/>
                <w:sz w:val="24"/>
                <w:szCs w:val="24"/>
                <w:lang w:eastAsia="lv-LV"/>
              </w:rPr>
              <w:t>ulējuma</w:t>
            </w:r>
            <w:proofErr w:type="spellEnd"/>
            <w:r w:rsidRPr="003807EE">
              <w:rPr>
                <w:rFonts w:ascii="Times New Roman" w:eastAsia="Times New Roman" w:hAnsi="Times New Roman" w:cs="Times New Roman"/>
                <w:iCs/>
                <w:color w:val="0D0D0D" w:themeColor="text1" w:themeTint="F2"/>
                <w:sz w:val="24"/>
                <w:szCs w:val="24"/>
                <w:lang w:eastAsia="lv-LV"/>
              </w:rPr>
              <w:t xml:space="preserve"> mērķis un būtība</w:t>
            </w:r>
          </w:p>
        </w:tc>
        <w:tc>
          <w:tcPr>
            <w:tcW w:w="3000" w:type="pct"/>
            <w:hideMark/>
          </w:tcPr>
          <w:p w14:paraId="2FE52497" w14:textId="655F3BFD" w:rsidR="00862A05" w:rsidRDefault="005724F6" w:rsidP="005724F6">
            <w:pPr>
              <w:jc w:val="both"/>
              <w:rPr>
                <w:rFonts w:ascii="Times New Roman" w:eastAsia="Times New Roman" w:hAnsi="Times New Roman" w:cs="Times New Roman"/>
                <w:iCs/>
                <w:color w:val="0D0D0D" w:themeColor="text1" w:themeTint="F2"/>
                <w:sz w:val="24"/>
                <w:szCs w:val="24"/>
                <w:lang w:eastAsia="lv-LV"/>
              </w:rPr>
            </w:pPr>
            <w:r>
              <w:rPr>
                <w:rFonts w:ascii="Times New Roman" w:eastAsia="Times New Roman" w:hAnsi="Times New Roman" w:cs="Times New Roman"/>
                <w:iCs/>
                <w:color w:val="0D0D0D" w:themeColor="text1" w:themeTint="F2"/>
                <w:sz w:val="24"/>
                <w:szCs w:val="24"/>
                <w:lang w:eastAsia="lv-LV"/>
              </w:rPr>
              <w:t>Ar l</w:t>
            </w:r>
            <w:r w:rsidRPr="00D361D7">
              <w:rPr>
                <w:rFonts w:ascii="Times New Roman" w:eastAsia="Times New Roman" w:hAnsi="Times New Roman" w:cs="Times New Roman"/>
                <w:iCs/>
                <w:color w:val="0D0D0D" w:themeColor="text1" w:themeTint="F2"/>
                <w:sz w:val="24"/>
                <w:szCs w:val="24"/>
                <w:lang w:eastAsia="lv-LV"/>
              </w:rPr>
              <w:t>ikumprojekt</w:t>
            </w:r>
            <w:r>
              <w:rPr>
                <w:rFonts w:ascii="Times New Roman" w:eastAsia="Times New Roman" w:hAnsi="Times New Roman" w:cs="Times New Roman"/>
                <w:iCs/>
                <w:color w:val="0D0D0D" w:themeColor="text1" w:themeTint="F2"/>
                <w:sz w:val="24"/>
                <w:szCs w:val="24"/>
                <w:lang w:eastAsia="lv-LV"/>
              </w:rPr>
              <w:t>u</w:t>
            </w:r>
            <w:r w:rsidRPr="00D361D7">
              <w:rPr>
                <w:rFonts w:ascii="Times New Roman" w:eastAsia="Times New Roman" w:hAnsi="Times New Roman" w:cs="Times New Roman"/>
                <w:iCs/>
                <w:color w:val="0D0D0D" w:themeColor="text1" w:themeTint="F2"/>
                <w:sz w:val="24"/>
                <w:szCs w:val="24"/>
                <w:lang w:eastAsia="lv-LV"/>
              </w:rPr>
              <w:t xml:space="preserve"> „Grozījumi Starptautisko un Latvijas Republikas nacionālo sankciju likumā”</w:t>
            </w:r>
            <w:r>
              <w:rPr>
                <w:rFonts w:ascii="Times New Roman" w:eastAsia="Times New Roman" w:hAnsi="Times New Roman" w:cs="Times New Roman"/>
                <w:iCs/>
                <w:color w:val="0D0D0D" w:themeColor="text1" w:themeTint="F2"/>
                <w:sz w:val="24"/>
                <w:szCs w:val="24"/>
                <w:lang w:eastAsia="lv-LV"/>
              </w:rPr>
              <w:t xml:space="preserve"> tiek ieviestas </w:t>
            </w:r>
            <w:r w:rsidR="0037642A" w:rsidRPr="0037642A">
              <w:rPr>
                <w:rFonts w:ascii="Times New Roman" w:eastAsia="Times New Roman" w:hAnsi="Times New Roman" w:cs="Times New Roman"/>
                <w:iCs/>
                <w:color w:val="0D0D0D" w:themeColor="text1" w:themeTint="F2"/>
                <w:sz w:val="24"/>
                <w:szCs w:val="24"/>
                <w:lang w:eastAsia="lv-LV"/>
              </w:rPr>
              <w:t>Ministru kabineta 2018.</w:t>
            </w:r>
            <w:r w:rsidR="0037642A">
              <w:rPr>
                <w:rFonts w:ascii="Times New Roman" w:eastAsia="Times New Roman" w:hAnsi="Times New Roman" w:cs="Times New Roman"/>
                <w:iCs/>
                <w:color w:val="0D0D0D" w:themeColor="text1" w:themeTint="F2"/>
                <w:sz w:val="24"/>
                <w:szCs w:val="24"/>
                <w:lang w:eastAsia="lv-LV"/>
              </w:rPr>
              <w:t> </w:t>
            </w:r>
            <w:r w:rsidR="0037642A" w:rsidRPr="0037642A">
              <w:rPr>
                <w:rFonts w:ascii="Times New Roman" w:eastAsia="Times New Roman" w:hAnsi="Times New Roman" w:cs="Times New Roman"/>
                <w:iCs/>
                <w:color w:val="0D0D0D" w:themeColor="text1" w:themeTint="F2"/>
                <w:sz w:val="24"/>
                <w:szCs w:val="24"/>
                <w:lang w:eastAsia="lv-LV"/>
              </w:rPr>
              <w:t>gada 11.</w:t>
            </w:r>
            <w:r w:rsidR="0037642A">
              <w:rPr>
                <w:rFonts w:ascii="Times New Roman" w:eastAsia="Times New Roman" w:hAnsi="Times New Roman" w:cs="Times New Roman"/>
                <w:iCs/>
                <w:color w:val="0D0D0D" w:themeColor="text1" w:themeTint="F2"/>
                <w:sz w:val="24"/>
                <w:szCs w:val="24"/>
                <w:lang w:eastAsia="lv-LV"/>
              </w:rPr>
              <w:t> </w:t>
            </w:r>
            <w:r w:rsidR="0037642A" w:rsidRPr="0037642A">
              <w:rPr>
                <w:rFonts w:ascii="Times New Roman" w:eastAsia="Times New Roman" w:hAnsi="Times New Roman" w:cs="Times New Roman"/>
                <w:iCs/>
                <w:color w:val="0D0D0D" w:themeColor="text1" w:themeTint="F2"/>
                <w:sz w:val="24"/>
                <w:szCs w:val="24"/>
                <w:lang w:eastAsia="lv-LV"/>
              </w:rPr>
              <w:t>oktobra rīkojumā Nr.</w:t>
            </w:r>
            <w:r w:rsidR="0037642A">
              <w:rPr>
                <w:rFonts w:ascii="Times New Roman" w:eastAsia="Times New Roman" w:hAnsi="Times New Roman" w:cs="Times New Roman"/>
                <w:iCs/>
                <w:color w:val="0D0D0D" w:themeColor="text1" w:themeTint="F2"/>
                <w:sz w:val="24"/>
                <w:szCs w:val="24"/>
                <w:lang w:eastAsia="lv-LV"/>
              </w:rPr>
              <w:t> </w:t>
            </w:r>
            <w:r w:rsidR="0037642A" w:rsidRPr="0037642A">
              <w:rPr>
                <w:rFonts w:ascii="Times New Roman" w:eastAsia="Times New Roman" w:hAnsi="Times New Roman" w:cs="Times New Roman"/>
                <w:iCs/>
                <w:color w:val="0D0D0D" w:themeColor="text1" w:themeTint="F2"/>
                <w:sz w:val="24"/>
                <w:szCs w:val="24"/>
                <w:lang w:eastAsia="lv-LV"/>
              </w:rPr>
              <w:t xml:space="preserve">512 “Par Pasākumu plānu noziedzīgi iegūtu līdzekļu legalizācijas un terorisma finansēšanas novēršanai laikposmam līdz 2019. gada 31. decembrim” </w:t>
            </w:r>
            <w:r w:rsidRPr="00D361D7">
              <w:rPr>
                <w:rFonts w:ascii="Times New Roman" w:eastAsia="Times New Roman" w:hAnsi="Times New Roman" w:cs="Times New Roman"/>
                <w:iCs/>
                <w:color w:val="0D0D0D" w:themeColor="text1" w:themeTint="F2"/>
                <w:sz w:val="24"/>
                <w:szCs w:val="24"/>
                <w:lang w:eastAsia="lv-LV"/>
              </w:rPr>
              <w:t>noteiktās prioritātes</w:t>
            </w:r>
            <w:r w:rsidR="00862A05">
              <w:rPr>
                <w:rFonts w:ascii="Times New Roman" w:eastAsia="Times New Roman" w:hAnsi="Times New Roman" w:cs="Times New Roman"/>
                <w:iCs/>
                <w:color w:val="0D0D0D" w:themeColor="text1" w:themeTint="F2"/>
                <w:sz w:val="24"/>
                <w:szCs w:val="24"/>
                <w:lang w:eastAsia="lv-LV"/>
              </w:rPr>
              <w:t xml:space="preserve"> sankciju jomā, kā arī grozījumi izstrādāti, pamatojoties uz </w:t>
            </w:r>
            <w:r w:rsidR="00862A05" w:rsidRPr="00862A05">
              <w:rPr>
                <w:rFonts w:ascii="Times New Roman" w:eastAsia="Times New Roman" w:hAnsi="Times New Roman" w:cs="Times New Roman"/>
                <w:iCs/>
                <w:color w:val="0D0D0D" w:themeColor="text1" w:themeTint="F2"/>
                <w:sz w:val="24"/>
                <w:szCs w:val="24"/>
                <w:lang w:eastAsia="lv-LV"/>
              </w:rPr>
              <w:t>Finanšu darījumu darba grupas (</w:t>
            </w:r>
            <w:proofErr w:type="spellStart"/>
            <w:r w:rsidR="00862A05" w:rsidRPr="00862A05">
              <w:rPr>
                <w:rFonts w:ascii="Times New Roman" w:eastAsia="Times New Roman" w:hAnsi="Times New Roman" w:cs="Times New Roman"/>
                <w:i/>
                <w:iCs/>
                <w:color w:val="0D0D0D" w:themeColor="text1" w:themeTint="F2"/>
                <w:sz w:val="24"/>
                <w:szCs w:val="24"/>
                <w:lang w:eastAsia="lv-LV"/>
              </w:rPr>
              <w:t>Financial</w:t>
            </w:r>
            <w:proofErr w:type="spellEnd"/>
            <w:r w:rsidR="00862A05" w:rsidRPr="00862A05">
              <w:rPr>
                <w:rFonts w:ascii="Times New Roman" w:eastAsia="Times New Roman" w:hAnsi="Times New Roman" w:cs="Times New Roman"/>
                <w:i/>
                <w:iCs/>
                <w:color w:val="0D0D0D" w:themeColor="text1" w:themeTint="F2"/>
                <w:sz w:val="24"/>
                <w:szCs w:val="24"/>
                <w:lang w:eastAsia="lv-LV"/>
              </w:rPr>
              <w:t xml:space="preserve"> </w:t>
            </w:r>
            <w:proofErr w:type="spellStart"/>
            <w:r w:rsidR="00862A05" w:rsidRPr="00862A05">
              <w:rPr>
                <w:rFonts w:ascii="Times New Roman" w:eastAsia="Times New Roman" w:hAnsi="Times New Roman" w:cs="Times New Roman"/>
                <w:i/>
                <w:iCs/>
                <w:color w:val="0D0D0D" w:themeColor="text1" w:themeTint="F2"/>
                <w:sz w:val="24"/>
                <w:szCs w:val="24"/>
                <w:lang w:eastAsia="lv-LV"/>
              </w:rPr>
              <w:t>Action</w:t>
            </w:r>
            <w:proofErr w:type="spellEnd"/>
            <w:r w:rsidR="00862A05" w:rsidRPr="00862A05">
              <w:rPr>
                <w:rFonts w:ascii="Times New Roman" w:eastAsia="Times New Roman" w:hAnsi="Times New Roman" w:cs="Times New Roman"/>
                <w:i/>
                <w:iCs/>
                <w:color w:val="0D0D0D" w:themeColor="text1" w:themeTint="F2"/>
                <w:sz w:val="24"/>
                <w:szCs w:val="24"/>
                <w:lang w:eastAsia="lv-LV"/>
              </w:rPr>
              <w:t xml:space="preserve"> </w:t>
            </w:r>
            <w:proofErr w:type="spellStart"/>
            <w:r w:rsidR="00862A05" w:rsidRPr="00862A05">
              <w:rPr>
                <w:rFonts w:ascii="Times New Roman" w:eastAsia="Times New Roman" w:hAnsi="Times New Roman" w:cs="Times New Roman"/>
                <w:i/>
                <w:iCs/>
                <w:color w:val="0D0D0D" w:themeColor="text1" w:themeTint="F2"/>
                <w:sz w:val="24"/>
                <w:szCs w:val="24"/>
                <w:lang w:eastAsia="lv-LV"/>
              </w:rPr>
              <w:t>Task</w:t>
            </w:r>
            <w:proofErr w:type="spellEnd"/>
            <w:r w:rsidR="00862A05" w:rsidRPr="00862A05">
              <w:rPr>
                <w:rFonts w:ascii="Times New Roman" w:eastAsia="Times New Roman" w:hAnsi="Times New Roman" w:cs="Times New Roman"/>
                <w:i/>
                <w:iCs/>
                <w:color w:val="0D0D0D" w:themeColor="text1" w:themeTint="F2"/>
                <w:sz w:val="24"/>
                <w:szCs w:val="24"/>
                <w:lang w:eastAsia="lv-LV"/>
              </w:rPr>
              <w:t xml:space="preserve"> </w:t>
            </w:r>
            <w:proofErr w:type="spellStart"/>
            <w:r w:rsidR="00862A05" w:rsidRPr="00862A05">
              <w:rPr>
                <w:rFonts w:ascii="Times New Roman" w:eastAsia="Times New Roman" w:hAnsi="Times New Roman" w:cs="Times New Roman"/>
                <w:i/>
                <w:iCs/>
                <w:color w:val="0D0D0D" w:themeColor="text1" w:themeTint="F2"/>
                <w:sz w:val="24"/>
                <w:szCs w:val="24"/>
                <w:lang w:eastAsia="lv-LV"/>
              </w:rPr>
              <w:t>Force</w:t>
            </w:r>
            <w:proofErr w:type="spellEnd"/>
            <w:r w:rsidR="000A202A">
              <w:rPr>
                <w:rFonts w:ascii="Times New Roman" w:eastAsia="Times New Roman" w:hAnsi="Times New Roman" w:cs="Times New Roman"/>
                <w:iCs/>
                <w:color w:val="0D0D0D" w:themeColor="text1" w:themeTint="F2"/>
                <w:sz w:val="24"/>
                <w:szCs w:val="24"/>
                <w:lang w:eastAsia="lv-LV"/>
              </w:rPr>
              <w:t xml:space="preserve"> – FATF</w:t>
            </w:r>
            <w:r w:rsidR="00862A05" w:rsidRPr="00862A05">
              <w:rPr>
                <w:rFonts w:ascii="Times New Roman" w:eastAsia="Times New Roman" w:hAnsi="Times New Roman" w:cs="Times New Roman"/>
                <w:iCs/>
                <w:color w:val="0D0D0D" w:themeColor="text1" w:themeTint="F2"/>
                <w:sz w:val="24"/>
                <w:szCs w:val="24"/>
                <w:lang w:eastAsia="lv-LV"/>
              </w:rPr>
              <w:t>) 6. rekomendācijas labās prakses vadlīnijās</w:t>
            </w:r>
            <w:r w:rsidR="00862A05">
              <w:rPr>
                <w:rFonts w:ascii="Times New Roman" w:eastAsia="Times New Roman" w:hAnsi="Times New Roman" w:cs="Times New Roman"/>
                <w:iCs/>
                <w:color w:val="0D0D0D" w:themeColor="text1" w:themeTint="F2"/>
                <w:sz w:val="24"/>
                <w:szCs w:val="24"/>
                <w:lang w:eastAsia="lv-LV"/>
              </w:rPr>
              <w:t xml:space="preserve"> noteikto.</w:t>
            </w:r>
          </w:p>
          <w:p w14:paraId="5155606A" w14:textId="77777777" w:rsidR="0037642A" w:rsidRDefault="00A16CF2" w:rsidP="00A16CF2">
            <w:pPr>
              <w:jc w:val="both"/>
              <w:rPr>
                <w:rFonts w:ascii="Times New Roman" w:eastAsia="Times New Roman" w:hAnsi="Times New Roman" w:cs="Times New Roman"/>
                <w:iCs/>
                <w:color w:val="0D0D0D" w:themeColor="text1" w:themeTint="F2"/>
                <w:sz w:val="24"/>
                <w:szCs w:val="24"/>
                <w:lang w:eastAsia="lv-LV"/>
              </w:rPr>
            </w:pPr>
            <w:r>
              <w:rPr>
                <w:rFonts w:ascii="Times New Roman" w:eastAsia="Times New Roman" w:hAnsi="Times New Roman" w:cs="Times New Roman"/>
                <w:iCs/>
                <w:color w:val="0D0D0D" w:themeColor="text1" w:themeTint="F2"/>
                <w:sz w:val="24"/>
                <w:szCs w:val="24"/>
                <w:lang w:eastAsia="lv-LV"/>
              </w:rPr>
              <w:t xml:space="preserve">Eiropas Padomes </w:t>
            </w:r>
            <w:proofErr w:type="spellStart"/>
            <w:r w:rsidRPr="000A202A">
              <w:rPr>
                <w:rFonts w:ascii="Times New Roman" w:eastAsia="Times New Roman" w:hAnsi="Times New Roman" w:cs="Times New Roman"/>
                <w:iCs/>
                <w:color w:val="0D0D0D" w:themeColor="text1" w:themeTint="F2"/>
                <w:sz w:val="24"/>
                <w:szCs w:val="24"/>
                <w:lang w:eastAsia="lv-LV"/>
              </w:rPr>
              <w:t>Moneyval</w:t>
            </w:r>
            <w:proofErr w:type="spellEnd"/>
            <w:r w:rsidRPr="000A202A">
              <w:rPr>
                <w:rFonts w:ascii="Times New Roman" w:eastAsia="Times New Roman" w:hAnsi="Times New Roman" w:cs="Times New Roman"/>
                <w:iCs/>
                <w:color w:val="0D0D0D" w:themeColor="text1" w:themeTint="F2"/>
                <w:sz w:val="24"/>
                <w:szCs w:val="24"/>
                <w:lang w:eastAsia="lv-LV"/>
              </w:rPr>
              <w:t xml:space="preserve"> komiteja</w:t>
            </w:r>
            <w:r w:rsidR="00981545">
              <w:rPr>
                <w:rFonts w:ascii="Times New Roman" w:eastAsia="Times New Roman" w:hAnsi="Times New Roman" w:cs="Times New Roman"/>
                <w:iCs/>
                <w:color w:val="0D0D0D" w:themeColor="text1" w:themeTint="F2"/>
                <w:sz w:val="24"/>
                <w:szCs w:val="24"/>
                <w:lang w:eastAsia="lv-LV"/>
              </w:rPr>
              <w:t xml:space="preserve"> (</w:t>
            </w:r>
            <w:proofErr w:type="spellStart"/>
            <w:r w:rsidR="00981545" w:rsidRPr="00981545">
              <w:rPr>
                <w:rFonts w:ascii="Times New Roman" w:eastAsia="Times New Roman" w:hAnsi="Times New Roman" w:cs="Times New Roman"/>
                <w:i/>
                <w:iCs/>
                <w:color w:val="0D0D0D" w:themeColor="text1" w:themeTint="F2"/>
                <w:sz w:val="24"/>
                <w:szCs w:val="24"/>
                <w:lang w:eastAsia="lv-LV"/>
              </w:rPr>
              <w:t>Committee</w:t>
            </w:r>
            <w:proofErr w:type="spellEnd"/>
            <w:r w:rsidR="00981545" w:rsidRPr="00981545">
              <w:rPr>
                <w:rFonts w:ascii="Times New Roman" w:eastAsia="Times New Roman" w:hAnsi="Times New Roman" w:cs="Times New Roman"/>
                <w:i/>
                <w:iCs/>
                <w:color w:val="0D0D0D" w:themeColor="text1" w:themeTint="F2"/>
                <w:sz w:val="24"/>
                <w:szCs w:val="24"/>
                <w:lang w:eastAsia="lv-LV"/>
              </w:rPr>
              <w:t xml:space="preserve"> of </w:t>
            </w:r>
            <w:proofErr w:type="spellStart"/>
            <w:r w:rsidR="00981545" w:rsidRPr="00981545">
              <w:rPr>
                <w:rFonts w:ascii="Times New Roman" w:eastAsia="Times New Roman" w:hAnsi="Times New Roman" w:cs="Times New Roman"/>
                <w:i/>
                <w:iCs/>
                <w:color w:val="0D0D0D" w:themeColor="text1" w:themeTint="F2"/>
                <w:sz w:val="24"/>
                <w:szCs w:val="24"/>
                <w:lang w:eastAsia="lv-LV"/>
              </w:rPr>
              <w:t>Experts</w:t>
            </w:r>
            <w:proofErr w:type="spellEnd"/>
            <w:r w:rsidR="00981545" w:rsidRPr="00981545">
              <w:rPr>
                <w:rFonts w:ascii="Times New Roman" w:eastAsia="Times New Roman" w:hAnsi="Times New Roman" w:cs="Times New Roman"/>
                <w:i/>
                <w:iCs/>
                <w:color w:val="0D0D0D" w:themeColor="text1" w:themeTint="F2"/>
                <w:sz w:val="24"/>
                <w:szCs w:val="24"/>
                <w:lang w:eastAsia="lv-LV"/>
              </w:rPr>
              <w:t xml:space="preserve"> </w:t>
            </w:r>
            <w:proofErr w:type="spellStart"/>
            <w:r w:rsidR="00981545" w:rsidRPr="00981545">
              <w:rPr>
                <w:rFonts w:ascii="Times New Roman" w:eastAsia="Times New Roman" w:hAnsi="Times New Roman" w:cs="Times New Roman"/>
                <w:i/>
                <w:iCs/>
                <w:color w:val="0D0D0D" w:themeColor="text1" w:themeTint="F2"/>
                <w:sz w:val="24"/>
                <w:szCs w:val="24"/>
                <w:lang w:eastAsia="lv-LV"/>
              </w:rPr>
              <w:t>on</w:t>
            </w:r>
            <w:proofErr w:type="spellEnd"/>
            <w:r w:rsidR="00981545" w:rsidRPr="00981545">
              <w:rPr>
                <w:rFonts w:ascii="Times New Roman" w:eastAsia="Times New Roman" w:hAnsi="Times New Roman" w:cs="Times New Roman"/>
                <w:i/>
                <w:iCs/>
                <w:color w:val="0D0D0D" w:themeColor="text1" w:themeTint="F2"/>
                <w:sz w:val="24"/>
                <w:szCs w:val="24"/>
                <w:lang w:eastAsia="lv-LV"/>
              </w:rPr>
              <w:t xml:space="preserve"> </w:t>
            </w:r>
            <w:proofErr w:type="spellStart"/>
            <w:r w:rsidR="00981545" w:rsidRPr="00981545">
              <w:rPr>
                <w:rFonts w:ascii="Times New Roman" w:eastAsia="Times New Roman" w:hAnsi="Times New Roman" w:cs="Times New Roman"/>
                <w:i/>
                <w:iCs/>
                <w:color w:val="0D0D0D" w:themeColor="text1" w:themeTint="F2"/>
                <w:sz w:val="24"/>
                <w:szCs w:val="24"/>
                <w:lang w:eastAsia="lv-LV"/>
              </w:rPr>
              <w:t>the</w:t>
            </w:r>
            <w:proofErr w:type="spellEnd"/>
            <w:r w:rsidR="00981545" w:rsidRPr="00981545">
              <w:rPr>
                <w:rFonts w:ascii="Times New Roman" w:eastAsia="Times New Roman" w:hAnsi="Times New Roman" w:cs="Times New Roman"/>
                <w:i/>
                <w:iCs/>
                <w:color w:val="0D0D0D" w:themeColor="text1" w:themeTint="F2"/>
                <w:sz w:val="24"/>
                <w:szCs w:val="24"/>
                <w:lang w:eastAsia="lv-LV"/>
              </w:rPr>
              <w:t xml:space="preserve"> </w:t>
            </w:r>
            <w:proofErr w:type="spellStart"/>
            <w:r w:rsidR="00981545" w:rsidRPr="00981545">
              <w:rPr>
                <w:rFonts w:ascii="Times New Roman" w:eastAsia="Times New Roman" w:hAnsi="Times New Roman" w:cs="Times New Roman"/>
                <w:i/>
                <w:iCs/>
                <w:color w:val="0D0D0D" w:themeColor="text1" w:themeTint="F2"/>
                <w:sz w:val="24"/>
                <w:szCs w:val="24"/>
                <w:lang w:eastAsia="lv-LV"/>
              </w:rPr>
              <w:t>Evaluation</w:t>
            </w:r>
            <w:proofErr w:type="spellEnd"/>
            <w:r w:rsidR="00981545" w:rsidRPr="00981545">
              <w:rPr>
                <w:rFonts w:ascii="Times New Roman" w:eastAsia="Times New Roman" w:hAnsi="Times New Roman" w:cs="Times New Roman"/>
                <w:i/>
                <w:iCs/>
                <w:color w:val="0D0D0D" w:themeColor="text1" w:themeTint="F2"/>
                <w:sz w:val="24"/>
                <w:szCs w:val="24"/>
                <w:lang w:eastAsia="lv-LV"/>
              </w:rPr>
              <w:t xml:space="preserve"> of Anti-</w:t>
            </w:r>
            <w:proofErr w:type="spellStart"/>
            <w:r w:rsidR="00981545" w:rsidRPr="00981545">
              <w:rPr>
                <w:rFonts w:ascii="Times New Roman" w:eastAsia="Times New Roman" w:hAnsi="Times New Roman" w:cs="Times New Roman"/>
                <w:i/>
                <w:iCs/>
                <w:color w:val="0D0D0D" w:themeColor="text1" w:themeTint="F2"/>
                <w:sz w:val="24"/>
                <w:szCs w:val="24"/>
                <w:lang w:eastAsia="lv-LV"/>
              </w:rPr>
              <w:t>Money</w:t>
            </w:r>
            <w:proofErr w:type="spellEnd"/>
            <w:r w:rsidR="00981545" w:rsidRPr="00981545">
              <w:rPr>
                <w:rFonts w:ascii="Times New Roman" w:eastAsia="Times New Roman" w:hAnsi="Times New Roman" w:cs="Times New Roman"/>
                <w:i/>
                <w:iCs/>
                <w:color w:val="0D0D0D" w:themeColor="text1" w:themeTint="F2"/>
                <w:sz w:val="24"/>
                <w:szCs w:val="24"/>
                <w:lang w:eastAsia="lv-LV"/>
              </w:rPr>
              <w:t xml:space="preserve"> </w:t>
            </w:r>
            <w:proofErr w:type="spellStart"/>
            <w:r w:rsidR="00981545" w:rsidRPr="00981545">
              <w:rPr>
                <w:rFonts w:ascii="Times New Roman" w:eastAsia="Times New Roman" w:hAnsi="Times New Roman" w:cs="Times New Roman"/>
                <w:i/>
                <w:iCs/>
                <w:color w:val="0D0D0D" w:themeColor="text1" w:themeTint="F2"/>
                <w:sz w:val="24"/>
                <w:szCs w:val="24"/>
                <w:lang w:eastAsia="lv-LV"/>
              </w:rPr>
              <w:t>Laundering</w:t>
            </w:r>
            <w:proofErr w:type="spellEnd"/>
            <w:r w:rsidR="00981545" w:rsidRPr="00981545">
              <w:rPr>
                <w:rFonts w:ascii="Times New Roman" w:eastAsia="Times New Roman" w:hAnsi="Times New Roman" w:cs="Times New Roman"/>
                <w:i/>
                <w:iCs/>
                <w:color w:val="0D0D0D" w:themeColor="text1" w:themeTint="F2"/>
                <w:sz w:val="24"/>
                <w:szCs w:val="24"/>
                <w:lang w:eastAsia="lv-LV"/>
              </w:rPr>
              <w:t xml:space="preserve"> </w:t>
            </w:r>
            <w:proofErr w:type="spellStart"/>
            <w:r w:rsidR="00981545" w:rsidRPr="00981545">
              <w:rPr>
                <w:rFonts w:ascii="Times New Roman" w:eastAsia="Times New Roman" w:hAnsi="Times New Roman" w:cs="Times New Roman"/>
                <w:i/>
                <w:iCs/>
                <w:color w:val="0D0D0D" w:themeColor="text1" w:themeTint="F2"/>
                <w:sz w:val="24"/>
                <w:szCs w:val="24"/>
                <w:lang w:eastAsia="lv-LV"/>
              </w:rPr>
              <w:t>Measures</w:t>
            </w:r>
            <w:proofErr w:type="spellEnd"/>
            <w:r w:rsidR="00981545" w:rsidRPr="00981545">
              <w:rPr>
                <w:rFonts w:ascii="Times New Roman" w:eastAsia="Times New Roman" w:hAnsi="Times New Roman" w:cs="Times New Roman"/>
                <w:i/>
                <w:iCs/>
                <w:color w:val="0D0D0D" w:themeColor="text1" w:themeTint="F2"/>
                <w:sz w:val="24"/>
                <w:szCs w:val="24"/>
                <w:lang w:eastAsia="lv-LV"/>
              </w:rPr>
              <w:t xml:space="preserve"> </w:t>
            </w:r>
            <w:proofErr w:type="spellStart"/>
            <w:r w:rsidR="00981545" w:rsidRPr="00981545">
              <w:rPr>
                <w:rFonts w:ascii="Times New Roman" w:eastAsia="Times New Roman" w:hAnsi="Times New Roman" w:cs="Times New Roman"/>
                <w:i/>
                <w:iCs/>
                <w:color w:val="0D0D0D" w:themeColor="text1" w:themeTint="F2"/>
                <w:sz w:val="24"/>
                <w:szCs w:val="24"/>
                <w:lang w:eastAsia="lv-LV"/>
              </w:rPr>
              <w:t>and</w:t>
            </w:r>
            <w:proofErr w:type="spellEnd"/>
            <w:r w:rsidR="00981545" w:rsidRPr="00981545">
              <w:rPr>
                <w:rFonts w:ascii="Times New Roman" w:eastAsia="Times New Roman" w:hAnsi="Times New Roman" w:cs="Times New Roman"/>
                <w:i/>
                <w:iCs/>
                <w:color w:val="0D0D0D" w:themeColor="text1" w:themeTint="F2"/>
                <w:sz w:val="24"/>
                <w:szCs w:val="24"/>
                <w:lang w:eastAsia="lv-LV"/>
              </w:rPr>
              <w:t xml:space="preserve"> </w:t>
            </w:r>
            <w:proofErr w:type="spellStart"/>
            <w:r w:rsidR="00981545" w:rsidRPr="00981545">
              <w:rPr>
                <w:rFonts w:ascii="Times New Roman" w:eastAsia="Times New Roman" w:hAnsi="Times New Roman" w:cs="Times New Roman"/>
                <w:i/>
                <w:iCs/>
                <w:color w:val="0D0D0D" w:themeColor="text1" w:themeTint="F2"/>
                <w:sz w:val="24"/>
                <w:szCs w:val="24"/>
                <w:lang w:eastAsia="lv-LV"/>
              </w:rPr>
              <w:t>the</w:t>
            </w:r>
            <w:proofErr w:type="spellEnd"/>
            <w:r w:rsidR="00981545" w:rsidRPr="00981545">
              <w:rPr>
                <w:rFonts w:ascii="Times New Roman" w:eastAsia="Times New Roman" w:hAnsi="Times New Roman" w:cs="Times New Roman"/>
                <w:i/>
                <w:iCs/>
                <w:color w:val="0D0D0D" w:themeColor="text1" w:themeTint="F2"/>
                <w:sz w:val="24"/>
                <w:szCs w:val="24"/>
                <w:lang w:eastAsia="lv-LV"/>
              </w:rPr>
              <w:t xml:space="preserve"> </w:t>
            </w:r>
            <w:proofErr w:type="spellStart"/>
            <w:r w:rsidR="00981545" w:rsidRPr="00981545">
              <w:rPr>
                <w:rFonts w:ascii="Times New Roman" w:eastAsia="Times New Roman" w:hAnsi="Times New Roman" w:cs="Times New Roman"/>
                <w:i/>
                <w:iCs/>
                <w:color w:val="0D0D0D" w:themeColor="text1" w:themeTint="F2"/>
                <w:sz w:val="24"/>
                <w:szCs w:val="24"/>
                <w:lang w:eastAsia="lv-LV"/>
              </w:rPr>
              <w:t>Financing</w:t>
            </w:r>
            <w:proofErr w:type="spellEnd"/>
            <w:r w:rsidR="00981545" w:rsidRPr="00981545">
              <w:rPr>
                <w:rFonts w:ascii="Times New Roman" w:eastAsia="Times New Roman" w:hAnsi="Times New Roman" w:cs="Times New Roman"/>
                <w:i/>
                <w:iCs/>
                <w:color w:val="0D0D0D" w:themeColor="text1" w:themeTint="F2"/>
                <w:sz w:val="24"/>
                <w:szCs w:val="24"/>
                <w:lang w:eastAsia="lv-LV"/>
              </w:rPr>
              <w:t xml:space="preserve"> of </w:t>
            </w:r>
            <w:proofErr w:type="spellStart"/>
            <w:r w:rsidR="00981545" w:rsidRPr="00981545">
              <w:rPr>
                <w:rFonts w:ascii="Times New Roman" w:eastAsia="Times New Roman" w:hAnsi="Times New Roman" w:cs="Times New Roman"/>
                <w:i/>
                <w:iCs/>
                <w:color w:val="0D0D0D" w:themeColor="text1" w:themeTint="F2"/>
                <w:sz w:val="24"/>
                <w:szCs w:val="24"/>
                <w:lang w:eastAsia="lv-LV"/>
              </w:rPr>
              <w:t>Terrorism</w:t>
            </w:r>
            <w:proofErr w:type="spellEnd"/>
            <w:r w:rsidR="00981545">
              <w:rPr>
                <w:rFonts w:ascii="Times New Roman" w:eastAsia="Times New Roman" w:hAnsi="Times New Roman" w:cs="Times New Roman"/>
                <w:iCs/>
                <w:color w:val="0D0D0D" w:themeColor="text1" w:themeTint="F2"/>
                <w:sz w:val="24"/>
                <w:szCs w:val="24"/>
                <w:lang w:eastAsia="lv-LV"/>
              </w:rPr>
              <w:t xml:space="preserve">) </w:t>
            </w:r>
            <w:r w:rsidR="007428D8">
              <w:rPr>
                <w:rFonts w:ascii="Times New Roman" w:eastAsia="Times New Roman" w:hAnsi="Times New Roman" w:cs="Times New Roman"/>
                <w:iCs/>
                <w:color w:val="0D0D0D" w:themeColor="text1" w:themeTint="F2"/>
                <w:sz w:val="24"/>
                <w:szCs w:val="24"/>
                <w:lang w:eastAsia="lv-LV"/>
              </w:rPr>
              <w:t xml:space="preserve">kā FATF reģionālā grupa </w:t>
            </w:r>
            <w:r w:rsidRPr="000A202A">
              <w:rPr>
                <w:rFonts w:ascii="Times New Roman" w:eastAsia="Times New Roman" w:hAnsi="Times New Roman" w:cs="Times New Roman"/>
                <w:iCs/>
                <w:color w:val="0D0D0D" w:themeColor="text1" w:themeTint="F2"/>
                <w:sz w:val="24"/>
                <w:szCs w:val="24"/>
                <w:lang w:eastAsia="lv-LV"/>
              </w:rPr>
              <w:t>ir viena no ietekmīgākajām institūcijām noziedzīgi iegūtu līdzekļu legalizācijas un terorisma finansēšanas novēršanā, kas darbību balsta uz st</w:t>
            </w:r>
            <w:r>
              <w:rPr>
                <w:rFonts w:ascii="Times New Roman" w:eastAsia="Times New Roman" w:hAnsi="Times New Roman" w:cs="Times New Roman"/>
                <w:iCs/>
                <w:color w:val="0D0D0D" w:themeColor="text1" w:themeTint="F2"/>
                <w:sz w:val="24"/>
                <w:szCs w:val="24"/>
                <w:lang w:eastAsia="lv-LV"/>
              </w:rPr>
              <w:t>arpvaldību organizācijas FATF</w:t>
            </w:r>
            <w:r w:rsidRPr="000A202A">
              <w:rPr>
                <w:rFonts w:ascii="Times New Roman" w:eastAsia="Times New Roman" w:hAnsi="Times New Roman" w:cs="Times New Roman"/>
                <w:iCs/>
                <w:color w:val="0D0D0D" w:themeColor="text1" w:themeTint="F2"/>
                <w:sz w:val="24"/>
                <w:szCs w:val="24"/>
                <w:lang w:eastAsia="lv-LV"/>
              </w:rPr>
              <w:t xml:space="preserve"> 40 rekomendācijām, kas skar juridiskos</w:t>
            </w:r>
            <w:r w:rsidR="00EF1FE1">
              <w:rPr>
                <w:rFonts w:ascii="Times New Roman" w:eastAsia="Times New Roman" w:hAnsi="Times New Roman" w:cs="Times New Roman"/>
                <w:iCs/>
                <w:color w:val="0D0D0D" w:themeColor="text1" w:themeTint="F2"/>
                <w:sz w:val="24"/>
                <w:szCs w:val="24"/>
                <w:lang w:eastAsia="lv-LV"/>
              </w:rPr>
              <w:t>,</w:t>
            </w:r>
            <w:r w:rsidRPr="000A202A">
              <w:rPr>
                <w:rFonts w:ascii="Times New Roman" w:eastAsia="Times New Roman" w:hAnsi="Times New Roman" w:cs="Times New Roman"/>
                <w:iCs/>
                <w:color w:val="0D0D0D" w:themeColor="text1" w:themeTint="F2"/>
                <w:sz w:val="24"/>
                <w:szCs w:val="24"/>
                <w:lang w:eastAsia="lv-LV"/>
              </w:rPr>
              <w:t xml:space="preserve"> finanšu un tiesībsargājošo iestāžu jautājumus. Valstīm, kuras </w:t>
            </w:r>
            <w:proofErr w:type="spellStart"/>
            <w:r w:rsidRPr="000A202A">
              <w:rPr>
                <w:rFonts w:ascii="Times New Roman" w:eastAsia="Times New Roman" w:hAnsi="Times New Roman" w:cs="Times New Roman"/>
                <w:iCs/>
                <w:color w:val="0D0D0D" w:themeColor="text1" w:themeTint="F2"/>
                <w:sz w:val="24"/>
                <w:szCs w:val="24"/>
                <w:lang w:eastAsia="lv-LV"/>
              </w:rPr>
              <w:lastRenderedPageBreak/>
              <w:t>Moneyval</w:t>
            </w:r>
            <w:proofErr w:type="spellEnd"/>
            <w:r w:rsidRPr="000A202A">
              <w:rPr>
                <w:rFonts w:ascii="Times New Roman" w:eastAsia="Times New Roman" w:hAnsi="Times New Roman" w:cs="Times New Roman"/>
                <w:iCs/>
                <w:color w:val="0D0D0D" w:themeColor="text1" w:themeTint="F2"/>
                <w:sz w:val="24"/>
                <w:szCs w:val="24"/>
                <w:lang w:eastAsia="lv-LV"/>
              </w:rPr>
              <w:t xml:space="preserve"> komitejas izvērtēšanas gaitā saņem noteiktu skaitu zemu vērtējumu, nosaka pastiprinātu uzraudzību, kas ietver konkrētu pasākumu kompleksu, kas atstāj negatīvu ietekmi uz valsts finanšu sistēmu, kā arī valsts reputāciju</w:t>
            </w:r>
            <w:r w:rsidR="00EF1FE1">
              <w:rPr>
                <w:rFonts w:ascii="Times New Roman" w:eastAsia="Times New Roman" w:hAnsi="Times New Roman" w:cs="Times New Roman"/>
                <w:iCs/>
                <w:color w:val="0D0D0D" w:themeColor="text1" w:themeTint="F2"/>
                <w:sz w:val="24"/>
                <w:szCs w:val="24"/>
                <w:lang w:eastAsia="lv-LV"/>
              </w:rPr>
              <w:t xml:space="preserve"> un valsts budžetu</w:t>
            </w:r>
            <w:r w:rsidRPr="000A202A">
              <w:rPr>
                <w:rFonts w:ascii="Times New Roman" w:eastAsia="Times New Roman" w:hAnsi="Times New Roman" w:cs="Times New Roman"/>
                <w:iCs/>
                <w:color w:val="0D0D0D" w:themeColor="text1" w:themeTint="F2"/>
                <w:sz w:val="24"/>
                <w:szCs w:val="24"/>
                <w:lang w:eastAsia="lv-LV"/>
              </w:rPr>
              <w:t>.</w:t>
            </w:r>
            <w:r w:rsidR="001E564C">
              <w:rPr>
                <w:rFonts w:ascii="Times New Roman" w:eastAsia="Times New Roman" w:hAnsi="Times New Roman" w:cs="Times New Roman"/>
                <w:iCs/>
                <w:color w:val="0D0D0D" w:themeColor="text1" w:themeTint="F2"/>
                <w:sz w:val="24"/>
                <w:szCs w:val="24"/>
                <w:lang w:eastAsia="lv-LV"/>
              </w:rPr>
              <w:t xml:space="preserve"> Vienlaikus FATF rekomendācijas ir publiski pieejams dokuments.</w:t>
            </w:r>
          </w:p>
          <w:p w14:paraId="43CACEAA" w14:textId="63E870D7" w:rsidR="0037642A" w:rsidRDefault="0037642A" w:rsidP="00A16CF2">
            <w:pPr>
              <w:jc w:val="both"/>
              <w:rPr>
                <w:rFonts w:ascii="Times New Roman" w:eastAsia="Times New Roman" w:hAnsi="Times New Roman" w:cs="Times New Roman"/>
                <w:iCs/>
                <w:color w:val="0D0D0D" w:themeColor="text1" w:themeTint="F2"/>
                <w:sz w:val="24"/>
                <w:szCs w:val="24"/>
                <w:lang w:eastAsia="lv-LV"/>
              </w:rPr>
            </w:pPr>
            <w:r>
              <w:rPr>
                <w:rFonts w:ascii="Times New Roman" w:eastAsia="Times New Roman" w:hAnsi="Times New Roman" w:cs="Times New Roman"/>
                <w:iCs/>
                <w:color w:val="0D0D0D" w:themeColor="text1" w:themeTint="F2"/>
                <w:sz w:val="24"/>
                <w:szCs w:val="24"/>
                <w:lang w:eastAsia="lv-LV"/>
              </w:rPr>
              <w:t xml:space="preserve">2018. gada 4. jūlijā tika pieņemts </w:t>
            </w:r>
            <w:proofErr w:type="spellStart"/>
            <w:r>
              <w:rPr>
                <w:rFonts w:ascii="Times New Roman" w:eastAsia="Times New Roman" w:hAnsi="Times New Roman" w:cs="Times New Roman"/>
                <w:iCs/>
                <w:color w:val="0D0D0D" w:themeColor="text1" w:themeTint="F2"/>
                <w:sz w:val="24"/>
                <w:szCs w:val="24"/>
                <w:lang w:eastAsia="lv-LV"/>
              </w:rPr>
              <w:t>Moneyval</w:t>
            </w:r>
            <w:proofErr w:type="spellEnd"/>
            <w:r>
              <w:rPr>
                <w:rFonts w:ascii="Times New Roman" w:eastAsia="Times New Roman" w:hAnsi="Times New Roman" w:cs="Times New Roman"/>
                <w:iCs/>
                <w:color w:val="0D0D0D" w:themeColor="text1" w:themeTint="F2"/>
                <w:sz w:val="24"/>
                <w:szCs w:val="24"/>
                <w:lang w:eastAsia="lv-LV"/>
              </w:rPr>
              <w:t xml:space="preserve"> komitejas Latvijas piektās kārtas savstarpējais novērtējums, kas tika publicēts 2018. gada 23. augustā. Minētajā novērtējumā norādīts uz vairākiem būtiskiem trūkumiem tiesiskajā regulējumā sankciju jomā, ko nepieciešams nekavējoties uzlabot.</w:t>
            </w:r>
          </w:p>
          <w:p w14:paraId="705E8BD9" w14:textId="1E762736" w:rsidR="005D0FFB" w:rsidRDefault="00E2538F" w:rsidP="005724F6">
            <w:pPr>
              <w:jc w:val="both"/>
              <w:rPr>
                <w:rFonts w:ascii="Times New Roman" w:eastAsia="Times New Roman" w:hAnsi="Times New Roman" w:cs="Times New Roman"/>
                <w:iCs/>
                <w:color w:val="0D0D0D" w:themeColor="text1" w:themeTint="F2"/>
                <w:sz w:val="24"/>
                <w:szCs w:val="24"/>
                <w:lang w:eastAsia="lv-LV"/>
              </w:rPr>
            </w:pPr>
            <w:r>
              <w:rPr>
                <w:rFonts w:ascii="Times New Roman" w:eastAsia="Times New Roman" w:hAnsi="Times New Roman" w:cs="Times New Roman"/>
                <w:iCs/>
                <w:color w:val="0D0D0D" w:themeColor="text1" w:themeTint="F2"/>
                <w:sz w:val="24"/>
                <w:szCs w:val="24"/>
                <w:lang w:eastAsia="lv-LV"/>
              </w:rPr>
              <w:t xml:space="preserve">Likumprojekta mērķis ir </w:t>
            </w:r>
            <w:r w:rsidR="008B43F4">
              <w:rPr>
                <w:rFonts w:ascii="Times New Roman" w:eastAsia="Times New Roman" w:hAnsi="Times New Roman" w:cs="Times New Roman"/>
                <w:iCs/>
                <w:color w:val="0D0D0D" w:themeColor="text1" w:themeTint="F2"/>
                <w:sz w:val="24"/>
                <w:szCs w:val="24"/>
                <w:lang w:eastAsia="lv-LV"/>
              </w:rPr>
              <w:t xml:space="preserve">aktualizēt Starptautisko un Latvijas Republikas nacionālo sankciju </w:t>
            </w:r>
            <w:r w:rsidR="003B2D77">
              <w:rPr>
                <w:rFonts w:ascii="Times New Roman" w:eastAsia="Times New Roman" w:hAnsi="Times New Roman" w:cs="Times New Roman"/>
                <w:iCs/>
                <w:color w:val="0D0D0D" w:themeColor="text1" w:themeTint="F2"/>
                <w:sz w:val="24"/>
                <w:szCs w:val="24"/>
                <w:lang w:eastAsia="lv-LV"/>
              </w:rPr>
              <w:t>likumu</w:t>
            </w:r>
            <w:r w:rsidR="008B43F4">
              <w:rPr>
                <w:rFonts w:ascii="Times New Roman" w:eastAsia="Times New Roman" w:hAnsi="Times New Roman" w:cs="Times New Roman"/>
                <w:iCs/>
                <w:color w:val="0D0D0D" w:themeColor="text1" w:themeTint="F2"/>
                <w:sz w:val="24"/>
                <w:szCs w:val="24"/>
                <w:lang w:eastAsia="lv-LV"/>
              </w:rPr>
              <w:t xml:space="preserve"> (turpmāk – likums)</w:t>
            </w:r>
            <w:r w:rsidR="003B2D77">
              <w:rPr>
                <w:rFonts w:ascii="Times New Roman" w:eastAsia="Times New Roman" w:hAnsi="Times New Roman" w:cs="Times New Roman"/>
                <w:iCs/>
                <w:color w:val="0D0D0D" w:themeColor="text1" w:themeTint="F2"/>
                <w:sz w:val="24"/>
                <w:szCs w:val="24"/>
                <w:lang w:eastAsia="lv-LV"/>
              </w:rPr>
              <w:t xml:space="preserve">, </w:t>
            </w:r>
            <w:r w:rsidR="002C2DC6">
              <w:rPr>
                <w:rFonts w:ascii="Times New Roman" w:eastAsia="Times New Roman" w:hAnsi="Times New Roman" w:cs="Times New Roman"/>
                <w:iCs/>
                <w:color w:val="0D0D0D" w:themeColor="text1" w:themeTint="F2"/>
                <w:sz w:val="24"/>
                <w:szCs w:val="24"/>
                <w:lang w:eastAsia="lv-LV"/>
              </w:rPr>
              <w:t xml:space="preserve">ņemot vērā piemērošanas gaitā konstatētās problēmsituācijas, īpaši </w:t>
            </w:r>
            <w:r w:rsidRPr="00E2538F">
              <w:rPr>
                <w:rFonts w:ascii="Times New Roman" w:eastAsia="Times New Roman" w:hAnsi="Times New Roman" w:cs="Times New Roman"/>
                <w:iCs/>
                <w:color w:val="0D0D0D" w:themeColor="text1" w:themeTint="F2"/>
                <w:sz w:val="24"/>
                <w:szCs w:val="24"/>
                <w:lang w:eastAsia="lv-LV"/>
              </w:rPr>
              <w:t xml:space="preserve">saistībā ar </w:t>
            </w:r>
            <w:r w:rsidR="005D0FFB">
              <w:rPr>
                <w:rFonts w:ascii="Times New Roman" w:eastAsia="Times New Roman" w:hAnsi="Times New Roman" w:cs="Times New Roman"/>
                <w:iCs/>
                <w:color w:val="0D0D0D" w:themeColor="text1" w:themeTint="F2"/>
                <w:sz w:val="24"/>
                <w:szCs w:val="24"/>
                <w:lang w:eastAsia="lv-LV"/>
              </w:rPr>
              <w:t xml:space="preserve">kompetento institūciju noteikšanu un Apvienoto Nāciju Organizācijas (turpmāk – ANO) noteikto sankciju spēkā stāšanās laiku – Latvijas </w:t>
            </w:r>
            <w:proofErr w:type="spellStart"/>
            <w:r w:rsidR="005D0FFB">
              <w:rPr>
                <w:rFonts w:ascii="Times New Roman" w:eastAsia="Times New Roman" w:hAnsi="Times New Roman" w:cs="Times New Roman"/>
                <w:iCs/>
                <w:color w:val="0D0D0D" w:themeColor="text1" w:themeTint="F2"/>
                <w:sz w:val="24"/>
                <w:szCs w:val="24"/>
                <w:lang w:eastAsia="lv-LV"/>
              </w:rPr>
              <w:t>Moneyval</w:t>
            </w:r>
            <w:proofErr w:type="spellEnd"/>
            <w:r w:rsidR="005D0FFB">
              <w:rPr>
                <w:rFonts w:ascii="Times New Roman" w:eastAsia="Times New Roman" w:hAnsi="Times New Roman" w:cs="Times New Roman"/>
                <w:iCs/>
                <w:color w:val="0D0D0D" w:themeColor="text1" w:themeTint="F2"/>
                <w:sz w:val="24"/>
                <w:szCs w:val="24"/>
                <w:lang w:eastAsia="lv-LV"/>
              </w:rPr>
              <w:t xml:space="preserve"> ziņojumā kā būtisks trūkums norādīts, ka ANO noteiktās sankcijas netiek ieviestas nekavējoties, tas ir, FATF noteiktajā steidzamības termiņā – 10 stundu laikā kopš to pieņemšanas ANO. </w:t>
            </w:r>
          </w:p>
          <w:p w14:paraId="3A096EE2" w14:textId="25BDB6D2" w:rsidR="007849FF" w:rsidRDefault="005D0FFB" w:rsidP="005D0FFB">
            <w:pPr>
              <w:jc w:val="both"/>
              <w:rPr>
                <w:rFonts w:ascii="Times New Roman" w:eastAsia="Times New Roman" w:hAnsi="Times New Roman" w:cs="Times New Roman"/>
                <w:iCs/>
                <w:color w:val="0D0D0D" w:themeColor="text1" w:themeTint="F2"/>
                <w:sz w:val="24"/>
                <w:szCs w:val="24"/>
                <w:lang w:eastAsia="lv-LV"/>
              </w:rPr>
            </w:pPr>
            <w:r>
              <w:rPr>
                <w:rFonts w:ascii="Times New Roman" w:eastAsia="Times New Roman" w:hAnsi="Times New Roman" w:cs="Times New Roman"/>
                <w:iCs/>
                <w:color w:val="0D0D0D" w:themeColor="text1" w:themeTint="F2"/>
                <w:sz w:val="24"/>
                <w:szCs w:val="24"/>
                <w:lang w:eastAsia="lv-LV"/>
              </w:rPr>
              <w:t>Ar l</w:t>
            </w:r>
            <w:r w:rsidR="00C56D75">
              <w:rPr>
                <w:rFonts w:ascii="Times New Roman" w:eastAsia="Times New Roman" w:hAnsi="Times New Roman" w:cs="Times New Roman"/>
                <w:iCs/>
                <w:color w:val="0D0D0D" w:themeColor="text1" w:themeTint="F2"/>
                <w:sz w:val="24"/>
                <w:szCs w:val="24"/>
                <w:lang w:eastAsia="lv-LV"/>
              </w:rPr>
              <w:t>ikumprojekta 1. pant</w:t>
            </w:r>
            <w:r>
              <w:rPr>
                <w:rFonts w:ascii="Times New Roman" w:eastAsia="Times New Roman" w:hAnsi="Times New Roman" w:cs="Times New Roman"/>
                <w:iCs/>
                <w:color w:val="0D0D0D" w:themeColor="text1" w:themeTint="F2"/>
                <w:sz w:val="24"/>
                <w:szCs w:val="24"/>
                <w:lang w:eastAsia="lv-LV"/>
              </w:rPr>
              <w:t>u tiek papildināta termina “kompetentā institūcija” definīcija, nosakot, ka par kompetento institūciju var būt ne</w:t>
            </w:r>
            <w:r w:rsidR="008227D0">
              <w:rPr>
                <w:rFonts w:ascii="Times New Roman" w:eastAsia="Times New Roman" w:hAnsi="Times New Roman" w:cs="Times New Roman"/>
                <w:iCs/>
                <w:color w:val="0D0D0D" w:themeColor="text1" w:themeTint="F2"/>
                <w:sz w:val="24"/>
                <w:szCs w:val="24"/>
                <w:lang w:eastAsia="lv-LV"/>
              </w:rPr>
              <w:t xml:space="preserve"> </w:t>
            </w:r>
            <w:r>
              <w:rPr>
                <w:rFonts w:ascii="Times New Roman" w:eastAsia="Times New Roman" w:hAnsi="Times New Roman" w:cs="Times New Roman"/>
                <w:iCs/>
                <w:color w:val="0D0D0D" w:themeColor="text1" w:themeTint="F2"/>
                <w:sz w:val="24"/>
                <w:szCs w:val="24"/>
                <w:lang w:eastAsia="lv-LV"/>
              </w:rPr>
              <w:t>tikai publiskas personas institūcija, bet arī cita institūcija. Šāds grozījums ļauj papildināt kompetento instit</w:t>
            </w:r>
            <w:r w:rsidR="005F0008">
              <w:rPr>
                <w:rFonts w:ascii="Times New Roman" w:eastAsia="Times New Roman" w:hAnsi="Times New Roman" w:cs="Times New Roman"/>
                <w:iCs/>
                <w:color w:val="0D0D0D" w:themeColor="text1" w:themeTint="F2"/>
                <w:sz w:val="24"/>
                <w:szCs w:val="24"/>
                <w:lang w:eastAsia="lv-LV"/>
              </w:rPr>
              <w:t>ūciju loku ar, piemēram, Latvijas Zvērinātu advokātu padomi un Latvijas Zvērinātu notāru padomi.</w:t>
            </w:r>
          </w:p>
          <w:p w14:paraId="320523F0" w14:textId="23438261" w:rsidR="009B0750" w:rsidRDefault="009B0750" w:rsidP="009B0750">
            <w:pPr>
              <w:jc w:val="both"/>
              <w:rPr>
                <w:rFonts w:ascii="Times New Roman" w:eastAsia="Times New Roman" w:hAnsi="Times New Roman" w:cs="Times New Roman"/>
                <w:iCs/>
                <w:color w:val="0D0D0D" w:themeColor="text1" w:themeTint="F2"/>
                <w:sz w:val="24"/>
                <w:szCs w:val="24"/>
                <w:lang w:eastAsia="lv-LV"/>
              </w:rPr>
            </w:pPr>
            <w:r>
              <w:rPr>
                <w:rFonts w:ascii="Times New Roman" w:eastAsia="Times New Roman" w:hAnsi="Times New Roman" w:cs="Times New Roman"/>
                <w:iCs/>
                <w:color w:val="0D0D0D" w:themeColor="text1" w:themeTint="F2"/>
                <w:sz w:val="24"/>
                <w:szCs w:val="24"/>
                <w:lang w:eastAsia="lv-LV"/>
              </w:rPr>
              <w:t xml:space="preserve">Likumprojekta 2. pants precizē </w:t>
            </w:r>
            <w:r w:rsidRPr="009B0750">
              <w:rPr>
                <w:rFonts w:ascii="Times New Roman" w:eastAsia="Times New Roman" w:hAnsi="Times New Roman" w:cs="Times New Roman"/>
                <w:iCs/>
                <w:color w:val="0D0D0D" w:themeColor="text1" w:themeTint="F2"/>
                <w:sz w:val="24"/>
                <w:szCs w:val="24"/>
                <w:lang w:eastAsia="lv-LV"/>
              </w:rPr>
              <w:t xml:space="preserve">subjektu loku, uzsverot, ka valstij saistošās sankcijas ir jāievēro visām personām Latvijā, uzliekot likuma subjektiem pienākumu ievērot un izpildīt sankciju režīmus. Ņemot vērā, ka ikviena persona ir atbildīga par sankciju režīma ievērošanu, tas ir, neviena persona nedrīkst veikt darbības, kas pieļautu vai veicinātu sankciju režīma apiešanu vai izvairīšanos no sankciju izpildes, piemēram, padarot pieejamus finanšu līdzekļus personai, pret kuru Latvijas Republikā ir spēkā esošas sankcijas, ir nepieciešams atkārtoti uzsvērt un informēt sabiedrību par šādu pienākumu. </w:t>
            </w:r>
            <w:r>
              <w:rPr>
                <w:rFonts w:ascii="Times New Roman" w:eastAsia="Times New Roman" w:hAnsi="Times New Roman" w:cs="Times New Roman"/>
                <w:iCs/>
                <w:color w:val="0D0D0D" w:themeColor="text1" w:themeTint="F2"/>
                <w:sz w:val="24"/>
                <w:szCs w:val="24"/>
                <w:lang w:eastAsia="lv-LV"/>
              </w:rPr>
              <w:t xml:space="preserve">Papildus jānorāda, ka iepriekšējais regulējums, kas bija attiecināms uz fiziskām un juridiskām personām, no subjektu loka </w:t>
            </w:r>
            <w:r w:rsidR="008227D0">
              <w:rPr>
                <w:rFonts w:ascii="Times New Roman" w:eastAsia="Times New Roman" w:hAnsi="Times New Roman" w:cs="Times New Roman"/>
                <w:iCs/>
                <w:color w:val="0D0D0D" w:themeColor="text1" w:themeTint="F2"/>
                <w:sz w:val="24"/>
                <w:szCs w:val="24"/>
                <w:lang w:eastAsia="lv-LV"/>
              </w:rPr>
              <w:t xml:space="preserve">potenciāli </w:t>
            </w:r>
            <w:r>
              <w:rPr>
                <w:rFonts w:ascii="Times New Roman" w:eastAsia="Times New Roman" w:hAnsi="Times New Roman" w:cs="Times New Roman"/>
                <w:iCs/>
                <w:color w:val="0D0D0D" w:themeColor="text1" w:themeTint="F2"/>
                <w:sz w:val="24"/>
                <w:szCs w:val="24"/>
                <w:lang w:eastAsia="lv-LV"/>
              </w:rPr>
              <w:t xml:space="preserve">izslēdza publisko tiesību subjektus. Šāds regulējums skaidri noteiks, ka sankcijas ir jāievēro gan </w:t>
            </w:r>
            <w:r w:rsidR="00224FF0">
              <w:rPr>
                <w:rFonts w:ascii="Times New Roman" w:eastAsia="Times New Roman" w:hAnsi="Times New Roman" w:cs="Times New Roman"/>
                <w:iCs/>
                <w:color w:val="0D0D0D" w:themeColor="text1" w:themeTint="F2"/>
                <w:sz w:val="24"/>
                <w:szCs w:val="24"/>
                <w:lang w:eastAsia="lv-LV"/>
              </w:rPr>
              <w:t>privāto, gan publisko tiesību subjektiem.</w:t>
            </w:r>
          </w:p>
          <w:p w14:paraId="0AB0145D" w14:textId="6F0863D8" w:rsidR="008227D0" w:rsidRDefault="008C07F5" w:rsidP="00FD4A3A">
            <w:pPr>
              <w:jc w:val="both"/>
              <w:rPr>
                <w:rFonts w:ascii="Times New Roman" w:eastAsia="Times New Roman" w:hAnsi="Times New Roman" w:cs="Times New Roman"/>
                <w:iCs/>
                <w:color w:val="0D0D0D" w:themeColor="text1" w:themeTint="F2"/>
                <w:sz w:val="24"/>
                <w:szCs w:val="24"/>
                <w:lang w:eastAsia="lv-LV"/>
              </w:rPr>
            </w:pPr>
            <w:r>
              <w:rPr>
                <w:rFonts w:ascii="Times New Roman" w:eastAsia="Times New Roman" w:hAnsi="Times New Roman" w:cs="Times New Roman"/>
                <w:iCs/>
                <w:color w:val="0D0D0D" w:themeColor="text1" w:themeTint="F2"/>
                <w:sz w:val="24"/>
                <w:szCs w:val="24"/>
                <w:lang w:eastAsia="lv-LV"/>
              </w:rPr>
              <w:t>Likumprojekta 3. pants it saistīts ar attiecīgajiem grozījumiem likumprojekta 2. pantā, tādējādi veidojot vienveidīgu tiesisko regulējumu visā likumā.</w:t>
            </w:r>
            <w:r w:rsidR="00FD4A3A">
              <w:rPr>
                <w:rFonts w:ascii="Times New Roman" w:eastAsia="Times New Roman" w:hAnsi="Times New Roman" w:cs="Times New Roman"/>
                <w:iCs/>
                <w:color w:val="0D0D0D" w:themeColor="text1" w:themeTint="F2"/>
                <w:sz w:val="24"/>
                <w:szCs w:val="24"/>
                <w:lang w:eastAsia="lv-LV"/>
              </w:rPr>
              <w:t xml:space="preserve"> Tāpat </w:t>
            </w:r>
            <w:r w:rsidR="00FD4A3A">
              <w:rPr>
                <w:rFonts w:ascii="Times New Roman" w:eastAsia="Times New Roman" w:hAnsi="Times New Roman" w:cs="Times New Roman"/>
                <w:iCs/>
                <w:color w:val="0D0D0D" w:themeColor="text1" w:themeTint="F2"/>
                <w:sz w:val="24"/>
                <w:szCs w:val="24"/>
                <w:lang w:eastAsia="lv-LV"/>
              </w:rPr>
              <w:lastRenderedPageBreak/>
              <w:t>3.pantā ņemti vērā</w:t>
            </w:r>
            <w:r w:rsidR="008227D0">
              <w:rPr>
                <w:rFonts w:ascii="Times New Roman" w:eastAsia="Times New Roman" w:hAnsi="Times New Roman" w:cs="Times New Roman"/>
                <w:iCs/>
                <w:color w:val="0D0D0D" w:themeColor="text1" w:themeTint="F2"/>
                <w:sz w:val="24"/>
                <w:szCs w:val="24"/>
                <w:lang w:eastAsia="lv-LV"/>
              </w:rPr>
              <w:t xml:space="preserve"> </w:t>
            </w:r>
            <w:proofErr w:type="spellStart"/>
            <w:r w:rsidR="008227D0">
              <w:rPr>
                <w:rFonts w:ascii="Times New Roman" w:eastAsia="Times New Roman" w:hAnsi="Times New Roman" w:cs="Times New Roman"/>
                <w:iCs/>
                <w:color w:val="0D0D0D" w:themeColor="text1" w:themeTint="F2"/>
                <w:sz w:val="24"/>
                <w:szCs w:val="24"/>
                <w:lang w:eastAsia="lv-LV"/>
              </w:rPr>
              <w:t>Moneyval</w:t>
            </w:r>
            <w:proofErr w:type="spellEnd"/>
            <w:r w:rsidR="008227D0">
              <w:rPr>
                <w:rFonts w:ascii="Times New Roman" w:eastAsia="Times New Roman" w:hAnsi="Times New Roman" w:cs="Times New Roman"/>
                <w:iCs/>
                <w:color w:val="0D0D0D" w:themeColor="text1" w:themeTint="F2"/>
                <w:sz w:val="24"/>
                <w:szCs w:val="24"/>
                <w:lang w:eastAsia="lv-LV"/>
              </w:rPr>
              <w:t xml:space="preserve"> norādījum</w:t>
            </w:r>
            <w:r w:rsidR="00FD4A3A">
              <w:rPr>
                <w:rFonts w:ascii="Times New Roman" w:eastAsia="Times New Roman" w:hAnsi="Times New Roman" w:cs="Times New Roman"/>
                <w:iCs/>
                <w:color w:val="0D0D0D" w:themeColor="text1" w:themeTint="F2"/>
                <w:sz w:val="24"/>
                <w:szCs w:val="24"/>
                <w:lang w:eastAsia="lv-LV"/>
              </w:rPr>
              <w:t>i</w:t>
            </w:r>
            <w:r w:rsidR="001B59ED">
              <w:rPr>
                <w:rFonts w:ascii="Times New Roman" w:eastAsia="Times New Roman" w:hAnsi="Times New Roman" w:cs="Times New Roman"/>
                <w:iCs/>
                <w:color w:val="0D0D0D" w:themeColor="text1" w:themeTint="F2"/>
                <w:sz w:val="24"/>
                <w:szCs w:val="24"/>
                <w:lang w:eastAsia="lv-LV"/>
              </w:rPr>
              <w:t xml:space="preserve"> (ziņojuma</w:t>
            </w:r>
            <w:r w:rsidR="001B59ED" w:rsidRPr="001B59ED">
              <w:rPr>
                <w:rFonts w:ascii="Times New Roman" w:eastAsia="Times New Roman" w:hAnsi="Times New Roman" w:cs="Times New Roman"/>
                <w:iCs/>
                <w:color w:val="0D0D0D" w:themeColor="text1" w:themeTint="F2"/>
                <w:sz w:val="24"/>
                <w:szCs w:val="24"/>
                <w:lang w:eastAsia="lv-LV"/>
              </w:rPr>
              <w:t xml:space="preserve"> 149.lpp. b) un c) punkt</w:t>
            </w:r>
            <w:r w:rsidR="001B59ED">
              <w:rPr>
                <w:rFonts w:ascii="Times New Roman" w:eastAsia="Times New Roman" w:hAnsi="Times New Roman" w:cs="Times New Roman"/>
                <w:iCs/>
                <w:color w:val="0D0D0D" w:themeColor="text1" w:themeTint="F2"/>
                <w:sz w:val="24"/>
                <w:szCs w:val="24"/>
                <w:lang w:eastAsia="lv-LV"/>
              </w:rPr>
              <w:t>s)</w:t>
            </w:r>
            <w:r w:rsidR="009D682A">
              <w:rPr>
                <w:rFonts w:ascii="Times New Roman" w:eastAsia="Times New Roman" w:hAnsi="Times New Roman" w:cs="Times New Roman"/>
                <w:iCs/>
                <w:color w:val="0D0D0D" w:themeColor="text1" w:themeTint="F2"/>
                <w:sz w:val="24"/>
                <w:szCs w:val="24"/>
                <w:lang w:eastAsia="lv-LV"/>
              </w:rPr>
              <w:t xml:space="preserve"> un ES regulu terminoloģija</w:t>
            </w:r>
            <w:r w:rsidR="00FD4A3A">
              <w:rPr>
                <w:rFonts w:ascii="Times New Roman" w:eastAsia="Times New Roman" w:hAnsi="Times New Roman" w:cs="Times New Roman"/>
                <w:iCs/>
                <w:color w:val="0D0D0D" w:themeColor="text1" w:themeTint="F2"/>
                <w:sz w:val="24"/>
                <w:szCs w:val="24"/>
                <w:lang w:eastAsia="lv-LV"/>
              </w:rPr>
              <w:t>, precizējot</w:t>
            </w:r>
            <w:r w:rsidR="008227D0">
              <w:rPr>
                <w:rFonts w:ascii="Times New Roman" w:eastAsia="Times New Roman" w:hAnsi="Times New Roman" w:cs="Times New Roman"/>
                <w:iCs/>
                <w:color w:val="0D0D0D" w:themeColor="text1" w:themeTint="F2"/>
                <w:sz w:val="24"/>
                <w:szCs w:val="24"/>
                <w:lang w:eastAsia="lv-LV"/>
              </w:rPr>
              <w:t xml:space="preserve">, ka personām pienākums </w:t>
            </w:r>
            <w:r w:rsidR="00FD4A3A">
              <w:rPr>
                <w:rFonts w:ascii="Times New Roman" w:eastAsia="Times New Roman" w:hAnsi="Times New Roman" w:cs="Times New Roman"/>
                <w:iCs/>
                <w:color w:val="0D0D0D" w:themeColor="text1" w:themeTint="F2"/>
                <w:sz w:val="24"/>
                <w:szCs w:val="24"/>
                <w:lang w:eastAsia="lv-LV"/>
              </w:rPr>
              <w:t>izpildīt sankcijas ir nekavējoties un bez iepriekšēja brīdinājuma, kā arī regulējums pielāgots FATF standartiem</w:t>
            </w:r>
            <w:r w:rsidR="004F1CA3">
              <w:rPr>
                <w:rFonts w:ascii="Times New Roman" w:eastAsia="Times New Roman" w:hAnsi="Times New Roman" w:cs="Times New Roman"/>
                <w:iCs/>
                <w:color w:val="0D0D0D" w:themeColor="text1" w:themeTint="F2"/>
                <w:sz w:val="24"/>
                <w:szCs w:val="24"/>
                <w:lang w:eastAsia="lv-LV"/>
              </w:rPr>
              <w:t xml:space="preserve"> un citu valstu labajai praksei</w:t>
            </w:r>
            <w:r w:rsidR="00FD4A3A">
              <w:rPr>
                <w:rFonts w:ascii="Times New Roman" w:eastAsia="Times New Roman" w:hAnsi="Times New Roman" w:cs="Times New Roman"/>
                <w:iCs/>
                <w:color w:val="0D0D0D" w:themeColor="text1" w:themeTint="F2"/>
                <w:sz w:val="24"/>
                <w:szCs w:val="24"/>
                <w:lang w:eastAsia="lv-LV"/>
              </w:rPr>
              <w:t>.</w:t>
            </w:r>
            <w:r w:rsidR="004F1CA3">
              <w:rPr>
                <w:rFonts w:ascii="Times New Roman" w:eastAsia="Times New Roman" w:hAnsi="Times New Roman" w:cs="Times New Roman"/>
                <w:iCs/>
                <w:color w:val="0D0D0D" w:themeColor="text1" w:themeTint="F2"/>
                <w:sz w:val="24"/>
                <w:szCs w:val="24"/>
                <w:lang w:eastAsia="lv-LV"/>
              </w:rPr>
              <w:t xml:space="preserve"> Tāpat vienā pantā tiek apvienoti esošais likuma 5. un 6.pants, jaunā 5.panta pirmajā daļā nosakot vispārīgu regulējumu, ka iesaldējami finanšu un citi līdzekļi</w:t>
            </w:r>
            <w:r w:rsidR="001B59ED">
              <w:rPr>
                <w:rFonts w:ascii="Times New Roman" w:eastAsia="Times New Roman" w:hAnsi="Times New Roman" w:cs="Times New Roman"/>
                <w:iCs/>
                <w:color w:val="0D0D0D" w:themeColor="text1" w:themeTint="F2"/>
                <w:sz w:val="24"/>
                <w:szCs w:val="24"/>
                <w:lang w:eastAsia="lv-LV"/>
              </w:rPr>
              <w:t>, savukārt otrajā un trešajā daļā nosakot konkrētas veicamās darbības.</w:t>
            </w:r>
            <w:r w:rsidR="009416DB">
              <w:rPr>
                <w:rFonts w:ascii="Times New Roman" w:eastAsia="Times New Roman" w:hAnsi="Times New Roman" w:cs="Times New Roman"/>
                <w:iCs/>
                <w:color w:val="0D0D0D" w:themeColor="text1" w:themeTint="F2"/>
                <w:sz w:val="24"/>
                <w:szCs w:val="24"/>
                <w:lang w:eastAsia="lv-LV"/>
              </w:rPr>
              <w:t xml:space="preserve"> Minētais precizējums veikts, ņemot vērā, ka ES regulās lietotā terminoloģija ar terminu “līdzekļi” apraksta gan finanšu sankcijas, gan civiltiesiskās sankcijas, savukārt līdzekļu un ekonomisko resursu iesaldēšanu parasti nosaka ar vienu pantu.</w:t>
            </w:r>
          </w:p>
          <w:p w14:paraId="1CB7C682" w14:textId="595B3A27" w:rsidR="002C2D1C" w:rsidRDefault="002C2D1C" w:rsidP="00FD4A3A">
            <w:pPr>
              <w:jc w:val="both"/>
              <w:rPr>
                <w:rFonts w:ascii="Times New Roman" w:eastAsia="Times New Roman" w:hAnsi="Times New Roman" w:cs="Times New Roman"/>
                <w:iCs/>
                <w:color w:val="0D0D0D" w:themeColor="text1" w:themeTint="F2"/>
                <w:sz w:val="24"/>
                <w:szCs w:val="24"/>
                <w:lang w:eastAsia="lv-LV"/>
              </w:rPr>
            </w:pPr>
            <w:r>
              <w:rPr>
                <w:rFonts w:ascii="Times New Roman" w:eastAsia="Times New Roman" w:hAnsi="Times New Roman" w:cs="Times New Roman"/>
                <w:iCs/>
                <w:color w:val="0D0D0D" w:themeColor="text1" w:themeTint="F2"/>
                <w:sz w:val="24"/>
                <w:szCs w:val="24"/>
                <w:lang w:eastAsia="lv-LV"/>
              </w:rPr>
              <w:t xml:space="preserve">Likumprojekta 4.pants </w:t>
            </w:r>
            <w:r w:rsidR="004F1CA3">
              <w:rPr>
                <w:rFonts w:ascii="Times New Roman" w:eastAsia="Times New Roman" w:hAnsi="Times New Roman" w:cs="Times New Roman"/>
                <w:iCs/>
                <w:color w:val="0D0D0D" w:themeColor="text1" w:themeTint="F2"/>
                <w:sz w:val="24"/>
                <w:szCs w:val="24"/>
                <w:lang w:eastAsia="lv-LV"/>
              </w:rPr>
              <w:t>izslēdz līdzšinējo 6.pantu</w:t>
            </w:r>
            <w:r w:rsidR="002C2C58">
              <w:rPr>
                <w:rFonts w:ascii="Times New Roman" w:eastAsia="Times New Roman" w:hAnsi="Times New Roman" w:cs="Times New Roman"/>
                <w:iCs/>
                <w:color w:val="0D0D0D" w:themeColor="text1" w:themeTint="F2"/>
                <w:sz w:val="24"/>
                <w:szCs w:val="24"/>
                <w:lang w:eastAsia="lv-LV"/>
              </w:rPr>
              <w:t>, bet līdzšinējais 6.panta regulējums tiks iestrādāts likuma 5.panta trešajā daļā</w:t>
            </w:r>
            <w:r w:rsidR="004F1CA3">
              <w:rPr>
                <w:rFonts w:ascii="Times New Roman" w:eastAsia="Times New Roman" w:hAnsi="Times New Roman" w:cs="Times New Roman"/>
                <w:iCs/>
                <w:color w:val="0D0D0D" w:themeColor="text1" w:themeTint="F2"/>
                <w:sz w:val="24"/>
                <w:szCs w:val="24"/>
                <w:lang w:eastAsia="lv-LV"/>
              </w:rPr>
              <w:t>.</w:t>
            </w:r>
          </w:p>
          <w:p w14:paraId="3798116D" w14:textId="38FC7110" w:rsidR="008C07F5" w:rsidRDefault="008C07F5" w:rsidP="009B0750">
            <w:pPr>
              <w:jc w:val="both"/>
              <w:rPr>
                <w:rFonts w:ascii="Times New Roman" w:eastAsia="Times New Roman" w:hAnsi="Times New Roman" w:cs="Times New Roman"/>
                <w:iCs/>
                <w:color w:val="0D0D0D" w:themeColor="text1" w:themeTint="F2"/>
                <w:sz w:val="24"/>
                <w:szCs w:val="24"/>
                <w:lang w:eastAsia="lv-LV"/>
              </w:rPr>
            </w:pPr>
            <w:r>
              <w:rPr>
                <w:rFonts w:ascii="Times New Roman" w:eastAsia="Times New Roman" w:hAnsi="Times New Roman" w:cs="Times New Roman"/>
                <w:iCs/>
                <w:color w:val="0D0D0D" w:themeColor="text1" w:themeTint="F2"/>
                <w:sz w:val="24"/>
                <w:szCs w:val="24"/>
                <w:lang w:eastAsia="lv-LV"/>
              </w:rPr>
              <w:t xml:space="preserve">Likumprojekta </w:t>
            </w:r>
            <w:r w:rsidR="006D6596">
              <w:rPr>
                <w:rFonts w:ascii="Times New Roman" w:eastAsia="Times New Roman" w:hAnsi="Times New Roman" w:cs="Times New Roman"/>
                <w:iCs/>
                <w:color w:val="0D0D0D" w:themeColor="text1" w:themeTint="F2"/>
                <w:sz w:val="24"/>
                <w:szCs w:val="24"/>
                <w:lang w:eastAsia="lv-LV"/>
              </w:rPr>
              <w:t>5</w:t>
            </w:r>
            <w:r>
              <w:rPr>
                <w:rFonts w:ascii="Times New Roman" w:eastAsia="Times New Roman" w:hAnsi="Times New Roman" w:cs="Times New Roman"/>
                <w:iCs/>
                <w:color w:val="0D0D0D" w:themeColor="text1" w:themeTint="F2"/>
                <w:sz w:val="24"/>
                <w:szCs w:val="24"/>
                <w:lang w:eastAsia="lv-LV"/>
              </w:rPr>
              <w:t>.</w:t>
            </w:r>
            <w:r w:rsidR="006D6596">
              <w:rPr>
                <w:rFonts w:ascii="Times New Roman" w:eastAsia="Times New Roman" w:hAnsi="Times New Roman" w:cs="Times New Roman"/>
                <w:iCs/>
                <w:color w:val="0D0D0D" w:themeColor="text1" w:themeTint="F2"/>
                <w:sz w:val="24"/>
                <w:szCs w:val="24"/>
                <w:lang w:eastAsia="lv-LV"/>
              </w:rPr>
              <w:t xml:space="preserve"> un 6.</w:t>
            </w:r>
            <w:r>
              <w:rPr>
                <w:rFonts w:ascii="Times New Roman" w:eastAsia="Times New Roman" w:hAnsi="Times New Roman" w:cs="Times New Roman"/>
                <w:iCs/>
                <w:color w:val="0D0D0D" w:themeColor="text1" w:themeTint="F2"/>
                <w:sz w:val="24"/>
                <w:szCs w:val="24"/>
                <w:lang w:eastAsia="lv-LV"/>
              </w:rPr>
              <w:t> pants papildina regulējumu, nosakot, ka ANO noteiktās sankcijas ir tieši piemērojamas Latvijā, kā arī definējot šo sankciju informācijas izplatīšanu no ANO līdz kompetentajām institūcijām un plašākai sabiedrībai.</w:t>
            </w:r>
          </w:p>
          <w:p w14:paraId="6BF6B42F" w14:textId="0290D6CA" w:rsidR="008C07F5" w:rsidRDefault="008C07F5" w:rsidP="009B0750">
            <w:pPr>
              <w:jc w:val="both"/>
              <w:rPr>
                <w:rFonts w:ascii="Times New Roman" w:eastAsia="Times New Roman" w:hAnsi="Times New Roman" w:cs="Times New Roman"/>
                <w:iCs/>
                <w:color w:val="0D0D0D" w:themeColor="text1" w:themeTint="F2"/>
                <w:sz w:val="24"/>
                <w:szCs w:val="24"/>
                <w:lang w:eastAsia="lv-LV"/>
              </w:rPr>
            </w:pPr>
            <w:r w:rsidRPr="008C07F5">
              <w:rPr>
                <w:rFonts w:ascii="Times New Roman" w:eastAsia="Times New Roman" w:hAnsi="Times New Roman" w:cs="Times New Roman"/>
                <w:iCs/>
                <w:color w:val="0D0D0D" w:themeColor="text1" w:themeTint="F2"/>
                <w:sz w:val="24"/>
                <w:szCs w:val="24"/>
                <w:lang w:eastAsia="lv-LV"/>
              </w:rPr>
              <w:t>Latvijai saistošā ANO Drošības padomes rezolūcija Nr.1373 (2001), kas ir pamatā pretterorisma finanšu sankciju noteikšanai, norāda pienākumu finanšu līdzekļus iesaldēt nekavējoties (</w:t>
            </w:r>
            <w:proofErr w:type="spellStart"/>
            <w:r w:rsidRPr="008C07F5">
              <w:rPr>
                <w:rFonts w:ascii="Times New Roman" w:eastAsia="Times New Roman" w:hAnsi="Times New Roman" w:cs="Times New Roman"/>
                <w:i/>
                <w:iCs/>
                <w:color w:val="0D0D0D" w:themeColor="text1" w:themeTint="F2"/>
                <w:sz w:val="24"/>
                <w:szCs w:val="24"/>
                <w:lang w:eastAsia="lv-LV"/>
              </w:rPr>
              <w:t>without</w:t>
            </w:r>
            <w:proofErr w:type="spellEnd"/>
            <w:r w:rsidRPr="008C07F5">
              <w:rPr>
                <w:rFonts w:ascii="Times New Roman" w:eastAsia="Times New Roman" w:hAnsi="Times New Roman" w:cs="Times New Roman"/>
                <w:i/>
                <w:iCs/>
                <w:color w:val="0D0D0D" w:themeColor="text1" w:themeTint="F2"/>
                <w:sz w:val="24"/>
                <w:szCs w:val="24"/>
                <w:lang w:eastAsia="lv-LV"/>
              </w:rPr>
              <w:t xml:space="preserve"> </w:t>
            </w:r>
            <w:proofErr w:type="spellStart"/>
            <w:r w:rsidRPr="008C07F5">
              <w:rPr>
                <w:rFonts w:ascii="Times New Roman" w:eastAsia="Times New Roman" w:hAnsi="Times New Roman" w:cs="Times New Roman"/>
                <w:i/>
                <w:iCs/>
                <w:color w:val="0D0D0D" w:themeColor="text1" w:themeTint="F2"/>
                <w:sz w:val="24"/>
                <w:szCs w:val="24"/>
                <w:lang w:eastAsia="lv-LV"/>
              </w:rPr>
              <w:t>delay</w:t>
            </w:r>
            <w:proofErr w:type="spellEnd"/>
            <w:r w:rsidRPr="008C07F5">
              <w:rPr>
                <w:rFonts w:ascii="Times New Roman" w:eastAsia="Times New Roman" w:hAnsi="Times New Roman" w:cs="Times New Roman"/>
                <w:iCs/>
                <w:color w:val="0D0D0D" w:themeColor="text1" w:themeTint="F2"/>
                <w:sz w:val="24"/>
                <w:szCs w:val="24"/>
                <w:lang w:eastAsia="lv-LV"/>
              </w:rPr>
              <w:t>). Arī FATF 6. rekomendācijas labās prakses vadlīnijās</w:t>
            </w:r>
            <w:r w:rsidRPr="008C07F5">
              <w:rPr>
                <w:rFonts w:ascii="Times New Roman" w:eastAsia="Times New Roman" w:hAnsi="Times New Roman" w:cs="Times New Roman"/>
                <w:iCs/>
                <w:color w:val="0D0D0D" w:themeColor="text1" w:themeTint="F2"/>
                <w:sz w:val="24"/>
                <w:szCs w:val="24"/>
                <w:vertAlign w:val="superscript"/>
                <w:lang w:eastAsia="lv-LV"/>
              </w:rPr>
              <w:t xml:space="preserve"> </w:t>
            </w:r>
            <w:r w:rsidRPr="008C07F5">
              <w:rPr>
                <w:rFonts w:ascii="Times New Roman" w:eastAsia="Times New Roman" w:hAnsi="Times New Roman" w:cs="Times New Roman"/>
                <w:iCs/>
                <w:color w:val="0D0D0D" w:themeColor="text1" w:themeTint="F2"/>
                <w:sz w:val="24"/>
                <w:szCs w:val="24"/>
                <w:lang w:eastAsia="lv-LV"/>
              </w:rPr>
              <w:t>norādīts, ka valsts noteiktajām nacionālajām sankcijām ir jāstājas spēkā nekavējoties (</w:t>
            </w:r>
            <w:proofErr w:type="spellStart"/>
            <w:r w:rsidRPr="008C07F5">
              <w:rPr>
                <w:rFonts w:ascii="Times New Roman" w:eastAsia="Times New Roman" w:hAnsi="Times New Roman" w:cs="Times New Roman"/>
                <w:i/>
                <w:iCs/>
                <w:color w:val="0D0D0D" w:themeColor="text1" w:themeTint="F2"/>
                <w:sz w:val="24"/>
                <w:szCs w:val="24"/>
                <w:lang w:eastAsia="lv-LV"/>
              </w:rPr>
              <w:t>without</w:t>
            </w:r>
            <w:proofErr w:type="spellEnd"/>
            <w:r w:rsidRPr="008C07F5">
              <w:rPr>
                <w:rFonts w:ascii="Times New Roman" w:eastAsia="Times New Roman" w:hAnsi="Times New Roman" w:cs="Times New Roman"/>
                <w:i/>
                <w:iCs/>
                <w:color w:val="0D0D0D" w:themeColor="text1" w:themeTint="F2"/>
                <w:sz w:val="24"/>
                <w:szCs w:val="24"/>
                <w:lang w:eastAsia="lv-LV"/>
              </w:rPr>
              <w:t xml:space="preserve"> </w:t>
            </w:r>
            <w:proofErr w:type="spellStart"/>
            <w:r w:rsidRPr="008C07F5">
              <w:rPr>
                <w:rFonts w:ascii="Times New Roman" w:eastAsia="Times New Roman" w:hAnsi="Times New Roman" w:cs="Times New Roman"/>
                <w:i/>
                <w:iCs/>
                <w:color w:val="0D0D0D" w:themeColor="text1" w:themeTint="F2"/>
                <w:sz w:val="24"/>
                <w:szCs w:val="24"/>
                <w:lang w:eastAsia="lv-LV"/>
              </w:rPr>
              <w:t>delay</w:t>
            </w:r>
            <w:proofErr w:type="spellEnd"/>
            <w:r w:rsidRPr="008C07F5">
              <w:rPr>
                <w:rFonts w:ascii="Times New Roman" w:eastAsia="Times New Roman" w:hAnsi="Times New Roman" w:cs="Times New Roman"/>
                <w:iCs/>
                <w:color w:val="0D0D0D" w:themeColor="text1" w:themeTint="F2"/>
                <w:sz w:val="24"/>
                <w:szCs w:val="24"/>
                <w:lang w:eastAsia="lv-LV"/>
              </w:rPr>
              <w:t>), un par to sankciju subjektam jāpaziņo tikai pēc tam, kad institūcijas veikušas nepieciešamās darbības ierobežojošo pasākumu realizēšanā</w:t>
            </w:r>
            <w:r>
              <w:rPr>
                <w:rFonts w:ascii="Times New Roman" w:eastAsia="Times New Roman" w:hAnsi="Times New Roman" w:cs="Times New Roman"/>
                <w:iCs/>
                <w:color w:val="0D0D0D" w:themeColor="text1" w:themeTint="F2"/>
                <w:sz w:val="24"/>
                <w:szCs w:val="24"/>
                <w:lang w:eastAsia="lv-LV"/>
              </w:rPr>
              <w:t xml:space="preserve">. FATF standarts nosaka, ka šis nekavēšanās kritērijs ir izpildīts tikai tad, ja </w:t>
            </w:r>
            <w:r w:rsidR="00E95AF8">
              <w:rPr>
                <w:rFonts w:ascii="Times New Roman" w:eastAsia="Times New Roman" w:hAnsi="Times New Roman" w:cs="Times New Roman"/>
                <w:iCs/>
                <w:color w:val="0D0D0D" w:themeColor="text1" w:themeTint="F2"/>
                <w:sz w:val="24"/>
                <w:szCs w:val="24"/>
                <w:lang w:eastAsia="lv-LV"/>
              </w:rPr>
              <w:t>šīs sankcijas tiek ieviestas 10 stundu laikā no to pieņemšanas ANO</w:t>
            </w:r>
            <w:r w:rsidRPr="008C07F5">
              <w:rPr>
                <w:rFonts w:ascii="Times New Roman" w:eastAsia="Times New Roman" w:hAnsi="Times New Roman" w:cs="Times New Roman"/>
                <w:iCs/>
                <w:color w:val="0D0D0D" w:themeColor="text1" w:themeTint="F2"/>
                <w:sz w:val="24"/>
                <w:szCs w:val="24"/>
                <w:lang w:eastAsia="lv-LV"/>
              </w:rPr>
              <w:t>. Pretējā gadījumā sankciju subjektam tiek dots laiks pārvietot un izmantot tam pieejamos finanšu līdzekļus, kas uzskatāms par ANO Drošības padomes rezolūcija</w:t>
            </w:r>
            <w:r w:rsidR="00E95AF8">
              <w:rPr>
                <w:rFonts w:ascii="Times New Roman" w:eastAsia="Times New Roman" w:hAnsi="Times New Roman" w:cs="Times New Roman"/>
                <w:iCs/>
                <w:color w:val="0D0D0D" w:themeColor="text1" w:themeTint="F2"/>
                <w:sz w:val="24"/>
                <w:szCs w:val="24"/>
                <w:lang w:eastAsia="lv-LV"/>
              </w:rPr>
              <w:t>i</w:t>
            </w:r>
            <w:r w:rsidRPr="008C07F5">
              <w:rPr>
                <w:rFonts w:ascii="Times New Roman" w:eastAsia="Times New Roman" w:hAnsi="Times New Roman" w:cs="Times New Roman"/>
                <w:iCs/>
                <w:color w:val="0D0D0D" w:themeColor="text1" w:themeTint="F2"/>
                <w:sz w:val="24"/>
                <w:szCs w:val="24"/>
                <w:lang w:eastAsia="lv-LV"/>
              </w:rPr>
              <w:t xml:space="preserve"> Nr.1373(2001) pretrunā esošu un sankciju noteikšanas mērķim neatbilstošu rīcību, jo padara noteiktās sankcijas par bezjēdzīgām.</w:t>
            </w:r>
          </w:p>
          <w:p w14:paraId="098CA807" w14:textId="5BB6D305" w:rsidR="00E95AF8" w:rsidRDefault="00E95AF8" w:rsidP="009B0750">
            <w:pPr>
              <w:jc w:val="both"/>
              <w:rPr>
                <w:rFonts w:ascii="Times New Roman" w:eastAsia="Times New Roman" w:hAnsi="Times New Roman" w:cs="Times New Roman"/>
                <w:iCs/>
                <w:color w:val="0D0D0D" w:themeColor="text1" w:themeTint="F2"/>
                <w:sz w:val="24"/>
                <w:szCs w:val="24"/>
                <w:lang w:eastAsia="lv-LV"/>
              </w:rPr>
            </w:pPr>
            <w:r>
              <w:rPr>
                <w:rFonts w:ascii="Times New Roman" w:eastAsia="Times New Roman" w:hAnsi="Times New Roman" w:cs="Times New Roman"/>
                <w:iCs/>
                <w:color w:val="0D0D0D" w:themeColor="text1" w:themeTint="F2"/>
                <w:sz w:val="24"/>
                <w:szCs w:val="24"/>
                <w:lang w:eastAsia="lv-LV"/>
              </w:rPr>
              <w:t xml:space="preserve">Šādam regulējumam ir </w:t>
            </w:r>
            <w:r w:rsidR="002C2C58">
              <w:rPr>
                <w:rFonts w:ascii="Times New Roman" w:eastAsia="Times New Roman" w:hAnsi="Times New Roman" w:cs="Times New Roman"/>
                <w:iCs/>
                <w:color w:val="0D0D0D" w:themeColor="text1" w:themeTint="F2"/>
                <w:sz w:val="24"/>
                <w:szCs w:val="24"/>
                <w:lang w:eastAsia="lv-LV"/>
              </w:rPr>
              <w:t>izšķiroša</w:t>
            </w:r>
            <w:r>
              <w:rPr>
                <w:rFonts w:ascii="Times New Roman" w:eastAsia="Times New Roman" w:hAnsi="Times New Roman" w:cs="Times New Roman"/>
                <w:iCs/>
                <w:color w:val="0D0D0D" w:themeColor="text1" w:themeTint="F2"/>
                <w:sz w:val="24"/>
                <w:szCs w:val="24"/>
                <w:lang w:eastAsia="lv-LV"/>
              </w:rPr>
              <w:t xml:space="preserve"> nozīme, lai uzlabotu Latvijas vērtējumu atkārtotā </w:t>
            </w:r>
            <w:proofErr w:type="spellStart"/>
            <w:r>
              <w:rPr>
                <w:rFonts w:ascii="Times New Roman" w:eastAsia="Times New Roman" w:hAnsi="Times New Roman" w:cs="Times New Roman"/>
                <w:iCs/>
                <w:color w:val="0D0D0D" w:themeColor="text1" w:themeTint="F2"/>
                <w:sz w:val="24"/>
                <w:szCs w:val="24"/>
                <w:lang w:eastAsia="lv-LV"/>
              </w:rPr>
              <w:t>Moneyval</w:t>
            </w:r>
            <w:proofErr w:type="spellEnd"/>
            <w:r>
              <w:rPr>
                <w:rFonts w:ascii="Times New Roman" w:eastAsia="Times New Roman" w:hAnsi="Times New Roman" w:cs="Times New Roman"/>
                <w:iCs/>
                <w:color w:val="0D0D0D" w:themeColor="text1" w:themeTint="F2"/>
                <w:sz w:val="24"/>
                <w:szCs w:val="24"/>
                <w:lang w:eastAsia="lv-LV"/>
              </w:rPr>
              <w:t xml:space="preserve"> novērtēšanas procesā.</w:t>
            </w:r>
          </w:p>
          <w:p w14:paraId="3CAFA073" w14:textId="0D967E77" w:rsidR="008C07F5" w:rsidRPr="009B0750" w:rsidRDefault="008C07F5" w:rsidP="009B0750">
            <w:pPr>
              <w:jc w:val="both"/>
              <w:rPr>
                <w:rFonts w:ascii="Times New Roman" w:eastAsia="Times New Roman" w:hAnsi="Times New Roman" w:cs="Times New Roman"/>
                <w:iCs/>
                <w:color w:val="0D0D0D" w:themeColor="text1" w:themeTint="F2"/>
                <w:sz w:val="24"/>
                <w:szCs w:val="24"/>
                <w:lang w:eastAsia="lv-LV"/>
              </w:rPr>
            </w:pPr>
            <w:r>
              <w:rPr>
                <w:rFonts w:ascii="Times New Roman" w:eastAsia="Times New Roman" w:hAnsi="Times New Roman" w:cs="Times New Roman"/>
                <w:iCs/>
                <w:color w:val="0D0D0D" w:themeColor="text1" w:themeTint="F2"/>
                <w:sz w:val="24"/>
                <w:szCs w:val="24"/>
                <w:lang w:eastAsia="lv-LV"/>
              </w:rPr>
              <w:t xml:space="preserve">Tā kā ANO rezolūcijās noteiktās sankcijas netiek publicētās oficiālā izdevumā, tad Ārlietu ministrijai būs pienākums </w:t>
            </w:r>
            <w:r w:rsidR="00E95AF8">
              <w:rPr>
                <w:rFonts w:ascii="Times New Roman" w:eastAsia="Times New Roman" w:hAnsi="Times New Roman" w:cs="Times New Roman"/>
                <w:iCs/>
                <w:color w:val="0D0D0D" w:themeColor="text1" w:themeTint="F2"/>
                <w:sz w:val="24"/>
                <w:szCs w:val="24"/>
                <w:lang w:eastAsia="lv-LV"/>
              </w:rPr>
              <w:t xml:space="preserve">nekavējoties par to ziņot kompetentajām institūcijām un </w:t>
            </w:r>
            <w:r>
              <w:rPr>
                <w:rFonts w:ascii="Times New Roman" w:eastAsia="Times New Roman" w:hAnsi="Times New Roman" w:cs="Times New Roman"/>
                <w:iCs/>
                <w:color w:val="0D0D0D" w:themeColor="text1" w:themeTint="F2"/>
                <w:sz w:val="24"/>
                <w:szCs w:val="24"/>
                <w:lang w:eastAsia="lv-LV"/>
              </w:rPr>
              <w:t xml:space="preserve">nākamajā darbdienā </w:t>
            </w:r>
            <w:r w:rsidR="002C2C58">
              <w:rPr>
                <w:rFonts w:ascii="Times New Roman" w:eastAsia="Times New Roman" w:hAnsi="Times New Roman" w:cs="Times New Roman"/>
                <w:iCs/>
                <w:color w:val="0D0D0D" w:themeColor="text1" w:themeTint="F2"/>
                <w:sz w:val="24"/>
                <w:szCs w:val="24"/>
                <w:lang w:eastAsia="lv-LV"/>
              </w:rPr>
              <w:t>to nosūtīt publicēšanai oficiālajā izdevumā</w:t>
            </w:r>
            <w:r>
              <w:rPr>
                <w:rFonts w:ascii="Times New Roman" w:eastAsia="Times New Roman" w:hAnsi="Times New Roman" w:cs="Times New Roman"/>
                <w:iCs/>
                <w:color w:val="0D0D0D" w:themeColor="text1" w:themeTint="F2"/>
                <w:sz w:val="24"/>
                <w:szCs w:val="24"/>
                <w:lang w:eastAsia="lv-LV"/>
              </w:rPr>
              <w:t xml:space="preserve"> “Latvijas Vēstnesis”.</w:t>
            </w:r>
          </w:p>
          <w:p w14:paraId="0CA877B0" w14:textId="244F14CD" w:rsidR="00553081" w:rsidRDefault="00553081" w:rsidP="00553081">
            <w:pPr>
              <w:jc w:val="both"/>
              <w:rPr>
                <w:rFonts w:ascii="Times New Roman" w:eastAsia="Times New Roman" w:hAnsi="Times New Roman" w:cs="Times New Roman"/>
                <w:iCs/>
                <w:color w:val="0D0D0D" w:themeColor="text1" w:themeTint="F2"/>
                <w:sz w:val="24"/>
                <w:szCs w:val="24"/>
                <w:lang w:eastAsia="lv-LV"/>
              </w:rPr>
            </w:pPr>
            <w:r>
              <w:rPr>
                <w:rFonts w:ascii="Times New Roman" w:eastAsia="Times New Roman" w:hAnsi="Times New Roman" w:cs="Times New Roman"/>
                <w:iCs/>
                <w:color w:val="0D0D0D" w:themeColor="text1" w:themeTint="F2"/>
                <w:sz w:val="24"/>
                <w:szCs w:val="24"/>
                <w:lang w:eastAsia="lv-LV"/>
              </w:rPr>
              <w:lastRenderedPageBreak/>
              <w:t xml:space="preserve">Likumprojekta </w:t>
            </w:r>
            <w:r w:rsidR="006D6596">
              <w:rPr>
                <w:rFonts w:ascii="Times New Roman" w:eastAsia="Times New Roman" w:hAnsi="Times New Roman" w:cs="Times New Roman"/>
                <w:iCs/>
                <w:color w:val="0D0D0D" w:themeColor="text1" w:themeTint="F2"/>
                <w:sz w:val="24"/>
                <w:szCs w:val="24"/>
                <w:lang w:eastAsia="lv-LV"/>
              </w:rPr>
              <w:t>7</w:t>
            </w:r>
            <w:r w:rsidR="003627B3">
              <w:rPr>
                <w:rFonts w:ascii="Times New Roman" w:eastAsia="Times New Roman" w:hAnsi="Times New Roman" w:cs="Times New Roman"/>
                <w:iCs/>
                <w:color w:val="0D0D0D" w:themeColor="text1" w:themeTint="F2"/>
                <w:sz w:val="24"/>
                <w:szCs w:val="24"/>
                <w:lang w:eastAsia="lv-LV"/>
              </w:rPr>
              <w:t>.</w:t>
            </w:r>
            <w:r>
              <w:rPr>
                <w:rFonts w:ascii="Times New Roman" w:eastAsia="Times New Roman" w:hAnsi="Times New Roman" w:cs="Times New Roman"/>
                <w:iCs/>
                <w:color w:val="0D0D0D" w:themeColor="text1" w:themeTint="F2"/>
                <w:sz w:val="24"/>
                <w:szCs w:val="24"/>
                <w:lang w:eastAsia="lv-LV"/>
              </w:rPr>
              <w:t> pants precizē regulējumu sankciju piemērošanai publisko iepirkumu un publiskās un privātās partnerības jomā, jo a</w:t>
            </w:r>
            <w:r w:rsidRPr="00553081">
              <w:rPr>
                <w:rFonts w:ascii="Times New Roman" w:eastAsia="Times New Roman" w:hAnsi="Times New Roman" w:cs="Times New Roman"/>
                <w:iCs/>
                <w:color w:val="0D0D0D" w:themeColor="text1" w:themeTint="F2"/>
                <w:sz w:val="24"/>
                <w:szCs w:val="24"/>
                <w:lang w:eastAsia="lv-LV"/>
              </w:rPr>
              <w:t xml:space="preserve">rī pēc regulējuma par sankciju piemērošanu publisko iepirkumu un privātās un publiskās partnerības jomā spēkā stāšanās joprojām ir konstatējama problemātika sankciju pārbaudes veikšanas procesā saskaņā ar </w:t>
            </w:r>
            <w:r w:rsidR="003627B3">
              <w:rPr>
                <w:rFonts w:ascii="Times New Roman" w:eastAsia="Times New Roman" w:hAnsi="Times New Roman" w:cs="Times New Roman"/>
                <w:iCs/>
                <w:color w:val="0D0D0D" w:themeColor="text1" w:themeTint="F2"/>
                <w:sz w:val="24"/>
                <w:szCs w:val="24"/>
                <w:lang w:eastAsia="lv-LV"/>
              </w:rPr>
              <w:t xml:space="preserve">esošā </w:t>
            </w:r>
            <w:r>
              <w:rPr>
                <w:rFonts w:ascii="Times New Roman" w:eastAsia="Times New Roman" w:hAnsi="Times New Roman" w:cs="Times New Roman"/>
                <w:iCs/>
                <w:color w:val="0D0D0D" w:themeColor="text1" w:themeTint="F2"/>
                <w:sz w:val="24"/>
                <w:szCs w:val="24"/>
                <w:lang w:eastAsia="lv-LV"/>
              </w:rPr>
              <w:t>l</w:t>
            </w:r>
            <w:r w:rsidRPr="00553081">
              <w:rPr>
                <w:rFonts w:ascii="Times New Roman" w:eastAsia="Times New Roman" w:hAnsi="Times New Roman" w:cs="Times New Roman"/>
                <w:iCs/>
                <w:color w:val="0D0D0D" w:themeColor="text1" w:themeTint="F2"/>
                <w:sz w:val="24"/>
                <w:szCs w:val="24"/>
                <w:lang w:eastAsia="lv-LV"/>
              </w:rPr>
              <w:t>ikuma 11.</w:t>
            </w:r>
            <w:r w:rsidRPr="00553081">
              <w:rPr>
                <w:rFonts w:ascii="Times New Roman" w:eastAsia="Times New Roman" w:hAnsi="Times New Roman" w:cs="Times New Roman"/>
                <w:iCs/>
                <w:color w:val="0D0D0D" w:themeColor="text1" w:themeTint="F2"/>
                <w:sz w:val="24"/>
                <w:szCs w:val="24"/>
                <w:vertAlign w:val="superscript"/>
                <w:lang w:eastAsia="lv-LV"/>
              </w:rPr>
              <w:t>1</w:t>
            </w:r>
            <w:r w:rsidRPr="00553081">
              <w:rPr>
                <w:rFonts w:ascii="Times New Roman" w:eastAsia="Times New Roman" w:hAnsi="Times New Roman" w:cs="Times New Roman"/>
                <w:iCs/>
                <w:color w:val="0D0D0D" w:themeColor="text1" w:themeTint="F2"/>
                <w:sz w:val="24"/>
                <w:szCs w:val="24"/>
                <w:lang w:eastAsia="lv-LV"/>
              </w:rPr>
              <w:t xml:space="preserve">pantu. Arī Finanšu nozares asociācijas eksperti ir norādījuši, ka spēkā esošais regulējums </w:t>
            </w:r>
            <w:r w:rsidR="00553025">
              <w:rPr>
                <w:rFonts w:ascii="Times New Roman" w:eastAsia="Times New Roman" w:hAnsi="Times New Roman" w:cs="Times New Roman"/>
                <w:iCs/>
                <w:color w:val="0D0D0D" w:themeColor="text1" w:themeTint="F2"/>
                <w:sz w:val="24"/>
                <w:szCs w:val="24"/>
                <w:lang w:eastAsia="lv-LV"/>
              </w:rPr>
              <w:t>l</w:t>
            </w:r>
            <w:r w:rsidRPr="00553081">
              <w:rPr>
                <w:rFonts w:ascii="Times New Roman" w:eastAsia="Times New Roman" w:hAnsi="Times New Roman" w:cs="Times New Roman"/>
                <w:iCs/>
                <w:color w:val="0D0D0D" w:themeColor="text1" w:themeTint="F2"/>
                <w:sz w:val="24"/>
                <w:szCs w:val="24"/>
                <w:lang w:eastAsia="lv-LV"/>
              </w:rPr>
              <w:t>ikuma 11.</w:t>
            </w:r>
            <w:r w:rsidRPr="00553081">
              <w:rPr>
                <w:rFonts w:ascii="Times New Roman" w:eastAsia="Times New Roman" w:hAnsi="Times New Roman" w:cs="Times New Roman"/>
                <w:iCs/>
                <w:color w:val="0D0D0D" w:themeColor="text1" w:themeTint="F2"/>
                <w:sz w:val="24"/>
                <w:szCs w:val="24"/>
                <w:vertAlign w:val="superscript"/>
                <w:lang w:eastAsia="lv-LV"/>
              </w:rPr>
              <w:t>1</w:t>
            </w:r>
            <w:r w:rsidRPr="00553081">
              <w:rPr>
                <w:rFonts w:ascii="Times New Roman" w:eastAsia="Times New Roman" w:hAnsi="Times New Roman" w:cs="Times New Roman"/>
                <w:iCs/>
                <w:color w:val="0D0D0D" w:themeColor="text1" w:themeTint="F2"/>
                <w:sz w:val="24"/>
                <w:szCs w:val="24"/>
                <w:lang w:eastAsia="lv-LV"/>
              </w:rPr>
              <w:t xml:space="preserve"> pantā attiecībā uz sankciju pārbaudi, piešķirot iepirkuma līguma, vispārīgās vienošanās, partnerības iepirkuma līguma vai koncesijas līguma slēgšanas tiesības, ir nepilnīgs un maksimāli nesamazina risku, ka pēc pārbaudes veikšanas šobrīd paredzētajā apjomā, proti, nepārbaudot patiesos labuma guvējus, noslēgto līgumu tomēr nav iespējams izpildīt, jo noteikto finanšu ierobežojumu dēļ banka nesniegs konkrētos finanšu pakalpojumus. Līdz ar to, lai nodrošinātu maksimālu pasūtītāju, sabiedrisko pakalpojumu sniedzēju, publisko partneru vai to pārstāvju interešu aizsardzību un mazinātu riskus noteiktām sankcijām ietekmēt līguma izpildi, </w:t>
            </w:r>
            <w:r w:rsidRPr="00553025">
              <w:rPr>
                <w:rFonts w:ascii="Times New Roman" w:eastAsia="Times New Roman" w:hAnsi="Times New Roman" w:cs="Times New Roman"/>
                <w:iCs/>
                <w:color w:val="0D0D0D" w:themeColor="text1" w:themeTint="F2"/>
                <w:sz w:val="24"/>
                <w:szCs w:val="24"/>
                <w:lang w:eastAsia="lv-LV"/>
              </w:rPr>
              <w:t xml:space="preserve">nepieciešams precizēt un paplašināt </w:t>
            </w:r>
            <w:r w:rsidR="00553025">
              <w:rPr>
                <w:rFonts w:ascii="Times New Roman" w:eastAsia="Times New Roman" w:hAnsi="Times New Roman" w:cs="Times New Roman"/>
                <w:iCs/>
                <w:color w:val="0D0D0D" w:themeColor="text1" w:themeTint="F2"/>
                <w:sz w:val="24"/>
                <w:szCs w:val="24"/>
                <w:lang w:eastAsia="lv-LV"/>
              </w:rPr>
              <w:t>l</w:t>
            </w:r>
            <w:r w:rsidRPr="00553025">
              <w:rPr>
                <w:rFonts w:ascii="Times New Roman" w:eastAsia="Times New Roman" w:hAnsi="Times New Roman" w:cs="Times New Roman"/>
                <w:iCs/>
                <w:color w:val="0D0D0D" w:themeColor="text1" w:themeTint="F2"/>
                <w:sz w:val="24"/>
                <w:szCs w:val="24"/>
                <w:lang w:eastAsia="lv-LV"/>
              </w:rPr>
              <w:t>ikuma 11.</w:t>
            </w:r>
            <w:r w:rsidRPr="00553025">
              <w:rPr>
                <w:rFonts w:ascii="Times New Roman" w:eastAsia="Times New Roman" w:hAnsi="Times New Roman" w:cs="Times New Roman"/>
                <w:iCs/>
                <w:color w:val="0D0D0D" w:themeColor="text1" w:themeTint="F2"/>
                <w:sz w:val="24"/>
                <w:szCs w:val="24"/>
                <w:vertAlign w:val="superscript"/>
                <w:lang w:eastAsia="lv-LV"/>
              </w:rPr>
              <w:t>1</w:t>
            </w:r>
            <w:r w:rsidRPr="00553025">
              <w:rPr>
                <w:rFonts w:ascii="Times New Roman" w:eastAsia="Times New Roman" w:hAnsi="Times New Roman" w:cs="Times New Roman"/>
                <w:iCs/>
                <w:color w:val="0D0D0D" w:themeColor="text1" w:themeTint="F2"/>
                <w:sz w:val="24"/>
                <w:szCs w:val="24"/>
                <w:lang w:eastAsia="lv-LV"/>
              </w:rPr>
              <w:t xml:space="preserve"> pantā minēto personu loku, attiecībā uz kurām noteiktās sankcijas ir pamats konkrētā pretendenta izslēgšanai no līguma slēgšanas tiesību piešķiršanas procedūras, kā arī nepieciešams noteikt sankciju pārbaudes un pretendentu izslēgšanas kārtību.</w:t>
            </w:r>
            <w:r w:rsidR="00553025">
              <w:rPr>
                <w:rFonts w:ascii="Times New Roman" w:eastAsia="Times New Roman" w:hAnsi="Times New Roman" w:cs="Times New Roman"/>
                <w:iCs/>
                <w:color w:val="0D0D0D" w:themeColor="text1" w:themeTint="F2"/>
                <w:sz w:val="24"/>
                <w:szCs w:val="24"/>
                <w:lang w:eastAsia="lv-LV"/>
              </w:rPr>
              <w:t xml:space="preserve"> </w:t>
            </w:r>
            <w:r w:rsidRPr="00553081">
              <w:rPr>
                <w:rFonts w:ascii="Times New Roman" w:eastAsia="Times New Roman" w:hAnsi="Times New Roman" w:cs="Times New Roman"/>
                <w:iCs/>
                <w:color w:val="0D0D0D" w:themeColor="text1" w:themeTint="F2"/>
                <w:sz w:val="24"/>
                <w:szCs w:val="24"/>
                <w:lang w:eastAsia="lv-LV"/>
              </w:rPr>
              <w:t xml:space="preserve">Papildus jau </w:t>
            </w:r>
            <w:r w:rsidR="00553025">
              <w:rPr>
                <w:rFonts w:ascii="Times New Roman" w:eastAsia="Times New Roman" w:hAnsi="Times New Roman" w:cs="Times New Roman"/>
                <w:iCs/>
                <w:color w:val="0D0D0D" w:themeColor="text1" w:themeTint="F2"/>
                <w:sz w:val="24"/>
                <w:szCs w:val="24"/>
                <w:lang w:eastAsia="lv-LV"/>
              </w:rPr>
              <w:t>l</w:t>
            </w:r>
            <w:r w:rsidRPr="00553081">
              <w:rPr>
                <w:rFonts w:ascii="Times New Roman" w:eastAsia="Times New Roman" w:hAnsi="Times New Roman" w:cs="Times New Roman"/>
                <w:iCs/>
                <w:color w:val="0D0D0D" w:themeColor="text1" w:themeTint="F2"/>
                <w:sz w:val="24"/>
                <w:szCs w:val="24"/>
                <w:lang w:eastAsia="lv-LV"/>
              </w:rPr>
              <w:t>ikuma 11.</w:t>
            </w:r>
            <w:r w:rsidRPr="00553081">
              <w:rPr>
                <w:rFonts w:ascii="Times New Roman" w:eastAsia="Times New Roman" w:hAnsi="Times New Roman" w:cs="Times New Roman"/>
                <w:iCs/>
                <w:color w:val="0D0D0D" w:themeColor="text1" w:themeTint="F2"/>
                <w:sz w:val="24"/>
                <w:szCs w:val="24"/>
                <w:vertAlign w:val="superscript"/>
                <w:lang w:eastAsia="lv-LV"/>
              </w:rPr>
              <w:t>1 </w:t>
            </w:r>
            <w:r w:rsidRPr="00553081">
              <w:rPr>
                <w:rFonts w:ascii="Times New Roman" w:eastAsia="Times New Roman" w:hAnsi="Times New Roman" w:cs="Times New Roman"/>
                <w:iCs/>
                <w:color w:val="0D0D0D" w:themeColor="text1" w:themeTint="F2"/>
                <w:sz w:val="24"/>
                <w:szCs w:val="24"/>
                <w:lang w:eastAsia="lv-LV"/>
              </w:rPr>
              <w:t xml:space="preserve">pantā minētajām personām šā panta pirmajā daļā tiek paredzēts sankcijas pārbaudīt arī attiecībā uz pretendenta patieso labuma guvēju un personālsabiedrības biedra valdes vai padomes locekli, patieso labuma guvēju, </w:t>
            </w:r>
            <w:proofErr w:type="spellStart"/>
            <w:r w:rsidRPr="00553081">
              <w:rPr>
                <w:rFonts w:ascii="Times New Roman" w:eastAsia="Times New Roman" w:hAnsi="Times New Roman" w:cs="Times New Roman"/>
                <w:iCs/>
                <w:color w:val="0D0D0D" w:themeColor="text1" w:themeTint="F2"/>
                <w:sz w:val="24"/>
                <w:szCs w:val="24"/>
                <w:lang w:eastAsia="lv-LV"/>
              </w:rPr>
              <w:t>pārstāvēttiesīgo</w:t>
            </w:r>
            <w:proofErr w:type="spellEnd"/>
            <w:r w:rsidRPr="00553081">
              <w:rPr>
                <w:rFonts w:ascii="Times New Roman" w:eastAsia="Times New Roman" w:hAnsi="Times New Roman" w:cs="Times New Roman"/>
                <w:iCs/>
                <w:color w:val="0D0D0D" w:themeColor="text1" w:themeTint="F2"/>
                <w:sz w:val="24"/>
                <w:szCs w:val="24"/>
                <w:lang w:eastAsia="lv-LV"/>
              </w:rPr>
              <w:t xml:space="preserve"> personu vai prokūristu, ja pretendents ir personālsabiedrība. Tātad arī, ja pretendenta patiesajam labuma guvējam vai, ja pretendents ir personālsabiedrība, tās biedra valdes vai padomes loceklim, patiesajam labuma guvējam, </w:t>
            </w:r>
            <w:proofErr w:type="spellStart"/>
            <w:r w:rsidRPr="00553081">
              <w:rPr>
                <w:rFonts w:ascii="Times New Roman" w:eastAsia="Times New Roman" w:hAnsi="Times New Roman" w:cs="Times New Roman"/>
                <w:iCs/>
                <w:color w:val="0D0D0D" w:themeColor="text1" w:themeTint="F2"/>
                <w:sz w:val="24"/>
                <w:szCs w:val="24"/>
                <w:lang w:eastAsia="lv-LV"/>
              </w:rPr>
              <w:t>pārstāvēttiesīgajai</w:t>
            </w:r>
            <w:proofErr w:type="spellEnd"/>
            <w:r w:rsidRPr="00553081">
              <w:rPr>
                <w:rFonts w:ascii="Times New Roman" w:eastAsia="Times New Roman" w:hAnsi="Times New Roman" w:cs="Times New Roman"/>
                <w:iCs/>
                <w:color w:val="0D0D0D" w:themeColor="text1" w:themeTint="F2"/>
                <w:sz w:val="24"/>
                <w:szCs w:val="24"/>
                <w:lang w:eastAsia="lv-LV"/>
              </w:rPr>
              <w:t xml:space="preserve"> personai vai prokūristam noteiktas sankcijas, kas kavē līguma izpildi, pretendents ir izslēdzams no dalības līguma slēgšanas tiesību piešķiršanas procedūrā.</w:t>
            </w:r>
            <w:r w:rsidR="00553025">
              <w:rPr>
                <w:rFonts w:ascii="Times New Roman" w:eastAsia="Times New Roman" w:hAnsi="Times New Roman" w:cs="Times New Roman"/>
                <w:iCs/>
                <w:color w:val="0D0D0D" w:themeColor="text1" w:themeTint="F2"/>
                <w:sz w:val="24"/>
                <w:szCs w:val="24"/>
                <w:lang w:eastAsia="lv-LV"/>
              </w:rPr>
              <w:t xml:space="preserve"> </w:t>
            </w:r>
            <w:r w:rsidRPr="00553081">
              <w:rPr>
                <w:rFonts w:ascii="Times New Roman" w:eastAsia="Times New Roman" w:hAnsi="Times New Roman" w:cs="Times New Roman"/>
                <w:iCs/>
                <w:color w:val="0D0D0D" w:themeColor="text1" w:themeTint="F2"/>
                <w:sz w:val="24"/>
                <w:szCs w:val="24"/>
                <w:lang w:eastAsia="lv-LV"/>
              </w:rPr>
              <w:t>Ar likumprojektu tiek precizēta 11.</w:t>
            </w:r>
            <w:r w:rsidRPr="00553081">
              <w:rPr>
                <w:rFonts w:ascii="Times New Roman" w:eastAsia="Times New Roman" w:hAnsi="Times New Roman" w:cs="Times New Roman"/>
                <w:iCs/>
                <w:color w:val="0D0D0D" w:themeColor="text1" w:themeTint="F2"/>
                <w:sz w:val="24"/>
                <w:szCs w:val="24"/>
                <w:vertAlign w:val="superscript"/>
                <w:lang w:eastAsia="lv-LV"/>
              </w:rPr>
              <w:t xml:space="preserve">1 </w:t>
            </w:r>
            <w:r w:rsidRPr="00553081">
              <w:rPr>
                <w:rFonts w:ascii="Times New Roman" w:eastAsia="Times New Roman" w:hAnsi="Times New Roman" w:cs="Times New Roman"/>
                <w:iCs/>
                <w:color w:val="0D0D0D" w:themeColor="text1" w:themeTint="F2"/>
                <w:sz w:val="24"/>
                <w:szCs w:val="24"/>
                <w:lang w:eastAsia="lv-LV"/>
              </w:rPr>
              <w:t xml:space="preserve">panta otrā daļa, nosakot, ka sankciju pārbaudi attiecina uz pretendenta norādīto apakšuzņēmēju tikai tad, ja pasūtītājs atbilstoši publisko iepirkumu jomas normatīvajiem aktiem ir paredzējis iespēju veikt tiešus maksājumus šim apakšuzņēmējam. Turklāt tiek paredzēts pārbaudīt arī šāda apakšuzņēmēja valdes vai padomes locekli, patieso labuma guvēju, </w:t>
            </w:r>
            <w:proofErr w:type="spellStart"/>
            <w:r w:rsidRPr="00553081">
              <w:rPr>
                <w:rFonts w:ascii="Times New Roman" w:eastAsia="Times New Roman" w:hAnsi="Times New Roman" w:cs="Times New Roman"/>
                <w:iCs/>
                <w:color w:val="0D0D0D" w:themeColor="text1" w:themeTint="F2"/>
                <w:sz w:val="24"/>
                <w:szCs w:val="24"/>
                <w:lang w:eastAsia="lv-LV"/>
              </w:rPr>
              <w:t>pārstāvēttiesīgo</w:t>
            </w:r>
            <w:proofErr w:type="spellEnd"/>
            <w:r w:rsidRPr="00553081">
              <w:rPr>
                <w:rFonts w:ascii="Times New Roman" w:eastAsia="Times New Roman" w:hAnsi="Times New Roman" w:cs="Times New Roman"/>
                <w:iCs/>
                <w:color w:val="0D0D0D" w:themeColor="text1" w:themeTint="F2"/>
                <w:sz w:val="24"/>
                <w:szCs w:val="24"/>
                <w:lang w:eastAsia="lv-LV"/>
              </w:rPr>
              <w:t xml:space="preserve"> personu vai prokūristu vai personu, kura ir pilnvarota pārstāvēt apakšuzņēmēju darbībās, kas saistītas ar filiāli, vai </w:t>
            </w:r>
            <w:r w:rsidRPr="00553081">
              <w:rPr>
                <w:rFonts w:ascii="Times New Roman" w:eastAsia="Times New Roman" w:hAnsi="Times New Roman" w:cs="Times New Roman"/>
                <w:iCs/>
                <w:color w:val="0D0D0D" w:themeColor="text1" w:themeTint="F2"/>
                <w:sz w:val="24"/>
                <w:szCs w:val="24"/>
                <w:lang w:eastAsia="lv-LV"/>
              </w:rPr>
              <w:lastRenderedPageBreak/>
              <w:t xml:space="preserve">personālsabiedrības biedru, tā valdes vai padomes locekli, patieso labuma guvēju, </w:t>
            </w:r>
            <w:proofErr w:type="spellStart"/>
            <w:r w:rsidRPr="00553081">
              <w:rPr>
                <w:rFonts w:ascii="Times New Roman" w:eastAsia="Times New Roman" w:hAnsi="Times New Roman" w:cs="Times New Roman"/>
                <w:iCs/>
                <w:color w:val="0D0D0D" w:themeColor="text1" w:themeTint="F2"/>
                <w:sz w:val="24"/>
                <w:szCs w:val="24"/>
                <w:lang w:eastAsia="lv-LV"/>
              </w:rPr>
              <w:t>pārstāvēttiesīgo</w:t>
            </w:r>
            <w:proofErr w:type="spellEnd"/>
            <w:r w:rsidRPr="00553081">
              <w:rPr>
                <w:rFonts w:ascii="Times New Roman" w:eastAsia="Times New Roman" w:hAnsi="Times New Roman" w:cs="Times New Roman"/>
                <w:iCs/>
                <w:color w:val="0D0D0D" w:themeColor="text1" w:themeTint="F2"/>
                <w:sz w:val="24"/>
                <w:szCs w:val="24"/>
                <w:lang w:eastAsia="lv-LV"/>
              </w:rPr>
              <w:t xml:space="preserve"> personu vai prokūristu, ja apakšuzņēmējs ir personālsabiedrība. Konstatējot šādam apakšuzņēmējam vai kādai no minētajām personām noteiktas sankcijas, kas ietekmē līguma izpildi, pretendents ir izslēdzams no dalības līguma slēgšanas tiesību piešķiršanas procedūrā, ja tas 10 darbdienu laikā pēc pieprasījuma izsniegšanas vai nosūtīšanas dienas nav šādu apakšuzņēmēju nomainījis atbilstoši normatīvajos aktos publisko iepirkumu jomā noteiktajai kārtībai.</w:t>
            </w:r>
            <w:r w:rsidR="003627B3">
              <w:rPr>
                <w:rFonts w:ascii="Times New Roman" w:eastAsia="Times New Roman" w:hAnsi="Times New Roman" w:cs="Times New Roman"/>
                <w:iCs/>
                <w:color w:val="0D0D0D" w:themeColor="text1" w:themeTint="F2"/>
                <w:sz w:val="24"/>
                <w:szCs w:val="24"/>
                <w:lang w:eastAsia="lv-LV"/>
              </w:rPr>
              <w:t xml:space="preserve"> </w:t>
            </w:r>
            <w:r w:rsidRPr="00553081">
              <w:rPr>
                <w:rFonts w:ascii="Times New Roman" w:eastAsia="Times New Roman" w:hAnsi="Times New Roman" w:cs="Times New Roman"/>
                <w:iCs/>
                <w:color w:val="0D0D0D" w:themeColor="text1" w:themeTint="F2"/>
                <w:sz w:val="24"/>
                <w:szCs w:val="24"/>
                <w:lang w:eastAsia="lv-LV"/>
              </w:rPr>
              <w:t>11.</w:t>
            </w:r>
            <w:r w:rsidRPr="00553081">
              <w:rPr>
                <w:rFonts w:ascii="Times New Roman" w:eastAsia="Times New Roman" w:hAnsi="Times New Roman" w:cs="Times New Roman"/>
                <w:iCs/>
                <w:color w:val="0D0D0D" w:themeColor="text1" w:themeTint="F2"/>
                <w:sz w:val="24"/>
                <w:szCs w:val="24"/>
                <w:vertAlign w:val="superscript"/>
                <w:lang w:eastAsia="lv-LV"/>
              </w:rPr>
              <w:t>1</w:t>
            </w:r>
            <w:r w:rsidRPr="00553081">
              <w:rPr>
                <w:rFonts w:ascii="Times New Roman" w:eastAsia="Times New Roman" w:hAnsi="Times New Roman" w:cs="Times New Roman"/>
                <w:iCs/>
                <w:color w:val="0D0D0D" w:themeColor="text1" w:themeTint="F2"/>
                <w:sz w:val="24"/>
                <w:szCs w:val="24"/>
                <w:lang w:eastAsia="lv-LV"/>
              </w:rPr>
              <w:t xml:space="preserve"> pantā</w:t>
            </w:r>
            <w:r w:rsidR="00CF7A13">
              <w:rPr>
                <w:rFonts w:ascii="Times New Roman" w:eastAsia="Times New Roman" w:hAnsi="Times New Roman" w:cs="Times New Roman"/>
                <w:iCs/>
                <w:color w:val="0D0D0D" w:themeColor="text1" w:themeTint="F2"/>
                <w:sz w:val="24"/>
                <w:szCs w:val="24"/>
                <w:lang w:eastAsia="lv-LV"/>
              </w:rPr>
              <w:t xml:space="preserve"> minētais termins </w:t>
            </w:r>
            <w:r w:rsidRPr="00553081">
              <w:rPr>
                <w:rFonts w:ascii="Times New Roman" w:eastAsia="Times New Roman" w:hAnsi="Times New Roman" w:cs="Times New Roman"/>
                <w:iCs/>
                <w:color w:val="0D0D0D" w:themeColor="text1" w:themeTint="F2"/>
                <w:sz w:val="24"/>
                <w:szCs w:val="24"/>
                <w:lang w:eastAsia="lv-LV"/>
              </w:rPr>
              <w:t xml:space="preserve">“patiesais labuma guvējs” </w:t>
            </w:r>
            <w:r w:rsidR="00CF7A13">
              <w:rPr>
                <w:rFonts w:ascii="Times New Roman" w:eastAsia="Times New Roman" w:hAnsi="Times New Roman" w:cs="Times New Roman"/>
                <w:iCs/>
                <w:color w:val="0D0D0D" w:themeColor="text1" w:themeTint="F2"/>
                <w:sz w:val="24"/>
                <w:szCs w:val="24"/>
                <w:lang w:eastAsia="lv-LV"/>
              </w:rPr>
              <w:t xml:space="preserve">ir </w:t>
            </w:r>
            <w:r w:rsidRPr="00553081">
              <w:rPr>
                <w:rFonts w:ascii="Times New Roman" w:eastAsia="Times New Roman" w:hAnsi="Times New Roman" w:cs="Times New Roman"/>
                <w:iCs/>
                <w:color w:val="0D0D0D" w:themeColor="text1" w:themeTint="F2"/>
                <w:sz w:val="24"/>
                <w:szCs w:val="24"/>
                <w:lang w:eastAsia="lv-LV"/>
              </w:rPr>
              <w:t>fiziska persona, kura ir juridiskās personas īpašnieks vai kura kontrolē juridisko personu, vai kuras vārdā, labā, interesēs tiek nodibinātas darījuma attiecības vai tiek veikts gadījuma rakstura darījums, un tā ir vismaz: a)</w:t>
            </w:r>
            <w:r w:rsidR="00CF7A13">
              <w:rPr>
                <w:rFonts w:ascii="Times New Roman" w:eastAsia="Times New Roman" w:hAnsi="Times New Roman" w:cs="Times New Roman"/>
                <w:iCs/>
                <w:color w:val="0D0D0D" w:themeColor="text1" w:themeTint="F2"/>
                <w:sz w:val="24"/>
                <w:szCs w:val="24"/>
                <w:lang w:eastAsia="lv-LV"/>
              </w:rPr>
              <w:t> </w:t>
            </w:r>
            <w:r w:rsidRPr="00CF7A13">
              <w:rPr>
                <w:rFonts w:ascii="Times New Roman" w:eastAsia="Times New Roman" w:hAnsi="Times New Roman" w:cs="Times New Roman"/>
                <w:iCs/>
                <w:color w:val="0D0D0D" w:themeColor="text1" w:themeTint="F2"/>
                <w:sz w:val="24"/>
                <w:szCs w:val="24"/>
                <w:lang w:eastAsia="lv-LV"/>
              </w:rPr>
              <w:t>attiecībā uz juridiskām personām</w:t>
            </w:r>
            <w:r w:rsidRPr="00553081">
              <w:rPr>
                <w:rFonts w:ascii="Times New Roman" w:eastAsia="Times New Roman" w:hAnsi="Times New Roman" w:cs="Times New Roman"/>
                <w:iCs/>
                <w:color w:val="0D0D0D" w:themeColor="text1" w:themeTint="F2"/>
                <w:sz w:val="24"/>
                <w:szCs w:val="24"/>
                <w:lang w:eastAsia="lv-LV"/>
              </w:rPr>
              <w:t xml:space="preserve"> – fiziska persona, kurai tiešas vai netiešas līdzdalības veidā pieder vairāk kā 25 procenti no juridiskās personas kapitāla daļām vai balsstiesīgajām akcijām vai kura to t</w:t>
            </w:r>
            <w:r w:rsidR="00CF7A13">
              <w:rPr>
                <w:rFonts w:ascii="Times New Roman" w:eastAsia="Times New Roman" w:hAnsi="Times New Roman" w:cs="Times New Roman"/>
                <w:iCs/>
                <w:color w:val="0D0D0D" w:themeColor="text1" w:themeTint="F2"/>
                <w:sz w:val="24"/>
                <w:szCs w:val="24"/>
                <w:lang w:eastAsia="lv-LV"/>
              </w:rPr>
              <w:t>iešā vai netiešā veidā kontrolē;</w:t>
            </w:r>
            <w:r w:rsidRPr="00553081">
              <w:rPr>
                <w:rFonts w:ascii="Times New Roman" w:eastAsia="Times New Roman" w:hAnsi="Times New Roman" w:cs="Times New Roman"/>
                <w:iCs/>
                <w:color w:val="0D0D0D" w:themeColor="text1" w:themeTint="F2"/>
                <w:sz w:val="24"/>
                <w:szCs w:val="24"/>
                <w:lang w:eastAsia="lv-LV"/>
              </w:rPr>
              <w:t xml:space="preserve"> b)</w:t>
            </w:r>
            <w:r w:rsidR="00CF7A13">
              <w:rPr>
                <w:rFonts w:ascii="Times New Roman" w:eastAsia="Times New Roman" w:hAnsi="Times New Roman" w:cs="Times New Roman"/>
                <w:iCs/>
                <w:color w:val="0D0D0D" w:themeColor="text1" w:themeTint="F2"/>
                <w:sz w:val="24"/>
                <w:szCs w:val="24"/>
                <w:lang w:eastAsia="lv-LV"/>
              </w:rPr>
              <w:t> </w:t>
            </w:r>
            <w:r w:rsidRPr="00CF7A13">
              <w:rPr>
                <w:rFonts w:ascii="Times New Roman" w:eastAsia="Times New Roman" w:hAnsi="Times New Roman" w:cs="Times New Roman"/>
                <w:iCs/>
                <w:color w:val="0D0D0D" w:themeColor="text1" w:themeTint="F2"/>
                <w:sz w:val="24"/>
                <w:szCs w:val="24"/>
                <w:lang w:eastAsia="lv-LV"/>
              </w:rPr>
              <w:t>attiecībā uz juridiskiem veidojumiem</w:t>
            </w:r>
            <w:r w:rsidR="00CF7A13">
              <w:rPr>
                <w:rFonts w:ascii="Times New Roman" w:eastAsia="Times New Roman" w:hAnsi="Times New Roman" w:cs="Times New Roman"/>
                <w:iCs/>
                <w:color w:val="0D0D0D" w:themeColor="text1" w:themeTint="F2"/>
                <w:sz w:val="24"/>
                <w:szCs w:val="24"/>
                <w:lang w:eastAsia="lv-LV"/>
              </w:rPr>
              <w:t xml:space="preserve"> </w:t>
            </w:r>
            <w:r w:rsidRPr="00553081">
              <w:rPr>
                <w:rFonts w:ascii="Times New Roman" w:eastAsia="Times New Roman" w:hAnsi="Times New Roman" w:cs="Times New Roman"/>
                <w:iCs/>
                <w:color w:val="0D0D0D" w:themeColor="text1" w:themeTint="F2"/>
                <w:sz w:val="24"/>
                <w:szCs w:val="24"/>
                <w:lang w:eastAsia="lv-LV"/>
              </w:rPr>
              <w:t>– fiziska persona, kurai pieder vai kuras interesēs ir izveidots vai darbojas juridiskais veidojums vai kura tiešā vai netiešā veidā īsteno kontroli pār to, tostarp kura ir šāda veidojuma dibinātājs, pilnvarnieks vai pārraudzītājs (pārvaldnieks).</w:t>
            </w:r>
            <w:r w:rsidR="003627B3">
              <w:rPr>
                <w:rFonts w:ascii="Times New Roman" w:eastAsia="Times New Roman" w:hAnsi="Times New Roman" w:cs="Times New Roman"/>
                <w:iCs/>
                <w:color w:val="0D0D0D" w:themeColor="text1" w:themeTint="F2"/>
                <w:sz w:val="24"/>
                <w:szCs w:val="24"/>
                <w:lang w:eastAsia="lv-LV"/>
              </w:rPr>
              <w:t xml:space="preserve"> </w:t>
            </w:r>
            <w:r w:rsidRPr="00553081">
              <w:rPr>
                <w:rFonts w:ascii="Times New Roman" w:eastAsia="Times New Roman" w:hAnsi="Times New Roman" w:cs="Times New Roman"/>
                <w:iCs/>
                <w:color w:val="0D0D0D" w:themeColor="text1" w:themeTint="F2"/>
                <w:sz w:val="24"/>
                <w:szCs w:val="24"/>
                <w:lang w:eastAsia="lv-LV"/>
              </w:rPr>
              <w:t>11.</w:t>
            </w:r>
            <w:r w:rsidRPr="00553081">
              <w:rPr>
                <w:rFonts w:ascii="Times New Roman" w:eastAsia="Times New Roman" w:hAnsi="Times New Roman" w:cs="Times New Roman"/>
                <w:iCs/>
                <w:color w:val="0D0D0D" w:themeColor="text1" w:themeTint="F2"/>
                <w:sz w:val="24"/>
                <w:szCs w:val="24"/>
                <w:vertAlign w:val="superscript"/>
                <w:lang w:eastAsia="lv-LV"/>
              </w:rPr>
              <w:t xml:space="preserve">1 </w:t>
            </w:r>
            <w:r w:rsidRPr="00553081">
              <w:rPr>
                <w:rFonts w:ascii="Times New Roman" w:eastAsia="Times New Roman" w:hAnsi="Times New Roman" w:cs="Times New Roman"/>
                <w:iCs/>
                <w:color w:val="0D0D0D" w:themeColor="text1" w:themeTint="F2"/>
                <w:sz w:val="24"/>
                <w:szCs w:val="24"/>
                <w:lang w:eastAsia="lv-LV"/>
              </w:rPr>
              <w:t>panta trešajā daļā noteikta sankciju pārbaudes kārtība, paredzot, ka ziņas, kuras nepieciešamas, lai veiktu šā panta pirmajā un otrajā daļā paredzēto pārbaudi, iegūst no Latvijas Republikas Uzņēmumu reģistra, izmantojot Ministru kabineta noteikto informācijas sistēmu. 11.</w:t>
            </w:r>
            <w:r w:rsidRPr="00553081">
              <w:rPr>
                <w:rFonts w:ascii="Times New Roman" w:eastAsia="Times New Roman" w:hAnsi="Times New Roman" w:cs="Times New Roman"/>
                <w:iCs/>
                <w:color w:val="0D0D0D" w:themeColor="text1" w:themeTint="F2"/>
                <w:sz w:val="24"/>
                <w:szCs w:val="24"/>
                <w:vertAlign w:val="superscript"/>
                <w:lang w:eastAsia="lv-LV"/>
              </w:rPr>
              <w:t>1</w:t>
            </w:r>
            <w:r w:rsidRPr="00553081">
              <w:rPr>
                <w:rFonts w:ascii="Times New Roman" w:eastAsia="Times New Roman" w:hAnsi="Times New Roman" w:cs="Times New Roman"/>
                <w:iCs/>
                <w:color w:val="0D0D0D" w:themeColor="text1" w:themeTint="F2"/>
                <w:sz w:val="24"/>
                <w:szCs w:val="24"/>
                <w:lang w:eastAsia="lv-LV"/>
              </w:rPr>
              <w:t xml:space="preserve"> panta trešajā daļā tiek arī noteikta kārtība, kādā šā panta pirmajā un otrajā daļā paredzētajai pārbaudei nepieciešamās ziņas iegūst no ārvalstī reģistrēta šā panta pirmajā daļā minētā pretendenta un otrajā daļā minētā apakšuzņēmēja. Tiek noteikts 10 darbdienu laikā pēc pieprasījuma izsniegšanas vai nosūtīšanas dienas iesniegt attiecīgās ārvalsts kompetentās institūcijas izziņu ar ziņām, kuras nepieciešamas, lai veiktu šā panta pirmajā un otrajā daļā paredzēto pārbaudi, tajā skaitā arī ziņas par pretendenta un apakšuzņēmēja patieso labuma guvēju vai ziņas, ka patieso labuma guvēju nav iespējams noskaidrot. Ja šāda izziņa netiek izdota, to var aizstāt ar zvērestu vai, ja attiecīgajā valstī tas nav paredzēts normatīvajos aktos, paša pretendenta vai šā panta otrajā daļā minētā apakšuzņēmēja apliecinājumu kompetentai izpildvaras vai tiesu varas iestādei, </w:t>
            </w:r>
            <w:r w:rsidRPr="00553081">
              <w:rPr>
                <w:rFonts w:ascii="Times New Roman" w:eastAsia="Times New Roman" w:hAnsi="Times New Roman" w:cs="Times New Roman"/>
                <w:iCs/>
                <w:color w:val="0D0D0D" w:themeColor="text1" w:themeTint="F2"/>
                <w:sz w:val="24"/>
                <w:szCs w:val="24"/>
                <w:lang w:eastAsia="lv-LV"/>
              </w:rPr>
              <w:lastRenderedPageBreak/>
              <w:t>zvērinātam notāram vai kompetentai attiecīgās nozares organizācijai to reģistrācijas valstī.</w:t>
            </w:r>
          </w:p>
          <w:p w14:paraId="53D2BFA4" w14:textId="481EF9F4" w:rsidR="003627B3" w:rsidRDefault="00095D6F" w:rsidP="00095D6F">
            <w:pPr>
              <w:jc w:val="both"/>
              <w:rPr>
                <w:rFonts w:ascii="Times New Roman" w:eastAsia="Times New Roman" w:hAnsi="Times New Roman" w:cs="Times New Roman"/>
                <w:iCs/>
                <w:color w:val="0D0D0D" w:themeColor="text1" w:themeTint="F2"/>
                <w:sz w:val="24"/>
                <w:szCs w:val="24"/>
                <w:lang w:eastAsia="lv-LV"/>
              </w:rPr>
            </w:pPr>
            <w:r>
              <w:rPr>
                <w:rFonts w:ascii="Times New Roman" w:eastAsia="Times New Roman" w:hAnsi="Times New Roman" w:cs="Times New Roman"/>
                <w:iCs/>
                <w:color w:val="0D0D0D" w:themeColor="text1" w:themeTint="F2"/>
                <w:sz w:val="24"/>
                <w:szCs w:val="24"/>
                <w:lang w:eastAsia="lv-LV"/>
              </w:rPr>
              <w:t xml:space="preserve">Likumprojekta </w:t>
            </w:r>
            <w:r w:rsidR="006D6596">
              <w:rPr>
                <w:rFonts w:ascii="Times New Roman" w:eastAsia="Times New Roman" w:hAnsi="Times New Roman" w:cs="Times New Roman"/>
                <w:iCs/>
                <w:color w:val="0D0D0D" w:themeColor="text1" w:themeTint="F2"/>
                <w:sz w:val="24"/>
                <w:szCs w:val="24"/>
                <w:lang w:eastAsia="lv-LV"/>
              </w:rPr>
              <w:t>8</w:t>
            </w:r>
            <w:r>
              <w:rPr>
                <w:rFonts w:ascii="Times New Roman" w:eastAsia="Times New Roman" w:hAnsi="Times New Roman" w:cs="Times New Roman"/>
                <w:iCs/>
                <w:color w:val="0D0D0D" w:themeColor="text1" w:themeTint="F2"/>
                <w:sz w:val="24"/>
                <w:szCs w:val="24"/>
                <w:lang w:eastAsia="lv-LV"/>
              </w:rPr>
              <w:t xml:space="preserve">. pants paredz noteikt sankciju piemērošanu Eiropas Savienības politiku un citas ārvalstu finanšu palīdzības jomā. </w:t>
            </w:r>
            <w:r w:rsidRPr="00095D6F">
              <w:rPr>
                <w:rFonts w:ascii="Times New Roman" w:eastAsia="Times New Roman" w:hAnsi="Times New Roman" w:cs="Times New Roman"/>
                <w:iCs/>
                <w:color w:val="0D0D0D" w:themeColor="text1" w:themeTint="F2"/>
                <w:sz w:val="24"/>
                <w:szCs w:val="24"/>
                <w:lang w:eastAsia="lv-LV"/>
              </w:rPr>
              <w:t xml:space="preserve">2018.gada 12.jūlijā spēkā stājās grozījumi likumā, nosakot, ka likums attiecas uz visām fiziskajām un juridiskajām personām, un tām ir pienākums ievērot un izpildīt starptautiskās un nacionālās sankcijas. Minēto grozījumu ietvaros likuma 5.pants tika precizēts, paredzot, ka fiziskām un juridiskām personām ir pienākums liegt sankciju subjektam piekļuvi finanšu līdzekļiem un finanšu instrumentiem. likumā ietvertā norma cita starpā ir piemērojama arī ārvalstu finanšu palīdzības piešķiršanas gadījumā, tai skaitā arī attiecībā uz ES struktūrfondu un Kohēzijas fonda (turpmāk – ES fondi) finansējuma piešķiršanu, kura administrēšanas funkcija saskaņā ar Eiropas Savienības struktūrfondu un Kohēzijas fonda 2014. – 2020.gada plānošanas perioda 12.panta pirmo daļu ir deleģēta Centrālajai finanšu un līgumu aģentūrai kā sadarbības iestādei (turpmāk – CFLA). Saskaņā ar spēkā esošo </w:t>
            </w:r>
            <w:proofErr w:type="spellStart"/>
            <w:r w:rsidRPr="00095D6F">
              <w:rPr>
                <w:rFonts w:ascii="Times New Roman" w:eastAsia="Times New Roman" w:hAnsi="Times New Roman" w:cs="Times New Roman"/>
                <w:iCs/>
                <w:color w:val="0D0D0D" w:themeColor="text1" w:themeTint="F2"/>
                <w:sz w:val="24"/>
                <w:szCs w:val="24"/>
                <w:lang w:eastAsia="lv-LV"/>
              </w:rPr>
              <w:t>ikuma</w:t>
            </w:r>
            <w:proofErr w:type="spellEnd"/>
            <w:r w:rsidRPr="00095D6F">
              <w:rPr>
                <w:rFonts w:ascii="Times New Roman" w:eastAsia="Times New Roman" w:hAnsi="Times New Roman" w:cs="Times New Roman"/>
                <w:iCs/>
                <w:color w:val="0D0D0D" w:themeColor="text1" w:themeTint="F2"/>
                <w:sz w:val="24"/>
                <w:szCs w:val="24"/>
                <w:lang w:eastAsia="lv-LV"/>
              </w:rPr>
              <w:t xml:space="preserve"> 5.pantu CFLA nevar piešķirt ES fondu finansējumu tādiem subjektiem, kuriem ir noteiktas starptautiskās vai nacionālās sankcijas, tai skaitā konstatēti un objektīvi pamatoti gadījumi, kad minētajam subjektam ir būtiskas finanšu un kapitāla tirgus intereses ietekmējošas Eiropas Savienības vai Ziemeļatlantijas līguma organizācijas dalībvalsts noteiktās sankcijas. Ņemot vērā, ka ES fondu administrēšanas procesā ES fondu finansējums tiek piešķirts uz administratīvā akta vai valsts pārvaldes lēmuma pamata (atkarībā no projekta iesniedzēja juridiskā statusa) un uz šī lēmuma pamata tālāk tiek slēgts līgums vai vienošanās par projekta īstenošanu, juridiskās noteiktības nolūkā ir nepieciešams precizēt likumā ietverto regulējumu attiecībā uz ES fondu piešķiršanas kārtību, skaidrāk nosakot CFLA tiesības noraidīt projekta iesniegumu, ja tas ir likuma subjekts, tai skaitā definēt pārbaudes apjomu, ko CFLA veic, pieņemot minēto lēmumu. Kā jau iepriekš tika minēts, attiecībā uz ES fondu finansējuma sadales procesu ir divas stadijas, kad vērtējams, vai pret projekta iesniedzēju nav piemērotas starptautiskās vai nacionālās sankcijas – projekta iesnieguma apstiprināšana (lēmuma pieņemšana un, ja attiecināms, arī atzinuma izdošana par nosacījumu izpildi) un līguma slēgšana par projekta īstenošanu. Tas pamatojams ar to, ka brīdis, kad projekta iesniedzējam rodas tiesības uz finansējumu, ir projektu iesnieguma </w:t>
            </w:r>
            <w:r w:rsidRPr="00095D6F">
              <w:rPr>
                <w:rFonts w:ascii="Times New Roman" w:eastAsia="Times New Roman" w:hAnsi="Times New Roman" w:cs="Times New Roman"/>
                <w:iCs/>
                <w:color w:val="0D0D0D" w:themeColor="text1" w:themeTint="F2"/>
                <w:sz w:val="24"/>
                <w:szCs w:val="24"/>
                <w:lang w:eastAsia="lv-LV"/>
              </w:rPr>
              <w:lastRenderedPageBreak/>
              <w:t>apstiprināšanas brīdis, taču reālas saistības tiek uzņemtas ar līgumu. Savukārt no lēmuma par projekta iesnieguma apstiprināšanu līdz līguma par projekta īstenošanu noslēgšanai faktiski var paiet vairāki mēneši (līgums jānoslēdz 60 darba dienu laikā no projekta iesnieguma apstiprināšanas vai nosacījumu izpildes).</w:t>
            </w:r>
            <w:r w:rsidR="00C621E5">
              <w:rPr>
                <w:rFonts w:ascii="Times New Roman" w:eastAsia="Times New Roman" w:hAnsi="Times New Roman" w:cs="Times New Roman"/>
                <w:iCs/>
                <w:color w:val="0D0D0D" w:themeColor="text1" w:themeTint="F2"/>
                <w:sz w:val="24"/>
                <w:szCs w:val="24"/>
                <w:lang w:eastAsia="lv-LV"/>
              </w:rPr>
              <w:t xml:space="preserve"> </w:t>
            </w:r>
            <w:r w:rsidRPr="00095D6F">
              <w:rPr>
                <w:rFonts w:ascii="Times New Roman" w:eastAsia="Times New Roman" w:hAnsi="Times New Roman" w:cs="Times New Roman"/>
                <w:iCs/>
                <w:color w:val="0D0D0D" w:themeColor="text1" w:themeTint="F2"/>
                <w:sz w:val="24"/>
                <w:szCs w:val="24"/>
                <w:lang w:eastAsia="lv-LV"/>
              </w:rPr>
              <w:t>Papildus minētajā likumā ir paredzēts ietvert regulējumu sadarbības iestādei (CFLA) projekta iesnieguma iesniedzējam uzlikt par pienākumu Latvijas Republikas Uzņēmumu reģistrā reģistrēt ziņas par savu patieso labuma guvēju un gadījumā, ja minētais pienākums noteiktā termiņā netiek veikts, sadarbības iestādei noteiktas tiesības projekta iesniedzēju izslēgt no dalības projektu iesniegumu atlasē.</w:t>
            </w:r>
            <w:r w:rsidR="00C621E5">
              <w:rPr>
                <w:rFonts w:ascii="Times New Roman" w:eastAsia="Times New Roman" w:hAnsi="Times New Roman" w:cs="Times New Roman"/>
                <w:iCs/>
                <w:color w:val="0D0D0D" w:themeColor="text1" w:themeTint="F2"/>
                <w:sz w:val="24"/>
                <w:szCs w:val="24"/>
                <w:lang w:eastAsia="lv-LV"/>
              </w:rPr>
              <w:t xml:space="preserve"> </w:t>
            </w:r>
            <w:r w:rsidRPr="00095D6F">
              <w:rPr>
                <w:rFonts w:ascii="Times New Roman" w:eastAsia="Times New Roman" w:hAnsi="Times New Roman" w:cs="Times New Roman"/>
                <w:iCs/>
                <w:color w:val="0D0D0D" w:themeColor="text1" w:themeTint="F2"/>
                <w:sz w:val="24"/>
                <w:szCs w:val="24"/>
                <w:lang w:eastAsia="lv-LV"/>
              </w:rPr>
              <w:t>Tāpat, ņemot vērā, ka ES fondu projekta īstenošanas ietvaros finansējuma saņēmējs, pamatojoties uz iesniegtajiem maksājumu pamatojošiem dokumentiem saņem maksājumu (iespējami vairāki maksājumi, tai skaitā avansa maksājums) no CFLA kā līgumslēdzēja puses, likums ir papildināts ar tiesību normu, kas nosaka arī katra maksājuma pieprasījuma pārbaudi. Līdz ar to situācijas izpētes rezultātā var secināt, ka šie ir 3 procesi, kuros tiek veiktas darbības, kas ļauj saņemt finansējumu un kuros kontrole attiecībā uz sankciju subjektu būtu jāveic obligāti. Turklāt likumā ietvertas CFLA tiesības atkāpties no līguma īstenošanas, ja līguma īstenošanas ietvaros tiek konstatēts, ka minēto līgumu nav iespējams izpildīt, jo ir noteiktas starptautiskās vai nacionālās sankcijas vai būtiskas finanšu un kapitāla tirgus intereses ietekmējošas Eiropas Savienības vai Ziemeļatlantijas līguma organizācijas dalībvalsts noteiktās sankcijas.</w:t>
            </w:r>
            <w:r w:rsidR="00C621E5">
              <w:rPr>
                <w:rFonts w:ascii="Times New Roman" w:eastAsia="Times New Roman" w:hAnsi="Times New Roman" w:cs="Times New Roman"/>
                <w:iCs/>
                <w:color w:val="0D0D0D" w:themeColor="text1" w:themeTint="F2"/>
                <w:sz w:val="24"/>
                <w:szCs w:val="24"/>
                <w:lang w:eastAsia="lv-LV"/>
              </w:rPr>
              <w:t xml:space="preserve"> </w:t>
            </w:r>
            <w:r w:rsidRPr="00095D6F">
              <w:rPr>
                <w:rFonts w:ascii="Times New Roman" w:eastAsia="Times New Roman" w:hAnsi="Times New Roman" w:cs="Times New Roman"/>
                <w:iCs/>
                <w:color w:val="0D0D0D" w:themeColor="text1" w:themeTint="F2"/>
                <w:sz w:val="24"/>
                <w:szCs w:val="24"/>
                <w:lang w:eastAsia="lv-LV"/>
              </w:rPr>
              <w:t>Lai nodrošinātu vienotu regulējumu attiecībā uz jebkāda Eiropas Savienības fondu vai citas ārvalstu finanšu palīdzības finansējuma piešķiršanas pārbaudēm, 11.</w:t>
            </w:r>
            <w:r w:rsidRPr="00095D6F">
              <w:rPr>
                <w:rFonts w:ascii="Times New Roman" w:eastAsia="Times New Roman" w:hAnsi="Times New Roman" w:cs="Times New Roman"/>
                <w:iCs/>
                <w:color w:val="0D0D0D" w:themeColor="text1" w:themeTint="F2"/>
                <w:sz w:val="24"/>
                <w:szCs w:val="24"/>
                <w:vertAlign w:val="superscript"/>
                <w:lang w:eastAsia="lv-LV"/>
              </w:rPr>
              <w:t xml:space="preserve">2 </w:t>
            </w:r>
            <w:r w:rsidRPr="00095D6F">
              <w:rPr>
                <w:rFonts w:ascii="Times New Roman" w:eastAsia="Times New Roman" w:hAnsi="Times New Roman" w:cs="Times New Roman"/>
                <w:iCs/>
                <w:color w:val="0D0D0D" w:themeColor="text1" w:themeTint="F2"/>
                <w:sz w:val="24"/>
                <w:szCs w:val="24"/>
                <w:lang w:eastAsia="lv-LV"/>
              </w:rPr>
              <w:t>panta redakcija veidota tā, lai tā attiektos ne tikai uz Eiropas Savienības struktūrfondiem un Kohēzijas fondu, kuru projektus administrē CFLA, bet uz jebkuru Eiropas Savienības fondu vai citu ārvalstu finanšu palīdzību. Tas nozīmē, ka šis regulējums jāievēro arī attiecībā, piemēram, uz šāda finansējuma piešķiršanu: Eiropas Ekonomikas zonas finanšu instruments, Norvēģijas finanšu instruments, Eiropas Lauksaimniecības fonds lauku attīstībai, Eiropas Jūrlietu un zivsaimniecības fonds.</w:t>
            </w:r>
          </w:p>
          <w:p w14:paraId="2F6B93D1" w14:textId="77777777" w:rsidR="002C2C58" w:rsidRDefault="00C307F1" w:rsidP="00C307F1">
            <w:pPr>
              <w:jc w:val="both"/>
              <w:rPr>
                <w:rFonts w:ascii="Times New Roman" w:eastAsia="Times New Roman" w:hAnsi="Times New Roman" w:cs="Times New Roman"/>
                <w:iCs/>
                <w:color w:val="0D0D0D" w:themeColor="text1" w:themeTint="F2"/>
                <w:sz w:val="24"/>
                <w:szCs w:val="24"/>
                <w:lang w:eastAsia="lv-LV"/>
              </w:rPr>
            </w:pPr>
            <w:r>
              <w:rPr>
                <w:rFonts w:ascii="Times New Roman" w:eastAsia="Times New Roman" w:hAnsi="Times New Roman" w:cs="Times New Roman"/>
                <w:iCs/>
                <w:color w:val="0D0D0D" w:themeColor="text1" w:themeTint="F2"/>
                <w:sz w:val="24"/>
                <w:szCs w:val="24"/>
                <w:lang w:eastAsia="lv-LV"/>
              </w:rPr>
              <w:t xml:space="preserve">Likumprojekta </w:t>
            </w:r>
            <w:r w:rsidR="006D6596">
              <w:rPr>
                <w:rFonts w:ascii="Times New Roman" w:eastAsia="Times New Roman" w:hAnsi="Times New Roman" w:cs="Times New Roman"/>
                <w:iCs/>
                <w:color w:val="0D0D0D" w:themeColor="text1" w:themeTint="F2"/>
                <w:sz w:val="24"/>
                <w:szCs w:val="24"/>
                <w:lang w:eastAsia="lv-LV"/>
              </w:rPr>
              <w:t>9</w:t>
            </w:r>
            <w:r>
              <w:rPr>
                <w:rFonts w:ascii="Times New Roman" w:eastAsia="Times New Roman" w:hAnsi="Times New Roman" w:cs="Times New Roman"/>
                <w:iCs/>
                <w:color w:val="0D0D0D" w:themeColor="text1" w:themeTint="F2"/>
                <w:sz w:val="24"/>
                <w:szCs w:val="24"/>
                <w:lang w:eastAsia="lv-LV"/>
              </w:rPr>
              <w:t xml:space="preserve">. pants paredz papildināt kompetento institūciju loku ar Latvijas Zvērinātu advokātu padomi, Latvijas Zvērinātu notāru padomi, Latvijas Zvērinātu revidentu asociāciju un Latvijas Banku. Šīm kompetentajām institūcijām būs jāuzrauga savu </w:t>
            </w:r>
            <w:r>
              <w:rPr>
                <w:rFonts w:ascii="Times New Roman" w:eastAsia="Times New Roman" w:hAnsi="Times New Roman" w:cs="Times New Roman"/>
                <w:iCs/>
                <w:color w:val="0D0D0D" w:themeColor="text1" w:themeTint="F2"/>
                <w:sz w:val="24"/>
                <w:szCs w:val="24"/>
                <w:lang w:eastAsia="lv-LV"/>
              </w:rPr>
              <w:lastRenderedPageBreak/>
              <w:t xml:space="preserve">noteikto subjektu loks. Minētās institūcijas ir iekļautas arī </w:t>
            </w:r>
            <w:r w:rsidRPr="00C307F1">
              <w:rPr>
                <w:rFonts w:ascii="Times New Roman" w:eastAsia="Times New Roman" w:hAnsi="Times New Roman" w:cs="Times New Roman"/>
                <w:iCs/>
                <w:color w:val="0D0D0D" w:themeColor="text1" w:themeTint="F2"/>
                <w:sz w:val="24"/>
                <w:szCs w:val="24"/>
                <w:lang w:eastAsia="lv-LV"/>
              </w:rPr>
              <w:t>Noziedzīgi iegūtu līdzekļu legalizācijas un terorisma finansēšanas no</w:t>
            </w:r>
            <w:r w:rsidR="001900D3">
              <w:rPr>
                <w:rFonts w:ascii="Times New Roman" w:eastAsia="Times New Roman" w:hAnsi="Times New Roman" w:cs="Times New Roman"/>
                <w:iCs/>
                <w:color w:val="0D0D0D" w:themeColor="text1" w:themeTint="F2"/>
                <w:sz w:val="24"/>
                <w:szCs w:val="24"/>
                <w:lang w:eastAsia="lv-LV"/>
              </w:rPr>
              <w:t xml:space="preserve">vēršanas likumā kā </w:t>
            </w:r>
            <w:r w:rsidR="001900D3" w:rsidRPr="001900D3">
              <w:rPr>
                <w:rFonts w:ascii="Times New Roman" w:eastAsia="Times New Roman" w:hAnsi="Times New Roman" w:cs="Times New Roman"/>
                <w:iCs/>
                <w:color w:val="0D0D0D" w:themeColor="text1" w:themeTint="F2"/>
                <w:sz w:val="24"/>
                <w:szCs w:val="24"/>
                <w:lang w:eastAsia="lv-LV"/>
              </w:rPr>
              <w:t>uzraudzības un kontroles institūcijas</w:t>
            </w:r>
            <w:r w:rsidR="001900D3">
              <w:rPr>
                <w:rFonts w:ascii="Times New Roman" w:eastAsia="Times New Roman" w:hAnsi="Times New Roman" w:cs="Times New Roman"/>
                <w:iCs/>
                <w:color w:val="0D0D0D" w:themeColor="text1" w:themeTint="F2"/>
                <w:sz w:val="24"/>
                <w:szCs w:val="24"/>
                <w:lang w:eastAsia="lv-LV"/>
              </w:rPr>
              <w:t>. Tādējādi, lai novērstu situācijas, kurās minētās iestādes nevar veikt kontroli pār to subjektiem sankciju jomā, ar šīm institūcijām jāpapildina likumā noteikto kompetento institūciju loks.</w:t>
            </w:r>
            <w:r w:rsidR="00AD4232">
              <w:rPr>
                <w:rFonts w:ascii="Times New Roman" w:eastAsia="Times New Roman" w:hAnsi="Times New Roman" w:cs="Times New Roman"/>
                <w:iCs/>
                <w:color w:val="0D0D0D" w:themeColor="text1" w:themeTint="F2"/>
                <w:sz w:val="24"/>
                <w:szCs w:val="24"/>
                <w:lang w:eastAsia="lv-LV"/>
              </w:rPr>
              <w:t xml:space="preserve"> </w:t>
            </w:r>
          </w:p>
          <w:p w14:paraId="7C9E757E" w14:textId="7014AF70" w:rsidR="00AD4232" w:rsidRDefault="00AD4232" w:rsidP="00C307F1">
            <w:pPr>
              <w:jc w:val="both"/>
              <w:rPr>
                <w:rFonts w:ascii="Times New Roman" w:eastAsia="Times New Roman" w:hAnsi="Times New Roman" w:cs="Times New Roman"/>
                <w:iCs/>
                <w:color w:val="0D0D0D" w:themeColor="text1" w:themeTint="F2"/>
                <w:sz w:val="24"/>
                <w:szCs w:val="24"/>
                <w:lang w:eastAsia="lv-LV"/>
              </w:rPr>
            </w:pPr>
            <w:r>
              <w:rPr>
                <w:rFonts w:ascii="Times New Roman" w:eastAsia="Times New Roman" w:hAnsi="Times New Roman" w:cs="Times New Roman"/>
                <w:iCs/>
                <w:color w:val="0D0D0D" w:themeColor="text1" w:themeTint="F2"/>
                <w:sz w:val="24"/>
                <w:szCs w:val="24"/>
                <w:lang w:eastAsia="lv-LV"/>
              </w:rPr>
              <w:t xml:space="preserve">Papildus likumprojekta </w:t>
            </w:r>
            <w:r w:rsidR="006D6596">
              <w:rPr>
                <w:rFonts w:ascii="Times New Roman" w:eastAsia="Times New Roman" w:hAnsi="Times New Roman" w:cs="Times New Roman"/>
                <w:iCs/>
                <w:color w:val="0D0D0D" w:themeColor="text1" w:themeTint="F2"/>
                <w:sz w:val="24"/>
                <w:szCs w:val="24"/>
                <w:lang w:eastAsia="lv-LV"/>
              </w:rPr>
              <w:t>9</w:t>
            </w:r>
            <w:r>
              <w:rPr>
                <w:rFonts w:ascii="Times New Roman" w:eastAsia="Times New Roman" w:hAnsi="Times New Roman" w:cs="Times New Roman"/>
                <w:iCs/>
                <w:color w:val="0D0D0D" w:themeColor="text1" w:themeTint="F2"/>
                <w:sz w:val="24"/>
                <w:szCs w:val="24"/>
                <w:lang w:eastAsia="lv-LV"/>
              </w:rPr>
              <w:t xml:space="preserve">. pants paredz, ka uzraudzībā esošajām personām būs pienākums ziņot </w:t>
            </w:r>
            <w:r w:rsidR="00704110">
              <w:rPr>
                <w:rFonts w:ascii="Times New Roman" w:eastAsia="Times New Roman" w:hAnsi="Times New Roman" w:cs="Times New Roman"/>
                <w:iCs/>
                <w:color w:val="0D0D0D" w:themeColor="text1" w:themeTint="F2"/>
                <w:sz w:val="24"/>
                <w:szCs w:val="24"/>
                <w:lang w:eastAsia="lv-LV"/>
              </w:rPr>
              <w:t>Valsts drošības dienestam</w:t>
            </w:r>
            <w:r>
              <w:rPr>
                <w:rFonts w:ascii="Times New Roman" w:eastAsia="Times New Roman" w:hAnsi="Times New Roman" w:cs="Times New Roman"/>
                <w:iCs/>
                <w:color w:val="0D0D0D" w:themeColor="text1" w:themeTint="F2"/>
                <w:sz w:val="24"/>
                <w:szCs w:val="24"/>
                <w:lang w:eastAsia="lv-LV"/>
              </w:rPr>
              <w:t xml:space="preserve"> par </w:t>
            </w:r>
            <w:r w:rsidRPr="00AD4232">
              <w:rPr>
                <w:rFonts w:ascii="Times New Roman" w:eastAsia="Times New Roman" w:hAnsi="Times New Roman" w:cs="Times New Roman"/>
                <w:iCs/>
                <w:color w:val="0D0D0D" w:themeColor="text1" w:themeTint="F2"/>
                <w:sz w:val="24"/>
                <w:szCs w:val="24"/>
                <w:lang w:eastAsia="lv-LV"/>
              </w:rPr>
              <w:t>iespējamu starptautisko un nacionālo sankciju pārkāpšanu, apiešanu vai izvairīšanos no to izpildes</w:t>
            </w:r>
            <w:r>
              <w:rPr>
                <w:rFonts w:ascii="Times New Roman" w:eastAsia="Times New Roman" w:hAnsi="Times New Roman" w:cs="Times New Roman"/>
                <w:iCs/>
                <w:color w:val="0D0D0D" w:themeColor="text1" w:themeTint="F2"/>
                <w:sz w:val="24"/>
                <w:szCs w:val="24"/>
                <w:lang w:eastAsia="lv-LV"/>
              </w:rPr>
              <w:t xml:space="preserve">. Šāds pienākums ļaus </w:t>
            </w:r>
            <w:r w:rsidR="00D62A18">
              <w:rPr>
                <w:rFonts w:ascii="Times New Roman" w:eastAsia="Times New Roman" w:hAnsi="Times New Roman" w:cs="Times New Roman"/>
                <w:iCs/>
                <w:color w:val="0D0D0D" w:themeColor="text1" w:themeTint="F2"/>
                <w:sz w:val="24"/>
                <w:szCs w:val="24"/>
                <w:lang w:eastAsia="lv-LV"/>
              </w:rPr>
              <w:t xml:space="preserve">nekavējoties uzsākt izmeklēšanu par iespējamu Krimināllikuma pārkāpumu. </w:t>
            </w:r>
          </w:p>
          <w:p w14:paraId="31253833" w14:textId="287CFC82" w:rsidR="00AD4232" w:rsidRDefault="0087456B" w:rsidP="00C307F1">
            <w:pPr>
              <w:jc w:val="both"/>
              <w:rPr>
                <w:rFonts w:ascii="Times New Roman" w:eastAsia="Times New Roman" w:hAnsi="Times New Roman" w:cs="Times New Roman"/>
                <w:iCs/>
                <w:color w:val="0D0D0D" w:themeColor="text1" w:themeTint="F2"/>
                <w:sz w:val="24"/>
                <w:szCs w:val="24"/>
                <w:lang w:eastAsia="lv-LV"/>
              </w:rPr>
            </w:pPr>
            <w:r>
              <w:rPr>
                <w:rFonts w:ascii="Times New Roman" w:eastAsia="Times New Roman" w:hAnsi="Times New Roman" w:cs="Times New Roman"/>
                <w:iCs/>
                <w:color w:val="0D0D0D" w:themeColor="text1" w:themeTint="F2"/>
                <w:sz w:val="24"/>
                <w:szCs w:val="24"/>
                <w:lang w:eastAsia="lv-LV"/>
              </w:rPr>
              <w:t xml:space="preserve">Likumprojekta </w:t>
            </w:r>
            <w:r w:rsidR="008551A7">
              <w:rPr>
                <w:rFonts w:ascii="Times New Roman" w:eastAsia="Times New Roman" w:hAnsi="Times New Roman" w:cs="Times New Roman"/>
                <w:iCs/>
                <w:color w:val="0D0D0D" w:themeColor="text1" w:themeTint="F2"/>
                <w:sz w:val="24"/>
                <w:szCs w:val="24"/>
                <w:lang w:eastAsia="lv-LV"/>
              </w:rPr>
              <w:t>1</w:t>
            </w:r>
            <w:r w:rsidR="006D6596">
              <w:rPr>
                <w:rFonts w:ascii="Times New Roman" w:eastAsia="Times New Roman" w:hAnsi="Times New Roman" w:cs="Times New Roman"/>
                <w:iCs/>
                <w:color w:val="0D0D0D" w:themeColor="text1" w:themeTint="F2"/>
                <w:sz w:val="24"/>
                <w:szCs w:val="24"/>
                <w:lang w:eastAsia="lv-LV"/>
              </w:rPr>
              <w:t>0</w:t>
            </w:r>
            <w:r>
              <w:rPr>
                <w:rFonts w:ascii="Times New Roman" w:eastAsia="Times New Roman" w:hAnsi="Times New Roman" w:cs="Times New Roman"/>
                <w:iCs/>
                <w:color w:val="0D0D0D" w:themeColor="text1" w:themeTint="F2"/>
                <w:sz w:val="24"/>
                <w:szCs w:val="24"/>
                <w:lang w:eastAsia="lv-LV"/>
              </w:rPr>
              <w:t xml:space="preserve">.  pants paredz svītrot </w:t>
            </w:r>
            <w:r w:rsidRPr="0087456B">
              <w:rPr>
                <w:rFonts w:ascii="Times New Roman" w:eastAsia="Times New Roman" w:hAnsi="Times New Roman" w:cs="Times New Roman"/>
                <w:iCs/>
                <w:color w:val="0D0D0D" w:themeColor="text1" w:themeTint="F2"/>
                <w:sz w:val="24"/>
                <w:szCs w:val="24"/>
                <w:lang w:eastAsia="lv-LV"/>
              </w:rPr>
              <w:t>13.</w:t>
            </w:r>
            <w:r w:rsidRPr="0087456B">
              <w:rPr>
                <w:rFonts w:ascii="Times New Roman" w:eastAsia="Times New Roman" w:hAnsi="Times New Roman" w:cs="Times New Roman"/>
                <w:iCs/>
                <w:color w:val="0D0D0D" w:themeColor="text1" w:themeTint="F2"/>
                <w:sz w:val="24"/>
                <w:szCs w:val="24"/>
                <w:vertAlign w:val="superscript"/>
                <w:lang w:eastAsia="lv-LV"/>
              </w:rPr>
              <w:t>2</w:t>
            </w:r>
            <w:r w:rsidRPr="0087456B">
              <w:rPr>
                <w:rFonts w:ascii="Times New Roman" w:eastAsia="Times New Roman" w:hAnsi="Times New Roman" w:cs="Times New Roman"/>
                <w:iCs/>
                <w:color w:val="0D0D0D" w:themeColor="text1" w:themeTint="F2"/>
                <w:sz w:val="24"/>
                <w:szCs w:val="24"/>
                <w:lang w:eastAsia="lv-LV"/>
              </w:rPr>
              <w:t> panta otrās daļas 4. un 6. punktu</w:t>
            </w:r>
            <w:r>
              <w:rPr>
                <w:rFonts w:ascii="Times New Roman" w:eastAsia="Times New Roman" w:hAnsi="Times New Roman" w:cs="Times New Roman"/>
                <w:iCs/>
                <w:color w:val="0D0D0D" w:themeColor="text1" w:themeTint="F2"/>
                <w:sz w:val="24"/>
                <w:szCs w:val="24"/>
                <w:lang w:eastAsia="lv-LV"/>
              </w:rPr>
              <w:t>. Kad tika izstrādāti grozījumi likum</w:t>
            </w:r>
            <w:r w:rsidR="002C2C58">
              <w:rPr>
                <w:rFonts w:ascii="Times New Roman" w:eastAsia="Times New Roman" w:hAnsi="Times New Roman" w:cs="Times New Roman"/>
                <w:iCs/>
                <w:color w:val="0D0D0D" w:themeColor="text1" w:themeTint="F2"/>
                <w:sz w:val="24"/>
                <w:szCs w:val="24"/>
                <w:lang w:eastAsia="lv-LV"/>
              </w:rPr>
              <w:t xml:space="preserve">a </w:t>
            </w:r>
            <w:r>
              <w:rPr>
                <w:rFonts w:ascii="Times New Roman" w:eastAsia="Times New Roman" w:hAnsi="Times New Roman" w:cs="Times New Roman"/>
                <w:iCs/>
                <w:color w:val="0D0D0D" w:themeColor="text1" w:themeTint="F2"/>
                <w:sz w:val="24"/>
                <w:szCs w:val="24"/>
                <w:lang w:eastAsia="lv-LV"/>
              </w:rPr>
              <w:t>13.</w:t>
            </w:r>
            <w:r w:rsidRPr="00DA3F79">
              <w:rPr>
                <w:rFonts w:ascii="Times New Roman" w:eastAsia="Times New Roman" w:hAnsi="Times New Roman" w:cs="Times New Roman"/>
                <w:iCs/>
                <w:color w:val="0D0D0D" w:themeColor="text1" w:themeTint="F2"/>
                <w:sz w:val="24"/>
                <w:szCs w:val="24"/>
                <w:vertAlign w:val="superscript"/>
                <w:lang w:eastAsia="lv-LV"/>
              </w:rPr>
              <w:t>2</w:t>
            </w:r>
            <w:r>
              <w:rPr>
                <w:rFonts w:ascii="Times New Roman" w:eastAsia="Times New Roman" w:hAnsi="Times New Roman" w:cs="Times New Roman"/>
                <w:iCs/>
                <w:color w:val="0D0D0D" w:themeColor="text1" w:themeTint="F2"/>
                <w:sz w:val="24"/>
                <w:szCs w:val="24"/>
                <w:lang w:eastAsia="lv-LV"/>
              </w:rPr>
              <w:t xml:space="preserve"> pantā tika iekļauta atsauce uz Finanšu un kapitāla tirgus komisiju. Izskatot priekšlikumus minētajos grozījumos pirms 2. lasījuma, Saeimas Ārlietu komisijā tika nolemts izslēgt atsauci uz Finanšu un kapitāla tirgus komisiju, pantā atstājot atsauces tikai uz Valsts ieņēmumu dienestu un Patērētāju tiesību aizsardzības centru. </w:t>
            </w:r>
            <w:r w:rsidR="00084AD8" w:rsidRPr="00084AD8">
              <w:rPr>
                <w:rFonts w:ascii="Times New Roman" w:eastAsia="Times New Roman" w:hAnsi="Times New Roman" w:cs="Times New Roman"/>
                <w:iCs/>
                <w:color w:val="0D0D0D" w:themeColor="text1" w:themeTint="F2"/>
                <w:sz w:val="24"/>
                <w:szCs w:val="24"/>
                <w:lang w:eastAsia="lv-LV"/>
              </w:rPr>
              <w:t>13.</w:t>
            </w:r>
            <w:r w:rsidR="00084AD8" w:rsidRPr="00084AD8">
              <w:rPr>
                <w:rFonts w:ascii="Times New Roman" w:eastAsia="Times New Roman" w:hAnsi="Times New Roman" w:cs="Times New Roman"/>
                <w:iCs/>
                <w:color w:val="0D0D0D" w:themeColor="text1" w:themeTint="F2"/>
                <w:sz w:val="24"/>
                <w:szCs w:val="24"/>
                <w:vertAlign w:val="superscript"/>
                <w:lang w:eastAsia="lv-LV"/>
              </w:rPr>
              <w:t>2</w:t>
            </w:r>
            <w:r w:rsidR="00084AD8" w:rsidRPr="00084AD8">
              <w:rPr>
                <w:rFonts w:ascii="Times New Roman" w:eastAsia="Times New Roman" w:hAnsi="Times New Roman" w:cs="Times New Roman"/>
                <w:iCs/>
                <w:color w:val="0D0D0D" w:themeColor="text1" w:themeTint="F2"/>
                <w:sz w:val="24"/>
                <w:szCs w:val="24"/>
                <w:lang w:eastAsia="lv-LV"/>
              </w:rPr>
              <w:t xml:space="preserve"> panta </w:t>
            </w:r>
            <w:r w:rsidR="00084AD8">
              <w:rPr>
                <w:rFonts w:ascii="Times New Roman" w:eastAsia="Times New Roman" w:hAnsi="Times New Roman" w:cs="Times New Roman"/>
                <w:iCs/>
                <w:color w:val="0D0D0D" w:themeColor="text1" w:themeTint="F2"/>
                <w:sz w:val="24"/>
                <w:szCs w:val="24"/>
                <w:lang w:eastAsia="lv-LV"/>
              </w:rPr>
              <w:t xml:space="preserve">otrās daļas 4. un 6. punktā minētās tiesības neietilpst ne </w:t>
            </w:r>
            <w:r w:rsidR="0049798A">
              <w:rPr>
                <w:rFonts w:ascii="Times New Roman" w:eastAsia="Times New Roman" w:hAnsi="Times New Roman" w:cs="Times New Roman"/>
                <w:iCs/>
                <w:color w:val="0D0D0D" w:themeColor="text1" w:themeTint="F2"/>
                <w:sz w:val="24"/>
                <w:szCs w:val="24"/>
                <w:lang w:eastAsia="lv-LV"/>
              </w:rPr>
              <w:t>Patērētāju tiesību aizsardzības centra</w:t>
            </w:r>
            <w:r w:rsidR="00084AD8">
              <w:rPr>
                <w:rFonts w:ascii="Times New Roman" w:eastAsia="Times New Roman" w:hAnsi="Times New Roman" w:cs="Times New Roman"/>
                <w:iCs/>
                <w:color w:val="0D0D0D" w:themeColor="text1" w:themeTint="F2"/>
                <w:sz w:val="24"/>
                <w:szCs w:val="24"/>
                <w:lang w:eastAsia="lv-LV"/>
              </w:rPr>
              <w:t>, ne Valsts ieņēmumu dienesta kompetencē, tās ir Finanšu un kapitāla tirgus kompetencē esošas pilnvaras, tāpēc šīs normas nepieciešams izslēgt no minētā regulējuma.</w:t>
            </w:r>
          </w:p>
          <w:p w14:paraId="21D07A61" w14:textId="05FA3F12" w:rsidR="001900D3" w:rsidRDefault="0049798A">
            <w:pPr>
              <w:jc w:val="both"/>
              <w:rPr>
                <w:rFonts w:ascii="Times New Roman" w:eastAsia="Times New Roman" w:hAnsi="Times New Roman" w:cs="Times New Roman"/>
                <w:iCs/>
                <w:color w:val="0D0D0D" w:themeColor="text1" w:themeTint="F2"/>
                <w:sz w:val="24"/>
                <w:szCs w:val="24"/>
                <w:lang w:eastAsia="lv-LV"/>
              </w:rPr>
            </w:pPr>
            <w:r>
              <w:rPr>
                <w:rFonts w:ascii="Times New Roman" w:eastAsia="Times New Roman" w:hAnsi="Times New Roman" w:cs="Times New Roman"/>
                <w:iCs/>
                <w:color w:val="0D0D0D" w:themeColor="text1" w:themeTint="F2"/>
                <w:sz w:val="24"/>
                <w:szCs w:val="24"/>
                <w:lang w:eastAsia="lv-LV"/>
              </w:rPr>
              <w:t xml:space="preserve">Likumprojekta </w:t>
            </w:r>
            <w:r w:rsidR="008551A7">
              <w:rPr>
                <w:rFonts w:ascii="Times New Roman" w:eastAsia="Times New Roman" w:hAnsi="Times New Roman" w:cs="Times New Roman"/>
                <w:iCs/>
                <w:color w:val="0D0D0D" w:themeColor="text1" w:themeTint="F2"/>
                <w:sz w:val="24"/>
                <w:szCs w:val="24"/>
                <w:lang w:eastAsia="lv-LV"/>
              </w:rPr>
              <w:t>1</w:t>
            </w:r>
            <w:r w:rsidR="006D6596">
              <w:rPr>
                <w:rFonts w:ascii="Times New Roman" w:eastAsia="Times New Roman" w:hAnsi="Times New Roman" w:cs="Times New Roman"/>
                <w:iCs/>
                <w:color w:val="0D0D0D" w:themeColor="text1" w:themeTint="F2"/>
                <w:sz w:val="24"/>
                <w:szCs w:val="24"/>
                <w:lang w:eastAsia="lv-LV"/>
              </w:rPr>
              <w:t>1</w:t>
            </w:r>
            <w:r>
              <w:rPr>
                <w:rFonts w:ascii="Times New Roman" w:eastAsia="Times New Roman" w:hAnsi="Times New Roman" w:cs="Times New Roman"/>
                <w:iCs/>
                <w:color w:val="0D0D0D" w:themeColor="text1" w:themeTint="F2"/>
                <w:sz w:val="24"/>
                <w:szCs w:val="24"/>
                <w:lang w:eastAsia="lv-LV"/>
              </w:rPr>
              <w:t xml:space="preserve">. pants paredz papildināt normatīvo regulējumu, definējot, kas personu var atbrīvot no atbildības sankciju jomā. Minētais regulējums vērsts uz darījumiem starp personu un sankcionētu personu, tādējādi novēršot problēmas, kas var rasties, ja kāda no darījuma pusēm tiek sankcionēta un darījumu nav iespējams izpildīt, ne arī no tā atkāpties. Papildus minētais pants </w:t>
            </w:r>
            <w:r w:rsidR="008551A7">
              <w:rPr>
                <w:rFonts w:ascii="Times New Roman" w:eastAsia="Times New Roman" w:hAnsi="Times New Roman" w:cs="Times New Roman"/>
                <w:iCs/>
                <w:color w:val="0D0D0D" w:themeColor="text1" w:themeTint="F2"/>
                <w:sz w:val="24"/>
                <w:szCs w:val="24"/>
                <w:lang w:eastAsia="lv-LV"/>
              </w:rPr>
              <w:t>nosaka, ka informācijas sniegšana</w:t>
            </w:r>
            <w:r>
              <w:rPr>
                <w:rFonts w:ascii="Times New Roman" w:eastAsia="Times New Roman" w:hAnsi="Times New Roman" w:cs="Times New Roman"/>
                <w:iCs/>
                <w:color w:val="0D0D0D" w:themeColor="text1" w:themeTint="F2"/>
                <w:sz w:val="24"/>
                <w:szCs w:val="24"/>
                <w:lang w:eastAsia="lv-LV"/>
              </w:rPr>
              <w:t xml:space="preserve"> </w:t>
            </w:r>
            <w:r w:rsidR="008551A7">
              <w:rPr>
                <w:rFonts w:ascii="Times New Roman" w:eastAsia="Times New Roman" w:hAnsi="Times New Roman" w:cs="Times New Roman"/>
                <w:iCs/>
                <w:color w:val="0D0D0D" w:themeColor="text1" w:themeTint="F2"/>
                <w:sz w:val="24"/>
                <w:szCs w:val="24"/>
                <w:lang w:eastAsia="lv-LV"/>
              </w:rPr>
              <w:t xml:space="preserve">(tai skaitā no </w:t>
            </w:r>
            <w:r>
              <w:rPr>
                <w:rFonts w:ascii="Times New Roman" w:eastAsia="Times New Roman" w:hAnsi="Times New Roman" w:cs="Times New Roman"/>
                <w:iCs/>
                <w:color w:val="0D0D0D" w:themeColor="text1" w:themeTint="F2"/>
                <w:sz w:val="24"/>
                <w:szCs w:val="24"/>
                <w:lang w:eastAsia="lv-LV"/>
              </w:rPr>
              <w:t>nodokļu konsultantu</w:t>
            </w:r>
            <w:r w:rsidRPr="0049798A">
              <w:rPr>
                <w:rFonts w:ascii="Times New Roman" w:eastAsia="Times New Roman" w:hAnsi="Times New Roman" w:cs="Times New Roman"/>
                <w:iCs/>
                <w:color w:val="0D0D0D" w:themeColor="text1" w:themeTint="F2"/>
                <w:sz w:val="24"/>
                <w:szCs w:val="24"/>
                <w:lang w:eastAsia="lv-LV"/>
              </w:rPr>
              <w:t>, ārpakalpojuma grāmatvež</w:t>
            </w:r>
            <w:r>
              <w:rPr>
                <w:rFonts w:ascii="Times New Roman" w:eastAsia="Times New Roman" w:hAnsi="Times New Roman" w:cs="Times New Roman"/>
                <w:iCs/>
                <w:color w:val="0D0D0D" w:themeColor="text1" w:themeTint="F2"/>
                <w:sz w:val="24"/>
                <w:szCs w:val="24"/>
                <w:lang w:eastAsia="lv-LV"/>
              </w:rPr>
              <w:t>u</w:t>
            </w:r>
            <w:r w:rsidRPr="0049798A">
              <w:rPr>
                <w:rFonts w:ascii="Times New Roman" w:eastAsia="Times New Roman" w:hAnsi="Times New Roman" w:cs="Times New Roman"/>
                <w:iCs/>
                <w:color w:val="0D0D0D" w:themeColor="text1" w:themeTint="F2"/>
                <w:sz w:val="24"/>
                <w:szCs w:val="24"/>
                <w:lang w:eastAsia="lv-LV"/>
              </w:rPr>
              <w:t>, zvērināt</w:t>
            </w:r>
            <w:r>
              <w:rPr>
                <w:rFonts w:ascii="Times New Roman" w:eastAsia="Times New Roman" w:hAnsi="Times New Roman" w:cs="Times New Roman"/>
                <w:iCs/>
                <w:color w:val="0D0D0D" w:themeColor="text1" w:themeTint="F2"/>
                <w:sz w:val="24"/>
                <w:szCs w:val="24"/>
                <w:lang w:eastAsia="lv-LV"/>
              </w:rPr>
              <w:t>u</w:t>
            </w:r>
            <w:r w:rsidRPr="0049798A">
              <w:rPr>
                <w:rFonts w:ascii="Times New Roman" w:eastAsia="Times New Roman" w:hAnsi="Times New Roman" w:cs="Times New Roman"/>
                <w:iCs/>
                <w:color w:val="0D0D0D" w:themeColor="text1" w:themeTint="F2"/>
                <w:sz w:val="24"/>
                <w:szCs w:val="24"/>
                <w:lang w:eastAsia="lv-LV"/>
              </w:rPr>
              <w:t xml:space="preserve"> revident</w:t>
            </w:r>
            <w:r>
              <w:rPr>
                <w:rFonts w:ascii="Times New Roman" w:eastAsia="Times New Roman" w:hAnsi="Times New Roman" w:cs="Times New Roman"/>
                <w:iCs/>
                <w:color w:val="0D0D0D" w:themeColor="text1" w:themeTint="F2"/>
                <w:sz w:val="24"/>
                <w:szCs w:val="24"/>
                <w:lang w:eastAsia="lv-LV"/>
              </w:rPr>
              <w:t>u</w:t>
            </w:r>
            <w:r w:rsidRPr="0049798A">
              <w:rPr>
                <w:rFonts w:ascii="Times New Roman" w:eastAsia="Times New Roman" w:hAnsi="Times New Roman" w:cs="Times New Roman"/>
                <w:iCs/>
                <w:color w:val="0D0D0D" w:themeColor="text1" w:themeTint="F2"/>
                <w:sz w:val="24"/>
                <w:szCs w:val="24"/>
                <w:lang w:eastAsia="lv-LV"/>
              </w:rPr>
              <w:t>, zvērinātu revidentu komercsabiedrīb</w:t>
            </w:r>
            <w:r>
              <w:rPr>
                <w:rFonts w:ascii="Times New Roman" w:eastAsia="Times New Roman" w:hAnsi="Times New Roman" w:cs="Times New Roman"/>
                <w:iCs/>
                <w:color w:val="0D0D0D" w:themeColor="text1" w:themeTint="F2"/>
                <w:sz w:val="24"/>
                <w:szCs w:val="24"/>
                <w:lang w:eastAsia="lv-LV"/>
              </w:rPr>
              <w:t>u, zvērinātu notāru, zvērinātu</w:t>
            </w:r>
            <w:r w:rsidRPr="0049798A">
              <w:rPr>
                <w:rFonts w:ascii="Times New Roman" w:eastAsia="Times New Roman" w:hAnsi="Times New Roman" w:cs="Times New Roman"/>
                <w:iCs/>
                <w:color w:val="0D0D0D" w:themeColor="text1" w:themeTint="F2"/>
                <w:sz w:val="24"/>
                <w:szCs w:val="24"/>
                <w:lang w:eastAsia="lv-LV"/>
              </w:rPr>
              <w:t xml:space="preserve"> advokāt</w:t>
            </w:r>
            <w:r>
              <w:rPr>
                <w:rFonts w:ascii="Times New Roman" w:eastAsia="Times New Roman" w:hAnsi="Times New Roman" w:cs="Times New Roman"/>
                <w:iCs/>
                <w:color w:val="0D0D0D" w:themeColor="text1" w:themeTint="F2"/>
                <w:sz w:val="24"/>
                <w:szCs w:val="24"/>
                <w:lang w:eastAsia="lv-LV"/>
              </w:rPr>
              <w:t>u un citu</w:t>
            </w:r>
            <w:r w:rsidRPr="0049798A">
              <w:rPr>
                <w:rFonts w:ascii="Times New Roman" w:eastAsia="Times New Roman" w:hAnsi="Times New Roman" w:cs="Times New Roman"/>
                <w:iCs/>
                <w:color w:val="0D0D0D" w:themeColor="text1" w:themeTint="F2"/>
                <w:sz w:val="24"/>
                <w:szCs w:val="24"/>
                <w:lang w:eastAsia="lv-LV"/>
              </w:rPr>
              <w:t xml:space="preserve"> neatkarīg</w:t>
            </w:r>
            <w:r>
              <w:rPr>
                <w:rFonts w:ascii="Times New Roman" w:eastAsia="Times New Roman" w:hAnsi="Times New Roman" w:cs="Times New Roman"/>
                <w:iCs/>
                <w:color w:val="0D0D0D" w:themeColor="text1" w:themeTint="F2"/>
                <w:sz w:val="24"/>
                <w:szCs w:val="24"/>
                <w:lang w:eastAsia="lv-LV"/>
              </w:rPr>
              <w:t>u juridisko pakalpojumu sniedzēju</w:t>
            </w:r>
            <w:r w:rsidR="008551A7">
              <w:rPr>
                <w:rFonts w:ascii="Times New Roman" w:eastAsia="Times New Roman" w:hAnsi="Times New Roman" w:cs="Times New Roman"/>
                <w:iCs/>
                <w:color w:val="0D0D0D" w:themeColor="text1" w:themeTint="F2"/>
                <w:sz w:val="24"/>
                <w:szCs w:val="24"/>
                <w:lang w:eastAsia="lv-LV"/>
              </w:rPr>
              <w:t xml:space="preserve"> puses)</w:t>
            </w:r>
            <w:r>
              <w:rPr>
                <w:rFonts w:ascii="Times New Roman" w:eastAsia="Times New Roman" w:hAnsi="Times New Roman" w:cs="Times New Roman"/>
                <w:iCs/>
                <w:color w:val="0D0D0D" w:themeColor="text1" w:themeTint="F2"/>
                <w:sz w:val="24"/>
                <w:szCs w:val="24"/>
                <w:lang w:eastAsia="lv-LV"/>
              </w:rPr>
              <w:t xml:space="preserve"> </w:t>
            </w:r>
            <w:r w:rsidR="008551A7" w:rsidRPr="008551A7">
              <w:rPr>
                <w:rFonts w:ascii="Times New Roman" w:eastAsia="Times New Roman" w:hAnsi="Times New Roman" w:cs="Times New Roman"/>
                <w:iCs/>
                <w:color w:val="0D0D0D" w:themeColor="text1" w:themeTint="F2"/>
                <w:sz w:val="24"/>
                <w:szCs w:val="24"/>
                <w:lang w:eastAsia="lv-LV"/>
              </w:rPr>
              <w:t>Noziedzīgi iegūtu līdzekļu legalizācijas novēršanas dienestam</w:t>
            </w:r>
            <w:r w:rsidR="004A50AD">
              <w:rPr>
                <w:rFonts w:ascii="Times New Roman" w:eastAsia="Times New Roman" w:hAnsi="Times New Roman" w:cs="Times New Roman"/>
                <w:iCs/>
                <w:color w:val="0D0D0D" w:themeColor="text1" w:themeTint="F2"/>
                <w:sz w:val="24"/>
                <w:szCs w:val="24"/>
                <w:lang w:eastAsia="lv-LV"/>
              </w:rPr>
              <w:t xml:space="preserve"> un Valsts drošības dienestam</w:t>
            </w:r>
            <w:r w:rsidR="008551A7" w:rsidRPr="008551A7">
              <w:rPr>
                <w:rFonts w:ascii="Times New Roman" w:eastAsia="Times New Roman" w:hAnsi="Times New Roman" w:cs="Times New Roman"/>
                <w:iCs/>
                <w:color w:val="0D0D0D" w:themeColor="text1" w:themeTint="F2"/>
                <w:sz w:val="24"/>
                <w:szCs w:val="24"/>
                <w:lang w:eastAsia="lv-LV"/>
              </w:rPr>
              <w:t xml:space="preserve"> </w:t>
            </w:r>
            <w:r>
              <w:rPr>
                <w:rFonts w:ascii="Times New Roman" w:eastAsia="Times New Roman" w:hAnsi="Times New Roman" w:cs="Times New Roman"/>
                <w:iCs/>
                <w:color w:val="0D0D0D" w:themeColor="text1" w:themeTint="F2"/>
                <w:sz w:val="24"/>
                <w:szCs w:val="24"/>
                <w:lang w:eastAsia="lv-LV"/>
              </w:rPr>
              <w:t xml:space="preserve">nav uzskatāma par </w:t>
            </w:r>
            <w:r w:rsidRPr="0049798A">
              <w:rPr>
                <w:rFonts w:ascii="Times New Roman" w:eastAsia="Times New Roman" w:hAnsi="Times New Roman" w:cs="Times New Roman"/>
                <w:iCs/>
                <w:color w:val="0D0D0D" w:themeColor="text1" w:themeTint="F2"/>
                <w:sz w:val="24"/>
                <w:szCs w:val="24"/>
                <w:lang w:eastAsia="lv-LV"/>
              </w:rPr>
              <w:t>neizpaužamu ziņu izpaušanu</w:t>
            </w:r>
            <w:r>
              <w:rPr>
                <w:rFonts w:ascii="Times New Roman" w:eastAsia="Times New Roman" w:hAnsi="Times New Roman" w:cs="Times New Roman"/>
                <w:iCs/>
                <w:color w:val="0D0D0D" w:themeColor="text1" w:themeTint="F2"/>
                <w:sz w:val="24"/>
                <w:szCs w:val="24"/>
                <w:lang w:eastAsia="lv-LV"/>
              </w:rPr>
              <w:t>.</w:t>
            </w:r>
          </w:p>
          <w:p w14:paraId="258399AC" w14:textId="77777777" w:rsidR="005A18C8" w:rsidRDefault="005A18C8">
            <w:pPr>
              <w:jc w:val="both"/>
              <w:rPr>
                <w:rFonts w:ascii="Times New Roman" w:eastAsia="Times New Roman" w:hAnsi="Times New Roman" w:cs="Times New Roman"/>
                <w:iCs/>
                <w:color w:val="0D0D0D" w:themeColor="text1" w:themeTint="F2"/>
                <w:sz w:val="24"/>
                <w:szCs w:val="24"/>
                <w:lang w:eastAsia="lv-LV"/>
              </w:rPr>
            </w:pPr>
          </w:p>
          <w:p w14:paraId="7A743D93" w14:textId="233B9D0B" w:rsidR="005A18C8" w:rsidRPr="003807EE" w:rsidRDefault="005A18C8" w:rsidP="006D6596">
            <w:pPr>
              <w:jc w:val="both"/>
              <w:rPr>
                <w:rFonts w:ascii="Times New Roman" w:eastAsia="Times New Roman" w:hAnsi="Times New Roman" w:cs="Times New Roman"/>
                <w:iCs/>
                <w:color w:val="0D0D0D" w:themeColor="text1" w:themeTint="F2"/>
                <w:sz w:val="24"/>
                <w:szCs w:val="24"/>
                <w:lang w:eastAsia="lv-LV"/>
              </w:rPr>
            </w:pPr>
            <w:r>
              <w:rPr>
                <w:rFonts w:ascii="Times New Roman" w:eastAsia="Times New Roman" w:hAnsi="Times New Roman" w:cs="Times New Roman"/>
                <w:iCs/>
                <w:color w:val="0D0D0D" w:themeColor="text1" w:themeTint="F2"/>
                <w:sz w:val="24"/>
                <w:szCs w:val="24"/>
                <w:lang w:eastAsia="lv-LV"/>
              </w:rPr>
              <w:t>Likumprojekta 1</w:t>
            </w:r>
            <w:r w:rsidR="006D6596">
              <w:rPr>
                <w:rFonts w:ascii="Times New Roman" w:eastAsia="Times New Roman" w:hAnsi="Times New Roman" w:cs="Times New Roman"/>
                <w:iCs/>
                <w:color w:val="0D0D0D" w:themeColor="text1" w:themeTint="F2"/>
                <w:sz w:val="24"/>
                <w:szCs w:val="24"/>
                <w:lang w:eastAsia="lv-LV"/>
              </w:rPr>
              <w:t>2</w:t>
            </w:r>
            <w:r>
              <w:rPr>
                <w:rFonts w:ascii="Times New Roman" w:eastAsia="Times New Roman" w:hAnsi="Times New Roman" w:cs="Times New Roman"/>
                <w:iCs/>
                <w:color w:val="0D0D0D" w:themeColor="text1" w:themeTint="F2"/>
                <w:sz w:val="24"/>
                <w:szCs w:val="24"/>
                <w:lang w:eastAsia="lv-LV"/>
              </w:rPr>
              <w:t xml:space="preserve">.pants nosaka Sankciju koordinācijas padomes (turpmāk – Padome) izveidi saskaņā ar ārvalstu labo praksi un starptautisko ekspertu rekomendācijām. Padome būtu atbildīga par likuma </w:t>
            </w:r>
            <w:r>
              <w:rPr>
                <w:rFonts w:ascii="Times New Roman" w:eastAsia="Times New Roman" w:hAnsi="Times New Roman" w:cs="Times New Roman"/>
                <w:iCs/>
                <w:color w:val="0D0D0D" w:themeColor="text1" w:themeTint="F2"/>
                <w:sz w:val="24"/>
                <w:szCs w:val="24"/>
                <w:lang w:eastAsia="lv-LV"/>
              </w:rPr>
              <w:lastRenderedPageBreak/>
              <w:t>piemērošanas koordināciju kompetento institūciju starpā. Padome reizi gadā sniegs Ministru kabinetam informāciju par likuma, uz tā pamata izdoto normatīvo aktu un lēmumu piemērošanu, kā arī Padomei būs tiesības izdot informatīvus materiālus.</w:t>
            </w:r>
          </w:p>
        </w:tc>
      </w:tr>
      <w:tr w:rsidR="005724F6" w:rsidRPr="003807EE" w14:paraId="6D6C7FD7" w14:textId="77777777" w:rsidTr="00AB6C6F">
        <w:tc>
          <w:tcPr>
            <w:tcW w:w="300" w:type="pct"/>
            <w:hideMark/>
          </w:tcPr>
          <w:p w14:paraId="2068BC56" w14:textId="77777777" w:rsidR="005724F6" w:rsidRPr="003807EE" w:rsidRDefault="005724F6" w:rsidP="005724F6">
            <w:pPr>
              <w:rPr>
                <w:rFonts w:ascii="Times New Roman" w:eastAsia="Times New Roman" w:hAnsi="Times New Roman" w:cs="Times New Roman"/>
                <w:iCs/>
                <w:color w:val="0D0D0D" w:themeColor="text1" w:themeTint="F2"/>
                <w:sz w:val="24"/>
                <w:szCs w:val="24"/>
                <w:lang w:eastAsia="lv-LV"/>
              </w:rPr>
            </w:pPr>
            <w:r w:rsidRPr="00A6146C">
              <w:rPr>
                <w:rFonts w:ascii="Times New Roman" w:eastAsia="Times New Roman" w:hAnsi="Times New Roman" w:cs="Times New Roman"/>
                <w:iCs/>
                <w:color w:val="0D0D0D" w:themeColor="text1" w:themeTint="F2"/>
                <w:sz w:val="24"/>
                <w:szCs w:val="24"/>
                <w:lang w:eastAsia="lv-LV"/>
              </w:rPr>
              <w:lastRenderedPageBreak/>
              <w:t>3.</w:t>
            </w:r>
          </w:p>
        </w:tc>
        <w:tc>
          <w:tcPr>
            <w:tcW w:w="1700" w:type="pct"/>
            <w:hideMark/>
          </w:tcPr>
          <w:p w14:paraId="6D0DE689" w14:textId="77777777" w:rsidR="005724F6" w:rsidRPr="003807EE" w:rsidRDefault="005724F6" w:rsidP="005724F6">
            <w:pPr>
              <w:rPr>
                <w:rFonts w:ascii="Times New Roman" w:eastAsia="Times New Roman" w:hAnsi="Times New Roman" w:cs="Times New Roman"/>
                <w:iCs/>
                <w:color w:val="0D0D0D" w:themeColor="text1" w:themeTint="F2"/>
                <w:sz w:val="24"/>
                <w:szCs w:val="24"/>
                <w:lang w:eastAsia="lv-LV"/>
              </w:rPr>
            </w:pPr>
            <w:r w:rsidRPr="003807EE">
              <w:rPr>
                <w:rFonts w:ascii="Times New Roman" w:eastAsia="Times New Roman" w:hAnsi="Times New Roman" w:cs="Times New Roman"/>
                <w:iCs/>
                <w:color w:val="0D0D0D" w:themeColor="text1" w:themeTint="F2"/>
                <w:sz w:val="24"/>
                <w:szCs w:val="24"/>
                <w:lang w:eastAsia="lv-LV"/>
              </w:rPr>
              <w:t>Projekta izstrādē iesaistītās institūcijas un publiskas personas kapitālsabiedrības</w:t>
            </w:r>
          </w:p>
        </w:tc>
        <w:tc>
          <w:tcPr>
            <w:tcW w:w="3000" w:type="pct"/>
            <w:hideMark/>
          </w:tcPr>
          <w:p w14:paraId="495217EB" w14:textId="0ED380DF" w:rsidR="005724F6" w:rsidRPr="003807EE" w:rsidRDefault="005724F6" w:rsidP="0049798A">
            <w:pPr>
              <w:jc w:val="both"/>
              <w:rPr>
                <w:rFonts w:ascii="Times New Roman" w:eastAsia="Times New Roman" w:hAnsi="Times New Roman" w:cs="Times New Roman"/>
                <w:iCs/>
                <w:color w:val="0D0D0D" w:themeColor="text1" w:themeTint="F2"/>
                <w:sz w:val="24"/>
                <w:szCs w:val="24"/>
                <w:lang w:eastAsia="lv-LV"/>
              </w:rPr>
            </w:pPr>
            <w:r>
              <w:rPr>
                <w:rFonts w:ascii="Times New Roman" w:eastAsia="Times New Roman" w:hAnsi="Times New Roman" w:cs="Times New Roman"/>
                <w:iCs/>
                <w:color w:val="0D0D0D" w:themeColor="text1" w:themeTint="F2"/>
                <w:sz w:val="24"/>
                <w:szCs w:val="24"/>
                <w:lang w:eastAsia="lv-LV"/>
              </w:rPr>
              <w:t xml:space="preserve">Izstrādājot grozījumus, </w:t>
            </w:r>
            <w:r w:rsidRPr="00B977FA">
              <w:rPr>
                <w:rFonts w:ascii="Times New Roman" w:eastAsia="Times New Roman" w:hAnsi="Times New Roman" w:cs="Times New Roman"/>
                <w:iCs/>
                <w:color w:val="0D0D0D" w:themeColor="text1" w:themeTint="F2"/>
                <w:sz w:val="24"/>
                <w:szCs w:val="24"/>
                <w:lang w:eastAsia="lv-LV"/>
              </w:rPr>
              <w:t>Ārlietu ministrija</w:t>
            </w:r>
            <w:r>
              <w:rPr>
                <w:rFonts w:ascii="Times New Roman" w:eastAsia="Times New Roman" w:hAnsi="Times New Roman" w:cs="Times New Roman"/>
                <w:iCs/>
                <w:color w:val="0D0D0D" w:themeColor="text1" w:themeTint="F2"/>
                <w:sz w:val="24"/>
                <w:szCs w:val="24"/>
                <w:lang w:eastAsia="lv-LV"/>
              </w:rPr>
              <w:t xml:space="preserve"> balstījās uz</w:t>
            </w:r>
            <w:r w:rsidRPr="00B977FA">
              <w:rPr>
                <w:rFonts w:ascii="Times New Roman" w:eastAsia="Times New Roman" w:hAnsi="Times New Roman" w:cs="Times New Roman"/>
                <w:iCs/>
                <w:color w:val="0D0D0D" w:themeColor="text1" w:themeTint="F2"/>
                <w:sz w:val="24"/>
                <w:szCs w:val="24"/>
                <w:lang w:eastAsia="lv-LV"/>
              </w:rPr>
              <w:t xml:space="preserve"> </w:t>
            </w:r>
            <w:r w:rsidR="00551E43">
              <w:rPr>
                <w:rFonts w:ascii="Times New Roman" w:eastAsia="Times New Roman" w:hAnsi="Times New Roman" w:cs="Times New Roman"/>
                <w:iCs/>
                <w:color w:val="0D0D0D" w:themeColor="text1" w:themeTint="F2"/>
                <w:sz w:val="24"/>
                <w:szCs w:val="24"/>
                <w:lang w:eastAsia="lv-LV"/>
              </w:rPr>
              <w:t xml:space="preserve">Ekonomikas ministrijas, Finanšu ministrijas, Iekšlietu ministrijas, Tieslietu ministrijas, Valsts drošības dienesta, </w:t>
            </w:r>
            <w:r w:rsidR="00551E43" w:rsidRPr="00551E43">
              <w:rPr>
                <w:rFonts w:ascii="Times New Roman" w:eastAsia="Times New Roman" w:hAnsi="Times New Roman" w:cs="Times New Roman"/>
                <w:iCs/>
                <w:color w:val="0D0D0D" w:themeColor="text1" w:themeTint="F2"/>
                <w:sz w:val="24"/>
                <w:szCs w:val="24"/>
                <w:lang w:eastAsia="lv-LV"/>
              </w:rPr>
              <w:t>Fina</w:t>
            </w:r>
            <w:r w:rsidR="00551E43">
              <w:rPr>
                <w:rFonts w:ascii="Times New Roman" w:eastAsia="Times New Roman" w:hAnsi="Times New Roman" w:cs="Times New Roman"/>
                <w:iCs/>
                <w:color w:val="0D0D0D" w:themeColor="text1" w:themeTint="F2"/>
                <w:sz w:val="24"/>
                <w:szCs w:val="24"/>
                <w:lang w:eastAsia="lv-LV"/>
              </w:rPr>
              <w:t xml:space="preserve">nšu un kapitāla tirgus komisijas, </w:t>
            </w:r>
            <w:r w:rsidR="00551E43" w:rsidRPr="00551E43">
              <w:rPr>
                <w:rFonts w:ascii="Times New Roman" w:eastAsia="Times New Roman" w:hAnsi="Times New Roman" w:cs="Times New Roman"/>
                <w:iCs/>
                <w:color w:val="0D0D0D" w:themeColor="text1" w:themeTint="F2"/>
                <w:sz w:val="24"/>
                <w:szCs w:val="24"/>
                <w:lang w:eastAsia="lv-LV"/>
              </w:rPr>
              <w:t>Izložu un az</w:t>
            </w:r>
            <w:r w:rsidR="00551E43">
              <w:rPr>
                <w:rFonts w:ascii="Times New Roman" w:eastAsia="Times New Roman" w:hAnsi="Times New Roman" w:cs="Times New Roman"/>
                <w:iCs/>
                <w:color w:val="0D0D0D" w:themeColor="text1" w:themeTint="F2"/>
                <w:sz w:val="24"/>
                <w:szCs w:val="24"/>
                <w:lang w:eastAsia="lv-LV"/>
              </w:rPr>
              <w:t xml:space="preserve">artspēļu uzraudzības inspekcijas, Latvijas Bankas, </w:t>
            </w:r>
            <w:r w:rsidR="00551E43" w:rsidRPr="00551E43">
              <w:rPr>
                <w:rFonts w:ascii="Times New Roman" w:eastAsia="Times New Roman" w:hAnsi="Times New Roman" w:cs="Times New Roman"/>
                <w:iCs/>
                <w:color w:val="0D0D0D" w:themeColor="text1" w:themeTint="F2"/>
                <w:sz w:val="24"/>
                <w:szCs w:val="24"/>
                <w:lang w:eastAsia="lv-LV"/>
              </w:rPr>
              <w:t>Latvijas Zvērinātu adv</w:t>
            </w:r>
            <w:r w:rsidR="00551E43">
              <w:rPr>
                <w:rFonts w:ascii="Times New Roman" w:eastAsia="Times New Roman" w:hAnsi="Times New Roman" w:cs="Times New Roman"/>
                <w:iCs/>
                <w:color w:val="0D0D0D" w:themeColor="text1" w:themeTint="F2"/>
                <w:sz w:val="24"/>
                <w:szCs w:val="24"/>
                <w:lang w:eastAsia="lv-LV"/>
              </w:rPr>
              <w:t xml:space="preserve">okātu padomes, </w:t>
            </w:r>
            <w:r w:rsidR="00551E43" w:rsidRPr="00551E43">
              <w:rPr>
                <w:rFonts w:ascii="Times New Roman" w:eastAsia="Times New Roman" w:hAnsi="Times New Roman" w:cs="Times New Roman"/>
                <w:iCs/>
                <w:color w:val="0D0D0D" w:themeColor="text1" w:themeTint="F2"/>
                <w:sz w:val="24"/>
                <w:szCs w:val="24"/>
                <w:lang w:eastAsia="lv-LV"/>
              </w:rPr>
              <w:t>L</w:t>
            </w:r>
            <w:r w:rsidR="00551E43">
              <w:rPr>
                <w:rFonts w:ascii="Times New Roman" w:eastAsia="Times New Roman" w:hAnsi="Times New Roman" w:cs="Times New Roman"/>
                <w:iCs/>
                <w:color w:val="0D0D0D" w:themeColor="text1" w:themeTint="F2"/>
                <w:sz w:val="24"/>
                <w:szCs w:val="24"/>
                <w:lang w:eastAsia="lv-LV"/>
              </w:rPr>
              <w:t xml:space="preserve">atvijas Zvērinātu notāru padomes, </w:t>
            </w:r>
            <w:r w:rsidR="00551E43" w:rsidRPr="00551E43">
              <w:rPr>
                <w:rFonts w:ascii="Times New Roman" w:eastAsia="Times New Roman" w:hAnsi="Times New Roman" w:cs="Times New Roman"/>
                <w:iCs/>
                <w:color w:val="0D0D0D" w:themeColor="text1" w:themeTint="F2"/>
                <w:sz w:val="24"/>
                <w:szCs w:val="24"/>
                <w:lang w:eastAsia="lv-LV"/>
              </w:rPr>
              <w:t>Latvijas</w:t>
            </w:r>
            <w:r w:rsidR="00551E43">
              <w:rPr>
                <w:rFonts w:ascii="Times New Roman" w:eastAsia="Times New Roman" w:hAnsi="Times New Roman" w:cs="Times New Roman"/>
                <w:iCs/>
                <w:color w:val="0D0D0D" w:themeColor="text1" w:themeTint="F2"/>
                <w:sz w:val="24"/>
                <w:szCs w:val="24"/>
                <w:lang w:eastAsia="lv-LV"/>
              </w:rPr>
              <w:t xml:space="preserve"> Zvērinātu revidentu asociācijas, </w:t>
            </w:r>
            <w:r w:rsidR="00551E43" w:rsidRPr="00551E43">
              <w:rPr>
                <w:rFonts w:ascii="Times New Roman" w:eastAsia="Times New Roman" w:hAnsi="Times New Roman" w:cs="Times New Roman"/>
                <w:iCs/>
                <w:color w:val="0D0D0D" w:themeColor="text1" w:themeTint="F2"/>
                <w:sz w:val="24"/>
                <w:szCs w:val="24"/>
                <w:lang w:eastAsia="lv-LV"/>
              </w:rPr>
              <w:t>Nacion</w:t>
            </w:r>
            <w:r w:rsidR="00551E43">
              <w:rPr>
                <w:rFonts w:ascii="Times New Roman" w:eastAsia="Times New Roman" w:hAnsi="Times New Roman" w:cs="Times New Roman"/>
                <w:iCs/>
                <w:color w:val="0D0D0D" w:themeColor="text1" w:themeTint="F2"/>
                <w:sz w:val="24"/>
                <w:szCs w:val="24"/>
                <w:lang w:eastAsia="lv-LV"/>
              </w:rPr>
              <w:t xml:space="preserve">ālā kultūras mantojuma pārvaldes, </w:t>
            </w:r>
            <w:r w:rsidR="00551E43" w:rsidRPr="00551E43">
              <w:rPr>
                <w:rFonts w:ascii="Times New Roman" w:eastAsia="Times New Roman" w:hAnsi="Times New Roman" w:cs="Times New Roman"/>
                <w:iCs/>
                <w:color w:val="0D0D0D" w:themeColor="text1" w:themeTint="F2"/>
                <w:sz w:val="24"/>
                <w:szCs w:val="24"/>
                <w:lang w:eastAsia="lv-LV"/>
              </w:rPr>
              <w:t>Noziedzīgi iegūtu līdzekļu le</w:t>
            </w:r>
            <w:r w:rsidR="00551E43">
              <w:rPr>
                <w:rFonts w:ascii="Times New Roman" w:eastAsia="Times New Roman" w:hAnsi="Times New Roman" w:cs="Times New Roman"/>
                <w:iCs/>
                <w:color w:val="0D0D0D" w:themeColor="text1" w:themeTint="F2"/>
                <w:sz w:val="24"/>
                <w:szCs w:val="24"/>
                <w:lang w:eastAsia="lv-LV"/>
              </w:rPr>
              <w:t xml:space="preserve">galizācijas novēršanas dienesta, </w:t>
            </w:r>
            <w:r w:rsidR="00551E43" w:rsidRPr="00551E43">
              <w:rPr>
                <w:rFonts w:ascii="Times New Roman" w:eastAsia="Times New Roman" w:hAnsi="Times New Roman" w:cs="Times New Roman"/>
                <w:iCs/>
                <w:color w:val="0D0D0D" w:themeColor="text1" w:themeTint="F2"/>
                <w:sz w:val="24"/>
                <w:szCs w:val="24"/>
                <w:lang w:eastAsia="lv-LV"/>
              </w:rPr>
              <w:t>Patērēt</w:t>
            </w:r>
            <w:r w:rsidR="00551E43">
              <w:rPr>
                <w:rFonts w:ascii="Times New Roman" w:eastAsia="Times New Roman" w:hAnsi="Times New Roman" w:cs="Times New Roman"/>
                <w:iCs/>
                <w:color w:val="0D0D0D" w:themeColor="text1" w:themeTint="F2"/>
                <w:sz w:val="24"/>
                <w:szCs w:val="24"/>
                <w:lang w:eastAsia="lv-LV"/>
              </w:rPr>
              <w:t>āju tiesību aizsardzības centra un Valsts ieņēmumu dienesta priekšlikumiem</w:t>
            </w:r>
            <w:r w:rsidR="00FA6FC7">
              <w:rPr>
                <w:rFonts w:ascii="Times New Roman" w:eastAsia="Times New Roman" w:hAnsi="Times New Roman" w:cs="Times New Roman"/>
                <w:iCs/>
                <w:color w:val="0D0D0D" w:themeColor="text1" w:themeTint="F2"/>
                <w:sz w:val="24"/>
                <w:szCs w:val="24"/>
                <w:lang w:eastAsia="lv-LV"/>
              </w:rPr>
              <w:t>.</w:t>
            </w:r>
          </w:p>
        </w:tc>
      </w:tr>
      <w:tr w:rsidR="00AB6C6F" w:rsidRPr="003807EE" w14:paraId="0FC1AB69" w14:textId="77777777" w:rsidTr="00AB6C6F">
        <w:tc>
          <w:tcPr>
            <w:tcW w:w="300" w:type="pct"/>
            <w:hideMark/>
          </w:tcPr>
          <w:p w14:paraId="76714367" w14:textId="77777777" w:rsidR="00655F2C" w:rsidRPr="003807EE" w:rsidRDefault="00E5323B" w:rsidP="00E5323B">
            <w:pPr>
              <w:rPr>
                <w:rFonts w:ascii="Times New Roman" w:eastAsia="Times New Roman" w:hAnsi="Times New Roman" w:cs="Times New Roman"/>
                <w:iCs/>
                <w:color w:val="0D0D0D" w:themeColor="text1" w:themeTint="F2"/>
                <w:sz w:val="24"/>
                <w:szCs w:val="24"/>
                <w:lang w:eastAsia="lv-LV"/>
              </w:rPr>
            </w:pPr>
            <w:r w:rsidRPr="003807EE">
              <w:rPr>
                <w:rFonts w:ascii="Times New Roman" w:eastAsia="Times New Roman" w:hAnsi="Times New Roman" w:cs="Times New Roman"/>
                <w:iCs/>
                <w:color w:val="0D0D0D" w:themeColor="text1" w:themeTint="F2"/>
                <w:sz w:val="24"/>
                <w:szCs w:val="24"/>
                <w:lang w:eastAsia="lv-LV"/>
              </w:rPr>
              <w:t>4.</w:t>
            </w:r>
          </w:p>
        </w:tc>
        <w:tc>
          <w:tcPr>
            <w:tcW w:w="1700" w:type="pct"/>
            <w:hideMark/>
          </w:tcPr>
          <w:p w14:paraId="7233C0A0" w14:textId="77777777" w:rsidR="00E5323B" w:rsidRPr="003807EE" w:rsidRDefault="00E5323B" w:rsidP="00E5323B">
            <w:pPr>
              <w:rPr>
                <w:rFonts w:ascii="Times New Roman" w:eastAsia="Times New Roman" w:hAnsi="Times New Roman" w:cs="Times New Roman"/>
                <w:iCs/>
                <w:color w:val="0D0D0D" w:themeColor="text1" w:themeTint="F2"/>
                <w:sz w:val="24"/>
                <w:szCs w:val="24"/>
                <w:lang w:eastAsia="lv-LV"/>
              </w:rPr>
            </w:pPr>
            <w:r w:rsidRPr="003807EE">
              <w:rPr>
                <w:rFonts w:ascii="Times New Roman" w:eastAsia="Times New Roman" w:hAnsi="Times New Roman" w:cs="Times New Roman"/>
                <w:iCs/>
                <w:color w:val="0D0D0D" w:themeColor="text1" w:themeTint="F2"/>
                <w:sz w:val="24"/>
                <w:szCs w:val="24"/>
                <w:lang w:eastAsia="lv-LV"/>
              </w:rPr>
              <w:t>Cita informācija</w:t>
            </w:r>
          </w:p>
        </w:tc>
        <w:tc>
          <w:tcPr>
            <w:tcW w:w="3000" w:type="pct"/>
            <w:hideMark/>
          </w:tcPr>
          <w:p w14:paraId="46719DDB" w14:textId="77777777" w:rsidR="00E5323B" w:rsidRPr="003807EE" w:rsidRDefault="00A6146C" w:rsidP="00B977FA">
            <w:pPr>
              <w:jc w:val="both"/>
              <w:rPr>
                <w:rFonts w:ascii="Times New Roman" w:eastAsia="Times New Roman" w:hAnsi="Times New Roman" w:cs="Times New Roman"/>
                <w:iCs/>
                <w:color w:val="0D0D0D" w:themeColor="text1" w:themeTint="F2"/>
                <w:sz w:val="24"/>
                <w:szCs w:val="24"/>
                <w:lang w:eastAsia="lv-LV"/>
              </w:rPr>
            </w:pPr>
            <w:r>
              <w:rPr>
                <w:rFonts w:ascii="Times New Roman" w:eastAsia="Times New Roman" w:hAnsi="Times New Roman" w:cs="Times New Roman"/>
                <w:iCs/>
                <w:color w:val="0D0D0D" w:themeColor="text1" w:themeTint="F2"/>
                <w:sz w:val="24"/>
                <w:szCs w:val="24"/>
                <w:lang w:eastAsia="lv-LV"/>
              </w:rPr>
              <w:t>Nav</w:t>
            </w:r>
          </w:p>
        </w:tc>
      </w:tr>
    </w:tbl>
    <w:p w14:paraId="13D98E40" w14:textId="77777777" w:rsidR="00E5323B" w:rsidRPr="003807EE" w:rsidRDefault="00E5323B" w:rsidP="00E5323B">
      <w:pPr>
        <w:spacing w:after="0" w:line="240" w:lineRule="auto"/>
        <w:rPr>
          <w:rFonts w:ascii="Times New Roman" w:eastAsia="Times New Roman" w:hAnsi="Times New Roman" w:cs="Times New Roman"/>
          <w:iCs/>
          <w:color w:val="0D0D0D" w:themeColor="text1" w:themeTint="F2"/>
          <w:sz w:val="24"/>
          <w:szCs w:val="24"/>
          <w:lang w:eastAsia="lv-LV"/>
        </w:rPr>
      </w:pPr>
      <w:r w:rsidRPr="003807EE">
        <w:rPr>
          <w:rFonts w:ascii="Times New Roman" w:eastAsia="Times New Roman" w:hAnsi="Times New Roman" w:cs="Times New Roman"/>
          <w:iCs/>
          <w:color w:val="0D0D0D" w:themeColor="text1" w:themeTint="F2"/>
          <w:sz w:val="24"/>
          <w:szCs w:val="24"/>
          <w:lang w:eastAsia="lv-LV"/>
        </w:rPr>
        <w:t xml:space="preserve">  </w:t>
      </w:r>
    </w:p>
    <w:tbl>
      <w:tblPr>
        <w:tblStyle w:val="TableGrid"/>
        <w:tblW w:w="5004" w:type="pct"/>
        <w:tblLook w:val="04A0" w:firstRow="1" w:lastRow="0" w:firstColumn="1" w:lastColumn="0" w:noHBand="0" w:noVBand="1"/>
      </w:tblPr>
      <w:tblGrid>
        <w:gridCol w:w="543"/>
        <w:gridCol w:w="3081"/>
        <w:gridCol w:w="5444"/>
      </w:tblGrid>
      <w:tr w:rsidR="00AB6C6F" w:rsidRPr="003807EE" w14:paraId="6631D942" w14:textId="77777777" w:rsidTr="003807EE">
        <w:tc>
          <w:tcPr>
            <w:tcW w:w="5000" w:type="pct"/>
            <w:gridSpan w:val="3"/>
            <w:hideMark/>
          </w:tcPr>
          <w:p w14:paraId="1C32DC15" w14:textId="77777777" w:rsidR="00655F2C" w:rsidRPr="003807EE" w:rsidRDefault="00E5323B" w:rsidP="00E5323B">
            <w:pPr>
              <w:rPr>
                <w:rFonts w:ascii="Times New Roman" w:eastAsia="Times New Roman" w:hAnsi="Times New Roman" w:cs="Times New Roman"/>
                <w:b/>
                <w:bCs/>
                <w:iCs/>
                <w:color w:val="0D0D0D" w:themeColor="text1" w:themeTint="F2"/>
                <w:sz w:val="24"/>
                <w:szCs w:val="24"/>
                <w:lang w:eastAsia="lv-LV"/>
              </w:rPr>
            </w:pPr>
            <w:r w:rsidRPr="003807EE">
              <w:rPr>
                <w:rFonts w:ascii="Times New Roman" w:eastAsia="Times New Roman" w:hAnsi="Times New Roman" w:cs="Times New Roman"/>
                <w:b/>
                <w:bCs/>
                <w:iCs/>
                <w:color w:val="0D0D0D" w:themeColor="text1" w:themeTint="F2"/>
                <w:sz w:val="24"/>
                <w:szCs w:val="24"/>
                <w:lang w:eastAsia="lv-LV"/>
              </w:rPr>
              <w:t>II. Tiesību akta projekta ietekme uz sabiedrību, tautsaimniecības attīstību un administratīvo slogu</w:t>
            </w:r>
          </w:p>
        </w:tc>
      </w:tr>
      <w:tr w:rsidR="00AB6C6F" w:rsidRPr="003807EE" w14:paraId="6CFD90D5" w14:textId="77777777" w:rsidTr="003807EE">
        <w:tc>
          <w:tcPr>
            <w:tcW w:w="299" w:type="pct"/>
            <w:hideMark/>
          </w:tcPr>
          <w:p w14:paraId="2168ABB2" w14:textId="77777777" w:rsidR="00655F2C" w:rsidRPr="003807EE" w:rsidRDefault="00E5323B" w:rsidP="00E5323B">
            <w:pPr>
              <w:rPr>
                <w:rFonts w:ascii="Times New Roman" w:eastAsia="Times New Roman" w:hAnsi="Times New Roman" w:cs="Times New Roman"/>
                <w:iCs/>
                <w:color w:val="0D0D0D" w:themeColor="text1" w:themeTint="F2"/>
                <w:sz w:val="24"/>
                <w:szCs w:val="24"/>
                <w:lang w:eastAsia="lv-LV"/>
              </w:rPr>
            </w:pPr>
            <w:r w:rsidRPr="003807EE">
              <w:rPr>
                <w:rFonts w:ascii="Times New Roman" w:eastAsia="Times New Roman" w:hAnsi="Times New Roman" w:cs="Times New Roman"/>
                <w:iCs/>
                <w:color w:val="0D0D0D" w:themeColor="text1" w:themeTint="F2"/>
                <w:sz w:val="24"/>
                <w:szCs w:val="24"/>
                <w:lang w:eastAsia="lv-LV"/>
              </w:rPr>
              <w:t>1.</w:t>
            </w:r>
          </w:p>
        </w:tc>
        <w:tc>
          <w:tcPr>
            <w:tcW w:w="1699" w:type="pct"/>
            <w:hideMark/>
          </w:tcPr>
          <w:p w14:paraId="478F82A9" w14:textId="77777777" w:rsidR="00E5323B" w:rsidRPr="003807EE" w:rsidRDefault="00E5323B" w:rsidP="00E5323B">
            <w:pPr>
              <w:rPr>
                <w:rFonts w:ascii="Times New Roman" w:eastAsia="Times New Roman" w:hAnsi="Times New Roman" w:cs="Times New Roman"/>
                <w:iCs/>
                <w:color w:val="0D0D0D" w:themeColor="text1" w:themeTint="F2"/>
                <w:sz w:val="24"/>
                <w:szCs w:val="24"/>
                <w:lang w:eastAsia="lv-LV"/>
              </w:rPr>
            </w:pPr>
            <w:r w:rsidRPr="003807EE">
              <w:rPr>
                <w:rFonts w:ascii="Times New Roman" w:eastAsia="Times New Roman" w:hAnsi="Times New Roman" w:cs="Times New Roman"/>
                <w:iCs/>
                <w:color w:val="0D0D0D" w:themeColor="text1" w:themeTint="F2"/>
                <w:sz w:val="24"/>
                <w:szCs w:val="24"/>
                <w:lang w:eastAsia="lv-LV"/>
              </w:rPr>
              <w:t>Sabiedrības mērķgrupas, kuras tiesiskais regulējums ietekmē vai varētu ietekmēt</w:t>
            </w:r>
          </w:p>
        </w:tc>
        <w:tc>
          <w:tcPr>
            <w:tcW w:w="3001" w:type="pct"/>
            <w:hideMark/>
          </w:tcPr>
          <w:p w14:paraId="45266500" w14:textId="44449D32" w:rsidR="00E5323B" w:rsidRPr="003807EE" w:rsidRDefault="0046122B" w:rsidP="00551E43">
            <w:pPr>
              <w:jc w:val="both"/>
              <w:rPr>
                <w:rFonts w:ascii="Times New Roman" w:eastAsia="Times New Roman" w:hAnsi="Times New Roman" w:cs="Times New Roman"/>
                <w:iCs/>
                <w:color w:val="0D0D0D" w:themeColor="text1" w:themeTint="F2"/>
                <w:sz w:val="24"/>
                <w:szCs w:val="24"/>
                <w:lang w:eastAsia="lv-LV"/>
              </w:rPr>
            </w:pPr>
            <w:r w:rsidRPr="0046122B">
              <w:rPr>
                <w:rFonts w:ascii="Times New Roman" w:eastAsia="Times New Roman" w:hAnsi="Times New Roman" w:cs="Times New Roman"/>
                <w:iCs/>
                <w:color w:val="0D0D0D" w:themeColor="text1" w:themeTint="F2"/>
                <w:sz w:val="24"/>
                <w:szCs w:val="24"/>
                <w:lang w:eastAsia="lv-LV"/>
              </w:rPr>
              <w:t xml:space="preserve">Likumprojekts ietekmēs </w:t>
            </w:r>
            <w:r w:rsidR="00551E43">
              <w:rPr>
                <w:rFonts w:ascii="Times New Roman" w:eastAsia="Times New Roman" w:hAnsi="Times New Roman" w:cs="Times New Roman"/>
                <w:iCs/>
                <w:color w:val="0D0D0D" w:themeColor="text1" w:themeTint="F2"/>
                <w:sz w:val="24"/>
                <w:szCs w:val="24"/>
                <w:lang w:eastAsia="lv-LV"/>
              </w:rPr>
              <w:t xml:space="preserve">visu </w:t>
            </w:r>
            <w:r w:rsidRPr="0046122B">
              <w:rPr>
                <w:rFonts w:ascii="Times New Roman" w:eastAsia="Times New Roman" w:hAnsi="Times New Roman" w:cs="Times New Roman"/>
                <w:iCs/>
                <w:color w:val="0D0D0D" w:themeColor="text1" w:themeTint="F2"/>
                <w:sz w:val="24"/>
                <w:szCs w:val="24"/>
                <w:lang w:eastAsia="lv-LV"/>
              </w:rPr>
              <w:t>pe</w:t>
            </w:r>
            <w:r>
              <w:rPr>
                <w:rFonts w:ascii="Times New Roman" w:eastAsia="Times New Roman" w:hAnsi="Times New Roman" w:cs="Times New Roman"/>
                <w:iCs/>
                <w:color w:val="0D0D0D" w:themeColor="text1" w:themeTint="F2"/>
                <w:sz w:val="24"/>
                <w:szCs w:val="24"/>
                <w:lang w:eastAsia="lv-LV"/>
              </w:rPr>
              <w:t>rsonu tiesības un pienākumus.</w:t>
            </w:r>
            <w:r w:rsidRPr="0046122B">
              <w:rPr>
                <w:rFonts w:ascii="Times New Roman" w:eastAsia="Times New Roman" w:hAnsi="Times New Roman" w:cs="Times New Roman"/>
                <w:iCs/>
                <w:color w:val="0D0D0D" w:themeColor="text1" w:themeTint="F2"/>
                <w:sz w:val="24"/>
                <w:szCs w:val="24"/>
                <w:lang w:eastAsia="lv-LV"/>
              </w:rPr>
              <w:t xml:space="preserve"> </w:t>
            </w:r>
            <w:r>
              <w:rPr>
                <w:rFonts w:ascii="Times New Roman" w:eastAsia="Times New Roman" w:hAnsi="Times New Roman" w:cs="Times New Roman"/>
                <w:iCs/>
                <w:color w:val="0D0D0D" w:themeColor="text1" w:themeTint="F2"/>
                <w:sz w:val="24"/>
                <w:szCs w:val="24"/>
                <w:lang w:eastAsia="lv-LV"/>
              </w:rPr>
              <w:t xml:space="preserve">Likumprojekts </w:t>
            </w:r>
            <w:proofErr w:type="spellStart"/>
            <w:r w:rsidRPr="0046122B">
              <w:rPr>
                <w:rFonts w:ascii="Times New Roman" w:eastAsia="Times New Roman" w:hAnsi="Times New Roman" w:cs="Times New Roman"/>
                <w:i/>
                <w:iCs/>
                <w:color w:val="0D0D0D" w:themeColor="text1" w:themeTint="F2"/>
                <w:sz w:val="24"/>
                <w:szCs w:val="24"/>
                <w:lang w:eastAsia="lv-LV"/>
              </w:rPr>
              <w:t>expressis</w:t>
            </w:r>
            <w:proofErr w:type="spellEnd"/>
            <w:r w:rsidRPr="0046122B">
              <w:rPr>
                <w:rFonts w:ascii="Times New Roman" w:eastAsia="Times New Roman" w:hAnsi="Times New Roman" w:cs="Times New Roman"/>
                <w:i/>
                <w:iCs/>
                <w:color w:val="0D0D0D" w:themeColor="text1" w:themeTint="F2"/>
                <w:sz w:val="24"/>
                <w:szCs w:val="24"/>
                <w:lang w:eastAsia="lv-LV"/>
              </w:rPr>
              <w:t xml:space="preserve"> </w:t>
            </w:r>
            <w:proofErr w:type="spellStart"/>
            <w:r w:rsidRPr="0046122B">
              <w:rPr>
                <w:rFonts w:ascii="Times New Roman" w:eastAsia="Times New Roman" w:hAnsi="Times New Roman" w:cs="Times New Roman"/>
                <w:i/>
                <w:iCs/>
                <w:color w:val="0D0D0D" w:themeColor="text1" w:themeTint="F2"/>
                <w:sz w:val="24"/>
                <w:szCs w:val="24"/>
                <w:lang w:eastAsia="lv-LV"/>
              </w:rPr>
              <w:t>verbis</w:t>
            </w:r>
            <w:proofErr w:type="spellEnd"/>
            <w:r>
              <w:rPr>
                <w:rFonts w:ascii="Times New Roman" w:eastAsia="Times New Roman" w:hAnsi="Times New Roman" w:cs="Times New Roman"/>
                <w:iCs/>
                <w:color w:val="0D0D0D" w:themeColor="text1" w:themeTint="F2"/>
                <w:sz w:val="24"/>
                <w:szCs w:val="24"/>
                <w:lang w:eastAsia="lv-LV"/>
              </w:rPr>
              <w:t xml:space="preserve"> norāda, ka visas personas Latvijas teritorijā ir uzskatāmas par likuma subjektiem, tādēļ tiem jāpakļaujas noteiktajam regulējumam.</w:t>
            </w:r>
          </w:p>
        </w:tc>
      </w:tr>
      <w:tr w:rsidR="00AB6C6F" w:rsidRPr="003807EE" w14:paraId="7B5F4A86" w14:textId="77777777" w:rsidTr="003807EE">
        <w:tc>
          <w:tcPr>
            <w:tcW w:w="299" w:type="pct"/>
            <w:hideMark/>
          </w:tcPr>
          <w:p w14:paraId="56AA216E" w14:textId="77777777" w:rsidR="00655F2C" w:rsidRPr="003807EE" w:rsidRDefault="00E5323B" w:rsidP="00E5323B">
            <w:pPr>
              <w:rPr>
                <w:rFonts w:ascii="Times New Roman" w:eastAsia="Times New Roman" w:hAnsi="Times New Roman" w:cs="Times New Roman"/>
                <w:iCs/>
                <w:color w:val="0D0D0D" w:themeColor="text1" w:themeTint="F2"/>
                <w:sz w:val="24"/>
                <w:szCs w:val="24"/>
                <w:lang w:eastAsia="lv-LV"/>
              </w:rPr>
            </w:pPr>
            <w:r w:rsidRPr="003807EE">
              <w:rPr>
                <w:rFonts w:ascii="Times New Roman" w:eastAsia="Times New Roman" w:hAnsi="Times New Roman" w:cs="Times New Roman"/>
                <w:iCs/>
                <w:color w:val="0D0D0D" w:themeColor="text1" w:themeTint="F2"/>
                <w:sz w:val="24"/>
                <w:szCs w:val="24"/>
                <w:lang w:eastAsia="lv-LV"/>
              </w:rPr>
              <w:t>2.</w:t>
            </w:r>
          </w:p>
        </w:tc>
        <w:tc>
          <w:tcPr>
            <w:tcW w:w="1699" w:type="pct"/>
            <w:hideMark/>
          </w:tcPr>
          <w:p w14:paraId="57D16216" w14:textId="77777777" w:rsidR="00E5323B" w:rsidRPr="003807EE" w:rsidRDefault="00E5323B" w:rsidP="00E5323B">
            <w:pPr>
              <w:rPr>
                <w:rFonts w:ascii="Times New Roman" w:eastAsia="Times New Roman" w:hAnsi="Times New Roman" w:cs="Times New Roman"/>
                <w:iCs/>
                <w:color w:val="0D0D0D" w:themeColor="text1" w:themeTint="F2"/>
                <w:sz w:val="24"/>
                <w:szCs w:val="24"/>
                <w:lang w:eastAsia="lv-LV"/>
              </w:rPr>
            </w:pPr>
            <w:r w:rsidRPr="003807EE">
              <w:rPr>
                <w:rFonts w:ascii="Times New Roman" w:eastAsia="Times New Roman" w:hAnsi="Times New Roman" w:cs="Times New Roman"/>
                <w:iCs/>
                <w:color w:val="0D0D0D" w:themeColor="text1" w:themeTint="F2"/>
                <w:sz w:val="24"/>
                <w:szCs w:val="24"/>
                <w:lang w:eastAsia="lv-LV"/>
              </w:rPr>
              <w:t>Tiesiskā regulējuma ietekme uz tautsaimniecību un administratīvo slogu</w:t>
            </w:r>
          </w:p>
        </w:tc>
        <w:tc>
          <w:tcPr>
            <w:tcW w:w="3001" w:type="pct"/>
            <w:hideMark/>
          </w:tcPr>
          <w:p w14:paraId="16ACB9C4" w14:textId="109BB544" w:rsidR="00E5323B" w:rsidRPr="003807EE" w:rsidRDefault="00551E43" w:rsidP="00FA6FC7">
            <w:pPr>
              <w:jc w:val="both"/>
              <w:rPr>
                <w:rFonts w:ascii="Times New Roman" w:eastAsia="Times New Roman" w:hAnsi="Times New Roman" w:cs="Times New Roman"/>
                <w:iCs/>
                <w:color w:val="0D0D0D" w:themeColor="text1" w:themeTint="F2"/>
                <w:sz w:val="24"/>
                <w:szCs w:val="24"/>
                <w:lang w:eastAsia="lv-LV"/>
              </w:rPr>
            </w:pPr>
            <w:r>
              <w:rPr>
                <w:rFonts w:ascii="Times New Roman" w:eastAsia="Times New Roman" w:hAnsi="Times New Roman" w:cs="Times New Roman"/>
                <w:iCs/>
                <w:color w:val="0D0D0D" w:themeColor="text1" w:themeTint="F2"/>
                <w:sz w:val="24"/>
                <w:szCs w:val="24"/>
                <w:lang w:eastAsia="lv-LV"/>
              </w:rPr>
              <w:t>Nav</w:t>
            </w:r>
          </w:p>
        </w:tc>
      </w:tr>
      <w:tr w:rsidR="00AB6C6F" w:rsidRPr="003807EE" w14:paraId="4794CDC6" w14:textId="77777777" w:rsidTr="003807EE">
        <w:tc>
          <w:tcPr>
            <w:tcW w:w="299" w:type="pct"/>
            <w:hideMark/>
          </w:tcPr>
          <w:p w14:paraId="11BAEAF9" w14:textId="77777777" w:rsidR="00655F2C" w:rsidRPr="003807EE" w:rsidRDefault="00E5323B" w:rsidP="00E5323B">
            <w:pPr>
              <w:rPr>
                <w:rFonts w:ascii="Times New Roman" w:eastAsia="Times New Roman" w:hAnsi="Times New Roman" w:cs="Times New Roman"/>
                <w:iCs/>
                <w:color w:val="0D0D0D" w:themeColor="text1" w:themeTint="F2"/>
                <w:sz w:val="24"/>
                <w:szCs w:val="24"/>
                <w:lang w:eastAsia="lv-LV"/>
              </w:rPr>
            </w:pPr>
            <w:r w:rsidRPr="003807EE">
              <w:rPr>
                <w:rFonts w:ascii="Times New Roman" w:eastAsia="Times New Roman" w:hAnsi="Times New Roman" w:cs="Times New Roman"/>
                <w:iCs/>
                <w:color w:val="0D0D0D" w:themeColor="text1" w:themeTint="F2"/>
                <w:sz w:val="24"/>
                <w:szCs w:val="24"/>
                <w:lang w:eastAsia="lv-LV"/>
              </w:rPr>
              <w:t>3.</w:t>
            </w:r>
          </w:p>
        </w:tc>
        <w:tc>
          <w:tcPr>
            <w:tcW w:w="1699" w:type="pct"/>
            <w:hideMark/>
          </w:tcPr>
          <w:p w14:paraId="4AD50256" w14:textId="77777777" w:rsidR="00E5323B" w:rsidRPr="003807EE" w:rsidRDefault="00E5323B" w:rsidP="00E5323B">
            <w:pPr>
              <w:rPr>
                <w:rFonts w:ascii="Times New Roman" w:eastAsia="Times New Roman" w:hAnsi="Times New Roman" w:cs="Times New Roman"/>
                <w:iCs/>
                <w:color w:val="0D0D0D" w:themeColor="text1" w:themeTint="F2"/>
                <w:sz w:val="24"/>
                <w:szCs w:val="24"/>
                <w:lang w:eastAsia="lv-LV"/>
              </w:rPr>
            </w:pPr>
            <w:r w:rsidRPr="003807EE">
              <w:rPr>
                <w:rFonts w:ascii="Times New Roman" w:eastAsia="Times New Roman" w:hAnsi="Times New Roman" w:cs="Times New Roman"/>
                <w:iCs/>
                <w:color w:val="0D0D0D" w:themeColor="text1" w:themeTint="F2"/>
                <w:sz w:val="24"/>
                <w:szCs w:val="24"/>
                <w:lang w:eastAsia="lv-LV"/>
              </w:rPr>
              <w:t>Administratīvo izmaksu monetārs novērtējums</w:t>
            </w:r>
          </w:p>
        </w:tc>
        <w:tc>
          <w:tcPr>
            <w:tcW w:w="3001" w:type="pct"/>
            <w:hideMark/>
          </w:tcPr>
          <w:p w14:paraId="68C779B4" w14:textId="0CAAE0F6" w:rsidR="00E5323B" w:rsidRPr="003807EE" w:rsidRDefault="00551E43" w:rsidP="00FA6FC7">
            <w:pPr>
              <w:jc w:val="both"/>
              <w:rPr>
                <w:rFonts w:ascii="Times New Roman" w:eastAsia="Times New Roman" w:hAnsi="Times New Roman" w:cs="Times New Roman"/>
                <w:iCs/>
                <w:color w:val="0D0D0D" w:themeColor="text1" w:themeTint="F2"/>
                <w:sz w:val="24"/>
                <w:szCs w:val="24"/>
                <w:lang w:eastAsia="lv-LV"/>
              </w:rPr>
            </w:pPr>
            <w:r>
              <w:rPr>
                <w:rFonts w:ascii="Times New Roman" w:eastAsia="Times New Roman" w:hAnsi="Times New Roman" w:cs="Times New Roman"/>
                <w:iCs/>
                <w:color w:val="0D0D0D" w:themeColor="text1" w:themeTint="F2"/>
                <w:sz w:val="24"/>
                <w:szCs w:val="24"/>
                <w:lang w:eastAsia="lv-LV"/>
              </w:rPr>
              <w:t>Nav</w:t>
            </w:r>
          </w:p>
        </w:tc>
      </w:tr>
      <w:tr w:rsidR="00AB6C6F" w:rsidRPr="003807EE" w14:paraId="04B9C52D" w14:textId="77777777" w:rsidTr="003807EE">
        <w:tc>
          <w:tcPr>
            <w:tcW w:w="299" w:type="pct"/>
            <w:hideMark/>
          </w:tcPr>
          <w:p w14:paraId="32A70789" w14:textId="77777777" w:rsidR="00655F2C" w:rsidRPr="003807EE" w:rsidRDefault="00E5323B" w:rsidP="00E5323B">
            <w:pPr>
              <w:rPr>
                <w:rFonts w:ascii="Times New Roman" w:eastAsia="Times New Roman" w:hAnsi="Times New Roman" w:cs="Times New Roman"/>
                <w:iCs/>
                <w:color w:val="0D0D0D" w:themeColor="text1" w:themeTint="F2"/>
                <w:sz w:val="24"/>
                <w:szCs w:val="24"/>
                <w:lang w:eastAsia="lv-LV"/>
              </w:rPr>
            </w:pPr>
            <w:r w:rsidRPr="003807EE">
              <w:rPr>
                <w:rFonts w:ascii="Times New Roman" w:eastAsia="Times New Roman" w:hAnsi="Times New Roman" w:cs="Times New Roman"/>
                <w:iCs/>
                <w:color w:val="0D0D0D" w:themeColor="text1" w:themeTint="F2"/>
                <w:sz w:val="24"/>
                <w:szCs w:val="24"/>
                <w:lang w:eastAsia="lv-LV"/>
              </w:rPr>
              <w:t>4.</w:t>
            </w:r>
          </w:p>
        </w:tc>
        <w:tc>
          <w:tcPr>
            <w:tcW w:w="1699" w:type="pct"/>
            <w:hideMark/>
          </w:tcPr>
          <w:p w14:paraId="4CD8EE1B" w14:textId="77777777" w:rsidR="00E5323B" w:rsidRPr="003807EE" w:rsidRDefault="00E5323B" w:rsidP="00E5323B">
            <w:pPr>
              <w:rPr>
                <w:rFonts w:ascii="Times New Roman" w:eastAsia="Times New Roman" w:hAnsi="Times New Roman" w:cs="Times New Roman"/>
                <w:iCs/>
                <w:color w:val="0D0D0D" w:themeColor="text1" w:themeTint="F2"/>
                <w:sz w:val="24"/>
                <w:szCs w:val="24"/>
                <w:lang w:eastAsia="lv-LV"/>
              </w:rPr>
            </w:pPr>
            <w:r w:rsidRPr="003807EE">
              <w:rPr>
                <w:rFonts w:ascii="Times New Roman" w:eastAsia="Times New Roman" w:hAnsi="Times New Roman" w:cs="Times New Roman"/>
                <w:iCs/>
                <w:color w:val="0D0D0D" w:themeColor="text1" w:themeTint="F2"/>
                <w:sz w:val="24"/>
                <w:szCs w:val="24"/>
                <w:lang w:eastAsia="lv-LV"/>
              </w:rPr>
              <w:t>Atbilstības izmaksu monetārs novērtējums</w:t>
            </w:r>
          </w:p>
        </w:tc>
        <w:tc>
          <w:tcPr>
            <w:tcW w:w="3001" w:type="pct"/>
            <w:hideMark/>
          </w:tcPr>
          <w:p w14:paraId="39336BC2" w14:textId="39A84CE1" w:rsidR="00E5323B" w:rsidRPr="003807EE" w:rsidRDefault="00551E43" w:rsidP="00FA6FC7">
            <w:pPr>
              <w:jc w:val="both"/>
              <w:rPr>
                <w:rFonts w:ascii="Times New Roman" w:eastAsia="Times New Roman" w:hAnsi="Times New Roman" w:cs="Times New Roman"/>
                <w:iCs/>
                <w:color w:val="0D0D0D" w:themeColor="text1" w:themeTint="F2"/>
                <w:sz w:val="24"/>
                <w:szCs w:val="24"/>
                <w:lang w:eastAsia="lv-LV"/>
              </w:rPr>
            </w:pPr>
            <w:r>
              <w:rPr>
                <w:rFonts w:ascii="Times New Roman" w:eastAsia="Times New Roman" w:hAnsi="Times New Roman" w:cs="Times New Roman"/>
                <w:iCs/>
                <w:color w:val="0D0D0D" w:themeColor="text1" w:themeTint="F2"/>
                <w:sz w:val="24"/>
                <w:szCs w:val="24"/>
                <w:lang w:eastAsia="lv-LV"/>
              </w:rPr>
              <w:t>Nav</w:t>
            </w:r>
          </w:p>
        </w:tc>
      </w:tr>
      <w:tr w:rsidR="00AB6C6F" w:rsidRPr="003807EE" w14:paraId="47EBE692" w14:textId="77777777" w:rsidTr="003807EE">
        <w:tc>
          <w:tcPr>
            <w:tcW w:w="299" w:type="pct"/>
            <w:hideMark/>
          </w:tcPr>
          <w:p w14:paraId="65CDFEB3" w14:textId="77777777" w:rsidR="00655F2C" w:rsidRPr="003807EE" w:rsidRDefault="00E5323B" w:rsidP="00E5323B">
            <w:pPr>
              <w:rPr>
                <w:rFonts w:ascii="Times New Roman" w:eastAsia="Times New Roman" w:hAnsi="Times New Roman" w:cs="Times New Roman"/>
                <w:iCs/>
                <w:color w:val="0D0D0D" w:themeColor="text1" w:themeTint="F2"/>
                <w:sz w:val="24"/>
                <w:szCs w:val="24"/>
                <w:lang w:eastAsia="lv-LV"/>
              </w:rPr>
            </w:pPr>
            <w:r w:rsidRPr="003807EE">
              <w:rPr>
                <w:rFonts w:ascii="Times New Roman" w:eastAsia="Times New Roman" w:hAnsi="Times New Roman" w:cs="Times New Roman"/>
                <w:iCs/>
                <w:color w:val="0D0D0D" w:themeColor="text1" w:themeTint="F2"/>
                <w:sz w:val="24"/>
                <w:szCs w:val="24"/>
                <w:lang w:eastAsia="lv-LV"/>
              </w:rPr>
              <w:t>5.</w:t>
            </w:r>
          </w:p>
        </w:tc>
        <w:tc>
          <w:tcPr>
            <w:tcW w:w="1699" w:type="pct"/>
            <w:hideMark/>
          </w:tcPr>
          <w:p w14:paraId="2AB11170" w14:textId="77777777" w:rsidR="00E5323B" w:rsidRPr="003807EE" w:rsidRDefault="00E5323B" w:rsidP="00E5323B">
            <w:pPr>
              <w:rPr>
                <w:rFonts w:ascii="Times New Roman" w:eastAsia="Times New Roman" w:hAnsi="Times New Roman" w:cs="Times New Roman"/>
                <w:iCs/>
                <w:color w:val="0D0D0D" w:themeColor="text1" w:themeTint="F2"/>
                <w:sz w:val="24"/>
                <w:szCs w:val="24"/>
                <w:lang w:eastAsia="lv-LV"/>
              </w:rPr>
            </w:pPr>
            <w:r w:rsidRPr="003807EE">
              <w:rPr>
                <w:rFonts w:ascii="Times New Roman" w:eastAsia="Times New Roman" w:hAnsi="Times New Roman" w:cs="Times New Roman"/>
                <w:iCs/>
                <w:color w:val="0D0D0D" w:themeColor="text1" w:themeTint="F2"/>
                <w:sz w:val="24"/>
                <w:szCs w:val="24"/>
                <w:lang w:eastAsia="lv-LV"/>
              </w:rPr>
              <w:t>Cita informācija</w:t>
            </w:r>
          </w:p>
        </w:tc>
        <w:tc>
          <w:tcPr>
            <w:tcW w:w="3001" w:type="pct"/>
            <w:hideMark/>
          </w:tcPr>
          <w:p w14:paraId="65F6CB8E" w14:textId="77777777" w:rsidR="00E5323B" w:rsidRPr="003807EE" w:rsidRDefault="00A269A0" w:rsidP="00E5323B">
            <w:pPr>
              <w:rPr>
                <w:rFonts w:ascii="Times New Roman" w:eastAsia="Times New Roman" w:hAnsi="Times New Roman" w:cs="Times New Roman"/>
                <w:iCs/>
                <w:color w:val="0D0D0D" w:themeColor="text1" w:themeTint="F2"/>
                <w:sz w:val="24"/>
                <w:szCs w:val="24"/>
                <w:lang w:eastAsia="lv-LV"/>
              </w:rPr>
            </w:pPr>
            <w:r>
              <w:rPr>
                <w:rFonts w:ascii="Times New Roman" w:eastAsia="Times New Roman" w:hAnsi="Times New Roman" w:cs="Times New Roman"/>
                <w:iCs/>
                <w:color w:val="0D0D0D" w:themeColor="text1" w:themeTint="F2"/>
                <w:sz w:val="24"/>
                <w:szCs w:val="24"/>
                <w:lang w:eastAsia="lv-LV"/>
              </w:rPr>
              <w:t>Nav</w:t>
            </w:r>
          </w:p>
        </w:tc>
      </w:tr>
    </w:tbl>
    <w:p w14:paraId="3FF93CAA" w14:textId="0FCD372E" w:rsidR="00E5323B" w:rsidRDefault="00E5323B" w:rsidP="00E5323B">
      <w:pPr>
        <w:spacing w:after="0" w:line="240" w:lineRule="auto"/>
        <w:rPr>
          <w:rFonts w:ascii="Times New Roman" w:eastAsia="Times New Roman" w:hAnsi="Times New Roman" w:cs="Times New Roman"/>
          <w:iCs/>
          <w:color w:val="0D0D0D" w:themeColor="text1" w:themeTint="F2"/>
          <w:sz w:val="24"/>
          <w:szCs w:val="24"/>
          <w:lang w:eastAsia="lv-LV"/>
        </w:rPr>
      </w:pPr>
      <w:r w:rsidRPr="003807EE">
        <w:rPr>
          <w:rFonts w:ascii="Times New Roman" w:eastAsia="Times New Roman" w:hAnsi="Times New Roman" w:cs="Times New Roman"/>
          <w:iCs/>
          <w:color w:val="0D0D0D" w:themeColor="text1" w:themeTint="F2"/>
          <w:sz w:val="24"/>
          <w:szCs w:val="24"/>
          <w:lang w:eastAsia="lv-LV"/>
        </w:rPr>
        <w:t xml:space="preserve">  </w:t>
      </w:r>
    </w:p>
    <w:p w14:paraId="4ECA9822" w14:textId="77777777" w:rsidR="00805B38" w:rsidRPr="003807EE" w:rsidRDefault="00805B38" w:rsidP="00E5323B">
      <w:pPr>
        <w:spacing w:after="0" w:line="240" w:lineRule="auto"/>
        <w:rPr>
          <w:rFonts w:ascii="Times New Roman" w:eastAsia="Times New Roman" w:hAnsi="Times New Roman" w:cs="Times New Roman"/>
          <w:iCs/>
          <w:color w:val="0D0D0D" w:themeColor="text1" w:themeTint="F2"/>
          <w:sz w:val="24"/>
          <w:szCs w:val="24"/>
          <w:lang w:eastAsia="lv-LV"/>
        </w:rPr>
      </w:pPr>
    </w:p>
    <w:tbl>
      <w:tblPr>
        <w:tblStyle w:val="TableGrid"/>
        <w:tblW w:w="5004" w:type="pct"/>
        <w:tblLook w:val="04A0" w:firstRow="1" w:lastRow="0" w:firstColumn="1" w:lastColumn="0" w:noHBand="0" w:noVBand="1"/>
      </w:tblPr>
      <w:tblGrid>
        <w:gridCol w:w="9068"/>
      </w:tblGrid>
      <w:tr w:rsidR="00AB6C6F" w:rsidRPr="003807EE" w14:paraId="2966765C" w14:textId="77777777" w:rsidTr="003807EE">
        <w:tc>
          <w:tcPr>
            <w:tcW w:w="5000" w:type="pct"/>
            <w:hideMark/>
          </w:tcPr>
          <w:p w14:paraId="5799267D" w14:textId="77777777" w:rsidR="00655F2C" w:rsidRPr="003807EE" w:rsidRDefault="00E5323B" w:rsidP="00E5323B">
            <w:pPr>
              <w:rPr>
                <w:rFonts w:ascii="Times New Roman" w:eastAsia="Times New Roman" w:hAnsi="Times New Roman" w:cs="Times New Roman"/>
                <w:b/>
                <w:bCs/>
                <w:iCs/>
                <w:color w:val="0D0D0D" w:themeColor="text1" w:themeTint="F2"/>
                <w:sz w:val="24"/>
                <w:szCs w:val="24"/>
                <w:lang w:eastAsia="lv-LV"/>
              </w:rPr>
            </w:pPr>
            <w:r w:rsidRPr="003807EE">
              <w:rPr>
                <w:rFonts w:ascii="Times New Roman" w:eastAsia="Times New Roman" w:hAnsi="Times New Roman" w:cs="Times New Roman"/>
                <w:b/>
                <w:bCs/>
                <w:iCs/>
                <w:color w:val="0D0D0D" w:themeColor="text1" w:themeTint="F2"/>
                <w:sz w:val="24"/>
                <w:szCs w:val="24"/>
                <w:lang w:eastAsia="lv-LV"/>
              </w:rPr>
              <w:t>III. Tiesību akta projekta ietekme uz valsts budžetu un pašvaldību budžetiem</w:t>
            </w:r>
          </w:p>
        </w:tc>
      </w:tr>
      <w:tr w:rsidR="00CE24E3" w:rsidRPr="003807EE" w14:paraId="1362343F" w14:textId="77777777" w:rsidTr="00CE24E3">
        <w:trPr>
          <w:trHeight w:val="305"/>
        </w:trPr>
        <w:tc>
          <w:tcPr>
            <w:tcW w:w="5000" w:type="pct"/>
          </w:tcPr>
          <w:p w14:paraId="5AD75EF1" w14:textId="77777777" w:rsidR="00CE24E3" w:rsidRPr="003807EE" w:rsidRDefault="00CE24E3" w:rsidP="00CE24E3">
            <w:pPr>
              <w:jc w:val="center"/>
              <w:rPr>
                <w:rFonts w:ascii="Times New Roman" w:eastAsia="Times New Roman" w:hAnsi="Times New Roman" w:cs="Times New Roman"/>
                <w:iCs/>
                <w:color w:val="0D0D0D" w:themeColor="text1" w:themeTint="F2"/>
                <w:sz w:val="24"/>
                <w:szCs w:val="24"/>
                <w:lang w:eastAsia="lv-LV"/>
              </w:rPr>
            </w:pPr>
            <w:r>
              <w:rPr>
                <w:rFonts w:ascii="Times New Roman" w:eastAsia="Times New Roman" w:hAnsi="Times New Roman" w:cs="Times New Roman"/>
                <w:iCs/>
                <w:color w:val="0D0D0D" w:themeColor="text1" w:themeTint="F2"/>
                <w:sz w:val="24"/>
                <w:szCs w:val="24"/>
                <w:lang w:eastAsia="lv-LV"/>
              </w:rPr>
              <w:t>Projekts šo jomu neskar</w:t>
            </w:r>
          </w:p>
        </w:tc>
      </w:tr>
    </w:tbl>
    <w:p w14:paraId="397B0F8E" w14:textId="0447BB98" w:rsidR="00E5323B" w:rsidRDefault="00E5323B" w:rsidP="00E5323B">
      <w:pPr>
        <w:spacing w:after="0" w:line="240" w:lineRule="auto"/>
        <w:rPr>
          <w:rFonts w:ascii="Times New Roman" w:eastAsia="Times New Roman" w:hAnsi="Times New Roman" w:cs="Times New Roman"/>
          <w:iCs/>
          <w:color w:val="0D0D0D" w:themeColor="text1" w:themeTint="F2"/>
          <w:sz w:val="24"/>
          <w:szCs w:val="24"/>
          <w:lang w:eastAsia="lv-LV"/>
        </w:rPr>
      </w:pPr>
      <w:r w:rsidRPr="003807EE">
        <w:rPr>
          <w:rFonts w:ascii="Times New Roman" w:eastAsia="Times New Roman" w:hAnsi="Times New Roman" w:cs="Times New Roman"/>
          <w:iCs/>
          <w:color w:val="0D0D0D" w:themeColor="text1" w:themeTint="F2"/>
          <w:sz w:val="24"/>
          <w:szCs w:val="24"/>
          <w:lang w:eastAsia="lv-LV"/>
        </w:rPr>
        <w:t xml:space="preserve">  </w:t>
      </w:r>
    </w:p>
    <w:p w14:paraId="4EF477DB" w14:textId="77777777" w:rsidR="00805B38" w:rsidRPr="003807EE" w:rsidRDefault="00805B38" w:rsidP="00E5323B">
      <w:pPr>
        <w:spacing w:after="0" w:line="240" w:lineRule="auto"/>
        <w:rPr>
          <w:rFonts w:ascii="Times New Roman" w:eastAsia="Times New Roman" w:hAnsi="Times New Roman" w:cs="Times New Roman"/>
          <w:iCs/>
          <w:color w:val="0D0D0D" w:themeColor="text1" w:themeTint="F2"/>
          <w:sz w:val="24"/>
          <w:szCs w:val="24"/>
          <w:lang w:eastAsia="lv-LV"/>
        </w:rPr>
      </w:pPr>
    </w:p>
    <w:tbl>
      <w:tblPr>
        <w:tblStyle w:val="TableGrid"/>
        <w:tblW w:w="5000" w:type="pct"/>
        <w:tblLook w:val="04A0" w:firstRow="1" w:lastRow="0" w:firstColumn="1" w:lastColumn="0" w:noHBand="0" w:noVBand="1"/>
      </w:tblPr>
      <w:tblGrid>
        <w:gridCol w:w="543"/>
        <w:gridCol w:w="3081"/>
        <w:gridCol w:w="5437"/>
      </w:tblGrid>
      <w:tr w:rsidR="00AB6C6F" w:rsidRPr="003807EE" w14:paraId="35657C66" w14:textId="77777777" w:rsidTr="00AB6C6F">
        <w:tc>
          <w:tcPr>
            <w:tcW w:w="0" w:type="auto"/>
            <w:gridSpan w:val="3"/>
            <w:hideMark/>
          </w:tcPr>
          <w:p w14:paraId="41109D0B" w14:textId="77777777" w:rsidR="00655F2C" w:rsidRPr="003807EE" w:rsidRDefault="00E5323B" w:rsidP="00E5323B">
            <w:pPr>
              <w:rPr>
                <w:rFonts w:ascii="Times New Roman" w:eastAsia="Times New Roman" w:hAnsi="Times New Roman" w:cs="Times New Roman"/>
                <w:b/>
                <w:bCs/>
                <w:iCs/>
                <w:color w:val="0D0D0D" w:themeColor="text1" w:themeTint="F2"/>
                <w:sz w:val="24"/>
                <w:szCs w:val="24"/>
                <w:lang w:eastAsia="lv-LV"/>
              </w:rPr>
            </w:pPr>
            <w:r w:rsidRPr="003807EE">
              <w:rPr>
                <w:rFonts w:ascii="Times New Roman" w:eastAsia="Times New Roman" w:hAnsi="Times New Roman" w:cs="Times New Roman"/>
                <w:b/>
                <w:bCs/>
                <w:iCs/>
                <w:color w:val="0D0D0D" w:themeColor="text1" w:themeTint="F2"/>
                <w:sz w:val="24"/>
                <w:szCs w:val="24"/>
                <w:lang w:eastAsia="lv-LV"/>
              </w:rPr>
              <w:t>IV. Tiesību akta projekta ietekme uz spēkā esošo tiesību normu sistēmu</w:t>
            </w:r>
          </w:p>
        </w:tc>
      </w:tr>
      <w:tr w:rsidR="00AB6C6F" w:rsidRPr="003807EE" w14:paraId="0E317F4A" w14:textId="77777777" w:rsidTr="00AB6C6F">
        <w:tc>
          <w:tcPr>
            <w:tcW w:w="300" w:type="pct"/>
            <w:hideMark/>
          </w:tcPr>
          <w:p w14:paraId="116220E3" w14:textId="77777777" w:rsidR="00655F2C" w:rsidRPr="003807EE" w:rsidRDefault="00E5323B" w:rsidP="00E5323B">
            <w:pPr>
              <w:rPr>
                <w:rFonts w:ascii="Times New Roman" w:eastAsia="Times New Roman" w:hAnsi="Times New Roman" w:cs="Times New Roman"/>
                <w:iCs/>
                <w:color w:val="0D0D0D" w:themeColor="text1" w:themeTint="F2"/>
                <w:sz w:val="24"/>
                <w:szCs w:val="24"/>
                <w:lang w:eastAsia="lv-LV"/>
              </w:rPr>
            </w:pPr>
            <w:r w:rsidRPr="003807EE">
              <w:rPr>
                <w:rFonts w:ascii="Times New Roman" w:eastAsia="Times New Roman" w:hAnsi="Times New Roman" w:cs="Times New Roman"/>
                <w:iCs/>
                <w:color w:val="0D0D0D" w:themeColor="text1" w:themeTint="F2"/>
                <w:sz w:val="24"/>
                <w:szCs w:val="24"/>
                <w:lang w:eastAsia="lv-LV"/>
              </w:rPr>
              <w:t>1.</w:t>
            </w:r>
          </w:p>
        </w:tc>
        <w:tc>
          <w:tcPr>
            <w:tcW w:w="1700" w:type="pct"/>
            <w:hideMark/>
          </w:tcPr>
          <w:p w14:paraId="7C94510B" w14:textId="77777777" w:rsidR="00E5323B" w:rsidRPr="003807EE" w:rsidRDefault="00E5323B" w:rsidP="00E5323B">
            <w:pPr>
              <w:rPr>
                <w:rFonts w:ascii="Times New Roman" w:eastAsia="Times New Roman" w:hAnsi="Times New Roman" w:cs="Times New Roman"/>
                <w:iCs/>
                <w:color w:val="0D0D0D" w:themeColor="text1" w:themeTint="F2"/>
                <w:sz w:val="24"/>
                <w:szCs w:val="24"/>
                <w:lang w:eastAsia="lv-LV"/>
              </w:rPr>
            </w:pPr>
            <w:r w:rsidRPr="003807EE">
              <w:rPr>
                <w:rFonts w:ascii="Times New Roman" w:eastAsia="Times New Roman" w:hAnsi="Times New Roman" w:cs="Times New Roman"/>
                <w:iCs/>
                <w:color w:val="0D0D0D" w:themeColor="text1" w:themeTint="F2"/>
                <w:sz w:val="24"/>
                <w:szCs w:val="24"/>
                <w:lang w:eastAsia="lv-LV"/>
              </w:rPr>
              <w:t>Saistītie tiesību aktu projekti</w:t>
            </w:r>
          </w:p>
        </w:tc>
        <w:tc>
          <w:tcPr>
            <w:tcW w:w="3000" w:type="pct"/>
            <w:hideMark/>
          </w:tcPr>
          <w:p w14:paraId="42032865" w14:textId="7D21F831" w:rsidR="00862A05" w:rsidRPr="005D5DE8" w:rsidRDefault="00551E43" w:rsidP="004D3259">
            <w:pPr>
              <w:jc w:val="both"/>
              <w:rPr>
                <w:rFonts w:ascii="Times New Roman" w:eastAsia="Times New Roman" w:hAnsi="Times New Roman" w:cs="Times New Roman"/>
                <w:iCs/>
                <w:color w:val="0D0D0D" w:themeColor="text1" w:themeTint="F2"/>
                <w:sz w:val="24"/>
                <w:szCs w:val="24"/>
                <w:highlight w:val="yellow"/>
                <w:lang w:eastAsia="lv-LV"/>
              </w:rPr>
            </w:pPr>
            <w:r>
              <w:rPr>
                <w:rFonts w:ascii="Times New Roman" w:eastAsia="Times New Roman" w:hAnsi="Times New Roman" w:cs="Times New Roman"/>
                <w:iCs/>
                <w:color w:val="0D0D0D" w:themeColor="text1" w:themeTint="F2"/>
                <w:sz w:val="24"/>
                <w:szCs w:val="24"/>
                <w:lang w:eastAsia="lv-LV"/>
              </w:rPr>
              <w:t>Nav.</w:t>
            </w:r>
          </w:p>
        </w:tc>
      </w:tr>
      <w:tr w:rsidR="00AB6C6F" w:rsidRPr="003807EE" w14:paraId="39DFD980" w14:textId="77777777" w:rsidTr="00AB6C6F">
        <w:tc>
          <w:tcPr>
            <w:tcW w:w="300" w:type="pct"/>
            <w:hideMark/>
          </w:tcPr>
          <w:p w14:paraId="1BECF022" w14:textId="77777777" w:rsidR="00655F2C" w:rsidRPr="003807EE" w:rsidRDefault="00E5323B" w:rsidP="00E5323B">
            <w:pPr>
              <w:rPr>
                <w:rFonts w:ascii="Times New Roman" w:eastAsia="Times New Roman" w:hAnsi="Times New Roman" w:cs="Times New Roman"/>
                <w:iCs/>
                <w:color w:val="0D0D0D" w:themeColor="text1" w:themeTint="F2"/>
                <w:sz w:val="24"/>
                <w:szCs w:val="24"/>
                <w:lang w:eastAsia="lv-LV"/>
              </w:rPr>
            </w:pPr>
            <w:r w:rsidRPr="003807EE">
              <w:rPr>
                <w:rFonts w:ascii="Times New Roman" w:eastAsia="Times New Roman" w:hAnsi="Times New Roman" w:cs="Times New Roman"/>
                <w:iCs/>
                <w:color w:val="0D0D0D" w:themeColor="text1" w:themeTint="F2"/>
                <w:sz w:val="24"/>
                <w:szCs w:val="24"/>
                <w:lang w:eastAsia="lv-LV"/>
              </w:rPr>
              <w:t>2.</w:t>
            </w:r>
          </w:p>
        </w:tc>
        <w:tc>
          <w:tcPr>
            <w:tcW w:w="1700" w:type="pct"/>
            <w:hideMark/>
          </w:tcPr>
          <w:p w14:paraId="6BC50F4E" w14:textId="77777777" w:rsidR="00E5323B" w:rsidRPr="003807EE" w:rsidRDefault="00E5323B" w:rsidP="00E5323B">
            <w:pPr>
              <w:rPr>
                <w:rFonts w:ascii="Times New Roman" w:eastAsia="Times New Roman" w:hAnsi="Times New Roman" w:cs="Times New Roman"/>
                <w:iCs/>
                <w:color w:val="0D0D0D" w:themeColor="text1" w:themeTint="F2"/>
                <w:sz w:val="24"/>
                <w:szCs w:val="24"/>
                <w:lang w:eastAsia="lv-LV"/>
              </w:rPr>
            </w:pPr>
            <w:r w:rsidRPr="003807EE">
              <w:rPr>
                <w:rFonts w:ascii="Times New Roman" w:eastAsia="Times New Roman" w:hAnsi="Times New Roman" w:cs="Times New Roman"/>
                <w:iCs/>
                <w:color w:val="0D0D0D" w:themeColor="text1" w:themeTint="F2"/>
                <w:sz w:val="24"/>
                <w:szCs w:val="24"/>
                <w:lang w:eastAsia="lv-LV"/>
              </w:rPr>
              <w:t>Atbildīgā institūcija</w:t>
            </w:r>
          </w:p>
        </w:tc>
        <w:tc>
          <w:tcPr>
            <w:tcW w:w="3000" w:type="pct"/>
            <w:hideMark/>
          </w:tcPr>
          <w:p w14:paraId="2F06FB35" w14:textId="2E436738" w:rsidR="00E47496" w:rsidRPr="003807EE" w:rsidRDefault="00551E43" w:rsidP="00551E43">
            <w:pPr>
              <w:jc w:val="both"/>
              <w:rPr>
                <w:rFonts w:ascii="Times New Roman" w:eastAsia="Times New Roman" w:hAnsi="Times New Roman" w:cs="Times New Roman"/>
                <w:iCs/>
                <w:color w:val="0D0D0D" w:themeColor="text1" w:themeTint="F2"/>
                <w:sz w:val="24"/>
                <w:szCs w:val="24"/>
                <w:lang w:eastAsia="lv-LV"/>
              </w:rPr>
            </w:pPr>
            <w:r>
              <w:rPr>
                <w:rFonts w:ascii="Times New Roman" w:eastAsia="Times New Roman" w:hAnsi="Times New Roman" w:cs="Times New Roman"/>
                <w:iCs/>
                <w:color w:val="0D0D0D" w:themeColor="text1" w:themeTint="F2"/>
                <w:sz w:val="24"/>
                <w:szCs w:val="24"/>
                <w:lang w:eastAsia="lv-LV"/>
              </w:rPr>
              <w:t>Nav.</w:t>
            </w:r>
          </w:p>
        </w:tc>
      </w:tr>
      <w:tr w:rsidR="00AB6C6F" w:rsidRPr="003807EE" w14:paraId="49812EC7" w14:textId="77777777" w:rsidTr="00AB6C6F">
        <w:tc>
          <w:tcPr>
            <w:tcW w:w="300" w:type="pct"/>
            <w:hideMark/>
          </w:tcPr>
          <w:p w14:paraId="5BA7D4A5" w14:textId="77777777" w:rsidR="00655F2C" w:rsidRPr="003807EE" w:rsidRDefault="00E5323B" w:rsidP="00E5323B">
            <w:pPr>
              <w:rPr>
                <w:rFonts w:ascii="Times New Roman" w:eastAsia="Times New Roman" w:hAnsi="Times New Roman" w:cs="Times New Roman"/>
                <w:iCs/>
                <w:color w:val="0D0D0D" w:themeColor="text1" w:themeTint="F2"/>
                <w:sz w:val="24"/>
                <w:szCs w:val="24"/>
                <w:lang w:eastAsia="lv-LV"/>
              </w:rPr>
            </w:pPr>
            <w:r w:rsidRPr="003807EE">
              <w:rPr>
                <w:rFonts w:ascii="Times New Roman" w:eastAsia="Times New Roman" w:hAnsi="Times New Roman" w:cs="Times New Roman"/>
                <w:iCs/>
                <w:color w:val="0D0D0D" w:themeColor="text1" w:themeTint="F2"/>
                <w:sz w:val="24"/>
                <w:szCs w:val="24"/>
                <w:lang w:eastAsia="lv-LV"/>
              </w:rPr>
              <w:t>3.</w:t>
            </w:r>
          </w:p>
        </w:tc>
        <w:tc>
          <w:tcPr>
            <w:tcW w:w="1700" w:type="pct"/>
            <w:hideMark/>
          </w:tcPr>
          <w:p w14:paraId="5095B347" w14:textId="77777777" w:rsidR="00E5323B" w:rsidRPr="003807EE" w:rsidRDefault="00E5323B" w:rsidP="00E5323B">
            <w:pPr>
              <w:rPr>
                <w:rFonts w:ascii="Times New Roman" w:eastAsia="Times New Roman" w:hAnsi="Times New Roman" w:cs="Times New Roman"/>
                <w:iCs/>
                <w:color w:val="0D0D0D" w:themeColor="text1" w:themeTint="F2"/>
                <w:sz w:val="24"/>
                <w:szCs w:val="24"/>
                <w:lang w:eastAsia="lv-LV"/>
              </w:rPr>
            </w:pPr>
            <w:r w:rsidRPr="003807EE">
              <w:rPr>
                <w:rFonts w:ascii="Times New Roman" w:eastAsia="Times New Roman" w:hAnsi="Times New Roman" w:cs="Times New Roman"/>
                <w:iCs/>
                <w:color w:val="0D0D0D" w:themeColor="text1" w:themeTint="F2"/>
                <w:sz w:val="24"/>
                <w:szCs w:val="24"/>
                <w:lang w:eastAsia="lv-LV"/>
              </w:rPr>
              <w:t>Cita informācija</w:t>
            </w:r>
          </w:p>
        </w:tc>
        <w:tc>
          <w:tcPr>
            <w:tcW w:w="3000" w:type="pct"/>
            <w:hideMark/>
          </w:tcPr>
          <w:p w14:paraId="1A0B95DE" w14:textId="77777777" w:rsidR="00E5323B" w:rsidRPr="003807EE" w:rsidRDefault="003B15F9" w:rsidP="00E5323B">
            <w:pPr>
              <w:rPr>
                <w:rFonts w:ascii="Times New Roman" w:eastAsia="Times New Roman" w:hAnsi="Times New Roman" w:cs="Times New Roman"/>
                <w:iCs/>
                <w:color w:val="0D0D0D" w:themeColor="text1" w:themeTint="F2"/>
                <w:sz w:val="24"/>
                <w:szCs w:val="24"/>
                <w:lang w:eastAsia="lv-LV"/>
              </w:rPr>
            </w:pPr>
            <w:r>
              <w:rPr>
                <w:rFonts w:ascii="Times New Roman" w:eastAsia="Times New Roman" w:hAnsi="Times New Roman" w:cs="Times New Roman"/>
                <w:iCs/>
                <w:color w:val="0D0D0D" w:themeColor="text1" w:themeTint="F2"/>
                <w:sz w:val="24"/>
                <w:szCs w:val="24"/>
                <w:lang w:eastAsia="lv-LV"/>
              </w:rPr>
              <w:t>Nav</w:t>
            </w:r>
          </w:p>
        </w:tc>
      </w:tr>
    </w:tbl>
    <w:p w14:paraId="7BEC6CEB" w14:textId="7C06469C" w:rsidR="00E5323B" w:rsidRDefault="00E5323B" w:rsidP="00E5323B">
      <w:pPr>
        <w:spacing w:after="0" w:line="240" w:lineRule="auto"/>
        <w:rPr>
          <w:rFonts w:ascii="Times New Roman" w:eastAsia="Times New Roman" w:hAnsi="Times New Roman" w:cs="Times New Roman"/>
          <w:iCs/>
          <w:color w:val="0D0D0D" w:themeColor="text1" w:themeTint="F2"/>
          <w:sz w:val="24"/>
          <w:szCs w:val="24"/>
          <w:lang w:eastAsia="lv-LV"/>
        </w:rPr>
      </w:pPr>
      <w:r w:rsidRPr="003807EE">
        <w:rPr>
          <w:rFonts w:ascii="Times New Roman" w:eastAsia="Times New Roman" w:hAnsi="Times New Roman" w:cs="Times New Roman"/>
          <w:iCs/>
          <w:color w:val="0D0D0D" w:themeColor="text1" w:themeTint="F2"/>
          <w:sz w:val="24"/>
          <w:szCs w:val="24"/>
          <w:lang w:eastAsia="lv-LV"/>
        </w:rPr>
        <w:t xml:space="preserve">  </w:t>
      </w:r>
    </w:p>
    <w:p w14:paraId="17CFC7F2" w14:textId="77777777" w:rsidR="00805B38" w:rsidRPr="003807EE" w:rsidRDefault="00805B38" w:rsidP="00E5323B">
      <w:pPr>
        <w:spacing w:after="0" w:line="240" w:lineRule="auto"/>
        <w:rPr>
          <w:rFonts w:ascii="Times New Roman" w:eastAsia="Times New Roman" w:hAnsi="Times New Roman" w:cs="Times New Roman"/>
          <w:iCs/>
          <w:color w:val="0D0D0D" w:themeColor="text1" w:themeTint="F2"/>
          <w:sz w:val="24"/>
          <w:szCs w:val="24"/>
          <w:lang w:eastAsia="lv-LV"/>
        </w:rPr>
      </w:pPr>
    </w:p>
    <w:tbl>
      <w:tblPr>
        <w:tblStyle w:val="TableGrid"/>
        <w:tblW w:w="5000" w:type="pct"/>
        <w:tblLook w:val="04A0" w:firstRow="1" w:lastRow="0" w:firstColumn="1" w:lastColumn="0" w:noHBand="0" w:noVBand="1"/>
      </w:tblPr>
      <w:tblGrid>
        <w:gridCol w:w="543"/>
        <w:gridCol w:w="3081"/>
        <w:gridCol w:w="5437"/>
      </w:tblGrid>
      <w:tr w:rsidR="00AB6C6F" w:rsidRPr="003807EE" w14:paraId="0FDA43FA" w14:textId="77777777" w:rsidTr="00AB6C6F">
        <w:tc>
          <w:tcPr>
            <w:tcW w:w="0" w:type="auto"/>
            <w:gridSpan w:val="3"/>
            <w:hideMark/>
          </w:tcPr>
          <w:p w14:paraId="381B7167" w14:textId="77777777" w:rsidR="00655F2C" w:rsidRPr="003807EE" w:rsidRDefault="00E5323B" w:rsidP="00E5323B">
            <w:pPr>
              <w:rPr>
                <w:rFonts w:ascii="Times New Roman" w:eastAsia="Times New Roman" w:hAnsi="Times New Roman" w:cs="Times New Roman"/>
                <w:b/>
                <w:bCs/>
                <w:iCs/>
                <w:color w:val="0D0D0D" w:themeColor="text1" w:themeTint="F2"/>
                <w:sz w:val="24"/>
                <w:szCs w:val="24"/>
                <w:lang w:eastAsia="lv-LV"/>
              </w:rPr>
            </w:pPr>
            <w:r w:rsidRPr="003807EE">
              <w:rPr>
                <w:rFonts w:ascii="Times New Roman" w:eastAsia="Times New Roman" w:hAnsi="Times New Roman" w:cs="Times New Roman"/>
                <w:b/>
                <w:bCs/>
                <w:iCs/>
                <w:color w:val="0D0D0D" w:themeColor="text1" w:themeTint="F2"/>
                <w:sz w:val="24"/>
                <w:szCs w:val="24"/>
                <w:lang w:eastAsia="lv-LV"/>
              </w:rPr>
              <w:t>V. Tiesību akta projekta atbilstība Latvijas Republikas starptautiskajām saistībām</w:t>
            </w:r>
          </w:p>
        </w:tc>
      </w:tr>
      <w:tr w:rsidR="00AB6C6F" w:rsidRPr="003807EE" w14:paraId="323C028C" w14:textId="77777777" w:rsidTr="00AB6C6F">
        <w:tc>
          <w:tcPr>
            <w:tcW w:w="300" w:type="pct"/>
            <w:hideMark/>
          </w:tcPr>
          <w:p w14:paraId="436E9334" w14:textId="77777777" w:rsidR="00655F2C" w:rsidRPr="003807EE" w:rsidRDefault="00E5323B" w:rsidP="00E5323B">
            <w:pPr>
              <w:rPr>
                <w:rFonts w:ascii="Times New Roman" w:eastAsia="Times New Roman" w:hAnsi="Times New Roman" w:cs="Times New Roman"/>
                <w:iCs/>
                <w:color w:val="0D0D0D" w:themeColor="text1" w:themeTint="F2"/>
                <w:sz w:val="24"/>
                <w:szCs w:val="24"/>
                <w:lang w:eastAsia="lv-LV"/>
              </w:rPr>
            </w:pPr>
            <w:r w:rsidRPr="003807EE">
              <w:rPr>
                <w:rFonts w:ascii="Times New Roman" w:eastAsia="Times New Roman" w:hAnsi="Times New Roman" w:cs="Times New Roman"/>
                <w:iCs/>
                <w:color w:val="0D0D0D" w:themeColor="text1" w:themeTint="F2"/>
                <w:sz w:val="24"/>
                <w:szCs w:val="24"/>
                <w:lang w:eastAsia="lv-LV"/>
              </w:rPr>
              <w:t>1.</w:t>
            </w:r>
          </w:p>
        </w:tc>
        <w:tc>
          <w:tcPr>
            <w:tcW w:w="1700" w:type="pct"/>
            <w:hideMark/>
          </w:tcPr>
          <w:p w14:paraId="04121360" w14:textId="77777777" w:rsidR="00E5323B" w:rsidRPr="003807EE" w:rsidRDefault="00E5323B" w:rsidP="00E5323B">
            <w:pPr>
              <w:rPr>
                <w:rFonts w:ascii="Times New Roman" w:eastAsia="Times New Roman" w:hAnsi="Times New Roman" w:cs="Times New Roman"/>
                <w:iCs/>
                <w:color w:val="0D0D0D" w:themeColor="text1" w:themeTint="F2"/>
                <w:sz w:val="24"/>
                <w:szCs w:val="24"/>
                <w:lang w:eastAsia="lv-LV"/>
              </w:rPr>
            </w:pPr>
            <w:r w:rsidRPr="003807EE">
              <w:rPr>
                <w:rFonts w:ascii="Times New Roman" w:eastAsia="Times New Roman" w:hAnsi="Times New Roman" w:cs="Times New Roman"/>
                <w:iCs/>
                <w:color w:val="0D0D0D" w:themeColor="text1" w:themeTint="F2"/>
                <w:sz w:val="24"/>
                <w:szCs w:val="24"/>
                <w:lang w:eastAsia="lv-LV"/>
              </w:rPr>
              <w:t>Saistības pret Eiropas Savienību</w:t>
            </w:r>
          </w:p>
        </w:tc>
        <w:tc>
          <w:tcPr>
            <w:tcW w:w="3000" w:type="pct"/>
            <w:hideMark/>
          </w:tcPr>
          <w:p w14:paraId="447E096A" w14:textId="77777777" w:rsidR="00E5323B" w:rsidRPr="003807EE" w:rsidRDefault="003A4349" w:rsidP="00E5323B">
            <w:pPr>
              <w:rPr>
                <w:rFonts w:ascii="Times New Roman" w:eastAsia="Times New Roman" w:hAnsi="Times New Roman" w:cs="Times New Roman"/>
                <w:iCs/>
                <w:color w:val="0D0D0D" w:themeColor="text1" w:themeTint="F2"/>
                <w:sz w:val="24"/>
                <w:szCs w:val="24"/>
                <w:lang w:eastAsia="lv-LV"/>
              </w:rPr>
            </w:pPr>
            <w:r>
              <w:rPr>
                <w:rFonts w:ascii="Times New Roman" w:eastAsia="Times New Roman" w:hAnsi="Times New Roman" w:cs="Times New Roman"/>
                <w:iCs/>
                <w:color w:val="0D0D0D" w:themeColor="text1" w:themeTint="F2"/>
                <w:sz w:val="24"/>
                <w:szCs w:val="24"/>
                <w:lang w:eastAsia="lv-LV"/>
              </w:rPr>
              <w:t>Nav attiecināms.</w:t>
            </w:r>
          </w:p>
        </w:tc>
      </w:tr>
      <w:tr w:rsidR="00AB6C6F" w:rsidRPr="003807EE" w14:paraId="6189AD43" w14:textId="77777777" w:rsidTr="00AB6C6F">
        <w:tc>
          <w:tcPr>
            <w:tcW w:w="300" w:type="pct"/>
            <w:hideMark/>
          </w:tcPr>
          <w:p w14:paraId="433A82EF" w14:textId="77777777" w:rsidR="00655F2C" w:rsidRPr="003807EE" w:rsidRDefault="00E5323B" w:rsidP="00E5323B">
            <w:pPr>
              <w:rPr>
                <w:rFonts w:ascii="Times New Roman" w:eastAsia="Times New Roman" w:hAnsi="Times New Roman" w:cs="Times New Roman"/>
                <w:iCs/>
                <w:color w:val="0D0D0D" w:themeColor="text1" w:themeTint="F2"/>
                <w:sz w:val="24"/>
                <w:szCs w:val="24"/>
                <w:lang w:eastAsia="lv-LV"/>
              </w:rPr>
            </w:pPr>
            <w:r w:rsidRPr="003807EE">
              <w:rPr>
                <w:rFonts w:ascii="Times New Roman" w:eastAsia="Times New Roman" w:hAnsi="Times New Roman" w:cs="Times New Roman"/>
                <w:iCs/>
                <w:color w:val="0D0D0D" w:themeColor="text1" w:themeTint="F2"/>
                <w:sz w:val="24"/>
                <w:szCs w:val="24"/>
                <w:lang w:eastAsia="lv-LV"/>
              </w:rPr>
              <w:t>2.</w:t>
            </w:r>
          </w:p>
        </w:tc>
        <w:tc>
          <w:tcPr>
            <w:tcW w:w="1700" w:type="pct"/>
            <w:hideMark/>
          </w:tcPr>
          <w:p w14:paraId="36BDEF01" w14:textId="77777777" w:rsidR="00E5323B" w:rsidRPr="003807EE" w:rsidRDefault="00E5323B" w:rsidP="00E5323B">
            <w:pPr>
              <w:rPr>
                <w:rFonts w:ascii="Times New Roman" w:eastAsia="Times New Roman" w:hAnsi="Times New Roman" w:cs="Times New Roman"/>
                <w:iCs/>
                <w:color w:val="0D0D0D" w:themeColor="text1" w:themeTint="F2"/>
                <w:sz w:val="24"/>
                <w:szCs w:val="24"/>
                <w:lang w:eastAsia="lv-LV"/>
              </w:rPr>
            </w:pPr>
            <w:r w:rsidRPr="003807EE">
              <w:rPr>
                <w:rFonts w:ascii="Times New Roman" w:eastAsia="Times New Roman" w:hAnsi="Times New Roman" w:cs="Times New Roman"/>
                <w:iCs/>
                <w:color w:val="0D0D0D" w:themeColor="text1" w:themeTint="F2"/>
                <w:sz w:val="24"/>
                <w:szCs w:val="24"/>
                <w:lang w:eastAsia="lv-LV"/>
              </w:rPr>
              <w:t>Citas starptautiskās saistības</w:t>
            </w:r>
          </w:p>
        </w:tc>
        <w:tc>
          <w:tcPr>
            <w:tcW w:w="3000" w:type="pct"/>
            <w:hideMark/>
          </w:tcPr>
          <w:p w14:paraId="2F86CD96" w14:textId="77777777" w:rsidR="00E5323B" w:rsidRPr="003807EE" w:rsidRDefault="003A4349" w:rsidP="00E5323B">
            <w:pPr>
              <w:rPr>
                <w:rFonts w:ascii="Times New Roman" w:eastAsia="Times New Roman" w:hAnsi="Times New Roman" w:cs="Times New Roman"/>
                <w:iCs/>
                <w:color w:val="0D0D0D" w:themeColor="text1" w:themeTint="F2"/>
                <w:sz w:val="24"/>
                <w:szCs w:val="24"/>
                <w:lang w:eastAsia="lv-LV"/>
              </w:rPr>
            </w:pPr>
            <w:r>
              <w:rPr>
                <w:rFonts w:ascii="Times New Roman" w:eastAsia="Times New Roman" w:hAnsi="Times New Roman" w:cs="Times New Roman"/>
                <w:iCs/>
                <w:color w:val="0D0D0D" w:themeColor="text1" w:themeTint="F2"/>
                <w:sz w:val="24"/>
                <w:szCs w:val="24"/>
                <w:lang w:eastAsia="lv-LV"/>
              </w:rPr>
              <w:t>Nav attiecināms.</w:t>
            </w:r>
          </w:p>
        </w:tc>
      </w:tr>
      <w:tr w:rsidR="00C352CA" w:rsidRPr="003807EE" w14:paraId="6BACF208" w14:textId="77777777" w:rsidTr="00AB6C6F">
        <w:tc>
          <w:tcPr>
            <w:tcW w:w="300" w:type="pct"/>
            <w:hideMark/>
          </w:tcPr>
          <w:p w14:paraId="79C8BEE6" w14:textId="77777777" w:rsidR="00C352CA" w:rsidRPr="003807EE" w:rsidRDefault="00C352CA" w:rsidP="00C352CA">
            <w:pPr>
              <w:rPr>
                <w:rFonts w:ascii="Times New Roman" w:eastAsia="Times New Roman" w:hAnsi="Times New Roman" w:cs="Times New Roman"/>
                <w:iCs/>
                <w:color w:val="0D0D0D" w:themeColor="text1" w:themeTint="F2"/>
                <w:sz w:val="24"/>
                <w:szCs w:val="24"/>
                <w:lang w:eastAsia="lv-LV"/>
              </w:rPr>
            </w:pPr>
            <w:r w:rsidRPr="003807EE">
              <w:rPr>
                <w:rFonts w:ascii="Times New Roman" w:eastAsia="Times New Roman" w:hAnsi="Times New Roman" w:cs="Times New Roman"/>
                <w:iCs/>
                <w:color w:val="0D0D0D" w:themeColor="text1" w:themeTint="F2"/>
                <w:sz w:val="24"/>
                <w:szCs w:val="24"/>
                <w:lang w:eastAsia="lv-LV"/>
              </w:rPr>
              <w:t>3.</w:t>
            </w:r>
          </w:p>
        </w:tc>
        <w:tc>
          <w:tcPr>
            <w:tcW w:w="1700" w:type="pct"/>
            <w:hideMark/>
          </w:tcPr>
          <w:p w14:paraId="25507C69" w14:textId="77777777" w:rsidR="00C352CA" w:rsidRPr="003807EE" w:rsidRDefault="00C352CA" w:rsidP="00C352CA">
            <w:pPr>
              <w:rPr>
                <w:rFonts w:ascii="Times New Roman" w:eastAsia="Times New Roman" w:hAnsi="Times New Roman" w:cs="Times New Roman"/>
                <w:iCs/>
                <w:color w:val="0D0D0D" w:themeColor="text1" w:themeTint="F2"/>
                <w:sz w:val="24"/>
                <w:szCs w:val="24"/>
                <w:lang w:eastAsia="lv-LV"/>
              </w:rPr>
            </w:pPr>
            <w:r w:rsidRPr="003807EE">
              <w:rPr>
                <w:rFonts w:ascii="Times New Roman" w:eastAsia="Times New Roman" w:hAnsi="Times New Roman" w:cs="Times New Roman"/>
                <w:iCs/>
                <w:color w:val="0D0D0D" w:themeColor="text1" w:themeTint="F2"/>
                <w:sz w:val="24"/>
                <w:szCs w:val="24"/>
                <w:lang w:eastAsia="lv-LV"/>
              </w:rPr>
              <w:t>Cita informācija</w:t>
            </w:r>
          </w:p>
        </w:tc>
        <w:tc>
          <w:tcPr>
            <w:tcW w:w="3000" w:type="pct"/>
            <w:hideMark/>
          </w:tcPr>
          <w:p w14:paraId="1BC18F8E" w14:textId="539E8D7B" w:rsidR="00C352CA" w:rsidRPr="003807EE" w:rsidRDefault="00C352CA" w:rsidP="00551E43">
            <w:pPr>
              <w:jc w:val="both"/>
              <w:rPr>
                <w:rFonts w:ascii="Times New Roman" w:eastAsia="Times New Roman" w:hAnsi="Times New Roman" w:cs="Times New Roman"/>
                <w:iCs/>
                <w:color w:val="0D0D0D" w:themeColor="text1" w:themeTint="F2"/>
                <w:sz w:val="24"/>
                <w:szCs w:val="24"/>
                <w:lang w:eastAsia="lv-LV"/>
              </w:rPr>
            </w:pPr>
            <w:r w:rsidRPr="003A4349">
              <w:rPr>
                <w:rFonts w:ascii="Times New Roman" w:eastAsia="Times New Roman" w:hAnsi="Times New Roman" w:cs="Times New Roman"/>
                <w:iCs/>
                <w:color w:val="0D0D0D" w:themeColor="text1" w:themeTint="F2"/>
                <w:sz w:val="24"/>
                <w:szCs w:val="24"/>
                <w:lang w:eastAsia="lv-LV"/>
              </w:rPr>
              <w:t xml:space="preserve">Projekts atbilst saistībām, ko Latvija ir uzņēmusies kā </w:t>
            </w:r>
            <w:r w:rsidR="0016222E">
              <w:rPr>
                <w:rFonts w:ascii="Times New Roman" w:eastAsia="Times New Roman" w:hAnsi="Times New Roman" w:cs="Times New Roman"/>
                <w:iCs/>
                <w:color w:val="0D0D0D" w:themeColor="text1" w:themeTint="F2"/>
                <w:sz w:val="24"/>
                <w:szCs w:val="24"/>
                <w:lang w:eastAsia="lv-LV"/>
              </w:rPr>
              <w:t xml:space="preserve">ANO un </w:t>
            </w:r>
            <w:r w:rsidRPr="003A4349">
              <w:rPr>
                <w:rFonts w:ascii="Times New Roman" w:eastAsia="Times New Roman" w:hAnsi="Times New Roman" w:cs="Times New Roman"/>
                <w:iCs/>
                <w:color w:val="0D0D0D" w:themeColor="text1" w:themeTint="F2"/>
                <w:sz w:val="24"/>
                <w:szCs w:val="24"/>
                <w:lang w:eastAsia="lv-LV"/>
              </w:rPr>
              <w:t xml:space="preserve">Eiropas Padomes </w:t>
            </w:r>
            <w:r w:rsidRPr="004860B2">
              <w:rPr>
                <w:rFonts w:ascii="Times New Roman" w:eastAsia="Times New Roman" w:hAnsi="Times New Roman" w:cs="Times New Roman"/>
                <w:iCs/>
                <w:color w:val="0D0D0D" w:themeColor="text1" w:themeTint="F2"/>
                <w:sz w:val="24"/>
                <w:szCs w:val="24"/>
                <w:lang w:eastAsia="lv-LV"/>
              </w:rPr>
              <w:t>dalībvalsts</w:t>
            </w:r>
            <w:r w:rsidRPr="003A4349">
              <w:rPr>
                <w:rFonts w:ascii="Times New Roman" w:eastAsia="Times New Roman" w:hAnsi="Times New Roman" w:cs="Times New Roman"/>
                <w:iCs/>
                <w:color w:val="0D0D0D" w:themeColor="text1" w:themeTint="F2"/>
                <w:sz w:val="24"/>
                <w:szCs w:val="24"/>
                <w:lang w:eastAsia="lv-LV"/>
              </w:rPr>
              <w:t>.</w:t>
            </w:r>
          </w:p>
        </w:tc>
      </w:tr>
    </w:tbl>
    <w:p w14:paraId="64CE06A1" w14:textId="77777777" w:rsidR="00E5323B" w:rsidRPr="003807EE" w:rsidRDefault="00E5323B" w:rsidP="00E5323B">
      <w:pPr>
        <w:spacing w:after="0" w:line="240" w:lineRule="auto"/>
        <w:rPr>
          <w:rFonts w:ascii="Times New Roman" w:eastAsia="Times New Roman" w:hAnsi="Times New Roman" w:cs="Times New Roman"/>
          <w:iCs/>
          <w:color w:val="0D0D0D" w:themeColor="text1" w:themeTint="F2"/>
          <w:sz w:val="24"/>
          <w:szCs w:val="24"/>
          <w:lang w:eastAsia="lv-LV"/>
        </w:rPr>
      </w:pPr>
      <w:r w:rsidRPr="003807EE">
        <w:rPr>
          <w:rFonts w:ascii="Times New Roman" w:eastAsia="Times New Roman" w:hAnsi="Times New Roman" w:cs="Times New Roman"/>
          <w:iCs/>
          <w:color w:val="0D0D0D" w:themeColor="text1" w:themeTint="F2"/>
          <w:sz w:val="24"/>
          <w:szCs w:val="24"/>
          <w:lang w:eastAsia="lv-LV"/>
        </w:rPr>
        <w:t xml:space="preserve">  </w:t>
      </w:r>
    </w:p>
    <w:tbl>
      <w:tblPr>
        <w:tblStyle w:val="TableGrid"/>
        <w:tblW w:w="5000" w:type="pct"/>
        <w:tblLook w:val="04A0" w:firstRow="1" w:lastRow="0" w:firstColumn="1" w:lastColumn="0" w:noHBand="0" w:noVBand="1"/>
      </w:tblPr>
      <w:tblGrid>
        <w:gridCol w:w="9061"/>
      </w:tblGrid>
      <w:tr w:rsidR="00AB6C6F" w:rsidRPr="003807EE" w14:paraId="3089DC88" w14:textId="77777777" w:rsidTr="00AB6C6F">
        <w:tc>
          <w:tcPr>
            <w:tcW w:w="0" w:type="auto"/>
            <w:hideMark/>
          </w:tcPr>
          <w:p w14:paraId="4EE133B7" w14:textId="77777777" w:rsidR="00655F2C" w:rsidRPr="003807EE" w:rsidRDefault="00E5323B" w:rsidP="00E5323B">
            <w:pPr>
              <w:rPr>
                <w:rFonts w:ascii="Times New Roman" w:eastAsia="Times New Roman" w:hAnsi="Times New Roman" w:cs="Times New Roman"/>
                <w:b/>
                <w:bCs/>
                <w:iCs/>
                <w:color w:val="0D0D0D" w:themeColor="text1" w:themeTint="F2"/>
                <w:sz w:val="24"/>
                <w:szCs w:val="24"/>
                <w:lang w:eastAsia="lv-LV"/>
              </w:rPr>
            </w:pPr>
            <w:r w:rsidRPr="003807EE">
              <w:rPr>
                <w:rFonts w:ascii="Times New Roman" w:eastAsia="Times New Roman" w:hAnsi="Times New Roman" w:cs="Times New Roman"/>
                <w:b/>
                <w:bCs/>
                <w:iCs/>
                <w:color w:val="0D0D0D" w:themeColor="text1" w:themeTint="F2"/>
                <w:sz w:val="24"/>
                <w:szCs w:val="24"/>
                <w:lang w:eastAsia="lv-LV"/>
              </w:rPr>
              <w:lastRenderedPageBreak/>
              <w:t>1. tabula</w:t>
            </w:r>
            <w:r w:rsidRPr="003807EE">
              <w:rPr>
                <w:rFonts w:ascii="Times New Roman" w:eastAsia="Times New Roman" w:hAnsi="Times New Roman" w:cs="Times New Roman"/>
                <w:b/>
                <w:bCs/>
                <w:iCs/>
                <w:color w:val="0D0D0D" w:themeColor="text1" w:themeTint="F2"/>
                <w:sz w:val="24"/>
                <w:szCs w:val="24"/>
                <w:lang w:eastAsia="lv-LV"/>
              </w:rPr>
              <w:br/>
              <w:t>Tiesību akta projekta atbilstība ES tiesību aktiem</w:t>
            </w:r>
          </w:p>
        </w:tc>
      </w:tr>
      <w:tr w:rsidR="003A4349" w:rsidRPr="003A4349" w14:paraId="6AA0440F" w14:textId="77777777" w:rsidTr="00AB6C6F">
        <w:tc>
          <w:tcPr>
            <w:tcW w:w="0" w:type="auto"/>
          </w:tcPr>
          <w:p w14:paraId="33DE1A35" w14:textId="77777777" w:rsidR="003A4349" w:rsidRPr="003A4349" w:rsidRDefault="003A4349" w:rsidP="003A4349">
            <w:pPr>
              <w:jc w:val="center"/>
              <w:rPr>
                <w:rFonts w:ascii="Times New Roman" w:eastAsia="Times New Roman" w:hAnsi="Times New Roman" w:cs="Times New Roman"/>
                <w:bCs/>
                <w:iCs/>
                <w:color w:val="0D0D0D" w:themeColor="text1" w:themeTint="F2"/>
                <w:sz w:val="24"/>
                <w:szCs w:val="24"/>
                <w:lang w:eastAsia="lv-LV"/>
              </w:rPr>
            </w:pPr>
            <w:r w:rsidRPr="003A4349">
              <w:rPr>
                <w:rFonts w:ascii="Times New Roman" w:eastAsia="Times New Roman" w:hAnsi="Times New Roman" w:cs="Times New Roman"/>
                <w:bCs/>
                <w:iCs/>
                <w:color w:val="0D0D0D" w:themeColor="text1" w:themeTint="F2"/>
                <w:sz w:val="24"/>
                <w:szCs w:val="24"/>
                <w:lang w:eastAsia="lv-LV"/>
              </w:rPr>
              <w:t>Nav attiecināms</w:t>
            </w:r>
          </w:p>
        </w:tc>
      </w:tr>
      <w:tr w:rsidR="00AB6C6F" w:rsidRPr="003807EE" w14:paraId="773BB48C" w14:textId="77777777" w:rsidTr="00AB6C6F">
        <w:tc>
          <w:tcPr>
            <w:tcW w:w="0" w:type="auto"/>
            <w:hideMark/>
          </w:tcPr>
          <w:p w14:paraId="215FE75E" w14:textId="77777777" w:rsidR="00655F2C" w:rsidRPr="003807EE" w:rsidRDefault="00E5323B" w:rsidP="00E5323B">
            <w:pPr>
              <w:rPr>
                <w:rFonts w:ascii="Times New Roman" w:eastAsia="Times New Roman" w:hAnsi="Times New Roman" w:cs="Times New Roman"/>
                <w:b/>
                <w:bCs/>
                <w:iCs/>
                <w:color w:val="0D0D0D" w:themeColor="text1" w:themeTint="F2"/>
                <w:sz w:val="24"/>
                <w:szCs w:val="24"/>
                <w:lang w:eastAsia="lv-LV"/>
              </w:rPr>
            </w:pPr>
            <w:r w:rsidRPr="003807EE">
              <w:rPr>
                <w:rFonts w:ascii="Times New Roman" w:eastAsia="Times New Roman" w:hAnsi="Times New Roman" w:cs="Times New Roman"/>
                <w:b/>
                <w:bCs/>
                <w:iCs/>
                <w:color w:val="0D0D0D" w:themeColor="text1" w:themeTint="F2"/>
                <w:sz w:val="24"/>
                <w:szCs w:val="24"/>
                <w:lang w:eastAsia="lv-LV"/>
              </w:rPr>
              <w:t>2. tabula</w:t>
            </w:r>
            <w:r w:rsidRPr="003807EE">
              <w:rPr>
                <w:rFonts w:ascii="Times New Roman" w:eastAsia="Times New Roman" w:hAnsi="Times New Roman" w:cs="Times New Roman"/>
                <w:b/>
                <w:bCs/>
                <w:iCs/>
                <w:color w:val="0D0D0D" w:themeColor="text1" w:themeTint="F2"/>
                <w:sz w:val="24"/>
                <w:szCs w:val="24"/>
                <w:lang w:eastAsia="lv-LV"/>
              </w:rPr>
              <w:br/>
              <w:t>Ar tiesību akta projektu izpildītās vai uzņemtās saistības, kas izriet no starptautiskajiem tiesību aktiem vai starptautiskas institūcijas vai organizācijas dokumentiem.</w:t>
            </w:r>
            <w:r w:rsidRPr="003807EE">
              <w:rPr>
                <w:rFonts w:ascii="Times New Roman" w:eastAsia="Times New Roman" w:hAnsi="Times New Roman" w:cs="Times New Roman"/>
                <w:b/>
                <w:bCs/>
                <w:iCs/>
                <w:color w:val="0D0D0D" w:themeColor="text1" w:themeTint="F2"/>
                <w:sz w:val="24"/>
                <w:szCs w:val="24"/>
                <w:lang w:eastAsia="lv-LV"/>
              </w:rPr>
              <w:br/>
              <w:t>Pasākumi šo saistību izpildei</w:t>
            </w:r>
          </w:p>
        </w:tc>
      </w:tr>
      <w:tr w:rsidR="003A4349" w:rsidRPr="003A4349" w14:paraId="7D2914AE" w14:textId="77777777" w:rsidTr="00AB6C6F">
        <w:tc>
          <w:tcPr>
            <w:tcW w:w="0" w:type="auto"/>
          </w:tcPr>
          <w:p w14:paraId="488A4FED" w14:textId="77777777" w:rsidR="003A4349" w:rsidRPr="003A4349" w:rsidRDefault="003A4349" w:rsidP="003A4349">
            <w:pPr>
              <w:jc w:val="center"/>
              <w:rPr>
                <w:rFonts w:ascii="Times New Roman" w:eastAsia="Times New Roman" w:hAnsi="Times New Roman" w:cs="Times New Roman"/>
                <w:bCs/>
                <w:iCs/>
                <w:color w:val="0D0D0D" w:themeColor="text1" w:themeTint="F2"/>
                <w:sz w:val="24"/>
                <w:szCs w:val="24"/>
                <w:lang w:eastAsia="lv-LV"/>
              </w:rPr>
            </w:pPr>
            <w:r w:rsidRPr="003A4349">
              <w:rPr>
                <w:rFonts w:ascii="Times New Roman" w:eastAsia="Times New Roman" w:hAnsi="Times New Roman" w:cs="Times New Roman"/>
                <w:bCs/>
                <w:iCs/>
                <w:color w:val="0D0D0D" w:themeColor="text1" w:themeTint="F2"/>
                <w:sz w:val="24"/>
                <w:szCs w:val="24"/>
                <w:lang w:eastAsia="lv-LV"/>
              </w:rPr>
              <w:t>Nav attiecināms</w:t>
            </w:r>
          </w:p>
        </w:tc>
      </w:tr>
    </w:tbl>
    <w:p w14:paraId="2C0B5265" w14:textId="547E2709" w:rsidR="00E5323B" w:rsidRDefault="00E5323B" w:rsidP="00E5323B">
      <w:pPr>
        <w:spacing w:after="0" w:line="240" w:lineRule="auto"/>
        <w:rPr>
          <w:rFonts w:ascii="Times New Roman" w:eastAsia="Times New Roman" w:hAnsi="Times New Roman" w:cs="Times New Roman"/>
          <w:iCs/>
          <w:color w:val="0D0D0D" w:themeColor="text1" w:themeTint="F2"/>
          <w:sz w:val="24"/>
          <w:szCs w:val="24"/>
          <w:lang w:eastAsia="lv-LV"/>
        </w:rPr>
      </w:pPr>
      <w:r w:rsidRPr="003807EE">
        <w:rPr>
          <w:rFonts w:ascii="Times New Roman" w:eastAsia="Times New Roman" w:hAnsi="Times New Roman" w:cs="Times New Roman"/>
          <w:iCs/>
          <w:color w:val="0D0D0D" w:themeColor="text1" w:themeTint="F2"/>
          <w:sz w:val="24"/>
          <w:szCs w:val="24"/>
          <w:lang w:eastAsia="lv-LV"/>
        </w:rPr>
        <w:t xml:space="preserve">  </w:t>
      </w:r>
    </w:p>
    <w:p w14:paraId="06AC689A" w14:textId="77777777" w:rsidR="00805B38" w:rsidRPr="003807EE" w:rsidRDefault="00805B38" w:rsidP="00E5323B">
      <w:pPr>
        <w:spacing w:after="0" w:line="240" w:lineRule="auto"/>
        <w:rPr>
          <w:rFonts w:ascii="Times New Roman" w:eastAsia="Times New Roman" w:hAnsi="Times New Roman" w:cs="Times New Roman"/>
          <w:iCs/>
          <w:color w:val="0D0D0D" w:themeColor="text1" w:themeTint="F2"/>
          <w:sz w:val="24"/>
          <w:szCs w:val="24"/>
          <w:lang w:eastAsia="lv-LV"/>
        </w:rPr>
      </w:pPr>
    </w:p>
    <w:tbl>
      <w:tblPr>
        <w:tblStyle w:val="TableGrid"/>
        <w:tblW w:w="5000" w:type="pct"/>
        <w:tblLook w:val="04A0" w:firstRow="1" w:lastRow="0" w:firstColumn="1" w:lastColumn="0" w:noHBand="0" w:noVBand="1"/>
      </w:tblPr>
      <w:tblGrid>
        <w:gridCol w:w="703"/>
        <w:gridCol w:w="3019"/>
        <w:gridCol w:w="5339"/>
      </w:tblGrid>
      <w:tr w:rsidR="00AB6C6F" w:rsidRPr="003807EE" w14:paraId="37EDBA6D" w14:textId="77777777" w:rsidTr="00AB6C6F">
        <w:tc>
          <w:tcPr>
            <w:tcW w:w="0" w:type="auto"/>
            <w:gridSpan w:val="3"/>
            <w:hideMark/>
          </w:tcPr>
          <w:p w14:paraId="4964B7D8" w14:textId="77777777" w:rsidR="00655F2C" w:rsidRPr="003807EE" w:rsidRDefault="00E5323B" w:rsidP="00E5323B">
            <w:pPr>
              <w:rPr>
                <w:rFonts w:ascii="Times New Roman" w:eastAsia="Times New Roman" w:hAnsi="Times New Roman" w:cs="Times New Roman"/>
                <w:b/>
                <w:bCs/>
                <w:iCs/>
                <w:color w:val="0D0D0D" w:themeColor="text1" w:themeTint="F2"/>
                <w:sz w:val="24"/>
                <w:szCs w:val="24"/>
                <w:lang w:eastAsia="lv-LV"/>
              </w:rPr>
            </w:pPr>
            <w:r w:rsidRPr="003807EE">
              <w:rPr>
                <w:rFonts w:ascii="Times New Roman" w:eastAsia="Times New Roman" w:hAnsi="Times New Roman" w:cs="Times New Roman"/>
                <w:b/>
                <w:bCs/>
                <w:iCs/>
                <w:color w:val="0D0D0D" w:themeColor="text1" w:themeTint="F2"/>
                <w:sz w:val="24"/>
                <w:szCs w:val="24"/>
                <w:lang w:eastAsia="lv-LV"/>
              </w:rPr>
              <w:t>VI. Sabiedrības līdzdalība un komunikācijas aktivitātes</w:t>
            </w:r>
          </w:p>
        </w:tc>
      </w:tr>
      <w:tr w:rsidR="00570A18" w:rsidRPr="003807EE" w14:paraId="00C0AD21" w14:textId="77777777" w:rsidTr="00570A18">
        <w:trPr>
          <w:trHeight w:val="285"/>
        </w:trPr>
        <w:tc>
          <w:tcPr>
            <w:tcW w:w="388" w:type="pct"/>
            <w:tcBorders>
              <w:top w:val="outset" w:sz="6" w:space="0" w:color="auto"/>
              <w:left w:val="outset" w:sz="6" w:space="0" w:color="auto"/>
              <w:bottom w:val="outset" w:sz="6" w:space="0" w:color="auto"/>
              <w:right w:val="outset" w:sz="6" w:space="0" w:color="auto"/>
            </w:tcBorders>
            <w:vAlign w:val="center"/>
          </w:tcPr>
          <w:p w14:paraId="3615C316" w14:textId="77777777" w:rsidR="00570A18" w:rsidRPr="00570A18" w:rsidRDefault="00570A18" w:rsidP="00570A18">
            <w:pPr>
              <w:spacing w:before="100" w:beforeAutospacing="1" w:after="100" w:afterAutospacing="1" w:line="360" w:lineRule="auto"/>
              <w:ind w:firstLine="300"/>
              <w:jc w:val="center"/>
              <w:rPr>
                <w:rFonts w:ascii="Times New Roman" w:hAnsi="Times New Roman" w:cs="Times New Roman"/>
                <w:sz w:val="24"/>
                <w:szCs w:val="20"/>
              </w:rPr>
            </w:pPr>
            <w:r w:rsidRPr="00570A18">
              <w:rPr>
                <w:rFonts w:ascii="Times New Roman" w:hAnsi="Times New Roman" w:cs="Times New Roman"/>
                <w:sz w:val="24"/>
                <w:szCs w:val="20"/>
              </w:rPr>
              <w:t>1.</w:t>
            </w:r>
          </w:p>
        </w:tc>
        <w:tc>
          <w:tcPr>
            <w:tcW w:w="1666" w:type="pct"/>
            <w:tcBorders>
              <w:top w:val="outset" w:sz="6" w:space="0" w:color="auto"/>
              <w:left w:val="outset" w:sz="6" w:space="0" w:color="auto"/>
              <w:bottom w:val="outset" w:sz="6" w:space="0" w:color="auto"/>
              <w:right w:val="outset" w:sz="6" w:space="0" w:color="auto"/>
            </w:tcBorders>
          </w:tcPr>
          <w:p w14:paraId="7BE9F483" w14:textId="77777777" w:rsidR="00570A18" w:rsidRPr="00570A18" w:rsidRDefault="00570A18" w:rsidP="00570A18">
            <w:pPr>
              <w:rPr>
                <w:rFonts w:ascii="Times New Roman" w:hAnsi="Times New Roman" w:cs="Times New Roman"/>
                <w:sz w:val="24"/>
                <w:szCs w:val="20"/>
              </w:rPr>
            </w:pPr>
            <w:r w:rsidRPr="00570A18">
              <w:rPr>
                <w:rFonts w:ascii="Times New Roman" w:hAnsi="Times New Roman" w:cs="Times New Roman"/>
                <w:sz w:val="24"/>
                <w:szCs w:val="20"/>
              </w:rPr>
              <w:t>Plānotās sabiedrības līdzdalības un komunikācijas aktivitātes saistībā ar projektu</w:t>
            </w:r>
          </w:p>
        </w:tc>
        <w:tc>
          <w:tcPr>
            <w:tcW w:w="2946" w:type="pct"/>
            <w:tcBorders>
              <w:top w:val="outset" w:sz="6" w:space="0" w:color="auto"/>
              <w:left w:val="outset" w:sz="6" w:space="0" w:color="auto"/>
              <w:bottom w:val="outset" w:sz="6" w:space="0" w:color="auto"/>
              <w:right w:val="outset" w:sz="6" w:space="0" w:color="auto"/>
            </w:tcBorders>
          </w:tcPr>
          <w:p w14:paraId="59563768" w14:textId="459476CA" w:rsidR="00464C79" w:rsidRDefault="00464C79" w:rsidP="00464C79">
            <w:pPr>
              <w:jc w:val="both"/>
              <w:rPr>
                <w:rFonts w:ascii="Times New Roman" w:hAnsi="Times New Roman" w:cs="Times New Roman"/>
                <w:sz w:val="24"/>
                <w:szCs w:val="20"/>
              </w:rPr>
            </w:pPr>
            <w:r>
              <w:rPr>
                <w:rFonts w:ascii="Times New Roman" w:hAnsi="Times New Roman" w:cs="Times New Roman"/>
                <w:sz w:val="24"/>
                <w:szCs w:val="20"/>
              </w:rPr>
              <w:t>Lai sabiedrībai atvieglotu informācijas iegūšanu par sankciju režīmiem, Ārlietu ministrija papildinās informāciju Ārlietu ministrijas mājaslapā, kur jau šobrīd pieejama informācija par sankciju režīmiem, kas ir saistoši Latvijai (</w:t>
            </w:r>
            <w:r w:rsidRPr="00464C79">
              <w:rPr>
                <w:rFonts w:ascii="Times New Roman" w:hAnsi="Times New Roman" w:cs="Times New Roman"/>
                <w:sz w:val="24"/>
                <w:szCs w:val="20"/>
              </w:rPr>
              <w:t>http://www.mfa.gov.lv/arpolitika/par-eiropas-savienibas-ierobezojosiem-pasakumiem/par-eiropas-savienibas-ierobezojosiem-pasakumiem</w:t>
            </w:r>
            <w:r>
              <w:rPr>
                <w:rFonts w:ascii="Times New Roman" w:hAnsi="Times New Roman" w:cs="Times New Roman"/>
                <w:sz w:val="24"/>
                <w:szCs w:val="20"/>
              </w:rPr>
              <w:t xml:space="preserve">). </w:t>
            </w:r>
          </w:p>
          <w:p w14:paraId="5B986752" w14:textId="35D9CE90" w:rsidR="00464C79" w:rsidRPr="00570A18" w:rsidRDefault="00464C79" w:rsidP="002C2C58">
            <w:pPr>
              <w:jc w:val="both"/>
              <w:rPr>
                <w:rFonts w:ascii="Times New Roman" w:hAnsi="Times New Roman" w:cs="Times New Roman"/>
                <w:sz w:val="24"/>
                <w:szCs w:val="20"/>
              </w:rPr>
            </w:pPr>
            <w:r w:rsidRPr="00464C79">
              <w:rPr>
                <w:rFonts w:ascii="Times New Roman" w:hAnsi="Times New Roman" w:cs="Times New Roman"/>
                <w:bCs/>
                <w:sz w:val="24"/>
                <w:szCs w:val="20"/>
              </w:rPr>
              <w:t>Finanšu un kapitāla tirgus komisija</w:t>
            </w:r>
            <w:r>
              <w:rPr>
                <w:rFonts w:ascii="Times New Roman" w:hAnsi="Times New Roman" w:cs="Times New Roman"/>
                <w:bCs/>
                <w:sz w:val="24"/>
                <w:szCs w:val="20"/>
              </w:rPr>
              <w:t xml:space="preserve">i, Valsts ieņēmumu dienestam un Patērētāju tiesību aizsardzības centram būs jāizstrādā vadlīnijas, lai to uzraudzībā esošie likuma subjekti varētu saņemt informāciju par gaidāmajiem pasākumiem. Šādas vadlīnijas palīdzēs likuma subjektiem izprast sankciju režīma būtību un </w:t>
            </w:r>
            <w:r w:rsidR="002C2C58">
              <w:rPr>
                <w:rFonts w:ascii="Times New Roman" w:hAnsi="Times New Roman" w:cs="Times New Roman"/>
                <w:bCs/>
                <w:sz w:val="24"/>
                <w:szCs w:val="20"/>
              </w:rPr>
              <w:t>uzlabos piemērošanu.</w:t>
            </w:r>
          </w:p>
        </w:tc>
      </w:tr>
      <w:tr w:rsidR="00570A18" w:rsidRPr="003807EE" w14:paraId="7EFC9A7A" w14:textId="77777777" w:rsidTr="00570A18">
        <w:trPr>
          <w:trHeight w:val="285"/>
        </w:trPr>
        <w:tc>
          <w:tcPr>
            <w:tcW w:w="388" w:type="pct"/>
            <w:tcBorders>
              <w:top w:val="outset" w:sz="6" w:space="0" w:color="auto"/>
              <w:left w:val="outset" w:sz="6" w:space="0" w:color="auto"/>
              <w:bottom w:val="outset" w:sz="6" w:space="0" w:color="auto"/>
              <w:right w:val="outset" w:sz="6" w:space="0" w:color="auto"/>
            </w:tcBorders>
            <w:vAlign w:val="center"/>
          </w:tcPr>
          <w:p w14:paraId="7ABE7385" w14:textId="77777777" w:rsidR="00570A18" w:rsidRPr="00570A18" w:rsidRDefault="00570A18" w:rsidP="00570A18">
            <w:pPr>
              <w:spacing w:before="100" w:beforeAutospacing="1" w:after="100" w:afterAutospacing="1" w:line="360" w:lineRule="auto"/>
              <w:ind w:firstLine="300"/>
              <w:jc w:val="center"/>
              <w:rPr>
                <w:rFonts w:ascii="Times New Roman" w:hAnsi="Times New Roman" w:cs="Times New Roman"/>
                <w:sz w:val="24"/>
                <w:szCs w:val="20"/>
              </w:rPr>
            </w:pPr>
            <w:r w:rsidRPr="00570A18">
              <w:rPr>
                <w:rFonts w:ascii="Times New Roman" w:hAnsi="Times New Roman" w:cs="Times New Roman"/>
                <w:sz w:val="24"/>
                <w:szCs w:val="20"/>
              </w:rPr>
              <w:t>2.</w:t>
            </w:r>
          </w:p>
        </w:tc>
        <w:tc>
          <w:tcPr>
            <w:tcW w:w="1666" w:type="pct"/>
            <w:tcBorders>
              <w:top w:val="outset" w:sz="6" w:space="0" w:color="auto"/>
              <w:left w:val="outset" w:sz="6" w:space="0" w:color="auto"/>
              <w:bottom w:val="outset" w:sz="6" w:space="0" w:color="auto"/>
              <w:right w:val="outset" w:sz="6" w:space="0" w:color="auto"/>
            </w:tcBorders>
          </w:tcPr>
          <w:p w14:paraId="7762BFC8" w14:textId="77777777" w:rsidR="00570A18" w:rsidRPr="00570A18" w:rsidRDefault="00570A18" w:rsidP="00570A18">
            <w:pPr>
              <w:rPr>
                <w:rFonts w:ascii="Times New Roman" w:hAnsi="Times New Roman" w:cs="Times New Roman"/>
                <w:sz w:val="24"/>
                <w:szCs w:val="20"/>
              </w:rPr>
            </w:pPr>
            <w:r w:rsidRPr="00570A18">
              <w:rPr>
                <w:rFonts w:ascii="Times New Roman" w:hAnsi="Times New Roman" w:cs="Times New Roman"/>
                <w:sz w:val="24"/>
                <w:szCs w:val="20"/>
              </w:rPr>
              <w:t>Sabiedrības līdzdalība projekta izstrādē</w:t>
            </w:r>
          </w:p>
        </w:tc>
        <w:tc>
          <w:tcPr>
            <w:tcW w:w="2946" w:type="pct"/>
            <w:tcBorders>
              <w:top w:val="outset" w:sz="6" w:space="0" w:color="auto"/>
              <w:left w:val="outset" w:sz="6" w:space="0" w:color="auto"/>
              <w:bottom w:val="outset" w:sz="6" w:space="0" w:color="auto"/>
              <w:right w:val="outset" w:sz="6" w:space="0" w:color="auto"/>
            </w:tcBorders>
          </w:tcPr>
          <w:p w14:paraId="22645AD0" w14:textId="3A49B1E9" w:rsidR="00570A18" w:rsidRPr="00570A18" w:rsidRDefault="001877D3" w:rsidP="00570A18">
            <w:pPr>
              <w:rPr>
                <w:rFonts w:ascii="Times New Roman" w:hAnsi="Times New Roman" w:cs="Times New Roman"/>
                <w:sz w:val="24"/>
                <w:szCs w:val="20"/>
              </w:rPr>
            </w:pPr>
            <w:r>
              <w:rPr>
                <w:rFonts w:ascii="Times New Roman" w:hAnsi="Times New Roman" w:cs="Times New Roman"/>
                <w:sz w:val="24"/>
                <w:szCs w:val="20"/>
              </w:rPr>
              <w:t>Nav</w:t>
            </w:r>
          </w:p>
        </w:tc>
      </w:tr>
      <w:tr w:rsidR="00570A18" w:rsidRPr="003807EE" w14:paraId="444BBE5B" w14:textId="77777777" w:rsidTr="00570A18">
        <w:trPr>
          <w:trHeight w:val="285"/>
        </w:trPr>
        <w:tc>
          <w:tcPr>
            <w:tcW w:w="388" w:type="pct"/>
            <w:tcBorders>
              <w:top w:val="outset" w:sz="6" w:space="0" w:color="auto"/>
              <w:left w:val="outset" w:sz="6" w:space="0" w:color="auto"/>
              <w:bottom w:val="outset" w:sz="6" w:space="0" w:color="auto"/>
              <w:right w:val="outset" w:sz="6" w:space="0" w:color="auto"/>
            </w:tcBorders>
            <w:vAlign w:val="center"/>
          </w:tcPr>
          <w:p w14:paraId="3BBF2E03" w14:textId="77777777" w:rsidR="00570A18" w:rsidRPr="00570A18" w:rsidRDefault="00570A18" w:rsidP="00570A18">
            <w:pPr>
              <w:spacing w:before="100" w:beforeAutospacing="1" w:after="100" w:afterAutospacing="1" w:line="360" w:lineRule="auto"/>
              <w:ind w:firstLine="300"/>
              <w:jc w:val="center"/>
              <w:rPr>
                <w:rFonts w:ascii="Times New Roman" w:hAnsi="Times New Roman" w:cs="Times New Roman"/>
                <w:sz w:val="24"/>
                <w:szCs w:val="20"/>
              </w:rPr>
            </w:pPr>
            <w:r w:rsidRPr="00570A18">
              <w:rPr>
                <w:rFonts w:ascii="Times New Roman" w:hAnsi="Times New Roman" w:cs="Times New Roman"/>
                <w:sz w:val="24"/>
                <w:szCs w:val="20"/>
              </w:rPr>
              <w:t>3.</w:t>
            </w:r>
          </w:p>
        </w:tc>
        <w:tc>
          <w:tcPr>
            <w:tcW w:w="1666" w:type="pct"/>
            <w:tcBorders>
              <w:top w:val="outset" w:sz="6" w:space="0" w:color="auto"/>
              <w:left w:val="outset" w:sz="6" w:space="0" w:color="auto"/>
              <w:bottom w:val="outset" w:sz="6" w:space="0" w:color="auto"/>
              <w:right w:val="outset" w:sz="6" w:space="0" w:color="auto"/>
            </w:tcBorders>
          </w:tcPr>
          <w:p w14:paraId="3054EDF3" w14:textId="77777777" w:rsidR="00570A18" w:rsidRPr="00570A18" w:rsidRDefault="00570A18" w:rsidP="00570A18">
            <w:pPr>
              <w:rPr>
                <w:rFonts w:ascii="Times New Roman" w:hAnsi="Times New Roman" w:cs="Times New Roman"/>
                <w:sz w:val="24"/>
                <w:szCs w:val="20"/>
              </w:rPr>
            </w:pPr>
            <w:r w:rsidRPr="00570A18">
              <w:rPr>
                <w:rFonts w:ascii="Times New Roman" w:hAnsi="Times New Roman" w:cs="Times New Roman"/>
                <w:sz w:val="24"/>
                <w:szCs w:val="20"/>
              </w:rPr>
              <w:t>Sabiedrības līdzdalības rezultāti</w:t>
            </w:r>
          </w:p>
        </w:tc>
        <w:tc>
          <w:tcPr>
            <w:tcW w:w="2946" w:type="pct"/>
            <w:tcBorders>
              <w:top w:val="outset" w:sz="6" w:space="0" w:color="auto"/>
              <w:left w:val="outset" w:sz="6" w:space="0" w:color="auto"/>
              <w:bottom w:val="outset" w:sz="6" w:space="0" w:color="auto"/>
              <w:right w:val="outset" w:sz="6" w:space="0" w:color="auto"/>
            </w:tcBorders>
          </w:tcPr>
          <w:p w14:paraId="45395A58" w14:textId="5D05607D" w:rsidR="00570A18" w:rsidRPr="00570A18" w:rsidRDefault="001877D3" w:rsidP="00570A18">
            <w:pPr>
              <w:rPr>
                <w:rFonts w:ascii="Times New Roman" w:hAnsi="Times New Roman" w:cs="Times New Roman"/>
                <w:sz w:val="24"/>
                <w:szCs w:val="20"/>
              </w:rPr>
            </w:pPr>
            <w:r>
              <w:rPr>
                <w:rFonts w:ascii="Times New Roman" w:hAnsi="Times New Roman" w:cs="Times New Roman"/>
                <w:sz w:val="24"/>
                <w:szCs w:val="20"/>
              </w:rPr>
              <w:t>Nav</w:t>
            </w:r>
          </w:p>
        </w:tc>
      </w:tr>
      <w:tr w:rsidR="00570A18" w:rsidRPr="003807EE" w14:paraId="0575863E" w14:textId="77777777" w:rsidTr="00570A18">
        <w:trPr>
          <w:trHeight w:val="285"/>
        </w:trPr>
        <w:tc>
          <w:tcPr>
            <w:tcW w:w="388" w:type="pct"/>
            <w:tcBorders>
              <w:top w:val="outset" w:sz="6" w:space="0" w:color="auto"/>
              <w:left w:val="outset" w:sz="6" w:space="0" w:color="auto"/>
              <w:bottom w:val="outset" w:sz="6" w:space="0" w:color="auto"/>
              <w:right w:val="outset" w:sz="6" w:space="0" w:color="auto"/>
            </w:tcBorders>
            <w:vAlign w:val="center"/>
          </w:tcPr>
          <w:p w14:paraId="28D2817A" w14:textId="77777777" w:rsidR="00570A18" w:rsidRPr="00570A18" w:rsidRDefault="00570A18" w:rsidP="00570A18">
            <w:pPr>
              <w:spacing w:before="100" w:beforeAutospacing="1" w:after="100" w:afterAutospacing="1" w:line="360" w:lineRule="auto"/>
              <w:ind w:firstLine="300"/>
              <w:jc w:val="center"/>
              <w:rPr>
                <w:rFonts w:ascii="Times New Roman" w:hAnsi="Times New Roman" w:cs="Times New Roman"/>
                <w:sz w:val="24"/>
                <w:szCs w:val="20"/>
              </w:rPr>
            </w:pPr>
            <w:r w:rsidRPr="00570A18">
              <w:rPr>
                <w:rFonts w:ascii="Times New Roman" w:hAnsi="Times New Roman" w:cs="Times New Roman"/>
                <w:sz w:val="24"/>
                <w:szCs w:val="20"/>
              </w:rPr>
              <w:t>4.</w:t>
            </w:r>
          </w:p>
        </w:tc>
        <w:tc>
          <w:tcPr>
            <w:tcW w:w="1666" w:type="pct"/>
            <w:tcBorders>
              <w:top w:val="outset" w:sz="6" w:space="0" w:color="auto"/>
              <w:left w:val="outset" w:sz="6" w:space="0" w:color="auto"/>
              <w:bottom w:val="outset" w:sz="6" w:space="0" w:color="auto"/>
              <w:right w:val="outset" w:sz="6" w:space="0" w:color="auto"/>
            </w:tcBorders>
          </w:tcPr>
          <w:p w14:paraId="2EBDE5AF" w14:textId="77777777" w:rsidR="00570A18" w:rsidRPr="00570A18" w:rsidRDefault="00570A18" w:rsidP="00570A18">
            <w:pPr>
              <w:rPr>
                <w:rFonts w:ascii="Times New Roman" w:hAnsi="Times New Roman" w:cs="Times New Roman"/>
                <w:sz w:val="24"/>
                <w:szCs w:val="20"/>
              </w:rPr>
            </w:pPr>
            <w:r w:rsidRPr="00570A18">
              <w:rPr>
                <w:rFonts w:ascii="Times New Roman" w:hAnsi="Times New Roman" w:cs="Times New Roman"/>
                <w:sz w:val="24"/>
                <w:szCs w:val="20"/>
              </w:rPr>
              <w:t>Cita informācija</w:t>
            </w:r>
          </w:p>
        </w:tc>
        <w:tc>
          <w:tcPr>
            <w:tcW w:w="2946" w:type="pct"/>
          </w:tcPr>
          <w:p w14:paraId="4621458A" w14:textId="5EA940CB" w:rsidR="00570A18" w:rsidRPr="00570A18" w:rsidRDefault="00464C79" w:rsidP="001877D3">
            <w:pPr>
              <w:rPr>
                <w:rFonts w:ascii="Times New Roman" w:hAnsi="Times New Roman" w:cs="Times New Roman"/>
                <w:sz w:val="24"/>
                <w:szCs w:val="20"/>
              </w:rPr>
            </w:pPr>
            <w:r>
              <w:rPr>
                <w:rFonts w:ascii="Times New Roman" w:hAnsi="Times New Roman" w:cs="Times New Roman"/>
                <w:sz w:val="24"/>
                <w:szCs w:val="20"/>
              </w:rPr>
              <w:t>Nav</w:t>
            </w:r>
          </w:p>
        </w:tc>
      </w:tr>
    </w:tbl>
    <w:p w14:paraId="08ABBA77" w14:textId="1B91F1B9" w:rsidR="00E5323B" w:rsidRDefault="00E5323B" w:rsidP="00E5323B">
      <w:pPr>
        <w:spacing w:after="0" w:line="240" w:lineRule="auto"/>
        <w:rPr>
          <w:rFonts w:ascii="Times New Roman" w:eastAsia="Times New Roman" w:hAnsi="Times New Roman" w:cs="Times New Roman"/>
          <w:iCs/>
          <w:color w:val="0D0D0D" w:themeColor="text1" w:themeTint="F2"/>
          <w:sz w:val="24"/>
          <w:szCs w:val="24"/>
          <w:lang w:eastAsia="lv-LV"/>
        </w:rPr>
      </w:pPr>
      <w:r w:rsidRPr="003807EE">
        <w:rPr>
          <w:rFonts w:ascii="Times New Roman" w:eastAsia="Times New Roman" w:hAnsi="Times New Roman" w:cs="Times New Roman"/>
          <w:iCs/>
          <w:color w:val="0D0D0D" w:themeColor="text1" w:themeTint="F2"/>
          <w:sz w:val="24"/>
          <w:szCs w:val="24"/>
          <w:lang w:eastAsia="lv-LV"/>
        </w:rPr>
        <w:t xml:space="preserve">  </w:t>
      </w:r>
    </w:p>
    <w:p w14:paraId="48F308AB" w14:textId="77777777" w:rsidR="00805B38" w:rsidRPr="003807EE" w:rsidRDefault="00805B38" w:rsidP="00E5323B">
      <w:pPr>
        <w:spacing w:after="0" w:line="240" w:lineRule="auto"/>
        <w:rPr>
          <w:rFonts w:ascii="Times New Roman" w:eastAsia="Times New Roman" w:hAnsi="Times New Roman" w:cs="Times New Roman"/>
          <w:iCs/>
          <w:color w:val="0D0D0D" w:themeColor="text1" w:themeTint="F2"/>
          <w:sz w:val="24"/>
          <w:szCs w:val="24"/>
          <w:lang w:eastAsia="lv-LV"/>
        </w:rPr>
      </w:pPr>
    </w:p>
    <w:tbl>
      <w:tblPr>
        <w:tblStyle w:val="TableGrid"/>
        <w:tblW w:w="5000" w:type="pct"/>
        <w:tblLook w:val="04A0" w:firstRow="1" w:lastRow="0" w:firstColumn="1" w:lastColumn="0" w:noHBand="0" w:noVBand="1"/>
      </w:tblPr>
      <w:tblGrid>
        <w:gridCol w:w="543"/>
        <w:gridCol w:w="3081"/>
        <w:gridCol w:w="5437"/>
      </w:tblGrid>
      <w:tr w:rsidR="00AB6C6F" w:rsidRPr="003807EE" w14:paraId="59B06DC5" w14:textId="77777777" w:rsidTr="00AB6C6F">
        <w:tc>
          <w:tcPr>
            <w:tcW w:w="0" w:type="auto"/>
            <w:gridSpan w:val="3"/>
            <w:hideMark/>
          </w:tcPr>
          <w:p w14:paraId="3F1D14B6" w14:textId="77777777" w:rsidR="00655F2C" w:rsidRPr="003807EE" w:rsidRDefault="00E5323B" w:rsidP="00E5323B">
            <w:pPr>
              <w:rPr>
                <w:rFonts w:ascii="Times New Roman" w:eastAsia="Times New Roman" w:hAnsi="Times New Roman" w:cs="Times New Roman"/>
                <w:b/>
                <w:bCs/>
                <w:iCs/>
                <w:color w:val="0D0D0D" w:themeColor="text1" w:themeTint="F2"/>
                <w:sz w:val="24"/>
                <w:szCs w:val="24"/>
                <w:lang w:eastAsia="lv-LV"/>
              </w:rPr>
            </w:pPr>
            <w:r w:rsidRPr="003807EE">
              <w:rPr>
                <w:rFonts w:ascii="Times New Roman" w:eastAsia="Times New Roman" w:hAnsi="Times New Roman" w:cs="Times New Roman"/>
                <w:b/>
                <w:bCs/>
                <w:iCs/>
                <w:color w:val="0D0D0D" w:themeColor="text1" w:themeTint="F2"/>
                <w:sz w:val="24"/>
                <w:szCs w:val="24"/>
                <w:lang w:eastAsia="lv-LV"/>
              </w:rPr>
              <w:t>VII. Tiesību akta projekta izpildes nodrošināšana un tās ietekme uz institūcijām</w:t>
            </w:r>
          </w:p>
        </w:tc>
      </w:tr>
      <w:tr w:rsidR="00AB6C6F" w:rsidRPr="003807EE" w14:paraId="26FBB20F" w14:textId="77777777" w:rsidTr="00AB6C6F">
        <w:tc>
          <w:tcPr>
            <w:tcW w:w="300" w:type="pct"/>
            <w:hideMark/>
          </w:tcPr>
          <w:p w14:paraId="60700EBB" w14:textId="77777777" w:rsidR="00655F2C" w:rsidRPr="003807EE" w:rsidRDefault="00E5323B" w:rsidP="00E5323B">
            <w:pPr>
              <w:rPr>
                <w:rFonts w:ascii="Times New Roman" w:eastAsia="Times New Roman" w:hAnsi="Times New Roman" w:cs="Times New Roman"/>
                <w:iCs/>
                <w:color w:val="0D0D0D" w:themeColor="text1" w:themeTint="F2"/>
                <w:sz w:val="24"/>
                <w:szCs w:val="24"/>
                <w:lang w:eastAsia="lv-LV"/>
              </w:rPr>
            </w:pPr>
            <w:r w:rsidRPr="003807EE">
              <w:rPr>
                <w:rFonts w:ascii="Times New Roman" w:eastAsia="Times New Roman" w:hAnsi="Times New Roman" w:cs="Times New Roman"/>
                <w:iCs/>
                <w:color w:val="0D0D0D" w:themeColor="text1" w:themeTint="F2"/>
                <w:sz w:val="24"/>
                <w:szCs w:val="24"/>
                <w:lang w:eastAsia="lv-LV"/>
              </w:rPr>
              <w:t>1.</w:t>
            </w:r>
          </w:p>
        </w:tc>
        <w:tc>
          <w:tcPr>
            <w:tcW w:w="1700" w:type="pct"/>
            <w:hideMark/>
          </w:tcPr>
          <w:p w14:paraId="45F218EA" w14:textId="77777777" w:rsidR="00E5323B" w:rsidRPr="003807EE" w:rsidRDefault="00E5323B" w:rsidP="00E5323B">
            <w:pPr>
              <w:rPr>
                <w:rFonts w:ascii="Times New Roman" w:eastAsia="Times New Roman" w:hAnsi="Times New Roman" w:cs="Times New Roman"/>
                <w:iCs/>
                <w:color w:val="0D0D0D" w:themeColor="text1" w:themeTint="F2"/>
                <w:sz w:val="24"/>
                <w:szCs w:val="24"/>
                <w:lang w:eastAsia="lv-LV"/>
              </w:rPr>
            </w:pPr>
            <w:r w:rsidRPr="003807EE">
              <w:rPr>
                <w:rFonts w:ascii="Times New Roman" w:eastAsia="Times New Roman" w:hAnsi="Times New Roman" w:cs="Times New Roman"/>
                <w:iCs/>
                <w:color w:val="0D0D0D" w:themeColor="text1" w:themeTint="F2"/>
                <w:sz w:val="24"/>
                <w:szCs w:val="24"/>
                <w:lang w:eastAsia="lv-LV"/>
              </w:rPr>
              <w:t>Projekta izpildē iesaistītās institūcijas</w:t>
            </w:r>
          </w:p>
        </w:tc>
        <w:tc>
          <w:tcPr>
            <w:tcW w:w="3000" w:type="pct"/>
            <w:hideMark/>
          </w:tcPr>
          <w:p w14:paraId="73B2A1F2" w14:textId="289566E1" w:rsidR="00E5323B" w:rsidRPr="003807EE" w:rsidRDefault="009F3ADB" w:rsidP="004D0475">
            <w:pPr>
              <w:jc w:val="both"/>
              <w:rPr>
                <w:rFonts w:ascii="Times New Roman" w:eastAsia="Times New Roman" w:hAnsi="Times New Roman" w:cs="Times New Roman"/>
                <w:iCs/>
                <w:color w:val="0D0D0D" w:themeColor="text1" w:themeTint="F2"/>
                <w:sz w:val="24"/>
                <w:szCs w:val="24"/>
                <w:lang w:eastAsia="lv-LV"/>
              </w:rPr>
            </w:pPr>
            <w:r w:rsidRPr="009F3ADB">
              <w:rPr>
                <w:rFonts w:ascii="Times New Roman" w:eastAsia="Times New Roman" w:hAnsi="Times New Roman" w:cs="Times New Roman"/>
                <w:iCs/>
                <w:color w:val="0D0D0D" w:themeColor="text1" w:themeTint="F2"/>
                <w:sz w:val="24"/>
                <w:szCs w:val="24"/>
                <w:lang w:eastAsia="lv-LV"/>
              </w:rPr>
              <w:t xml:space="preserve">Ārlietu ministrija, </w:t>
            </w:r>
            <w:r>
              <w:rPr>
                <w:rFonts w:ascii="Times New Roman" w:eastAsia="Times New Roman" w:hAnsi="Times New Roman" w:cs="Times New Roman"/>
                <w:iCs/>
                <w:color w:val="0D0D0D" w:themeColor="text1" w:themeTint="F2"/>
                <w:sz w:val="24"/>
                <w:szCs w:val="24"/>
                <w:lang w:eastAsia="lv-LV"/>
              </w:rPr>
              <w:t xml:space="preserve">Finanšu ministrija, </w:t>
            </w:r>
            <w:r w:rsidR="005143BE" w:rsidRPr="009F3ADB">
              <w:rPr>
                <w:rFonts w:ascii="Times New Roman" w:eastAsia="Times New Roman" w:hAnsi="Times New Roman" w:cs="Times New Roman"/>
                <w:iCs/>
                <w:color w:val="0D0D0D" w:themeColor="text1" w:themeTint="F2"/>
                <w:sz w:val="24"/>
                <w:szCs w:val="24"/>
                <w:lang w:eastAsia="lv-LV"/>
              </w:rPr>
              <w:t>Finanšu un kapitāla tirgus komisija,</w:t>
            </w:r>
            <w:r w:rsidR="005143BE">
              <w:rPr>
                <w:rFonts w:ascii="Times New Roman" w:eastAsia="Times New Roman" w:hAnsi="Times New Roman" w:cs="Times New Roman"/>
                <w:iCs/>
                <w:color w:val="0D0D0D" w:themeColor="text1" w:themeTint="F2"/>
                <w:sz w:val="24"/>
                <w:szCs w:val="24"/>
                <w:lang w:eastAsia="lv-LV"/>
              </w:rPr>
              <w:t xml:space="preserve"> </w:t>
            </w:r>
            <w:r w:rsidRPr="009F3ADB">
              <w:rPr>
                <w:rFonts w:ascii="Times New Roman" w:eastAsia="Times New Roman" w:hAnsi="Times New Roman" w:cs="Times New Roman"/>
                <w:iCs/>
                <w:color w:val="0D0D0D" w:themeColor="text1" w:themeTint="F2"/>
                <w:sz w:val="24"/>
                <w:szCs w:val="24"/>
                <w:lang w:eastAsia="lv-LV"/>
              </w:rPr>
              <w:t>Noziedzīgi iegūtu līdzekļu legalizācijas novēršanas dienests</w:t>
            </w:r>
            <w:r w:rsidR="004D3259">
              <w:rPr>
                <w:rFonts w:ascii="Times New Roman" w:eastAsia="Times New Roman" w:hAnsi="Times New Roman" w:cs="Times New Roman"/>
                <w:iCs/>
                <w:color w:val="0D0D0D" w:themeColor="text1" w:themeTint="F2"/>
                <w:sz w:val="24"/>
                <w:szCs w:val="24"/>
                <w:lang w:eastAsia="lv-LV"/>
              </w:rPr>
              <w:t>, Valsts ieņēmumu dienests, Patērētāju aizsardzības centrs</w:t>
            </w:r>
            <w:r w:rsidRPr="009F3ADB">
              <w:rPr>
                <w:rFonts w:ascii="Times New Roman" w:eastAsia="Times New Roman" w:hAnsi="Times New Roman" w:cs="Times New Roman"/>
                <w:iCs/>
                <w:color w:val="0D0D0D" w:themeColor="text1" w:themeTint="F2"/>
                <w:sz w:val="24"/>
                <w:szCs w:val="24"/>
                <w:lang w:eastAsia="lv-LV"/>
              </w:rPr>
              <w:t>.</w:t>
            </w:r>
          </w:p>
        </w:tc>
      </w:tr>
      <w:tr w:rsidR="00AB6C6F" w:rsidRPr="003807EE" w14:paraId="6B9AEC52" w14:textId="77777777" w:rsidTr="00AB6C6F">
        <w:tc>
          <w:tcPr>
            <w:tcW w:w="300" w:type="pct"/>
            <w:hideMark/>
          </w:tcPr>
          <w:p w14:paraId="20EAA7B8" w14:textId="77777777" w:rsidR="00655F2C" w:rsidRPr="003807EE" w:rsidRDefault="00E5323B" w:rsidP="00E5323B">
            <w:pPr>
              <w:rPr>
                <w:rFonts w:ascii="Times New Roman" w:eastAsia="Times New Roman" w:hAnsi="Times New Roman" w:cs="Times New Roman"/>
                <w:iCs/>
                <w:color w:val="0D0D0D" w:themeColor="text1" w:themeTint="F2"/>
                <w:sz w:val="24"/>
                <w:szCs w:val="24"/>
                <w:lang w:eastAsia="lv-LV"/>
              </w:rPr>
            </w:pPr>
            <w:r w:rsidRPr="003807EE">
              <w:rPr>
                <w:rFonts w:ascii="Times New Roman" w:eastAsia="Times New Roman" w:hAnsi="Times New Roman" w:cs="Times New Roman"/>
                <w:iCs/>
                <w:color w:val="0D0D0D" w:themeColor="text1" w:themeTint="F2"/>
                <w:sz w:val="24"/>
                <w:szCs w:val="24"/>
                <w:lang w:eastAsia="lv-LV"/>
              </w:rPr>
              <w:t>2.</w:t>
            </w:r>
          </w:p>
        </w:tc>
        <w:tc>
          <w:tcPr>
            <w:tcW w:w="1700" w:type="pct"/>
            <w:hideMark/>
          </w:tcPr>
          <w:p w14:paraId="6530EF25" w14:textId="77777777" w:rsidR="00E5323B" w:rsidRPr="003807EE" w:rsidRDefault="00E5323B" w:rsidP="00E5323B">
            <w:pPr>
              <w:rPr>
                <w:rFonts w:ascii="Times New Roman" w:eastAsia="Times New Roman" w:hAnsi="Times New Roman" w:cs="Times New Roman"/>
                <w:iCs/>
                <w:color w:val="0D0D0D" w:themeColor="text1" w:themeTint="F2"/>
                <w:sz w:val="24"/>
                <w:szCs w:val="24"/>
                <w:lang w:eastAsia="lv-LV"/>
              </w:rPr>
            </w:pPr>
            <w:r w:rsidRPr="003807EE">
              <w:rPr>
                <w:rFonts w:ascii="Times New Roman" w:eastAsia="Times New Roman" w:hAnsi="Times New Roman" w:cs="Times New Roman"/>
                <w:iCs/>
                <w:color w:val="0D0D0D" w:themeColor="text1" w:themeTint="F2"/>
                <w:sz w:val="24"/>
                <w:szCs w:val="24"/>
                <w:lang w:eastAsia="lv-LV"/>
              </w:rPr>
              <w:t>Projekta izpildes ietekme uz pārvaldes funkcijām un institucionālo struktūru.</w:t>
            </w:r>
            <w:r w:rsidRPr="003807EE">
              <w:rPr>
                <w:rFonts w:ascii="Times New Roman" w:eastAsia="Times New Roman" w:hAnsi="Times New Roman" w:cs="Times New Roman"/>
                <w:iCs/>
                <w:color w:val="0D0D0D" w:themeColor="text1" w:themeTint="F2"/>
                <w:sz w:val="24"/>
                <w:szCs w:val="24"/>
                <w:lang w:eastAsia="lv-LV"/>
              </w:rPr>
              <w:br/>
              <w:t>Jaunu institūciju izveide, esošu institūciju likvidācija vai reorganizācija, to ietekme uz institūcijas cilvēkresursiem</w:t>
            </w:r>
          </w:p>
        </w:tc>
        <w:tc>
          <w:tcPr>
            <w:tcW w:w="3000" w:type="pct"/>
            <w:hideMark/>
          </w:tcPr>
          <w:p w14:paraId="139F916E" w14:textId="24B5F8B4" w:rsidR="00E5323B" w:rsidRPr="003807EE" w:rsidRDefault="007A67A6" w:rsidP="00045369">
            <w:pPr>
              <w:jc w:val="both"/>
              <w:rPr>
                <w:rFonts w:ascii="Times New Roman" w:eastAsia="Times New Roman" w:hAnsi="Times New Roman" w:cs="Times New Roman"/>
                <w:iCs/>
                <w:color w:val="0D0D0D" w:themeColor="text1" w:themeTint="F2"/>
                <w:sz w:val="24"/>
                <w:szCs w:val="24"/>
                <w:lang w:eastAsia="lv-LV"/>
              </w:rPr>
            </w:pPr>
            <w:r>
              <w:rPr>
                <w:rFonts w:ascii="Times New Roman" w:eastAsia="Times New Roman" w:hAnsi="Times New Roman" w:cs="Times New Roman"/>
                <w:iCs/>
                <w:color w:val="0D0D0D" w:themeColor="text1" w:themeTint="F2"/>
                <w:sz w:val="24"/>
                <w:szCs w:val="24"/>
                <w:lang w:eastAsia="lv-LV"/>
              </w:rPr>
              <w:t xml:space="preserve">Ar likumprojektu tiek dots uzdevums izveidot jaunu institūciju - </w:t>
            </w:r>
            <w:r w:rsidRPr="007A67A6">
              <w:rPr>
                <w:rFonts w:ascii="Times New Roman" w:eastAsia="Times New Roman" w:hAnsi="Times New Roman" w:cs="Times New Roman"/>
                <w:iCs/>
                <w:color w:val="0D0D0D" w:themeColor="text1" w:themeTint="F2"/>
                <w:sz w:val="24"/>
                <w:szCs w:val="24"/>
                <w:lang w:eastAsia="lv-LV"/>
              </w:rPr>
              <w:t>Sankciju koordinācijas padom</w:t>
            </w:r>
            <w:r>
              <w:rPr>
                <w:rFonts w:ascii="Times New Roman" w:eastAsia="Times New Roman" w:hAnsi="Times New Roman" w:cs="Times New Roman"/>
                <w:iCs/>
                <w:color w:val="0D0D0D" w:themeColor="text1" w:themeTint="F2"/>
                <w:sz w:val="24"/>
                <w:szCs w:val="24"/>
                <w:lang w:eastAsia="lv-LV"/>
              </w:rPr>
              <w:t>i. Tas neprasa papildus finanšu resursus.</w:t>
            </w:r>
            <w:r w:rsidR="00D36B10" w:rsidRPr="00D36B10">
              <w:rPr>
                <w:rFonts w:ascii="Times New Roman" w:eastAsia="Times New Roman" w:hAnsi="Times New Roman" w:cs="Times New Roman"/>
                <w:iCs/>
                <w:color w:val="0D0D0D" w:themeColor="text1" w:themeTint="F2"/>
                <w:sz w:val="24"/>
                <w:szCs w:val="24"/>
                <w:lang w:eastAsia="lv-LV"/>
              </w:rPr>
              <w:t xml:space="preserve"> Tāpat nav nepieciešami papildu cilvēkresursi.</w:t>
            </w:r>
          </w:p>
        </w:tc>
      </w:tr>
      <w:tr w:rsidR="00AB6C6F" w:rsidRPr="003807EE" w14:paraId="68328424" w14:textId="77777777" w:rsidTr="00AB6C6F">
        <w:tc>
          <w:tcPr>
            <w:tcW w:w="300" w:type="pct"/>
            <w:hideMark/>
          </w:tcPr>
          <w:p w14:paraId="3168EAF2" w14:textId="77777777" w:rsidR="00655F2C" w:rsidRPr="003807EE" w:rsidRDefault="00E5323B" w:rsidP="00E5323B">
            <w:pPr>
              <w:rPr>
                <w:rFonts w:ascii="Times New Roman" w:eastAsia="Times New Roman" w:hAnsi="Times New Roman" w:cs="Times New Roman"/>
                <w:iCs/>
                <w:color w:val="0D0D0D" w:themeColor="text1" w:themeTint="F2"/>
                <w:sz w:val="24"/>
                <w:szCs w:val="24"/>
                <w:lang w:eastAsia="lv-LV"/>
              </w:rPr>
            </w:pPr>
            <w:r w:rsidRPr="003807EE">
              <w:rPr>
                <w:rFonts w:ascii="Times New Roman" w:eastAsia="Times New Roman" w:hAnsi="Times New Roman" w:cs="Times New Roman"/>
                <w:iCs/>
                <w:color w:val="0D0D0D" w:themeColor="text1" w:themeTint="F2"/>
                <w:sz w:val="24"/>
                <w:szCs w:val="24"/>
                <w:lang w:eastAsia="lv-LV"/>
              </w:rPr>
              <w:t>3.</w:t>
            </w:r>
          </w:p>
        </w:tc>
        <w:tc>
          <w:tcPr>
            <w:tcW w:w="1700" w:type="pct"/>
            <w:hideMark/>
          </w:tcPr>
          <w:p w14:paraId="210A01C9" w14:textId="77777777" w:rsidR="00E5323B" w:rsidRPr="003807EE" w:rsidRDefault="00E5323B" w:rsidP="00E5323B">
            <w:pPr>
              <w:rPr>
                <w:rFonts w:ascii="Times New Roman" w:eastAsia="Times New Roman" w:hAnsi="Times New Roman" w:cs="Times New Roman"/>
                <w:iCs/>
                <w:color w:val="0D0D0D" w:themeColor="text1" w:themeTint="F2"/>
                <w:sz w:val="24"/>
                <w:szCs w:val="24"/>
                <w:lang w:eastAsia="lv-LV"/>
              </w:rPr>
            </w:pPr>
            <w:r w:rsidRPr="003807EE">
              <w:rPr>
                <w:rFonts w:ascii="Times New Roman" w:eastAsia="Times New Roman" w:hAnsi="Times New Roman" w:cs="Times New Roman"/>
                <w:iCs/>
                <w:color w:val="0D0D0D" w:themeColor="text1" w:themeTint="F2"/>
                <w:sz w:val="24"/>
                <w:szCs w:val="24"/>
                <w:lang w:eastAsia="lv-LV"/>
              </w:rPr>
              <w:t>Cita informācija</w:t>
            </w:r>
          </w:p>
        </w:tc>
        <w:tc>
          <w:tcPr>
            <w:tcW w:w="3000" w:type="pct"/>
            <w:hideMark/>
          </w:tcPr>
          <w:p w14:paraId="17F33485" w14:textId="77777777" w:rsidR="00E5323B" w:rsidRPr="003807EE" w:rsidRDefault="00D36B10" w:rsidP="00E5323B">
            <w:pPr>
              <w:rPr>
                <w:rFonts w:ascii="Times New Roman" w:eastAsia="Times New Roman" w:hAnsi="Times New Roman" w:cs="Times New Roman"/>
                <w:iCs/>
                <w:color w:val="0D0D0D" w:themeColor="text1" w:themeTint="F2"/>
                <w:sz w:val="24"/>
                <w:szCs w:val="24"/>
                <w:lang w:eastAsia="lv-LV"/>
              </w:rPr>
            </w:pPr>
            <w:r>
              <w:rPr>
                <w:rFonts w:ascii="Times New Roman" w:eastAsia="Times New Roman" w:hAnsi="Times New Roman" w:cs="Times New Roman"/>
                <w:iCs/>
                <w:color w:val="0D0D0D" w:themeColor="text1" w:themeTint="F2"/>
                <w:sz w:val="24"/>
                <w:szCs w:val="24"/>
                <w:lang w:eastAsia="lv-LV"/>
              </w:rPr>
              <w:t>Nav</w:t>
            </w:r>
          </w:p>
        </w:tc>
      </w:tr>
    </w:tbl>
    <w:p w14:paraId="75045143" w14:textId="47445075" w:rsidR="00C25B49" w:rsidRDefault="00C25B49" w:rsidP="00894C55">
      <w:pPr>
        <w:spacing w:after="0" w:line="240" w:lineRule="auto"/>
        <w:rPr>
          <w:rFonts w:ascii="Times New Roman" w:hAnsi="Times New Roman" w:cs="Times New Roman"/>
          <w:color w:val="0D0D0D" w:themeColor="text1" w:themeTint="F2"/>
          <w:sz w:val="28"/>
          <w:szCs w:val="28"/>
        </w:rPr>
      </w:pPr>
    </w:p>
    <w:p w14:paraId="22CF690E" w14:textId="77777777" w:rsidR="00CD5F42" w:rsidRPr="00611C56" w:rsidRDefault="00CD5F42" w:rsidP="00894C55">
      <w:pPr>
        <w:spacing w:after="0" w:line="240" w:lineRule="auto"/>
        <w:rPr>
          <w:rFonts w:ascii="Times New Roman" w:hAnsi="Times New Roman" w:cs="Times New Roman"/>
          <w:color w:val="0D0D0D" w:themeColor="text1" w:themeTint="F2"/>
          <w:sz w:val="28"/>
          <w:szCs w:val="28"/>
        </w:rPr>
      </w:pPr>
    </w:p>
    <w:p w14:paraId="1A78942F" w14:textId="0CD463AE" w:rsidR="00AB6C6F" w:rsidRPr="008D6533" w:rsidRDefault="00CD5F42" w:rsidP="00AB6C6F">
      <w:pPr>
        <w:spacing w:after="0" w:line="240" w:lineRule="auto"/>
        <w:rPr>
          <w:rFonts w:ascii="Times New Roman" w:eastAsia="Times New Roman" w:hAnsi="Times New Roman" w:cs="Times New Roman"/>
          <w:color w:val="000000"/>
          <w:sz w:val="24"/>
          <w:szCs w:val="24"/>
          <w:lang w:bidi="lo-LA"/>
        </w:rPr>
      </w:pPr>
      <w:r w:rsidRPr="008D6533">
        <w:rPr>
          <w:rFonts w:ascii="Times New Roman" w:eastAsia="Times New Roman" w:hAnsi="Times New Roman" w:cs="Times New Roman"/>
          <w:color w:val="000000"/>
          <w:sz w:val="24"/>
          <w:szCs w:val="24"/>
          <w:lang w:bidi="lo-LA"/>
        </w:rPr>
        <w:t>Ārlietu ministr</w:t>
      </w:r>
      <w:r w:rsidR="001877D3" w:rsidRPr="008D6533">
        <w:rPr>
          <w:rFonts w:ascii="Times New Roman" w:eastAsia="Times New Roman" w:hAnsi="Times New Roman" w:cs="Times New Roman"/>
          <w:color w:val="000000"/>
          <w:sz w:val="24"/>
          <w:szCs w:val="24"/>
          <w:lang w:bidi="lo-LA"/>
        </w:rPr>
        <w:t>s</w:t>
      </w:r>
      <w:r w:rsidR="00AB6C6F" w:rsidRPr="008D6533">
        <w:rPr>
          <w:rFonts w:ascii="Times New Roman" w:eastAsia="Times New Roman" w:hAnsi="Times New Roman" w:cs="Times New Roman"/>
          <w:color w:val="000000"/>
          <w:sz w:val="24"/>
          <w:szCs w:val="24"/>
          <w:lang w:bidi="lo-LA"/>
        </w:rPr>
        <w:tab/>
      </w:r>
      <w:r w:rsidR="00AB6C6F" w:rsidRPr="008D6533">
        <w:rPr>
          <w:rFonts w:ascii="Times New Roman" w:eastAsia="Times New Roman" w:hAnsi="Times New Roman" w:cs="Times New Roman"/>
          <w:color w:val="000000"/>
          <w:sz w:val="24"/>
          <w:szCs w:val="24"/>
          <w:lang w:bidi="lo-LA"/>
        </w:rPr>
        <w:tab/>
      </w:r>
      <w:r w:rsidR="00AB6C6F" w:rsidRPr="008D6533">
        <w:rPr>
          <w:rFonts w:ascii="Times New Roman" w:eastAsia="Times New Roman" w:hAnsi="Times New Roman" w:cs="Times New Roman"/>
          <w:color w:val="000000"/>
          <w:sz w:val="24"/>
          <w:szCs w:val="24"/>
          <w:lang w:bidi="lo-LA"/>
        </w:rPr>
        <w:tab/>
      </w:r>
      <w:r w:rsidR="00AB6C6F" w:rsidRPr="008D6533">
        <w:rPr>
          <w:rFonts w:ascii="Times New Roman" w:eastAsia="Times New Roman" w:hAnsi="Times New Roman" w:cs="Times New Roman"/>
          <w:color w:val="000000"/>
          <w:sz w:val="24"/>
          <w:szCs w:val="24"/>
          <w:lang w:bidi="lo-LA"/>
        </w:rPr>
        <w:tab/>
      </w:r>
      <w:r w:rsidR="00AB6C6F" w:rsidRPr="008D6533">
        <w:rPr>
          <w:rFonts w:ascii="Times New Roman" w:eastAsia="Times New Roman" w:hAnsi="Times New Roman" w:cs="Times New Roman"/>
          <w:color w:val="000000"/>
          <w:sz w:val="24"/>
          <w:szCs w:val="24"/>
          <w:lang w:bidi="lo-LA"/>
        </w:rPr>
        <w:tab/>
      </w:r>
      <w:r w:rsidR="00AB6C6F" w:rsidRPr="008D6533">
        <w:rPr>
          <w:rFonts w:ascii="Times New Roman" w:eastAsia="Times New Roman" w:hAnsi="Times New Roman" w:cs="Times New Roman"/>
          <w:color w:val="000000"/>
          <w:sz w:val="24"/>
          <w:szCs w:val="24"/>
          <w:lang w:bidi="lo-LA"/>
        </w:rPr>
        <w:tab/>
      </w:r>
      <w:r w:rsidR="001877D3" w:rsidRPr="008D6533">
        <w:rPr>
          <w:rFonts w:ascii="Times New Roman" w:eastAsia="Times New Roman" w:hAnsi="Times New Roman" w:cs="Times New Roman"/>
          <w:color w:val="000000"/>
          <w:sz w:val="24"/>
          <w:szCs w:val="24"/>
          <w:lang w:bidi="lo-LA"/>
        </w:rPr>
        <w:tab/>
        <w:t>Edgars Rinkēvičs</w:t>
      </w:r>
    </w:p>
    <w:p w14:paraId="1ED98FE4" w14:textId="77777777" w:rsidR="00AB6C6F" w:rsidRPr="008D6533" w:rsidRDefault="00AB6C6F" w:rsidP="00AB6C6F">
      <w:pPr>
        <w:spacing w:after="0" w:line="240" w:lineRule="auto"/>
        <w:rPr>
          <w:rFonts w:ascii="Times New Roman" w:eastAsia="Times New Roman" w:hAnsi="Times New Roman" w:cs="Times New Roman"/>
          <w:color w:val="000000"/>
          <w:sz w:val="24"/>
          <w:szCs w:val="24"/>
          <w:lang w:bidi="lo-LA"/>
        </w:rPr>
      </w:pPr>
    </w:p>
    <w:p w14:paraId="3A236993" w14:textId="77777777" w:rsidR="004D0475" w:rsidRPr="008D6533" w:rsidRDefault="004D0475" w:rsidP="00AB6C6F">
      <w:pPr>
        <w:spacing w:after="0" w:line="240" w:lineRule="auto"/>
        <w:rPr>
          <w:rFonts w:ascii="Times New Roman" w:eastAsia="Times New Roman" w:hAnsi="Times New Roman" w:cs="Times New Roman"/>
          <w:color w:val="000000"/>
          <w:sz w:val="24"/>
          <w:szCs w:val="24"/>
          <w:lang w:bidi="lo-LA"/>
        </w:rPr>
      </w:pPr>
    </w:p>
    <w:p w14:paraId="5D889099" w14:textId="0E013B76" w:rsidR="00CD5F42" w:rsidRPr="008D6533" w:rsidRDefault="00CD5F42" w:rsidP="00AB6C6F">
      <w:pPr>
        <w:spacing w:after="0" w:line="240" w:lineRule="auto"/>
        <w:rPr>
          <w:rFonts w:ascii="Times New Roman" w:eastAsia="Times New Roman" w:hAnsi="Times New Roman" w:cs="Times New Roman"/>
          <w:color w:val="000000"/>
          <w:sz w:val="24"/>
          <w:szCs w:val="24"/>
          <w:lang w:bidi="lo-LA"/>
        </w:rPr>
      </w:pPr>
    </w:p>
    <w:p w14:paraId="6052DD2E" w14:textId="2CB1AEB1" w:rsidR="001877D3" w:rsidRPr="008D6533" w:rsidRDefault="001877D3" w:rsidP="00AB6C6F">
      <w:pPr>
        <w:spacing w:after="0" w:line="240" w:lineRule="auto"/>
        <w:rPr>
          <w:rFonts w:ascii="Times New Roman" w:eastAsia="Times New Roman" w:hAnsi="Times New Roman" w:cs="Times New Roman"/>
          <w:color w:val="000000"/>
          <w:sz w:val="24"/>
          <w:szCs w:val="24"/>
          <w:lang w:bidi="lo-LA"/>
        </w:rPr>
      </w:pPr>
    </w:p>
    <w:p w14:paraId="3787923F" w14:textId="1AAD0EAB" w:rsidR="001877D3" w:rsidRPr="008D6533" w:rsidRDefault="00F04E9B" w:rsidP="00F04E9B">
      <w:pPr>
        <w:tabs>
          <w:tab w:val="left" w:pos="930"/>
        </w:tabs>
        <w:spacing w:after="0" w:line="240" w:lineRule="auto"/>
        <w:rPr>
          <w:rFonts w:ascii="Times New Roman" w:eastAsia="Times New Roman" w:hAnsi="Times New Roman" w:cs="Times New Roman"/>
          <w:color w:val="000000"/>
          <w:sz w:val="24"/>
          <w:szCs w:val="24"/>
          <w:lang w:bidi="lo-LA"/>
        </w:rPr>
      </w:pPr>
      <w:r w:rsidRPr="008D6533">
        <w:rPr>
          <w:rFonts w:ascii="Times New Roman" w:hAnsi="Times New Roman" w:cs="Times New Roman"/>
          <w:sz w:val="24"/>
          <w:szCs w:val="24"/>
        </w:rPr>
        <w:t>Vīza: valsts sekretārs</w:t>
      </w:r>
      <w:r w:rsidRPr="008D6533">
        <w:rPr>
          <w:rFonts w:ascii="Times New Roman" w:hAnsi="Times New Roman" w:cs="Times New Roman"/>
          <w:sz w:val="24"/>
          <w:szCs w:val="24"/>
        </w:rPr>
        <w:tab/>
      </w:r>
      <w:r w:rsidRPr="008D6533">
        <w:rPr>
          <w:rFonts w:ascii="Times New Roman" w:hAnsi="Times New Roman" w:cs="Times New Roman"/>
          <w:sz w:val="24"/>
          <w:szCs w:val="24"/>
        </w:rPr>
        <w:tab/>
      </w:r>
      <w:r w:rsidRPr="008D6533">
        <w:rPr>
          <w:rFonts w:ascii="Times New Roman" w:hAnsi="Times New Roman" w:cs="Times New Roman"/>
          <w:sz w:val="24"/>
          <w:szCs w:val="24"/>
        </w:rPr>
        <w:tab/>
      </w:r>
      <w:r w:rsidRPr="008D6533">
        <w:rPr>
          <w:rFonts w:ascii="Times New Roman" w:hAnsi="Times New Roman" w:cs="Times New Roman"/>
          <w:sz w:val="24"/>
          <w:szCs w:val="24"/>
        </w:rPr>
        <w:tab/>
      </w:r>
      <w:r w:rsidRPr="008D6533">
        <w:rPr>
          <w:rFonts w:ascii="Times New Roman" w:hAnsi="Times New Roman" w:cs="Times New Roman"/>
          <w:sz w:val="24"/>
          <w:szCs w:val="24"/>
        </w:rPr>
        <w:tab/>
      </w:r>
      <w:r w:rsidRPr="008D6533">
        <w:rPr>
          <w:rFonts w:ascii="Times New Roman" w:hAnsi="Times New Roman" w:cs="Times New Roman"/>
          <w:sz w:val="24"/>
          <w:szCs w:val="24"/>
        </w:rPr>
        <w:tab/>
      </w:r>
      <w:r w:rsidRPr="008D6533">
        <w:rPr>
          <w:rFonts w:ascii="Times New Roman" w:hAnsi="Times New Roman" w:cs="Times New Roman"/>
          <w:sz w:val="24"/>
          <w:szCs w:val="24"/>
        </w:rPr>
        <w:tab/>
      </w:r>
      <w:r w:rsidRPr="008D6533">
        <w:rPr>
          <w:rFonts w:ascii="Times New Roman" w:hAnsi="Times New Roman" w:cs="Times New Roman"/>
          <w:sz w:val="24"/>
          <w:szCs w:val="24"/>
        </w:rPr>
        <w:tab/>
        <w:t>A. Pelšs</w:t>
      </w:r>
    </w:p>
    <w:p w14:paraId="7135B1B5" w14:textId="77777777" w:rsidR="001877D3" w:rsidRDefault="001877D3" w:rsidP="00AB6C6F">
      <w:pPr>
        <w:spacing w:after="0" w:line="240" w:lineRule="auto"/>
        <w:rPr>
          <w:rFonts w:ascii="Times New Roman" w:eastAsia="Times New Roman" w:hAnsi="Times New Roman" w:cs="Times New Roman"/>
          <w:color w:val="000000"/>
          <w:szCs w:val="24"/>
          <w:lang w:bidi="lo-LA"/>
        </w:rPr>
      </w:pPr>
    </w:p>
    <w:p w14:paraId="3CF4C0F7" w14:textId="77777777" w:rsidR="00CD5F42" w:rsidRDefault="00CD5F42" w:rsidP="00AB6C6F">
      <w:pPr>
        <w:spacing w:after="0" w:line="240" w:lineRule="auto"/>
        <w:rPr>
          <w:rFonts w:ascii="Times New Roman" w:eastAsia="Times New Roman" w:hAnsi="Times New Roman" w:cs="Times New Roman"/>
          <w:color w:val="000000"/>
          <w:szCs w:val="24"/>
          <w:lang w:bidi="lo-LA"/>
        </w:rPr>
      </w:pPr>
    </w:p>
    <w:p w14:paraId="12C175E1" w14:textId="77777777" w:rsidR="00CD5F42" w:rsidRDefault="00CD5F42" w:rsidP="00AB6C6F">
      <w:pPr>
        <w:spacing w:after="0" w:line="240" w:lineRule="auto"/>
        <w:rPr>
          <w:rFonts w:ascii="Times New Roman" w:eastAsia="Times New Roman" w:hAnsi="Times New Roman" w:cs="Times New Roman"/>
          <w:color w:val="000000"/>
          <w:szCs w:val="24"/>
          <w:lang w:bidi="lo-LA"/>
        </w:rPr>
      </w:pPr>
    </w:p>
    <w:p w14:paraId="12927F08" w14:textId="77777777" w:rsidR="00CD5F42" w:rsidRDefault="00CD5F42" w:rsidP="00AB6C6F">
      <w:pPr>
        <w:spacing w:after="0" w:line="240" w:lineRule="auto"/>
        <w:rPr>
          <w:rFonts w:ascii="Times New Roman" w:eastAsia="Times New Roman" w:hAnsi="Times New Roman" w:cs="Times New Roman"/>
          <w:color w:val="000000"/>
          <w:szCs w:val="24"/>
          <w:lang w:bidi="lo-LA"/>
        </w:rPr>
      </w:pPr>
    </w:p>
    <w:p w14:paraId="459E388B" w14:textId="3F5748D9" w:rsidR="00AB6C6F" w:rsidRPr="003807EE" w:rsidRDefault="005143BE" w:rsidP="00AB6C6F">
      <w:pPr>
        <w:spacing w:after="0" w:line="240" w:lineRule="auto"/>
        <w:rPr>
          <w:rFonts w:ascii="Times New Roman" w:eastAsia="Times New Roman" w:hAnsi="Times New Roman" w:cs="Times New Roman"/>
          <w:color w:val="000000"/>
          <w:szCs w:val="24"/>
          <w:lang w:bidi="lo-LA"/>
        </w:rPr>
      </w:pPr>
      <w:r>
        <w:rPr>
          <w:rFonts w:ascii="Times New Roman" w:eastAsia="Times New Roman" w:hAnsi="Times New Roman" w:cs="Times New Roman"/>
          <w:color w:val="000000"/>
          <w:szCs w:val="24"/>
          <w:lang w:bidi="lo-LA"/>
        </w:rPr>
        <w:t>J</w:t>
      </w:r>
      <w:r w:rsidR="00AB6C6F" w:rsidRPr="003807EE">
        <w:rPr>
          <w:rFonts w:ascii="Times New Roman" w:eastAsia="Times New Roman" w:hAnsi="Times New Roman" w:cs="Times New Roman"/>
          <w:color w:val="000000"/>
          <w:szCs w:val="24"/>
          <w:lang w:bidi="lo-LA"/>
        </w:rPr>
        <w:t>anisela, 67016206</w:t>
      </w:r>
    </w:p>
    <w:p w14:paraId="61EBF540" w14:textId="01EA59BF" w:rsidR="00894C55" w:rsidRDefault="00AB6C6F" w:rsidP="00524207">
      <w:pPr>
        <w:spacing w:after="0" w:line="240" w:lineRule="auto"/>
        <w:rPr>
          <w:rFonts w:ascii="Times New Roman" w:eastAsia="Times New Roman" w:hAnsi="Times New Roman" w:cs="Times New Roman"/>
          <w:color w:val="000000"/>
          <w:szCs w:val="24"/>
          <w:lang w:bidi="lo-LA"/>
        </w:rPr>
      </w:pPr>
      <w:proofErr w:type="spellStart"/>
      <w:r w:rsidRPr="003807EE">
        <w:rPr>
          <w:rFonts w:ascii="Times New Roman" w:eastAsia="Times New Roman" w:hAnsi="Times New Roman" w:cs="Times New Roman"/>
          <w:color w:val="000000"/>
          <w:szCs w:val="24"/>
          <w:lang w:bidi="lo-LA"/>
        </w:rPr>
        <w:t>sabine,janisela@mfa.gov.lv</w:t>
      </w:r>
      <w:proofErr w:type="spellEnd"/>
    </w:p>
    <w:p w14:paraId="1681A46B" w14:textId="0F3C69B8" w:rsidR="009765CC" w:rsidRDefault="009765CC" w:rsidP="00524207">
      <w:pPr>
        <w:spacing w:after="0" w:line="240" w:lineRule="auto"/>
        <w:rPr>
          <w:rFonts w:ascii="Times New Roman" w:eastAsia="Times New Roman" w:hAnsi="Times New Roman" w:cs="Times New Roman"/>
          <w:color w:val="000000"/>
          <w:szCs w:val="24"/>
          <w:lang w:bidi="lo-LA"/>
        </w:rPr>
      </w:pPr>
      <w:r>
        <w:rPr>
          <w:rFonts w:ascii="Times New Roman" w:eastAsia="Times New Roman" w:hAnsi="Times New Roman" w:cs="Times New Roman"/>
          <w:color w:val="000000"/>
          <w:szCs w:val="24"/>
          <w:lang w:bidi="lo-LA"/>
        </w:rPr>
        <w:t>Krastiņš, 67016388</w:t>
      </w:r>
    </w:p>
    <w:p w14:paraId="1BB05EA9" w14:textId="5D2D610D" w:rsidR="009765CC" w:rsidRPr="003807EE" w:rsidRDefault="009765CC" w:rsidP="00524207">
      <w:pPr>
        <w:spacing w:after="0" w:line="240" w:lineRule="auto"/>
        <w:rPr>
          <w:rFonts w:ascii="Times New Roman" w:hAnsi="Times New Roman" w:cs="Times New Roman"/>
          <w:color w:val="0D0D0D" w:themeColor="text1" w:themeTint="F2"/>
          <w:sz w:val="24"/>
          <w:szCs w:val="28"/>
        </w:rPr>
      </w:pPr>
      <w:r>
        <w:rPr>
          <w:rFonts w:ascii="Times New Roman" w:eastAsia="Times New Roman" w:hAnsi="Times New Roman" w:cs="Times New Roman"/>
          <w:color w:val="000000"/>
          <w:szCs w:val="24"/>
          <w:lang w:bidi="lo-LA"/>
        </w:rPr>
        <w:t>andris.krastins@mfa.gov.lv</w:t>
      </w:r>
      <w:bookmarkStart w:id="0" w:name="_GoBack"/>
      <w:bookmarkEnd w:id="0"/>
    </w:p>
    <w:sectPr w:rsidR="009765CC" w:rsidRPr="003807EE" w:rsidSect="00864875">
      <w:headerReference w:type="default" r:id="rId7"/>
      <w:footerReference w:type="default" r:id="rId8"/>
      <w:footerReference w:type="first" r:id="rId9"/>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490DD0" w14:textId="77777777" w:rsidR="00C41A09" w:rsidRDefault="00C41A09" w:rsidP="00894C55">
      <w:pPr>
        <w:spacing w:after="0" w:line="240" w:lineRule="auto"/>
      </w:pPr>
      <w:r>
        <w:separator/>
      </w:r>
    </w:p>
  </w:endnote>
  <w:endnote w:type="continuationSeparator" w:id="0">
    <w:p w14:paraId="6AA1800C" w14:textId="77777777" w:rsidR="00C41A09" w:rsidRDefault="00C41A09"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62727F" w14:textId="547AC21D" w:rsidR="00AB6C6F" w:rsidRPr="00AB6C6F" w:rsidRDefault="0072561F" w:rsidP="00AB6C6F">
    <w:pPr>
      <w:pStyle w:val="Footer"/>
      <w:jc w:val="both"/>
      <w:rPr>
        <w:rFonts w:ascii="Times New Roman" w:hAnsi="Times New Roman" w:cs="Times New Roman"/>
        <w:sz w:val="20"/>
      </w:rPr>
    </w:pPr>
    <w:r>
      <w:rPr>
        <w:rFonts w:ascii="Times New Roman" w:hAnsi="Times New Roman" w:cs="Times New Roman"/>
        <w:sz w:val="20"/>
      </w:rPr>
      <w:t>AMAnot_</w:t>
    </w:r>
    <w:r w:rsidR="009765CC">
      <w:rPr>
        <w:rFonts w:ascii="Times New Roman" w:hAnsi="Times New Roman" w:cs="Times New Roman"/>
        <w:sz w:val="20"/>
      </w:rPr>
      <w:t>2</w:t>
    </w:r>
    <w:r w:rsidR="00CC55CE">
      <w:rPr>
        <w:rFonts w:ascii="Times New Roman" w:hAnsi="Times New Roman" w:cs="Times New Roman"/>
        <w:sz w:val="20"/>
      </w:rPr>
      <w:t>8</w:t>
    </w:r>
    <w:r w:rsidR="009765CC">
      <w:rPr>
        <w:rFonts w:ascii="Times New Roman" w:hAnsi="Times New Roman" w:cs="Times New Roman"/>
        <w:sz w:val="20"/>
      </w:rPr>
      <w:t>012019</w:t>
    </w:r>
    <w:r w:rsidR="00AB6C6F" w:rsidRPr="00AB6C6F">
      <w:rPr>
        <w:rFonts w:ascii="Times New Roman" w:hAnsi="Times New Roman" w:cs="Times New Roman"/>
        <w:sz w:val="20"/>
      </w:rPr>
      <w:t>; Likumprojekta “Grozījumi Starptautisko un Latvijas Republikas nacionālo sankciju likumā” sākotnējās ietekmes novērtējuma ziņojums (anotācija)</w:t>
    </w:r>
  </w:p>
  <w:p w14:paraId="12CF36B3" w14:textId="77777777" w:rsidR="00AB6C6F" w:rsidRPr="00AB6C6F" w:rsidRDefault="00AB6C6F">
    <w:pPr>
      <w:pStyle w:val="Footer"/>
      <w:jc w:val="center"/>
      <w:rPr>
        <w:rFonts w:ascii="Times New Roman" w:hAnsi="Times New Roman" w:cs="Times New Roman"/>
        <w:sz w:val="20"/>
      </w:rPr>
    </w:pPr>
  </w:p>
  <w:p w14:paraId="32722C39" w14:textId="012403EF" w:rsidR="00894C55" w:rsidRPr="00AB6C6F" w:rsidRDefault="00805B38" w:rsidP="00AB6C6F">
    <w:pPr>
      <w:pStyle w:val="Footer"/>
      <w:jc w:val="center"/>
      <w:rPr>
        <w:rFonts w:ascii="Times New Roman" w:hAnsi="Times New Roman" w:cs="Times New Roman"/>
        <w:sz w:val="20"/>
      </w:rPr>
    </w:pPr>
    <w:sdt>
      <w:sdtPr>
        <w:rPr>
          <w:rFonts w:ascii="Times New Roman" w:hAnsi="Times New Roman" w:cs="Times New Roman"/>
          <w:sz w:val="20"/>
        </w:rPr>
        <w:id w:val="771131345"/>
        <w:docPartObj>
          <w:docPartGallery w:val="Page Numbers (Bottom of Page)"/>
          <w:docPartUnique/>
        </w:docPartObj>
      </w:sdtPr>
      <w:sdtEndPr>
        <w:rPr>
          <w:noProof/>
        </w:rPr>
      </w:sdtEndPr>
      <w:sdtContent>
        <w:r w:rsidR="00AB6C6F" w:rsidRPr="00AB6C6F">
          <w:rPr>
            <w:rFonts w:ascii="Times New Roman" w:hAnsi="Times New Roman" w:cs="Times New Roman"/>
            <w:sz w:val="20"/>
          </w:rPr>
          <w:fldChar w:fldCharType="begin"/>
        </w:r>
        <w:r w:rsidR="00AB6C6F" w:rsidRPr="00AB6C6F">
          <w:rPr>
            <w:rFonts w:ascii="Times New Roman" w:hAnsi="Times New Roman" w:cs="Times New Roman"/>
            <w:sz w:val="20"/>
          </w:rPr>
          <w:instrText xml:space="preserve"> PAGE   \* MERGEFORMAT </w:instrText>
        </w:r>
        <w:r w:rsidR="00AB6C6F" w:rsidRPr="00AB6C6F">
          <w:rPr>
            <w:rFonts w:ascii="Times New Roman" w:hAnsi="Times New Roman" w:cs="Times New Roman"/>
            <w:sz w:val="20"/>
          </w:rPr>
          <w:fldChar w:fldCharType="separate"/>
        </w:r>
        <w:r>
          <w:rPr>
            <w:rFonts w:ascii="Times New Roman" w:hAnsi="Times New Roman" w:cs="Times New Roman"/>
            <w:noProof/>
            <w:sz w:val="20"/>
          </w:rPr>
          <w:t>10</w:t>
        </w:r>
        <w:r w:rsidR="00AB6C6F" w:rsidRPr="00AB6C6F">
          <w:rPr>
            <w:rFonts w:ascii="Times New Roman" w:hAnsi="Times New Roman" w:cs="Times New Roman"/>
            <w:noProof/>
            <w:sz w:val="20"/>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FA0DE5" w14:textId="77777777" w:rsidR="009A2654" w:rsidRPr="009A2654" w:rsidRDefault="00BA20AA">
    <w:pPr>
      <w:pStyle w:val="Footer"/>
      <w:rPr>
        <w:rFonts w:ascii="Times New Roman" w:hAnsi="Times New Roman" w:cs="Times New Roman"/>
        <w:sz w:val="20"/>
        <w:szCs w:val="20"/>
      </w:rPr>
    </w:pPr>
    <w:r>
      <w:rPr>
        <w:rFonts w:ascii="Times New Roman" w:hAnsi="Times New Roman" w:cs="Times New Roman"/>
        <w:sz w:val="20"/>
        <w:szCs w:val="20"/>
      </w:rPr>
      <w:t>MK</w:t>
    </w:r>
    <w:r w:rsidR="009A2654">
      <w:rPr>
        <w:rFonts w:ascii="Times New Roman" w:hAnsi="Times New Roman" w:cs="Times New Roman"/>
        <w:sz w:val="20"/>
        <w:szCs w:val="20"/>
      </w:rPr>
      <w:t>anot_010916_</w:t>
    </w:r>
    <w:r w:rsidR="00795F71">
      <w:rPr>
        <w:rFonts w:ascii="Times New Roman" w:hAnsi="Times New Roman" w:cs="Times New Roman"/>
        <w:sz w:val="20"/>
        <w:szCs w:val="20"/>
      </w:rPr>
      <w:t>nosaukums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1244C8" w14:textId="77777777" w:rsidR="00C41A09" w:rsidRDefault="00C41A09" w:rsidP="00894C55">
      <w:pPr>
        <w:spacing w:after="0" w:line="240" w:lineRule="auto"/>
      </w:pPr>
      <w:r>
        <w:separator/>
      </w:r>
    </w:p>
  </w:footnote>
  <w:footnote w:type="continuationSeparator" w:id="0">
    <w:p w14:paraId="353B434D" w14:textId="77777777" w:rsidR="00C41A09" w:rsidRDefault="00C41A09"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7CF47B" w14:textId="77777777" w:rsidR="00894C55" w:rsidRPr="00C25B49" w:rsidRDefault="00894C55">
    <w:pPr>
      <w:pStyle w:val="Header"/>
      <w:jc w:val="center"/>
      <w:rPr>
        <w:rFonts w:ascii="Times New Roman" w:hAnsi="Times New Roman" w:cs="Times New Roman"/>
        <w:sz w:val="24"/>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4B4C"/>
    <w:rsid w:val="00010609"/>
    <w:rsid w:val="00012937"/>
    <w:rsid w:val="00036D70"/>
    <w:rsid w:val="00040DC9"/>
    <w:rsid w:val="00045369"/>
    <w:rsid w:val="00076E6F"/>
    <w:rsid w:val="000770AD"/>
    <w:rsid w:val="00084AD8"/>
    <w:rsid w:val="00095D6F"/>
    <w:rsid w:val="000A202A"/>
    <w:rsid w:val="000B1EE6"/>
    <w:rsid w:val="000D258D"/>
    <w:rsid w:val="0012120C"/>
    <w:rsid w:val="00127863"/>
    <w:rsid w:val="00130089"/>
    <w:rsid w:val="0016222E"/>
    <w:rsid w:val="00167FD7"/>
    <w:rsid w:val="00184BA7"/>
    <w:rsid w:val="001877D3"/>
    <w:rsid w:val="001900D3"/>
    <w:rsid w:val="00191FF2"/>
    <w:rsid w:val="001A0E4C"/>
    <w:rsid w:val="001B59ED"/>
    <w:rsid w:val="001C1A6E"/>
    <w:rsid w:val="001E2572"/>
    <w:rsid w:val="001E564C"/>
    <w:rsid w:val="001F3278"/>
    <w:rsid w:val="002143B4"/>
    <w:rsid w:val="00224FF0"/>
    <w:rsid w:val="00230CF0"/>
    <w:rsid w:val="00236F0E"/>
    <w:rsid w:val="00243426"/>
    <w:rsid w:val="00245EF8"/>
    <w:rsid w:val="00262B9B"/>
    <w:rsid w:val="00291E07"/>
    <w:rsid w:val="002932E5"/>
    <w:rsid w:val="00294DB2"/>
    <w:rsid w:val="00295C0B"/>
    <w:rsid w:val="002A348C"/>
    <w:rsid w:val="002B0771"/>
    <w:rsid w:val="002C2107"/>
    <w:rsid w:val="002C2C58"/>
    <w:rsid w:val="002C2D1C"/>
    <w:rsid w:val="002C2DC6"/>
    <w:rsid w:val="002C3EE0"/>
    <w:rsid w:val="002C4F10"/>
    <w:rsid w:val="002E1C05"/>
    <w:rsid w:val="003627B3"/>
    <w:rsid w:val="00371183"/>
    <w:rsid w:val="0037642A"/>
    <w:rsid w:val="003807EE"/>
    <w:rsid w:val="00385790"/>
    <w:rsid w:val="003A4349"/>
    <w:rsid w:val="003B0BF9"/>
    <w:rsid w:val="003B15F9"/>
    <w:rsid w:val="003B2D77"/>
    <w:rsid w:val="003D53F1"/>
    <w:rsid w:val="003D772C"/>
    <w:rsid w:val="003E0791"/>
    <w:rsid w:val="003F28AC"/>
    <w:rsid w:val="004205B0"/>
    <w:rsid w:val="00421B64"/>
    <w:rsid w:val="00436E9E"/>
    <w:rsid w:val="004454FE"/>
    <w:rsid w:val="00456E40"/>
    <w:rsid w:val="0046122B"/>
    <w:rsid w:val="00464C79"/>
    <w:rsid w:val="00471F27"/>
    <w:rsid w:val="0049647F"/>
    <w:rsid w:val="0049798A"/>
    <w:rsid w:val="004A50AD"/>
    <w:rsid w:val="004B5570"/>
    <w:rsid w:val="004B560B"/>
    <w:rsid w:val="004C342D"/>
    <w:rsid w:val="004D0475"/>
    <w:rsid w:val="004D3259"/>
    <w:rsid w:val="004E31D4"/>
    <w:rsid w:val="004F1CA3"/>
    <w:rsid w:val="0050178F"/>
    <w:rsid w:val="005143BE"/>
    <w:rsid w:val="00524207"/>
    <w:rsid w:val="005307DE"/>
    <w:rsid w:val="00551E43"/>
    <w:rsid w:val="00553025"/>
    <w:rsid w:val="00553081"/>
    <w:rsid w:val="00554001"/>
    <w:rsid w:val="00570A18"/>
    <w:rsid w:val="005724F6"/>
    <w:rsid w:val="005A18C8"/>
    <w:rsid w:val="005B0BAF"/>
    <w:rsid w:val="005B0F20"/>
    <w:rsid w:val="005D0FFB"/>
    <w:rsid w:val="005D5DE8"/>
    <w:rsid w:val="005F0008"/>
    <w:rsid w:val="005F105B"/>
    <w:rsid w:val="00601B47"/>
    <w:rsid w:val="0060744F"/>
    <w:rsid w:val="00611C56"/>
    <w:rsid w:val="006177CC"/>
    <w:rsid w:val="00635EEE"/>
    <w:rsid w:val="00655F2C"/>
    <w:rsid w:val="006745B7"/>
    <w:rsid w:val="006A0D98"/>
    <w:rsid w:val="006A7FF9"/>
    <w:rsid w:val="006B41C6"/>
    <w:rsid w:val="006D6596"/>
    <w:rsid w:val="006E1081"/>
    <w:rsid w:val="00704110"/>
    <w:rsid w:val="00720585"/>
    <w:rsid w:val="00724F99"/>
    <w:rsid w:val="0072561F"/>
    <w:rsid w:val="0072667B"/>
    <w:rsid w:val="00726DDF"/>
    <w:rsid w:val="00732793"/>
    <w:rsid w:val="007360ED"/>
    <w:rsid w:val="007428D8"/>
    <w:rsid w:val="00743A91"/>
    <w:rsid w:val="00757B92"/>
    <w:rsid w:val="00773AF6"/>
    <w:rsid w:val="007849FF"/>
    <w:rsid w:val="00795F71"/>
    <w:rsid w:val="007A67A6"/>
    <w:rsid w:val="007E5F7A"/>
    <w:rsid w:val="007E73AB"/>
    <w:rsid w:val="007F0DA5"/>
    <w:rsid w:val="00805B38"/>
    <w:rsid w:val="00816C11"/>
    <w:rsid w:val="008227D0"/>
    <w:rsid w:val="008551A7"/>
    <w:rsid w:val="00860EFD"/>
    <w:rsid w:val="00862A05"/>
    <w:rsid w:val="00864875"/>
    <w:rsid w:val="0087456B"/>
    <w:rsid w:val="00880A14"/>
    <w:rsid w:val="00893ABF"/>
    <w:rsid w:val="00894C55"/>
    <w:rsid w:val="0089630D"/>
    <w:rsid w:val="008B43F4"/>
    <w:rsid w:val="008B630C"/>
    <w:rsid w:val="008C07F5"/>
    <w:rsid w:val="008D6533"/>
    <w:rsid w:val="009009C7"/>
    <w:rsid w:val="00914686"/>
    <w:rsid w:val="00930622"/>
    <w:rsid w:val="009361C9"/>
    <w:rsid w:val="009416DB"/>
    <w:rsid w:val="00943C3A"/>
    <w:rsid w:val="00952B78"/>
    <w:rsid w:val="009765CC"/>
    <w:rsid w:val="00981545"/>
    <w:rsid w:val="00991DF8"/>
    <w:rsid w:val="00993694"/>
    <w:rsid w:val="0099516F"/>
    <w:rsid w:val="009A2654"/>
    <w:rsid w:val="009B0750"/>
    <w:rsid w:val="009C2E9C"/>
    <w:rsid w:val="009D0901"/>
    <w:rsid w:val="009D682A"/>
    <w:rsid w:val="009E524A"/>
    <w:rsid w:val="009F3ADB"/>
    <w:rsid w:val="00A10FC3"/>
    <w:rsid w:val="00A16CF2"/>
    <w:rsid w:val="00A269A0"/>
    <w:rsid w:val="00A34D46"/>
    <w:rsid w:val="00A41670"/>
    <w:rsid w:val="00A45A93"/>
    <w:rsid w:val="00A6073E"/>
    <w:rsid w:val="00A6146C"/>
    <w:rsid w:val="00A83130"/>
    <w:rsid w:val="00A843BD"/>
    <w:rsid w:val="00A90DDB"/>
    <w:rsid w:val="00AB1C45"/>
    <w:rsid w:val="00AB388D"/>
    <w:rsid w:val="00AB6B51"/>
    <w:rsid w:val="00AB6C6F"/>
    <w:rsid w:val="00AD4232"/>
    <w:rsid w:val="00AE5567"/>
    <w:rsid w:val="00AE59F1"/>
    <w:rsid w:val="00AF1239"/>
    <w:rsid w:val="00B16480"/>
    <w:rsid w:val="00B2165C"/>
    <w:rsid w:val="00B50BDC"/>
    <w:rsid w:val="00B977FA"/>
    <w:rsid w:val="00BA1EDB"/>
    <w:rsid w:val="00BA20AA"/>
    <w:rsid w:val="00BA3B7B"/>
    <w:rsid w:val="00BB0647"/>
    <w:rsid w:val="00BD284C"/>
    <w:rsid w:val="00BD4425"/>
    <w:rsid w:val="00BD78C4"/>
    <w:rsid w:val="00C1007F"/>
    <w:rsid w:val="00C25B49"/>
    <w:rsid w:val="00C307E7"/>
    <w:rsid w:val="00C307F1"/>
    <w:rsid w:val="00C352CA"/>
    <w:rsid w:val="00C36920"/>
    <w:rsid w:val="00C41A09"/>
    <w:rsid w:val="00C523A0"/>
    <w:rsid w:val="00C56D75"/>
    <w:rsid w:val="00C621E5"/>
    <w:rsid w:val="00C74A3F"/>
    <w:rsid w:val="00C8423E"/>
    <w:rsid w:val="00CA2FF3"/>
    <w:rsid w:val="00CA7B35"/>
    <w:rsid w:val="00CC0D2D"/>
    <w:rsid w:val="00CC46BA"/>
    <w:rsid w:val="00CC55CE"/>
    <w:rsid w:val="00CD5F42"/>
    <w:rsid w:val="00CE24E3"/>
    <w:rsid w:val="00CE5657"/>
    <w:rsid w:val="00CF5BAC"/>
    <w:rsid w:val="00CF7A13"/>
    <w:rsid w:val="00D133F8"/>
    <w:rsid w:val="00D14145"/>
    <w:rsid w:val="00D14A3E"/>
    <w:rsid w:val="00D16F49"/>
    <w:rsid w:val="00D241EF"/>
    <w:rsid w:val="00D361D7"/>
    <w:rsid w:val="00D36B10"/>
    <w:rsid w:val="00D5009C"/>
    <w:rsid w:val="00D62A18"/>
    <w:rsid w:val="00D93633"/>
    <w:rsid w:val="00DA0E91"/>
    <w:rsid w:val="00DA3F79"/>
    <w:rsid w:val="00DA72FF"/>
    <w:rsid w:val="00DB7B88"/>
    <w:rsid w:val="00DC6D9B"/>
    <w:rsid w:val="00E2538F"/>
    <w:rsid w:val="00E3716B"/>
    <w:rsid w:val="00E47496"/>
    <w:rsid w:val="00E5323B"/>
    <w:rsid w:val="00E65CFC"/>
    <w:rsid w:val="00E8434D"/>
    <w:rsid w:val="00E84611"/>
    <w:rsid w:val="00E8749E"/>
    <w:rsid w:val="00E90C01"/>
    <w:rsid w:val="00E95AF8"/>
    <w:rsid w:val="00E97BEF"/>
    <w:rsid w:val="00EA486E"/>
    <w:rsid w:val="00EA686A"/>
    <w:rsid w:val="00EE2EEF"/>
    <w:rsid w:val="00EF1FE1"/>
    <w:rsid w:val="00F04E9B"/>
    <w:rsid w:val="00F27155"/>
    <w:rsid w:val="00F358A0"/>
    <w:rsid w:val="00F438AD"/>
    <w:rsid w:val="00F531F3"/>
    <w:rsid w:val="00F5745F"/>
    <w:rsid w:val="00F57B0C"/>
    <w:rsid w:val="00F621AA"/>
    <w:rsid w:val="00F81102"/>
    <w:rsid w:val="00FA6FC7"/>
    <w:rsid w:val="00FB6F73"/>
    <w:rsid w:val="00FC3AA7"/>
    <w:rsid w:val="00FD4A3A"/>
    <w:rsid w:val="00FF2A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0280C32"/>
  <w15:docId w15:val="{7360B0F2-9FE3-4E70-B5F3-6330F0B78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38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table" w:styleId="TableGrid">
    <w:name w:val="Table Grid"/>
    <w:basedOn w:val="TableNormal"/>
    <w:uiPriority w:val="39"/>
    <w:rsid w:val="00AB6C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EA686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A686A"/>
    <w:rPr>
      <w:sz w:val="20"/>
      <w:szCs w:val="20"/>
    </w:rPr>
  </w:style>
  <w:style w:type="character" w:styleId="FootnoteReference">
    <w:name w:val="footnote reference"/>
    <w:uiPriority w:val="99"/>
    <w:semiHidden/>
    <w:unhideWhenUsed/>
    <w:rsid w:val="00EA686A"/>
    <w:rPr>
      <w:vertAlign w:val="superscript"/>
    </w:rPr>
  </w:style>
  <w:style w:type="character" w:styleId="CommentReference">
    <w:name w:val="annotation reference"/>
    <w:basedOn w:val="DefaultParagraphFont"/>
    <w:uiPriority w:val="99"/>
    <w:semiHidden/>
    <w:unhideWhenUsed/>
    <w:rsid w:val="00D14145"/>
    <w:rPr>
      <w:sz w:val="16"/>
      <w:szCs w:val="16"/>
    </w:rPr>
  </w:style>
  <w:style w:type="paragraph" w:styleId="CommentText">
    <w:name w:val="annotation text"/>
    <w:basedOn w:val="Normal"/>
    <w:link w:val="CommentTextChar"/>
    <w:uiPriority w:val="99"/>
    <w:semiHidden/>
    <w:unhideWhenUsed/>
    <w:rsid w:val="00D14145"/>
    <w:pPr>
      <w:spacing w:line="240" w:lineRule="auto"/>
    </w:pPr>
    <w:rPr>
      <w:sz w:val="20"/>
      <w:szCs w:val="20"/>
    </w:rPr>
  </w:style>
  <w:style w:type="character" w:customStyle="1" w:styleId="CommentTextChar">
    <w:name w:val="Comment Text Char"/>
    <w:basedOn w:val="DefaultParagraphFont"/>
    <w:link w:val="CommentText"/>
    <w:uiPriority w:val="99"/>
    <w:semiHidden/>
    <w:rsid w:val="00D14145"/>
    <w:rPr>
      <w:sz w:val="20"/>
      <w:szCs w:val="20"/>
    </w:rPr>
  </w:style>
  <w:style w:type="paragraph" w:styleId="CommentSubject">
    <w:name w:val="annotation subject"/>
    <w:basedOn w:val="CommentText"/>
    <w:next w:val="CommentText"/>
    <w:link w:val="CommentSubjectChar"/>
    <w:uiPriority w:val="99"/>
    <w:semiHidden/>
    <w:unhideWhenUsed/>
    <w:rsid w:val="00D14145"/>
    <w:rPr>
      <w:b/>
      <w:bCs/>
    </w:rPr>
  </w:style>
  <w:style w:type="character" w:customStyle="1" w:styleId="CommentSubjectChar">
    <w:name w:val="Comment Subject Char"/>
    <w:basedOn w:val="CommentTextChar"/>
    <w:link w:val="CommentSubject"/>
    <w:uiPriority w:val="99"/>
    <w:semiHidden/>
    <w:rsid w:val="00D14145"/>
    <w:rPr>
      <w:b/>
      <w:bCs/>
      <w:sz w:val="20"/>
      <w:szCs w:val="20"/>
    </w:rPr>
  </w:style>
  <w:style w:type="paragraph" w:styleId="Revision">
    <w:name w:val="Revision"/>
    <w:hidden/>
    <w:uiPriority w:val="99"/>
    <w:semiHidden/>
    <w:rsid w:val="0012786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BAAAC4-B76E-4F52-901D-D72827DD3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11</Pages>
  <Words>15461</Words>
  <Characters>8814</Characters>
  <Application>Microsoft Office Word</Application>
  <DocSecurity>0</DocSecurity>
  <Lines>73</Lines>
  <Paragraphs>48</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24227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Andris Krastins</cp:lastModifiedBy>
  <cp:revision>15</cp:revision>
  <cp:lastPrinted>2019-01-28T14:35:00Z</cp:lastPrinted>
  <dcterms:created xsi:type="dcterms:W3CDTF">2019-01-28T08:22:00Z</dcterms:created>
  <dcterms:modified xsi:type="dcterms:W3CDTF">2019-01-28T14:37:00Z</dcterms:modified>
</cp:coreProperties>
</file>