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43BE9" w14:textId="77777777" w:rsidR="00915C4E" w:rsidRPr="007653F9" w:rsidRDefault="00915C4E" w:rsidP="006A6FE6">
      <w:pPr>
        <w:spacing w:before="0" w:after="0" w:line="240" w:lineRule="auto"/>
        <w:jc w:val="center"/>
        <w:rPr>
          <w:rFonts w:ascii="Times New Roman" w:hAnsi="Times New Roman" w:cs="Times New Roman"/>
          <w:b/>
          <w:color w:val="000000" w:themeColor="text1"/>
          <w:sz w:val="28"/>
          <w:szCs w:val="28"/>
        </w:rPr>
      </w:pPr>
      <w:r w:rsidRPr="007653F9">
        <w:rPr>
          <w:rFonts w:ascii="Times New Roman" w:hAnsi="Times New Roman" w:cs="Times New Roman"/>
          <w:b/>
          <w:color w:val="000000" w:themeColor="text1"/>
          <w:sz w:val="28"/>
          <w:szCs w:val="28"/>
        </w:rPr>
        <w:t>I</w:t>
      </w:r>
      <w:r w:rsidR="001170DE" w:rsidRPr="007653F9">
        <w:rPr>
          <w:rFonts w:ascii="Times New Roman" w:hAnsi="Times New Roman" w:cs="Times New Roman"/>
          <w:b/>
          <w:color w:val="000000" w:themeColor="text1"/>
          <w:sz w:val="28"/>
          <w:szCs w:val="28"/>
        </w:rPr>
        <w:t xml:space="preserve">nformatīvais ziņojums </w:t>
      </w:r>
    </w:p>
    <w:p w14:paraId="6D3B56D9" w14:textId="77777777" w:rsidR="002924A4" w:rsidRPr="00B37182" w:rsidRDefault="00880F7A" w:rsidP="006A6FE6">
      <w:pPr>
        <w:pStyle w:val="NoSpacing"/>
        <w:spacing w:befor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8E2CA3" w:rsidRPr="00B37182">
        <w:rPr>
          <w:rFonts w:ascii="Times New Roman" w:hAnsi="Times New Roman" w:cs="Times New Roman"/>
          <w:b/>
          <w:color w:val="000000" w:themeColor="text1"/>
          <w:sz w:val="28"/>
          <w:szCs w:val="28"/>
        </w:rPr>
        <w:t>P</w:t>
      </w:r>
      <w:r w:rsidR="00202294" w:rsidRPr="00B37182">
        <w:rPr>
          <w:rFonts w:ascii="Times New Roman" w:hAnsi="Times New Roman" w:cs="Times New Roman"/>
          <w:b/>
          <w:color w:val="000000" w:themeColor="text1"/>
          <w:sz w:val="28"/>
          <w:szCs w:val="28"/>
        </w:rPr>
        <w:t xml:space="preserve">ar </w:t>
      </w:r>
      <w:r w:rsidR="009D4266" w:rsidRPr="00B37182">
        <w:rPr>
          <w:rFonts w:ascii="Times New Roman" w:hAnsi="Times New Roman" w:cs="Times New Roman"/>
          <w:b/>
          <w:color w:val="000000" w:themeColor="text1"/>
          <w:sz w:val="28"/>
          <w:szCs w:val="28"/>
        </w:rPr>
        <w:t>Valsts ieņēmumu dienesta</w:t>
      </w:r>
      <w:r w:rsidR="0029365C" w:rsidRPr="00B37182">
        <w:rPr>
          <w:rFonts w:ascii="Times New Roman" w:hAnsi="Times New Roman" w:cs="Times New Roman"/>
          <w:b/>
          <w:color w:val="000000" w:themeColor="text1"/>
          <w:sz w:val="28"/>
          <w:szCs w:val="28"/>
        </w:rPr>
        <w:t xml:space="preserve"> un Valsts darba inspekcijas</w:t>
      </w:r>
      <w:r w:rsidR="009D4266" w:rsidRPr="00B37182">
        <w:rPr>
          <w:rFonts w:ascii="Times New Roman" w:hAnsi="Times New Roman" w:cs="Times New Roman"/>
          <w:b/>
          <w:color w:val="000000" w:themeColor="text1"/>
          <w:sz w:val="28"/>
          <w:szCs w:val="28"/>
        </w:rPr>
        <w:t xml:space="preserve"> </w:t>
      </w:r>
      <w:r w:rsidR="00FA3AC1">
        <w:rPr>
          <w:rFonts w:ascii="Times New Roman" w:hAnsi="Times New Roman" w:cs="Times New Roman"/>
          <w:b/>
          <w:color w:val="000000" w:themeColor="text1"/>
          <w:sz w:val="28"/>
          <w:szCs w:val="28"/>
        </w:rPr>
        <w:br/>
      </w:r>
      <w:r w:rsidR="008E2CA3" w:rsidRPr="00B37182">
        <w:rPr>
          <w:rFonts w:ascii="Times New Roman" w:hAnsi="Times New Roman" w:cs="Times New Roman"/>
          <w:b/>
          <w:color w:val="000000" w:themeColor="text1"/>
          <w:sz w:val="28"/>
          <w:szCs w:val="28"/>
        </w:rPr>
        <w:t xml:space="preserve">pārbaudēs saistībā ar </w:t>
      </w:r>
      <w:r w:rsidR="00202294" w:rsidRPr="00B37182">
        <w:rPr>
          <w:rFonts w:ascii="Times New Roman" w:hAnsi="Times New Roman" w:cs="Times New Roman"/>
          <w:b/>
          <w:color w:val="000000" w:themeColor="text1"/>
          <w:sz w:val="28"/>
          <w:szCs w:val="28"/>
        </w:rPr>
        <w:t xml:space="preserve">elektroniskās darba laika uzskaites </w:t>
      </w:r>
      <w:r w:rsidR="00FA3AC1">
        <w:rPr>
          <w:rFonts w:ascii="Times New Roman" w:hAnsi="Times New Roman" w:cs="Times New Roman"/>
          <w:b/>
          <w:color w:val="000000" w:themeColor="text1"/>
          <w:sz w:val="28"/>
          <w:szCs w:val="28"/>
        </w:rPr>
        <w:br/>
      </w:r>
      <w:r w:rsidR="00202294" w:rsidRPr="00B37182">
        <w:rPr>
          <w:rFonts w:ascii="Times New Roman" w:hAnsi="Times New Roman" w:cs="Times New Roman"/>
          <w:b/>
          <w:color w:val="000000" w:themeColor="text1"/>
          <w:sz w:val="28"/>
          <w:szCs w:val="28"/>
        </w:rPr>
        <w:t>sistēmas ieviešanu būvniecībā</w:t>
      </w:r>
      <w:r w:rsidR="008E2CA3" w:rsidRPr="00B37182">
        <w:rPr>
          <w:rFonts w:ascii="Times New Roman" w:hAnsi="Times New Roman" w:cs="Times New Roman"/>
          <w:b/>
          <w:color w:val="000000" w:themeColor="text1"/>
          <w:sz w:val="28"/>
          <w:szCs w:val="28"/>
        </w:rPr>
        <w:t xml:space="preserve"> konstatēto</w:t>
      </w:r>
      <w:r>
        <w:rPr>
          <w:rFonts w:ascii="Times New Roman" w:hAnsi="Times New Roman" w:cs="Times New Roman"/>
          <w:b/>
          <w:color w:val="000000" w:themeColor="text1"/>
          <w:sz w:val="28"/>
          <w:szCs w:val="28"/>
        </w:rPr>
        <w:t>"</w:t>
      </w:r>
    </w:p>
    <w:p w14:paraId="187FB0C1" w14:textId="77777777" w:rsidR="005B3E0B" w:rsidRPr="007653F9" w:rsidRDefault="005B3E0B" w:rsidP="00F2118B">
      <w:pPr>
        <w:pStyle w:val="NoSpacing"/>
        <w:spacing w:before="0"/>
        <w:ind w:firstLine="720"/>
        <w:jc w:val="both"/>
        <w:rPr>
          <w:rFonts w:ascii="Times New Roman" w:hAnsi="Times New Roman" w:cs="Times New Roman"/>
          <w:color w:val="000000" w:themeColor="text1"/>
          <w:sz w:val="28"/>
          <w:szCs w:val="28"/>
        </w:rPr>
      </w:pPr>
    </w:p>
    <w:p w14:paraId="75ACA192" w14:textId="77777777" w:rsidR="00FB3EC9" w:rsidRPr="006A6FE6" w:rsidRDefault="00FA3AC1"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Informatīvajā ziņojumā lietotie s</w:t>
      </w:r>
      <w:r w:rsidR="00FB3EC9" w:rsidRPr="006A6FE6">
        <w:rPr>
          <w:rFonts w:ascii="Times New Roman" w:hAnsi="Times New Roman" w:cs="Times New Roman"/>
          <w:color w:val="000000" w:themeColor="text1"/>
          <w:sz w:val="28"/>
          <w:szCs w:val="28"/>
        </w:rPr>
        <w:t>aīsinājumi:</w:t>
      </w:r>
    </w:p>
    <w:p w14:paraId="7ABF467C" w14:textId="77777777" w:rsidR="00FB3EC9" w:rsidRPr="006A6FE6" w:rsidRDefault="00FB3EC9"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BIS</w:t>
      </w:r>
      <w:r w:rsidR="00FA3AC1" w:rsidRPr="006A6FE6">
        <w:rPr>
          <w:rFonts w:ascii="Times New Roman" w:hAnsi="Times New Roman" w:cs="Times New Roman"/>
          <w:color w:val="000000" w:themeColor="text1"/>
          <w:sz w:val="28"/>
          <w:szCs w:val="28"/>
        </w:rPr>
        <w:t> –</w:t>
      </w:r>
      <w:r w:rsidRPr="006A6FE6">
        <w:rPr>
          <w:rFonts w:ascii="Times New Roman" w:hAnsi="Times New Roman" w:cs="Times New Roman"/>
          <w:color w:val="000000" w:themeColor="text1"/>
          <w:sz w:val="28"/>
          <w:szCs w:val="28"/>
        </w:rPr>
        <w:t xml:space="preserve"> </w:t>
      </w:r>
      <w:r w:rsidRPr="00FA3AC1">
        <w:rPr>
          <w:rFonts w:ascii="Times New Roman" w:hAnsi="Times New Roman" w:cs="Times New Roman"/>
          <w:color w:val="000000" w:themeColor="text1"/>
          <w:sz w:val="28"/>
          <w:szCs w:val="28"/>
        </w:rPr>
        <w:t>Būvniecības informācijas sistēma</w:t>
      </w:r>
    </w:p>
    <w:p w14:paraId="17000B58" w14:textId="77777777" w:rsidR="00FB3EC9" w:rsidRPr="00FA3AC1" w:rsidRDefault="00FB3EC9"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BVKB</w:t>
      </w:r>
      <w:r w:rsidR="00FA3AC1" w:rsidRPr="006A6FE6">
        <w:rPr>
          <w:rFonts w:ascii="Times New Roman" w:hAnsi="Times New Roman" w:cs="Times New Roman"/>
          <w:color w:val="000000" w:themeColor="text1"/>
          <w:sz w:val="28"/>
          <w:szCs w:val="28"/>
        </w:rPr>
        <w:t> </w:t>
      </w:r>
      <w:r w:rsidRPr="006A6FE6">
        <w:rPr>
          <w:rFonts w:ascii="Times New Roman" w:hAnsi="Times New Roman" w:cs="Times New Roman"/>
          <w:color w:val="000000" w:themeColor="text1"/>
          <w:sz w:val="28"/>
          <w:szCs w:val="28"/>
        </w:rPr>
        <w:t xml:space="preserve">– </w:t>
      </w:r>
      <w:r w:rsidRPr="00FA3AC1">
        <w:rPr>
          <w:rFonts w:ascii="Times New Roman" w:hAnsi="Times New Roman" w:cs="Times New Roman"/>
          <w:color w:val="000000" w:themeColor="text1"/>
          <w:sz w:val="28"/>
          <w:szCs w:val="28"/>
        </w:rPr>
        <w:t>Būvniecības valsts kontroles birojs</w:t>
      </w:r>
    </w:p>
    <w:p w14:paraId="77BFF207" w14:textId="77777777" w:rsidR="00FB3EC9" w:rsidRPr="006A6FE6" w:rsidRDefault="00FB3EC9"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EDLUS</w:t>
      </w:r>
      <w:r w:rsidR="00FA3AC1" w:rsidRPr="006A6FE6">
        <w:rPr>
          <w:rFonts w:ascii="Times New Roman" w:hAnsi="Times New Roman" w:cs="Times New Roman"/>
          <w:color w:val="000000" w:themeColor="text1"/>
          <w:sz w:val="28"/>
          <w:szCs w:val="28"/>
        </w:rPr>
        <w:t> </w:t>
      </w:r>
      <w:r w:rsidRPr="00FA3AC1">
        <w:rPr>
          <w:rFonts w:ascii="Times New Roman" w:hAnsi="Times New Roman" w:cs="Times New Roman"/>
          <w:color w:val="000000" w:themeColor="text1"/>
          <w:sz w:val="28"/>
          <w:szCs w:val="28"/>
        </w:rPr>
        <w:t>– Elektroniskā darba laika uzskaites sistēma</w:t>
      </w:r>
    </w:p>
    <w:p w14:paraId="19B4E630" w14:textId="77777777" w:rsidR="00FB3EC9" w:rsidRPr="006A6FE6" w:rsidRDefault="00FB3EC9"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VEDLUDB</w:t>
      </w:r>
      <w:r w:rsidR="00FA3AC1" w:rsidRPr="006A6FE6">
        <w:rPr>
          <w:rFonts w:ascii="Times New Roman" w:hAnsi="Times New Roman" w:cs="Times New Roman"/>
          <w:color w:val="000000" w:themeColor="text1"/>
          <w:sz w:val="28"/>
          <w:szCs w:val="28"/>
        </w:rPr>
        <w:t> </w:t>
      </w:r>
      <w:r w:rsidRPr="00FA3AC1">
        <w:rPr>
          <w:rFonts w:ascii="Times New Roman" w:hAnsi="Times New Roman" w:cs="Times New Roman"/>
          <w:color w:val="000000" w:themeColor="text1"/>
          <w:sz w:val="28"/>
          <w:szCs w:val="28"/>
        </w:rPr>
        <w:t>– vienotā elektroniskās darba laika uzskaites datubāze</w:t>
      </w:r>
    </w:p>
    <w:p w14:paraId="4BEF8BCA" w14:textId="77777777" w:rsidR="00FB3EC9" w:rsidRPr="00FA3AC1" w:rsidRDefault="00FB3EC9"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VID</w:t>
      </w:r>
      <w:r w:rsidR="00FA3AC1" w:rsidRPr="006A6FE6">
        <w:rPr>
          <w:rFonts w:ascii="Times New Roman" w:hAnsi="Times New Roman" w:cs="Times New Roman"/>
          <w:color w:val="000000" w:themeColor="text1"/>
          <w:sz w:val="28"/>
          <w:szCs w:val="28"/>
        </w:rPr>
        <w:t> </w:t>
      </w:r>
      <w:r w:rsidRPr="00FA3AC1">
        <w:rPr>
          <w:rFonts w:ascii="Times New Roman" w:hAnsi="Times New Roman" w:cs="Times New Roman"/>
          <w:color w:val="000000" w:themeColor="text1"/>
          <w:sz w:val="28"/>
          <w:szCs w:val="28"/>
        </w:rPr>
        <w:t>– Valsts ieņēmumu dienests</w:t>
      </w:r>
    </w:p>
    <w:p w14:paraId="3FD2A1BE" w14:textId="77777777" w:rsidR="00853D6F" w:rsidRPr="00FA3AC1" w:rsidRDefault="00853D6F" w:rsidP="00FB3EC9">
      <w:pPr>
        <w:pStyle w:val="NoSpacing"/>
        <w:spacing w:before="0"/>
        <w:rPr>
          <w:rFonts w:ascii="Times New Roman" w:hAnsi="Times New Roman" w:cs="Times New Roman"/>
          <w:color w:val="000000" w:themeColor="text1"/>
          <w:sz w:val="28"/>
          <w:szCs w:val="28"/>
        </w:rPr>
      </w:pPr>
      <w:r w:rsidRPr="006A6FE6">
        <w:rPr>
          <w:rFonts w:ascii="Times New Roman" w:hAnsi="Times New Roman" w:cs="Times New Roman"/>
          <w:color w:val="000000" w:themeColor="text1"/>
          <w:sz w:val="28"/>
          <w:szCs w:val="28"/>
        </w:rPr>
        <w:t>VDI</w:t>
      </w:r>
      <w:r w:rsidR="00FA3AC1" w:rsidRPr="006A6FE6">
        <w:rPr>
          <w:rFonts w:ascii="Times New Roman" w:hAnsi="Times New Roman" w:cs="Times New Roman"/>
          <w:color w:val="000000" w:themeColor="text1"/>
          <w:sz w:val="28"/>
          <w:szCs w:val="28"/>
        </w:rPr>
        <w:t> </w:t>
      </w:r>
      <w:r w:rsidRPr="006A6FE6">
        <w:rPr>
          <w:rFonts w:ascii="Times New Roman" w:hAnsi="Times New Roman" w:cs="Times New Roman"/>
          <w:color w:val="000000" w:themeColor="text1"/>
          <w:sz w:val="28"/>
          <w:szCs w:val="28"/>
        </w:rPr>
        <w:t xml:space="preserve">– </w:t>
      </w:r>
      <w:r w:rsidRPr="00FA3AC1">
        <w:rPr>
          <w:rFonts w:ascii="Times New Roman" w:hAnsi="Times New Roman" w:cs="Times New Roman"/>
          <w:color w:val="000000" w:themeColor="text1"/>
          <w:sz w:val="28"/>
          <w:szCs w:val="28"/>
        </w:rPr>
        <w:t xml:space="preserve">Valsts darba inspekcija </w:t>
      </w:r>
      <w:r w:rsidR="00D945AA" w:rsidRPr="00FA3AC1">
        <w:rPr>
          <w:rFonts w:ascii="Times New Roman" w:hAnsi="Times New Roman" w:cs="Times New Roman"/>
          <w:color w:val="000000" w:themeColor="text1"/>
          <w:sz w:val="28"/>
          <w:szCs w:val="28"/>
        </w:rPr>
        <w:t xml:space="preserve">   </w:t>
      </w:r>
    </w:p>
    <w:p w14:paraId="0E93DC4E" w14:textId="77777777" w:rsidR="00CB43D1" w:rsidRDefault="00CB43D1" w:rsidP="00FA3AC1">
      <w:pPr>
        <w:pStyle w:val="NoSpacing"/>
        <w:tabs>
          <w:tab w:val="left" w:pos="426"/>
        </w:tabs>
        <w:spacing w:before="0"/>
        <w:jc w:val="center"/>
        <w:rPr>
          <w:rFonts w:ascii="Times New Roman" w:hAnsi="Times New Roman" w:cs="Times New Roman"/>
          <w:b/>
          <w:sz w:val="28"/>
          <w:szCs w:val="28"/>
        </w:rPr>
      </w:pPr>
    </w:p>
    <w:p w14:paraId="59774D7D" w14:textId="77777777" w:rsidR="008E2CA3" w:rsidRPr="00F2118B" w:rsidRDefault="00AB5347" w:rsidP="006A6FE6">
      <w:pPr>
        <w:pStyle w:val="NoSpacing"/>
        <w:tabs>
          <w:tab w:val="left" w:pos="426"/>
        </w:tabs>
        <w:spacing w:before="0"/>
        <w:jc w:val="center"/>
        <w:rPr>
          <w:rFonts w:ascii="Times New Roman" w:hAnsi="Times New Roman" w:cs="Times New Roman"/>
          <w:b/>
          <w:sz w:val="28"/>
          <w:szCs w:val="28"/>
        </w:rPr>
      </w:pPr>
      <w:r w:rsidRPr="00F2118B">
        <w:rPr>
          <w:rFonts w:ascii="Times New Roman" w:hAnsi="Times New Roman" w:cs="Times New Roman"/>
          <w:b/>
          <w:sz w:val="28"/>
          <w:szCs w:val="28"/>
        </w:rPr>
        <w:t>1. </w:t>
      </w:r>
      <w:r w:rsidR="008E2CA3" w:rsidRPr="00F2118B">
        <w:rPr>
          <w:rFonts w:ascii="Times New Roman" w:hAnsi="Times New Roman" w:cs="Times New Roman"/>
          <w:b/>
          <w:sz w:val="28"/>
          <w:szCs w:val="28"/>
        </w:rPr>
        <w:t>Informatīvā ziņojuma izstrādes nepieciešamības pamatojums</w:t>
      </w:r>
    </w:p>
    <w:p w14:paraId="50E4943E" w14:textId="77777777" w:rsidR="00FA3AC1" w:rsidRDefault="00FA3AC1" w:rsidP="00FA3AC1">
      <w:pPr>
        <w:pStyle w:val="NoSpacing"/>
        <w:spacing w:before="0"/>
        <w:ind w:firstLine="709"/>
        <w:jc w:val="both"/>
        <w:rPr>
          <w:rFonts w:ascii="Times New Roman" w:hAnsi="Times New Roman" w:cs="Times New Roman"/>
          <w:sz w:val="28"/>
          <w:szCs w:val="28"/>
        </w:rPr>
      </w:pPr>
    </w:p>
    <w:p w14:paraId="6C17F493" w14:textId="77777777" w:rsidR="008B36B1" w:rsidRDefault="00425995" w:rsidP="006A6FE6">
      <w:pPr>
        <w:pStyle w:val="NoSpacing"/>
        <w:spacing w:before="0"/>
        <w:ind w:firstLine="720"/>
        <w:jc w:val="both"/>
        <w:rPr>
          <w:rFonts w:ascii="Times New Roman" w:hAnsi="Times New Roman" w:cs="Times New Roman"/>
          <w:sz w:val="28"/>
          <w:szCs w:val="28"/>
        </w:rPr>
      </w:pPr>
      <w:r>
        <w:rPr>
          <w:rFonts w:ascii="Times New Roman" w:hAnsi="Times New Roman" w:cs="Times New Roman"/>
          <w:sz w:val="28"/>
          <w:szCs w:val="28"/>
        </w:rPr>
        <w:t xml:space="preserve">Informatīvais ziņojums </w:t>
      </w:r>
      <w:r w:rsidR="00880F7A" w:rsidRPr="00880F7A">
        <w:rPr>
          <w:rFonts w:ascii="Times New Roman" w:hAnsi="Times New Roman" w:cs="Times New Roman"/>
          <w:sz w:val="28"/>
          <w:szCs w:val="28"/>
        </w:rPr>
        <w:t>"</w:t>
      </w:r>
      <w:r w:rsidRPr="00425995">
        <w:rPr>
          <w:rFonts w:ascii="Times New Roman" w:hAnsi="Times New Roman" w:cs="Times New Roman"/>
          <w:sz w:val="28"/>
          <w:szCs w:val="28"/>
        </w:rPr>
        <w:t>Par Valsts ieņēmumu dienesta un Valsts darba inspekcijas pārbaudēs saistībā ar elektroniskās darba laika uzskaites sistēmas ieviešanu būvniecībā konstatēto</w:t>
      </w:r>
      <w:r w:rsidR="002A7BCE" w:rsidRPr="002A7BCE">
        <w:rPr>
          <w:rFonts w:ascii="Times New Roman" w:hAnsi="Times New Roman" w:cs="Times New Roman"/>
          <w:sz w:val="28"/>
          <w:szCs w:val="28"/>
        </w:rPr>
        <w:t>"</w:t>
      </w:r>
      <w:r>
        <w:rPr>
          <w:rFonts w:ascii="Times New Roman" w:hAnsi="Times New Roman" w:cs="Times New Roman"/>
          <w:sz w:val="28"/>
          <w:szCs w:val="28"/>
        </w:rPr>
        <w:t xml:space="preserve"> (turpmāk</w:t>
      </w:r>
      <w:r w:rsidR="00FA3AC1">
        <w:rPr>
          <w:rFonts w:ascii="Times New Roman" w:hAnsi="Times New Roman" w:cs="Times New Roman"/>
          <w:sz w:val="28"/>
          <w:szCs w:val="28"/>
        </w:rPr>
        <w:t> </w:t>
      </w:r>
      <w:r>
        <w:rPr>
          <w:rFonts w:ascii="Times New Roman" w:hAnsi="Times New Roman" w:cs="Times New Roman"/>
          <w:sz w:val="28"/>
          <w:szCs w:val="28"/>
        </w:rPr>
        <w:t>– informatīvais ziņojums) ir sagatavots,</w:t>
      </w:r>
      <w:r w:rsidRPr="00425995">
        <w:rPr>
          <w:rFonts w:ascii="Times New Roman" w:hAnsi="Times New Roman" w:cs="Times New Roman"/>
          <w:sz w:val="28"/>
          <w:szCs w:val="28"/>
        </w:rPr>
        <w:t xml:space="preserve"> </w:t>
      </w:r>
      <w:r>
        <w:rPr>
          <w:rFonts w:ascii="Times New Roman" w:hAnsi="Times New Roman" w:cs="Times New Roman"/>
          <w:sz w:val="28"/>
          <w:szCs w:val="28"/>
        </w:rPr>
        <w:t xml:space="preserve">lai izpildītu </w:t>
      </w:r>
      <w:r w:rsidR="008E2CA3" w:rsidRPr="00F2118B">
        <w:rPr>
          <w:rFonts w:ascii="Times New Roman" w:hAnsi="Times New Roman" w:cs="Times New Roman"/>
          <w:sz w:val="28"/>
          <w:szCs w:val="28"/>
        </w:rPr>
        <w:t>Ministru kabineta 2017</w:t>
      </w:r>
      <w:r w:rsidR="00930CEC">
        <w:rPr>
          <w:rFonts w:ascii="Times New Roman" w:hAnsi="Times New Roman" w:cs="Times New Roman"/>
          <w:sz w:val="28"/>
          <w:szCs w:val="28"/>
        </w:rPr>
        <w:t>.</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gada 6</w:t>
      </w:r>
      <w:r w:rsidR="00930CEC">
        <w:rPr>
          <w:rFonts w:ascii="Times New Roman" w:hAnsi="Times New Roman" w:cs="Times New Roman"/>
          <w:sz w:val="28"/>
          <w:szCs w:val="28"/>
        </w:rPr>
        <w:t>.</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jūnija sēdes protokol</w:t>
      </w:r>
      <w:r>
        <w:rPr>
          <w:rFonts w:ascii="Times New Roman" w:hAnsi="Times New Roman" w:cs="Times New Roman"/>
          <w:sz w:val="28"/>
          <w:szCs w:val="28"/>
        </w:rPr>
        <w:t>lēmum</w:t>
      </w:r>
      <w:r w:rsidR="008E2CA3" w:rsidRPr="00F2118B">
        <w:rPr>
          <w:rFonts w:ascii="Times New Roman" w:hAnsi="Times New Roman" w:cs="Times New Roman"/>
          <w:sz w:val="28"/>
          <w:szCs w:val="28"/>
        </w:rPr>
        <w:t xml:space="preserve">a </w:t>
      </w:r>
      <w:r>
        <w:rPr>
          <w:rFonts w:ascii="Times New Roman" w:hAnsi="Times New Roman" w:cs="Times New Roman"/>
          <w:sz w:val="28"/>
          <w:szCs w:val="28"/>
        </w:rPr>
        <w:t>(prot</w:t>
      </w:r>
      <w:r w:rsidR="00BB0BF7">
        <w:rPr>
          <w:rFonts w:ascii="Times New Roman" w:hAnsi="Times New Roman" w:cs="Times New Roman"/>
          <w:sz w:val="28"/>
          <w:szCs w:val="28"/>
        </w:rPr>
        <w:t>.</w:t>
      </w:r>
      <w:r>
        <w:rPr>
          <w:rFonts w:ascii="Times New Roman" w:hAnsi="Times New Roman" w:cs="Times New Roman"/>
          <w:sz w:val="28"/>
          <w:szCs w:val="28"/>
        </w:rPr>
        <w:t xml:space="preserve"> </w:t>
      </w:r>
      <w:r w:rsidR="008E2CA3" w:rsidRPr="00F2118B">
        <w:rPr>
          <w:rFonts w:ascii="Times New Roman" w:hAnsi="Times New Roman" w:cs="Times New Roman"/>
          <w:sz w:val="28"/>
          <w:szCs w:val="28"/>
        </w:rPr>
        <w:t>Nr. 29 66</w:t>
      </w:r>
      <w:r w:rsidR="00930CEC">
        <w:rPr>
          <w:rFonts w:ascii="Times New Roman" w:hAnsi="Times New Roman" w:cs="Times New Roman"/>
          <w:sz w:val="28"/>
          <w:szCs w:val="28"/>
        </w:rPr>
        <w:t>.</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w:t>
      </w:r>
      <w:r>
        <w:rPr>
          <w:rFonts w:ascii="Times New Roman" w:hAnsi="Times New Roman" w:cs="Times New Roman"/>
          <w:sz w:val="28"/>
          <w:szCs w:val="28"/>
        </w:rPr>
        <w:t>)</w:t>
      </w:r>
      <w:r w:rsidR="008E2CA3" w:rsidRPr="00F2118B">
        <w:rPr>
          <w:rFonts w:ascii="Times New Roman" w:hAnsi="Times New Roman" w:cs="Times New Roman"/>
          <w:sz w:val="28"/>
          <w:szCs w:val="28"/>
        </w:rPr>
        <w:t xml:space="preserve"> </w:t>
      </w:r>
      <w:r w:rsidR="002A7BCE" w:rsidRPr="002A7BCE">
        <w:rPr>
          <w:rFonts w:ascii="Times New Roman" w:hAnsi="Times New Roman" w:cs="Times New Roman"/>
          <w:sz w:val="28"/>
          <w:szCs w:val="28"/>
        </w:rPr>
        <w:t>"</w:t>
      </w:r>
      <w:r w:rsidR="008E2CA3" w:rsidRPr="00F2118B">
        <w:rPr>
          <w:rFonts w:ascii="Times New Roman" w:hAnsi="Times New Roman" w:cs="Times New Roman"/>
          <w:sz w:val="28"/>
          <w:szCs w:val="28"/>
        </w:rPr>
        <w:t xml:space="preserve">Likumprojekts </w:t>
      </w:r>
      <w:r w:rsidR="002A7BCE" w:rsidRPr="002A7BCE">
        <w:rPr>
          <w:rFonts w:ascii="Times New Roman" w:hAnsi="Times New Roman" w:cs="Times New Roman"/>
          <w:sz w:val="28"/>
          <w:szCs w:val="28"/>
        </w:rPr>
        <w:t>"</w:t>
      </w:r>
      <w:r w:rsidR="008E2CA3" w:rsidRPr="00F2118B">
        <w:rPr>
          <w:rFonts w:ascii="Times New Roman" w:hAnsi="Times New Roman" w:cs="Times New Roman"/>
          <w:sz w:val="28"/>
          <w:szCs w:val="28"/>
        </w:rPr>
        <w:t xml:space="preserve">Grozījumi likumā </w:t>
      </w:r>
      <w:r w:rsidR="002A7BCE" w:rsidRPr="002A7BCE">
        <w:rPr>
          <w:rFonts w:ascii="Times New Roman" w:hAnsi="Times New Roman" w:cs="Times New Roman"/>
          <w:sz w:val="28"/>
          <w:szCs w:val="28"/>
        </w:rPr>
        <w:t>"</w:t>
      </w:r>
      <w:r w:rsidR="008E2CA3" w:rsidRPr="00F2118B">
        <w:rPr>
          <w:rFonts w:ascii="Times New Roman" w:hAnsi="Times New Roman" w:cs="Times New Roman"/>
          <w:sz w:val="28"/>
          <w:szCs w:val="28"/>
        </w:rPr>
        <w:t>Par nodokļiem un nodevām</w:t>
      </w:r>
      <w:r w:rsidR="002A7BCE" w:rsidRPr="002A7BCE">
        <w:rPr>
          <w:rFonts w:ascii="Times New Roman" w:hAnsi="Times New Roman" w:cs="Times New Roman"/>
          <w:sz w:val="28"/>
          <w:szCs w:val="28"/>
        </w:rPr>
        <w:t>""</w:t>
      </w:r>
      <w:r w:rsidR="008E2CA3" w:rsidRPr="00F2118B">
        <w:rPr>
          <w:rFonts w:ascii="Times New Roman" w:hAnsi="Times New Roman" w:cs="Times New Roman"/>
          <w:sz w:val="28"/>
          <w:szCs w:val="28"/>
        </w:rPr>
        <w:t xml:space="preserve"> 7</w:t>
      </w:r>
      <w:r w:rsidR="00930CEC">
        <w:rPr>
          <w:rFonts w:ascii="Times New Roman" w:hAnsi="Times New Roman" w:cs="Times New Roman"/>
          <w:sz w:val="28"/>
          <w:szCs w:val="28"/>
        </w:rPr>
        <w:t>.</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punkt</w:t>
      </w:r>
      <w:r>
        <w:rPr>
          <w:rFonts w:ascii="Times New Roman" w:hAnsi="Times New Roman" w:cs="Times New Roman"/>
          <w:sz w:val="28"/>
          <w:szCs w:val="28"/>
        </w:rPr>
        <w:t>ā doto uzdevumu</w:t>
      </w:r>
      <w:r w:rsidR="00FA3AC1">
        <w:rPr>
          <w:rFonts w:ascii="Times New Roman" w:hAnsi="Times New Roman" w:cs="Times New Roman"/>
          <w:sz w:val="28"/>
          <w:szCs w:val="28"/>
        </w:rPr>
        <w:t> –</w:t>
      </w:r>
      <w:r>
        <w:rPr>
          <w:rFonts w:ascii="Times New Roman" w:hAnsi="Times New Roman" w:cs="Times New Roman"/>
          <w:sz w:val="28"/>
          <w:szCs w:val="28"/>
        </w:rPr>
        <w:t xml:space="preserve"> </w:t>
      </w:r>
      <w:r w:rsidR="008E2CA3" w:rsidRPr="00F2118B">
        <w:rPr>
          <w:rFonts w:ascii="Times New Roman" w:hAnsi="Times New Roman" w:cs="Times New Roman"/>
          <w:sz w:val="28"/>
          <w:szCs w:val="28"/>
        </w:rPr>
        <w:t>līdz 2018.</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gada 1.</w:t>
      </w:r>
      <w:r w:rsidR="00FA3AC1">
        <w:rPr>
          <w:rFonts w:ascii="Times New Roman" w:hAnsi="Times New Roman" w:cs="Times New Roman"/>
          <w:sz w:val="28"/>
          <w:szCs w:val="28"/>
        </w:rPr>
        <w:t> </w:t>
      </w:r>
      <w:r w:rsidR="008E2CA3" w:rsidRPr="00F2118B">
        <w:rPr>
          <w:rFonts w:ascii="Times New Roman" w:hAnsi="Times New Roman" w:cs="Times New Roman"/>
          <w:sz w:val="28"/>
          <w:szCs w:val="28"/>
        </w:rPr>
        <w:t>novembrim iesniegt izskatīšanai Ministru kabinetā informatīvo ziņojumu par pārbaudēs saistībā ar elektroniskās darba laika uzskaites ieviešanu būvniecībā konstatēto, nepieciešamības gadījumā sniedzot priekšlikumus elektroniskās darba laika uzskaites būvniecībā pilnveidošanai</w:t>
      </w:r>
      <w:r w:rsidR="0076112E" w:rsidRPr="00F2118B">
        <w:rPr>
          <w:rFonts w:ascii="Times New Roman" w:hAnsi="Times New Roman" w:cs="Times New Roman"/>
          <w:sz w:val="28"/>
          <w:szCs w:val="28"/>
        </w:rPr>
        <w:t>.</w:t>
      </w:r>
      <w:r w:rsidR="00D945AA">
        <w:rPr>
          <w:rFonts w:ascii="Times New Roman" w:hAnsi="Times New Roman" w:cs="Times New Roman"/>
          <w:sz w:val="28"/>
          <w:szCs w:val="28"/>
        </w:rPr>
        <w:t xml:space="preserve"> </w:t>
      </w:r>
    </w:p>
    <w:p w14:paraId="6E0E9460" w14:textId="77777777" w:rsidR="00147C8C" w:rsidRDefault="00147C8C" w:rsidP="006A6FE6">
      <w:pPr>
        <w:pStyle w:val="NoSpacing"/>
        <w:spacing w:before="0"/>
        <w:jc w:val="center"/>
        <w:rPr>
          <w:rFonts w:ascii="Times New Roman" w:eastAsia="Times New Roman" w:hAnsi="Times New Roman" w:cs="Times New Roman"/>
          <w:b/>
          <w:color w:val="000000"/>
          <w:sz w:val="28"/>
          <w:szCs w:val="28"/>
          <w:lang w:eastAsia="lv-LV"/>
        </w:rPr>
      </w:pPr>
    </w:p>
    <w:p w14:paraId="405F1326" w14:textId="77777777" w:rsidR="005312D6" w:rsidRPr="00B132A9" w:rsidRDefault="005312D6" w:rsidP="006A6FE6">
      <w:pPr>
        <w:pStyle w:val="NoSpacing"/>
        <w:spacing w:before="0"/>
        <w:jc w:val="cente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b/>
          <w:color w:val="000000"/>
          <w:sz w:val="28"/>
          <w:szCs w:val="28"/>
          <w:lang w:eastAsia="lv-LV"/>
        </w:rPr>
        <w:t>2</w:t>
      </w:r>
      <w:r w:rsidRPr="00B132A9">
        <w:rPr>
          <w:rFonts w:ascii="Times New Roman" w:eastAsia="Times New Roman" w:hAnsi="Times New Roman" w:cs="Times New Roman"/>
          <w:b/>
          <w:color w:val="000000"/>
          <w:sz w:val="28"/>
          <w:szCs w:val="28"/>
          <w:lang w:eastAsia="lv-LV"/>
        </w:rPr>
        <w:t xml:space="preserve">. </w:t>
      </w:r>
      <w:r>
        <w:rPr>
          <w:rFonts w:ascii="Times New Roman" w:eastAsia="Times New Roman" w:hAnsi="Times New Roman" w:cs="Times New Roman"/>
          <w:b/>
          <w:color w:val="000000"/>
          <w:sz w:val="28"/>
          <w:szCs w:val="28"/>
          <w:lang w:eastAsia="lv-LV"/>
        </w:rPr>
        <w:t>EDLUS</w:t>
      </w:r>
      <w:r w:rsidRPr="00B132A9">
        <w:rPr>
          <w:rFonts w:ascii="Times New Roman" w:eastAsia="Times New Roman" w:hAnsi="Times New Roman" w:cs="Times New Roman"/>
          <w:b/>
          <w:color w:val="000000"/>
          <w:sz w:val="28"/>
          <w:szCs w:val="28"/>
          <w:lang w:eastAsia="lv-LV"/>
        </w:rPr>
        <w:t xml:space="preserve"> ieviešanas normatīvo aktu regulējums </w:t>
      </w:r>
    </w:p>
    <w:p w14:paraId="1A6E5E6A" w14:textId="77777777" w:rsidR="00FA3AC1" w:rsidRDefault="00FA3AC1" w:rsidP="005312D6">
      <w:pPr>
        <w:pStyle w:val="NoSpacing"/>
        <w:spacing w:before="0"/>
        <w:ind w:firstLine="720"/>
        <w:jc w:val="both"/>
        <w:rPr>
          <w:rFonts w:ascii="Times New Roman" w:eastAsia="Times New Roman" w:hAnsi="Times New Roman" w:cs="Times New Roman"/>
          <w:color w:val="000000"/>
          <w:sz w:val="28"/>
          <w:szCs w:val="28"/>
          <w:lang w:eastAsia="lv-LV"/>
        </w:rPr>
      </w:pPr>
    </w:p>
    <w:p w14:paraId="1728D889" w14:textId="77777777" w:rsidR="005312D6" w:rsidRPr="00B132A9" w:rsidRDefault="005312D6" w:rsidP="00FA3AC1">
      <w:pPr>
        <w:pStyle w:val="NoSpacing"/>
        <w:spacing w:before="0"/>
        <w:ind w:firstLine="720"/>
        <w:jc w:val="both"/>
        <w:rPr>
          <w:rFonts w:ascii="Times New Roman" w:eastAsia="Times New Roman" w:hAnsi="Times New Roman" w:cs="Times New Roman"/>
          <w:color w:val="000000"/>
          <w:sz w:val="28"/>
          <w:szCs w:val="28"/>
          <w:lang w:eastAsia="lv-LV"/>
        </w:rPr>
      </w:pPr>
      <w:r w:rsidRPr="00B132A9">
        <w:rPr>
          <w:rFonts w:ascii="Times New Roman" w:eastAsia="Times New Roman" w:hAnsi="Times New Roman" w:cs="Times New Roman"/>
          <w:color w:val="000000"/>
          <w:sz w:val="28"/>
          <w:szCs w:val="28"/>
          <w:lang w:eastAsia="lv-LV"/>
        </w:rPr>
        <w:t>Viens no iemesliem zemaj</w:t>
      </w:r>
      <w:r w:rsidR="00FA3AC1">
        <w:rPr>
          <w:rFonts w:ascii="Times New Roman" w:eastAsia="Times New Roman" w:hAnsi="Times New Roman" w:cs="Times New Roman"/>
          <w:color w:val="000000"/>
          <w:sz w:val="28"/>
          <w:szCs w:val="28"/>
          <w:lang w:eastAsia="lv-LV"/>
        </w:rPr>
        <w:t>am</w:t>
      </w:r>
      <w:r w:rsidRPr="00B132A9">
        <w:rPr>
          <w:rFonts w:ascii="Times New Roman" w:eastAsia="Times New Roman" w:hAnsi="Times New Roman" w:cs="Times New Roman"/>
          <w:color w:val="000000"/>
          <w:sz w:val="28"/>
          <w:szCs w:val="28"/>
          <w:lang w:eastAsia="lv-LV"/>
        </w:rPr>
        <w:t xml:space="preserve"> atalgojuma līme</w:t>
      </w:r>
      <w:r w:rsidR="00FA3AC1">
        <w:rPr>
          <w:rFonts w:ascii="Times New Roman" w:eastAsia="Times New Roman" w:hAnsi="Times New Roman" w:cs="Times New Roman"/>
          <w:color w:val="000000"/>
          <w:sz w:val="28"/>
          <w:szCs w:val="28"/>
          <w:lang w:eastAsia="lv-LV"/>
        </w:rPr>
        <w:t>nim</w:t>
      </w:r>
      <w:r w:rsidRPr="00B132A9">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 xml:space="preserve">būvniecības nozarē </w:t>
      </w:r>
      <w:r w:rsidRPr="00B132A9">
        <w:rPr>
          <w:rFonts w:ascii="Times New Roman" w:eastAsia="Times New Roman" w:hAnsi="Times New Roman" w:cs="Times New Roman"/>
          <w:color w:val="000000"/>
          <w:sz w:val="28"/>
          <w:szCs w:val="28"/>
          <w:lang w:eastAsia="lv-LV"/>
        </w:rPr>
        <w:t xml:space="preserve">ir neuzrādītais darba laiks būvlaukumā strādājošajiem. VID dati liecina, ka </w:t>
      </w:r>
      <w:r>
        <w:rPr>
          <w:rFonts w:ascii="Times New Roman" w:eastAsia="Times New Roman" w:hAnsi="Times New Roman" w:cs="Times New Roman"/>
          <w:color w:val="000000"/>
          <w:sz w:val="28"/>
          <w:szCs w:val="28"/>
          <w:lang w:eastAsia="lv-LV"/>
        </w:rPr>
        <w:t>2018.</w:t>
      </w:r>
      <w:r w:rsidR="00FA3AC1">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 xml:space="preserve">gada septiņos mēnešos </w:t>
      </w:r>
      <w:r w:rsidRPr="00B132A9">
        <w:rPr>
          <w:rFonts w:ascii="Times New Roman" w:eastAsia="Times New Roman" w:hAnsi="Times New Roman" w:cs="Times New Roman"/>
          <w:color w:val="000000"/>
          <w:sz w:val="28"/>
          <w:szCs w:val="28"/>
          <w:lang w:eastAsia="lv-LV"/>
        </w:rPr>
        <w:t>vidējais darba laiks būvniecībā nodarbinātajiem ir 119</w:t>
      </w:r>
      <w:r w:rsidR="00FA3AC1">
        <w:rPr>
          <w:rFonts w:ascii="Times New Roman" w:eastAsia="Times New Roman" w:hAnsi="Times New Roman" w:cs="Times New Roman"/>
          <w:color w:val="000000"/>
          <w:sz w:val="28"/>
          <w:szCs w:val="28"/>
          <w:lang w:eastAsia="lv-LV"/>
        </w:rPr>
        <w:t> </w:t>
      </w:r>
      <w:r w:rsidRPr="00B132A9">
        <w:rPr>
          <w:rFonts w:ascii="Times New Roman" w:eastAsia="Times New Roman" w:hAnsi="Times New Roman" w:cs="Times New Roman"/>
          <w:color w:val="000000"/>
          <w:sz w:val="28"/>
          <w:szCs w:val="28"/>
          <w:lang w:eastAsia="lv-LV"/>
        </w:rPr>
        <w:t>stundas mēnesī</w:t>
      </w:r>
      <w:r w:rsidR="00724433" w:rsidRPr="00724433">
        <w:rPr>
          <w:rFonts w:ascii="Times New Roman" w:eastAsia="Times New Roman" w:hAnsi="Times New Roman" w:cs="Times New Roman"/>
          <w:color w:val="000000"/>
          <w:sz w:val="28"/>
          <w:szCs w:val="28"/>
          <w:lang w:eastAsia="lv-LV"/>
        </w:rPr>
        <w:t>, kas atpaliek no vidējā rādītāja valstī (128</w:t>
      </w:r>
      <w:r w:rsidR="00FA3AC1">
        <w:rPr>
          <w:rFonts w:ascii="Times New Roman" w:eastAsia="Times New Roman" w:hAnsi="Times New Roman" w:cs="Times New Roman"/>
          <w:color w:val="000000"/>
          <w:sz w:val="28"/>
          <w:szCs w:val="28"/>
          <w:lang w:eastAsia="lv-LV"/>
        </w:rPr>
        <w:t> </w:t>
      </w:r>
      <w:r w:rsidR="000C7EAD">
        <w:rPr>
          <w:rFonts w:ascii="Times New Roman" w:eastAsia="Times New Roman" w:hAnsi="Times New Roman" w:cs="Times New Roman"/>
          <w:color w:val="000000"/>
          <w:sz w:val="28"/>
          <w:szCs w:val="28"/>
          <w:lang w:eastAsia="lv-LV"/>
        </w:rPr>
        <w:t>stundas</w:t>
      </w:r>
      <w:r w:rsidR="00724433" w:rsidRPr="00724433">
        <w:rPr>
          <w:rFonts w:ascii="Times New Roman" w:eastAsia="Times New Roman" w:hAnsi="Times New Roman" w:cs="Times New Roman"/>
          <w:color w:val="000000"/>
          <w:sz w:val="28"/>
          <w:szCs w:val="28"/>
          <w:lang w:eastAsia="lv-LV"/>
        </w:rPr>
        <w:t xml:space="preserve">) par </w:t>
      </w:r>
      <w:r w:rsidR="00FA3AC1">
        <w:rPr>
          <w:rFonts w:ascii="Times New Roman" w:eastAsia="Times New Roman" w:hAnsi="Times New Roman" w:cs="Times New Roman"/>
          <w:color w:val="000000"/>
          <w:sz w:val="28"/>
          <w:szCs w:val="28"/>
          <w:lang w:eastAsia="lv-LV"/>
        </w:rPr>
        <w:t>deviņām</w:t>
      </w:r>
      <w:r w:rsidR="00724433" w:rsidRPr="00724433">
        <w:rPr>
          <w:rFonts w:ascii="Times New Roman" w:eastAsia="Times New Roman" w:hAnsi="Times New Roman" w:cs="Times New Roman"/>
          <w:color w:val="000000"/>
          <w:sz w:val="28"/>
          <w:szCs w:val="28"/>
          <w:lang w:eastAsia="lv-LV"/>
        </w:rPr>
        <w:t xml:space="preserve"> stundām jeb 7,0</w:t>
      </w:r>
      <w:r w:rsidR="00FA3AC1">
        <w:rPr>
          <w:rFonts w:ascii="Times New Roman" w:eastAsia="Times New Roman" w:hAnsi="Times New Roman" w:cs="Times New Roman"/>
          <w:color w:val="000000"/>
          <w:sz w:val="28"/>
          <w:szCs w:val="28"/>
          <w:lang w:eastAsia="lv-LV"/>
        </w:rPr>
        <w:t> </w:t>
      </w:r>
      <w:r w:rsidR="00724433" w:rsidRPr="00724433">
        <w:rPr>
          <w:rFonts w:ascii="Times New Roman" w:eastAsia="Times New Roman" w:hAnsi="Times New Roman" w:cs="Times New Roman"/>
          <w:color w:val="000000"/>
          <w:sz w:val="28"/>
          <w:szCs w:val="28"/>
          <w:lang w:eastAsia="lv-LV"/>
        </w:rPr>
        <w:t xml:space="preserve">%.  </w:t>
      </w:r>
      <w:r w:rsidRPr="00B132A9">
        <w:rPr>
          <w:rFonts w:ascii="Times New Roman" w:eastAsia="Times New Roman" w:hAnsi="Times New Roman" w:cs="Times New Roman"/>
          <w:color w:val="000000"/>
          <w:sz w:val="28"/>
          <w:szCs w:val="28"/>
          <w:lang w:eastAsia="lv-LV"/>
        </w:rPr>
        <w:t xml:space="preserve"> </w:t>
      </w:r>
    </w:p>
    <w:p w14:paraId="1507B2F3" w14:textId="77777777" w:rsidR="005312D6" w:rsidRPr="00B132A9" w:rsidRDefault="005312D6" w:rsidP="00880F7A">
      <w:pPr>
        <w:pStyle w:val="NoSpacing"/>
        <w:spacing w:before="0"/>
        <w:ind w:firstLine="720"/>
        <w:jc w:val="both"/>
        <w:rPr>
          <w:rFonts w:ascii="Times New Roman" w:hAnsi="Times New Roman" w:cs="Times New Roman"/>
          <w:sz w:val="28"/>
          <w:szCs w:val="28"/>
        </w:rPr>
      </w:pPr>
      <w:r w:rsidRPr="00B132A9">
        <w:rPr>
          <w:rFonts w:ascii="Times New Roman" w:eastAsia="Times New Roman" w:hAnsi="Times New Roman" w:cs="Times New Roman"/>
          <w:color w:val="000000"/>
          <w:sz w:val="28"/>
          <w:szCs w:val="28"/>
          <w:lang w:eastAsia="lv-LV"/>
        </w:rPr>
        <w:t xml:space="preserve">Lai uzlabotu situāciju attiecībā uz nodokļu nomaksu par nodarbinātajiem būvniecības jomā, novērstu nekorekta darba laika uzskaiti būvniecībā, uzlabotu saimnieciskās darbības izsekojamību, </w:t>
      </w:r>
      <w:r w:rsidRPr="00B132A9">
        <w:rPr>
          <w:rFonts w:ascii="Times New Roman" w:hAnsi="Times New Roman" w:cs="Times New Roman"/>
          <w:sz w:val="28"/>
          <w:szCs w:val="28"/>
        </w:rPr>
        <w:t>panāktu ēnu ekonomikas mazināšanu, nodrošinātu godīgu konkurenci, kā arī uzlabotu sabiedrības labklājību un sociālo nodrošināšanu, 2017.</w:t>
      </w:r>
      <w:r w:rsidR="00FA3AC1">
        <w:rPr>
          <w:rFonts w:ascii="Times New Roman" w:hAnsi="Times New Roman" w:cs="Times New Roman"/>
          <w:sz w:val="28"/>
          <w:szCs w:val="28"/>
        </w:rPr>
        <w:t> </w:t>
      </w:r>
      <w:r w:rsidRPr="00B132A9">
        <w:rPr>
          <w:rFonts w:ascii="Times New Roman" w:hAnsi="Times New Roman" w:cs="Times New Roman"/>
          <w:sz w:val="28"/>
          <w:szCs w:val="28"/>
        </w:rPr>
        <w:t>gada 22.</w:t>
      </w:r>
      <w:r w:rsidR="00FA3AC1">
        <w:rPr>
          <w:rFonts w:ascii="Times New Roman" w:hAnsi="Times New Roman" w:cs="Times New Roman"/>
          <w:sz w:val="28"/>
          <w:szCs w:val="28"/>
        </w:rPr>
        <w:t> </w:t>
      </w:r>
      <w:r w:rsidRPr="00B132A9">
        <w:rPr>
          <w:rFonts w:ascii="Times New Roman" w:hAnsi="Times New Roman" w:cs="Times New Roman"/>
          <w:sz w:val="28"/>
          <w:szCs w:val="28"/>
        </w:rPr>
        <w:t>jūnij</w:t>
      </w:r>
      <w:r>
        <w:rPr>
          <w:rFonts w:ascii="Times New Roman" w:hAnsi="Times New Roman" w:cs="Times New Roman"/>
          <w:sz w:val="28"/>
          <w:szCs w:val="28"/>
        </w:rPr>
        <w:t>ā</w:t>
      </w:r>
      <w:r w:rsidRPr="00B132A9">
        <w:rPr>
          <w:rFonts w:ascii="Times New Roman" w:hAnsi="Times New Roman" w:cs="Times New Roman"/>
          <w:sz w:val="28"/>
          <w:szCs w:val="28"/>
        </w:rPr>
        <w:t xml:space="preserve"> </w:t>
      </w:r>
      <w:r>
        <w:rPr>
          <w:rFonts w:ascii="Times New Roman" w:hAnsi="Times New Roman" w:cs="Times New Roman"/>
          <w:sz w:val="28"/>
          <w:szCs w:val="28"/>
        </w:rPr>
        <w:t>tika pieņemts regulējums</w:t>
      </w:r>
      <w:r w:rsidRPr="00B132A9">
        <w:rPr>
          <w:rFonts w:ascii="Times New Roman" w:hAnsi="Times New Roman" w:cs="Times New Roman"/>
          <w:sz w:val="28"/>
          <w:szCs w:val="28"/>
        </w:rPr>
        <w:t xml:space="preserve"> likum</w:t>
      </w:r>
      <w:r>
        <w:rPr>
          <w:rFonts w:ascii="Times New Roman" w:hAnsi="Times New Roman" w:cs="Times New Roman"/>
          <w:sz w:val="28"/>
          <w:szCs w:val="28"/>
        </w:rPr>
        <w:t>ā</w:t>
      </w:r>
      <w:r w:rsidRPr="00B132A9">
        <w:rPr>
          <w:rFonts w:ascii="Times New Roman" w:hAnsi="Times New Roman" w:cs="Times New Roman"/>
          <w:sz w:val="28"/>
          <w:szCs w:val="28"/>
        </w:rPr>
        <w:t xml:space="preserve"> “Par nodokļiem un nodevām”</w:t>
      </w:r>
      <w:r>
        <w:rPr>
          <w:rFonts w:ascii="Times New Roman" w:hAnsi="Times New Roman" w:cs="Times New Roman"/>
          <w:sz w:val="28"/>
          <w:szCs w:val="28"/>
        </w:rPr>
        <w:t xml:space="preserve">, nosakot, ka </w:t>
      </w:r>
      <w:r w:rsidR="00FA3AC1">
        <w:rPr>
          <w:rFonts w:ascii="Times New Roman" w:hAnsi="Times New Roman" w:cs="Times New Roman"/>
          <w:sz w:val="28"/>
          <w:szCs w:val="28"/>
        </w:rPr>
        <w:t>ar</w:t>
      </w:r>
      <w:r w:rsidRPr="00B132A9">
        <w:rPr>
          <w:rFonts w:ascii="Times New Roman" w:hAnsi="Times New Roman" w:cs="Times New Roman"/>
          <w:sz w:val="28"/>
          <w:szCs w:val="28"/>
        </w:rPr>
        <w:t xml:space="preserve"> 2017.</w:t>
      </w:r>
      <w:r w:rsidR="00FA3AC1">
        <w:rPr>
          <w:rFonts w:ascii="Times New Roman" w:hAnsi="Times New Roman" w:cs="Times New Roman"/>
          <w:sz w:val="28"/>
          <w:szCs w:val="28"/>
        </w:rPr>
        <w:t> </w:t>
      </w:r>
      <w:r w:rsidRPr="00B132A9">
        <w:rPr>
          <w:rFonts w:ascii="Times New Roman" w:hAnsi="Times New Roman" w:cs="Times New Roman"/>
          <w:sz w:val="28"/>
          <w:szCs w:val="28"/>
        </w:rPr>
        <w:t>gada 1.</w:t>
      </w:r>
      <w:r w:rsidR="00FA3AC1">
        <w:rPr>
          <w:rFonts w:ascii="Times New Roman" w:hAnsi="Times New Roman" w:cs="Times New Roman"/>
          <w:sz w:val="28"/>
          <w:szCs w:val="28"/>
        </w:rPr>
        <w:t> </w:t>
      </w:r>
      <w:r w:rsidRPr="00B132A9">
        <w:rPr>
          <w:rFonts w:ascii="Times New Roman" w:hAnsi="Times New Roman" w:cs="Times New Roman"/>
          <w:sz w:val="28"/>
          <w:szCs w:val="28"/>
        </w:rPr>
        <w:t>oktobr</w:t>
      </w:r>
      <w:r w:rsidR="00FA3AC1">
        <w:rPr>
          <w:rFonts w:ascii="Times New Roman" w:hAnsi="Times New Roman" w:cs="Times New Roman"/>
          <w:sz w:val="28"/>
          <w:szCs w:val="28"/>
        </w:rPr>
        <w:t>i</w:t>
      </w:r>
      <w:r w:rsidRPr="00B132A9">
        <w:rPr>
          <w:rFonts w:ascii="Times New Roman" w:hAnsi="Times New Roman" w:cs="Times New Roman"/>
          <w:sz w:val="28"/>
          <w:szCs w:val="28"/>
        </w:rPr>
        <w:t xml:space="preserve"> ir jāievieš EDLUS vis</w:t>
      </w:r>
      <w:r w:rsidR="00FA3AC1">
        <w:rPr>
          <w:rFonts w:ascii="Times New Roman" w:hAnsi="Times New Roman" w:cs="Times New Roman"/>
          <w:sz w:val="28"/>
          <w:szCs w:val="28"/>
        </w:rPr>
        <w:t>o</w:t>
      </w:r>
      <w:r w:rsidRPr="00B132A9">
        <w:rPr>
          <w:rFonts w:ascii="Times New Roman" w:hAnsi="Times New Roman" w:cs="Times New Roman"/>
          <w:sz w:val="28"/>
          <w:szCs w:val="28"/>
        </w:rPr>
        <w:t xml:space="preserve">s </w:t>
      </w:r>
      <w:r>
        <w:rPr>
          <w:rFonts w:ascii="Times New Roman" w:hAnsi="Times New Roman" w:cs="Times New Roman"/>
          <w:sz w:val="28"/>
          <w:szCs w:val="28"/>
        </w:rPr>
        <w:t xml:space="preserve">jaunas </w:t>
      </w:r>
      <w:r w:rsidRPr="00B132A9">
        <w:rPr>
          <w:rFonts w:ascii="Times New Roman" w:hAnsi="Times New Roman" w:cs="Times New Roman"/>
          <w:sz w:val="28"/>
          <w:szCs w:val="28"/>
        </w:rPr>
        <w:t xml:space="preserve">trešās grupas </w:t>
      </w:r>
      <w:r>
        <w:rPr>
          <w:rFonts w:ascii="Times New Roman" w:hAnsi="Times New Roman" w:cs="Times New Roman"/>
          <w:sz w:val="28"/>
          <w:szCs w:val="28"/>
        </w:rPr>
        <w:t>būves būvlaukumos</w:t>
      </w:r>
      <w:r w:rsidRPr="00B132A9">
        <w:rPr>
          <w:rFonts w:ascii="Times New Roman" w:hAnsi="Times New Roman" w:cs="Times New Roman"/>
          <w:sz w:val="28"/>
          <w:szCs w:val="28"/>
        </w:rPr>
        <w:t xml:space="preserve"> un </w:t>
      </w:r>
      <w:r>
        <w:rPr>
          <w:rFonts w:ascii="Times New Roman" w:hAnsi="Times New Roman" w:cs="Times New Roman"/>
          <w:sz w:val="28"/>
          <w:szCs w:val="28"/>
        </w:rPr>
        <w:t>būvlaukumos, kuros būvdarbu izmaksas ir</w:t>
      </w:r>
      <w:r w:rsidRPr="00B132A9">
        <w:rPr>
          <w:rFonts w:ascii="Times New Roman" w:hAnsi="Times New Roman" w:cs="Times New Roman"/>
          <w:sz w:val="28"/>
          <w:szCs w:val="28"/>
        </w:rPr>
        <w:t xml:space="preserve"> virs </w:t>
      </w:r>
      <w:r w:rsidR="00FA3AC1">
        <w:rPr>
          <w:rFonts w:ascii="Times New Roman" w:hAnsi="Times New Roman" w:cs="Times New Roman"/>
          <w:sz w:val="28"/>
          <w:szCs w:val="28"/>
        </w:rPr>
        <w:t>viena</w:t>
      </w:r>
      <w:r w:rsidRPr="00B132A9">
        <w:rPr>
          <w:rFonts w:ascii="Times New Roman" w:hAnsi="Times New Roman" w:cs="Times New Roman"/>
          <w:sz w:val="28"/>
          <w:szCs w:val="28"/>
        </w:rPr>
        <w:t xml:space="preserve"> miljona </w:t>
      </w:r>
      <w:r w:rsidRPr="00235C55">
        <w:rPr>
          <w:rFonts w:ascii="Times New Roman" w:hAnsi="Times New Roman" w:cs="Times New Roman"/>
          <w:i/>
          <w:sz w:val="28"/>
          <w:szCs w:val="28"/>
        </w:rPr>
        <w:t>e</w:t>
      </w:r>
      <w:r w:rsidR="003373F7" w:rsidRPr="00235C55">
        <w:rPr>
          <w:rFonts w:ascii="Times New Roman" w:hAnsi="Times New Roman" w:cs="Times New Roman"/>
          <w:i/>
          <w:sz w:val="28"/>
          <w:szCs w:val="28"/>
        </w:rPr>
        <w:t>u</w:t>
      </w:r>
      <w:r w:rsidRPr="00235C55">
        <w:rPr>
          <w:rFonts w:ascii="Times New Roman" w:hAnsi="Times New Roman" w:cs="Times New Roman"/>
          <w:i/>
          <w:sz w:val="28"/>
          <w:szCs w:val="28"/>
        </w:rPr>
        <w:t>ro</w:t>
      </w:r>
      <w:r w:rsidRPr="00B132A9">
        <w:rPr>
          <w:rFonts w:ascii="Times New Roman" w:hAnsi="Times New Roman" w:cs="Times New Roman"/>
          <w:sz w:val="28"/>
          <w:szCs w:val="28"/>
        </w:rPr>
        <w:t>.</w:t>
      </w:r>
    </w:p>
    <w:p w14:paraId="6368CA13" w14:textId="77777777" w:rsidR="005312D6" w:rsidRPr="00CA4D58" w:rsidRDefault="005312D6" w:rsidP="00880F7A">
      <w:pPr>
        <w:pStyle w:val="NoSpacing"/>
        <w:spacing w:before="0"/>
        <w:ind w:firstLine="720"/>
        <w:jc w:val="both"/>
        <w:rPr>
          <w:rFonts w:ascii="Times New Roman" w:hAnsi="Times New Roman" w:cs="Times New Roman"/>
          <w:strike/>
          <w:sz w:val="28"/>
          <w:szCs w:val="28"/>
        </w:rPr>
      </w:pPr>
      <w:r w:rsidRPr="00B132A9">
        <w:rPr>
          <w:rFonts w:ascii="Times New Roman" w:hAnsi="Times New Roman" w:cs="Times New Roman"/>
          <w:sz w:val="28"/>
          <w:szCs w:val="28"/>
        </w:rPr>
        <w:t xml:space="preserve">EDLUS ir elektroniska sistēma, kurā tiek nodrošināta būvlaukumā nodarbināto personu darba laika elektroniska reģistrācija, uzskaite un reģistrēto datu glabāšana, lai nodotu minētos datus iekļaušanai </w:t>
      </w:r>
      <w:r>
        <w:rPr>
          <w:rFonts w:ascii="Times New Roman" w:hAnsi="Times New Roman" w:cs="Times New Roman"/>
          <w:sz w:val="28"/>
          <w:szCs w:val="28"/>
        </w:rPr>
        <w:t>VEDLUDB</w:t>
      </w:r>
      <w:r w:rsidRPr="00B132A9">
        <w:rPr>
          <w:rFonts w:ascii="Times New Roman" w:hAnsi="Times New Roman" w:cs="Times New Roman"/>
          <w:sz w:val="28"/>
          <w:szCs w:val="28"/>
        </w:rPr>
        <w:t xml:space="preserve">. </w:t>
      </w:r>
    </w:p>
    <w:p w14:paraId="461D24C7" w14:textId="32BCE84C" w:rsidR="00880F7A" w:rsidRDefault="00880F7A" w:rsidP="00FA3AC1">
      <w:pPr>
        <w:spacing w:before="0" w:after="0" w:line="240" w:lineRule="auto"/>
        <w:ind w:firstLine="720"/>
        <w:jc w:val="both"/>
        <w:rPr>
          <w:rFonts w:ascii="Times New Roman" w:eastAsia="Times New Roman" w:hAnsi="Times New Roman" w:cs="Times New Roman"/>
          <w:bCs/>
          <w:sz w:val="28"/>
          <w:szCs w:val="28"/>
          <w:lang w:eastAsia="lv-LV"/>
        </w:rPr>
      </w:pPr>
    </w:p>
    <w:p w14:paraId="6718B304" w14:textId="77777777" w:rsidR="005312D6" w:rsidRPr="00F2118B" w:rsidRDefault="005312D6" w:rsidP="006A6FE6">
      <w:pPr>
        <w:spacing w:before="0" w:after="0" w:line="240" w:lineRule="auto"/>
        <w:ind w:firstLine="720"/>
        <w:jc w:val="both"/>
        <w:rPr>
          <w:rFonts w:ascii="Times New Roman" w:eastAsia="Times New Roman" w:hAnsi="Times New Roman" w:cs="Times New Roman"/>
          <w:sz w:val="28"/>
          <w:szCs w:val="28"/>
          <w:lang w:eastAsia="lv-LV"/>
        </w:rPr>
      </w:pPr>
      <w:r w:rsidRPr="00B132A9">
        <w:rPr>
          <w:rFonts w:ascii="Times New Roman" w:eastAsia="Times New Roman" w:hAnsi="Times New Roman" w:cs="Times New Roman"/>
          <w:bCs/>
          <w:sz w:val="28"/>
          <w:szCs w:val="28"/>
          <w:lang w:eastAsia="lv-LV"/>
        </w:rPr>
        <w:t>Trešās grupas jaunbūves ir, piemēram:</w:t>
      </w:r>
    </w:p>
    <w:p w14:paraId="3998A0A8" w14:textId="77777777" w:rsidR="005312D6" w:rsidRPr="00F2118B" w:rsidRDefault="005312D6" w:rsidP="006A6FE6">
      <w:pPr>
        <w:numPr>
          <w:ilvl w:val="0"/>
          <w:numId w:val="2"/>
        </w:numPr>
        <w:spacing w:before="0" w:after="0" w:line="240" w:lineRule="auto"/>
        <w:ind w:left="0" w:firstLine="720"/>
        <w:jc w:val="both"/>
        <w:rPr>
          <w:rFonts w:ascii="Times New Roman" w:eastAsia="Times New Roman" w:hAnsi="Times New Roman" w:cs="Times New Roman"/>
          <w:sz w:val="28"/>
          <w:szCs w:val="28"/>
          <w:lang w:eastAsia="lv-LV"/>
        </w:rPr>
      </w:pPr>
      <w:r w:rsidRPr="00B132A9">
        <w:rPr>
          <w:rFonts w:ascii="Times New Roman" w:eastAsia="Times New Roman" w:hAnsi="Times New Roman" w:cs="Times New Roman"/>
          <w:sz w:val="28"/>
          <w:szCs w:val="28"/>
          <w:lang w:eastAsia="lv-LV"/>
        </w:rPr>
        <w:t xml:space="preserve">ēkas </w:t>
      </w:r>
      <w:r w:rsidRPr="00F2118B">
        <w:rPr>
          <w:rFonts w:ascii="Times New Roman" w:eastAsia="Times New Roman" w:hAnsi="Times New Roman" w:cs="Times New Roman"/>
          <w:sz w:val="28"/>
          <w:szCs w:val="28"/>
          <w:lang w:eastAsia="lv-LV"/>
        </w:rPr>
        <w:t xml:space="preserve">ar vairāk nekā </w:t>
      </w:r>
      <w:r w:rsidR="00880F7A">
        <w:rPr>
          <w:rFonts w:ascii="Times New Roman" w:eastAsia="Times New Roman" w:hAnsi="Times New Roman" w:cs="Times New Roman"/>
          <w:sz w:val="28"/>
          <w:szCs w:val="28"/>
          <w:lang w:eastAsia="lv-LV"/>
        </w:rPr>
        <w:t>pieciem</w:t>
      </w:r>
      <w:r w:rsidRPr="00F2118B">
        <w:rPr>
          <w:rFonts w:ascii="Times New Roman" w:eastAsia="Times New Roman" w:hAnsi="Times New Roman" w:cs="Times New Roman"/>
          <w:sz w:val="28"/>
          <w:szCs w:val="28"/>
          <w:lang w:eastAsia="lv-LV"/>
        </w:rPr>
        <w:t xml:space="preserve"> virszemes stāviem</w:t>
      </w:r>
      <w:r w:rsidR="00880F7A">
        <w:rPr>
          <w:rFonts w:ascii="Times New Roman" w:eastAsia="Times New Roman" w:hAnsi="Times New Roman" w:cs="Times New Roman"/>
          <w:sz w:val="28"/>
          <w:szCs w:val="28"/>
          <w:lang w:eastAsia="lv-LV"/>
        </w:rPr>
        <w:t>;</w:t>
      </w:r>
    </w:p>
    <w:p w14:paraId="2F581EB4" w14:textId="77777777" w:rsidR="005312D6" w:rsidRPr="00F2118B" w:rsidRDefault="005312D6" w:rsidP="006A6FE6">
      <w:pPr>
        <w:numPr>
          <w:ilvl w:val="0"/>
          <w:numId w:val="2"/>
        </w:numPr>
        <w:spacing w:before="0" w:after="0" w:line="240" w:lineRule="auto"/>
        <w:ind w:left="0" w:firstLine="720"/>
        <w:jc w:val="both"/>
        <w:rPr>
          <w:rFonts w:ascii="Times New Roman" w:eastAsia="Times New Roman" w:hAnsi="Times New Roman" w:cs="Times New Roman"/>
          <w:sz w:val="28"/>
          <w:szCs w:val="28"/>
          <w:lang w:eastAsia="lv-LV"/>
        </w:rPr>
      </w:pPr>
      <w:r w:rsidRPr="00B132A9">
        <w:rPr>
          <w:rFonts w:ascii="Times New Roman" w:eastAsia="Times New Roman" w:hAnsi="Times New Roman" w:cs="Times New Roman"/>
          <w:sz w:val="28"/>
          <w:szCs w:val="28"/>
          <w:lang w:eastAsia="lv-LV"/>
        </w:rPr>
        <w:t xml:space="preserve">ēkas </w:t>
      </w:r>
      <w:r w:rsidRPr="00F2118B">
        <w:rPr>
          <w:rFonts w:ascii="Times New Roman" w:eastAsia="Times New Roman" w:hAnsi="Times New Roman" w:cs="Times New Roman"/>
          <w:sz w:val="28"/>
          <w:szCs w:val="28"/>
          <w:lang w:eastAsia="lv-LV"/>
        </w:rPr>
        <w:t xml:space="preserve">ar vairāk nekā </w:t>
      </w:r>
      <w:r w:rsidR="00880F7A">
        <w:rPr>
          <w:rFonts w:ascii="Times New Roman" w:eastAsia="Times New Roman" w:hAnsi="Times New Roman" w:cs="Times New Roman"/>
          <w:sz w:val="28"/>
          <w:szCs w:val="28"/>
          <w:lang w:eastAsia="lv-LV"/>
        </w:rPr>
        <w:t>vienu</w:t>
      </w:r>
      <w:r w:rsidRPr="00F2118B">
        <w:rPr>
          <w:rFonts w:ascii="Times New Roman" w:eastAsia="Times New Roman" w:hAnsi="Times New Roman" w:cs="Times New Roman"/>
          <w:sz w:val="28"/>
          <w:szCs w:val="28"/>
          <w:lang w:eastAsia="lv-LV"/>
        </w:rPr>
        <w:t xml:space="preserve"> apakšzemes stāvu</w:t>
      </w:r>
      <w:r w:rsidR="00880F7A">
        <w:rPr>
          <w:rFonts w:ascii="Times New Roman" w:eastAsia="Times New Roman" w:hAnsi="Times New Roman" w:cs="Times New Roman"/>
          <w:sz w:val="28"/>
          <w:szCs w:val="28"/>
          <w:lang w:eastAsia="lv-LV"/>
        </w:rPr>
        <w:t>;</w:t>
      </w:r>
    </w:p>
    <w:p w14:paraId="629EB8C7" w14:textId="77777777" w:rsidR="005312D6" w:rsidRPr="00F2118B" w:rsidRDefault="005312D6" w:rsidP="006A6FE6">
      <w:pPr>
        <w:numPr>
          <w:ilvl w:val="0"/>
          <w:numId w:val="2"/>
        </w:numPr>
        <w:spacing w:before="0" w:after="0" w:line="240" w:lineRule="auto"/>
        <w:ind w:left="0" w:firstLine="720"/>
        <w:jc w:val="both"/>
        <w:rPr>
          <w:rFonts w:ascii="Times New Roman" w:eastAsia="Times New Roman" w:hAnsi="Times New Roman" w:cs="Times New Roman"/>
          <w:sz w:val="28"/>
          <w:szCs w:val="28"/>
          <w:lang w:eastAsia="lv-LV"/>
        </w:rPr>
      </w:pPr>
      <w:r w:rsidRPr="00B132A9">
        <w:rPr>
          <w:rFonts w:ascii="Times New Roman" w:eastAsia="Times New Roman" w:hAnsi="Times New Roman" w:cs="Times New Roman"/>
          <w:sz w:val="28"/>
          <w:szCs w:val="28"/>
          <w:lang w:eastAsia="lv-LV"/>
        </w:rPr>
        <w:t>publiskā</w:t>
      </w:r>
      <w:r w:rsidRPr="00F2118B">
        <w:rPr>
          <w:rFonts w:ascii="Times New Roman" w:eastAsia="Times New Roman" w:hAnsi="Times New Roman" w:cs="Times New Roman"/>
          <w:sz w:val="28"/>
          <w:szCs w:val="28"/>
          <w:lang w:eastAsia="lv-LV"/>
        </w:rPr>
        <w:t>s ēkas, kurā</w:t>
      </w:r>
      <w:r w:rsidRPr="00B132A9">
        <w:rPr>
          <w:rFonts w:ascii="Times New Roman" w:eastAsia="Times New Roman" w:hAnsi="Times New Roman" w:cs="Times New Roman"/>
          <w:sz w:val="28"/>
          <w:szCs w:val="28"/>
          <w:lang w:eastAsia="lv-LV"/>
        </w:rPr>
        <w:t>s</w:t>
      </w:r>
      <w:r w:rsidRPr="00F2118B">
        <w:rPr>
          <w:rFonts w:ascii="Times New Roman" w:eastAsia="Times New Roman" w:hAnsi="Times New Roman" w:cs="Times New Roman"/>
          <w:sz w:val="28"/>
          <w:szCs w:val="28"/>
          <w:lang w:eastAsia="lv-LV"/>
        </w:rPr>
        <w:t xml:space="preserve"> paredzēts vienlaikus uzturēties vairāk nekā 100</w:t>
      </w:r>
      <w:r w:rsidR="00880F7A">
        <w:rPr>
          <w:rFonts w:ascii="Times New Roman" w:eastAsia="Times New Roman" w:hAnsi="Times New Roman" w:cs="Times New Roman"/>
          <w:sz w:val="28"/>
          <w:szCs w:val="28"/>
          <w:lang w:eastAsia="lv-LV"/>
        </w:rPr>
        <w:t> </w:t>
      </w:r>
      <w:r w:rsidRPr="00F2118B">
        <w:rPr>
          <w:rFonts w:ascii="Times New Roman" w:eastAsia="Times New Roman" w:hAnsi="Times New Roman" w:cs="Times New Roman"/>
          <w:sz w:val="28"/>
          <w:szCs w:val="28"/>
          <w:lang w:eastAsia="lv-LV"/>
        </w:rPr>
        <w:t>cilvēkiem</w:t>
      </w:r>
      <w:r w:rsidR="00880F7A">
        <w:rPr>
          <w:rFonts w:ascii="Times New Roman" w:eastAsia="Times New Roman" w:hAnsi="Times New Roman" w:cs="Times New Roman"/>
          <w:sz w:val="28"/>
          <w:szCs w:val="28"/>
          <w:lang w:eastAsia="lv-LV"/>
        </w:rPr>
        <w:t>;</w:t>
      </w:r>
    </w:p>
    <w:p w14:paraId="7E239EE1" w14:textId="77777777" w:rsidR="005312D6" w:rsidRPr="00F2118B" w:rsidRDefault="005312D6" w:rsidP="006A6FE6">
      <w:pPr>
        <w:numPr>
          <w:ilvl w:val="0"/>
          <w:numId w:val="2"/>
        </w:numPr>
        <w:spacing w:before="0" w:after="0" w:line="240" w:lineRule="auto"/>
        <w:ind w:left="0" w:firstLine="720"/>
        <w:jc w:val="both"/>
        <w:rPr>
          <w:rFonts w:ascii="Times New Roman" w:eastAsia="Times New Roman" w:hAnsi="Times New Roman" w:cs="Times New Roman"/>
          <w:sz w:val="28"/>
          <w:szCs w:val="28"/>
          <w:lang w:eastAsia="lv-LV"/>
        </w:rPr>
      </w:pPr>
      <w:r w:rsidRPr="00F2118B">
        <w:rPr>
          <w:rFonts w:ascii="Times New Roman" w:eastAsia="Times New Roman" w:hAnsi="Times New Roman" w:cs="Times New Roman"/>
          <w:sz w:val="28"/>
          <w:szCs w:val="28"/>
          <w:lang w:eastAsia="lv-LV"/>
        </w:rPr>
        <w:t>automaģistrāles un ātrsatiksmes autoceļi</w:t>
      </w:r>
      <w:r w:rsidR="00880F7A">
        <w:rPr>
          <w:rFonts w:ascii="Times New Roman" w:eastAsia="Times New Roman" w:hAnsi="Times New Roman" w:cs="Times New Roman"/>
          <w:sz w:val="28"/>
          <w:szCs w:val="28"/>
          <w:lang w:eastAsia="lv-LV"/>
        </w:rPr>
        <w:t>;</w:t>
      </w:r>
    </w:p>
    <w:p w14:paraId="37930FDB" w14:textId="77777777" w:rsidR="005312D6" w:rsidRPr="00B132A9" w:rsidRDefault="005312D6" w:rsidP="006A6FE6">
      <w:pPr>
        <w:numPr>
          <w:ilvl w:val="0"/>
          <w:numId w:val="2"/>
        </w:numPr>
        <w:spacing w:before="0" w:after="0" w:line="240" w:lineRule="auto"/>
        <w:ind w:left="0" w:firstLine="720"/>
        <w:jc w:val="both"/>
        <w:rPr>
          <w:rFonts w:ascii="Times New Roman" w:eastAsia="Times New Roman" w:hAnsi="Times New Roman" w:cs="Times New Roman"/>
          <w:sz w:val="28"/>
          <w:szCs w:val="28"/>
          <w:lang w:eastAsia="lv-LV"/>
        </w:rPr>
      </w:pPr>
      <w:r w:rsidRPr="00F2118B">
        <w:rPr>
          <w:rFonts w:ascii="Times New Roman" w:eastAsia="Times New Roman" w:hAnsi="Times New Roman" w:cs="Times New Roman"/>
          <w:sz w:val="28"/>
          <w:szCs w:val="28"/>
          <w:lang w:eastAsia="lv-LV"/>
        </w:rPr>
        <w:t>tilti, viadukti, ceļu pārvadi utt.</w:t>
      </w:r>
    </w:p>
    <w:p w14:paraId="1FD4109D" w14:textId="77777777" w:rsidR="005312D6" w:rsidRPr="00B132A9" w:rsidRDefault="005312D6" w:rsidP="006A6FE6">
      <w:pPr>
        <w:pStyle w:val="tv213"/>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EDLUS</w:t>
      </w:r>
      <w:r w:rsidRPr="00B132A9">
        <w:rPr>
          <w:rFonts w:eastAsiaTheme="minorHAnsi"/>
          <w:sz w:val="28"/>
          <w:szCs w:val="28"/>
          <w:lang w:eastAsia="en-US"/>
        </w:rPr>
        <w:t xml:space="preserve"> katrā būvlaukumā tiek reģistrēti un uzkrāti:</w:t>
      </w:r>
    </w:p>
    <w:p w14:paraId="258E1886" w14:textId="77777777" w:rsidR="0058674D" w:rsidRPr="00D20578" w:rsidRDefault="0058674D" w:rsidP="006A6FE6">
      <w:pPr>
        <w:pStyle w:val="tv213"/>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 xml:space="preserve">1) </w:t>
      </w:r>
      <w:r w:rsidR="005312D6" w:rsidRPr="0058674D">
        <w:rPr>
          <w:rFonts w:eastAsiaTheme="minorHAnsi"/>
          <w:sz w:val="28"/>
          <w:szCs w:val="28"/>
          <w:lang w:eastAsia="en-US"/>
        </w:rPr>
        <w:t>identifikācijas dati par būvlaukumā nodarbinātu personu</w:t>
      </w:r>
      <w:r w:rsidR="00AE6B52">
        <w:rPr>
          <w:rFonts w:eastAsiaTheme="minorHAnsi"/>
          <w:sz w:val="28"/>
          <w:szCs w:val="28"/>
          <w:lang w:eastAsia="en-US"/>
        </w:rPr>
        <w:t xml:space="preserve"> (t.</w:t>
      </w:r>
      <w:r w:rsidR="00880F7A">
        <w:rPr>
          <w:rFonts w:eastAsiaTheme="minorHAnsi"/>
          <w:sz w:val="28"/>
          <w:szCs w:val="28"/>
          <w:lang w:eastAsia="en-US"/>
        </w:rPr>
        <w:t> </w:t>
      </w:r>
      <w:r w:rsidR="00AE6B52">
        <w:rPr>
          <w:rFonts w:eastAsiaTheme="minorHAnsi"/>
          <w:sz w:val="28"/>
          <w:szCs w:val="28"/>
          <w:lang w:eastAsia="en-US"/>
        </w:rPr>
        <w:t xml:space="preserve">sk. </w:t>
      </w:r>
      <w:r w:rsidRPr="00D20578">
        <w:rPr>
          <w:sz w:val="28"/>
          <w:szCs w:val="28"/>
        </w:rPr>
        <w:t xml:space="preserve">amats, </w:t>
      </w:r>
      <w:r w:rsidR="00AE6B52">
        <w:rPr>
          <w:sz w:val="28"/>
          <w:szCs w:val="28"/>
        </w:rPr>
        <w:t xml:space="preserve">informācija par tā </w:t>
      </w:r>
      <w:r w:rsidRPr="00D20578">
        <w:rPr>
          <w:sz w:val="28"/>
          <w:szCs w:val="28"/>
        </w:rPr>
        <w:t>darba devēj</w:t>
      </w:r>
      <w:r w:rsidR="00AE6B52">
        <w:rPr>
          <w:sz w:val="28"/>
          <w:szCs w:val="28"/>
        </w:rPr>
        <w:t xml:space="preserve">u), </w:t>
      </w:r>
      <w:r w:rsidRPr="00D20578">
        <w:rPr>
          <w:sz w:val="28"/>
          <w:szCs w:val="28"/>
        </w:rPr>
        <w:t>būvatļaujas numurs vai nekustamā īpašuma objekta kadastra apzīmējums (ja būvatļauja nav izsniegta), laiks, kad persona ieradusies būvlaukumā un atstājusi to</w:t>
      </w:r>
      <w:r w:rsidR="00AE6B52">
        <w:rPr>
          <w:rFonts w:eastAsiaTheme="minorHAnsi"/>
          <w:sz w:val="28"/>
          <w:szCs w:val="28"/>
          <w:lang w:eastAsia="en-US"/>
        </w:rPr>
        <w:t xml:space="preserve">, </w:t>
      </w:r>
      <w:r w:rsidR="00250263" w:rsidRPr="00D20578">
        <w:rPr>
          <w:rFonts w:eastAsiaTheme="minorHAnsi"/>
          <w:sz w:val="28"/>
          <w:szCs w:val="28"/>
          <w:lang w:eastAsia="en-US"/>
        </w:rPr>
        <w:t xml:space="preserve">kā arī </w:t>
      </w:r>
      <w:r w:rsidRPr="00D20578">
        <w:rPr>
          <w:sz w:val="28"/>
          <w:szCs w:val="28"/>
        </w:rPr>
        <w:t>faktiskās darba laika uzskaites dati</w:t>
      </w:r>
      <w:r w:rsidR="005312D6" w:rsidRPr="00D20578">
        <w:rPr>
          <w:rFonts w:eastAsiaTheme="minorHAnsi"/>
          <w:sz w:val="28"/>
          <w:szCs w:val="28"/>
          <w:lang w:eastAsia="en-US"/>
        </w:rPr>
        <w:t>;</w:t>
      </w:r>
    </w:p>
    <w:p w14:paraId="574F9D14" w14:textId="77777777" w:rsidR="0058674D" w:rsidRPr="00DF3A62" w:rsidRDefault="0058674D" w:rsidP="006A6FE6">
      <w:pPr>
        <w:pStyle w:val="tv213"/>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 xml:space="preserve">2) </w:t>
      </w:r>
      <w:r w:rsidR="005312D6" w:rsidRPr="00DF3A62">
        <w:rPr>
          <w:rFonts w:eastAsiaTheme="minorHAnsi"/>
          <w:sz w:val="28"/>
          <w:szCs w:val="28"/>
          <w:lang w:eastAsia="en-US"/>
        </w:rPr>
        <w:t>identifikācijas dati par personu, kas uzturas būvlaukumā un nav nodarbināta būvdarbu veikšanā būvlaukumā</w:t>
      </w:r>
      <w:r w:rsidRPr="00D20578">
        <w:rPr>
          <w:sz w:val="28"/>
          <w:szCs w:val="28"/>
        </w:rPr>
        <w:t>, laiks, kad persona ieradusies būvlaukumā un atstājusi to</w:t>
      </w:r>
      <w:r w:rsidR="00AE6B52">
        <w:rPr>
          <w:sz w:val="28"/>
          <w:szCs w:val="28"/>
        </w:rPr>
        <w:t>,</w:t>
      </w:r>
      <w:r w:rsidRPr="00D20578">
        <w:rPr>
          <w:rFonts w:eastAsiaTheme="minorHAnsi"/>
          <w:sz w:val="28"/>
          <w:szCs w:val="28"/>
          <w:lang w:eastAsia="en-US"/>
        </w:rPr>
        <w:t xml:space="preserve"> </w:t>
      </w:r>
      <w:r w:rsidR="00250263" w:rsidRPr="00D20578">
        <w:rPr>
          <w:rFonts w:eastAsiaTheme="minorHAnsi"/>
          <w:sz w:val="28"/>
          <w:szCs w:val="28"/>
          <w:lang w:eastAsia="en-US"/>
        </w:rPr>
        <w:t>un tās atrašanās laik</w:t>
      </w:r>
      <w:r w:rsidR="00AE6B52">
        <w:rPr>
          <w:rFonts w:eastAsiaTheme="minorHAnsi"/>
          <w:sz w:val="28"/>
          <w:szCs w:val="28"/>
          <w:lang w:eastAsia="en-US"/>
        </w:rPr>
        <w:t>s</w:t>
      </w:r>
      <w:r w:rsidR="00250263" w:rsidRPr="00D20578">
        <w:rPr>
          <w:rFonts w:eastAsiaTheme="minorHAnsi"/>
          <w:sz w:val="28"/>
          <w:szCs w:val="28"/>
          <w:lang w:eastAsia="en-US"/>
        </w:rPr>
        <w:t xml:space="preserve"> būvlaukumā</w:t>
      </w:r>
      <w:r w:rsidR="005312D6" w:rsidRPr="00D20578">
        <w:rPr>
          <w:sz w:val="28"/>
          <w:szCs w:val="28"/>
        </w:rPr>
        <w:t>;</w:t>
      </w:r>
    </w:p>
    <w:p w14:paraId="2449DE49" w14:textId="77777777" w:rsidR="00883123" w:rsidRDefault="0058674D" w:rsidP="006A6FE6">
      <w:pPr>
        <w:pStyle w:val="tv213"/>
        <w:spacing w:before="0" w:beforeAutospacing="0" w:after="0" w:afterAutospacing="0"/>
        <w:ind w:firstLine="720"/>
        <w:jc w:val="both"/>
        <w:rPr>
          <w:sz w:val="28"/>
          <w:szCs w:val="28"/>
        </w:rPr>
      </w:pPr>
      <w:r>
        <w:rPr>
          <w:rFonts w:eastAsiaTheme="minorHAnsi"/>
          <w:sz w:val="28"/>
          <w:szCs w:val="28"/>
          <w:lang w:eastAsia="en-US"/>
        </w:rPr>
        <w:t xml:space="preserve">3) </w:t>
      </w:r>
      <w:r w:rsidR="005312D6">
        <w:rPr>
          <w:rFonts w:eastAsiaTheme="minorHAnsi"/>
          <w:sz w:val="28"/>
          <w:szCs w:val="28"/>
          <w:lang w:eastAsia="en-US"/>
        </w:rPr>
        <w:t xml:space="preserve">dati </w:t>
      </w:r>
      <w:r w:rsidR="005312D6" w:rsidRPr="00B132A9">
        <w:rPr>
          <w:rFonts w:eastAsiaTheme="minorHAnsi"/>
          <w:sz w:val="28"/>
          <w:szCs w:val="28"/>
          <w:lang w:eastAsia="en-US"/>
        </w:rPr>
        <w:t>par galvenā būvdarbu veicēja noslēgto būvdarbu līgumu ar būvniecības ierosinātāju</w:t>
      </w:r>
      <w:r w:rsidR="00AE6B52">
        <w:rPr>
          <w:rFonts w:eastAsiaTheme="minorHAnsi"/>
          <w:sz w:val="28"/>
          <w:szCs w:val="28"/>
          <w:lang w:eastAsia="en-US"/>
        </w:rPr>
        <w:t xml:space="preserve"> (t.</w:t>
      </w:r>
      <w:r w:rsidR="00880F7A">
        <w:rPr>
          <w:rFonts w:eastAsiaTheme="minorHAnsi"/>
          <w:sz w:val="28"/>
          <w:szCs w:val="28"/>
          <w:lang w:eastAsia="en-US"/>
        </w:rPr>
        <w:t> </w:t>
      </w:r>
      <w:r w:rsidR="00AE6B52">
        <w:rPr>
          <w:rFonts w:eastAsiaTheme="minorHAnsi"/>
          <w:sz w:val="28"/>
          <w:szCs w:val="28"/>
          <w:lang w:eastAsia="en-US"/>
        </w:rPr>
        <w:t xml:space="preserve">sk. </w:t>
      </w:r>
      <w:r w:rsidR="005D0543" w:rsidRPr="00D20578">
        <w:rPr>
          <w:sz w:val="28"/>
          <w:szCs w:val="28"/>
        </w:rPr>
        <w:t>līguma datums, līguma summa</w:t>
      </w:r>
      <w:r w:rsidR="00AE6B52">
        <w:rPr>
          <w:sz w:val="28"/>
          <w:szCs w:val="28"/>
        </w:rPr>
        <w:t>)</w:t>
      </w:r>
      <w:r w:rsidR="005D0543" w:rsidRPr="00D20578">
        <w:rPr>
          <w:sz w:val="28"/>
          <w:szCs w:val="28"/>
        </w:rPr>
        <w:t xml:space="preserve">. </w:t>
      </w:r>
      <w:r w:rsidR="00B1285A" w:rsidRPr="00D20578" w:rsidDel="00CA0B64">
        <w:rPr>
          <w:sz w:val="28"/>
          <w:szCs w:val="28"/>
        </w:rPr>
        <w:t xml:space="preserve"> </w:t>
      </w:r>
    </w:p>
    <w:p w14:paraId="40E15E14" w14:textId="77777777" w:rsidR="005312D6" w:rsidRPr="00B132A9" w:rsidRDefault="005312D6" w:rsidP="006A6FE6">
      <w:pPr>
        <w:pStyle w:val="tv213"/>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EDLUS</w:t>
      </w:r>
      <w:r w:rsidRPr="00B132A9">
        <w:rPr>
          <w:rFonts w:eastAsiaTheme="minorHAnsi"/>
          <w:sz w:val="28"/>
          <w:szCs w:val="28"/>
          <w:lang w:eastAsia="en-US"/>
        </w:rPr>
        <w:t xml:space="preserve"> reģistrētos datus par būvlaukumā nodarbinātajām personām un to nostrādātajām darba stundām </w:t>
      </w:r>
      <w:r>
        <w:rPr>
          <w:rFonts w:eastAsiaTheme="minorHAnsi"/>
          <w:sz w:val="28"/>
          <w:szCs w:val="28"/>
          <w:lang w:eastAsia="en-US"/>
        </w:rPr>
        <w:t>VID</w:t>
      </w:r>
      <w:r w:rsidRPr="00B132A9">
        <w:rPr>
          <w:rFonts w:eastAsiaTheme="minorHAnsi"/>
          <w:sz w:val="28"/>
          <w:szCs w:val="28"/>
          <w:lang w:eastAsia="en-US"/>
        </w:rPr>
        <w:t xml:space="preserve"> izmanto iedzīvotāju ienākuma nodokļa, valsts sociālās </w:t>
      </w:r>
      <w:r w:rsidRPr="00AF4DB0">
        <w:rPr>
          <w:rFonts w:eastAsiaTheme="minorHAnsi"/>
          <w:sz w:val="28"/>
          <w:szCs w:val="28"/>
          <w:lang w:eastAsia="en-US"/>
        </w:rPr>
        <w:t>apdrošināšanas obligāto iemaksu un mikrouzņēmum</w:t>
      </w:r>
      <w:r w:rsidR="00880F7A">
        <w:rPr>
          <w:rFonts w:eastAsiaTheme="minorHAnsi"/>
          <w:sz w:val="28"/>
          <w:szCs w:val="28"/>
          <w:lang w:eastAsia="en-US"/>
        </w:rPr>
        <w:t>u</w:t>
      </w:r>
      <w:r w:rsidRPr="00AF4DB0">
        <w:rPr>
          <w:rFonts w:eastAsiaTheme="minorHAnsi"/>
          <w:sz w:val="28"/>
          <w:szCs w:val="28"/>
          <w:lang w:eastAsia="en-US"/>
        </w:rPr>
        <w:t xml:space="preserve"> nodokļa administrēšanai, </w:t>
      </w:r>
      <w:r w:rsidR="00CA0B64" w:rsidRPr="00AF4DB0">
        <w:rPr>
          <w:rFonts w:eastAsiaTheme="minorHAnsi"/>
          <w:sz w:val="28"/>
          <w:szCs w:val="28"/>
          <w:lang w:eastAsia="en-US"/>
        </w:rPr>
        <w:t>VDI</w:t>
      </w:r>
      <w:r w:rsidR="00880F7A">
        <w:rPr>
          <w:rFonts w:eastAsiaTheme="minorHAnsi"/>
          <w:sz w:val="28"/>
          <w:szCs w:val="28"/>
          <w:lang w:eastAsia="en-US"/>
        </w:rPr>
        <w:t> </w:t>
      </w:r>
      <w:r w:rsidR="00883123">
        <w:rPr>
          <w:rFonts w:eastAsiaTheme="minorHAnsi"/>
          <w:sz w:val="28"/>
          <w:szCs w:val="28"/>
          <w:lang w:eastAsia="en-US"/>
        </w:rPr>
        <w:t>–</w:t>
      </w:r>
      <w:r w:rsidRPr="00AF4DB0">
        <w:rPr>
          <w:rFonts w:eastAsiaTheme="minorHAnsi"/>
          <w:sz w:val="28"/>
          <w:szCs w:val="28"/>
          <w:lang w:eastAsia="en-US"/>
        </w:rPr>
        <w:t xml:space="preserve"> darba tiesiskās attiecības reglamentējošo normatīvo aktu prasību ievērošanas uzraudzībai un kontrolei un </w:t>
      </w:r>
      <w:r w:rsidR="00CA0B64" w:rsidRPr="00AF4DB0">
        <w:rPr>
          <w:rFonts w:eastAsiaTheme="minorHAnsi"/>
          <w:sz w:val="28"/>
          <w:szCs w:val="28"/>
          <w:lang w:eastAsia="en-US"/>
        </w:rPr>
        <w:t>BVKB</w:t>
      </w:r>
      <w:r w:rsidR="00880F7A">
        <w:rPr>
          <w:rFonts w:eastAsiaTheme="minorHAnsi"/>
          <w:sz w:val="28"/>
          <w:szCs w:val="28"/>
          <w:lang w:eastAsia="en-US"/>
        </w:rPr>
        <w:t> </w:t>
      </w:r>
      <w:r w:rsidR="00883123">
        <w:rPr>
          <w:rFonts w:eastAsiaTheme="minorHAnsi"/>
          <w:sz w:val="28"/>
          <w:szCs w:val="28"/>
          <w:lang w:eastAsia="en-US"/>
        </w:rPr>
        <w:t>–</w:t>
      </w:r>
      <w:r w:rsidRPr="00AF4DB0">
        <w:rPr>
          <w:rFonts w:eastAsiaTheme="minorHAnsi"/>
          <w:sz w:val="28"/>
          <w:szCs w:val="28"/>
          <w:lang w:eastAsia="en-US"/>
        </w:rPr>
        <w:t xml:space="preserve"> būvspeciālistu pienākumu izpildes kontrolei.</w:t>
      </w:r>
    </w:p>
    <w:p w14:paraId="20E2EAA7" w14:textId="77777777" w:rsidR="005312D6" w:rsidRPr="00B132A9" w:rsidRDefault="005312D6" w:rsidP="006A6FE6">
      <w:pPr>
        <w:spacing w:before="0" w:after="0" w:line="240" w:lineRule="auto"/>
        <w:ind w:firstLine="720"/>
        <w:jc w:val="both"/>
        <w:rPr>
          <w:rFonts w:ascii="Times New Roman" w:hAnsi="Times New Roman" w:cs="Times New Roman"/>
          <w:sz w:val="28"/>
          <w:szCs w:val="28"/>
        </w:rPr>
      </w:pPr>
      <w:r w:rsidRPr="00B132A9">
        <w:rPr>
          <w:rFonts w:ascii="Times New Roman" w:hAnsi="Times New Roman" w:cs="Times New Roman"/>
          <w:sz w:val="28"/>
          <w:szCs w:val="28"/>
        </w:rPr>
        <w:t xml:space="preserve">Būvlaukumā nodarbinātas personas identificēšanai izmantojama individuāli pielāgota ierīce vai informācijas tehnoloģiju risinājums, kas nodrošina būvlaukumā nodarbinātas personas identificēšanu un darba laika reģistrēšanu </w:t>
      </w:r>
      <w:r>
        <w:rPr>
          <w:rFonts w:ascii="Times New Roman" w:hAnsi="Times New Roman" w:cs="Times New Roman"/>
          <w:sz w:val="28"/>
          <w:szCs w:val="28"/>
        </w:rPr>
        <w:t>EDLUS</w:t>
      </w:r>
      <w:r w:rsidRPr="00B132A9">
        <w:rPr>
          <w:rFonts w:ascii="Times New Roman" w:hAnsi="Times New Roman" w:cs="Times New Roman"/>
          <w:sz w:val="28"/>
          <w:szCs w:val="28"/>
        </w:rPr>
        <w:t>.</w:t>
      </w:r>
    </w:p>
    <w:p w14:paraId="3C50C3C9" w14:textId="77777777" w:rsidR="005312D6" w:rsidRPr="00B132A9" w:rsidRDefault="005312D6" w:rsidP="006A6FE6">
      <w:pPr>
        <w:spacing w:before="0" w:after="0" w:line="240" w:lineRule="auto"/>
        <w:ind w:firstLine="720"/>
        <w:jc w:val="both"/>
        <w:rPr>
          <w:rFonts w:ascii="Times New Roman" w:hAnsi="Times New Roman" w:cs="Times New Roman"/>
          <w:sz w:val="28"/>
          <w:szCs w:val="28"/>
        </w:rPr>
      </w:pPr>
      <w:r w:rsidRPr="00B132A9">
        <w:rPr>
          <w:rFonts w:ascii="Times New Roman" w:hAnsi="Times New Roman" w:cs="Times New Roman"/>
          <w:sz w:val="28"/>
          <w:szCs w:val="28"/>
        </w:rPr>
        <w:t xml:space="preserve">Galvenais būvdarbu veicējs nodrošina </w:t>
      </w:r>
      <w:r>
        <w:rPr>
          <w:rFonts w:ascii="Times New Roman" w:hAnsi="Times New Roman" w:cs="Times New Roman"/>
          <w:sz w:val="28"/>
          <w:szCs w:val="28"/>
        </w:rPr>
        <w:t>EDLUS</w:t>
      </w:r>
      <w:r w:rsidRPr="00B132A9">
        <w:rPr>
          <w:rFonts w:ascii="Times New Roman" w:hAnsi="Times New Roman" w:cs="Times New Roman"/>
          <w:sz w:val="28"/>
          <w:szCs w:val="28"/>
        </w:rPr>
        <w:t xml:space="preserve"> reģistrēto un uzkrāto datu glabāšanu un izsniegšanu kontrolējošām institūcijām līdz brīdim, kad minētie dati </w:t>
      </w:r>
      <w:r>
        <w:rPr>
          <w:rFonts w:ascii="Times New Roman" w:hAnsi="Times New Roman" w:cs="Times New Roman"/>
          <w:sz w:val="28"/>
          <w:szCs w:val="28"/>
        </w:rPr>
        <w:t>tiks</w:t>
      </w:r>
      <w:r w:rsidRPr="00B132A9">
        <w:rPr>
          <w:rFonts w:ascii="Times New Roman" w:hAnsi="Times New Roman" w:cs="Times New Roman"/>
          <w:sz w:val="28"/>
          <w:szCs w:val="28"/>
        </w:rPr>
        <w:t xml:space="preserve"> nodoti iekļaušanai </w:t>
      </w:r>
      <w:r>
        <w:rPr>
          <w:rFonts w:ascii="Times New Roman" w:hAnsi="Times New Roman" w:cs="Times New Roman"/>
          <w:sz w:val="28"/>
          <w:szCs w:val="28"/>
        </w:rPr>
        <w:t>VEDLUDB</w:t>
      </w:r>
      <w:r w:rsidRPr="00B132A9">
        <w:rPr>
          <w:rFonts w:ascii="Times New Roman" w:hAnsi="Times New Roman" w:cs="Times New Roman"/>
          <w:sz w:val="28"/>
          <w:szCs w:val="28"/>
        </w:rPr>
        <w:t>.</w:t>
      </w:r>
    </w:p>
    <w:p w14:paraId="0173DBED" w14:textId="77777777" w:rsidR="00912EBD" w:rsidRDefault="005312D6" w:rsidP="006A6FE6">
      <w:pPr>
        <w:pStyle w:val="NoSpacing"/>
        <w:spacing w:before="0"/>
        <w:ind w:firstLine="720"/>
        <w:jc w:val="both"/>
        <w:rPr>
          <w:rFonts w:ascii="Times New Roman" w:hAnsi="Times New Roman" w:cs="Times New Roman"/>
          <w:sz w:val="28"/>
          <w:szCs w:val="28"/>
        </w:rPr>
      </w:pPr>
      <w:r w:rsidRPr="00DF3A62">
        <w:rPr>
          <w:rFonts w:ascii="Times New Roman" w:hAnsi="Times New Roman" w:cs="Times New Roman"/>
          <w:sz w:val="28"/>
          <w:szCs w:val="28"/>
        </w:rPr>
        <w:t xml:space="preserve">Lai nozares uzņēmumiem skaidrotu EDLUS ieviešanas un lietošanas kārtību, VID </w:t>
      </w:r>
      <w:r w:rsidR="00250263" w:rsidRPr="00D20578">
        <w:rPr>
          <w:rFonts w:ascii="Times New Roman" w:hAnsi="Times New Roman" w:cs="Times New Roman"/>
          <w:sz w:val="28"/>
          <w:szCs w:val="28"/>
        </w:rPr>
        <w:t>jau pirms likumā noteiktā EDLUS ieviešanas brīža</w:t>
      </w:r>
      <w:r w:rsidR="00880F7A">
        <w:rPr>
          <w:rFonts w:ascii="Times New Roman" w:hAnsi="Times New Roman" w:cs="Times New Roman"/>
          <w:sz w:val="28"/>
          <w:szCs w:val="28"/>
        </w:rPr>
        <w:t> </w:t>
      </w:r>
      <w:r w:rsidR="0015475B" w:rsidRPr="00D20578">
        <w:rPr>
          <w:rFonts w:ascii="Times New Roman" w:hAnsi="Times New Roman" w:cs="Times New Roman"/>
          <w:sz w:val="28"/>
          <w:szCs w:val="28"/>
        </w:rPr>
        <w:t>– 2017.</w:t>
      </w:r>
      <w:r w:rsidR="00880F7A">
        <w:rPr>
          <w:rFonts w:ascii="Times New Roman" w:hAnsi="Times New Roman" w:cs="Times New Roman"/>
          <w:sz w:val="28"/>
          <w:szCs w:val="28"/>
        </w:rPr>
        <w:t> </w:t>
      </w:r>
      <w:r w:rsidR="002272F7" w:rsidRPr="00D20578">
        <w:rPr>
          <w:rFonts w:ascii="Times New Roman" w:hAnsi="Times New Roman" w:cs="Times New Roman"/>
          <w:sz w:val="28"/>
          <w:szCs w:val="28"/>
        </w:rPr>
        <w:t>gada 1.</w:t>
      </w:r>
      <w:r w:rsidR="00880F7A">
        <w:rPr>
          <w:rFonts w:ascii="Times New Roman" w:hAnsi="Times New Roman" w:cs="Times New Roman"/>
          <w:sz w:val="28"/>
          <w:szCs w:val="28"/>
        </w:rPr>
        <w:t> </w:t>
      </w:r>
      <w:r w:rsidR="002272F7" w:rsidRPr="00D20578">
        <w:rPr>
          <w:rFonts w:ascii="Times New Roman" w:hAnsi="Times New Roman" w:cs="Times New Roman"/>
          <w:sz w:val="28"/>
          <w:szCs w:val="28"/>
        </w:rPr>
        <w:t>oktobra</w:t>
      </w:r>
      <w:r w:rsidR="00880F7A">
        <w:rPr>
          <w:rFonts w:ascii="Times New Roman" w:hAnsi="Times New Roman" w:cs="Times New Roman"/>
          <w:sz w:val="28"/>
          <w:szCs w:val="28"/>
        </w:rPr>
        <w:t> –</w:t>
      </w:r>
      <w:r w:rsidR="0015475B" w:rsidRPr="00D20578">
        <w:rPr>
          <w:rFonts w:ascii="Times New Roman" w:hAnsi="Times New Roman" w:cs="Times New Roman"/>
          <w:sz w:val="28"/>
          <w:szCs w:val="28"/>
        </w:rPr>
        <w:t xml:space="preserve"> </w:t>
      </w:r>
      <w:r w:rsidR="00250263" w:rsidRPr="00D20578">
        <w:rPr>
          <w:rFonts w:ascii="Times New Roman" w:hAnsi="Times New Roman" w:cs="Times New Roman"/>
          <w:sz w:val="28"/>
          <w:szCs w:val="28"/>
        </w:rPr>
        <w:t xml:space="preserve">uzsāka </w:t>
      </w:r>
      <w:r w:rsidRPr="00D20578">
        <w:rPr>
          <w:rFonts w:ascii="Times New Roman" w:hAnsi="Times New Roman" w:cs="Times New Roman"/>
          <w:sz w:val="28"/>
          <w:szCs w:val="28"/>
        </w:rPr>
        <w:t>sabiedrības informēšanas pasākumus, t.</w:t>
      </w:r>
      <w:r w:rsidR="00880F7A">
        <w:rPr>
          <w:rFonts w:ascii="Times New Roman" w:hAnsi="Times New Roman" w:cs="Times New Roman"/>
          <w:sz w:val="28"/>
          <w:szCs w:val="28"/>
        </w:rPr>
        <w:t> </w:t>
      </w:r>
      <w:r w:rsidRPr="00D20578">
        <w:rPr>
          <w:rFonts w:ascii="Times New Roman" w:hAnsi="Times New Roman" w:cs="Times New Roman"/>
          <w:sz w:val="28"/>
          <w:szCs w:val="28"/>
        </w:rPr>
        <w:t>sk. sagatavojot preses relīzes</w:t>
      </w:r>
      <w:r w:rsidR="0015475B" w:rsidRPr="00D20578">
        <w:rPr>
          <w:rFonts w:ascii="Times New Roman" w:hAnsi="Times New Roman" w:cs="Times New Roman"/>
          <w:sz w:val="28"/>
          <w:szCs w:val="28"/>
        </w:rPr>
        <w:t xml:space="preserve">, </w:t>
      </w:r>
      <w:r w:rsidRPr="00D20578">
        <w:rPr>
          <w:rFonts w:ascii="Times New Roman" w:hAnsi="Times New Roman" w:cs="Times New Roman"/>
          <w:sz w:val="28"/>
          <w:szCs w:val="28"/>
        </w:rPr>
        <w:t>publicējot informāciju VID tīmekļa vietnē</w:t>
      </w:r>
      <w:r w:rsidR="0015671D" w:rsidRPr="00D20578">
        <w:rPr>
          <w:rFonts w:ascii="Times New Roman" w:hAnsi="Times New Roman" w:cs="Times New Roman"/>
          <w:sz w:val="28"/>
          <w:szCs w:val="28"/>
        </w:rPr>
        <w:t xml:space="preserve"> un sociālo m</w:t>
      </w:r>
      <w:r w:rsidR="00576B6D">
        <w:rPr>
          <w:rFonts w:ascii="Times New Roman" w:hAnsi="Times New Roman" w:cs="Times New Roman"/>
          <w:sz w:val="28"/>
          <w:szCs w:val="28"/>
        </w:rPr>
        <w:t>e</w:t>
      </w:r>
      <w:r w:rsidR="0015671D" w:rsidRPr="00D20578">
        <w:rPr>
          <w:rFonts w:ascii="Times New Roman" w:hAnsi="Times New Roman" w:cs="Times New Roman"/>
          <w:sz w:val="28"/>
          <w:szCs w:val="28"/>
        </w:rPr>
        <w:t>diju kontā,</w:t>
      </w:r>
      <w:r w:rsidR="0015475B" w:rsidRPr="00D20578">
        <w:rPr>
          <w:rFonts w:ascii="Times New Roman" w:hAnsi="Times New Roman" w:cs="Times New Roman"/>
          <w:sz w:val="28"/>
          <w:szCs w:val="28"/>
        </w:rPr>
        <w:t xml:space="preserve"> sniedzot </w:t>
      </w:r>
      <w:r w:rsidR="0015671D" w:rsidRPr="00D20578">
        <w:rPr>
          <w:rFonts w:ascii="Times New Roman" w:hAnsi="Times New Roman" w:cs="Times New Roman"/>
          <w:sz w:val="28"/>
          <w:szCs w:val="28"/>
        </w:rPr>
        <w:t>informāciju plašsaziņas līdzekļiem</w:t>
      </w:r>
      <w:r w:rsidRPr="00D20578">
        <w:rPr>
          <w:rFonts w:ascii="Times New Roman" w:hAnsi="Times New Roman" w:cs="Times New Roman"/>
          <w:sz w:val="28"/>
          <w:szCs w:val="28"/>
        </w:rPr>
        <w:t>. Lai noskaidrotu ar EDLUS ieviešanu saistītās problēmas būvlaukumos</w:t>
      </w:r>
      <w:r w:rsidR="00912EBD">
        <w:rPr>
          <w:rFonts w:ascii="Times New Roman" w:hAnsi="Times New Roman" w:cs="Times New Roman"/>
          <w:sz w:val="28"/>
          <w:szCs w:val="28"/>
        </w:rPr>
        <w:t>,</w:t>
      </w:r>
      <w:r w:rsidR="0015475B" w:rsidRPr="00D20578">
        <w:rPr>
          <w:rFonts w:ascii="Times New Roman" w:hAnsi="Times New Roman" w:cs="Times New Roman"/>
          <w:sz w:val="28"/>
          <w:szCs w:val="28"/>
        </w:rPr>
        <w:t xml:space="preserve"> </w:t>
      </w:r>
      <w:r w:rsidR="00787D88" w:rsidRPr="00D20578">
        <w:rPr>
          <w:rFonts w:ascii="Times New Roman" w:hAnsi="Times New Roman" w:cs="Times New Roman"/>
          <w:sz w:val="28"/>
          <w:szCs w:val="28"/>
        </w:rPr>
        <w:t>2018.</w:t>
      </w:r>
      <w:r w:rsidR="00880F7A">
        <w:rPr>
          <w:rFonts w:ascii="Times New Roman" w:hAnsi="Times New Roman" w:cs="Times New Roman"/>
          <w:sz w:val="28"/>
          <w:szCs w:val="28"/>
        </w:rPr>
        <w:t> </w:t>
      </w:r>
      <w:r w:rsidR="00787D88" w:rsidRPr="00D20578">
        <w:rPr>
          <w:rFonts w:ascii="Times New Roman" w:hAnsi="Times New Roman" w:cs="Times New Roman"/>
          <w:sz w:val="28"/>
          <w:szCs w:val="28"/>
        </w:rPr>
        <w:t xml:space="preserve">gada maijā </w:t>
      </w:r>
      <w:r w:rsidR="0015475B" w:rsidRPr="00D20578">
        <w:rPr>
          <w:rFonts w:ascii="Times New Roman" w:hAnsi="Times New Roman" w:cs="Times New Roman"/>
          <w:sz w:val="28"/>
          <w:szCs w:val="28"/>
        </w:rPr>
        <w:t>organizētas tikšanās ar vairāk</w:t>
      </w:r>
      <w:r w:rsidR="00BE1D2E" w:rsidRPr="00D20578">
        <w:rPr>
          <w:rFonts w:ascii="Times New Roman" w:hAnsi="Times New Roman" w:cs="Times New Roman"/>
          <w:sz w:val="28"/>
          <w:szCs w:val="28"/>
        </w:rPr>
        <w:t>iem</w:t>
      </w:r>
      <w:r w:rsidR="0015475B" w:rsidRPr="00D20578">
        <w:rPr>
          <w:rFonts w:ascii="Times New Roman" w:hAnsi="Times New Roman" w:cs="Times New Roman"/>
          <w:sz w:val="28"/>
          <w:szCs w:val="28"/>
        </w:rPr>
        <w:t xml:space="preserve"> EDLUS izstrādātājiem un piegādātājiem. </w:t>
      </w:r>
    </w:p>
    <w:p w14:paraId="54C8C7C5" w14:textId="77777777" w:rsidR="005312D6" w:rsidRDefault="00250263" w:rsidP="006A6FE6">
      <w:pPr>
        <w:pStyle w:val="NoSpacing"/>
        <w:spacing w:before="0"/>
        <w:ind w:firstLine="720"/>
        <w:jc w:val="both"/>
        <w:rPr>
          <w:rFonts w:ascii="Times New Roman" w:hAnsi="Times New Roman" w:cs="Times New Roman"/>
          <w:sz w:val="28"/>
          <w:szCs w:val="28"/>
        </w:rPr>
      </w:pPr>
      <w:r w:rsidRPr="00D20578">
        <w:rPr>
          <w:rFonts w:ascii="Times New Roman" w:hAnsi="Times New Roman" w:cs="Times New Roman"/>
          <w:sz w:val="28"/>
          <w:szCs w:val="28"/>
        </w:rPr>
        <w:t>2018.</w:t>
      </w:r>
      <w:r w:rsidR="00880F7A">
        <w:rPr>
          <w:rFonts w:ascii="Times New Roman" w:hAnsi="Times New Roman" w:cs="Times New Roman"/>
          <w:sz w:val="28"/>
          <w:szCs w:val="28"/>
        </w:rPr>
        <w:t> </w:t>
      </w:r>
      <w:r w:rsidRPr="00D20578">
        <w:rPr>
          <w:rFonts w:ascii="Times New Roman" w:hAnsi="Times New Roman" w:cs="Times New Roman"/>
          <w:sz w:val="28"/>
          <w:szCs w:val="28"/>
        </w:rPr>
        <w:t>gada aprīlī</w:t>
      </w:r>
      <w:r w:rsidR="005312D6" w:rsidRPr="00D20578">
        <w:rPr>
          <w:rFonts w:ascii="Times New Roman" w:hAnsi="Times New Roman" w:cs="Times New Roman"/>
          <w:sz w:val="28"/>
          <w:szCs w:val="28"/>
        </w:rPr>
        <w:t xml:space="preserve"> </w:t>
      </w:r>
      <w:r w:rsidR="00880F7A" w:rsidRPr="00D20578">
        <w:rPr>
          <w:rFonts w:ascii="Times New Roman" w:hAnsi="Times New Roman" w:cs="Times New Roman"/>
          <w:sz w:val="28"/>
          <w:szCs w:val="28"/>
        </w:rPr>
        <w:t xml:space="preserve">VID </w:t>
      </w:r>
      <w:r w:rsidR="005312D6" w:rsidRPr="00D20578">
        <w:rPr>
          <w:rFonts w:ascii="Times New Roman" w:hAnsi="Times New Roman" w:cs="Times New Roman"/>
          <w:sz w:val="28"/>
          <w:szCs w:val="28"/>
        </w:rPr>
        <w:t xml:space="preserve">piedalījās kopīgā mediju brīfingā ar </w:t>
      </w:r>
      <w:r w:rsidR="00880F7A">
        <w:rPr>
          <w:rFonts w:ascii="Times New Roman" w:hAnsi="Times New Roman" w:cs="Times New Roman"/>
          <w:sz w:val="28"/>
          <w:szCs w:val="28"/>
        </w:rPr>
        <w:t xml:space="preserve">biedrību </w:t>
      </w:r>
      <w:r w:rsidR="002A7BCE" w:rsidRPr="002A7BCE">
        <w:rPr>
          <w:rFonts w:ascii="Times New Roman" w:hAnsi="Times New Roman" w:cs="Times New Roman"/>
          <w:sz w:val="28"/>
          <w:szCs w:val="28"/>
        </w:rPr>
        <w:t>"</w:t>
      </w:r>
      <w:r w:rsidR="005312D6" w:rsidRPr="00D20578">
        <w:rPr>
          <w:rFonts w:ascii="Times New Roman" w:hAnsi="Times New Roman" w:cs="Times New Roman"/>
          <w:sz w:val="28"/>
          <w:szCs w:val="28"/>
        </w:rPr>
        <w:t>Latvijas Būvuzņēmēju partnerīb</w:t>
      </w:r>
      <w:r w:rsidR="002A7BCE">
        <w:rPr>
          <w:rFonts w:ascii="Times New Roman" w:hAnsi="Times New Roman" w:cs="Times New Roman"/>
          <w:sz w:val="28"/>
          <w:szCs w:val="28"/>
        </w:rPr>
        <w:t>a</w:t>
      </w:r>
      <w:r w:rsidR="002A7BCE" w:rsidRPr="002A7BCE">
        <w:rPr>
          <w:rFonts w:ascii="Times New Roman" w:hAnsi="Times New Roman" w:cs="Times New Roman"/>
          <w:sz w:val="28"/>
          <w:szCs w:val="28"/>
        </w:rPr>
        <w:t>"</w:t>
      </w:r>
      <w:r w:rsidRPr="00D20578">
        <w:rPr>
          <w:rFonts w:ascii="Times New Roman" w:hAnsi="Times New Roman" w:cs="Times New Roman"/>
          <w:sz w:val="28"/>
          <w:szCs w:val="28"/>
        </w:rPr>
        <w:t xml:space="preserve"> </w:t>
      </w:r>
      <w:r w:rsidR="0015475B" w:rsidRPr="00D20578">
        <w:rPr>
          <w:rFonts w:ascii="Times New Roman" w:hAnsi="Times New Roman" w:cs="Times New Roman"/>
          <w:sz w:val="28"/>
          <w:szCs w:val="28"/>
        </w:rPr>
        <w:t>par nozares sakārtošan</w:t>
      </w:r>
      <w:r w:rsidR="0015671D" w:rsidRPr="00D20578">
        <w:rPr>
          <w:rFonts w:ascii="Times New Roman" w:hAnsi="Times New Roman" w:cs="Times New Roman"/>
          <w:sz w:val="28"/>
          <w:szCs w:val="28"/>
        </w:rPr>
        <w:t>as jautājumiem, t.</w:t>
      </w:r>
      <w:r w:rsidR="002A7BCE">
        <w:rPr>
          <w:rFonts w:ascii="Times New Roman" w:hAnsi="Times New Roman" w:cs="Times New Roman"/>
          <w:sz w:val="28"/>
          <w:szCs w:val="28"/>
        </w:rPr>
        <w:t> </w:t>
      </w:r>
      <w:r w:rsidR="0015671D" w:rsidRPr="00D20578">
        <w:rPr>
          <w:rFonts w:ascii="Times New Roman" w:hAnsi="Times New Roman" w:cs="Times New Roman"/>
          <w:sz w:val="28"/>
          <w:szCs w:val="28"/>
        </w:rPr>
        <w:t>sk. EDLUS ieviešanu</w:t>
      </w:r>
      <w:r w:rsidR="0015475B" w:rsidRPr="00D20578">
        <w:rPr>
          <w:rFonts w:ascii="Times New Roman" w:hAnsi="Times New Roman" w:cs="Times New Roman"/>
          <w:sz w:val="28"/>
          <w:szCs w:val="28"/>
        </w:rPr>
        <w:t>.</w:t>
      </w:r>
      <w:r w:rsidR="00005AFC" w:rsidRPr="00D20578">
        <w:rPr>
          <w:rFonts w:ascii="Times New Roman" w:hAnsi="Times New Roman" w:cs="Times New Roman"/>
          <w:sz w:val="28"/>
          <w:szCs w:val="28"/>
        </w:rPr>
        <w:t xml:space="preserve"> </w:t>
      </w:r>
    </w:p>
    <w:p w14:paraId="35A4C502" w14:textId="77777777" w:rsidR="002A7BCE" w:rsidRPr="00D20578" w:rsidRDefault="002A7BCE" w:rsidP="006A6FE6">
      <w:pPr>
        <w:pStyle w:val="NoSpacing"/>
        <w:spacing w:before="0"/>
        <w:ind w:firstLine="720"/>
        <w:jc w:val="both"/>
        <w:rPr>
          <w:rFonts w:ascii="Times New Roman" w:hAnsi="Times New Roman" w:cs="Times New Roman"/>
          <w:sz w:val="28"/>
          <w:szCs w:val="28"/>
        </w:rPr>
      </w:pPr>
    </w:p>
    <w:p w14:paraId="0D26A703" w14:textId="77777777" w:rsidR="00786A72" w:rsidRDefault="00786A72" w:rsidP="002A7BCE">
      <w:pPr>
        <w:spacing w:before="0"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14:paraId="1EE1C3EE" w14:textId="77777777" w:rsidR="00F2118B" w:rsidRDefault="005312D6" w:rsidP="006A6FE6">
      <w:pPr>
        <w:spacing w:before="0"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531013" w:rsidRPr="00531013">
        <w:rPr>
          <w:rFonts w:ascii="Times New Roman" w:hAnsi="Times New Roman" w:cs="Times New Roman"/>
          <w:b/>
          <w:sz w:val="28"/>
          <w:szCs w:val="28"/>
        </w:rPr>
        <w:t>. Būvniecības nozares raksturojums</w:t>
      </w:r>
    </w:p>
    <w:p w14:paraId="562650E2" w14:textId="77777777" w:rsidR="002A7BCE" w:rsidRDefault="002A7BCE" w:rsidP="002A7BCE">
      <w:pPr>
        <w:spacing w:before="0" w:after="0" w:line="240" w:lineRule="auto"/>
        <w:rPr>
          <w:rFonts w:ascii="Times New Roman" w:hAnsi="Times New Roman" w:cs="Times New Roman"/>
          <w:b/>
          <w:i/>
          <w:sz w:val="28"/>
          <w:szCs w:val="28"/>
        </w:rPr>
      </w:pPr>
    </w:p>
    <w:p w14:paraId="16F9DCA0" w14:textId="77777777" w:rsidR="002A7BCE" w:rsidRPr="00632C48" w:rsidRDefault="00F2118B" w:rsidP="006A6FE6">
      <w:pPr>
        <w:spacing w:before="0" w:after="0" w:line="240" w:lineRule="auto"/>
        <w:ind w:firstLine="720"/>
        <w:rPr>
          <w:rFonts w:ascii="Times New Roman" w:hAnsi="Times New Roman" w:cs="Times New Roman"/>
          <w:b/>
          <w:i/>
          <w:sz w:val="28"/>
          <w:szCs w:val="28"/>
        </w:rPr>
      </w:pPr>
      <w:r w:rsidRPr="00632C48">
        <w:rPr>
          <w:rFonts w:ascii="Times New Roman" w:hAnsi="Times New Roman" w:cs="Times New Roman"/>
          <w:b/>
          <w:i/>
          <w:sz w:val="28"/>
          <w:szCs w:val="28"/>
        </w:rPr>
        <w:t>Ekonomiskās situācijas raksturojums valstī</w:t>
      </w:r>
    </w:p>
    <w:p w14:paraId="0A919688" w14:textId="77777777" w:rsidR="00F2118B" w:rsidRPr="00A079B3"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Saskaņā ar Ekonomikas ministrijas datiem jau otro gadu būvniecības attīstības tempu var raksturot kā strauju. 2018.</w:t>
      </w:r>
      <w:r w:rsidR="002A7BCE">
        <w:rPr>
          <w:rFonts w:ascii="Times New Roman" w:hAnsi="Times New Roman" w:cs="Times New Roman"/>
          <w:sz w:val="28"/>
          <w:szCs w:val="28"/>
        </w:rPr>
        <w:t> </w:t>
      </w:r>
      <w:r w:rsidRPr="00F2118B">
        <w:rPr>
          <w:rFonts w:ascii="Times New Roman" w:hAnsi="Times New Roman" w:cs="Times New Roman"/>
          <w:sz w:val="28"/>
          <w:szCs w:val="28"/>
        </w:rPr>
        <w:t>gada 2.</w:t>
      </w:r>
      <w:r w:rsidR="002A7BCE">
        <w:rPr>
          <w:rFonts w:ascii="Times New Roman" w:hAnsi="Times New Roman" w:cs="Times New Roman"/>
          <w:sz w:val="28"/>
          <w:szCs w:val="28"/>
        </w:rPr>
        <w:t> </w:t>
      </w:r>
      <w:r w:rsidRPr="00F2118B">
        <w:rPr>
          <w:rFonts w:ascii="Times New Roman" w:hAnsi="Times New Roman" w:cs="Times New Roman"/>
          <w:sz w:val="28"/>
          <w:szCs w:val="28"/>
        </w:rPr>
        <w:t>ceturksnī būvniecības apjomi par 31,6</w:t>
      </w:r>
      <w:r w:rsidR="003B443F">
        <w:rPr>
          <w:rFonts w:ascii="Times New Roman" w:hAnsi="Times New Roman" w:cs="Times New Roman"/>
          <w:sz w:val="28"/>
          <w:szCs w:val="28"/>
        </w:rPr>
        <w:t> </w:t>
      </w:r>
      <w:r w:rsidRPr="00F2118B">
        <w:rPr>
          <w:rFonts w:ascii="Times New Roman" w:hAnsi="Times New Roman" w:cs="Times New Roman"/>
          <w:sz w:val="28"/>
          <w:szCs w:val="28"/>
        </w:rPr>
        <w:t xml:space="preserve">% pārsniedza iepriekšējā gada attiecīgajā periodā sasniegto. </w:t>
      </w:r>
      <w:r w:rsidR="002A7BCE">
        <w:rPr>
          <w:rFonts w:ascii="Times New Roman" w:hAnsi="Times New Roman" w:cs="Times New Roman"/>
          <w:sz w:val="28"/>
          <w:szCs w:val="28"/>
        </w:rPr>
        <w:t>G</w:t>
      </w:r>
      <w:r w:rsidRPr="00A079B3">
        <w:rPr>
          <w:rFonts w:ascii="Times New Roman" w:hAnsi="Times New Roman" w:cs="Times New Roman"/>
          <w:sz w:val="28"/>
          <w:szCs w:val="28"/>
        </w:rPr>
        <w:t>alven</w:t>
      </w:r>
      <w:r w:rsidR="002A7BCE">
        <w:rPr>
          <w:rFonts w:ascii="Times New Roman" w:hAnsi="Times New Roman" w:cs="Times New Roman"/>
          <w:sz w:val="28"/>
          <w:szCs w:val="28"/>
        </w:rPr>
        <w:t>ie</w:t>
      </w:r>
      <w:r w:rsidRPr="00A079B3">
        <w:rPr>
          <w:rFonts w:ascii="Times New Roman" w:hAnsi="Times New Roman" w:cs="Times New Roman"/>
          <w:sz w:val="28"/>
          <w:szCs w:val="28"/>
        </w:rPr>
        <w:t xml:space="preserve"> nozari virzošie faktori</w:t>
      </w:r>
      <w:r w:rsidR="002A7BCE">
        <w:rPr>
          <w:rFonts w:ascii="Times New Roman" w:hAnsi="Times New Roman" w:cs="Times New Roman"/>
          <w:sz w:val="28"/>
          <w:szCs w:val="28"/>
        </w:rPr>
        <w:t xml:space="preserve"> ir</w:t>
      </w:r>
      <w:r w:rsidRPr="00A079B3">
        <w:rPr>
          <w:rFonts w:ascii="Times New Roman" w:hAnsi="Times New Roman" w:cs="Times New Roman"/>
          <w:sz w:val="28"/>
          <w:szCs w:val="28"/>
        </w:rPr>
        <w:t xml:space="preserve"> privāto investīciju pieaugum</w:t>
      </w:r>
      <w:r w:rsidR="002A7BCE">
        <w:rPr>
          <w:rFonts w:ascii="Times New Roman" w:hAnsi="Times New Roman" w:cs="Times New Roman"/>
          <w:sz w:val="28"/>
          <w:szCs w:val="28"/>
        </w:rPr>
        <w:t>s</w:t>
      </w:r>
      <w:r w:rsidRPr="00A079B3">
        <w:rPr>
          <w:rFonts w:ascii="Times New Roman" w:hAnsi="Times New Roman" w:cs="Times New Roman"/>
          <w:sz w:val="28"/>
          <w:szCs w:val="28"/>
        </w:rPr>
        <w:t xml:space="preserve"> būvniecībā, kā arī Eiropas Savienības struktūrfondu projektu īstenošanas intensitātes pieaugum</w:t>
      </w:r>
      <w:r w:rsidR="002A7BCE">
        <w:rPr>
          <w:rFonts w:ascii="Times New Roman" w:hAnsi="Times New Roman" w:cs="Times New Roman"/>
          <w:sz w:val="28"/>
          <w:szCs w:val="28"/>
        </w:rPr>
        <w:t>s</w:t>
      </w:r>
      <w:r w:rsidRPr="00A079B3">
        <w:rPr>
          <w:rFonts w:ascii="Times New Roman" w:hAnsi="Times New Roman" w:cs="Times New Roman"/>
          <w:sz w:val="28"/>
          <w:szCs w:val="28"/>
        </w:rPr>
        <w:t>. Nozares apjomu pieaugumā 2018.</w:t>
      </w:r>
      <w:r w:rsidR="002A7BCE">
        <w:rPr>
          <w:rFonts w:ascii="Times New Roman" w:hAnsi="Times New Roman" w:cs="Times New Roman"/>
          <w:sz w:val="28"/>
          <w:szCs w:val="28"/>
        </w:rPr>
        <w:t> </w:t>
      </w:r>
      <w:r w:rsidRPr="00A079B3">
        <w:rPr>
          <w:rFonts w:ascii="Times New Roman" w:hAnsi="Times New Roman" w:cs="Times New Roman"/>
          <w:sz w:val="28"/>
          <w:szCs w:val="28"/>
        </w:rPr>
        <w:t>gada 2.</w:t>
      </w:r>
      <w:r w:rsidR="002A7BCE">
        <w:rPr>
          <w:rFonts w:ascii="Times New Roman" w:hAnsi="Times New Roman" w:cs="Times New Roman"/>
          <w:sz w:val="28"/>
          <w:szCs w:val="28"/>
        </w:rPr>
        <w:t> </w:t>
      </w:r>
      <w:r w:rsidRPr="00A079B3">
        <w:rPr>
          <w:rFonts w:ascii="Times New Roman" w:hAnsi="Times New Roman" w:cs="Times New Roman"/>
          <w:sz w:val="28"/>
          <w:szCs w:val="28"/>
        </w:rPr>
        <w:t>ceturksnī lielāko artavu deva ēku būvniecība.</w:t>
      </w:r>
      <w:r w:rsidR="002A7BCE">
        <w:rPr>
          <w:rFonts w:ascii="Times New Roman" w:hAnsi="Times New Roman" w:cs="Times New Roman"/>
          <w:sz w:val="28"/>
          <w:szCs w:val="28"/>
        </w:rPr>
        <w:t xml:space="preserve"> </w:t>
      </w:r>
      <w:r w:rsidRPr="00A079B3">
        <w:rPr>
          <w:rFonts w:ascii="Times New Roman" w:hAnsi="Times New Roman" w:cs="Times New Roman"/>
          <w:sz w:val="28"/>
          <w:szCs w:val="28"/>
        </w:rPr>
        <w:t xml:space="preserve">Šajā </w:t>
      </w:r>
      <w:r w:rsidRPr="002A7BCE">
        <w:rPr>
          <w:rFonts w:ascii="Times New Roman" w:hAnsi="Times New Roman" w:cs="Times New Roman"/>
          <w:sz w:val="28"/>
          <w:szCs w:val="28"/>
        </w:rPr>
        <w:t>periodā</w:t>
      </w:r>
      <w:r w:rsidR="002A7BCE" w:rsidRPr="002A7BCE">
        <w:rPr>
          <w:rFonts w:ascii="Times New Roman" w:hAnsi="Times New Roman" w:cs="Times New Roman"/>
          <w:sz w:val="28"/>
          <w:szCs w:val="28"/>
        </w:rPr>
        <w:t xml:space="preserve"> </w:t>
      </w:r>
      <w:r w:rsidRPr="002B6423">
        <w:rPr>
          <w:rFonts w:ascii="Times New Roman" w:hAnsi="Times New Roman" w:cs="Times New Roman"/>
          <w:i/>
          <w:sz w:val="28"/>
          <w:szCs w:val="28"/>
        </w:rPr>
        <w:t>ēku būvniecības apjomi pieauga par 47,7</w:t>
      </w:r>
      <w:r w:rsidR="002A7BCE" w:rsidRPr="006A6FE6">
        <w:rPr>
          <w:rFonts w:ascii="Times New Roman" w:hAnsi="Times New Roman" w:cs="Times New Roman"/>
          <w:i/>
          <w:sz w:val="28"/>
          <w:szCs w:val="28"/>
        </w:rPr>
        <w:t> </w:t>
      </w:r>
      <w:r w:rsidRPr="002B6423">
        <w:rPr>
          <w:rFonts w:ascii="Times New Roman" w:hAnsi="Times New Roman" w:cs="Times New Roman"/>
          <w:i/>
          <w:sz w:val="28"/>
          <w:szCs w:val="28"/>
        </w:rPr>
        <w:t>%</w:t>
      </w:r>
      <w:r w:rsidRPr="002A7BCE">
        <w:rPr>
          <w:rFonts w:ascii="Times New Roman" w:hAnsi="Times New Roman" w:cs="Times New Roman"/>
          <w:sz w:val="28"/>
          <w:szCs w:val="28"/>
        </w:rPr>
        <w:t>,</w:t>
      </w:r>
      <w:r w:rsidR="002A7BCE">
        <w:rPr>
          <w:rFonts w:ascii="Times New Roman" w:hAnsi="Times New Roman" w:cs="Times New Roman"/>
          <w:sz w:val="28"/>
          <w:szCs w:val="28"/>
        </w:rPr>
        <w:t xml:space="preserve"> </w:t>
      </w:r>
      <w:r w:rsidRPr="002A7BCE">
        <w:rPr>
          <w:rFonts w:ascii="Times New Roman" w:hAnsi="Times New Roman" w:cs="Times New Roman"/>
          <w:sz w:val="28"/>
          <w:szCs w:val="28"/>
        </w:rPr>
        <w:t>salīdzinot</w:t>
      </w:r>
      <w:r w:rsidRPr="00A079B3">
        <w:rPr>
          <w:rFonts w:ascii="Times New Roman" w:hAnsi="Times New Roman" w:cs="Times New Roman"/>
          <w:sz w:val="28"/>
          <w:szCs w:val="28"/>
        </w:rPr>
        <w:t xml:space="preserve"> ar 2017.</w:t>
      </w:r>
      <w:r w:rsidR="002A7BCE">
        <w:rPr>
          <w:rFonts w:ascii="Times New Roman" w:hAnsi="Times New Roman" w:cs="Times New Roman"/>
          <w:sz w:val="28"/>
          <w:szCs w:val="28"/>
        </w:rPr>
        <w:t> </w:t>
      </w:r>
      <w:r w:rsidRPr="00A079B3">
        <w:rPr>
          <w:rFonts w:ascii="Times New Roman" w:hAnsi="Times New Roman" w:cs="Times New Roman"/>
          <w:sz w:val="28"/>
          <w:szCs w:val="28"/>
        </w:rPr>
        <w:t>gada 2.</w:t>
      </w:r>
      <w:r w:rsidR="002A7BCE">
        <w:rPr>
          <w:rFonts w:ascii="Times New Roman" w:hAnsi="Times New Roman" w:cs="Times New Roman"/>
          <w:sz w:val="28"/>
          <w:szCs w:val="28"/>
        </w:rPr>
        <w:t> </w:t>
      </w:r>
      <w:r w:rsidRPr="00A079B3">
        <w:rPr>
          <w:rFonts w:ascii="Times New Roman" w:hAnsi="Times New Roman" w:cs="Times New Roman"/>
          <w:sz w:val="28"/>
          <w:szCs w:val="28"/>
        </w:rPr>
        <w:t>ceturksni. Lielāku ieguldījumu deva dzīvojamo ēku būvniecības apjomu kāpums. Savukārt nedzīvojamo māju pamatkategorijā attīstību noteica biroju ēku un vairumtirdzniecības un mazumtirdzniecības ēku būvniecība. Starp sabiedriskajām ēkām lielākais pieaugums bija ārstniecības vai veselības aprūpes iestāžu ēkām</w:t>
      </w:r>
      <w:r w:rsidR="006A7564" w:rsidRPr="006A6FE6">
        <w:rPr>
          <w:rFonts w:ascii="Times New Roman" w:hAnsi="Times New Roman" w:cs="Times New Roman"/>
          <w:sz w:val="28"/>
          <w:szCs w:val="28"/>
          <w:vertAlign w:val="superscript"/>
        </w:rPr>
        <w:footnoteReference w:id="1"/>
      </w:r>
      <w:r w:rsidR="002A7BCE">
        <w:rPr>
          <w:rFonts w:ascii="Times New Roman" w:hAnsi="Times New Roman" w:cs="Times New Roman"/>
          <w:sz w:val="28"/>
          <w:szCs w:val="28"/>
        </w:rPr>
        <w:t>.</w:t>
      </w:r>
      <w:r w:rsidRPr="00B82397">
        <w:rPr>
          <w:rFonts w:ascii="Times New Roman" w:hAnsi="Times New Roman" w:cs="Times New Roman"/>
          <w:sz w:val="28"/>
          <w:szCs w:val="28"/>
          <w:vertAlign w:val="superscript"/>
        </w:rPr>
        <w:t>.</w:t>
      </w:r>
    </w:p>
    <w:p w14:paraId="0E489FEC" w14:textId="02F20D55"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Saskaņā ar Latvijas </w:t>
      </w:r>
      <w:r w:rsidR="002A7BCE">
        <w:rPr>
          <w:rFonts w:ascii="Times New Roman" w:hAnsi="Times New Roman" w:cs="Times New Roman"/>
          <w:sz w:val="28"/>
          <w:szCs w:val="28"/>
        </w:rPr>
        <w:t>U</w:t>
      </w:r>
      <w:r w:rsidRPr="00F2118B">
        <w:rPr>
          <w:rFonts w:ascii="Times New Roman" w:hAnsi="Times New Roman" w:cs="Times New Roman"/>
          <w:sz w:val="28"/>
          <w:szCs w:val="28"/>
        </w:rPr>
        <w:t>niversitātes 2018.</w:t>
      </w:r>
      <w:r w:rsidR="002A7BCE">
        <w:rPr>
          <w:rFonts w:ascii="Times New Roman" w:hAnsi="Times New Roman" w:cs="Times New Roman"/>
          <w:sz w:val="28"/>
          <w:szCs w:val="28"/>
        </w:rPr>
        <w:t> </w:t>
      </w:r>
      <w:r w:rsidRPr="00F2118B">
        <w:rPr>
          <w:rFonts w:ascii="Times New Roman" w:hAnsi="Times New Roman" w:cs="Times New Roman"/>
          <w:sz w:val="28"/>
          <w:szCs w:val="28"/>
        </w:rPr>
        <w:t xml:space="preserve">gadā veikto </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Pētījum</w:t>
      </w:r>
      <w:r w:rsidR="002A7BCE">
        <w:rPr>
          <w:rFonts w:ascii="Times New Roman" w:hAnsi="Times New Roman" w:cs="Times New Roman"/>
          <w:sz w:val="28"/>
          <w:szCs w:val="28"/>
        </w:rPr>
        <w:t>u</w:t>
      </w:r>
      <w:r w:rsidRPr="00F2118B">
        <w:rPr>
          <w:rFonts w:ascii="Times New Roman" w:hAnsi="Times New Roman" w:cs="Times New Roman"/>
          <w:sz w:val="28"/>
          <w:szCs w:val="28"/>
        </w:rPr>
        <w:t xml:space="preserve"> par prognozētām izmaiņām darbaspēka un būvmateriālu izmaksās būvniecības nozarē Latvijā</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 xml:space="preserve"> pēc ekspertu viedokļa, vērtējot 10</w:t>
      </w:r>
      <w:r w:rsidR="002A7BCE">
        <w:rPr>
          <w:rFonts w:ascii="Times New Roman" w:hAnsi="Times New Roman" w:cs="Times New Roman"/>
          <w:sz w:val="28"/>
          <w:szCs w:val="28"/>
        </w:rPr>
        <w:t> </w:t>
      </w:r>
      <w:r w:rsidRPr="00F2118B">
        <w:rPr>
          <w:rFonts w:ascii="Times New Roman" w:hAnsi="Times New Roman" w:cs="Times New Roman"/>
          <w:sz w:val="28"/>
          <w:szCs w:val="28"/>
        </w:rPr>
        <w:t>ba</w:t>
      </w:r>
      <w:r w:rsidR="00902D71">
        <w:rPr>
          <w:rFonts w:ascii="Times New Roman" w:hAnsi="Times New Roman" w:cs="Times New Roman"/>
          <w:sz w:val="28"/>
          <w:szCs w:val="28"/>
        </w:rPr>
        <w:t>ll</w:t>
      </w:r>
      <w:r w:rsidRPr="00F2118B">
        <w:rPr>
          <w:rFonts w:ascii="Times New Roman" w:hAnsi="Times New Roman" w:cs="Times New Roman"/>
          <w:sz w:val="28"/>
          <w:szCs w:val="28"/>
        </w:rPr>
        <w:t xml:space="preserve">u skalā, no plānotajiem un </w:t>
      </w:r>
      <w:r w:rsidR="002A7BCE">
        <w:rPr>
          <w:rFonts w:ascii="Times New Roman" w:hAnsi="Times New Roman" w:cs="Times New Roman"/>
          <w:sz w:val="28"/>
          <w:szCs w:val="28"/>
        </w:rPr>
        <w:t>īstenotajiem</w:t>
      </w:r>
      <w:r w:rsidRPr="00F2118B">
        <w:rPr>
          <w:rFonts w:ascii="Times New Roman" w:hAnsi="Times New Roman" w:cs="Times New Roman"/>
          <w:sz w:val="28"/>
          <w:szCs w:val="28"/>
        </w:rPr>
        <w:t xml:space="preserve"> ēnu ekonomikas apkarošanas pasākumiem būvniecības nozarē darbaspēka izmaksas visvairāk ietekmēs elektroniskā darba laika uzskaites ieviešana (vidēji 5,50</w:t>
      </w:r>
      <w:r w:rsidR="002A7BCE">
        <w:rPr>
          <w:rFonts w:ascii="Times New Roman" w:hAnsi="Times New Roman" w:cs="Times New Roman"/>
          <w:sz w:val="28"/>
          <w:szCs w:val="28"/>
        </w:rPr>
        <w:t> </w:t>
      </w:r>
      <w:r w:rsidRPr="00F2118B">
        <w:rPr>
          <w:rFonts w:ascii="Times New Roman" w:hAnsi="Times New Roman" w:cs="Times New Roman"/>
          <w:sz w:val="28"/>
          <w:szCs w:val="28"/>
        </w:rPr>
        <w:t>balles), aiz sevis atstājot ģenerālvienošan</w:t>
      </w:r>
      <w:r w:rsidR="004A1A35">
        <w:rPr>
          <w:rFonts w:ascii="Times New Roman" w:hAnsi="Times New Roman" w:cs="Times New Roman"/>
          <w:sz w:val="28"/>
          <w:szCs w:val="28"/>
        </w:rPr>
        <w:t>ā</w:t>
      </w:r>
      <w:r w:rsidRPr="00F2118B">
        <w:rPr>
          <w:rFonts w:ascii="Times New Roman" w:hAnsi="Times New Roman" w:cs="Times New Roman"/>
          <w:sz w:val="28"/>
          <w:szCs w:val="28"/>
        </w:rPr>
        <w:t>s noslēgšan</w:t>
      </w:r>
      <w:r w:rsidR="004A1A35">
        <w:rPr>
          <w:rFonts w:ascii="Times New Roman" w:hAnsi="Times New Roman" w:cs="Times New Roman"/>
          <w:sz w:val="28"/>
          <w:szCs w:val="28"/>
        </w:rPr>
        <w:t>u</w:t>
      </w:r>
      <w:r w:rsidRPr="00F2118B">
        <w:rPr>
          <w:rFonts w:ascii="Times New Roman" w:hAnsi="Times New Roman" w:cs="Times New Roman"/>
          <w:sz w:val="28"/>
          <w:szCs w:val="28"/>
        </w:rPr>
        <w:t xml:space="preserve"> (5,22</w:t>
      </w:r>
      <w:r w:rsidR="002A7BCE">
        <w:rPr>
          <w:rFonts w:ascii="Times New Roman" w:hAnsi="Times New Roman" w:cs="Times New Roman"/>
          <w:sz w:val="28"/>
          <w:szCs w:val="28"/>
        </w:rPr>
        <w:t> </w:t>
      </w:r>
      <w:r w:rsidRPr="00F2118B">
        <w:rPr>
          <w:rFonts w:ascii="Times New Roman" w:hAnsi="Times New Roman" w:cs="Times New Roman"/>
          <w:sz w:val="28"/>
          <w:szCs w:val="28"/>
        </w:rPr>
        <w:t>balles), būvkomersantu kvalifikācijas piemērošanu būvniecības publiskajos iepirkumos (4,64</w:t>
      </w:r>
      <w:r w:rsidR="002A7BCE">
        <w:rPr>
          <w:rFonts w:ascii="Times New Roman" w:hAnsi="Times New Roman" w:cs="Times New Roman"/>
          <w:sz w:val="28"/>
          <w:szCs w:val="28"/>
        </w:rPr>
        <w:t> </w:t>
      </w:r>
      <w:r w:rsidRPr="00F2118B">
        <w:rPr>
          <w:rFonts w:ascii="Times New Roman" w:hAnsi="Times New Roman" w:cs="Times New Roman"/>
          <w:sz w:val="28"/>
          <w:szCs w:val="28"/>
        </w:rPr>
        <w:t>balles) un pārējos pasākumus</w:t>
      </w:r>
      <w:r w:rsidR="00295B22">
        <w:rPr>
          <w:rStyle w:val="FootnoteReference"/>
          <w:rFonts w:ascii="Times New Roman" w:hAnsi="Times New Roman" w:cs="Times New Roman"/>
          <w:sz w:val="28"/>
          <w:szCs w:val="28"/>
        </w:rPr>
        <w:footnoteReference w:id="2"/>
      </w:r>
      <w:r w:rsidRPr="00F2118B">
        <w:rPr>
          <w:rFonts w:ascii="Times New Roman" w:hAnsi="Times New Roman" w:cs="Times New Roman"/>
          <w:sz w:val="28"/>
          <w:szCs w:val="28"/>
        </w:rPr>
        <w:t>.</w:t>
      </w:r>
    </w:p>
    <w:p w14:paraId="132BE346" w14:textId="77777777"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Saskaņā ar Arņa Saukas ziņojumu </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Ēnu ekonomika Latvijas būvniecības nozarē 2015</w:t>
      </w:r>
      <w:r w:rsidR="002A7BCE">
        <w:rPr>
          <w:rFonts w:ascii="Times New Roman" w:hAnsi="Times New Roman" w:cs="Times New Roman"/>
          <w:sz w:val="28"/>
          <w:szCs w:val="28"/>
        </w:rPr>
        <w:t>–</w:t>
      </w:r>
      <w:r w:rsidRPr="00F2118B">
        <w:rPr>
          <w:rFonts w:ascii="Times New Roman" w:hAnsi="Times New Roman" w:cs="Times New Roman"/>
          <w:sz w:val="28"/>
          <w:szCs w:val="28"/>
        </w:rPr>
        <w:t>2017</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 xml:space="preserve"> ēnu ekonomikas apjoms nozarē joprojām ir salīdzinoši liels, tomēr ar pozitīvu dinamiku: 2015.</w:t>
      </w:r>
      <w:r w:rsidR="002A7BCE">
        <w:rPr>
          <w:rFonts w:ascii="Times New Roman" w:hAnsi="Times New Roman" w:cs="Times New Roman"/>
          <w:sz w:val="28"/>
          <w:szCs w:val="28"/>
        </w:rPr>
        <w:t> </w:t>
      </w:r>
      <w:r w:rsidRPr="00F2118B">
        <w:rPr>
          <w:rFonts w:ascii="Times New Roman" w:hAnsi="Times New Roman" w:cs="Times New Roman"/>
          <w:sz w:val="28"/>
          <w:szCs w:val="28"/>
        </w:rPr>
        <w:t>gadā ēnu ekonomikas apjoms būvniecības nozarē bija 40,0</w:t>
      </w:r>
      <w:r w:rsidR="002A7BCE">
        <w:rPr>
          <w:rFonts w:ascii="Times New Roman" w:hAnsi="Times New Roman" w:cs="Times New Roman"/>
          <w:sz w:val="28"/>
          <w:szCs w:val="28"/>
        </w:rPr>
        <w:t> </w:t>
      </w:r>
      <w:r w:rsidRPr="00F2118B">
        <w:rPr>
          <w:rFonts w:ascii="Times New Roman" w:hAnsi="Times New Roman" w:cs="Times New Roman"/>
          <w:sz w:val="28"/>
          <w:szCs w:val="28"/>
        </w:rPr>
        <w:t>%, 2016.</w:t>
      </w:r>
      <w:r w:rsidR="002A7BCE">
        <w:rPr>
          <w:rFonts w:ascii="Times New Roman" w:hAnsi="Times New Roman" w:cs="Times New Roman"/>
          <w:sz w:val="28"/>
          <w:szCs w:val="28"/>
        </w:rPr>
        <w:t> </w:t>
      </w:r>
      <w:r w:rsidRPr="00F2118B">
        <w:rPr>
          <w:rFonts w:ascii="Times New Roman" w:hAnsi="Times New Roman" w:cs="Times New Roman"/>
          <w:sz w:val="28"/>
          <w:szCs w:val="28"/>
        </w:rPr>
        <w:t>gadā</w:t>
      </w:r>
      <w:r w:rsidR="002A7BCE">
        <w:rPr>
          <w:rFonts w:ascii="Times New Roman" w:hAnsi="Times New Roman" w:cs="Times New Roman"/>
          <w:sz w:val="28"/>
          <w:szCs w:val="28"/>
        </w:rPr>
        <w:t> –</w:t>
      </w:r>
      <w:r w:rsidRPr="00F2118B">
        <w:rPr>
          <w:rFonts w:ascii="Times New Roman" w:hAnsi="Times New Roman" w:cs="Times New Roman"/>
          <w:sz w:val="28"/>
          <w:szCs w:val="28"/>
        </w:rPr>
        <w:t xml:space="preserve"> 38,5</w:t>
      </w:r>
      <w:r w:rsidR="002A7BCE">
        <w:rPr>
          <w:rFonts w:ascii="Times New Roman" w:hAnsi="Times New Roman" w:cs="Times New Roman"/>
          <w:sz w:val="28"/>
          <w:szCs w:val="28"/>
        </w:rPr>
        <w:t> </w:t>
      </w:r>
      <w:r w:rsidRPr="00F2118B">
        <w:rPr>
          <w:rFonts w:ascii="Times New Roman" w:hAnsi="Times New Roman" w:cs="Times New Roman"/>
          <w:sz w:val="28"/>
          <w:szCs w:val="28"/>
        </w:rPr>
        <w:t>%, savukārt 2017.</w:t>
      </w:r>
      <w:r w:rsidR="002A7BCE">
        <w:rPr>
          <w:rFonts w:ascii="Times New Roman" w:hAnsi="Times New Roman" w:cs="Times New Roman"/>
          <w:sz w:val="28"/>
          <w:szCs w:val="28"/>
        </w:rPr>
        <w:t> </w:t>
      </w:r>
      <w:r w:rsidRPr="00F2118B">
        <w:rPr>
          <w:rFonts w:ascii="Times New Roman" w:hAnsi="Times New Roman" w:cs="Times New Roman"/>
          <w:sz w:val="28"/>
          <w:szCs w:val="28"/>
        </w:rPr>
        <w:t>gadā</w:t>
      </w:r>
      <w:r w:rsidR="002A7BCE">
        <w:rPr>
          <w:rFonts w:ascii="Times New Roman" w:hAnsi="Times New Roman" w:cs="Times New Roman"/>
          <w:sz w:val="28"/>
          <w:szCs w:val="28"/>
        </w:rPr>
        <w:t> </w:t>
      </w:r>
      <w:r w:rsidRPr="00F2118B">
        <w:rPr>
          <w:rFonts w:ascii="Times New Roman" w:hAnsi="Times New Roman" w:cs="Times New Roman"/>
          <w:sz w:val="28"/>
          <w:szCs w:val="28"/>
        </w:rPr>
        <w:t>– 35,2</w:t>
      </w:r>
      <w:r w:rsidR="002A7BCE">
        <w:rPr>
          <w:rFonts w:ascii="Times New Roman" w:hAnsi="Times New Roman" w:cs="Times New Roman"/>
          <w:sz w:val="28"/>
          <w:szCs w:val="28"/>
        </w:rPr>
        <w:t> </w:t>
      </w:r>
      <w:r w:rsidRPr="00F2118B">
        <w:rPr>
          <w:rFonts w:ascii="Times New Roman" w:hAnsi="Times New Roman" w:cs="Times New Roman"/>
          <w:sz w:val="28"/>
          <w:szCs w:val="28"/>
        </w:rPr>
        <w:t xml:space="preserve">% no IKP. Samazinājies ēnu ekonomikas apjoms visās tās komponentēs. Neskatoties uz pozitīvo dinamiku, </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aplokšņu</w:t>
      </w:r>
      <w:r w:rsidR="002A7BCE" w:rsidRPr="002A7BCE">
        <w:rPr>
          <w:rFonts w:ascii="Times New Roman" w:hAnsi="Times New Roman" w:cs="Times New Roman"/>
          <w:sz w:val="28"/>
          <w:szCs w:val="28"/>
        </w:rPr>
        <w:t>"</w:t>
      </w:r>
      <w:r w:rsidRPr="00F2118B">
        <w:rPr>
          <w:rFonts w:ascii="Times New Roman" w:hAnsi="Times New Roman" w:cs="Times New Roman"/>
          <w:sz w:val="28"/>
          <w:szCs w:val="28"/>
        </w:rPr>
        <w:t xml:space="preserve"> algas (2017.</w:t>
      </w:r>
      <w:r w:rsidR="002A7BCE">
        <w:rPr>
          <w:rFonts w:ascii="Times New Roman" w:hAnsi="Times New Roman" w:cs="Times New Roman"/>
          <w:sz w:val="28"/>
          <w:szCs w:val="28"/>
        </w:rPr>
        <w:t> </w:t>
      </w:r>
      <w:r w:rsidRPr="00F2118B">
        <w:rPr>
          <w:rFonts w:ascii="Times New Roman" w:hAnsi="Times New Roman" w:cs="Times New Roman"/>
          <w:sz w:val="28"/>
          <w:szCs w:val="28"/>
        </w:rPr>
        <w:t>gadā</w:t>
      </w:r>
      <w:r w:rsidR="002A7BCE">
        <w:rPr>
          <w:rFonts w:ascii="Times New Roman" w:hAnsi="Times New Roman" w:cs="Times New Roman"/>
          <w:sz w:val="28"/>
          <w:szCs w:val="28"/>
        </w:rPr>
        <w:t> </w:t>
      </w:r>
      <w:r w:rsidR="00323062">
        <w:rPr>
          <w:rFonts w:ascii="Times New Roman" w:hAnsi="Times New Roman" w:cs="Times New Roman"/>
          <w:sz w:val="28"/>
          <w:szCs w:val="28"/>
        </w:rPr>
        <w:t>–</w:t>
      </w:r>
      <w:r w:rsidRPr="00F2118B">
        <w:rPr>
          <w:rFonts w:ascii="Times New Roman" w:hAnsi="Times New Roman" w:cs="Times New Roman"/>
          <w:sz w:val="28"/>
          <w:szCs w:val="28"/>
        </w:rPr>
        <w:t xml:space="preserve"> </w:t>
      </w:r>
      <w:r w:rsidRPr="001C10C2">
        <w:rPr>
          <w:rFonts w:ascii="Times New Roman" w:hAnsi="Times New Roman" w:cs="Times New Roman"/>
          <w:sz w:val="28"/>
          <w:szCs w:val="28"/>
        </w:rPr>
        <w:t>32,1</w:t>
      </w:r>
      <w:r w:rsidR="002A7BCE">
        <w:rPr>
          <w:rFonts w:ascii="Times New Roman" w:hAnsi="Times New Roman" w:cs="Times New Roman"/>
          <w:sz w:val="28"/>
          <w:szCs w:val="28"/>
        </w:rPr>
        <w:t> </w:t>
      </w:r>
      <w:r w:rsidRPr="001C10C2">
        <w:rPr>
          <w:rFonts w:ascii="Times New Roman" w:hAnsi="Times New Roman" w:cs="Times New Roman"/>
          <w:sz w:val="28"/>
          <w:szCs w:val="28"/>
        </w:rPr>
        <w:t>%)</w:t>
      </w:r>
      <w:r w:rsidRPr="00F2118B">
        <w:rPr>
          <w:rFonts w:ascii="Times New Roman" w:hAnsi="Times New Roman" w:cs="Times New Roman"/>
          <w:sz w:val="28"/>
          <w:szCs w:val="28"/>
        </w:rPr>
        <w:t xml:space="preserve"> un neuzrādītie ienākumi (2017.</w:t>
      </w:r>
      <w:r w:rsidR="002A7BCE">
        <w:rPr>
          <w:rFonts w:ascii="Times New Roman" w:hAnsi="Times New Roman" w:cs="Times New Roman"/>
          <w:sz w:val="28"/>
          <w:szCs w:val="28"/>
        </w:rPr>
        <w:t> </w:t>
      </w:r>
      <w:r w:rsidRPr="00F2118B">
        <w:rPr>
          <w:rFonts w:ascii="Times New Roman" w:hAnsi="Times New Roman" w:cs="Times New Roman"/>
          <w:sz w:val="28"/>
          <w:szCs w:val="28"/>
        </w:rPr>
        <w:t>gadā</w:t>
      </w:r>
      <w:r w:rsidR="002A7BCE">
        <w:rPr>
          <w:rFonts w:ascii="Times New Roman" w:hAnsi="Times New Roman" w:cs="Times New Roman"/>
          <w:sz w:val="28"/>
          <w:szCs w:val="28"/>
        </w:rPr>
        <w:t> –</w:t>
      </w:r>
      <w:r w:rsidRPr="00F2118B">
        <w:rPr>
          <w:rFonts w:ascii="Times New Roman" w:hAnsi="Times New Roman" w:cs="Times New Roman"/>
          <w:sz w:val="28"/>
          <w:szCs w:val="28"/>
        </w:rPr>
        <w:t xml:space="preserve"> 26,7</w:t>
      </w:r>
      <w:r w:rsidR="002A7BCE">
        <w:rPr>
          <w:rFonts w:ascii="Times New Roman" w:hAnsi="Times New Roman" w:cs="Times New Roman"/>
          <w:sz w:val="28"/>
          <w:szCs w:val="28"/>
        </w:rPr>
        <w:t> </w:t>
      </w:r>
      <w:r w:rsidRPr="00F2118B">
        <w:rPr>
          <w:rFonts w:ascii="Times New Roman" w:hAnsi="Times New Roman" w:cs="Times New Roman"/>
          <w:sz w:val="28"/>
          <w:szCs w:val="28"/>
        </w:rPr>
        <w:t>%) būvniecības nozarē joprojām ir iespaidīgi</w:t>
      </w:r>
      <w:r w:rsidR="002A7BCE">
        <w:rPr>
          <w:rFonts w:ascii="Times New Roman" w:hAnsi="Times New Roman" w:cs="Times New Roman"/>
          <w:sz w:val="28"/>
          <w:szCs w:val="28"/>
        </w:rPr>
        <w:t> </w:t>
      </w:r>
      <w:r w:rsidRPr="00F2118B">
        <w:rPr>
          <w:rFonts w:ascii="Times New Roman" w:hAnsi="Times New Roman" w:cs="Times New Roman"/>
          <w:sz w:val="28"/>
          <w:szCs w:val="28"/>
        </w:rPr>
        <w:t>– būtiski lielāki nekā vidēji</w:t>
      </w:r>
      <w:r w:rsidR="002A7BCE">
        <w:rPr>
          <w:rFonts w:ascii="Times New Roman" w:hAnsi="Times New Roman" w:cs="Times New Roman"/>
          <w:sz w:val="28"/>
          <w:szCs w:val="28"/>
        </w:rPr>
        <w:t>e</w:t>
      </w:r>
      <w:r w:rsidRPr="00F2118B">
        <w:rPr>
          <w:rFonts w:ascii="Times New Roman" w:hAnsi="Times New Roman" w:cs="Times New Roman"/>
          <w:sz w:val="28"/>
          <w:szCs w:val="28"/>
        </w:rPr>
        <w:t xml:space="preserve"> rādītāji valstī. Arī šī pētījuma ietvaros aptaujātie eksperti</w:t>
      </w:r>
      <w:r w:rsidR="002A7BCE">
        <w:rPr>
          <w:rFonts w:ascii="Times New Roman" w:hAnsi="Times New Roman" w:cs="Times New Roman"/>
          <w:sz w:val="28"/>
          <w:szCs w:val="28"/>
        </w:rPr>
        <w:t> </w:t>
      </w:r>
      <w:r w:rsidRPr="00F2118B">
        <w:rPr>
          <w:rFonts w:ascii="Times New Roman" w:hAnsi="Times New Roman" w:cs="Times New Roman"/>
          <w:sz w:val="28"/>
          <w:szCs w:val="28"/>
        </w:rPr>
        <w:t>– lielo Latvijas būvniecības uzņēmumu pārstāvji</w:t>
      </w:r>
      <w:r w:rsidR="002A7BCE">
        <w:rPr>
          <w:rFonts w:ascii="Times New Roman" w:hAnsi="Times New Roman" w:cs="Times New Roman"/>
          <w:sz w:val="28"/>
          <w:szCs w:val="28"/>
        </w:rPr>
        <w:t> –</w:t>
      </w:r>
      <w:r w:rsidRPr="00F2118B">
        <w:rPr>
          <w:rFonts w:ascii="Times New Roman" w:hAnsi="Times New Roman" w:cs="Times New Roman"/>
          <w:sz w:val="28"/>
          <w:szCs w:val="28"/>
        </w:rPr>
        <w:t xml:space="preserve"> uzsvēra elektroniskā darba laika uzskaites ieviešanas pozitīvo ietekmi. Tomēr eksperti norādīja, ka šādai uzskaitei vajadzētu būt ne tikai lielajos (virs miljona </w:t>
      </w:r>
      <w:r w:rsidR="003373F7" w:rsidRPr="00235C55">
        <w:rPr>
          <w:rFonts w:ascii="Times New Roman" w:hAnsi="Times New Roman" w:cs="Times New Roman"/>
          <w:i/>
          <w:sz w:val="28"/>
          <w:szCs w:val="28"/>
        </w:rPr>
        <w:t>euro</w:t>
      </w:r>
      <w:r w:rsidRPr="00F2118B">
        <w:rPr>
          <w:rFonts w:ascii="Times New Roman" w:hAnsi="Times New Roman" w:cs="Times New Roman"/>
          <w:sz w:val="28"/>
          <w:szCs w:val="28"/>
        </w:rPr>
        <w:t xml:space="preserve">) </w:t>
      </w:r>
      <w:r w:rsidR="00142ED9">
        <w:rPr>
          <w:rFonts w:ascii="Times New Roman" w:hAnsi="Times New Roman" w:cs="Times New Roman"/>
          <w:sz w:val="28"/>
          <w:szCs w:val="28"/>
        </w:rPr>
        <w:t>būvlaukumos</w:t>
      </w:r>
      <w:r w:rsidRPr="00F2118B">
        <w:rPr>
          <w:rFonts w:ascii="Times New Roman" w:hAnsi="Times New Roman" w:cs="Times New Roman"/>
          <w:sz w:val="28"/>
          <w:szCs w:val="28"/>
        </w:rPr>
        <w:t xml:space="preserve">, jo tieši mazākajos </w:t>
      </w:r>
      <w:r w:rsidR="00142ED9">
        <w:rPr>
          <w:rFonts w:ascii="Times New Roman" w:hAnsi="Times New Roman" w:cs="Times New Roman"/>
          <w:sz w:val="28"/>
          <w:szCs w:val="28"/>
        </w:rPr>
        <w:t>būvlaukumos</w:t>
      </w:r>
      <w:r w:rsidR="00142ED9" w:rsidRPr="00F2118B">
        <w:rPr>
          <w:rFonts w:ascii="Times New Roman" w:hAnsi="Times New Roman" w:cs="Times New Roman"/>
          <w:sz w:val="28"/>
          <w:szCs w:val="28"/>
        </w:rPr>
        <w:t xml:space="preserve"> </w:t>
      </w:r>
      <w:r w:rsidR="002A7BCE" w:rsidRPr="00F2118B">
        <w:rPr>
          <w:rFonts w:ascii="Times New Roman" w:hAnsi="Times New Roman" w:cs="Times New Roman"/>
          <w:sz w:val="28"/>
          <w:szCs w:val="28"/>
        </w:rPr>
        <w:t xml:space="preserve">ir salīdzinoši vairāk </w:t>
      </w:r>
      <w:r w:rsidRPr="00F2118B">
        <w:rPr>
          <w:rFonts w:ascii="Times New Roman" w:hAnsi="Times New Roman" w:cs="Times New Roman"/>
          <w:sz w:val="28"/>
          <w:szCs w:val="28"/>
        </w:rPr>
        <w:t>ēnu ekonomikas aktivitāšu</w:t>
      </w:r>
      <w:r w:rsidR="00CD1CBF">
        <w:rPr>
          <w:rStyle w:val="FootnoteReference"/>
          <w:rFonts w:ascii="Times New Roman" w:hAnsi="Times New Roman" w:cs="Times New Roman"/>
          <w:sz w:val="28"/>
          <w:szCs w:val="28"/>
        </w:rPr>
        <w:footnoteReference w:id="3"/>
      </w:r>
      <w:r w:rsidRPr="00F2118B">
        <w:rPr>
          <w:rFonts w:ascii="Times New Roman" w:hAnsi="Times New Roman" w:cs="Times New Roman"/>
          <w:sz w:val="28"/>
          <w:szCs w:val="28"/>
        </w:rPr>
        <w:t>.</w:t>
      </w:r>
    </w:p>
    <w:p w14:paraId="15BAB34C" w14:textId="77777777" w:rsidR="00F2118B" w:rsidRPr="00F2118B" w:rsidRDefault="00F2118B" w:rsidP="006A6FE6">
      <w:pPr>
        <w:spacing w:before="0" w:after="0" w:line="240" w:lineRule="auto"/>
        <w:ind w:firstLine="720"/>
        <w:jc w:val="both"/>
        <w:rPr>
          <w:rFonts w:ascii="Times New Roman" w:hAnsi="Times New Roman" w:cs="Times New Roman"/>
          <w:sz w:val="28"/>
          <w:szCs w:val="28"/>
        </w:rPr>
      </w:pPr>
    </w:p>
    <w:p w14:paraId="367D2D4C" w14:textId="77777777" w:rsidR="00F2118B" w:rsidRPr="006A6FE6" w:rsidRDefault="00FB3EC9"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VID</w:t>
      </w:r>
      <w:r w:rsidR="00F2118B" w:rsidRPr="00632C48">
        <w:rPr>
          <w:rFonts w:ascii="Times New Roman" w:hAnsi="Times New Roman" w:cs="Times New Roman"/>
          <w:b/>
          <w:i/>
          <w:sz w:val="28"/>
          <w:szCs w:val="28"/>
        </w:rPr>
        <w:t xml:space="preserve"> administrētie kopbudžeta ieņēmumi</w:t>
      </w:r>
      <w:r w:rsidR="001C5418" w:rsidRPr="006A6FE6">
        <w:rPr>
          <w:rStyle w:val="FootnoteReference"/>
          <w:rFonts w:ascii="Times New Roman" w:hAnsi="Times New Roman" w:cs="Times New Roman"/>
          <w:b/>
          <w:i/>
          <w:sz w:val="28"/>
          <w:szCs w:val="28"/>
        </w:rPr>
        <w:footnoteReference w:id="4"/>
      </w:r>
    </w:p>
    <w:p w14:paraId="7B3F8968" w14:textId="77777777"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Saskaņā ar </w:t>
      </w:r>
      <w:r w:rsidR="00DF1896">
        <w:rPr>
          <w:rFonts w:ascii="Times New Roman" w:hAnsi="Times New Roman" w:cs="Times New Roman"/>
          <w:sz w:val="28"/>
          <w:szCs w:val="28"/>
        </w:rPr>
        <w:t>VID</w:t>
      </w:r>
      <w:r w:rsidRPr="00F2118B">
        <w:rPr>
          <w:rFonts w:ascii="Times New Roman" w:hAnsi="Times New Roman" w:cs="Times New Roman"/>
          <w:sz w:val="28"/>
          <w:szCs w:val="28"/>
        </w:rPr>
        <w:t xml:space="preserve"> datiem</w:t>
      </w:r>
      <w:r w:rsidR="000E251B">
        <w:rPr>
          <w:rStyle w:val="FootnoteReference"/>
          <w:rFonts w:ascii="Times New Roman" w:hAnsi="Times New Roman" w:cs="Times New Roman"/>
          <w:sz w:val="28"/>
          <w:szCs w:val="28"/>
        </w:rPr>
        <w:footnoteReference w:id="5"/>
      </w:r>
      <w:r w:rsidRPr="00F2118B">
        <w:rPr>
          <w:rFonts w:ascii="Times New Roman" w:hAnsi="Times New Roman" w:cs="Times New Roman"/>
          <w:sz w:val="28"/>
          <w:szCs w:val="28"/>
        </w:rPr>
        <w:t xml:space="preserve"> būvniecības nozares </w:t>
      </w:r>
      <w:r w:rsidRPr="002B6423">
        <w:rPr>
          <w:rFonts w:ascii="Times New Roman" w:hAnsi="Times New Roman" w:cs="Times New Roman"/>
          <w:i/>
          <w:sz w:val="28"/>
          <w:szCs w:val="28"/>
        </w:rPr>
        <w:t>VID administrētie kopbudžeta ieņēmumi 2018.</w:t>
      </w:r>
      <w:r w:rsidR="00460243" w:rsidRPr="006A6FE6">
        <w:rPr>
          <w:rFonts w:ascii="Times New Roman" w:hAnsi="Times New Roman" w:cs="Times New Roman"/>
          <w:i/>
          <w:sz w:val="28"/>
          <w:szCs w:val="28"/>
        </w:rPr>
        <w:t> </w:t>
      </w:r>
      <w:r w:rsidRPr="002B6423">
        <w:rPr>
          <w:rFonts w:ascii="Times New Roman" w:hAnsi="Times New Roman" w:cs="Times New Roman"/>
          <w:i/>
          <w:sz w:val="28"/>
          <w:szCs w:val="28"/>
        </w:rPr>
        <w:t>gada astoņos mēnešos veidoja 181,22</w:t>
      </w:r>
      <w:r w:rsidR="00460243" w:rsidRPr="006A6FE6">
        <w:rPr>
          <w:rFonts w:ascii="Times New Roman" w:hAnsi="Times New Roman" w:cs="Times New Roman"/>
          <w:i/>
          <w:sz w:val="28"/>
          <w:szCs w:val="28"/>
        </w:rPr>
        <w:t> </w:t>
      </w:r>
      <w:r w:rsidRPr="002B6423">
        <w:rPr>
          <w:rFonts w:ascii="Times New Roman" w:hAnsi="Times New Roman" w:cs="Times New Roman"/>
          <w:i/>
          <w:sz w:val="28"/>
          <w:szCs w:val="28"/>
        </w:rPr>
        <w:t>milj</w:t>
      </w:r>
      <w:r w:rsidR="001B10D5" w:rsidRPr="002B6423">
        <w:rPr>
          <w:rFonts w:ascii="Times New Roman" w:hAnsi="Times New Roman" w:cs="Times New Roman"/>
          <w:i/>
          <w:sz w:val="28"/>
          <w:szCs w:val="28"/>
        </w:rPr>
        <w:t>onu</w:t>
      </w:r>
      <w:r w:rsidR="00460243" w:rsidRPr="006A6FE6">
        <w:rPr>
          <w:rFonts w:ascii="Times New Roman" w:hAnsi="Times New Roman" w:cs="Times New Roman"/>
          <w:i/>
          <w:sz w:val="28"/>
          <w:szCs w:val="28"/>
        </w:rPr>
        <w:t>s</w:t>
      </w:r>
      <w:r w:rsidRPr="002B6423">
        <w:rPr>
          <w:rFonts w:ascii="Times New Roman" w:hAnsi="Times New Roman" w:cs="Times New Roman"/>
          <w:i/>
          <w:sz w:val="28"/>
          <w:szCs w:val="28"/>
        </w:rPr>
        <w:t xml:space="preserve"> </w:t>
      </w:r>
      <w:r w:rsidR="003373F7" w:rsidRPr="002B6423">
        <w:rPr>
          <w:rFonts w:ascii="Times New Roman" w:hAnsi="Times New Roman" w:cs="Times New Roman"/>
          <w:i/>
          <w:sz w:val="28"/>
          <w:szCs w:val="28"/>
        </w:rPr>
        <w:t>euro</w:t>
      </w:r>
      <w:r w:rsidRPr="00F2118B">
        <w:rPr>
          <w:rFonts w:ascii="Times New Roman" w:hAnsi="Times New Roman" w:cs="Times New Roman"/>
          <w:sz w:val="28"/>
          <w:szCs w:val="28"/>
        </w:rPr>
        <w:t>, kas ir 2,9 % no kopējiem VID administrētajiem kopbudžeta ieņēmumiem šajā periodā (6 172,5</w:t>
      </w:r>
      <w:r w:rsidR="00460243">
        <w:rPr>
          <w:rFonts w:ascii="Times New Roman" w:hAnsi="Times New Roman" w:cs="Times New Roman"/>
          <w:sz w:val="28"/>
          <w:szCs w:val="28"/>
        </w:rPr>
        <w:t> </w:t>
      </w:r>
      <w:r w:rsidRPr="00F2118B">
        <w:rPr>
          <w:rFonts w:ascii="Times New Roman" w:hAnsi="Times New Roman" w:cs="Times New Roman"/>
          <w:sz w:val="28"/>
          <w:szCs w:val="28"/>
        </w:rPr>
        <w:t>milj</w:t>
      </w:r>
      <w:r w:rsidR="00460243">
        <w:rPr>
          <w:rFonts w:ascii="Times New Roman" w:hAnsi="Times New Roman" w:cs="Times New Roman"/>
          <w:sz w:val="28"/>
          <w:szCs w:val="28"/>
        </w:rPr>
        <w:t>oni</w:t>
      </w:r>
      <w:r w:rsidRPr="00F2118B">
        <w:rPr>
          <w:rFonts w:ascii="Times New Roman" w:hAnsi="Times New Roman" w:cs="Times New Roman"/>
          <w:sz w:val="28"/>
          <w:szCs w:val="28"/>
        </w:rPr>
        <w:t xml:space="preserve"> </w:t>
      </w:r>
      <w:r w:rsidR="003373F7" w:rsidRPr="00E6462E">
        <w:rPr>
          <w:rFonts w:ascii="Times New Roman" w:hAnsi="Times New Roman" w:cs="Times New Roman"/>
          <w:i/>
          <w:sz w:val="28"/>
          <w:szCs w:val="28"/>
        </w:rPr>
        <w:t>euro</w:t>
      </w:r>
      <w:r w:rsidRPr="00F2118B">
        <w:rPr>
          <w:rFonts w:ascii="Times New Roman" w:hAnsi="Times New Roman" w:cs="Times New Roman"/>
          <w:sz w:val="28"/>
          <w:szCs w:val="28"/>
        </w:rPr>
        <w:t xml:space="preserve">). </w:t>
      </w:r>
    </w:p>
    <w:p w14:paraId="4F8761F4" w14:textId="77777777"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Lielākā daļa jeb vairāk nekā </w:t>
      </w:r>
      <w:r w:rsidRPr="002B6423">
        <w:rPr>
          <w:rFonts w:ascii="Times New Roman" w:hAnsi="Times New Roman" w:cs="Times New Roman"/>
          <w:i/>
          <w:sz w:val="28"/>
          <w:szCs w:val="28"/>
        </w:rPr>
        <w:t>60 %</w:t>
      </w:r>
      <w:r w:rsidRPr="00F2118B">
        <w:rPr>
          <w:rFonts w:ascii="Times New Roman" w:hAnsi="Times New Roman" w:cs="Times New Roman"/>
          <w:sz w:val="28"/>
          <w:szCs w:val="28"/>
        </w:rPr>
        <w:t xml:space="preserve"> no kopējiem būvniecības nozares nodokļu maksātāju nodrošinātajiem VID administrētiem kopbudžeta ieņēmumiem </w:t>
      </w:r>
      <w:r w:rsidRPr="002B6423">
        <w:rPr>
          <w:rFonts w:ascii="Times New Roman" w:hAnsi="Times New Roman" w:cs="Times New Roman"/>
          <w:i/>
          <w:sz w:val="28"/>
          <w:szCs w:val="28"/>
        </w:rPr>
        <w:t>ir valsts sociālās apdrošināšanas obligāto iemaksu ieņēmumi</w:t>
      </w:r>
      <w:r w:rsidRPr="006A6FE6">
        <w:rPr>
          <w:rFonts w:ascii="Times New Roman" w:hAnsi="Times New Roman" w:cs="Times New Roman"/>
          <w:sz w:val="28"/>
          <w:szCs w:val="28"/>
        </w:rPr>
        <w:t>.</w:t>
      </w:r>
      <w:r w:rsidRPr="00F2118B">
        <w:rPr>
          <w:rFonts w:ascii="Times New Roman" w:hAnsi="Times New Roman" w:cs="Times New Roman"/>
          <w:sz w:val="28"/>
          <w:szCs w:val="28"/>
        </w:rPr>
        <w:t xml:space="preserve"> 2018.</w:t>
      </w:r>
      <w:r w:rsidR="00E704C1">
        <w:rPr>
          <w:rFonts w:ascii="Times New Roman" w:hAnsi="Times New Roman" w:cs="Times New Roman"/>
          <w:sz w:val="28"/>
          <w:szCs w:val="28"/>
        </w:rPr>
        <w:t> </w:t>
      </w:r>
      <w:r w:rsidRPr="00F2118B">
        <w:rPr>
          <w:rFonts w:ascii="Times New Roman" w:hAnsi="Times New Roman" w:cs="Times New Roman"/>
          <w:sz w:val="28"/>
          <w:szCs w:val="28"/>
        </w:rPr>
        <w:t>gada astoņos mēnešos, salīdzinot ar attiecīgo periodu pērn, tiem vērojams vislielākais pieaugums</w:t>
      </w:r>
      <w:r w:rsidR="00E704C1">
        <w:rPr>
          <w:rFonts w:ascii="Times New Roman" w:hAnsi="Times New Roman" w:cs="Times New Roman"/>
          <w:sz w:val="28"/>
          <w:szCs w:val="28"/>
        </w:rPr>
        <w:t> </w:t>
      </w:r>
      <w:r w:rsidRPr="00F2118B">
        <w:rPr>
          <w:rFonts w:ascii="Times New Roman" w:hAnsi="Times New Roman" w:cs="Times New Roman"/>
          <w:sz w:val="28"/>
          <w:szCs w:val="28"/>
        </w:rPr>
        <w:t>– par 23,31 milj</w:t>
      </w:r>
      <w:r w:rsidR="001B10D5">
        <w:rPr>
          <w:rFonts w:ascii="Times New Roman" w:hAnsi="Times New Roman" w:cs="Times New Roman"/>
          <w:sz w:val="28"/>
          <w:szCs w:val="28"/>
        </w:rPr>
        <w:t>on</w:t>
      </w:r>
      <w:r w:rsidR="00E704C1">
        <w:rPr>
          <w:rFonts w:ascii="Times New Roman" w:hAnsi="Times New Roman" w:cs="Times New Roman"/>
          <w:sz w:val="28"/>
          <w:szCs w:val="28"/>
        </w:rPr>
        <w:t xml:space="preserve">u </w:t>
      </w:r>
      <w:r w:rsidR="003373F7" w:rsidRPr="00E6462E">
        <w:rPr>
          <w:rFonts w:ascii="Times New Roman" w:hAnsi="Times New Roman" w:cs="Times New Roman"/>
          <w:i/>
          <w:sz w:val="28"/>
          <w:szCs w:val="28"/>
        </w:rPr>
        <w:t>euro</w:t>
      </w:r>
      <w:r w:rsidR="003373F7">
        <w:rPr>
          <w:rFonts w:ascii="Times New Roman" w:hAnsi="Times New Roman" w:cs="Times New Roman"/>
          <w:i/>
          <w:sz w:val="28"/>
          <w:szCs w:val="28"/>
        </w:rPr>
        <w:t xml:space="preserve"> </w:t>
      </w:r>
      <w:r w:rsidRPr="00F2118B">
        <w:rPr>
          <w:rFonts w:ascii="Times New Roman" w:hAnsi="Times New Roman" w:cs="Times New Roman"/>
          <w:sz w:val="28"/>
          <w:szCs w:val="28"/>
        </w:rPr>
        <w:t>jeb 24,7 %, kas galvenokārt izskaidrojams ar nozarē nodarbināto darba ienākumu pieaugumu.</w:t>
      </w:r>
    </w:p>
    <w:p w14:paraId="17C59B32" w14:textId="77777777" w:rsidR="00F2118B" w:rsidRDefault="00F2118B" w:rsidP="006A6FE6">
      <w:pPr>
        <w:spacing w:before="0" w:after="0" w:line="240" w:lineRule="auto"/>
        <w:ind w:firstLine="720"/>
        <w:jc w:val="both"/>
        <w:rPr>
          <w:rFonts w:ascii="Times New Roman" w:hAnsi="Times New Roman" w:cs="Times New Roman"/>
          <w:sz w:val="28"/>
          <w:szCs w:val="28"/>
        </w:rPr>
      </w:pPr>
      <w:r w:rsidRPr="00632C48">
        <w:rPr>
          <w:rFonts w:ascii="Times New Roman" w:hAnsi="Times New Roman" w:cs="Times New Roman"/>
          <w:i/>
          <w:sz w:val="28"/>
          <w:szCs w:val="28"/>
        </w:rPr>
        <w:t>Pievienotās vērtības nodokļa ieņēmumi</w:t>
      </w:r>
      <w:r w:rsidRPr="00632C48">
        <w:rPr>
          <w:rFonts w:ascii="Times New Roman" w:hAnsi="Times New Roman" w:cs="Times New Roman"/>
          <w:sz w:val="28"/>
          <w:szCs w:val="28"/>
        </w:rPr>
        <w:t xml:space="preserve"> </w:t>
      </w:r>
      <w:r w:rsidRPr="00F2118B">
        <w:rPr>
          <w:rFonts w:ascii="Times New Roman" w:hAnsi="Times New Roman" w:cs="Times New Roman"/>
          <w:sz w:val="28"/>
          <w:szCs w:val="28"/>
        </w:rPr>
        <w:t>būvniecības nozarē 2018.</w:t>
      </w:r>
      <w:r w:rsidR="00E704C1">
        <w:rPr>
          <w:rFonts w:ascii="Times New Roman" w:hAnsi="Times New Roman" w:cs="Times New Roman"/>
          <w:sz w:val="28"/>
          <w:szCs w:val="28"/>
        </w:rPr>
        <w:t> </w:t>
      </w:r>
      <w:r w:rsidRPr="00F2118B">
        <w:rPr>
          <w:rFonts w:ascii="Times New Roman" w:hAnsi="Times New Roman" w:cs="Times New Roman"/>
          <w:sz w:val="28"/>
          <w:szCs w:val="28"/>
        </w:rPr>
        <w:t>gada astoņos mēnešos</w:t>
      </w:r>
      <w:r w:rsidRPr="00F2118B">
        <w:rPr>
          <w:rFonts w:ascii="Times New Roman" w:hAnsi="Times New Roman" w:cs="Times New Roman"/>
          <w:b/>
          <w:sz w:val="28"/>
          <w:szCs w:val="28"/>
        </w:rPr>
        <w:t xml:space="preserve"> </w:t>
      </w:r>
      <w:r w:rsidRPr="00F2118B">
        <w:rPr>
          <w:rFonts w:ascii="Times New Roman" w:hAnsi="Times New Roman" w:cs="Times New Roman"/>
          <w:sz w:val="28"/>
          <w:szCs w:val="28"/>
        </w:rPr>
        <w:t xml:space="preserve">ir </w:t>
      </w:r>
      <w:r w:rsidRPr="00E704C1">
        <w:rPr>
          <w:rFonts w:ascii="Times New Roman" w:hAnsi="Times New Roman" w:cs="Times New Roman"/>
          <w:sz w:val="28"/>
          <w:szCs w:val="28"/>
        </w:rPr>
        <w:t>negatīvi</w:t>
      </w:r>
      <w:r w:rsidRPr="006A6FE6">
        <w:rPr>
          <w:rFonts w:ascii="Times New Roman" w:hAnsi="Times New Roman" w:cs="Times New Roman"/>
          <w:sz w:val="28"/>
          <w:szCs w:val="28"/>
        </w:rPr>
        <w:t xml:space="preserve"> (</w:t>
      </w:r>
      <w:r w:rsidRPr="002B6423">
        <w:rPr>
          <w:rFonts w:ascii="Times New Roman" w:hAnsi="Times New Roman" w:cs="Times New Roman"/>
          <w:i/>
          <w:sz w:val="28"/>
          <w:szCs w:val="28"/>
        </w:rPr>
        <w:t>–24,46</w:t>
      </w:r>
      <w:r w:rsidR="00E704C1" w:rsidRPr="002B6423">
        <w:rPr>
          <w:rFonts w:ascii="Times New Roman" w:hAnsi="Times New Roman" w:cs="Times New Roman"/>
          <w:i/>
          <w:sz w:val="28"/>
          <w:szCs w:val="28"/>
        </w:rPr>
        <w:t> </w:t>
      </w:r>
      <w:r w:rsidRPr="002B6423">
        <w:rPr>
          <w:rFonts w:ascii="Times New Roman" w:hAnsi="Times New Roman" w:cs="Times New Roman"/>
          <w:i/>
          <w:sz w:val="28"/>
          <w:szCs w:val="28"/>
        </w:rPr>
        <w:t>milj</w:t>
      </w:r>
      <w:r w:rsidR="00E704C1" w:rsidRPr="002B6423">
        <w:rPr>
          <w:rFonts w:ascii="Times New Roman" w:hAnsi="Times New Roman" w:cs="Times New Roman"/>
          <w:i/>
          <w:sz w:val="28"/>
          <w:szCs w:val="28"/>
        </w:rPr>
        <w:t>oni</w:t>
      </w:r>
      <w:r w:rsidRPr="002B6423">
        <w:rPr>
          <w:rFonts w:ascii="Times New Roman" w:hAnsi="Times New Roman" w:cs="Times New Roman"/>
          <w:i/>
          <w:sz w:val="28"/>
          <w:szCs w:val="28"/>
        </w:rPr>
        <w:t xml:space="preserve"> </w:t>
      </w:r>
      <w:r w:rsidR="003373F7" w:rsidRPr="002B6423">
        <w:rPr>
          <w:rFonts w:ascii="Times New Roman" w:hAnsi="Times New Roman" w:cs="Times New Roman"/>
          <w:i/>
          <w:sz w:val="28"/>
          <w:szCs w:val="28"/>
        </w:rPr>
        <w:t>euro</w:t>
      </w:r>
      <w:r w:rsidRPr="006A6FE6">
        <w:rPr>
          <w:rFonts w:ascii="Times New Roman" w:hAnsi="Times New Roman" w:cs="Times New Roman"/>
          <w:sz w:val="28"/>
          <w:szCs w:val="28"/>
        </w:rPr>
        <w:t>)</w:t>
      </w:r>
      <w:r w:rsidRPr="00E704C1">
        <w:rPr>
          <w:rFonts w:ascii="Times New Roman" w:hAnsi="Times New Roman" w:cs="Times New Roman"/>
          <w:sz w:val="28"/>
          <w:szCs w:val="28"/>
        </w:rPr>
        <w:t>,</w:t>
      </w:r>
      <w:r w:rsidRPr="00F2118B">
        <w:rPr>
          <w:rFonts w:ascii="Times New Roman" w:hAnsi="Times New Roman" w:cs="Times New Roman"/>
          <w:sz w:val="28"/>
          <w:szCs w:val="28"/>
        </w:rPr>
        <w:t xml:space="preserve"> kas nozīmē, ka atmaksas no valsts budžeta ir lielākas par iemaksām. Pozitīvi vērtējams fakts, ka atmaksas no valsts budžeta 2018.</w:t>
      </w:r>
      <w:r w:rsidR="00E704C1">
        <w:rPr>
          <w:rFonts w:ascii="Times New Roman" w:hAnsi="Times New Roman" w:cs="Times New Roman"/>
          <w:sz w:val="28"/>
          <w:szCs w:val="28"/>
        </w:rPr>
        <w:t> </w:t>
      </w:r>
      <w:r w:rsidRPr="00F2118B">
        <w:rPr>
          <w:rFonts w:ascii="Times New Roman" w:hAnsi="Times New Roman" w:cs="Times New Roman"/>
          <w:sz w:val="28"/>
          <w:szCs w:val="28"/>
        </w:rPr>
        <w:t>gada astoņos mēnešos ir samazinājušās, salīdzinot ar to pašu periodu 2017.</w:t>
      </w:r>
      <w:r w:rsidR="00E704C1">
        <w:rPr>
          <w:rFonts w:ascii="Times New Roman" w:hAnsi="Times New Roman" w:cs="Times New Roman"/>
          <w:sz w:val="28"/>
          <w:szCs w:val="28"/>
        </w:rPr>
        <w:t> </w:t>
      </w:r>
      <w:r w:rsidRPr="00F2118B">
        <w:rPr>
          <w:rFonts w:ascii="Times New Roman" w:hAnsi="Times New Roman" w:cs="Times New Roman"/>
          <w:sz w:val="28"/>
          <w:szCs w:val="28"/>
        </w:rPr>
        <w:t>gadā.</w:t>
      </w:r>
    </w:p>
    <w:p w14:paraId="12DF8091" w14:textId="77777777" w:rsidR="009C76BD" w:rsidRPr="00F2118B" w:rsidRDefault="009C76BD" w:rsidP="006A6FE6">
      <w:pPr>
        <w:spacing w:before="0" w:after="0" w:line="240" w:lineRule="auto"/>
        <w:ind w:firstLine="720"/>
        <w:jc w:val="both"/>
        <w:rPr>
          <w:rFonts w:ascii="Times New Roman" w:hAnsi="Times New Roman" w:cs="Times New Roman"/>
          <w:sz w:val="28"/>
          <w:szCs w:val="28"/>
        </w:rPr>
      </w:pPr>
    </w:p>
    <w:p w14:paraId="23540562" w14:textId="77777777" w:rsidR="00F2118B" w:rsidRPr="00632C48" w:rsidRDefault="00F2118B"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Nodokļu parādi</w:t>
      </w:r>
    </w:p>
    <w:p w14:paraId="695F37BF" w14:textId="77777777"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Būvniecības nozarē strādājošo nodokļu maksātāju </w:t>
      </w:r>
      <w:r w:rsidRPr="002B6423">
        <w:rPr>
          <w:rFonts w:ascii="Times New Roman" w:hAnsi="Times New Roman" w:cs="Times New Roman"/>
          <w:i/>
          <w:sz w:val="28"/>
          <w:szCs w:val="28"/>
        </w:rPr>
        <w:t>VID administrēto kopbudžeta maksājumu parāds 2018.</w:t>
      </w:r>
      <w:r w:rsidR="00E704C1" w:rsidRPr="006A6FE6">
        <w:rPr>
          <w:rFonts w:ascii="Times New Roman" w:hAnsi="Times New Roman" w:cs="Times New Roman"/>
          <w:i/>
          <w:sz w:val="28"/>
          <w:szCs w:val="28"/>
        </w:rPr>
        <w:t> </w:t>
      </w:r>
      <w:r w:rsidRPr="002B6423">
        <w:rPr>
          <w:rFonts w:ascii="Times New Roman" w:hAnsi="Times New Roman" w:cs="Times New Roman"/>
          <w:i/>
          <w:sz w:val="28"/>
          <w:szCs w:val="28"/>
        </w:rPr>
        <w:t>gada 1.</w:t>
      </w:r>
      <w:r w:rsidR="00E704C1" w:rsidRPr="006A6FE6">
        <w:rPr>
          <w:rFonts w:ascii="Times New Roman" w:hAnsi="Times New Roman" w:cs="Times New Roman"/>
          <w:i/>
          <w:sz w:val="28"/>
          <w:szCs w:val="28"/>
        </w:rPr>
        <w:t> </w:t>
      </w:r>
      <w:r w:rsidRPr="002B6423">
        <w:rPr>
          <w:rFonts w:ascii="Times New Roman" w:hAnsi="Times New Roman" w:cs="Times New Roman"/>
          <w:i/>
          <w:sz w:val="28"/>
          <w:szCs w:val="28"/>
        </w:rPr>
        <w:t>septembrī ir 78,50</w:t>
      </w:r>
      <w:r w:rsidR="00E704C1" w:rsidRPr="006A6FE6">
        <w:rPr>
          <w:rFonts w:ascii="Times New Roman" w:hAnsi="Times New Roman" w:cs="Times New Roman"/>
          <w:i/>
          <w:sz w:val="28"/>
          <w:szCs w:val="28"/>
        </w:rPr>
        <w:t> </w:t>
      </w:r>
      <w:r w:rsidRPr="002B6423">
        <w:rPr>
          <w:rFonts w:ascii="Times New Roman" w:hAnsi="Times New Roman" w:cs="Times New Roman"/>
          <w:i/>
          <w:sz w:val="28"/>
          <w:szCs w:val="28"/>
        </w:rPr>
        <w:t>milj</w:t>
      </w:r>
      <w:r w:rsidR="001B10D5" w:rsidRPr="002B6423">
        <w:rPr>
          <w:rFonts w:ascii="Times New Roman" w:hAnsi="Times New Roman" w:cs="Times New Roman"/>
          <w:i/>
          <w:sz w:val="28"/>
          <w:szCs w:val="28"/>
        </w:rPr>
        <w:t>oni</w:t>
      </w:r>
      <w:r w:rsidRPr="002B6423">
        <w:rPr>
          <w:rFonts w:ascii="Times New Roman" w:hAnsi="Times New Roman" w:cs="Times New Roman"/>
          <w:i/>
          <w:sz w:val="28"/>
          <w:szCs w:val="28"/>
        </w:rPr>
        <w:t xml:space="preserve"> </w:t>
      </w:r>
      <w:r w:rsidR="001B10D5" w:rsidRPr="002B6423">
        <w:rPr>
          <w:rFonts w:ascii="Times New Roman" w:hAnsi="Times New Roman" w:cs="Times New Roman"/>
          <w:i/>
          <w:sz w:val="28"/>
          <w:szCs w:val="28"/>
        </w:rPr>
        <w:t>euro</w:t>
      </w:r>
      <w:r w:rsidRPr="00F2118B">
        <w:rPr>
          <w:rFonts w:ascii="Times New Roman" w:hAnsi="Times New Roman" w:cs="Times New Roman"/>
          <w:sz w:val="28"/>
          <w:szCs w:val="28"/>
        </w:rPr>
        <w:t>, kas ir 6,9</w:t>
      </w:r>
      <w:r w:rsidR="00E704C1">
        <w:rPr>
          <w:rFonts w:ascii="Times New Roman" w:hAnsi="Times New Roman" w:cs="Times New Roman"/>
          <w:sz w:val="28"/>
          <w:szCs w:val="28"/>
        </w:rPr>
        <w:t> </w:t>
      </w:r>
      <w:r w:rsidRPr="00F2118B">
        <w:rPr>
          <w:rFonts w:ascii="Times New Roman" w:hAnsi="Times New Roman" w:cs="Times New Roman"/>
          <w:sz w:val="28"/>
          <w:szCs w:val="28"/>
        </w:rPr>
        <w:t>% no kopējās parādu summas valstī (1 129,66</w:t>
      </w:r>
      <w:r w:rsidR="00E704C1">
        <w:rPr>
          <w:rFonts w:ascii="Times New Roman" w:hAnsi="Times New Roman" w:cs="Times New Roman"/>
          <w:sz w:val="28"/>
          <w:szCs w:val="28"/>
        </w:rPr>
        <w:t> </w:t>
      </w:r>
      <w:r w:rsidRPr="00F2118B">
        <w:rPr>
          <w:rFonts w:ascii="Times New Roman" w:hAnsi="Times New Roman" w:cs="Times New Roman"/>
          <w:sz w:val="28"/>
          <w:szCs w:val="28"/>
        </w:rPr>
        <w:t>milj</w:t>
      </w:r>
      <w:r w:rsidR="009C76BD">
        <w:rPr>
          <w:rFonts w:ascii="Times New Roman" w:hAnsi="Times New Roman" w:cs="Times New Roman"/>
          <w:sz w:val="28"/>
          <w:szCs w:val="28"/>
        </w:rPr>
        <w:t>oni</w:t>
      </w:r>
      <w:r w:rsidRPr="00F2118B">
        <w:rPr>
          <w:rFonts w:ascii="Times New Roman" w:hAnsi="Times New Roman" w:cs="Times New Roman"/>
          <w:sz w:val="28"/>
          <w:szCs w:val="28"/>
        </w:rPr>
        <w:t xml:space="preserve">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 xml:space="preserve">). </w:t>
      </w:r>
    </w:p>
    <w:p w14:paraId="04EA8E9B" w14:textId="77777777" w:rsidR="00D17DBA"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2018.</w:t>
      </w:r>
      <w:r w:rsidR="00E704C1">
        <w:rPr>
          <w:rFonts w:ascii="Times New Roman" w:hAnsi="Times New Roman" w:cs="Times New Roman"/>
          <w:sz w:val="28"/>
          <w:szCs w:val="28"/>
        </w:rPr>
        <w:t> </w:t>
      </w:r>
      <w:r w:rsidRPr="00F2118B">
        <w:rPr>
          <w:rFonts w:ascii="Times New Roman" w:hAnsi="Times New Roman" w:cs="Times New Roman"/>
          <w:sz w:val="28"/>
          <w:szCs w:val="28"/>
        </w:rPr>
        <w:t>gada 1.</w:t>
      </w:r>
      <w:r w:rsidR="00E704C1">
        <w:rPr>
          <w:rFonts w:ascii="Times New Roman" w:hAnsi="Times New Roman" w:cs="Times New Roman"/>
          <w:sz w:val="28"/>
          <w:szCs w:val="28"/>
        </w:rPr>
        <w:t> </w:t>
      </w:r>
      <w:r w:rsidRPr="00F2118B">
        <w:rPr>
          <w:rFonts w:ascii="Times New Roman" w:hAnsi="Times New Roman" w:cs="Times New Roman"/>
          <w:sz w:val="28"/>
          <w:szCs w:val="28"/>
        </w:rPr>
        <w:t>septembrī, salīdzinot ar 2017.</w:t>
      </w:r>
      <w:r w:rsidR="00E704C1">
        <w:rPr>
          <w:rFonts w:ascii="Times New Roman" w:hAnsi="Times New Roman" w:cs="Times New Roman"/>
          <w:sz w:val="28"/>
          <w:szCs w:val="28"/>
        </w:rPr>
        <w:t> </w:t>
      </w:r>
      <w:r w:rsidRPr="00F2118B">
        <w:rPr>
          <w:rFonts w:ascii="Times New Roman" w:hAnsi="Times New Roman" w:cs="Times New Roman"/>
          <w:sz w:val="28"/>
          <w:szCs w:val="28"/>
        </w:rPr>
        <w:t>gada 1.</w:t>
      </w:r>
      <w:r w:rsidR="00E704C1">
        <w:rPr>
          <w:rFonts w:ascii="Times New Roman" w:hAnsi="Times New Roman" w:cs="Times New Roman"/>
          <w:sz w:val="28"/>
          <w:szCs w:val="28"/>
        </w:rPr>
        <w:t> </w:t>
      </w:r>
      <w:r w:rsidRPr="00F2118B">
        <w:rPr>
          <w:rFonts w:ascii="Times New Roman" w:hAnsi="Times New Roman" w:cs="Times New Roman"/>
          <w:sz w:val="28"/>
          <w:szCs w:val="28"/>
        </w:rPr>
        <w:t xml:space="preserve">septembri, būvniecības nozares nodokļu maksātāju parāds </w:t>
      </w:r>
      <w:r w:rsidR="00E704C1">
        <w:rPr>
          <w:rFonts w:ascii="Times New Roman" w:hAnsi="Times New Roman" w:cs="Times New Roman"/>
          <w:sz w:val="28"/>
          <w:szCs w:val="28"/>
        </w:rPr>
        <w:t xml:space="preserve">ir </w:t>
      </w:r>
      <w:r w:rsidRPr="00F2118B">
        <w:rPr>
          <w:rFonts w:ascii="Times New Roman" w:hAnsi="Times New Roman" w:cs="Times New Roman"/>
          <w:sz w:val="28"/>
          <w:szCs w:val="28"/>
        </w:rPr>
        <w:t>palielinājies par 13,90 milj</w:t>
      </w:r>
      <w:r w:rsidR="001B10D5">
        <w:rPr>
          <w:rFonts w:ascii="Times New Roman" w:hAnsi="Times New Roman" w:cs="Times New Roman"/>
          <w:sz w:val="28"/>
          <w:szCs w:val="28"/>
        </w:rPr>
        <w:t>oniem</w:t>
      </w:r>
      <w:r w:rsidR="00E704C1">
        <w:rPr>
          <w:rFonts w:ascii="Times New Roman" w:hAnsi="Times New Roman" w:cs="Times New Roman"/>
          <w:sz w:val="28"/>
          <w:szCs w:val="28"/>
        </w:rPr>
        <w:t xml:space="preserve"> </w:t>
      </w:r>
      <w:r w:rsidR="001B10D5" w:rsidRPr="00E6462E">
        <w:rPr>
          <w:rFonts w:ascii="Times New Roman" w:hAnsi="Times New Roman" w:cs="Times New Roman"/>
          <w:i/>
          <w:sz w:val="28"/>
          <w:szCs w:val="28"/>
        </w:rPr>
        <w:t>euro</w:t>
      </w:r>
      <w:r w:rsidR="001B10D5">
        <w:rPr>
          <w:rFonts w:ascii="Times New Roman" w:hAnsi="Times New Roman" w:cs="Times New Roman"/>
          <w:i/>
          <w:sz w:val="28"/>
          <w:szCs w:val="28"/>
        </w:rPr>
        <w:t xml:space="preserve"> </w:t>
      </w:r>
      <w:r w:rsidRPr="00F2118B">
        <w:rPr>
          <w:rFonts w:ascii="Times New Roman" w:hAnsi="Times New Roman" w:cs="Times New Roman"/>
          <w:sz w:val="28"/>
          <w:szCs w:val="28"/>
        </w:rPr>
        <w:t>jeb 21,5 %. Lielākais nozares parādu īpatsvars 2018.</w:t>
      </w:r>
      <w:r w:rsidR="00E704C1">
        <w:rPr>
          <w:rFonts w:ascii="Times New Roman" w:hAnsi="Times New Roman" w:cs="Times New Roman"/>
          <w:sz w:val="28"/>
          <w:szCs w:val="28"/>
        </w:rPr>
        <w:t> </w:t>
      </w:r>
      <w:r w:rsidRPr="00F2118B">
        <w:rPr>
          <w:rFonts w:ascii="Times New Roman" w:hAnsi="Times New Roman" w:cs="Times New Roman"/>
          <w:sz w:val="28"/>
          <w:szCs w:val="28"/>
        </w:rPr>
        <w:t>gada 1.</w:t>
      </w:r>
      <w:r w:rsidR="00E704C1">
        <w:rPr>
          <w:rFonts w:ascii="Times New Roman" w:hAnsi="Times New Roman" w:cs="Times New Roman"/>
          <w:sz w:val="28"/>
          <w:szCs w:val="28"/>
        </w:rPr>
        <w:t> </w:t>
      </w:r>
      <w:r w:rsidRPr="00F2118B">
        <w:rPr>
          <w:rFonts w:ascii="Times New Roman" w:hAnsi="Times New Roman" w:cs="Times New Roman"/>
          <w:sz w:val="28"/>
          <w:szCs w:val="28"/>
        </w:rPr>
        <w:t>septembrī ir pievienotās vērtības nodokļa parādiem</w:t>
      </w:r>
      <w:r w:rsidR="00E704C1">
        <w:rPr>
          <w:rFonts w:ascii="Times New Roman" w:hAnsi="Times New Roman" w:cs="Times New Roman"/>
          <w:sz w:val="28"/>
          <w:szCs w:val="28"/>
        </w:rPr>
        <w:t> </w:t>
      </w:r>
      <w:r w:rsidRPr="00F2118B">
        <w:rPr>
          <w:rFonts w:ascii="Times New Roman" w:hAnsi="Times New Roman" w:cs="Times New Roman"/>
          <w:sz w:val="28"/>
          <w:szCs w:val="28"/>
        </w:rPr>
        <w:t>– 43,2 % jeb 33,90 milj</w:t>
      </w:r>
      <w:r w:rsidR="001B10D5">
        <w:rPr>
          <w:rFonts w:ascii="Times New Roman" w:hAnsi="Times New Roman" w:cs="Times New Roman"/>
          <w:sz w:val="28"/>
          <w:szCs w:val="28"/>
        </w:rPr>
        <w:t>oni</w:t>
      </w:r>
      <w:r w:rsidR="00E704C1">
        <w:rPr>
          <w:rFonts w:ascii="Times New Roman" w:hAnsi="Times New Roman" w:cs="Times New Roman"/>
          <w:sz w:val="28"/>
          <w:szCs w:val="28"/>
        </w:rPr>
        <w:t xml:space="preserve">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w:t>
      </w:r>
    </w:p>
    <w:p w14:paraId="356D7938" w14:textId="77777777"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 </w:t>
      </w:r>
    </w:p>
    <w:p w14:paraId="43D039ED" w14:textId="77777777" w:rsidR="00F2118B" w:rsidRPr="00632C48" w:rsidRDefault="00F2118B"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Darba ņēmēju sadalījums pēc ienākuma apmēra</w:t>
      </w:r>
    </w:p>
    <w:p w14:paraId="264B181C" w14:textId="77777777"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Saskaņā ar informāciju VID iesniegtajos darba devēja ziņojumos par valsts sociālās apdrošināšanas obligātajām iemaksām un iedzīvotāju ienākuma nodokli </w:t>
      </w:r>
      <w:r w:rsidRPr="002B6423">
        <w:rPr>
          <w:rFonts w:ascii="Times New Roman" w:hAnsi="Times New Roman" w:cs="Times New Roman"/>
          <w:i/>
          <w:sz w:val="28"/>
          <w:szCs w:val="28"/>
        </w:rPr>
        <w:t>64,5 % būvniecības nozarē nodarbināto darba ņēmēju 2018.</w:t>
      </w:r>
      <w:r w:rsidR="00E704C1" w:rsidRPr="006A6FE6">
        <w:rPr>
          <w:rFonts w:ascii="Times New Roman" w:hAnsi="Times New Roman" w:cs="Times New Roman"/>
          <w:i/>
          <w:sz w:val="28"/>
          <w:szCs w:val="28"/>
        </w:rPr>
        <w:t> </w:t>
      </w:r>
      <w:r w:rsidRPr="002B6423">
        <w:rPr>
          <w:rFonts w:ascii="Times New Roman" w:hAnsi="Times New Roman" w:cs="Times New Roman"/>
          <w:i/>
          <w:sz w:val="28"/>
          <w:szCs w:val="28"/>
        </w:rPr>
        <w:t>gada septiņos</w:t>
      </w:r>
      <w:r w:rsidR="00E704C1" w:rsidRPr="006A6FE6">
        <w:rPr>
          <w:rFonts w:ascii="Times New Roman" w:hAnsi="Times New Roman" w:cs="Times New Roman"/>
          <w:i/>
          <w:sz w:val="28"/>
          <w:szCs w:val="28"/>
        </w:rPr>
        <w:t xml:space="preserve"> </w:t>
      </w:r>
      <w:r w:rsidRPr="002B6423">
        <w:rPr>
          <w:rFonts w:ascii="Times New Roman" w:hAnsi="Times New Roman" w:cs="Times New Roman"/>
          <w:i/>
          <w:sz w:val="28"/>
          <w:szCs w:val="28"/>
        </w:rPr>
        <w:t>mēnešos darba ienākumus saņēma virs valstī noteiktās minimālās darba algas</w:t>
      </w:r>
      <w:r w:rsidRPr="00F2118B">
        <w:rPr>
          <w:rFonts w:ascii="Times New Roman" w:hAnsi="Times New Roman" w:cs="Times New Roman"/>
          <w:sz w:val="28"/>
          <w:szCs w:val="28"/>
        </w:rPr>
        <w:t>. Lai gan tas ir par 0,7 procentpunktiem vairāk nekā 2017.</w:t>
      </w:r>
      <w:r w:rsidR="00E704C1">
        <w:rPr>
          <w:rFonts w:ascii="Times New Roman" w:hAnsi="Times New Roman" w:cs="Times New Roman"/>
          <w:sz w:val="28"/>
          <w:szCs w:val="28"/>
        </w:rPr>
        <w:t> </w:t>
      </w:r>
      <w:r w:rsidRPr="00F2118B">
        <w:rPr>
          <w:rFonts w:ascii="Times New Roman" w:hAnsi="Times New Roman" w:cs="Times New Roman"/>
          <w:sz w:val="28"/>
          <w:szCs w:val="28"/>
        </w:rPr>
        <w:t>gada septiņos mēnešos, tomēr šis rādītājs vēl joprojām būtiski atpaliek no vidējā rādītāja valstī 2018.</w:t>
      </w:r>
      <w:r w:rsidR="00E704C1">
        <w:rPr>
          <w:rFonts w:ascii="Times New Roman" w:hAnsi="Times New Roman" w:cs="Times New Roman"/>
          <w:sz w:val="28"/>
          <w:szCs w:val="28"/>
        </w:rPr>
        <w:t> </w:t>
      </w:r>
      <w:r w:rsidRPr="00F2118B">
        <w:rPr>
          <w:rFonts w:ascii="Times New Roman" w:hAnsi="Times New Roman" w:cs="Times New Roman"/>
          <w:sz w:val="28"/>
          <w:szCs w:val="28"/>
        </w:rPr>
        <w:t>gada septiņos mēnešos (73,8</w:t>
      </w:r>
      <w:r w:rsidR="00E704C1">
        <w:rPr>
          <w:rFonts w:ascii="Times New Roman" w:hAnsi="Times New Roman" w:cs="Times New Roman"/>
          <w:sz w:val="28"/>
          <w:szCs w:val="28"/>
        </w:rPr>
        <w:t> </w:t>
      </w:r>
      <w:r w:rsidRPr="00F2118B">
        <w:rPr>
          <w:rFonts w:ascii="Times New Roman" w:hAnsi="Times New Roman" w:cs="Times New Roman"/>
          <w:sz w:val="28"/>
          <w:szCs w:val="28"/>
        </w:rPr>
        <w:t>%)</w:t>
      </w:r>
      <w:r w:rsidR="00E704C1">
        <w:rPr>
          <w:rFonts w:ascii="Times New Roman" w:hAnsi="Times New Roman" w:cs="Times New Roman"/>
          <w:sz w:val="28"/>
          <w:szCs w:val="28"/>
        </w:rPr>
        <w:t> –</w:t>
      </w:r>
      <w:r w:rsidRPr="00F2118B">
        <w:rPr>
          <w:rFonts w:ascii="Times New Roman" w:hAnsi="Times New Roman" w:cs="Times New Roman"/>
          <w:sz w:val="28"/>
          <w:szCs w:val="28"/>
        </w:rPr>
        <w:t xml:space="preserve"> par 9,3</w:t>
      </w:r>
      <w:r w:rsidR="00E704C1">
        <w:rPr>
          <w:rFonts w:ascii="Times New Roman" w:hAnsi="Times New Roman" w:cs="Times New Roman"/>
          <w:sz w:val="28"/>
          <w:szCs w:val="28"/>
        </w:rPr>
        <w:t> </w:t>
      </w:r>
      <w:r w:rsidRPr="00F2118B">
        <w:rPr>
          <w:rFonts w:ascii="Times New Roman" w:hAnsi="Times New Roman" w:cs="Times New Roman"/>
          <w:sz w:val="28"/>
          <w:szCs w:val="28"/>
        </w:rPr>
        <w:t xml:space="preserve">procentpunktiem. </w:t>
      </w:r>
    </w:p>
    <w:p w14:paraId="29E8A9F0" w14:textId="77777777"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2018.</w:t>
      </w:r>
      <w:r w:rsidR="00E704C1">
        <w:rPr>
          <w:rFonts w:ascii="Times New Roman" w:hAnsi="Times New Roman" w:cs="Times New Roman"/>
          <w:sz w:val="28"/>
          <w:szCs w:val="28"/>
        </w:rPr>
        <w:t> </w:t>
      </w:r>
      <w:r w:rsidRPr="00F2118B">
        <w:rPr>
          <w:rFonts w:ascii="Times New Roman" w:hAnsi="Times New Roman" w:cs="Times New Roman"/>
          <w:sz w:val="28"/>
          <w:szCs w:val="28"/>
        </w:rPr>
        <w:t>gada septiņos</w:t>
      </w:r>
      <w:r w:rsidR="00E704C1">
        <w:rPr>
          <w:rFonts w:ascii="Times New Roman" w:hAnsi="Times New Roman" w:cs="Times New Roman"/>
          <w:sz w:val="28"/>
          <w:szCs w:val="28"/>
        </w:rPr>
        <w:t xml:space="preserve"> </w:t>
      </w:r>
      <w:r w:rsidRPr="00F2118B">
        <w:rPr>
          <w:rFonts w:ascii="Times New Roman" w:hAnsi="Times New Roman" w:cs="Times New Roman"/>
          <w:sz w:val="28"/>
          <w:szCs w:val="28"/>
        </w:rPr>
        <w:t>mēnešos darba ienākumus vienādus valstī noteikt</w:t>
      </w:r>
      <w:r w:rsidR="00F031B7">
        <w:rPr>
          <w:rFonts w:ascii="Times New Roman" w:hAnsi="Times New Roman" w:cs="Times New Roman"/>
          <w:sz w:val="28"/>
          <w:szCs w:val="28"/>
        </w:rPr>
        <w:t>o</w:t>
      </w:r>
      <w:r w:rsidRPr="00F2118B">
        <w:rPr>
          <w:rFonts w:ascii="Times New Roman" w:hAnsi="Times New Roman" w:cs="Times New Roman"/>
          <w:sz w:val="28"/>
          <w:szCs w:val="28"/>
        </w:rPr>
        <w:t xml:space="preserve"> minimāl</w:t>
      </w:r>
      <w:r w:rsidR="00F031B7">
        <w:rPr>
          <w:rFonts w:ascii="Times New Roman" w:hAnsi="Times New Roman" w:cs="Times New Roman"/>
          <w:sz w:val="28"/>
          <w:szCs w:val="28"/>
        </w:rPr>
        <w:t>o</w:t>
      </w:r>
      <w:r w:rsidRPr="00F2118B">
        <w:rPr>
          <w:rFonts w:ascii="Times New Roman" w:hAnsi="Times New Roman" w:cs="Times New Roman"/>
          <w:sz w:val="28"/>
          <w:szCs w:val="28"/>
        </w:rPr>
        <w:t xml:space="preserve"> darba alg</w:t>
      </w:r>
      <w:r w:rsidR="00F031B7">
        <w:rPr>
          <w:rFonts w:ascii="Times New Roman" w:hAnsi="Times New Roman" w:cs="Times New Roman"/>
          <w:sz w:val="28"/>
          <w:szCs w:val="28"/>
        </w:rPr>
        <w:t>u</w:t>
      </w:r>
      <w:r w:rsidRPr="00F2118B">
        <w:rPr>
          <w:rFonts w:ascii="Times New Roman" w:hAnsi="Times New Roman" w:cs="Times New Roman"/>
          <w:sz w:val="28"/>
          <w:szCs w:val="28"/>
        </w:rPr>
        <w:t xml:space="preserve"> </w:t>
      </w:r>
      <w:r w:rsidR="00F031B7" w:rsidRPr="00F2118B">
        <w:rPr>
          <w:rFonts w:ascii="Times New Roman" w:hAnsi="Times New Roman" w:cs="Times New Roman"/>
          <w:sz w:val="28"/>
          <w:szCs w:val="28"/>
        </w:rPr>
        <w:t>vai zem</w:t>
      </w:r>
      <w:r w:rsidR="00F031B7">
        <w:rPr>
          <w:rFonts w:ascii="Times New Roman" w:hAnsi="Times New Roman" w:cs="Times New Roman"/>
          <w:sz w:val="28"/>
          <w:szCs w:val="28"/>
        </w:rPr>
        <w:t xml:space="preserve"> tās</w:t>
      </w:r>
      <w:r w:rsidR="00F031B7" w:rsidRPr="00F2118B">
        <w:rPr>
          <w:rFonts w:ascii="Times New Roman" w:hAnsi="Times New Roman" w:cs="Times New Roman"/>
          <w:sz w:val="28"/>
          <w:szCs w:val="28"/>
        </w:rPr>
        <w:t xml:space="preserve"> </w:t>
      </w:r>
      <w:r w:rsidRPr="00F2118B">
        <w:rPr>
          <w:rFonts w:ascii="Times New Roman" w:hAnsi="Times New Roman" w:cs="Times New Roman"/>
          <w:sz w:val="28"/>
          <w:szCs w:val="28"/>
        </w:rPr>
        <w:t>saņēma 25,4</w:t>
      </w:r>
      <w:r w:rsidR="00E704C1">
        <w:rPr>
          <w:rFonts w:ascii="Times New Roman" w:hAnsi="Times New Roman" w:cs="Times New Roman"/>
          <w:sz w:val="28"/>
          <w:szCs w:val="28"/>
        </w:rPr>
        <w:t> </w:t>
      </w:r>
      <w:r w:rsidRPr="00F2118B">
        <w:rPr>
          <w:rFonts w:ascii="Times New Roman" w:hAnsi="Times New Roman" w:cs="Times New Roman"/>
          <w:sz w:val="28"/>
          <w:szCs w:val="28"/>
        </w:rPr>
        <w:t xml:space="preserve">% no būvniecības nozarē nodarbinātajiem darba ņēmējiem, kas </w:t>
      </w:r>
      <w:r w:rsidR="004A1A35">
        <w:rPr>
          <w:rFonts w:ascii="Times New Roman" w:hAnsi="Times New Roman" w:cs="Times New Roman"/>
          <w:sz w:val="28"/>
          <w:szCs w:val="28"/>
        </w:rPr>
        <w:t xml:space="preserve">ir </w:t>
      </w:r>
      <w:r w:rsidRPr="00F2118B">
        <w:rPr>
          <w:rFonts w:ascii="Times New Roman" w:hAnsi="Times New Roman" w:cs="Times New Roman"/>
          <w:sz w:val="28"/>
          <w:szCs w:val="28"/>
        </w:rPr>
        <w:t>par 0,7 procentpunktiem mazāks darba ņēmēju īpatsvars nekā 2017.</w:t>
      </w:r>
      <w:r w:rsidR="00E704C1">
        <w:rPr>
          <w:rFonts w:ascii="Times New Roman" w:hAnsi="Times New Roman" w:cs="Times New Roman"/>
          <w:sz w:val="28"/>
          <w:szCs w:val="28"/>
        </w:rPr>
        <w:t> </w:t>
      </w:r>
      <w:r w:rsidRPr="00F2118B">
        <w:rPr>
          <w:rFonts w:ascii="Times New Roman" w:hAnsi="Times New Roman" w:cs="Times New Roman"/>
          <w:sz w:val="28"/>
          <w:szCs w:val="28"/>
        </w:rPr>
        <w:t>gada septiņos mēnešos (26,1</w:t>
      </w:r>
      <w:r w:rsidR="00E704C1">
        <w:rPr>
          <w:rFonts w:ascii="Times New Roman" w:hAnsi="Times New Roman" w:cs="Times New Roman"/>
          <w:sz w:val="28"/>
          <w:szCs w:val="28"/>
        </w:rPr>
        <w:t> </w:t>
      </w:r>
      <w:r w:rsidRPr="00F2118B">
        <w:rPr>
          <w:rFonts w:ascii="Times New Roman" w:hAnsi="Times New Roman" w:cs="Times New Roman"/>
          <w:sz w:val="28"/>
          <w:szCs w:val="28"/>
        </w:rPr>
        <w:t xml:space="preserve">%). </w:t>
      </w:r>
    </w:p>
    <w:p w14:paraId="5DCC25C4" w14:textId="77777777" w:rsidR="00F2118B" w:rsidRPr="00F2118B" w:rsidRDefault="00F2118B" w:rsidP="006A6FE6">
      <w:pPr>
        <w:spacing w:before="0" w:after="0" w:line="240" w:lineRule="auto"/>
        <w:ind w:firstLine="720"/>
        <w:jc w:val="both"/>
        <w:rPr>
          <w:rFonts w:ascii="Times New Roman" w:hAnsi="Times New Roman" w:cs="Times New Roman"/>
          <w:sz w:val="28"/>
          <w:szCs w:val="28"/>
        </w:rPr>
      </w:pPr>
      <w:r w:rsidRPr="002B6423">
        <w:rPr>
          <w:rFonts w:ascii="Times New Roman" w:hAnsi="Times New Roman" w:cs="Times New Roman"/>
          <w:i/>
          <w:sz w:val="28"/>
          <w:szCs w:val="28"/>
        </w:rPr>
        <w:t>Vidējie mēneša darba ienākumi</w:t>
      </w:r>
      <w:r w:rsidRPr="00F2118B">
        <w:rPr>
          <w:rFonts w:ascii="Times New Roman" w:hAnsi="Times New Roman" w:cs="Times New Roman"/>
          <w:sz w:val="28"/>
          <w:szCs w:val="28"/>
        </w:rPr>
        <w:t xml:space="preserve"> būvniecības nozarē nodarbinātajiem pie vispārējā nodokļu režīmā strādājoša darba devēja 2018.</w:t>
      </w:r>
      <w:r w:rsidR="00E704C1">
        <w:rPr>
          <w:rFonts w:ascii="Times New Roman" w:hAnsi="Times New Roman" w:cs="Times New Roman"/>
          <w:sz w:val="28"/>
          <w:szCs w:val="28"/>
        </w:rPr>
        <w:t> </w:t>
      </w:r>
      <w:r w:rsidRPr="00F2118B">
        <w:rPr>
          <w:rFonts w:ascii="Times New Roman" w:hAnsi="Times New Roman" w:cs="Times New Roman"/>
          <w:sz w:val="28"/>
          <w:szCs w:val="28"/>
        </w:rPr>
        <w:t>gada septiņos</w:t>
      </w:r>
      <w:r w:rsidR="00E704C1">
        <w:rPr>
          <w:rFonts w:ascii="Times New Roman" w:hAnsi="Times New Roman" w:cs="Times New Roman"/>
          <w:sz w:val="28"/>
          <w:szCs w:val="28"/>
        </w:rPr>
        <w:t xml:space="preserve"> </w:t>
      </w:r>
      <w:r w:rsidRPr="00F2118B">
        <w:rPr>
          <w:rFonts w:ascii="Times New Roman" w:hAnsi="Times New Roman" w:cs="Times New Roman"/>
          <w:sz w:val="28"/>
          <w:szCs w:val="28"/>
        </w:rPr>
        <w:t xml:space="preserve">mēnešos bija </w:t>
      </w:r>
      <w:r w:rsidRPr="002B6423">
        <w:rPr>
          <w:rFonts w:ascii="Times New Roman" w:hAnsi="Times New Roman" w:cs="Times New Roman"/>
          <w:i/>
          <w:sz w:val="28"/>
          <w:szCs w:val="28"/>
        </w:rPr>
        <w:t>853 </w:t>
      </w:r>
      <w:r w:rsidR="001B10D5" w:rsidRPr="002B6423">
        <w:rPr>
          <w:rFonts w:ascii="Times New Roman" w:hAnsi="Times New Roman" w:cs="Times New Roman"/>
          <w:i/>
          <w:sz w:val="28"/>
          <w:szCs w:val="28"/>
        </w:rPr>
        <w:t>euro</w:t>
      </w:r>
      <w:r w:rsidRPr="00F2118B">
        <w:rPr>
          <w:rFonts w:ascii="Times New Roman" w:hAnsi="Times New Roman" w:cs="Times New Roman"/>
          <w:sz w:val="28"/>
          <w:szCs w:val="28"/>
        </w:rPr>
        <w:t>, kas ir 87,8 % no vidējiem mēneša darba ienākumiem valstī (971</w:t>
      </w:r>
      <w:r w:rsidR="00E704C1">
        <w:rPr>
          <w:rFonts w:ascii="Times New Roman" w:hAnsi="Times New Roman" w:cs="Times New Roman"/>
          <w:sz w:val="28"/>
          <w:szCs w:val="28"/>
        </w:rPr>
        <w:t>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 xml:space="preserve">). </w:t>
      </w:r>
      <w:r w:rsidR="009C76BD">
        <w:rPr>
          <w:rFonts w:ascii="Times New Roman" w:hAnsi="Times New Roman" w:cs="Times New Roman"/>
          <w:sz w:val="28"/>
          <w:szCs w:val="28"/>
        </w:rPr>
        <w:t>V</w:t>
      </w:r>
      <w:r w:rsidRPr="00F2118B">
        <w:rPr>
          <w:rFonts w:ascii="Times New Roman" w:hAnsi="Times New Roman" w:cs="Times New Roman"/>
          <w:sz w:val="28"/>
          <w:szCs w:val="28"/>
        </w:rPr>
        <w:t>idējie mēneša darba ienākumi būvniecības nozarē 2017.</w:t>
      </w:r>
      <w:r w:rsidR="00F031B7">
        <w:rPr>
          <w:rFonts w:ascii="Times New Roman" w:hAnsi="Times New Roman" w:cs="Times New Roman"/>
          <w:sz w:val="28"/>
          <w:szCs w:val="28"/>
        </w:rPr>
        <w:t> </w:t>
      </w:r>
      <w:r w:rsidRPr="00F2118B">
        <w:rPr>
          <w:rFonts w:ascii="Times New Roman" w:hAnsi="Times New Roman" w:cs="Times New Roman"/>
          <w:sz w:val="28"/>
          <w:szCs w:val="28"/>
        </w:rPr>
        <w:t>gada septiņos mēnešos bija 767</w:t>
      </w:r>
      <w:r w:rsidR="00F031B7">
        <w:rPr>
          <w:rFonts w:ascii="Times New Roman" w:hAnsi="Times New Roman" w:cs="Times New Roman"/>
          <w:sz w:val="28"/>
          <w:szCs w:val="28"/>
        </w:rPr>
        <w:t>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 savukārt vidējie mēneša darba ienākumi valstī</w:t>
      </w:r>
      <w:r w:rsidR="00F031B7">
        <w:rPr>
          <w:rFonts w:ascii="Times New Roman" w:hAnsi="Times New Roman" w:cs="Times New Roman"/>
          <w:sz w:val="28"/>
          <w:szCs w:val="28"/>
        </w:rPr>
        <w:t> </w:t>
      </w:r>
      <w:r w:rsidRPr="00F2118B">
        <w:rPr>
          <w:rFonts w:ascii="Times New Roman" w:hAnsi="Times New Roman" w:cs="Times New Roman"/>
          <w:sz w:val="28"/>
          <w:szCs w:val="28"/>
        </w:rPr>
        <w:t>– 886</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 Salīdzinot ar 2017.</w:t>
      </w:r>
      <w:r w:rsidR="00F031B7">
        <w:rPr>
          <w:rFonts w:ascii="Times New Roman" w:hAnsi="Times New Roman" w:cs="Times New Roman"/>
          <w:sz w:val="28"/>
          <w:szCs w:val="28"/>
        </w:rPr>
        <w:t> </w:t>
      </w:r>
      <w:r w:rsidRPr="00F2118B">
        <w:rPr>
          <w:rFonts w:ascii="Times New Roman" w:hAnsi="Times New Roman" w:cs="Times New Roman"/>
          <w:sz w:val="28"/>
          <w:szCs w:val="28"/>
        </w:rPr>
        <w:t>gada septiņiem</w:t>
      </w:r>
      <w:r w:rsidR="00F031B7">
        <w:rPr>
          <w:rFonts w:ascii="Times New Roman" w:hAnsi="Times New Roman" w:cs="Times New Roman"/>
          <w:sz w:val="28"/>
          <w:szCs w:val="28"/>
        </w:rPr>
        <w:t xml:space="preserve"> </w:t>
      </w:r>
      <w:r w:rsidRPr="00F2118B">
        <w:rPr>
          <w:rFonts w:ascii="Times New Roman" w:hAnsi="Times New Roman" w:cs="Times New Roman"/>
          <w:sz w:val="28"/>
          <w:szCs w:val="28"/>
        </w:rPr>
        <w:t xml:space="preserve">mēnešiem, vidējie mēneša darba ienākumi nozarē </w:t>
      </w:r>
      <w:r w:rsidR="00F031B7">
        <w:rPr>
          <w:rFonts w:ascii="Times New Roman" w:hAnsi="Times New Roman" w:cs="Times New Roman"/>
          <w:sz w:val="28"/>
          <w:szCs w:val="28"/>
        </w:rPr>
        <w:t xml:space="preserve">ir </w:t>
      </w:r>
      <w:r w:rsidRPr="00F2118B">
        <w:rPr>
          <w:rFonts w:ascii="Times New Roman" w:hAnsi="Times New Roman" w:cs="Times New Roman"/>
          <w:sz w:val="28"/>
          <w:szCs w:val="28"/>
        </w:rPr>
        <w:t>palielinājušies par 11,2 % (valstī</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 par 9,6 %).</w:t>
      </w:r>
    </w:p>
    <w:p w14:paraId="7BD1B846" w14:textId="77777777" w:rsidR="00032EC3" w:rsidRDefault="00032EC3" w:rsidP="006A6FE6">
      <w:pPr>
        <w:spacing w:before="0" w:after="0" w:line="240" w:lineRule="auto"/>
        <w:ind w:firstLine="720"/>
        <w:jc w:val="both"/>
        <w:rPr>
          <w:rFonts w:ascii="Times New Roman" w:hAnsi="Times New Roman" w:cs="Times New Roman"/>
          <w:sz w:val="28"/>
          <w:szCs w:val="28"/>
        </w:rPr>
      </w:pPr>
    </w:p>
    <w:p w14:paraId="37976119" w14:textId="77777777" w:rsidR="00F2118B" w:rsidRPr="00632C48" w:rsidRDefault="00F2118B"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Darba devēju sadalījums pēc vidējiem aprēķinātiem darba ienākumiem</w:t>
      </w:r>
    </w:p>
    <w:p w14:paraId="4574C5BD" w14:textId="77777777" w:rsid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2018.</w:t>
      </w:r>
      <w:r w:rsidR="00F031B7">
        <w:rPr>
          <w:rFonts w:ascii="Times New Roman" w:hAnsi="Times New Roman" w:cs="Times New Roman"/>
          <w:sz w:val="28"/>
          <w:szCs w:val="28"/>
        </w:rPr>
        <w:t> </w:t>
      </w:r>
      <w:r w:rsidRPr="00F2118B">
        <w:rPr>
          <w:rFonts w:ascii="Times New Roman" w:hAnsi="Times New Roman" w:cs="Times New Roman"/>
          <w:sz w:val="28"/>
          <w:szCs w:val="28"/>
        </w:rPr>
        <w:t>gada septiņos</w:t>
      </w:r>
      <w:r w:rsidR="00F031B7">
        <w:rPr>
          <w:rFonts w:ascii="Times New Roman" w:hAnsi="Times New Roman" w:cs="Times New Roman"/>
          <w:sz w:val="28"/>
          <w:szCs w:val="28"/>
        </w:rPr>
        <w:t xml:space="preserve"> </w:t>
      </w:r>
      <w:r w:rsidRPr="00F2118B">
        <w:rPr>
          <w:rFonts w:ascii="Times New Roman" w:hAnsi="Times New Roman" w:cs="Times New Roman"/>
          <w:sz w:val="28"/>
          <w:szCs w:val="28"/>
        </w:rPr>
        <w:t xml:space="preserve">mēnešos 51,9 % no visiem būvniecības nozares darba devējiem, līdzīgi kā vidēji valstī (53,8 %), aprēķināja darba ņēmēju vidējos mēneša darba ienākumus vienādus </w:t>
      </w:r>
      <w:r w:rsidR="00F031B7">
        <w:rPr>
          <w:rFonts w:ascii="Times New Roman" w:hAnsi="Times New Roman" w:cs="Times New Roman"/>
          <w:sz w:val="28"/>
          <w:szCs w:val="28"/>
        </w:rPr>
        <w:t xml:space="preserve">ar </w:t>
      </w:r>
      <w:r w:rsidRPr="00F2118B">
        <w:rPr>
          <w:rFonts w:ascii="Times New Roman" w:hAnsi="Times New Roman" w:cs="Times New Roman"/>
          <w:sz w:val="28"/>
          <w:szCs w:val="28"/>
        </w:rPr>
        <w:t>valstī noteikt</w:t>
      </w:r>
      <w:r w:rsidR="00F031B7">
        <w:rPr>
          <w:rFonts w:ascii="Times New Roman" w:hAnsi="Times New Roman" w:cs="Times New Roman"/>
          <w:sz w:val="28"/>
          <w:szCs w:val="28"/>
        </w:rPr>
        <w:t>o</w:t>
      </w:r>
      <w:r w:rsidRPr="00F2118B">
        <w:rPr>
          <w:rFonts w:ascii="Times New Roman" w:hAnsi="Times New Roman" w:cs="Times New Roman"/>
          <w:sz w:val="28"/>
          <w:szCs w:val="28"/>
        </w:rPr>
        <w:t xml:space="preserve"> minimāl</w:t>
      </w:r>
      <w:r w:rsidR="00F031B7">
        <w:rPr>
          <w:rFonts w:ascii="Times New Roman" w:hAnsi="Times New Roman" w:cs="Times New Roman"/>
          <w:sz w:val="28"/>
          <w:szCs w:val="28"/>
        </w:rPr>
        <w:t>o</w:t>
      </w:r>
      <w:r w:rsidRPr="00F2118B">
        <w:rPr>
          <w:rFonts w:ascii="Times New Roman" w:hAnsi="Times New Roman" w:cs="Times New Roman"/>
          <w:sz w:val="28"/>
          <w:szCs w:val="28"/>
        </w:rPr>
        <w:t xml:space="preserve"> darba alg</w:t>
      </w:r>
      <w:r w:rsidR="00F031B7">
        <w:rPr>
          <w:rFonts w:ascii="Times New Roman" w:hAnsi="Times New Roman" w:cs="Times New Roman"/>
          <w:sz w:val="28"/>
          <w:szCs w:val="28"/>
        </w:rPr>
        <w:t>u</w:t>
      </w:r>
      <w:r w:rsidR="00F031B7" w:rsidRPr="00F031B7">
        <w:rPr>
          <w:rFonts w:ascii="Times New Roman" w:hAnsi="Times New Roman" w:cs="Times New Roman"/>
          <w:sz w:val="28"/>
          <w:szCs w:val="28"/>
        </w:rPr>
        <w:t xml:space="preserve"> </w:t>
      </w:r>
      <w:r w:rsidR="00F031B7" w:rsidRPr="00F2118B">
        <w:rPr>
          <w:rFonts w:ascii="Times New Roman" w:hAnsi="Times New Roman" w:cs="Times New Roman"/>
          <w:sz w:val="28"/>
          <w:szCs w:val="28"/>
        </w:rPr>
        <w:t>vai zem</w:t>
      </w:r>
      <w:r w:rsidR="00F031B7">
        <w:rPr>
          <w:rFonts w:ascii="Times New Roman" w:hAnsi="Times New Roman" w:cs="Times New Roman"/>
          <w:sz w:val="28"/>
          <w:szCs w:val="28"/>
        </w:rPr>
        <w:t xml:space="preserve"> tās</w:t>
      </w:r>
      <w:r w:rsidRPr="00F2118B">
        <w:rPr>
          <w:rFonts w:ascii="Times New Roman" w:hAnsi="Times New Roman" w:cs="Times New Roman"/>
          <w:sz w:val="28"/>
          <w:szCs w:val="28"/>
        </w:rPr>
        <w:t>, kas ir par 0,4 procentpunktiem mazāk nekā attiecīgajā periodā pērn (52,3</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 Pozitīvi vērtējams, ka pieaudzis </w:t>
      </w:r>
      <w:r w:rsidR="00F031B7">
        <w:rPr>
          <w:rFonts w:ascii="Times New Roman" w:hAnsi="Times New Roman" w:cs="Times New Roman"/>
          <w:sz w:val="28"/>
          <w:szCs w:val="28"/>
        </w:rPr>
        <w:t xml:space="preserve">to </w:t>
      </w:r>
      <w:r w:rsidRPr="00F2118B">
        <w:rPr>
          <w:rFonts w:ascii="Times New Roman" w:hAnsi="Times New Roman" w:cs="Times New Roman"/>
          <w:sz w:val="28"/>
          <w:szCs w:val="28"/>
        </w:rPr>
        <w:t>nozares darba devēju īpatsvars, kas aprēķināj</w:t>
      </w:r>
      <w:r w:rsidR="00F031B7">
        <w:rPr>
          <w:rFonts w:ascii="Times New Roman" w:hAnsi="Times New Roman" w:cs="Times New Roman"/>
          <w:sz w:val="28"/>
          <w:szCs w:val="28"/>
        </w:rPr>
        <w:t>uši</w:t>
      </w:r>
      <w:r w:rsidRPr="00F2118B">
        <w:rPr>
          <w:rFonts w:ascii="Times New Roman" w:hAnsi="Times New Roman" w:cs="Times New Roman"/>
          <w:sz w:val="28"/>
          <w:szCs w:val="28"/>
        </w:rPr>
        <w:t xml:space="preserve"> darba ņēmēju vidējos mēneša darba ienākumus virs valstī noteiktās minimālās darba algas</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 32,6</w:t>
      </w:r>
      <w:r w:rsidR="00F031B7">
        <w:rPr>
          <w:rFonts w:ascii="Times New Roman" w:hAnsi="Times New Roman" w:cs="Times New Roman"/>
          <w:sz w:val="28"/>
          <w:szCs w:val="28"/>
        </w:rPr>
        <w:t> </w:t>
      </w:r>
      <w:r w:rsidRPr="00F2118B">
        <w:rPr>
          <w:rFonts w:ascii="Times New Roman" w:hAnsi="Times New Roman" w:cs="Times New Roman"/>
          <w:sz w:val="28"/>
          <w:szCs w:val="28"/>
        </w:rPr>
        <w:t>%, kas ir par 1,3</w:t>
      </w:r>
      <w:r w:rsidR="00F031B7">
        <w:rPr>
          <w:rFonts w:ascii="Times New Roman" w:hAnsi="Times New Roman" w:cs="Times New Roman"/>
          <w:sz w:val="28"/>
          <w:szCs w:val="28"/>
        </w:rPr>
        <w:t> </w:t>
      </w:r>
      <w:r w:rsidRPr="00F2118B">
        <w:rPr>
          <w:rFonts w:ascii="Times New Roman" w:hAnsi="Times New Roman" w:cs="Times New Roman"/>
          <w:sz w:val="28"/>
          <w:szCs w:val="28"/>
        </w:rPr>
        <w:t>procentpunktiem vairāk šādu nozares darba devēju nekā 2017.</w:t>
      </w:r>
      <w:r w:rsidR="00F031B7">
        <w:rPr>
          <w:rFonts w:ascii="Times New Roman" w:hAnsi="Times New Roman" w:cs="Times New Roman"/>
          <w:sz w:val="28"/>
          <w:szCs w:val="28"/>
        </w:rPr>
        <w:t> </w:t>
      </w:r>
      <w:r w:rsidRPr="00F2118B">
        <w:rPr>
          <w:rFonts w:ascii="Times New Roman" w:hAnsi="Times New Roman" w:cs="Times New Roman"/>
          <w:sz w:val="28"/>
          <w:szCs w:val="28"/>
        </w:rPr>
        <w:t>gada septiņos</w:t>
      </w:r>
      <w:r w:rsidR="00F031B7">
        <w:rPr>
          <w:rFonts w:ascii="Times New Roman" w:hAnsi="Times New Roman" w:cs="Times New Roman"/>
          <w:sz w:val="28"/>
          <w:szCs w:val="28"/>
        </w:rPr>
        <w:t xml:space="preserve"> </w:t>
      </w:r>
      <w:r w:rsidRPr="00F2118B">
        <w:rPr>
          <w:rFonts w:ascii="Times New Roman" w:hAnsi="Times New Roman" w:cs="Times New Roman"/>
          <w:sz w:val="28"/>
          <w:szCs w:val="28"/>
        </w:rPr>
        <w:t>mēnešos (31,3</w:t>
      </w:r>
      <w:r w:rsidR="00F031B7">
        <w:rPr>
          <w:rFonts w:ascii="Times New Roman" w:hAnsi="Times New Roman" w:cs="Times New Roman"/>
          <w:sz w:val="28"/>
          <w:szCs w:val="28"/>
        </w:rPr>
        <w:t> </w:t>
      </w:r>
      <w:r w:rsidRPr="00F2118B">
        <w:rPr>
          <w:rFonts w:ascii="Times New Roman" w:hAnsi="Times New Roman" w:cs="Times New Roman"/>
          <w:sz w:val="28"/>
          <w:szCs w:val="28"/>
        </w:rPr>
        <w:t>%).</w:t>
      </w:r>
    </w:p>
    <w:p w14:paraId="2BD2AC58" w14:textId="77777777" w:rsidR="00BA09C8" w:rsidRPr="00F2118B" w:rsidRDefault="00BA09C8" w:rsidP="006A6FE6">
      <w:pPr>
        <w:spacing w:before="0" w:after="0" w:line="240" w:lineRule="auto"/>
        <w:ind w:firstLine="720"/>
        <w:jc w:val="both"/>
        <w:rPr>
          <w:rFonts w:ascii="Times New Roman" w:hAnsi="Times New Roman" w:cs="Times New Roman"/>
          <w:sz w:val="28"/>
          <w:szCs w:val="28"/>
        </w:rPr>
      </w:pPr>
    </w:p>
    <w:p w14:paraId="4C2A66C9" w14:textId="77777777" w:rsidR="00F2118B" w:rsidRPr="00632C48" w:rsidRDefault="00F2118B" w:rsidP="006A6FE6">
      <w:pPr>
        <w:spacing w:before="0" w:after="0" w:line="240" w:lineRule="auto"/>
        <w:ind w:firstLine="720"/>
        <w:jc w:val="both"/>
        <w:rPr>
          <w:rFonts w:ascii="Times New Roman" w:hAnsi="Times New Roman" w:cs="Times New Roman"/>
          <w:b/>
          <w:i/>
          <w:sz w:val="28"/>
          <w:szCs w:val="28"/>
        </w:rPr>
      </w:pPr>
      <w:r w:rsidRPr="00632C48">
        <w:rPr>
          <w:rFonts w:ascii="Times New Roman" w:hAnsi="Times New Roman" w:cs="Times New Roman"/>
          <w:b/>
          <w:i/>
          <w:sz w:val="28"/>
          <w:szCs w:val="28"/>
        </w:rPr>
        <w:t>Vidējais nostrādāto stundu skaits un vidējā stundas tarifa likme</w:t>
      </w:r>
    </w:p>
    <w:p w14:paraId="11B61D6A" w14:textId="77777777" w:rsidR="00F2118B" w:rsidRPr="00F2118B" w:rsidRDefault="00F2118B" w:rsidP="00E704C1">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 xml:space="preserve">Lai gan </w:t>
      </w:r>
      <w:r w:rsidRPr="002B6423">
        <w:rPr>
          <w:rFonts w:ascii="Times New Roman" w:hAnsi="Times New Roman" w:cs="Times New Roman"/>
          <w:i/>
          <w:sz w:val="28"/>
          <w:szCs w:val="28"/>
        </w:rPr>
        <w:t>vidējā stundas tarifa likme</w:t>
      </w:r>
      <w:r w:rsidRPr="00F2118B">
        <w:rPr>
          <w:rFonts w:ascii="Times New Roman" w:hAnsi="Times New Roman" w:cs="Times New Roman"/>
          <w:sz w:val="28"/>
          <w:szCs w:val="28"/>
        </w:rPr>
        <w:t xml:space="preserve"> būvniecības nozarē 2018.</w:t>
      </w:r>
      <w:r w:rsidR="00F031B7">
        <w:rPr>
          <w:rFonts w:ascii="Times New Roman" w:hAnsi="Times New Roman" w:cs="Times New Roman"/>
          <w:sz w:val="28"/>
          <w:szCs w:val="28"/>
        </w:rPr>
        <w:t> </w:t>
      </w:r>
      <w:r w:rsidRPr="00F2118B">
        <w:rPr>
          <w:rFonts w:ascii="Times New Roman" w:hAnsi="Times New Roman" w:cs="Times New Roman"/>
          <w:sz w:val="28"/>
          <w:szCs w:val="28"/>
        </w:rPr>
        <w:t>gada septiņos mēnešos</w:t>
      </w:r>
      <w:r w:rsidR="00F031B7">
        <w:rPr>
          <w:rFonts w:ascii="Times New Roman" w:hAnsi="Times New Roman" w:cs="Times New Roman"/>
          <w:sz w:val="28"/>
          <w:szCs w:val="28"/>
        </w:rPr>
        <w:t xml:space="preserve"> ir</w:t>
      </w:r>
      <w:r w:rsidRPr="00F2118B">
        <w:rPr>
          <w:rFonts w:ascii="Times New Roman" w:hAnsi="Times New Roman" w:cs="Times New Roman"/>
          <w:sz w:val="28"/>
          <w:szCs w:val="28"/>
        </w:rPr>
        <w:t xml:space="preserve"> </w:t>
      </w:r>
      <w:r w:rsidRPr="002B6423">
        <w:rPr>
          <w:rFonts w:ascii="Times New Roman" w:hAnsi="Times New Roman" w:cs="Times New Roman"/>
          <w:i/>
          <w:sz w:val="28"/>
          <w:szCs w:val="28"/>
        </w:rPr>
        <w:t>6,83</w:t>
      </w:r>
      <w:r w:rsidR="00F031B7" w:rsidRPr="002B6423">
        <w:rPr>
          <w:rFonts w:ascii="Times New Roman" w:hAnsi="Times New Roman" w:cs="Times New Roman"/>
          <w:i/>
          <w:sz w:val="28"/>
          <w:szCs w:val="28"/>
        </w:rPr>
        <w:t> </w:t>
      </w:r>
      <w:r w:rsidR="001B10D5" w:rsidRPr="002B6423">
        <w:rPr>
          <w:rFonts w:ascii="Times New Roman" w:hAnsi="Times New Roman" w:cs="Times New Roman"/>
          <w:i/>
          <w:sz w:val="28"/>
          <w:szCs w:val="28"/>
        </w:rPr>
        <w:t>euro</w:t>
      </w:r>
      <w:r w:rsidR="00F031B7">
        <w:rPr>
          <w:rFonts w:ascii="Times New Roman" w:hAnsi="Times New Roman" w:cs="Times New Roman"/>
          <w:sz w:val="28"/>
          <w:szCs w:val="28"/>
        </w:rPr>
        <w:t>, kas</w:t>
      </w:r>
      <w:r w:rsidR="001B10D5" w:rsidRPr="006A6FE6">
        <w:rPr>
          <w:rFonts w:ascii="Times New Roman" w:hAnsi="Times New Roman" w:cs="Times New Roman"/>
          <w:sz w:val="28"/>
          <w:szCs w:val="28"/>
        </w:rPr>
        <w:t xml:space="preserve"> </w:t>
      </w:r>
      <w:r w:rsidRPr="00F2118B">
        <w:rPr>
          <w:rFonts w:ascii="Times New Roman" w:hAnsi="Times New Roman" w:cs="Times New Roman"/>
          <w:sz w:val="28"/>
          <w:szCs w:val="28"/>
        </w:rPr>
        <w:t>ir par 1,0 % lielāka nekā vidēji valstī (6,76</w:t>
      </w:r>
      <w:r w:rsidR="00F031B7">
        <w:rPr>
          <w:rFonts w:ascii="Times New Roman" w:hAnsi="Times New Roman" w:cs="Times New Roman"/>
          <w:sz w:val="28"/>
          <w:szCs w:val="28"/>
        </w:rPr>
        <w:t> </w:t>
      </w:r>
      <w:r w:rsidR="001B10D5" w:rsidRPr="00E6462E">
        <w:rPr>
          <w:rFonts w:ascii="Times New Roman" w:hAnsi="Times New Roman" w:cs="Times New Roman"/>
          <w:i/>
          <w:sz w:val="28"/>
          <w:szCs w:val="28"/>
        </w:rPr>
        <w:t>euro</w:t>
      </w:r>
      <w:r w:rsidRPr="00F2118B">
        <w:rPr>
          <w:rFonts w:ascii="Times New Roman" w:hAnsi="Times New Roman" w:cs="Times New Roman"/>
          <w:sz w:val="28"/>
          <w:szCs w:val="28"/>
        </w:rPr>
        <w:t>), tomēr vidējais nostrādāto stundu skaits mēnesī (119</w:t>
      </w:r>
      <w:r w:rsidR="00F031B7">
        <w:rPr>
          <w:rFonts w:ascii="Times New Roman" w:hAnsi="Times New Roman" w:cs="Times New Roman"/>
          <w:sz w:val="28"/>
          <w:szCs w:val="28"/>
        </w:rPr>
        <w:t> stundas</w:t>
      </w:r>
      <w:r w:rsidRPr="00F2118B">
        <w:rPr>
          <w:rFonts w:ascii="Times New Roman" w:hAnsi="Times New Roman" w:cs="Times New Roman"/>
          <w:sz w:val="28"/>
          <w:szCs w:val="28"/>
        </w:rPr>
        <w:t>) atpaliek no vidējā rādītāja valstī (128</w:t>
      </w:r>
      <w:r w:rsidR="00F031B7">
        <w:rPr>
          <w:rFonts w:ascii="Times New Roman" w:hAnsi="Times New Roman" w:cs="Times New Roman"/>
          <w:sz w:val="28"/>
          <w:szCs w:val="28"/>
        </w:rPr>
        <w:t> stundas</w:t>
      </w:r>
      <w:r w:rsidRPr="00F2118B">
        <w:rPr>
          <w:rFonts w:ascii="Times New Roman" w:hAnsi="Times New Roman" w:cs="Times New Roman"/>
          <w:sz w:val="28"/>
          <w:szCs w:val="28"/>
        </w:rPr>
        <w:t xml:space="preserve">) par </w:t>
      </w:r>
      <w:r w:rsidR="00F031B7">
        <w:rPr>
          <w:rFonts w:ascii="Times New Roman" w:hAnsi="Times New Roman" w:cs="Times New Roman"/>
          <w:sz w:val="28"/>
          <w:szCs w:val="28"/>
        </w:rPr>
        <w:t xml:space="preserve">deviņām </w:t>
      </w:r>
      <w:r w:rsidRPr="00F2118B">
        <w:rPr>
          <w:rFonts w:ascii="Times New Roman" w:hAnsi="Times New Roman" w:cs="Times New Roman"/>
          <w:sz w:val="28"/>
          <w:szCs w:val="28"/>
        </w:rPr>
        <w:t>stundām jeb 7,0 %.</w:t>
      </w:r>
    </w:p>
    <w:p w14:paraId="129330AB" w14:textId="77777777" w:rsidR="00F2118B" w:rsidRPr="00F2118B" w:rsidRDefault="00F2118B" w:rsidP="00F031B7">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Jāatzīmē, ka 2018.</w:t>
      </w:r>
      <w:r w:rsidR="00F031B7">
        <w:rPr>
          <w:rFonts w:ascii="Times New Roman" w:hAnsi="Times New Roman" w:cs="Times New Roman"/>
          <w:sz w:val="28"/>
          <w:szCs w:val="28"/>
        </w:rPr>
        <w:t> </w:t>
      </w:r>
      <w:r w:rsidRPr="00F2118B">
        <w:rPr>
          <w:rFonts w:ascii="Times New Roman" w:hAnsi="Times New Roman" w:cs="Times New Roman"/>
          <w:sz w:val="28"/>
          <w:szCs w:val="28"/>
        </w:rPr>
        <w:t>gada septiņos mēnešos vidējā stundas tarifa likme būvniecības nozarē, salīdzinot ar 2017.</w:t>
      </w:r>
      <w:r w:rsidR="00F031B7">
        <w:rPr>
          <w:rFonts w:ascii="Times New Roman" w:hAnsi="Times New Roman" w:cs="Times New Roman"/>
          <w:sz w:val="28"/>
          <w:szCs w:val="28"/>
        </w:rPr>
        <w:t> </w:t>
      </w:r>
      <w:r w:rsidRPr="00F2118B">
        <w:rPr>
          <w:rFonts w:ascii="Times New Roman" w:hAnsi="Times New Roman" w:cs="Times New Roman"/>
          <w:sz w:val="28"/>
          <w:szCs w:val="28"/>
        </w:rPr>
        <w:t>gada septiņiem mēnešiem, kad tā ir bijusi 6,25</w:t>
      </w:r>
      <w:r w:rsidR="00F031B7">
        <w:rPr>
          <w:rFonts w:ascii="Times New Roman" w:hAnsi="Times New Roman" w:cs="Times New Roman"/>
          <w:sz w:val="28"/>
          <w:szCs w:val="28"/>
        </w:rPr>
        <w:t> </w:t>
      </w:r>
      <w:r w:rsidR="001B10D5" w:rsidRPr="00E6462E">
        <w:rPr>
          <w:rFonts w:ascii="Times New Roman" w:hAnsi="Times New Roman" w:cs="Times New Roman"/>
          <w:i/>
          <w:sz w:val="28"/>
          <w:szCs w:val="28"/>
        </w:rPr>
        <w:t>euro</w:t>
      </w:r>
      <w:r w:rsidR="0096204A">
        <w:rPr>
          <w:rFonts w:ascii="Times New Roman" w:hAnsi="Times New Roman" w:cs="Times New Roman"/>
          <w:sz w:val="28"/>
          <w:szCs w:val="28"/>
        </w:rPr>
        <w:t>,</w:t>
      </w:r>
      <w:r w:rsidRPr="00F2118B">
        <w:rPr>
          <w:rFonts w:ascii="Times New Roman" w:hAnsi="Times New Roman" w:cs="Times New Roman"/>
          <w:sz w:val="28"/>
          <w:szCs w:val="28"/>
        </w:rPr>
        <w:t xml:space="preserve"> ir palielinājusies par 9,3 %. Vidējais darba vietu skaits 2018.</w:t>
      </w:r>
      <w:r w:rsidR="00F031B7">
        <w:rPr>
          <w:rFonts w:ascii="Times New Roman" w:hAnsi="Times New Roman" w:cs="Times New Roman"/>
          <w:sz w:val="28"/>
          <w:szCs w:val="28"/>
        </w:rPr>
        <w:t> </w:t>
      </w:r>
      <w:r w:rsidRPr="00F2118B">
        <w:rPr>
          <w:rFonts w:ascii="Times New Roman" w:hAnsi="Times New Roman" w:cs="Times New Roman"/>
          <w:sz w:val="28"/>
          <w:szCs w:val="28"/>
        </w:rPr>
        <w:t>gada septiņos mēnešos bija 49</w:t>
      </w:r>
      <w:r w:rsidR="00F031B7">
        <w:rPr>
          <w:rFonts w:ascii="Times New Roman" w:hAnsi="Times New Roman" w:cs="Times New Roman"/>
          <w:sz w:val="28"/>
          <w:szCs w:val="28"/>
        </w:rPr>
        <w:t> </w:t>
      </w:r>
      <w:r w:rsidRPr="00F2118B">
        <w:rPr>
          <w:rFonts w:ascii="Times New Roman" w:hAnsi="Times New Roman" w:cs="Times New Roman"/>
          <w:sz w:val="28"/>
          <w:szCs w:val="28"/>
        </w:rPr>
        <w:t>601</w:t>
      </w:r>
      <w:r w:rsidR="00F031B7">
        <w:rPr>
          <w:rFonts w:ascii="Times New Roman" w:hAnsi="Times New Roman" w:cs="Times New Roman"/>
          <w:sz w:val="28"/>
          <w:szCs w:val="28"/>
        </w:rPr>
        <w:t> darba vieta</w:t>
      </w:r>
      <w:r w:rsidRPr="00F2118B">
        <w:rPr>
          <w:rFonts w:ascii="Times New Roman" w:hAnsi="Times New Roman" w:cs="Times New Roman"/>
          <w:sz w:val="28"/>
          <w:szCs w:val="28"/>
        </w:rPr>
        <w:t>, kas ir par 9,7</w:t>
      </w:r>
      <w:r w:rsidR="00F031B7">
        <w:rPr>
          <w:rFonts w:ascii="Times New Roman" w:hAnsi="Times New Roman" w:cs="Times New Roman"/>
          <w:sz w:val="28"/>
          <w:szCs w:val="28"/>
        </w:rPr>
        <w:t> </w:t>
      </w:r>
      <w:r w:rsidRPr="00F2118B">
        <w:rPr>
          <w:rFonts w:ascii="Times New Roman" w:hAnsi="Times New Roman" w:cs="Times New Roman"/>
          <w:sz w:val="28"/>
          <w:szCs w:val="28"/>
        </w:rPr>
        <w:t>% vairāk nekā 2017.</w:t>
      </w:r>
      <w:r w:rsidR="00F031B7">
        <w:rPr>
          <w:rFonts w:ascii="Times New Roman" w:hAnsi="Times New Roman" w:cs="Times New Roman"/>
          <w:sz w:val="28"/>
          <w:szCs w:val="28"/>
        </w:rPr>
        <w:t> </w:t>
      </w:r>
      <w:r w:rsidRPr="00F2118B">
        <w:rPr>
          <w:rFonts w:ascii="Times New Roman" w:hAnsi="Times New Roman" w:cs="Times New Roman"/>
          <w:sz w:val="28"/>
          <w:szCs w:val="28"/>
        </w:rPr>
        <w:t>gada septiņos mēnešos (45</w:t>
      </w:r>
      <w:r w:rsidR="00F031B7">
        <w:rPr>
          <w:rFonts w:ascii="Times New Roman" w:hAnsi="Times New Roman" w:cs="Times New Roman"/>
          <w:sz w:val="28"/>
          <w:szCs w:val="28"/>
        </w:rPr>
        <w:t> </w:t>
      </w:r>
      <w:r w:rsidRPr="00F2118B">
        <w:rPr>
          <w:rFonts w:ascii="Times New Roman" w:hAnsi="Times New Roman" w:cs="Times New Roman"/>
          <w:sz w:val="28"/>
          <w:szCs w:val="28"/>
        </w:rPr>
        <w:t>241</w:t>
      </w:r>
      <w:r w:rsidR="00F031B7">
        <w:rPr>
          <w:rFonts w:ascii="Times New Roman" w:hAnsi="Times New Roman" w:cs="Times New Roman"/>
          <w:sz w:val="28"/>
          <w:szCs w:val="28"/>
        </w:rPr>
        <w:t> darba vietas</w:t>
      </w:r>
      <w:r w:rsidRPr="00F2118B">
        <w:rPr>
          <w:rFonts w:ascii="Times New Roman" w:hAnsi="Times New Roman" w:cs="Times New Roman"/>
          <w:sz w:val="28"/>
          <w:szCs w:val="28"/>
        </w:rPr>
        <w:t>).</w:t>
      </w:r>
    </w:p>
    <w:p w14:paraId="33BEDCB3" w14:textId="77777777" w:rsidR="00F2118B" w:rsidRP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Izplatītākās profesijas būvniecības nozarē 2018.</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gada septiņos mēnešos ir būvstrādnieks, būvdarbu vadītājs, palīgstrādnieks un būvnieks. </w:t>
      </w:r>
    </w:p>
    <w:p w14:paraId="3C258AEE" w14:textId="77777777" w:rsidR="00F2118B" w:rsidRDefault="00F2118B" w:rsidP="006A6FE6">
      <w:pPr>
        <w:spacing w:before="0" w:after="0" w:line="240" w:lineRule="auto"/>
        <w:ind w:firstLine="720"/>
        <w:jc w:val="both"/>
        <w:rPr>
          <w:rFonts w:ascii="Times New Roman" w:hAnsi="Times New Roman" w:cs="Times New Roman"/>
          <w:sz w:val="28"/>
          <w:szCs w:val="28"/>
        </w:rPr>
      </w:pPr>
      <w:r w:rsidRPr="00F2118B">
        <w:rPr>
          <w:rFonts w:ascii="Times New Roman" w:hAnsi="Times New Roman" w:cs="Times New Roman"/>
          <w:sz w:val="28"/>
          <w:szCs w:val="28"/>
        </w:rPr>
        <w:t>Visām izplatītākajām profesijām būvniecības nozarē 2018.</w:t>
      </w:r>
      <w:r w:rsidR="00F031B7">
        <w:rPr>
          <w:rFonts w:ascii="Times New Roman" w:hAnsi="Times New Roman" w:cs="Times New Roman"/>
          <w:sz w:val="28"/>
          <w:szCs w:val="28"/>
        </w:rPr>
        <w:t> </w:t>
      </w:r>
      <w:r w:rsidRPr="00F2118B">
        <w:rPr>
          <w:rFonts w:ascii="Times New Roman" w:hAnsi="Times New Roman" w:cs="Times New Roman"/>
          <w:sz w:val="28"/>
          <w:szCs w:val="28"/>
        </w:rPr>
        <w:t xml:space="preserve">gada septiņos mēnešos, salīdzinot ar attiecīgo periodu pērn, vērojams </w:t>
      </w:r>
      <w:r w:rsidR="00F031B7">
        <w:rPr>
          <w:rFonts w:ascii="Times New Roman" w:hAnsi="Times New Roman" w:cs="Times New Roman"/>
          <w:sz w:val="28"/>
          <w:szCs w:val="28"/>
        </w:rPr>
        <w:t>gan</w:t>
      </w:r>
      <w:r w:rsidRPr="00F2118B">
        <w:rPr>
          <w:rFonts w:ascii="Times New Roman" w:hAnsi="Times New Roman" w:cs="Times New Roman"/>
          <w:sz w:val="28"/>
          <w:szCs w:val="28"/>
        </w:rPr>
        <w:t xml:space="preserve"> darba vietu, </w:t>
      </w:r>
      <w:r w:rsidR="00F031B7">
        <w:rPr>
          <w:rFonts w:ascii="Times New Roman" w:hAnsi="Times New Roman" w:cs="Times New Roman"/>
          <w:sz w:val="28"/>
          <w:szCs w:val="28"/>
        </w:rPr>
        <w:t>gan</w:t>
      </w:r>
      <w:r w:rsidRPr="00F2118B">
        <w:rPr>
          <w:rFonts w:ascii="Times New Roman" w:hAnsi="Times New Roman" w:cs="Times New Roman"/>
          <w:sz w:val="28"/>
          <w:szCs w:val="28"/>
        </w:rPr>
        <w:t xml:space="preserve"> arī vidējās stundas tarifa likmes kāpums (skat.</w:t>
      </w:r>
      <w:r w:rsidR="00F031B7">
        <w:rPr>
          <w:rFonts w:ascii="Times New Roman" w:hAnsi="Times New Roman" w:cs="Times New Roman"/>
          <w:sz w:val="28"/>
          <w:szCs w:val="28"/>
        </w:rPr>
        <w:t xml:space="preserve"> </w:t>
      </w:r>
      <w:r w:rsidRPr="00F2118B">
        <w:rPr>
          <w:rFonts w:ascii="Times New Roman" w:hAnsi="Times New Roman" w:cs="Times New Roman"/>
          <w:sz w:val="28"/>
          <w:szCs w:val="28"/>
        </w:rPr>
        <w:t>1.</w:t>
      </w:r>
      <w:r w:rsidR="00F031B7">
        <w:rPr>
          <w:rFonts w:ascii="Times New Roman" w:hAnsi="Times New Roman" w:cs="Times New Roman"/>
          <w:sz w:val="28"/>
          <w:szCs w:val="28"/>
        </w:rPr>
        <w:t> </w:t>
      </w:r>
      <w:r w:rsidRPr="00F2118B">
        <w:rPr>
          <w:rFonts w:ascii="Times New Roman" w:hAnsi="Times New Roman" w:cs="Times New Roman"/>
          <w:sz w:val="28"/>
          <w:szCs w:val="28"/>
        </w:rPr>
        <w:t>tabulu).</w:t>
      </w:r>
    </w:p>
    <w:p w14:paraId="074FA661" w14:textId="77777777" w:rsidR="000849A1" w:rsidRDefault="000849A1" w:rsidP="00F2118B">
      <w:pPr>
        <w:spacing w:before="0" w:after="0" w:line="240" w:lineRule="auto"/>
        <w:ind w:firstLine="720"/>
        <w:jc w:val="right"/>
        <w:rPr>
          <w:rFonts w:ascii="Times New Roman" w:hAnsi="Times New Roman" w:cs="Times New Roman"/>
          <w:sz w:val="22"/>
          <w:szCs w:val="22"/>
        </w:rPr>
      </w:pPr>
    </w:p>
    <w:p w14:paraId="15AE8985" w14:textId="77777777" w:rsidR="00F2118B" w:rsidRPr="00B67D93" w:rsidRDefault="00F2118B" w:rsidP="00F2118B">
      <w:pPr>
        <w:spacing w:before="0" w:after="0" w:line="240" w:lineRule="auto"/>
        <w:ind w:firstLine="720"/>
        <w:jc w:val="right"/>
        <w:rPr>
          <w:rFonts w:ascii="Times New Roman" w:hAnsi="Times New Roman" w:cs="Times New Roman"/>
          <w:sz w:val="22"/>
          <w:szCs w:val="22"/>
        </w:rPr>
      </w:pPr>
      <w:r w:rsidRPr="00B67D93">
        <w:rPr>
          <w:rFonts w:ascii="Times New Roman" w:hAnsi="Times New Roman" w:cs="Times New Roman"/>
          <w:sz w:val="22"/>
          <w:szCs w:val="22"/>
        </w:rPr>
        <w:t>1.</w:t>
      </w:r>
      <w:r w:rsidR="00F031B7">
        <w:rPr>
          <w:rFonts w:ascii="Times New Roman" w:hAnsi="Times New Roman" w:cs="Times New Roman"/>
          <w:sz w:val="22"/>
          <w:szCs w:val="22"/>
        </w:rPr>
        <w:t> </w:t>
      </w:r>
      <w:r w:rsidRPr="00B67D93">
        <w:rPr>
          <w:rFonts w:ascii="Times New Roman" w:hAnsi="Times New Roman" w:cs="Times New Roman"/>
          <w:sz w:val="22"/>
          <w:szCs w:val="22"/>
        </w:rPr>
        <w:t>tabula</w:t>
      </w:r>
    </w:p>
    <w:p w14:paraId="63DE6238" w14:textId="77777777" w:rsidR="001C10C2" w:rsidRPr="00786A72" w:rsidRDefault="001C10C2" w:rsidP="001C10C2">
      <w:pPr>
        <w:spacing w:before="0" w:after="0" w:line="240" w:lineRule="auto"/>
        <w:jc w:val="center"/>
        <w:rPr>
          <w:rFonts w:ascii="Times New Roman" w:hAnsi="Times New Roman" w:cs="Times New Roman"/>
          <w:sz w:val="28"/>
          <w:szCs w:val="28"/>
        </w:rPr>
      </w:pPr>
      <w:r w:rsidRPr="00786A72">
        <w:rPr>
          <w:rFonts w:ascii="Times New Roman" w:hAnsi="Times New Roman" w:cs="Times New Roman"/>
          <w:sz w:val="28"/>
          <w:szCs w:val="28"/>
        </w:rPr>
        <w:t>Informācija par izplatītākajām profesijām būvniecības nozarē</w:t>
      </w:r>
    </w:p>
    <w:p w14:paraId="656AF34E" w14:textId="77777777" w:rsidR="00F031B7" w:rsidRDefault="00F031B7" w:rsidP="00F031B7">
      <w:pPr>
        <w:spacing w:before="0" w:after="0" w:line="240" w:lineRule="auto"/>
        <w:rPr>
          <w:rFonts w:ascii="Times New Roman" w:hAnsi="Times New Roman" w:cs="Times New Roman"/>
        </w:rPr>
      </w:pPr>
    </w:p>
    <w:p w14:paraId="5304E5EE" w14:textId="77777777" w:rsidR="001C10C2" w:rsidRPr="00B67D93" w:rsidRDefault="001C10C2" w:rsidP="00F031B7">
      <w:pPr>
        <w:spacing w:before="0" w:after="0" w:line="240" w:lineRule="auto"/>
        <w:rPr>
          <w:rFonts w:ascii="Times New Roman" w:hAnsi="Times New Roman" w:cs="Times New Roman"/>
        </w:rPr>
      </w:pPr>
      <w:r w:rsidRPr="00B67D93">
        <w:rPr>
          <w:rFonts w:ascii="Times New Roman" w:hAnsi="Times New Roman" w:cs="Times New Roman"/>
        </w:rPr>
        <w:t>Dati uz 2018.</w:t>
      </w:r>
      <w:r w:rsidR="00F031B7">
        <w:rPr>
          <w:rFonts w:ascii="Times New Roman" w:hAnsi="Times New Roman" w:cs="Times New Roman"/>
        </w:rPr>
        <w:t> gada 3. oktobri</w:t>
      </w:r>
    </w:p>
    <w:p w14:paraId="7DF5B931" w14:textId="77777777" w:rsidR="001C10C2" w:rsidRPr="006A6FE6" w:rsidRDefault="001C10C2" w:rsidP="006A6FE6">
      <w:pPr>
        <w:spacing w:before="0" w:after="0" w:line="240" w:lineRule="auto"/>
        <w:rPr>
          <w:rFonts w:ascii="Times New Roman" w:eastAsia="Times New Roman" w:hAnsi="Times New Roman" w:cs="Times New Roman"/>
          <w:color w:val="000000"/>
          <w:lang w:eastAsia="lv-LV"/>
        </w:rPr>
      </w:pPr>
    </w:p>
    <w:tbl>
      <w:tblPr>
        <w:tblW w:w="0" w:type="auto"/>
        <w:tblInd w:w="-38" w:type="dxa"/>
        <w:tblLayout w:type="fixed"/>
        <w:tblCellMar>
          <w:left w:w="30" w:type="dxa"/>
          <w:right w:w="30" w:type="dxa"/>
        </w:tblCellMar>
        <w:tblLook w:val="0000" w:firstRow="0" w:lastRow="0" w:firstColumn="0" w:lastColumn="0" w:noHBand="0" w:noVBand="0"/>
      </w:tblPr>
      <w:tblGrid>
        <w:gridCol w:w="3074"/>
        <w:gridCol w:w="1011"/>
        <w:gridCol w:w="1010"/>
        <w:gridCol w:w="1011"/>
        <w:gridCol w:w="1010"/>
        <w:gridCol w:w="1010"/>
        <w:gridCol w:w="1011"/>
      </w:tblGrid>
      <w:tr w:rsidR="001C10C2" w14:paraId="6DAD90E7" w14:textId="77777777" w:rsidTr="00A93AE6">
        <w:trPr>
          <w:trHeight w:val="828"/>
        </w:trPr>
        <w:tc>
          <w:tcPr>
            <w:tcW w:w="3074" w:type="dxa"/>
            <w:tcBorders>
              <w:top w:val="single" w:sz="6" w:space="0" w:color="auto"/>
              <w:left w:val="single" w:sz="6" w:space="0" w:color="auto"/>
              <w:bottom w:val="single" w:sz="6" w:space="0" w:color="auto"/>
              <w:right w:val="single" w:sz="6" w:space="0" w:color="auto"/>
            </w:tcBorders>
            <w:vAlign w:val="center"/>
          </w:tcPr>
          <w:p w14:paraId="56CE95EB" w14:textId="77777777"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rPr>
            </w:pPr>
            <w:bookmarkStart w:id="0" w:name="OLE_LINK1"/>
            <w:r>
              <w:rPr>
                <w:rFonts w:ascii="Times New Roman" w:hAnsi="Times New Roman" w:cs="Times New Roman"/>
                <w:b/>
                <w:bCs/>
                <w:color w:val="000000"/>
              </w:rPr>
              <w:t>Profesija</w:t>
            </w:r>
          </w:p>
        </w:tc>
        <w:tc>
          <w:tcPr>
            <w:tcW w:w="2021" w:type="dxa"/>
            <w:gridSpan w:val="2"/>
            <w:tcBorders>
              <w:top w:val="single" w:sz="6" w:space="0" w:color="auto"/>
              <w:left w:val="single" w:sz="6" w:space="0" w:color="auto"/>
              <w:bottom w:val="single" w:sz="6" w:space="0" w:color="auto"/>
              <w:right w:val="single" w:sz="6" w:space="0" w:color="auto"/>
            </w:tcBorders>
            <w:vAlign w:val="center"/>
          </w:tcPr>
          <w:p w14:paraId="4E5A41CB" w14:textId="77777777"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rPr>
            </w:pPr>
            <w:r>
              <w:rPr>
                <w:rFonts w:ascii="Times New Roman" w:hAnsi="Times New Roman" w:cs="Times New Roman"/>
                <w:b/>
                <w:bCs/>
                <w:color w:val="000000"/>
              </w:rPr>
              <w:t>Vidējais darba vietu skaits mēnesī</w:t>
            </w:r>
          </w:p>
        </w:tc>
        <w:tc>
          <w:tcPr>
            <w:tcW w:w="2021" w:type="dxa"/>
            <w:gridSpan w:val="2"/>
            <w:tcBorders>
              <w:top w:val="single" w:sz="6" w:space="0" w:color="auto"/>
              <w:left w:val="single" w:sz="6" w:space="0" w:color="auto"/>
              <w:bottom w:val="single" w:sz="6" w:space="0" w:color="auto"/>
              <w:right w:val="single" w:sz="6" w:space="0" w:color="auto"/>
            </w:tcBorders>
            <w:vAlign w:val="center"/>
          </w:tcPr>
          <w:p w14:paraId="779AF863" w14:textId="77777777"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rPr>
            </w:pPr>
            <w:r>
              <w:rPr>
                <w:rFonts w:ascii="Times New Roman" w:hAnsi="Times New Roman" w:cs="Times New Roman"/>
                <w:b/>
                <w:bCs/>
                <w:color w:val="000000"/>
              </w:rPr>
              <w:t>Vidējais nostrādāto stundu skaits vienai darba vietai mēnesī</w:t>
            </w:r>
          </w:p>
        </w:tc>
        <w:tc>
          <w:tcPr>
            <w:tcW w:w="2021" w:type="dxa"/>
            <w:gridSpan w:val="2"/>
            <w:tcBorders>
              <w:top w:val="single" w:sz="6" w:space="0" w:color="auto"/>
              <w:left w:val="single" w:sz="6" w:space="0" w:color="auto"/>
              <w:bottom w:val="single" w:sz="6" w:space="0" w:color="auto"/>
              <w:right w:val="single" w:sz="6" w:space="0" w:color="auto"/>
            </w:tcBorders>
            <w:vAlign w:val="center"/>
          </w:tcPr>
          <w:p w14:paraId="0F37E089" w14:textId="77777777"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rPr>
            </w:pPr>
            <w:r>
              <w:rPr>
                <w:rFonts w:ascii="Times New Roman" w:hAnsi="Times New Roman" w:cs="Times New Roman"/>
                <w:b/>
                <w:bCs/>
                <w:color w:val="000000"/>
              </w:rPr>
              <w:t>Vidējā stundas tarifa likme, EUR</w:t>
            </w:r>
          </w:p>
        </w:tc>
      </w:tr>
      <w:tr w:rsidR="001C10C2" w14:paraId="6BC389A3" w14:textId="77777777" w:rsidTr="00880F7A">
        <w:trPr>
          <w:trHeight w:val="466"/>
        </w:trPr>
        <w:tc>
          <w:tcPr>
            <w:tcW w:w="3074" w:type="dxa"/>
            <w:tcBorders>
              <w:top w:val="single" w:sz="6" w:space="0" w:color="auto"/>
              <w:left w:val="single" w:sz="6" w:space="0" w:color="auto"/>
              <w:bottom w:val="single" w:sz="6" w:space="0" w:color="auto"/>
              <w:right w:val="single" w:sz="6" w:space="0" w:color="auto"/>
            </w:tcBorders>
          </w:tcPr>
          <w:p w14:paraId="369CE368" w14:textId="77777777"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rPr>
            </w:pPr>
          </w:p>
        </w:tc>
        <w:tc>
          <w:tcPr>
            <w:tcW w:w="1011" w:type="dxa"/>
            <w:tcBorders>
              <w:top w:val="single" w:sz="6" w:space="0" w:color="auto"/>
              <w:left w:val="single" w:sz="6" w:space="0" w:color="auto"/>
              <w:bottom w:val="single" w:sz="6" w:space="0" w:color="auto"/>
              <w:right w:val="single" w:sz="6" w:space="0" w:color="auto"/>
            </w:tcBorders>
          </w:tcPr>
          <w:p w14:paraId="3BCCDF6E" w14:textId="77777777"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2017.</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gada</w:t>
            </w:r>
          </w:p>
          <w:p w14:paraId="3DA43FD9" w14:textId="77777777"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7 mēneši</w:t>
            </w:r>
          </w:p>
        </w:tc>
        <w:tc>
          <w:tcPr>
            <w:tcW w:w="1010" w:type="dxa"/>
            <w:tcBorders>
              <w:top w:val="single" w:sz="6" w:space="0" w:color="auto"/>
              <w:left w:val="single" w:sz="6" w:space="0" w:color="auto"/>
              <w:bottom w:val="single" w:sz="6" w:space="0" w:color="auto"/>
              <w:right w:val="single" w:sz="6" w:space="0" w:color="auto"/>
            </w:tcBorders>
          </w:tcPr>
          <w:p w14:paraId="61324D35" w14:textId="77777777"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2018.</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 xml:space="preserve">gada </w:t>
            </w:r>
          </w:p>
          <w:p w14:paraId="61C8E13D" w14:textId="77777777"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 mēneši</w:t>
            </w:r>
          </w:p>
        </w:tc>
        <w:tc>
          <w:tcPr>
            <w:tcW w:w="1011" w:type="dxa"/>
            <w:tcBorders>
              <w:top w:val="single" w:sz="6" w:space="0" w:color="auto"/>
              <w:left w:val="single" w:sz="6" w:space="0" w:color="auto"/>
              <w:bottom w:val="single" w:sz="6" w:space="0" w:color="auto"/>
              <w:right w:val="single" w:sz="6" w:space="0" w:color="auto"/>
            </w:tcBorders>
          </w:tcPr>
          <w:p w14:paraId="7275CC14" w14:textId="77777777"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2017.</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gada</w:t>
            </w:r>
          </w:p>
          <w:p w14:paraId="2C232330" w14:textId="77777777"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7 mēneši</w:t>
            </w:r>
          </w:p>
        </w:tc>
        <w:tc>
          <w:tcPr>
            <w:tcW w:w="1010" w:type="dxa"/>
            <w:tcBorders>
              <w:top w:val="single" w:sz="6" w:space="0" w:color="auto"/>
              <w:left w:val="single" w:sz="6" w:space="0" w:color="auto"/>
              <w:bottom w:val="single" w:sz="6" w:space="0" w:color="auto"/>
              <w:right w:val="single" w:sz="6" w:space="0" w:color="auto"/>
            </w:tcBorders>
          </w:tcPr>
          <w:p w14:paraId="5B09AF18" w14:textId="77777777"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2018.</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 xml:space="preserve">gada </w:t>
            </w:r>
          </w:p>
          <w:p w14:paraId="1D8F1093" w14:textId="77777777"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 mēneši</w:t>
            </w:r>
          </w:p>
        </w:tc>
        <w:tc>
          <w:tcPr>
            <w:tcW w:w="1010" w:type="dxa"/>
            <w:tcBorders>
              <w:top w:val="single" w:sz="6" w:space="0" w:color="auto"/>
              <w:left w:val="single" w:sz="6" w:space="0" w:color="auto"/>
              <w:bottom w:val="single" w:sz="6" w:space="0" w:color="auto"/>
              <w:right w:val="single" w:sz="6" w:space="0" w:color="auto"/>
            </w:tcBorders>
          </w:tcPr>
          <w:p w14:paraId="147B9D9D" w14:textId="77777777"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2017.</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 xml:space="preserve">gada </w:t>
            </w:r>
          </w:p>
          <w:p w14:paraId="655A4B14" w14:textId="77777777"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 mēneši</w:t>
            </w:r>
          </w:p>
        </w:tc>
        <w:tc>
          <w:tcPr>
            <w:tcW w:w="1011" w:type="dxa"/>
            <w:tcBorders>
              <w:top w:val="single" w:sz="6" w:space="0" w:color="auto"/>
              <w:left w:val="single" w:sz="6" w:space="0" w:color="auto"/>
              <w:bottom w:val="single" w:sz="6" w:space="0" w:color="auto"/>
              <w:right w:val="single" w:sz="6" w:space="0" w:color="auto"/>
            </w:tcBorders>
          </w:tcPr>
          <w:p w14:paraId="53FF1D33" w14:textId="77777777" w:rsidR="00BF0EF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2018.</w:t>
            </w:r>
            <w:r w:rsidR="00F031B7">
              <w:rPr>
                <w:rFonts w:ascii="Times New Roman" w:hAnsi="Times New Roman" w:cs="Times New Roman"/>
                <w:b/>
                <w:bCs/>
                <w:color w:val="000000"/>
                <w:sz w:val="18"/>
                <w:szCs w:val="18"/>
              </w:rPr>
              <w:t> </w:t>
            </w:r>
            <w:r>
              <w:rPr>
                <w:rFonts w:ascii="Times New Roman" w:hAnsi="Times New Roman" w:cs="Times New Roman"/>
                <w:b/>
                <w:bCs/>
                <w:color w:val="000000"/>
                <w:sz w:val="18"/>
                <w:szCs w:val="18"/>
              </w:rPr>
              <w:t xml:space="preserve">gada </w:t>
            </w:r>
          </w:p>
          <w:p w14:paraId="7D100CAF" w14:textId="77777777" w:rsidR="001C10C2" w:rsidRDefault="001C10C2" w:rsidP="00880F7A">
            <w:pPr>
              <w:autoSpaceDE w:val="0"/>
              <w:autoSpaceDN w:val="0"/>
              <w:adjustRightInd w:val="0"/>
              <w:spacing w:before="0"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 mēneši</w:t>
            </w:r>
          </w:p>
        </w:tc>
      </w:tr>
      <w:tr w:rsidR="001C10C2" w14:paraId="40F5E068" w14:textId="77777777" w:rsidTr="00880F7A">
        <w:trPr>
          <w:trHeight w:val="247"/>
        </w:trPr>
        <w:tc>
          <w:tcPr>
            <w:tcW w:w="3074" w:type="dxa"/>
            <w:tcBorders>
              <w:top w:val="single" w:sz="6" w:space="0" w:color="auto"/>
              <w:left w:val="single" w:sz="6" w:space="0" w:color="auto"/>
              <w:bottom w:val="single" w:sz="6" w:space="0" w:color="auto"/>
              <w:right w:val="single" w:sz="6" w:space="0" w:color="auto"/>
            </w:tcBorders>
          </w:tcPr>
          <w:p w14:paraId="478419FE" w14:textId="77777777"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931301 Būvstrādnieks</w:t>
            </w:r>
          </w:p>
        </w:tc>
        <w:tc>
          <w:tcPr>
            <w:tcW w:w="1011" w:type="dxa"/>
            <w:tcBorders>
              <w:top w:val="single" w:sz="6" w:space="0" w:color="auto"/>
              <w:left w:val="single" w:sz="6" w:space="0" w:color="auto"/>
              <w:bottom w:val="single" w:sz="6" w:space="0" w:color="auto"/>
              <w:right w:val="single" w:sz="6" w:space="0" w:color="auto"/>
            </w:tcBorders>
          </w:tcPr>
          <w:p w14:paraId="31E5EEC7"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3</w:t>
            </w:r>
            <w:r w:rsidR="00F031B7">
              <w:rPr>
                <w:rFonts w:ascii="Times New Roman" w:hAnsi="Times New Roman" w:cs="Times New Roman"/>
                <w:color w:val="000000"/>
              </w:rPr>
              <w:t> </w:t>
            </w:r>
            <w:r>
              <w:rPr>
                <w:rFonts w:ascii="Times New Roman" w:hAnsi="Times New Roman" w:cs="Times New Roman"/>
                <w:color w:val="000000"/>
              </w:rPr>
              <w:t>224</w:t>
            </w:r>
          </w:p>
        </w:tc>
        <w:tc>
          <w:tcPr>
            <w:tcW w:w="1010" w:type="dxa"/>
            <w:tcBorders>
              <w:top w:val="single" w:sz="6" w:space="0" w:color="auto"/>
              <w:left w:val="single" w:sz="6" w:space="0" w:color="auto"/>
              <w:bottom w:val="single" w:sz="6" w:space="0" w:color="auto"/>
              <w:right w:val="single" w:sz="6" w:space="0" w:color="auto"/>
            </w:tcBorders>
          </w:tcPr>
          <w:p w14:paraId="5D062966"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3</w:t>
            </w:r>
            <w:r w:rsidR="00F031B7">
              <w:rPr>
                <w:rFonts w:ascii="Times New Roman" w:hAnsi="Times New Roman" w:cs="Times New Roman"/>
                <w:color w:val="000000"/>
              </w:rPr>
              <w:t> </w:t>
            </w:r>
            <w:r>
              <w:rPr>
                <w:rFonts w:ascii="Times New Roman" w:hAnsi="Times New Roman" w:cs="Times New Roman"/>
                <w:color w:val="000000"/>
              </w:rPr>
              <w:t>706</w:t>
            </w:r>
          </w:p>
        </w:tc>
        <w:tc>
          <w:tcPr>
            <w:tcW w:w="1011" w:type="dxa"/>
            <w:tcBorders>
              <w:top w:val="single" w:sz="6" w:space="0" w:color="auto"/>
              <w:left w:val="single" w:sz="6" w:space="0" w:color="auto"/>
              <w:bottom w:val="single" w:sz="6" w:space="0" w:color="auto"/>
              <w:right w:val="single" w:sz="6" w:space="0" w:color="auto"/>
            </w:tcBorders>
          </w:tcPr>
          <w:p w14:paraId="506F177A"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112</w:t>
            </w:r>
          </w:p>
        </w:tc>
        <w:tc>
          <w:tcPr>
            <w:tcW w:w="1010" w:type="dxa"/>
            <w:tcBorders>
              <w:top w:val="single" w:sz="6" w:space="0" w:color="auto"/>
              <w:left w:val="single" w:sz="6" w:space="0" w:color="auto"/>
              <w:bottom w:val="single" w:sz="6" w:space="0" w:color="auto"/>
              <w:right w:val="single" w:sz="6" w:space="0" w:color="auto"/>
            </w:tcBorders>
          </w:tcPr>
          <w:p w14:paraId="50E492F6"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115</w:t>
            </w:r>
          </w:p>
        </w:tc>
        <w:tc>
          <w:tcPr>
            <w:tcW w:w="1010" w:type="dxa"/>
            <w:tcBorders>
              <w:top w:val="single" w:sz="6" w:space="0" w:color="auto"/>
              <w:left w:val="single" w:sz="6" w:space="0" w:color="auto"/>
              <w:bottom w:val="single" w:sz="6" w:space="0" w:color="auto"/>
              <w:right w:val="single" w:sz="6" w:space="0" w:color="auto"/>
            </w:tcBorders>
          </w:tcPr>
          <w:p w14:paraId="6BE6D9EE"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4,48</w:t>
            </w:r>
          </w:p>
        </w:tc>
        <w:tc>
          <w:tcPr>
            <w:tcW w:w="1011" w:type="dxa"/>
            <w:tcBorders>
              <w:top w:val="single" w:sz="6" w:space="0" w:color="auto"/>
              <w:left w:val="single" w:sz="6" w:space="0" w:color="auto"/>
              <w:bottom w:val="single" w:sz="6" w:space="0" w:color="auto"/>
              <w:right w:val="single" w:sz="6" w:space="0" w:color="auto"/>
            </w:tcBorders>
          </w:tcPr>
          <w:p w14:paraId="12437540"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5,20</w:t>
            </w:r>
          </w:p>
        </w:tc>
      </w:tr>
      <w:tr w:rsidR="001C10C2" w14:paraId="26E36889" w14:textId="77777777" w:rsidTr="00880F7A">
        <w:trPr>
          <w:trHeight w:val="247"/>
        </w:trPr>
        <w:tc>
          <w:tcPr>
            <w:tcW w:w="3074" w:type="dxa"/>
            <w:tcBorders>
              <w:top w:val="single" w:sz="6" w:space="0" w:color="auto"/>
              <w:left w:val="single" w:sz="6" w:space="0" w:color="auto"/>
              <w:bottom w:val="single" w:sz="6" w:space="0" w:color="auto"/>
              <w:right w:val="single" w:sz="6" w:space="0" w:color="auto"/>
            </w:tcBorders>
          </w:tcPr>
          <w:p w14:paraId="33AECC8D" w14:textId="77777777"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132305 Būvdarbu vadītājs</w:t>
            </w:r>
          </w:p>
        </w:tc>
        <w:tc>
          <w:tcPr>
            <w:tcW w:w="1011" w:type="dxa"/>
            <w:tcBorders>
              <w:top w:val="single" w:sz="6" w:space="0" w:color="auto"/>
              <w:left w:val="single" w:sz="6" w:space="0" w:color="auto"/>
              <w:bottom w:val="single" w:sz="6" w:space="0" w:color="auto"/>
              <w:right w:val="single" w:sz="6" w:space="0" w:color="auto"/>
            </w:tcBorders>
          </w:tcPr>
          <w:p w14:paraId="53E9FDBC"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2</w:t>
            </w:r>
            <w:r w:rsidR="00F031B7">
              <w:rPr>
                <w:rFonts w:ascii="Times New Roman" w:hAnsi="Times New Roman" w:cs="Times New Roman"/>
                <w:color w:val="000000"/>
              </w:rPr>
              <w:t> </w:t>
            </w:r>
            <w:r>
              <w:rPr>
                <w:rFonts w:ascii="Times New Roman" w:hAnsi="Times New Roman" w:cs="Times New Roman"/>
                <w:color w:val="000000"/>
              </w:rPr>
              <w:t>442</w:t>
            </w:r>
          </w:p>
        </w:tc>
        <w:tc>
          <w:tcPr>
            <w:tcW w:w="1010" w:type="dxa"/>
            <w:tcBorders>
              <w:top w:val="single" w:sz="6" w:space="0" w:color="auto"/>
              <w:left w:val="single" w:sz="6" w:space="0" w:color="auto"/>
              <w:bottom w:val="single" w:sz="6" w:space="0" w:color="auto"/>
              <w:right w:val="single" w:sz="6" w:space="0" w:color="auto"/>
            </w:tcBorders>
          </w:tcPr>
          <w:p w14:paraId="52B7FE32"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2</w:t>
            </w:r>
            <w:r w:rsidR="00F031B7">
              <w:rPr>
                <w:rFonts w:ascii="Times New Roman" w:hAnsi="Times New Roman" w:cs="Times New Roman"/>
                <w:color w:val="000000"/>
              </w:rPr>
              <w:t> </w:t>
            </w:r>
            <w:r>
              <w:rPr>
                <w:rFonts w:ascii="Times New Roman" w:hAnsi="Times New Roman" w:cs="Times New Roman"/>
                <w:color w:val="000000"/>
              </w:rPr>
              <w:t>649</w:t>
            </w:r>
          </w:p>
        </w:tc>
        <w:tc>
          <w:tcPr>
            <w:tcW w:w="1011" w:type="dxa"/>
            <w:tcBorders>
              <w:top w:val="single" w:sz="6" w:space="0" w:color="auto"/>
              <w:left w:val="single" w:sz="6" w:space="0" w:color="auto"/>
              <w:bottom w:val="single" w:sz="6" w:space="0" w:color="auto"/>
              <w:right w:val="single" w:sz="6" w:space="0" w:color="auto"/>
            </w:tcBorders>
          </w:tcPr>
          <w:p w14:paraId="779FA964"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89</w:t>
            </w:r>
          </w:p>
        </w:tc>
        <w:tc>
          <w:tcPr>
            <w:tcW w:w="1010" w:type="dxa"/>
            <w:tcBorders>
              <w:top w:val="single" w:sz="6" w:space="0" w:color="auto"/>
              <w:left w:val="single" w:sz="6" w:space="0" w:color="auto"/>
              <w:bottom w:val="single" w:sz="6" w:space="0" w:color="auto"/>
              <w:right w:val="single" w:sz="6" w:space="0" w:color="auto"/>
            </w:tcBorders>
          </w:tcPr>
          <w:p w14:paraId="43324A61"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89</w:t>
            </w:r>
          </w:p>
        </w:tc>
        <w:tc>
          <w:tcPr>
            <w:tcW w:w="1010" w:type="dxa"/>
            <w:tcBorders>
              <w:top w:val="single" w:sz="6" w:space="0" w:color="auto"/>
              <w:left w:val="single" w:sz="6" w:space="0" w:color="auto"/>
              <w:bottom w:val="single" w:sz="6" w:space="0" w:color="auto"/>
              <w:right w:val="single" w:sz="6" w:space="0" w:color="auto"/>
            </w:tcBorders>
          </w:tcPr>
          <w:p w14:paraId="7B5C3830"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8,95</w:t>
            </w:r>
          </w:p>
        </w:tc>
        <w:tc>
          <w:tcPr>
            <w:tcW w:w="1011" w:type="dxa"/>
            <w:tcBorders>
              <w:top w:val="single" w:sz="6" w:space="0" w:color="auto"/>
              <w:left w:val="single" w:sz="6" w:space="0" w:color="auto"/>
              <w:bottom w:val="single" w:sz="6" w:space="0" w:color="auto"/>
              <w:right w:val="single" w:sz="6" w:space="0" w:color="auto"/>
            </w:tcBorders>
          </w:tcPr>
          <w:p w14:paraId="1BE4782F"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9,99</w:t>
            </w:r>
          </w:p>
        </w:tc>
      </w:tr>
      <w:tr w:rsidR="001C10C2" w14:paraId="042EB4DC" w14:textId="77777777" w:rsidTr="00880F7A">
        <w:trPr>
          <w:trHeight w:val="247"/>
        </w:trPr>
        <w:tc>
          <w:tcPr>
            <w:tcW w:w="3074" w:type="dxa"/>
            <w:tcBorders>
              <w:top w:val="single" w:sz="6" w:space="0" w:color="auto"/>
              <w:left w:val="single" w:sz="6" w:space="0" w:color="auto"/>
              <w:bottom w:val="single" w:sz="6" w:space="0" w:color="auto"/>
              <w:right w:val="single" w:sz="6" w:space="0" w:color="auto"/>
            </w:tcBorders>
          </w:tcPr>
          <w:p w14:paraId="7D2E11DA" w14:textId="77777777"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932909 Palīgstrādnieks</w:t>
            </w:r>
          </w:p>
        </w:tc>
        <w:tc>
          <w:tcPr>
            <w:tcW w:w="1011" w:type="dxa"/>
            <w:tcBorders>
              <w:top w:val="single" w:sz="6" w:space="0" w:color="auto"/>
              <w:left w:val="single" w:sz="6" w:space="0" w:color="auto"/>
              <w:bottom w:val="single" w:sz="6" w:space="0" w:color="auto"/>
              <w:right w:val="single" w:sz="6" w:space="0" w:color="auto"/>
            </w:tcBorders>
          </w:tcPr>
          <w:p w14:paraId="6B6FE056"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699</w:t>
            </w:r>
          </w:p>
        </w:tc>
        <w:tc>
          <w:tcPr>
            <w:tcW w:w="1010" w:type="dxa"/>
            <w:tcBorders>
              <w:top w:val="single" w:sz="6" w:space="0" w:color="auto"/>
              <w:left w:val="single" w:sz="6" w:space="0" w:color="auto"/>
              <w:bottom w:val="single" w:sz="6" w:space="0" w:color="auto"/>
              <w:right w:val="single" w:sz="6" w:space="0" w:color="auto"/>
            </w:tcBorders>
          </w:tcPr>
          <w:p w14:paraId="3DFE4518"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2</w:t>
            </w:r>
            <w:r w:rsidR="00F031B7">
              <w:rPr>
                <w:rFonts w:ascii="Times New Roman" w:hAnsi="Times New Roman" w:cs="Times New Roman"/>
                <w:color w:val="000000"/>
              </w:rPr>
              <w:t> </w:t>
            </w:r>
            <w:r>
              <w:rPr>
                <w:rFonts w:ascii="Times New Roman" w:hAnsi="Times New Roman" w:cs="Times New Roman"/>
                <w:color w:val="000000"/>
              </w:rPr>
              <w:t>409</w:t>
            </w:r>
          </w:p>
        </w:tc>
        <w:tc>
          <w:tcPr>
            <w:tcW w:w="1011" w:type="dxa"/>
            <w:tcBorders>
              <w:top w:val="single" w:sz="6" w:space="0" w:color="auto"/>
              <w:left w:val="single" w:sz="6" w:space="0" w:color="auto"/>
              <w:bottom w:val="single" w:sz="6" w:space="0" w:color="auto"/>
              <w:right w:val="single" w:sz="6" w:space="0" w:color="auto"/>
            </w:tcBorders>
          </w:tcPr>
          <w:p w14:paraId="5EAD7B50"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111</w:t>
            </w:r>
          </w:p>
        </w:tc>
        <w:tc>
          <w:tcPr>
            <w:tcW w:w="1010" w:type="dxa"/>
            <w:tcBorders>
              <w:top w:val="single" w:sz="6" w:space="0" w:color="auto"/>
              <w:left w:val="single" w:sz="6" w:space="0" w:color="auto"/>
              <w:bottom w:val="single" w:sz="6" w:space="0" w:color="auto"/>
              <w:right w:val="single" w:sz="6" w:space="0" w:color="auto"/>
            </w:tcBorders>
          </w:tcPr>
          <w:p w14:paraId="4060A4D9"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113</w:t>
            </w:r>
          </w:p>
        </w:tc>
        <w:tc>
          <w:tcPr>
            <w:tcW w:w="1010" w:type="dxa"/>
            <w:tcBorders>
              <w:top w:val="single" w:sz="6" w:space="0" w:color="auto"/>
              <w:left w:val="single" w:sz="6" w:space="0" w:color="auto"/>
              <w:bottom w:val="single" w:sz="6" w:space="0" w:color="auto"/>
              <w:right w:val="single" w:sz="6" w:space="0" w:color="auto"/>
            </w:tcBorders>
          </w:tcPr>
          <w:p w14:paraId="56A0EB2D"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3,71</w:t>
            </w:r>
          </w:p>
        </w:tc>
        <w:tc>
          <w:tcPr>
            <w:tcW w:w="1011" w:type="dxa"/>
            <w:tcBorders>
              <w:top w:val="single" w:sz="6" w:space="0" w:color="auto"/>
              <w:left w:val="single" w:sz="6" w:space="0" w:color="auto"/>
              <w:bottom w:val="single" w:sz="6" w:space="0" w:color="auto"/>
              <w:right w:val="single" w:sz="6" w:space="0" w:color="auto"/>
            </w:tcBorders>
          </w:tcPr>
          <w:p w14:paraId="766B0F16"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4,11</w:t>
            </w:r>
          </w:p>
        </w:tc>
      </w:tr>
      <w:tr w:rsidR="001C10C2" w14:paraId="1E676996" w14:textId="77777777" w:rsidTr="00880F7A">
        <w:trPr>
          <w:trHeight w:val="247"/>
        </w:trPr>
        <w:tc>
          <w:tcPr>
            <w:tcW w:w="3074" w:type="dxa"/>
            <w:tcBorders>
              <w:top w:val="single" w:sz="6" w:space="0" w:color="auto"/>
              <w:left w:val="single" w:sz="6" w:space="0" w:color="auto"/>
              <w:bottom w:val="single" w:sz="6" w:space="0" w:color="auto"/>
              <w:right w:val="single" w:sz="6" w:space="0" w:color="auto"/>
            </w:tcBorders>
          </w:tcPr>
          <w:p w14:paraId="0EDD04C3" w14:textId="77777777"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711102 Būvnieks</w:t>
            </w:r>
          </w:p>
        </w:tc>
        <w:tc>
          <w:tcPr>
            <w:tcW w:w="1011" w:type="dxa"/>
            <w:tcBorders>
              <w:top w:val="single" w:sz="6" w:space="0" w:color="auto"/>
              <w:left w:val="single" w:sz="6" w:space="0" w:color="auto"/>
              <w:bottom w:val="single" w:sz="6" w:space="0" w:color="auto"/>
              <w:right w:val="single" w:sz="6" w:space="0" w:color="auto"/>
            </w:tcBorders>
          </w:tcPr>
          <w:p w14:paraId="500C6017"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852</w:t>
            </w:r>
          </w:p>
        </w:tc>
        <w:tc>
          <w:tcPr>
            <w:tcW w:w="1010" w:type="dxa"/>
            <w:tcBorders>
              <w:top w:val="single" w:sz="6" w:space="0" w:color="auto"/>
              <w:left w:val="single" w:sz="6" w:space="0" w:color="auto"/>
              <w:bottom w:val="single" w:sz="6" w:space="0" w:color="auto"/>
              <w:right w:val="single" w:sz="6" w:space="0" w:color="auto"/>
            </w:tcBorders>
          </w:tcPr>
          <w:p w14:paraId="05CF357D"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2</w:t>
            </w:r>
            <w:r w:rsidR="00F031B7">
              <w:rPr>
                <w:rFonts w:ascii="Times New Roman" w:hAnsi="Times New Roman" w:cs="Times New Roman"/>
                <w:color w:val="000000"/>
              </w:rPr>
              <w:t> </w:t>
            </w:r>
            <w:r>
              <w:rPr>
                <w:rFonts w:ascii="Times New Roman" w:hAnsi="Times New Roman" w:cs="Times New Roman"/>
                <w:color w:val="000000"/>
              </w:rPr>
              <w:t>262</w:t>
            </w:r>
          </w:p>
        </w:tc>
        <w:tc>
          <w:tcPr>
            <w:tcW w:w="1011" w:type="dxa"/>
            <w:tcBorders>
              <w:top w:val="single" w:sz="6" w:space="0" w:color="auto"/>
              <w:left w:val="single" w:sz="6" w:space="0" w:color="auto"/>
              <w:bottom w:val="single" w:sz="6" w:space="0" w:color="auto"/>
              <w:right w:val="single" w:sz="6" w:space="0" w:color="auto"/>
            </w:tcBorders>
          </w:tcPr>
          <w:p w14:paraId="7943BBCC"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121</w:t>
            </w:r>
          </w:p>
        </w:tc>
        <w:tc>
          <w:tcPr>
            <w:tcW w:w="1010" w:type="dxa"/>
            <w:tcBorders>
              <w:top w:val="single" w:sz="6" w:space="0" w:color="auto"/>
              <w:left w:val="single" w:sz="6" w:space="0" w:color="auto"/>
              <w:bottom w:val="single" w:sz="6" w:space="0" w:color="auto"/>
              <w:right w:val="single" w:sz="6" w:space="0" w:color="auto"/>
            </w:tcBorders>
          </w:tcPr>
          <w:p w14:paraId="36887493"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122</w:t>
            </w:r>
          </w:p>
        </w:tc>
        <w:tc>
          <w:tcPr>
            <w:tcW w:w="1010" w:type="dxa"/>
            <w:tcBorders>
              <w:top w:val="single" w:sz="6" w:space="0" w:color="auto"/>
              <w:left w:val="single" w:sz="6" w:space="0" w:color="auto"/>
              <w:bottom w:val="single" w:sz="6" w:space="0" w:color="auto"/>
              <w:right w:val="single" w:sz="6" w:space="0" w:color="auto"/>
            </w:tcBorders>
          </w:tcPr>
          <w:p w14:paraId="2BED01CC"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4,44</w:t>
            </w:r>
          </w:p>
        </w:tc>
        <w:tc>
          <w:tcPr>
            <w:tcW w:w="1011" w:type="dxa"/>
            <w:tcBorders>
              <w:top w:val="single" w:sz="6" w:space="0" w:color="auto"/>
              <w:left w:val="single" w:sz="6" w:space="0" w:color="auto"/>
              <w:bottom w:val="single" w:sz="6" w:space="0" w:color="auto"/>
              <w:right w:val="single" w:sz="6" w:space="0" w:color="auto"/>
            </w:tcBorders>
          </w:tcPr>
          <w:p w14:paraId="3E6AB325"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5,06</w:t>
            </w:r>
          </w:p>
        </w:tc>
      </w:tr>
      <w:tr w:rsidR="001C10C2" w14:paraId="390BD3D5" w14:textId="77777777" w:rsidTr="00880F7A">
        <w:trPr>
          <w:trHeight w:val="247"/>
        </w:trPr>
        <w:tc>
          <w:tcPr>
            <w:tcW w:w="3074" w:type="dxa"/>
            <w:tcBorders>
              <w:top w:val="single" w:sz="6" w:space="0" w:color="auto"/>
              <w:left w:val="single" w:sz="6" w:space="0" w:color="auto"/>
              <w:bottom w:val="single" w:sz="6" w:space="0" w:color="auto"/>
              <w:right w:val="single" w:sz="6" w:space="0" w:color="auto"/>
            </w:tcBorders>
          </w:tcPr>
          <w:p w14:paraId="004A5C7D" w14:textId="77777777"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112014 Valdes loceklis</w:t>
            </w:r>
          </w:p>
        </w:tc>
        <w:tc>
          <w:tcPr>
            <w:tcW w:w="1011" w:type="dxa"/>
            <w:tcBorders>
              <w:top w:val="single" w:sz="6" w:space="0" w:color="auto"/>
              <w:left w:val="single" w:sz="6" w:space="0" w:color="auto"/>
              <w:bottom w:val="single" w:sz="6" w:space="0" w:color="auto"/>
              <w:right w:val="single" w:sz="6" w:space="0" w:color="auto"/>
            </w:tcBorders>
          </w:tcPr>
          <w:p w14:paraId="3FCAD557"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857</w:t>
            </w:r>
          </w:p>
        </w:tc>
        <w:tc>
          <w:tcPr>
            <w:tcW w:w="1010" w:type="dxa"/>
            <w:tcBorders>
              <w:top w:val="single" w:sz="6" w:space="0" w:color="auto"/>
              <w:left w:val="single" w:sz="6" w:space="0" w:color="auto"/>
              <w:bottom w:val="single" w:sz="6" w:space="0" w:color="auto"/>
              <w:right w:val="single" w:sz="6" w:space="0" w:color="auto"/>
            </w:tcBorders>
          </w:tcPr>
          <w:p w14:paraId="636751B5"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904</w:t>
            </w:r>
          </w:p>
        </w:tc>
        <w:tc>
          <w:tcPr>
            <w:tcW w:w="1011" w:type="dxa"/>
            <w:tcBorders>
              <w:top w:val="single" w:sz="6" w:space="0" w:color="auto"/>
              <w:left w:val="single" w:sz="6" w:space="0" w:color="auto"/>
              <w:bottom w:val="single" w:sz="6" w:space="0" w:color="auto"/>
              <w:right w:val="single" w:sz="6" w:space="0" w:color="auto"/>
            </w:tcBorders>
          </w:tcPr>
          <w:p w14:paraId="0DB67296"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104</w:t>
            </w:r>
          </w:p>
        </w:tc>
        <w:tc>
          <w:tcPr>
            <w:tcW w:w="1010" w:type="dxa"/>
            <w:tcBorders>
              <w:top w:val="single" w:sz="6" w:space="0" w:color="auto"/>
              <w:left w:val="single" w:sz="6" w:space="0" w:color="auto"/>
              <w:bottom w:val="single" w:sz="6" w:space="0" w:color="auto"/>
              <w:right w:val="single" w:sz="6" w:space="0" w:color="auto"/>
            </w:tcBorders>
          </w:tcPr>
          <w:p w14:paraId="2B569233"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103</w:t>
            </w:r>
          </w:p>
        </w:tc>
        <w:tc>
          <w:tcPr>
            <w:tcW w:w="1010" w:type="dxa"/>
            <w:tcBorders>
              <w:top w:val="single" w:sz="6" w:space="0" w:color="auto"/>
              <w:left w:val="single" w:sz="6" w:space="0" w:color="auto"/>
              <w:bottom w:val="single" w:sz="6" w:space="0" w:color="auto"/>
              <w:right w:val="single" w:sz="6" w:space="0" w:color="auto"/>
            </w:tcBorders>
          </w:tcPr>
          <w:p w14:paraId="333380BA"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6,50</w:t>
            </w:r>
          </w:p>
        </w:tc>
        <w:tc>
          <w:tcPr>
            <w:tcW w:w="1011" w:type="dxa"/>
            <w:tcBorders>
              <w:top w:val="single" w:sz="6" w:space="0" w:color="auto"/>
              <w:left w:val="single" w:sz="6" w:space="0" w:color="auto"/>
              <w:bottom w:val="single" w:sz="6" w:space="0" w:color="auto"/>
              <w:right w:val="single" w:sz="6" w:space="0" w:color="auto"/>
            </w:tcBorders>
          </w:tcPr>
          <w:p w14:paraId="59DE1D03"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6,93</w:t>
            </w:r>
          </w:p>
        </w:tc>
      </w:tr>
      <w:tr w:rsidR="001C10C2" w14:paraId="5291FCC4" w14:textId="77777777" w:rsidTr="00880F7A">
        <w:trPr>
          <w:trHeight w:val="247"/>
        </w:trPr>
        <w:tc>
          <w:tcPr>
            <w:tcW w:w="3074" w:type="dxa"/>
            <w:tcBorders>
              <w:top w:val="single" w:sz="6" w:space="0" w:color="auto"/>
              <w:left w:val="single" w:sz="6" w:space="0" w:color="auto"/>
              <w:bottom w:val="single" w:sz="6" w:space="0" w:color="auto"/>
              <w:right w:val="single" w:sz="6" w:space="0" w:color="auto"/>
            </w:tcBorders>
          </w:tcPr>
          <w:p w14:paraId="15CA60C2" w14:textId="77777777"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711101 Ēku celtnieks</w:t>
            </w:r>
          </w:p>
        </w:tc>
        <w:tc>
          <w:tcPr>
            <w:tcW w:w="1011" w:type="dxa"/>
            <w:tcBorders>
              <w:top w:val="single" w:sz="6" w:space="0" w:color="auto"/>
              <w:left w:val="single" w:sz="6" w:space="0" w:color="auto"/>
              <w:bottom w:val="single" w:sz="6" w:space="0" w:color="auto"/>
              <w:right w:val="single" w:sz="6" w:space="0" w:color="auto"/>
            </w:tcBorders>
          </w:tcPr>
          <w:p w14:paraId="0FEEA5CE"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211</w:t>
            </w:r>
          </w:p>
        </w:tc>
        <w:tc>
          <w:tcPr>
            <w:tcW w:w="1010" w:type="dxa"/>
            <w:tcBorders>
              <w:top w:val="single" w:sz="6" w:space="0" w:color="auto"/>
              <w:left w:val="single" w:sz="6" w:space="0" w:color="auto"/>
              <w:bottom w:val="single" w:sz="6" w:space="0" w:color="auto"/>
              <w:right w:val="single" w:sz="6" w:space="0" w:color="auto"/>
            </w:tcBorders>
          </w:tcPr>
          <w:p w14:paraId="515B9392"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361</w:t>
            </w:r>
          </w:p>
        </w:tc>
        <w:tc>
          <w:tcPr>
            <w:tcW w:w="1011" w:type="dxa"/>
            <w:tcBorders>
              <w:top w:val="single" w:sz="6" w:space="0" w:color="auto"/>
              <w:left w:val="single" w:sz="6" w:space="0" w:color="auto"/>
              <w:bottom w:val="single" w:sz="6" w:space="0" w:color="auto"/>
              <w:right w:val="single" w:sz="6" w:space="0" w:color="auto"/>
            </w:tcBorders>
          </w:tcPr>
          <w:p w14:paraId="413929AC"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117</w:t>
            </w:r>
          </w:p>
        </w:tc>
        <w:tc>
          <w:tcPr>
            <w:tcW w:w="1010" w:type="dxa"/>
            <w:tcBorders>
              <w:top w:val="single" w:sz="6" w:space="0" w:color="auto"/>
              <w:left w:val="single" w:sz="6" w:space="0" w:color="auto"/>
              <w:bottom w:val="single" w:sz="6" w:space="0" w:color="auto"/>
              <w:right w:val="single" w:sz="6" w:space="0" w:color="auto"/>
            </w:tcBorders>
          </w:tcPr>
          <w:p w14:paraId="490078F6"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123</w:t>
            </w:r>
          </w:p>
        </w:tc>
        <w:tc>
          <w:tcPr>
            <w:tcW w:w="1010" w:type="dxa"/>
            <w:tcBorders>
              <w:top w:val="single" w:sz="6" w:space="0" w:color="auto"/>
              <w:left w:val="single" w:sz="6" w:space="0" w:color="auto"/>
              <w:bottom w:val="single" w:sz="6" w:space="0" w:color="auto"/>
              <w:right w:val="single" w:sz="6" w:space="0" w:color="auto"/>
            </w:tcBorders>
          </w:tcPr>
          <w:p w14:paraId="322D482A"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4,43</w:t>
            </w:r>
          </w:p>
        </w:tc>
        <w:tc>
          <w:tcPr>
            <w:tcW w:w="1011" w:type="dxa"/>
            <w:tcBorders>
              <w:top w:val="single" w:sz="6" w:space="0" w:color="auto"/>
              <w:left w:val="single" w:sz="6" w:space="0" w:color="auto"/>
              <w:bottom w:val="single" w:sz="6" w:space="0" w:color="auto"/>
              <w:right w:val="single" w:sz="6" w:space="0" w:color="auto"/>
            </w:tcBorders>
          </w:tcPr>
          <w:p w14:paraId="0E364216"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5,12</w:t>
            </w:r>
          </w:p>
        </w:tc>
      </w:tr>
      <w:tr w:rsidR="001C10C2" w14:paraId="790847DD" w14:textId="77777777" w:rsidTr="00880F7A">
        <w:trPr>
          <w:trHeight w:val="247"/>
        </w:trPr>
        <w:tc>
          <w:tcPr>
            <w:tcW w:w="3074" w:type="dxa"/>
            <w:tcBorders>
              <w:top w:val="single" w:sz="6" w:space="0" w:color="auto"/>
              <w:left w:val="single" w:sz="6" w:space="0" w:color="auto"/>
              <w:bottom w:val="single" w:sz="6" w:space="0" w:color="auto"/>
              <w:right w:val="single" w:sz="6" w:space="0" w:color="auto"/>
            </w:tcBorders>
          </w:tcPr>
          <w:p w14:paraId="459ABC93" w14:textId="77777777"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741102 Elektromontieris</w:t>
            </w:r>
          </w:p>
        </w:tc>
        <w:tc>
          <w:tcPr>
            <w:tcW w:w="1011" w:type="dxa"/>
            <w:tcBorders>
              <w:top w:val="single" w:sz="6" w:space="0" w:color="auto"/>
              <w:left w:val="single" w:sz="6" w:space="0" w:color="auto"/>
              <w:bottom w:val="single" w:sz="6" w:space="0" w:color="auto"/>
              <w:right w:val="single" w:sz="6" w:space="0" w:color="auto"/>
            </w:tcBorders>
          </w:tcPr>
          <w:p w14:paraId="5C413748"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205</w:t>
            </w:r>
          </w:p>
        </w:tc>
        <w:tc>
          <w:tcPr>
            <w:tcW w:w="1010" w:type="dxa"/>
            <w:tcBorders>
              <w:top w:val="single" w:sz="6" w:space="0" w:color="auto"/>
              <w:left w:val="single" w:sz="6" w:space="0" w:color="auto"/>
              <w:bottom w:val="single" w:sz="6" w:space="0" w:color="auto"/>
              <w:right w:val="single" w:sz="6" w:space="0" w:color="auto"/>
            </w:tcBorders>
          </w:tcPr>
          <w:p w14:paraId="4CF2A3DD"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321</w:t>
            </w:r>
          </w:p>
        </w:tc>
        <w:tc>
          <w:tcPr>
            <w:tcW w:w="1011" w:type="dxa"/>
            <w:tcBorders>
              <w:top w:val="single" w:sz="6" w:space="0" w:color="auto"/>
              <w:left w:val="single" w:sz="6" w:space="0" w:color="auto"/>
              <w:bottom w:val="single" w:sz="6" w:space="0" w:color="auto"/>
              <w:right w:val="single" w:sz="6" w:space="0" w:color="auto"/>
            </w:tcBorders>
          </w:tcPr>
          <w:p w14:paraId="138545E8"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128</w:t>
            </w:r>
          </w:p>
        </w:tc>
        <w:tc>
          <w:tcPr>
            <w:tcW w:w="1010" w:type="dxa"/>
            <w:tcBorders>
              <w:top w:val="single" w:sz="6" w:space="0" w:color="auto"/>
              <w:left w:val="single" w:sz="6" w:space="0" w:color="auto"/>
              <w:bottom w:val="single" w:sz="6" w:space="0" w:color="auto"/>
              <w:right w:val="single" w:sz="6" w:space="0" w:color="auto"/>
            </w:tcBorders>
          </w:tcPr>
          <w:p w14:paraId="7AD788FA"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129</w:t>
            </w:r>
          </w:p>
        </w:tc>
        <w:tc>
          <w:tcPr>
            <w:tcW w:w="1010" w:type="dxa"/>
            <w:tcBorders>
              <w:top w:val="single" w:sz="6" w:space="0" w:color="auto"/>
              <w:left w:val="single" w:sz="6" w:space="0" w:color="auto"/>
              <w:bottom w:val="single" w:sz="6" w:space="0" w:color="auto"/>
              <w:right w:val="single" w:sz="6" w:space="0" w:color="auto"/>
            </w:tcBorders>
          </w:tcPr>
          <w:p w14:paraId="39AEEBC3"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6,54</w:t>
            </w:r>
          </w:p>
        </w:tc>
        <w:tc>
          <w:tcPr>
            <w:tcW w:w="1011" w:type="dxa"/>
            <w:tcBorders>
              <w:top w:val="single" w:sz="6" w:space="0" w:color="auto"/>
              <w:left w:val="single" w:sz="6" w:space="0" w:color="auto"/>
              <w:bottom w:val="single" w:sz="6" w:space="0" w:color="auto"/>
              <w:right w:val="single" w:sz="6" w:space="0" w:color="auto"/>
            </w:tcBorders>
          </w:tcPr>
          <w:p w14:paraId="069764F2"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6,92</w:t>
            </w:r>
          </w:p>
        </w:tc>
      </w:tr>
      <w:tr w:rsidR="001C10C2" w14:paraId="4977A07E" w14:textId="77777777" w:rsidTr="00880F7A">
        <w:trPr>
          <w:trHeight w:val="247"/>
        </w:trPr>
        <w:tc>
          <w:tcPr>
            <w:tcW w:w="3074" w:type="dxa"/>
            <w:tcBorders>
              <w:top w:val="single" w:sz="6" w:space="0" w:color="auto"/>
              <w:left w:val="single" w:sz="6" w:space="0" w:color="auto"/>
              <w:bottom w:val="single" w:sz="6" w:space="0" w:color="auto"/>
              <w:right w:val="single" w:sz="6" w:space="0" w:color="auto"/>
            </w:tcBorders>
          </w:tcPr>
          <w:p w14:paraId="4DB9F314" w14:textId="77777777"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931201 Ceļa būves palīgstrādnieks</w:t>
            </w:r>
          </w:p>
        </w:tc>
        <w:tc>
          <w:tcPr>
            <w:tcW w:w="1011" w:type="dxa"/>
            <w:tcBorders>
              <w:top w:val="single" w:sz="6" w:space="0" w:color="auto"/>
              <w:left w:val="single" w:sz="6" w:space="0" w:color="auto"/>
              <w:bottom w:val="single" w:sz="6" w:space="0" w:color="auto"/>
              <w:right w:val="single" w:sz="6" w:space="0" w:color="auto"/>
            </w:tcBorders>
          </w:tcPr>
          <w:p w14:paraId="71AF219A"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004</w:t>
            </w:r>
          </w:p>
        </w:tc>
        <w:tc>
          <w:tcPr>
            <w:tcW w:w="1010" w:type="dxa"/>
            <w:tcBorders>
              <w:top w:val="single" w:sz="6" w:space="0" w:color="auto"/>
              <w:left w:val="single" w:sz="6" w:space="0" w:color="auto"/>
              <w:bottom w:val="single" w:sz="6" w:space="0" w:color="auto"/>
              <w:right w:val="single" w:sz="6" w:space="0" w:color="auto"/>
            </w:tcBorders>
          </w:tcPr>
          <w:p w14:paraId="66A8FAE4"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168</w:t>
            </w:r>
          </w:p>
        </w:tc>
        <w:tc>
          <w:tcPr>
            <w:tcW w:w="1011" w:type="dxa"/>
            <w:tcBorders>
              <w:top w:val="single" w:sz="6" w:space="0" w:color="auto"/>
              <w:left w:val="single" w:sz="6" w:space="0" w:color="auto"/>
              <w:bottom w:val="single" w:sz="6" w:space="0" w:color="auto"/>
              <w:right w:val="single" w:sz="6" w:space="0" w:color="auto"/>
            </w:tcBorders>
          </w:tcPr>
          <w:p w14:paraId="7BADF708"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143</w:t>
            </w:r>
          </w:p>
        </w:tc>
        <w:tc>
          <w:tcPr>
            <w:tcW w:w="1010" w:type="dxa"/>
            <w:tcBorders>
              <w:top w:val="single" w:sz="6" w:space="0" w:color="auto"/>
              <w:left w:val="single" w:sz="6" w:space="0" w:color="auto"/>
              <w:bottom w:val="single" w:sz="6" w:space="0" w:color="auto"/>
              <w:right w:val="single" w:sz="6" w:space="0" w:color="auto"/>
            </w:tcBorders>
          </w:tcPr>
          <w:p w14:paraId="5BEAF7EC"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144</w:t>
            </w:r>
          </w:p>
        </w:tc>
        <w:tc>
          <w:tcPr>
            <w:tcW w:w="1010" w:type="dxa"/>
            <w:tcBorders>
              <w:top w:val="single" w:sz="6" w:space="0" w:color="auto"/>
              <w:left w:val="single" w:sz="6" w:space="0" w:color="auto"/>
              <w:bottom w:val="single" w:sz="6" w:space="0" w:color="auto"/>
              <w:right w:val="single" w:sz="6" w:space="0" w:color="auto"/>
            </w:tcBorders>
          </w:tcPr>
          <w:p w14:paraId="6036090D"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5,70</w:t>
            </w:r>
          </w:p>
        </w:tc>
        <w:tc>
          <w:tcPr>
            <w:tcW w:w="1011" w:type="dxa"/>
            <w:tcBorders>
              <w:top w:val="single" w:sz="6" w:space="0" w:color="auto"/>
              <w:left w:val="single" w:sz="6" w:space="0" w:color="auto"/>
              <w:bottom w:val="single" w:sz="6" w:space="0" w:color="auto"/>
              <w:right w:val="single" w:sz="6" w:space="0" w:color="auto"/>
            </w:tcBorders>
          </w:tcPr>
          <w:p w14:paraId="14061C48"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6,14</w:t>
            </w:r>
          </w:p>
        </w:tc>
      </w:tr>
      <w:tr w:rsidR="001C10C2" w14:paraId="14799FFA" w14:textId="77777777" w:rsidTr="00880F7A">
        <w:trPr>
          <w:trHeight w:val="247"/>
        </w:trPr>
        <w:tc>
          <w:tcPr>
            <w:tcW w:w="3074" w:type="dxa"/>
            <w:tcBorders>
              <w:top w:val="single" w:sz="6" w:space="0" w:color="auto"/>
              <w:left w:val="single" w:sz="6" w:space="0" w:color="auto"/>
              <w:bottom w:val="single" w:sz="6" w:space="0" w:color="auto"/>
              <w:right w:val="single" w:sz="6" w:space="0" w:color="auto"/>
            </w:tcBorders>
          </w:tcPr>
          <w:p w14:paraId="0D54CD4E" w14:textId="77777777"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833203 Kravas automobiļa vadītājs</w:t>
            </w:r>
          </w:p>
        </w:tc>
        <w:tc>
          <w:tcPr>
            <w:tcW w:w="1011" w:type="dxa"/>
            <w:tcBorders>
              <w:top w:val="single" w:sz="6" w:space="0" w:color="auto"/>
              <w:left w:val="single" w:sz="6" w:space="0" w:color="auto"/>
              <w:bottom w:val="single" w:sz="6" w:space="0" w:color="auto"/>
              <w:right w:val="single" w:sz="6" w:space="0" w:color="auto"/>
            </w:tcBorders>
          </w:tcPr>
          <w:p w14:paraId="0954E069" w14:textId="77777777" w:rsidR="001C10C2" w:rsidRDefault="001C10C2" w:rsidP="00F031B7">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070</w:t>
            </w:r>
          </w:p>
        </w:tc>
        <w:tc>
          <w:tcPr>
            <w:tcW w:w="1010" w:type="dxa"/>
            <w:tcBorders>
              <w:top w:val="single" w:sz="6" w:space="0" w:color="auto"/>
              <w:left w:val="single" w:sz="6" w:space="0" w:color="auto"/>
              <w:bottom w:val="single" w:sz="6" w:space="0" w:color="auto"/>
              <w:right w:val="single" w:sz="6" w:space="0" w:color="auto"/>
            </w:tcBorders>
          </w:tcPr>
          <w:p w14:paraId="1831E308"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100</w:t>
            </w:r>
          </w:p>
        </w:tc>
        <w:tc>
          <w:tcPr>
            <w:tcW w:w="1011" w:type="dxa"/>
            <w:tcBorders>
              <w:top w:val="single" w:sz="6" w:space="0" w:color="auto"/>
              <w:left w:val="single" w:sz="6" w:space="0" w:color="auto"/>
              <w:bottom w:val="single" w:sz="6" w:space="0" w:color="auto"/>
              <w:right w:val="single" w:sz="6" w:space="0" w:color="auto"/>
            </w:tcBorders>
          </w:tcPr>
          <w:p w14:paraId="4CDF56F0"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147</w:t>
            </w:r>
          </w:p>
        </w:tc>
        <w:tc>
          <w:tcPr>
            <w:tcW w:w="1010" w:type="dxa"/>
            <w:tcBorders>
              <w:top w:val="single" w:sz="6" w:space="0" w:color="auto"/>
              <w:left w:val="single" w:sz="6" w:space="0" w:color="auto"/>
              <w:bottom w:val="single" w:sz="6" w:space="0" w:color="auto"/>
              <w:right w:val="single" w:sz="6" w:space="0" w:color="auto"/>
            </w:tcBorders>
          </w:tcPr>
          <w:p w14:paraId="2F171566"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147</w:t>
            </w:r>
          </w:p>
        </w:tc>
        <w:tc>
          <w:tcPr>
            <w:tcW w:w="1010" w:type="dxa"/>
            <w:tcBorders>
              <w:top w:val="single" w:sz="6" w:space="0" w:color="auto"/>
              <w:left w:val="single" w:sz="6" w:space="0" w:color="auto"/>
              <w:bottom w:val="single" w:sz="6" w:space="0" w:color="auto"/>
              <w:right w:val="single" w:sz="6" w:space="0" w:color="auto"/>
            </w:tcBorders>
          </w:tcPr>
          <w:p w14:paraId="239CA639"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5,69</w:t>
            </w:r>
          </w:p>
        </w:tc>
        <w:tc>
          <w:tcPr>
            <w:tcW w:w="1011" w:type="dxa"/>
            <w:tcBorders>
              <w:top w:val="single" w:sz="6" w:space="0" w:color="auto"/>
              <w:left w:val="single" w:sz="6" w:space="0" w:color="auto"/>
              <w:bottom w:val="single" w:sz="6" w:space="0" w:color="auto"/>
              <w:right w:val="single" w:sz="6" w:space="0" w:color="auto"/>
            </w:tcBorders>
          </w:tcPr>
          <w:p w14:paraId="4BA1AD13"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6,28</w:t>
            </w:r>
          </w:p>
        </w:tc>
      </w:tr>
      <w:tr w:rsidR="001C10C2" w14:paraId="32AE0312" w14:textId="77777777" w:rsidTr="00880F7A">
        <w:trPr>
          <w:trHeight w:val="247"/>
        </w:trPr>
        <w:tc>
          <w:tcPr>
            <w:tcW w:w="3074" w:type="dxa"/>
            <w:tcBorders>
              <w:top w:val="single" w:sz="6" w:space="0" w:color="auto"/>
              <w:left w:val="single" w:sz="6" w:space="0" w:color="auto"/>
              <w:bottom w:val="single" w:sz="6" w:space="0" w:color="auto"/>
              <w:right w:val="single" w:sz="6" w:space="0" w:color="auto"/>
            </w:tcBorders>
          </w:tcPr>
          <w:p w14:paraId="18FAE6C8" w14:textId="77777777" w:rsidR="001C10C2" w:rsidRDefault="001C10C2" w:rsidP="00880F7A">
            <w:pPr>
              <w:autoSpaceDE w:val="0"/>
              <w:autoSpaceDN w:val="0"/>
              <w:adjustRightInd w:val="0"/>
              <w:spacing w:before="0" w:after="0" w:line="240" w:lineRule="auto"/>
              <w:rPr>
                <w:rFonts w:ascii="Times New Roman" w:hAnsi="Times New Roman" w:cs="Times New Roman"/>
                <w:color w:val="000000"/>
              </w:rPr>
            </w:pPr>
            <w:r>
              <w:rPr>
                <w:rFonts w:ascii="Times New Roman" w:hAnsi="Times New Roman" w:cs="Times New Roman"/>
                <w:color w:val="000000"/>
              </w:rPr>
              <w:t>711401 Betonētājs</w:t>
            </w:r>
          </w:p>
        </w:tc>
        <w:tc>
          <w:tcPr>
            <w:tcW w:w="1011" w:type="dxa"/>
            <w:tcBorders>
              <w:top w:val="single" w:sz="6" w:space="0" w:color="auto"/>
              <w:left w:val="single" w:sz="6" w:space="0" w:color="auto"/>
              <w:bottom w:val="single" w:sz="6" w:space="0" w:color="auto"/>
              <w:right w:val="single" w:sz="6" w:space="0" w:color="auto"/>
            </w:tcBorders>
          </w:tcPr>
          <w:p w14:paraId="6C743988"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849</w:t>
            </w:r>
          </w:p>
        </w:tc>
        <w:tc>
          <w:tcPr>
            <w:tcW w:w="1010" w:type="dxa"/>
            <w:tcBorders>
              <w:top w:val="single" w:sz="6" w:space="0" w:color="auto"/>
              <w:left w:val="single" w:sz="6" w:space="0" w:color="auto"/>
              <w:bottom w:val="single" w:sz="6" w:space="0" w:color="auto"/>
              <w:right w:val="single" w:sz="6" w:space="0" w:color="auto"/>
            </w:tcBorders>
          </w:tcPr>
          <w:p w14:paraId="41CFFD0F"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w:t>
            </w:r>
            <w:r w:rsidR="00F031B7">
              <w:rPr>
                <w:rFonts w:ascii="Times New Roman" w:hAnsi="Times New Roman" w:cs="Times New Roman"/>
                <w:color w:val="000000"/>
              </w:rPr>
              <w:t> </w:t>
            </w:r>
            <w:r>
              <w:rPr>
                <w:rFonts w:ascii="Times New Roman" w:hAnsi="Times New Roman" w:cs="Times New Roman"/>
                <w:color w:val="000000"/>
              </w:rPr>
              <w:t>014</w:t>
            </w:r>
          </w:p>
        </w:tc>
        <w:tc>
          <w:tcPr>
            <w:tcW w:w="1011" w:type="dxa"/>
            <w:tcBorders>
              <w:top w:val="single" w:sz="6" w:space="0" w:color="auto"/>
              <w:left w:val="single" w:sz="6" w:space="0" w:color="auto"/>
              <w:bottom w:val="single" w:sz="6" w:space="0" w:color="auto"/>
              <w:right w:val="single" w:sz="6" w:space="0" w:color="auto"/>
            </w:tcBorders>
          </w:tcPr>
          <w:p w14:paraId="632BFC98"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121</w:t>
            </w:r>
          </w:p>
        </w:tc>
        <w:tc>
          <w:tcPr>
            <w:tcW w:w="1010" w:type="dxa"/>
            <w:tcBorders>
              <w:top w:val="single" w:sz="6" w:space="0" w:color="auto"/>
              <w:left w:val="single" w:sz="6" w:space="0" w:color="auto"/>
              <w:bottom w:val="single" w:sz="6" w:space="0" w:color="auto"/>
              <w:right w:val="single" w:sz="6" w:space="0" w:color="auto"/>
            </w:tcBorders>
          </w:tcPr>
          <w:p w14:paraId="29862C63"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128</w:t>
            </w:r>
          </w:p>
        </w:tc>
        <w:tc>
          <w:tcPr>
            <w:tcW w:w="1010" w:type="dxa"/>
            <w:tcBorders>
              <w:top w:val="single" w:sz="6" w:space="0" w:color="auto"/>
              <w:left w:val="single" w:sz="6" w:space="0" w:color="auto"/>
              <w:bottom w:val="single" w:sz="6" w:space="0" w:color="auto"/>
              <w:right w:val="single" w:sz="6" w:space="0" w:color="auto"/>
            </w:tcBorders>
          </w:tcPr>
          <w:p w14:paraId="1B618B4A"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6,48</w:t>
            </w:r>
          </w:p>
        </w:tc>
        <w:tc>
          <w:tcPr>
            <w:tcW w:w="1011" w:type="dxa"/>
            <w:tcBorders>
              <w:top w:val="single" w:sz="6" w:space="0" w:color="auto"/>
              <w:left w:val="single" w:sz="6" w:space="0" w:color="auto"/>
              <w:bottom w:val="single" w:sz="6" w:space="0" w:color="auto"/>
              <w:right w:val="single" w:sz="6" w:space="0" w:color="auto"/>
            </w:tcBorders>
          </w:tcPr>
          <w:p w14:paraId="082947A4" w14:textId="77777777" w:rsidR="001C10C2" w:rsidRDefault="001C10C2" w:rsidP="00BF0EF2">
            <w:pPr>
              <w:autoSpaceDE w:val="0"/>
              <w:autoSpaceDN w:val="0"/>
              <w:adjustRightInd w:val="0"/>
              <w:spacing w:before="0" w:after="0" w:line="240" w:lineRule="auto"/>
              <w:jc w:val="center"/>
              <w:rPr>
                <w:rFonts w:ascii="Times New Roman" w:hAnsi="Times New Roman" w:cs="Times New Roman"/>
                <w:color w:val="000000"/>
              </w:rPr>
            </w:pPr>
            <w:r>
              <w:rPr>
                <w:rFonts w:ascii="Times New Roman" w:hAnsi="Times New Roman" w:cs="Times New Roman"/>
                <w:color w:val="000000"/>
              </w:rPr>
              <w:t>7,94</w:t>
            </w:r>
          </w:p>
        </w:tc>
      </w:tr>
      <w:bookmarkEnd w:id="0"/>
    </w:tbl>
    <w:p w14:paraId="58B88E9F" w14:textId="77777777" w:rsidR="00FE0DEE" w:rsidRDefault="00FE0DEE" w:rsidP="00F031B7">
      <w:pPr>
        <w:spacing w:before="0" w:after="0" w:line="240" w:lineRule="auto"/>
        <w:jc w:val="center"/>
        <w:rPr>
          <w:rFonts w:ascii="Times New Roman" w:eastAsia="Times New Roman" w:hAnsi="Times New Roman" w:cs="Times New Roman"/>
          <w:b/>
          <w:color w:val="000000"/>
          <w:sz w:val="28"/>
          <w:szCs w:val="28"/>
          <w:lang w:eastAsia="lv-LV"/>
        </w:rPr>
      </w:pPr>
    </w:p>
    <w:p w14:paraId="3B4455BC" w14:textId="77777777" w:rsidR="00465964" w:rsidRDefault="00DA51D9" w:rsidP="006A6FE6">
      <w:pPr>
        <w:pStyle w:val="NoSpacing"/>
        <w:spacing w:before="0"/>
        <w:jc w:val="center"/>
        <w:rPr>
          <w:rFonts w:ascii="Times New Roman" w:hAnsi="Times New Roman" w:cs="Times New Roman"/>
          <w:b/>
          <w:sz w:val="28"/>
          <w:szCs w:val="28"/>
        </w:rPr>
      </w:pPr>
      <w:r>
        <w:rPr>
          <w:rFonts w:ascii="Times New Roman" w:hAnsi="Times New Roman" w:cs="Times New Roman"/>
          <w:b/>
          <w:sz w:val="28"/>
          <w:szCs w:val="28"/>
        </w:rPr>
        <w:t>4</w:t>
      </w:r>
      <w:r w:rsidR="00465964" w:rsidRPr="00F2118B">
        <w:rPr>
          <w:rFonts w:ascii="Times New Roman" w:hAnsi="Times New Roman" w:cs="Times New Roman"/>
          <w:b/>
          <w:sz w:val="28"/>
          <w:szCs w:val="28"/>
        </w:rPr>
        <w:t>. </w:t>
      </w:r>
      <w:r w:rsidR="003F37AD">
        <w:rPr>
          <w:rFonts w:ascii="Times New Roman" w:hAnsi="Times New Roman" w:cs="Times New Roman"/>
          <w:b/>
          <w:sz w:val="28"/>
          <w:szCs w:val="28"/>
        </w:rPr>
        <w:t>VID p</w:t>
      </w:r>
      <w:r w:rsidR="00775363" w:rsidRPr="00F2118B">
        <w:rPr>
          <w:rFonts w:ascii="Times New Roman" w:hAnsi="Times New Roman" w:cs="Times New Roman"/>
          <w:b/>
          <w:sz w:val="28"/>
          <w:szCs w:val="28"/>
        </w:rPr>
        <w:t>ārbaudēs</w:t>
      </w:r>
      <w:r w:rsidR="001635C1" w:rsidRPr="00F2118B">
        <w:rPr>
          <w:rFonts w:ascii="Times New Roman" w:hAnsi="Times New Roman" w:cs="Times New Roman"/>
          <w:b/>
          <w:sz w:val="28"/>
          <w:szCs w:val="28"/>
        </w:rPr>
        <w:t xml:space="preserve"> konstat</w:t>
      </w:r>
      <w:r w:rsidR="005663C7">
        <w:rPr>
          <w:rFonts w:ascii="Times New Roman" w:hAnsi="Times New Roman" w:cs="Times New Roman"/>
          <w:b/>
          <w:sz w:val="28"/>
          <w:szCs w:val="28"/>
        </w:rPr>
        <w:t>ētais</w:t>
      </w:r>
    </w:p>
    <w:p w14:paraId="4799DD52" w14:textId="77777777" w:rsidR="00F031B7" w:rsidRDefault="00F031B7" w:rsidP="006A6FE6">
      <w:pPr>
        <w:pStyle w:val="NoSpacing"/>
        <w:spacing w:before="0"/>
        <w:ind w:firstLine="720"/>
        <w:jc w:val="both"/>
        <w:rPr>
          <w:rFonts w:ascii="Times New Roman" w:hAnsi="Times New Roman" w:cs="Times New Roman"/>
          <w:color w:val="000000" w:themeColor="text1"/>
          <w:sz w:val="28"/>
          <w:szCs w:val="28"/>
        </w:rPr>
      </w:pPr>
    </w:p>
    <w:p w14:paraId="74CC6C53" w14:textId="77777777" w:rsidR="00E417E9" w:rsidRPr="004E314E" w:rsidRDefault="00E417E9" w:rsidP="006A6FE6">
      <w:pPr>
        <w:pStyle w:val="NoSpacing"/>
        <w:spacing w:before="0"/>
        <w:ind w:firstLine="720"/>
        <w:jc w:val="both"/>
        <w:rPr>
          <w:rFonts w:ascii="Times New Roman" w:hAnsi="Times New Roman" w:cs="Times New Roman"/>
          <w:color w:val="000000" w:themeColor="text1"/>
          <w:sz w:val="28"/>
          <w:szCs w:val="28"/>
        </w:rPr>
      </w:pPr>
      <w:r w:rsidRPr="00AF4DB0">
        <w:rPr>
          <w:rFonts w:ascii="Times New Roman" w:hAnsi="Times New Roman" w:cs="Times New Roman"/>
          <w:color w:val="000000" w:themeColor="text1"/>
          <w:sz w:val="28"/>
          <w:szCs w:val="28"/>
        </w:rPr>
        <w:t xml:space="preserve">Ņemot vērā </w:t>
      </w:r>
      <w:r w:rsidR="002609E9" w:rsidRPr="00AF4DB0">
        <w:rPr>
          <w:rFonts w:ascii="Times New Roman" w:hAnsi="Times New Roman" w:cs="Times New Roman"/>
          <w:color w:val="000000" w:themeColor="text1"/>
          <w:sz w:val="28"/>
          <w:szCs w:val="28"/>
        </w:rPr>
        <w:t>likum</w:t>
      </w:r>
      <w:r w:rsidR="002609E9">
        <w:rPr>
          <w:rFonts w:ascii="Times New Roman" w:hAnsi="Times New Roman" w:cs="Times New Roman"/>
          <w:color w:val="000000" w:themeColor="text1"/>
          <w:sz w:val="28"/>
          <w:szCs w:val="28"/>
        </w:rPr>
        <w:t>a</w:t>
      </w:r>
      <w:r w:rsidR="002609E9" w:rsidRPr="00AF4DB0">
        <w:rPr>
          <w:rFonts w:ascii="Times New Roman" w:hAnsi="Times New Roman" w:cs="Times New Roman"/>
          <w:color w:val="000000" w:themeColor="text1"/>
          <w:sz w:val="28"/>
          <w:szCs w:val="28"/>
        </w:rPr>
        <w:t xml:space="preserve"> </w:t>
      </w:r>
      <w:r w:rsidR="00F031B7" w:rsidRPr="00F031B7">
        <w:rPr>
          <w:rFonts w:ascii="Times New Roman" w:hAnsi="Times New Roman" w:cs="Times New Roman"/>
          <w:sz w:val="28"/>
          <w:szCs w:val="28"/>
        </w:rPr>
        <w:t>"</w:t>
      </w:r>
      <w:r w:rsidRPr="00AF4DB0">
        <w:rPr>
          <w:rFonts w:ascii="Times New Roman" w:hAnsi="Times New Roman" w:cs="Times New Roman"/>
          <w:sz w:val="28"/>
          <w:szCs w:val="28"/>
        </w:rPr>
        <w:t>Par nodokļiem un nodevām</w:t>
      </w:r>
      <w:r w:rsidR="00F031B7" w:rsidRPr="00F031B7">
        <w:rPr>
          <w:rFonts w:ascii="Times New Roman" w:hAnsi="Times New Roman" w:cs="Times New Roman"/>
          <w:sz w:val="28"/>
          <w:szCs w:val="28"/>
        </w:rPr>
        <w:t>"</w:t>
      </w:r>
      <w:r w:rsidRPr="00AF4DB0">
        <w:rPr>
          <w:rFonts w:ascii="Times New Roman" w:hAnsi="Times New Roman" w:cs="Times New Roman"/>
          <w:sz w:val="28"/>
          <w:szCs w:val="28"/>
        </w:rPr>
        <w:t xml:space="preserve"> </w:t>
      </w:r>
      <w:r w:rsidR="002609E9">
        <w:rPr>
          <w:rFonts w:ascii="Times New Roman" w:hAnsi="Times New Roman" w:cs="Times New Roman"/>
          <w:sz w:val="28"/>
          <w:szCs w:val="28"/>
        </w:rPr>
        <w:t>pārejas noteikumu 197.</w:t>
      </w:r>
      <w:r w:rsidR="00F031B7">
        <w:rPr>
          <w:rFonts w:ascii="Times New Roman" w:hAnsi="Times New Roman" w:cs="Times New Roman"/>
          <w:sz w:val="28"/>
          <w:szCs w:val="28"/>
        </w:rPr>
        <w:t> </w:t>
      </w:r>
      <w:r w:rsidR="002609E9">
        <w:rPr>
          <w:rFonts w:ascii="Times New Roman" w:hAnsi="Times New Roman" w:cs="Times New Roman"/>
          <w:sz w:val="28"/>
          <w:szCs w:val="28"/>
        </w:rPr>
        <w:t>punktu</w:t>
      </w:r>
      <w:r w:rsidRPr="00AF4DB0">
        <w:rPr>
          <w:rFonts w:ascii="Times New Roman" w:hAnsi="Times New Roman" w:cs="Times New Roman"/>
          <w:color w:val="000000" w:themeColor="text1"/>
          <w:sz w:val="28"/>
          <w:szCs w:val="28"/>
        </w:rPr>
        <w:t>, EDLUS datus par nostrādātajām darba stundām būvlaukumā nodokļu administrēšanā var sākt izmantot ar 2019.</w:t>
      </w:r>
      <w:r w:rsidR="00F031B7">
        <w:rPr>
          <w:rFonts w:ascii="Times New Roman" w:hAnsi="Times New Roman" w:cs="Times New Roman"/>
          <w:color w:val="000000" w:themeColor="text1"/>
          <w:sz w:val="28"/>
          <w:szCs w:val="28"/>
        </w:rPr>
        <w:t> </w:t>
      </w:r>
      <w:r w:rsidRPr="00AF4DB0">
        <w:rPr>
          <w:rFonts w:ascii="Times New Roman" w:hAnsi="Times New Roman" w:cs="Times New Roman"/>
          <w:color w:val="000000" w:themeColor="text1"/>
          <w:sz w:val="28"/>
          <w:szCs w:val="28"/>
        </w:rPr>
        <w:t>gada 1.</w:t>
      </w:r>
      <w:r w:rsidR="00F031B7">
        <w:rPr>
          <w:rFonts w:ascii="Times New Roman" w:hAnsi="Times New Roman" w:cs="Times New Roman"/>
          <w:color w:val="000000" w:themeColor="text1"/>
          <w:sz w:val="28"/>
          <w:szCs w:val="28"/>
        </w:rPr>
        <w:t> </w:t>
      </w:r>
      <w:r w:rsidRPr="00AF4DB0">
        <w:rPr>
          <w:rFonts w:ascii="Times New Roman" w:hAnsi="Times New Roman" w:cs="Times New Roman"/>
          <w:color w:val="000000" w:themeColor="text1"/>
          <w:sz w:val="28"/>
          <w:szCs w:val="28"/>
        </w:rPr>
        <w:t xml:space="preserve">oktobri, </w:t>
      </w:r>
      <w:r w:rsidR="00F031B7">
        <w:rPr>
          <w:rFonts w:ascii="Times New Roman" w:hAnsi="Times New Roman" w:cs="Times New Roman"/>
          <w:color w:val="000000" w:themeColor="text1"/>
          <w:sz w:val="28"/>
          <w:szCs w:val="28"/>
        </w:rPr>
        <w:t>tādējādi</w:t>
      </w:r>
      <w:r w:rsidR="00D164CE">
        <w:rPr>
          <w:rFonts w:ascii="Times New Roman" w:hAnsi="Times New Roman" w:cs="Times New Roman"/>
          <w:color w:val="000000" w:themeColor="text1"/>
          <w:sz w:val="28"/>
          <w:szCs w:val="28"/>
        </w:rPr>
        <w:t xml:space="preserve"> </w:t>
      </w:r>
      <w:r w:rsidRPr="00AF4DB0">
        <w:rPr>
          <w:rFonts w:ascii="Times New Roman" w:hAnsi="Times New Roman" w:cs="Times New Roman"/>
          <w:color w:val="000000" w:themeColor="text1"/>
          <w:sz w:val="28"/>
          <w:szCs w:val="28"/>
        </w:rPr>
        <w:t xml:space="preserve">patlaban </w:t>
      </w:r>
      <w:r w:rsidR="002609E9">
        <w:rPr>
          <w:rFonts w:ascii="Times New Roman" w:hAnsi="Times New Roman" w:cs="Times New Roman"/>
          <w:color w:val="000000" w:themeColor="text1"/>
          <w:sz w:val="28"/>
          <w:szCs w:val="28"/>
        </w:rPr>
        <w:t xml:space="preserve">VID veikto </w:t>
      </w:r>
      <w:r w:rsidRPr="00AF4DB0">
        <w:rPr>
          <w:rFonts w:ascii="Times New Roman" w:hAnsi="Times New Roman" w:cs="Times New Roman"/>
          <w:color w:val="000000" w:themeColor="text1"/>
          <w:sz w:val="28"/>
          <w:szCs w:val="28"/>
        </w:rPr>
        <w:t xml:space="preserve">pārbaužu mērķis ir sniegt konsultācijas nodokļu maksātājiem par likuma </w:t>
      </w:r>
      <w:r w:rsidR="00523F39" w:rsidRPr="00523F39">
        <w:rPr>
          <w:rFonts w:ascii="Times New Roman" w:hAnsi="Times New Roman" w:cs="Times New Roman"/>
          <w:color w:val="000000" w:themeColor="text1"/>
          <w:sz w:val="28"/>
          <w:szCs w:val="28"/>
        </w:rPr>
        <w:t>"</w:t>
      </w:r>
      <w:r w:rsidRPr="00AF4DB0">
        <w:rPr>
          <w:rFonts w:ascii="Times New Roman" w:hAnsi="Times New Roman" w:cs="Times New Roman"/>
          <w:color w:val="000000" w:themeColor="text1"/>
          <w:sz w:val="28"/>
          <w:szCs w:val="28"/>
        </w:rPr>
        <w:t>Par nodokļiem un nodevām</w:t>
      </w:r>
      <w:r w:rsidR="00523F39" w:rsidRPr="00523F39">
        <w:rPr>
          <w:rFonts w:ascii="Times New Roman" w:hAnsi="Times New Roman" w:cs="Times New Roman"/>
          <w:color w:val="000000" w:themeColor="text1"/>
          <w:sz w:val="28"/>
          <w:szCs w:val="28"/>
        </w:rPr>
        <w:t>"</w:t>
      </w:r>
      <w:r w:rsidRPr="00AF4DB0">
        <w:rPr>
          <w:rFonts w:ascii="Times New Roman" w:hAnsi="Times New Roman" w:cs="Times New Roman"/>
          <w:color w:val="000000" w:themeColor="text1"/>
          <w:sz w:val="28"/>
          <w:szCs w:val="28"/>
        </w:rPr>
        <w:t xml:space="preserve"> </w:t>
      </w:r>
      <w:r w:rsidR="002609E9">
        <w:rPr>
          <w:rFonts w:ascii="Times New Roman" w:hAnsi="Times New Roman" w:cs="Times New Roman"/>
          <w:color w:val="000000" w:themeColor="text1"/>
          <w:sz w:val="28"/>
          <w:szCs w:val="28"/>
        </w:rPr>
        <w:t>XIV</w:t>
      </w:r>
      <w:r w:rsidR="00523F39">
        <w:rPr>
          <w:rFonts w:ascii="Times New Roman" w:hAnsi="Times New Roman" w:cs="Times New Roman"/>
          <w:color w:val="000000" w:themeColor="text1"/>
          <w:sz w:val="28"/>
          <w:szCs w:val="28"/>
        </w:rPr>
        <w:t> </w:t>
      </w:r>
      <w:r w:rsidR="002609E9">
        <w:rPr>
          <w:rFonts w:ascii="Times New Roman" w:hAnsi="Times New Roman" w:cs="Times New Roman"/>
          <w:color w:val="000000" w:themeColor="text1"/>
          <w:sz w:val="28"/>
          <w:szCs w:val="28"/>
        </w:rPr>
        <w:t xml:space="preserve">nodaļā </w:t>
      </w:r>
      <w:r w:rsidR="00523F39" w:rsidRPr="00523F39">
        <w:rPr>
          <w:rFonts w:ascii="Times New Roman" w:hAnsi="Times New Roman" w:cs="Times New Roman"/>
          <w:color w:val="000000" w:themeColor="text1"/>
          <w:sz w:val="28"/>
          <w:szCs w:val="28"/>
        </w:rPr>
        <w:t>"</w:t>
      </w:r>
      <w:r w:rsidR="00C00010">
        <w:rPr>
          <w:rFonts w:ascii="Times New Roman" w:hAnsi="Times New Roman" w:cs="Times New Roman"/>
          <w:color w:val="000000" w:themeColor="text1"/>
          <w:sz w:val="28"/>
          <w:szCs w:val="28"/>
        </w:rPr>
        <w:t>E</w:t>
      </w:r>
      <w:r w:rsidR="002609E9">
        <w:rPr>
          <w:rFonts w:ascii="Times New Roman" w:hAnsi="Times New Roman" w:cs="Times New Roman"/>
          <w:color w:val="000000" w:themeColor="text1"/>
          <w:sz w:val="28"/>
          <w:szCs w:val="28"/>
        </w:rPr>
        <w:t>lektroniskās informācijas uzskaite</w:t>
      </w:r>
      <w:r w:rsidR="00C00010">
        <w:rPr>
          <w:rFonts w:ascii="Times New Roman" w:hAnsi="Times New Roman" w:cs="Times New Roman"/>
          <w:color w:val="000000" w:themeColor="text1"/>
          <w:sz w:val="28"/>
          <w:szCs w:val="28"/>
        </w:rPr>
        <w:t xml:space="preserve"> būvlaukumā un tās izmantošana</w:t>
      </w:r>
      <w:r w:rsidR="00523F39" w:rsidRPr="00523F39">
        <w:rPr>
          <w:rFonts w:ascii="Times New Roman" w:hAnsi="Times New Roman" w:cs="Times New Roman"/>
          <w:color w:val="000000" w:themeColor="text1"/>
          <w:sz w:val="28"/>
          <w:szCs w:val="28"/>
        </w:rPr>
        <w:t>"</w:t>
      </w:r>
      <w:r w:rsidR="002609E9">
        <w:rPr>
          <w:rFonts w:ascii="Times New Roman" w:hAnsi="Times New Roman" w:cs="Times New Roman"/>
          <w:color w:val="000000" w:themeColor="text1"/>
          <w:sz w:val="28"/>
          <w:szCs w:val="28"/>
        </w:rPr>
        <w:t xml:space="preserve"> ietverto </w:t>
      </w:r>
      <w:r w:rsidRPr="00AF4DB0">
        <w:rPr>
          <w:rFonts w:ascii="Times New Roman" w:hAnsi="Times New Roman" w:cs="Times New Roman"/>
          <w:color w:val="000000" w:themeColor="text1"/>
          <w:sz w:val="28"/>
          <w:szCs w:val="28"/>
        </w:rPr>
        <w:t>normu piemērošanu</w:t>
      </w:r>
      <w:r w:rsidR="00FD3CB3">
        <w:rPr>
          <w:rFonts w:ascii="Times New Roman" w:hAnsi="Times New Roman" w:cs="Times New Roman"/>
          <w:color w:val="000000" w:themeColor="text1"/>
          <w:sz w:val="28"/>
          <w:szCs w:val="28"/>
        </w:rPr>
        <w:t>, kā arī</w:t>
      </w:r>
      <w:r w:rsidR="002609E9" w:rsidRPr="002609E9">
        <w:rPr>
          <w:rFonts w:ascii="Times New Roman" w:hAnsi="Times New Roman" w:cs="Times New Roman"/>
          <w:color w:val="000000" w:themeColor="text1"/>
          <w:sz w:val="28"/>
          <w:szCs w:val="28"/>
        </w:rPr>
        <w:t xml:space="preserve"> </w:t>
      </w:r>
      <w:r w:rsidR="002609E9" w:rsidRPr="00AF4DB0">
        <w:rPr>
          <w:rFonts w:ascii="Times New Roman" w:hAnsi="Times New Roman" w:cs="Times New Roman"/>
          <w:color w:val="000000" w:themeColor="text1"/>
          <w:sz w:val="28"/>
          <w:szCs w:val="28"/>
        </w:rPr>
        <w:t>identificēt EDLUS ieviešanas un izmantošanas problēmas un kļūdas</w:t>
      </w:r>
      <w:r w:rsidRPr="00AF4DB0">
        <w:rPr>
          <w:rFonts w:ascii="Times New Roman" w:hAnsi="Times New Roman" w:cs="Times New Roman"/>
          <w:color w:val="000000" w:themeColor="text1"/>
          <w:sz w:val="28"/>
          <w:szCs w:val="28"/>
        </w:rPr>
        <w:t>.</w:t>
      </w:r>
    </w:p>
    <w:p w14:paraId="6164AEAD" w14:textId="77777777" w:rsidR="00235C55" w:rsidRPr="00D20578" w:rsidRDefault="00235C55" w:rsidP="00523F39">
      <w:pPr>
        <w:spacing w:before="0" w:after="0" w:line="240" w:lineRule="auto"/>
        <w:ind w:firstLine="720"/>
        <w:jc w:val="both"/>
        <w:rPr>
          <w:rFonts w:ascii="Times New Roman" w:hAnsi="Times New Roman" w:cs="Times New Roman"/>
          <w:sz w:val="28"/>
          <w:szCs w:val="28"/>
        </w:rPr>
      </w:pPr>
      <w:r w:rsidRPr="00D20578">
        <w:rPr>
          <w:rFonts w:ascii="Times New Roman" w:hAnsi="Times New Roman" w:cs="Times New Roman"/>
          <w:sz w:val="28"/>
          <w:szCs w:val="28"/>
        </w:rPr>
        <w:t xml:space="preserve">Lai varētu veikt pārbaudes saistībā ar EDLUS ieviešanu un tajā reģistrēto datu atbilstību, VID bija nepieciešams iegūt informāciju par </w:t>
      </w:r>
      <w:r w:rsidR="00912EBD">
        <w:rPr>
          <w:rFonts w:ascii="Times New Roman" w:hAnsi="Times New Roman" w:cs="Times New Roman"/>
          <w:sz w:val="28"/>
          <w:szCs w:val="28"/>
        </w:rPr>
        <w:t>būvlaukumiem</w:t>
      </w:r>
      <w:r w:rsidRPr="00D20578">
        <w:rPr>
          <w:rFonts w:ascii="Times New Roman" w:hAnsi="Times New Roman" w:cs="Times New Roman"/>
          <w:sz w:val="28"/>
          <w:szCs w:val="28"/>
        </w:rPr>
        <w:t xml:space="preserve">, kuros saskaņā ar likumā </w:t>
      </w:r>
      <w:r w:rsidR="00523F39" w:rsidRPr="00523F39">
        <w:rPr>
          <w:rFonts w:ascii="Times New Roman" w:hAnsi="Times New Roman" w:cs="Times New Roman"/>
          <w:sz w:val="28"/>
          <w:szCs w:val="28"/>
        </w:rPr>
        <w:t>"</w:t>
      </w:r>
      <w:r w:rsidRPr="00D20578">
        <w:rPr>
          <w:rFonts w:ascii="Times New Roman" w:hAnsi="Times New Roman" w:cs="Times New Roman"/>
          <w:sz w:val="28"/>
          <w:szCs w:val="28"/>
        </w:rPr>
        <w:t>Par nodokļiem un nodevām</w:t>
      </w:r>
      <w:r w:rsidR="00523F39" w:rsidRPr="00523F39">
        <w:rPr>
          <w:rFonts w:ascii="Times New Roman" w:hAnsi="Times New Roman" w:cs="Times New Roman"/>
          <w:sz w:val="28"/>
          <w:szCs w:val="28"/>
        </w:rPr>
        <w:t>"</w:t>
      </w:r>
      <w:r w:rsidRPr="00D20578">
        <w:rPr>
          <w:rFonts w:ascii="Times New Roman" w:hAnsi="Times New Roman" w:cs="Times New Roman"/>
          <w:sz w:val="28"/>
          <w:szCs w:val="28"/>
        </w:rPr>
        <w:t xml:space="preserve"> noteikto ir jābūt ieviestai EDLUS. Informācija par </w:t>
      </w:r>
      <w:r w:rsidR="00912EBD">
        <w:rPr>
          <w:rFonts w:ascii="Times New Roman" w:hAnsi="Times New Roman" w:cs="Times New Roman"/>
          <w:sz w:val="28"/>
          <w:szCs w:val="28"/>
        </w:rPr>
        <w:t>būvlaukumiem</w:t>
      </w:r>
      <w:r w:rsidRPr="00D20578">
        <w:rPr>
          <w:rFonts w:ascii="Times New Roman" w:hAnsi="Times New Roman" w:cs="Times New Roman"/>
          <w:sz w:val="28"/>
          <w:szCs w:val="28"/>
        </w:rPr>
        <w:t>, kuri atbilst EDLUS ieviešanas kritērijiem, tika iegūta no dažādiem avotiem, piemēram:</w:t>
      </w:r>
    </w:p>
    <w:p w14:paraId="6E8E0CDE" w14:textId="77777777" w:rsidR="00235C55" w:rsidRPr="00D20578" w:rsidRDefault="00235C55" w:rsidP="006A6FE6">
      <w:pPr>
        <w:pStyle w:val="ListParagraph"/>
        <w:numPr>
          <w:ilvl w:val="0"/>
          <w:numId w:val="19"/>
        </w:numPr>
        <w:tabs>
          <w:tab w:val="left" w:pos="1134"/>
        </w:tabs>
        <w:spacing w:before="0" w:after="0" w:line="240" w:lineRule="auto"/>
        <w:ind w:left="0" w:firstLine="720"/>
        <w:jc w:val="both"/>
        <w:rPr>
          <w:rFonts w:ascii="Times New Roman" w:hAnsi="Times New Roman" w:cs="Times New Roman"/>
          <w:sz w:val="28"/>
          <w:szCs w:val="28"/>
        </w:rPr>
      </w:pPr>
      <w:r w:rsidRPr="00D20578">
        <w:rPr>
          <w:rFonts w:ascii="Times New Roman" w:hAnsi="Times New Roman" w:cs="Times New Roman"/>
          <w:sz w:val="28"/>
          <w:szCs w:val="28"/>
        </w:rPr>
        <w:t xml:space="preserve">pieprasot informāciju no lielākajiem būvuzņēmumiem par aktuālajiem </w:t>
      </w:r>
      <w:r w:rsidR="00912EBD">
        <w:rPr>
          <w:rFonts w:ascii="Times New Roman" w:hAnsi="Times New Roman" w:cs="Times New Roman"/>
          <w:sz w:val="28"/>
          <w:szCs w:val="28"/>
        </w:rPr>
        <w:t>būvlaukumiem</w:t>
      </w:r>
      <w:r w:rsidRPr="00D20578">
        <w:rPr>
          <w:rFonts w:ascii="Times New Roman" w:hAnsi="Times New Roman" w:cs="Times New Roman"/>
          <w:sz w:val="28"/>
          <w:szCs w:val="28"/>
        </w:rPr>
        <w:t>;</w:t>
      </w:r>
    </w:p>
    <w:p w14:paraId="5A90A1AC" w14:textId="77777777" w:rsidR="00235C55" w:rsidRPr="00D20578" w:rsidRDefault="00235C55" w:rsidP="006A6FE6">
      <w:pPr>
        <w:pStyle w:val="ListParagraph"/>
        <w:numPr>
          <w:ilvl w:val="0"/>
          <w:numId w:val="19"/>
        </w:numPr>
        <w:tabs>
          <w:tab w:val="left" w:pos="1134"/>
        </w:tabs>
        <w:spacing w:before="0" w:after="0" w:line="240" w:lineRule="auto"/>
        <w:ind w:left="0" w:firstLine="720"/>
        <w:jc w:val="both"/>
        <w:rPr>
          <w:rFonts w:ascii="Times New Roman" w:hAnsi="Times New Roman" w:cs="Times New Roman"/>
          <w:sz w:val="28"/>
          <w:szCs w:val="28"/>
        </w:rPr>
      </w:pPr>
      <w:r w:rsidRPr="00D20578">
        <w:rPr>
          <w:rFonts w:ascii="Times New Roman" w:hAnsi="Times New Roman" w:cs="Times New Roman"/>
          <w:sz w:val="28"/>
          <w:szCs w:val="28"/>
        </w:rPr>
        <w:t>iegūstot no BIS sarakstu ar būvniecības objektiem, kuri atbilst trešās grupas būvēm (iegūtais saraksts ir nepilnīgs, jo BIS nav iegūstama Rīgas pilsētas būvvaldes informācija un nav datu par būvobjektu plānotajām izmaksām);</w:t>
      </w:r>
    </w:p>
    <w:p w14:paraId="79973B97" w14:textId="77777777" w:rsidR="00235C55" w:rsidRPr="00D20578" w:rsidRDefault="00235C55" w:rsidP="006A6FE6">
      <w:pPr>
        <w:pStyle w:val="ListParagraph"/>
        <w:numPr>
          <w:ilvl w:val="0"/>
          <w:numId w:val="19"/>
        </w:numPr>
        <w:tabs>
          <w:tab w:val="left" w:pos="1134"/>
        </w:tabs>
        <w:spacing w:before="0" w:after="0" w:line="240" w:lineRule="auto"/>
        <w:ind w:left="0" w:firstLine="720"/>
        <w:jc w:val="both"/>
        <w:rPr>
          <w:rFonts w:ascii="Times New Roman" w:hAnsi="Times New Roman" w:cs="Times New Roman"/>
          <w:sz w:val="28"/>
          <w:szCs w:val="28"/>
        </w:rPr>
      </w:pPr>
      <w:r w:rsidRPr="00D20578">
        <w:rPr>
          <w:rFonts w:ascii="Times New Roman" w:hAnsi="Times New Roman" w:cs="Times New Roman"/>
          <w:sz w:val="28"/>
          <w:szCs w:val="28"/>
        </w:rPr>
        <w:t xml:space="preserve">sadarbojoties ar </w:t>
      </w:r>
      <w:r w:rsidR="00BC5442">
        <w:rPr>
          <w:rFonts w:ascii="Times New Roman" w:hAnsi="Times New Roman" w:cs="Times New Roman"/>
          <w:sz w:val="28"/>
          <w:szCs w:val="28"/>
        </w:rPr>
        <w:t>VDI</w:t>
      </w:r>
      <w:r w:rsidRPr="00D20578">
        <w:rPr>
          <w:rFonts w:ascii="Times New Roman" w:hAnsi="Times New Roman" w:cs="Times New Roman"/>
          <w:sz w:val="28"/>
          <w:szCs w:val="28"/>
        </w:rPr>
        <w:t xml:space="preserve"> un iegūstot </w:t>
      </w:r>
      <w:r w:rsidR="00523F39">
        <w:rPr>
          <w:rFonts w:ascii="Times New Roman" w:hAnsi="Times New Roman" w:cs="Times New Roman"/>
          <w:sz w:val="28"/>
          <w:szCs w:val="28"/>
        </w:rPr>
        <w:t>tās</w:t>
      </w:r>
      <w:r w:rsidRPr="00D20578">
        <w:rPr>
          <w:rFonts w:ascii="Times New Roman" w:hAnsi="Times New Roman" w:cs="Times New Roman"/>
          <w:sz w:val="28"/>
          <w:szCs w:val="28"/>
        </w:rPr>
        <w:t xml:space="preserve"> rīcībā esošo informāciju par </w:t>
      </w:r>
      <w:r w:rsidR="00912EBD">
        <w:rPr>
          <w:rFonts w:ascii="Times New Roman" w:hAnsi="Times New Roman" w:cs="Times New Roman"/>
          <w:sz w:val="28"/>
          <w:szCs w:val="28"/>
        </w:rPr>
        <w:t>būvlaukumiem</w:t>
      </w:r>
      <w:r w:rsidRPr="00D20578">
        <w:rPr>
          <w:rFonts w:ascii="Times New Roman" w:hAnsi="Times New Roman" w:cs="Times New Roman"/>
          <w:sz w:val="28"/>
          <w:szCs w:val="28"/>
        </w:rPr>
        <w:t>;</w:t>
      </w:r>
    </w:p>
    <w:p w14:paraId="39D61694" w14:textId="77777777" w:rsidR="00235C55" w:rsidRPr="00D20578" w:rsidRDefault="00235C55" w:rsidP="006A6FE6">
      <w:pPr>
        <w:pStyle w:val="ListParagraph"/>
        <w:numPr>
          <w:ilvl w:val="0"/>
          <w:numId w:val="19"/>
        </w:numPr>
        <w:tabs>
          <w:tab w:val="left" w:pos="1134"/>
        </w:tabs>
        <w:spacing w:before="0" w:after="0" w:line="240" w:lineRule="auto"/>
        <w:ind w:left="0" w:firstLine="720"/>
        <w:jc w:val="both"/>
        <w:rPr>
          <w:rFonts w:ascii="Times New Roman" w:hAnsi="Times New Roman" w:cs="Times New Roman"/>
          <w:sz w:val="28"/>
          <w:szCs w:val="28"/>
        </w:rPr>
      </w:pPr>
      <w:r w:rsidRPr="00D20578">
        <w:rPr>
          <w:rFonts w:ascii="Times New Roman" w:hAnsi="Times New Roman" w:cs="Times New Roman"/>
          <w:sz w:val="28"/>
          <w:szCs w:val="28"/>
        </w:rPr>
        <w:t xml:space="preserve">izmantojot informāciju, kas VID tika iegūta, saņemot sūdzības no trešajām personām par iespējamiem pārkāpumiem </w:t>
      </w:r>
      <w:r w:rsidR="00912EBD">
        <w:rPr>
          <w:rFonts w:ascii="Times New Roman" w:hAnsi="Times New Roman" w:cs="Times New Roman"/>
          <w:sz w:val="28"/>
          <w:szCs w:val="28"/>
        </w:rPr>
        <w:t>būvlaukumos</w:t>
      </w:r>
      <w:r w:rsidRPr="00D20578">
        <w:rPr>
          <w:rFonts w:ascii="Times New Roman" w:hAnsi="Times New Roman" w:cs="Times New Roman"/>
          <w:sz w:val="28"/>
          <w:szCs w:val="28"/>
        </w:rPr>
        <w:t>.</w:t>
      </w:r>
    </w:p>
    <w:p w14:paraId="652CF605" w14:textId="77777777" w:rsidR="00520995" w:rsidRPr="0028663F" w:rsidRDefault="00520995" w:rsidP="006A6FE6">
      <w:pPr>
        <w:pStyle w:val="NoSpacing"/>
        <w:spacing w:before="0"/>
        <w:ind w:firstLine="720"/>
        <w:jc w:val="both"/>
        <w:rPr>
          <w:rFonts w:ascii="Times New Roman" w:hAnsi="Times New Roman" w:cs="Times New Roman"/>
          <w:sz w:val="28"/>
          <w:szCs w:val="28"/>
        </w:rPr>
      </w:pPr>
      <w:r w:rsidRPr="00D20578">
        <w:rPr>
          <w:rFonts w:ascii="Times New Roman" w:hAnsi="Times New Roman" w:cs="Times New Roman"/>
          <w:sz w:val="28"/>
          <w:szCs w:val="28"/>
        </w:rPr>
        <w:t>Lai nostiprinātu EDLUS izmantošanas paradumu būvlaukumā nodarbināto personu vidū, kā arī noskaidrotu, cik veiksmīgi norit EDLUS ieviešana, VID 2017.</w:t>
      </w:r>
      <w:r w:rsidR="00523F39">
        <w:rPr>
          <w:rFonts w:ascii="Times New Roman" w:hAnsi="Times New Roman" w:cs="Times New Roman"/>
          <w:sz w:val="28"/>
          <w:szCs w:val="28"/>
        </w:rPr>
        <w:t> </w:t>
      </w:r>
      <w:r w:rsidRPr="00D20578">
        <w:rPr>
          <w:rFonts w:ascii="Times New Roman" w:hAnsi="Times New Roman" w:cs="Times New Roman"/>
          <w:sz w:val="28"/>
          <w:szCs w:val="28"/>
        </w:rPr>
        <w:t>gadā un 2018.</w:t>
      </w:r>
      <w:r w:rsidR="00523F39">
        <w:rPr>
          <w:rFonts w:ascii="Times New Roman" w:hAnsi="Times New Roman" w:cs="Times New Roman"/>
          <w:sz w:val="28"/>
          <w:szCs w:val="28"/>
        </w:rPr>
        <w:t> </w:t>
      </w:r>
      <w:r w:rsidRPr="00D20578">
        <w:rPr>
          <w:rFonts w:ascii="Times New Roman" w:hAnsi="Times New Roman" w:cs="Times New Roman"/>
          <w:sz w:val="28"/>
          <w:szCs w:val="28"/>
        </w:rPr>
        <w:t xml:space="preserve">gada </w:t>
      </w:r>
      <w:r w:rsidR="00523F39">
        <w:rPr>
          <w:rFonts w:ascii="Times New Roman" w:hAnsi="Times New Roman" w:cs="Times New Roman"/>
          <w:sz w:val="28"/>
          <w:szCs w:val="28"/>
        </w:rPr>
        <w:t>deviņos</w:t>
      </w:r>
      <w:r w:rsidRPr="00D20578">
        <w:rPr>
          <w:rFonts w:ascii="Times New Roman" w:hAnsi="Times New Roman" w:cs="Times New Roman"/>
          <w:sz w:val="28"/>
          <w:szCs w:val="28"/>
        </w:rPr>
        <w:t xml:space="preserve"> mēnešos </w:t>
      </w:r>
      <w:r w:rsidR="00490441" w:rsidRPr="00D20578">
        <w:rPr>
          <w:rFonts w:ascii="Times New Roman" w:hAnsi="Times New Roman" w:cs="Times New Roman"/>
          <w:sz w:val="28"/>
          <w:szCs w:val="28"/>
        </w:rPr>
        <w:t>89</w:t>
      </w:r>
      <w:r w:rsidR="00523F39">
        <w:rPr>
          <w:rFonts w:ascii="Times New Roman" w:hAnsi="Times New Roman" w:cs="Times New Roman"/>
          <w:sz w:val="28"/>
          <w:szCs w:val="28"/>
        </w:rPr>
        <w:t> </w:t>
      </w:r>
      <w:r w:rsidR="00742FFA" w:rsidRPr="00D20578">
        <w:rPr>
          <w:rFonts w:ascii="Times New Roman" w:hAnsi="Times New Roman" w:cs="Times New Roman"/>
          <w:sz w:val="28"/>
          <w:szCs w:val="28"/>
        </w:rPr>
        <w:t>būvlaukum</w:t>
      </w:r>
      <w:r w:rsidR="006E7B1A">
        <w:rPr>
          <w:rFonts w:ascii="Times New Roman" w:hAnsi="Times New Roman" w:cs="Times New Roman"/>
          <w:sz w:val="28"/>
          <w:szCs w:val="28"/>
        </w:rPr>
        <w:t>os</w:t>
      </w:r>
      <w:r w:rsidR="00742FFA" w:rsidRPr="00D20578">
        <w:rPr>
          <w:rFonts w:ascii="Times New Roman" w:hAnsi="Times New Roman" w:cs="Times New Roman"/>
          <w:sz w:val="28"/>
          <w:szCs w:val="28"/>
        </w:rPr>
        <w:t xml:space="preserve"> </w:t>
      </w:r>
      <w:r w:rsidRPr="00D20578">
        <w:rPr>
          <w:rFonts w:ascii="Times New Roman" w:hAnsi="Times New Roman" w:cs="Times New Roman"/>
          <w:sz w:val="28"/>
          <w:szCs w:val="28"/>
        </w:rPr>
        <w:t>veica 696</w:t>
      </w:r>
      <w:r w:rsidR="00523F39">
        <w:rPr>
          <w:rFonts w:ascii="Times New Roman" w:hAnsi="Times New Roman" w:cs="Times New Roman"/>
          <w:sz w:val="28"/>
          <w:szCs w:val="28"/>
        </w:rPr>
        <w:t> </w:t>
      </w:r>
      <w:r w:rsidRPr="00D20578">
        <w:rPr>
          <w:rFonts w:ascii="Times New Roman" w:hAnsi="Times New Roman" w:cs="Times New Roman"/>
          <w:sz w:val="28"/>
          <w:szCs w:val="28"/>
        </w:rPr>
        <w:t xml:space="preserve">nodokļu kontroles pasākumus </w:t>
      </w:r>
      <w:r w:rsidR="00742FFA" w:rsidRPr="00D20578">
        <w:rPr>
          <w:rFonts w:ascii="Times New Roman" w:hAnsi="Times New Roman" w:cs="Times New Roman"/>
          <w:sz w:val="28"/>
          <w:szCs w:val="28"/>
        </w:rPr>
        <w:t>517</w:t>
      </w:r>
      <w:r w:rsidR="00523F39">
        <w:rPr>
          <w:rFonts w:ascii="Times New Roman" w:hAnsi="Times New Roman" w:cs="Times New Roman"/>
          <w:sz w:val="28"/>
          <w:szCs w:val="28"/>
        </w:rPr>
        <w:t> </w:t>
      </w:r>
      <w:r w:rsidR="00E417E9" w:rsidRPr="00D20578">
        <w:rPr>
          <w:rFonts w:ascii="Times New Roman" w:hAnsi="Times New Roman" w:cs="Times New Roman"/>
          <w:sz w:val="28"/>
          <w:szCs w:val="28"/>
        </w:rPr>
        <w:t>nodokļu maksātājiem</w:t>
      </w:r>
      <w:r w:rsidRPr="00D20578">
        <w:rPr>
          <w:rFonts w:ascii="Times New Roman" w:hAnsi="Times New Roman" w:cs="Times New Roman"/>
          <w:sz w:val="28"/>
          <w:szCs w:val="28"/>
        </w:rPr>
        <w:t xml:space="preserve">, </w:t>
      </w:r>
      <w:r w:rsidR="00E76E12" w:rsidRPr="00D20578">
        <w:rPr>
          <w:rFonts w:ascii="Times New Roman" w:hAnsi="Times New Roman" w:cs="Times New Roman"/>
          <w:sz w:val="28"/>
          <w:szCs w:val="28"/>
        </w:rPr>
        <w:t>t.</w:t>
      </w:r>
      <w:r w:rsidR="00523F39">
        <w:rPr>
          <w:rFonts w:ascii="Times New Roman" w:hAnsi="Times New Roman" w:cs="Times New Roman"/>
          <w:sz w:val="28"/>
          <w:szCs w:val="28"/>
        </w:rPr>
        <w:t> </w:t>
      </w:r>
      <w:r w:rsidR="00E76E12" w:rsidRPr="00D20578">
        <w:rPr>
          <w:rFonts w:ascii="Times New Roman" w:hAnsi="Times New Roman" w:cs="Times New Roman"/>
          <w:sz w:val="28"/>
          <w:szCs w:val="28"/>
        </w:rPr>
        <w:t>sk.</w:t>
      </w:r>
      <w:r w:rsidRPr="00D20578">
        <w:rPr>
          <w:rFonts w:ascii="Times New Roman" w:hAnsi="Times New Roman" w:cs="Times New Roman"/>
          <w:sz w:val="28"/>
          <w:szCs w:val="28"/>
        </w:rPr>
        <w:t xml:space="preserve"> pārbaudot 48</w:t>
      </w:r>
      <w:r w:rsidR="00523F39">
        <w:rPr>
          <w:rFonts w:ascii="Times New Roman" w:hAnsi="Times New Roman" w:cs="Times New Roman"/>
          <w:sz w:val="28"/>
          <w:szCs w:val="28"/>
        </w:rPr>
        <w:t> </w:t>
      </w:r>
      <w:r w:rsidRPr="00D20578">
        <w:rPr>
          <w:rFonts w:ascii="Times New Roman" w:hAnsi="Times New Roman" w:cs="Times New Roman"/>
          <w:sz w:val="28"/>
          <w:szCs w:val="28"/>
        </w:rPr>
        <w:t xml:space="preserve">galvenos būvdarbu veicējus </w:t>
      </w:r>
      <w:r w:rsidR="00E76E12" w:rsidRPr="00D20578">
        <w:rPr>
          <w:rFonts w:ascii="Times New Roman" w:hAnsi="Times New Roman" w:cs="Times New Roman"/>
          <w:sz w:val="28"/>
          <w:szCs w:val="28"/>
        </w:rPr>
        <w:t>un 469</w:t>
      </w:r>
      <w:r w:rsidR="00523F39">
        <w:rPr>
          <w:rFonts w:ascii="Times New Roman" w:hAnsi="Times New Roman" w:cs="Times New Roman"/>
          <w:sz w:val="28"/>
          <w:szCs w:val="28"/>
        </w:rPr>
        <w:t> </w:t>
      </w:r>
      <w:r w:rsidR="00E76E12" w:rsidRPr="00D20578">
        <w:rPr>
          <w:rFonts w:ascii="Times New Roman" w:hAnsi="Times New Roman" w:cs="Times New Roman"/>
          <w:sz w:val="28"/>
          <w:szCs w:val="28"/>
        </w:rPr>
        <w:t>apakšuzņēmumus, kā arī</w:t>
      </w:r>
      <w:r w:rsidRPr="00D20578">
        <w:rPr>
          <w:rFonts w:ascii="Times New Roman" w:hAnsi="Times New Roman" w:cs="Times New Roman"/>
          <w:sz w:val="28"/>
          <w:szCs w:val="28"/>
        </w:rPr>
        <w:t xml:space="preserve"> aptaujājot 2</w:t>
      </w:r>
      <w:r w:rsidR="00523F39">
        <w:rPr>
          <w:rFonts w:ascii="Times New Roman" w:hAnsi="Times New Roman" w:cs="Times New Roman"/>
          <w:sz w:val="28"/>
          <w:szCs w:val="28"/>
        </w:rPr>
        <w:t> </w:t>
      </w:r>
      <w:r w:rsidRPr="00D20578">
        <w:rPr>
          <w:rFonts w:ascii="Times New Roman" w:hAnsi="Times New Roman" w:cs="Times New Roman"/>
          <w:sz w:val="28"/>
          <w:szCs w:val="28"/>
        </w:rPr>
        <w:t>71</w:t>
      </w:r>
      <w:r w:rsidR="008D33BB" w:rsidRPr="00D20578">
        <w:rPr>
          <w:rFonts w:ascii="Times New Roman" w:hAnsi="Times New Roman" w:cs="Times New Roman"/>
          <w:sz w:val="28"/>
          <w:szCs w:val="28"/>
        </w:rPr>
        <w:t>6</w:t>
      </w:r>
      <w:r w:rsidR="00523F39">
        <w:rPr>
          <w:rFonts w:ascii="Times New Roman" w:hAnsi="Times New Roman" w:cs="Times New Roman"/>
          <w:sz w:val="28"/>
          <w:szCs w:val="28"/>
        </w:rPr>
        <w:t> </w:t>
      </w:r>
      <w:r w:rsidRPr="00D20578">
        <w:rPr>
          <w:rFonts w:ascii="Times New Roman" w:hAnsi="Times New Roman" w:cs="Times New Roman"/>
          <w:sz w:val="28"/>
          <w:szCs w:val="28"/>
        </w:rPr>
        <w:t xml:space="preserve">būvdarbos nodarbinātos. </w:t>
      </w:r>
    </w:p>
    <w:p w14:paraId="564BE20D" w14:textId="6C5C2D4B" w:rsidR="00C31B9B" w:rsidRDefault="00C31B9B" w:rsidP="00C31B9B">
      <w:pPr>
        <w:pStyle w:val="NoSpacing"/>
        <w:spacing w:before="0"/>
        <w:ind w:firstLine="720"/>
        <w:jc w:val="both"/>
        <w:rPr>
          <w:rFonts w:ascii="Times New Roman" w:hAnsi="Times New Roman" w:cs="Times New Roman"/>
          <w:sz w:val="28"/>
          <w:szCs w:val="28"/>
        </w:rPr>
      </w:pPr>
      <w:r w:rsidRPr="00D20578">
        <w:rPr>
          <w:rFonts w:ascii="Times New Roman" w:hAnsi="Times New Roman" w:cs="Times New Roman"/>
          <w:sz w:val="28"/>
          <w:szCs w:val="28"/>
        </w:rPr>
        <w:t xml:space="preserve">VID kontroles pasākumu laikā būvlaukumos </w:t>
      </w:r>
      <w:r>
        <w:rPr>
          <w:rFonts w:ascii="Times New Roman" w:hAnsi="Times New Roman" w:cs="Times New Roman"/>
          <w:sz w:val="28"/>
          <w:szCs w:val="28"/>
        </w:rPr>
        <w:t>tika</w:t>
      </w:r>
      <w:r w:rsidRPr="00D20578">
        <w:rPr>
          <w:rFonts w:ascii="Times New Roman" w:hAnsi="Times New Roman" w:cs="Times New Roman"/>
          <w:sz w:val="28"/>
          <w:szCs w:val="28"/>
        </w:rPr>
        <w:t xml:space="preserve"> konstatēta 14</w:t>
      </w:r>
      <w:r>
        <w:rPr>
          <w:rFonts w:ascii="Times New Roman" w:hAnsi="Times New Roman" w:cs="Times New Roman"/>
          <w:sz w:val="28"/>
          <w:szCs w:val="28"/>
        </w:rPr>
        <w:t> </w:t>
      </w:r>
      <w:r w:rsidRPr="00D20578">
        <w:rPr>
          <w:rFonts w:ascii="Times New Roman" w:hAnsi="Times New Roman" w:cs="Times New Roman"/>
          <w:sz w:val="28"/>
          <w:szCs w:val="28"/>
        </w:rPr>
        <w:t xml:space="preserve">dažādu EDLUS informācijas tehnoloģiju risinājumu izmantošana: </w:t>
      </w:r>
      <w:r w:rsidRPr="006A6FE6">
        <w:rPr>
          <w:rFonts w:ascii="Times New Roman" w:hAnsi="Times New Roman" w:cs="Times New Roman"/>
          <w:i/>
          <w:sz w:val="28"/>
          <w:szCs w:val="28"/>
        </w:rPr>
        <w:t>OROCON</w:t>
      </w:r>
      <w:r w:rsidRPr="00E73E02">
        <w:rPr>
          <w:rFonts w:ascii="Times New Roman" w:hAnsi="Times New Roman" w:cs="Times New Roman"/>
          <w:sz w:val="28"/>
          <w:szCs w:val="28"/>
        </w:rPr>
        <w:t xml:space="preserve"> EDLUS; </w:t>
      </w:r>
      <w:r w:rsidRPr="006A6FE6">
        <w:rPr>
          <w:rFonts w:ascii="Times New Roman" w:hAnsi="Times New Roman" w:cs="Times New Roman"/>
          <w:i/>
          <w:sz w:val="28"/>
          <w:szCs w:val="28"/>
        </w:rPr>
        <w:t>LBP</w:t>
      </w:r>
      <w:r w:rsidRPr="00E73E02">
        <w:rPr>
          <w:rFonts w:ascii="Times New Roman" w:hAnsi="Times New Roman" w:cs="Times New Roman"/>
          <w:sz w:val="28"/>
          <w:szCs w:val="28"/>
        </w:rPr>
        <w:t xml:space="preserve"> EDLUS; </w:t>
      </w:r>
      <w:r w:rsidRPr="006A6FE6">
        <w:rPr>
          <w:rFonts w:ascii="Times New Roman" w:hAnsi="Times New Roman" w:cs="Times New Roman"/>
          <w:i/>
          <w:sz w:val="28"/>
          <w:szCs w:val="28"/>
        </w:rPr>
        <w:t>dAccess Report</w:t>
      </w:r>
      <w:r w:rsidRPr="00E73E02">
        <w:rPr>
          <w:rFonts w:ascii="Times New Roman" w:hAnsi="Times New Roman" w:cs="Times New Roman"/>
          <w:sz w:val="28"/>
          <w:szCs w:val="28"/>
        </w:rPr>
        <w:t xml:space="preserve">; </w:t>
      </w:r>
      <w:r w:rsidRPr="006A6FE6">
        <w:rPr>
          <w:rFonts w:ascii="Times New Roman" w:hAnsi="Times New Roman" w:cs="Times New Roman"/>
          <w:i/>
          <w:sz w:val="28"/>
          <w:szCs w:val="28"/>
        </w:rPr>
        <w:t>BioStar</w:t>
      </w:r>
      <w:r w:rsidRPr="00E73E02">
        <w:rPr>
          <w:rFonts w:ascii="Times New Roman" w:hAnsi="Times New Roman" w:cs="Times New Roman"/>
          <w:sz w:val="28"/>
          <w:szCs w:val="28"/>
        </w:rPr>
        <w:t xml:space="preserve"> EDLUS</w:t>
      </w:r>
      <w:r>
        <w:rPr>
          <w:rFonts w:ascii="Times New Roman" w:hAnsi="Times New Roman" w:cs="Times New Roman"/>
          <w:sz w:val="28"/>
          <w:szCs w:val="28"/>
        </w:rPr>
        <w:t> –</w:t>
      </w:r>
      <w:r w:rsidRPr="00E73E02">
        <w:rPr>
          <w:rFonts w:ascii="Times New Roman" w:hAnsi="Times New Roman" w:cs="Times New Roman"/>
          <w:sz w:val="28"/>
          <w:szCs w:val="28"/>
        </w:rPr>
        <w:t xml:space="preserve"> </w:t>
      </w:r>
      <w:r w:rsidRPr="006A6FE6">
        <w:rPr>
          <w:rFonts w:ascii="Times New Roman" w:hAnsi="Times New Roman" w:cs="Times New Roman"/>
          <w:i/>
          <w:sz w:val="28"/>
          <w:szCs w:val="28"/>
        </w:rPr>
        <w:t>BioStar 2</w:t>
      </w:r>
      <w:r w:rsidRPr="00E73E02">
        <w:rPr>
          <w:rFonts w:ascii="Times New Roman" w:hAnsi="Times New Roman" w:cs="Times New Roman"/>
          <w:sz w:val="28"/>
          <w:szCs w:val="28"/>
        </w:rPr>
        <w:t xml:space="preserve">; </w:t>
      </w:r>
      <w:r w:rsidRPr="006A6FE6">
        <w:rPr>
          <w:rFonts w:ascii="Times New Roman" w:hAnsi="Times New Roman" w:cs="Times New Roman"/>
          <w:i/>
          <w:sz w:val="28"/>
          <w:szCs w:val="28"/>
        </w:rPr>
        <w:t>LMT</w:t>
      </w:r>
      <w:r w:rsidRPr="00E73E02">
        <w:rPr>
          <w:rFonts w:ascii="Times New Roman" w:hAnsi="Times New Roman" w:cs="Times New Roman"/>
          <w:sz w:val="28"/>
          <w:szCs w:val="28"/>
        </w:rPr>
        <w:t xml:space="preserve"> EDLUS; </w:t>
      </w:r>
      <w:r w:rsidRPr="006A6FE6">
        <w:rPr>
          <w:rFonts w:ascii="Times New Roman" w:hAnsi="Times New Roman" w:cs="Times New Roman"/>
          <w:i/>
          <w:sz w:val="28"/>
          <w:szCs w:val="28"/>
        </w:rPr>
        <w:t>FOX SEC</w:t>
      </w:r>
      <w:r w:rsidRPr="00E73E02">
        <w:rPr>
          <w:rFonts w:ascii="Times New Roman" w:hAnsi="Times New Roman" w:cs="Times New Roman"/>
          <w:sz w:val="28"/>
          <w:szCs w:val="28"/>
        </w:rPr>
        <w:t xml:space="preserve"> un </w:t>
      </w:r>
      <w:r w:rsidRPr="006A6FE6">
        <w:rPr>
          <w:rFonts w:ascii="Times New Roman" w:hAnsi="Times New Roman" w:cs="Times New Roman"/>
          <w:i/>
          <w:sz w:val="28"/>
          <w:szCs w:val="28"/>
        </w:rPr>
        <w:t>FOX SEC WEB</w:t>
      </w:r>
      <w:r w:rsidRPr="00E73E02">
        <w:rPr>
          <w:rFonts w:ascii="Times New Roman" w:hAnsi="Times New Roman" w:cs="Times New Roman"/>
          <w:sz w:val="28"/>
          <w:szCs w:val="28"/>
        </w:rPr>
        <w:t xml:space="preserve">; </w:t>
      </w:r>
      <w:r w:rsidRPr="006A6FE6">
        <w:rPr>
          <w:rFonts w:ascii="Times New Roman" w:hAnsi="Times New Roman" w:cs="Times New Roman"/>
          <w:i/>
          <w:sz w:val="28"/>
          <w:szCs w:val="28"/>
        </w:rPr>
        <w:t>ACCO NET</w:t>
      </w:r>
      <w:r w:rsidRPr="00E73E02">
        <w:rPr>
          <w:rFonts w:ascii="Times New Roman" w:hAnsi="Times New Roman" w:cs="Times New Roman"/>
          <w:sz w:val="28"/>
          <w:szCs w:val="28"/>
        </w:rPr>
        <w:t xml:space="preserve">; </w:t>
      </w:r>
      <w:r w:rsidRPr="006A6FE6">
        <w:rPr>
          <w:rFonts w:ascii="Times New Roman" w:hAnsi="Times New Roman" w:cs="Times New Roman"/>
          <w:i/>
          <w:sz w:val="28"/>
          <w:szCs w:val="28"/>
        </w:rPr>
        <w:t>ZKAcess</w:t>
      </w:r>
      <w:r w:rsidRPr="00E73E02">
        <w:rPr>
          <w:rFonts w:ascii="Times New Roman" w:hAnsi="Times New Roman" w:cs="Times New Roman"/>
          <w:sz w:val="28"/>
          <w:szCs w:val="28"/>
        </w:rPr>
        <w:t>; BŪVLAIKS; 999.lv; ADLUS; EDLUS GIS;</w:t>
      </w:r>
      <w:r>
        <w:rPr>
          <w:rFonts w:ascii="Times New Roman" w:hAnsi="Times New Roman" w:cs="Times New Roman"/>
          <w:sz w:val="28"/>
          <w:szCs w:val="28"/>
        </w:rPr>
        <w:t xml:space="preserve"> EDLUS;</w:t>
      </w:r>
      <w:r w:rsidRPr="00E73E02">
        <w:rPr>
          <w:rFonts w:ascii="Times New Roman" w:hAnsi="Times New Roman" w:cs="Times New Roman"/>
          <w:sz w:val="28"/>
          <w:szCs w:val="28"/>
        </w:rPr>
        <w:t xml:space="preserve"> </w:t>
      </w:r>
      <w:r w:rsidRPr="006A6FE6">
        <w:rPr>
          <w:rFonts w:ascii="Times New Roman" w:hAnsi="Times New Roman" w:cs="Times New Roman"/>
          <w:i/>
          <w:sz w:val="28"/>
          <w:szCs w:val="28"/>
        </w:rPr>
        <w:t>Rosslare AC-115</w:t>
      </w:r>
      <w:r w:rsidRPr="00E73E02">
        <w:rPr>
          <w:rFonts w:ascii="Times New Roman" w:hAnsi="Times New Roman" w:cs="Times New Roman"/>
          <w:sz w:val="28"/>
          <w:szCs w:val="28"/>
        </w:rPr>
        <w:t>.</w:t>
      </w:r>
      <w:r w:rsidRPr="006B032A">
        <w:rPr>
          <w:rFonts w:ascii="Times New Roman" w:hAnsi="Times New Roman" w:cs="Times New Roman"/>
          <w:sz w:val="28"/>
          <w:szCs w:val="28"/>
        </w:rPr>
        <w:t xml:space="preserve">  </w:t>
      </w:r>
    </w:p>
    <w:p w14:paraId="14287DF9" w14:textId="509F656E" w:rsidR="004D5078" w:rsidRPr="00D97C42" w:rsidRDefault="00262E5F" w:rsidP="00262E5F">
      <w:pPr>
        <w:pStyle w:val="NoSpacing"/>
        <w:tabs>
          <w:tab w:val="left" w:pos="993"/>
        </w:tabs>
        <w:spacing w:before="0"/>
        <w:ind w:firstLine="720"/>
        <w:jc w:val="both"/>
        <w:rPr>
          <w:rFonts w:ascii="Times New Roman" w:hAnsi="Times New Roman" w:cs="Times New Roman"/>
          <w:sz w:val="28"/>
          <w:szCs w:val="28"/>
        </w:rPr>
      </w:pPr>
      <w:r w:rsidRPr="00D97C42">
        <w:rPr>
          <w:rFonts w:ascii="Times New Roman" w:hAnsi="Times New Roman" w:cs="Times New Roman"/>
          <w:sz w:val="28"/>
          <w:szCs w:val="28"/>
        </w:rPr>
        <w:t xml:space="preserve">Saskaņā ar pārbaužu laikā iegūto informāciju </w:t>
      </w:r>
      <w:r w:rsidR="004D5078" w:rsidRPr="00D97C42">
        <w:rPr>
          <w:rFonts w:ascii="Times New Roman" w:hAnsi="Times New Roman" w:cs="Times New Roman"/>
          <w:sz w:val="28"/>
          <w:szCs w:val="28"/>
        </w:rPr>
        <w:t>deviņas</w:t>
      </w:r>
      <w:r w:rsidRPr="00D97C42">
        <w:rPr>
          <w:rFonts w:ascii="Times New Roman" w:hAnsi="Times New Roman" w:cs="Times New Roman"/>
          <w:sz w:val="28"/>
          <w:szCs w:val="28"/>
        </w:rPr>
        <w:t xml:space="preserve"> no minētajām EDLUS</w:t>
      </w:r>
      <w:r w:rsidR="006E7AC6" w:rsidRPr="00D97C42">
        <w:rPr>
          <w:rFonts w:ascii="Times New Roman" w:hAnsi="Times New Roman" w:cs="Times New Roman"/>
          <w:sz w:val="28"/>
          <w:szCs w:val="28"/>
        </w:rPr>
        <w:t xml:space="preserve"> (</w:t>
      </w:r>
      <w:r w:rsidR="006E7AC6" w:rsidRPr="00D97C42">
        <w:rPr>
          <w:rFonts w:ascii="Times New Roman" w:hAnsi="Times New Roman" w:cs="Times New Roman"/>
          <w:i/>
          <w:sz w:val="28"/>
          <w:szCs w:val="28"/>
        </w:rPr>
        <w:t>OROCON</w:t>
      </w:r>
      <w:r w:rsidR="006E7AC6" w:rsidRPr="00D97C42">
        <w:rPr>
          <w:rFonts w:ascii="Times New Roman" w:hAnsi="Times New Roman" w:cs="Times New Roman"/>
          <w:sz w:val="28"/>
          <w:szCs w:val="28"/>
        </w:rPr>
        <w:t xml:space="preserve"> EDLUS; </w:t>
      </w:r>
      <w:r w:rsidR="006E7AC6" w:rsidRPr="00D97C42">
        <w:rPr>
          <w:rFonts w:ascii="Times New Roman" w:hAnsi="Times New Roman" w:cs="Times New Roman"/>
          <w:i/>
          <w:sz w:val="28"/>
          <w:szCs w:val="28"/>
        </w:rPr>
        <w:t>LBP</w:t>
      </w:r>
      <w:r w:rsidR="006E7AC6" w:rsidRPr="00D97C42">
        <w:rPr>
          <w:rFonts w:ascii="Times New Roman" w:hAnsi="Times New Roman" w:cs="Times New Roman"/>
          <w:sz w:val="28"/>
          <w:szCs w:val="28"/>
        </w:rPr>
        <w:t xml:space="preserve"> EDLUS; </w:t>
      </w:r>
      <w:r w:rsidR="006E7AC6" w:rsidRPr="00D97C42">
        <w:rPr>
          <w:rFonts w:ascii="Times New Roman" w:hAnsi="Times New Roman" w:cs="Times New Roman"/>
          <w:i/>
          <w:sz w:val="28"/>
          <w:szCs w:val="28"/>
        </w:rPr>
        <w:t>dAccess Report</w:t>
      </w:r>
      <w:r w:rsidR="006E7AC6" w:rsidRPr="00D97C42">
        <w:rPr>
          <w:rFonts w:ascii="Times New Roman" w:hAnsi="Times New Roman" w:cs="Times New Roman"/>
          <w:sz w:val="28"/>
          <w:szCs w:val="28"/>
        </w:rPr>
        <w:t xml:space="preserve">; </w:t>
      </w:r>
      <w:r w:rsidR="006E7AC6" w:rsidRPr="00D97C42">
        <w:rPr>
          <w:rFonts w:ascii="Times New Roman" w:hAnsi="Times New Roman" w:cs="Times New Roman"/>
          <w:i/>
          <w:sz w:val="28"/>
          <w:szCs w:val="28"/>
        </w:rPr>
        <w:t>LMT</w:t>
      </w:r>
      <w:r w:rsidR="006E7AC6" w:rsidRPr="00D97C42">
        <w:rPr>
          <w:rFonts w:ascii="Times New Roman" w:hAnsi="Times New Roman" w:cs="Times New Roman"/>
          <w:sz w:val="28"/>
          <w:szCs w:val="28"/>
        </w:rPr>
        <w:t xml:space="preserve"> EDLUS; BŪVLAIKS; 999.lv; ADLUS; EDLUS GIS; EDLUS) </w:t>
      </w:r>
      <w:r w:rsidRPr="00D97C42">
        <w:rPr>
          <w:rFonts w:ascii="Times New Roman" w:hAnsi="Times New Roman" w:cs="Times New Roman"/>
          <w:sz w:val="28"/>
          <w:szCs w:val="28"/>
        </w:rPr>
        <w:t>ir Latvijas uzņēmumu</w:t>
      </w:r>
      <w:r w:rsidR="00671D0D" w:rsidRPr="00D97C42">
        <w:rPr>
          <w:rFonts w:ascii="Times New Roman" w:hAnsi="Times New Roman" w:cs="Times New Roman"/>
          <w:sz w:val="28"/>
          <w:szCs w:val="28"/>
        </w:rPr>
        <w:t xml:space="preserve"> izstrādāti</w:t>
      </w:r>
      <w:r w:rsidRPr="00D97C42">
        <w:rPr>
          <w:rFonts w:ascii="Times New Roman" w:hAnsi="Times New Roman" w:cs="Times New Roman"/>
          <w:sz w:val="28"/>
          <w:szCs w:val="28"/>
        </w:rPr>
        <w:t xml:space="preserve"> informācijas tehnoloģiju risinājumi</w:t>
      </w:r>
      <w:r w:rsidR="004D5078" w:rsidRPr="00D97C42">
        <w:rPr>
          <w:rFonts w:ascii="Times New Roman" w:hAnsi="Times New Roman" w:cs="Times New Roman"/>
          <w:sz w:val="28"/>
          <w:szCs w:val="28"/>
        </w:rPr>
        <w:t xml:space="preserve"> un piecas EDLUS </w:t>
      </w:r>
      <w:r w:rsidR="006E7AC6" w:rsidRPr="00D97C42">
        <w:rPr>
          <w:rFonts w:ascii="Times New Roman" w:hAnsi="Times New Roman" w:cs="Times New Roman"/>
          <w:sz w:val="28"/>
          <w:szCs w:val="28"/>
        </w:rPr>
        <w:t>(</w:t>
      </w:r>
      <w:r w:rsidR="006E7AC6" w:rsidRPr="00D97C42">
        <w:rPr>
          <w:rFonts w:ascii="Times New Roman" w:hAnsi="Times New Roman" w:cs="Times New Roman"/>
          <w:i/>
          <w:sz w:val="28"/>
          <w:szCs w:val="28"/>
        </w:rPr>
        <w:t>BioStar</w:t>
      </w:r>
      <w:r w:rsidR="006E7AC6" w:rsidRPr="00D97C42">
        <w:rPr>
          <w:rFonts w:ascii="Times New Roman" w:hAnsi="Times New Roman" w:cs="Times New Roman"/>
          <w:sz w:val="28"/>
          <w:szCs w:val="28"/>
        </w:rPr>
        <w:t xml:space="preserve"> EDLUS – </w:t>
      </w:r>
      <w:r w:rsidR="006E7AC6" w:rsidRPr="00D97C42">
        <w:rPr>
          <w:rFonts w:ascii="Times New Roman" w:hAnsi="Times New Roman" w:cs="Times New Roman"/>
          <w:i/>
          <w:sz w:val="28"/>
          <w:szCs w:val="28"/>
        </w:rPr>
        <w:t>BioStar 2</w:t>
      </w:r>
      <w:r w:rsidR="006E7AC6" w:rsidRPr="00D97C42">
        <w:rPr>
          <w:rFonts w:ascii="Times New Roman" w:hAnsi="Times New Roman" w:cs="Times New Roman"/>
          <w:sz w:val="28"/>
          <w:szCs w:val="28"/>
        </w:rPr>
        <w:t xml:space="preserve">; </w:t>
      </w:r>
      <w:r w:rsidR="006E7AC6" w:rsidRPr="00D97C42">
        <w:rPr>
          <w:rFonts w:ascii="Times New Roman" w:hAnsi="Times New Roman" w:cs="Times New Roman"/>
          <w:i/>
          <w:sz w:val="28"/>
          <w:szCs w:val="28"/>
        </w:rPr>
        <w:t>FOX SEC</w:t>
      </w:r>
      <w:r w:rsidR="006E7AC6" w:rsidRPr="00D97C42">
        <w:rPr>
          <w:rFonts w:ascii="Times New Roman" w:hAnsi="Times New Roman" w:cs="Times New Roman"/>
          <w:sz w:val="28"/>
          <w:szCs w:val="28"/>
        </w:rPr>
        <w:t xml:space="preserve"> un </w:t>
      </w:r>
      <w:r w:rsidR="006E7AC6" w:rsidRPr="00D97C42">
        <w:rPr>
          <w:rFonts w:ascii="Times New Roman" w:hAnsi="Times New Roman" w:cs="Times New Roman"/>
          <w:i/>
          <w:sz w:val="28"/>
          <w:szCs w:val="28"/>
        </w:rPr>
        <w:t>FOX SEC WEB</w:t>
      </w:r>
      <w:r w:rsidR="006E7AC6" w:rsidRPr="00D97C42">
        <w:rPr>
          <w:rFonts w:ascii="Times New Roman" w:hAnsi="Times New Roman" w:cs="Times New Roman"/>
          <w:sz w:val="28"/>
          <w:szCs w:val="28"/>
        </w:rPr>
        <w:t xml:space="preserve">; </w:t>
      </w:r>
      <w:r w:rsidR="006E7AC6" w:rsidRPr="00D97C42">
        <w:rPr>
          <w:rFonts w:ascii="Times New Roman" w:hAnsi="Times New Roman" w:cs="Times New Roman"/>
          <w:i/>
          <w:sz w:val="28"/>
          <w:szCs w:val="28"/>
        </w:rPr>
        <w:t>ACCO NET</w:t>
      </w:r>
      <w:r w:rsidR="006E7AC6" w:rsidRPr="00D97C42">
        <w:rPr>
          <w:rFonts w:ascii="Times New Roman" w:hAnsi="Times New Roman" w:cs="Times New Roman"/>
          <w:sz w:val="28"/>
          <w:szCs w:val="28"/>
        </w:rPr>
        <w:t xml:space="preserve">; </w:t>
      </w:r>
      <w:r w:rsidR="006E7AC6" w:rsidRPr="00D97C42">
        <w:rPr>
          <w:rFonts w:ascii="Times New Roman" w:hAnsi="Times New Roman" w:cs="Times New Roman"/>
          <w:i/>
          <w:sz w:val="28"/>
          <w:szCs w:val="28"/>
        </w:rPr>
        <w:t>ZKAcess</w:t>
      </w:r>
      <w:r w:rsidR="006E7AC6" w:rsidRPr="00D97C42">
        <w:rPr>
          <w:rFonts w:ascii="Times New Roman" w:hAnsi="Times New Roman" w:cs="Times New Roman"/>
          <w:sz w:val="28"/>
          <w:szCs w:val="28"/>
        </w:rPr>
        <w:t xml:space="preserve">; </w:t>
      </w:r>
      <w:r w:rsidR="006E7AC6" w:rsidRPr="00D97C42">
        <w:rPr>
          <w:rFonts w:ascii="Times New Roman" w:hAnsi="Times New Roman" w:cs="Times New Roman"/>
          <w:i/>
          <w:sz w:val="28"/>
          <w:szCs w:val="28"/>
        </w:rPr>
        <w:t>Rosslare AC-115)</w:t>
      </w:r>
      <w:r w:rsidR="006E7AC6" w:rsidRPr="00D97C42">
        <w:rPr>
          <w:rFonts w:ascii="Times New Roman" w:hAnsi="Times New Roman" w:cs="Times New Roman"/>
          <w:sz w:val="28"/>
          <w:szCs w:val="28"/>
        </w:rPr>
        <w:t xml:space="preserve"> </w:t>
      </w:r>
      <w:r w:rsidR="004D5078" w:rsidRPr="00D97C42">
        <w:rPr>
          <w:rFonts w:ascii="Times New Roman" w:hAnsi="Times New Roman" w:cs="Times New Roman"/>
          <w:sz w:val="28"/>
          <w:szCs w:val="28"/>
        </w:rPr>
        <w:t>ir ārvalstu uzņēmumu informācijas tehnoloģiju risinājumi.</w:t>
      </w:r>
    </w:p>
    <w:p w14:paraId="31BEBFE8" w14:textId="27F477F2" w:rsidR="00F310A6" w:rsidRPr="00D97C42" w:rsidRDefault="004720BE" w:rsidP="004720BE">
      <w:pPr>
        <w:pStyle w:val="NoSpacing"/>
        <w:spacing w:before="0"/>
        <w:ind w:firstLine="720"/>
        <w:jc w:val="both"/>
        <w:rPr>
          <w:rFonts w:ascii="Times New Roman" w:hAnsi="Times New Roman" w:cs="Times New Roman"/>
          <w:sz w:val="28"/>
          <w:szCs w:val="28"/>
        </w:rPr>
      </w:pPr>
      <w:r w:rsidRPr="00D97C42">
        <w:rPr>
          <w:rFonts w:ascii="Times New Roman" w:hAnsi="Times New Roman" w:cs="Times New Roman"/>
          <w:sz w:val="28"/>
          <w:szCs w:val="28"/>
        </w:rPr>
        <w:t xml:space="preserve">Saskaņā ar pārbaužu laikā iegūto informāciju par EDLUS konstatēts, ka </w:t>
      </w:r>
      <w:r w:rsidR="006D0754" w:rsidRPr="00D97C42">
        <w:rPr>
          <w:rFonts w:ascii="Times New Roman" w:hAnsi="Times New Roman" w:cs="Times New Roman"/>
          <w:sz w:val="28"/>
          <w:szCs w:val="28"/>
        </w:rPr>
        <w:t>sešu</w:t>
      </w:r>
      <w:r w:rsidR="005A6D8F" w:rsidRPr="00D97C42">
        <w:rPr>
          <w:rFonts w:ascii="Times New Roman" w:hAnsi="Times New Roman" w:cs="Times New Roman"/>
          <w:sz w:val="28"/>
          <w:szCs w:val="28"/>
        </w:rPr>
        <w:t xml:space="preserve"> EDLUS (</w:t>
      </w:r>
      <w:r w:rsidRPr="00D97C42">
        <w:rPr>
          <w:rFonts w:ascii="Times New Roman" w:hAnsi="Times New Roman" w:cs="Times New Roman"/>
          <w:i/>
          <w:sz w:val="28"/>
          <w:szCs w:val="28"/>
        </w:rPr>
        <w:t>OROCON</w:t>
      </w:r>
      <w:r w:rsidRPr="00D97C42">
        <w:rPr>
          <w:rFonts w:ascii="Times New Roman" w:hAnsi="Times New Roman" w:cs="Times New Roman"/>
          <w:sz w:val="28"/>
          <w:szCs w:val="28"/>
        </w:rPr>
        <w:t xml:space="preserve"> EDLUS; </w:t>
      </w:r>
      <w:r w:rsidRPr="00D97C42">
        <w:rPr>
          <w:rFonts w:ascii="Times New Roman" w:hAnsi="Times New Roman" w:cs="Times New Roman"/>
          <w:i/>
          <w:sz w:val="28"/>
          <w:szCs w:val="28"/>
        </w:rPr>
        <w:t>LBP</w:t>
      </w:r>
      <w:r w:rsidRPr="00D97C42">
        <w:rPr>
          <w:rFonts w:ascii="Times New Roman" w:hAnsi="Times New Roman" w:cs="Times New Roman"/>
          <w:sz w:val="28"/>
          <w:szCs w:val="28"/>
        </w:rPr>
        <w:t xml:space="preserve"> EDLUS; </w:t>
      </w:r>
      <w:r w:rsidRPr="00D97C42">
        <w:rPr>
          <w:rFonts w:ascii="Times New Roman" w:hAnsi="Times New Roman" w:cs="Times New Roman"/>
          <w:i/>
          <w:sz w:val="28"/>
          <w:szCs w:val="28"/>
        </w:rPr>
        <w:t>LMT</w:t>
      </w:r>
      <w:r w:rsidRPr="00D97C42">
        <w:rPr>
          <w:rFonts w:ascii="Times New Roman" w:hAnsi="Times New Roman" w:cs="Times New Roman"/>
          <w:sz w:val="28"/>
          <w:szCs w:val="28"/>
        </w:rPr>
        <w:t xml:space="preserve"> EDLUS; </w:t>
      </w:r>
      <w:r w:rsidRPr="00D97C42">
        <w:rPr>
          <w:rFonts w:ascii="Times New Roman" w:hAnsi="Times New Roman" w:cs="Times New Roman"/>
          <w:i/>
          <w:sz w:val="28"/>
          <w:szCs w:val="28"/>
        </w:rPr>
        <w:t>FOX SEC WEB</w:t>
      </w:r>
      <w:r w:rsidRPr="00D97C42">
        <w:rPr>
          <w:rFonts w:ascii="Times New Roman" w:hAnsi="Times New Roman" w:cs="Times New Roman"/>
          <w:sz w:val="28"/>
          <w:szCs w:val="28"/>
        </w:rPr>
        <w:t>; BŪVLAIKS; EDLUS GIS</w:t>
      </w:r>
      <w:r w:rsidR="005A6D8F" w:rsidRPr="00D97C42">
        <w:rPr>
          <w:rFonts w:ascii="Times New Roman" w:hAnsi="Times New Roman" w:cs="Times New Roman"/>
          <w:sz w:val="28"/>
          <w:szCs w:val="28"/>
        </w:rPr>
        <w:t>)</w:t>
      </w:r>
      <w:r w:rsidRPr="00D97C42">
        <w:rPr>
          <w:rFonts w:ascii="Times New Roman" w:hAnsi="Times New Roman" w:cs="Times New Roman"/>
          <w:sz w:val="28"/>
          <w:szCs w:val="28"/>
        </w:rPr>
        <w:t xml:space="preserve"> </w:t>
      </w:r>
      <w:r w:rsidR="006F2F8F" w:rsidRPr="00D97C42">
        <w:rPr>
          <w:rFonts w:ascii="Times New Roman" w:hAnsi="Times New Roman" w:cs="Times New Roman"/>
          <w:sz w:val="28"/>
          <w:szCs w:val="28"/>
        </w:rPr>
        <w:t xml:space="preserve">izstrādātāji piedāvā galvenajiem būvdarbu veicējiem </w:t>
      </w:r>
      <w:r w:rsidR="00161DE3" w:rsidRPr="00D97C42">
        <w:rPr>
          <w:rFonts w:ascii="Times New Roman" w:hAnsi="Times New Roman" w:cs="Times New Roman"/>
          <w:sz w:val="28"/>
          <w:szCs w:val="28"/>
        </w:rPr>
        <w:t>WEB risinājumu minēto</w:t>
      </w:r>
      <w:r w:rsidR="006F2F8F" w:rsidRPr="00D97C42">
        <w:rPr>
          <w:rFonts w:ascii="Times New Roman" w:hAnsi="Times New Roman" w:cs="Times New Roman"/>
          <w:sz w:val="28"/>
          <w:szCs w:val="28"/>
        </w:rPr>
        <w:t xml:space="preserve"> EDLUS izmantošanai</w:t>
      </w:r>
      <w:r w:rsidR="00EA365D" w:rsidRPr="00D97C42">
        <w:rPr>
          <w:rFonts w:ascii="Times New Roman" w:hAnsi="Times New Roman" w:cs="Times New Roman"/>
          <w:sz w:val="28"/>
          <w:szCs w:val="28"/>
        </w:rPr>
        <w:t>,</w:t>
      </w:r>
      <w:r w:rsidR="007D25EF" w:rsidRPr="00D97C42">
        <w:rPr>
          <w:rFonts w:ascii="Times New Roman" w:hAnsi="Times New Roman" w:cs="Times New Roman"/>
          <w:sz w:val="28"/>
          <w:szCs w:val="28"/>
        </w:rPr>
        <w:t xml:space="preserve"> </w:t>
      </w:r>
      <w:r w:rsidR="005A6D8F" w:rsidRPr="00D97C42">
        <w:rPr>
          <w:rFonts w:ascii="Times New Roman" w:hAnsi="Times New Roman" w:cs="Times New Roman"/>
          <w:sz w:val="28"/>
          <w:szCs w:val="28"/>
        </w:rPr>
        <w:t xml:space="preserve">sniedzot </w:t>
      </w:r>
      <w:r w:rsidR="007D25EF" w:rsidRPr="00D97C42">
        <w:rPr>
          <w:rFonts w:ascii="Times New Roman" w:hAnsi="Times New Roman" w:cs="Times New Roman"/>
          <w:sz w:val="28"/>
          <w:szCs w:val="28"/>
        </w:rPr>
        <w:t xml:space="preserve">ārpakalpojumu </w:t>
      </w:r>
      <w:r w:rsidR="005A6D8F" w:rsidRPr="00D97C42">
        <w:rPr>
          <w:rFonts w:ascii="Times New Roman" w:hAnsi="Times New Roman" w:cs="Times New Roman"/>
          <w:sz w:val="28"/>
          <w:szCs w:val="28"/>
        </w:rPr>
        <w:t xml:space="preserve">EDLUS </w:t>
      </w:r>
      <w:r w:rsidR="00262E5F" w:rsidRPr="00D97C42">
        <w:rPr>
          <w:rFonts w:ascii="Times New Roman" w:hAnsi="Times New Roman" w:cs="Times New Roman"/>
          <w:sz w:val="28"/>
          <w:szCs w:val="28"/>
        </w:rPr>
        <w:t xml:space="preserve">reģistrēto datu </w:t>
      </w:r>
      <w:r w:rsidR="005A6D8F" w:rsidRPr="00D97C42">
        <w:rPr>
          <w:rFonts w:ascii="Times New Roman" w:hAnsi="Times New Roman" w:cs="Times New Roman"/>
          <w:sz w:val="28"/>
          <w:szCs w:val="28"/>
        </w:rPr>
        <w:t xml:space="preserve">uzkrāšanai un </w:t>
      </w:r>
      <w:r w:rsidR="00262E5F" w:rsidRPr="00D97C42">
        <w:rPr>
          <w:rFonts w:ascii="Times New Roman" w:hAnsi="Times New Roman" w:cs="Times New Roman"/>
          <w:sz w:val="28"/>
          <w:szCs w:val="28"/>
        </w:rPr>
        <w:t>glabāšana</w:t>
      </w:r>
      <w:r w:rsidR="007D25EF" w:rsidRPr="00D97C42">
        <w:rPr>
          <w:rFonts w:ascii="Times New Roman" w:hAnsi="Times New Roman" w:cs="Times New Roman"/>
          <w:sz w:val="28"/>
          <w:szCs w:val="28"/>
        </w:rPr>
        <w:t>i</w:t>
      </w:r>
      <w:r w:rsidR="00262E5F" w:rsidRPr="00D97C42">
        <w:rPr>
          <w:rFonts w:ascii="Times New Roman" w:hAnsi="Times New Roman" w:cs="Times New Roman"/>
          <w:sz w:val="28"/>
          <w:szCs w:val="28"/>
        </w:rPr>
        <w:t xml:space="preserve">. </w:t>
      </w:r>
    </w:p>
    <w:p w14:paraId="7BD06F48" w14:textId="4FDABF7F" w:rsidR="003B6458" w:rsidRPr="00D97C42" w:rsidRDefault="00262E5F" w:rsidP="00262E5F">
      <w:pPr>
        <w:pStyle w:val="NoSpacing"/>
        <w:tabs>
          <w:tab w:val="left" w:pos="993"/>
        </w:tabs>
        <w:spacing w:before="0"/>
        <w:ind w:firstLine="720"/>
        <w:jc w:val="both"/>
        <w:rPr>
          <w:rFonts w:ascii="Times New Roman" w:hAnsi="Times New Roman" w:cs="Times New Roman"/>
          <w:sz w:val="28"/>
          <w:szCs w:val="28"/>
        </w:rPr>
      </w:pPr>
      <w:r w:rsidRPr="00D97C42">
        <w:rPr>
          <w:rFonts w:ascii="Times New Roman" w:hAnsi="Times New Roman" w:cs="Times New Roman"/>
          <w:sz w:val="28"/>
          <w:szCs w:val="28"/>
        </w:rPr>
        <w:t>Veicot EDLUS informācijas tehnoloģiju risinājumu izplatīšanas</w:t>
      </w:r>
      <w:r w:rsidR="00F00374" w:rsidRPr="00D97C42">
        <w:rPr>
          <w:rFonts w:ascii="Times New Roman" w:hAnsi="Times New Roman" w:cs="Times New Roman"/>
          <w:sz w:val="28"/>
          <w:szCs w:val="28"/>
        </w:rPr>
        <w:t xml:space="preserve"> tendenču apkopojumu</w:t>
      </w:r>
      <w:r w:rsidRPr="00D97C42">
        <w:rPr>
          <w:rFonts w:ascii="Times New Roman" w:hAnsi="Times New Roman" w:cs="Times New Roman"/>
          <w:sz w:val="28"/>
          <w:szCs w:val="28"/>
        </w:rPr>
        <w:t xml:space="preserve"> </w:t>
      </w:r>
      <w:r w:rsidR="00FF6559" w:rsidRPr="00D97C42">
        <w:rPr>
          <w:rFonts w:ascii="Times New Roman" w:hAnsi="Times New Roman" w:cs="Times New Roman"/>
          <w:sz w:val="28"/>
          <w:szCs w:val="28"/>
        </w:rPr>
        <w:t xml:space="preserve">par to izmantošanu būvobjektos </w:t>
      </w:r>
      <w:r w:rsidRPr="00D97C42">
        <w:rPr>
          <w:rFonts w:ascii="Times New Roman" w:hAnsi="Times New Roman" w:cs="Times New Roman"/>
          <w:sz w:val="28"/>
          <w:szCs w:val="28"/>
        </w:rPr>
        <w:t xml:space="preserve">2017. gadā un 2018. gada deviņos mēnešos </w:t>
      </w:r>
      <w:r w:rsidR="00FF6559" w:rsidRPr="00D97C42">
        <w:rPr>
          <w:rFonts w:ascii="Times New Roman" w:hAnsi="Times New Roman" w:cs="Times New Roman"/>
          <w:sz w:val="28"/>
          <w:szCs w:val="28"/>
        </w:rPr>
        <w:t>konstatēts:</w:t>
      </w:r>
    </w:p>
    <w:p w14:paraId="15F13924" w14:textId="310CDE4B" w:rsidR="00CC7E7B" w:rsidRPr="00D97C42" w:rsidRDefault="00CC7E7B" w:rsidP="00262E5F">
      <w:pPr>
        <w:pStyle w:val="NoSpacing"/>
        <w:tabs>
          <w:tab w:val="left" w:pos="993"/>
        </w:tabs>
        <w:spacing w:before="0"/>
        <w:ind w:firstLine="720"/>
        <w:jc w:val="both"/>
        <w:rPr>
          <w:rFonts w:ascii="Times New Roman" w:hAnsi="Times New Roman" w:cs="Times New Roman"/>
          <w:sz w:val="28"/>
          <w:szCs w:val="28"/>
        </w:rPr>
      </w:pPr>
    </w:p>
    <w:p w14:paraId="55B8BA16" w14:textId="77777777" w:rsidR="00CC7E7B" w:rsidRPr="00D97C42" w:rsidRDefault="00CC7E7B" w:rsidP="00262E5F">
      <w:pPr>
        <w:pStyle w:val="NoSpacing"/>
        <w:tabs>
          <w:tab w:val="left" w:pos="993"/>
        </w:tabs>
        <w:spacing w:before="0"/>
        <w:ind w:firstLine="720"/>
        <w:jc w:val="both"/>
        <w:rPr>
          <w:rFonts w:ascii="Times New Roman" w:hAnsi="Times New Roman" w:cs="Times New Roman"/>
          <w:sz w:val="28"/>
          <w:szCs w:val="28"/>
        </w:rPr>
      </w:pPr>
    </w:p>
    <w:p w14:paraId="5BED6205" w14:textId="1B5528BA" w:rsidR="003B6458" w:rsidRPr="00D97C42" w:rsidRDefault="00262E5F" w:rsidP="003B6458">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sz w:val="28"/>
          <w:szCs w:val="28"/>
        </w:rPr>
        <w:t xml:space="preserve"> </w:t>
      </w:r>
      <w:r w:rsidRPr="00D97C42">
        <w:rPr>
          <w:rFonts w:ascii="Times New Roman" w:hAnsi="Times New Roman" w:cs="Times New Roman"/>
          <w:i/>
          <w:sz w:val="28"/>
          <w:szCs w:val="28"/>
        </w:rPr>
        <w:t xml:space="preserve">LBP </w:t>
      </w:r>
      <w:r w:rsidRPr="00D97C42">
        <w:rPr>
          <w:rFonts w:ascii="Times New Roman" w:hAnsi="Times New Roman" w:cs="Times New Roman"/>
          <w:sz w:val="28"/>
          <w:szCs w:val="28"/>
        </w:rPr>
        <w:t>EDLUS, kon</w:t>
      </w:r>
      <w:r w:rsidR="003B6458" w:rsidRPr="00D97C42">
        <w:rPr>
          <w:rFonts w:ascii="Times New Roman" w:hAnsi="Times New Roman" w:cs="Times New Roman"/>
          <w:sz w:val="28"/>
          <w:szCs w:val="28"/>
        </w:rPr>
        <w:t>statēta 2</w:t>
      </w:r>
      <w:r w:rsidR="00017B6C" w:rsidRPr="00D97C42">
        <w:rPr>
          <w:rFonts w:ascii="Times New Roman" w:hAnsi="Times New Roman" w:cs="Times New Roman"/>
          <w:sz w:val="28"/>
          <w:szCs w:val="28"/>
        </w:rPr>
        <w:t>1</w:t>
      </w:r>
      <w:r w:rsidR="003B6458"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3B6458" w:rsidRPr="00D97C42">
        <w:rPr>
          <w:rFonts w:ascii="Times New Roman" w:hAnsi="Times New Roman" w:cs="Times New Roman"/>
          <w:sz w:val="28"/>
          <w:szCs w:val="28"/>
        </w:rPr>
        <w:t xml:space="preserve">, izmantoja </w:t>
      </w:r>
      <w:r w:rsidR="00BE5D03" w:rsidRPr="00D97C42">
        <w:rPr>
          <w:rFonts w:ascii="Times New Roman" w:hAnsi="Times New Roman" w:cs="Times New Roman"/>
          <w:sz w:val="28"/>
          <w:szCs w:val="28"/>
        </w:rPr>
        <w:t>10</w:t>
      </w:r>
      <w:r w:rsidR="003B6458" w:rsidRPr="00D97C42">
        <w:rPr>
          <w:rFonts w:ascii="Times New Roman" w:hAnsi="Times New Roman" w:cs="Times New Roman"/>
          <w:sz w:val="28"/>
          <w:szCs w:val="28"/>
        </w:rPr>
        <w:t xml:space="preserve"> galvenie būvdarbu veicēji;</w:t>
      </w:r>
    </w:p>
    <w:p w14:paraId="02F3389A" w14:textId="2E4F8703" w:rsidR="003B6458" w:rsidRPr="00D97C42" w:rsidRDefault="00262E5F" w:rsidP="003B6458">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i/>
          <w:sz w:val="28"/>
          <w:szCs w:val="28"/>
        </w:rPr>
        <w:t xml:space="preserve">OROCON </w:t>
      </w:r>
      <w:r w:rsidRPr="00D97C42">
        <w:rPr>
          <w:rFonts w:ascii="Times New Roman" w:hAnsi="Times New Roman" w:cs="Times New Roman"/>
          <w:sz w:val="28"/>
          <w:szCs w:val="28"/>
        </w:rPr>
        <w:t>EDLUS, kon</w:t>
      </w:r>
      <w:r w:rsidR="003B6458" w:rsidRPr="00D97C42">
        <w:rPr>
          <w:rFonts w:ascii="Times New Roman" w:hAnsi="Times New Roman" w:cs="Times New Roman"/>
          <w:sz w:val="28"/>
          <w:szCs w:val="28"/>
        </w:rPr>
        <w:t xml:space="preserve">statēta </w:t>
      </w:r>
      <w:r w:rsidR="00017B6C" w:rsidRPr="00D97C42">
        <w:rPr>
          <w:rFonts w:ascii="Times New Roman" w:hAnsi="Times New Roman" w:cs="Times New Roman"/>
          <w:sz w:val="28"/>
          <w:szCs w:val="28"/>
        </w:rPr>
        <w:t>19</w:t>
      </w:r>
      <w:r w:rsidR="003B6458"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3B6458" w:rsidRPr="00D97C42">
        <w:rPr>
          <w:rFonts w:ascii="Times New Roman" w:hAnsi="Times New Roman" w:cs="Times New Roman"/>
          <w:sz w:val="28"/>
          <w:szCs w:val="28"/>
        </w:rPr>
        <w:t xml:space="preserve">, izmantoja </w:t>
      </w:r>
      <w:r w:rsidR="005C3B37" w:rsidRPr="00D97C42">
        <w:rPr>
          <w:rFonts w:ascii="Times New Roman" w:hAnsi="Times New Roman" w:cs="Times New Roman"/>
          <w:sz w:val="28"/>
          <w:szCs w:val="28"/>
        </w:rPr>
        <w:t>6</w:t>
      </w:r>
      <w:r w:rsidR="003B6458" w:rsidRPr="00D97C42">
        <w:rPr>
          <w:rFonts w:ascii="Times New Roman" w:hAnsi="Times New Roman" w:cs="Times New Roman"/>
          <w:sz w:val="28"/>
          <w:szCs w:val="28"/>
        </w:rPr>
        <w:t xml:space="preserve"> galvenie būvdarbu veicēji;</w:t>
      </w:r>
    </w:p>
    <w:p w14:paraId="4AA3063D" w14:textId="4B0B8DFB" w:rsidR="003B6458" w:rsidRPr="00D97C42" w:rsidRDefault="0076569A" w:rsidP="003B6458">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i/>
          <w:sz w:val="28"/>
          <w:szCs w:val="28"/>
        </w:rPr>
        <w:t>BioStar</w:t>
      </w:r>
      <w:r w:rsidRPr="00D97C42">
        <w:rPr>
          <w:rFonts w:ascii="Times New Roman" w:hAnsi="Times New Roman" w:cs="Times New Roman"/>
          <w:sz w:val="28"/>
          <w:szCs w:val="28"/>
        </w:rPr>
        <w:t xml:space="preserve"> EDLUS – </w:t>
      </w:r>
      <w:r w:rsidRPr="00D97C42">
        <w:rPr>
          <w:rFonts w:ascii="Times New Roman" w:hAnsi="Times New Roman" w:cs="Times New Roman"/>
          <w:i/>
          <w:sz w:val="28"/>
          <w:szCs w:val="28"/>
        </w:rPr>
        <w:t>BioStar 2</w:t>
      </w:r>
      <w:r w:rsidR="00262E5F" w:rsidRPr="00D97C42">
        <w:rPr>
          <w:rFonts w:ascii="Times New Roman" w:hAnsi="Times New Roman" w:cs="Times New Roman"/>
          <w:sz w:val="28"/>
          <w:szCs w:val="28"/>
        </w:rPr>
        <w:t>, kon</w:t>
      </w:r>
      <w:r w:rsidR="003B6458" w:rsidRPr="00D97C42">
        <w:rPr>
          <w:rFonts w:ascii="Times New Roman" w:hAnsi="Times New Roman" w:cs="Times New Roman"/>
          <w:sz w:val="28"/>
          <w:szCs w:val="28"/>
        </w:rPr>
        <w:t xml:space="preserve">statēta </w:t>
      </w:r>
      <w:r w:rsidR="001E7FDF" w:rsidRPr="00D97C42">
        <w:rPr>
          <w:rFonts w:ascii="Times New Roman" w:hAnsi="Times New Roman" w:cs="Times New Roman"/>
          <w:sz w:val="28"/>
          <w:szCs w:val="28"/>
        </w:rPr>
        <w:t>1</w:t>
      </w:r>
      <w:r w:rsidR="00017B6C" w:rsidRPr="00D97C42">
        <w:rPr>
          <w:rFonts w:ascii="Times New Roman" w:hAnsi="Times New Roman" w:cs="Times New Roman"/>
          <w:sz w:val="28"/>
          <w:szCs w:val="28"/>
        </w:rPr>
        <w:t>0</w:t>
      </w:r>
      <w:r w:rsidR="003B6458"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3B6458" w:rsidRPr="00D97C42">
        <w:rPr>
          <w:rFonts w:ascii="Times New Roman" w:hAnsi="Times New Roman" w:cs="Times New Roman"/>
          <w:sz w:val="28"/>
          <w:szCs w:val="28"/>
        </w:rPr>
        <w:t xml:space="preserve">, izmantoja </w:t>
      </w:r>
      <w:r w:rsidR="00017B6C" w:rsidRPr="00D97C42">
        <w:rPr>
          <w:rFonts w:ascii="Times New Roman" w:hAnsi="Times New Roman" w:cs="Times New Roman"/>
          <w:sz w:val="28"/>
          <w:szCs w:val="28"/>
        </w:rPr>
        <w:t>5</w:t>
      </w:r>
      <w:r w:rsidR="003B6458" w:rsidRPr="00D97C42">
        <w:rPr>
          <w:rFonts w:ascii="Times New Roman" w:hAnsi="Times New Roman" w:cs="Times New Roman"/>
          <w:sz w:val="28"/>
          <w:szCs w:val="28"/>
        </w:rPr>
        <w:t xml:space="preserve"> galvenie būvdarbu veicēji;</w:t>
      </w:r>
    </w:p>
    <w:p w14:paraId="3821E5B3" w14:textId="1552A59C" w:rsidR="003B6458" w:rsidRPr="00D97C42" w:rsidRDefault="00262E5F" w:rsidP="003B6458">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i/>
          <w:sz w:val="28"/>
          <w:szCs w:val="28"/>
        </w:rPr>
        <w:t>dAccess Report</w:t>
      </w:r>
      <w:r w:rsidRPr="00D97C42">
        <w:rPr>
          <w:rFonts w:ascii="Times New Roman" w:hAnsi="Times New Roman" w:cs="Times New Roman"/>
          <w:sz w:val="28"/>
          <w:szCs w:val="28"/>
        </w:rPr>
        <w:t xml:space="preserve">, konstatēta 6 </w:t>
      </w:r>
      <w:r w:rsidR="00A65465" w:rsidRPr="00D97C42">
        <w:rPr>
          <w:rFonts w:ascii="Times New Roman" w:hAnsi="Times New Roman" w:cs="Times New Roman"/>
          <w:sz w:val="28"/>
          <w:szCs w:val="28"/>
        </w:rPr>
        <w:t>būvlaukumos</w:t>
      </w:r>
      <w:r w:rsidRPr="00D97C42">
        <w:rPr>
          <w:rFonts w:ascii="Times New Roman" w:hAnsi="Times New Roman" w:cs="Times New Roman"/>
          <w:sz w:val="28"/>
          <w:szCs w:val="28"/>
        </w:rPr>
        <w:t>,</w:t>
      </w:r>
      <w:r w:rsidR="003B6458" w:rsidRPr="00D97C42">
        <w:rPr>
          <w:rFonts w:ascii="Times New Roman" w:hAnsi="Times New Roman" w:cs="Times New Roman"/>
          <w:sz w:val="28"/>
          <w:szCs w:val="28"/>
        </w:rPr>
        <w:t xml:space="preserve"> izmantoja 3 galvenie būvdarbu veicēji;</w:t>
      </w:r>
    </w:p>
    <w:p w14:paraId="10FF6E16" w14:textId="642E1E04" w:rsidR="00017B6C" w:rsidRPr="00D97C42" w:rsidRDefault="00017B6C" w:rsidP="00017B6C">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i/>
          <w:sz w:val="28"/>
          <w:szCs w:val="28"/>
        </w:rPr>
        <w:t>FOX SEC un FOX SEC WEB</w:t>
      </w:r>
      <w:r w:rsidRPr="00D97C42">
        <w:rPr>
          <w:rFonts w:ascii="Times New Roman" w:hAnsi="Times New Roman" w:cs="Times New Roman"/>
          <w:sz w:val="28"/>
          <w:szCs w:val="28"/>
        </w:rPr>
        <w:t>, konstatēta 5 būvlaukumos, izmantoja 5 galvenie būvdarbu veicēji;</w:t>
      </w:r>
    </w:p>
    <w:p w14:paraId="69706083" w14:textId="31E4AD5D" w:rsidR="0076569A" w:rsidRPr="00D97C42" w:rsidRDefault="003A6D2C" w:rsidP="0076569A">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i/>
          <w:sz w:val="28"/>
          <w:szCs w:val="28"/>
        </w:rPr>
        <w:t xml:space="preserve">LMT </w:t>
      </w:r>
      <w:r w:rsidRPr="00D97C42">
        <w:rPr>
          <w:rFonts w:ascii="Times New Roman" w:hAnsi="Times New Roman" w:cs="Times New Roman"/>
          <w:sz w:val="28"/>
          <w:szCs w:val="28"/>
        </w:rPr>
        <w:t>EDLUS</w:t>
      </w:r>
      <w:r w:rsidR="0076569A" w:rsidRPr="00D97C42">
        <w:rPr>
          <w:rFonts w:ascii="Times New Roman" w:hAnsi="Times New Roman" w:cs="Times New Roman"/>
          <w:sz w:val="28"/>
          <w:szCs w:val="28"/>
        </w:rPr>
        <w:t xml:space="preserve">, </w:t>
      </w:r>
      <w:r w:rsidR="002B03CC" w:rsidRPr="00D97C42">
        <w:rPr>
          <w:rFonts w:ascii="Times New Roman" w:hAnsi="Times New Roman" w:cs="Times New Roman"/>
          <w:sz w:val="28"/>
          <w:szCs w:val="28"/>
        </w:rPr>
        <w:t xml:space="preserve">2018.gada otrajā pusē </w:t>
      </w:r>
      <w:r w:rsidR="0076569A" w:rsidRPr="00D97C42">
        <w:rPr>
          <w:rFonts w:ascii="Times New Roman" w:hAnsi="Times New Roman" w:cs="Times New Roman"/>
          <w:sz w:val="28"/>
          <w:szCs w:val="28"/>
        </w:rPr>
        <w:t xml:space="preserve">konstatēta </w:t>
      </w:r>
      <w:r w:rsidR="003E47DD" w:rsidRPr="00D97C42">
        <w:rPr>
          <w:rFonts w:ascii="Times New Roman" w:hAnsi="Times New Roman" w:cs="Times New Roman"/>
          <w:sz w:val="28"/>
          <w:szCs w:val="28"/>
        </w:rPr>
        <w:t>4</w:t>
      </w:r>
      <w:r w:rsidR="0076569A"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76569A" w:rsidRPr="00D97C42">
        <w:rPr>
          <w:rFonts w:ascii="Times New Roman" w:hAnsi="Times New Roman" w:cs="Times New Roman"/>
          <w:sz w:val="28"/>
          <w:szCs w:val="28"/>
        </w:rPr>
        <w:t xml:space="preserve">, izmantoja </w:t>
      </w:r>
      <w:r w:rsidR="003E47DD" w:rsidRPr="00D97C42">
        <w:rPr>
          <w:rFonts w:ascii="Times New Roman" w:hAnsi="Times New Roman" w:cs="Times New Roman"/>
          <w:sz w:val="28"/>
          <w:szCs w:val="28"/>
        </w:rPr>
        <w:t>2</w:t>
      </w:r>
      <w:r w:rsidR="0076569A" w:rsidRPr="00D97C42">
        <w:rPr>
          <w:rFonts w:ascii="Times New Roman" w:hAnsi="Times New Roman" w:cs="Times New Roman"/>
          <w:sz w:val="28"/>
          <w:szCs w:val="28"/>
        </w:rPr>
        <w:t xml:space="preserve"> galvenie būvdarbu veicēji;</w:t>
      </w:r>
    </w:p>
    <w:p w14:paraId="23C1DEAE" w14:textId="2CDBA0C1" w:rsidR="0076569A" w:rsidRPr="00D97C42" w:rsidRDefault="003A6D2C" w:rsidP="0076569A">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i/>
          <w:sz w:val="28"/>
          <w:szCs w:val="28"/>
        </w:rPr>
        <w:t>ACCO NET,</w:t>
      </w:r>
      <w:r w:rsidRPr="00D97C42">
        <w:rPr>
          <w:rFonts w:ascii="Times New Roman" w:hAnsi="Times New Roman" w:cs="Times New Roman"/>
          <w:sz w:val="28"/>
          <w:szCs w:val="28"/>
        </w:rPr>
        <w:t xml:space="preserve"> </w:t>
      </w:r>
      <w:r w:rsidR="0076569A" w:rsidRPr="00D97C42">
        <w:rPr>
          <w:rFonts w:ascii="Times New Roman" w:hAnsi="Times New Roman" w:cs="Times New Roman"/>
          <w:sz w:val="28"/>
          <w:szCs w:val="28"/>
        </w:rPr>
        <w:t xml:space="preserve">konstatēta 1 </w:t>
      </w:r>
      <w:r w:rsidR="00A65465" w:rsidRPr="00D97C42">
        <w:rPr>
          <w:rFonts w:ascii="Times New Roman" w:hAnsi="Times New Roman" w:cs="Times New Roman"/>
          <w:sz w:val="28"/>
          <w:szCs w:val="28"/>
        </w:rPr>
        <w:t>būvlaukumā</w:t>
      </w:r>
      <w:r w:rsidR="0076569A" w:rsidRPr="00D97C42">
        <w:rPr>
          <w:rFonts w:ascii="Times New Roman" w:hAnsi="Times New Roman" w:cs="Times New Roman"/>
          <w:sz w:val="28"/>
          <w:szCs w:val="28"/>
        </w:rPr>
        <w:t xml:space="preserve">, izmantoja </w:t>
      </w:r>
      <w:r w:rsidR="002B03CC" w:rsidRPr="00D97C42">
        <w:rPr>
          <w:rFonts w:ascii="Times New Roman" w:hAnsi="Times New Roman" w:cs="Times New Roman"/>
          <w:sz w:val="28"/>
          <w:szCs w:val="28"/>
        </w:rPr>
        <w:t>1</w:t>
      </w:r>
      <w:r w:rsidR="0076569A" w:rsidRPr="00D97C42">
        <w:rPr>
          <w:rFonts w:ascii="Times New Roman" w:hAnsi="Times New Roman" w:cs="Times New Roman"/>
          <w:sz w:val="28"/>
          <w:szCs w:val="28"/>
        </w:rPr>
        <w:t xml:space="preserve"> galven</w:t>
      </w:r>
      <w:r w:rsidR="002B03CC" w:rsidRPr="00D97C42">
        <w:rPr>
          <w:rFonts w:ascii="Times New Roman" w:hAnsi="Times New Roman" w:cs="Times New Roman"/>
          <w:sz w:val="28"/>
          <w:szCs w:val="28"/>
        </w:rPr>
        <w:t>ais</w:t>
      </w:r>
      <w:r w:rsidR="0076569A" w:rsidRPr="00D97C42">
        <w:rPr>
          <w:rFonts w:ascii="Times New Roman" w:hAnsi="Times New Roman" w:cs="Times New Roman"/>
          <w:sz w:val="28"/>
          <w:szCs w:val="28"/>
        </w:rPr>
        <w:t xml:space="preserve"> būvdarbu veicēj</w:t>
      </w:r>
      <w:r w:rsidR="002B03CC" w:rsidRPr="00D97C42">
        <w:rPr>
          <w:rFonts w:ascii="Times New Roman" w:hAnsi="Times New Roman" w:cs="Times New Roman"/>
          <w:sz w:val="28"/>
          <w:szCs w:val="28"/>
        </w:rPr>
        <w:t>s</w:t>
      </w:r>
      <w:r w:rsidR="0076569A" w:rsidRPr="00D97C42">
        <w:rPr>
          <w:rFonts w:ascii="Times New Roman" w:hAnsi="Times New Roman" w:cs="Times New Roman"/>
          <w:sz w:val="28"/>
          <w:szCs w:val="28"/>
        </w:rPr>
        <w:t>;</w:t>
      </w:r>
    </w:p>
    <w:p w14:paraId="1B96A862" w14:textId="65D7053B" w:rsidR="0076569A" w:rsidRPr="00D97C42" w:rsidRDefault="003A6D2C" w:rsidP="0076569A">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i/>
          <w:sz w:val="28"/>
          <w:szCs w:val="28"/>
        </w:rPr>
        <w:t>ZKAcess</w:t>
      </w:r>
      <w:r w:rsidRPr="00D97C42">
        <w:rPr>
          <w:rFonts w:ascii="Times New Roman" w:hAnsi="Times New Roman" w:cs="Times New Roman"/>
          <w:sz w:val="28"/>
          <w:szCs w:val="28"/>
        </w:rPr>
        <w:t>,</w:t>
      </w:r>
      <w:r w:rsidR="0076569A" w:rsidRPr="00D97C42">
        <w:rPr>
          <w:rFonts w:ascii="Times New Roman" w:hAnsi="Times New Roman" w:cs="Times New Roman"/>
          <w:sz w:val="28"/>
          <w:szCs w:val="28"/>
        </w:rPr>
        <w:t xml:space="preserve"> konstatēta </w:t>
      </w:r>
      <w:r w:rsidR="000D29B2" w:rsidRPr="00D97C42">
        <w:rPr>
          <w:rFonts w:ascii="Times New Roman" w:hAnsi="Times New Roman" w:cs="Times New Roman"/>
          <w:sz w:val="28"/>
          <w:szCs w:val="28"/>
        </w:rPr>
        <w:t>2</w:t>
      </w:r>
      <w:r w:rsidR="0076569A"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76569A" w:rsidRPr="00D97C42">
        <w:rPr>
          <w:rFonts w:ascii="Times New Roman" w:hAnsi="Times New Roman" w:cs="Times New Roman"/>
          <w:sz w:val="28"/>
          <w:szCs w:val="28"/>
        </w:rPr>
        <w:t xml:space="preserve">, izmantoja </w:t>
      </w:r>
      <w:r w:rsidR="000D29B2" w:rsidRPr="00D97C42">
        <w:rPr>
          <w:rFonts w:ascii="Times New Roman" w:hAnsi="Times New Roman" w:cs="Times New Roman"/>
          <w:sz w:val="28"/>
          <w:szCs w:val="28"/>
        </w:rPr>
        <w:t>2</w:t>
      </w:r>
      <w:r w:rsidR="0076569A" w:rsidRPr="00D97C42">
        <w:rPr>
          <w:rFonts w:ascii="Times New Roman" w:hAnsi="Times New Roman" w:cs="Times New Roman"/>
          <w:sz w:val="28"/>
          <w:szCs w:val="28"/>
        </w:rPr>
        <w:t xml:space="preserve"> galvenie būvdarbu veicēji;</w:t>
      </w:r>
    </w:p>
    <w:p w14:paraId="1033478C" w14:textId="757E6F5E" w:rsidR="00F62010" w:rsidRPr="00D97C42" w:rsidRDefault="00F62010" w:rsidP="00F62010">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sz w:val="28"/>
          <w:szCs w:val="28"/>
        </w:rPr>
        <w:t>BŪVLAIKS, konstatēta 2 būvlaukumos, izmantoja 1 galvenais būvdarbu veicējs;</w:t>
      </w:r>
    </w:p>
    <w:p w14:paraId="05A6E80C" w14:textId="1C5D7691" w:rsidR="0076569A" w:rsidRPr="00D97C42" w:rsidRDefault="003A6D2C" w:rsidP="0076569A">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sz w:val="28"/>
          <w:szCs w:val="28"/>
        </w:rPr>
        <w:t>ADLUS</w:t>
      </w:r>
      <w:r w:rsidR="0076569A" w:rsidRPr="00D97C42">
        <w:rPr>
          <w:rFonts w:ascii="Times New Roman" w:hAnsi="Times New Roman" w:cs="Times New Roman"/>
          <w:sz w:val="28"/>
          <w:szCs w:val="28"/>
        </w:rPr>
        <w:t xml:space="preserve">, konstatēta 2 </w:t>
      </w:r>
      <w:r w:rsidR="00A65465" w:rsidRPr="00D97C42">
        <w:rPr>
          <w:rFonts w:ascii="Times New Roman" w:hAnsi="Times New Roman" w:cs="Times New Roman"/>
          <w:sz w:val="28"/>
          <w:szCs w:val="28"/>
        </w:rPr>
        <w:t>būvlaukumos</w:t>
      </w:r>
      <w:r w:rsidR="0076569A" w:rsidRPr="00D97C42">
        <w:rPr>
          <w:rFonts w:ascii="Times New Roman" w:hAnsi="Times New Roman" w:cs="Times New Roman"/>
          <w:sz w:val="28"/>
          <w:szCs w:val="28"/>
        </w:rPr>
        <w:t xml:space="preserve">, izmantoja </w:t>
      </w:r>
      <w:r w:rsidR="000D29B2" w:rsidRPr="00D97C42">
        <w:rPr>
          <w:rFonts w:ascii="Times New Roman" w:hAnsi="Times New Roman" w:cs="Times New Roman"/>
          <w:sz w:val="28"/>
          <w:szCs w:val="28"/>
        </w:rPr>
        <w:t>2</w:t>
      </w:r>
      <w:r w:rsidR="0076569A" w:rsidRPr="00D97C42">
        <w:rPr>
          <w:rFonts w:ascii="Times New Roman" w:hAnsi="Times New Roman" w:cs="Times New Roman"/>
          <w:sz w:val="28"/>
          <w:szCs w:val="28"/>
        </w:rPr>
        <w:t xml:space="preserve"> galvenie būvdarbu veicēji;</w:t>
      </w:r>
    </w:p>
    <w:p w14:paraId="0B355D4E" w14:textId="61966F47" w:rsidR="0076569A" w:rsidRPr="00D97C42" w:rsidRDefault="000D29B2" w:rsidP="0076569A">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sz w:val="28"/>
          <w:szCs w:val="28"/>
        </w:rPr>
        <w:t xml:space="preserve">EDLUS </w:t>
      </w:r>
      <w:r w:rsidR="003A6D2C" w:rsidRPr="00D97C42">
        <w:rPr>
          <w:rFonts w:ascii="Times New Roman" w:hAnsi="Times New Roman" w:cs="Times New Roman"/>
          <w:sz w:val="28"/>
          <w:szCs w:val="28"/>
        </w:rPr>
        <w:t>GIS</w:t>
      </w:r>
      <w:r w:rsidR="0076569A" w:rsidRPr="00D97C42">
        <w:rPr>
          <w:rFonts w:ascii="Times New Roman" w:hAnsi="Times New Roman" w:cs="Times New Roman"/>
          <w:sz w:val="28"/>
          <w:szCs w:val="28"/>
        </w:rPr>
        <w:t xml:space="preserve">, konstatēta </w:t>
      </w:r>
      <w:r w:rsidR="00BB68C9" w:rsidRPr="00D97C42">
        <w:rPr>
          <w:rFonts w:ascii="Times New Roman" w:hAnsi="Times New Roman" w:cs="Times New Roman"/>
          <w:sz w:val="28"/>
          <w:szCs w:val="28"/>
        </w:rPr>
        <w:t>3</w:t>
      </w:r>
      <w:r w:rsidR="0076569A"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76569A" w:rsidRPr="00D97C42">
        <w:rPr>
          <w:rFonts w:ascii="Times New Roman" w:hAnsi="Times New Roman" w:cs="Times New Roman"/>
          <w:sz w:val="28"/>
          <w:szCs w:val="28"/>
        </w:rPr>
        <w:t xml:space="preserve">, izmantoja </w:t>
      </w:r>
      <w:r w:rsidR="00BB68C9" w:rsidRPr="00D97C42">
        <w:rPr>
          <w:rFonts w:ascii="Times New Roman" w:hAnsi="Times New Roman" w:cs="Times New Roman"/>
          <w:sz w:val="28"/>
          <w:szCs w:val="28"/>
        </w:rPr>
        <w:t>3</w:t>
      </w:r>
      <w:r w:rsidR="0076569A" w:rsidRPr="00D97C42">
        <w:rPr>
          <w:rFonts w:ascii="Times New Roman" w:hAnsi="Times New Roman" w:cs="Times New Roman"/>
          <w:sz w:val="28"/>
          <w:szCs w:val="28"/>
        </w:rPr>
        <w:t xml:space="preserve"> galvenie būvdarbu veicēji;</w:t>
      </w:r>
    </w:p>
    <w:p w14:paraId="4ADEE95E" w14:textId="03F18BD5" w:rsidR="00F62010" w:rsidRPr="00D97C42" w:rsidRDefault="00F62010" w:rsidP="00F62010">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sz w:val="28"/>
          <w:szCs w:val="28"/>
        </w:rPr>
        <w:t>EDLUS, konstatēta 1 būvlaukumā, izmantoja 1 galvenais būvdarbu veicējs;</w:t>
      </w:r>
    </w:p>
    <w:p w14:paraId="50175EE8" w14:textId="7411518F" w:rsidR="0076569A" w:rsidRPr="00D97C42" w:rsidRDefault="003A6D2C" w:rsidP="0076569A">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i/>
          <w:sz w:val="28"/>
          <w:szCs w:val="28"/>
        </w:rPr>
        <w:t>Rosslare AC-115</w:t>
      </w:r>
      <w:r w:rsidR="0076569A" w:rsidRPr="00D97C42">
        <w:rPr>
          <w:rFonts w:ascii="Times New Roman" w:hAnsi="Times New Roman" w:cs="Times New Roman"/>
          <w:sz w:val="28"/>
          <w:szCs w:val="28"/>
        </w:rPr>
        <w:t xml:space="preserve">, konstatēta 2 </w:t>
      </w:r>
      <w:r w:rsidR="00A65465" w:rsidRPr="00D97C42">
        <w:rPr>
          <w:rFonts w:ascii="Times New Roman" w:hAnsi="Times New Roman" w:cs="Times New Roman"/>
          <w:sz w:val="28"/>
          <w:szCs w:val="28"/>
        </w:rPr>
        <w:t>būvlaukumos</w:t>
      </w:r>
      <w:r w:rsidR="0076569A" w:rsidRPr="00D97C42">
        <w:rPr>
          <w:rFonts w:ascii="Times New Roman" w:hAnsi="Times New Roman" w:cs="Times New Roman"/>
          <w:sz w:val="28"/>
          <w:szCs w:val="28"/>
        </w:rPr>
        <w:t xml:space="preserve">, izmantoja </w:t>
      </w:r>
      <w:r w:rsidR="009464DC" w:rsidRPr="00D97C42">
        <w:rPr>
          <w:rFonts w:ascii="Times New Roman" w:hAnsi="Times New Roman" w:cs="Times New Roman"/>
          <w:sz w:val="28"/>
          <w:szCs w:val="28"/>
        </w:rPr>
        <w:t>2</w:t>
      </w:r>
      <w:r w:rsidR="0076569A" w:rsidRPr="00D97C42">
        <w:rPr>
          <w:rFonts w:ascii="Times New Roman" w:hAnsi="Times New Roman" w:cs="Times New Roman"/>
          <w:sz w:val="28"/>
          <w:szCs w:val="28"/>
        </w:rPr>
        <w:t xml:space="preserve"> galvenie būvdarbu veicēji;</w:t>
      </w:r>
    </w:p>
    <w:p w14:paraId="51382F13" w14:textId="0DFFAA1E" w:rsidR="0076569A" w:rsidRPr="00D97C42" w:rsidRDefault="003A6D2C" w:rsidP="00A65465">
      <w:pPr>
        <w:pStyle w:val="NoSpacing"/>
        <w:numPr>
          <w:ilvl w:val="0"/>
          <w:numId w:val="19"/>
        </w:numPr>
        <w:tabs>
          <w:tab w:val="left" w:pos="993"/>
        </w:tabs>
        <w:spacing w:before="0"/>
        <w:jc w:val="both"/>
        <w:rPr>
          <w:rFonts w:ascii="Times New Roman" w:hAnsi="Times New Roman" w:cs="Times New Roman"/>
          <w:sz w:val="28"/>
          <w:szCs w:val="28"/>
        </w:rPr>
      </w:pPr>
      <w:r w:rsidRPr="00D97C42">
        <w:rPr>
          <w:rFonts w:ascii="Times New Roman" w:hAnsi="Times New Roman" w:cs="Times New Roman"/>
          <w:sz w:val="28"/>
          <w:szCs w:val="28"/>
        </w:rPr>
        <w:t>999.lv</w:t>
      </w:r>
      <w:r w:rsidR="00936447" w:rsidRPr="00D97C42">
        <w:rPr>
          <w:rFonts w:ascii="Times New Roman" w:hAnsi="Times New Roman" w:cs="Times New Roman"/>
          <w:sz w:val="28"/>
          <w:szCs w:val="28"/>
        </w:rPr>
        <w:t xml:space="preserve"> </w:t>
      </w:r>
      <w:r w:rsidR="00F62010" w:rsidRPr="00D97C42">
        <w:rPr>
          <w:rFonts w:ascii="Times New Roman" w:hAnsi="Times New Roman" w:cs="Times New Roman"/>
          <w:sz w:val="28"/>
          <w:szCs w:val="28"/>
        </w:rPr>
        <w:t>izzināta</w:t>
      </w:r>
      <w:r w:rsidR="00936447" w:rsidRPr="00D97C42">
        <w:rPr>
          <w:rFonts w:ascii="Times New Roman" w:hAnsi="Times New Roman" w:cs="Times New Roman"/>
          <w:sz w:val="28"/>
          <w:szCs w:val="28"/>
        </w:rPr>
        <w:t>.</w:t>
      </w:r>
    </w:p>
    <w:p w14:paraId="75F4A135" w14:textId="0D6AB627" w:rsidR="00262E5F" w:rsidRPr="00382276" w:rsidRDefault="00262E5F" w:rsidP="003B6458">
      <w:pPr>
        <w:pStyle w:val="NoSpacing"/>
        <w:tabs>
          <w:tab w:val="left" w:pos="993"/>
        </w:tabs>
        <w:spacing w:before="0"/>
        <w:ind w:left="1505"/>
        <w:jc w:val="both"/>
        <w:rPr>
          <w:rFonts w:ascii="Times New Roman" w:hAnsi="Times New Roman" w:cs="Times New Roman"/>
          <w:sz w:val="28"/>
          <w:szCs w:val="28"/>
        </w:rPr>
      </w:pPr>
      <w:r w:rsidRPr="00382276">
        <w:rPr>
          <w:rFonts w:ascii="Times New Roman" w:hAnsi="Times New Roman" w:cs="Times New Roman"/>
          <w:sz w:val="28"/>
          <w:szCs w:val="28"/>
        </w:rPr>
        <w:t xml:space="preserve"> </w:t>
      </w:r>
    </w:p>
    <w:p w14:paraId="1FC05951" w14:textId="77777777" w:rsidR="000412F9" w:rsidRPr="00382276" w:rsidRDefault="000412F9" w:rsidP="006A6FE6">
      <w:pPr>
        <w:pStyle w:val="NoSpacing"/>
        <w:tabs>
          <w:tab w:val="left" w:pos="993"/>
        </w:tabs>
        <w:spacing w:before="0"/>
        <w:ind w:firstLine="720"/>
        <w:jc w:val="both"/>
        <w:rPr>
          <w:rFonts w:ascii="Times New Roman" w:hAnsi="Times New Roman" w:cs="Times New Roman"/>
          <w:sz w:val="28"/>
          <w:szCs w:val="28"/>
        </w:rPr>
      </w:pPr>
      <w:r w:rsidRPr="00382276">
        <w:rPr>
          <w:rFonts w:ascii="Times New Roman" w:hAnsi="Times New Roman" w:cs="Times New Roman"/>
          <w:sz w:val="28"/>
          <w:szCs w:val="28"/>
        </w:rPr>
        <w:t>VID ir apzinājis šādus EDLUS pārvaldības modeļus:</w:t>
      </w:r>
    </w:p>
    <w:p w14:paraId="312F4574" w14:textId="77777777" w:rsidR="000412F9" w:rsidRPr="00382276" w:rsidRDefault="000412F9" w:rsidP="006A6FE6">
      <w:pPr>
        <w:pStyle w:val="NoSpacing"/>
        <w:numPr>
          <w:ilvl w:val="0"/>
          <w:numId w:val="1"/>
        </w:numPr>
        <w:tabs>
          <w:tab w:val="left" w:pos="1134"/>
        </w:tabs>
        <w:spacing w:before="0"/>
        <w:ind w:left="0" w:firstLine="720"/>
        <w:jc w:val="both"/>
        <w:rPr>
          <w:rFonts w:ascii="Times New Roman" w:hAnsi="Times New Roman" w:cs="Times New Roman"/>
          <w:sz w:val="28"/>
          <w:szCs w:val="28"/>
        </w:rPr>
      </w:pPr>
      <w:r w:rsidRPr="00382276">
        <w:rPr>
          <w:rFonts w:ascii="Times New Roman" w:hAnsi="Times New Roman" w:cs="Times New Roman"/>
          <w:sz w:val="28"/>
          <w:szCs w:val="28"/>
        </w:rPr>
        <w:t>EDLUS pārvalda galvenais būvdarbu veicējs ar saviem resursiem, nodrošinot datu reģistrēšanu, labošanu un glabāšanu;</w:t>
      </w:r>
    </w:p>
    <w:p w14:paraId="7D88427C" w14:textId="77777777" w:rsidR="000412F9" w:rsidRPr="00382276" w:rsidRDefault="000412F9" w:rsidP="006A6FE6">
      <w:pPr>
        <w:pStyle w:val="NoSpacing"/>
        <w:numPr>
          <w:ilvl w:val="0"/>
          <w:numId w:val="1"/>
        </w:numPr>
        <w:tabs>
          <w:tab w:val="left" w:pos="142"/>
          <w:tab w:val="left" w:pos="1134"/>
        </w:tabs>
        <w:spacing w:before="0"/>
        <w:ind w:left="0" w:firstLine="720"/>
        <w:jc w:val="both"/>
        <w:rPr>
          <w:rFonts w:ascii="Times New Roman" w:hAnsi="Times New Roman" w:cs="Times New Roman"/>
          <w:sz w:val="28"/>
          <w:szCs w:val="28"/>
        </w:rPr>
      </w:pPr>
      <w:r w:rsidRPr="00382276">
        <w:rPr>
          <w:rFonts w:ascii="Times New Roman" w:hAnsi="Times New Roman" w:cs="Times New Roman"/>
          <w:sz w:val="28"/>
          <w:szCs w:val="28"/>
        </w:rPr>
        <w:t>EDLUS pārvaldību nodrošina galvenā būvdarbu veicēja nolīgt</w:t>
      </w:r>
      <w:r w:rsidR="00523F39" w:rsidRPr="00382276">
        <w:rPr>
          <w:rFonts w:ascii="Times New Roman" w:hAnsi="Times New Roman" w:cs="Times New Roman"/>
          <w:sz w:val="28"/>
          <w:szCs w:val="28"/>
        </w:rPr>
        <w:t>a</w:t>
      </w:r>
      <w:r w:rsidRPr="00382276">
        <w:rPr>
          <w:rFonts w:ascii="Times New Roman" w:hAnsi="Times New Roman" w:cs="Times New Roman"/>
          <w:sz w:val="28"/>
          <w:szCs w:val="28"/>
        </w:rPr>
        <w:t xml:space="preserve"> persona, kas veic, piemēram, reģistrēto datu glabāšanu, bet galvenais būvdarbu veicējs nodrošina nodarbināto personu datu reģistrēšanu un labošanu. </w:t>
      </w:r>
    </w:p>
    <w:p w14:paraId="6F6B9CF5" w14:textId="77777777" w:rsidR="00787D88" w:rsidRPr="00382276" w:rsidRDefault="00787D88" w:rsidP="006A6FE6">
      <w:pPr>
        <w:pStyle w:val="NoSpacing"/>
        <w:tabs>
          <w:tab w:val="left" w:pos="142"/>
          <w:tab w:val="left" w:pos="993"/>
        </w:tabs>
        <w:spacing w:before="0"/>
        <w:ind w:firstLine="720"/>
        <w:jc w:val="both"/>
        <w:rPr>
          <w:rFonts w:ascii="Times New Roman" w:hAnsi="Times New Roman" w:cs="Times New Roman"/>
          <w:sz w:val="28"/>
          <w:szCs w:val="28"/>
        </w:rPr>
      </w:pPr>
      <w:r w:rsidRPr="00382276">
        <w:rPr>
          <w:rFonts w:ascii="Times New Roman" w:hAnsi="Times New Roman" w:cs="Times New Roman"/>
          <w:sz w:val="28"/>
          <w:szCs w:val="28"/>
        </w:rPr>
        <w:t xml:space="preserve">Izvēloties otro pārvaldības modeli, </w:t>
      </w:r>
      <w:r w:rsidR="006B032A" w:rsidRPr="00382276">
        <w:rPr>
          <w:rFonts w:ascii="Times New Roman" w:hAnsi="Times New Roman" w:cs="Times New Roman"/>
          <w:sz w:val="28"/>
          <w:szCs w:val="28"/>
        </w:rPr>
        <w:t>g</w:t>
      </w:r>
      <w:r w:rsidRPr="00382276">
        <w:rPr>
          <w:rFonts w:ascii="Times New Roman" w:hAnsi="Times New Roman" w:cs="Times New Roman"/>
          <w:sz w:val="28"/>
          <w:szCs w:val="28"/>
        </w:rPr>
        <w:t xml:space="preserve">alvenais būvdarbu veicējs var piesaistīt apakšuzņēmumu elektroniskās darba laika uzskaites nodrošināšanai būvobjektā vai noslēgt līgumu ar ārpakalpojuma sniedzēju par tā elektroniskās darba laika uzskaites sistēmas izmantošanu (izmantojot </w:t>
      </w:r>
      <w:r w:rsidRPr="00382276">
        <w:rPr>
          <w:rFonts w:ascii="Times New Roman" w:hAnsi="Times New Roman" w:cs="Times New Roman"/>
          <w:i/>
          <w:sz w:val="28"/>
          <w:szCs w:val="28"/>
        </w:rPr>
        <w:t>WEB</w:t>
      </w:r>
      <w:r w:rsidRPr="00382276">
        <w:rPr>
          <w:rFonts w:ascii="Times New Roman" w:hAnsi="Times New Roman" w:cs="Times New Roman"/>
          <w:sz w:val="28"/>
          <w:szCs w:val="28"/>
        </w:rPr>
        <w:t xml:space="preserve"> risinājumus), veicot EDLUS lietotāju datu reģistrēšanu un labošanu</w:t>
      </w:r>
      <w:r w:rsidR="003C35DE" w:rsidRPr="00382276">
        <w:rPr>
          <w:rFonts w:ascii="Times New Roman" w:hAnsi="Times New Roman" w:cs="Times New Roman"/>
          <w:sz w:val="28"/>
          <w:szCs w:val="28"/>
        </w:rPr>
        <w:t xml:space="preserve"> atbilstoši normatīvo aktu prasībām</w:t>
      </w:r>
      <w:r w:rsidRPr="00382276">
        <w:rPr>
          <w:rFonts w:ascii="Times New Roman" w:hAnsi="Times New Roman" w:cs="Times New Roman"/>
          <w:sz w:val="28"/>
          <w:szCs w:val="28"/>
        </w:rPr>
        <w:t>.</w:t>
      </w:r>
    </w:p>
    <w:p w14:paraId="0E716469" w14:textId="77777777" w:rsidR="000412F9" w:rsidRPr="00382276" w:rsidRDefault="00323062" w:rsidP="006A6FE6">
      <w:pPr>
        <w:pStyle w:val="NoSpacing"/>
        <w:tabs>
          <w:tab w:val="left" w:pos="142"/>
          <w:tab w:val="left" w:pos="993"/>
        </w:tabs>
        <w:spacing w:before="0"/>
        <w:ind w:firstLine="720"/>
        <w:jc w:val="both"/>
        <w:rPr>
          <w:rFonts w:ascii="Times New Roman" w:hAnsi="Times New Roman" w:cs="Times New Roman"/>
          <w:sz w:val="28"/>
          <w:szCs w:val="28"/>
        </w:rPr>
      </w:pPr>
      <w:r w:rsidRPr="00382276">
        <w:rPr>
          <w:rFonts w:ascii="Times New Roman" w:hAnsi="Times New Roman" w:cs="Times New Roman"/>
          <w:sz w:val="28"/>
          <w:szCs w:val="28"/>
        </w:rPr>
        <w:t>Tāpat ir konstatēts</w:t>
      </w:r>
      <w:r w:rsidR="000412F9" w:rsidRPr="00382276">
        <w:rPr>
          <w:rFonts w:ascii="Times New Roman" w:hAnsi="Times New Roman" w:cs="Times New Roman"/>
          <w:sz w:val="28"/>
          <w:szCs w:val="28"/>
        </w:rPr>
        <w:t>, ka galvenie būvdarbu veicēji atsakās no EDLUS nodrošināšanas būvlaukumā pašu spēkiem un izvēlas slēgt līgumu par ārpakalpojuma saņemšanu elektroniskās darba laika uzskaites nodrošināšanai.</w:t>
      </w:r>
    </w:p>
    <w:p w14:paraId="2F25B7EF" w14:textId="77777777" w:rsidR="00465964" w:rsidRPr="00382276" w:rsidRDefault="00465964" w:rsidP="006A6FE6">
      <w:pPr>
        <w:pStyle w:val="NoSpacing"/>
        <w:spacing w:before="0"/>
        <w:ind w:firstLine="720"/>
        <w:jc w:val="both"/>
        <w:rPr>
          <w:rFonts w:ascii="Times New Roman" w:hAnsi="Times New Roman" w:cs="Times New Roman"/>
          <w:b/>
          <w:sz w:val="28"/>
          <w:szCs w:val="28"/>
        </w:rPr>
      </w:pPr>
    </w:p>
    <w:p w14:paraId="550E109C" w14:textId="77777777" w:rsidR="00786A72" w:rsidRPr="00382276" w:rsidRDefault="00786A72" w:rsidP="00523F39">
      <w:pPr>
        <w:spacing w:before="0" w:after="0" w:line="240" w:lineRule="auto"/>
        <w:ind w:firstLine="720"/>
        <w:jc w:val="both"/>
        <w:rPr>
          <w:rFonts w:ascii="Times New Roman" w:hAnsi="Times New Roman" w:cs="Times New Roman"/>
          <w:b/>
          <w:sz w:val="28"/>
          <w:szCs w:val="28"/>
        </w:rPr>
      </w:pPr>
      <w:r w:rsidRPr="00382276">
        <w:rPr>
          <w:rFonts w:ascii="Times New Roman" w:hAnsi="Times New Roman" w:cs="Times New Roman"/>
          <w:b/>
          <w:sz w:val="28"/>
          <w:szCs w:val="28"/>
        </w:rPr>
        <w:br w:type="page"/>
      </w:r>
    </w:p>
    <w:p w14:paraId="17A000C6" w14:textId="77777777" w:rsidR="005D5561" w:rsidRPr="00382276" w:rsidRDefault="005663C7" w:rsidP="006A6FE6">
      <w:pPr>
        <w:spacing w:before="0" w:after="0" w:line="240" w:lineRule="auto"/>
        <w:ind w:firstLine="720"/>
        <w:jc w:val="both"/>
        <w:rPr>
          <w:rFonts w:ascii="Times New Roman" w:hAnsi="Times New Roman" w:cs="Times New Roman"/>
          <w:b/>
          <w:i/>
          <w:sz w:val="28"/>
          <w:szCs w:val="28"/>
        </w:rPr>
      </w:pPr>
      <w:r w:rsidRPr="00382276">
        <w:rPr>
          <w:rFonts w:ascii="Times New Roman" w:hAnsi="Times New Roman" w:cs="Times New Roman"/>
          <w:b/>
          <w:i/>
          <w:sz w:val="28"/>
          <w:szCs w:val="28"/>
        </w:rPr>
        <w:t>I</w:t>
      </w:r>
      <w:r w:rsidR="005D5561" w:rsidRPr="00382276">
        <w:rPr>
          <w:rFonts w:ascii="Times New Roman" w:hAnsi="Times New Roman" w:cs="Times New Roman"/>
          <w:b/>
          <w:i/>
          <w:sz w:val="28"/>
          <w:szCs w:val="28"/>
        </w:rPr>
        <w:t>nform</w:t>
      </w:r>
      <w:r w:rsidRPr="00382276">
        <w:rPr>
          <w:rFonts w:ascii="Times New Roman" w:hAnsi="Times New Roman" w:cs="Times New Roman"/>
          <w:b/>
          <w:i/>
          <w:sz w:val="28"/>
          <w:szCs w:val="28"/>
        </w:rPr>
        <w:t>ācijas atlase</w:t>
      </w:r>
      <w:r w:rsidR="005D5561" w:rsidRPr="00382276">
        <w:rPr>
          <w:rFonts w:ascii="Times New Roman" w:hAnsi="Times New Roman" w:cs="Times New Roman"/>
          <w:b/>
          <w:i/>
          <w:sz w:val="28"/>
          <w:szCs w:val="28"/>
        </w:rPr>
        <w:t xml:space="preserve"> par </w:t>
      </w:r>
      <w:r w:rsidR="00C109A2" w:rsidRPr="00382276">
        <w:rPr>
          <w:rFonts w:ascii="Times New Roman" w:hAnsi="Times New Roman" w:cs="Times New Roman"/>
          <w:b/>
          <w:i/>
          <w:sz w:val="28"/>
          <w:szCs w:val="28"/>
        </w:rPr>
        <w:t>būvlaukumiem</w:t>
      </w:r>
      <w:r w:rsidR="00324D95" w:rsidRPr="00382276">
        <w:rPr>
          <w:rFonts w:ascii="Times New Roman" w:hAnsi="Times New Roman" w:cs="Times New Roman"/>
          <w:b/>
          <w:i/>
          <w:sz w:val="28"/>
          <w:szCs w:val="28"/>
        </w:rPr>
        <w:t>, kuros jāievieš EDLUS</w:t>
      </w:r>
    </w:p>
    <w:p w14:paraId="704A6612" w14:textId="77777777" w:rsidR="00C109A2" w:rsidRPr="00382276" w:rsidRDefault="00792116" w:rsidP="00523F39">
      <w:pPr>
        <w:spacing w:before="0" w:after="0" w:line="240" w:lineRule="auto"/>
        <w:ind w:firstLine="720"/>
        <w:jc w:val="both"/>
        <w:rPr>
          <w:rFonts w:ascii="Times New Roman" w:hAnsi="Times New Roman" w:cs="Times New Roman"/>
          <w:sz w:val="28"/>
          <w:szCs w:val="28"/>
        </w:rPr>
      </w:pPr>
      <w:r w:rsidRPr="00382276">
        <w:rPr>
          <w:rFonts w:ascii="Times New Roman" w:hAnsi="Times New Roman" w:cs="Times New Roman"/>
          <w:sz w:val="28"/>
          <w:szCs w:val="28"/>
        </w:rPr>
        <w:t xml:space="preserve">Lai </w:t>
      </w:r>
      <w:r w:rsidR="003373F7" w:rsidRPr="00382276">
        <w:rPr>
          <w:rFonts w:ascii="Times New Roman" w:hAnsi="Times New Roman" w:cs="Times New Roman"/>
          <w:sz w:val="28"/>
          <w:szCs w:val="28"/>
        </w:rPr>
        <w:t xml:space="preserve">noteiktu </w:t>
      </w:r>
      <w:r w:rsidRPr="00382276">
        <w:rPr>
          <w:rFonts w:ascii="Times New Roman" w:hAnsi="Times New Roman" w:cs="Times New Roman"/>
          <w:sz w:val="28"/>
          <w:szCs w:val="28"/>
        </w:rPr>
        <w:t>pārbaudes</w:t>
      </w:r>
      <w:r w:rsidR="00D43580" w:rsidRPr="00382276">
        <w:rPr>
          <w:rFonts w:ascii="Times New Roman" w:hAnsi="Times New Roman" w:cs="Times New Roman"/>
          <w:sz w:val="28"/>
          <w:szCs w:val="28"/>
        </w:rPr>
        <w:t>, kas tiks veikta</w:t>
      </w:r>
      <w:r w:rsidRPr="00382276">
        <w:rPr>
          <w:rFonts w:ascii="Times New Roman" w:hAnsi="Times New Roman" w:cs="Times New Roman"/>
          <w:sz w:val="28"/>
          <w:szCs w:val="28"/>
        </w:rPr>
        <w:t xml:space="preserve"> saistībā ar EDLUS ieviešanu un tajā reģistrēto datu atbilstību</w:t>
      </w:r>
      <w:r w:rsidR="00D43580" w:rsidRPr="00382276">
        <w:rPr>
          <w:rFonts w:ascii="Times New Roman" w:hAnsi="Times New Roman" w:cs="Times New Roman"/>
          <w:sz w:val="28"/>
          <w:szCs w:val="28"/>
        </w:rPr>
        <w:t>,</w:t>
      </w:r>
      <w:r w:rsidR="003373F7" w:rsidRPr="00382276">
        <w:rPr>
          <w:rFonts w:ascii="Times New Roman" w:hAnsi="Times New Roman" w:cs="Times New Roman"/>
          <w:sz w:val="28"/>
          <w:szCs w:val="28"/>
        </w:rPr>
        <w:t xml:space="preserve"> objektu</w:t>
      </w:r>
      <w:r w:rsidRPr="00382276">
        <w:rPr>
          <w:rFonts w:ascii="Times New Roman" w:hAnsi="Times New Roman" w:cs="Times New Roman"/>
          <w:sz w:val="28"/>
          <w:szCs w:val="28"/>
        </w:rPr>
        <w:t>, VID ir nepieciešam</w:t>
      </w:r>
      <w:r w:rsidR="00C855FA" w:rsidRPr="00382276">
        <w:rPr>
          <w:rFonts w:ascii="Times New Roman" w:hAnsi="Times New Roman" w:cs="Times New Roman"/>
          <w:sz w:val="28"/>
          <w:szCs w:val="28"/>
        </w:rPr>
        <w:t>s iegūt</w:t>
      </w:r>
      <w:r w:rsidRPr="00382276">
        <w:rPr>
          <w:rFonts w:ascii="Times New Roman" w:hAnsi="Times New Roman" w:cs="Times New Roman"/>
          <w:sz w:val="28"/>
          <w:szCs w:val="28"/>
        </w:rPr>
        <w:t xml:space="preserve"> </w:t>
      </w:r>
      <w:r w:rsidR="00C855FA" w:rsidRPr="00382276">
        <w:rPr>
          <w:rFonts w:ascii="Times New Roman" w:hAnsi="Times New Roman" w:cs="Times New Roman"/>
          <w:sz w:val="28"/>
          <w:szCs w:val="28"/>
        </w:rPr>
        <w:t xml:space="preserve">informāciju </w:t>
      </w:r>
      <w:r w:rsidRPr="00382276">
        <w:rPr>
          <w:rFonts w:ascii="Times New Roman" w:hAnsi="Times New Roman" w:cs="Times New Roman"/>
          <w:sz w:val="28"/>
          <w:szCs w:val="28"/>
        </w:rPr>
        <w:t xml:space="preserve">par </w:t>
      </w:r>
      <w:r w:rsidR="00C109A2" w:rsidRPr="00382276">
        <w:rPr>
          <w:rFonts w:ascii="Times New Roman" w:hAnsi="Times New Roman" w:cs="Times New Roman"/>
          <w:sz w:val="28"/>
          <w:szCs w:val="28"/>
        </w:rPr>
        <w:t>būvlaukumiem</w:t>
      </w:r>
      <w:r w:rsidRPr="00382276">
        <w:rPr>
          <w:rFonts w:ascii="Times New Roman" w:hAnsi="Times New Roman" w:cs="Times New Roman"/>
          <w:sz w:val="28"/>
          <w:szCs w:val="28"/>
        </w:rPr>
        <w:t xml:space="preserve">, kuri atbilst likuma </w:t>
      </w:r>
      <w:r w:rsidR="00523F39" w:rsidRPr="00382276">
        <w:rPr>
          <w:rFonts w:ascii="Times New Roman" w:hAnsi="Times New Roman" w:cs="Times New Roman"/>
          <w:sz w:val="28"/>
          <w:szCs w:val="28"/>
        </w:rPr>
        <w:t>"</w:t>
      </w:r>
      <w:r w:rsidRPr="00382276">
        <w:rPr>
          <w:rFonts w:ascii="Times New Roman" w:hAnsi="Times New Roman" w:cs="Times New Roman"/>
          <w:sz w:val="28"/>
          <w:szCs w:val="28"/>
        </w:rPr>
        <w:t>Par nodokļiem un nodevām</w:t>
      </w:r>
      <w:r w:rsidR="00523F39" w:rsidRPr="00382276">
        <w:rPr>
          <w:rFonts w:ascii="Times New Roman" w:hAnsi="Times New Roman" w:cs="Times New Roman"/>
          <w:sz w:val="28"/>
          <w:szCs w:val="28"/>
        </w:rPr>
        <w:t>"</w:t>
      </w:r>
      <w:r w:rsidRPr="00382276">
        <w:rPr>
          <w:rFonts w:ascii="Times New Roman" w:hAnsi="Times New Roman" w:cs="Times New Roman"/>
          <w:sz w:val="28"/>
          <w:szCs w:val="28"/>
        </w:rPr>
        <w:t xml:space="preserve"> 107.</w:t>
      </w:r>
      <w:r w:rsidR="00523F39" w:rsidRPr="00382276">
        <w:rPr>
          <w:rFonts w:ascii="Times New Roman" w:hAnsi="Times New Roman" w:cs="Times New Roman"/>
          <w:sz w:val="28"/>
          <w:szCs w:val="28"/>
        </w:rPr>
        <w:t> </w:t>
      </w:r>
      <w:r w:rsidRPr="00382276">
        <w:rPr>
          <w:rFonts w:ascii="Times New Roman" w:hAnsi="Times New Roman" w:cs="Times New Roman"/>
          <w:sz w:val="28"/>
          <w:szCs w:val="28"/>
        </w:rPr>
        <w:t>pantā noteiktajiem nosacījumiem</w:t>
      </w:r>
      <w:r w:rsidR="003373F7" w:rsidRPr="00382276">
        <w:rPr>
          <w:rFonts w:ascii="Times New Roman" w:hAnsi="Times New Roman" w:cs="Times New Roman"/>
          <w:sz w:val="28"/>
          <w:szCs w:val="28"/>
        </w:rPr>
        <w:t>, proti,</w:t>
      </w:r>
      <w:r w:rsidRPr="00382276">
        <w:rPr>
          <w:rFonts w:ascii="Times New Roman" w:hAnsi="Times New Roman" w:cs="Times New Roman"/>
          <w:sz w:val="28"/>
          <w:szCs w:val="28"/>
        </w:rPr>
        <w:t xml:space="preserve"> </w:t>
      </w:r>
      <w:r w:rsidR="003373F7" w:rsidRPr="00382276">
        <w:rPr>
          <w:rFonts w:ascii="Times New Roman" w:hAnsi="Times New Roman" w:cs="Times New Roman"/>
          <w:sz w:val="28"/>
          <w:szCs w:val="28"/>
        </w:rPr>
        <w:t xml:space="preserve">tiek būvēta </w:t>
      </w:r>
      <w:r w:rsidRPr="00382276">
        <w:rPr>
          <w:rFonts w:ascii="Times New Roman" w:hAnsi="Times New Roman" w:cs="Times New Roman"/>
          <w:sz w:val="28"/>
          <w:szCs w:val="28"/>
        </w:rPr>
        <w:t>jaun</w:t>
      </w:r>
      <w:r w:rsidR="003373F7" w:rsidRPr="00382276">
        <w:rPr>
          <w:rFonts w:ascii="Times New Roman" w:hAnsi="Times New Roman" w:cs="Times New Roman"/>
          <w:sz w:val="28"/>
          <w:szCs w:val="28"/>
        </w:rPr>
        <w:t>a</w:t>
      </w:r>
      <w:r w:rsidRPr="00382276">
        <w:rPr>
          <w:rFonts w:ascii="Times New Roman" w:hAnsi="Times New Roman" w:cs="Times New Roman"/>
          <w:sz w:val="28"/>
          <w:szCs w:val="28"/>
        </w:rPr>
        <w:t xml:space="preserve"> trešās grupas būve vai</w:t>
      </w:r>
      <w:r w:rsidR="00EF1F7D" w:rsidRPr="00382276">
        <w:rPr>
          <w:rFonts w:ascii="Times New Roman" w:hAnsi="Times New Roman" w:cs="Times New Roman"/>
          <w:sz w:val="28"/>
          <w:szCs w:val="28"/>
        </w:rPr>
        <w:t xml:space="preserve"> tiek veikti</w:t>
      </w:r>
      <w:r w:rsidRPr="00382276">
        <w:rPr>
          <w:rFonts w:ascii="Times New Roman" w:hAnsi="Times New Roman" w:cs="Times New Roman"/>
          <w:sz w:val="28"/>
          <w:szCs w:val="28"/>
        </w:rPr>
        <w:t xml:space="preserve"> būvdarb</w:t>
      </w:r>
      <w:r w:rsidR="00EF1F7D" w:rsidRPr="00382276">
        <w:rPr>
          <w:rFonts w:ascii="Times New Roman" w:hAnsi="Times New Roman" w:cs="Times New Roman"/>
          <w:sz w:val="28"/>
          <w:szCs w:val="28"/>
        </w:rPr>
        <w:t>i</w:t>
      </w:r>
      <w:r w:rsidRPr="00382276">
        <w:rPr>
          <w:rFonts w:ascii="Times New Roman" w:hAnsi="Times New Roman" w:cs="Times New Roman"/>
          <w:sz w:val="28"/>
          <w:szCs w:val="28"/>
        </w:rPr>
        <w:t xml:space="preserve">, kuru izmaksas ir </w:t>
      </w:r>
      <w:r w:rsidR="00523F39" w:rsidRPr="00382276">
        <w:rPr>
          <w:rFonts w:ascii="Times New Roman" w:hAnsi="Times New Roman" w:cs="Times New Roman"/>
          <w:sz w:val="28"/>
          <w:szCs w:val="28"/>
        </w:rPr>
        <w:t>viens</w:t>
      </w:r>
      <w:r w:rsidRPr="00382276">
        <w:rPr>
          <w:rFonts w:ascii="Times New Roman" w:hAnsi="Times New Roman" w:cs="Times New Roman"/>
          <w:sz w:val="28"/>
          <w:szCs w:val="28"/>
        </w:rPr>
        <w:t xml:space="preserve"> milj</w:t>
      </w:r>
      <w:r w:rsidR="001B10D5" w:rsidRPr="00382276">
        <w:rPr>
          <w:rFonts w:ascii="Times New Roman" w:hAnsi="Times New Roman" w:cs="Times New Roman"/>
          <w:sz w:val="28"/>
          <w:szCs w:val="28"/>
        </w:rPr>
        <w:t>ons</w:t>
      </w:r>
      <w:r w:rsidRPr="00382276">
        <w:rPr>
          <w:rFonts w:ascii="Times New Roman" w:hAnsi="Times New Roman" w:cs="Times New Roman"/>
          <w:sz w:val="28"/>
          <w:szCs w:val="28"/>
        </w:rPr>
        <w:t xml:space="preserve"> </w:t>
      </w:r>
      <w:r w:rsidR="003373F7" w:rsidRPr="00382276">
        <w:rPr>
          <w:rFonts w:ascii="Times New Roman" w:hAnsi="Times New Roman" w:cs="Times New Roman"/>
          <w:i/>
          <w:sz w:val="28"/>
          <w:szCs w:val="28"/>
        </w:rPr>
        <w:t>euro</w:t>
      </w:r>
      <w:r w:rsidR="003373F7" w:rsidRPr="00382276">
        <w:rPr>
          <w:rFonts w:ascii="Times New Roman" w:hAnsi="Times New Roman" w:cs="Times New Roman"/>
          <w:sz w:val="28"/>
          <w:szCs w:val="28"/>
        </w:rPr>
        <w:t xml:space="preserve"> </w:t>
      </w:r>
      <w:r w:rsidRPr="00382276">
        <w:rPr>
          <w:rFonts w:ascii="Times New Roman" w:hAnsi="Times New Roman" w:cs="Times New Roman"/>
          <w:sz w:val="28"/>
          <w:szCs w:val="28"/>
        </w:rPr>
        <w:t xml:space="preserve">vai vairāk. </w:t>
      </w:r>
    </w:p>
    <w:p w14:paraId="713ABEF1" w14:textId="77777777" w:rsidR="00C109A2" w:rsidRPr="00382276" w:rsidRDefault="00C109A2" w:rsidP="00523F39">
      <w:pPr>
        <w:spacing w:before="0" w:after="0" w:line="240" w:lineRule="auto"/>
        <w:ind w:firstLine="720"/>
        <w:jc w:val="both"/>
        <w:rPr>
          <w:rFonts w:ascii="Times New Roman" w:hAnsi="Times New Roman" w:cs="Times New Roman"/>
          <w:sz w:val="28"/>
          <w:szCs w:val="28"/>
        </w:rPr>
      </w:pPr>
      <w:r w:rsidRPr="00382276">
        <w:rPr>
          <w:rFonts w:ascii="Times New Roman" w:hAnsi="Times New Roman" w:cs="Times New Roman"/>
          <w:sz w:val="28"/>
          <w:szCs w:val="28"/>
        </w:rPr>
        <w:t xml:space="preserve">Likumā </w:t>
      </w:r>
      <w:r w:rsidR="00523F39" w:rsidRPr="00382276">
        <w:rPr>
          <w:rFonts w:ascii="Times New Roman" w:hAnsi="Times New Roman" w:cs="Times New Roman"/>
          <w:sz w:val="28"/>
          <w:szCs w:val="28"/>
        </w:rPr>
        <w:t>"</w:t>
      </w:r>
      <w:r w:rsidRPr="00382276">
        <w:rPr>
          <w:rFonts w:ascii="Times New Roman" w:hAnsi="Times New Roman" w:cs="Times New Roman"/>
          <w:sz w:val="28"/>
          <w:szCs w:val="28"/>
        </w:rPr>
        <w:t>Par nodokļiem un nodevām</w:t>
      </w:r>
      <w:r w:rsidR="00523F39" w:rsidRPr="00382276">
        <w:rPr>
          <w:rFonts w:ascii="Times New Roman" w:hAnsi="Times New Roman" w:cs="Times New Roman"/>
          <w:sz w:val="28"/>
          <w:szCs w:val="28"/>
        </w:rPr>
        <w:t>"</w:t>
      </w:r>
      <w:r w:rsidRPr="00382276">
        <w:rPr>
          <w:rFonts w:ascii="Times New Roman" w:hAnsi="Times New Roman" w:cs="Times New Roman"/>
          <w:sz w:val="28"/>
          <w:szCs w:val="28"/>
        </w:rPr>
        <w:t xml:space="preserve"> ir iekļauts pienākums galvenajam būvdarbu veicējam ne vēlāk kā piecu darbdienu laikā pēc būvdarbu uzsākšanas iesniegt iekļaušanai VEDLUDB informāciju par trešās grupas būves būvniecības uzsākšanu vai par tādu būvdarbu uzsākšanu, kuru izmaksas ir </w:t>
      </w:r>
      <w:r w:rsidR="00523F39" w:rsidRPr="00382276">
        <w:rPr>
          <w:rFonts w:ascii="Times New Roman" w:hAnsi="Times New Roman" w:cs="Times New Roman"/>
          <w:sz w:val="28"/>
          <w:szCs w:val="28"/>
        </w:rPr>
        <w:t>viens</w:t>
      </w:r>
      <w:r w:rsidRPr="00382276">
        <w:rPr>
          <w:rFonts w:ascii="Times New Roman" w:hAnsi="Times New Roman" w:cs="Times New Roman"/>
          <w:sz w:val="28"/>
          <w:szCs w:val="28"/>
        </w:rPr>
        <w:t xml:space="preserve"> miljons </w:t>
      </w:r>
      <w:r w:rsidRPr="00382276">
        <w:rPr>
          <w:rFonts w:ascii="Times New Roman" w:hAnsi="Times New Roman" w:cs="Times New Roman"/>
          <w:i/>
          <w:sz w:val="28"/>
          <w:szCs w:val="28"/>
        </w:rPr>
        <w:t>euro</w:t>
      </w:r>
      <w:r w:rsidRPr="00382276">
        <w:rPr>
          <w:rFonts w:ascii="Times New Roman" w:hAnsi="Times New Roman" w:cs="Times New Roman"/>
          <w:sz w:val="28"/>
          <w:szCs w:val="28"/>
        </w:rPr>
        <w:t xml:space="preserve"> vai vairāk. Ņemot vērā, ka VEDLUDB ieviešana un datu nodošana uz minēto datubāzi ir paredzēta</w:t>
      </w:r>
      <w:r w:rsidR="00E74FB2" w:rsidRPr="00382276">
        <w:rPr>
          <w:rFonts w:ascii="Times New Roman" w:hAnsi="Times New Roman" w:cs="Times New Roman"/>
          <w:sz w:val="28"/>
          <w:szCs w:val="28"/>
        </w:rPr>
        <w:t>,</w:t>
      </w:r>
      <w:r w:rsidR="00EF1F7D" w:rsidRPr="00382276">
        <w:rPr>
          <w:rFonts w:ascii="Times New Roman" w:hAnsi="Times New Roman" w:cs="Times New Roman"/>
          <w:sz w:val="28"/>
          <w:szCs w:val="28"/>
        </w:rPr>
        <w:t xml:space="preserve"> sākot ar</w:t>
      </w:r>
      <w:r w:rsidRPr="00382276">
        <w:rPr>
          <w:rFonts w:ascii="Times New Roman" w:hAnsi="Times New Roman" w:cs="Times New Roman"/>
          <w:sz w:val="28"/>
          <w:szCs w:val="28"/>
        </w:rPr>
        <w:t xml:space="preserve"> 2019.</w:t>
      </w:r>
      <w:r w:rsidR="00523F39" w:rsidRPr="00382276">
        <w:rPr>
          <w:rFonts w:ascii="Times New Roman" w:hAnsi="Times New Roman" w:cs="Times New Roman"/>
          <w:sz w:val="28"/>
          <w:szCs w:val="28"/>
        </w:rPr>
        <w:t> </w:t>
      </w:r>
      <w:r w:rsidRPr="00382276">
        <w:rPr>
          <w:rFonts w:ascii="Times New Roman" w:hAnsi="Times New Roman" w:cs="Times New Roman"/>
          <w:sz w:val="28"/>
          <w:szCs w:val="28"/>
        </w:rPr>
        <w:t>gada 1.</w:t>
      </w:r>
      <w:r w:rsidR="00523F39" w:rsidRPr="00382276">
        <w:rPr>
          <w:rFonts w:ascii="Times New Roman" w:hAnsi="Times New Roman" w:cs="Times New Roman"/>
          <w:sz w:val="28"/>
          <w:szCs w:val="28"/>
        </w:rPr>
        <w:t> </w:t>
      </w:r>
      <w:r w:rsidRPr="00382276">
        <w:rPr>
          <w:rFonts w:ascii="Times New Roman" w:hAnsi="Times New Roman" w:cs="Times New Roman"/>
          <w:sz w:val="28"/>
          <w:szCs w:val="28"/>
        </w:rPr>
        <w:t>jūlij</w:t>
      </w:r>
      <w:r w:rsidR="00EF1F7D" w:rsidRPr="00382276">
        <w:rPr>
          <w:rFonts w:ascii="Times New Roman" w:hAnsi="Times New Roman" w:cs="Times New Roman"/>
          <w:sz w:val="28"/>
          <w:szCs w:val="28"/>
        </w:rPr>
        <w:t>u</w:t>
      </w:r>
      <w:r w:rsidRPr="00382276">
        <w:rPr>
          <w:rFonts w:ascii="Times New Roman" w:hAnsi="Times New Roman" w:cs="Times New Roman"/>
          <w:sz w:val="28"/>
          <w:szCs w:val="28"/>
        </w:rPr>
        <w:t xml:space="preserve">, galvenajam būvdarbu veicējam </w:t>
      </w:r>
      <w:r w:rsidR="00523F39" w:rsidRPr="00382276">
        <w:rPr>
          <w:rFonts w:ascii="Times New Roman" w:hAnsi="Times New Roman" w:cs="Times New Roman"/>
          <w:sz w:val="28"/>
          <w:szCs w:val="28"/>
        </w:rPr>
        <w:t xml:space="preserve">pienākums </w:t>
      </w:r>
      <w:r w:rsidRPr="00382276">
        <w:rPr>
          <w:rFonts w:ascii="Times New Roman" w:hAnsi="Times New Roman" w:cs="Times New Roman"/>
          <w:sz w:val="28"/>
          <w:szCs w:val="28"/>
        </w:rPr>
        <w:t>attiecībā uz informācijas sniegšanu par būvdarbu uzsākšanu būvlaukumos, kuros ieviešama EDLUS, būs piemērojams</w:t>
      </w:r>
      <w:r w:rsidR="00E74FB2" w:rsidRPr="00382276">
        <w:rPr>
          <w:rFonts w:ascii="Times New Roman" w:hAnsi="Times New Roman" w:cs="Times New Roman"/>
          <w:sz w:val="28"/>
          <w:szCs w:val="28"/>
        </w:rPr>
        <w:t>,</w:t>
      </w:r>
      <w:r w:rsidRPr="00382276">
        <w:rPr>
          <w:rFonts w:ascii="Times New Roman" w:hAnsi="Times New Roman" w:cs="Times New Roman"/>
          <w:sz w:val="28"/>
          <w:szCs w:val="28"/>
        </w:rPr>
        <w:t xml:space="preserve"> </w:t>
      </w:r>
      <w:r w:rsidR="00EF1F7D" w:rsidRPr="00382276">
        <w:rPr>
          <w:rFonts w:ascii="Times New Roman" w:hAnsi="Times New Roman" w:cs="Times New Roman"/>
          <w:sz w:val="28"/>
          <w:szCs w:val="28"/>
        </w:rPr>
        <w:t>sākot ar</w:t>
      </w:r>
      <w:r w:rsidR="00E74FB2" w:rsidRPr="00382276">
        <w:rPr>
          <w:rFonts w:ascii="Times New Roman" w:hAnsi="Times New Roman" w:cs="Times New Roman"/>
          <w:sz w:val="28"/>
          <w:szCs w:val="28"/>
        </w:rPr>
        <w:t xml:space="preserve"> </w:t>
      </w:r>
      <w:r w:rsidRPr="00382276">
        <w:rPr>
          <w:rFonts w:ascii="Times New Roman" w:hAnsi="Times New Roman" w:cs="Times New Roman"/>
          <w:sz w:val="28"/>
          <w:szCs w:val="28"/>
        </w:rPr>
        <w:t>2019.</w:t>
      </w:r>
      <w:r w:rsidR="00523F39" w:rsidRPr="00382276">
        <w:rPr>
          <w:rFonts w:ascii="Times New Roman" w:hAnsi="Times New Roman" w:cs="Times New Roman"/>
          <w:sz w:val="28"/>
          <w:szCs w:val="28"/>
        </w:rPr>
        <w:t> </w:t>
      </w:r>
      <w:r w:rsidRPr="00382276">
        <w:rPr>
          <w:rFonts w:ascii="Times New Roman" w:hAnsi="Times New Roman" w:cs="Times New Roman"/>
          <w:sz w:val="28"/>
          <w:szCs w:val="28"/>
        </w:rPr>
        <w:t>gada 1.</w:t>
      </w:r>
      <w:r w:rsidR="00523F39" w:rsidRPr="00382276">
        <w:rPr>
          <w:rFonts w:ascii="Times New Roman" w:hAnsi="Times New Roman" w:cs="Times New Roman"/>
          <w:sz w:val="28"/>
          <w:szCs w:val="28"/>
        </w:rPr>
        <w:t> </w:t>
      </w:r>
      <w:r w:rsidRPr="00382276">
        <w:rPr>
          <w:rFonts w:ascii="Times New Roman" w:hAnsi="Times New Roman" w:cs="Times New Roman"/>
          <w:sz w:val="28"/>
          <w:szCs w:val="28"/>
        </w:rPr>
        <w:t>jūlij</w:t>
      </w:r>
      <w:r w:rsidR="00EF1F7D" w:rsidRPr="00382276">
        <w:rPr>
          <w:rFonts w:ascii="Times New Roman" w:hAnsi="Times New Roman" w:cs="Times New Roman"/>
          <w:sz w:val="28"/>
          <w:szCs w:val="28"/>
        </w:rPr>
        <w:t>u</w:t>
      </w:r>
      <w:r w:rsidRPr="00382276">
        <w:rPr>
          <w:rFonts w:ascii="Times New Roman" w:hAnsi="Times New Roman" w:cs="Times New Roman"/>
          <w:sz w:val="28"/>
          <w:szCs w:val="28"/>
        </w:rPr>
        <w:t>.</w:t>
      </w:r>
    </w:p>
    <w:p w14:paraId="75BC0DDF" w14:textId="77777777" w:rsidR="00DF2F22" w:rsidRPr="00382276" w:rsidRDefault="00523F39" w:rsidP="00523F39">
      <w:pPr>
        <w:spacing w:before="0" w:after="0" w:line="240" w:lineRule="auto"/>
        <w:ind w:firstLine="720"/>
        <w:jc w:val="both"/>
      </w:pPr>
      <w:r w:rsidRPr="00382276">
        <w:rPr>
          <w:rFonts w:ascii="Times New Roman" w:hAnsi="Times New Roman" w:cs="Times New Roman"/>
          <w:sz w:val="28"/>
          <w:szCs w:val="28"/>
        </w:rPr>
        <w:t>Tādējādi ar</w:t>
      </w:r>
      <w:r w:rsidR="00C109A2" w:rsidRPr="00382276">
        <w:rPr>
          <w:rFonts w:ascii="Times New Roman" w:hAnsi="Times New Roman" w:cs="Times New Roman"/>
          <w:sz w:val="28"/>
          <w:szCs w:val="28"/>
        </w:rPr>
        <w:t xml:space="preserve"> 2019.</w:t>
      </w:r>
      <w:r w:rsidRPr="00382276">
        <w:rPr>
          <w:rFonts w:ascii="Times New Roman" w:hAnsi="Times New Roman" w:cs="Times New Roman"/>
          <w:sz w:val="28"/>
          <w:szCs w:val="28"/>
        </w:rPr>
        <w:t> </w:t>
      </w:r>
      <w:r w:rsidR="00C109A2" w:rsidRPr="00382276">
        <w:rPr>
          <w:rFonts w:ascii="Times New Roman" w:hAnsi="Times New Roman" w:cs="Times New Roman"/>
          <w:sz w:val="28"/>
          <w:szCs w:val="28"/>
        </w:rPr>
        <w:t>gada 1.</w:t>
      </w:r>
      <w:r w:rsidRPr="00382276">
        <w:rPr>
          <w:rFonts w:ascii="Times New Roman" w:hAnsi="Times New Roman" w:cs="Times New Roman"/>
          <w:sz w:val="28"/>
          <w:szCs w:val="28"/>
        </w:rPr>
        <w:t> </w:t>
      </w:r>
      <w:r w:rsidR="00C109A2" w:rsidRPr="00382276">
        <w:rPr>
          <w:rFonts w:ascii="Times New Roman" w:hAnsi="Times New Roman" w:cs="Times New Roman"/>
          <w:sz w:val="28"/>
          <w:szCs w:val="28"/>
        </w:rPr>
        <w:t>jūlij</w:t>
      </w:r>
      <w:r w:rsidRPr="00382276">
        <w:rPr>
          <w:rFonts w:ascii="Times New Roman" w:hAnsi="Times New Roman" w:cs="Times New Roman"/>
          <w:sz w:val="28"/>
          <w:szCs w:val="28"/>
        </w:rPr>
        <w:t>u</w:t>
      </w:r>
      <w:r w:rsidR="00000E70" w:rsidRPr="00382276">
        <w:rPr>
          <w:rFonts w:ascii="Times New Roman" w:hAnsi="Times New Roman" w:cs="Times New Roman"/>
          <w:sz w:val="28"/>
          <w:szCs w:val="28"/>
        </w:rPr>
        <w:t xml:space="preserve"> </w:t>
      </w:r>
      <w:r w:rsidR="00C109A2" w:rsidRPr="00382276">
        <w:rPr>
          <w:rFonts w:ascii="Times New Roman" w:hAnsi="Times New Roman" w:cs="Times New Roman"/>
          <w:sz w:val="28"/>
          <w:szCs w:val="28"/>
        </w:rPr>
        <w:t>būvlaukumu, kuros ieviešama EDLUS, atlas</w:t>
      </w:r>
      <w:r w:rsidR="00EF1F7D" w:rsidRPr="00382276">
        <w:rPr>
          <w:rFonts w:ascii="Times New Roman" w:hAnsi="Times New Roman" w:cs="Times New Roman"/>
          <w:sz w:val="28"/>
          <w:szCs w:val="28"/>
        </w:rPr>
        <w:t>ē</w:t>
      </w:r>
      <w:r w:rsidR="00D43580" w:rsidRPr="00382276">
        <w:rPr>
          <w:rFonts w:ascii="Times New Roman" w:hAnsi="Times New Roman" w:cs="Times New Roman"/>
          <w:sz w:val="28"/>
          <w:szCs w:val="28"/>
        </w:rPr>
        <w:t xml:space="preserve"> </w:t>
      </w:r>
      <w:r w:rsidR="00C109A2" w:rsidRPr="00382276">
        <w:rPr>
          <w:rFonts w:ascii="Times New Roman" w:hAnsi="Times New Roman" w:cs="Times New Roman"/>
          <w:sz w:val="28"/>
          <w:szCs w:val="28"/>
        </w:rPr>
        <w:t>būs iespējams izmantot VEDLUDB informāciju.</w:t>
      </w:r>
      <w:r w:rsidR="00792116" w:rsidRPr="00382276">
        <w:rPr>
          <w:rFonts w:ascii="Times New Roman" w:hAnsi="Times New Roman" w:cs="Times New Roman"/>
          <w:sz w:val="28"/>
          <w:szCs w:val="28"/>
        </w:rPr>
        <w:t xml:space="preserve"> </w:t>
      </w:r>
    </w:p>
    <w:p w14:paraId="4A6D1A9F" w14:textId="77777777" w:rsidR="00B55581" w:rsidRPr="00382276" w:rsidRDefault="00B55581" w:rsidP="006A6FE6">
      <w:pPr>
        <w:pStyle w:val="NoSpacing"/>
        <w:spacing w:before="0"/>
        <w:ind w:firstLine="720"/>
        <w:jc w:val="both"/>
        <w:rPr>
          <w:rFonts w:ascii="Times New Roman" w:hAnsi="Times New Roman" w:cs="Times New Roman"/>
          <w:sz w:val="28"/>
          <w:szCs w:val="28"/>
        </w:rPr>
      </w:pPr>
    </w:p>
    <w:p w14:paraId="56A33448" w14:textId="77777777" w:rsidR="001635C1" w:rsidRPr="00382276" w:rsidRDefault="001635C1" w:rsidP="006A6FE6">
      <w:pPr>
        <w:pStyle w:val="NoSpacing"/>
        <w:spacing w:before="0"/>
        <w:ind w:firstLine="720"/>
        <w:jc w:val="both"/>
        <w:rPr>
          <w:rFonts w:ascii="Times New Roman" w:hAnsi="Times New Roman" w:cs="Times New Roman"/>
          <w:b/>
          <w:i/>
          <w:sz w:val="28"/>
          <w:szCs w:val="28"/>
        </w:rPr>
      </w:pPr>
      <w:r w:rsidRPr="00382276">
        <w:rPr>
          <w:rFonts w:ascii="Times New Roman" w:hAnsi="Times New Roman" w:cs="Times New Roman"/>
          <w:b/>
          <w:i/>
          <w:sz w:val="28"/>
          <w:szCs w:val="28"/>
        </w:rPr>
        <w:t>EDLUS ievadāmo datu ticamīb</w:t>
      </w:r>
      <w:r w:rsidR="00B55581" w:rsidRPr="00382276">
        <w:rPr>
          <w:rFonts w:ascii="Times New Roman" w:hAnsi="Times New Roman" w:cs="Times New Roman"/>
          <w:b/>
          <w:i/>
          <w:sz w:val="28"/>
          <w:szCs w:val="28"/>
        </w:rPr>
        <w:t>a</w:t>
      </w:r>
    </w:p>
    <w:p w14:paraId="3DC94538" w14:textId="74929067" w:rsidR="000F445E" w:rsidRPr="00D97C42" w:rsidRDefault="000F445E" w:rsidP="000F445E">
      <w:pPr>
        <w:tabs>
          <w:tab w:val="left" w:pos="993"/>
        </w:tabs>
        <w:spacing w:before="0" w:after="0" w:line="240" w:lineRule="auto"/>
        <w:ind w:firstLine="720"/>
        <w:jc w:val="both"/>
        <w:rPr>
          <w:rFonts w:ascii="Times New Roman" w:hAnsi="Times New Roman" w:cs="Times New Roman"/>
          <w:color w:val="000000" w:themeColor="text1"/>
          <w:sz w:val="28"/>
          <w:szCs w:val="28"/>
        </w:rPr>
      </w:pPr>
      <w:r w:rsidRPr="00D97C42">
        <w:rPr>
          <w:rFonts w:ascii="Times New Roman" w:hAnsi="Times New Roman" w:cs="Times New Roman"/>
          <w:color w:val="000000" w:themeColor="text1"/>
          <w:sz w:val="28"/>
          <w:szCs w:val="28"/>
        </w:rPr>
        <w:t xml:space="preserve">Ņemot vērā pārbaužu laikā konstatētos pārkāpumus </w:t>
      </w:r>
      <w:r w:rsidRPr="00D97C42">
        <w:rPr>
          <w:rFonts w:ascii="Times New Roman" w:hAnsi="Times New Roman" w:cs="Times New Roman"/>
          <w:sz w:val="28"/>
          <w:szCs w:val="28"/>
        </w:rPr>
        <w:t xml:space="preserve">saistībā ar EDLUS ieviešanu un izmantošanu, EDLUS nepilnīgi reģistrētiem datiem (par nodarbinātajām personām un laiku, kad būvlaukumā nodarbinātā persona ieradusies būvlaukumā un atstājusi to), lai apzinātu EDLUS raksturojošo informāciju un iespējas, VID </w:t>
      </w:r>
      <w:r w:rsidR="00FE14E0" w:rsidRPr="00D97C42">
        <w:rPr>
          <w:rFonts w:ascii="Times New Roman" w:hAnsi="Times New Roman" w:cs="Times New Roman"/>
          <w:sz w:val="28"/>
          <w:szCs w:val="28"/>
        </w:rPr>
        <w:t xml:space="preserve">2018.gada </w:t>
      </w:r>
      <w:r w:rsidR="00553432" w:rsidRPr="00D97C42">
        <w:rPr>
          <w:rFonts w:ascii="Times New Roman" w:hAnsi="Times New Roman" w:cs="Times New Roman"/>
          <w:sz w:val="28"/>
          <w:szCs w:val="28"/>
        </w:rPr>
        <w:t>aprīlī</w:t>
      </w:r>
      <w:r w:rsidR="00FE14E0" w:rsidRPr="00D97C42">
        <w:rPr>
          <w:rFonts w:ascii="Times New Roman" w:hAnsi="Times New Roman" w:cs="Times New Roman"/>
          <w:sz w:val="28"/>
          <w:szCs w:val="28"/>
        </w:rPr>
        <w:t xml:space="preserve"> uzsāka informācijas iegūšanu</w:t>
      </w:r>
      <w:r w:rsidRPr="00D97C42">
        <w:rPr>
          <w:rFonts w:ascii="Times New Roman" w:hAnsi="Times New Roman" w:cs="Times New Roman"/>
          <w:sz w:val="28"/>
          <w:szCs w:val="28"/>
        </w:rPr>
        <w:t xml:space="preserve"> </w:t>
      </w:r>
      <w:r w:rsidR="00A46693" w:rsidRPr="00D97C42">
        <w:rPr>
          <w:rFonts w:ascii="Times New Roman" w:hAnsi="Times New Roman" w:cs="Times New Roman"/>
          <w:sz w:val="28"/>
          <w:szCs w:val="28"/>
        </w:rPr>
        <w:t xml:space="preserve">no </w:t>
      </w:r>
      <w:r w:rsidRPr="00D97C42">
        <w:rPr>
          <w:rFonts w:ascii="Times New Roman" w:hAnsi="Times New Roman" w:cs="Times New Roman"/>
          <w:sz w:val="28"/>
          <w:szCs w:val="28"/>
        </w:rPr>
        <w:t>EDLUS i</w:t>
      </w:r>
      <w:r w:rsidR="00837893" w:rsidRPr="00D97C42">
        <w:rPr>
          <w:rFonts w:ascii="Times New Roman" w:hAnsi="Times New Roman" w:cs="Times New Roman"/>
          <w:sz w:val="28"/>
          <w:szCs w:val="28"/>
        </w:rPr>
        <w:t xml:space="preserve">zstrādātājiem un piegādātājiem. </w:t>
      </w:r>
      <w:r w:rsidR="00837893" w:rsidRPr="00D97C42">
        <w:rPr>
          <w:rFonts w:ascii="Times New Roman" w:hAnsi="Times New Roman" w:cs="Times New Roman"/>
          <w:color w:val="000000" w:themeColor="text1"/>
          <w:sz w:val="28"/>
          <w:szCs w:val="28"/>
        </w:rPr>
        <w:t xml:space="preserve">Tika iegūta informācija par </w:t>
      </w:r>
      <w:r w:rsidR="000C3D85" w:rsidRPr="00D97C42">
        <w:rPr>
          <w:rFonts w:ascii="Times New Roman" w:hAnsi="Times New Roman" w:cs="Times New Roman"/>
          <w:color w:val="000000" w:themeColor="text1"/>
          <w:sz w:val="28"/>
          <w:szCs w:val="28"/>
        </w:rPr>
        <w:t>astoņām</w:t>
      </w:r>
      <w:r w:rsidR="00837893" w:rsidRPr="00D97C42">
        <w:rPr>
          <w:rFonts w:ascii="Times New Roman" w:hAnsi="Times New Roman" w:cs="Times New Roman"/>
          <w:color w:val="000000" w:themeColor="text1"/>
          <w:sz w:val="28"/>
          <w:szCs w:val="28"/>
        </w:rPr>
        <w:t xml:space="preserve"> EDLUS, to apkalpošanu un datu bāzu uzturēšanu, lietotāju piekļuves tiesībām, EDLUS ieprogrammētajiem iestatījumiem, reģistrētās informācijas izmaiņu veikšanas iespējām. </w:t>
      </w:r>
      <w:r w:rsidR="005F181E" w:rsidRPr="00D97C42">
        <w:rPr>
          <w:rFonts w:ascii="Times New Roman" w:hAnsi="Times New Roman" w:cs="Times New Roman"/>
          <w:color w:val="000000" w:themeColor="text1"/>
          <w:sz w:val="28"/>
          <w:szCs w:val="28"/>
        </w:rPr>
        <w:t>A</w:t>
      </w:r>
      <w:r w:rsidR="007775D3" w:rsidRPr="00D97C42">
        <w:rPr>
          <w:rFonts w:ascii="Times New Roman" w:hAnsi="Times New Roman" w:cs="Times New Roman"/>
          <w:sz w:val="28"/>
          <w:szCs w:val="28"/>
        </w:rPr>
        <w:t>r izplatītāko EDLUS izstrādātāju un piegādātāju pārstāvjiem</w:t>
      </w:r>
      <w:r w:rsidR="007775D3" w:rsidRPr="00D97C42">
        <w:rPr>
          <w:rFonts w:ascii="Times New Roman" w:hAnsi="Times New Roman" w:cs="Times New Roman"/>
          <w:color w:val="000000" w:themeColor="text1"/>
          <w:sz w:val="28"/>
          <w:szCs w:val="28"/>
        </w:rPr>
        <w:t xml:space="preserve"> </w:t>
      </w:r>
      <w:r w:rsidR="007775D3" w:rsidRPr="00D97C42">
        <w:rPr>
          <w:rFonts w:ascii="Times New Roman" w:hAnsi="Times New Roman" w:cs="Times New Roman"/>
          <w:i/>
          <w:color w:val="000000" w:themeColor="text1"/>
          <w:sz w:val="28"/>
          <w:szCs w:val="28"/>
        </w:rPr>
        <w:t>OROCON</w:t>
      </w:r>
      <w:r w:rsidR="007775D3" w:rsidRPr="00D97C42">
        <w:rPr>
          <w:rFonts w:ascii="Times New Roman" w:hAnsi="Times New Roman" w:cs="Times New Roman"/>
          <w:color w:val="000000" w:themeColor="text1"/>
          <w:sz w:val="28"/>
          <w:szCs w:val="28"/>
        </w:rPr>
        <w:t xml:space="preserve"> EDLUS, </w:t>
      </w:r>
      <w:r w:rsidR="007775D3" w:rsidRPr="00D97C42">
        <w:rPr>
          <w:rFonts w:ascii="Times New Roman" w:hAnsi="Times New Roman" w:cs="Times New Roman"/>
          <w:i/>
          <w:color w:val="000000" w:themeColor="text1"/>
          <w:sz w:val="28"/>
          <w:szCs w:val="28"/>
        </w:rPr>
        <w:t>dAccess Report</w:t>
      </w:r>
      <w:r w:rsidR="007775D3" w:rsidRPr="00D97C42">
        <w:rPr>
          <w:rFonts w:ascii="Times New Roman" w:hAnsi="Times New Roman" w:cs="Times New Roman"/>
          <w:color w:val="000000" w:themeColor="text1"/>
          <w:sz w:val="28"/>
          <w:szCs w:val="28"/>
        </w:rPr>
        <w:t xml:space="preserve">, </w:t>
      </w:r>
      <w:r w:rsidR="007775D3" w:rsidRPr="00D97C42">
        <w:rPr>
          <w:rFonts w:ascii="Times New Roman" w:hAnsi="Times New Roman" w:cs="Times New Roman"/>
          <w:i/>
          <w:color w:val="000000" w:themeColor="text1"/>
          <w:sz w:val="28"/>
          <w:szCs w:val="28"/>
        </w:rPr>
        <w:t>LBP</w:t>
      </w:r>
      <w:r w:rsidR="007775D3" w:rsidRPr="00D97C42">
        <w:rPr>
          <w:rFonts w:ascii="Times New Roman" w:hAnsi="Times New Roman" w:cs="Times New Roman"/>
          <w:color w:val="000000" w:themeColor="text1"/>
          <w:sz w:val="28"/>
          <w:szCs w:val="28"/>
        </w:rPr>
        <w:t xml:space="preserve"> EDLUS, </w:t>
      </w:r>
      <w:r w:rsidR="007775D3" w:rsidRPr="00D97C42">
        <w:rPr>
          <w:rFonts w:ascii="Times New Roman" w:hAnsi="Times New Roman" w:cs="Times New Roman"/>
          <w:i/>
          <w:color w:val="000000" w:themeColor="text1"/>
          <w:sz w:val="28"/>
          <w:szCs w:val="28"/>
        </w:rPr>
        <w:t>LMT</w:t>
      </w:r>
      <w:r w:rsidR="007775D3" w:rsidRPr="00D97C42">
        <w:rPr>
          <w:rFonts w:ascii="Times New Roman" w:hAnsi="Times New Roman" w:cs="Times New Roman"/>
          <w:color w:val="000000" w:themeColor="text1"/>
          <w:sz w:val="28"/>
          <w:szCs w:val="28"/>
        </w:rPr>
        <w:t xml:space="preserve"> EDLUS, </w:t>
      </w:r>
      <w:r w:rsidR="007775D3" w:rsidRPr="00D97C42">
        <w:rPr>
          <w:rFonts w:ascii="Times New Roman" w:hAnsi="Times New Roman" w:cs="Times New Roman"/>
          <w:i/>
          <w:color w:val="000000" w:themeColor="text1"/>
          <w:sz w:val="28"/>
          <w:szCs w:val="28"/>
        </w:rPr>
        <w:t>BioStar</w:t>
      </w:r>
      <w:r w:rsidR="007775D3" w:rsidRPr="00D97C42">
        <w:rPr>
          <w:rFonts w:ascii="Times New Roman" w:hAnsi="Times New Roman" w:cs="Times New Roman"/>
          <w:color w:val="000000" w:themeColor="text1"/>
          <w:sz w:val="28"/>
          <w:szCs w:val="28"/>
        </w:rPr>
        <w:t xml:space="preserve"> EDLUS un </w:t>
      </w:r>
      <w:r w:rsidR="007775D3" w:rsidRPr="00D97C42">
        <w:rPr>
          <w:rFonts w:ascii="Times New Roman" w:hAnsi="Times New Roman" w:cs="Times New Roman"/>
          <w:i/>
          <w:color w:val="000000" w:themeColor="text1"/>
          <w:sz w:val="28"/>
          <w:szCs w:val="28"/>
        </w:rPr>
        <w:t>FOX SEC WEB</w:t>
      </w:r>
      <w:r w:rsidR="007775D3" w:rsidRPr="00D97C42">
        <w:rPr>
          <w:rFonts w:ascii="Times New Roman" w:hAnsi="Times New Roman" w:cs="Times New Roman"/>
          <w:color w:val="000000" w:themeColor="text1"/>
          <w:sz w:val="28"/>
          <w:szCs w:val="28"/>
        </w:rPr>
        <w:t xml:space="preserve">  </w:t>
      </w:r>
      <w:r w:rsidR="009B378F" w:rsidRPr="00D97C42">
        <w:rPr>
          <w:rFonts w:ascii="Times New Roman" w:hAnsi="Times New Roman" w:cs="Times New Roman"/>
          <w:color w:val="000000" w:themeColor="text1"/>
          <w:sz w:val="28"/>
          <w:szCs w:val="28"/>
        </w:rPr>
        <w:t xml:space="preserve">tika </w:t>
      </w:r>
      <w:r w:rsidR="007775D3" w:rsidRPr="00D97C42">
        <w:rPr>
          <w:rFonts w:ascii="Times New Roman" w:hAnsi="Times New Roman" w:cs="Times New Roman"/>
          <w:color w:val="000000" w:themeColor="text1"/>
          <w:sz w:val="28"/>
          <w:szCs w:val="28"/>
        </w:rPr>
        <w:t xml:space="preserve">organizētas </w:t>
      </w:r>
      <w:r w:rsidRPr="00D97C42">
        <w:rPr>
          <w:rFonts w:ascii="Times New Roman" w:hAnsi="Times New Roman" w:cs="Times New Roman"/>
          <w:sz w:val="28"/>
          <w:szCs w:val="28"/>
        </w:rPr>
        <w:t>tikšanās</w:t>
      </w:r>
      <w:r w:rsidR="007775D3" w:rsidRPr="00D97C42">
        <w:rPr>
          <w:rFonts w:ascii="Times New Roman" w:hAnsi="Times New Roman" w:cs="Times New Roman"/>
          <w:sz w:val="28"/>
          <w:szCs w:val="28"/>
        </w:rPr>
        <w:t>.</w:t>
      </w:r>
      <w:r w:rsidRPr="00D97C42">
        <w:rPr>
          <w:rFonts w:ascii="Times New Roman" w:hAnsi="Times New Roman" w:cs="Times New Roman"/>
          <w:sz w:val="28"/>
          <w:szCs w:val="28"/>
        </w:rPr>
        <w:t xml:space="preserve"> </w:t>
      </w:r>
    </w:p>
    <w:p w14:paraId="6D714D88" w14:textId="3B804C2F" w:rsidR="000F445E" w:rsidRPr="00D97C42" w:rsidRDefault="000F445E" w:rsidP="000F445E">
      <w:pPr>
        <w:pStyle w:val="NoSpacing"/>
        <w:spacing w:before="0"/>
        <w:ind w:firstLine="720"/>
        <w:jc w:val="both"/>
        <w:rPr>
          <w:rFonts w:ascii="Times New Roman" w:hAnsi="Times New Roman" w:cs="Times New Roman"/>
          <w:color w:val="000000" w:themeColor="text1"/>
          <w:sz w:val="28"/>
          <w:szCs w:val="28"/>
        </w:rPr>
      </w:pPr>
      <w:r w:rsidRPr="00D97C42">
        <w:rPr>
          <w:rFonts w:ascii="Times New Roman" w:hAnsi="Times New Roman" w:cs="Times New Roman"/>
          <w:color w:val="000000" w:themeColor="text1"/>
          <w:sz w:val="28"/>
          <w:szCs w:val="28"/>
        </w:rPr>
        <w:t xml:space="preserve">No EDLUS izstrādātāju un piegādātāju sniegtās informācijas izriet, ka daļa no izveidotajām EDLUS ir primāri izstrādātas izmantošanai būvlaukumos, ievērojot </w:t>
      </w:r>
      <w:r w:rsidRPr="00D97C42">
        <w:rPr>
          <w:rFonts w:ascii="Times New Roman" w:hAnsi="Times New Roman" w:cs="Times New Roman"/>
          <w:sz w:val="28"/>
          <w:szCs w:val="28"/>
        </w:rPr>
        <w:t>likuma "Par nodokļiem un nodevām"</w:t>
      </w:r>
      <w:r w:rsidRPr="00D97C42">
        <w:rPr>
          <w:rFonts w:ascii="Times New Roman" w:hAnsi="Times New Roman" w:cs="Times New Roman"/>
          <w:color w:val="000000" w:themeColor="text1"/>
          <w:sz w:val="28"/>
          <w:szCs w:val="28"/>
        </w:rPr>
        <w:t xml:space="preserve"> XIV nodaļā noteiktās prasības. Taču daļa EDLUS (pamatā ārvalstu ražotāju) ir būvniecības nozares vajadzībām pielāgotas un nenodrošina visu </w:t>
      </w:r>
      <w:r w:rsidRPr="00D97C42">
        <w:rPr>
          <w:rFonts w:ascii="Times New Roman" w:hAnsi="Times New Roman" w:cs="Times New Roman"/>
          <w:sz w:val="28"/>
          <w:szCs w:val="28"/>
        </w:rPr>
        <w:t>likuma "Par nodokļiem un nodevām"</w:t>
      </w:r>
      <w:r w:rsidRPr="00D97C42">
        <w:rPr>
          <w:rFonts w:ascii="Times New Roman" w:hAnsi="Times New Roman" w:cs="Times New Roman"/>
          <w:color w:val="000000" w:themeColor="text1"/>
          <w:sz w:val="28"/>
          <w:szCs w:val="28"/>
        </w:rPr>
        <w:t xml:space="preserve"> 113. pantā noteikto datu reģistrēšanu un/vai visu reģistrēto datu izsniegšanu (eksportēšanu) no sistēmas, jo izstrādātājs šādu iespēju sākotnēji nav paredzējis. </w:t>
      </w:r>
    </w:p>
    <w:p w14:paraId="2EB85298" w14:textId="217B73F0" w:rsidR="000F445E" w:rsidRPr="00D97C42" w:rsidRDefault="000F445E" w:rsidP="000F445E">
      <w:pPr>
        <w:tabs>
          <w:tab w:val="left" w:pos="993"/>
        </w:tabs>
        <w:spacing w:before="0" w:after="0" w:line="240" w:lineRule="auto"/>
        <w:ind w:firstLine="720"/>
        <w:jc w:val="both"/>
        <w:rPr>
          <w:rFonts w:ascii="Times New Roman" w:hAnsi="Times New Roman" w:cs="Times New Roman"/>
          <w:sz w:val="28"/>
          <w:szCs w:val="28"/>
        </w:rPr>
      </w:pPr>
      <w:r w:rsidRPr="00D97C42">
        <w:rPr>
          <w:rFonts w:ascii="Times New Roman" w:hAnsi="Times New Roman" w:cs="Times New Roman"/>
          <w:color w:val="000000" w:themeColor="text1"/>
          <w:sz w:val="28"/>
          <w:szCs w:val="28"/>
        </w:rPr>
        <w:t xml:space="preserve">Izvērtējot </w:t>
      </w:r>
      <w:r w:rsidR="00143D60" w:rsidRPr="00D97C42">
        <w:rPr>
          <w:rFonts w:ascii="Times New Roman" w:hAnsi="Times New Roman" w:cs="Times New Roman"/>
          <w:color w:val="000000" w:themeColor="text1"/>
          <w:sz w:val="28"/>
          <w:szCs w:val="28"/>
        </w:rPr>
        <w:t xml:space="preserve">iegūto informāciju par EDLUS un </w:t>
      </w:r>
      <w:r w:rsidR="00946685" w:rsidRPr="00D97C42">
        <w:rPr>
          <w:rFonts w:ascii="Times New Roman" w:hAnsi="Times New Roman" w:cs="Times New Roman"/>
          <w:color w:val="000000" w:themeColor="text1"/>
          <w:sz w:val="28"/>
          <w:szCs w:val="28"/>
        </w:rPr>
        <w:t>EDLUS izstrādātāju un piegādātāju rakstiski un tikšanās laikā sniegto informāciju</w:t>
      </w:r>
      <w:r w:rsidRPr="00D97C42">
        <w:rPr>
          <w:rFonts w:ascii="Times New Roman" w:hAnsi="Times New Roman" w:cs="Times New Roman"/>
          <w:color w:val="000000" w:themeColor="text1"/>
          <w:sz w:val="28"/>
          <w:szCs w:val="28"/>
        </w:rPr>
        <w:t xml:space="preserve"> ir identificētas problēmas atsevišķu EDLUS programmatūrās, kas saistītas ar ievadāmo datu ticamību:</w:t>
      </w:r>
    </w:p>
    <w:p w14:paraId="2E6E9B0F" w14:textId="24F765C9" w:rsidR="000F445E" w:rsidRPr="00D97C42" w:rsidRDefault="000F445E" w:rsidP="000F445E">
      <w:pPr>
        <w:pStyle w:val="NoSpacing"/>
        <w:numPr>
          <w:ilvl w:val="0"/>
          <w:numId w:val="33"/>
        </w:numPr>
        <w:tabs>
          <w:tab w:val="left" w:pos="1134"/>
        </w:tabs>
        <w:spacing w:before="0"/>
        <w:jc w:val="both"/>
        <w:rPr>
          <w:rFonts w:ascii="Times New Roman" w:hAnsi="Times New Roman" w:cs="Times New Roman"/>
          <w:sz w:val="28"/>
          <w:szCs w:val="28"/>
        </w:rPr>
      </w:pPr>
      <w:r w:rsidRPr="00D97C42">
        <w:rPr>
          <w:rFonts w:ascii="Times New Roman" w:hAnsi="Times New Roman" w:cs="Times New Roman"/>
          <w:color w:val="000000" w:themeColor="text1"/>
          <w:sz w:val="28"/>
          <w:szCs w:val="28"/>
        </w:rPr>
        <w:t xml:space="preserve">ierobežots ievadāmās informācijas zīmju skaits (lielums) programmatūrā </w:t>
      </w:r>
      <w:r w:rsidRPr="00D97C42">
        <w:rPr>
          <w:rFonts w:ascii="Times New Roman" w:hAnsi="Times New Roman" w:cs="Times New Roman"/>
          <w:sz w:val="28"/>
          <w:szCs w:val="28"/>
        </w:rPr>
        <w:t>un/vai netiek nodrošināta visas informācijas izsniegšana (eksportēšana) no EDLUS (</w:t>
      </w:r>
      <w:r w:rsidRPr="00D97C42">
        <w:rPr>
          <w:rFonts w:ascii="Times New Roman" w:hAnsi="Times New Roman" w:cs="Times New Roman"/>
          <w:i/>
          <w:sz w:val="28"/>
          <w:szCs w:val="28"/>
        </w:rPr>
        <w:t>Rosslare AC-115, BioStar</w:t>
      </w:r>
      <w:r w:rsidR="0081560B" w:rsidRPr="00D97C42">
        <w:rPr>
          <w:rFonts w:ascii="Times New Roman" w:hAnsi="Times New Roman" w:cs="Times New Roman"/>
          <w:sz w:val="28"/>
          <w:szCs w:val="28"/>
        </w:rPr>
        <w:t xml:space="preserve"> EDLUS). </w:t>
      </w:r>
      <w:r w:rsidRPr="00D97C42">
        <w:rPr>
          <w:rFonts w:ascii="Times New Roman" w:hAnsi="Times New Roman" w:cs="Times New Roman"/>
          <w:sz w:val="28"/>
          <w:szCs w:val="28"/>
        </w:rPr>
        <w:t>Sniegtā informācija un pārbaužu laikā konstatētais liecina, ka minētās problēmas pārsvarā attiecināmas uz ārvalstu uzņēmumu</w:t>
      </w:r>
      <w:r w:rsidR="0016458B" w:rsidRPr="00D97C42">
        <w:rPr>
          <w:rFonts w:ascii="Times New Roman" w:hAnsi="Times New Roman" w:cs="Times New Roman"/>
          <w:sz w:val="28"/>
          <w:szCs w:val="28"/>
        </w:rPr>
        <w:t xml:space="preserve"> izstrādātiem</w:t>
      </w:r>
      <w:r w:rsidRPr="00D97C42">
        <w:rPr>
          <w:rFonts w:ascii="Times New Roman" w:hAnsi="Times New Roman" w:cs="Times New Roman"/>
          <w:sz w:val="28"/>
          <w:szCs w:val="28"/>
        </w:rPr>
        <w:t xml:space="preserve"> informācijas tehnoloģiju risinājumiem. </w:t>
      </w:r>
    </w:p>
    <w:p w14:paraId="643F5B19" w14:textId="726AFBA1" w:rsidR="000F445E" w:rsidRPr="00D97C42" w:rsidRDefault="000F445E" w:rsidP="000F445E">
      <w:pPr>
        <w:pStyle w:val="NoSpacing"/>
        <w:numPr>
          <w:ilvl w:val="0"/>
          <w:numId w:val="33"/>
        </w:numPr>
        <w:tabs>
          <w:tab w:val="left" w:pos="1134"/>
        </w:tabs>
        <w:spacing w:before="0"/>
        <w:jc w:val="both"/>
        <w:rPr>
          <w:rFonts w:ascii="Times New Roman" w:hAnsi="Times New Roman" w:cs="Times New Roman"/>
          <w:sz w:val="28"/>
          <w:szCs w:val="28"/>
        </w:rPr>
      </w:pPr>
      <w:r w:rsidRPr="00D97C42">
        <w:rPr>
          <w:rFonts w:ascii="Times New Roman" w:hAnsi="Times New Roman" w:cs="Times New Roman"/>
          <w:sz w:val="28"/>
          <w:szCs w:val="28"/>
        </w:rPr>
        <w:t>pastāv iespējas veikt korekcijas nodarbināto personu sākotnēji reģistrētajos datos</w:t>
      </w:r>
      <w:r w:rsidR="00FE7CD2" w:rsidRPr="00D97C42">
        <w:rPr>
          <w:rFonts w:ascii="Times New Roman" w:hAnsi="Times New Roman" w:cs="Times New Roman"/>
          <w:sz w:val="28"/>
          <w:szCs w:val="28"/>
        </w:rPr>
        <w:t xml:space="preserve">, </w:t>
      </w:r>
      <w:r w:rsidR="003E5C7F" w:rsidRPr="00D97C42">
        <w:rPr>
          <w:rFonts w:ascii="Times New Roman" w:hAnsi="Times New Roman" w:cs="Times New Roman"/>
          <w:sz w:val="28"/>
          <w:szCs w:val="28"/>
        </w:rPr>
        <w:t>labojot laiku, kad no</w:t>
      </w:r>
      <w:r w:rsidR="00FE7CD2" w:rsidRPr="00D97C42">
        <w:rPr>
          <w:rFonts w:ascii="Times New Roman" w:hAnsi="Times New Roman" w:cs="Times New Roman"/>
          <w:sz w:val="28"/>
          <w:szCs w:val="28"/>
        </w:rPr>
        <w:t>darbināt</w:t>
      </w:r>
      <w:r w:rsidR="003E5C7F" w:rsidRPr="00D97C42">
        <w:rPr>
          <w:rFonts w:ascii="Times New Roman" w:hAnsi="Times New Roman" w:cs="Times New Roman"/>
          <w:sz w:val="28"/>
          <w:szCs w:val="28"/>
        </w:rPr>
        <w:t>ā</w:t>
      </w:r>
      <w:r w:rsidR="00FE7CD2" w:rsidRPr="00D97C42">
        <w:rPr>
          <w:rFonts w:ascii="Times New Roman" w:hAnsi="Times New Roman" w:cs="Times New Roman"/>
          <w:sz w:val="28"/>
          <w:szCs w:val="28"/>
        </w:rPr>
        <w:t xml:space="preserve"> person</w:t>
      </w:r>
      <w:r w:rsidR="00941DFE" w:rsidRPr="00D97C42">
        <w:rPr>
          <w:rFonts w:ascii="Times New Roman" w:hAnsi="Times New Roman" w:cs="Times New Roman"/>
          <w:sz w:val="28"/>
          <w:szCs w:val="28"/>
        </w:rPr>
        <w:t>a</w:t>
      </w:r>
      <w:r w:rsidR="003E5C7F" w:rsidRPr="00D97C42">
        <w:rPr>
          <w:rFonts w:ascii="Times New Roman" w:hAnsi="Times New Roman" w:cs="Times New Roman"/>
          <w:sz w:val="28"/>
          <w:szCs w:val="28"/>
        </w:rPr>
        <w:t xml:space="preserve"> ieradusies un </w:t>
      </w:r>
      <w:r w:rsidR="00FE7CD2" w:rsidRPr="00D97C42">
        <w:rPr>
          <w:rFonts w:ascii="Times New Roman" w:hAnsi="Times New Roman" w:cs="Times New Roman"/>
          <w:sz w:val="28"/>
          <w:szCs w:val="28"/>
        </w:rPr>
        <w:t xml:space="preserve">atstājusi būvlaukumu </w:t>
      </w:r>
      <w:r w:rsidRPr="00D97C42">
        <w:rPr>
          <w:rFonts w:ascii="Times New Roman" w:hAnsi="Times New Roman" w:cs="Times New Roman"/>
          <w:sz w:val="28"/>
          <w:szCs w:val="28"/>
        </w:rPr>
        <w:t xml:space="preserve"> (</w:t>
      </w:r>
      <w:r w:rsidRPr="00D97C42">
        <w:rPr>
          <w:rFonts w:ascii="Times New Roman" w:hAnsi="Times New Roman" w:cs="Times New Roman"/>
          <w:i/>
          <w:sz w:val="28"/>
          <w:szCs w:val="28"/>
        </w:rPr>
        <w:t>LBP</w:t>
      </w:r>
      <w:r w:rsidRPr="00D97C42">
        <w:rPr>
          <w:rFonts w:ascii="Times New Roman" w:hAnsi="Times New Roman" w:cs="Times New Roman"/>
          <w:sz w:val="28"/>
          <w:szCs w:val="28"/>
        </w:rPr>
        <w:t xml:space="preserve"> EDLUS, </w:t>
      </w:r>
      <w:r w:rsidRPr="00D97C42">
        <w:rPr>
          <w:rFonts w:ascii="Times New Roman" w:hAnsi="Times New Roman" w:cs="Times New Roman"/>
          <w:i/>
          <w:sz w:val="28"/>
          <w:szCs w:val="28"/>
        </w:rPr>
        <w:t>OROCON</w:t>
      </w:r>
      <w:r w:rsidRPr="00D97C42">
        <w:rPr>
          <w:rFonts w:ascii="Times New Roman" w:hAnsi="Times New Roman" w:cs="Times New Roman"/>
          <w:sz w:val="28"/>
          <w:szCs w:val="28"/>
        </w:rPr>
        <w:t xml:space="preserve"> EDLUS, </w:t>
      </w:r>
      <w:r w:rsidRPr="00D97C42">
        <w:rPr>
          <w:rFonts w:ascii="Times New Roman" w:hAnsi="Times New Roman" w:cs="Times New Roman"/>
          <w:i/>
          <w:sz w:val="28"/>
          <w:szCs w:val="28"/>
        </w:rPr>
        <w:t xml:space="preserve">BioStar </w:t>
      </w:r>
      <w:r w:rsidRPr="00D97C42">
        <w:rPr>
          <w:rFonts w:ascii="Times New Roman" w:hAnsi="Times New Roman" w:cs="Times New Roman"/>
          <w:sz w:val="28"/>
          <w:szCs w:val="28"/>
        </w:rPr>
        <w:t xml:space="preserve">EDLUS, </w:t>
      </w:r>
      <w:r w:rsidRPr="00D97C42">
        <w:rPr>
          <w:rFonts w:ascii="Times New Roman" w:hAnsi="Times New Roman" w:cs="Times New Roman"/>
          <w:i/>
          <w:sz w:val="28"/>
          <w:szCs w:val="28"/>
        </w:rPr>
        <w:t>dAccess Report</w:t>
      </w:r>
      <w:r w:rsidRPr="00D97C42">
        <w:rPr>
          <w:rFonts w:ascii="Times New Roman" w:hAnsi="Times New Roman" w:cs="Times New Roman"/>
          <w:sz w:val="28"/>
          <w:szCs w:val="28"/>
        </w:rPr>
        <w:t>), uzskaitītajos datos par nodarbināto faktisko darba laiku (</w:t>
      </w:r>
      <w:r w:rsidRPr="00D97C42">
        <w:rPr>
          <w:rFonts w:ascii="Times New Roman" w:hAnsi="Times New Roman" w:cs="Times New Roman"/>
          <w:i/>
          <w:sz w:val="28"/>
          <w:szCs w:val="28"/>
        </w:rPr>
        <w:t>FOX SEC WEB</w:t>
      </w:r>
      <w:r w:rsidRPr="00D97C42">
        <w:rPr>
          <w:rFonts w:ascii="Times New Roman" w:hAnsi="Times New Roman" w:cs="Times New Roman"/>
          <w:sz w:val="28"/>
          <w:szCs w:val="28"/>
        </w:rPr>
        <w:t xml:space="preserve">); </w:t>
      </w:r>
    </w:p>
    <w:p w14:paraId="6D96C750" w14:textId="77777777" w:rsidR="000F445E" w:rsidRPr="00D97C42" w:rsidRDefault="000F445E" w:rsidP="000F445E">
      <w:pPr>
        <w:pStyle w:val="NoSpacing"/>
        <w:numPr>
          <w:ilvl w:val="0"/>
          <w:numId w:val="33"/>
        </w:numPr>
        <w:tabs>
          <w:tab w:val="left" w:pos="1134"/>
        </w:tabs>
        <w:spacing w:before="0"/>
        <w:jc w:val="both"/>
        <w:rPr>
          <w:rFonts w:ascii="Times New Roman" w:hAnsi="Times New Roman" w:cs="Times New Roman"/>
          <w:color w:val="000000" w:themeColor="text1"/>
          <w:sz w:val="28"/>
          <w:szCs w:val="28"/>
        </w:rPr>
      </w:pPr>
      <w:r w:rsidRPr="00D97C42">
        <w:rPr>
          <w:rFonts w:ascii="Times New Roman" w:hAnsi="Times New Roman" w:cs="Times New Roman"/>
          <w:sz w:val="28"/>
          <w:szCs w:val="28"/>
        </w:rPr>
        <w:t xml:space="preserve">pastāv iespējas veikt iestatījumu </w:t>
      </w:r>
      <w:r w:rsidRPr="00D97C42">
        <w:rPr>
          <w:rFonts w:ascii="Times New Roman" w:hAnsi="Times New Roman" w:cs="Times New Roman"/>
          <w:color w:val="000000" w:themeColor="text1"/>
          <w:sz w:val="28"/>
          <w:szCs w:val="28"/>
        </w:rPr>
        <w:t>programmēšanu EDLUS, piemēram par personu automātisko izreģistrēšanu no EDLUS (</w:t>
      </w:r>
      <w:r w:rsidRPr="00D97C42">
        <w:rPr>
          <w:rFonts w:ascii="Times New Roman" w:hAnsi="Times New Roman" w:cs="Times New Roman"/>
          <w:i/>
          <w:color w:val="000000" w:themeColor="text1"/>
          <w:sz w:val="28"/>
          <w:szCs w:val="28"/>
        </w:rPr>
        <w:t xml:space="preserve">LBP </w:t>
      </w:r>
      <w:r w:rsidRPr="00D97C42">
        <w:rPr>
          <w:rFonts w:ascii="Times New Roman" w:hAnsi="Times New Roman" w:cs="Times New Roman"/>
          <w:color w:val="000000" w:themeColor="text1"/>
          <w:sz w:val="28"/>
          <w:szCs w:val="28"/>
        </w:rPr>
        <w:t>EDLUS</w:t>
      </w:r>
      <w:r w:rsidRPr="00D97C42">
        <w:rPr>
          <w:rFonts w:ascii="Times New Roman" w:hAnsi="Times New Roman" w:cs="Times New Roman"/>
          <w:i/>
          <w:color w:val="000000" w:themeColor="text1"/>
          <w:sz w:val="28"/>
          <w:szCs w:val="28"/>
        </w:rPr>
        <w:t xml:space="preserve">, OROCON </w:t>
      </w:r>
      <w:r w:rsidRPr="00D97C42">
        <w:rPr>
          <w:rFonts w:ascii="Times New Roman" w:hAnsi="Times New Roman" w:cs="Times New Roman"/>
          <w:color w:val="000000" w:themeColor="text1"/>
          <w:sz w:val="28"/>
          <w:szCs w:val="28"/>
        </w:rPr>
        <w:t>EDLUS</w:t>
      </w:r>
      <w:r w:rsidRPr="00D97C42">
        <w:rPr>
          <w:rFonts w:ascii="Times New Roman" w:hAnsi="Times New Roman" w:cs="Times New Roman"/>
          <w:i/>
          <w:color w:val="000000" w:themeColor="text1"/>
          <w:sz w:val="28"/>
          <w:szCs w:val="28"/>
        </w:rPr>
        <w:t>)</w:t>
      </w:r>
      <w:r w:rsidRPr="00D97C42">
        <w:rPr>
          <w:rFonts w:ascii="Times New Roman" w:hAnsi="Times New Roman" w:cs="Times New Roman"/>
          <w:color w:val="000000" w:themeColor="text1"/>
          <w:sz w:val="28"/>
          <w:szCs w:val="28"/>
        </w:rPr>
        <w:t>, automātisku pusdienas laika atskaitīšanu (</w:t>
      </w:r>
      <w:r w:rsidRPr="00D97C42">
        <w:rPr>
          <w:rFonts w:ascii="Times New Roman" w:hAnsi="Times New Roman" w:cs="Times New Roman"/>
          <w:i/>
          <w:color w:val="000000" w:themeColor="text1"/>
          <w:sz w:val="28"/>
          <w:szCs w:val="28"/>
        </w:rPr>
        <w:t xml:space="preserve">LBP </w:t>
      </w:r>
      <w:r w:rsidRPr="00D97C42">
        <w:rPr>
          <w:rFonts w:ascii="Times New Roman" w:hAnsi="Times New Roman" w:cs="Times New Roman"/>
          <w:color w:val="000000" w:themeColor="text1"/>
          <w:sz w:val="28"/>
          <w:szCs w:val="28"/>
        </w:rPr>
        <w:t>EDLUS</w:t>
      </w:r>
      <w:r w:rsidRPr="00D97C42">
        <w:rPr>
          <w:rFonts w:ascii="Times New Roman" w:hAnsi="Times New Roman" w:cs="Times New Roman"/>
          <w:i/>
          <w:color w:val="000000" w:themeColor="text1"/>
          <w:sz w:val="28"/>
          <w:szCs w:val="28"/>
        </w:rPr>
        <w:t xml:space="preserve">, OROCON </w:t>
      </w:r>
      <w:r w:rsidRPr="00D97C42">
        <w:rPr>
          <w:rFonts w:ascii="Times New Roman" w:hAnsi="Times New Roman" w:cs="Times New Roman"/>
          <w:color w:val="000000" w:themeColor="text1"/>
          <w:sz w:val="28"/>
          <w:szCs w:val="28"/>
        </w:rPr>
        <w:t>EDLUS</w:t>
      </w:r>
      <w:r w:rsidRPr="00D97C42">
        <w:rPr>
          <w:rFonts w:ascii="Times New Roman" w:hAnsi="Times New Roman" w:cs="Times New Roman"/>
          <w:i/>
          <w:color w:val="000000" w:themeColor="text1"/>
          <w:sz w:val="28"/>
          <w:szCs w:val="28"/>
        </w:rPr>
        <w:t xml:space="preserve">, BioStar </w:t>
      </w:r>
      <w:r w:rsidRPr="00D97C42">
        <w:rPr>
          <w:rFonts w:ascii="Times New Roman" w:hAnsi="Times New Roman" w:cs="Times New Roman"/>
          <w:color w:val="000000" w:themeColor="text1"/>
          <w:sz w:val="28"/>
          <w:szCs w:val="28"/>
        </w:rPr>
        <w:t>EDLUS);</w:t>
      </w:r>
    </w:p>
    <w:p w14:paraId="4C694438" w14:textId="77777777" w:rsidR="000F445E" w:rsidRPr="00D97C42" w:rsidRDefault="000F445E" w:rsidP="000F445E">
      <w:pPr>
        <w:pStyle w:val="NoSpacing"/>
        <w:numPr>
          <w:ilvl w:val="0"/>
          <w:numId w:val="33"/>
        </w:numPr>
        <w:spacing w:before="0"/>
        <w:jc w:val="both"/>
        <w:rPr>
          <w:rFonts w:ascii="Times New Roman" w:hAnsi="Times New Roman" w:cs="Times New Roman"/>
          <w:color w:val="000000" w:themeColor="text1"/>
          <w:sz w:val="28"/>
          <w:szCs w:val="28"/>
        </w:rPr>
      </w:pPr>
      <w:r w:rsidRPr="00D97C42">
        <w:rPr>
          <w:rFonts w:ascii="Times New Roman" w:hAnsi="Times New Roman" w:cs="Times New Roman"/>
          <w:color w:val="000000" w:themeColor="text1"/>
          <w:sz w:val="28"/>
          <w:szCs w:val="28"/>
        </w:rPr>
        <w:t xml:space="preserve">konstatēts, ka EDLUS pieļauj iespēju nodarbinātās personas attālināti piereģistrēt vai izreģistrēt no būvlaukuma, </w:t>
      </w:r>
      <w:r w:rsidRPr="00D97C42">
        <w:rPr>
          <w:rFonts w:ascii="Times New Roman" w:hAnsi="Times New Roman" w:cs="Times New Roman"/>
          <w:sz w:val="28"/>
          <w:szCs w:val="28"/>
        </w:rPr>
        <w:t xml:space="preserve">piemēram, interneta pārlūkā vai mobilās ierīces lietotnē, ko veic </w:t>
      </w:r>
      <w:r w:rsidRPr="00D97C42">
        <w:rPr>
          <w:rFonts w:ascii="Times New Roman" w:hAnsi="Times New Roman" w:cs="Times New Roman"/>
          <w:color w:val="000000" w:themeColor="text1"/>
          <w:sz w:val="28"/>
          <w:szCs w:val="28"/>
        </w:rPr>
        <w:t xml:space="preserve">EDLUS </w:t>
      </w:r>
      <w:r w:rsidRPr="00D97C42">
        <w:rPr>
          <w:rFonts w:ascii="Times New Roman" w:hAnsi="Times New Roman" w:cs="Times New Roman"/>
          <w:sz w:val="28"/>
          <w:szCs w:val="28"/>
        </w:rPr>
        <w:t>lietotājs (trešā persona, nevis nodarbinātais), kuram piešķirtas attiecīgās EDLUS lietošanas tiesības (</w:t>
      </w:r>
      <w:r w:rsidRPr="00D97C42">
        <w:rPr>
          <w:rFonts w:ascii="Times New Roman" w:hAnsi="Times New Roman" w:cs="Times New Roman"/>
          <w:i/>
          <w:color w:val="000000" w:themeColor="text1"/>
          <w:sz w:val="28"/>
          <w:szCs w:val="28"/>
        </w:rPr>
        <w:t>LBP</w:t>
      </w:r>
      <w:r w:rsidRPr="00D97C42">
        <w:rPr>
          <w:rFonts w:ascii="Times New Roman" w:hAnsi="Times New Roman" w:cs="Times New Roman"/>
          <w:color w:val="000000" w:themeColor="text1"/>
          <w:sz w:val="28"/>
          <w:szCs w:val="28"/>
        </w:rPr>
        <w:t xml:space="preserve"> EDLUS un </w:t>
      </w:r>
      <w:r w:rsidRPr="00D97C42">
        <w:rPr>
          <w:rFonts w:ascii="Times New Roman" w:hAnsi="Times New Roman" w:cs="Times New Roman"/>
          <w:i/>
          <w:color w:val="000000" w:themeColor="text1"/>
          <w:sz w:val="28"/>
          <w:szCs w:val="28"/>
        </w:rPr>
        <w:t>LMT</w:t>
      </w:r>
      <w:r w:rsidRPr="00D97C42">
        <w:rPr>
          <w:rFonts w:ascii="Times New Roman" w:hAnsi="Times New Roman" w:cs="Times New Roman"/>
          <w:color w:val="000000" w:themeColor="text1"/>
          <w:sz w:val="28"/>
          <w:szCs w:val="28"/>
        </w:rPr>
        <w:t xml:space="preserve"> EDLUS). </w:t>
      </w:r>
    </w:p>
    <w:p w14:paraId="7D6AF16E" w14:textId="7A1DC95A" w:rsidR="000F445E" w:rsidRPr="00D97C42" w:rsidRDefault="000F445E" w:rsidP="000F445E">
      <w:pPr>
        <w:pStyle w:val="NoSpacing"/>
        <w:tabs>
          <w:tab w:val="left" w:pos="1560"/>
        </w:tabs>
        <w:spacing w:before="0"/>
        <w:ind w:firstLine="720"/>
        <w:jc w:val="both"/>
      </w:pPr>
      <w:r w:rsidRPr="00D97C42">
        <w:rPr>
          <w:rFonts w:ascii="Times New Roman" w:hAnsi="Times New Roman" w:cs="Times New Roman"/>
          <w:color w:val="000000" w:themeColor="text1"/>
          <w:sz w:val="28"/>
          <w:szCs w:val="28"/>
        </w:rPr>
        <w:t>Tādējādi pastāv iespēja VEDLUDB nododamajos datos nenorādīt būvlaukumā nodarbināto personu faktiski nostrādāto darba laiku kalendāra mēneša ietvaros.</w:t>
      </w:r>
      <w:r w:rsidRPr="00D97C42">
        <w:t xml:space="preserve"> </w:t>
      </w:r>
    </w:p>
    <w:p w14:paraId="5DFCF655" w14:textId="7EB35A4D" w:rsidR="0088077F" w:rsidRPr="00D97C42" w:rsidRDefault="0088077F" w:rsidP="0088077F">
      <w:pPr>
        <w:pStyle w:val="NoSpacing"/>
        <w:tabs>
          <w:tab w:val="left" w:pos="1560"/>
        </w:tabs>
        <w:spacing w:before="0"/>
        <w:ind w:firstLine="720"/>
        <w:jc w:val="both"/>
        <w:rPr>
          <w:rFonts w:ascii="Times New Roman" w:hAnsi="Times New Roman" w:cs="Times New Roman"/>
          <w:color w:val="000000" w:themeColor="text1"/>
          <w:sz w:val="28"/>
          <w:szCs w:val="28"/>
        </w:rPr>
      </w:pPr>
      <w:r w:rsidRPr="00D97C42">
        <w:rPr>
          <w:rFonts w:ascii="Times New Roman" w:hAnsi="Times New Roman" w:cs="Times New Roman"/>
          <w:sz w:val="28"/>
          <w:szCs w:val="28"/>
        </w:rPr>
        <w:t xml:space="preserve">Ņemot vērā minēto, </w:t>
      </w:r>
      <w:r w:rsidRPr="00D97C42">
        <w:rPr>
          <w:rFonts w:ascii="Times New Roman" w:hAnsi="Times New Roman" w:cs="Times New Roman"/>
          <w:color w:val="000000" w:themeColor="text1"/>
          <w:sz w:val="28"/>
          <w:szCs w:val="28"/>
        </w:rPr>
        <w:t>VID 2019.gadā</w:t>
      </w:r>
      <w:r w:rsidR="0096628C" w:rsidRPr="00D97C42">
        <w:rPr>
          <w:rFonts w:ascii="Times New Roman" w:hAnsi="Times New Roman" w:cs="Times New Roman"/>
          <w:color w:val="000000" w:themeColor="text1"/>
          <w:sz w:val="28"/>
          <w:szCs w:val="28"/>
        </w:rPr>
        <w:t>,</w:t>
      </w:r>
      <w:r w:rsidRPr="00D97C42">
        <w:rPr>
          <w:rFonts w:ascii="Times New Roman" w:hAnsi="Times New Roman" w:cs="Times New Roman"/>
          <w:color w:val="000000" w:themeColor="text1"/>
          <w:sz w:val="28"/>
          <w:szCs w:val="28"/>
        </w:rPr>
        <w:t xml:space="preserve"> turpinot EDLUS ieviešanas uzraudzību</w:t>
      </w:r>
      <w:r w:rsidR="0096628C" w:rsidRPr="00D97C42">
        <w:rPr>
          <w:rFonts w:ascii="Times New Roman" w:hAnsi="Times New Roman" w:cs="Times New Roman"/>
          <w:color w:val="000000" w:themeColor="text1"/>
          <w:sz w:val="28"/>
          <w:szCs w:val="28"/>
        </w:rPr>
        <w:t>,</w:t>
      </w:r>
      <w:r w:rsidRPr="00D97C42">
        <w:rPr>
          <w:rFonts w:ascii="Times New Roman" w:hAnsi="Times New Roman" w:cs="Times New Roman"/>
          <w:color w:val="000000" w:themeColor="text1"/>
          <w:sz w:val="28"/>
          <w:szCs w:val="28"/>
        </w:rPr>
        <w:t xml:space="preserve"> kontroles pasākumu laikā vērsīs uzmanību identificētām problēmām saistībā ar EDLUS programmatūrām, kas saistītas ar ievadāmo datu ticamību</w:t>
      </w:r>
      <w:r w:rsidRPr="00D97C42">
        <w:rPr>
          <w:rFonts w:ascii="Times New Roman" w:hAnsi="Times New Roman" w:cs="Times New Roman"/>
          <w:sz w:val="28"/>
          <w:szCs w:val="28"/>
        </w:rPr>
        <w:t>.</w:t>
      </w:r>
      <w:r w:rsidRPr="00D97C42">
        <w:rPr>
          <w:rFonts w:ascii="Times New Roman" w:hAnsi="Times New Roman" w:cs="Times New Roman"/>
          <w:color w:val="000000" w:themeColor="text1"/>
          <w:sz w:val="28"/>
          <w:szCs w:val="28"/>
        </w:rPr>
        <w:t xml:space="preserve"> </w:t>
      </w:r>
    </w:p>
    <w:p w14:paraId="63C27442" w14:textId="77777777" w:rsidR="0088077F" w:rsidRPr="00D97C42" w:rsidRDefault="0088077F" w:rsidP="000F445E">
      <w:pPr>
        <w:pStyle w:val="NoSpacing"/>
        <w:tabs>
          <w:tab w:val="left" w:pos="1560"/>
        </w:tabs>
        <w:spacing w:before="0"/>
        <w:ind w:firstLine="720"/>
        <w:jc w:val="both"/>
      </w:pPr>
    </w:p>
    <w:p w14:paraId="5A57CB3B" w14:textId="77777777" w:rsidR="00464C82" w:rsidRPr="00D97C42" w:rsidRDefault="00464C82" w:rsidP="006A6FE6">
      <w:pPr>
        <w:pStyle w:val="NoSpacing"/>
        <w:tabs>
          <w:tab w:val="left" w:pos="993"/>
        </w:tabs>
        <w:spacing w:before="0"/>
        <w:ind w:firstLine="720"/>
        <w:jc w:val="both"/>
        <w:rPr>
          <w:rFonts w:ascii="Times New Roman" w:hAnsi="Times New Roman" w:cs="Times New Roman"/>
          <w:b/>
          <w:sz w:val="26"/>
          <w:szCs w:val="26"/>
        </w:rPr>
      </w:pPr>
    </w:p>
    <w:p w14:paraId="751C6ABA" w14:textId="77777777" w:rsidR="00775363" w:rsidRPr="00D97C42" w:rsidRDefault="005312D6" w:rsidP="006A6FE6">
      <w:pPr>
        <w:pStyle w:val="NoSpacing"/>
        <w:tabs>
          <w:tab w:val="left" w:pos="993"/>
        </w:tabs>
        <w:spacing w:before="0"/>
        <w:ind w:firstLine="720"/>
        <w:jc w:val="both"/>
        <w:rPr>
          <w:rFonts w:ascii="Times New Roman" w:hAnsi="Times New Roman" w:cs="Times New Roman"/>
          <w:b/>
          <w:i/>
          <w:sz w:val="28"/>
          <w:szCs w:val="28"/>
        </w:rPr>
      </w:pPr>
      <w:r w:rsidRPr="00D97C42">
        <w:rPr>
          <w:rFonts w:ascii="Times New Roman" w:hAnsi="Times New Roman" w:cs="Times New Roman"/>
          <w:b/>
          <w:i/>
          <w:sz w:val="26"/>
          <w:szCs w:val="26"/>
        </w:rPr>
        <w:t>N</w:t>
      </w:r>
      <w:r w:rsidR="00396CC2" w:rsidRPr="00D97C42">
        <w:rPr>
          <w:rFonts w:ascii="Times New Roman" w:hAnsi="Times New Roman" w:cs="Times New Roman"/>
          <w:b/>
          <w:i/>
          <w:sz w:val="28"/>
          <w:szCs w:val="28"/>
        </w:rPr>
        <w:t>odokļu kontroles pasākumu laikā k</w:t>
      </w:r>
      <w:r w:rsidR="00775363" w:rsidRPr="00D97C42">
        <w:rPr>
          <w:rFonts w:ascii="Times New Roman" w:hAnsi="Times New Roman" w:cs="Times New Roman"/>
          <w:b/>
          <w:i/>
          <w:sz w:val="28"/>
          <w:szCs w:val="28"/>
        </w:rPr>
        <w:t xml:space="preserve">onstatētie </w:t>
      </w:r>
      <w:r w:rsidR="00BC26C6" w:rsidRPr="00D97C42">
        <w:rPr>
          <w:rFonts w:ascii="Times New Roman" w:hAnsi="Times New Roman" w:cs="Times New Roman"/>
          <w:b/>
          <w:i/>
          <w:sz w:val="28"/>
          <w:szCs w:val="28"/>
        </w:rPr>
        <w:t xml:space="preserve">būtiskākie </w:t>
      </w:r>
      <w:r w:rsidR="00775363" w:rsidRPr="00D97C42">
        <w:rPr>
          <w:rFonts w:ascii="Times New Roman" w:hAnsi="Times New Roman" w:cs="Times New Roman"/>
          <w:b/>
          <w:i/>
          <w:sz w:val="28"/>
          <w:szCs w:val="28"/>
        </w:rPr>
        <w:t xml:space="preserve">pārkāpumi </w:t>
      </w:r>
    </w:p>
    <w:p w14:paraId="4A03BC2D" w14:textId="77777777" w:rsidR="00262E5F" w:rsidRPr="00D97C42" w:rsidRDefault="00262E5F" w:rsidP="00262E5F">
      <w:pPr>
        <w:pStyle w:val="NoSpacing"/>
        <w:tabs>
          <w:tab w:val="left" w:pos="993"/>
        </w:tabs>
        <w:spacing w:before="0"/>
        <w:ind w:firstLine="720"/>
        <w:jc w:val="both"/>
        <w:rPr>
          <w:rFonts w:ascii="Times New Roman" w:hAnsi="Times New Roman" w:cs="Times New Roman"/>
          <w:sz w:val="28"/>
          <w:szCs w:val="28"/>
        </w:rPr>
      </w:pPr>
      <w:r w:rsidRPr="00D97C42">
        <w:rPr>
          <w:rFonts w:ascii="Times New Roman" w:hAnsi="Times New Roman" w:cs="Times New Roman"/>
          <w:sz w:val="28"/>
          <w:szCs w:val="28"/>
        </w:rPr>
        <w:t xml:space="preserve">VID saistībā ar EDLUS ieviešanu un izmantošanu 2017. gadā un 2018. gada deviņos mēnešos ir konstatējis šādus pārkāpumus: </w:t>
      </w:r>
    </w:p>
    <w:p w14:paraId="294A60A8" w14:textId="35F1BA57" w:rsidR="00F52511" w:rsidRPr="00D97C42" w:rsidRDefault="00DA113E" w:rsidP="006C560C">
      <w:pPr>
        <w:tabs>
          <w:tab w:val="left" w:pos="993"/>
        </w:tabs>
        <w:spacing w:before="0" w:after="0" w:line="240" w:lineRule="auto"/>
        <w:ind w:firstLine="720"/>
        <w:rPr>
          <w:rFonts w:ascii="Times New Roman" w:hAnsi="Times New Roman" w:cs="Times New Roman"/>
          <w:i/>
          <w:sz w:val="28"/>
          <w:szCs w:val="28"/>
        </w:rPr>
      </w:pPr>
      <w:r w:rsidRPr="00D97C42">
        <w:rPr>
          <w:rFonts w:ascii="Times New Roman" w:hAnsi="Times New Roman" w:cs="Times New Roman"/>
          <w:sz w:val="28"/>
          <w:szCs w:val="28"/>
        </w:rPr>
        <w:t xml:space="preserve">1) </w:t>
      </w:r>
      <w:r w:rsidR="00C109A2" w:rsidRPr="00D97C42">
        <w:rPr>
          <w:rFonts w:ascii="Times New Roman" w:hAnsi="Times New Roman" w:cs="Times New Roman"/>
          <w:i/>
          <w:sz w:val="28"/>
          <w:szCs w:val="28"/>
        </w:rPr>
        <w:t xml:space="preserve">būvlaukumos </w:t>
      </w:r>
      <w:r w:rsidR="00FD4209" w:rsidRPr="00D97C42">
        <w:rPr>
          <w:rFonts w:ascii="Times New Roman" w:hAnsi="Times New Roman" w:cs="Times New Roman"/>
          <w:i/>
          <w:sz w:val="28"/>
          <w:szCs w:val="28"/>
        </w:rPr>
        <w:t>pārbau</w:t>
      </w:r>
      <w:r w:rsidR="0030526A" w:rsidRPr="00D97C42">
        <w:rPr>
          <w:rFonts w:ascii="Times New Roman" w:hAnsi="Times New Roman" w:cs="Times New Roman"/>
          <w:i/>
          <w:sz w:val="28"/>
          <w:szCs w:val="28"/>
        </w:rPr>
        <w:t>žu</w:t>
      </w:r>
      <w:r w:rsidR="00FD4209" w:rsidRPr="00D97C42">
        <w:rPr>
          <w:rFonts w:ascii="Times New Roman" w:hAnsi="Times New Roman" w:cs="Times New Roman"/>
          <w:i/>
          <w:sz w:val="28"/>
          <w:szCs w:val="28"/>
        </w:rPr>
        <w:t xml:space="preserve"> laikā nebija ieviesta EDLUS</w:t>
      </w:r>
      <w:r w:rsidR="00F52511" w:rsidRPr="00D97C42">
        <w:rPr>
          <w:rFonts w:ascii="Times New Roman" w:hAnsi="Times New Roman" w:cs="Times New Roman"/>
          <w:i/>
          <w:sz w:val="28"/>
          <w:szCs w:val="28"/>
        </w:rPr>
        <w:t>:</w:t>
      </w:r>
    </w:p>
    <w:p w14:paraId="15865F45" w14:textId="015C2895" w:rsidR="00F52511" w:rsidRPr="00D97C42" w:rsidRDefault="006C560C" w:rsidP="002E0908">
      <w:pPr>
        <w:tabs>
          <w:tab w:val="left" w:pos="993"/>
        </w:tabs>
        <w:spacing w:before="0" w:after="0" w:line="240" w:lineRule="auto"/>
        <w:ind w:firstLine="720"/>
        <w:jc w:val="both"/>
        <w:rPr>
          <w:rFonts w:ascii="Times New Roman" w:hAnsi="Times New Roman" w:cs="Times New Roman"/>
          <w:i/>
          <w:sz w:val="28"/>
          <w:szCs w:val="28"/>
        </w:rPr>
      </w:pPr>
      <w:r w:rsidRPr="00D97C42">
        <w:rPr>
          <w:rFonts w:ascii="Times New Roman" w:hAnsi="Times New Roman" w:cs="Times New Roman"/>
          <w:i/>
          <w:sz w:val="28"/>
          <w:szCs w:val="28"/>
        </w:rPr>
        <w:t>-</w:t>
      </w:r>
      <w:r w:rsidR="00F52511" w:rsidRPr="00D97C42">
        <w:rPr>
          <w:rFonts w:ascii="Times New Roman" w:hAnsi="Times New Roman" w:cs="Times New Roman"/>
          <w:i/>
          <w:sz w:val="28"/>
          <w:szCs w:val="28"/>
        </w:rPr>
        <w:t xml:space="preserve"> </w:t>
      </w:r>
      <w:r w:rsidR="00F52511" w:rsidRPr="00D97C42">
        <w:rPr>
          <w:rFonts w:ascii="Times New Roman" w:hAnsi="Times New Roman" w:cs="Times New Roman"/>
          <w:sz w:val="28"/>
          <w:szCs w:val="28"/>
        </w:rPr>
        <w:t>2017.gadā</w:t>
      </w:r>
      <w:r w:rsidR="009670A8" w:rsidRPr="00D97C42">
        <w:rPr>
          <w:rFonts w:ascii="Times New Roman" w:hAnsi="Times New Roman" w:cs="Times New Roman"/>
          <w:sz w:val="28"/>
          <w:szCs w:val="28"/>
        </w:rPr>
        <w:t xml:space="preserve"> 5 </w:t>
      </w:r>
      <w:r w:rsidR="00A65465" w:rsidRPr="00D97C42">
        <w:rPr>
          <w:rFonts w:ascii="Times New Roman" w:hAnsi="Times New Roman" w:cs="Times New Roman"/>
          <w:sz w:val="28"/>
          <w:szCs w:val="28"/>
        </w:rPr>
        <w:t xml:space="preserve">būvlaukumos </w:t>
      </w:r>
      <w:r w:rsidR="009670A8" w:rsidRPr="00D97C42">
        <w:rPr>
          <w:rFonts w:ascii="Times New Roman" w:hAnsi="Times New Roman" w:cs="Times New Roman"/>
          <w:sz w:val="28"/>
          <w:szCs w:val="28"/>
        </w:rPr>
        <w:t xml:space="preserve">EDLUS nebija uzstādīta un 2 </w:t>
      </w:r>
      <w:r w:rsidR="00A65465" w:rsidRPr="00D97C42">
        <w:rPr>
          <w:rFonts w:ascii="Times New Roman" w:hAnsi="Times New Roman" w:cs="Times New Roman"/>
          <w:sz w:val="28"/>
          <w:szCs w:val="28"/>
        </w:rPr>
        <w:t xml:space="preserve">būvlaukumos </w:t>
      </w:r>
      <w:r w:rsidR="009670A8" w:rsidRPr="00D97C42">
        <w:rPr>
          <w:rFonts w:ascii="Times New Roman" w:hAnsi="Times New Roman" w:cs="Times New Roman"/>
          <w:sz w:val="28"/>
          <w:szCs w:val="28"/>
        </w:rPr>
        <w:t>EDLUS bija uzstādīta, bet tajā netika reģistrēti un uzkrāti dati</w:t>
      </w:r>
      <w:r w:rsidR="00F52511" w:rsidRPr="00D97C42">
        <w:rPr>
          <w:rFonts w:ascii="Times New Roman" w:hAnsi="Times New Roman" w:cs="Times New Roman"/>
          <w:sz w:val="28"/>
          <w:szCs w:val="28"/>
        </w:rPr>
        <w:t>;</w:t>
      </w:r>
    </w:p>
    <w:p w14:paraId="09EBC5EE" w14:textId="478D838B" w:rsidR="00753551" w:rsidRPr="00D97C42" w:rsidRDefault="006C560C" w:rsidP="006C560C">
      <w:pPr>
        <w:tabs>
          <w:tab w:val="left" w:pos="993"/>
        </w:tabs>
        <w:spacing w:before="0" w:after="0" w:line="240" w:lineRule="auto"/>
        <w:ind w:firstLine="720"/>
        <w:rPr>
          <w:rFonts w:ascii="Times New Roman" w:hAnsi="Times New Roman" w:cs="Times New Roman"/>
          <w:sz w:val="28"/>
          <w:szCs w:val="28"/>
        </w:rPr>
      </w:pPr>
      <w:r w:rsidRPr="00D97C42">
        <w:rPr>
          <w:rFonts w:ascii="Times New Roman" w:hAnsi="Times New Roman" w:cs="Times New Roman"/>
          <w:i/>
          <w:sz w:val="28"/>
          <w:szCs w:val="28"/>
        </w:rPr>
        <w:t>-</w:t>
      </w:r>
      <w:r w:rsidR="00F52511" w:rsidRPr="00D97C42">
        <w:rPr>
          <w:rFonts w:ascii="Times New Roman" w:hAnsi="Times New Roman" w:cs="Times New Roman"/>
          <w:i/>
          <w:sz w:val="28"/>
          <w:szCs w:val="28"/>
        </w:rPr>
        <w:t xml:space="preserve"> </w:t>
      </w:r>
      <w:r w:rsidR="00F52511" w:rsidRPr="00D97C42">
        <w:rPr>
          <w:rFonts w:ascii="Times New Roman" w:hAnsi="Times New Roman" w:cs="Times New Roman"/>
          <w:sz w:val="28"/>
          <w:szCs w:val="28"/>
        </w:rPr>
        <w:t>2018.gada deviņos mēnešos</w:t>
      </w:r>
      <w:r w:rsidR="007B2E55" w:rsidRPr="00D97C42">
        <w:rPr>
          <w:rFonts w:ascii="Times New Roman" w:hAnsi="Times New Roman" w:cs="Times New Roman"/>
          <w:sz w:val="28"/>
          <w:szCs w:val="28"/>
        </w:rPr>
        <w:t xml:space="preserve"> 4 </w:t>
      </w:r>
      <w:r w:rsidR="00A65465" w:rsidRPr="00D97C42">
        <w:rPr>
          <w:rFonts w:ascii="Times New Roman" w:hAnsi="Times New Roman" w:cs="Times New Roman"/>
          <w:sz w:val="28"/>
          <w:szCs w:val="28"/>
        </w:rPr>
        <w:t>būvlaukumos</w:t>
      </w:r>
      <w:r w:rsidR="00413A61" w:rsidRPr="00D97C42">
        <w:rPr>
          <w:rFonts w:ascii="Times New Roman" w:hAnsi="Times New Roman" w:cs="Times New Roman"/>
          <w:sz w:val="28"/>
          <w:szCs w:val="28"/>
        </w:rPr>
        <w:t>;</w:t>
      </w:r>
      <w:r w:rsidR="00FD4209" w:rsidRPr="00D97C42">
        <w:rPr>
          <w:rFonts w:ascii="Times New Roman" w:hAnsi="Times New Roman" w:cs="Times New Roman"/>
          <w:sz w:val="28"/>
          <w:szCs w:val="28"/>
        </w:rPr>
        <w:t xml:space="preserve"> </w:t>
      </w:r>
    </w:p>
    <w:p w14:paraId="0643285E" w14:textId="50F66CD3" w:rsidR="00805ED2" w:rsidRPr="00D97C42" w:rsidRDefault="00DA113E" w:rsidP="006C560C">
      <w:pPr>
        <w:tabs>
          <w:tab w:val="left" w:pos="993"/>
        </w:tabs>
        <w:spacing w:before="0" w:after="0" w:line="240" w:lineRule="auto"/>
        <w:ind w:firstLine="720"/>
        <w:jc w:val="both"/>
        <w:rPr>
          <w:rFonts w:ascii="Times New Roman" w:hAnsi="Times New Roman" w:cs="Times New Roman"/>
          <w:i/>
          <w:sz w:val="28"/>
          <w:szCs w:val="28"/>
        </w:rPr>
      </w:pPr>
      <w:r w:rsidRPr="00D97C42">
        <w:rPr>
          <w:rFonts w:ascii="Times New Roman" w:hAnsi="Times New Roman" w:cs="Times New Roman"/>
          <w:sz w:val="28"/>
          <w:szCs w:val="28"/>
        </w:rPr>
        <w:t xml:space="preserve">2) </w:t>
      </w:r>
      <w:r w:rsidR="00FD4209" w:rsidRPr="00D97C42">
        <w:rPr>
          <w:rFonts w:ascii="Times New Roman" w:hAnsi="Times New Roman" w:cs="Times New Roman"/>
          <w:i/>
          <w:sz w:val="28"/>
          <w:szCs w:val="28"/>
        </w:rPr>
        <w:t>EDLUS nav reģistrēti vai reģistrēti nepilnīgi dati par līgumu ar būvniecības ierosinātāju</w:t>
      </w:r>
      <w:r w:rsidR="00805ED2" w:rsidRPr="00D97C42">
        <w:rPr>
          <w:rFonts w:ascii="Times New Roman" w:hAnsi="Times New Roman" w:cs="Times New Roman"/>
          <w:i/>
          <w:sz w:val="28"/>
          <w:szCs w:val="28"/>
        </w:rPr>
        <w:t>:</w:t>
      </w:r>
    </w:p>
    <w:p w14:paraId="61A7D462" w14:textId="585C2FA4" w:rsidR="00805ED2" w:rsidRPr="00D97C42" w:rsidRDefault="006C560C" w:rsidP="006C560C">
      <w:pPr>
        <w:tabs>
          <w:tab w:val="left" w:pos="993"/>
        </w:tabs>
        <w:spacing w:before="0" w:after="0" w:line="240" w:lineRule="auto"/>
        <w:ind w:firstLine="720"/>
        <w:rPr>
          <w:rFonts w:ascii="Times New Roman" w:hAnsi="Times New Roman" w:cs="Times New Roman"/>
          <w:i/>
          <w:sz w:val="28"/>
          <w:szCs w:val="28"/>
        </w:rPr>
      </w:pPr>
      <w:r w:rsidRPr="00D97C42">
        <w:rPr>
          <w:rFonts w:ascii="Times New Roman" w:hAnsi="Times New Roman" w:cs="Times New Roman"/>
          <w:i/>
          <w:sz w:val="28"/>
          <w:szCs w:val="28"/>
        </w:rPr>
        <w:t xml:space="preserve">- </w:t>
      </w:r>
      <w:r w:rsidR="00C14131" w:rsidRPr="00D97C42">
        <w:rPr>
          <w:rFonts w:ascii="Times New Roman" w:hAnsi="Times New Roman" w:cs="Times New Roman"/>
          <w:sz w:val="28"/>
          <w:szCs w:val="28"/>
        </w:rPr>
        <w:t>2017.gadā</w:t>
      </w:r>
      <w:r w:rsidR="00C14131" w:rsidRPr="00D97C42">
        <w:rPr>
          <w:rFonts w:ascii="Times New Roman" w:hAnsi="Times New Roman" w:cs="Times New Roman"/>
          <w:color w:val="FF0000"/>
          <w:sz w:val="28"/>
          <w:szCs w:val="28"/>
        </w:rPr>
        <w:t xml:space="preserve"> </w:t>
      </w:r>
      <w:r w:rsidR="002E0908" w:rsidRPr="00D97C42">
        <w:rPr>
          <w:rFonts w:ascii="Times New Roman" w:hAnsi="Times New Roman" w:cs="Times New Roman"/>
          <w:color w:val="000000" w:themeColor="text1"/>
          <w:sz w:val="28"/>
          <w:szCs w:val="28"/>
        </w:rPr>
        <w:t>13</w:t>
      </w:r>
      <w:r w:rsidR="00805ED2"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805ED2" w:rsidRPr="00D97C42">
        <w:rPr>
          <w:rFonts w:ascii="Times New Roman" w:hAnsi="Times New Roman" w:cs="Times New Roman"/>
          <w:sz w:val="28"/>
          <w:szCs w:val="28"/>
        </w:rPr>
        <w:t>;</w:t>
      </w:r>
    </w:p>
    <w:p w14:paraId="7E8BADE2" w14:textId="77859695" w:rsidR="00805ED2" w:rsidRPr="00D97C42" w:rsidRDefault="006C560C" w:rsidP="00A965BC">
      <w:pPr>
        <w:tabs>
          <w:tab w:val="left" w:pos="993"/>
        </w:tabs>
        <w:spacing w:before="0" w:after="0" w:line="240" w:lineRule="auto"/>
        <w:ind w:firstLine="720"/>
        <w:rPr>
          <w:rFonts w:ascii="Times New Roman" w:hAnsi="Times New Roman" w:cs="Times New Roman"/>
          <w:sz w:val="28"/>
          <w:szCs w:val="28"/>
        </w:rPr>
      </w:pPr>
      <w:r w:rsidRPr="00D97C42">
        <w:rPr>
          <w:rFonts w:ascii="Times New Roman" w:hAnsi="Times New Roman" w:cs="Times New Roman"/>
          <w:i/>
          <w:sz w:val="28"/>
          <w:szCs w:val="28"/>
        </w:rPr>
        <w:t xml:space="preserve">- </w:t>
      </w:r>
      <w:r w:rsidR="00C14131" w:rsidRPr="00D97C42">
        <w:rPr>
          <w:rFonts w:ascii="Times New Roman" w:hAnsi="Times New Roman" w:cs="Times New Roman"/>
          <w:sz w:val="28"/>
          <w:szCs w:val="28"/>
        </w:rPr>
        <w:t>2018.gada deviņos mēnešos</w:t>
      </w:r>
      <w:r w:rsidR="00C14131" w:rsidRPr="00D97C42">
        <w:rPr>
          <w:rFonts w:ascii="Times New Roman" w:hAnsi="Times New Roman" w:cs="Times New Roman"/>
          <w:i/>
          <w:sz w:val="28"/>
          <w:szCs w:val="28"/>
        </w:rPr>
        <w:t xml:space="preserve"> </w:t>
      </w:r>
      <w:r w:rsidR="00805ED2" w:rsidRPr="00D97C42">
        <w:rPr>
          <w:rFonts w:ascii="Times New Roman" w:hAnsi="Times New Roman" w:cs="Times New Roman"/>
          <w:sz w:val="28"/>
          <w:szCs w:val="28"/>
        </w:rPr>
        <w:t xml:space="preserve">28 </w:t>
      </w:r>
      <w:r w:rsidR="00A65465" w:rsidRPr="00D97C42">
        <w:rPr>
          <w:rFonts w:ascii="Times New Roman" w:hAnsi="Times New Roman" w:cs="Times New Roman"/>
          <w:sz w:val="28"/>
          <w:szCs w:val="28"/>
        </w:rPr>
        <w:t>būvlaukumos</w:t>
      </w:r>
      <w:r w:rsidR="00805ED2" w:rsidRPr="00D97C42">
        <w:rPr>
          <w:rFonts w:ascii="Times New Roman" w:hAnsi="Times New Roman" w:cs="Times New Roman"/>
          <w:sz w:val="28"/>
          <w:szCs w:val="28"/>
        </w:rPr>
        <w:t xml:space="preserve">; </w:t>
      </w:r>
    </w:p>
    <w:p w14:paraId="09CF00BE" w14:textId="77777777" w:rsidR="001C33DB" w:rsidRPr="00D97C42" w:rsidRDefault="00DA113E" w:rsidP="006C560C">
      <w:pPr>
        <w:tabs>
          <w:tab w:val="left" w:pos="993"/>
        </w:tabs>
        <w:spacing w:before="0" w:after="0" w:line="240" w:lineRule="auto"/>
        <w:ind w:firstLine="720"/>
        <w:jc w:val="both"/>
        <w:rPr>
          <w:rFonts w:ascii="Times New Roman" w:hAnsi="Times New Roman" w:cs="Times New Roman"/>
          <w:i/>
          <w:sz w:val="28"/>
          <w:szCs w:val="28"/>
        </w:rPr>
      </w:pPr>
      <w:r w:rsidRPr="00D97C42">
        <w:rPr>
          <w:rFonts w:ascii="Times New Roman" w:hAnsi="Times New Roman" w:cs="Times New Roman"/>
          <w:sz w:val="28"/>
          <w:szCs w:val="28"/>
        </w:rPr>
        <w:t xml:space="preserve">3) </w:t>
      </w:r>
      <w:r w:rsidR="00E04253" w:rsidRPr="00D97C42">
        <w:rPr>
          <w:rFonts w:ascii="Times New Roman" w:hAnsi="Times New Roman" w:cs="Times New Roman"/>
          <w:i/>
          <w:sz w:val="28"/>
          <w:szCs w:val="28"/>
        </w:rPr>
        <w:t>E</w:t>
      </w:r>
      <w:r w:rsidR="006B2353" w:rsidRPr="00D97C42">
        <w:rPr>
          <w:rFonts w:ascii="Times New Roman" w:hAnsi="Times New Roman" w:cs="Times New Roman"/>
          <w:i/>
          <w:sz w:val="28"/>
          <w:szCs w:val="28"/>
        </w:rPr>
        <w:t>DLUS</w:t>
      </w:r>
      <w:r w:rsidR="00753551" w:rsidRPr="00D97C42">
        <w:rPr>
          <w:rFonts w:ascii="Times New Roman" w:hAnsi="Times New Roman" w:cs="Times New Roman"/>
          <w:i/>
          <w:sz w:val="28"/>
          <w:szCs w:val="28"/>
        </w:rPr>
        <w:t xml:space="preserve"> nav reģistrēt</w:t>
      </w:r>
      <w:r w:rsidR="00375011" w:rsidRPr="00D97C42">
        <w:rPr>
          <w:rFonts w:ascii="Times New Roman" w:hAnsi="Times New Roman" w:cs="Times New Roman"/>
          <w:i/>
          <w:sz w:val="28"/>
          <w:szCs w:val="28"/>
        </w:rPr>
        <w:t>s</w:t>
      </w:r>
      <w:r w:rsidR="00E15902" w:rsidRPr="00D97C42">
        <w:rPr>
          <w:rFonts w:ascii="Times New Roman" w:hAnsi="Times New Roman" w:cs="Times New Roman"/>
          <w:i/>
          <w:sz w:val="28"/>
          <w:szCs w:val="28"/>
        </w:rPr>
        <w:t xml:space="preserve"> laiks, kad būvlaukumā nodarbinātā persona (darba </w:t>
      </w:r>
    </w:p>
    <w:p w14:paraId="199A8277" w14:textId="1890E5DD" w:rsidR="00E15902" w:rsidRPr="00D97C42" w:rsidRDefault="00E15902" w:rsidP="006C560C">
      <w:pPr>
        <w:tabs>
          <w:tab w:val="left" w:pos="993"/>
        </w:tabs>
        <w:spacing w:before="0" w:after="0" w:line="240" w:lineRule="auto"/>
        <w:jc w:val="both"/>
        <w:rPr>
          <w:rFonts w:ascii="Times New Roman" w:hAnsi="Times New Roman" w:cs="Times New Roman"/>
          <w:i/>
          <w:sz w:val="28"/>
          <w:szCs w:val="28"/>
        </w:rPr>
      </w:pPr>
      <w:r w:rsidRPr="00D97C42">
        <w:rPr>
          <w:rFonts w:ascii="Times New Roman" w:hAnsi="Times New Roman" w:cs="Times New Roman"/>
          <w:i/>
          <w:sz w:val="28"/>
          <w:szCs w:val="28"/>
        </w:rPr>
        <w:t>ņēmēji) ieradusies būvlaukumā:</w:t>
      </w:r>
    </w:p>
    <w:p w14:paraId="4898678C" w14:textId="4E1D0EF5" w:rsidR="00E15902" w:rsidRPr="00D97C42" w:rsidRDefault="006C560C" w:rsidP="006C560C">
      <w:pPr>
        <w:tabs>
          <w:tab w:val="left" w:pos="993"/>
        </w:tabs>
        <w:spacing w:before="0" w:after="0" w:line="240" w:lineRule="auto"/>
        <w:ind w:firstLine="720"/>
        <w:rPr>
          <w:rFonts w:ascii="Times New Roman" w:hAnsi="Times New Roman" w:cs="Times New Roman"/>
          <w:i/>
          <w:sz w:val="28"/>
          <w:szCs w:val="28"/>
        </w:rPr>
      </w:pPr>
      <w:r w:rsidRPr="00D97C42">
        <w:rPr>
          <w:rFonts w:ascii="Times New Roman" w:hAnsi="Times New Roman" w:cs="Times New Roman"/>
          <w:i/>
          <w:sz w:val="28"/>
          <w:szCs w:val="28"/>
        </w:rPr>
        <w:t xml:space="preserve">- </w:t>
      </w:r>
      <w:r w:rsidR="00C14131" w:rsidRPr="00D97C42">
        <w:rPr>
          <w:rFonts w:ascii="Times New Roman" w:hAnsi="Times New Roman" w:cs="Times New Roman"/>
          <w:sz w:val="28"/>
          <w:szCs w:val="28"/>
        </w:rPr>
        <w:t>2017.gadā</w:t>
      </w:r>
      <w:r w:rsidR="00C14131" w:rsidRPr="00D97C42">
        <w:rPr>
          <w:rFonts w:ascii="Times New Roman" w:hAnsi="Times New Roman" w:cs="Times New Roman"/>
          <w:color w:val="FF0000"/>
          <w:sz w:val="28"/>
          <w:szCs w:val="28"/>
        </w:rPr>
        <w:t xml:space="preserve"> </w:t>
      </w:r>
      <w:r w:rsidR="002E0908" w:rsidRPr="00D97C42">
        <w:rPr>
          <w:rFonts w:ascii="Times New Roman" w:hAnsi="Times New Roman" w:cs="Times New Roman"/>
          <w:color w:val="000000" w:themeColor="text1"/>
          <w:sz w:val="28"/>
          <w:szCs w:val="28"/>
        </w:rPr>
        <w:t>14</w:t>
      </w:r>
      <w:r w:rsidR="00E15902" w:rsidRPr="00D97C42">
        <w:rPr>
          <w:rFonts w:ascii="Times New Roman" w:hAnsi="Times New Roman" w:cs="Times New Roman"/>
          <w:color w:val="000000" w:themeColor="text1"/>
          <w:sz w:val="28"/>
          <w:szCs w:val="28"/>
        </w:rPr>
        <w:t xml:space="preserve"> </w:t>
      </w:r>
      <w:r w:rsidR="00A65465" w:rsidRPr="00D97C42">
        <w:rPr>
          <w:rFonts w:ascii="Times New Roman" w:hAnsi="Times New Roman" w:cs="Times New Roman"/>
          <w:sz w:val="28"/>
          <w:szCs w:val="28"/>
        </w:rPr>
        <w:t>būvlaukumos</w:t>
      </w:r>
      <w:r w:rsidR="00A65465" w:rsidRPr="00D97C42" w:rsidDel="00A65465">
        <w:rPr>
          <w:rFonts w:ascii="Times New Roman" w:hAnsi="Times New Roman" w:cs="Times New Roman"/>
          <w:sz w:val="28"/>
          <w:szCs w:val="28"/>
        </w:rPr>
        <w:t xml:space="preserve"> </w:t>
      </w:r>
      <w:r w:rsidR="002E0908" w:rsidRPr="00D97C42">
        <w:rPr>
          <w:rFonts w:ascii="Times New Roman" w:hAnsi="Times New Roman" w:cs="Times New Roman"/>
          <w:sz w:val="28"/>
          <w:szCs w:val="28"/>
        </w:rPr>
        <w:t>(112 darba ņēmēji)</w:t>
      </w:r>
      <w:r w:rsidR="00E15902" w:rsidRPr="00D97C42">
        <w:rPr>
          <w:rFonts w:ascii="Times New Roman" w:hAnsi="Times New Roman" w:cs="Times New Roman"/>
          <w:sz w:val="28"/>
          <w:szCs w:val="28"/>
        </w:rPr>
        <w:t>;</w:t>
      </w:r>
      <w:r w:rsidR="00C14131" w:rsidRPr="00D97C42">
        <w:rPr>
          <w:rFonts w:ascii="Times New Roman" w:hAnsi="Times New Roman" w:cs="Times New Roman"/>
          <w:sz w:val="28"/>
          <w:szCs w:val="28"/>
        </w:rPr>
        <w:t xml:space="preserve"> </w:t>
      </w:r>
    </w:p>
    <w:p w14:paraId="5327F6BB" w14:textId="67B6549D" w:rsidR="00E322C3" w:rsidRPr="00D97C42" w:rsidRDefault="006C560C" w:rsidP="00A65465">
      <w:pPr>
        <w:tabs>
          <w:tab w:val="left" w:pos="993"/>
        </w:tabs>
        <w:spacing w:before="0" w:after="0" w:line="240" w:lineRule="auto"/>
        <w:ind w:firstLine="720"/>
        <w:jc w:val="both"/>
        <w:rPr>
          <w:rFonts w:ascii="Times New Roman" w:hAnsi="Times New Roman" w:cs="Times New Roman"/>
          <w:sz w:val="28"/>
          <w:szCs w:val="28"/>
        </w:rPr>
      </w:pPr>
      <w:r w:rsidRPr="00D97C42">
        <w:rPr>
          <w:rFonts w:ascii="Times New Roman" w:hAnsi="Times New Roman" w:cs="Times New Roman"/>
          <w:i/>
          <w:sz w:val="28"/>
          <w:szCs w:val="28"/>
        </w:rPr>
        <w:t xml:space="preserve">- </w:t>
      </w:r>
      <w:r w:rsidR="00C14131" w:rsidRPr="00D97C42">
        <w:rPr>
          <w:rFonts w:ascii="Times New Roman" w:hAnsi="Times New Roman" w:cs="Times New Roman"/>
          <w:sz w:val="28"/>
          <w:szCs w:val="28"/>
        </w:rPr>
        <w:t xml:space="preserve">2018.gada deviņos mēnešos </w:t>
      </w:r>
      <w:r w:rsidR="00E15902" w:rsidRPr="00D97C42">
        <w:rPr>
          <w:rFonts w:ascii="Times New Roman" w:hAnsi="Times New Roman" w:cs="Times New Roman"/>
          <w:sz w:val="28"/>
          <w:szCs w:val="28"/>
        </w:rPr>
        <w:t>38</w:t>
      </w:r>
      <w:r w:rsidR="00E15902" w:rsidRPr="00D97C42">
        <w:rPr>
          <w:rFonts w:ascii="Times New Roman" w:hAnsi="Times New Roman" w:cs="Times New Roman"/>
          <w:i/>
          <w:sz w:val="28"/>
          <w:szCs w:val="28"/>
        </w:rPr>
        <w:t xml:space="preserve"> </w:t>
      </w:r>
      <w:r w:rsidR="00E15902"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A65465" w:rsidRPr="00D97C42" w:rsidDel="00A65465">
        <w:rPr>
          <w:rFonts w:ascii="Times New Roman" w:hAnsi="Times New Roman" w:cs="Times New Roman"/>
          <w:sz w:val="28"/>
          <w:szCs w:val="28"/>
        </w:rPr>
        <w:t xml:space="preserve"> </w:t>
      </w:r>
      <w:r w:rsidR="00E15902" w:rsidRPr="00D97C42">
        <w:rPr>
          <w:rFonts w:ascii="Times New Roman" w:hAnsi="Times New Roman" w:cs="Times New Roman"/>
          <w:sz w:val="28"/>
          <w:szCs w:val="28"/>
        </w:rPr>
        <w:t xml:space="preserve">(188 darba ņēmēji); </w:t>
      </w:r>
      <w:r w:rsidR="00A65465" w:rsidRPr="00D97C42">
        <w:rPr>
          <w:rFonts w:ascii="Times New Roman" w:hAnsi="Times New Roman" w:cs="Times New Roman"/>
          <w:sz w:val="28"/>
          <w:szCs w:val="28"/>
        </w:rPr>
        <w:t>I</w:t>
      </w:r>
      <w:r w:rsidR="00E322C3" w:rsidRPr="00D97C42">
        <w:rPr>
          <w:rFonts w:ascii="Times New Roman" w:hAnsi="Times New Roman" w:cs="Times New Roman"/>
          <w:sz w:val="28"/>
          <w:szCs w:val="28"/>
        </w:rPr>
        <w:t xml:space="preserve">erobežotajos būvlaukumos blakus caurlaides punktiem, kur uzstādīti </w:t>
      </w:r>
      <w:r w:rsidR="006B2353" w:rsidRPr="00D97C42">
        <w:rPr>
          <w:rFonts w:ascii="Times New Roman" w:hAnsi="Times New Roman" w:cs="Times New Roman"/>
          <w:sz w:val="28"/>
          <w:szCs w:val="28"/>
        </w:rPr>
        <w:t>EDLUS</w:t>
      </w:r>
      <w:r w:rsidR="00E322C3" w:rsidRPr="00D97C42">
        <w:rPr>
          <w:rFonts w:ascii="Times New Roman" w:hAnsi="Times New Roman" w:cs="Times New Roman"/>
          <w:sz w:val="28"/>
          <w:szCs w:val="28"/>
        </w:rPr>
        <w:t xml:space="preserve"> kontrolieri, </w:t>
      </w:r>
      <w:r w:rsidR="009203D9" w:rsidRPr="00D97C42">
        <w:rPr>
          <w:rFonts w:ascii="Times New Roman" w:hAnsi="Times New Roman" w:cs="Times New Roman"/>
          <w:sz w:val="28"/>
          <w:szCs w:val="28"/>
        </w:rPr>
        <w:t xml:space="preserve">ir </w:t>
      </w:r>
      <w:r w:rsidR="00E322C3" w:rsidRPr="00D97C42">
        <w:rPr>
          <w:rFonts w:ascii="Times New Roman" w:hAnsi="Times New Roman" w:cs="Times New Roman"/>
          <w:sz w:val="28"/>
          <w:szCs w:val="28"/>
        </w:rPr>
        <w:t>ierīkot</w:t>
      </w:r>
      <w:r w:rsidR="009203D9" w:rsidRPr="00D97C42">
        <w:rPr>
          <w:rFonts w:ascii="Times New Roman" w:hAnsi="Times New Roman" w:cs="Times New Roman"/>
          <w:sz w:val="28"/>
          <w:szCs w:val="28"/>
        </w:rPr>
        <w:t>i</w:t>
      </w:r>
      <w:r w:rsidR="00B268DE" w:rsidRPr="00D97C42">
        <w:rPr>
          <w:rFonts w:ascii="Times New Roman" w:hAnsi="Times New Roman" w:cs="Times New Roman"/>
          <w:sz w:val="28"/>
          <w:szCs w:val="28"/>
        </w:rPr>
        <w:t xml:space="preserve"> </w:t>
      </w:r>
      <w:r w:rsidR="00E322C3" w:rsidRPr="00D97C42">
        <w:rPr>
          <w:rFonts w:ascii="Times New Roman" w:hAnsi="Times New Roman" w:cs="Times New Roman"/>
          <w:sz w:val="28"/>
          <w:szCs w:val="28"/>
        </w:rPr>
        <w:t xml:space="preserve">ieejas un iebraukšanas vārti, </w:t>
      </w:r>
      <w:r w:rsidR="008B36B1" w:rsidRPr="00D97C42">
        <w:rPr>
          <w:rFonts w:ascii="Times New Roman" w:hAnsi="Times New Roman" w:cs="Times New Roman"/>
          <w:sz w:val="28"/>
          <w:szCs w:val="28"/>
        </w:rPr>
        <w:t xml:space="preserve">kurus </w:t>
      </w:r>
      <w:r w:rsidR="00E322C3" w:rsidRPr="00D97C42">
        <w:rPr>
          <w:rFonts w:ascii="Times New Roman" w:hAnsi="Times New Roman" w:cs="Times New Roman"/>
          <w:sz w:val="28"/>
          <w:szCs w:val="28"/>
        </w:rPr>
        <w:t>var izmantot iekļūšanai</w:t>
      </w:r>
      <w:r w:rsidR="00B1350F" w:rsidRPr="00D97C42">
        <w:rPr>
          <w:rFonts w:ascii="Times New Roman" w:hAnsi="Times New Roman" w:cs="Times New Roman"/>
          <w:sz w:val="28"/>
          <w:szCs w:val="28"/>
        </w:rPr>
        <w:t>/</w:t>
      </w:r>
      <w:r w:rsidR="009203D9" w:rsidRPr="00D97C42">
        <w:rPr>
          <w:rFonts w:ascii="Times New Roman" w:hAnsi="Times New Roman" w:cs="Times New Roman"/>
          <w:sz w:val="28"/>
          <w:szCs w:val="28"/>
        </w:rPr>
        <w:t xml:space="preserve">izkļūšanai no </w:t>
      </w:r>
      <w:r w:rsidR="00E322C3" w:rsidRPr="00D97C42">
        <w:rPr>
          <w:rFonts w:ascii="Times New Roman" w:hAnsi="Times New Roman" w:cs="Times New Roman"/>
          <w:sz w:val="28"/>
          <w:szCs w:val="28"/>
        </w:rPr>
        <w:t>būvlaukum</w:t>
      </w:r>
      <w:r w:rsidR="009203D9" w:rsidRPr="00D97C42">
        <w:rPr>
          <w:rFonts w:ascii="Times New Roman" w:hAnsi="Times New Roman" w:cs="Times New Roman"/>
          <w:sz w:val="28"/>
          <w:szCs w:val="28"/>
        </w:rPr>
        <w:t>a</w:t>
      </w:r>
      <w:r w:rsidR="00E322C3" w:rsidRPr="00D97C42">
        <w:rPr>
          <w:rFonts w:ascii="Times New Roman" w:hAnsi="Times New Roman" w:cs="Times New Roman"/>
          <w:sz w:val="28"/>
          <w:szCs w:val="28"/>
        </w:rPr>
        <w:t xml:space="preserve">, nereģistrējoties </w:t>
      </w:r>
      <w:r w:rsidR="006B2353" w:rsidRPr="00D97C42">
        <w:rPr>
          <w:rFonts w:ascii="Times New Roman" w:hAnsi="Times New Roman" w:cs="Times New Roman"/>
          <w:sz w:val="28"/>
          <w:szCs w:val="28"/>
        </w:rPr>
        <w:t>EDLUS</w:t>
      </w:r>
      <w:r w:rsidR="00E322C3" w:rsidRPr="00D97C42">
        <w:rPr>
          <w:rFonts w:ascii="Times New Roman" w:hAnsi="Times New Roman" w:cs="Times New Roman"/>
          <w:sz w:val="28"/>
          <w:szCs w:val="28"/>
        </w:rPr>
        <w:t>. Praksē konstatēts, ka tieši šādā veidā nodarbinātās personas iekļūst būvlaukumā vai to atstāj pēc normālā darba laika beigām, izvairoties no faktisk</w:t>
      </w:r>
      <w:r w:rsidR="00970585" w:rsidRPr="00D97C42">
        <w:rPr>
          <w:rFonts w:ascii="Times New Roman" w:hAnsi="Times New Roman" w:cs="Times New Roman"/>
          <w:sz w:val="28"/>
          <w:szCs w:val="28"/>
        </w:rPr>
        <w:t>i būvlaukumā nostrādātā</w:t>
      </w:r>
      <w:r w:rsidR="00E322C3" w:rsidRPr="00D97C42">
        <w:rPr>
          <w:rFonts w:ascii="Times New Roman" w:hAnsi="Times New Roman" w:cs="Times New Roman"/>
          <w:sz w:val="28"/>
          <w:szCs w:val="28"/>
        </w:rPr>
        <w:t xml:space="preserve"> laika (virsstundu) reģistrēšanas </w:t>
      </w:r>
      <w:r w:rsidR="006B2353" w:rsidRPr="00D97C42">
        <w:rPr>
          <w:rFonts w:ascii="Times New Roman" w:hAnsi="Times New Roman" w:cs="Times New Roman"/>
          <w:sz w:val="28"/>
          <w:szCs w:val="28"/>
        </w:rPr>
        <w:t>EDLUS</w:t>
      </w:r>
      <w:r w:rsidR="00E322C3" w:rsidRPr="00D97C42">
        <w:rPr>
          <w:rFonts w:ascii="Times New Roman" w:hAnsi="Times New Roman" w:cs="Times New Roman"/>
          <w:sz w:val="28"/>
          <w:szCs w:val="28"/>
        </w:rPr>
        <w:t>.</w:t>
      </w:r>
      <w:r w:rsidR="000F4447" w:rsidRPr="00D97C42">
        <w:rPr>
          <w:rFonts w:ascii="Times New Roman" w:hAnsi="Times New Roman" w:cs="Times New Roman"/>
          <w:sz w:val="28"/>
          <w:szCs w:val="28"/>
        </w:rPr>
        <w:t xml:space="preserve"> Turklāt ir konstat</w:t>
      </w:r>
      <w:r w:rsidR="005A1787" w:rsidRPr="00D97C42">
        <w:rPr>
          <w:rFonts w:ascii="Times New Roman" w:hAnsi="Times New Roman" w:cs="Times New Roman"/>
          <w:sz w:val="28"/>
          <w:szCs w:val="28"/>
        </w:rPr>
        <w:t>ēti gadījumi, ka</w:t>
      </w:r>
      <w:r w:rsidR="000F4447" w:rsidRPr="00D97C42">
        <w:rPr>
          <w:rFonts w:ascii="Times New Roman" w:hAnsi="Times New Roman" w:cs="Times New Roman"/>
          <w:sz w:val="28"/>
          <w:szCs w:val="28"/>
        </w:rPr>
        <w:t xml:space="preserve"> būvlaukumā nodarbinātie apakšuzņēmumu darba ņēmēji EDLUS tiek reģistrēti kā </w:t>
      </w:r>
      <w:r w:rsidR="00F767BF" w:rsidRPr="00D97C42">
        <w:rPr>
          <w:rFonts w:ascii="Times New Roman" w:hAnsi="Times New Roman" w:cs="Times New Roman"/>
          <w:sz w:val="28"/>
          <w:szCs w:val="28"/>
        </w:rPr>
        <w:t>apmeklētāji</w:t>
      </w:r>
      <w:r w:rsidR="000F4447" w:rsidRPr="00D97C42">
        <w:rPr>
          <w:rFonts w:ascii="Times New Roman" w:hAnsi="Times New Roman" w:cs="Times New Roman"/>
          <w:sz w:val="28"/>
          <w:szCs w:val="28"/>
        </w:rPr>
        <w:t xml:space="preserve">, un </w:t>
      </w:r>
      <w:r w:rsidR="001C4EA1" w:rsidRPr="00D97C42">
        <w:rPr>
          <w:rFonts w:ascii="Times New Roman" w:hAnsi="Times New Roman" w:cs="Times New Roman"/>
          <w:sz w:val="28"/>
          <w:szCs w:val="28"/>
        </w:rPr>
        <w:t>tādējādi</w:t>
      </w:r>
      <w:r w:rsidR="000F4447" w:rsidRPr="00D97C42">
        <w:rPr>
          <w:rFonts w:ascii="Times New Roman" w:hAnsi="Times New Roman" w:cs="Times New Roman"/>
          <w:sz w:val="28"/>
          <w:szCs w:val="28"/>
        </w:rPr>
        <w:t xml:space="preserve"> EDLUS nav korekt</w:t>
      </w:r>
      <w:r w:rsidR="007848F3" w:rsidRPr="00D97C42">
        <w:rPr>
          <w:rFonts w:ascii="Times New Roman" w:hAnsi="Times New Roman" w:cs="Times New Roman"/>
          <w:sz w:val="28"/>
          <w:szCs w:val="28"/>
        </w:rPr>
        <w:t>u</w:t>
      </w:r>
      <w:r w:rsidR="000F4447" w:rsidRPr="00D97C42">
        <w:rPr>
          <w:rFonts w:ascii="Times New Roman" w:hAnsi="Times New Roman" w:cs="Times New Roman"/>
          <w:sz w:val="28"/>
          <w:szCs w:val="28"/>
        </w:rPr>
        <w:t xml:space="preserve"> dat</w:t>
      </w:r>
      <w:r w:rsidR="007848F3" w:rsidRPr="00D97C42">
        <w:rPr>
          <w:rFonts w:ascii="Times New Roman" w:hAnsi="Times New Roman" w:cs="Times New Roman"/>
          <w:sz w:val="28"/>
          <w:szCs w:val="28"/>
        </w:rPr>
        <w:t>u</w:t>
      </w:r>
      <w:r w:rsidR="000F4447" w:rsidRPr="00D97C42">
        <w:rPr>
          <w:rFonts w:ascii="Times New Roman" w:hAnsi="Times New Roman" w:cs="Times New Roman"/>
          <w:sz w:val="28"/>
          <w:szCs w:val="28"/>
        </w:rPr>
        <w:t xml:space="preserve"> par būvlaukumā nodarbinātajiem</w:t>
      </w:r>
      <w:r w:rsidR="006E7B1A" w:rsidRPr="00D97C42">
        <w:rPr>
          <w:rFonts w:ascii="Times New Roman" w:hAnsi="Times New Roman" w:cs="Times New Roman"/>
          <w:sz w:val="28"/>
          <w:szCs w:val="28"/>
        </w:rPr>
        <w:t>;</w:t>
      </w:r>
    </w:p>
    <w:p w14:paraId="3BBB54F0" w14:textId="0F9CA5C2" w:rsidR="001C33DB" w:rsidRPr="00D97C42" w:rsidRDefault="001C33DB" w:rsidP="00A965BC">
      <w:pPr>
        <w:tabs>
          <w:tab w:val="left" w:pos="993"/>
        </w:tabs>
        <w:spacing w:before="0" w:after="0" w:line="240" w:lineRule="auto"/>
        <w:ind w:left="357" w:firstLine="720"/>
        <w:jc w:val="both"/>
        <w:rPr>
          <w:rFonts w:ascii="Times New Roman" w:hAnsi="Times New Roman" w:cs="Times New Roman"/>
          <w:i/>
          <w:sz w:val="28"/>
          <w:szCs w:val="28"/>
        </w:rPr>
      </w:pPr>
      <w:r w:rsidRPr="00D97C42">
        <w:rPr>
          <w:rFonts w:ascii="Times New Roman" w:hAnsi="Times New Roman" w:cs="Times New Roman"/>
          <w:i/>
          <w:sz w:val="28"/>
          <w:szCs w:val="28"/>
        </w:rPr>
        <w:t>4)</w:t>
      </w:r>
      <w:r w:rsidR="00936FA8" w:rsidRPr="00D97C42">
        <w:rPr>
          <w:rFonts w:ascii="Times New Roman" w:hAnsi="Times New Roman" w:cs="Times New Roman"/>
          <w:i/>
          <w:sz w:val="28"/>
          <w:szCs w:val="28"/>
        </w:rPr>
        <w:t>EDLUS</w:t>
      </w:r>
      <w:r w:rsidR="0038061E" w:rsidRPr="00D97C42">
        <w:rPr>
          <w:rFonts w:ascii="Times New Roman" w:hAnsi="Times New Roman" w:cs="Times New Roman"/>
          <w:i/>
          <w:sz w:val="28"/>
          <w:szCs w:val="28"/>
        </w:rPr>
        <w:t xml:space="preserve"> netiek</w:t>
      </w:r>
      <w:r w:rsidRPr="00D97C42">
        <w:rPr>
          <w:rFonts w:ascii="Times New Roman" w:hAnsi="Times New Roman" w:cs="Times New Roman"/>
          <w:i/>
          <w:sz w:val="28"/>
          <w:szCs w:val="28"/>
        </w:rPr>
        <w:t xml:space="preserve"> </w:t>
      </w:r>
      <w:r w:rsidR="0038061E" w:rsidRPr="00D97C42">
        <w:rPr>
          <w:rFonts w:ascii="Times New Roman" w:hAnsi="Times New Roman" w:cs="Times New Roman"/>
          <w:i/>
          <w:sz w:val="28"/>
          <w:szCs w:val="28"/>
        </w:rPr>
        <w:t>reģistrēti un uzkrāti dati par</w:t>
      </w:r>
      <w:r w:rsidRPr="00D97C42">
        <w:rPr>
          <w:rFonts w:ascii="Times New Roman" w:hAnsi="Times New Roman" w:cs="Times New Roman"/>
          <w:i/>
          <w:sz w:val="28"/>
          <w:szCs w:val="28"/>
        </w:rPr>
        <w:t xml:space="preserve"> </w:t>
      </w:r>
      <w:r w:rsidR="0038061E" w:rsidRPr="00D97C42">
        <w:rPr>
          <w:rFonts w:ascii="Times New Roman" w:hAnsi="Times New Roman" w:cs="Times New Roman"/>
          <w:i/>
          <w:sz w:val="28"/>
          <w:szCs w:val="28"/>
        </w:rPr>
        <w:t xml:space="preserve">personu, kas uzturas </w:t>
      </w:r>
      <w:r w:rsidRPr="00D97C42">
        <w:rPr>
          <w:rFonts w:ascii="Times New Roman" w:hAnsi="Times New Roman" w:cs="Times New Roman"/>
          <w:i/>
          <w:sz w:val="28"/>
          <w:szCs w:val="28"/>
        </w:rPr>
        <w:t>b</w:t>
      </w:r>
      <w:r w:rsidR="0038061E" w:rsidRPr="00D97C42">
        <w:rPr>
          <w:rFonts w:ascii="Times New Roman" w:hAnsi="Times New Roman" w:cs="Times New Roman"/>
          <w:i/>
          <w:sz w:val="28"/>
          <w:szCs w:val="28"/>
        </w:rPr>
        <w:t>ūvlaukumā</w:t>
      </w:r>
      <w:r w:rsidRPr="00D97C42">
        <w:rPr>
          <w:rFonts w:ascii="Times New Roman" w:hAnsi="Times New Roman" w:cs="Times New Roman"/>
          <w:i/>
          <w:sz w:val="28"/>
          <w:szCs w:val="28"/>
        </w:rPr>
        <w:t xml:space="preserve"> </w:t>
      </w:r>
      <w:r w:rsidR="0038061E" w:rsidRPr="00D97C42">
        <w:rPr>
          <w:rFonts w:ascii="Times New Roman" w:hAnsi="Times New Roman" w:cs="Times New Roman"/>
          <w:i/>
          <w:sz w:val="28"/>
          <w:szCs w:val="28"/>
        </w:rPr>
        <w:t>un</w:t>
      </w:r>
      <w:r w:rsidRPr="00D97C42">
        <w:rPr>
          <w:rFonts w:ascii="Times New Roman" w:hAnsi="Times New Roman" w:cs="Times New Roman"/>
          <w:i/>
          <w:sz w:val="28"/>
          <w:szCs w:val="28"/>
        </w:rPr>
        <w:t xml:space="preserve"> </w:t>
      </w:r>
      <w:r w:rsidR="0038061E" w:rsidRPr="00D97C42">
        <w:rPr>
          <w:rFonts w:ascii="Times New Roman" w:hAnsi="Times New Roman" w:cs="Times New Roman"/>
          <w:i/>
          <w:sz w:val="28"/>
          <w:szCs w:val="28"/>
        </w:rPr>
        <w:t>nav nodarbināta būvdarbu veikšanā būvlaukumā</w:t>
      </w:r>
      <w:r w:rsidRPr="00D97C42">
        <w:rPr>
          <w:rFonts w:ascii="Times New Roman" w:hAnsi="Times New Roman" w:cs="Times New Roman"/>
          <w:i/>
          <w:sz w:val="28"/>
          <w:szCs w:val="28"/>
        </w:rPr>
        <w:t xml:space="preserve"> (apmeklētāji):</w:t>
      </w:r>
    </w:p>
    <w:p w14:paraId="2B9B1E7D" w14:textId="31366B9F" w:rsidR="001C33DB" w:rsidRPr="00D97C42" w:rsidRDefault="00C60222" w:rsidP="001C33DB">
      <w:pPr>
        <w:tabs>
          <w:tab w:val="left" w:pos="993"/>
        </w:tabs>
        <w:spacing w:before="0" w:after="0" w:line="240" w:lineRule="auto"/>
        <w:ind w:firstLine="720"/>
        <w:jc w:val="both"/>
        <w:rPr>
          <w:rFonts w:ascii="Times New Roman" w:hAnsi="Times New Roman" w:cs="Times New Roman"/>
          <w:i/>
          <w:sz w:val="28"/>
          <w:szCs w:val="28"/>
        </w:rPr>
      </w:pPr>
      <w:r w:rsidRPr="00D97C42">
        <w:rPr>
          <w:rFonts w:ascii="Times New Roman" w:hAnsi="Times New Roman" w:cs="Times New Roman"/>
          <w:i/>
          <w:sz w:val="28"/>
          <w:szCs w:val="28"/>
        </w:rPr>
        <w:t xml:space="preserve">- </w:t>
      </w:r>
      <w:r w:rsidR="00C14131" w:rsidRPr="00D97C42">
        <w:rPr>
          <w:rFonts w:ascii="Times New Roman" w:hAnsi="Times New Roman" w:cs="Times New Roman"/>
          <w:sz w:val="28"/>
          <w:szCs w:val="28"/>
        </w:rPr>
        <w:t>2017.gadā</w:t>
      </w:r>
      <w:r w:rsidR="00C14131" w:rsidRPr="00D97C42">
        <w:rPr>
          <w:rFonts w:ascii="Times New Roman" w:hAnsi="Times New Roman" w:cs="Times New Roman"/>
          <w:color w:val="FF0000"/>
          <w:sz w:val="28"/>
          <w:szCs w:val="28"/>
        </w:rPr>
        <w:t xml:space="preserve"> </w:t>
      </w:r>
      <w:r w:rsidR="001C33DB" w:rsidRPr="00D97C42">
        <w:rPr>
          <w:rFonts w:ascii="Times New Roman" w:hAnsi="Times New Roman" w:cs="Times New Roman"/>
          <w:color w:val="000000" w:themeColor="text1"/>
          <w:sz w:val="28"/>
          <w:szCs w:val="28"/>
        </w:rPr>
        <w:t>4</w:t>
      </w:r>
      <w:r w:rsidR="001C33DB"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1C33DB" w:rsidRPr="00D97C42">
        <w:rPr>
          <w:rFonts w:ascii="Times New Roman" w:hAnsi="Times New Roman" w:cs="Times New Roman"/>
          <w:sz w:val="28"/>
          <w:szCs w:val="28"/>
        </w:rPr>
        <w:t>;</w:t>
      </w:r>
      <w:r w:rsidR="00C14131" w:rsidRPr="00D97C42">
        <w:rPr>
          <w:rFonts w:ascii="Times New Roman" w:hAnsi="Times New Roman" w:cs="Times New Roman"/>
          <w:sz w:val="28"/>
          <w:szCs w:val="28"/>
        </w:rPr>
        <w:t xml:space="preserve"> </w:t>
      </w:r>
    </w:p>
    <w:p w14:paraId="3F3153A7" w14:textId="758555EC" w:rsidR="00E322C3" w:rsidRPr="00D97C42" w:rsidRDefault="00C60222" w:rsidP="00A65465">
      <w:pPr>
        <w:tabs>
          <w:tab w:val="left" w:pos="993"/>
        </w:tabs>
        <w:spacing w:before="0" w:after="0" w:line="240" w:lineRule="auto"/>
        <w:ind w:firstLine="720"/>
        <w:jc w:val="both"/>
        <w:rPr>
          <w:rFonts w:ascii="Times New Roman" w:hAnsi="Times New Roman" w:cs="Times New Roman"/>
          <w:sz w:val="28"/>
          <w:szCs w:val="28"/>
        </w:rPr>
      </w:pPr>
      <w:r w:rsidRPr="00D97C42">
        <w:rPr>
          <w:rFonts w:ascii="Times New Roman" w:hAnsi="Times New Roman" w:cs="Times New Roman"/>
          <w:i/>
          <w:sz w:val="28"/>
          <w:szCs w:val="28"/>
        </w:rPr>
        <w:t>-</w:t>
      </w:r>
      <w:r w:rsidR="001C33DB" w:rsidRPr="00D97C42">
        <w:rPr>
          <w:rFonts w:ascii="Times New Roman" w:hAnsi="Times New Roman" w:cs="Times New Roman"/>
          <w:i/>
          <w:sz w:val="28"/>
          <w:szCs w:val="28"/>
        </w:rPr>
        <w:t xml:space="preserve"> </w:t>
      </w:r>
      <w:r w:rsidR="00C14131" w:rsidRPr="00D97C42">
        <w:rPr>
          <w:rFonts w:ascii="Times New Roman" w:hAnsi="Times New Roman" w:cs="Times New Roman"/>
          <w:sz w:val="28"/>
          <w:szCs w:val="28"/>
        </w:rPr>
        <w:t>2018.gada deviņos mēnešos</w:t>
      </w:r>
      <w:r w:rsidR="00C14131" w:rsidRPr="00D97C42">
        <w:rPr>
          <w:rFonts w:ascii="Times New Roman" w:hAnsi="Times New Roman" w:cs="Times New Roman"/>
          <w:i/>
          <w:sz w:val="28"/>
          <w:szCs w:val="28"/>
        </w:rPr>
        <w:t xml:space="preserve"> </w:t>
      </w:r>
      <w:r w:rsidR="001C33DB" w:rsidRPr="00D97C42">
        <w:rPr>
          <w:rFonts w:ascii="Times New Roman" w:hAnsi="Times New Roman" w:cs="Times New Roman"/>
          <w:sz w:val="28"/>
          <w:szCs w:val="28"/>
        </w:rPr>
        <w:t xml:space="preserve">16 </w:t>
      </w:r>
      <w:r w:rsidR="00A65465" w:rsidRPr="00D97C42">
        <w:rPr>
          <w:rFonts w:ascii="Times New Roman" w:hAnsi="Times New Roman" w:cs="Times New Roman"/>
          <w:sz w:val="28"/>
          <w:szCs w:val="28"/>
        </w:rPr>
        <w:t>būvlaukumos</w:t>
      </w:r>
      <w:r w:rsidR="001C33DB"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 xml:space="preserve">Saglabājusies </w:t>
      </w:r>
      <w:r w:rsidR="00E322C3" w:rsidRPr="00D97C42">
        <w:rPr>
          <w:rFonts w:ascii="Times New Roman" w:hAnsi="Times New Roman" w:cs="Times New Roman"/>
          <w:sz w:val="28"/>
          <w:szCs w:val="28"/>
        </w:rPr>
        <w:t xml:space="preserve">tendence nereģistrēt </w:t>
      </w:r>
      <w:r w:rsidR="006B2353" w:rsidRPr="00D97C42">
        <w:rPr>
          <w:rFonts w:ascii="Times New Roman" w:hAnsi="Times New Roman" w:cs="Times New Roman"/>
          <w:sz w:val="28"/>
          <w:szCs w:val="28"/>
        </w:rPr>
        <w:t xml:space="preserve">EDLUS </w:t>
      </w:r>
      <w:r w:rsidR="00241AD1" w:rsidRPr="00D97C42">
        <w:rPr>
          <w:rFonts w:ascii="Times New Roman" w:hAnsi="Times New Roman" w:cs="Times New Roman"/>
          <w:sz w:val="28"/>
          <w:szCs w:val="28"/>
        </w:rPr>
        <w:t>apmeklēt</w:t>
      </w:r>
      <w:r w:rsidR="009203D9" w:rsidRPr="00D97C42">
        <w:rPr>
          <w:rFonts w:ascii="Times New Roman" w:hAnsi="Times New Roman" w:cs="Times New Roman"/>
          <w:sz w:val="28"/>
          <w:szCs w:val="28"/>
        </w:rPr>
        <w:t>ājus</w:t>
      </w:r>
      <w:r w:rsidR="00E322C3" w:rsidRPr="00D97C42">
        <w:rPr>
          <w:rFonts w:ascii="Times New Roman" w:hAnsi="Times New Roman" w:cs="Times New Roman"/>
          <w:sz w:val="28"/>
          <w:szCs w:val="28"/>
        </w:rPr>
        <w:t xml:space="preserve"> </w:t>
      </w:r>
      <w:r w:rsidR="006B2353" w:rsidRPr="00D97C42">
        <w:rPr>
          <w:rFonts w:ascii="Times New Roman" w:hAnsi="Times New Roman" w:cs="Times New Roman"/>
          <w:sz w:val="28"/>
          <w:szCs w:val="28"/>
        </w:rPr>
        <w:t xml:space="preserve">vai </w:t>
      </w:r>
      <w:r w:rsidR="00241AD1" w:rsidRPr="00D97C42">
        <w:rPr>
          <w:rFonts w:ascii="Times New Roman" w:hAnsi="Times New Roman" w:cs="Times New Roman"/>
          <w:sz w:val="28"/>
          <w:szCs w:val="28"/>
        </w:rPr>
        <w:t>apmeklēt</w:t>
      </w:r>
      <w:r w:rsidR="009203D9" w:rsidRPr="00D97C42">
        <w:rPr>
          <w:rFonts w:ascii="Times New Roman" w:hAnsi="Times New Roman" w:cs="Times New Roman"/>
          <w:sz w:val="28"/>
          <w:szCs w:val="28"/>
        </w:rPr>
        <w:t>āju</w:t>
      </w:r>
      <w:r w:rsidR="00241AD1" w:rsidRPr="00D97C42">
        <w:rPr>
          <w:rFonts w:ascii="Times New Roman" w:hAnsi="Times New Roman" w:cs="Times New Roman"/>
          <w:sz w:val="28"/>
          <w:szCs w:val="28"/>
        </w:rPr>
        <w:t xml:space="preserve"> </w:t>
      </w:r>
      <w:r w:rsidR="00E322C3" w:rsidRPr="00D97C42">
        <w:rPr>
          <w:rFonts w:ascii="Times New Roman" w:hAnsi="Times New Roman" w:cs="Times New Roman"/>
          <w:sz w:val="28"/>
          <w:szCs w:val="28"/>
        </w:rPr>
        <w:t>identificējoš</w:t>
      </w:r>
      <w:r w:rsidR="006B2353" w:rsidRPr="00D97C42">
        <w:rPr>
          <w:rFonts w:ascii="Times New Roman" w:hAnsi="Times New Roman" w:cs="Times New Roman"/>
          <w:sz w:val="28"/>
          <w:szCs w:val="28"/>
        </w:rPr>
        <w:t>o</w:t>
      </w:r>
      <w:r w:rsidR="00E322C3" w:rsidRPr="00D97C42">
        <w:rPr>
          <w:rFonts w:ascii="Times New Roman" w:hAnsi="Times New Roman" w:cs="Times New Roman"/>
          <w:sz w:val="28"/>
          <w:szCs w:val="28"/>
        </w:rPr>
        <w:t xml:space="preserve"> informācij</w:t>
      </w:r>
      <w:r w:rsidR="006B2353" w:rsidRPr="00D97C42">
        <w:rPr>
          <w:rFonts w:ascii="Times New Roman" w:hAnsi="Times New Roman" w:cs="Times New Roman"/>
          <w:sz w:val="28"/>
          <w:szCs w:val="28"/>
        </w:rPr>
        <w:t>u</w:t>
      </w:r>
      <w:r w:rsidR="00E322C3" w:rsidRPr="00D97C42">
        <w:rPr>
          <w:rFonts w:ascii="Times New Roman" w:hAnsi="Times New Roman" w:cs="Times New Roman"/>
          <w:sz w:val="28"/>
          <w:szCs w:val="28"/>
        </w:rPr>
        <w:t xml:space="preserve">. </w:t>
      </w:r>
      <w:r w:rsidR="000F4447" w:rsidRPr="00D97C42">
        <w:rPr>
          <w:rFonts w:ascii="Times New Roman" w:hAnsi="Times New Roman" w:cs="Times New Roman"/>
          <w:sz w:val="28"/>
          <w:szCs w:val="28"/>
        </w:rPr>
        <w:t>Tajā pat laikā a</w:t>
      </w:r>
      <w:r w:rsidR="00241AD1" w:rsidRPr="00D97C42">
        <w:rPr>
          <w:rFonts w:ascii="Times New Roman" w:hAnsi="Times New Roman" w:cs="Times New Roman"/>
          <w:sz w:val="28"/>
          <w:szCs w:val="28"/>
        </w:rPr>
        <w:t>pmeklēt</w:t>
      </w:r>
      <w:r w:rsidR="009203D9" w:rsidRPr="00D97C42">
        <w:rPr>
          <w:rFonts w:ascii="Times New Roman" w:hAnsi="Times New Roman" w:cs="Times New Roman"/>
          <w:sz w:val="28"/>
          <w:szCs w:val="28"/>
        </w:rPr>
        <w:t>ājus</w:t>
      </w:r>
      <w:r w:rsidR="00E322C3" w:rsidRPr="00D97C42">
        <w:rPr>
          <w:rFonts w:ascii="Times New Roman" w:hAnsi="Times New Roman" w:cs="Times New Roman"/>
          <w:sz w:val="28"/>
          <w:szCs w:val="28"/>
        </w:rPr>
        <w:t xml:space="preserve"> pārsvarā reģistrē apmeklējumu žurnālā apsardzes darbinieks, izsniedzot nepersonificētu </w:t>
      </w:r>
      <w:r w:rsidR="00241AD1" w:rsidRPr="00D97C42">
        <w:rPr>
          <w:rFonts w:ascii="Times New Roman" w:hAnsi="Times New Roman" w:cs="Times New Roman"/>
          <w:sz w:val="28"/>
          <w:szCs w:val="28"/>
        </w:rPr>
        <w:t>apmeklēt</w:t>
      </w:r>
      <w:r w:rsidR="009203D9" w:rsidRPr="00D97C42">
        <w:rPr>
          <w:rFonts w:ascii="Times New Roman" w:hAnsi="Times New Roman" w:cs="Times New Roman"/>
          <w:sz w:val="28"/>
          <w:szCs w:val="28"/>
        </w:rPr>
        <w:t>āja</w:t>
      </w:r>
      <w:r w:rsidR="00241AD1" w:rsidRPr="00D97C42">
        <w:rPr>
          <w:rFonts w:ascii="Times New Roman" w:hAnsi="Times New Roman" w:cs="Times New Roman"/>
          <w:sz w:val="28"/>
          <w:szCs w:val="28"/>
        </w:rPr>
        <w:t xml:space="preserve"> </w:t>
      </w:r>
      <w:r w:rsidR="00E322C3" w:rsidRPr="00D97C42">
        <w:rPr>
          <w:rFonts w:ascii="Times New Roman" w:hAnsi="Times New Roman" w:cs="Times New Roman"/>
          <w:sz w:val="28"/>
          <w:szCs w:val="28"/>
        </w:rPr>
        <w:t>reģistrācijas karti. Vienlaikus konstatēts, ka būvlaukumā praktiski nav nodrošināta būvmateriālu piegādātāju elektroniskā reģistrācija. Minēto faktu būvuzņēmēji pamato ar to, ka materiālu piegādātāju reģistrācija prasa papildu laiku un aizkavē būvdarbu izpildi</w:t>
      </w:r>
      <w:r w:rsidR="002E75B2" w:rsidRPr="00D97C42">
        <w:rPr>
          <w:rFonts w:ascii="Times New Roman" w:hAnsi="Times New Roman" w:cs="Times New Roman"/>
          <w:sz w:val="28"/>
          <w:szCs w:val="28"/>
        </w:rPr>
        <w:t>;</w:t>
      </w:r>
      <w:r w:rsidR="00E322C3" w:rsidRPr="00D97C42">
        <w:rPr>
          <w:rFonts w:ascii="Times New Roman" w:hAnsi="Times New Roman" w:cs="Times New Roman"/>
          <w:sz w:val="28"/>
          <w:szCs w:val="28"/>
        </w:rPr>
        <w:t xml:space="preserve"> </w:t>
      </w:r>
    </w:p>
    <w:p w14:paraId="5381531D" w14:textId="06CA1F7B" w:rsidR="0062623C" w:rsidRPr="00D97C42" w:rsidRDefault="00735B3D" w:rsidP="006A6FE6">
      <w:pPr>
        <w:pStyle w:val="NoSpacing"/>
        <w:tabs>
          <w:tab w:val="left" w:pos="993"/>
        </w:tabs>
        <w:spacing w:before="0"/>
        <w:ind w:firstLine="720"/>
        <w:jc w:val="both"/>
        <w:rPr>
          <w:rFonts w:ascii="Times New Roman" w:hAnsi="Times New Roman" w:cs="Times New Roman"/>
          <w:i/>
          <w:sz w:val="28"/>
          <w:szCs w:val="28"/>
        </w:rPr>
      </w:pPr>
      <w:r w:rsidRPr="00D97C42">
        <w:rPr>
          <w:rFonts w:ascii="Times New Roman" w:hAnsi="Times New Roman" w:cs="Times New Roman"/>
          <w:sz w:val="28"/>
          <w:szCs w:val="28"/>
        </w:rPr>
        <w:t>5</w:t>
      </w:r>
      <w:r w:rsidR="005975BF" w:rsidRPr="00D97C42">
        <w:rPr>
          <w:rFonts w:ascii="Times New Roman" w:hAnsi="Times New Roman" w:cs="Times New Roman"/>
          <w:sz w:val="28"/>
          <w:szCs w:val="28"/>
        </w:rPr>
        <w:t xml:space="preserve">) </w:t>
      </w:r>
      <w:r w:rsidR="00873758" w:rsidRPr="00D97C42">
        <w:rPr>
          <w:rFonts w:ascii="Times New Roman" w:hAnsi="Times New Roman" w:cs="Times New Roman"/>
          <w:i/>
          <w:sz w:val="28"/>
          <w:szCs w:val="28"/>
        </w:rPr>
        <w:t>pārbaudes laikā g</w:t>
      </w:r>
      <w:r w:rsidR="00FC2704" w:rsidRPr="00D97C42">
        <w:rPr>
          <w:rFonts w:ascii="Times New Roman" w:hAnsi="Times New Roman" w:cs="Times New Roman"/>
          <w:i/>
          <w:sz w:val="28"/>
          <w:szCs w:val="28"/>
        </w:rPr>
        <w:t xml:space="preserve">alvenais būvdarbu veicējs pēc VID </w:t>
      </w:r>
      <w:r w:rsidR="00873758" w:rsidRPr="00D97C42">
        <w:rPr>
          <w:rFonts w:ascii="Times New Roman" w:hAnsi="Times New Roman" w:cs="Times New Roman"/>
          <w:i/>
          <w:sz w:val="28"/>
          <w:szCs w:val="28"/>
        </w:rPr>
        <w:t>pieprasījuma</w:t>
      </w:r>
      <w:r w:rsidR="00FC2704" w:rsidRPr="00D97C42">
        <w:rPr>
          <w:rFonts w:ascii="Times New Roman" w:hAnsi="Times New Roman" w:cs="Times New Roman"/>
          <w:i/>
          <w:sz w:val="28"/>
          <w:szCs w:val="28"/>
        </w:rPr>
        <w:t xml:space="preserve"> </w:t>
      </w:r>
      <w:r w:rsidR="005975BF" w:rsidRPr="00D97C42">
        <w:rPr>
          <w:rFonts w:ascii="Times New Roman" w:hAnsi="Times New Roman" w:cs="Times New Roman"/>
          <w:i/>
          <w:sz w:val="28"/>
          <w:szCs w:val="28"/>
        </w:rPr>
        <w:t xml:space="preserve">nevar uzrādīt </w:t>
      </w:r>
      <w:r w:rsidR="00DC0C18" w:rsidRPr="00D97C42">
        <w:rPr>
          <w:rFonts w:ascii="Times New Roman" w:hAnsi="Times New Roman" w:cs="Times New Roman"/>
          <w:i/>
          <w:sz w:val="28"/>
          <w:szCs w:val="28"/>
        </w:rPr>
        <w:t>un</w:t>
      </w:r>
      <w:r w:rsidR="005975BF" w:rsidRPr="00D97C42">
        <w:rPr>
          <w:rFonts w:ascii="Times New Roman" w:hAnsi="Times New Roman" w:cs="Times New Roman"/>
          <w:i/>
          <w:sz w:val="28"/>
          <w:szCs w:val="28"/>
        </w:rPr>
        <w:t xml:space="preserve"> izsniegt </w:t>
      </w:r>
      <w:r w:rsidR="00883CBC" w:rsidRPr="00D97C42">
        <w:rPr>
          <w:rFonts w:ascii="Times New Roman" w:hAnsi="Times New Roman" w:cs="Times New Roman"/>
          <w:i/>
          <w:sz w:val="28"/>
          <w:szCs w:val="28"/>
        </w:rPr>
        <w:t>EDLUS</w:t>
      </w:r>
      <w:r w:rsidR="005975BF" w:rsidRPr="00D97C42">
        <w:rPr>
          <w:rFonts w:ascii="Times New Roman" w:hAnsi="Times New Roman" w:cs="Times New Roman"/>
          <w:i/>
          <w:sz w:val="28"/>
          <w:szCs w:val="28"/>
        </w:rPr>
        <w:t xml:space="preserve"> datus</w:t>
      </w:r>
      <w:r w:rsidR="0062623C" w:rsidRPr="00D97C42">
        <w:rPr>
          <w:rFonts w:ascii="Times New Roman" w:hAnsi="Times New Roman" w:cs="Times New Roman"/>
          <w:i/>
          <w:sz w:val="28"/>
          <w:szCs w:val="28"/>
        </w:rPr>
        <w:t>:</w:t>
      </w:r>
    </w:p>
    <w:p w14:paraId="508CA124" w14:textId="4A014EEF" w:rsidR="0062623C" w:rsidRPr="00D97C42" w:rsidRDefault="00C60222" w:rsidP="0062623C">
      <w:pPr>
        <w:tabs>
          <w:tab w:val="left" w:pos="993"/>
        </w:tabs>
        <w:spacing w:before="0" w:after="0" w:line="240" w:lineRule="auto"/>
        <w:ind w:firstLine="720"/>
        <w:jc w:val="both"/>
        <w:rPr>
          <w:rFonts w:ascii="Times New Roman" w:hAnsi="Times New Roman" w:cs="Times New Roman"/>
          <w:i/>
          <w:sz w:val="28"/>
          <w:szCs w:val="28"/>
        </w:rPr>
      </w:pPr>
      <w:r w:rsidRPr="00D97C42">
        <w:rPr>
          <w:rFonts w:ascii="Times New Roman" w:hAnsi="Times New Roman" w:cs="Times New Roman"/>
          <w:i/>
          <w:sz w:val="28"/>
          <w:szCs w:val="28"/>
        </w:rPr>
        <w:t xml:space="preserve">- </w:t>
      </w:r>
      <w:r w:rsidR="00C14131" w:rsidRPr="00D97C42">
        <w:rPr>
          <w:rFonts w:ascii="Times New Roman" w:hAnsi="Times New Roman" w:cs="Times New Roman"/>
          <w:sz w:val="28"/>
          <w:szCs w:val="28"/>
        </w:rPr>
        <w:t>2017.gadā</w:t>
      </w:r>
      <w:r w:rsidR="00C14131" w:rsidRPr="00D97C42">
        <w:rPr>
          <w:rFonts w:ascii="Times New Roman" w:hAnsi="Times New Roman" w:cs="Times New Roman"/>
          <w:color w:val="FF0000"/>
          <w:sz w:val="28"/>
          <w:szCs w:val="28"/>
        </w:rPr>
        <w:t xml:space="preserve"> </w:t>
      </w:r>
      <w:r w:rsidR="00F161B4" w:rsidRPr="00D97C42">
        <w:rPr>
          <w:rFonts w:ascii="Times New Roman" w:hAnsi="Times New Roman" w:cs="Times New Roman"/>
          <w:color w:val="000000" w:themeColor="text1"/>
          <w:sz w:val="28"/>
          <w:szCs w:val="28"/>
        </w:rPr>
        <w:t>6</w:t>
      </w:r>
      <w:r w:rsidR="0062623C"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62623C" w:rsidRPr="00D97C42">
        <w:rPr>
          <w:rFonts w:ascii="Times New Roman" w:hAnsi="Times New Roman" w:cs="Times New Roman"/>
          <w:sz w:val="28"/>
          <w:szCs w:val="28"/>
        </w:rPr>
        <w:t>;</w:t>
      </w:r>
      <w:r w:rsidR="00C14131" w:rsidRPr="00D97C42">
        <w:rPr>
          <w:rFonts w:ascii="Times New Roman" w:hAnsi="Times New Roman" w:cs="Times New Roman"/>
          <w:sz w:val="28"/>
          <w:szCs w:val="28"/>
        </w:rPr>
        <w:t xml:space="preserve"> </w:t>
      </w:r>
    </w:p>
    <w:p w14:paraId="0B240369" w14:textId="2F3E072F" w:rsidR="00E322C3" w:rsidRPr="00D97C42" w:rsidRDefault="00C60222" w:rsidP="0062623C">
      <w:pPr>
        <w:tabs>
          <w:tab w:val="left" w:pos="993"/>
        </w:tabs>
        <w:spacing w:before="0" w:after="0" w:line="240" w:lineRule="auto"/>
        <w:ind w:firstLine="720"/>
        <w:jc w:val="both"/>
        <w:rPr>
          <w:rFonts w:ascii="Times New Roman" w:hAnsi="Times New Roman" w:cs="Times New Roman"/>
          <w:sz w:val="28"/>
          <w:szCs w:val="28"/>
        </w:rPr>
      </w:pPr>
      <w:r w:rsidRPr="00D97C42">
        <w:rPr>
          <w:rFonts w:ascii="Times New Roman" w:hAnsi="Times New Roman" w:cs="Times New Roman"/>
          <w:i/>
          <w:sz w:val="28"/>
          <w:szCs w:val="28"/>
        </w:rPr>
        <w:t xml:space="preserve">- </w:t>
      </w:r>
      <w:r w:rsidR="00C14131" w:rsidRPr="00D97C42">
        <w:rPr>
          <w:rFonts w:ascii="Times New Roman" w:hAnsi="Times New Roman" w:cs="Times New Roman"/>
          <w:sz w:val="28"/>
          <w:szCs w:val="28"/>
        </w:rPr>
        <w:t>2018.gada deviņos mēnešos</w:t>
      </w:r>
      <w:r w:rsidR="00C14131" w:rsidRPr="00D97C42">
        <w:rPr>
          <w:rFonts w:ascii="Times New Roman" w:hAnsi="Times New Roman" w:cs="Times New Roman"/>
          <w:i/>
          <w:sz w:val="28"/>
          <w:szCs w:val="28"/>
        </w:rPr>
        <w:t xml:space="preserve"> </w:t>
      </w:r>
      <w:r w:rsidR="0062623C" w:rsidRPr="00D97C42">
        <w:rPr>
          <w:rFonts w:ascii="Times New Roman" w:hAnsi="Times New Roman" w:cs="Times New Roman"/>
          <w:sz w:val="28"/>
          <w:szCs w:val="28"/>
        </w:rPr>
        <w:t xml:space="preserve">13 </w:t>
      </w:r>
      <w:r w:rsidR="00A65465" w:rsidRPr="00D97C42">
        <w:rPr>
          <w:rFonts w:ascii="Times New Roman" w:hAnsi="Times New Roman" w:cs="Times New Roman"/>
          <w:sz w:val="28"/>
          <w:szCs w:val="28"/>
        </w:rPr>
        <w:t>būvlaukumos</w:t>
      </w:r>
      <w:r w:rsidR="0062623C" w:rsidRPr="00D97C42">
        <w:rPr>
          <w:rFonts w:ascii="Times New Roman" w:hAnsi="Times New Roman" w:cs="Times New Roman"/>
          <w:sz w:val="28"/>
          <w:szCs w:val="28"/>
        </w:rPr>
        <w:t>, tai skaitā a</w:t>
      </w:r>
      <w:r w:rsidR="00E322C3" w:rsidRPr="00D97C42">
        <w:rPr>
          <w:rFonts w:ascii="Times New Roman" w:hAnsi="Times New Roman" w:cs="Times New Roman"/>
          <w:sz w:val="28"/>
          <w:szCs w:val="28"/>
        </w:rPr>
        <w:t xml:space="preserve">pmeklējot </w:t>
      </w:r>
      <w:r w:rsidR="0062623C" w:rsidRPr="00D97C42">
        <w:rPr>
          <w:rFonts w:ascii="Times New Roman" w:hAnsi="Times New Roman" w:cs="Times New Roman"/>
          <w:sz w:val="28"/>
          <w:szCs w:val="28"/>
        </w:rPr>
        <w:t xml:space="preserve">10 </w:t>
      </w:r>
      <w:r w:rsidR="00E322C3" w:rsidRPr="00D97C42">
        <w:rPr>
          <w:rFonts w:ascii="Times New Roman" w:hAnsi="Times New Roman" w:cs="Times New Roman"/>
          <w:sz w:val="28"/>
          <w:szCs w:val="28"/>
        </w:rPr>
        <w:t>būvlaukumus pēc plkst.</w:t>
      </w:r>
      <w:r w:rsidR="002E75B2" w:rsidRPr="00D97C42">
        <w:rPr>
          <w:rFonts w:ascii="Times New Roman" w:hAnsi="Times New Roman" w:cs="Times New Roman"/>
          <w:sz w:val="28"/>
          <w:szCs w:val="28"/>
        </w:rPr>
        <w:t> </w:t>
      </w:r>
      <w:r w:rsidR="00E322C3" w:rsidRPr="00D97C42">
        <w:rPr>
          <w:rFonts w:ascii="Times New Roman" w:hAnsi="Times New Roman" w:cs="Times New Roman"/>
          <w:sz w:val="28"/>
          <w:szCs w:val="28"/>
        </w:rPr>
        <w:t>17</w:t>
      </w:r>
      <w:r w:rsidR="007D0CB2" w:rsidRPr="00D97C42">
        <w:rPr>
          <w:rFonts w:ascii="Times New Roman" w:hAnsi="Times New Roman" w:cs="Times New Roman"/>
          <w:sz w:val="28"/>
          <w:szCs w:val="28"/>
        </w:rPr>
        <w:t>.</w:t>
      </w:r>
      <w:r w:rsidR="00E322C3" w:rsidRPr="00D97C42">
        <w:rPr>
          <w:rFonts w:ascii="Times New Roman" w:hAnsi="Times New Roman" w:cs="Times New Roman"/>
          <w:sz w:val="28"/>
          <w:szCs w:val="28"/>
        </w:rPr>
        <w:t xml:space="preserve">00 un brīvdienās, </w:t>
      </w:r>
      <w:r w:rsidR="000F4447" w:rsidRPr="00D97C42">
        <w:rPr>
          <w:rFonts w:ascii="Times New Roman" w:hAnsi="Times New Roman" w:cs="Times New Roman"/>
          <w:sz w:val="28"/>
          <w:szCs w:val="28"/>
        </w:rPr>
        <w:t xml:space="preserve">tika konstatēts, ka </w:t>
      </w:r>
      <w:r w:rsidR="00183FFE" w:rsidRPr="00D97C42">
        <w:rPr>
          <w:rFonts w:ascii="Times New Roman" w:hAnsi="Times New Roman" w:cs="Times New Roman"/>
          <w:sz w:val="28"/>
          <w:szCs w:val="28"/>
        </w:rPr>
        <w:t xml:space="preserve">VID </w:t>
      </w:r>
      <w:r w:rsidR="00E322C3" w:rsidRPr="00D97C42">
        <w:rPr>
          <w:rFonts w:ascii="Times New Roman" w:hAnsi="Times New Roman" w:cs="Times New Roman"/>
          <w:sz w:val="28"/>
          <w:szCs w:val="28"/>
        </w:rPr>
        <w:t xml:space="preserve">nav nodrošināta iespēja saņemt </w:t>
      </w:r>
      <w:r w:rsidR="00883CBC" w:rsidRPr="00D97C42">
        <w:rPr>
          <w:rFonts w:ascii="Times New Roman" w:hAnsi="Times New Roman" w:cs="Times New Roman"/>
          <w:sz w:val="28"/>
          <w:szCs w:val="28"/>
        </w:rPr>
        <w:t>EDLUS</w:t>
      </w:r>
      <w:r w:rsidR="00E322C3" w:rsidRPr="00D97C42">
        <w:rPr>
          <w:rFonts w:ascii="Times New Roman" w:hAnsi="Times New Roman" w:cs="Times New Roman"/>
          <w:sz w:val="28"/>
          <w:szCs w:val="28"/>
        </w:rPr>
        <w:t xml:space="preserve"> informāciju par </w:t>
      </w:r>
      <w:r w:rsidR="00970585" w:rsidRPr="00D97C42">
        <w:rPr>
          <w:rFonts w:ascii="Times New Roman" w:hAnsi="Times New Roman" w:cs="Times New Roman"/>
          <w:sz w:val="28"/>
          <w:szCs w:val="28"/>
        </w:rPr>
        <w:t xml:space="preserve">būvlaukumā </w:t>
      </w:r>
      <w:r w:rsidR="00E322C3" w:rsidRPr="00D97C42">
        <w:rPr>
          <w:rFonts w:ascii="Times New Roman" w:hAnsi="Times New Roman" w:cs="Times New Roman"/>
          <w:sz w:val="28"/>
          <w:szCs w:val="28"/>
        </w:rPr>
        <w:t xml:space="preserve">esošajām nodarbinātajām personām, </w:t>
      </w:r>
      <w:r w:rsidR="000F4447" w:rsidRPr="00D97C42">
        <w:rPr>
          <w:rFonts w:ascii="Times New Roman" w:hAnsi="Times New Roman" w:cs="Times New Roman"/>
          <w:sz w:val="28"/>
          <w:szCs w:val="28"/>
        </w:rPr>
        <w:t>paskaidrojumā norādot, ka</w:t>
      </w:r>
      <w:r w:rsidR="00E322C3" w:rsidRPr="00D97C42">
        <w:rPr>
          <w:rFonts w:ascii="Times New Roman" w:hAnsi="Times New Roman" w:cs="Times New Roman"/>
          <w:sz w:val="28"/>
          <w:szCs w:val="28"/>
        </w:rPr>
        <w:t xml:space="preserve"> </w:t>
      </w:r>
      <w:r w:rsidR="002E75B2" w:rsidRPr="00D97C42">
        <w:rPr>
          <w:rFonts w:ascii="Times New Roman" w:hAnsi="Times New Roman" w:cs="Times New Roman"/>
          <w:sz w:val="28"/>
          <w:szCs w:val="28"/>
        </w:rPr>
        <w:t xml:space="preserve">atbildīgās personas </w:t>
      </w:r>
      <w:r w:rsidR="00E322C3" w:rsidRPr="00D97C42">
        <w:rPr>
          <w:rFonts w:ascii="Times New Roman" w:hAnsi="Times New Roman" w:cs="Times New Roman"/>
          <w:sz w:val="28"/>
          <w:szCs w:val="28"/>
        </w:rPr>
        <w:t>par elektroniskās darba laika uzskaites nodrošināšanu būvlaukumā strādā normālā darba laika ietvaros</w:t>
      </w:r>
      <w:r w:rsidR="002E75B2" w:rsidRPr="00D97C42">
        <w:rPr>
          <w:rFonts w:ascii="Times New Roman" w:hAnsi="Times New Roman" w:cs="Times New Roman"/>
          <w:sz w:val="28"/>
          <w:szCs w:val="28"/>
        </w:rPr>
        <w:t>;</w:t>
      </w:r>
    </w:p>
    <w:p w14:paraId="7FA39BAC" w14:textId="61066B14" w:rsidR="005975BF" w:rsidRPr="00D97C42" w:rsidRDefault="0062623C" w:rsidP="006A6FE6">
      <w:pPr>
        <w:pStyle w:val="NoSpacing"/>
        <w:tabs>
          <w:tab w:val="left" w:pos="993"/>
        </w:tabs>
        <w:spacing w:before="0"/>
        <w:ind w:firstLine="720"/>
        <w:jc w:val="both"/>
        <w:rPr>
          <w:rFonts w:ascii="Times New Roman" w:hAnsi="Times New Roman" w:cs="Times New Roman"/>
          <w:i/>
          <w:sz w:val="28"/>
          <w:szCs w:val="28"/>
        </w:rPr>
      </w:pPr>
      <w:r w:rsidRPr="00D97C42">
        <w:rPr>
          <w:rFonts w:ascii="Times New Roman" w:hAnsi="Times New Roman" w:cs="Times New Roman"/>
          <w:sz w:val="28"/>
          <w:szCs w:val="28"/>
        </w:rPr>
        <w:t>6</w:t>
      </w:r>
      <w:r w:rsidR="005975BF" w:rsidRPr="00D97C42">
        <w:rPr>
          <w:rFonts w:ascii="Times New Roman" w:hAnsi="Times New Roman" w:cs="Times New Roman"/>
          <w:sz w:val="28"/>
          <w:szCs w:val="28"/>
        </w:rPr>
        <w:t xml:space="preserve">) </w:t>
      </w:r>
      <w:r w:rsidR="00E04253" w:rsidRPr="00D97C42">
        <w:rPr>
          <w:rFonts w:ascii="Times New Roman" w:hAnsi="Times New Roman" w:cs="Times New Roman"/>
          <w:i/>
          <w:sz w:val="28"/>
          <w:szCs w:val="28"/>
        </w:rPr>
        <w:t>E</w:t>
      </w:r>
      <w:r w:rsidR="00883CBC" w:rsidRPr="00D97C42">
        <w:rPr>
          <w:rFonts w:ascii="Times New Roman" w:hAnsi="Times New Roman" w:cs="Times New Roman"/>
          <w:i/>
          <w:sz w:val="28"/>
          <w:szCs w:val="28"/>
        </w:rPr>
        <w:t>DLUS</w:t>
      </w:r>
      <w:r w:rsidR="005975BF" w:rsidRPr="00D97C42">
        <w:rPr>
          <w:rFonts w:ascii="Times New Roman" w:hAnsi="Times New Roman" w:cs="Times New Roman"/>
          <w:i/>
          <w:sz w:val="28"/>
          <w:szCs w:val="28"/>
        </w:rPr>
        <w:t xml:space="preserve"> </w:t>
      </w:r>
      <w:r w:rsidR="00DC54EB" w:rsidRPr="00D97C42">
        <w:rPr>
          <w:rFonts w:ascii="Times New Roman" w:hAnsi="Times New Roman" w:cs="Times New Roman"/>
          <w:i/>
          <w:sz w:val="28"/>
          <w:szCs w:val="28"/>
        </w:rPr>
        <w:t>nav</w:t>
      </w:r>
      <w:r w:rsidR="005975BF" w:rsidRPr="00D97C42">
        <w:rPr>
          <w:rFonts w:ascii="Times New Roman" w:hAnsi="Times New Roman" w:cs="Times New Roman"/>
          <w:i/>
          <w:sz w:val="28"/>
          <w:szCs w:val="28"/>
        </w:rPr>
        <w:t xml:space="preserve"> nodrošināta pilnīga</w:t>
      </w:r>
      <w:r w:rsidR="000F4447" w:rsidRPr="00D97C42">
        <w:rPr>
          <w:rFonts w:ascii="Times New Roman" w:hAnsi="Times New Roman" w:cs="Times New Roman"/>
          <w:i/>
          <w:sz w:val="28"/>
          <w:szCs w:val="28"/>
        </w:rPr>
        <w:t>s</w:t>
      </w:r>
      <w:r w:rsidR="005975BF" w:rsidRPr="00D97C42">
        <w:rPr>
          <w:rFonts w:ascii="Times New Roman" w:hAnsi="Times New Roman" w:cs="Times New Roman"/>
          <w:i/>
          <w:sz w:val="28"/>
          <w:szCs w:val="28"/>
        </w:rPr>
        <w:t xml:space="preserve"> informācijas par darba devēju vai darba ņēmēju reģistrēšana</w:t>
      </w:r>
      <w:r w:rsidR="00C04222" w:rsidRPr="00D97C42">
        <w:rPr>
          <w:rFonts w:ascii="Times New Roman" w:hAnsi="Times New Roman" w:cs="Times New Roman"/>
          <w:i/>
          <w:sz w:val="28"/>
          <w:szCs w:val="28"/>
        </w:rPr>
        <w:t>:</w:t>
      </w:r>
    </w:p>
    <w:p w14:paraId="2AFE2071" w14:textId="79A6602D" w:rsidR="00C04222" w:rsidRPr="00D97C42" w:rsidRDefault="00C60222" w:rsidP="00C04222">
      <w:pPr>
        <w:tabs>
          <w:tab w:val="left" w:pos="993"/>
        </w:tabs>
        <w:spacing w:before="0" w:after="0" w:line="240" w:lineRule="auto"/>
        <w:ind w:firstLine="720"/>
        <w:jc w:val="both"/>
        <w:rPr>
          <w:rFonts w:ascii="Times New Roman" w:hAnsi="Times New Roman" w:cs="Times New Roman"/>
          <w:i/>
          <w:sz w:val="28"/>
          <w:szCs w:val="28"/>
        </w:rPr>
      </w:pPr>
      <w:r w:rsidRPr="00D97C42">
        <w:rPr>
          <w:rFonts w:ascii="Times New Roman" w:hAnsi="Times New Roman" w:cs="Times New Roman"/>
          <w:i/>
          <w:sz w:val="28"/>
          <w:szCs w:val="28"/>
        </w:rPr>
        <w:t xml:space="preserve">- </w:t>
      </w:r>
      <w:r w:rsidR="00C04222" w:rsidRPr="00D97C42">
        <w:rPr>
          <w:rFonts w:ascii="Times New Roman" w:hAnsi="Times New Roman" w:cs="Times New Roman"/>
          <w:i/>
          <w:sz w:val="28"/>
          <w:szCs w:val="28"/>
        </w:rPr>
        <w:t xml:space="preserve"> </w:t>
      </w:r>
      <w:r w:rsidR="00C967CB" w:rsidRPr="00D97C42">
        <w:rPr>
          <w:rFonts w:ascii="Times New Roman" w:hAnsi="Times New Roman" w:cs="Times New Roman"/>
          <w:sz w:val="28"/>
          <w:szCs w:val="28"/>
        </w:rPr>
        <w:t>2017.gadā</w:t>
      </w:r>
      <w:r w:rsidR="00C967CB" w:rsidRPr="00D97C42">
        <w:rPr>
          <w:rFonts w:ascii="Times New Roman" w:hAnsi="Times New Roman" w:cs="Times New Roman"/>
          <w:color w:val="FF0000"/>
          <w:sz w:val="28"/>
          <w:szCs w:val="28"/>
        </w:rPr>
        <w:t xml:space="preserve"> </w:t>
      </w:r>
      <w:r w:rsidR="00C04222" w:rsidRPr="00D97C42">
        <w:rPr>
          <w:rFonts w:ascii="Times New Roman" w:hAnsi="Times New Roman" w:cs="Times New Roman"/>
          <w:color w:val="000000" w:themeColor="text1"/>
          <w:sz w:val="28"/>
          <w:szCs w:val="28"/>
        </w:rPr>
        <w:t>4</w:t>
      </w:r>
      <w:r w:rsidR="00C04222"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C04222" w:rsidRPr="00D97C42">
        <w:rPr>
          <w:rFonts w:ascii="Times New Roman" w:hAnsi="Times New Roman" w:cs="Times New Roman"/>
          <w:sz w:val="28"/>
          <w:szCs w:val="28"/>
        </w:rPr>
        <w:t>;</w:t>
      </w:r>
      <w:r w:rsidR="00C967CB" w:rsidRPr="00D97C42">
        <w:rPr>
          <w:rFonts w:ascii="Times New Roman" w:hAnsi="Times New Roman" w:cs="Times New Roman"/>
          <w:sz w:val="28"/>
          <w:szCs w:val="28"/>
        </w:rPr>
        <w:t xml:space="preserve"> </w:t>
      </w:r>
    </w:p>
    <w:p w14:paraId="722F6537" w14:textId="7EC490D6" w:rsidR="00C04222" w:rsidRPr="00D97C42" w:rsidRDefault="00C60222" w:rsidP="00C04222">
      <w:pPr>
        <w:tabs>
          <w:tab w:val="left" w:pos="993"/>
        </w:tabs>
        <w:spacing w:before="0" w:after="0" w:line="240" w:lineRule="auto"/>
        <w:ind w:firstLine="720"/>
        <w:jc w:val="both"/>
        <w:rPr>
          <w:rFonts w:ascii="Times New Roman" w:hAnsi="Times New Roman" w:cs="Times New Roman"/>
          <w:sz w:val="28"/>
          <w:szCs w:val="28"/>
        </w:rPr>
      </w:pPr>
      <w:r w:rsidRPr="00D97C42">
        <w:rPr>
          <w:rFonts w:ascii="Times New Roman" w:hAnsi="Times New Roman" w:cs="Times New Roman"/>
          <w:i/>
          <w:sz w:val="28"/>
          <w:szCs w:val="28"/>
        </w:rPr>
        <w:t xml:space="preserve">- </w:t>
      </w:r>
      <w:r w:rsidR="00C04222" w:rsidRPr="00D97C42">
        <w:rPr>
          <w:rFonts w:ascii="Times New Roman" w:hAnsi="Times New Roman" w:cs="Times New Roman"/>
          <w:i/>
          <w:sz w:val="28"/>
          <w:szCs w:val="28"/>
        </w:rPr>
        <w:t xml:space="preserve"> </w:t>
      </w:r>
      <w:r w:rsidR="00C967CB" w:rsidRPr="00D97C42">
        <w:rPr>
          <w:rFonts w:ascii="Times New Roman" w:hAnsi="Times New Roman" w:cs="Times New Roman"/>
          <w:sz w:val="28"/>
          <w:szCs w:val="28"/>
        </w:rPr>
        <w:t>2018.gada deviņos mēnešos</w:t>
      </w:r>
      <w:r w:rsidR="00C967CB" w:rsidRPr="00D97C42">
        <w:rPr>
          <w:rFonts w:ascii="Times New Roman" w:hAnsi="Times New Roman" w:cs="Times New Roman"/>
          <w:i/>
          <w:sz w:val="28"/>
          <w:szCs w:val="28"/>
        </w:rPr>
        <w:t xml:space="preserve"> </w:t>
      </w:r>
      <w:r w:rsidR="003B779C" w:rsidRPr="00D97C42">
        <w:rPr>
          <w:rFonts w:ascii="Times New Roman" w:hAnsi="Times New Roman" w:cs="Times New Roman"/>
          <w:sz w:val="28"/>
          <w:szCs w:val="28"/>
        </w:rPr>
        <w:t>9</w:t>
      </w:r>
      <w:r w:rsidR="00C04222" w:rsidRPr="00D97C42">
        <w:rPr>
          <w:rFonts w:ascii="Times New Roman" w:hAnsi="Times New Roman" w:cs="Times New Roman"/>
          <w:sz w:val="28"/>
          <w:szCs w:val="28"/>
        </w:rPr>
        <w:t xml:space="preserve"> </w:t>
      </w:r>
      <w:r w:rsidR="00A65465" w:rsidRPr="00D97C42">
        <w:rPr>
          <w:rFonts w:ascii="Times New Roman" w:hAnsi="Times New Roman" w:cs="Times New Roman"/>
          <w:sz w:val="28"/>
          <w:szCs w:val="28"/>
        </w:rPr>
        <w:t>būvlaukumos</w:t>
      </w:r>
      <w:r w:rsidR="00C04222" w:rsidRPr="00D97C42">
        <w:rPr>
          <w:rFonts w:ascii="Times New Roman" w:hAnsi="Times New Roman" w:cs="Times New Roman"/>
          <w:sz w:val="28"/>
          <w:szCs w:val="28"/>
        </w:rPr>
        <w:t xml:space="preserve">; </w:t>
      </w:r>
    </w:p>
    <w:p w14:paraId="42980F18" w14:textId="55F5508F" w:rsidR="00E26061" w:rsidRPr="00D97C42" w:rsidRDefault="00A65465" w:rsidP="006A6FE6">
      <w:pPr>
        <w:pStyle w:val="NoSpacing"/>
        <w:tabs>
          <w:tab w:val="left" w:pos="993"/>
        </w:tabs>
        <w:spacing w:before="0"/>
        <w:ind w:firstLine="720"/>
        <w:jc w:val="both"/>
        <w:rPr>
          <w:rFonts w:ascii="Times New Roman" w:hAnsi="Times New Roman" w:cs="Times New Roman"/>
          <w:color w:val="000000" w:themeColor="text1"/>
          <w:sz w:val="28"/>
          <w:szCs w:val="28"/>
        </w:rPr>
      </w:pPr>
      <w:r w:rsidRPr="00D97C42">
        <w:rPr>
          <w:rFonts w:ascii="Times New Roman" w:hAnsi="Times New Roman" w:cs="Times New Roman"/>
          <w:sz w:val="28"/>
          <w:szCs w:val="28"/>
        </w:rPr>
        <w:t>I</w:t>
      </w:r>
      <w:r w:rsidR="005E4D18" w:rsidRPr="00D97C42">
        <w:rPr>
          <w:rFonts w:ascii="Times New Roman" w:hAnsi="Times New Roman" w:cs="Times New Roman"/>
          <w:sz w:val="28"/>
          <w:szCs w:val="28"/>
        </w:rPr>
        <w:t xml:space="preserve">r konstatētas situācijas, kad </w:t>
      </w:r>
      <w:r w:rsidR="00292E24" w:rsidRPr="00D97C42">
        <w:rPr>
          <w:rFonts w:ascii="Times New Roman" w:hAnsi="Times New Roman" w:cs="Times New Roman"/>
          <w:sz w:val="28"/>
          <w:szCs w:val="28"/>
        </w:rPr>
        <w:t>E</w:t>
      </w:r>
      <w:r w:rsidR="00883CBC" w:rsidRPr="00D97C42">
        <w:rPr>
          <w:rFonts w:ascii="Times New Roman" w:hAnsi="Times New Roman" w:cs="Times New Roman"/>
          <w:sz w:val="28"/>
          <w:szCs w:val="28"/>
        </w:rPr>
        <w:t>DLUS</w:t>
      </w:r>
      <w:r w:rsidR="00292E24" w:rsidRPr="00D97C42">
        <w:rPr>
          <w:rFonts w:ascii="Times New Roman" w:hAnsi="Times New Roman" w:cs="Times New Roman"/>
          <w:sz w:val="28"/>
          <w:szCs w:val="28"/>
        </w:rPr>
        <w:t xml:space="preserve"> </w:t>
      </w:r>
      <w:r w:rsidR="00183FFE" w:rsidRPr="00D97C42">
        <w:rPr>
          <w:rFonts w:ascii="Times New Roman" w:hAnsi="Times New Roman" w:cs="Times New Roman"/>
          <w:sz w:val="28"/>
          <w:szCs w:val="28"/>
        </w:rPr>
        <w:t xml:space="preserve">reģistrētie dati </w:t>
      </w:r>
      <w:r w:rsidR="002E75B2" w:rsidRPr="00D97C42">
        <w:rPr>
          <w:rFonts w:ascii="Times New Roman" w:hAnsi="Times New Roman" w:cs="Times New Roman"/>
          <w:sz w:val="28"/>
          <w:szCs w:val="28"/>
        </w:rPr>
        <w:t>nav</w:t>
      </w:r>
      <w:r w:rsidR="00183FFE" w:rsidRPr="00D97C42">
        <w:rPr>
          <w:rFonts w:ascii="Times New Roman" w:hAnsi="Times New Roman" w:cs="Times New Roman"/>
          <w:sz w:val="28"/>
          <w:szCs w:val="28"/>
        </w:rPr>
        <w:t xml:space="preserve"> korekti</w:t>
      </w:r>
      <w:r w:rsidR="002E75B2" w:rsidRPr="00D97C42">
        <w:rPr>
          <w:rFonts w:ascii="Times New Roman" w:hAnsi="Times New Roman" w:cs="Times New Roman"/>
          <w:sz w:val="28"/>
          <w:szCs w:val="28"/>
        </w:rPr>
        <w:t> </w:t>
      </w:r>
      <w:r w:rsidR="00183FFE" w:rsidRPr="00D97C42">
        <w:rPr>
          <w:rFonts w:ascii="Times New Roman" w:hAnsi="Times New Roman" w:cs="Times New Roman"/>
          <w:sz w:val="28"/>
          <w:szCs w:val="28"/>
        </w:rPr>
        <w:t>–</w:t>
      </w:r>
      <w:r w:rsidR="00292E24" w:rsidRPr="00D97C42">
        <w:rPr>
          <w:rFonts w:ascii="Times New Roman" w:hAnsi="Times New Roman" w:cs="Times New Roman"/>
          <w:sz w:val="28"/>
          <w:szCs w:val="28"/>
        </w:rPr>
        <w:t xml:space="preserve"> visbiežāk </w:t>
      </w:r>
      <w:r w:rsidR="005E4D18" w:rsidRPr="00D97C42">
        <w:rPr>
          <w:rFonts w:ascii="Times New Roman" w:hAnsi="Times New Roman" w:cs="Times New Roman"/>
          <w:sz w:val="28"/>
          <w:szCs w:val="28"/>
        </w:rPr>
        <w:t xml:space="preserve">dati </w:t>
      </w:r>
      <w:r w:rsidR="00292E24" w:rsidRPr="00D97C42">
        <w:rPr>
          <w:rFonts w:ascii="Times New Roman" w:hAnsi="Times New Roman" w:cs="Times New Roman"/>
          <w:sz w:val="28"/>
          <w:szCs w:val="28"/>
        </w:rPr>
        <w:t xml:space="preserve">par </w:t>
      </w:r>
      <w:r w:rsidR="003C6704" w:rsidRPr="00D97C42">
        <w:rPr>
          <w:rFonts w:ascii="Times New Roman" w:hAnsi="Times New Roman" w:cs="Times New Roman"/>
          <w:sz w:val="28"/>
          <w:szCs w:val="28"/>
        </w:rPr>
        <w:t xml:space="preserve">nodarbinātās </w:t>
      </w:r>
      <w:r w:rsidR="00292E24" w:rsidRPr="00D97C42">
        <w:rPr>
          <w:rFonts w:ascii="Times New Roman" w:hAnsi="Times New Roman" w:cs="Times New Roman"/>
          <w:sz w:val="28"/>
          <w:szCs w:val="28"/>
        </w:rPr>
        <w:t>personas darba devēju. Galvenais iemesls</w:t>
      </w:r>
      <w:r w:rsidR="002E75B2" w:rsidRPr="00D97C42">
        <w:rPr>
          <w:rFonts w:ascii="Times New Roman" w:hAnsi="Times New Roman" w:cs="Times New Roman"/>
          <w:sz w:val="28"/>
          <w:szCs w:val="28"/>
        </w:rPr>
        <w:t> </w:t>
      </w:r>
      <w:r w:rsidR="003A5201" w:rsidRPr="00D97C42">
        <w:rPr>
          <w:rFonts w:ascii="Times New Roman" w:hAnsi="Times New Roman" w:cs="Times New Roman"/>
          <w:sz w:val="28"/>
          <w:szCs w:val="28"/>
        </w:rPr>
        <w:t xml:space="preserve">– </w:t>
      </w:r>
      <w:r w:rsidR="00292E24" w:rsidRPr="00D97C42">
        <w:rPr>
          <w:rFonts w:ascii="Times New Roman" w:hAnsi="Times New Roman" w:cs="Times New Roman"/>
          <w:sz w:val="28"/>
          <w:szCs w:val="28"/>
        </w:rPr>
        <w:t>dati par būvdarbiem piesaistīto personu tiek ievadīti, pamatojoties uz apakšuzņēmumu iesniegtajiem nodarbināto personu sarakstiem, kuros ir iekļauta neprecīza informācija. Apakšuzņēmēji iesniedz nodarbināto personu sarakstus par visām personām, kas būs iesaistīt</w:t>
      </w:r>
      <w:r w:rsidR="00B07BFF" w:rsidRPr="00D97C42">
        <w:rPr>
          <w:rFonts w:ascii="Times New Roman" w:hAnsi="Times New Roman" w:cs="Times New Roman"/>
          <w:sz w:val="28"/>
          <w:szCs w:val="28"/>
        </w:rPr>
        <w:t>as</w:t>
      </w:r>
      <w:r w:rsidR="00292E24" w:rsidRPr="00D97C42">
        <w:rPr>
          <w:rFonts w:ascii="Times New Roman" w:hAnsi="Times New Roman" w:cs="Times New Roman"/>
          <w:sz w:val="28"/>
          <w:szCs w:val="28"/>
        </w:rPr>
        <w:t xml:space="preserve"> būvdarbu līgumsaistību</w:t>
      </w:r>
      <w:r w:rsidR="003F7E40" w:rsidRPr="00D97C42">
        <w:rPr>
          <w:rFonts w:ascii="Times New Roman" w:hAnsi="Times New Roman" w:cs="Times New Roman"/>
          <w:sz w:val="28"/>
          <w:szCs w:val="28"/>
        </w:rPr>
        <w:t xml:space="preserve"> </w:t>
      </w:r>
      <w:r w:rsidR="005E4D18" w:rsidRPr="00D97C42">
        <w:rPr>
          <w:rFonts w:ascii="Times New Roman" w:hAnsi="Times New Roman" w:cs="Times New Roman"/>
          <w:sz w:val="28"/>
          <w:szCs w:val="28"/>
        </w:rPr>
        <w:t>izpildes nodrošināšanā, t.</w:t>
      </w:r>
      <w:r w:rsidR="0069304D" w:rsidRPr="00D97C42">
        <w:rPr>
          <w:rFonts w:ascii="Times New Roman" w:hAnsi="Times New Roman" w:cs="Times New Roman"/>
          <w:sz w:val="28"/>
          <w:szCs w:val="28"/>
        </w:rPr>
        <w:t> </w:t>
      </w:r>
      <w:r w:rsidR="005E4D18" w:rsidRPr="00D97C42">
        <w:rPr>
          <w:rFonts w:ascii="Times New Roman" w:hAnsi="Times New Roman" w:cs="Times New Roman"/>
          <w:sz w:val="28"/>
          <w:szCs w:val="28"/>
        </w:rPr>
        <w:t xml:space="preserve">sk. </w:t>
      </w:r>
      <w:r w:rsidR="00292E24" w:rsidRPr="00D97C42">
        <w:rPr>
          <w:rFonts w:ascii="Times New Roman" w:hAnsi="Times New Roman" w:cs="Times New Roman"/>
          <w:sz w:val="28"/>
          <w:szCs w:val="28"/>
        </w:rPr>
        <w:t>arī</w:t>
      </w:r>
      <w:r w:rsidR="003F7E40" w:rsidRPr="00D97C42">
        <w:rPr>
          <w:rFonts w:ascii="Times New Roman" w:hAnsi="Times New Roman" w:cs="Times New Roman"/>
          <w:sz w:val="28"/>
          <w:szCs w:val="28"/>
        </w:rPr>
        <w:t xml:space="preserve"> </w:t>
      </w:r>
      <w:r w:rsidR="00292E24" w:rsidRPr="00D97C42">
        <w:rPr>
          <w:rFonts w:ascii="Times New Roman" w:hAnsi="Times New Roman" w:cs="Times New Roman"/>
          <w:sz w:val="28"/>
          <w:szCs w:val="28"/>
        </w:rPr>
        <w:t>savu</w:t>
      </w:r>
      <w:r w:rsidR="003A5201" w:rsidRPr="00D97C42">
        <w:rPr>
          <w:rFonts w:ascii="Times New Roman" w:hAnsi="Times New Roman" w:cs="Times New Roman"/>
          <w:sz w:val="28"/>
          <w:szCs w:val="28"/>
        </w:rPr>
        <w:t xml:space="preserve"> </w:t>
      </w:r>
      <w:r w:rsidR="00292E24" w:rsidRPr="00D97C42">
        <w:rPr>
          <w:rFonts w:ascii="Times New Roman" w:hAnsi="Times New Roman" w:cs="Times New Roman"/>
          <w:color w:val="000000" w:themeColor="text1"/>
          <w:sz w:val="28"/>
          <w:szCs w:val="28"/>
        </w:rPr>
        <w:t xml:space="preserve">apakšuzņēmumu piesaistītajām personām, nenorādot </w:t>
      </w:r>
      <w:r w:rsidR="00593D68" w:rsidRPr="00D97C42">
        <w:rPr>
          <w:rFonts w:ascii="Times New Roman" w:hAnsi="Times New Roman" w:cs="Times New Roman"/>
          <w:color w:val="000000" w:themeColor="text1"/>
          <w:sz w:val="28"/>
          <w:szCs w:val="28"/>
        </w:rPr>
        <w:t xml:space="preserve">piesaistītās </w:t>
      </w:r>
      <w:r w:rsidR="00292E24" w:rsidRPr="00D97C42">
        <w:rPr>
          <w:rFonts w:ascii="Times New Roman" w:hAnsi="Times New Roman" w:cs="Times New Roman"/>
          <w:color w:val="000000" w:themeColor="text1"/>
          <w:sz w:val="28"/>
          <w:szCs w:val="28"/>
        </w:rPr>
        <w:t>person</w:t>
      </w:r>
      <w:r w:rsidR="00593D68" w:rsidRPr="00D97C42">
        <w:rPr>
          <w:rFonts w:ascii="Times New Roman" w:hAnsi="Times New Roman" w:cs="Times New Roman"/>
          <w:color w:val="000000" w:themeColor="text1"/>
          <w:sz w:val="28"/>
          <w:szCs w:val="28"/>
        </w:rPr>
        <w:t>as</w:t>
      </w:r>
      <w:r w:rsidR="00292E24" w:rsidRPr="00D97C42">
        <w:rPr>
          <w:rFonts w:ascii="Times New Roman" w:hAnsi="Times New Roman" w:cs="Times New Roman"/>
          <w:color w:val="000000" w:themeColor="text1"/>
          <w:sz w:val="28"/>
          <w:szCs w:val="28"/>
        </w:rPr>
        <w:t xml:space="preserve"> faktisko darba devēju. Rezultātā </w:t>
      </w:r>
      <w:r w:rsidR="00B10AE6" w:rsidRPr="00D97C42">
        <w:rPr>
          <w:rFonts w:ascii="Times New Roman" w:hAnsi="Times New Roman" w:cs="Times New Roman"/>
          <w:color w:val="000000" w:themeColor="text1"/>
          <w:sz w:val="28"/>
          <w:szCs w:val="28"/>
        </w:rPr>
        <w:t>g</w:t>
      </w:r>
      <w:r w:rsidR="00292E24" w:rsidRPr="00D97C42">
        <w:rPr>
          <w:rFonts w:ascii="Times New Roman" w:hAnsi="Times New Roman" w:cs="Times New Roman"/>
          <w:color w:val="000000" w:themeColor="text1"/>
          <w:sz w:val="28"/>
          <w:szCs w:val="28"/>
        </w:rPr>
        <w:t xml:space="preserve">alvenais būvdarbu veicējs visus sarakstā ietvertos darbiniekus piereģistrē kā </w:t>
      </w:r>
      <w:r w:rsidR="005E4D18" w:rsidRPr="00D97C42">
        <w:rPr>
          <w:rFonts w:ascii="Times New Roman" w:hAnsi="Times New Roman" w:cs="Times New Roman"/>
          <w:color w:val="000000" w:themeColor="text1"/>
          <w:sz w:val="28"/>
          <w:szCs w:val="28"/>
        </w:rPr>
        <w:t xml:space="preserve">viena </w:t>
      </w:r>
      <w:r w:rsidR="00292E24" w:rsidRPr="00D97C42">
        <w:rPr>
          <w:rFonts w:ascii="Times New Roman" w:hAnsi="Times New Roman" w:cs="Times New Roman"/>
          <w:color w:val="000000" w:themeColor="text1"/>
          <w:sz w:val="28"/>
          <w:szCs w:val="28"/>
        </w:rPr>
        <w:t>apakšuzņēmēja</w:t>
      </w:r>
      <w:r w:rsidR="00A603B2" w:rsidRPr="00D97C42">
        <w:rPr>
          <w:rFonts w:ascii="Times New Roman" w:hAnsi="Times New Roman" w:cs="Times New Roman"/>
          <w:color w:val="000000" w:themeColor="text1"/>
          <w:sz w:val="28"/>
          <w:szCs w:val="28"/>
        </w:rPr>
        <w:t> </w:t>
      </w:r>
      <w:r w:rsidR="00292E24" w:rsidRPr="00D97C42">
        <w:rPr>
          <w:rFonts w:ascii="Times New Roman" w:hAnsi="Times New Roman" w:cs="Times New Roman"/>
          <w:color w:val="000000" w:themeColor="text1"/>
          <w:sz w:val="28"/>
          <w:szCs w:val="28"/>
        </w:rPr>
        <w:t>– saraksta iesniedzēja</w:t>
      </w:r>
      <w:r w:rsidR="00A603B2" w:rsidRPr="00D97C42">
        <w:rPr>
          <w:rFonts w:ascii="Times New Roman" w:hAnsi="Times New Roman" w:cs="Times New Roman"/>
          <w:color w:val="000000" w:themeColor="text1"/>
          <w:sz w:val="28"/>
          <w:szCs w:val="28"/>
        </w:rPr>
        <w:t> </w:t>
      </w:r>
      <w:r w:rsidR="003E2993" w:rsidRPr="00D97C42">
        <w:rPr>
          <w:rFonts w:ascii="Times New Roman" w:hAnsi="Times New Roman" w:cs="Times New Roman"/>
          <w:color w:val="000000" w:themeColor="text1"/>
          <w:sz w:val="28"/>
          <w:szCs w:val="28"/>
        </w:rPr>
        <w:t xml:space="preserve">– </w:t>
      </w:r>
      <w:r w:rsidR="00292E24" w:rsidRPr="00D97C42">
        <w:rPr>
          <w:rFonts w:ascii="Times New Roman" w:hAnsi="Times New Roman" w:cs="Times New Roman"/>
          <w:color w:val="000000" w:themeColor="text1"/>
          <w:sz w:val="28"/>
          <w:szCs w:val="28"/>
        </w:rPr>
        <w:t xml:space="preserve">darba </w:t>
      </w:r>
      <w:r w:rsidR="00ED4DE0" w:rsidRPr="00D97C42">
        <w:rPr>
          <w:rFonts w:ascii="Times New Roman" w:hAnsi="Times New Roman" w:cs="Times New Roman"/>
          <w:color w:val="000000" w:themeColor="text1"/>
          <w:sz w:val="28"/>
          <w:szCs w:val="28"/>
        </w:rPr>
        <w:t>ņēmējus</w:t>
      </w:r>
      <w:r w:rsidR="00A603B2" w:rsidRPr="00D97C42">
        <w:rPr>
          <w:rFonts w:ascii="Times New Roman" w:hAnsi="Times New Roman" w:cs="Times New Roman"/>
          <w:color w:val="000000" w:themeColor="text1"/>
          <w:sz w:val="28"/>
          <w:szCs w:val="28"/>
        </w:rPr>
        <w:t>;</w:t>
      </w:r>
      <w:r w:rsidR="00292E24" w:rsidRPr="00D97C42">
        <w:rPr>
          <w:rFonts w:ascii="Times New Roman" w:hAnsi="Times New Roman" w:cs="Times New Roman"/>
          <w:color w:val="000000" w:themeColor="text1"/>
          <w:sz w:val="28"/>
          <w:szCs w:val="28"/>
        </w:rPr>
        <w:t xml:space="preserve"> </w:t>
      </w:r>
    </w:p>
    <w:p w14:paraId="1D5EFD8E" w14:textId="08D0832C" w:rsidR="00B268DE" w:rsidRPr="00D97C42" w:rsidRDefault="00974BA4" w:rsidP="006A6FE6">
      <w:pPr>
        <w:pStyle w:val="NoSpacing"/>
        <w:tabs>
          <w:tab w:val="left" w:pos="993"/>
        </w:tabs>
        <w:spacing w:before="0"/>
        <w:ind w:firstLine="720"/>
        <w:jc w:val="both"/>
        <w:rPr>
          <w:rFonts w:ascii="Times New Roman" w:hAnsi="Times New Roman" w:cs="Times New Roman"/>
          <w:color w:val="000000" w:themeColor="text1"/>
          <w:sz w:val="28"/>
          <w:szCs w:val="28"/>
        </w:rPr>
      </w:pPr>
      <w:r w:rsidRPr="00D97C42">
        <w:rPr>
          <w:rFonts w:ascii="Times New Roman" w:hAnsi="Times New Roman" w:cs="Times New Roman"/>
          <w:color w:val="000000" w:themeColor="text1"/>
          <w:sz w:val="28"/>
          <w:szCs w:val="28"/>
        </w:rPr>
        <w:t>7</w:t>
      </w:r>
      <w:r w:rsidR="003353FE" w:rsidRPr="00D97C42">
        <w:rPr>
          <w:rFonts w:ascii="Times New Roman" w:hAnsi="Times New Roman" w:cs="Times New Roman"/>
          <w:color w:val="000000" w:themeColor="text1"/>
          <w:sz w:val="28"/>
          <w:szCs w:val="28"/>
        </w:rPr>
        <w:t>)</w:t>
      </w:r>
      <w:r w:rsidR="003A5201" w:rsidRPr="00D97C42">
        <w:rPr>
          <w:rFonts w:ascii="Times New Roman" w:hAnsi="Times New Roman" w:cs="Times New Roman"/>
          <w:color w:val="000000" w:themeColor="text1"/>
          <w:sz w:val="28"/>
          <w:szCs w:val="28"/>
        </w:rPr>
        <w:t xml:space="preserve"> </w:t>
      </w:r>
      <w:r w:rsidR="00A603B2" w:rsidRPr="00D97C42">
        <w:rPr>
          <w:rFonts w:ascii="Times New Roman" w:hAnsi="Times New Roman" w:cs="Times New Roman"/>
          <w:i/>
          <w:color w:val="000000" w:themeColor="text1"/>
          <w:sz w:val="28"/>
          <w:szCs w:val="28"/>
        </w:rPr>
        <w:t>j</w:t>
      </w:r>
      <w:r w:rsidR="00B52A3E" w:rsidRPr="00D97C42">
        <w:rPr>
          <w:rFonts w:ascii="Times New Roman" w:hAnsi="Times New Roman" w:cs="Times New Roman"/>
          <w:i/>
          <w:color w:val="000000" w:themeColor="text1"/>
          <w:sz w:val="28"/>
          <w:szCs w:val="28"/>
        </w:rPr>
        <w:t>oprojām tiek konstatēti izvairīšanās</w:t>
      </w:r>
      <w:r w:rsidR="00B268DE" w:rsidRPr="00D97C42">
        <w:rPr>
          <w:rFonts w:ascii="Times New Roman" w:hAnsi="Times New Roman" w:cs="Times New Roman"/>
          <w:i/>
          <w:color w:val="000000" w:themeColor="text1"/>
          <w:sz w:val="28"/>
          <w:szCs w:val="28"/>
        </w:rPr>
        <w:t xml:space="preserve"> no nodokļu nomaksas gadījumi</w:t>
      </w:r>
      <w:r w:rsidR="006C560C" w:rsidRPr="00D97C42">
        <w:rPr>
          <w:rFonts w:ascii="Times New Roman" w:hAnsi="Times New Roman" w:cs="Times New Roman"/>
          <w:i/>
          <w:color w:val="000000" w:themeColor="text1"/>
          <w:sz w:val="28"/>
          <w:szCs w:val="28"/>
        </w:rPr>
        <w:t>;</w:t>
      </w:r>
      <w:r w:rsidR="00B268DE" w:rsidRPr="00D97C42">
        <w:rPr>
          <w:rFonts w:ascii="Times New Roman" w:hAnsi="Times New Roman" w:cs="Times New Roman"/>
          <w:color w:val="000000" w:themeColor="text1"/>
          <w:sz w:val="28"/>
          <w:szCs w:val="28"/>
        </w:rPr>
        <w:t xml:space="preserve"> </w:t>
      </w:r>
    </w:p>
    <w:p w14:paraId="60320015" w14:textId="2026C827" w:rsidR="00B52A3E" w:rsidRPr="00D97C42" w:rsidRDefault="00FE0F3C" w:rsidP="006A6FE6">
      <w:pPr>
        <w:pStyle w:val="NoSpacing"/>
        <w:tabs>
          <w:tab w:val="left" w:pos="993"/>
        </w:tabs>
        <w:spacing w:before="0"/>
        <w:ind w:firstLine="720"/>
        <w:jc w:val="both"/>
        <w:rPr>
          <w:rFonts w:ascii="Times New Roman" w:hAnsi="Times New Roman" w:cs="Times New Roman"/>
          <w:color w:val="000000" w:themeColor="text1"/>
          <w:sz w:val="28"/>
          <w:szCs w:val="28"/>
        </w:rPr>
      </w:pPr>
      <w:r w:rsidRPr="00D97C42">
        <w:rPr>
          <w:rFonts w:ascii="Times New Roman" w:hAnsi="Times New Roman" w:cs="Times New Roman"/>
          <w:sz w:val="28"/>
          <w:szCs w:val="28"/>
        </w:rPr>
        <w:t>2018.gada deviņos mēnešos</w:t>
      </w:r>
      <w:r w:rsidRPr="00D97C42">
        <w:rPr>
          <w:rFonts w:ascii="Times New Roman" w:hAnsi="Times New Roman" w:cs="Times New Roman"/>
          <w:color w:val="000000" w:themeColor="text1"/>
          <w:sz w:val="28"/>
          <w:szCs w:val="28"/>
        </w:rPr>
        <w:t xml:space="preserve"> k</w:t>
      </w:r>
      <w:r w:rsidR="00B52A3E" w:rsidRPr="00D97C42">
        <w:rPr>
          <w:rFonts w:ascii="Times New Roman" w:hAnsi="Times New Roman" w:cs="Times New Roman"/>
          <w:color w:val="000000" w:themeColor="text1"/>
          <w:sz w:val="28"/>
          <w:szCs w:val="28"/>
        </w:rPr>
        <w:t>alendār</w:t>
      </w:r>
      <w:r w:rsidR="00A603B2" w:rsidRPr="00D97C42">
        <w:rPr>
          <w:rFonts w:ascii="Times New Roman" w:hAnsi="Times New Roman" w:cs="Times New Roman"/>
          <w:color w:val="000000" w:themeColor="text1"/>
          <w:sz w:val="28"/>
          <w:szCs w:val="28"/>
        </w:rPr>
        <w:t>a</w:t>
      </w:r>
      <w:r w:rsidR="00B52A3E" w:rsidRPr="00D97C42">
        <w:rPr>
          <w:rFonts w:ascii="Times New Roman" w:hAnsi="Times New Roman" w:cs="Times New Roman"/>
          <w:color w:val="000000" w:themeColor="text1"/>
          <w:sz w:val="28"/>
          <w:szCs w:val="28"/>
        </w:rPr>
        <w:t xml:space="preserve"> mēneša ietvaros, salīdzinot iegūtos EDLUS datus </w:t>
      </w:r>
      <w:r w:rsidRPr="00D97C42">
        <w:rPr>
          <w:rFonts w:ascii="Times New Roman" w:hAnsi="Times New Roman" w:cs="Times New Roman"/>
          <w:color w:val="000000" w:themeColor="text1"/>
          <w:sz w:val="28"/>
          <w:szCs w:val="28"/>
        </w:rPr>
        <w:t>par 340 apakšuzņēmumiem un</w:t>
      </w:r>
      <w:r w:rsidR="00B52A3E" w:rsidRPr="00D97C42">
        <w:rPr>
          <w:rFonts w:ascii="Times New Roman" w:hAnsi="Times New Roman" w:cs="Times New Roman"/>
          <w:color w:val="000000" w:themeColor="text1"/>
          <w:sz w:val="28"/>
          <w:szCs w:val="28"/>
        </w:rPr>
        <w:t xml:space="preserve"> </w:t>
      </w:r>
      <w:r w:rsidR="009C11E1" w:rsidRPr="00D97C42">
        <w:rPr>
          <w:rFonts w:ascii="Times New Roman" w:hAnsi="Times New Roman" w:cs="Times New Roman"/>
          <w:color w:val="000000" w:themeColor="text1"/>
          <w:sz w:val="28"/>
          <w:szCs w:val="28"/>
        </w:rPr>
        <w:t>VID iesniegto informāciju</w:t>
      </w:r>
      <w:r w:rsidR="00B52A3E" w:rsidRPr="00D97C42">
        <w:rPr>
          <w:rFonts w:ascii="Times New Roman" w:hAnsi="Times New Roman" w:cs="Times New Roman"/>
          <w:color w:val="000000" w:themeColor="text1"/>
          <w:sz w:val="28"/>
          <w:szCs w:val="28"/>
        </w:rPr>
        <w:t xml:space="preserve"> par aprēķināto atalgojumu nodarbinātajām personām</w:t>
      </w:r>
      <w:r w:rsidR="00045DA9" w:rsidRPr="00D97C42">
        <w:rPr>
          <w:rFonts w:ascii="Times New Roman" w:hAnsi="Times New Roman" w:cs="Times New Roman"/>
          <w:color w:val="000000" w:themeColor="text1"/>
          <w:sz w:val="28"/>
          <w:szCs w:val="28"/>
        </w:rPr>
        <w:t>,</w:t>
      </w:r>
      <w:r w:rsidR="00B52A3E" w:rsidRPr="00D97C42">
        <w:rPr>
          <w:rFonts w:ascii="Times New Roman" w:hAnsi="Times New Roman" w:cs="Times New Roman"/>
          <w:color w:val="000000" w:themeColor="text1"/>
          <w:sz w:val="28"/>
          <w:szCs w:val="28"/>
        </w:rPr>
        <w:t xml:space="preserve"> </w:t>
      </w:r>
      <w:r w:rsidRPr="00D97C42">
        <w:rPr>
          <w:rFonts w:ascii="Times New Roman" w:hAnsi="Times New Roman" w:cs="Times New Roman"/>
          <w:color w:val="000000" w:themeColor="text1"/>
          <w:sz w:val="28"/>
          <w:szCs w:val="28"/>
        </w:rPr>
        <w:t xml:space="preserve">45 apakšuzņēmējiem </w:t>
      </w:r>
      <w:r w:rsidR="00B52A3E" w:rsidRPr="00D97C42">
        <w:rPr>
          <w:rFonts w:ascii="Times New Roman" w:hAnsi="Times New Roman" w:cs="Times New Roman"/>
          <w:color w:val="000000" w:themeColor="text1"/>
          <w:sz w:val="28"/>
          <w:szCs w:val="28"/>
        </w:rPr>
        <w:t>konstatēt</w:t>
      </w:r>
      <w:r w:rsidRPr="00D97C42">
        <w:rPr>
          <w:rFonts w:ascii="Times New Roman" w:hAnsi="Times New Roman" w:cs="Times New Roman"/>
          <w:color w:val="000000" w:themeColor="text1"/>
          <w:sz w:val="28"/>
          <w:szCs w:val="28"/>
        </w:rPr>
        <w:t>a</w:t>
      </w:r>
      <w:r w:rsidR="00B52A3E" w:rsidRPr="00D97C42">
        <w:rPr>
          <w:rFonts w:ascii="Times New Roman" w:hAnsi="Times New Roman" w:cs="Times New Roman"/>
          <w:color w:val="000000" w:themeColor="text1"/>
          <w:sz w:val="28"/>
          <w:szCs w:val="28"/>
        </w:rPr>
        <w:t>s</w:t>
      </w:r>
      <w:r w:rsidRPr="00D97C42">
        <w:rPr>
          <w:rFonts w:ascii="Times New Roman" w:hAnsi="Times New Roman" w:cs="Times New Roman"/>
          <w:color w:val="000000" w:themeColor="text1"/>
          <w:sz w:val="28"/>
          <w:szCs w:val="28"/>
        </w:rPr>
        <w:t xml:space="preserve"> būtiskas neatbi</w:t>
      </w:r>
      <w:r w:rsidR="00852A5B" w:rsidRPr="00D97C42">
        <w:rPr>
          <w:rFonts w:ascii="Times New Roman" w:hAnsi="Times New Roman" w:cs="Times New Roman"/>
          <w:color w:val="000000" w:themeColor="text1"/>
          <w:sz w:val="28"/>
          <w:szCs w:val="28"/>
        </w:rPr>
        <w:t>ls</w:t>
      </w:r>
      <w:r w:rsidRPr="00D97C42">
        <w:rPr>
          <w:rFonts w:ascii="Times New Roman" w:hAnsi="Times New Roman" w:cs="Times New Roman"/>
          <w:color w:val="000000" w:themeColor="text1"/>
          <w:sz w:val="28"/>
          <w:szCs w:val="28"/>
        </w:rPr>
        <w:t>tības</w:t>
      </w:r>
      <w:r w:rsidR="00B52A3E" w:rsidRPr="00D97C42">
        <w:rPr>
          <w:rFonts w:ascii="Times New Roman" w:hAnsi="Times New Roman" w:cs="Times New Roman"/>
          <w:color w:val="000000" w:themeColor="text1"/>
          <w:sz w:val="28"/>
          <w:szCs w:val="28"/>
        </w:rPr>
        <w:t xml:space="preserve">, ka darba laiks EDLUS ir uzskaitīts, savukārt darba devēju </w:t>
      </w:r>
      <w:r w:rsidR="00B463D2" w:rsidRPr="00D97C42">
        <w:rPr>
          <w:rFonts w:ascii="Times New Roman" w:hAnsi="Times New Roman" w:cs="Times New Roman"/>
          <w:color w:val="000000" w:themeColor="text1"/>
          <w:sz w:val="28"/>
          <w:szCs w:val="28"/>
        </w:rPr>
        <w:t>pārskati</w:t>
      </w:r>
      <w:r w:rsidR="00B52A3E" w:rsidRPr="00D97C42">
        <w:rPr>
          <w:rFonts w:ascii="Times New Roman" w:hAnsi="Times New Roman" w:cs="Times New Roman"/>
          <w:color w:val="000000" w:themeColor="text1"/>
          <w:sz w:val="28"/>
          <w:szCs w:val="28"/>
        </w:rPr>
        <w:t xml:space="preserve"> VID nav iesniegti vai tajos netiek deklarēta pilnīga informācija par nodarbināto nostrādātajām stundām</w:t>
      </w:r>
      <w:r w:rsidR="00A603B2" w:rsidRPr="00D97C42">
        <w:rPr>
          <w:rFonts w:ascii="Times New Roman" w:hAnsi="Times New Roman" w:cs="Times New Roman"/>
          <w:color w:val="000000" w:themeColor="text1"/>
          <w:sz w:val="28"/>
          <w:szCs w:val="28"/>
        </w:rPr>
        <w:t>;</w:t>
      </w:r>
    </w:p>
    <w:p w14:paraId="793A1B1D" w14:textId="372CC5C7" w:rsidR="00F57FEB" w:rsidRPr="00D97C42" w:rsidRDefault="00974BA4" w:rsidP="006A6FE6">
      <w:pPr>
        <w:pStyle w:val="NoSpacing"/>
        <w:tabs>
          <w:tab w:val="left" w:pos="993"/>
        </w:tabs>
        <w:spacing w:before="0"/>
        <w:ind w:firstLine="720"/>
        <w:jc w:val="both"/>
        <w:rPr>
          <w:rFonts w:ascii="Times New Roman" w:hAnsi="Times New Roman" w:cs="Times New Roman"/>
          <w:color w:val="000000" w:themeColor="text1"/>
          <w:sz w:val="28"/>
          <w:szCs w:val="28"/>
        </w:rPr>
      </w:pPr>
      <w:r w:rsidRPr="00D97C42">
        <w:rPr>
          <w:rFonts w:ascii="Times New Roman" w:hAnsi="Times New Roman" w:cs="Times New Roman"/>
          <w:color w:val="000000" w:themeColor="text1"/>
          <w:sz w:val="28"/>
          <w:szCs w:val="28"/>
        </w:rPr>
        <w:t>8</w:t>
      </w:r>
      <w:r w:rsidR="00F57FEB" w:rsidRPr="00D97C42">
        <w:rPr>
          <w:rFonts w:ascii="Times New Roman" w:hAnsi="Times New Roman" w:cs="Times New Roman"/>
          <w:color w:val="000000" w:themeColor="text1"/>
          <w:sz w:val="28"/>
          <w:szCs w:val="28"/>
        </w:rPr>
        <w:t xml:space="preserve">) </w:t>
      </w:r>
      <w:r w:rsidR="00DC5F7F" w:rsidRPr="00D97C42">
        <w:rPr>
          <w:rFonts w:ascii="Times New Roman" w:hAnsi="Times New Roman" w:cs="Times New Roman"/>
          <w:i/>
          <w:color w:val="000000" w:themeColor="text1"/>
          <w:sz w:val="28"/>
          <w:szCs w:val="28"/>
        </w:rPr>
        <w:t>piecos gadī</w:t>
      </w:r>
      <w:r w:rsidR="00F57FEB" w:rsidRPr="00D97C42">
        <w:rPr>
          <w:rFonts w:ascii="Times New Roman" w:hAnsi="Times New Roman" w:cs="Times New Roman"/>
          <w:i/>
          <w:color w:val="000000" w:themeColor="text1"/>
          <w:sz w:val="28"/>
          <w:szCs w:val="28"/>
        </w:rPr>
        <w:t xml:space="preserve">jumos pēc VID pieprasījuma galvenais būvdarbu veicējs nenodrošināja auditācijas pierakstu datu iesniegšanu/uzrādīšanu vai iesniegtie auditācijas pierakstu dati nesniedza skaidru un pilnīgu informāciju par reģistrētajiem notikumiem </w:t>
      </w:r>
      <w:r w:rsidR="003039F6" w:rsidRPr="00D97C42">
        <w:rPr>
          <w:rFonts w:ascii="Times New Roman" w:hAnsi="Times New Roman" w:cs="Times New Roman"/>
          <w:i/>
          <w:color w:val="000000" w:themeColor="text1"/>
          <w:sz w:val="28"/>
          <w:szCs w:val="28"/>
        </w:rPr>
        <w:t>EDLUS</w:t>
      </w:r>
      <w:r w:rsidR="00F57FEB" w:rsidRPr="00D97C42">
        <w:rPr>
          <w:rFonts w:ascii="Times New Roman" w:hAnsi="Times New Roman" w:cs="Times New Roman"/>
          <w:i/>
          <w:color w:val="000000" w:themeColor="text1"/>
          <w:sz w:val="28"/>
          <w:szCs w:val="28"/>
        </w:rPr>
        <w:t>.</w:t>
      </w:r>
      <w:r w:rsidR="00F57FEB" w:rsidRPr="00D97C42">
        <w:rPr>
          <w:rFonts w:ascii="Times New Roman" w:hAnsi="Times New Roman" w:cs="Times New Roman"/>
          <w:color w:val="000000" w:themeColor="text1"/>
          <w:sz w:val="28"/>
          <w:szCs w:val="28"/>
        </w:rPr>
        <w:t xml:space="preserve"> </w:t>
      </w:r>
      <w:r w:rsidR="00A603B2" w:rsidRPr="00D97C42">
        <w:rPr>
          <w:rFonts w:ascii="Times New Roman" w:hAnsi="Times New Roman" w:cs="Times New Roman"/>
          <w:color w:val="000000" w:themeColor="text1"/>
          <w:sz w:val="28"/>
          <w:szCs w:val="28"/>
        </w:rPr>
        <w:t>Tādējādi</w:t>
      </w:r>
      <w:r w:rsidR="00F57FEB" w:rsidRPr="00D97C42">
        <w:rPr>
          <w:rFonts w:ascii="Times New Roman" w:hAnsi="Times New Roman" w:cs="Times New Roman"/>
          <w:color w:val="000000" w:themeColor="text1"/>
          <w:sz w:val="28"/>
          <w:szCs w:val="28"/>
        </w:rPr>
        <w:t xml:space="preserve"> netika nodrošināta iespēja pārliecināties par EDLUS uzkrāto datu korektumu.</w:t>
      </w:r>
      <w:r w:rsidR="00E23E40" w:rsidRPr="00D97C42">
        <w:rPr>
          <w:rFonts w:ascii="Times New Roman" w:hAnsi="Times New Roman" w:cs="Times New Roman"/>
          <w:color w:val="000000" w:themeColor="text1"/>
          <w:sz w:val="28"/>
          <w:szCs w:val="28"/>
        </w:rPr>
        <w:t xml:space="preserve"> </w:t>
      </w:r>
    </w:p>
    <w:p w14:paraId="452F208B" w14:textId="77777777" w:rsidR="002D26BA" w:rsidRPr="00382276" w:rsidRDefault="002D26BA" w:rsidP="006A6FE6">
      <w:pPr>
        <w:pStyle w:val="NoSpacing"/>
        <w:tabs>
          <w:tab w:val="left" w:pos="993"/>
        </w:tabs>
        <w:spacing w:before="0"/>
        <w:jc w:val="center"/>
        <w:rPr>
          <w:rFonts w:ascii="Times New Roman" w:hAnsi="Times New Roman" w:cs="Times New Roman"/>
          <w:color w:val="000000" w:themeColor="text1"/>
          <w:sz w:val="28"/>
          <w:szCs w:val="28"/>
        </w:rPr>
      </w:pPr>
    </w:p>
    <w:p w14:paraId="3C005BD3" w14:textId="77777777" w:rsidR="00853D6F" w:rsidRPr="00382276" w:rsidRDefault="00DA51D9" w:rsidP="006A6FE6">
      <w:pPr>
        <w:pStyle w:val="NoSpacing"/>
        <w:spacing w:before="0"/>
        <w:jc w:val="center"/>
        <w:rPr>
          <w:rFonts w:ascii="Times New Roman" w:hAnsi="Times New Roman" w:cs="Times New Roman"/>
          <w:b/>
          <w:bCs/>
          <w:sz w:val="28"/>
          <w:szCs w:val="28"/>
        </w:rPr>
      </w:pPr>
      <w:r w:rsidRPr="00382276">
        <w:rPr>
          <w:rFonts w:ascii="Times New Roman" w:hAnsi="Times New Roman" w:cs="Times New Roman"/>
          <w:b/>
          <w:bCs/>
          <w:sz w:val="28"/>
          <w:szCs w:val="28"/>
        </w:rPr>
        <w:t>5</w:t>
      </w:r>
      <w:r w:rsidR="00853D6F" w:rsidRPr="00382276">
        <w:rPr>
          <w:rFonts w:ascii="Times New Roman" w:hAnsi="Times New Roman" w:cs="Times New Roman"/>
          <w:b/>
          <w:bCs/>
          <w:sz w:val="28"/>
          <w:szCs w:val="28"/>
        </w:rPr>
        <w:t xml:space="preserve">. VDI pārbaudēs konstatētais </w:t>
      </w:r>
    </w:p>
    <w:p w14:paraId="74CF73A2" w14:textId="77777777" w:rsidR="00A603B2" w:rsidRPr="00382276" w:rsidRDefault="00A603B2" w:rsidP="006A6FE6">
      <w:pPr>
        <w:spacing w:before="0" w:after="0" w:line="240" w:lineRule="auto"/>
        <w:ind w:firstLine="720"/>
        <w:jc w:val="both"/>
        <w:rPr>
          <w:rFonts w:ascii="Times New Roman" w:hAnsi="Times New Roman" w:cs="Times New Roman"/>
          <w:color w:val="000000" w:themeColor="text1"/>
          <w:sz w:val="28"/>
          <w:szCs w:val="28"/>
        </w:rPr>
      </w:pPr>
    </w:p>
    <w:p w14:paraId="559400B7" w14:textId="77777777" w:rsidR="00853D6F" w:rsidRPr="00382276" w:rsidRDefault="00853D6F" w:rsidP="006A6FE6">
      <w:pPr>
        <w:spacing w:before="0" w:after="0" w:line="240" w:lineRule="auto"/>
        <w:ind w:firstLine="720"/>
        <w:jc w:val="both"/>
        <w:rPr>
          <w:rFonts w:ascii="Times New Roman" w:hAnsi="Times New Roman" w:cs="Times New Roman"/>
          <w:color w:val="000000" w:themeColor="text1"/>
          <w:sz w:val="28"/>
          <w:szCs w:val="28"/>
        </w:rPr>
      </w:pPr>
      <w:r w:rsidRPr="00382276">
        <w:rPr>
          <w:rFonts w:ascii="Times New Roman" w:hAnsi="Times New Roman" w:cs="Times New Roman"/>
          <w:color w:val="000000" w:themeColor="text1"/>
          <w:sz w:val="28"/>
          <w:szCs w:val="28"/>
        </w:rPr>
        <w:t xml:space="preserve">Šogad VDI amatpersonas </w:t>
      </w:r>
      <w:r w:rsidR="00BB4DCA" w:rsidRPr="00382276">
        <w:rPr>
          <w:rFonts w:ascii="Times New Roman" w:hAnsi="Times New Roman" w:cs="Times New Roman"/>
          <w:color w:val="000000" w:themeColor="text1"/>
          <w:sz w:val="28"/>
          <w:szCs w:val="28"/>
        </w:rPr>
        <w:t xml:space="preserve">tematiskās pārbaudes ietvaros </w:t>
      </w:r>
      <w:r w:rsidRPr="00382276">
        <w:rPr>
          <w:rFonts w:ascii="Times New Roman" w:hAnsi="Times New Roman" w:cs="Times New Roman"/>
          <w:color w:val="000000" w:themeColor="text1"/>
          <w:sz w:val="28"/>
          <w:szCs w:val="28"/>
        </w:rPr>
        <w:t>apsekoja 161</w:t>
      </w:r>
      <w:r w:rsidR="002D26BA" w:rsidRPr="00382276">
        <w:rPr>
          <w:rFonts w:ascii="Times New Roman" w:hAnsi="Times New Roman" w:cs="Times New Roman"/>
          <w:color w:val="000000" w:themeColor="text1"/>
          <w:sz w:val="28"/>
          <w:szCs w:val="28"/>
        </w:rPr>
        <w:t> </w:t>
      </w:r>
      <w:r w:rsidR="00C109A2" w:rsidRPr="00382276">
        <w:rPr>
          <w:rFonts w:ascii="Times New Roman" w:hAnsi="Times New Roman" w:cs="Times New Roman"/>
          <w:color w:val="000000" w:themeColor="text1"/>
          <w:sz w:val="28"/>
          <w:szCs w:val="28"/>
        </w:rPr>
        <w:t>būvlaukumu</w:t>
      </w:r>
      <w:r w:rsidRPr="00382276">
        <w:rPr>
          <w:rFonts w:ascii="Times New Roman" w:hAnsi="Times New Roman" w:cs="Times New Roman"/>
          <w:color w:val="000000" w:themeColor="text1"/>
          <w:sz w:val="28"/>
          <w:szCs w:val="28"/>
        </w:rPr>
        <w:t>,</w:t>
      </w:r>
      <w:r w:rsidR="003C6704" w:rsidRPr="00382276">
        <w:rPr>
          <w:rFonts w:ascii="Times New Roman" w:hAnsi="Times New Roman" w:cs="Times New Roman"/>
          <w:color w:val="000000" w:themeColor="text1"/>
          <w:sz w:val="28"/>
          <w:szCs w:val="28"/>
        </w:rPr>
        <w:t xml:space="preserve"> t.</w:t>
      </w:r>
      <w:r w:rsidR="00A603B2" w:rsidRPr="00382276">
        <w:rPr>
          <w:rFonts w:ascii="Times New Roman" w:hAnsi="Times New Roman" w:cs="Times New Roman"/>
          <w:color w:val="000000" w:themeColor="text1"/>
          <w:sz w:val="28"/>
          <w:szCs w:val="28"/>
        </w:rPr>
        <w:t> </w:t>
      </w:r>
      <w:r w:rsidR="003C6704" w:rsidRPr="00382276">
        <w:rPr>
          <w:rFonts w:ascii="Times New Roman" w:hAnsi="Times New Roman" w:cs="Times New Roman"/>
          <w:color w:val="000000" w:themeColor="text1"/>
          <w:sz w:val="28"/>
          <w:szCs w:val="28"/>
        </w:rPr>
        <w:t>sk.</w:t>
      </w:r>
      <w:r w:rsidRPr="00382276">
        <w:rPr>
          <w:rFonts w:ascii="Times New Roman" w:hAnsi="Times New Roman" w:cs="Times New Roman"/>
          <w:color w:val="000000" w:themeColor="text1"/>
          <w:sz w:val="28"/>
          <w:szCs w:val="28"/>
        </w:rPr>
        <w:t xml:space="preserve"> EDLUS </w:t>
      </w:r>
      <w:r w:rsidR="003C6704" w:rsidRPr="00382276">
        <w:rPr>
          <w:rFonts w:ascii="Times New Roman" w:hAnsi="Times New Roman" w:cs="Times New Roman"/>
          <w:color w:val="000000" w:themeColor="text1"/>
          <w:sz w:val="28"/>
          <w:szCs w:val="28"/>
        </w:rPr>
        <w:t xml:space="preserve">bija ieviesta </w:t>
      </w:r>
      <w:r w:rsidRPr="00382276">
        <w:rPr>
          <w:rFonts w:ascii="Times New Roman" w:hAnsi="Times New Roman" w:cs="Times New Roman"/>
          <w:color w:val="000000" w:themeColor="text1"/>
          <w:sz w:val="28"/>
          <w:szCs w:val="28"/>
        </w:rPr>
        <w:t>27</w:t>
      </w:r>
      <w:r w:rsidR="00A603B2" w:rsidRPr="00382276">
        <w:rPr>
          <w:rFonts w:ascii="Times New Roman" w:hAnsi="Times New Roman" w:cs="Times New Roman"/>
          <w:color w:val="000000" w:themeColor="text1"/>
          <w:sz w:val="28"/>
          <w:szCs w:val="28"/>
        </w:rPr>
        <w:t> </w:t>
      </w:r>
      <w:r w:rsidR="00C109A2" w:rsidRPr="00382276">
        <w:rPr>
          <w:rFonts w:ascii="Times New Roman" w:hAnsi="Times New Roman" w:cs="Times New Roman"/>
          <w:color w:val="000000" w:themeColor="text1"/>
          <w:sz w:val="28"/>
          <w:szCs w:val="28"/>
        </w:rPr>
        <w:t>būvlaukumos</w:t>
      </w:r>
      <w:r w:rsidR="003C6704" w:rsidRPr="00382276">
        <w:rPr>
          <w:rFonts w:ascii="Times New Roman" w:hAnsi="Times New Roman" w:cs="Times New Roman"/>
          <w:color w:val="000000" w:themeColor="text1"/>
          <w:sz w:val="28"/>
          <w:szCs w:val="28"/>
        </w:rPr>
        <w:t xml:space="preserve">, bet </w:t>
      </w:r>
      <w:r w:rsidR="00A603B2" w:rsidRPr="00382276">
        <w:rPr>
          <w:rFonts w:ascii="Times New Roman" w:hAnsi="Times New Roman" w:cs="Times New Roman"/>
          <w:color w:val="000000" w:themeColor="text1"/>
          <w:sz w:val="28"/>
          <w:szCs w:val="28"/>
        </w:rPr>
        <w:t>divos</w:t>
      </w:r>
      <w:r w:rsidR="003C6704" w:rsidRPr="00382276">
        <w:rPr>
          <w:rFonts w:ascii="Times New Roman" w:hAnsi="Times New Roman" w:cs="Times New Roman"/>
          <w:color w:val="000000" w:themeColor="text1"/>
          <w:sz w:val="28"/>
          <w:szCs w:val="28"/>
        </w:rPr>
        <w:t xml:space="preserve"> būvlaukumos, kas atbilst EDLUS ieviešanas kritērijiem</w:t>
      </w:r>
      <w:r w:rsidR="006E7B1A" w:rsidRPr="00382276">
        <w:rPr>
          <w:rFonts w:ascii="Times New Roman" w:hAnsi="Times New Roman" w:cs="Times New Roman"/>
          <w:color w:val="000000" w:themeColor="text1"/>
          <w:sz w:val="28"/>
          <w:szCs w:val="28"/>
        </w:rPr>
        <w:t>,</w:t>
      </w:r>
      <w:r w:rsidR="003C6704" w:rsidRPr="00382276">
        <w:rPr>
          <w:rFonts w:ascii="Times New Roman" w:hAnsi="Times New Roman" w:cs="Times New Roman"/>
          <w:color w:val="000000" w:themeColor="text1"/>
          <w:sz w:val="28"/>
          <w:szCs w:val="28"/>
        </w:rPr>
        <w:t xml:space="preserve"> tā nav ieviesta</w:t>
      </w:r>
      <w:r w:rsidRPr="00382276">
        <w:rPr>
          <w:rFonts w:ascii="Times New Roman" w:hAnsi="Times New Roman" w:cs="Times New Roman"/>
          <w:color w:val="000000" w:themeColor="text1"/>
          <w:sz w:val="28"/>
          <w:szCs w:val="28"/>
        </w:rPr>
        <w:t>. Pārbaudes mērķis</w:t>
      </w:r>
      <w:r w:rsidR="00A603B2" w:rsidRPr="00382276">
        <w:rPr>
          <w:rFonts w:ascii="Times New Roman" w:hAnsi="Times New Roman" w:cs="Times New Roman"/>
          <w:color w:val="000000" w:themeColor="text1"/>
          <w:sz w:val="28"/>
          <w:szCs w:val="28"/>
        </w:rPr>
        <w:t> –</w:t>
      </w:r>
      <w:r w:rsidRPr="00382276">
        <w:rPr>
          <w:rFonts w:ascii="Times New Roman" w:hAnsi="Times New Roman" w:cs="Times New Roman"/>
          <w:color w:val="000000" w:themeColor="text1"/>
          <w:sz w:val="28"/>
          <w:szCs w:val="28"/>
        </w:rPr>
        <w:t xml:space="preserve"> darba devēju darba aizsardzības normatīvo aktu ievērošana, kā arī </w:t>
      </w:r>
      <w:r w:rsidR="00A603B2" w:rsidRPr="00382276">
        <w:rPr>
          <w:rFonts w:ascii="Times New Roman" w:hAnsi="Times New Roman" w:cs="Times New Roman"/>
          <w:color w:val="000000" w:themeColor="text1"/>
          <w:sz w:val="28"/>
          <w:szCs w:val="28"/>
        </w:rPr>
        <w:t xml:space="preserve">pārbaude, </w:t>
      </w:r>
      <w:r w:rsidRPr="00382276">
        <w:rPr>
          <w:rFonts w:ascii="Times New Roman" w:hAnsi="Times New Roman" w:cs="Times New Roman"/>
          <w:color w:val="000000" w:themeColor="text1"/>
          <w:sz w:val="28"/>
          <w:szCs w:val="28"/>
        </w:rPr>
        <w:t xml:space="preserve">vai EDLUS ieviešana </w:t>
      </w:r>
      <w:r w:rsidR="00A603B2" w:rsidRPr="00382276">
        <w:rPr>
          <w:rFonts w:ascii="Times New Roman" w:hAnsi="Times New Roman" w:cs="Times New Roman"/>
          <w:color w:val="000000" w:themeColor="text1"/>
          <w:sz w:val="28"/>
          <w:szCs w:val="28"/>
        </w:rPr>
        <w:t xml:space="preserve">ir nodrošināta </w:t>
      </w:r>
      <w:r w:rsidRPr="00382276">
        <w:rPr>
          <w:rFonts w:ascii="Times New Roman" w:hAnsi="Times New Roman" w:cs="Times New Roman"/>
          <w:color w:val="000000" w:themeColor="text1"/>
          <w:sz w:val="28"/>
          <w:szCs w:val="28"/>
        </w:rPr>
        <w:t xml:space="preserve">attiecīgajos </w:t>
      </w:r>
      <w:r w:rsidR="00461598" w:rsidRPr="00382276">
        <w:rPr>
          <w:rFonts w:ascii="Times New Roman" w:hAnsi="Times New Roman" w:cs="Times New Roman"/>
          <w:color w:val="000000" w:themeColor="text1"/>
          <w:sz w:val="28"/>
          <w:szCs w:val="28"/>
        </w:rPr>
        <w:t>būvlaukumos</w:t>
      </w:r>
      <w:r w:rsidRPr="00382276">
        <w:rPr>
          <w:rFonts w:ascii="Times New Roman" w:hAnsi="Times New Roman" w:cs="Times New Roman"/>
          <w:color w:val="000000" w:themeColor="text1"/>
          <w:sz w:val="28"/>
          <w:szCs w:val="28"/>
        </w:rPr>
        <w:t>.  </w:t>
      </w:r>
    </w:p>
    <w:p w14:paraId="29EC57DB" w14:textId="77777777" w:rsidR="00853D6F" w:rsidRPr="00382276" w:rsidRDefault="00853D6F" w:rsidP="006A6FE6">
      <w:pPr>
        <w:spacing w:before="0" w:after="0" w:line="240" w:lineRule="auto"/>
        <w:ind w:firstLine="720"/>
        <w:jc w:val="both"/>
        <w:rPr>
          <w:rFonts w:ascii="Times New Roman" w:hAnsi="Times New Roman" w:cs="Times New Roman"/>
          <w:color w:val="000000" w:themeColor="text1"/>
          <w:sz w:val="28"/>
          <w:szCs w:val="28"/>
        </w:rPr>
      </w:pPr>
    </w:p>
    <w:p w14:paraId="6AF32B32" w14:textId="77777777" w:rsidR="00853D6F" w:rsidRPr="00382276" w:rsidRDefault="00BA3A9F" w:rsidP="006A6FE6">
      <w:pPr>
        <w:spacing w:before="0" w:after="0" w:line="240" w:lineRule="auto"/>
        <w:ind w:firstLine="720"/>
        <w:jc w:val="both"/>
        <w:rPr>
          <w:rFonts w:ascii="Times New Roman" w:hAnsi="Times New Roman" w:cs="Times New Roman"/>
          <w:b/>
          <w:i/>
          <w:sz w:val="28"/>
          <w:szCs w:val="28"/>
        </w:rPr>
      </w:pPr>
      <w:r w:rsidRPr="00382276">
        <w:rPr>
          <w:rFonts w:ascii="Times New Roman" w:hAnsi="Times New Roman" w:cs="Times New Roman"/>
          <w:b/>
          <w:i/>
          <w:sz w:val="28"/>
          <w:szCs w:val="28"/>
        </w:rPr>
        <w:t>K</w:t>
      </w:r>
      <w:r w:rsidR="00853D6F" w:rsidRPr="00382276">
        <w:rPr>
          <w:rFonts w:ascii="Times New Roman" w:hAnsi="Times New Roman" w:cs="Times New Roman"/>
          <w:b/>
          <w:i/>
          <w:sz w:val="28"/>
          <w:szCs w:val="28"/>
        </w:rPr>
        <w:t>as apgrūtina veikt kontroli un uzraudzību</w:t>
      </w:r>
    </w:p>
    <w:p w14:paraId="0DCD17AD" w14:textId="77777777" w:rsidR="00853D6F" w:rsidRPr="00382276" w:rsidRDefault="00853D6F" w:rsidP="006A6FE6">
      <w:pPr>
        <w:spacing w:before="0" w:after="0" w:line="240" w:lineRule="auto"/>
        <w:ind w:firstLine="720"/>
        <w:jc w:val="both"/>
        <w:rPr>
          <w:rFonts w:ascii="Times New Roman" w:hAnsi="Times New Roman" w:cs="Times New Roman"/>
          <w:color w:val="000000" w:themeColor="text1"/>
          <w:sz w:val="28"/>
          <w:szCs w:val="28"/>
        </w:rPr>
      </w:pPr>
      <w:r w:rsidRPr="00382276">
        <w:rPr>
          <w:rFonts w:ascii="Times New Roman" w:hAnsi="Times New Roman" w:cs="Times New Roman"/>
          <w:color w:val="000000" w:themeColor="text1"/>
          <w:sz w:val="28"/>
          <w:szCs w:val="28"/>
        </w:rPr>
        <w:t xml:space="preserve">Ir konstatēts, ka bieži gadījumos, kad būvlaukums aptver plašu teritoriju, ieejas/izejas būvlaukumā ir vairākas, EDLUS reģistrācijas vieta izvietota vienā vietā, un </w:t>
      </w:r>
      <w:r w:rsidR="00A603B2" w:rsidRPr="00382276">
        <w:rPr>
          <w:rFonts w:ascii="Times New Roman" w:hAnsi="Times New Roman" w:cs="Times New Roman"/>
          <w:color w:val="000000" w:themeColor="text1"/>
          <w:sz w:val="28"/>
          <w:szCs w:val="28"/>
        </w:rPr>
        <w:t>tādējādi</w:t>
      </w:r>
      <w:r w:rsidRPr="00382276">
        <w:rPr>
          <w:rFonts w:ascii="Times New Roman" w:hAnsi="Times New Roman" w:cs="Times New Roman"/>
          <w:color w:val="000000" w:themeColor="text1"/>
          <w:sz w:val="28"/>
          <w:szCs w:val="28"/>
        </w:rPr>
        <w:t xml:space="preserve"> nodarbinātajiem, lai reģistrētu savu ierašanos būvlaukumā un tā atstāšanu</w:t>
      </w:r>
      <w:r w:rsidR="00421485" w:rsidRPr="00382276">
        <w:rPr>
          <w:rFonts w:ascii="Times New Roman" w:hAnsi="Times New Roman" w:cs="Times New Roman"/>
          <w:color w:val="000000" w:themeColor="text1"/>
          <w:sz w:val="28"/>
          <w:szCs w:val="28"/>
        </w:rPr>
        <w:t>,</w:t>
      </w:r>
      <w:r w:rsidRPr="00382276">
        <w:rPr>
          <w:rFonts w:ascii="Times New Roman" w:hAnsi="Times New Roman" w:cs="Times New Roman"/>
          <w:color w:val="000000" w:themeColor="text1"/>
          <w:sz w:val="28"/>
          <w:szCs w:val="28"/>
        </w:rPr>
        <w:t xml:space="preserve"> speciāli jāmēro ievērojams attālums. Tād</w:t>
      </w:r>
      <w:r w:rsidR="00A603B2" w:rsidRPr="00382276">
        <w:rPr>
          <w:rFonts w:ascii="Times New Roman" w:hAnsi="Times New Roman" w:cs="Times New Roman"/>
          <w:color w:val="000000" w:themeColor="text1"/>
          <w:sz w:val="28"/>
          <w:szCs w:val="28"/>
        </w:rPr>
        <w:t>ē</w:t>
      </w:r>
      <w:r w:rsidRPr="00382276">
        <w:rPr>
          <w:rFonts w:ascii="Times New Roman" w:hAnsi="Times New Roman" w:cs="Times New Roman"/>
          <w:color w:val="000000" w:themeColor="text1"/>
          <w:sz w:val="28"/>
          <w:szCs w:val="28"/>
        </w:rPr>
        <w:t>jādi darbinieki neaiziet līdz reģistrēšanās vietai</w:t>
      </w:r>
      <w:r w:rsidR="00A603B2" w:rsidRPr="00382276">
        <w:rPr>
          <w:rFonts w:ascii="Times New Roman" w:hAnsi="Times New Roman" w:cs="Times New Roman"/>
          <w:color w:val="000000" w:themeColor="text1"/>
          <w:sz w:val="28"/>
          <w:szCs w:val="28"/>
        </w:rPr>
        <w:t xml:space="preserve"> un</w:t>
      </w:r>
      <w:r w:rsidRPr="00382276">
        <w:rPr>
          <w:rFonts w:ascii="Times New Roman" w:hAnsi="Times New Roman" w:cs="Times New Roman"/>
          <w:color w:val="000000" w:themeColor="text1"/>
          <w:sz w:val="28"/>
          <w:szCs w:val="28"/>
        </w:rPr>
        <w:t xml:space="preserve"> datu patiesums EDLUS par nodarbināto nostrādāt</w:t>
      </w:r>
      <w:r w:rsidR="00A603B2" w:rsidRPr="00382276">
        <w:rPr>
          <w:rFonts w:ascii="Times New Roman" w:hAnsi="Times New Roman" w:cs="Times New Roman"/>
          <w:color w:val="000000" w:themeColor="text1"/>
          <w:sz w:val="28"/>
          <w:szCs w:val="28"/>
        </w:rPr>
        <w:t>aj</w:t>
      </w:r>
      <w:r w:rsidRPr="00382276">
        <w:rPr>
          <w:rFonts w:ascii="Times New Roman" w:hAnsi="Times New Roman" w:cs="Times New Roman"/>
          <w:color w:val="000000" w:themeColor="text1"/>
          <w:sz w:val="28"/>
          <w:szCs w:val="28"/>
        </w:rPr>
        <w:t>ām stundām varētu būt apšaubāms.</w:t>
      </w:r>
      <w:r w:rsidR="00F225FA" w:rsidRPr="00382276">
        <w:rPr>
          <w:rFonts w:ascii="Times New Roman" w:hAnsi="Times New Roman" w:cs="Times New Roman"/>
          <w:color w:val="000000" w:themeColor="text1"/>
          <w:sz w:val="28"/>
          <w:szCs w:val="28"/>
        </w:rPr>
        <w:t xml:space="preserve"> </w:t>
      </w:r>
    </w:p>
    <w:p w14:paraId="1011FABA" w14:textId="77777777" w:rsidR="0083052A" w:rsidRPr="00382276" w:rsidRDefault="0083052A" w:rsidP="006A6FE6">
      <w:pPr>
        <w:spacing w:before="0" w:after="0" w:line="240" w:lineRule="auto"/>
        <w:ind w:firstLine="720"/>
        <w:jc w:val="both"/>
        <w:rPr>
          <w:rFonts w:ascii="Times New Roman" w:hAnsi="Times New Roman" w:cs="Times New Roman"/>
          <w:color w:val="000000" w:themeColor="text1"/>
          <w:sz w:val="28"/>
          <w:szCs w:val="28"/>
        </w:rPr>
      </w:pPr>
    </w:p>
    <w:p w14:paraId="1CCC71DC" w14:textId="078E01BC" w:rsidR="00853D6F" w:rsidRPr="00382276" w:rsidRDefault="00853D6F" w:rsidP="006A6FE6">
      <w:pPr>
        <w:spacing w:before="0" w:after="0" w:line="240" w:lineRule="auto"/>
        <w:ind w:firstLine="720"/>
        <w:jc w:val="both"/>
        <w:rPr>
          <w:rFonts w:ascii="Times New Roman" w:hAnsi="Times New Roman" w:cs="Times New Roman"/>
          <w:b/>
          <w:i/>
          <w:sz w:val="28"/>
          <w:szCs w:val="28"/>
        </w:rPr>
      </w:pPr>
      <w:r w:rsidRPr="00382276">
        <w:rPr>
          <w:rFonts w:ascii="Times New Roman" w:hAnsi="Times New Roman" w:cs="Times New Roman"/>
          <w:b/>
          <w:i/>
          <w:sz w:val="28"/>
          <w:szCs w:val="28"/>
        </w:rPr>
        <w:t>Nevar operatīvi iegūt informāciju no EDLUS</w:t>
      </w:r>
    </w:p>
    <w:p w14:paraId="6A38D8EA" w14:textId="77777777" w:rsidR="00853D6F" w:rsidRPr="00382276" w:rsidRDefault="00853D6F" w:rsidP="006A6FE6">
      <w:pPr>
        <w:spacing w:before="0" w:after="0" w:line="240" w:lineRule="auto"/>
        <w:ind w:firstLine="720"/>
        <w:jc w:val="both"/>
        <w:rPr>
          <w:rFonts w:ascii="Times New Roman" w:hAnsi="Times New Roman" w:cs="Times New Roman"/>
          <w:sz w:val="28"/>
          <w:szCs w:val="28"/>
        </w:rPr>
      </w:pPr>
      <w:r w:rsidRPr="00382276">
        <w:rPr>
          <w:rFonts w:ascii="Times New Roman" w:hAnsi="Times New Roman" w:cs="Times New Roman"/>
          <w:color w:val="000000" w:themeColor="text1"/>
          <w:sz w:val="28"/>
          <w:szCs w:val="28"/>
        </w:rPr>
        <w:t>Veicot kontroli</w:t>
      </w:r>
      <w:r w:rsidR="00421485" w:rsidRPr="00382276">
        <w:rPr>
          <w:rFonts w:ascii="Times New Roman" w:hAnsi="Times New Roman" w:cs="Times New Roman"/>
          <w:color w:val="000000" w:themeColor="text1"/>
          <w:sz w:val="28"/>
          <w:szCs w:val="28"/>
        </w:rPr>
        <w:t>,</w:t>
      </w:r>
      <w:r w:rsidRPr="00382276">
        <w:rPr>
          <w:rFonts w:ascii="Times New Roman" w:hAnsi="Times New Roman" w:cs="Times New Roman"/>
          <w:color w:val="000000" w:themeColor="text1"/>
          <w:sz w:val="28"/>
          <w:szCs w:val="28"/>
        </w:rPr>
        <w:t xml:space="preserve"> konstatēti gadījumi, ka </w:t>
      </w:r>
      <w:r w:rsidR="00461598" w:rsidRPr="00382276">
        <w:rPr>
          <w:rFonts w:ascii="Times New Roman" w:hAnsi="Times New Roman" w:cs="Times New Roman"/>
          <w:color w:val="000000" w:themeColor="text1"/>
          <w:sz w:val="28"/>
          <w:szCs w:val="28"/>
        </w:rPr>
        <w:t xml:space="preserve">būvlaukumos </w:t>
      </w:r>
      <w:r w:rsidRPr="00382276">
        <w:rPr>
          <w:rFonts w:ascii="Times New Roman" w:hAnsi="Times New Roman" w:cs="Times New Roman"/>
          <w:color w:val="000000" w:themeColor="text1"/>
          <w:sz w:val="28"/>
          <w:szCs w:val="28"/>
        </w:rPr>
        <w:t>nav nodrošināta iespēja operatīvi saņemt pārbaudei nepieciešamo EDLUS informāciju par personām, kas pārbaudes brīdī nodarbinātas būvlaukumā. Piemēram, atbildīgā persona, kurai ir piešķirtas attiecīgās tiesības un kurai ir nepieciešamās zināšanas EDLUS administrēšanai, pārbaudes brīdī neatrodas būvlaukum</w:t>
      </w:r>
      <w:r w:rsidR="0030526A" w:rsidRPr="00382276">
        <w:rPr>
          <w:rFonts w:ascii="Times New Roman" w:hAnsi="Times New Roman" w:cs="Times New Roman"/>
          <w:color w:val="000000" w:themeColor="text1"/>
          <w:sz w:val="28"/>
          <w:szCs w:val="28"/>
        </w:rPr>
        <w:t>ā</w:t>
      </w:r>
      <w:r w:rsidRPr="00382276">
        <w:rPr>
          <w:rFonts w:ascii="Times New Roman" w:hAnsi="Times New Roman" w:cs="Times New Roman"/>
          <w:color w:val="000000" w:themeColor="text1"/>
          <w:sz w:val="28"/>
          <w:szCs w:val="28"/>
        </w:rPr>
        <w:t xml:space="preserve">, </w:t>
      </w:r>
      <w:r w:rsidR="00A603B2" w:rsidRPr="00382276">
        <w:rPr>
          <w:rFonts w:ascii="Times New Roman" w:hAnsi="Times New Roman" w:cs="Times New Roman"/>
          <w:color w:val="000000" w:themeColor="text1"/>
          <w:sz w:val="28"/>
          <w:szCs w:val="28"/>
        </w:rPr>
        <w:t>tādēļ</w:t>
      </w:r>
      <w:r w:rsidRPr="00382276">
        <w:rPr>
          <w:rFonts w:ascii="Times New Roman" w:hAnsi="Times New Roman" w:cs="Times New Roman"/>
          <w:color w:val="000000" w:themeColor="text1"/>
          <w:sz w:val="28"/>
          <w:szCs w:val="28"/>
        </w:rPr>
        <w:t xml:space="preserve"> EDLUS aktuālās informācijas saņemšanai ir nepieciešams papildu laiks. Konstatēti gadījumi, ka EDLUS reģistrētās informācijas pārlūkošana ir iespējama tikai būvdarbu vadītāja mobilajā tālrunī un </w:t>
      </w:r>
      <w:r w:rsidR="00461598" w:rsidRPr="00382276">
        <w:rPr>
          <w:rFonts w:ascii="Times New Roman" w:hAnsi="Times New Roman" w:cs="Times New Roman"/>
          <w:color w:val="000000" w:themeColor="text1"/>
          <w:sz w:val="28"/>
          <w:szCs w:val="28"/>
        </w:rPr>
        <w:t xml:space="preserve">būvlaukumā </w:t>
      </w:r>
      <w:r w:rsidRPr="00382276">
        <w:rPr>
          <w:rFonts w:ascii="Times New Roman" w:hAnsi="Times New Roman" w:cs="Times New Roman"/>
          <w:color w:val="000000" w:themeColor="text1"/>
          <w:sz w:val="28"/>
          <w:szCs w:val="28"/>
        </w:rPr>
        <w:t>nav tehniski nodrošināta informācijas operatīvā izsniegšana kontrolējošām iestādēm.</w:t>
      </w:r>
      <w:r w:rsidR="00AC2DBF" w:rsidRPr="00382276">
        <w:rPr>
          <w:rFonts w:ascii="Times New Roman" w:hAnsi="Times New Roman" w:cs="Times New Roman"/>
          <w:color w:val="000000" w:themeColor="text1"/>
          <w:sz w:val="28"/>
          <w:szCs w:val="28"/>
        </w:rPr>
        <w:t xml:space="preserve"> </w:t>
      </w:r>
    </w:p>
    <w:p w14:paraId="21E67A9A" w14:textId="77777777" w:rsidR="00A603B2" w:rsidRPr="00382276" w:rsidRDefault="00A603B2" w:rsidP="006A6FE6">
      <w:pPr>
        <w:spacing w:before="0" w:after="0" w:line="240" w:lineRule="auto"/>
        <w:ind w:firstLine="720"/>
        <w:jc w:val="both"/>
        <w:rPr>
          <w:rFonts w:ascii="Times New Roman" w:hAnsi="Times New Roman" w:cs="Times New Roman"/>
          <w:b/>
          <w:i/>
          <w:sz w:val="28"/>
          <w:szCs w:val="28"/>
        </w:rPr>
      </w:pPr>
    </w:p>
    <w:p w14:paraId="21FA2782" w14:textId="77777777" w:rsidR="00853D6F" w:rsidRPr="00382276" w:rsidRDefault="00BA3A9F" w:rsidP="006A6FE6">
      <w:pPr>
        <w:spacing w:before="0" w:after="0" w:line="240" w:lineRule="auto"/>
        <w:ind w:firstLine="720"/>
        <w:jc w:val="both"/>
        <w:rPr>
          <w:rFonts w:ascii="Times New Roman" w:hAnsi="Times New Roman" w:cs="Times New Roman"/>
          <w:b/>
          <w:i/>
          <w:sz w:val="28"/>
          <w:szCs w:val="28"/>
        </w:rPr>
      </w:pPr>
      <w:r w:rsidRPr="00382276">
        <w:rPr>
          <w:rFonts w:ascii="Times New Roman" w:hAnsi="Times New Roman" w:cs="Times New Roman"/>
          <w:b/>
          <w:i/>
          <w:sz w:val="28"/>
          <w:szCs w:val="28"/>
        </w:rPr>
        <w:t>Informācijas atlase par būvlaukumiem, kuros jāievieš EDLUS</w:t>
      </w:r>
    </w:p>
    <w:p w14:paraId="14CA7D99" w14:textId="77777777" w:rsidR="00853D6F" w:rsidRPr="00382276" w:rsidRDefault="00853D6F" w:rsidP="006A6FE6">
      <w:pPr>
        <w:tabs>
          <w:tab w:val="left" w:pos="993"/>
        </w:tabs>
        <w:spacing w:before="0" w:after="0" w:line="240" w:lineRule="auto"/>
        <w:ind w:firstLine="720"/>
        <w:jc w:val="both"/>
        <w:rPr>
          <w:rFonts w:ascii="Times New Roman" w:hAnsi="Times New Roman" w:cs="Times New Roman"/>
          <w:color w:val="000000" w:themeColor="text1"/>
          <w:sz w:val="28"/>
          <w:szCs w:val="28"/>
        </w:rPr>
      </w:pPr>
      <w:r w:rsidRPr="00382276">
        <w:rPr>
          <w:rFonts w:ascii="Times New Roman" w:hAnsi="Times New Roman" w:cs="Times New Roman"/>
          <w:color w:val="000000" w:themeColor="text1"/>
          <w:sz w:val="28"/>
          <w:szCs w:val="28"/>
        </w:rPr>
        <w:t>Lai VDI</w:t>
      </w:r>
      <w:r w:rsidR="00421485" w:rsidRPr="00382276">
        <w:rPr>
          <w:rFonts w:ascii="Times New Roman" w:hAnsi="Times New Roman" w:cs="Times New Roman"/>
          <w:color w:val="000000" w:themeColor="text1"/>
          <w:sz w:val="28"/>
          <w:szCs w:val="28"/>
        </w:rPr>
        <w:t>,</w:t>
      </w:r>
      <w:r w:rsidRPr="00382276">
        <w:rPr>
          <w:rFonts w:ascii="Times New Roman" w:hAnsi="Times New Roman" w:cs="Times New Roman"/>
          <w:color w:val="000000" w:themeColor="text1"/>
          <w:sz w:val="28"/>
          <w:szCs w:val="28"/>
        </w:rPr>
        <w:t xml:space="preserve"> </w:t>
      </w:r>
      <w:r w:rsidR="00BA1641" w:rsidRPr="00382276">
        <w:rPr>
          <w:rFonts w:ascii="Times New Roman" w:hAnsi="Times New Roman" w:cs="Times New Roman"/>
          <w:color w:val="000000" w:themeColor="text1"/>
          <w:sz w:val="28"/>
          <w:szCs w:val="28"/>
        </w:rPr>
        <w:t>plānojot pārbaudes</w:t>
      </w:r>
      <w:r w:rsidR="00421485" w:rsidRPr="00382276">
        <w:rPr>
          <w:rFonts w:ascii="Times New Roman" w:hAnsi="Times New Roman" w:cs="Times New Roman"/>
          <w:color w:val="000000" w:themeColor="text1"/>
          <w:sz w:val="28"/>
          <w:szCs w:val="28"/>
        </w:rPr>
        <w:t>,</w:t>
      </w:r>
      <w:r w:rsidR="00BA1641" w:rsidRPr="00382276">
        <w:rPr>
          <w:rFonts w:ascii="Times New Roman" w:hAnsi="Times New Roman" w:cs="Times New Roman"/>
          <w:color w:val="000000" w:themeColor="text1"/>
          <w:sz w:val="28"/>
          <w:szCs w:val="28"/>
        </w:rPr>
        <w:t xml:space="preserve"> būtu informēt</w:t>
      </w:r>
      <w:r w:rsidR="0030526A" w:rsidRPr="00382276">
        <w:rPr>
          <w:rFonts w:ascii="Times New Roman" w:hAnsi="Times New Roman" w:cs="Times New Roman"/>
          <w:color w:val="000000" w:themeColor="text1"/>
          <w:sz w:val="28"/>
          <w:szCs w:val="28"/>
        </w:rPr>
        <w:t>a</w:t>
      </w:r>
      <w:r w:rsidR="00BA1641" w:rsidRPr="00382276">
        <w:rPr>
          <w:rFonts w:ascii="Times New Roman" w:hAnsi="Times New Roman" w:cs="Times New Roman"/>
          <w:color w:val="000000" w:themeColor="text1"/>
          <w:sz w:val="28"/>
          <w:szCs w:val="28"/>
        </w:rPr>
        <w:t xml:space="preserve">, vai konkrētajā </w:t>
      </w:r>
      <w:r w:rsidR="00970585" w:rsidRPr="00382276">
        <w:rPr>
          <w:rFonts w:ascii="Times New Roman" w:hAnsi="Times New Roman" w:cs="Times New Roman"/>
          <w:color w:val="000000" w:themeColor="text1"/>
          <w:sz w:val="28"/>
          <w:szCs w:val="28"/>
        </w:rPr>
        <w:t xml:space="preserve">būvlaukumā </w:t>
      </w:r>
      <w:r w:rsidR="00BA1641" w:rsidRPr="00382276">
        <w:rPr>
          <w:rFonts w:ascii="Times New Roman" w:hAnsi="Times New Roman" w:cs="Times New Roman"/>
          <w:color w:val="000000" w:themeColor="text1"/>
          <w:sz w:val="28"/>
          <w:szCs w:val="28"/>
        </w:rPr>
        <w:t>nepieciešams EDLUS, ir</w:t>
      </w:r>
      <w:r w:rsidRPr="00382276">
        <w:rPr>
          <w:rFonts w:ascii="Times New Roman" w:hAnsi="Times New Roman" w:cs="Times New Roman"/>
          <w:color w:val="000000" w:themeColor="text1"/>
          <w:sz w:val="28"/>
          <w:szCs w:val="28"/>
        </w:rPr>
        <w:t xml:space="preserve"> nepieciešama informācija par būvdarbu līguma summu, kura patlaban, līdz VEDLUDB ieviešanai</w:t>
      </w:r>
      <w:r w:rsidR="00142ED9" w:rsidRPr="00382276">
        <w:rPr>
          <w:rFonts w:ascii="Times New Roman" w:hAnsi="Times New Roman" w:cs="Times New Roman"/>
          <w:color w:val="000000" w:themeColor="text1"/>
          <w:sz w:val="28"/>
          <w:szCs w:val="28"/>
        </w:rPr>
        <w:t xml:space="preserve"> (2019.</w:t>
      </w:r>
      <w:r w:rsidR="00A603B2" w:rsidRPr="00382276">
        <w:rPr>
          <w:rFonts w:ascii="Times New Roman" w:hAnsi="Times New Roman" w:cs="Times New Roman"/>
          <w:color w:val="000000" w:themeColor="text1"/>
          <w:sz w:val="28"/>
          <w:szCs w:val="28"/>
        </w:rPr>
        <w:t> </w:t>
      </w:r>
      <w:r w:rsidR="00142ED9" w:rsidRPr="00382276">
        <w:rPr>
          <w:rFonts w:ascii="Times New Roman" w:hAnsi="Times New Roman" w:cs="Times New Roman"/>
          <w:color w:val="000000" w:themeColor="text1"/>
          <w:sz w:val="28"/>
          <w:szCs w:val="28"/>
        </w:rPr>
        <w:t>gada 1.jūlij</w:t>
      </w:r>
      <w:r w:rsidR="00A603B2" w:rsidRPr="00382276">
        <w:rPr>
          <w:rFonts w:ascii="Times New Roman" w:hAnsi="Times New Roman" w:cs="Times New Roman"/>
          <w:color w:val="000000" w:themeColor="text1"/>
          <w:sz w:val="28"/>
          <w:szCs w:val="28"/>
        </w:rPr>
        <w:t>am</w:t>
      </w:r>
      <w:r w:rsidR="00142ED9" w:rsidRPr="00382276">
        <w:rPr>
          <w:rFonts w:ascii="Times New Roman" w:hAnsi="Times New Roman" w:cs="Times New Roman"/>
          <w:color w:val="000000" w:themeColor="text1"/>
          <w:sz w:val="28"/>
          <w:szCs w:val="28"/>
        </w:rPr>
        <w:t>)</w:t>
      </w:r>
      <w:r w:rsidRPr="00382276">
        <w:rPr>
          <w:rFonts w:ascii="Times New Roman" w:hAnsi="Times New Roman" w:cs="Times New Roman"/>
          <w:color w:val="000000" w:themeColor="text1"/>
          <w:sz w:val="28"/>
          <w:szCs w:val="28"/>
        </w:rPr>
        <w:t>,</w:t>
      </w:r>
      <w:r w:rsidR="000E4C46" w:rsidRPr="00382276">
        <w:rPr>
          <w:rFonts w:ascii="Times New Roman" w:hAnsi="Times New Roman" w:cs="Times New Roman"/>
          <w:color w:val="000000" w:themeColor="text1"/>
          <w:sz w:val="28"/>
          <w:szCs w:val="28"/>
        </w:rPr>
        <w:t xml:space="preserve"> </w:t>
      </w:r>
      <w:r w:rsidRPr="00382276">
        <w:rPr>
          <w:rFonts w:ascii="Times New Roman" w:hAnsi="Times New Roman" w:cs="Times New Roman"/>
          <w:color w:val="000000" w:themeColor="text1"/>
          <w:sz w:val="28"/>
          <w:szCs w:val="28"/>
        </w:rPr>
        <w:t xml:space="preserve">nav pieejama.  </w:t>
      </w:r>
    </w:p>
    <w:p w14:paraId="3741021E" w14:textId="77777777" w:rsidR="0083052A" w:rsidRPr="00382276" w:rsidRDefault="0083052A" w:rsidP="006A6FE6">
      <w:pPr>
        <w:spacing w:before="0" w:after="0" w:line="240" w:lineRule="auto"/>
        <w:ind w:firstLine="720"/>
        <w:jc w:val="both"/>
        <w:rPr>
          <w:rFonts w:ascii="Times New Roman" w:hAnsi="Times New Roman" w:cs="Times New Roman"/>
          <w:color w:val="000000" w:themeColor="text1"/>
          <w:sz w:val="28"/>
          <w:szCs w:val="28"/>
        </w:rPr>
      </w:pPr>
    </w:p>
    <w:p w14:paraId="5F5BAD3D" w14:textId="5E1C1E4E" w:rsidR="00853D6F" w:rsidRPr="00382276" w:rsidRDefault="00853D6F" w:rsidP="000A78CD">
      <w:pPr>
        <w:spacing w:before="0" w:after="0" w:line="240" w:lineRule="auto"/>
        <w:jc w:val="center"/>
        <w:rPr>
          <w:rFonts w:ascii="Times New Roman" w:hAnsi="Times New Roman" w:cs="Times New Roman"/>
          <w:b/>
          <w:i/>
          <w:sz w:val="28"/>
          <w:szCs w:val="28"/>
        </w:rPr>
      </w:pPr>
      <w:r w:rsidRPr="00382276">
        <w:rPr>
          <w:rFonts w:ascii="Times New Roman" w:hAnsi="Times New Roman" w:cs="Times New Roman"/>
          <w:b/>
          <w:i/>
          <w:sz w:val="28"/>
          <w:szCs w:val="28"/>
        </w:rPr>
        <w:t>Kontroles pasākumu laikā konstatētie būtiskākie pārkāpumi</w:t>
      </w:r>
    </w:p>
    <w:p w14:paraId="5B11F066" w14:textId="77777777" w:rsidR="00853D6F" w:rsidRDefault="00D760F5" w:rsidP="006A6FE6">
      <w:pPr>
        <w:spacing w:before="0" w:after="0" w:line="240" w:lineRule="auto"/>
        <w:ind w:firstLine="720"/>
        <w:jc w:val="both"/>
        <w:rPr>
          <w:rFonts w:ascii="Times New Roman" w:hAnsi="Times New Roman" w:cs="Times New Roman"/>
          <w:color w:val="000000" w:themeColor="text1"/>
          <w:sz w:val="28"/>
          <w:szCs w:val="28"/>
        </w:rPr>
      </w:pPr>
      <w:r w:rsidRPr="00382276">
        <w:rPr>
          <w:rFonts w:ascii="Times New Roman" w:hAnsi="Times New Roman" w:cs="Times New Roman"/>
          <w:color w:val="000000" w:themeColor="text1"/>
          <w:sz w:val="28"/>
          <w:szCs w:val="28"/>
        </w:rPr>
        <w:t xml:space="preserve">VDI </w:t>
      </w:r>
      <w:r w:rsidR="00081739" w:rsidRPr="00382276">
        <w:rPr>
          <w:rFonts w:ascii="Times New Roman" w:hAnsi="Times New Roman" w:cs="Times New Roman"/>
          <w:color w:val="000000" w:themeColor="text1"/>
          <w:sz w:val="28"/>
          <w:szCs w:val="28"/>
        </w:rPr>
        <w:t>v</w:t>
      </w:r>
      <w:r w:rsidR="00853D6F" w:rsidRPr="00382276">
        <w:rPr>
          <w:rFonts w:ascii="Times New Roman" w:hAnsi="Times New Roman" w:cs="Times New Roman"/>
          <w:color w:val="000000" w:themeColor="text1"/>
          <w:sz w:val="28"/>
          <w:szCs w:val="28"/>
        </w:rPr>
        <w:t>airākkārt nācies saskarties ar situācijām, kad darbiniekiem izsniegtas identificēšanas ierīces (elektroniskās kartes vai cits tehnoloģijas risinājums), kuras tiek izgatavota</w:t>
      </w:r>
      <w:r w:rsidR="00853D6F" w:rsidRPr="00853D6F">
        <w:rPr>
          <w:rFonts w:ascii="Times New Roman" w:hAnsi="Times New Roman" w:cs="Times New Roman"/>
          <w:color w:val="000000" w:themeColor="text1"/>
          <w:sz w:val="28"/>
          <w:szCs w:val="28"/>
        </w:rPr>
        <w:t>s</w:t>
      </w:r>
      <w:r w:rsidR="00421485">
        <w:rPr>
          <w:rFonts w:ascii="Times New Roman" w:hAnsi="Times New Roman" w:cs="Times New Roman"/>
          <w:color w:val="000000" w:themeColor="text1"/>
          <w:sz w:val="28"/>
          <w:szCs w:val="28"/>
        </w:rPr>
        <w:t>,</w:t>
      </w:r>
      <w:r w:rsidR="00853D6F" w:rsidRPr="00853D6F">
        <w:rPr>
          <w:rFonts w:ascii="Times New Roman" w:hAnsi="Times New Roman" w:cs="Times New Roman"/>
          <w:color w:val="000000" w:themeColor="text1"/>
          <w:sz w:val="28"/>
          <w:szCs w:val="28"/>
        </w:rPr>
        <w:t xml:space="preserve"> pamatojoties uz nepatiesu personu identificējošo informāciju. </w:t>
      </w:r>
      <w:r w:rsidR="00A603B2">
        <w:rPr>
          <w:rFonts w:ascii="Times New Roman" w:hAnsi="Times New Roman" w:cs="Times New Roman"/>
          <w:color w:val="000000" w:themeColor="text1"/>
          <w:sz w:val="28"/>
          <w:szCs w:val="28"/>
        </w:rPr>
        <w:t>K</w:t>
      </w:r>
      <w:r w:rsidR="00A603B2" w:rsidRPr="00853D6F">
        <w:rPr>
          <w:rFonts w:ascii="Times New Roman" w:hAnsi="Times New Roman" w:cs="Times New Roman"/>
          <w:color w:val="000000" w:themeColor="text1"/>
          <w:sz w:val="28"/>
          <w:szCs w:val="28"/>
        </w:rPr>
        <w:t xml:space="preserve">rāpšanās risku palielina </w:t>
      </w:r>
      <w:r w:rsidR="00A603B2">
        <w:rPr>
          <w:rFonts w:ascii="Times New Roman" w:hAnsi="Times New Roman" w:cs="Times New Roman"/>
          <w:color w:val="000000" w:themeColor="text1"/>
          <w:sz w:val="28"/>
          <w:szCs w:val="28"/>
        </w:rPr>
        <w:t>t</w:t>
      </w:r>
      <w:r w:rsidR="00853D6F" w:rsidRPr="00853D6F">
        <w:rPr>
          <w:rFonts w:ascii="Times New Roman" w:hAnsi="Times New Roman" w:cs="Times New Roman"/>
          <w:color w:val="000000" w:themeColor="text1"/>
          <w:sz w:val="28"/>
          <w:szCs w:val="28"/>
        </w:rPr>
        <w:t xml:space="preserve">as, ka </w:t>
      </w:r>
      <w:r w:rsidR="00A603B2" w:rsidRPr="00853D6F">
        <w:rPr>
          <w:rFonts w:ascii="Times New Roman" w:hAnsi="Times New Roman" w:cs="Times New Roman"/>
          <w:color w:val="000000" w:themeColor="text1"/>
          <w:sz w:val="28"/>
          <w:szCs w:val="28"/>
        </w:rPr>
        <w:t xml:space="preserve">personu dati netiek pārbaudīti </w:t>
      </w:r>
      <w:r w:rsidR="00853D6F" w:rsidRPr="00853D6F">
        <w:rPr>
          <w:rFonts w:ascii="Times New Roman" w:hAnsi="Times New Roman" w:cs="Times New Roman"/>
          <w:color w:val="000000" w:themeColor="text1"/>
          <w:sz w:val="28"/>
          <w:szCs w:val="28"/>
        </w:rPr>
        <w:t>pirms nodarbināto personu informācijas reģistrēšanas EDLUS un identificēšanas ierīces izsniegšanas. VDI ir informējusi policiju par konstatēt</w:t>
      </w:r>
      <w:r w:rsidR="0030526A">
        <w:rPr>
          <w:rFonts w:ascii="Times New Roman" w:hAnsi="Times New Roman" w:cs="Times New Roman"/>
          <w:color w:val="000000" w:themeColor="text1"/>
          <w:sz w:val="28"/>
          <w:szCs w:val="28"/>
        </w:rPr>
        <w:t>o</w:t>
      </w:r>
      <w:r w:rsidR="00853D6F" w:rsidRPr="00853D6F">
        <w:rPr>
          <w:rFonts w:ascii="Times New Roman" w:hAnsi="Times New Roman" w:cs="Times New Roman"/>
          <w:color w:val="000000" w:themeColor="text1"/>
          <w:sz w:val="28"/>
          <w:szCs w:val="28"/>
        </w:rPr>
        <w:t xml:space="preserve"> faktu, ka uzņēmumu nodarbinātās personas izmanto identificēšanas ierīces, kas nesatur patiesu personu identificējošo informāciju, taču policija norādījusi, ka identificēšanas ierīces nav personu apliecinošs dokuments, </w:t>
      </w:r>
      <w:r w:rsidR="00A603B2">
        <w:rPr>
          <w:rFonts w:ascii="Times New Roman" w:hAnsi="Times New Roman" w:cs="Times New Roman"/>
          <w:color w:val="000000" w:themeColor="text1"/>
          <w:sz w:val="28"/>
          <w:szCs w:val="28"/>
        </w:rPr>
        <w:t>tādēļ</w:t>
      </w:r>
      <w:r w:rsidR="00853D6F" w:rsidRPr="00853D6F">
        <w:rPr>
          <w:rFonts w:ascii="Times New Roman" w:hAnsi="Times New Roman" w:cs="Times New Roman"/>
          <w:color w:val="000000" w:themeColor="text1"/>
          <w:sz w:val="28"/>
          <w:szCs w:val="28"/>
        </w:rPr>
        <w:t xml:space="preserve"> minētais nav uzskatāms par dokumentu viltošanu. Tād</w:t>
      </w:r>
      <w:r w:rsidR="00A603B2">
        <w:rPr>
          <w:rFonts w:ascii="Times New Roman" w:hAnsi="Times New Roman" w:cs="Times New Roman"/>
          <w:color w:val="000000" w:themeColor="text1"/>
          <w:sz w:val="28"/>
          <w:szCs w:val="28"/>
        </w:rPr>
        <w:t>ē</w:t>
      </w:r>
      <w:r w:rsidR="00853D6F" w:rsidRPr="00853D6F">
        <w:rPr>
          <w:rFonts w:ascii="Times New Roman" w:hAnsi="Times New Roman" w:cs="Times New Roman"/>
          <w:color w:val="000000" w:themeColor="text1"/>
          <w:sz w:val="28"/>
          <w:szCs w:val="28"/>
        </w:rPr>
        <w:t xml:space="preserve">jādi EDLUS daļēji palīdz identificēt personas, kas atrodas </w:t>
      </w:r>
      <w:r w:rsidR="00142ED9">
        <w:rPr>
          <w:rFonts w:ascii="Times New Roman" w:hAnsi="Times New Roman" w:cs="Times New Roman"/>
          <w:color w:val="000000" w:themeColor="text1"/>
          <w:sz w:val="28"/>
          <w:szCs w:val="28"/>
        </w:rPr>
        <w:t>būvlaukumā</w:t>
      </w:r>
      <w:r w:rsidR="00853D6F" w:rsidRPr="00853D6F">
        <w:rPr>
          <w:rFonts w:ascii="Times New Roman" w:hAnsi="Times New Roman" w:cs="Times New Roman"/>
          <w:color w:val="000000" w:themeColor="text1"/>
          <w:sz w:val="28"/>
          <w:szCs w:val="28"/>
        </w:rPr>
        <w:t xml:space="preserve">, </w:t>
      </w:r>
      <w:r w:rsidR="0030526A">
        <w:rPr>
          <w:rFonts w:ascii="Times New Roman" w:hAnsi="Times New Roman" w:cs="Times New Roman"/>
          <w:color w:val="000000" w:themeColor="text1"/>
          <w:sz w:val="28"/>
          <w:szCs w:val="28"/>
        </w:rPr>
        <w:t>taču tajā pašā laikā,</w:t>
      </w:r>
      <w:r w:rsidR="00853D6F" w:rsidRPr="00853D6F">
        <w:rPr>
          <w:rFonts w:ascii="Times New Roman" w:hAnsi="Times New Roman" w:cs="Times New Roman"/>
          <w:color w:val="000000" w:themeColor="text1"/>
          <w:sz w:val="28"/>
          <w:szCs w:val="28"/>
        </w:rPr>
        <w:t xml:space="preserve"> ja uzņēmumiem mērķis ir pārkāpt nodarbinātības prasības, ir samērā vienkārši datus falsificēt. </w:t>
      </w:r>
    </w:p>
    <w:p w14:paraId="5A4060D4" w14:textId="77777777" w:rsidR="002D26BA" w:rsidRDefault="002D26BA" w:rsidP="006A6FE6">
      <w:pPr>
        <w:spacing w:before="0" w:after="0" w:line="240" w:lineRule="auto"/>
        <w:jc w:val="center"/>
        <w:rPr>
          <w:rFonts w:ascii="Times New Roman" w:hAnsi="Times New Roman" w:cs="Times New Roman"/>
          <w:color w:val="000000" w:themeColor="text1"/>
          <w:sz w:val="28"/>
          <w:szCs w:val="28"/>
        </w:rPr>
      </w:pPr>
    </w:p>
    <w:p w14:paraId="72CF94CE" w14:textId="77777777" w:rsidR="00E417E9" w:rsidRDefault="00DA51D9" w:rsidP="006A6FE6">
      <w:pPr>
        <w:spacing w:before="0" w:after="0" w:line="240" w:lineRule="auto"/>
        <w:jc w:val="cente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b/>
          <w:color w:val="000000"/>
          <w:sz w:val="28"/>
          <w:szCs w:val="28"/>
          <w:lang w:eastAsia="lv-LV"/>
        </w:rPr>
        <w:t xml:space="preserve">6. </w:t>
      </w:r>
      <w:r w:rsidR="00E417E9">
        <w:rPr>
          <w:rFonts w:ascii="Times New Roman" w:eastAsia="Times New Roman" w:hAnsi="Times New Roman" w:cs="Times New Roman"/>
          <w:b/>
          <w:color w:val="000000"/>
          <w:sz w:val="28"/>
          <w:szCs w:val="28"/>
          <w:lang w:eastAsia="lv-LV"/>
        </w:rPr>
        <w:t>EDLUS ieviešanas ietekmes izvērtēšana apakšuzņēmumiem</w:t>
      </w:r>
    </w:p>
    <w:p w14:paraId="208CA357" w14:textId="77777777" w:rsidR="00A603B2" w:rsidRDefault="00A603B2" w:rsidP="001200A7">
      <w:pPr>
        <w:spacing w:before="0" w:after="0" w:line="240" w:lineRule="auto"/>
        <w:ind w:firstLine="720"/>
        <w:jc w:val="both"/>
        <w:rPr>
          <w:rFonts w:ascii="Times New Roman" w:hAnsi="Times New Roman" w:cs="Times New Roman"/>
          <w:sz w:val="28"/>
          <w:szCs w:val="28"/>
        </w:rPr>
      </w:pPr>
    </w:p>
    <w:p w14:paraId="4E6307DD" w14:textId="77777777" w:rsidR="00DA51D9" w:rsidRPr="00DF3A62" w:rsidRDefault="00E417E9" w:rsidP="00A603B2">
      <w:pPr>
        <w:spacing w:before="0" w:after="0" w:line="240" w:lineRule="auto"/>
        <w:ind w:firstLine="720"/>
        <w:jc w:val="both"/>
        <w:rPr>
          <w:rFonts w:ascii="Times New Roman" w:hAnsi="Times New Roman" w:cs="Times New Roman"/>
          <w:sz w:val="28"/>
          <w:szCs w:val="28"/>
        </w:rPr>
      </w:pPr>
      <w:r w:rsidRPr="00D20578">
        <w:rPr>
          <w:rFonts w:ascii="Times New Roman" w:hAnsi="Times New Roman" w:cs="Times New Roman"/>
          <w:sz w:val="28"/>
          <w:szCs w:val="28"/>
        </w:rPr>
        <w:t>Lai novērtētu</w:t>
      </w:r>
      <w:r w:rsidR="00DA51D9" w:rsidRPr="00D20578">
        <w:rPr>
          <w:rFonts w:ascii="Times New Roman" w:hAnsi="Times New Roman" w:cs="Times New Roman"/>
          <w:sz w:val="28"/>
          <w:szCs w:val="28"/>
        </w:rPr>
        <w:t xml:space="preserve">, kā </w:t>
      </w:r>
      <w:r w:rsidRPr="00D20578">
        <w:rPr>
          <w:rFonts w:ascii="Times New Roman" w:hAnsi="Times New Roman" w:cs="Times New Roman"/>
          <w:sz w:val="28"/>
          <w:szCs w:val="28"/>
        </w:rPr>
        <w:t xml:space="preserve">EDLUS </w:t>
      </w:r>
      <w:r w:rsidR="00DA51D9" w:rsidRPr="00D20578">
        <w:rPr>
          <w:rFonts w:ascii="Times New Roman" w:hAnsi="Times New Roman" w:cs="Times New Roman"/>
          <w:sz w:val="28"/>
          <w:szCs w:val="28"/>
        </w:rPr>
        <w:t xml:space="preserve">ieviešana ir </w:t>
      </w:r>
      <w:r w:rsidRPr="00D20578">
        <w:rPr>
          <w:rFonts w:ascii="Times New Roman" w:hAnsi="Times New Roman" w:cs="Times New Roman"/>
          <w:sz w:val="28"/>
          <w:szCs w:val="28"/>
        </w:rPr>
        <w:t>ietekm</w:t>
      </w:r>
      <w:r w:rsidR="00DA51D9" w:rsidRPr="00D20578">
        <w:rPr>
          <w:rFonts w:ascii="Times New Roman" w:hAnsi="Times New Roman" w:cs="Times New Roman"/>
          <w:sz w:val="28"/>
          <w:szCs w:val="28"/>
        </w:rPr>
        <w:t xml:space="preserve">ējusi </w:t>
      </w:r>
      <w:r w:rsidRPr="00D20578">
        <w:rPr>
          <w:rFonts w:ascii="Times New Roman" w:hAnsi="Times New Roman" w:cs="Times New Roman"/>
          <w:sz w:val="28"/>
          <w:szCs w:val="28"/>
        </w:rPr>
        <w:t xml:space="preserve">nostrādātā darba laika deklarēšanu, </w:t>
      </w:r>
      <w:r w:rsidR="00DA51D9" w:rsidRPr="00D20578">
        <w:rPr>
          <w:rFonts w:ascii="Times New Roman" w:hAnsi="Times New Roman" w:cs="Times New Roman"/>
          <w:sz w:val="28"/>
          <w:szCs w:val="28"/>
        </w:rPr>
        <w:t xml:space="preserve">VID </w:t>
      </w:r>
      <w:r w:rsidR="006B032A" w:rsidRPr="00D20578">
        <w:rPr>
          <w:rFonts w:ascii="Times New Roman" w:hAnsi="Times New Roman" w:cs="Times New Roman"/>
          <w:sz w:val="28"/>
          <w:szCs w:val="28"/>
        </w:rPr>
        <w:t>324</w:t>
      </w:r>
      <w:r w:rsidR="00A603B2">
        <w:rPr>
          <w:rFonts w:ascii="Times New Roman" w:hAnsi="Times New Roman" w:cs="Times New Roman"/>
          <w:sz w:val="28"/>
          <w:szCs w:val="28"/>
        </w:rPr>
        <w:t> </w:t>
      </w:r>
      <w:r w:rsidR="006B032A" w:rsidRPr="00D20578">
        <w:rPr>
          <w:rFonts w:ascii="Times New Roman" w:hAnsi="Times New Roman" w:cs="Times New Roman"/>
          <w:sz w:val="28"/>
          <w:szCs w:val="28"/>
        </w:rPr>
        <w:t>apakšuzņēmēj</w:t>
      </w:r>
      <w:r w:rsidR="00A603B2">
        <w:rPr>
          <w:rFonts w:ascii="Times New Roman" w:hAnsi="Times New Roman" w:cs="Times New Roman"/>
          <w:sz w:val="28"/>
          <w:szCs w:val="28"/>
        </w:rPr>
        <w:t>iem</w:t>
      </w:r>
      <w:r w:rsidR="00373C60" w:rsidRPr="00D20578">
        <w:rPr>
          <w:rStyle w:val="FootnoteReference"/>
          <w:rFonts w:ascii="Times New Roman" w:hAnsi="Times New Roman" w:cs="Times New Roman"/>
          <w:sz w:val="28"/>
          <w:szCs w:val="28"/>
        </w:rPr>
        <w:footnoteReference w:id="6"/>
      </w:r>
      <w:r w:rsidR="0028663F" w:rsidRPr="00D20578">
        <w:rPr>
          <w:rFonts w:ascii="Times New Roman" w:hAnsi="Times New Roman" w:cs="Times New Roman"/>
          <w:sz w:val="28"/>
          <w:szCs w:val="28"/>
        </w:rPr>
        <w:t xml:space="preserve">, </w:t>
      </w:r>
      <w:r w:rsidR="00C34433" w:rsidRPr="00D20578">
        <w:rPr>
          <w:rFonts w:ascii="Times New Roman" w:hAnsi="Times New Roman" w:cs="Times New Roman"/>
          <w:sz w:val="28"/>
          <w:szCs w:val="28"/>
        </w:rPr>
        <w:t>kuriem no 2017.</w:t>
      </w:r>
      <w:r w:rsidR="00A603B2">
        <w:rPr>
          <w:rFonts w:ascii="Times New Roman" w:hAnsi="Times New Roman" w:cs="Times New Roman"/>
          <w:sz w:val="28"/>
          <w:szCs w:val="28"/>
        </w:rPr>
        <w:t> </w:t>
      </w:r>
      <w:r w:rsidR="00C34433" w:rsidRPr="00D20578">
        <w:rPr>
          <w:rFonts w:ascii="Times New Roman" w:hAnsi="Times New Roman" w:cs="Times New Roman"/>
          <w:sz w:val="28"/>
          <w:szCs w:val="28"/>
        </w:rPr>
        <w:t>gada 1.</w:t>
      </w:r>
      <w:r w:rsidR="00A603B2">
        <w:rPr>
          <w:rFonts w:ascii="Times New Roman" w:hAnsi="Times New Roman" w:cs="Times New Roman"/>
          <w:sz w:val="28"/>
          <w:szCs w:val="28"/>
        </w:rPr>
        <w:t> </w:t>
      </w:r>
      <w:r w:rsidR="00C34433" w:rsidRPr="00D20578">
        <w:rPr>
          <w:rFonts w:ascii="Times New Roman" w:hAnsi="Times New Roman" w:cs="Times New Roman"/>
          <w:sz w:val="28"/>
          <w:szCs w:val="28"/>
        </w:rPr>
        <w:t>oktobra līdz 2018.</w:t>
      </w:r>
      <w:r w:rsidR="00A603B2">
        <w:rPr>
          <w:rFonts w:ascii="Times New Roman" w:hAnsi="Times New Roman" w:cs="Times New Roman"/>
          <w:sz w:val="28"/>
          <w:szCs w:val="28"/>
        </w:rPr>
        <w:t> </w:t>
      </w:r>
      <w:r w:rsidR="00C34433" w:rsidRPr="00D20578">
        <w:rPr>
          <w:rFonts w:ascii="Times New Roman" w:hAnsi="Times New Roman" w:cs="Times New Roman"/>
          <w:sz w:val="28"/>
          <w:szCs w:val="28"/>
        </w:rPr>
        <w:t>gada 31.</w:t>
      </w:r>
      <w:r w:rsidR="00A603B2">
        <w:rPr>
          <w:rFonts w:ascii="Times New Roman" w:hAnsi="Times New Roman" w:cs="Times New Roman"/>
          <w:sz w:val="28"/>
          <w:szCs w:val="28"/>
        </w:rPr>
        <w:t> </w:t>
      </w:r>
      <w:r w:rsidR="00C34433" w:rsidRPr="00D20578">
        <w:rPr>
          <w:rFonts w:ascii="Times New Roman" w:hAnsi="Times New Roman" w:cs="Times New Roman"/>
          <w:sz w:val="28"/>
          <w:szCs w:val="28"/>
        </w:rPr>
        <w:t xml:space="preserve">jūlijam tika veiktas VID pārbaudes sakarā ar EDLUS </w:t>
      </w:r>
      <w:r w:rsidR="00AE3977" w:rsidRPr="00D20578">
        <w:rPr>
          <w:rFonts w:ascii="Times New Roman" w:hAnsi="Times New Roman" w:cs="Times New Roman"/>
          <w:sz w:val="28"/>
          <w:szCs w:val="28"/>
        </w:rPr>
        <w:t>izmantošanu</w:t>
      </w:r>
      <w:r w:rsidR="001200A7" w:rsidRPr="00D20578">
        <w:rPr>
          <w:rFonts w:ascii="Times New Roman" w:hAnsi="Times New Roman" w:cs="Times New Roman"/>
          <w:sz w:val="28"/>
          <w:szCs w:val="28"/>
        </w:rPr>
        <w:t xml:space="preserve"> un</w:t>
      </w:r>
      <w:r w:rsidR="00AE3977" w:rsidRPr="00D20578">
        <w:rPr>
          <w:rFonts w:ascii="Times New Roman" w:hAnsi="Times New Roman" w:cs="Times New Roman"/>
          <w:sz w:val="28"/>
          <w:szCs w:val="28"/>
        </w:rPr>
        <w:t xml:space="preserve"> </w:t>
      </w:r>
      <w:r w:rsidR="00C34433" w:rsidRPr="00D20578">
        <w:rPr>
          <w:rFonts w:ascii="Times New Roman" w:hAnsi="Times New Roman" w:cs="Times New Roman"/>
          <w:sz w:val="28"/>
          <w:szCs w:val="28"/>
        </w:rPr>
        <w:t>kuri ir iesnieguši darba devēju ziņojumus</w:t>
      </w:r>
      <w:r w:rsidR="0028663F" w:rsidRPr="00D20578">
        <w:rPr>
          <w:rFonts w:ascii="Times New Roman" w:hAnsi="Times New Roman" w:cs="Times New Roman"/>
          <w:sz w:val="28"/>
          <w:szCs w:val="28"/>
        </w:rPr>
        <w:t>,</w:t>
      </w:r>
      <w:r w:rsidR="006B032A" w:rsidRPr="00D20578">
        <w:rPr>
          <w:rFonts w:ascii="Times New Roman" w:hAnsi="Times New Roman" w:cs="Times New Roman"/>
          <w:sz w:val="28"/>
          <w:szCs w:val="28"/>
        </w:rPr>
        <w:t xml:space="preserve"> </w:t>
      </w:r>
      <w:r w:rsidR="00A603B2" w:rsidRPr="00D20578">
        <w:rPr>
          <w:rFonts w:ascii="Times New Roman" w:hAnsi="Times New Roman" w:cs="Times New Roman"/>
          <w:sz w:val="28"/>
          <w:szCs w:val="28"/>
        </w:rPr>
        <w:t xml:space="preserve">ir </w:t>
      </w:r>
      <w:r w:rsidR="00A603B2">
        <w:rPr>
          <w:rFonts w:ascii="Times New Roman" w:hAnsi="Times New Roman" w:cs="Times New Roman"/>
          <w:sz w:val="28"/>
          <w:szCs w:val="28"/>
        </w:rPr>
        <w:t>veicis</w:t>
      </w:r>
      <w:r w:rsidR="00A603B2" w:rsidRPr="00D20578">
        <w:rPr>
          <w:rFonts w:ascii="Times New Roman" w:hAnsi="Times New Roman" w:cs="Times New Roman"/>
          <w:sz w:val="28"/>
          <w:szCs w:val="28"/>
        </w:rPr>
        <w:t xml:space="preserve"> informācij</w:t>
      </w:r>
      <w:r w:rsidR="00A603B2">
        <w:rPr>
          <w:rFonts w:ascii="Times New Roman" w:hAnsi="Times New Roman" w:cs="Times New Roman"/>
          <w:sz w:val="28"/>
          <w:szCs w:val="28"/>
        </w:rPr>
        <w:t>as analīzi</w:t>
      </w:r>
      <w:r w:rsidR="00A603B2" w:rsidRPr="00D20578">
        <w:rPr>
          <w:rFonts w:ascii="Times New Roman" w:hAnsi="Times New Roman" w:cs="Times New Roman"/>
          <w:sz w:val="28"/>
          <w:szCs w:val="28"/>
        </w:rPr>
        <w:t xml:space="preserve"> par </w:t>
      </w:r>
      <w:r w:rsidR="006B032A" w:rsidRPr="00D20578">
        <w:rPr>
          <w:rFonts w:ascii="Times New Roman" w:hAnsi="Times New Roman" w:cs="Times New Roman"/>
          <w:sz w:val="28"/>
          <w:szCs w:val="28"/>
        </w:rPr>
        <w:t>uzvedību līdz EDLUS ieviešanai un pēc EDLUS ieviešanas</w:t>
      </w:r>
      <w:r w:rsidR="00DF3A62" w:rsidRPr="00D20578">
        <w:rPr>
          <w:rFonts w:ascii="Times New Roman" w:hAnsi="Times New Roman" w:cs="Times New Roman"/>
          <w:sz w:val="28"/>
          <w:szCs w:val="28"/>
        </w:rPr>
        <w:t>.</w:t>
      </w:r>
    </w:p>
    <w:p w14:paraId="48317929" w14:textId="77777777" w:rsidR="00E417E9" w:rsidRPr="00A9660F" w:rsidRDefault="00E417E9" w:rsidP="00A603B2">
      <w:pPr>
        <w:spacing w:before="0" w:after="0" w:line="240" w:lineRule="auto"/>
        <w:ind w:firstLine="720"/>
        <w:jc w:val="both"/>
        <w:rPr>
          <w:rFonts w:ascii="Times New Roman" w:hAnsi="Times New Roman" w:cs="Times New Roman"/>
          <w:sz w:val="28"/>
          <w:szCs w:val="28"/>
        </w:rPr>
      </w:pPr>
      <w:r w:rsidRPr="00A9660F">
        <w:rPr>
          <w:rFonts w:ascii="Times New Roman" w:hAnsi="Times New Roman" w:cs="Times New Roman"/>
          <w:sz w:val="28"/>
          <w:szCs w:val="28"/>
        </w:rPr>
        <w:t xml:space="preserve">Analīzes ietvaros </w:t>
      </w:r>
      <w:r>
        <w:rPr>
          <w:rFonts w:ascii="Times New Roman" w:hAnsi="Times New Roman" w:cs="Times New Roman"/>
          <w:sz w:val="28"/>
          <w:szCs w:val="28"/>
        </w:rPr>
        <w:t>ir</w:t>
      </w:r>
      <w:r w:rsidRPr="00A9660F">
        <w:rPr>
          <w:rFonts w:ascii="Times New Roman" w:hAnsi="Times New Roman" w:cs="Times New Roman"/>
          <w:sz w:val="28"/>
          <w:szCs w:val="28"/>
        </w:rPr>
        <w:t xml:space="preserve"> vērtē</w:t>
      </w:r>
      <w:r>
        <w:rPr>
          <w:rFonts w:ascii="Times New Roman" w:hAnsi="Times New Roman" w:cs="Times New Roman"/>
          <w:sz w:val="28"/>
          <w:szCs w:val="28"/>
        </w:rPr>
        <w:t>ts,</w:t>
      </w:r>
      <w:r w:rsidRPr="00A9660F">
        <w:rPr>
          <w:rFonts w:ascii="Times New Roman" w:hAnsi="Times New Roman" w:cs="Times New Roman"/>
          <w:sz w:val="28"/>
          <w:szCs w:val="28"/>
        </w:rPr>
        <w:t xml:space="preserve"> vai </w:t>
      </w:r>
      <w:r w:rsidR="00926C31">
        <w:rPr>
          <w:rFonts w:ascii="Times New Roman" w:hAnsi="Times New Roman" w:cs="Times New Roman"/>
          <w:sz w:val="28"/>
          <w:szCs w:val="28"/>
        </w:rPr>
        <w:t xml:space="preserve">minētajiem </w:t>
      </w:r>
      <w:r w:rsidRPr="00A9660F">
        <w:rPr>
          <w:rFonts w:ascii="Times New Roman" w:hAnsi="Times New Roman" w:cs="Times New Roman"/>
          <w:sz w:val="28"/>
          <w:szCs w:val="28"/>
        </w:rPr>
        <w:t>komersantiem,</w:t>
      </w:r>
      <w:r>
        <w:rPr>
          <w:rFonts w:ascii="Times New Roman" w:hAnsi="Times New Roman" w:cs="Times New Roman"/>
          <w:sz w:val="28"/>
          <w:szCs w:val="28"/>
        </w:rPr>
        <w:t xml:space="preserve"> </w:t>
      </w:r>
      <w:r w:rsidRPr="00AE3977">
        <w:rPr>
          <w:rFonts w:ascii="Times New Roman" w:hAnsi="Times New Roman" w:cs="Times New Roman"/>
          <w:sz w:val="28"/>
          <w:szCs w:val="28"/>
        </w:rPr>
        <w:t>k</w:t>
      </w:r>
      <w:r w:rsidR="00926C31">
        <w:rPr>
          <w:rFonts w:ascii="Times New Roman" w:hAnsi="Times New Roman" w:cs="Times New Roman"/>
          <w:sz w:val="28"/>
          <w:szCs w:val="28"/>
        </w:rPr>
        <w:t>as</w:t>
      </w:r>
      <w:r w:rsidRPr="00AE3977">
        <w:rPr>
          <w:rFonts w:ascii="Times New Roman" w:hAnsi="Times New Roman" w:cs="Times New Roman"/>
          <w:sz w:val="28"/>
          <w:szCs w:val="28"/>
        </w:rPr>
        <w:t xml:space="preserve"> veic būvdarbus objektos, kuros bija ieviests EDLUS</w:t>
      </w:r>
      <w:r w:rsidR="00DA51D9" w:rsidRPr="00AE3977">
        <w:rPr>
          <w:rFonts w:ascii="Times New Roman" w:hAnsi="Times New Roman" w:cs="Times New Roman"/>
          <w:sz w:val="28"/>
          <w:szCs w:val="28"/>
        </w:rPr>
        <w:t>,</w:t>
      </w:r>
      <w:r w:rsidRPr="00AE3977">
        <w:rPr>
          <w:rFonts w:ascii="Times New Roman" w:hAnsi="Times New Roman" w:cs="Times New Roman"/>
          <w:sz w:val="28"/>
          <w:szCs w:val="28"/>
        </w:rPr>
        <w:t xml:space="preserve"> ir vērojams:</w:t>
      </w:r>
    </w:p>
    <w:p w14:paraId="2D01E580" w14:textId="77777777" w:rsidR="00E417E9" w:rsidRPr="00A9660F" w:rsidRDefault="00E417E9" w:rsidP="006A6FE6">
      <w:pPr>
        <w:pStyle w:val="ListParagraph"/>
        <w:numPr>
          <w:ilvl w:val="0"/>
          <w:numId w:val="4"/>
        </w:numPr>
        <w:tabs>
          <w:tab w:val="left" w:pos="1134"/>
        </w:tabs>
        <w:spacing w:before="0" w:after="0" w:line="240" w:lineRule="auto"/>
        <w:ind w:left="0" w:firstLine="720"/>
        <w:jc w:val="both"/>
        <w:rPr>
          <w:rFonts w:ascii="Times New Roman" w:hAnsi="Times New Roman" w:cs="Times New Roman"/>
          <w:sz w:val="28"/>
          <w:szCs w:val="28"/>
        </w:rPr>
      </w:pPr>
      <w:r w:rsidRPr="00A9660F">
        <w:rPr>
          <w:rFonts w:ascii="Times New Roman" w:hAnsi="Times New Roman" w:cs="Times New Roman"/>
          <w:sz w:val="28"/>
          <w:szCs w:val="28"/>
        </w:rPr>
        <w:t xml:space="preserve">deklarēto darba stundu </w:t>
      </w:r>
      <w:r w:rsidR="00A603B2">
        <w:rPr>
          <w:rFonts w:ascii="Times New Roman" w:hAnsi="Times New Roman" w:cs="Times New Roman"/>
          <w:sz w:val="28"/>
          <w:szCs w:val="28"/>
        </w:rPr>
        <w:t>palielinājums</w:t>
      </w:r>
      <w:r w:rsidRPr="00A9660F">
        <w:rPr>
          <w:rFonts w:ascii="Times New Roman" w:hAnsi="Times New Roman" w:cs="Times New Roman"/>
          <w:sz w:val="28"/>
          <w:szCs w:val="28"/>
        </w:rPr>
        <w:t>;</w:t>
      </w:r>
    </w:p>
    <w:p w14:paraId="3CCE1D8B" w14:textId="77777777" w:rsidR="00E417E9" w:rsidRPr="00A9660F" w:rsidRDefault="00E417E9" w:rsidP="006A6FE6">
      <w:pPr>
        <w:pStyle w:val="ListParagraph"/>
        <w:numPr>
          <w:ilvl w:val="0"/>
          <w:numId w:val="4"/>
        </w:numPr>
        <w:tabs>
          <w:tab w:val="left" w:pos="1134"/>
        </w:tabs>
        <w:spacing w:before="0" w:after="0" w:line="240" w:lineRule="auto"/>
        <w:ind w:left="0" w:firstLine="720"/>
        <w:jc w:val="both"/>
        <w:rPr>
          <w:rFonts w:ascii="Times New Roman" w:hAnsi="Times New Roman" w:cs="Times New Roman"/>
          <w:sz w:val="28"/>
          <w:szCs w:val="28"/>
        </w:rPr>
      </w:pPr>
      <w:r w:rsidRPr="00A9660F">
        <w:rPr>
          <w:rFonts w:ascii="Times New Roman" w:hAnsi="Times New Roman" w:cs="Times New Roman"/>
          <w:sz w:val="28"/>
          <w:szCs w:val="28"/>
        </w:rPr>
        <w:t>nedeklarēto darba ienākumu samazinājums.</w:t>
      </w:r>
      <w:r w:rsidR="00AE3977" w:rsidRPr="00A9660F">
        <w:rPr>
          <w:rFonts w:ascii="Times New Roman" w:hAnsi="Times New Roman" w:cs="Times New Roman"/>
          <w:sz w:val="28"/>
          <w:szCs w:val="28"/>
        </w:rPr>
        <w:t xml:space="preserve"> </w:t>
      </w:r>
    </w:p>
    <w:p w14:paraId="4A502042" w14:textId="77777777" w:rsidR="00E417E9" w:rsidRPr="00A9660F" w:rsidRDefault="00E417E9" w:rsidP="00A603B2">
      <w:pPr>
        <w:spacing w:before="0" w:after="0" w:line="240" w:lineRule="auto"/>
        <w:ind w:firstLine="720"/>
        <w:jc w:val="both"/>
        <w:rPr>
          <w:rFonts w:ascii="Times New Roman" w:hAnsi="Times New Roman" w:cs="Times New Roman"/>
          <w:sz w:val="28"/>
          <w:szCs w:val="28"/>
        </w:rPr>
      </w:pPr>
      <w:r w:rsidRPr="00A9660F">
        <w:rPr>
          <w:rFonts w:ascii="Times New Roman" w:hAnsi="Times New Roman" w:cs="Times New Roman"/>
          <w:sz w:val="28"/>
          <w:szCs w:val="28"/>
        </w:rPr>
        <w:t xml:space="preserve">Ņemot vērā būvniecības nozares sezonalitāti, par analīzes periodu </w:t>
      </w:r>
      <w:r>
        <w:rPr>
          <w:rFonts w:ascii="Times New Roman" w:hAnsi="Times New Roman" w:cs="Times New Roman"/>
          <w:sz w:val="28"/>
          <w:szCs w:val="28"/>
        </w:rPr>
        <w:t>tika</w:t>
      </w:r>
      <w:r w:rsidRPr="00A9660F">
        <w:rPr>
          <w:rFonts w:ascii="Times New Roman" w:hAnsi="Times New Roman" w:cs="Times New Roman"/>
          <w:sz w:val="28"/>
          <w:szCs w:val="28"/>
        </w:rPr>
        <w:t xml:space="preserve"> izvēlē</w:t>
      </w:r>
      <w:r>
        <w:rPr>
          <w:rFonts w:ascii="Times New Roman" w:hAnsi="Times New Roman" w:cs="Times New Roman"/>
          <w:sz w:val="28"/>
          <w:szCs w:val="28"/>
        </w:rPr>
        <w:t>ts</w:t>
      </w:r>
      <w:r w:rsidRPr="00A9660F">
        <w:rPr>
          <w:rFonts w:ascii="Times New Roman" w:hAnsi="Times New Roman" w:cs="Times New Roman"/>
          <w:sz w:val="28"/>
          <w:szCs w:val="28"/>
        </w:rPr>
        <w:t xml:space="preserve"> 2018.</w:t>
      </w:r>
      <w:r w:rsidR="00786A72">
        <w:rPr>
          <w:rFonts w:ascii="Times New Roman" w:hAnsi="Times New Roman" w:cs="Times New Roman"/>
          <w:sz w:val="28"/>
          <w:szCs w:val="28"/>
        </w:rPr>
        <w:t> </w:t>
      </w:r>
      <w:r w:rsidRPr="00A9660F">
        <w:rPr>
          <w:rFonts w:ascii="Times New Roman" w:hAnsi="Times New Roman" w:cs="Times New Roman"/>
          <w:sz w:val="28"/>
          <w:szCs w:val="28"/>
        </w:rPr>
        <w:t>gada janvāri</w:t>
      </w:r>
      <w:r>
        <w:rPr>
          <w:rFonts w:ascii="Times New Roman" w:hAnsi="Times New Roman" w:cs="Times New Roman"/>
          <w:sz w:val="28"/>
          <w:szCs w:val="28"/>
        </w:rPr>
        <w:t>s</w:t>
      </w:r>
      <w:r w:rsidR="00786A72">
        <w:rPr>
          <w:rFonts w:ascii="Times New Roman" w:hAnsi="Times New Roman" w:cs="Times New Roman"/>
          <w:sz w:val="28"/>
          <w:szCs w:val="28"/>
        </w:rPr>
        <w:t>–</w:t>
      </w:r>
      <w:r w:rsidRPr="00A9660F">
        <w:rPr>
          <w:rFonts w:ascii="Times New Roman" w:hAnsi="Times New Roman" w:cs="Times New Roman"/>
          <w:sz w:val="28"/>
          <w:szCs w:val="28"/>
        </w:rPr>
        <w:t>maij</w:t>
      </w:r>
      <w:r>
        <w:rPr>
          <w:rFonts w:ascii="Times New Roman" w:hAnsi="Times New Roman" w:cs="Times New Roman"/>
          <w:sz w:val="28"/>
          <w:szCs w:val="28"/>
        </w:rPr>
        <w:t>s</w:t>
      </w:r>
      <w:r w:rsidRPr="00A9660F">
        <w:rPr>
          <w:rFonts w:ascii="Times New Roman" w:hAnsi="Times New Roman" w:cs="Times New Roman"/>
          <w:sz w:val="28"/>
          <w:szCs w:val="28"/>
        </w:rPr>
        <w:t xml:space="preserve"> (kad prasība ieviest EDLUS </w:t>
      </w:r>
      <w:r>
        <w:rPr>
          <w:rFonts w:ascii="Times New Roman" w:hAnsi="Times New Roman" w:cs="Times New Roman"/>
          <w:sz w:val="28"/>
          <w:szCs w:val="28"/>
        </w:rPr>
        <w:t>jaunas trešās grupas būvlaukumos un būvlaukumos, kuros būvdarbu izmaksas ir</w:t>
      </w:r>
      <w:r w:rsidRPr="00A9660F">
        <w:rPr>
          <w:rFonts w:ascii="Times New Roman" w:hAnsi="Times New Roman" w:cs="Times New Roman"/>
          <w:sz w:val="28"/>
          <w:szCs w:val="28"/>
        </w:rPr>
        <w:t xml:space="preserve"> virs </w:t>
      </w:r>
      <w:r w:rsidR="00786A72">
        <w:rPr>
          <w:rFonts w:ascii="Times New Roman" w:hAnsi="Times New Roman" w:cs="Times New Roman"/>
          <w:sz w:val="28"/>
          <w:szCs w:val="28"/>
        </w:rPr>
        <w:t>viena</w:t>
      </w:r>
      <w:r w:rsidRPr="00A9660F">
        <w:rPr>
          <w:rFonts w:ascii="Times New Roman" w:hAnsi="Times New Roman" w:cs="Times New Roman"/>
          <w:sz w:val="28"/>
          <w:szCs w:val="28"/>
        </w:rPr>
        <w:t xml:space="preserve"> milj</w:t>
      </w:r>
      <w:r>
        <w:rPr>
          <w:rFonts w:ascii="Times New Roman" w:hAnsi="Times New Roman" w:cs="Times New Roman"/>
          <w:sz w:val="28"/>
          <w:szCs w:val="28"/>
        </w:rPr>
        <w:t>ona</w:t>
      </w:r>
      <w:r w:rsidRPr="00A9660F">
        <w:rPr>
          <w:rFonts w:ascii="Times New Roman" w:hAnsi="Times New Roman" w:cs="Times New Roman"/>
          <w:sz w:val="28"/>
          <w:szCs w:val="28"/>
        </w:rPr>
        <w:t xml:space="preserve"> </w:t>
      </w:r>
      <w:r w:rsidRPr="00E6462E">
        <w:rPr>
          <w:rFonts w:ascii="Times New Roman" w:hAnsi="Times New Roman" w:cs="Times New Roman"/>
          <w:i/>
          <w:sz w:val="28"/>
          <w:szCs w:val="28"/>
        </w:rPr>
        <w:t>euro</w:t>
      </w:r>
      <w:r>
        <w:rPr>
          <w:rFonts w:ascii="Times New Roman" w:hAnsi="Times New Roman" w:cs="Times New Roman"/>
          <w:sz w:val="28"/>
          <w:szCs w:val="28"/>
        </w:rPr>
        <w:t>,</w:t>
      </w:r>
      <w:r w:rsidRPr="00A9660F">
        <w:rPr>
          <w:rFonts w:ascii="Times New Roman" w:hAnsi="Times New Roman" w:cs="Times New Roman"/>
          <w:sz w:val="28"/>
          <w:szCs w:val="28"/>
        </w:rPr>
        <w:t xml:space="preserve"> darbojās jau vairākus mēnešus)</w:t>
      </w:r>
      <w:r w:rsidR="00786A72">
        <w:rPr>
          <w:rFonts w:ascii="Times New Roman" w:hAnsi="Times New Roman" w:cs="Times New Roman"/>
          <w:sz w:val="28"/>
          <w:szCs w:val="28"/>
        </w:rPr>
        <w:t>,</w:t>
      </w:r>
      <w:r w:rsidRPr="00A9660F">
        <w:rPr>
          <w:rFonts w:ascii="Times New Roman" w:hAnsi="Times New Roman" w:cs="Times New Roman"/>
          <w:sz w:val="28"/>
          <w:szCs w:val="28"/>
        </w:rPr>
        <w:t xml:space="preserve"> </w:t>
      </w:r>
      <w:r>
        <w:rPr>
          <w:rFonts w:ascii="Times New Roman" w:hAnsi="Times New Roman" w:cs="Times New Roman"/>
          <w:sz w:val="28"/>
          <w:szCs w:val="28"/>
        </w:rPr>
        <w:t>kas tika</w:t>
      </w:r>
      <w:r w:rsidRPr="00A9660F">
        <w:rPr>
          <w:rFonts w:ascii="Times New Roman" w:hAnsi="Times New Roman" w:cs="Times New Roman"/>
          <w:sz w:val="28"/>
          <w:szCs w:val="28"/>
        </w:rPr>
        <w:t xml:space="preserve"> salīdzinā</w:t>
      </w:r>
      <w:r>
        <w:rPr>
          <w:rFonts w:ascii="Times New Roman" w:hAnsi="Times New Roman" w:cs="Times New Roman"/>
          <w:sz w:val="28"/>
          <w:szCs w:val="28"/>
        </w:rPr>
        <w:t>ts</w:t>
      </w:r>
      <w:r w:rsidRPr="00A9660F">
        <w:rPr>
          <w:rFonts w:ascii="Times New Roman" w:hAnsi="Times New Roman" w:cs="Times New Roman"/>
          <w:sz w:val="28"/>
          <w:szCs w:val="28"/>
        </w:rPr>
        <w:t xml:space="preserve"> ar 2017.</w:t>
      </w:r>
      <w:r w:rsidR="00786A72">
        <w:rPr>
          <w:rFonts w:ascii="Times New Roman" w:hAnsi="Times New Roman" w:cs="Times New Roman"/>
          <w:sz w:val="28"/>
          <w:szCs w:val="28"/>
        </w:rPr>
        <w:t> </w:t>
      </w:r>
      <w:r w:rsidRPr="00A9660F">
        <w:rPr>
          <w:rFonts w:ascii="Times New Roman" w:hAnsi="Times New Roman" w:cs="Times New Roman"/>
          <w:sz w:val="28"/>
          <w:szCs w:val="28"/>
        </w:rPr>
        <w:t>gada janvāri</w:t>
      </w:r>
      <w:r w:rsidR="00786A72">
        <w:rPr>
          <w:rFonts w:ascii="Times New Roman" w:hAnsi="Times New Roman" w:cs="Times New Roman"/>
          <w:sz w:val="28"/>
          <w:szCs w:val="28"/>
        </w:rPr>
        <w:t>–</w:t>
      </w:r>
      <w:r w:rsidRPr="00A9660F">
        <w:rPr>
          <w:rFonts w:ascii="Times New Roman" w:hAnsi="Times New Roman" w:cs="Times New Roman"/>
          <w:sz w:val="28"/>
          <w:szCs w:val="28"/>
        </w:rPr>
        <w:t>maiju (ka</w:t>
      </w:r>
      <w:r>
        <w:rPr>
          <w:rFonts w:ascii="Times New Roman" w:hAnsi="Times New Roman" w:cs="Times New Roman"/>
          <w:sz w:val="28"/>
          <w:szCs w:val="28"/>
        </w:rPr>
        <w:t>d</w:t>
      </w:r>
      <w:r w:rsidRPr="00A9660F">
        <w:rPr>
          <w:rFonts w:ascii="Times New Roman" w:hAnsi="Times New Roman" w:cs="Times New Roman"/>
          <w:sz w:val="28"/>
          <w:szCs w:val="28"/>
        </w:rPr>
        <w:t xml:space="preserve"> EDLUS faktiski nepastāvēja).</w:t>
      </w:r>
    </w:p>
    <w:p w14:paraId="7EF257BE" w14:textId="77777777" w:rsidR="00E417E9" w:rsidRPr="00A9660F" w:rsidRDefault="00E417E9" w:rsidP="00A603B2">
      <w:pPr>
        <w:spacing w:before="0" w:after="0" w:line="240" w:lineRule="auto"/>
        <w:ind w:firstLine="720"/>
        <w:jc w:val="both"/>
        <w:rPr>
          <w:rFonts w:ascii="Times New Roman" w:hAnsi="Times New Roman" w:cs="Times New Roman"/>
          <w:sz w:val="28"/>
          <w:szCs w:val="28"/>
        </w:rPr>
      </w:pPr>
      <w:r w:rsidRPr="00A9660F">
        <w:rPr>
          <w:rFonts w:ascii="Times New Roman" w:hAnsi="Times New Roman" w:cs="Times New Roman"/>
          <w:sz w:val="28"/>
          <w:szCs w:val="28"/>
        </w:rPr>
        <w:t>Uzsākot EDLUS ietekmes izpēti,</w:t>
      </w:r>
      <w:r>
        <w:rPr>
          <w:rFonts w:ascii="Times New Roman" w:hAnsi="Times New Roman" w:cs="Times New Roman"/>
          <w:sz w:val="28"/>
          <w:szCs w:val="28"/>
        </w:rPr>
        <w:t xml:space="preserve"> ir novērtēta </w:t>
      </w:r>
      <w:r w:rsidRPr="00A9660F">
        <w:rPr>
          <w:rFonts w:ascii="Times New Roman" w:hAnsi="Times New Roman" w:cs="Times New Roman"/>
          <w:sz w:val="28"/>
          <w:szCs w:val="28"/>
        </w:rPr>
        <w:t>nedeklarēt</w:t>
      </w:r>
      <w:r>
        <w:rPr>
          <w:rFonts w:ascii="Times New Roman" w:hAnsi="Times New Roman" w:cs="Times New Roman"/>
          <w:sz w:val="28"/>
          <w:szCs w:val="28"/>
        </w:rPr>
        <w:t>ā</w:t>
      </w:r>
      <w:r w:rsidRPr="00A9660F">
        <w:rPr>
          <w:rFonts w:ascii="Times New Roman" w:hAnsi="Times New Roman" w:cs="Times New Roman"/>
          <w:sz w:val="28"/>
          <w:szCs w:val="28"/>
        </w:rPr>
        <w:t xml:space="preserve"> darba algas daļ</w:t>
      </w:r>
      <w:r>
        <w:rPr>
          <w:rFonts w:ascii="Times New Roman" w:hAnsi="Times New Roman" w:cs="Times New Roman"/>
          <w:sz w:val="28"/>
          <w:szCs w:val="28"/>
        </w:rPr>
        <w:t>a</w:t>
      </w:r>
      <w:r w:rsidRPr="00A9660F">
        <w:rPr>
          <w:rFonts w:ascii="Times New Roman" w:hAnsi="Times New Roman" w:cs="Times New Roman"/>
          <w:sz w:val="28"/>
          <w:szCs w:val="28"/>
        </w:rPr>
        <w:t>, kas rodas</w:t>
      </w:r>
      <w:r>
        <w:rPr>
          <w:rFonts w:ascii="Times New Roman" w:hAnsi="Times New Roman" w:cs="Times New Roman"/>
          <w:sz w:val="28"/>
          <w:szCs w:val="28"/>
        </w:rPr>
        <w:t>,</w:t>
      </w:r>
      <w:r w:rsidRPr="00A9660F">
        <w:rPr>
          <w:rFonts w:ascii="Times New Roman" w:hAnsi="Times New Roman" w:cs="Times New Roman"/>
          <w:sz w:val="28"/>
          <w:szCs w:val="28"/>
        </w:rPr>
        <w:t xml:space="preserve"> nepilnīgi deklarējot darba stundas</w:t>
      </w:r>
      <w:r w:rsidR="00373C60">
        <w:rPr>
          <w:rStyle w:val="FootnoteReference"/>
          <w:rFonts w:ascii="Times New Roman" w:hAnsi="Times New Roman" w:cs="Times New Roman"/>
          <w:sz w:val="28"/>
          <w:szCs w:val="28"/>
        </w:rPr>
        <w:footnoteReference w:id="7"/>
      </w:r>
      <w:r w:rsidRPr="00A9660F">
        <w:rPr>
          <w:rFonts w:ascii="Times New Roman" w:hAnsi="Times New Roman" w:cs="Times New Roman"/>
          <w:sz w:val="28"/>
          <w:szCs w:val="28"/>
        </w:rPr>
        <w:t>. Analizētajiem uzņēmumiem šī ienākumu plaisa, kas saistīta ar darba stundu nepilnīgu uzskaiti atkarībā no mēneša svārstās diapazonā no 6</w:t>
      </w:r>
      <w:r w:rsidR="00786A72">
        <w:rPr>
          <w:rFonts w:ascii="Times New Roman" w:hAnsi="Times New Roman" w:cs="Times New Roman"/>
          <w:sz w:val="28"/>
          <w:szCs w:val="28"/>
        </w:rPr>
        <w:t> </w:t>
      </w:r>
      <w:r w:rsidRPr="00A9660F">
        <w:rPr>
          <w:rFonts w:ascii="Times New Roman" w:hAnsi="Times New Roman" w:cs="Times New Roman"/>
          <w:sz w:val="28"/>
          <w:szCs w:val="28"/>
        </w:rPr>
        <w:t>% līdz 7</w:t>
      </w:r>
      <w:r w:rsidR="00786A72">
        <w:rPr>
          <w:rFonts w:ascii="Times New Roman" w:hAnsi="Times New Roman" w:cs="Times New Roman"/>
          <w:sz w:val="28"/>
          <w:szCs w:val="28"/>
        </w:rPr>
        <w:t> </w:t>
      </w:r>
      <w:r w:rsidRPr="00A9660F">
        <w:rPr>
          <w:rFonts w:ascii="Times New Roman" w:hAnsi="Times New Roman" w:cs="Times New Roman"/>
          <w:sz w:val="28"/>
          <w:szCs w:val="28"/>
        </w:rPr>
        <w:t>%, kas analizējam</w:t>
      </w:r>
      <w:r>
        <w:rPr>
          <w:rFonts w:ascii="Times New Roman" w:hAnsi="Times New Roman" w:cs="Times New Roman"/>
          <w:sz w:val="28"/>
          <w:szCs w:val="28"/>
        </w:rPr>
        <w:t>ā</w:t>
      </w:r>
      <w:r w:rsidRPr="00A9660F">
        <w:rPr>
          <w:rFonts w:ascii="Times New Roman" w:hAnsi="Times New Roman" w:cs="Times New Roman"/>
          <w:sz w:val="28"/>
          <w:szCs w:val="28"/>
        </w:rPr>
        <w:t xml:space="preserve"> periodā bija par aptuveni 1</w:t>
      </w:r>
      <w:r w:rsidR="00786A72">
        <w:rPr>
          <w:rFonts w:ascii="Times New Roman" w:hAnsi="Times New Roman" w:cs="Times New Roman"/>
          <w:sz w:val="28"/>
          <w:szCs w:val="28"/>
        </w:rPr>
        <w:t> </w:t>
      </w:r>
      <w:r w:rsidRPr="00A9660F">
        <w:rPr>
          <w:rFonts w:ascii="Times New Roman" w:hAnsi="Times New Roman" w:cs="Times New Roman"/>
          <w:sz w:val="28"/>
          <w:szCs w:val="28"/>
        </w:rPr>
        <w:t xml:space="preserve">% zemāk nekā vidēji visā būvniecības nozarē (sk. attēlu). </w:t>
      </w:r>
      <w:r w:rsidR="00786A72">
        <w:rPr>
          <w:rFonts w:ascii="Times New Roman" w:hAnsi="Times New Roman" w:cs="Times New Roman"/>
          <w:sz w:val="28"/>
          <w:szCs w:val="28"/>
        </w:rPr>
        <w:t>Tādējādi</w:t>
      </w:r>
      <w:r>
        <w:rPr>
          <w:rFonts w:ascii="Times New Roman" w:hAnsi="Times New Roman" w:cs="Times New Roman"/>
          <w:sz w:val="28"/>
          <w:szCs w:val="28"/>
        </w:rPr>
        <w:t xml:space="preserve"> ir </w:t>
      </w:r>
      <w:r w:rsidRPr="00A9660F">
        <w:rPr>
          <w:rFonts w:ascii="Times New Roman" w:hAnsi="Times New Roman" w:cs="Times New Roman"/>
          <w:sz w:val="28"/>
          <w:szCs w:val="28"/>
        </w:rPr>
        <w:t>secinā</w:t>
      </w:r>
      <w:r>
        <w:rPr>
          <w:rFonts w:ascii="Times New Roman" w:hAnsi="Times New Roman" w:cs="Times New Roman"/>
          <w:sz w:val="28"/>
          <w:szCs w:val="28"/>
        </w:rPr>
        <w:t>ms</w:t>
      </w:r>
      <w:r w:rsidRPr="00A9660F">
        <w:rPr>
          <w:rFonts w:ascii="Times New Roman" w:hAnsi="Times New Roman" w:cs="Times New Roman"/>
          <w:sz w:val="28"/>
          <w:szCs w:val="28"/>
        </w:rPr>
        <w:t>, ka komersantiem, kuri būvē lielus objektus</w:t>
      </w:r>
      <w:r>
        <w:rPr>
          <w:rFonts w:ascii="Times New Roman" w:hAnsi="Times New Roman" w:cs="Times New Roman"/>
          <w:sz w:val="28"/>
          <w:szCs w:val="28"/>
        </w:rPr>
        <w:t>,</w:t>
      </w:r>
      <w:r w:rsidRPr="00A9660F">
        <w:rPr>
          <w:rFonts w:ascii="Times New Roman" w:hAnsi="Times New Roman" w:cs="Times New Roman"/>
          <w:sz w:val="28"/>
          <w:szCs w:val="28"/>
        </w:rPr>
        <w:t xml:space="preserve"> ir nedaudz zemāks nepilnīgās darba laika uzskaites risks nekā pārējiem nozares komersantiem.</w:t>
      </w:r>
    </w:p>
    <w:p w14:paraId="321D1713" w14:textId="77777777" w:rsidR="00E417E9" w:rsidRDefault="00E417E9" w:rsidP="00E417E9">
      <w:pPr>
        <w:spacing w:line="240" w:lineRule="auto"/>
        <w:jc w:val="center"/>
        <w:rPr>
          <w:rFonts w:ascii="Times New Roman" w:hAnsi="Times New Roman" w:cs="Times New Roman"/>
        </w:rPr>
      </w:pPr>
      <w:r>
        <w:rPr>
          <w:rFonts w:ascii="Times New Roman" w:hAnsi="Times New Roman" w:cs="Times New Roman"/>
          <w:noProof/>
          <w:lang w:eastAsia="lv-LV"/>
        </w:rPr>
        <w:drawing>
          <wp:inline distT="0" distB="0" distL="0" distR="0" wp14:anchorId="690CDDD5" wp14:editId="2DA7132A">
            <wp:extent cx="6099573" cy="2957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138" cy="2997924"/>
                    </a:xfrm>
                    <a:prstGeom prst="rect">
                      <a:avLst/>
                    </a:prstGeom>
                    <a:noFill/>
                  </pic:spPr>
                </pic:pic>
              </a:graphicData>
            </a:graphic>
          </wp:inline>
        </w:drawing>
      </w:r>
    </w:p>
    <w:p w14:paraId="210B01E8" w14:textId="77777777" w:rsidR="00786A72" w:rsidRPr="006A6FE6" w:rsidRDefault="00786A72" w:rsidP="00786A72">
      <w:pPr>
        <w:spacing w:after="0" w:line="240" w:lineRule="auto"/>
        <w:jc w:val="center"/>
        <w:rPr>
          <w:rFonts w:ascii="Times New Roman" w:hAnsi="Times New Roman" w:cs="Times New Roman"/>
          <w:b/>
          <w:sz w:val="24"/>
          <w:szCs w:val="24"/>
        </w:rPr>
      </w:pPr>
      <w:r w:rsidRPr="006A6FE6">
        <w:rPr>
          <w:rFonts w:ascii="Times New Roman" w:hAnsi="Times New Roman" w:cs="Times New Roman"/>
          <w:sz w:val="24"/>
          <w:szCs w:val="24"/>
        </w:rPr>
        <w:t>Attēls. Darba laika neuzrādīšanas ienākumu plaisa komersantiem, kuri lieto EDLUS sistēmu</w:t>
      </w:r>
    </w:p>
    <w:p w14:paraId="3E54D821" w14:textId="77777777" w:rsidR="00786A72" w:rsidRDefault="00786A72" w:rsidP="00786A72">
      <w:pPr>
        <w:spacing w:before="0" w:after="0" w:line="240" w:lineRule="auto"/>
        <w:ind w:firstLine="720"/>
        <w:jc w:val="both"/>
        <w:rPr>
          <w:rFonts w:ascii="Times New Roman" w:hAnsi="Times New Roman" w:cs="Times New Roman"/>
          <w:sz w:val="28"/>
          <w:szCs w:val="28"/>
        </w:rPr>
      </w:pPr>
    </w:p>
    <w:p w14:paraId="57F44254" w14:textId="77777777" w:rsidR="00901391" w:rsidRDefault="00E417E9" w:rsidP="002B6423">
      <w:pPr>
        <w:spacing w:before="0" w:after="0" w:line="240" w:lineRule="auto"/>
        <w:ind w:firstLine="720"/>
        <w:jc w:val="both"/>
        <w:rPr>
          <w:rFonts w:ascii="Times New Roman" w:hAnsi="Times New Roman" w:cs="Times New Roman"/>
          <w:sz w:val="28"/>
          <w:szCs w:val="28"/>
        </w:rPr>
      </w:pPr>
      <w:r w:rsidRPr="00A9660F">
        <w:rPr>
          <w:rFonts w:ascii="Times New Roman" w:hAnsi="Times New Roman" w:cs="Times New Roman"/>
          <w:sz w:val="28"/>
          <w:szCs w:val="28"/>
        </w:rPr>
        <w:t xml:space="preserve">Novērtējot EDLUS ieviešanas fakta ietekmi uz deklarēto darba stundu skaitu, </w:t>
      </w:r>
      <w:r>
        <w:rPr>
          <w:rFonts w:ascii="Times New Roman" w:hAnsi="Times New Roman" w:cs="Times New Roman"/>
          <w:sz w:val="28"/>
          <w:szCs w:val="28"/>
        </w:rPr>
        <w:t>ir</w:t>
      </w:r>
      <w:r w:rsidRPr="00A9660F">
        <w:rPr>
          <w:rFonts w:ascii="Times New Roman" w:hAnsi="Times New Roman" w:cs="Times New Roman"/>
          <w:sz w:val="28"/>
          <w:szCs w:val="28"/>
        </w:rPr>
        <w:t xml:space="preserve"> analizē</w:t>
      </w:r>
      <w:r>
        <w:rPr>
          <w:rFonts w:ascii="Times New Roman" w:hAnsi="Times New Roman" w:cs="Times New Roman"/>
          <w:sz w:val="28"/>
          <w:szCs w:val="28"/>
        </w:rPr>
        <w:t>tas</w:t>
      </w:r>
      <w:r w:rsidRPr="00A9660F">
        <w:rPr>
          <w:rFonts w:ascii="Times New Roman" w:hAnsi="Times New Roman" w:cs="Times New Roman"/>
          <w:sz w:val="28"/>
          <w:szCs w:val="28"/>
        </w:rPr>
        <w:t xml:space="preserve"> minēto komersantu deklarētās darba stundas </w:t>
      </w:r>
      <w:r w:rsidR="00786A72">
        <w:rPr>
          <w:rFonts w:ascii="Times New Roman" w:hAnsi="Times New Roman" w:cs="Times New Roman"/>
          <w:sz w:val="28"/>
          <w:szCs w:val="28"/>
        </w:rPr>
        <w:t xml:space="preserve">sadalījumā pa </w:t>
      </w:r>
      <w:r w:rsidRPr="00A9660F">
        <w:rPr>
          <w:rFonts w:ascii="Times New Roman" w:hAnsi="Times New Roman" w:cs="Times New Roman"/>
          <w:sz w:val="28"/>
          <w:szCs w:val="28"/>
        </w:rPr>
        <w:t>profesij</w:t>
      </w:r>
      <w:r w:rsidR="00786A72">
        <w:rPr>
          <w:rFonts w:ascii="Times New Roman" w:hAnsi="Times New Roman" w:cs="Times New Roman"/>
          <w:sz w:val="28"/>
          <w:szCs w:val="28"/>
        </w:rPr>
        <w:t>ām</w:t>
      </w:r>
      <w:r w:rsidRPr="00A9660F">
        <w:rPr>
          <w:rFonts w:ascii="Times New Roman" w:hAnsi="Times New Roman" w:cs="Times New Roman"/>
          <w:sz w:val="28"/>
          <w:szCs w:val="28"/>
        </w:rPr>
        <w:t xml:space="preserve">. Lai raksturotu darba laika pieaugumu, kuram par iemeslu varētu būt EDLUS ieviešana, </w:t>
      </w:r>
      <w:r>
        <w:rPr>
          <w:rFonts w:ascii="Times New Roman" w:hAnsi="Times New Roman" w:cs="Times New Roman"/>
          <w:sz w:val="28"/>
          <w:szCs w:val="28"/>
        </w:rPr>
        <w:t>ir izvēlētas</w:t>
      </w:r>
      <w:r w:rsidRPr="00A9660F">
        <w:rPr>
          <w:rFonts w:ascii="Times New Roman" w:hAnsi="Times New Roman" w:cs="Times New Roman"/>
          <w:sz w:val="28"/>
          <w:szCs w:val="28"/>
        </w:rPr>
        <w:t xml:space="preserve"> </w:t>
      </w:r>
      <w:r w:rsidRPr="00FF1735">
        <w:rPr>
          <w:rFonts w:ascii="Times New Roman" w:hAnsi="Times New Roman" w:cs="Times New Roman"/>
          <w:sz w:val="28"/>
          <w:szCs w:val="28"/>
        </w:rPr>
        <w:t>20</w:t>
      </w:r>
      <w:r w:rsidR="00786A72">
        <w:rPr>
          <w:rFonts w:ascii="Times New Roman" w:hAnsi="Times New Roman" w:cs="Times New Roman"/>
          <w:sz w:val="28"/>
          <w:szCs w:val="28"/>
        </w:rPr>
        <w:t> </w:t>
      </w:r>
      <w:r w:rsidRPr="00A9660F">
        <w:rPr>
          <w:rFonts w:ascii="Times New Roman" w:hAnsi="Times New Roman" w:cs="Times New Roman"/>
          <w:sz w:val="28"/>
          <w:szCs w:val="28"/>
        </w:rPr>
        <w:t>izplatītākās ar būvniecību saistītās profesijas (</w:t>
      </w:r>
      <w:r w:rsidRPr="00D353D0">
        <w:rPr>
          <w:rFonts w:ascii="Times New Roman" w:hAnsi="Times New Roman" w:cs="Times New Roman"/>
          <w:sz w:val="28"/>
          <w:szCs w:val="28"/>
        </w:rPr>
        <w:t xml:space="preserve">sk. </w:t>
      </w:r>
      <w:r w:rsidR="00D353D0" w:rsidRPr="00D353D0">
        <w:rPr>
          <w:rFonts w:ascii="Times New Roman" w:hAnsi="Times New Roman" w:cs="Times New Roman"/>
          <w:sz w:val="28"/>
          <w:szCs w:val="28"/>
        </w:rPr>
        <w:t>2</w:t>
      </w:r>
      <w:r w:rsidRPr="00D353D0">
        <w:rPr>
          <w:rFonts w:ascii="Times New Roman" w:hAnsi="Times New Roman" w:cs="Times New Roman"/>
          <w:sz w:val="28"/>
          <w:szCs w:val="28"/>
        </w:rPr>
        <w:t>.</w:t>
      </w:r>
      <w:r w:rsidR="00786A72">
        <w:rPr>
          <w:rFonts w:ascii="Times New Roman" w:hAnsi="Times New Roman" w:cs="Times New Roman"/>
          <w:sz w:val="28"/>
          <w:szCs w:val="28"/>
        </w:rPr>
        <w:t> </w:t>
      </w:r>
      <w:r w:rsidRPr="00D353D0">
        <w:rPr>
          <w:rFonts w:ascii="Times New Roman" w:hAnsi="Times New Roman" w:cs="Times New Roman"/>
          <w:sz w:val="28"/>
          <w:szCs w:val="28"/>
        </w:rPr>
        <w:t>tabulu</w:t>
      </w:r>
      <w:r w:rsidRPr="00A9660F">
        <w:rPr>
          <w:rFonts w:ascii="Times New Roman" w:hAnsi="Times New Roman" w:cs="Times New Roman"/>
          <w:sz w:val="28"/>
          <w:szCs w:val="28"/>
        </w:rPr>
        <w:t xml:space="preserve">). </w:t>
      </w:r>
    </w:p>
    <w:p w14:paraId="50A17046" w14:textId="21DDCDDC" w:rsidR="00707D7F" w:rsidRDefault="00E417E9">
      <w:pPr>
        <w:spacing w:before="0" w:after="0" w:line="240" w:lineRule="auto"/>
        <w:ind w:firstLine="720"/>
        <w:jc w:val="both"/>
        <w:rPr>
          <w:rFonts w:ascii="Times New Roman" w:hAnsi="Times New Roman" w:cs="Times New Roman"/>
          <w:sz w:val="28"/>
          <w:szCs w:val="28"/>
        </w:rPr>
      </w:pPr>
      <w:r w:rsidRPr="00A9660F">
        <w:rPr>
          <w:rFonts w:ascii="Times New Roman" w:hAnsi="Times New Roman" w:cs="Times New Roman"/>
          <w:sz w:val="28"/>
          <w:szCs w:val="28"/>
        </w:rPr>
        <w:t>Kopumā var secināt, ka EDLUS palielināja vidējo stundu skaitu ar būvniecību saistītajām profesijām vidēji par 1,3</w:t>
      </w:r>
      <w:r w:rsidR="00786A72">
        <w:rPr>
          <w:rFonts w:ascii="Times New Roman" w:hAnsi="Times New Roman" w:cs="Times New Roman"/>
          <w:sz w:val="28"/>
          <w:szCs w:val="28"/>
        </w:rPr>
        <w:t> </w:t>
      </w:r>
      <w:r w:rsidRPr="00A9660F">
        <w:rPr>
          <w:rFonts w:ascii="Times New Roman" w:hAnsi="Times New Roman" w:cs="Times New Roman"/>
          <w:sz w:val="28"/>
          <w:szCs w:val="28"/>
        </w:rPr>
        <w:t>% (vidēji viens darbinieks 2017.</w:t>
      </w:r>
      <w:r w:rsidR="00786A72">
        <w:rPr>
          <w:rFonts w:ascii="Times New Roman" w:hAnsi="Times New Roman" w:cs="Times New Roman"/>
          <w:sz w:val="28"/>
          <w:szCs w:val="28"/>
        </w:rPr>
        <w:t> </w:t>
      </w:r>
      <w:r w:rsidRPr="00A9660F">
        <w:rPr>
          <w:rFonts w:ascii="Times New Roman" w:hAnsi="Times New Roman" w:cs="Times New Roman"/>
          <w:sz w:val="28"/>
          <w:szCs w:val="28"/>
        </w:rPr>
        <w:t>gad</w:t>
      </w:r>
      <w:r w:rsidR="00786A72">
        <w:rPr>
          <w:rFonts w:ascii="Times New Roman" w:hAnsi="Times New Roman" w:cs="Times New Roman"/>
          <w:sz w:val="28"/>
          <w:szCs w:val="28"/>
        </w:rPr>
        <w:t>a piecos</w:t>
      </w:r>
      <w:r w:rsidRPr="00A9660F">
        <w:rPr>
          <w:rFonts w:ascii="Times New Roman" w:hAnsi="Times New Roman" w:cs="Times New Roman"/>
          <w:sz w:val="28"/>
          <w:szCs w:val="28"/>
        </w:rPr>
        <w:t xml:space="preserve"> mēnešos nostrādāja 642,79</w:t>
      </w:r>
      <w:r w:rsidR="00786A72">
        <w:rPr>
          <w:rFonts w:ascii="Times New Roman" w:hAnsi="Times New Roman" w:cs="Times New Roman"/>
          <w:sz w:val="28"/>
          <w:szCs w:val="28"/>
        </w:rPr>
        <w:t> </w:t>
      </w:r>
      <w:r w:rsidRPr="00A9660F">
        <w:rPr>
          <w:rFonts w:ascii="Times New Roman" w:hAnsi="Times New Roman" w:cs="Times New Roman"/>
          <w:sz w:val="28"/>
          <w:szCs w:val="28"/>
        </w:rPr>
        <w:t>stundas, savukārt 2018.</w:t>
      </w:r>
      <w:r w:rsidR="00786A72">
        <w:rPr>
          <w:rFonts w:ascii="Times New Roman" w:hAnsi="Times New Roman" w:cs="Times New Roman"/>
          <w:sz w:val="28"/>
          <w:szCs w:val="28"/>
        </w:rPr>
        <w:t> </w:t>
      </w:r>
      <w:r w:rsidRPr="00A9660F">
        <w:rPr>
          <w:rFonts w:ascii="Times New Roman" w:hAnsi="Times New Roman" w:cs="Times New Roman"/>
          <w:sz w:val="28"/>
          <w:szCs w:val="28"/>
        </w:rPr>
        <w:t xml:space="preserve">gada </w:t>
      </w:r>
      <w:r w:rsidR="00786A72">
        <w:rPr>
          <w:rFonts w:ascii="Times New Roman" w:hAnsi="Times New Roman" w:cs="Times New Roman"/>
          <w:sz w:val="28"/>
          <w:szCs w:val="28"/>
        </w:rPr>
        <w:t>piecos</w:t>
      </w:r>
      <w:r w:rsidRPr="00A9660F">
        <w:rPr>
          <w:rFonts w:ascii="Times New Roman" w:hAnsi="Times New Roman" w:cs="Times New Roman"/>
          <w:sz w:val="28"/>
          <w:szCs w:val="28"/>
        </w:rPr>
        <w:t xml:space="preserve"> mēnešos</w:t>
      </w:r>
      <w:r w:rsidR="00786A72">
        <w:rPr>
          <w:rFonts w:ascii="Times New Roman" w:hAnsi="Times New Roman" w:cs="Times New Roman"/>
          <w:sz w:val="28"/>
          <w:szCs w:val="28"/>
        </w:rPr>
        <w:t> </w:t>
      </w:r>
      <w:r w:rsidRPr="00A9660F">
        <w:rPr>
          <w:rFonts w:ascii="Times New Roman" w:hAnsi="Times New Roman" w:cs="Times New Roman"/>
          <w:sz w:val="28"/>
          <w:szCs w:val="28"/>
        </w:rPr>
        <w:t>– 651,09</w:t>
      </w:r>
      <w:r w:rsidR="00786A72">
        <w:rPr>
          <w:rFonts w:ascii="Times New Roman" w:hAnsi="Times New Roman" w:cs="Times New Roman"/>
          <w:sz w:val="28"/>
          <w:szCs w:val="28"/>
        </w:rPr>
        <w:t> </w:t>
      </w:r>
      <w:r w:rsidRPr="00A9660F">
        <w:rPr>
          <w:rFonts w:ascii="Times New Roman" w:hAnsi="Times New Roman" w:cs="Times New Roman"/>
          <w:sz w:val="28"/>
          <w:szCs w:val="28"/>
        </w:rPr>
        <w:t>stundas), kas veido 1,7</w:t>
      </w:r>
      <w:r w:rsidR="00786A72">
        <w:rPr>
          <w:rFonts w:ascii="Times New Roman" w:hAnsi="Times New Roman" w:cs="Times New Roman"/>
          <w:sz w:val="28"/>
          <w:szCs w:val="28"/>
        </w:rPr>
        <w:t> </w:t>
      </w:r>
      <w:r w:rsidRPr="00A9660F">
        <w:rPr>
          <w:rFonts w:ascii="Times New Roman" w:hAnsi="Times New Roman" w:cs="Times New Roman"/>
          <w:sz w:val="28"/>
          <w:szCs w:val="28"/>
        </w:rPr>
        <w:t>papildu stundas mēnesī. Vienlaikus jāņem vērā, ka</w:t>
      </w:r>
      <w:r>
        <w:rPr>
          <w:rFonts w:ascii="Times New Roman" w:hAnsi="Times New Roman" w:cs="Times New Roman"/>
          <w:sz w:val="28"/>
          <w:szCs w:val="28"/>
        </w:rPr>
        <w:t>,</w:t>
      </w:r>
      <w:r w:rsidRPr="00A9660F">
        <w:rPr>
          <w:rFonts w:ascii="Times New Roman" w:hAnsi="Times New Roman" w:cs="Times New Roman"/>
          <w:sz w:val="28"/>
          <w:szCs w:val="28"/>
        </w:rPr>
        <w:t xml:space="preserve"> neskatoties uz faktu, ka lielāka</w:t>
      </w:r>
      <w:r>
        <w:rPr>
          <w:rFonts w:ascii="Times New Roman" w:hAnsi="Times New Roman" w:cs="Times New Roman"/>
          <w:sz w:val="28"/>
          <w:szCs w:val="28"/>
        </w:rPr>
        <w:t>ja</w:t>
      </w:r>
      <w:r w:rsidRPr="00A9660F">
        <w:rPr>
          <w:rFonts w:ascii="Times New Roman" w:hAnsi="Times New Roman" w:cs="Times New Roman"/>
          <w:sz w:val="28"/>
          <w:szCs w:val="28"/>
        </w:rPr>
        <w:t>i daļai profesiju darba stundu skaits ir palielinājies, tomēr atsevišķ</w:t>
      </w:r>
      <w:r>
        <w:rPr>
          <w:rFonts w:ascii="Times New Roman" w:hAnsi="Times New Roman" w:cs="Times New Roman"/>
          <w:sz w:val="28"/>
          <w:szCs w:val="28"/>
        </w:rPr>
        <w:t>ā</w:t>
      </w:r>
      <w:r w:rsidRPr="00A9660F">
        <w:rPr>
          <w:rFonts w:ascii="Times New Roman" w:hAnsi="Times New Roman" w:cs="Times New Roman"/>
          <w:sz w:val="28"/>
          <w:szCs w:val="28"/>
        </w:rPr>
        <w:t xml:space="preserve">m profesijām darba stundu </w:t>
      </w:r>
      <w:r>
        <w:rPr>
          <w:rFonts w:ascii="Times New Roman" w:hAnsi="Times New Roman" w:cs="Times New Roman"/>
          <w:sz w:val="28"/>
          <w:szCs w:val="28"/>
        </w:rPr>
        <w:t xml:space="preserve">skaits </w:t>
      </w:r>
      <w:r w:rsidRPr="00A9660F">
        <w:rPr>
          <w:rFonts w:ascii="Times New Roman" w:hAnsi="Times New Roman" w:cs="Times New Roman"/>
          <w:sz w:val="28"/>
          <w:szCs w:val="28"/>
        </w:rPr>
        <w:t>EDLUS ieviešanas periodā ir pat nedaudz samazinājies.</w:t>
      </w:r>
    </w:p>
    <w:p w14:paraId="552F3448" w14:textId="77777777" w:rsidR="000B103C" w:rsidRDefault="000B103C">
      <w:pPr>
        <w:spacing w:before="0" w:after="0" w:line="240" w:lineRule="auto"/>
        <w:ind w:firstLine="720"/>
        <w:jc w:val="both"/>
        <w:rPr>
          <w:rFonts w:ascii="Times New Roman" w:hAnsi="Times New Roman" w:cs="Times New Roman"/>
          <w:sz w:val="28"/>
          <w:szCs w:val="28"/>
        </w:rPr>
      </w:pPr>
    </w:p>
    <w:p w14:paraId="5C5D0C83" w14:textId="77777777" w:rsidR="00E417E9" w:rsidRPr="004F680B" w:rsidRDefault="00E417E9" w:rsidP="00E417E9">
      <w:pPr>
        <w:spacing w:after="0"/>
        <w:jc w:val="right"/>
        <w:rPr>
          <w:rFonts w:ascii="Times New Roman" w:hAnsi="Times New Roman" w:cs="Times New Roman"/>
          <w:sz w:val="24"/>
          <w:szCs w:val="24"/>
        </w:rPr>
      </w:pPr>
      <w:r>
        <w:rPr>
          <w:rFonts w:ascii="Times New Roman" w:hAnsi="Times New Roman" w:cs="Times New Roman"/>
          <w:sz w:val="24"/>
          <w:szCs w:val="24"/>
        </w:rPr>
        <w:t>2</w:t>
      </w:r>
      <w:r w:rsidRPr="004F680B">
        <w:rPr>
          <w:rFonts w:ascii="Times New Roman" w:hAnsi="Times New Roman" w:cs="Times New Roman"/>
          <w:sz w:val="24"/>
          <w:szCs w:val="24"/>
        </w:rPr>
        <w:t>.</w:t>
      </w:r>
      <w:r w:rsidR="00786A72">
        <w:rPr>
          <w:rFonts w:ascii="Times New Roman" w:hAnsi="Times New Roman" w:cs="Times New Roman"/>
          <w:sz w:val="24"/>
          <w:szCs w:val="24"/>
        </w:rPr>
        <w:t> </w:t>
      </w:r>
      <w:r w:rsidRPr="004F680B">
        <w:rPr>
          <w:rFonts w:ascii="Times New Roman" w:hAnsi="Times New Roman" w:cs="Times New Roman"/>
          <w:sz w:val="24"/>
          <w:szCs w:val="24"/>
        </w:rPr>
        <w:t>tabula</w:t>
      </w:r>
    </w:p>
    <w:p w14:paraId="78B5EAAF" w14:textId="77777777" w:rsidR="00436E2C" w:rsidRDefault="00436E2C" w:rsidP="006A6FE6">
      <w:pPr>
        <w:spacing w:before="0" w:after="0" w:line="240" w:lineRule="auto"/>
        <w:jc w:val="center"/>
        <w:rPr>
          <w:rFonts w:ascii="Times New Roman" w:hAnsi="Times New Roman" w:cs="Times New Roman"/>
          <w:sz w:val="28"/>
          <w:szCs w:val="28"/>
        </w:rPr>
      </w:pPr>
      <w:r w:rsidRPr="004F680B">
        <w:rPr>
          <w:rFonts w:ascii="Times New Roman" w:hAnsi="Times New Roman" w:cs="Times New Roman"/>
          <w:sz w:val="28"/>
          <w:szCs w:val="28"/>
        </w:rPr>
        <w:t xml:space="preserve">Deklarēto darba stundu izmaiņas komersantiem, kuri </w:t>
      </w:r>
      <w:r>
        <w:rPr>
          <w:rFonts w:ascii="Times New Roman" w:hAnsi="Times New Roman" w:cs="Times New Roman"/>
          <w:sz w:val="28"/>
          <w:szCs w:val="28"/>
        </w:rPr>
        <w:t>lieto</w:t>
      </w:r>
      <w:r w:rsidRPr="004F680B">
        <w:rPr>
          <w:rFonts w:ascii="Times New Roman" w:hAnsi="Times New Roman" w:cs="Times New Roman"/>
          <w:sz w:val="28"/>
          <w:szCs w:val="28"/>
        </w:rPr>
        <w:t xml:space="preserve"> EDLUS</w:t>
      </w:r>
    </w:p>
    <w:p w14:paraId="75F92765" w14:textId="77777777" w:rsidR="00786A72" w:rsidRPr="004F680B" w:rsidRDefault="00786A72" w:rsidP="006A6FE6">
      <w:pPr>
        <w:spacing w:before="0" w:after="0" w:line="240" w:lineRule="auto"/>
        <w:jc w:val="center"/>
        <w:rPr>
          <w:rFonts w:ascii="Times New Roman" w:hAnsi="Times New Roman" w:cs="Times New Roman"/>
          <w:sz w:val="28"/>
          <w:szCs w:val="28"/>
        </w:rPr>
      </w:pPr>
    </w:p>
    <w:tbl>
      <w:tblPr>
        <w:tblStyle w:val="TableGrid"/>
        <w:tblW w:w="8784" w:type="dxa"/>
        <w:tblLayout w:type="fixed"/>
        <w:tblLook w:val="04A0" w:firstRow="1" w:lastRow="0" w:firstColumn="1" w:lastColumn="0" w:noHBand="0" w:noVBand="1"/>
      </w:tblPr>
      <w:tblGrid>
        <w:gridCol w:w="3114"/>
        <w:gridCol w:w="1276"/>
        <w:gridCol w:w="1275"/>
        <w:gridCol w:w="1418"/>
        <w:gridCol w:w="1701"/>
      </w:tblGrid>
      <w:tr w:rsidR="00436E2C" w:rsidRPr="004F680B" w14:paraId="22EBF2C3" w14:textId="77777777" w:rsidTr="00F01857">
        <w:trPr>
          <w:trHeight w:val="570"/>
        </w:trPr>
        <w:tc>
          <w:tcPr>
            <w:tcW w:w="3114" w:type="dxa"/>
            <w:vMerge w:val="restart"/>
            <w:noWrap/>
            <w:vAlign w:val="center"/>
            <w:hideMark/>
          </w:tcPr>
          <w:p w14:paraId="72693637"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Izplatītākas profesijas</w:t>
            </w:r>
          </w:p>
        </w:tc>
        <w:tc>
          <w:tcPr>
            <w:tcW w:w="1276" w:type="dxa"/>
            <w:vMerge w:val="restart"/>
            <w:vAlign w:val="center"/>
            <w:hideMark/>
          </w:tcPr>
          <w:p w14:paraId="4951C4CE" w14:textId="77777777" w:rsidR="00436E2C" w:rsidRPr="004F680B" w:rsidRDefault="00436E2C" w:rsidP="00786A72">
            <w:pPr>
              <w:jc w:val="center"/>
              <w:rPr>
                <w:rFonts w:ascii="Times New Roman" w:hAnsi="Times New Roman" w:cs="Times New Roman"/>
              </w:rPr>
            </w:pPr>
            <w:r w:rsidRPr="004F680B">
              <w:rPr>
                <w:rFonts w:ascii="Times New Roman" w:hAnsi="Times New Roman" w:cs="Times New Roman"/>
              </w:rPr>
              <w:t>Vidējais darba vietu skaits 2018.</w:t>
            </w:r>
            <w:r w:rsidR="00786A72">
              <w:rPr>
                <w:rFonts w:ascii="Times New Roman" w:hAnsi="Times New Roman" w:cs="Times New Roman"/>
              </w:rPr>
              <w:t> </w:t>
            </w:r>
            <w:r w:rsidRPr="004F680B">
              <w:rPr>
                <w:rFonts w:ascii="Times New Roman" w:hAnsi="Times New Roman" w:cs="Times New Roman"/>
              </w:rPr>
              <w:t>gada 5</w:t>
            </w:r>
            <w:r w:rsidR="00786A72">
              <w:rPr>
                <w:rFonts w:ascii="Times New Roman" w:hAnsi="Times New Roman" w:cs="Times New Roman"/>
              </w:rPr>
              <w:t> </w:t>
            </w:r>
            <w:r w:rsidRPr="004F680B">
              <w:rPr>
                <w:rFonts w:ascii="Times New Roman" w:hAnsi="Times New Roman" w:cs="Times New Roman"/>
              </w:rPr>
              <w:t>mēnešos</w:t>
            </w:r>
          </w:p>
        </w:tc>
        <w:tc>
          <w:tcPr>
            <w:tcW w:w="4394" w:type="dxa"/>
            <w:gridSpan w:val="3"/>
            <w:noWrap/>
            <w:vAlign w:val="center"/>
            <w:hideMark/>
          </w:tcPr>
          <w:p w14:paraId="60F7F12B"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Vidējais nostrādāto stundu skaits mēnesī</w:t>
            </w:r>
          </w:p>
        </w:tc>
      </w:tr>
      <w:tr w:rsidR="00436E2C" w:rsidRPr="004F680B" w14:paraId="737C820E" w14:textId="77777777" w:rsidTr="00F01857">
        <w:trPr>
          <w:trHeight w:val="750"/>
        </w:trPr>
        <w:tc>
          <w:tcPr>
            <w:tcW w:w="3114" w:type="dxa"/>
            <w:vMerge/>
            <w:hideMark/>
          </w:tcPr>
          <w:p w14:paraId="50CCEB25" w14:textId="77777777" w:rsidR="00436E2C" w:rsidRPr="004F680B" w:rsidRDefault="00436E2C" w:rsidP="00880F7A">
            <w:pPr>
              <w:jc w:val="both"/>
              <w:rPr>
                <w:rFonts w:ascii="Times New Roman" w:hAnsi="Times New Roman" w:cs="Times New Roman"/>
              </w:rPr>
            </w:pPr>
          </w:p>
        </w:tc>
        <w:tc>
          <w:tcPr>
            <w:tcW w:w="1276" w:type="dxa"/>
            <w:vMerge/>
            <w:hideMark/>
          </w:tcPr>
          <w:p w14:paraId="6065CF25" w14:textId="77777777" w:rsidR="00436E2C" w:rsidRPr="004F680B" w:rsidRDefault="00436E2C" w:rsidP="00880F7A">
            <w:pPr>
              <w:jc w:val="both"/>
              <w:rPr>
                <w:rFonts w:ascii="Times New Roman" w:hAnsi="Times New Roman" w:cs="Times New Roman"/>
              </w:rPr>
            </w:pPr>
          </w:p>
        </w:tc>
        <w:tc>
          <w:tcPr>
            <w:tcW w:w="1275" w:type="dxa"/>
            <w:hideMark/>
          </w:tcPr>
          <w:p w14:paraId="3CC89D14" w14:textId="77777777" w:rsidR="00436E2C" w:rsidRPr="004F680B" w:rsidRDefault="00436E2C" w:rsidP="00786A72">
            <w:pPr>
              <w:jc w:val="center"/>
              <w:rPr>
                <w:rFonts w:ascii="Times New Roman" w:hAnsi="Times New Roman" w:cs="Times New Roman"/>
              </w:rPr>
            </w:pPr>
            <w:r w:rsidRPr="004F680B">
              <w:rPr>
                <w:rFonts w:ascii="Times New Roman" w:hAnsi="Times New Roman" w:cs="Times New Roman"/>
              </w:rPr>
              <w:t>2017.</w:t>
            </w:r>
            <w:r w:rsidR="00786A72">
              <w:rPr>
                <w:rFonts w:ascii="Times New Roman" w:hAnsi="Times New Roman" w:cs="Times New Roman"/>
              </w:rPr>
              <w:t> </w:t>
            </w:r>
            <w:r w:rsidRPr="004F680B">
              <w:rPr>
                <w:rFonts w:ascii="Times New Roman" w:hAnsi="Times New Roman" w:cs="Times New Roman"/>
              </w:rPr>
              <w:t>gada janvāris</w:t>
            </w:r>
            <w:r w:rsidR="00786A72">
              <w:rPr>
                <w:rFonts w:ascii="Times New Roman" w:hAnsi="Times New Roman" w:cs="Times New Roman"/>
              </w:rPr>
              <w:t>–</w:t>
            </w:r>
            <w:r w:rsidRPr="004F680B">
              <w:rPr>
                <w:rFonts w:ascii="Times New Roman" w:hAnsi="Times New Roman" w:cs="Times New Roman"/>
              </w:rPr>
              <w:t>maijs</w:t>
            </w:r>
          </w:p>
        </w:tc>
        <w:tc>
          <w:tcPr>
            <w:tcW w:w="1418" w:type="dxa"/>
            <w:vAlign w:val="center"/>
            <w:hideMark/>
          </w:tcPr>
          <w:p w14:paraId="773ECB8C" w14:textId="77777777" w:rsidR="00436E2C" w:rsidRPr="004F680B" w:rsidRDefault="00436E2C" w:rsidP="00786A72">
            <w:pPr>
              <w:jc w:val="center"/>
              <w:rPr>
                <w:rFonts w:ascii="Times New Roman" w:hAnsi="Times New Roman" w:cs="Times New Roman"/>
              </w:rPr>
            </w:pPr>
            <w:r w:rsidRPr="004F680B">
              <w:rPr>
                <w:rFonts w:ascii="Times New Roman" w:hAnsi="Times New Roman" w:cs="Times New Roman"/>
              </w:rPr>
              <w:t>2018.gada janvāris</w:t>
            </w:r>
            <w:r w:rsidR="00786A72">
              <w:rPr>
                <w:rFonts w:ascii="Times New Roman" w:hAnsi="Times New Roman" w:cs="Times New Roman"/>
              </w:rPr>
              <w:t>–</w:t>
            </w:r>
            <w:r w:rsidRPr="004F680B">
              <w:rPr>
                <w:rFonts w:ascii="Times New Roman" w:hAnsi="Times New Roman" w:cs="Times New Roman"/>
              </w:rPr>
              <w:t>maijs</w:t>
            </w:r>
          </w:p>
        </w:tc>
        <w:tc>
          <w:tcPr>
            <w:tcW w:w="1701" w:type="dxa"/>
            <w:vAlign w:val="center"/>
            <w:hideMark/>
          </w:tcPr>
          <w:p w14:paraId="3F13BE68" w14:textId="77777777" w:rsidR="00436E2C" w:rsidRPr="004F680B" w:rsidRDefault="00436E2C" w:rsidP="00F01857">
            <w:pPr>
              <w:jc w:val="center"/>
              <w:rPr>
                <w:rFonts w:ascii="Times New Roman" w:hAnsi="Times New Roman" w:cs="Times New Roman"/>
              </w:rPr>
            </w:pPr>
            <w:r w:rsidRPr="004F680B">
              <w:rPr>
                <w:rFonts w:ascii="Times New Roman" w:hAnsi="Times New Roman" w:cs="Times New Roman"/>
              </w:rPr>
              <w:t>Izmaiņas procentpunktos</w:t>
            </w:r>
          </w:p>
        </w:tc>
      </w:tr>
      <w:tr w:rsidR="00436E2C" w:rsidRPr="004F680B" w14:paraId="319B4E6A" w14:textId="77777777" w:rsidTr="00880F7A">
        <w:trPr>
          <w:trHeight w:val="255"/>
        </w:trPr>
        <w:tc>
          <w:tcPr>
            <w:tcW w:w="3114" w:type="dxa"/>
            <w:noWrap/>
            <w:hideMark/>
          </w:tcPr>
          <w:p w14:paraId="0A9650F8" w14:textId="77777777" w:rsidR="00436E2C" w:rsidRPr="004F680B" w:rsidRDefault="00436E2C" w:rsidP="00880F7A">
            <w:pPr>
              <w:jc w:val="both"/>
              <w:rPr>
                <w:rFonts w:ascii="Times New Roman" w:hAnsi="Times New Roman" w:cs="Times New Roman"/>
              </w:rPr>
            </w:pPr>
            <w:r>
              <w:rPr>
                <w:rFonts w:ascii="Times New Roman" w:hAnsi="Times New Roman" w:cs="Times New Roman"/>
              </w:rPr>
              <w:t>Būvnieks</w:t>
            </w:r>
          </w:p>
        </w:tc>
        <w:tc>
          <w:tcPr>
            <w:tcW w:w="1276" w:type="dxa"/>
            <w:noWrap/>
            <w:hideMark/>
          </w:tcPr>
          <w:p w14:paraId="43ACF390"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656</w:t>
            </w:r>
          </w:p>
        </w:tc>
        <w:tc>
          <w:tcPr>
            <w:tcW w:w="1275" w:type="dxa"/>
            <w:noWrap/>
            <w:hideMark/>
          </w:tcPr>
          <w:p w14:paraId="5D08C15D"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131,74</w:t>
            </w:r>
          </w:p>
        </w:tc>
        <w:tc>
          <w:tcPr>
            <w:tcW w:w="1418" w:type="dxa"/>
            <w:noWrap/>
            <w:hideMark/>
          </w:tcPr>
          <w:p w14:paraId="33EEF5C3"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120,73</w:t>
            </w:r>
          </w:p>
        </w:tc>
        <w:tc>
          <w:tcPr>
            <w:tcW w:w="1701" w:type="dxa"/>
            <w:noWrap/>
            <w:hideMark/>
          </w:tcPr>
          <w:p w14:paraId="7156FFAC" w14:textId="77777777"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8,4</w:t>
            </w:r>
            <w:r>
              <w:rPr>
                <w:rFonts w:ascii="Times New Roman" w:hAnsi="Times New Roman" w:cs="Times New Roman"/>
              </w:rPr>
              <w:t> </w:t>
            </w:r>
            <w:r w:rsidR="00436E2C" w:rsidRPr="004F680B">
              <w:rPr>
                <w:rFonts w:ascii="Times New Roman" w:hAnsi="Times New Roman" w:cs="Times New Roman"/>
              </w:rPr>
              <w:t>%</w:t>
            </w:r>
          </w:p>
        </w:tc>
      </w:tr>
      <w:tr w:rsidR="00436E2C" w:rsidRPr="004F680B" w14:paraId="3934651E" w14:textId="77777777" w:rsidTr="00880F7A">
        <w:trPr>
          <w:trHeight w:val="255"/>
        </w:trPr>
        <w:tc>
          <w:tcPr>
            <w:tcW w:w="3114" w:type="dxa"/>
            <w:noWrap/>
            <w:hideMark/>
          </w:tcPr>
          <w:p w14:paraId="2E1C05C3" w14:textId="77777777" w:rsidR="00436E2C" w:rsidRPr="004F680B" w:rsidRDefault="00436E2C" w:rsidP="00880F7A">
            <w:pPr>
              <w:jc w:val="both"/>
              <w:rPr>
                <w:rFonts w:ascii="Times New Roman" w:hAnsi="Times New Roman" w:cs="Times New Roman"/>
              </w:rPr>
            </w:pPr>
            <w:r>
              <w:rPr>
                <w:rFonts w:ascii="Times New Roman" w:hAnsi="Times New Roman" w:cs="Times New Roman"/>
              </w:rPr>
              <w:t>Būvstrā</w:t>
            </w:r>
            <w:r w:rsidR="00786A72">
              <w:rPr>
                <w:rFonts w:ascii="Times New Roman" w:hAnsi="Times New Roman" w:cs="Times New Roman"/>
              </w:rPr>
              <w:t>d</w:t>
            </w:r>
            <w:r>
              <w:rPr>
                <w:rFonts w:ascii="Times New Roman" w:hAnsi="Times New Roman" w:cs="Times New Roman"/>
              </w:rPr>
              <w:t>nieks</w:t>
            </w:r>
          </w:p>
        </w:tc>
        <w:tc>
          <w:tcPr>
            <w:tcW w:w="1276" w:type="dxa"/>
            <w:noWrap/>
            <w:hideMark/>
          </w:tcPr>
          <w:p w14:paraId="0415C7BC"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605</w:t>
            </w:r>
          </w:p>
        </w:tc>
        <w:tc>
          <w:tcPr>
            <w:tcW w:w="1275" w:type="dxa"/>
            <w:noWrap/>
            <w:hideMark/>
          </w:tcPr>
          <w:p w14:paraId="529C2C1F"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111,33</w:t>
            </w:r>
          </w:p>
        </w:tc>
        <w:tc>
          <w:tcPr>
            <w:tcW w:w="1418" w:type="dxa"/>
            <w:noWrap/>
            <w:hideMark/>
          </w:tcPr>
          <w:p w14:paraId="4C557D46"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116,84</w:t>
            </w:r>
          </w:p>
        </w:tc>
        <w:tc>
          <w:tcPr>
            <w:tcW w:w="1701" w:type="dxa"/>
            <w:noWrap/>
            <w:hideMark/>
          </w:tcPr>
          <w:p w14:paraId="06B3C25F"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4,9</w:t>
            </w:r>
            <w:r w:rsidR="00786A72">
              <w:rPr>
                <w:rFonts w:ascii="Times New Roman" w:hAnsi="Times New Roman" w:cs="Times New Roman"/>
              </w:rPr>
              <w:t> </w:t>
            </w:r>
            <w:r w:rsidRPr="004F680B">
              <w:rPr>
                <w:rFonts w:ascii="Times New Roman" w:hAnsi="Times New Roman" w:cs="Times New Roman"/>
              </w:rPr>
              <w:t>%</w:t>
            </w:r>
          </w:p>
        </w:tc>
      </w:tr>
      <w:tr w:rsidR="00436E2C" w:rsidRPr="004F680B" w14:paraId="328191CE" w14:textId="77777777" w:rsidTr="00880F7A">
        <w:trPr>
          <w:trHeight w:val="255"/>
        </w:trPr>
        <w:tc>
          <w:tcPr>
            <w:tcW w:w="3114" w:type="dxa"/>
            <w:noWrap/>
            <w:hideMark/>
          </w:tcPr>
          <w:p w14:paraId="2A1808FD" w14:textId="77777777" w:rsidR="00436E2C" w:rsidRPr="004F680B" w:rsidRDefault="00436E2C" w:rsidP="00880F7A">
            <w:pPr>
              <w:jc w:val="both"/>
              <w:rPr>
                <w:rFonts w:ascii="Times New Roman" w:hAnsi="Times New Roman" w:cs="Times New Roman"/>
              </w:rPr>
            </w:pPr>
            <w:r>
              <w:rPr>
                <w:rFonts w:ascii="Times New Roman" w:hAnsi="Times New Roman" w:cs="Times New Roman"/>
              </w:rPr>
              <w:t>Būvdarbu vadītājs</w:t>
            </w:r>
          </w:p>
        </w:tc>
        <w:tc>
          <w:tcPr>
            <w:tcW w:w="1276" w:type="dxa"/>
            <w:noWrap/>
            <w:hideMark/>
          </w:tcPr>
          <w:p w14:paraId="771DAA9F"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537</w:t>
            </w:r>
          </w:p>
        </w:tc>
        <w:tc>
          <w:tcPr>
            <w:tcW w:w="1275" w:type="dxa"/>
            <w:noWrap/>
            <w:hideMark/>
          </w:tcPr>
          <w:p w14:paraId="4827985D"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110,97</w:t>
            </w:r>
          </w:p>
        </w:tc>
        <w:tc>
          <w:tcPr>
            <w:tcW w:w="1418" w:type="dxa"/>
            <w:noWrap/>
            <w:hideMark/>
          </w:tcPr>
          <w:p w14:paraId="320CF257"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110,61</w:t>
            </w:r>
          </w:p>
        </w:tc>
        <w:tc>
          <w:tcPr>
            <w:tcW w:w="1701" w:type="dxa"/>
            <w:noWrap/>
            <w:hideMark/>
          </w:tcPr>
          <w:p w14:paraId="35B9C32E" w14:textId="77777777"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0,3</w:t>
            </w:r>
            <w:r>
              <w:rPr>
                <w:rFonts w:ascii="Times New Roman" w:hAnsi="Times New Roman" w:cs="Times New Roman"/>
              </w:rPr>
              <w:t> </w:t>
            </w:r>
            <w:r w:rsidR="00436E2C" w:rsidRPr="004F680B">
              <w:rPr>
                <w:rFonts w:ascii="Times New Roman" w:hAnsi="Times New Roman" w:cs="Times New Roman"/>
              </w:rPr>
              <w:t>%</w:t>
            </w:r>
          </w:p>
        </w:tc>
      </w:tr>
      <w:tr w:rsidR="00436E2C" w:rsidRPr="004F680B" w14:paraId="44BD7F13" w14:textId="77777777" w:rsidTr="00880F7A">
        <w:trPr>
          <w:trHeight w:val="255"/>
        </w:trPr>
        <w:tc>
          <w:tcPr>
            <w:tcW w:w="3114" w:type="dxa"/>
            <w:noWrap/>
            <w:hideMark/>
          </w:tcPr>
          <w:p w14:paraId="2FC35A5D" w14:textId="77777777" w:rsidR="00436E2C" w:rsidRPr="004F680B" w:rsidRDefault="00436E2C" w:rsidP="00880F7A">
            <w:pPr>
              <w:jc w:val="both"/>
              <w:rPr>
                <w:rFonts w:ascii="Times New Roman" w:hAnsi="Times New Roman" w:cs="Times New Roman"/>
              </w:rPr>
            </w:pPr>
            <w:r>
              <w:rPr>
                <w:rFonts w:ascii="Times New Roman" w:hAnsi="Times New Roman" w:cs="Times New Roman"/>
              </w:rPr>
              <w:t>Palīgstrādnieks</w:t>
            </w:r>
          </w:p>
        </w:tc>
        <w:tc>
          <w:tcPr>
            <w:tcW w:w="1276" w:type="dxa"/>
            <w:noWrap/>
            <w:hideMark/>
          </w:tcPr>
          <w:p w14:paraId="746E630B"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481</w:t>
            </w:r>
          </w:p>
        </w:tc>
        <w:tc>
          <w:tcPr>
            <w:tcW w:w="1275" w:type="dxa"/>
            <w:noWrap/>
            <w:hideMark/>
          </w:tcPr>
          <w:p w14:paraId="49DAA537"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115,95</w:t>
            </w:r>
          </w:p>
        </w:tc>
        <w:tc>
          <w:tcPr>
            <w:tcW w:w="1418" w:type="dxa"/>
            <w:noWrap/>
            <w:hideMark/>
          </w:tcPr>
          <w:p w14:paraId="64011182"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107,22</w:t>
            </w:r>
          </w:p>
        </w:tc>
        <w:tc>
          <w:tcPr>
            <w:tcW w:w="1701" w:type="dxa"/>
            <w:noWrap/>
            <w:hideMark/>
          </w:tcPr>
          <w:p w14:paraId="1809A2F6" w14:textId="77777777"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7,5</w:t>
            </w:r>
            <w:r>
              <w:rPr>
                <w:rFonts w:ascii="Times New Roman" w:hAnsi="Times New Roman" w:cs="Times New Roman"/>
              </w:rPr>
              <w:t> </w:t>
            </w:r>
            <w:r w:rsidR="00436E2C" w:rsidRPr="004F680B">
              <w:rPr>
                <w:rFonts w:ascii="Times New Roman" w:hAnsi="Times New Roman" w:cs="Times New Roman"/>
              </w:rPr>
              <w:t>%</w:t>
            </w:r>
          </w:p>
        </w:tc>
      </w:tr>
      <w:tr w:rsidR="00436E2C" w:rsidRPr="004F680B" w14:paraId="3B3CA10B" w14:textId="77777777" w:rsidTr="00880F7A">
        <w:trPr>
          <w:trHeight w:val="255"/>
        </w:trPr>
        <w:tc>
          <w:tcPr>
            <w:tcW w:w="3114" w:type="dxa"/>
            <w:noWrap/>
            <w:hideMark/>
          </w:tcPr>
          <w:p w14:paraId="34C0CF39" w14:textId="77777777" w:rsidR="00436E2C" w:rsidRPr="004F680B" w:rsidRDefault="00436E2C" w:rsidP="00880F7A">
            <w:pPr>
              <w:jc w:val="both"/>
              <w:rPr>
                <w:rFonts w:ascii="Times New Roman" w:hAnsi="Times New Roman" w:cs="Times New Roman"/>
              </w:rPr>
            </w:pPr>
            <w:r>
              <w:rPr>
                <w:rFonts w:ascii="Times New Roman" w:hAnsi="Times New Roman" w:cs="Times New Roman"/>
              </w:rPr>
              <w:t>Elektromontieris</w:t>
            </w:r>
          </w:p>
        </w:tc>
        <w:tc>
          <w:tcPr>
            <w:tcW w:w="1276" w:type="dxa"/>
            <w:noWrap/>
            <w:hideMark/>
          </w:tcPr>
          <w:p w14:paraId="63DA96F2"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441</w:t>
            </w:r>
          </w:p>
        </w:tc>
        <w:tc>
          <w:tcPr>
            <w:tcW w:w="1275" w:type="dxa"/>
            <w:noWrap/>
            <w:hideMark/>
          </w:tcPr>
          <w:p w14:paraId="53DDA891"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129,96</w:t>
            </w:r>
          </w:p>
        </w:tc>
        <w:tc>
          <w:tcPr>
            <w:tcW w:w="1418" w:type="dxa"/>
            <w:noWrap/>
            <w:hideMark/>
          </w:tcPr>
          <w:p w14:paraId="799896AB"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132,40</w:t>
            </w:r>
          </w:p>
        </w:tc>
        <w:tc>
          <w:tcPr>
            <w:tcW w:w="1701" w:type="dxa"/>
            <w:noWrap/>
            <w:hideMark/>
          </w:tcPr>
          <w:p w14:paraId="6DD90FB6"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1,9</w:t>
            </w:r>
            <w:r w:rsidR="00786A72">
              <w:rPr>
                <w:rFonts w:ascii="Times New Roman" w:hAnsi="Times New Roman" w:cs="Times New Roman"/>
              </w:rPr>
              <w:t> </w:t>
            </w:r>
            <w:r w:rsidRPr="004F680B">
              <w:rPr>
                <w:rFonts w:ascii="Times New Roman" w:hAnsi="Times New Roman" w:cs="Times New Roman"/>
              </w:rPr>
              <w:t>%</w:t>
            </w:r>
          </w:p>
        </w:tc>
      </w:tr>
      <w:tr w:rsidR="00436E2C" w:rsidRPr="004F680B" w14:paraId="5B573C01" w14:textId="77777777" w:rsidTr="00880F7A">
        <w:trPr>
          <w:trHeight w:val="255"/>
        </w:trPr>
        <w:tc>
          <w:tcPr>
            <w:tcW w:w="3114" w:type="dxa"/>
            <w:noWrap/>
            <w:hideMark/>
          </w:tcPr>
          <w:p w14:paraId="1FFAFA71" w14:textId="77777777" w:rsidR="00436E2C" w:rsidRPr="004F680B" w:rsidRDefault="00436E2C" w:rsidP="00880F7A">
            <w:pPr>
              <w:jc w:val="both"/>
              <w:rPr>
                <w:rFonts w:ascii="Times New Roman" w:hAnsi="Times New Roman" w:cs="Times New Roman"/>
              </w:rPr>
            </w:pPr>
            <w:r>
              <w:rPr>
                <w:rFonts w:ascii="Times New Roman" w:hAnsi="Times New Roman" w:cs="Times New Roman"/>
              </w:rPr>
              <w:t>Betonētājs</w:t>
            </w:r>
          </w:p>
        </w:tc>
        <w:tc>
          <w:tcPr>
            <w:tcW w:w="1276" w:type="dxa"/>
            <w:noWrap/>
            <w:hideMark/>
          </w:tcPr>
          <w:p w14:paraId="7A66738D"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365</w:t>
            </w:r>
          </w:p>
        </w:tc>
        <w:tc>
          <w:tcPr>
            <w:tcW w:w="1275" w:type="dxa"/>
            <w:noWrap/>
            <w:hideMark/>
          </w:tcPr>
          <w:p w14:paraId="476BD265"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110,69</w:t>
            </w:r>
          </w:p>
        </w:tc>
        <w:tc>
          <w:tcPr>
            <w:tcW w:w="1418" w:type="dxa"/>
            <w:noWrap/>
            <w:hideMark/>
          </w:tcPr>
          <w:p w14:paraId="0E73555F"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123,19</w:t>
            </w:r>
          </w:p>
        </w:tc>
        <w:tc>
          <w:tcPr>
            <w:tcW w:w="1701" w:type="dxa"/>
            <w:noWrap/>
            <w:hideMark/>
          </w:tcPr>
          <w:p w14:paraId="799EC778"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11,3</w:t>
            </w:r>
            <w:r w:rsidR="00786A72">
              <w:rPr>
                <w:rFonts w:ascii="Times New Roman" w:hAnsi="Times New Roman" w:cs="Times New Roman"/>
              </w:rPr>
              <w:t> </w:t>
            </w:r>
            <w:r w:rsidRPr="004F680B">
              <w:rPr>
                <w:rFonts w:ascii="Times New Roman" w:hAnsi="Times New Roman" w:cs="Times New Roman"/>
              </w:rPr>
              <w:t>%</w:t>
            </w:r>
          </w:p>
        </w:tc>
      </w:tr>
      <w:tr w:rsidR="00436E2C" w:rsidRPr="004F680B" w14:paraId="6594DEE8" w14:textId="77777777" w:rsidTr="00880F7A">
        <w:trPr>
          <w:trHeight w:val="255"/>
        </w:trPr>
        <w:tc>
          <w:tcPr>
            <w:tcW w:w="3114" w:type="dxa"/>
            <w:noWrap/>
            <w:hideMark/>
          </w:tcPr>
          <w:p w14:paraId="3CA5E47B" w14:textId="77777777" w:rsidR="00436E2C" w:rsidRPr="004F680B" w:rsidRDefault="00436E2C" w:rsidP="00880F7A">
            <w:pPr>
              <w:jc w:val="both"/>
              <w:rPr>
                <w:rFonts w:ascii="Times New Roman" w:hAnsi="Times New Roman" w:cs="Times New Roman"/>
              </w:rPr>
            </w:pPr>
            <w:r>
              <w:rPr>
                <w:rFonts w:ascii="Times New Roman" w:hAnsi="Times New Roman" w:cs="Times New Roman"/>
              </w:rPr>
              <w:t>Ceļa būves palīgstrādnieks</w:t>
            </w:r>
          </w:p>
        </w:tc>
        <w:tc>
          <w:tcPr>
            <w:tcW w:w="1276" w:type="dxa"/>
            <w:noWrap/>
            <w:hideMark/>
          </w:tcPr>
          <w:p w14:paraId="433B0EA9"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312</w:t>
            </w:r>
          </w:p>
        </w:tc>
        <w:tc>
          <w:tcPr>
            <w:tcW w:w="1275" w:type="dxa"/>
            <w:noWrap/>
            <w:hideMark/>
          </w:tcPr>
          <w:p w14:paraId="4BAE4A47"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139,64</w:t>
            </w:r>
          </w:p>
        </w:tc>
        <w:tc>
          <w:tcPr>
            <w:tcW w:w="1418" w:type="dxa"/>
            <w:noWrap/>
            <w:hideMark/>
          </w:tcPr>
          <w:p w14:paraId="78645A4F"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137,15</w:t>
            </w:r>
          </w:p>
        </w:tc>
        <w:tc>
          <w:tcPr>
            <w:tcW w:w="1701" w:type="dxa"/>
            <w:noWrap/>
            <w:hideMark/>
          </w:tcPr>
          <w:p w14:paraId="3CE984B5" w14:textId="77777777"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1,8</w:t>
            </w:r>
            <w:r>
              <w:rPr>
                <w:rFonts w:ascii="Times New Roman" w:hAnsi="Times New Roman" w:cs="Times New Roman"/>
              </w:rPr>
              <w:t> </w:t>
            </w:r>
            <w:r w:rsidR="00436E2C" w:rsidRPr="004F680B">
              <w:rPr>
                <w:rFonts w:ascii="Times New Roman" w:hAnsi="Times New Roman" w:cs="Times New Roman"/>
              </w:rPr>
              <w:t>%</w:t>
            </w:r>
          </w:p>
        </w:tc>
      </w:tr>
      <w:tr w:rsidR="00436E2C" w:rsidRPr="004F680B" w14:paraId="6C7E9DD0" w14:textId="77777777" w:rsidTr="00880F7A">
        <w:trPr>
          <w:trHeight w:val="255"/>
        </w:trPr>
        <w:tc>
          <w:tcPr>
            <w:tcW w:w="3114" w:type="dxa"/>
            <w:noWrap/>
            <w:hideMark/>
          </w:tcPr>
          <w:p w14:paraId="1B384B3E" w14:textId="77777777" w:rsidR="00436E2C" w:rsidRPr="004F680B" w:rsidRDefault="00436E2C" w:rsidP="00880F7A">
            <w:pPr>
              <w:jc w:val="both"/>
              <w:rPr>
                <w:rFonts w:ascii="Times New Roman" w:hAnsi="Times New Roman" w:cs="Times New Roman"/>
              </w:rPr>
            </w:pPr>
            <w:r>
              <w:rPr>
                <w:rFonts w:ascii="Times New Roman" w:hAnsi="Times New Roman" w:cs="Times New Roman"/>
              </w:rPr>
              <w:t>Ēku celtnieks</w:t>
            </w:r>
          </w:p>
        </w:tc>
        <w:tc>
          <w:tcPr>
            <w:tcW w:w="1276" w:type="dxa"/>
            <w:noWrap/>
            <w:hideMark/>
          </w:tcPr>
          <w:p w14:paraId="59AB3EA5"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261</w:t>
            </w:r>
          </w:p>
        </w:tc>
        <w:tc>
          <w:tcPr>
            <w:tcW w:w="1275" w:type="dxa"/>
            <w:noWrap/>
            <w:hideMark/>
          </w:tcPr>
          <w:p w14:paraId="198F37D4"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124,16</w:t>
            </w:r>
          </w:p>
        </w:tc>
        <w:tc>
          <w:tcPr>
            <w:tcW w:w="1418" w:type="dxa"/>
            <w:noWrap/>
            <w:hideMark/>
          </w:tcPr>
          <w:p w14:paraId="265D8B78"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122,42</w:t>
            </w:r>
          </w:p>
        </w:tc>
        <w:tc>
          <w:tcPr>
            <w:tcW w:w="1701" w:type="dxa"/>
            <w:noWrap/>
            <w:hideMark/>
          </w:tcPr>
          <w:p w14:paraId="6DBC510F" w14:textId="77777777"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1,4</w:t>
            </w:r>
            <w:r>
              <w:rPr>
                <w:rFonts w:ascii="Times New Roman" w:hAnsi="Times New Roman" w:cs="Times New Roman"/>
              </w:rPr>
              <w:t> </w:t>
            </w:r>
            <w:r w:rsidR="00436E2C" w:rsidRPr="004F680B">
              <w:rPr>
                <w:rFonts w:ascii="Times New Roman" w:hAnsi="Times New Roman" w:cs="Times New Roman"/>
              </w:rPr>
              <w:t>%</w:t>
            </w:r>
          </w:p>
        </w:tc>
      </w:tr>
      <w:tr w:rsidR="00436E2C" w:rsidRPr="004F680B" w14:paraId="1439F01F" w14:textId="77777777" w:rsidTr="00880F7A">
        <w:trPr>
          <w:trHeight w:val="255"/>
        </w:trPr>
        <w:tc>
          <w:tcPr>
            <w:tcW w:w="3114" w:type="dxa"/>
            <w:noWrap/>
            <w:hideMark/>
          </w:tcPr>
          <w:p w14:paraId="50792E05" w14:textId="77777777" w:rsidR="00436E2C" w:rsidRPr="004F680B" w:rsidRDefault="00436E2C" w:rsidP="00880F7A">
            <w:pPr>
              <w:jc w:val="both"/>
              <w:rPr>
                <w:rFonts w:ascii="Times New Roman" w:hAnsi="Times New Roman" w:cs="Times New Roman"/>
              </w:rPr>
            </w:pPr>
            <w:r>
              <w:rPr>
                <w:rFonts w:ascii="Times New Roman" w:hAnsi="Times New Roman" w:cs="Times New Roman"/>
              </w:rPr>
              <w:t>Kravas automobiļa vadītājs</w:t>
            </w:r>
          </w:p>
        </w:tc>
        <w:tc>
          <w:tcPr>
            <w:tcW w:w="1276" w:type="dxa"/>
            <w:noWrap/>
            <w:hideMark/>
          </w:tcPr>
          <w:p w14:paraId="53E76097"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241</w:t>
            </w:r>
          </w:p>
        </w:tc>
        <w:tc>
          <w:tcPr>
            <w:tcW w:w="1275" w:type="dxa"/>
            <w:noWrap/>
            <w:hideMark/>
          </w:tcPr>
          <w:p w14:paraId="6E715479"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151,23</w:t>
            </w:r>
          </w:p>
        </w:tc>
        <w:tc>
          <w:tcPr>
            <w:tcW w:w="1418" w:type="dxa"/>
            <w:noWrap/>
            <w:hideMark/>
          </w:tcPr>
          <w:p w14:paraId="0CC29B13"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147,34</w:t>
            </w:r>
          </w:p>
        </w:tc>
        <w:tc>
          <w:tcPr>
            <w:tcW w:w="1701" w:type="dxa"/>
            <w:noWrap/>
            <w:hideMark/>
          </w:tcPr>
          <w:p w14:paraId="20C3D7C9" w14:textId="77777777"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2,6</w:t>
            </w:r>
            <w:r>
              <w:rPr>
                <w:rFonts w:ascii="Times New Roman" w:hAnsi="Times New Roman" w:cs="Times New Roman"/>
              </w:rPr>
              <w:t> </w:t>
            </w:r>
            <w:r w:rsidR="00436E2C" w:rsidRPr="004F680B">
              <w:rPr>
                <w:rFonts w:ascii="Times New Roman" w:hAnsi="Times New Roman" w:cs="Times New Roman"/>
              </w:rPr>
              <w:t>%</w:t>
            </w:r>
          </w:p>
        </w:tc>
      </w:tr>
      <w:tr w:rsidR="00436E2C" w:rsidRPr="004F680B" w14:paraId="2143AF0E" w14:textId="77777777" w:rsidTr="00880F7A">
        <w:trPr>
          <w:trHeight w:val="255"/>
        </w:trPr>
        <w:tc>
          <w:tcPr>
            <w:tcW w:w="3114" w:type="dxa"/>
            <w:noWrap/>
            <w:hideMark/>
          </w:tcPr>
          <w:p w14:paraId="0DBD8E49" w14:textId="77777777" w:rsidR="00436E2C" w:rsidRPr="004F680B" w:rsidRDefault="00436E2C" w:rsidP="00880F7A">
            <w:pPr>
              <w:jc w:val="both"/>
              <w:rPr>
                <w:rFonts w:ascii="Times New Roman" w:hAnsi="Times New Roman" w:cs="Times New Roman"/>
              </w:rPr>
            </w:pPr>
            <w:r w:rsidRPr="004F680B">
              <w:rPr>
                <w:rFonts w:ascii="Times New Roman" w:hAnsi="Times New Roman" w:cs="Times New Roman"/>
              </w:rPr>
              <w:t xml:space="preserve">Projekta </w:t>
            </w:r>
            <w:r>
              <w:rPr>
                <w:rFonts w:ascii="Times New Roman" w:hAnsi="Times New Roman" w:cs="Times New Roman"/>
              </w:rPr>
              <w:t>vadītājs</w:t>
            </w:r>
          </w:p>
        </w:tc>
        <w:tc>
          <w:tcPr>
            <w:tcW w:w="1276" w:type="dxa"/>
            <w:noWrap/>
            <w:hideMark/>
          </w:tcPr>
          <w:p w14:paraId="3C0842C3"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218</w:t>
            </w:r>
          </w:p>
        </w:tc>
        <w:tc>
          <w:tcPr>
            <w:tcW w:w="1275" w:type="dxa"/>
            <w:noWrap/>
            <w:hideMark/>
          </w:tcPr>
          <w:p w14:paraId="23F60E2E"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133,57</w:t>
            </w:r>
          </w:p>
        </w:tc>
        <w:tc>
          <w:tcPr>
            <w:tcW w:w="1418" w:type="dxa"/>
            <w:noWrap/>
            <w:hideMark/>
          </w:tcPr>
          <w:p w14:paraId="318ABE4C"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133,12</w:t>
            </w:r>
          </w:p>
        </w:tc>
        <w:tc>
          <w:tcPr>
            <w:tcW w:w="1701" w:type="dxa"/>
            <w:noWrap/>
            <w:hideMark/>
          </w:tcPr>
          <w:p w14:paraId="32B33D4E" w14:textId="77777777"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0,3</w:t>
            </w:r>
            <w:r>
              <w:rPr>
                <w:rFonts w:ascii="Times New Roman" w:hAnsi="Times New Roman" w:cs="Times New Roman"/>
              </w:rPr>
              <w:t> </w:t>
            </w:r>
            <w:r w:rsidR="00436E2C" w:rsidRPr="004F680B">
              <w:rPr>
                <w:rFonts w:ascii="Times New Roman" w:hAnsi="Times New Roman" w:cs="Times New Roman"/>
              </w:rPr>
              <w:t>%</w:t>
            </w:r>
          </w:p>
        </w:tc>
      </w:tr>
      <w:tr w:rsidR="00436E2C" w:rsidRPr="004F680B" w14:paraId="6DEFCF24" w14:textId="77777777" w:rsidTr="00880F7A">
        <w:trPr>
          <w:trHeight w:val="255"/>
        </w:trPr>
        <w:tc>
          <w:tcPr>
            <w:tcW w:w="3114" w:type="dxa"/>
            <w:noWrap/>
            <w:hideMark/>
          </w:tcPr>
          <w:p w14:paraId="3C9F7E22" w14:textId="77777777" w:rsidR="00436E2C" w:rsidRPr="004F680B" w:rsidRDefault="00436E2C" w:rsidP="00880F7A">
            <w:pPr>
              <w:jc w:val="both"/>
              <w:rPr>
                <w:rFonts w:ascii="Times New Roman" w:hAnsi="Times New Roman" w:cs="Times New Roman"/>
              </w:rPr>
            </w:pPr>
            <w:r w:rsidRPr="004F680B">
              <w:rPr>
                <w:rFonts w:ascii="Times New Roman" w:hAnsi="Times New Roman" w:cs="Times New Roman"/>
              </w:rPr>
              <w:t xml:space="preserve">Būvkonstrukciju </w:t>
            </w:r>
            <w:r>
              <w:rPr>
                <w:rFonts w:ascii="Times New Roman" w:hAnsi="Times New Roman" w:cs="Times New Roman"/>
              </w:rPr>
              <w:t>montētājs</w:t>
            </w:r>
          </w:p>
        </w:tc>
        <w:tc>
          <w:tcPr>
            <w:tcW w:w="1276" w:type="dxa"/>
            <w:noWrap/>
            <w:hideMark/>
          </w:tcPr>
          <w:p w14:paraId="4DB6B438"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212</w:t>
            </w:r>
          </w:p>
        </w:tc>
        <w:tc>
          <w:tcPr>
            <w:tcW w:w="1275" w:type="dxa"/>
            <w:noWrap/>
            <w:hideMark/>
          </w:tcPr>
          <w:p w14:paraId="752CA853"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138,29</w:t>
            </w:r>
          </w:p>
        </w:tc>
        <w:tc>
          <w:tcPr>
            <w:tcW w:w="1418" w:type="dxa"/>
            <w:noWrap/>
            <w:hideMark/>
          </w:tcPr>
          <w:p w14:paraId="4D426C24"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140,82</w:t>
            </w:r>
          </w:p>
        </w:tc>
        <w:tc>
          <w:tcPr>
            <w:tcW w:w="1701" w:type="dxa"/>
            <w:noWrap/>
            <w:hideMark/>
          </w:tcPr>
          <w:p w14:paraId="083B81D0"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1,8</w:t>
            </w:r>
            <w:r w:rsidR="00786A72">
              <w:rPr>
                <w:rFonts w:ascii="Times New Roman" w:hAnsi="Times New Roman" w:cs="Times New Roman"/>
              </w:rPr>
              <w:t> </w:t>
            </w:r>
            <w:r w:rsidRPr="004F680B">
              <w:rPr>
                <w:rFonts w:ascii="Times New Roman" w:hAnsi="Times New Roman" w:cs="Times New Roman"/>
              </w:rPr>
              <w:t>%</w:t>
            </w:r>
          </w:p>
        </w:tc>
      </w:tr>
      <w:tr w:rsidR="00436E2C" w:rsidRPr="004F680B" w14:paraId="7A82C3F9" w14:textId="77777777" w:rsidTr="00880F7A">
        <w:trPr>
          <w:trHeight w:val="255"/>
        </w:trPr>
        <w:tc>
          <w:tcPr>
            <w:tcW w:w="3114" w:type="dxa"/>
            <w:noWrap/>
            <w:hideMark/>
          </w:tcPr>
          <w:p w14:paraId="23EA9C54" w14:textId="77777777" w:rsidR="00436E2C" w:rsidRPr="004F680B" w:rsidRDefault="00436E2C" w:rsidP="00880F7A">
            <w:pPr>
              <w:jc w:val="both"/>
              <w:rPr>
                <w:rFonts w:ascii="Times New Roman" w:hAnsi="Times New Roman" w:cs="Times New Roman"/>
              </w:rPr>
            </w:pPr>
            <w:r w:rsidRPr="004F680B">
              <w:rPr>
                <w:rFonts w:ascii="Times New Roman" w:hAnsi="Times New Roman" w:cs="Times New Roman"/>
              </w:rPr>
              <w:t xml:space="preserve">Būvdarbu </w:t>
            </w:r>
            <w:r>
              <w:rPr>
                <w:rFonts w:ascii="Times New Roman" w:hAnsi="Times New Roman" w:cs="Times New Roman"/>
              </w:rPr>
              <w:t>vadītāja palīgs</w:t>
            </w:r>
          </w:p>
        </w:tc>
        <w:tc>
          <w:tcPr>
            <w:tcW w:w="1276" w:type="dxa"/>
            <w:noWrap/>
            <w:hideMark/>
          </w:tcPr>
          <w:p w14:paraId="7A7C0CEB"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197</w:t>
            </w:r>
          </w:p>
        </w:tc>
        <w:tc>
          <w:tcPr>
            <w:tcW w:w="1275" w:type="dxa"/>
            <w:noWrap/>
            <w:hideMark/>
          </w:tcPr>
          <w:p w14:paraId="04087B60"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137,50</w:t>
            </w:r>
          </w:p>
        </w:tc>
        <w:tc>
          <w:tcPr>
            <w:tcW w:w="1418" w:type="dxa"/>
            <w:noWrap/>
            <w:hideMark/>
          </w:tcPr>
          <w:p w14:paraId="5471C9D8"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135,32</w:t>
            </w:r>
          </w:p>
        </w:tc>
        <w:tc>
          <w:tcPr>
            <w:tcW w:w="1701" w:type="dxa"/>
            <w:noWrap/>
            <w:hideMark/>
          </w:tcPr>
          <w:p w14:paraId="2C59579C" w14:textId="77777777"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1,6</w:t>
            </w:r>
            <w:r>
              <w:rPr>
                <w:rFonts w:ascii="Times New Roman" w:hAnsi="Times New Roman" w:cs="Times New Roman"/>
              </w:rPr>
              <w:t> </w:t>
            </w:r>
            <w:r w:rsidR="00436E2C" w:rsidRPr="004F680B">
              <w:rPr>
                <w:rFonts w:ascii="Times New Roman" w:hAnsi="Times New Roman" w:cs="Times New Roman"/>
              </w:rPr>
              <w:t>%</w:t>
            </w:r>
          </w:p>
        </w:tc>
      </w:tr>
      <w:tr w:rsidR="00436E2C" w:rsidRPr="004F680B" w14:paraId="402BADE5" w14:textId="77777777" w:rsidTr="00880F7A">
        <w:trPr>
          <w:trHeight w:val="255"/>
        </w:trPr>
        <w:tc>
          <w:tcPr>
            <w:tcW w:w="3114" w:type="dxa"/>
            <w:noWrap/>
            <w:hideMark/>
          </w:tcPr>
          <w:p w14:paraId="05A53287" w14:textId="77777777" w:rsidR="00436E2C" w:rsidRPr="004F680B" w:rsidRDefault="00436E2C" w:rsidP="00880F7A">
            <w:pPr>
              <w:jc w:val="both"/>
              <w:rPr>
                <w:rFonts w:ascii="Times New Roman" w:hAnsi="Times New Roman" w:cs="Times New Roman"/>
              </w:rPr>
            </w:pPr>
            <w:r>
              <w:rPr>
                <w:rFonts w:ascii="Times New Roman" w:hAnsi="Times New Roman" w:cs="Times New Roman"/>
              </w:rPr>
              <w:t>Santehniķis</w:t>
            </w:r>
          </w:p>
        </w:tc>
        <w:tc>
          <w:tcPr>
            <w:tcW w:w="1276" w:type="dxa"/>
            <w:noWrap/>
            <w:hideMark/>
          </w:tcPr>
          <w:p w14:paraId="2D901D51"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194</w:t>
            </w:r>
          </w:p>
        </w:tc>
        <w:tc>
          <w:tcPr>
            <w:tcW w:w="1275" w:type="dxa"/>
            <w:noWrap/>
            <w:hideMark/>
          </w:tcPr>
          <w:p w14:paraId="0CC16FB7"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122,79</w:t>
            </w:r>
          </w:p>
        </w:tc>
        <w:tc>
          <w:tcPr>
            <w:tcW w:w="1418" w:type="dxa"/>
            <w:noWrap/>
            <w:hideMark/>
          </w:tcPr>
          <w:p w14:paraId="73E7774D"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125,01</w:t>
            </w:r>
          </w:p>
        </w:tc>
        <w:tc>
          <w:tcPr>
            <w:tcW w:w="1701" w:type="dxa"/>
            <w:noWrap/>
            <w:hideMark/>
          </w:tcPr>
          <w:p w14:paraId="11D8AB2E"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1,8</w:t>
            </w:r>
            <w:r w:rsidR="00786A72">
              <w:rPr>
                <w:rFonts w:ascii="Times New Roman" w:hAnsi="Times New Roman" w:cs="Times New Roman"/>
              </w:rPr>
              <w:t> </w:t>
            </w:r>
            <w:r w:rsidRPr="004F680B">
              <w:rPr>
                <w:rFonts w:ascii="Times New Roman" w:hAnsi="Times New Roman" w:cs="Times New Roman"/>
              </w:rPr>
              <w:t>%</w:t>
            </w:r>
          </w:p>
        </w:tc>
      </w:tr>
      <w:tr w:rsidR="00436E2C" w:rsidRPr="004F680B" w14:paraId="42D1D8C8" w14:textId="77777777" w:rsidTr="00880F7A">
        <w:trPr>
          <w:trHeight w:val="255"/>
        </w:trPr>
        <w:tc>
          <w:tcPr>
            <w:tcW w:w="3114" w:type="dxa"/>
            <w:noWrap/>
            <w:hideMark/>
          </w:tcPr>
          <w:p w14:paraId="66BB0E25" w14:textId="77777777" w:rsidR="00436E2C" w:rsidRPr="004F680B" w:rsidRDefault="00436E2C" w:rsidP="00880F7A">
            <w:pPr>
              <w:jc w:val="both"/>
              <w:rPr>
                <w:rFonts w:ascii="Times New Roman" w:hAnsi="Times New Roman" w:cs="Times New Roman"/>
              </w:rPr>
            </w:pPr>
            <w:r>
              <w:rPr>
                <w:rFonts w:ascii="Times New Roman" w:hAnsi="Times New Roman" w:cs="Times New Roman"/>
              </w:rPr>
              <w:t>Krāsotājs</w:t>
            </w:r>
          </w:p>
        </w:tc>
        <w:tc>
          <w:tcPr>
            <w:tcW w:w="1276" w:type="dxa"/>
            <w:noWrap/>
            <w:hideMark/>
          </w:tcPr>
          <w:p w14:paraId="311A871F"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177</w:t>
            </w:r>
          </w:p>
        </w:tc>
        <w:tc>
          <w:tcPr>
            <w:tcW w:w="1275" w:type="dxa"/>
            <w:noWrap/>
            <w:hideMark/>
          </w:tcPr>
          <w:p w14:paraId="61BE7665"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130,01</w:t>
            </w:r>
          </w:p>
        </w:tc>
        <w:tc>
          <w:tcPr>
            <w:tcW w:w="1418" w:type="dxa"/>
            <w:noWrap/>
            <w:hideMark/>
          </w:tcPr>
          <w:p w14:paraId="62D0DB21"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121,47</w:t>
            </w:r>
          </w:p>
        </w:tc>
        <w:tc>
          <w:tcPr>
            <w:tcW w:w="1701" w:type="dxa"/>
            <w:noWrap/>
            <w:hideMark/>
          </w:tcPr>
          <w:p w14:paraId="0173640C" w14:textId="77777777"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6,6</w:t>
            </w:r>
            <w:r>
              <w:rPr>
                <w:rFonts w:ascii="Times New Roman" w:hAnsi="Times New Roman" w:cs="Times New Roman"/>
              </w:rPr>
              <w:t> </w:t>
            </w:r>
            <w:r w:rsidR="00436E2C" w:rsidRPr="004F680B">
              <w:rPr>
                <w:rFonts w:ascii="Times New Roman" w:hAnsi="Times New Roman" w:cs="Times New Roman"/>
              </w:rPr>
              <w:t>%</w:t>
            </w:r>
          </w:p>
        </w:tc>
      </w:tr>
      <w:tr w:rsidR="00436E2C" w:rsidRPr="004F680B" w14:paraId="7616D9CB" w14:textId="77777777" w:rsidTr="00880F7A">
        <w:trPr>
          <w:trHeight w:val="255"/>
        </w:trPr>
        <w:tc>
          <w:tcPr>
            <w:tcW w:w="3114" w:type="dxa"/>
            <w:noWrap/>
            <w:hideMark/>
          </w:tcPr>
          <w:p w14:paraId="077641E2" w14:textId="77777777" w:rsidR="00436E2C" w:rsidRPr="004F680B" w:rsidRDefault="00436E2C" w:rsidP="00880F7A">
            <w:pPr>
              <w:jc w:val="both"/>
              <w:rPr>
                <w:rFonts w:ascii="Times New Roman" w:hAnsi="Times New Roman" w:cs="Times New Roman"/>
              </w:rPr>
            </w:pPr>
            <w:r>
              <w:rPr>
                <w:rFonts w:ascii="Times New Roman" w:hAnsi="Times New Roman" w:cs="Times New Roman"/>
              </w:rPr>
              <w:t>Valdes loceklis</w:t>
            </w:r>
          </w:p>
        </w:tc>
        <w:tc>
          <w:tcPr>
            <w:tcW w:w="1276" w:type="dxa"/>
            <w:noWrap/>
            <w:hideMark/>
          </w:tcPr>
          <w:p w14:paraId="5ECA3625"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175</w:t>
            </w:r>
          </w:p>
        </w:tc>
        <w:tc>
          <w:tcPr>
            <w:tcW w:w="1275" w:type="dxa"/>
            <w:noWrap/>
            <w:hideMark/>
          </w:tcPr>
          <w:p w14:paraId="0E8C0861"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125,46</w:t>
            </w:r>
          </w:p>
        </w:tc>
        <w:tc>
          <w:tcPr>
            <w:tcW w:w="1418" w:type="dxa"/>
            <w:noWrap/>
            <w:hideMark/>
          </w:tcPr>
          <w:p w14:paraId="2D2A2A09"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113,36</w:t>
            </w:r>
          </w:p>
        </w:tc>
        <w:tc>
          <w:tcPr>
            <w:tcW w:w="1701" w:type="dxa"/>
            <w:noWrap/>
            <w:hideMark/>
          </w:tcPr>
          <w:p w14:paraId="459B68F8" w14:textId="77777777" w:rsidR="00436E2C" w:rsidRPr="004F680B" w:rsidRDefault="00786A72" w:rsidP="00786A72">
            <w:pPr>
              <w:jc w:val="center"/>
              <w:rPr>
                <w:rFonts w:ascii="Times New Roman" w:hAnsi="Times New Roman" w:cs="Times New Roman"/>
              </w:rPr>
            </w:pPr>
            <w:r>
              <w:rPr>
                <w:rFonts w:ascii="Times New Roman" w:hAnsi="Times New Roman" w:cs="Times New Roman"/>
              </w:rPr>
              <w:t>–</w:t>
            </w:r>
            <w:r w:rsidR="00436E2C" w:rsidRPr="004F680B">
              <w:rPr>
                <w:rFonts w:ascii="Times New Roman" w:hAnsi="Times New Roman" w:cs="Times New Roman"/>
              </w:rPr>
              <w:t>9,6</w:t>
            </w:r>
            <w:r>
              <w:rPr>
                <w:rFonts w:ascii="Times New Roman" w:hAnsi="Times New Roman" w:cs="Times New Roman"/>
              </w:rPr>
              <w:t> </w:t>
            </w:r>
            <w:r w:rsidR="00436E2C" w:rsidRPr="004F680B">
              <w:rPr>
                <w:rFonts w:ascii="Times New Roman" w:hAnsi="Times New Roman" w:cs="Times New Roman"/>
              </w:rPr>
              <w:t>%</w:t>
            </w:r>
          </w:p>
        </w:tc>
      </w:tr>
      <w:tr w:rsidR="00436E2C" w:rsidRPr="004F680B" w14:paraId="1989D688" w14:textId="77777777" w:rsidTr="00880F7A">
        <w:trPr>
          <w:trHeight w:val="255"/>
        </w:trPr>
        <w:tc>
          <w:tcPr>
            <w:tcW w:w="3114" w:type="dxa"/>
            <w:noWrap/>
            <w:hideMark/>
          </w:tcPr>
          <w:p w14:paraId="65AE2992" w14:textId="77777777" w:rsidR="00436E2C" w:rsidRPr="004F680B" w:rsidRDefault="00436E2C" w:rsidP="00880F7A">
            <w:pPr>
              <w:jc w:val="both"/>
              <w:rPr>
                <w:rFonts w:ascii="Times New Roman" w:hAnsi="Times New Roman" w:cs="Times New Roman"/>
              </w:rPr>
            </w:pPr>
            <w:r>
              <w:rPr>
                <w:rFonts w:ascii="Times New Roman" w:hAnsi="Times New Roman" w:cs="Times New Roman"/>
              </w:rPr>
              <w:t>Apsargs</w:t>
            </w:r>
          </w:p>
        </w:tc>
        <w:tc>
          <w:tcPr>
            <w:tcW w:w="1276" w:type="dxa"/>
            <w:noWrap/>
            <w:hideMark/>
          </w:tcPr>
          <w:p w14:paraId="657DA45F"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163</w:t>
            </w:r>
          </w:p>
        </w:tc>
        <w:tc>
          <w:tcPr>
            <w:tcW w:w="1275" w:type="dxa"/>
            <w:noWrap/>
            <w:hideMark/>
          </w:tcPr>
          <w:p w14:paraId="2017C4A7"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141,37</w:t>
            </w:r>
          </w:p>
        </w:tc>
        <w:tc>
          <w:tcPr>
            <w:tcW w:w="1418" w:type="dxa"/>
            <w:noWrap/>
            <w:hideMark/>
          </w:tcPr>
          <w:p w14:paraId="4AE002F9"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149,39</w:t>
            </w:r>
          </w:p>
        </w:tc>
        <w:tc>
          <w:tcPr>
            <w:tcW w:w="1701" w:type="dxa"/>
            <w:noWrap/>
            <w:hideMark/>
          </w:tcPr>
          <w:p w14:paraId="0EDEEF2A"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5,7</w:t>
            </w:r>
            <w:r w:rsidR="00786A72">
              <w:rPr>
                <w:rFonts w:ascii="Times New Roman" w:hAnsi="Times New Roman" w:cs="Times New Roman"/>
              </w:rPr>
              <w:t> </w:t>
            </w:r>
            <w:r w:rsidRPr="004F680B">
              <w:rPr>
                <w:rFonts w:ascii="Times New Roman" w:hAnsi="Times New Roman" w:cs="Times New Roman"/>
              </w:rPr>
              <w:t>%</w:t>
            </w:r>
          </w:p>
        </w:tc>
      </w:tr>
      <w:tr w:rsidR="00436E2C" w:rsidRPr="004F680B" w14:paraId="308D647F" w14:textId="77777777" w:rsidTr="00880F7A">
        <w:trPr>
          <w:trHeight w:val="255"/>
        </w:trPr>
        <w:tc>
          <w:tcPr>
            <w:tcW w:w="3114" w:type="dxa"/>
            <w:noWrap/>
            <w:hideMark/>
          </w:tcPr>
          <w:p w14:paraId="57F7E2B1" w14:textId="77777777" w:rsidR="00436E2C" w:rsidRPr="004F680B" w:rsidRDefault="00436E2C" w:rsidP="00880F7A">
            <w:pPr>
              <w:jc w:val="both"/>
              <w:rPr>
                <w:rFonts w:ascii="Times New Roman" w:hAnsi="Times New Roman" w:cs="Times New Roman"/>
              </w:rPr>
            </w:pPr>
            <w:r>
              <w:rPr>
                <w:rFonts w:ascii="Times New Roman" w:hAnsi="Times New Roman" w:cs="Times New Roman"/>
              </w:rPr>
              <w:t>Būvelektriķis</w:t>
            </w:r>
          </w:p>
        </w:tc>
        <w:tc>
          <w:tcPr>
            <w:tcW w:w="1276" w:type="dxa"/>
            <w:noWrap/>
            <w:hideMark/>
          </w:tcPr>
          <w:p w14:paraId="5BC07E7C"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157</w:t>
            </w:r>
          </w:p>
        </w:tc>
        <w:tc>
          <w:tcPr>
            <w:tcW w:w="1275" w:type="dxa"/>
            <w:noWrap/>
            <w:hideMark/>
          </w:tcPr>
          <w:p w14:paraId="02C14141"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106,29</w:t>
            </w:r>
          </w:p>
        </w:tc>
        <w:tc>
          <w:tcPr>
            <w:tcW w:w="1418" w:type="dxa"/>
            <w:noWrap/>
            <w:hideMark/>
          </w:tcPr>
          <w:p w14:paraId="4AF104CC"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143,82</w:t>
            </w:r>
          </w:p>
        </w:tc>
        <w:tc>
          <w:tcPr>
            <w:tcW w:w="1701" w:type="dxa"/>
            <w:noWrap/>
            <w:hideMark/>
          </w:tcPr>
          <w:p w14:paraId="1B51EA12"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35,3</w:t>
            </w:r>
            <w:r w:rsidR="00786A72">
              <w:rPr>
                <w:rFonts w:ascii="Times New Roman" w:hAnsi="Times New Roman" w:cs="Times New Roman"/>
              </w:rPr>
              <w:t> </w:t>
            </w:r>
            <w:r w:rsidRPr="004F680B">
              <w:rPr>
                <w:rFonts w:ascii="Times New Roman" w:hAnsi="Times New Roman" w:cs="Times New Roman"/>
              </w:rPr>
              <w:t>%</w:t>
            </w:r>
          </w:p>
        </w:tc>
      </w:tr>
      <w:tr w:rsidR="00436E2C" w:rsidRPr="004F680B" w14:paraId="6F6A2960" w14:textId="77777777" w:rsidTr="00880F7A">
        <w:trPr>
          <w:trHeight w:val="255"/>
        </w:trPr>
        <w:tc>
          <w:tcPr>
            <w:tcW w:w="3114" w:type="dxa"/>
            <w:noWrap/>
            <w:hideMark/>
          </w:tcPr>
          <w:p w14:paraId="3B551934" w14:textId="77777777" w:rsidR="00436E2C" w:rsidRPr="004F680B" w:rsidRDefault="00436E2C" w:rsidP="00880F7A">
            <w:pPr>
              <w:jc w:val="both"/>
              <w:rPr>
                <w:rFonts w:ascii="Times New Roman" w:hAnsi="Times New Roman" w:cs="Times New Roman"/>
              </w:rPr>
            </w:pPr>
            <w:r>
              <w:rPr>
                <w:rFonts w:ascii="Times New Roman" w:hAnsi="Times New Roman" w:cs="Times New Roman"/>
              </w:rPr>
              <w:t>Namdaris</w:t>
            </w:r>
          </w:p>
        </w:tc>
        <w:tc>
          <w:tcPr>
            <w:tcW w:w="1276" w:type="dxa"/>
            <w:noWrap/>
            <w:hideMark/>
          </w:tcPr>
          <w:p w14:paraId="4AB4BB27"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145</w:t>
            </w:r>
          </w:p>
        </w:tc>
        <w:tc>
          <w:tcPr>
            <w:tcW w:w="1275" w:type="dxa"/>
            <w:noWrap/>
            <w:hideMark/>
          </w:tcPr>
          <w:p w14:paraId="127CAA27"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125,83</w:t>
            </w:r>
          </w:p>
        </w:tc>
        <w:tc>
          <w:tcPr>
            <w:tcW w:w="1418" w:type="dxa"/>
            <w:noWrap/>
            <w:hideMark/>
          </w:tcPr>
          <w:p w14:paraId="53984B9F"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130,29</w:t>
            </w:r>
          </w:p>
        </w:tc>
        <w:tc>
          <w:tcPr>
            <w:tcW w:w="1701" w:type="dxa"/>
            <w:noWrap/>
            <w:hideMark/>
          </w:tcPr>
          <w:p w14:paraId="1499E81C"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3,5</w:t>
            </w:r>
            <w:r w:rsidR="00786A72">
              <w:rPr>
                <w:rFonts w:ascii="Times New Roman" w:hAnsi="Times New Roman" w:cs="Times New Roman"/>
              </w:rPr>
              <w:t> </w:t>
            </w:r>
            <w:r w:rsidRPr="004F680B">
              <w:rPr>
                <w:rFonts w:ascii="Times New Roman" w:hAnsi="Times New Roman" w:cs="Times New Roman"/>
              </w:rPr>
              <w:t>%</w:t>
            </w:r>
          </w:p>
        </w:tc>
      </w:tr>
      <w:tr w:rsidR="00436E2C" w:rsidRPr="004F680B" w14:paraId="70886C05" w14:textId="77777777" w:rsidTr="00880F7A">
        <w:trPr>
          <w:trHeight w:val="255"/>
        </w:trPr>
        <w:tc>
          <w:tcPr>
            <w:tcW w:w="3114" w:type="dxa"/>
            <w:noWrap/>
            <w:hideMark/>
          </w:tcPr>
          <w:p w14:paraId="56C23259" w14:textId="77777777" w:rsidR="00436E2C" w:rsidRPr="004F680B" w:rsidRDefault="00436E2C" w:rsidP="00880F7A">
            <w:pPr>
              <w:jc w:val="both"/>
              <w:rPr>
                <w:rFonts w:ascii="Times New Roman" w:hAnsi="Times New Roman" w:cs="Times New Roman"/>
              </w:rPr>
            </w:pPr>
            <w:r w:rsidRPr="004F680B">
              <w:rPr>
                <w:rFonts w:ascii="Times New Roman" w:hAnsi="Times New Roman" w:cs="Times New Roman"/>
              </w:rPr>
              <w:t xml:space="preserve">Traktortehnikas </w:t>
            </w:r>
            <w:r>
              <w:rPr>
                <w:rFonts w:ascii="Times New Roman" w:hAnsi="Times New Roman" w:cs="Times New Roman"/>
              </w:rPr>
              <w:t>vadītājs</w:t>
            </w:r>
          </w:p>
        </w:tc>
        <w:tc>
          <w:tcPr>
            <w:tcW w:w="1276" w:type="dxa"/>
            <w:noWrap/>
            <w:hideMark/>
          </w:tcPr>
          <w:p w14:paraId="73125E84"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135</w:t>
            </w:r>
          </w:p>
        </w:tc>
        <w:tc>
          <w:tcPr>
            <w:tcW w:w="1275" w:type="dxa"/>
            <w:noWrap/>
            <w:hideMark/>
          </w:tcPr>
          <w:p w14:paraId="22C0D428"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147,77</w:t>
            </w:r>
          </w:p>
        </w:tc>
        <w:tc>
          <w:tcPr>
            <w:tcW w:w="1418" w:type="dxa"/>
            <w:noWrap/>
            <w:hideMark/>
          </w:tcPr>
          <w:p w14:paraId="5A97D314"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156,81</w:t>
            </w:r>
          </w:p>
        </w:tc>
        <w:tc>
          <w:tcPr>
            <w:tcW w:w="1701" w:type="dxa"/>
            <w:noWrap/>
            <w:hideMark/>
          </w:tcPr>
          <w:p w14:paraId="0D898A39"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6,1</w:t>
            </w:r>
            <w:r w:rsidR="00786A72">
              <w:rPr>
                <w:rFonts w:ascii="Times New Roman" w:hAnsi="Times New Roman" w:cs="Times New Roman"/>
              </w:rPr>
              <w:t> </w:t>
            </w:r>
            <w:r w:rsidRPr="004F680B">
              <w:rPr>
                <w:rFonts w:ascii="Times New Roman" w:hAnsi="Times New Roman" w:cs="Times New Roman"/>
              </w:rPr>
              <w:t>%</w:t>
            </w:r>
          </w:p>
        </w:tc>
      </w:tr>
      <w:tr w:rsidR="00436E2C" w:rsidRPr="004F680B" w14:paraId="5A84353D" w14:textId="77777777" w:rsidTr="00880F7A">
        <w:trPr>
          <w:trHeight w:val="255"/>
        </w:trPr>
        <w:tc>
          <w:tcPr>
            <w:tcW w:w="3114" w:type="dxa"/>
            <w:noWrap/>
            <w:hideMark/>
          </w:tcPr>
          <w:p w14:paraId="3CA4E850" w14:textId="77777777" w:rsidR="00436E2C" w:rsidRPr="004F680B" w:rsidRDefault="00436E2C" w:rsidP="00880F7A">
            <w:pPr>
              <w:jc w:val="both"/>
              <w:rPr>
                <w:rFonts w:ascii="Times New Roman" w:hAnsi="Times New Roman" w:cs="Times New Roman"/>
              </w:rPr>
            </w:pPr>
            <w:r>
              <w:rPr>
                <w:rFonts w:ascii="Times New Roman" w:hAnsi="Times New Roman" w:cs="Times New Roman"/>
              </w:rPr>
              <w:t>Ekskavatora vadītājs</w:t>
            </w:r>
          </w:p>
        </w:tc>
        <w:tc>
          <w:tcPr>
            <w:tcW w:w="1276" w:type="dxa"/>
            <w:noWrap/>
            <w:hideMark/>
          </w:tcPr>
          <w:p w14:paraId="1D711F81"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101</w:t>
            </w:r>
          </w:p>
        </w:tc>
        <w:tc>
          <w:tcPr>
            <w:tcW w:w="1275" w:type="dxa"/>
            <w:noWrap/>
            <w:hideMark/>
          </w:tcPr>
          <w:p w14:paraId="17D2548F"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136,61</w:t>
            </w:r>
          </w:p>
        </w:tc>
        <w:tc>
          <w:tcPr>
            <w:tcW w:w="1418" w:type="dxa"/>
            <w:noWrap/>
            <w:hideMark/>
          </w:tcPr>
          <w:p w14:paraId="7B02AA5E" w14:textId="77777777" w:rsidR="00436E2C" w:rsidRPr="004F680B" w:rsidRDefault="00436E2C" w:rsidP="00880F7A">
            <w:pPr>
              <w:jc w:val="right"/>
              <w:rPr>
                <w:rFonts w:ascii="Times New Roman" w:hAnsi="Times New Roman" w:cs="Times New Roman"/>
              </w:rPr>
            </w:pPr>
            <w:r w:rsidRPr="004F680B">
              <w:rPr>
                <w:rFonts w:ascii="Times New Roman" w:hAnsi="Times New Roman" w:cs="Times New Roman"/>
              </w:rPr>
              <w:t>137,05</w:t>
            </w:r>
          </w:p>
        </w:tc>
        <w:tc>
          <w:tcPr>
            <w:tcW w:w="1701" w:type="dxa"/>
            <w:noWrap/>
            <w:hideMark/>
          </w:tcPr>
          <w:p w14:paraId="304ECFBC" w14:textId="77777777" w:rsidR="00436E2C" w:rsidRPr="004F680B" w:rsidRDefault="00436E2C" w:rsidP="00880F7A">
            <w:pPr>
              <w:jc w:val="center"/>
              <w:rPr>
                <w:rFonts w:ascii="Times New Roman" w:hAnsi="Times New Roman" w:cs="Times New Roman"/>
              </w:rPr>
            </w:pPr>
            <w:r w:rsidRPr="004F680B">
              <w:rPr>
                <w:rFonts w:ascii="Times New Roman" w:hAnsi="Times New Roman" w:cs="Times New Roman"/>
              </w:rPr>
              <w:t>0,3</w:t>
            </w:r>
            <w:r w:rsidR="00786A72">
              <w:rPr>
                <w:rFonts w:ascii="Times New Roman" w:hAnsi="Times New Roman" w:cs="Times New Roman"/>
              </w:rPr>
              <w:t> </w:t>
            </w:r>
            <w:r w:rsidRPr="004F680B">
              <w:rPr>
                <w:rFonts w:ascii="Times New Roman" w:hAnsi="Times New Roman" w:cs="Times New Roman"/>
              </w:rPr>
              <w:t>%</w:t>
            </w:r>
          </w:p>
        </w:tc>
      </w:tr>
    </w:tbl>
    <w:p w14:paraId="1CFB4C1D" w14:textId="77777777" w:rsidR="005D68B2" w:rsidRDefault="005D68B2" w:rsidP="00D95735">
      <w:pPr>
        <w:spacing w:before="0" w:after="0" w:line="240" w:lineRule="auto"/>
        <w:ind w:firstLine="720"/>
        <w:jc w:val="both"/>
        <w:rPr>
          <w:rFonts w:ascii="Times New Roman" w:hAnsi="Times New Roman" w:cs="Times New Roman"/>
          <w:sz w:val="28"/>
          <w:szCs w:val="28"/>
        </w:rPr>
      </w:pPr>
    </w:p>
    <w:p w14:paraId="6FA3BE0A" w14:textId="77777777" w:rsidR="00E417E9" w:rsidRPr="00B37182" w:rsidRDefault="00E417E9" w:rsidP="00B752B3">
      <w:pPr>
        <w:spacing w:before="0" w:after="0" w:line="240" w:lineRule="auto"/>
        <w:ind w:firstLine="720"/>
        <w:jc w:val="both"/>
        <w:rPr>
          <w:rFonts w:ascii="Times New Roman" w:hAnsi="Times New Roman" w:cs="Times New Roman"/>
          <w:strike/>
          <w:sz w:val="28"/>
          <w:szCs w:val="28"/>
        </w:rPr>
      </w:pPr>
      <w:r w:rsidRPr="00A9660F">
        <w:rPr>
          <w:rFonts w:ascii="Times New Roman" w:hAnsi="Times New Roman" w:cs="Times New Roman"/>
          <w:sz w:val="28"/>
          <w:szCs w:val="28"/>
        </w:rPr>
        <w:t>Ņemot vērā, ka darba laika pieaugums, kam par iemeslu varētu būt EDLUS, analizētajiem komersantiem nav liels, EDLUS iespējamā ietekme uz nedeklarēto darba ienākumu arī ir relatīvi neliela</w:t>
      </w:r>
      <w:r w:rsidR="00F15D57">
        <w:rPr>
          <w:rFonts w:ascii="Times New Roman" w:hAnsi="Times New Roman" w:cs="Times New Roman"/>
          <w:sz w:val="28"/>
          <w:szCs w:val="28"/>
        </w:rPr>
        <w:t>.</w:t>
      </w:r>
    </w:p>
    <w:p w14:paraId="77BE66BD" w14:textId="77777777" w:rsidR="00B077F2" w:rsidRPr="00B077F2" w:rsidRDefault="00B752B3" w:rsidP="006A6FE6">
      <w:pPr>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w:t>
      </w:r>
      <w:r w:rsidR="008B0392" w:rsidRPr="00B077F2">
        <w:rPr>
          <w:rFonts w:ascii="Times New Roman" w:hAnsi="Times New Roman" w:cs="Times New Roman"/>
          <w:sz w:val="28"/>
          <w:szCs w:val="28"/>
        </w:rPr>
        <w:t xml:space="preserve">inētās analīzes rezultātā ir secināms, ka nedaudz mazāk </w:t>
      </w:r>
      <w:r>
        <w:rPr>
          <w:rFonts w:ascii="Times New Roman" w:hAnsi="Times New Roman" w:cs="Times New Roman"/>
          <w:sz w:val="28"/>
          <w:szCs w:val="28"/>
        </w:rPr>
        <w:t>ne</w:t>
      </w:r>
      <w:r w:rsidR="008B0392" w:rsidRPr="00B077F2">
        <w:rPr>
          <w:rFonts w:ascii="Times New Roman" w:hAnsi="Times New Roman" w:cs="Times New Roman"/>
          <w:sz w:val="28"/>
          <w:szCs w:val="28"/>
        </w:rPr>
        <w:t>kā pusei no analizētajiem komersantiem ir novērots pozitīvs efekts no EDLUS ieviešanas un EDLUS ir nedaudz sekmējusi deklarētā darba laika palielinājumu, tomēr vidējai</w:t>
      </w:r>
      <w:r w:rsidR="008B0392" w:rsidRPr="00B37182">
        <w:rPr>
          <w:rFonts w:ascii="Times New Roman" w:hAnsi="Times New Roman" w:cs="Times New Roman"/>
          <w:sz w:val="28"/>
          <w:szCs w:val="28"/>
        </w:rPr>
        <w:t>s darba laika palielinājums nav liels</w:t>
      </w:r>
      <w:r>
        <w:rPr>
          <w:rFonts w:ascii="Times New Roman" w:hAnsi="Times New Roman" w:cs="Times New Roman"/>
          <w:sz w:val="28"/>
          <w:szCs w:val="28"/>
        </w:rPr>
        <w:t> </w:t>
      </w:r>
      <w:r w:rsidR="008B0392" w:rsidRPr="00B37182">
        <w:rPr>
          <w:rFonts w:ascii="Times New Roman" w:hAnsi="Times New Roman" w:cs="Times New Roman"/>
          <w:sz w:val="28"/>
          <w:szCs w:val="28"/>
        </w:rPr>
        <w:t>– ap 1,3</w:t>
      </w:r>
      <w:r>
        <w:rPr>
          <w:rFonts w:ascii="Times New Roman" w:hAnsi="Times New Roman" w:cs="Times New Roman"/>
          <w:sz w:val="28"/>
          <w:szCs w:val="28"/>
        </w:rPr>
        <w:t> </w:t>
      </w:r>
      <w:r w:rsidR="008B0392" w:rsidRPr="00B37182">
        <w:rPr>
          <w:rFonts w:ascii="Times New Roman" w:hAnsi="Times New Roman" w:cs="Times New Roman"/>
          <w:sz w:val="28"/>
          <w:szCs w:val="28"/>
        </w:rPr>
        <w:t xml:space="preserve">%. </w:t>
      </w:r>
      <w:r w:rsidR="00B077F2" w:rsidRPr="00B37182">
        <w:rPr>
          <w:rFonts w:ascii="Times New Roman" w:hAnsi="Times New Roman" w:cs="Times New Roman"/>
          <w:sz w:val="28"/>
          <w:szCs w:val="28"/>
        </w:rPr>
        <w:t xml:space="preserve"> </w:t>
      </w:r>
      <w:r w:rsidR="00B077F2">
        <w:rPr>
          <w:rFonts w:ascii="Times New Roman" w:hAnsi="Times New Roman" w:cs="Times New Roman"/>
          <w:sz w:val="28"/>
          <w:szCs w:val="28"/>
        </w:rPr>
        <w:tab/>
      </w:r>
    </w:p>
    <w:p w14:paraId="5E784A15" w14:textId="77777777" w:rsidR="008B0392" w:rsidRPr="00B37182" w:rsidRDefault="008B0392" w:rsidP="006A6FE6">
      <w:pPr>
        <w:spacing w:before="0" w:after="0" w:line="240" w:lineRule="auto"/>
        <w:ind w:firstLine="720"/>
        <w:jc w:val="both"/>
        <w:rPr>
          <w:rFonts w:ascii="Times New Roman" w:hAnsi="Times New Roman" w:cs="Times New Roman"/>
          <w:sz w:val="28"/>
          <w:szCs w:val="28"/>
        </w:rPr>
      </w:pPr>
      <w:r w:rsidRPr="00B077F2">
        <w:rPr>
          <w:rFonts w:ascii="Times New Roman" w:hAnsi="Times New Roman" w:cs="Times New Roman"/>
          <w:sz w:val="28"/>
          <w:szCs w:val="28"/>
        </w:rPr>
        <w:t>Jāņem vērā, ka analizējamais periods ir pārāk īss, lai varētu izdarīt secinājumus par EDLUS ieviešanas ietekmi uz nostrādātā laika deklarēšanu, kā arī fakt</w:t>
      </w:r>
      <w:r w:rsidR="00F15D57" w:rsidRPr="00B077F2">
        <w:rPr>
          <w:rFonts w:ascii="Times New Roman" w:hAnsi="Times New Roman" w:cs="Times New Roman"/>
          <w:sz w:val="28"/>
          <w:szCs w:val="28"/>
        </w:rPr>
        <w:t>s</w:t>
      </w:r>
      <w:r w:rsidRPr="00B077F2">
        <w:rPr>
          <w:rFonts w:ascii="Times New Roman" w:hAnsi="Times New Roman" w:cs="Times New Roman"/>
          <w:sz w:val="28"/>
          <w:szCs w:val="28"/>
        </w:rPr>
        <w:t xml:space="preserve">, ka analizētie apakšuzņēmumi, iespējams, </w:t>
      </w:r>
      <w:r w:rsidR="00B752B3">
        <w:rPr>
          <w:rFonts w:ascii="Times New Roman" w:hAnsi="Times New Roman" w:cs="Times New Roman"/>
          <w:sz w:val="28"/>
          <w:szCs w:val="28"/>
        </w:rPr>
        <w:t xml:space="preserve">ir </w:t>
      </w:r>
      <w:r w:rsidRPr="00B077F2">
        <w:rPr>
          <w:rFonts w:ascii="Times New Roman" w:hAnsi="Times New Roman" w:cs="Times New Roman"/>
          <w:sz w:val="28"/>
          <w:szCs w:val="28"/>
        </w:rPr>
        <w:t>veikuši</w:t>
      </w:r>
      <w:r w:rsidRPr="00B37182">
        <w:rPr>
          <w:rFonts w:ascii="Times New Roman" w:hAnsi="Times New Roman" w:cs="Times New Roman"/>
          <w:sz w:val="28"/>
          <w:szCs w:val="28"/>
        </w:rPr>
        <w:t xml:space="preserve"> būvdarbus ne tikai būvlaukumos, kuros ir uzstādīta EDLUS, bet arī tādos, kuros EDLUS nav uzstādīta. Tā ir tikai pirmā </w:t>
      </w:r>
      <w:r w:rsidR="00B752B3" w:rsidRPr="00B37182">
        <w:rPr>
          <w:rFonts w:ascii="Times New Roman" w:hAnsi="Times New Roman" w:cs="Times New Roman"/>
          <w:sz w:val="28"/>
          <w:szCs w:val="28"/>
        </w:rPr>
        <w:t xml:space="preserve">komersantu </w:t>
      </w:r>
      <w:r w:rsidRPr="00B37182">
        <w:rPr>
          <w:rFonts w:ascii="Times New Roman" w:hAnsi="Times New Roman" w:cs="Times New Roman"/>
          <w:sz w:val="28"/>
          <w:szCs w:val="28"/>
        </w:rPr>
        <w:t>reakcija uz EDLUS ieviešanu, īpaši jāņem vērā tas, ka pašlaik nav ieviests sodīšanas mehānisms par EDLUS neieviešanu vai EDLUS lietošanas pārkāpumiem.</w:t>
      </w:r>
    </w:p>
    <w:p w14:paraId="47BEF759" w14:textId="77777777" w:rsidR="0098547C" w:rsidRDefault="0098547C" w:rsidP="006A6FE6">
      <w:pPr>
        <w:pStyle w:val="NoSpacing"/>
        <w:tabs>
          <w:tab w:val="left" w:pos="993"/>
        </w:tabs>
        <w:spacing w:before="0"/>
        <w:jc w:val="center"/>
        <w:rPr>
          <w:rFonts w:ascii="Times New Roman" w:hAnsi="Times New Roman" w:cs="Times New Roman"/>
          <w:b/>
          <w:color w:val="0D0D0D" w:themeColor="text1" w:themeTint="F2"/>
          <w:sz w:val="28"/>
          <w:szCs w:val="28"/>
        </w:rPr>
      </w:pPr>
    </w:p>
    <w:p w14:paraId="0423E482" w14:textId="77777777" w:rsidR="00495ABB" w:rsidRDefault="009F0BF8" w:rsidP="006A6FE6">
      <w:pPr>
        <w:pStyle w:val="NoSpacing"/>
        <w:tabs>
          <w:tab w:val="left" w:pos="993"/>
        </w:tabs>
        <w:spacing w:before="0"/>
        <w:jc w:val="center"/>
        <w:rPr>
          <w:rFonts w:ascii="Times New Roman" w:hAnsi="Times New Roman" w:cs="Times New Roman"/>
          <w:b/>
          <w:color w:val="0D0D0D" w:themeColor="text1" w:themeTint="F2"/>
          <w:sz w:val="28"/>
          <w:szCs w:val="28"/>
        </w:rPr>
      </w:pPr>
      <w:r w:rsidRPr="00AF4DB0">
        <w:rPr>
          <w:rFonts w:ascii="Times New Roman" w:hAnsi="Times New Roman" w:cs="Times New Roman"/>
          <w:b/>
          <w:color w:val="0D0D0D" w:themeColor="text1" w:themeTint="F2"/>
          <w:sz w:val="28"/>
          <w:szCs w:val="28"/>
        </w:rPr>
        <w:t>7. Secinājumi</w:t>
      </w:r>
    </w:p>
    <w:p w14:paraId="7001F42A" w14:textId="77777777" w:rsidR="00B752B3" w:rsidRDefault="00B752B3" w:rsidP="006A6FE6">
      <w:pPr>
        <w:pStyle w:val="NoSpacing"/>
        <w:tabs>
          <w:tab w:val="left" w:pos="993"/>
        </w:tabs>
        <w:spacing w:before="0"/>
        <w:ind w:firstLine="720"/>
        <w:jc w:val="both"/>
        <w:rPr>
          <w:rFonts w:ascii="Times New Roman" w:hAnsi="Times New Roman" w:cs="Times New Roman"/>
          <w:color w:val="000000" w:themeColor="text1"/>
          <w:sz w:val="28"/>
          <w:szCs w:val="28"/>
        </w:rPr>
      </w:pPr>
    </w:p>
    <w:p w14:paraId="1600DE28" w14:textId="77777777" w:rsidR="00014517" w:rsidRPr="00D20578" w:rsidRDefault="00B706F2" w:rsidP="006A6FE6">
      <w:pPr>
        <w:pStyle w:val="NoSpacing"/>
        <w:tabs>
          <w:tab w:val="left" w:pos="993"/>
        </w:tabs>
        <w:spacing w:before="0"/>
        <w:ind w:firstLine="720"/>
        <w:jc w:val="both"/>
        <w:rPr>
          <w:rFonts w:ascii="Times New Roman" w:hAnsi="Times New Roman" w:cs="Times New Roman"/>
          <w:sz w:val="28"/>
          <w:szCs w:val="28"/>
        </w:rPr>
      </w:pPr>
      <w:r w:rsidRPr="00D20578">
        <w:rPr>
          <w:rFonts w:ascii="Times New Roman" w:hAnsi="Times New Roman" w:cs="Times New Roman"/>
          <w:color w:val="0D0D0D" w:themeColor="text1" w:themeTint="F2"/>
          <w:sz w:val="28"/>
          <w:szCs w:val="28"/>
        </w:rPr>
        <w:t xml:space="preserve">Novērtējot EDLUS ieviešanas efektivitāti, kopumā secināts, ka lielākā daļa </w:t>
      </w:r>
      <w:r w:rsidR="00236340" w:rsidRPr="00D20578">
        <w:rPr>
          <w:rFonts w:ascii="Times New Roman" w:hAnsi="Times New Roman" w:cs="Times New Roman"/>
          <w:color w:val="0D0D0D" w:themeColor="text1" w:themeTint="F2"/>
          <w:sz w:val="28"/>
          <w:szCs w:val="28"/>
        </w:rPr>
        <w:t>uzņēmumu veiksmīgi tika galā ar pienākumu ieviest EDLUS, bet lielāk</w:t>
      </w:r>
      <w:r w:rsidR="005916D4" w:rsidRPr="00D20578">
        <w:rPr>
          <w:rFonts w:ascii="Times New Roman" w:hAnsi="Times New Roman" w:cs="Times New Roman"/>
          <w:color w:val="0D0D0D" w:themeColor="text1" w:themeTint="F2"/>
          <w:sz w:val="28"/>
          <w:szCs w:val="28"/>
        </w:rPr>
        <w:t>ā</w:t>
      </w:r>
      <w:r w:rsidR="00236340" w:rsidRPr="00D20578">
        <w:rPr>
          <w:rFonts w:ascii="Times New Roman" w:hAnsi="Times New Roman" w:cs="Times New Roman"/>
          <w:color w:val="0D0D0D" w:themeColor="text1" w:themeTint="F2"/>
          <w:sz w:val="28"/>
          <w:szCs w:val="28"/>
        </w:rPr>
        <w:t>s problēmas sagādāja darba laika reģistrācijas</w:t>
      </w:r>
      <w:r w:rsidR="00236340" w:rsidRPr="00D20578">
        <w:rPr>
          <w:rFonts w:ascii="Times New Roman" w:hAnsi="Times New Roman" w:cs="Times New Roman"/>
          <w:color w:val="000000" w:themeColor="text1"/>
          <w:sz w:val="28"/>
          <w:szCs w:val="28"/>
        </w:rPr>
        <w:t xml:space="preserve"> </w:t>
      </w:r>
      <w:r w:rsidRPr="00D20578">
        <w:rPr>
          <w:rFonts w:ascii="Times New Roman" w:hAnsi="Times New Roman" w:cs="Times New Roman"/>
          <w:color w:val="0D0D0D" w:themeColor="text1" w:themeTint="F2"/>
          <w:sz w:val="28"/>
          <w:szCs w:val="28"/>
        </w:rPr>
        <w:t>paraduma nostiprināšana nodarbināto vidū</w:t>
      </w:r>
      <w:r w:rsidR="00A16345" w:rsidRPr="00D20578">
        <w:rPr>
          <w:rFonts w:ascii="Times New Roman" w:hAnsi="Times New Roman" w:cs="Times New Roman"/>
          <w:color w:val="0D0D0D" w:themeColor="text1" w:themeTint="F2"/>
          <w:sz w:val="28"/>
          <w:szCs w:val="28"/>
        </w:rPr>
        <w:t>, būvuzņēmēju darbinieku (</w:t>
      </w:r>
      <w:r w:rsidRPr="00D20578">
        <w:rPr>
          <w:rFonts w:ascii="Times New Roman" w:hAnsi="Times New Roman" w:cs="Times New Roman"/>
          <w:color w:val="0D0D0D" w:themeColor="text1" w:themeTint="F2"/>
          <w:sz w:val="28"/>
          <w:szCs w:val="28"/>
        </w:rPr>
        <w:t>EDLUS lieto</w:t>
      </w:r>
      <w:r w:rsidR="00A16345" w:rsidRPr="00D20578">
        <w:rPr>
          <w:rFonts w:ascii="Times New Roman" w:hAnsi="Times New Roman" w:cs="Times New Roman"/>
          <w:color w:val="0D0D0D" w:themeColor="text1" w:themeTint="F2"/>
          <w:sz w:val="28"/>
          <w:szCs w:val="28"/>
        </w:rPr>
        <w:t>tāju būvlaukumos)</w:t>
      </w:r>
      <w:r w:rsidRPr="00D20578">
        <w:rPr>
          <w:rFonts w:ascii="Times New Roman" w:hAnsi="Times New Roman" w:cs="Times New Roman"/>
          <w:color w:val="0D0D0D" w:themeColor="text1" w:themeTint="F2"/>
          <w:sz w:val="28"/>
          <w:szCs w:val="28"/>
        </w:rPr>
        <w:t xml:space="preserve"> </w:t>
      </w:r>
      <w:r w:rsidR="00A16345" w:rsidRPr="00D20578">
        <w:rPr>
          <w:rFonts w:ascii="Times New Roman" w:hAnsi="Times New Roman" w:cs="Times New Roman"/>
          <w:color w:val="0D0D0D" w:themeColor="text1" w:themeTint="F2"/>
          <w:sz w:val="28"/>
          <w:szCs w:val="28"/>
        </w:rPr>
        <w:t>apmācība un praktisko iemaņu apguve EDLUS lietošanā</w:t>
      </w:r>
      <w:r w:rsidR="00014517" w:rsidRPr="00D20578">
        <w:rPr>
          <w:rFonts w:ascii="Times New Roman" w:hAnsi="Times New Roman" w:cs="Times New Roman"/>
          <w:color w:val="0D0D0D" w:themeColor="text1" w:themeTint="F2"/>
          <w:sz w:val="28"/>
          <w:szCs w:val="28"/>
        </w:rPr>
        <w:t>, kā arī nepieciešamība pilnveidot uzstādītās EDLUS</w:t>
      </w:r>
      <w:r w:rsidRPr="00D20578">
        <w:rPr>
          <w:rFonts w:ascii="Times New Roman" w:hAnsi="Times New Roman" w:cs="Times New Roman"/>
          <w:color w:val="0D0D0D" w:themeColor="text1" w:themeTint="F2"/>
          <w:sz w:val="28"/>
          <w:szCs w:val="28"/>
        </w:rPr>
        <w:t>.</w:t>
      </w:r>
      <w:r w:rsidR="00254BCC" w:rsidRPr="00D20578">
        <w:rPr>
          <w:rFonts w:ascii="Times New Roman" w:hAnsi="Times New Roman" w:cs="Times New Roman"/>
          <w:sz w:val="28"/>
          <w:szCs w:val="28"/>
        </w:rPr>
        <w:t xml:space="preserve"> </w:t>
      </w:r>
    </w:p>
    <w:p w14:paraId="3A57516A" w14:textId="77777777" w:rsidR="00014517" w:rsidRPr="00D20578" w:rsidRDefault="00B706F2" w:rsidP="00B752B3">
      <w:pPr>
        <w:spacing w:before="0" w:after="0" w:line="240" w:lineRule="auto"/>
        <w:ind w:firstLine="720"/>
        <w:jc w:val="both"/>
        <w:rPr>
          <w:rFonts w:ascii="Times New Roman" w:hAnsi="Times New Roman" w:cs="Times New Roman"/>
          <w:color w:val="0D0D0D" w:themeColor="text1" w:themeTint="F2"/>
          <w:sz w:val="28"/>
          <w:szCs w:val="28"/>
        </w:rPr>
      </w:pPr>
      <w:r w:rsidRPr="00D20578">
        <w:rPr>
          <w:rFonts w:ascii="Times New Roman" w:hAnsi="Times New Roman" w:cs="Times New Roman"/>
          <w:color w:val="0D0D0D" w:themeColor="text1" w:themeTint="F2"/>
          <w:sz w:val="28"/>
          <w:szCs w:val="28"/>
        </w:rPr>
        <w:t xml:space="preserve">EDLUS ieviešanas sākumposmā uzņēmumi </w:t>
      </w:r>
      <w:r w:rsidR="00A16345" w:rsidRPr="00D20578">
        <w:rPr>
          <w:rFonts w:ascii="Times New Roman" w:hAnsi="Times New Roman" w:cs="Times New Roman"/>
          <w:color w:val="0D0D0D" w:themeColor="text1" w:themeTint="F2"/>
          <w:sz w:val="28"/>
          <w:szCs w:val="28"/>
        </w:rPr>
        <w:t xml:space="preserve">bija </w:t>
      </w:r>
      <w:r w:rsidRPr="00D20578">
        <w:rPr>
          <w:rFonts w:ascii="Times New Roman" w:hAnsi="Times New Roman" w:cs="Times New Roman"/>
          <w:color w:val="0D0D0D" w:themeColor="text1" w:themeTint="F2"/>
          <w:sz w:val="28"/>
          <w:szCs w:val="28"/>
        </w:rPr>
        <w:t xml:space="preserve">izvēlējušies iegādāties tirgū </w:t>
      </w:r>
      <w:r w:rsidR="00A16345" w:rsidRPr="00D20578">
        <w:rPr>
          <w:rFonts w:ascii="Times New Roman" w:hAnsi="Times New Roman" w:cs="Times New Roman"/>
          <w:color w:val="0D0D0D" w:themeColor="text1" w:themeTint="F2"/>
          <w:sz w:val="28"/>
          <w:szCs w:val="28"/>
        </w:rPr>
        <w:t>piedāvātā</w:t>
      </w:r>
      <w:r w:rsidRPr="00D20578">
        <w:rPr>
          <w:rFonts w:ascii="Times New Roman" w:hAnsi="Times New Roman" w:cs="Times New Roman"/>
          <w:color w:val="0D0D0D" w:themeColor="text1" w:themeTint="F2"/>
          <w:sz w:val="28"/>
          <w:szCs w:val="28"/>
        </w:rPr>
        <w:t xml:space="preserve">s EDLUS, nepārliecinoties par tās atbilstību likuma </w:t>
      </w:r>
      <w:r w:rsidR="00B752B3">
        <w:rPr>
          <w:rFonts w:ascii="Times New Roman" w:hAnsi="Times New Roman" w:cs="Times New Roman"/>
          <w:color w:val="0D0D0D" w:themeColor="text1" w:themeTint="F2"/>
          <w:sz w:val="28"/>
          <w:szCs w:val="28"/>
        </w:rPr>
        <w:t>"</w:t>
      </w:r>
      <w:r w:rsidRPr="00D20578">
        <w:rPr>
          <w:rFonts w:ascii="Times New Roman" w:hAnsi="Times New Roman" w:cs="Times New Roman"/>
          <w:color w:val="0D0D0D" w:themeColor="text1" w:themeTint="F2"/>
          <w:sz w:val="28"/>
          <w:szCs w:val="28"/>
        </w:rPr>
        <w:t>Par nodokļiem un nodevām</w:t>
      </w:r>
      <w:r w:rsidR="00B752B3" w:rsidRPr="00B752B3">
        <w:rPr>
          <w:rFonts w:ascii="Times New Roman" w:hAnsi="Times New Roman" w:cs="Times New Roman"/>
          <w:color w:val="0D0D0D" w:themeColor="text1" w:themeTint="F2"/>
          <w:sz w:val="28"/>
          <w:szCs w:val="28"/>
        </w:rPr>
        <w:t>"</w:t>
      </w:r>
      <w:r w:rsidRPr="00D20578">
        <w:rPr>
          <w:rFonts w:ascii="Times New Roman" w:hAnsi="Times New Roman" w:cs="Times New Roman"/>
          <w:color w:val="0D0D0D" w:themeColor="text1" w:themeTint="F2"/>
          <w:sz w:val="28"/>
          <w:szCs w:val="28"/>
        </w:rPr>
        <w:t xml:space="preserve"> prasībām</w:t>
      </w:r>
      <w:r w:rsidR="0002060F" w:rsidRPr="00D20578">
        <w:rPr>
          <w:rFonts w:ascii="Times New Roman" w:hAnsi="Times New Roman" w:cs="Times New Roman"/>
          <w:color w:val="0D0D0D" w:themeColor="text1" w:themeTint="F2"/>
          <w:sz w:val="28"/>
          <w:szCs w:val="28"/>
        </w:rPr>
        <w:t>, kā rezultātā atsevišķos būvlaukumos ir uzstādīta EDLUS, kas nenodrošina visu minēt</w:t>
      </w:r>
      <w:r w:rsidR="0083124A" w:rsidRPr="00D20578">
        <w:rPr>
          <w:rFonts w:ascii="Times New Roman" w:hAnsi="Times New Roman" w:cs="Times New Roman"/>
          <w:color w:val="0D0D0D" w:themeColor="text1" w:themeTint="F2"/>
          <w:sz w:val="28"/>
          <w:szCs w:val="28"/>
        </w:rPr>
        <w:t>aj</w:t>
      </w:r>
      <w:r w:rsidR="0002060F" w:rsidRPr="00D20578">
        <w:rPr>
          <w:rFonts w:ascii="Times New Roman" w:hAnsi="Times New Roman" w:cs="Times New Roman"/>
          <w:color w:val="0D0D0D" w:themeColor="text1" w:themeTint="F2"/>
          <w:sz w:val="28"/>
          <w:szCs w:val="28"/>
        </w:rPr>
        <w:t>ā likum</w:t>
      </w:r>
      <w:r w:rsidR="0083124A" w:rsidRPr="00D20578">
        <w:rPr>
          <w:rFonts w:ascii="Times New Roman" w:hAnsi="Times New Roman" w:cs="Times New Roman"/>
          <w:color w:val="0D0D0D" w:themeColor="text1" w:themeTint="F2"/>
          <w:sz w:val="28"/>
          <w:szCs w:val="28"/>
        </w:rPr>
        <w:t>ā</w:t>
      </w:r>
      <w:r w:rsidR="0002060F" w:rsidRPr="00D20578">
        <w:rPr>
          <w:rFonts w:ascii="Times New Roman" w:hAnsi="Times New Roman" w:cs="Times New Roman"/>
          <w:color w:val="0D0D0D" w:themeColor="text1" w:themeTint="F2"/>
          <w:sz w:val="28"/>
          <w:szCs w:val="28"/>
        </w:rPr>
        <w:t xml:space="preserve"> noteikto datu reģistrēšanu </w:t>
      </w:r>
      <w:r w:rsidR="001F7E87" w:rsidRPr="00D20578">
        <w:rPr>
          <w:rFonts w:ascii="Times New Roman" w:hAnsi="Times New Roman" w:cs="Times New Roman"/>
          <w:color w:val="0D0D0D" w:themeColor="text1" w:themeTint="F2"/>
          <w:sz w:val="28"/>
          <w:szCs w:val="28"/>
        </w:rPr>
        <w:t xml:space="preserve">un/vai izsniegšanu, </w:t>
      </w:r>
      <w:r w:rsidR="00916B77" w:rsidRPr="00D20578">
        <w:rPr>
          <w:rFonts w:ascii="Times New Roman" w:hAnsi="Times New Roman" w:cs="Times New Roman"/>
          <w:color w:val="0D0D0D" w:themeColor="text1" w:themeTint="F2"/>
          <w:sz w:val="28"/>
          <w:szCs w:val="28"/>
        </w:rPr>
        <w:t>kas var ietekmēt VEDLUDB nododamo datu korektumu un to</w:t>
      </w:r>
      <w:r w:rsidR="001F7E87" w:rsidRPr="00D20578">
        <w:rPr>
          <w:rFonts w:ascii="Times New Roman" w:hAnsi="Times New Roman" w:cs="Times New Roman"/>
          <w:color w:val="0D0D0D" w:themeColor="text1" w:themeTint="F2"/>
          <w:sz w:val="28"/>
          <w:szCs w:val="28"/>
        </w:rPr>
        <w:t xml:space="preserve"> pilnvērtīgu</w:t>
      </w:r>
      <w:r w:rsidR="00916B77" w:rsidRPr="00D20578">
        <w:rPr>
          <w:rFonts w:ascii="Times New Roman" w:hAnsi="Times New Roman" w:cs="Times New Roman"/>
          <w:color w:val="0D0D0D" w:themeColor="text1" w:themeTint="F2"/>
          <w:sz w:val="28"/>
          <w:szCs w:val="28"/>
        </w:rPr>
        <w:t xml:space="preserve"> izmantošanu nodokļu administrēšanas vajadzībām.</w:t>
      </w:r>
      <w:r w:rsidR="001F7E87" w:rsidRPr="00D20578">
        <w:rPr>
          <w:rFonts w:ascii="Times New Roman" w:hAnsi="Times New Roman" w:cs="Times New Roman"/>
          <w:color w:val="0D0D0D" w:themeColor="text1" w:themeTint="F2"/>
          <w:sz w:val="28"/>
          <w:szCs w:val="28"/>
        </w:rPr>
        <w:t xml:space="preserve"> </w:t>
      </w:r>
    </w:p>
    <w:p w14:paraId="42DB21C7" w14:textId="77777777" w:rsidR="0023070F" w:rsidRPr="00D20578" w:rsidRDefault="0023070F" w:rsidP="00B752B3">
      <w:pPr>
        <w:spacing w:before="0" w:after="0" w:line="240" w:lineRule="auto"/>
        <w:ind w:firstLine="720"/>
        <w:jc w:val="both"/>
        <w:rPr>
          <w:rFonts w:ascii="Times New Roman" w:hAnsi="Times New Roman" w:cs="Times New Roman"/>
          <w:color w:val="0D0D0D" w:themeColor="text1" w:themeTint="F2"/>
          <w:sz w:val="28"/>
          <w:szCs w:val="28"/>
        </w:rPr>
      </w:pPr>
      <w:r w:rsidRPr="00D20578">
        <w:rPr>
          <w:rFonts w:ascii="Times New Roman" w:hAnsi="Times New Roman" w:cs="Times New Roman"/>
          <w:sz w:val="28"/>
          <w:szCs w:val="28"/>
        </w:rPr>
        <w:t>Tāpat uzņēmumiem nācies saskarties ar nepieciešamību pilnveidot EDLUS, jo kontroles procesā konstatēts, ka EDLUS tika programmēti dažādi iestatījumi, kuri pieļ</w:t>
      </w:r>
      <w:r w:rsidR="00174301" w:rsidRPr="00D20578">
        <w:rPr>
          <w:rFonts w:ascii="Times New Roman" w:hAnsi="Times New Roman" w:cs="Times New Roman"/>
          <w:sz w:val="28"/>
          <w:szCs w:val="28"/>
        </w:rPr>
        <w:t>ā</w:t>
      </w:r>
      <w:r w:rsidRPr="00D20578">
        <w:rPr>
          <w:rFonts w:ascii="Times New Roman" w:hAnsi="Times New Roman" w:cs="Times New Roman"/>
          <w:sz w:val="28"/>
          <w:szCs w:val="28"/>
        </w:rPr>
        <w:t xml:space="preserve">va koriģēt nodarbināto personu uzskaitīto darba laiku, piemēram, pusdienas pārtraukuma automātiskā atskaitīšana vai diennakts ietvaros ierobežojot darbiniekiem uzskaitāmo summāro laiku. </w:t>
      </w:r>
      <w:r w:rsidR="001A4216" w:rsidRPr="00D20578">
        <w:rPr>
          <w:rFonts w:ascii="Times New Roman" w:hAnsi="Times New Roman" w:cs="Times New Roman"/>
          <w:color w:val="0D0D0D" w:themeColor="text1" w:themeTint="F2"/>
          <w:sz w:val="28"/>
          <w:szCs w:val="28"/>
        </w:rPr>
        <w:t>I</w:t>
      </w:r>
      <w:r w:rsidR="00D63A1F" w:rsidRPr="00D20578">
        <w:rPr>
          <w:rFonts w:ascii="Times New Roman" w:hAnsi="Times New Roman" w:cs="Times New Roman"/>
          <w:color w:val="0D0D0D" w:themeColor="text1" w:themeTint="F2"/>
          <w:sz w:val="28"/>
          <w:szCs w:val="28"/>
        </w:rPr>
        <w:t xml:space="preserve">zvērtējot kontroles </w:t>
      </w:r>
      <w:r w:rsidR="00191D80" w:rsidRPr="00D20578">
        <w:rPr>
          <w:rFonts w:ascii="Times New Roman" w:hAnsi="Times New Roman" w:cs="Times New Roman"/>
          <w:color w:val="0D0D0D" w:themeColor="text1" w:themeTint="F2"/>
          <w:sz w:val="28"/>
          <w:szCs w:val="28"/>
        </w:rPr>
        <w:t>pasākumu</w:t>
      </w:r>
      <w:r w:rsidR="00D63A1F" w:rsidRPr="00D20578">
        <w:rPr>
          <w:rFonts w:ascii="Times New Roman" w:hAnsi="Times New Roman" w:cs="Times New Roman"/>
          <w:color w:val="0D0D0D" w:themeColor="text1" w:themeTint="F2"/>
          <w:sz w:val="28"/>
          <w:szCs w:val="28"/>
        </w:rPr>
        <w:t xml:space="preserve"> laikā iegūto un no </w:t>
      </w:r>
      <w:r w:rsidR="00191D80" w:rsidRPr="00D20578">
        <w:rPr>
          <w:rFonts w:ascii="Times New Roman" w:hAnsi="Times New Roman" w:cs="Times New Roman"/>
          <w:color w:val="0D0D0D" w:themeColor="text1" w:themeTint="F2"/>
          <w:sz w:val="28"/>
          <w:szCs w:val="28"/>
        </w:rPr>
        <w:t>EDLUS izstrādātājiem saņemto informāciju</w:t>
      </w:r>
      <w:r w:rsidR="00D20578" w:rsidRPr="00D20578">
        <w:rPr>
          <w:rFonts w:ascii="Times New Roman" w:hAnsi="Times New Roman" w:cs="Times New Roman"/>
          <w:color w:val="0D0D0D" w:themeColor="text1" w:themeTint="F2"/>
          <w:sz w:val="28"/>
          <w:szCs w:val="28"/>
        </w:rPr>
        <w:t>,</w:t>
      </w:r>
      <w:r w:rsidR="00191D80" w:rsidRPr="00D20578">
        <w:rPr>
          <w:rFonts w:ascii="Times New Roman" w:hAnsi="Times New Roman" w:cs="Times New Roman"/>
          <w:color w:val="0D0D0D" w:themeColor="text1" w:themeTint="F2"/>
          <w:sz w:val="28"/>
          <w:szCs w:val="28"/>
        </w:rPr>
        <w:t xml:space="preserve"> konstatē</w:t>
      </w:r>
      <w:r w:rsidR="001A4216" w:rsidRPr="00D20578">
        <w:rPr>
          <w:rFonts w:ascii="Times New Roman" w:hAnsi="Times New Roman" w:cs="Times New Roman"/>
          <w:color w:val="0D0D0D" w:themeColor="text1" w:themeTint="F2"/>
          <w:sz w:val="28"/>
          <w:szCs w:val="28"/>
        </w:rPr>
        <w:t>ts</w:t>
      </w:r>
      <w:r w:rsidR="00191D80" w:rsidRPr="00D20578">
        <w:rPr>
          <w:rFonts w:ascii="Times New Roman" w:hAnsi="Times New Roman" w:cs="Times New Roman"/>
          <w:color w:val="0D0D0D" w:themeColor="text1" w:themeTint="F2"/>
          <w:sz w:val="28"/>
          <w:szCs w:val="28"/>
        </w:rPr>
        <w:t xml:space="preserve">, </w:t>
      </w:r>
      <w:r w:rsidR="00191D80" w:rsidRPr="00D20578">
        <w:rPr>
          <w:rFonts w:ascii="Times New Roman" w:hAnsi="Times New Roman" w:cs="Times New Roman"/>
          <w:color w:val="000000" w:themeColor="text1"/>
          <w:sz w:val="28"/>
          <w:szCs w:val="28"/>
        </w:rPr>
        <w:t xml:space="preserve">ka atsevišķas EDLUS pieļauj </w:t>
      </w:r>
      <w:r w:rsidR="00560D5A" w:rsidRPr="00D20578">
        <w:rPr>
          <w:rFonts w:ascii="Times New Roman" w:hAnsi="Times New Roman" w:cs="Times New Roman"/>
          <w:color w:val="000000" w:themeColor="text1"/>
          <w:sz w:val="28"/>
          <w:szCs w:val="28"/>
        </w:rPr>
        <w:t>nodarbināto personu manuāl</w:t>
      </w:r>
      <w:r w:rsidR="00B752B3">
        <w:rPr>
          <w:rFonts w:ascii="Times New Roman" w:hAnsi="Times New Roman" w:cs="Times New Roman"/>
          <w:color w:val="000000" w:themeColor="text1"/>
          <w:sz w:val="28"/>
          <w:szCs w:val="28"/>
        </w:rPr>
        <w:t>u</w:t>
      </w:r>
      <w:r w:rsidR="00560D5A" w:rsidRPr="00D20578">
        <w:rPr>
          <w:rFonts w:ascii="Times New Roman" w:hAnsi="Times New Roman" w:cs="Times New Roman"/>
          <w:color w:val="000000" w:themeColor="text1"/>
          <w:sz w:val="28"/>
          <w:szCs w:val="28"/>
        </w:rPr>
        <w:t xml:space="preserve"> p</w:t>
      </w:r>
      <w:r w:rsidR="00191D80" w:rsidRPr="00D20578">
        <w:rPr>
          <w:rFonts w:ascii="Times New Roman" w:hAnsi="Times New Roman" w:cs="Times New Roman"/>
          <w:color w:val="000000" w:themeColor="text1"/>
          <w:sz w:val="28"/>
          <w:szCs w:val="28"/>
        </w:rPr>
        <w:t>iereģistrē</w:t>
      </w:r>
      <w:r w:rsidR="00560D5A" w:rsidRPr="00D20578">
        <w:rPr>
          <w:rFonts w:ascii="Times New Roman" w:hAnsi="Times New Roman" w:cs="Times New Roman"/>
          <w:color w:val="000000" w:themeColor="text1"/>
          <w:sz w:val="28"/>
          <w:szCs w:val="28"/>
        </w:rPr>
        <w:t xml:space="preserve">šanu un </w:t>
      </w:r>
      <w:r w:rsidR="00191D80" w:rsidRPr="00D20578">
        <w:rPr>
          <w:rFonts w:ascii="Times New Roman" w:hAnsi="Times New Roman" w:cs="Times New Roman"/>
          <w:color w:val="000000" w:themeColor="text1"/>
          <w:sz w:val="28"/>
          <w:szCs w:val="28"/>
        </w:rPr>
        <w:t>izreģistrē</w:t>
      </w:r>
      <w:r w:rsidR="00560D5A" w:rsidRPr="00D20578">
        <w:rPr>
          <w:rFonts w:ascii="Times New Roman" w:hAnsi="Times New Roman" w:cs="Times New Roman"/>
          <w:color w:val="000000" w:themeColor="text1"/>
          <w:sz w:val="28"/>
          <w:szCs w:val="28"/>
        </w:rPr>
        <w:t xml:space="preserve">šanu </w:t>
      </w:r>
      <w:r w:rsidR="00191D80" w:rsidRPr="00D20578">
        <w:rPr>
          <w:rFonts w:ascii="Times New Roman" w:hAnsi="Times New Roman" w:cs="Times New Roman"/>
          <w:color w:val="000000" w:themeColor="text1"/>
          <w:sz w:val="28"/>
          <w:szCs w:val="28"/>
        </w:rPr>
        <w:t xml:space="preserve">no būvlaukuma, </w:t>
      </w:r>
      <w:r w:rsidR="00191D80" w:rsidRPr="00D20578">
        <w:rPr>
          <w:rFonts w:ascii="Times New Roman" w:hAnsi="Times New Roman" w:cs="Times New Roman"/>
          <w:sz w:val="28"/>
          <w:szCs w:val="28"/>
        </w:rPr>
        <w:t xml:space="preserve">piemēram, interneta pārlūkā vai mobilās ierīces lietotnē, ko veic </w:t>
      </w:r>
      <w:r w:rsidR="00E568B0">
        <w:rPr>
          <w:rFonts w:ascii="Times New Roman" w:hAnsi="Times New Roman" w:cs="Times New Roman"/>
          <w:sz w:val="28"/>
          <w:szCs w:val="28"/>
        </w:rPr>
        <w:t xml:space="preserve">EDLUS </w:t>
      </w:r>
      <w:r w:rsidR="00191D80" w:rsidRPr="00D20578">
        <w:rPr>
          <w:rFonts w:ascii="Times New Roman" w:hAnsi="Times New Roman" w:cs="Times New Roman"/>
          <w:sz w:val="28"/>
          <w:szCs w:val="28"/>
        </w:rPr>
        <w:t>lietotājs</w:t>
      </w:r>
      <w:r w:rsidR="00560D5A" w:rsidRPr="00D20578">
        <w:rPr>
          <w:rFonts w:ascii="Times New Roman" w:hAnsi="Times New Roman" w:cs="Times New Roman"/>
          <w:sz w:val="28"/>
          <w:szCs w:val="28"/>
        </w:rPr>
        <w:t xml:space="preserve"> ar </w:t>
      </w:r>
      <w:r w:rsidR="00191D80" w:rsidRPr="00D20578">
        <w:rPr>
          <w:rFonts w:ascii="Times New Roman" w:hAnsi="Times New Roman" w:cs="Times New Roman"/>
          <w:sz w:val="28"/>
          <w:szCs w:val="28"/>
        </w:rPr>
        <w:t>attiecīg</w:t>
      </w:r>
      <w:r w:rsidR="00560D5A" w:rsidRPr="00D20578">
        <w:rPr>
          <w:rFonts w:ascii="Times New Roman" w:hAnsi="Times New Roman" w:cs="Times New Roman"/>
          <w:sz w:val="28"/>
          <w:szCs w:val="28"/>
        </w:rPr>
        <w:t>ām</w:t>
      </w:r>
      <w:r w:rsidR="00191D80" w:rsidRPr="00D20578">
        <w:rPr>
          <w:rFonts w:ascii="Times New Roman" w:hAnsi="Times New Roman" w:cs="Times New Roman"/>
          <w:sz w:val="28"/>
          <w:szCs w:val="28"/>
        </w:rPr>
        <w:t xml:space="preserve"> EDLUS lietošanas tiesīb</w:t>
      </w:r>
      <w:r w:rsidR="00560D5A" w:rsidRPr="00D20578">
        <w:rPr>
          <w:rFonts w:ascii="Times New Roman" w:hAnsi="Times New Roman" w:cs="Times New Roman"/>
          <w:sz w:val="28"/>
          <w:szCs w:val="28"/>
        </w:rPr>
        <w:t>ām</w:t>
      </w:r>
      <w:r w:rsidR="00191D80" w:rsidRPr="00D20578">
        <w:rPr>
          <w:rFonts w:ascii="Times New Roman" w:hAnsi="Times New Roman" w:cs="Times New Roman"/>
          <w:sz w:val="28"/>
          <w:szCs w:val="28"/>
        </w:rPr>
        <w:t xml:space="preserve">. </w:t>
      </w:r>
    </w:p>
    <w:p w14:paraId="6BABBA10" w14:textId="77777777" w:rsidR="0040741A" w:rsidRPr="00363777" w:rsidRDefault="00C01B16" w:rsidP="00B752B3">
      <w:pPr>
        <w:spacing w:before="0" w:after="0" w:line="240" w:lineRule="auto"/>
        <w:ind w:firstLine="720"/>
        <w:jc w:val="both"/>
        <w:rPr>
          <w:rFonts w:ascii="Times New Roman" w:hAnsi="Times New Roman" w:cs="Times New Roman"/>
          <w:sz w:val="28"/>
          <w:szCs w:val="28"/>
        </w:rPr>
      </w:pPr>
      <w:r w:rsidRPr="00D20578">
        <w:rPr>
          <w:rFonts w:ascii="Times New Roman" w:hAnsi="Times New Roman" w:cs="Times New Roman"/>
          <w:color w:val="0D0D0D" w:themeColor="text1" w:themeTint="F2"/>
          <w:sz w:val="28"/>
          <w:szCs w:val="28"/>
        </w:rPr>
        <w:t>EDLUS datu analīzes procesā ir konstatēti nekorektas informācijas reģistrēšanas gadījumi</w:t>
      </w:r>
      <w:r w:rsidR="00B752B3">
        <w:rPr>
          <w:rFonts w:ascii="Times New Roman" w:hAnsi="Times New Roman" w:cs="Times New Roman"/>
          <w:color w:val="0D0D0D" w:themeColor="text1" w:themeTint="F2"/>
          <w:sz w:val="28"/>
          <w:szCs w:val="28"/>
        </w:rPr>
        <w:t> </w:t>
      </w:r>
      <w:r w:rsidRPr="00D20578">
        <w:rPr>
          <w:rFonts w:ascii="Times New Roman" w:hAnsi="Times New Roman" w:cs="Times New Roman"/>
          <w:color w:val="0D0D0D" w:themeColor="text1" w:themeTint="F2"/>
          <w:sz w:val="28"/>
          <w:szCs w:val="28"/>
        </w:rPr>
        <w:t>– visbiežāk par nodarbinātās personas darba devēju. Šāda veida neprecizitātes liedz iespēju kontrolējošām iestādēm operatīvi identificēt būvdarbos iesaistītos apakšuzņēmējus</w:t>
      </w:r>
      <w:r w:rsidR="00D20578">
        <w:rPr>
          <w:rFonts w:ascii="Times New Roman" w:hAnsi="Times New Roman" w:cs="Times New Roman"/>
          <w:color w:val="0D0D0D" w:themeColor="text1" w:themeTint="F2"/>
          <w:sz w:val="28"/>
          <w:szCs w:val="28"/>
        </w:rPr>
        <w:t>, kuri, iespējams</w:t>
      </w:r>
      <w:r w:rsidR="00E568B0">
        <w:rPr>
          <w:rFonts w:ascii="Times New Roman" w:hAnsi="Times New Roman" w:cs="Times New Roman"/>
          <w:color w:val="0D0D0D" w:themeColor="text1" w:themeTint="F2"/>
          <w:sz w:val="28"/>
          <w:szCs w:val="28"/>
        </w:rPr>
        <w:t>,</w:t>
      </w:r>
      <w:r w:rsidR="00D20578">
        <w:rPr>
          <w:rFonts w:ascii="Times New Roman" w:hAnsi="Times New Roman" w:cs="Times New Roman"/>
          <w:color w:val="0D0D0D" w:themeColor="text1" w:themeTint="F2"/>
          <w:sz w:val="28"/>
          <w:szCs w:val="28"/>
        </w:rPr>
        <w:t xml:space="preserve"> izvairās no nodokļu nomaksas.</w:t>
      </w:r>
      <w:r w:rsidR="0023070F" w:rsidRPr="0023070F">
        <w:t xml:space="preserve"> </w:t>
      </w:r>
      <w:r w:rsidR="00363777" w:rsidRPr="00363777">
        <w:rPr>
          <w:rFonts w:ascii="Times New Roman" w:hAnsi="Times New Roman" w:cs="Times New Roman"/>
          <w:sz w:val="28"/>
          <w:szCs w:val="28"/>
        </w:rPr>
        <w:t>P</w:t>
      </w:r>
      <w:r w:rsidR="0023070F" w:rsidRPr="00363777">
        <w:rPr>
          <w:rFonts w:ascii="Times New Roman" w:hAnsi="Times New Roman" w:cs="Times New Roman"/>
          <w:sz w:val="28"/>
          <w:szCs w:val="28"/>
        </w:rPr>
        <w:t>ārbaudēs daudzos gadījumos ir konstatēts, ka nodarbinātās personas iekļūst būvlaukumā vai to atstāj, izvairoties no faktiski būvlaukumā nostrādātā laika (</w:t>
      </w:r>
      <w:r w:rsidR="007F405F">
        <w:rPr>
          <w:rFonts w:ascii="Times New Roman" w:hAnsi="Times New Roman" w:cs="Times New Roman"/>
          <w:sz w:val="28"/>
          <w:szCs w:val="28"/>
        </w:rPr>
        <w:t>t.</w:t>
      </w:r>
      <w:r w:rsidR="00B752B3">
        <w:rPr>
          <w:rFonts w:ascii="Times New Roman" w:hAnsi="Times New Roman" w:cs="Times New Roman"/>
          <w:sz w:val="28"/>
          <w:szCs w:val="28"/>
        </w:rPr>
        <w:t> </w:t>
      </w:r>
      <w:r w:rsidR="007F405F">
        <w:rPr>
          <w:rFonts w:ascii="Times New Roman" w:hAnsi="Times New Roman" w:cs="Times New Roman"/>
          <w:sz w:val="28"/>
          <w:szCs w:val="28"/>
        </w:rPr>
        <w:t xml:space="preserve">sk. </w:t>
      </w:r>
      <w:r w:rsidR="0023070F" w:rsidRPr="00363777">
        <w:rPr>
          <w:rFonts w:ascii="Times New Roman" w:hAnsi="Times New Roman" w:cs="Times New Roman"/>
          <w:sz w:val="28"/>
          <w:szCs w:val="28"/>
        </w:rPr>
        <w:t xml:space="preserve">virsstundu) reģistrēšanas EDLUS. Turklāt ir konstatēti gadījumi, kad būvlaukumā nodarbinātie apakšuzņēmumu darba ņēmēji EDLUS tiek reģistrēti kā </w:t>
      </w:r>
      <w:r w:rsidR="00F767BF">
        <w:rPr>
          <w:rFonts w:ascii="Times New Roman" w:hAnsi="Times New Roman" w:cs="Times New Roman"/>
          <w:sz w:val="28"/>
          <w:szCs w:val="28"/>
        </w:rPr>
        <w:t>apmeklētāji</w:t>
      </w:r>
      <w:r w:rsidR="0023070F" w:rsidRPr="00363777">
        <w:rPr>
          <w:rFonts w:ascii="Times New Roman" w:hAnsi="Times New Roman" w:cs="Times New Roman"/>
          <w:sz w:val="28"/>
          <w:szCs w:val="28"/>
        </w:rPr>
        <w:t xml:space="preserve">, un </w:t>
      </w:r>
      <w:r w:rsidR="00B752B3">
        <w:rPr>
          <w:rFonts w:ascii="Times New Roman" w:hAnsi="Times New Roman" w:cs="Times New Roman"/>
          <w:sz w:val="28"/>
          <w:szCs w:val="28"/>
        </w:rPr>
        <w:t>tādējādi</w:t>
      </w:r>
      <w:r w:rsidR="0023070F" w:rsidRPr="00363777">
        <w:rPr>
          <w:rFonts w:ascii="Times New Roman" w:hAnsi="Times New Roman" w:cs="Times New Roman"/>
          <w:sz w:val="28"/>
          <w:szCs w:val="28"/>
        </w:rPr>
        <w:t xml:space="preserve"> EDLUS nav korekt</w:t>
      </w:r>
      <w:r w:rsidR="00B752B3">
        <w:rPr>
          <w:rFonts w:ascii="Times New Roman" w:hAnsi="Times New Roman" w:cs="Times New Roman"/>
          <w:sz w:val="28"/>
          <w:szCs w:val="28"/>
        </w:rPr>
        <w:t>u</w:t>
      </w:r>
      <w:r w:rsidR="0023070F" w:rsidRPr="00363777">
        <w:rPr>
          <w:rFonts w:ascii="Times New Roman" w:hAnsi="Times New Roman" w:cs="Times New Roman"/>
          <w:sz w:val="28"/>
          <w:szCs w:val="28"/>
        </w:rPr>
        <w:t xml:space="preserve"> dat</w:t>
      </w:r>
      <w:r w:rsidR="00B752B3">
        <w:rPr>
          <w:rFonts w:ascii="Times New Roman" w:hAnsi="Times New Roman" w:cs="Times New Roman"/>
          <w:sz w:val="28"/>
          <w:szCs w:val="28"/>
        </w:rPr>
        <w:t>u</w:t>
      </w:r>
      <w:r w:rsidR="0023070F" w:rsidRPr="00363777">
        <w:rPr>
          <w:rFonts w:ascii="Times New Roman" w:hAnsi="Times New Roman" w:cs="Times New Roman"/>
          <w:sz w:val="28"/>
          <w:szCs w:val="28"/>
        </w:rPr>
        <w:t xml:space="preserve"> par būvlaukumā nodarbinātajiem.</w:t>
      </w:r>
    </w:p>
    <w:p w14:paraId="360DF1CC" w14:textId="77777777" w:rsidR="00236340" w:rsidRPr="00363777" w:rsidRDefault="00363777">
      <w:pPr>
        <w:spacing w:before="0" w:after="0" w:line="240" w:lineRule="auto"/>
        <w:ind w:firstLine="720"/>
        <w:jc w:val="both"/>
        <w:rPr>
          <w:rFonts w:ascii="Times New Roman" w:hAnsi="Times New Roman" w:cs="Times New Roman"/>
          <w:strike/>
          <w:sz w:val="28"/>
          <w:szCs w:val="28"/>
        </w:rPr>
      </w:pPr>
      <w:r w:rsidRPr="00363777">
        <w:rPr>
          <w:rFonts w:ascii="Times New Roman" w:hAnsi="Times New Roman" w:cs="Times New Roman"/>
          <w:sz w:val="28"/>
          <w:szCs w:val="28"/>
        </w:rPr>
        <w:t>V</w:t>
      </w:r>
      <w:r w:rsidR="0023070F" w:rsidRPr="00363777">
        <w:rPr>
          <w:rFonts w:ascii="Times New Roman" w:hAnsi="Times New Roman" w:cs="Times New Roman"/>
          <w:sz w:val="28"/>
          <w:szCs w:val="28"/>
        </w:rPr>
        <w:t>ērtējot EDLUS datu ticamību un to izmantošanas iespējas, ir atzīstams, ka uzņēmumiem stingrāk jākontrolē</w:t>
      </w:r>
      <w:r w:rsidR="00E568B0">
        <w:rPr>
          <w:rFonts w:ascii="Times New Roman" w:hAnsi="Times New Roman" w:cs="Times New Roman"/>
          <w:sz w:val="28"/>
          <w:szCs w:val="28"/>
        </w:rPr>
        <w:t>,</w:t>
      </w:r>
      <w:r w:rsidR="0023070F" w:rsidRPr="00363777">
        <w:rPr>
          <w:rFonts w:ascii="Times New Roman" w:hAnsi="Times New Roman" w:cs="Times New Roman"/>
          <w:sz w:val="28"/>
          <w:szCs w:val="28"/>
        </w:rPr>
        <w:t xml:space="preserve"> lai būvlaukumā nodarbinātās personas reģistrētu savu ierašanos un promiešanu EDLUS, jānodrošina precīzu datu reģistrēšan</w:t>
      </w:r>
      <w:r w:rsidR="00E568B0">
        <w:rPr>
          <w:rFonts w:ascii="Times New Roman" w:hAnsi="Times New Roman" w:cs="Times New Roman"/>
          <w:sz w:val="28"/>
          <w:szCs w:val="28"/>
        </w:rPr>
        <w:t>a</w:t>
      </w:r>
      <w:r w:rsidR="0023070F" w:rsidRPr="00363777">
        <w:rPr>
          <w:rFonts w:ascii="Times New Roman" w:hAnsi="Times New Roman" w:cs="Times New Roman"/>
          <w:sz w:val="28"/>
          <w:szCs w:val="28"/>
        </w:rPr>
        <w:t xml:space="preserve"> un to korekt</w:t>
      </w:r>
      <w:r w:rsidR="00E568B0">
        <w:rPr>
          <w:rFonts w:ascii="Times New Roman" w:hAnsi="Times New Roman" w:cs="Times New Roman"/>
          <w:sz w:val="28"/>
          <w:szCs w:val="28"/>
        </w:rPr>
        <w:t>a</w:t>
      </w:r>
      <w:r w:rsidR="0023070F" w:rsidRPr="00363777">
        <w:rPr>
          <w:rFonts w:ascii="Times New Roman" w:hAnsi="Times New Roman" w:cs="Times New Roman"/>
          <w:sz w:val="28"/>
          <w:szCs w:val="28"/>
        </w:rPr>
        <w:t xml:space="preserve"> uzskait</w:t>
      </w:r>
      <w:r w:rsidR="00E568B0">
        <w:rPr>
          <w:rFonts w:ascii="Times New Roman" w:hAnsi="Times New Roman" w:cs="Times New Roman"/>
          <w:sz w:val="28"/>
          <w:szCs w:val="28"/>
        </w:rPr>
        <w:t>e</w:t>
      </w:r>
      <w:r w:rsidR="0023070F" w:rsidRPr="00363777">
        <w:rPr>
          <w:rFonts w:ascii="Times New Roman" w:hAnsi="Times New Roman" w:cs="Times New Roman"/>
          <w:sz w:val="28"/>
          <w:szCs w:val="28"/>
        </w:rPr>
        <w:t xml:space="preserve"> EDLUS, lai tos varētu pilnvērtīgi izmantot ne tikai kontrolējošās institūcijas, bet arī paši uzņēmēji.</w:t>
      </w:r>
      <w:r w:rsidR="0023070F" w:rsidRPr="00363777">
        <w:rPr>
          <w:rFonts w:ascii="Times New Roman" w:hAnsi="Times New Roman" w:cs="Times New Roman"/>
          <w:strike/>
          <w:sz w:val="28"/>
          <w:szCs w:val="28"/>
        </w:rPr>
        <w:t xml:space="preserve">  </w:t>
      </w:r>
    </w:p>
    <w:p w14:paraId="5001EDDC" w14:textId="77777777" w:rsidR="00B706F2" w:rsidRPr="005916D4" w:rsidRDefault="00B706F2" w:rsidP="006A6FE6">
      <w:pPr>
        <w:pStyle w:val="NoSpacing"/>
        <w:tabs>
          <w:tab w:val="left" w:pos="993"/>
        </w:tabs>
        <w:spacing w:before="0"/>
        <w:ind w:firstLine="720"/>
        <w:jc w:val="both"/>
        <w:rPr>
          <w:rFonts w:ascii="Times New Roman" w:hAnsi="Times New Roman" w:cs="Times New Roman"/>
          <w:strike/>
          <w:sz w:val="28"/>
          <w:szCs w:val="28"/>
        </w:rPr>
      </w:pPr>
      <w:r w:rsidRPr="005916D4">
        <w:rPr>
          <w:rFonts w:ascii="Times New Roman" w:hAnsi="Times New Roman" w:cs="Times New Roman"/>
          <w:sz w:val="28"/>
          <w:szCs w:val="28"/>
        </w:rPr>
        <w:t>Kopumā EDLUS ieviešanai ir pozitīva tendence, kas ilgtermiņā varētu nodrošināt nozīmīgāku ietekmi ēnu ekonomikas mazināšanā būvniecības nozarē.</w:t>
      </w:r>
      <w:r w:rsidRPr="005916D4">
        <w:rPr>
          <w:rFonts w:ascii="Times New Roman" w:eastAsia="Times New Roman" w:hAnsi="Times New Roman" w:cs="Times New Roman"/>
          <w:strike/>
          <w:color w:val="000000" w:themeColor="text1"/>
          <w:sz w:val="28"/>
          <w:szCs w:val="28"/>
        </w:rPr>
        <w:t xml:space="preserve"> </w:t>
      </w:r>
      <w:r w:rsidRPr="005916D4">
        <w:rPr>
          <w:rFonts w:ascii="Times New Roman" w:eastAsia="Times New Roman" w:hAnsi="Times New Roman" w:cs="Times New Roman"/>
          <w:color w:val="000000" w:themeColor="text1"/>
          <w:sz w:val="28"/>
          <w:szCs w:val="28"/>
        </w:rPr>
        <w:t>EDLUS un VEDLUDB ieviešana ir jauns rīks ar lielu potenciālu, kas jā</w:t>
      </w:r>
      <w:r w:rsidR="00B752B3">
        <w:rPr>
          <w:rFonts w:ascii="Times New Roman" w:eastAsia="Times New Roman" w:hAnsi="Times New Roman" w:cs="Times New Roman"/>
          <w:color w:val="000000" w:themeColor="text1"/>
          <w:sz w:val="28"/>
          <w:szCs w:val="28"/>
        </w:rPr>
        <w:t>īsteno</w:t>
      </w:r>
      <w:r w:rsidRPr="005916D4">
        <w:rPr>
          <w:rFonts w:ascii="Times New Roman" w:hAnsi="Times New Roman" w:cs="Times New Roman"/>
          <w:color w:val="000000" w:themeColor="text1"/>
          <w:sz w:val="28"/>
          <w:szCs w:val="28"/>
        </w:rPr>
        <w:t xml:space="preserve">, izmantojot kompleksu pasākumu </w:t>
      </w:r>
      <w:r w:rsidRPr="005916D4">
        <w:rPr>
          <w:rFonts w:ascii="Times New Roman" w:hAnsi="Times New Roman" w:cs="Times New Roman"/>
          <w:sz w:val="28"/>
          <w:szCs w:val="28"/>
        </w:rPr>
        <w:t xml:space="preserve">pieeju, gan domājot par EDLUS lietošanas nostiprināšanu būvlaukumos, gan </w:t>
      </w:r>
      <w:r w:rsidR="00B752B3">
        <w:rPr>
          <w:rFonts w:ascii="Times New Roman" w:hAnsi="Times New Roman" w:cs="Times New Roman"/>
          <w:sz w:val="28"/>
          <w:szCs w:val="28"/>
        </w:rPr>
        <w:t>normatīvo aktu</w:t>
      </w:r>
      <w:r w:rsidRPr="005916D4">
        <w:rPr>
          <w:rFonts w:ascii="Times New Roman" w:hAnsi="Times New Roman" w:cs="Times New Roman"/>
          <w:sz w:val="28"/>
          <w:szCs w:val="28"/>
        </w:rPr>
        <w:t xml:space="preserve"> pilnveidošanu, kā arī atbildības noteikšanu.</w:t>
      </w:r>
    </w:p>
    <w:p w14:paraId="750EE716" w14:textId="77777777" w:rsidR="00B706F2" w:rsidRPr="005916D4" w:rsidRDefault="00B706F2" w:rsidP="006A6FE6">
      <w:pPr>
        <w:pStyle w:val="NoSpacing"/>
        <w:tabs>
          <w:tab w:val="left" w:pos="993"/>
        </w:tabs>
        <w:spacing w:before="0"/>
        <w:ind w:firstLine="720"/>
        <w:jc w:val="both"/>
        <w:rPr>
          <w:rFonts w:ascii="Times New Roman" w:hAnsi="Times New Roman" w:cs="Times New Roman"/>
          <w:sz w:val="28"/>
          <w:szCs w:val="28"/>
        </w:rPr>
      </w:pPr>
      <w:r w:rsidRPr="005916D4">
        <w:rPr>
          <w:rFonts w:ascii="Times New Roman" w:hAnsi="Times New Roman" w:cs="Times New Roman"/>
          <w:sz w:val="28"/>
          <w:szCs w:val="28"/>
        </w:rPr>
        <w:t>VID ieskatā</w:t>
      </w:r>
      <w:r w:rsidR="00493283">
        <w:rPr>
          <w:rFonts w:ascii="Times New Roman" w:hAnsi="Times New Roman" w:cs="Times New Roman"/>
          <w:sz w:val="28"/>
          <w:szCs w:val="28"/>
        </w:rPr>
        <w:t>,</w:t>
      </w:r>
      <w:r w:rsidRPr="005916D4">
        <w:rPr>
          <w:rFonts w:ascii="Times New Roman" w:hAnsi="Times New Roman" w:cs="Times New Roman"/>
          <w:sz w:val="28"/>
          <w:szCs w:val="28"/>
        </w:rPr>
        <w:t xml:space="preserve"> izvērtēšanai noteiktais periods (no 2017.</w:t>
      </w:r>
      <w:r w:rsidR="00493283">
        <w:rPr>
          <w:rFonts w:ascii="Times New Roman" w:hAnsi="Times New Roman" w:cs="Times New Roman"/>
          <w:sz w:val="28"/>
          <w:szCs w:val="28"/>
        </w:rPr>
        <w:t> </w:t>
      </w:r>
      <w:r w:rsidRPr="005916D4">
        <w:rPr>
          <w:rFonts w:ascii="Times New Roman" w:hAnsi="Times New Roman" w:cs="Times New Roman"/>
          <w:sz w:val="28"/>
          <w:szCs w:val="28"/>
        </w:rPr>
        <w:t>gada 1.</w:t>
      </w:r>
      <w:r w:rsidR="00493283">
        <w:rPr>
          <w:rFonts w:ascii="Times New Roman" w:hAnsi="Times New Roman" w:cs="Times New Roman"/>
          <w:sz w:val="28"/>
          <w:szCs w:val="28"/>
        </w:rPr>
        <w:t> </w:t>
      </w:r>
      <w:r w:rsidRPr="005916D4">
        <w:rPr>
          <w:rFonts w:ascii="Times New Roman" w:hAnsi="Times New Roman" w:cs="Times New Roman"/>
          <w:sz w:val="28"/>
          <w:szCs w:val="28"/>
        </w:rPr>
        <w:t>oktobra līdz 2018.</w:t>
      </w:r>
      <w:r w:rsidR="00493283">
        <w:rPr>
          <w:rFonts w:ascii="Times New Roman" w:hAnsi="Times New Roman" w:cs="Times New Roman"/>
          <w:sz w:val="28"/>
          <w:szCs w:val="28"/>
        </w:rPr>
        <w:t> </w:t>
      </w:r>
      <w:r w:rsidRPr="005916D4">
        <w:rPr>
          <w:rFonts w:ascii="Times New Roman" w:hAnsi="Times New Roman" w:cs="Times New Roman"/>
          <w:sz w:val="28"/>
          <w:szCs w:val="28"/>
        </w:rPr>
        <w:t>gada 30.</w:t>
      </w:r>
      <w:r w:rsidR="00493283">
        <w:rPr>
          <w:rFonts w:ascii="Times New Roman" w:hAnsi="Times New Roman" w:cs="Times New Roman"/>
          <w:sz w:val="28"/>
          <w:szCs w:val="28"/>
        </w:rPr>
        <w:t> </w:t>
      </w:r>
      <w:r w:rsidRPr="005916D4">
        <w:rPr>
          <w:rFonts w:ascii="Times New Roman" w:hAnsi="Times New Roman" w:cs="Times New Roman"/>
          <w:sz w:val="28"/>
          <w:szCs w:val="28"/>
        </w:rPr>
        <w:t>septembrim) ir pārāk īss, lai varētu izdarīt visaptverošus secinājumus par sistēmas ieviešanas ietekmi uz nodokļu nomaksas palielināšanos nodarbinātajiem būvniecības jomā, būvniecībā nodarbināto nostrādātā darba laika deklarēšanas palielināšanu un ēnu ekonomikas būvniecības nozarē mazināšanos.</w:t>
      </w:r>
    </w:p>
    <w:p w14:paraId="57C432D9" w14:textId="77777777" w:rsidR="00B706F2" w:rsidRDefault="009D3BCA" w:rsidP="00B752B3">
      <w:pPr>
        <w:spacing w:before="0" w:after="0" w:line="240" w:lineRule="auto"/>
        <w:ind w:firstLine="720"/>
        <w:jc w:val="both"/>
        <w:rPr>
          <w:rFonts w:ascii="Times New Roman" w:hAnsi="Times New Roman" w:cs="Times New Roman"/>
          <w:sz w:val="28"/>
          <w:szCs w:val="28"/>
        </w:rPr>
      </w:pPr>
      <w:r w:rsidRPr="0040741A">
        <w:rPr>
          <w:rFonts w:ascii="Times New Roman" w:hAnsi="Times New Roman" w:cs="Times New Roman"/>
          <w:sz w:val="28"/>
          <w:szCs w:val="28"/>
        </w:rPr>
        <w:t>Ņemot vērā EDLUS pārbaudēs konstatētās un identificētās problēmas, secināts, ka joprojām būvniecības nozarē gan galvenajiem būvdarbu veicējiem, gan to pieaicinātajiem apakšuzņēmējiem un nodarbinātajiem ir jāskaidro EDLUS ieviešana</w:t>
      </w:r>
      <w:r w:rsidR="00493283">
        <w:rPr>
          <w:rFonts w:ascii="Times New Roman" w:hAnsi="Times New Roman" w:cs="Times New Roman"/>
          <w:sz w:val="28"/>
          <w:szCs w:val="28"/>
        </w:rPr>
        <w:t>,</w:t>
      </w:r>
      <w:r w:rsidRPr="0040741A">
        <w:rPr>
          <w:rFonts w:ascii="Times New Roman" w:hAnsi="Times New Roman" w:cs="Times New Roman"/>
          <w:sz w:val="28"/>
          <w:szCs w:val="28"/>
        </w:rPr>
        <w:t xml:space="preserve"> tostarp jānostiprina darba laika reģistrācijas paradums nodarbināto vidū. Savukārt administratīvās atbildības regulējuma ieviešana risinās problēmas, kas saistītas ar normatīvā regulējuma attiecībā uz EDLUS iev</w:t>
      </w:r>
      <w:r w:rsidRPr="005916D4">
        <w:rPr>
          <w:rFonts w:ascii="Times New Roman" w:hAnsi="Times New Roman" w:cs="Times New Roman"/>
          <w:sz w:val="28"/>
          <w:szCs w:val="28"/>
        </w:rPr>
        <w:t>iešanu neievērošanu. Tādējādi līdz EDLUS reģistrēto datu izmantošanas uzsākšanai nodokļu administrēšanā, kā arī administratīvās atbildības regulējuma ieviešanai ir jāturpina EDLUS regulējuma skaidrošanas pasākumi un jānorāda uz kļūdām EDLUS ieviešanā un īstenošanā.</w:t>
      </w:r>
    </w:p>
    <w:p w14:paraId="1CDF926A" w14:textId="77777777" w:rsidR="005D68B2" w:rsidRDefault="005D68B2" w:rsidP="006A6FE6">
      <w:pPr>
        <w:spacing w:before="0" w:after="0" w:line="240" w:lineRule="auto"/>
        <w:jc w:val="center"/>
        <w:rPr>
          <w:rFonts w:ascii="Times New Roman" w:hAnsi="Times New Roman" w:cs="Times New Roman"/>
          <w:b/>
          <w:color w:val="0D0D0D" w:themeColor="text1" w:themeTint="F2"/>
          <w:sz w:val="28"/>
          <w:szCs w:val="28"/>
        </w:rPr>
      </w:pPr>
    </w:p>
    <w:p w14:paraId="4800AF58" w14:textId="77777777" w:rsidR="00B706F2" w:rsidRPr="006E38FD" w:rsidRDefault="00B706F2" w:rsidP="006A6FE6">
      <w:pPr>
        <w:spacing w:before="0" w:after="0" w:line="240" w:lineRule="auto"/>
        <w:jc w:val="center"/>
        <w:rPr>
          <w:rFonts w:ascii="Times New Roman" w:hAnsi="Times New Roman" w:cs="Times New Roman"/>
          <w:b/>
          <w:color w:val="0D0D0D" w:themeColor="text1" w:themeTint="F2"/>
          <w:sz w:val="28"/>
          <w:szCs w:val="28"/>
        </w:rPr>
      </w:pPr>
      <w:r w:rsidRPr="006E38FD">
        <w:rPr>
          <w:rFonts w:ascii="Times New Roman" w:hAnsi="Times New Roman" w:cs="Times New Roman"/>
          <w:b/>
          <w:color w:val="0D0D0D" w:themeColor="text1" w:themeTint="F2"/>
          <w:sz w:val="28"/>
          <w:szCs w:val="28"/>
        </w:rPr>
        <w:t>8.</w:t>
      </w:r>
      <w:r w:rsidR="00493283">
        <w:rPr>
          <w:rFonts w:ascii="Times New Roman" w:hAnsi="Times New Roman" w:cs="Times New Roman"/>
          <w:b/>
          <w:color w:val="0D0D0D" w:themeColor="text1" w:themeTint="F2"/>
          <w:sz w:val="28"/>
          <w:szCs w:val="28"/>
        </w:rPr>
        <w:t> </w:t>
      </w:r>
      <w:r w:rsidRPr="006E38FD">
        <w:rPr>
          <w:rFonts w:ascii="Times New Roman" w:hAnsi="Times New Roman" w:cs="Times New Roman"/>
          <w:b/>
          <w:color w:val="0D0D0D" w:themeColor="text1" w:themeTint="F2"/>
          <w:sz w:val="28"/>
          <w:szCs w:val="28"/>
        </w:rPr>
        <w:t>Turpmākā rīcība</w:t>
      </w:r>
    </w:p>
    <w:p w14:paraId="5D539DB5" w14:textId="77777777" w:rsidR="00493283" w:rsidRDefault="00493283" w:rsidP="006A6FE6">
      <w:pPr>
        <w:pStyle w:val="NoSpacing"/>
        <w:tabs>
          <w:tab w:val="left" w:pos="993"/>
        </w:tabs>
        <w:spacing w:before="0"/>
        <w:ind w:firstLine="720"/>
        <w:jc w:val="both"/>
        <w:rPr>
          <w:rFonts w:ascii="Times New Roman" w:hAnsi="Times New Roman" w:cs="Times New Roman"/>
          <w:sz w:val="28"/>
          <w:szCs w:val="28"/>
        </w:rPr>
      </w:pPr>
    </w:p>
    <w:p w14:paraId="6BD60151" w14:textId="77777777" w:rsidR="009E0737" w:rsidRPr="00AF4DB0" w:rsidRDefault="005C4F9A" w:rsidP="006A6FE6">
      <w:pPr>
        <w:pStyle w:val="NoSpacing"/>
        <w:tabs>
          <w:tab w:val="left" w:pos="993"/>
        </w:tabs>
        <w:spacing w:before="0"/>
        <w:ind w:firstLine="720"/>
        <w:jc w:val="both"/>
        <w:rPr>
          <w:rFonts w:ascii="Times New Roman" w:hAnsi="Times New Roman" w:cs="Times New Roman"/>
          <w:sz w:val="28"/>
          <w:szCs w:val="28"/>
        </w:rPr>
      </w:pPr>
      <w:r>
        <w:rPr>
          <w:rFonts w:ascii="Times New Roman" w:hAnsi="Times New Roman" w:cs="Times New Roman"/>
          <w:sz w:val="28"/>
          <w:szCs w:val="28"/>
        </w:rPr>
        <w:t>L</w:t>
      </w:r>
      <w:r w:rsidRPr="00AF4DB0">
        <w:rPr>
          <w:rFonts w:ascii="Times New Roman" w:hAnsi="Times New Roman" w:cs="Times New Roman"/>
          <w:sz w:val="28"/>
          <w:szCs w:val="28"/>
        </w:rPr>
        <w:t xml:space="preserve">ai sasniegtu </w:t>
      </w:r>
      <w:r w:rsidRPr="00AF4DB0">
        <w:rPr>
          <w:rFonts w:ascii="Times New Roman" w:hAnsi="Times New Roman" w:cs="Times New Roman"/>
          <w:color w:val="000000" w:themeColor="text1"/>
          <w:sz w:val="28"/>
          <w:szCs w:val="28"/>
        </w:rPr>
        <w:t xml:space="preserve">EDLUS ieviešanas mērķus un mazinātu ēnu ekonomiku būvniecības nozarē, </w:t>
      </w:r>
      <w:r w:rsidR="00B706F2">
        <w:rPr>
          <w:rFonts w:ascii="Times New Roman" w:hAnsi="Times New Roman" w:cs="Times New Roman"/>
          <w:color w:val="000000" w:themeColor="text1"/>
          <w:sz w:val="28"/>
          <w:szCs w:val="28"/>
        </w:rPr>
        <w:t xml:space="preserve">VID un VDI </w:t>
      </w:r>
      <w:r w:rsidR="00493283">
        <w:rPr>
          <w:rFonts w:ascii="Times New Roman" w:hAnsi="Times New Roman" w:cs="Times New Roman"/>
          <w:color w:val="000000" w:themeColor="text1"/>
          <w:sz w:val="28"/>
          <w:szCs w:val="28"/>
        </w:rPr>
        <w:t xml:space="preserve">ir </w:t>
      </w:r>
      <w:r w:rsidRPr="00AF4DB0">
        <w:rPr>
          <w:rFonts w:ascii="Times New Roman" w:hAnsi="Times New Roman" w:cs="Times New Roman"/>
          <w:color w:val="000000" w:themeColor="text1"/>
          <w:sz w:val="28"/>
          <w:szCs w:val="28"/>
        </w:rPr>
        <w:t xml:space="preserve">jāturpina </w:t>
      </w:r>
      <w:r w:rsidR="006F2DA1">
        <w:rPr>
          <w:rFonts w:ascii="Times New Roman" w:hAnsi="Times New Roman" w:cs="Times New Roman"/>
          <w:color w:val="000000" w:themeColor="text1"/>
          <w:sz w:val="28"/>
          <w:szCs w:val="28"/>
        </w:rPr>
        <w:t>EDLUS ieviešan</w:t>
      </w:r>
      <w:r w:rsidR="00B706F2">
        <w:rPr>
          <w:rFonts w:ascii="Times New Roman" w:hAnsi="Times New Roman" w:cs="Times New Roman"/>
          <w:color w:val="000000" w:themeColor="text1"/>
          <w:sz w:val="28"/>
          <w:szCs w:val="28"/>
        </w:rPr>
        <w:t>as uzraudzība</w:t>
      </w:r>
      <w:r w:rsidR="006F2DA1">
        <w:rPr>
          <w:rFonts w:ascii="Times New Roman" w:hAnsi="Times New Roman" w:cs="Times New Roman"/>
          <w:color w:val="000000" w:themeColor="text1"/>
          <w:sz w:val="28"/>
          <w:szCs w:val="28"/>
        </w:rPr>
        <w:t>, t.</w:t>
      </w:r>
      <w:r w:rsidR="00493283">
        <w:rPr>
          <w:rFonts w:ascii="Times New Roman" w:hAnsi="Times New Roman" w:cs="Times New Roman"/>
          <w:color w:val="000000" w:themeColor="text1"/>
          <w:sz w:val="28"/>
          <w:szCs w:val="28"/>
        </w:rPr>
        <w:t> </w:t>
      </w:r>
      <w:r w:rsidR="006F2DA1">
        <w:rPr>
          <w:rFonts w:ascii="Times New Roman" w:hAnsi="Times New Roman" w:cs="Times New Roman"/>
          <w:color w:val="000000" w:themeColor="text1"/>
          <w:sz w:val="28"/>
          <w:szCs w:val="28"/>
        </w:rPr>
        <w:t xml:space="preserve">sk. </w:t>
      </w:r>
      <w:r w:rsidRPr="00AF4DB0">
        <w:rPr>
          <w:rFonts w:ascii="Times New Roman" w:hAnsi="Times New Roman" w:cs="Times New Roman"/>
          <w:color w:val="000000" w:themeColor="text1"/>
          <w:sz w:val="28"/>
          <w:szCs w:val="28"/>
        </w:rPr>
        <w:t>izvērtē</w:t>
      </w:r>
      <w:r w:rsidR="006F2DA1">
        <w:rPr>
          <w:rFonts w:ascii="Times New Roman" w:hAnsi="Times New Roman" w:cs="Times New Roman"/>
          <w:color w:val="000000" w:themeColor="text1"/>
          <w:sz w:val="28"/>
          <w:szCs w:val="28"/>
        </w:rPr>
        <w:t>jo</w:t>
      </w:r>
      <w:r w:rsidRPr="00AF4DB0">
        <w:rPr>
          <w:rFonts w:ascii="Times New Roman" w:hAnsi="Times New Roman" w:cs="Times New Roman"/>
          <w:color w:val="000000" w:themeColor="text1"/>
          <w:sz w:val="28"/>
          <w:szCs w:val="28"/>
        </w:rPr>
        <w:t xml:space="preserve">t </w:t>
      </w:r>
      <w:r w:rsidR="006F2DA1" w:rsidRPr="00AF4DB0">
        <w:rPr>
          <w:rFonts w:ascii="Times New Roman" w:hAnsi="Times New Roman" w:cs="Times New Roman"/>
          <w:color w:val="000000" w:themeColor="text1"/>
          <w:sz w:val="28"/>
          <w:szCs w:val="28"/>
        </w:rPr>
        <w:t>EDLUS lietošanu</w:t>
      </w:r>
      <w:r w:rsidR="006F2DA1">
        <w:rPr>
          <w:rFonts w:ascii="Times New Roman" w:hAnsi="Times New Roman" w:cs="Times New Roman"/>
          <w:color w:val="000000" w:themeColor="text1"/>
          <w:sz w:val="28"/>
          <w:szCs w:val="28"/>
        </w:rPr>
        <w:t xml:space="preserve">, </w:t>
      </w:r>
      <w:r w:rsidRPr="00AF4DB0">
        <w:rPr>
          <w:rFonts w:ascii="Times New Roman" w:hAnsi="Times New Roman" w:cs="Times New Roman"/>
          <w:color w:val="000000" w:themeColor="text1"/>
          <w:sz w:val="28"/>
          <w:szCs w:val="28"/>
        </w:rPr>
        <w:t xml:space="preserve">reglamentējošo normatīvo bāzi </w:t>
      </w:r>
      <w:r w:rsidR="006F2DA1">
        <w:rPr>
          <w:rFonts w:ascii="Times New Roman" w:hAnsi="Times New Roman" w:cs="Times New Roman"/>
          <w:color w:val="000000" w:themeColor="text1"/>
          <w:sz w:val="28"/>
          <w:szCs w:val="28"/>
        </w:rPr>
        <w:t>un</w:t>
      </w:r>
      <w:r w:rsidRPr="00AF4DB0">
        <w:rPr>
          <w:rFonts w:ascii="Times New Roman" w:hAnsi="Times New Roman" w:cs="Times New Roman"/>
          <w:color w:val="000000" w:themeColor="text1"/>
          <w:sz w:val="28"/>
          <w:szCs w:val="28"/>
        </w:rPr>
        <w:t xml:space="preserve"> tās tālākas pilnveidošanas nepieciešamīb</w:t>
      </w:r>
      <w:r w:rsidR="00E568B0">
        <w:rPr>
          <w:rFonts w:ascii="Times New Roman" w:hAnsi="Times New Roman" w:cs="Times New Roman"/>
          <w:color w:val="000000" w:themeColor="text1"/>
          <w:sz w:val="28"/>
          <w:szCs w:val="28"/>
        </w:rPr>
        <w:t>u</w:t>
      </w:r>
      <w:r w:rsidRPr="00AF4DB0">
        <w:rPr>
          <w:rFonts w:ascii="Times New Roman" w:hAnsi="Times New Roman" w:cs="Times New Roman"/>
          <w:color w:val="000000" w:themeColor="text1"/>
          <w:sz w:val="28"/>
          <w:szCs w:val="28"/>
        </w:rPr>
        <w:t xml:space="preserve">. </w:t>
      </w:r>
      <w:r w:rsidR="007375EE">
        <w:rPr>
          <w:rFonts w:ascii="Times New Roman" w:hAnsi="Times New Roman" w:cs="Times New Roman"/>
          <w:sz w:val="28"/>
          <w:szCs w:val="28"/>
        </w:rPr>
        <w:t>Turklāt a</w:t>
      </w:r>
      <w:r w:rsidR="007375EE" w:rsidRPr="00AF4DB0">
        <w:rPr>
          <w:rFonts w:ascii="Times New Roman" w:hAnsi="Times New Roman" w:cs="Times New Roman"/>
          <w:sz w:val="28"/>
          <w:szCs w:val="28"/>
        </w:rPr>
        <w:t>r Ministru kabineta 2018.</w:t>
      </w:r>
      <w:r w:rsidR="00493283">
        <w:rPr>
          <w:rFonts w:ascii="Times New Roman" w:hAnsi="Times New Roman" w:cs="Times New Roman"/>
          <w:sz w:val="28"/>
          <w:szCs w:val="28"/>
        </w:rPr>
        <w:t> </w:t>
      </w:r>
      <w:r w:rsidR="007375EE" w:rsidRPr="00AF4DB0">
        <w:rPr>
          <w:rFonts w:ascii="Times New Roman" w:hAnsi="Times New Roman" w:cs="Times New Roman"/>
          <w:sz w:val="28"/>
          <w:szCs w:val="28"/>
        </w:rPr>
        <w:t>gada 7.</w:t>
      </w:r>
      <w:r w:rsidR="00493283">
        <w:rPr>
          <w:rFonts w:ascii="Times New Roman" w:hAnsi="Times New Roman" w:cs="Times New Roman"/>
          <w:sz w:val="28"/>
          <w:szCs w:val="28"/>
        </w:rPr>
        <w:t> </w:t>
      </w:r>
      <w:r w:rsidR="007375EE" w:rsidRPr="00AF4DB0">
        <w:rPr>
          <w:rFonts w:ascii="Times New Roman" w:hAnsi="Times New Roman" w:cs="Times New Roman"/>
          <w:sz w:val="28"/>
          <w:szCs w:val="28"/>
        </w:rPr>
        <w:t xml:space="preserve">augusta </w:t>
      </w:r>
      <w:r w:rsidR="007375EE" w:rsidRPr="005C4F9A">
        <w:rPr>
          <w:rFonts w:ascii="Times New Roman" w:hAnsi="Times New Roman" w:cs="Times New Roman"/>
          <w:sz w:val="28"/>
          <w:szCs w:val="28"/>
        </w:rPr>
        <w:t>sēdes protokollēmum</w:t>
      </w:r>
      <w:r w:rsidR="007375EE">
        <w:rPr>
          <w:rFonts w:ascii="Times New Roman" w:hAnsi="Times New Roman" w:cs="Times New Roman"/>
          <w:sz w:val="28"/>
          <w:szCs w:val="28"/>
        </w:rPr>
        <w:t>u</w:t>
      </w:r>
      <w:r w:rsidR="007375EE" w:rsidRPr="005C4F9A">
        <w:rPr>
          <w:rFonts w:ascii="Times New Roman" w:hAnsi="Times New Roman" w:cs="Times New Roman"/>
          <w:sz w:val="28"/>
          <w:szCs w:val="28"/>
        </w:rPr>
        <w:t xml:space="preserve"> (prot. Nr.</w:t>
      </w:r>
      <w:r w:rsidR="00493283">
        <w:rPr>
          <w:rFonts w:ascii="Times New Roman" w:hAnsi="Times New Roman" w:cs="Times New Roman"/>
          <w:sz w:val="28"/>
          <w:szCs w:val="28"/>
        </w:rPr>
        <w:t> </w:t>
      </w:r>
      <w:r w:rsidR="007375EE" w:rsidRPr="005C4F9A">
        <w:rPr>
          <w:rFonts w:ascii="Times New Roman" w:hAnsi="Times New Roman" w:cs="Times New Roman"/>
          <w:sz w:val="28"/>
          <w:szCs w:val="28"/>
        </w:rPr>
        <w:t>37 73.</w:t>
      </w:r>
      <w:r w:rsidR="00493283">
        <w:rPr>
          <w:rFonts w:ascii="Times New Roman" w:hAnsi="Times New Roman" w:cs="Times New Roman"/>
          <w:sz w:val="28"/>
          <w:szCs w:val="28"/>
        </w:rPr>
        <w:t> </w:t>
      </w:r>
      <w:r w:rsidR="007375EE" w:rsidRPr="005C4F9A">
        <w:rPr>
          <w:rFonts w:ascii="Times New Roman" w:hAnsi="Times New Roman" w:cs="Times New Roman"/>
          <w:sz w:val="28"/>
          <w:szCs w:val="28"/>
        </w:rPr>
        <w:t>§</w:t>
      </w:r>
      <w:r w:rsidR="007375EE">
        <w:rPr>
          <w:rFonts w:ascii="Times New Roman" w:hAnsi="Times New Roman" w:cs="Times New Roman"/>
          <w:sz w:val="28"/>
          <w:szCs w:val="28"/>
        </w:rPr>
        <w:t xml:space="preserve"> 5.</w:t>
      </w:r>
      <w:r w:rsidR="00493283">
        <w:rPr>
          <w:rFonts w:ascii="Times New Roman" w:hAnsi="Times New Roman" w:cs="Times New Roman"/>
          <w:sz w:val="28"/>
          <w:szCs w:val="28"/>
        </w:rPr>
        <w:t> </w:t>
      </w:r>
      <w:r w:rsidR="007375EE">
        <w:rPr>
          <w:rFonts w:ascii="Times New Roman" w:hAnsi="Times New Roman" w:cs="Times New Roman"/>
          <w:sz w:val="28"/>
          <w:szCs w:val="28"/>
        </w:rPr>
        <w:t>punkts</w:t>
      </w:r>
      <w:r w:rsidR="007375EE" w:rsidRPr="005C4F9A">
        <w:rPr>
          <w:rFonts w:ascii="Times New Roman" w:hAnsi="Times New Roman" w:cs="Times New Roman"/>
          <w:sz w:val="28"/>
          <w:szCs w:val="28"/>
        </w:rPr>
        <w:t>)</w:t>
      </w:r>
      <w:r w:rsidR="007375EE" w:rsidRPr="00AF4DB0">
        <w:rPr>
          <w:rFonts w:ascii="Times New Roman" w:hAnsi="Times New Roman" w:cs="Times New Roman"/>
          <w:sz w:val="28"/>
          <w:szCs w:val="28"/>
        </w:rPr>
        <w:t xml:space="preserve"> ir </w:t>
      </w:r>
      <w:r w:rsidR="00E715D9">
        <w:rPr>
          <w:rFonts w:ascii="Times New Roman" w:hAnsi="Times New Roman" w:cs="Times New Roman"/>
          <w:sz w:val="28"/>
          <w:szCs w:val="28"/>
        </w:rPr>
        <w:t xml:space="preserve">dots uzdevums </w:t>
      </w:r>
      <w:r w:rsidR="007375EE" w:rsidRPr="00AF4DB0">
        <w:rPr>
          <w:rFonts w:ascii="Times New Roman" w:hAnsi="Times New Roman" w:cs="Times New Roman"/>
          <w:sz w:val="28"/>
          <w:szCs w:val="28"/>
        </w:rPr>
        <w:t xml:space="preserve">pagarināt </w:t>
      </w:r>
      <w:r w:rsidR="007375EE">
        <w:rPr>
          <w:rFonts w:ascii="Times New Roman" w:hAnsi="Times New Roman" w:cs="Times New Roman"/>
          <w:sz w:val="28"/>
          <w:szCs w:val="28"/>
        </w:rPr>
        <w:t>termiņ</w:t>
      </w:r>
      <w:r w:rsidR="00E715D9">
        <w:rPr>
          <w:rFonts w:ascii="Times New Roman" w:hAnsi="Times New Roman" w:cs="Times New Roman"/>
          <w:sz w:val="28"/>
          <w:szCs w:val="28"/>
        </w:rPr>
        <w:t>u</w:t>
      </w:r>
      <w:r w:rsidR="007375EE">
        <w:rPr>
          <w:rFonts w:ascii="Times New Roman" w:hAnsi="Times New Roman" w:cs="Times New Roman"/>
          <w:sz w:val="28"/>
          <w:szCs w:val="28"/>
        </w:rPr>
        <w:t xml:space="preserve"> datu nodošanai uz </w:t>
      </w:r>
      <w:r w:rsidR="007375EE" w:rsidRPr="00AF4DB0">
        <w:rPr>
          <w:rFonts w:ascii="Times New Roman" w:hAnsi="Times New Roman" w:cs="Times New Roman"/>
          <w:sz w:val="28"/>
          <w:szCs w:val="28"/>
        </w:rPr>
        <w:t xml:space="preserve">VEDLUDB, kas ir būtiski </w:t>
      </w:r>
      <w:r w:rsidR="00E568B0">
        <w:rPr>
          <w:rFonts w:ascii="Times New Roman" w:hAnsi="Times New Roman" w:cs="Times New Roman"/>
          <w:sz w:val="28"/>
          <w:szCs w:val="28"/>
        </w:rPr>
        <w:t xml:space="preserve">EDLUS </w:t>
      </w:r>
      <w:r w:rsidR="007375EE" w:rsidRPr="00AF4DB0">
        <w:rPr>
          <w:rFonts w:ascii="Times New Roman" w:hAnsi="Times New Roman" w:cs="Times New Roman"/>
          <w:sz w:val="28"/>
          <w:szCs w:val="28"/>
        </w:rPr>
        <w:t>datu kvalitātes analīzei un izvērtēšanai.</w:t>
      </w:r>
      <w:r w:rsidR="006F2DA1">
        <w:rPr>
          <w:rFonts w:ascii="Times New Roman" w:hAnsi="Times New Roman" w:cs="Times New Roman"/>
          <w:sz w:val="28"/>
          <w:szCs w:val="28"/>
        </w:rPr>
        <w:t xml:space="preserve"> </w:t>
      </w:r>
      <w:r w:rsidR="004B76AC">
        <w:rPr>
          <w:rFonts w:ascii="Times New Roman" w:hAnsi="Times New Roman" w:cs="Times New Roman"/>
          <w:sz w:val="28"/>
          <w:szCs w:val="28"/>
        </w:rPr>
        <w:t>Redzot EDLUS ieviešanas pozitīvo ietekmi</w:t>
      </w:r>
      <w:r w:rsidR="00493283" w:rsidRPr="00493283">
        <w:rPr>
          <w:rFonts w:ascii="Times New Roman" w:hAnsi="Times New Roman" w:cs="Times New Roman"/>
          <w:sz w:val="28"/>
          <w:szCs w:val="28"/>
        </w:rPr>
        <w:t xml:space="preserve"> </w:t>
      </w:r>
      <w:r w:rsidR="00493283">
        <w:rPr>
          <w:rFonts w:ascii="Times New Roman" w:hAnsi="Times New Roman" w:cs="Times New Roman"/>
          <w:sz w:val="28"/>
          <w:szCs w:val="28"/>
        </w:rPr>
        <w:t xml:space="preserve">uz </w:t>
      </w:r>
      <w:r w:rsidR="00493283" w:rsidRPr="00AF4DB0">
        <w:rPr>
          <w:rFonts w:ascii="Times New Roman" w:hAnsi="Times New Roman" w:cs="Times New Roman"/>
          <w:sz w:val="28"/>
          <w:szCs w:val="28"/>
        </w:rPr>
        <w:t>ēnu ekonomikas būvniecības nozarē mazināšanos</w:t>
      </w:r>
      <w:r w:rsidR="004B76AC">
        <w:rPr>
          <w:rFonts w:ascii="Times New Roman" w:hAnsi="Times New Roman" w:cs="Times New Roman"/>
          <w:sz w:val="28"/>
          <w:szCs w:val="28"/>
        </w:rPr>
        <w:t xml:space="preserve">, lai arī tā </w:t>
      </w:r>
      <w:r>
        <w:rPr>
          <w:rFonts w:ascii="Times New Roman" w:hAnsi="Times New Roman" w:cs="Times New Roman"/>
          <w:sz w:val="28"/>
          <w:szCs w:val="28"/>
        </w:rPr>
        <w:t>pagaidām</w:t>
      </w:r>
      <w:r w:rsidR="004B76AC">
        <w:rPr>
          <w:rFonts w:ascii="Times New Roman" w:hAnsi="Times New Roman" w:cs="Times New Roman"/>
          <w:sz w:val="28"/>
          <w:szCs w:val="28"/>
        </w:rPr>
        <w:t xml:space="preserve"> ir neliela, </w:t>
      </w:r>
      <w:r w:rsidR="007375EE">
        <w:rPr>
          <w:rFonts w:ascii="Times New Roman" w:hAnsi="Times New Roman" w:cs="Times New Roman"/>
          <w:sz w:val="28"/>
          <w:szCs w:val="28"/>
        </w:rPr>
        <w:t xml:space="preserve">un ņemot vērā Ministru kabineta </w:t>
      </w:r>
      <w:r w:rsidR="00AD5C5C" w:rsidRPr="00B37182">
        <w:rPr>
          <w:rFonts w:ascii="Times New Roman" w:hAnsi="Times New Roman" w:cs="Times New Roman"/>
          <w:color w:val="000000" w:themeColor="text1"/>
          <w:sz w:val="28"/>
          <w:szCs w:val="28"/>
        </w:rPr>
        <w:t xml:space="preserve">doto </w:t>
      </w:r>
      <w:r w:rsidR="007375EE">
        <w:rPr>
          <w:rFonts w:ascii="Times New Roman" w:hAnsi="Times New Roman" w:cs="Times New Roman"/>
          <w:sz w:val="28"/>
          <w:szCs w:val="28"/>
        </w:rPr>
        <w:t>uzdevumu,</w:t>
      </w:r>
      <w:r w:rsidR="009E0737" w:rsidRPr="00AF4DB0">
        <w:rPr>
          <w:rFonts w:ascii="Times New Roman" w:hAnsi="Times New Roman" w:cs="Times New Roman"/>
          <w:sz w:val="28"/>
          <w:szCs w:val="28"/>
        </w:rPr>
        <w:t xml:space="preserve"> Finanšu ministrija ir sagatavojusi priekšlikumus grozījumiem likumā </w:t>
      </w:r>
      <w:r w:rsidR="00493283" w:rsidRPr="00493283">
        <w:rPr>
          <w:rFonts w:ascii="Times New Roman" w:hAnsi="Times New Roman" w:cs="Times New Roman"/>
          <w:sz w:val="28"/>
          <w:szCs w:val="28"/>
        </w:rPr>
        <w:t>"</w:t>
      </w:r>
      <w:r w:rsidR="009E0737" w:rsidRPr="00AF4DB0">
        <w:rPr>
          <w:rFonts w:ascii="Times New Roman" w:hAnsi="Times New Roman" w:cs="Times New Roman"/>
          <w:sz w:val="28"/>
          <w:szCs w:val="28"/>
        </w:rPr>
        <w:t>Par nodokļiem un nodevām</w:t>
      </w:r>
      <w:r w:rsidR="00493283" w:rsidRPr="00493283">
        <w:rPr>
          <w:rFonts w:ascii="Times New Roman" w:hAnsi="Times New Roman" w:cs="Times New Roman"/>
          <w:sz w:val="28"/>
          <w:szCs w:val="28"/>
        </w:rPr>
        <w:t>"</w:t>
      </w:r>
      <w:r w:rsidR="009E0737" w:rsidRPr="00AF4DB0">
        <w:rPr>
          <w:rFonts w:ascii="Times New Roman" w:hAnsi="Times New Roman" w:cs="Times New Roman"/>
          <w:sz w:val="28"/>
          <w:szCs w:val="28"/>
        </w:rPr>
        <w:t xml:space="preserve">, kas paredz </w:t>
      </w:r>
      <w:r w:rsidR="007375EE">
        <w:rPr>
          <w:rFonts w:ascii="Times New Roman" w:hAnsi="Times New Roman" w:cs="Times New Roman"/>
          <w:sz w:val="28"/>
          <w:szCs w:val="28"/>
        </w:rPr>
        <w:t xml:space="preserve">pagarināt VEDLUDB ieviešanas termiņu, sākot datu nodošanu </w:t>
      </w:r>
      <w:r w:rsidR="00493283">
        <w:rPr>
          <w:rFonts w:ascii="Times New Roman" w:hAnsi="Times New Roman" w:cs="Times New Roman"/>
          <w:sz w:val="28"/>
          <w:szCs w:val="28"/>
        </w:rPr>
        <w:t>ar</w:t>
      </w:r>
      <w:r w:rsidR="007375EE">
        <w:rPr>
          <w:rFonts w:ascii="Times New Roman" w:hAnsi="Times New Roman" w:cs="Times New Roman"/>
          <w:sz w:val="28"/>
          <w:szCs w:val="28"/>
        </w:rPr>
        <w:t xml:space="preserve"> 2019.</w:t>
      </w:r>
      <w:r w:rsidR="00493283">
        <w:rPr>
          <w:rFonts w:ascii="Times New Roman" w:hAnsi="Times New Roman" w:cs="Times New Roman"/>
          <w:sz w:val="28"/>
          <w:szCs w:val="28"/>
        </w:rPr>
        <w:t> </w:t>
      </w:r>
      <w:r w:rsidR="007375EE">
        <w:rPr>
          <w:rFonts w:ascii="Times New Roman" w:hAnsi="Times New Roman" w:cs="Times New Roman"/>
          <w:sz w:val="28"/>
          <w:szCs w:val="28"/>
        </w:rPr>
        <w:t>gada 1.</w:t>
      </w:r>
      <w:r w:rsidR="00493283">
        <w:rPr>
          <w:rFonts w:ascii="Times New Roman" w:hAnsi="Times New Roman" w:cs="Times New Roman"/>
          <w:sz w:val="28"/>
          <w:szCs w:val="28"/>
        </w:rPr>
        <w:t> </w:t>
      </w:r>
      <w:r w:rsidR="007375EE">
        <w:rPr>
          <w:rFonts w:ascii="Times New Roman" w:hAnsi="Times New Roman" w:cs="Times New Roman"/>
          <w:sz w:val="28"/>
          <w:szCs w:val="28"/>
        </w:rPr>
        <w:t>jūlij</w:t>
      </w:r>
      <w:r w:rsidR="00493283">
        <w:rPr>
          <w:rFonts w:ascii="Times New Roman" w:hAnsi="Times New Roman" w:cs="Times New Roman"/>
          <w:sz w:val="28"/>
          <w:szCs w:val="28"/>
        </w:rPr>
        <w:t>u</w:t>
      </w:r>
      <w:r w:rsidR="007375EE">
        <w:rPr>
          <w:rFonts w:ascii="Times New Roman" w:hAnsi="Times New Roman" w:cs="Times New Roman"/>
          <w:sz w:val="28"/>
          <w:szCs w:val="28"/>
        </w:rPr>
        <w:t xml:space="preserve">, kā arī </w:t>
      </w:r>
      <w:r w:rsidR="009E0737" w:rsidRPr="00AF4DB0">
        <w:rPr>
          <w:rFonts w:ascii="Times New Roman" w:hAnsi="Times New Roman" w:cs="Times New Roman"/>
          <w:sz w:val="28"/>
          <w:szCs w:val="28"/>
        </w:rPr>
        <w:t xml:space="preserve">mazināt </w:t>
      </w:r>
      <w:r w:rsidR="00E715D9">
        <w:rPr>
          <w:rFonts w:ascii="Times New Roman" w:hAnsi="Times New Roman" w:cs="Times New Roman"/>
          <w:sz w:val="28"/>
          <w:szCs w:val="28"/>
        </w:rPr>
        <w:t xml:space="preserve">izmaksu </w:t>
      </w:r>
      <w:r w:rsidR="009E0737" w:rsidRPr="00AF4DB0">
        <w:rPr>
          <w:rFonts w:ascii="Times New Roman" w:hAnsi="Times New Roman" w:cs="Times New Roman"/>
          <w:sz w:val="28"/>
          <w:szCs w:val="28"/>
        </w:rPr>
        <w:t xml:space="preserve">slieksni attiecībā uz būvlaukumiem, kuros ieviešama EDLUS, jo tieši mazākajos </w:t>
      </w:r>
      <w:r w:rsidR="00142ED9">
        <w:rPr>
          <w:rFonts w:ascii="Times New Roman" w:hAnsi="Times New Roman" w:cs="Times New Roman"/>
          <w:sz w:val="28"/>
          <w:szCs w:val="28"/>
        </w:rPr>
        <w:t>būvlaukumos</w:t>
      </w:r>
      <w:r w:rsidR="00142ED9" w:rsidRPr="00AF4DB0">
        <w:rPr>
          <w:rFonts w:ascii="Times New Roman" w:hAnsi="Times New Roman" w:cs="Times New Roman"/>
          <w:sz w:val="28"/>
          <w:szCs w:val="28"/>
        </w:rPr>
        <w:t xml:space="preserve"> </w:t>
      </w:r>
      <w:r w:rsidR="00F66519" w:rsidRPr="00AF4DB0">
        <w:rPr>
          <w:rFonts w:ascii="Times New Roman" w:hAnsi="Times New Roman" w:cs="Times New Roman"/>
          <w:sz w:val="28"/>
          <w:szCs w:val="28"/>
        </w:rPr>
        <w:t xml:space="preserve">ir salīdzinoši vairāk </w:t>
      </w:r>
      <w:r w:rsidR="009E0737" w:rsidRPr="00AF4DB0">
        <w:rPr>
          <w:rFonts w:ascii="Times New Roman" w:hAnsi="Times New Roman" w:cs="Times New Roman"/>
          <w:sz w:val="28"/>
          <w:szCs w:val="28"/>
        </w:rPr>
        <w:t>ēnu ekonomikas aktivitāšu</w:t>
      </w:r>
      <w:r>
        <w:rPr>
          <w:rFonts w:ascii="Times New Roman" w:hAnsi="Times New Roman" w:cs="Times New Roman"/>
          <w:sz w:val="28"/>
          <w:szCs w:val="28"/>
        </w:rPr>
        <w:t xml:space="preserve">. </w:t>
      </w:r>
      <w:r w:rsidR="0030526A">
        <w:rPr>
          <w:rFonts w:ascii="Times New Roman" w:hAnsi="Times New Roman" w:cs="Times New Roman"/>
          <w:sz w:val="28"/>
          <w:szCs w:val="28"/>
        </w:rPr>
        <w:t xml:space="preserve">Turklāt arī </w:t>
      </w:r>
      <w:r>
        <w:rPr>
          <w:rFonts w:ascii="Times New Roman" w:hAnsi="Times New Roman" w:cs="Times New Roman"/>
          <w:sz w:val="28"/>
          <w:szCs w:val="28"/>
        </w:rPr>
        <w:t>būvniecības</w:t>
      </w:r>
      <w:r w:rsidRPr="00AF4DB0">
        <w:rPr>
          <w:rFonts w:ascii="Times New Roman" w:hAnsi="Times New Roman" w:cs="Times New Roman"/>
          <w:sz w:val="28"/>
          <w:szCs w:val="28"/>
        </w:rPr>
        <w:t xml:space="preserve"> nozare</w:t>
      </w:r>
      <w:r>
        <w:rPr>
          <w:rFonts w:ascii="Times New Roman" w:hAnsi="Times New Roman" w:cs="Times New Roman"/>
          <w:sz w:val="28"/>
          <w:szCs w:val="28"/>
        </w:rPr>
        <w:t xml:space="preserve"> </w:t>
      </w:r>
      <w:r w:rsidRPr="00AF4DB0">
        <w:rPr>
          <w:rFonts w:ascii="Times New Roman" w:hAnsi="Times New Roman" w:cs="Times New Roman"/>
          <w:sz w:val="28"/>
          <w:szCs w:val="28"/>
        </w:rPr>
        <w:t xml:space="preserve">atbalsta </w:t>
      </w:r>
      <w:r w:rsidR="009E0737" w:rsidRPr="00AF4DB0">
        <w:rPr>
          <w:rFonts w:ascii="Times New Roman" w:hAnsi="Times New Roman" w:cs="Times New Roman"/>
          <w:sz w:val="28"/>
          <w:szCs w:val="28"/>
        </w:rPr>
        <w:t xml:space="preserve">šī sliekšņa mazināšanu. Tāpat ir paredzēts likumā </w:t>
      </w:r>
      <w:r w:rsidR="00F66519" w:rsidRPr="00F66519">
        <w:rPr>
          <w:rFonts w:ascii="Times New Roman" w:hAnsi="Times New Roman" w:cs="Times New Roman"/>
          <w:sz w:val="28"/>
          <w:szCs w:val="28"/>
        </w:rPr>
        <w:t>"</w:t>
      </w:r>
      <w:r w:rsidR="009E0737" w:rsidRPr="00AF4DB0">
        <w:rPr>
          <w:rFonts w:ascii="Times New Roman" w:hAnsi="Times New Roman" w:cs="Times New Roman"/>
          <w:sz w:val="28"/>
          <w:szCs w:val="28"/>
        </w:rPr>
        <w:t>Par nodokļiem un nodevām</w:t>
      </w:r>
      <w:r w:rsidR="00F66519" w:rsidRPr="00F66519">
        <w:rPr>
          <w:rFonts w:ascii="Times New Roman" w:hAnsi="Times New Roman" w:cs="Times New Roman"/>
          <w:sz w:val="28"/>
          <w:szCs w:val="28"/>
        </w:rPr>
        <w:t>"</w:t>
      </w:r>
      <w:r w:rsidR="009E0737" w:rsidRPr="00AF4DB0">
        <w:rPr>
          <w:rFonts w:ascii="Times New Roman" w:hAnsi="Times New Roman" w:cs="Times New Roman"/>
          <w:sz w:val="28"/>
          <w:szCs w:val="28"/>
        </w:rPr>
        <w:t xml:space="preserve"> precīzi noteikt, kādu EDLUS datu labošana ir atļauta un kāda ir rīcība EDLUS darbības pārtraukumu gadījumos.</w:t>
      </w:r>
    </w:p>
    <w:p w14:paraId="0BFD7518" w14:textId="77777777" w:rsidR="00D711B5" w:rsidRPr="00D711B5" w:rsidRDefault="00C474CE" w:rsidP="006A6FE6">
      <w:pPr>
        <w:pStyle w:val="NoSpacing"/>
        <w:tabs>
          <w:tab w:val="left" w:pos="993"/>
        </w:tabs>
        <w:spacing w:before="0"/>
        <w:ind w:firstLine="720"/>
        <w:jc w:val="both"/>
        <w:rPr>
          <w:rFonts w:ascii="Times New Roman" w:hAnsi="Times New Roman" w:cs="Times New Roman"/>
          <w:sz w:val="28"/>
          <w:szCs w:val="28"/>
        </w:rPr>
      </w:pPr>
      <w:r>
        <w:rPr>
          <w:rFonts w:ascii="Times New Roman" w:hAnsi="Times New Roman" w:cs="Times New Roman"/>
          <w:sz w:val="28"/>
          <w:szCs w:val="28"/>
        </w:rPr>
        <w:t>Ņemot vērā minēto, l</w:t>
      </w:r>
      <w:r w:rsidRPr="00C474CE">
        <w:rPr>
          <w:rFonts w:ascii="Times New Roman" w:hAnsi="Times New Roman" w:cs="Times New Roman"/>
          <w:sz w:val="28"/>
          <w:szCs w:val="28"/>
        </w:rPr>
        <w:t>ai izvērtētu elektroniskās darba laika uzskaites būvniecībā ieviešanu un īstenošanu, tajā skaitā arī par periodu</w:t>
      </w:r>
      <w:r w:rsidR="00F66519">
        <w:rPr>
          <w:rFonts w:ascii="Times New Roman" w:hAnsi="Times New Roman" w:cs="Times New Roman"/>
          <w:sz w:val="28"/>
          <w:szCs w:val="28"/>
        </w:rPr>
        <w:t>,</w:t>
      </w:r>
      <w:r w:rsidRPr="00C474CE">
        <w:rPr>
          <w:rFonts w:ascii="Times New Roman" w:hAnsi="Times New Roman" w:cs="Times New Roman"/>
          <w:sz w:val="28"/>
          <w:szCs w:val="28"/>
        </w:rPr>
        <w:t xml:space="preserve"> kopš uzsāk </w:t>
      </w:r>
      <w:r>
        <w:rPr>
          <w:rFonts w:ascii="Times New Roman" w:hAnsi="Times New Roman" w:cs="Times New Roman"/>
          <w:sz w:val="28"/>
          <w:szCs w:val="28"/>
        </w:rPr>
        <w:t>EDLUS</w:t>
      </w:r>
      <w:r w:rsidRPr="00C474CE">
        <w:rPr>
          <w:rFonts w:ascii="Times New Roman" w:hAnsi="Times New Roman" w:cs="Times New Roman"/>
          <w:sz w:val="28"/>
          <w:szCs w:val="28"/>
        </w:rPr>
        <w:t xml:space="preserve"> uzkrāto datu nodošanu uz </w:t>
      </w:r>
      <w:r>
        <w:rPr>
          <w:rFonts w:ascii="Times New Roman" w:hAnsi="Times New Roman" w:cs="Times New Roman"/>
          <w:sz w:val="28"/>
          <w:szCs w:val="28"/>
        </w:rPr>
        <w:t>VEDLUDB</w:t>
      </w:r>
      <w:r w:rsidRPr="00C474CE">
        <w:rPr>
          <w:rFonts w:ascii="Times New Roman" w:hAnsi="Times New Roman" w:cs="Times New Roman"/>
          <w:sz w:val="28"/>
          <w:szCs w:val="28"/>
        </w:rPr>
        <w:t xml:space="preserve"> un izmantošanu nodokļu administrēšanā, līdz 2020.</w:t>
      </w:r>
      <w:r w:rsidR="00F66519">
        <w:rPr>
          <w:rFonts w:ascii="Times New Roman" w:hAnsi="Times New Roman" w:cs="Times New Roman"/>
          <w:sz w:val="28"/>
          <w:szCs w:val="28"/>
        </w:rPr>
        <w:t> </w:t>
      </w:r>
      <w:r w:rsidRPr="00C474CE">
        <w:rPr>
          <w:rFonts w:ascii="Times New Roman" w:hAnsi="Times New Roman" w:cs="Times New Roman"/>
          <w:sz w:val="28"/>
          <w:szCs w:val="28"/>
        </w:rPr>
        <w:t>gada 1.</w:t>
      </w:r>
      <w:r w:rsidR="00F66519">
        <w:rPr>
          <w:rFonts w:ascii="Times New Roman" w:hAnsi="Times New Roman" w:cs="Times New Roman"/>
          <w:sz w:val="28"/>
          <w:szCs w:val="28"/>
        </w:rPr>
        <w:t> </w:t>
      </w:r>
      <w:r w:rsidRPr="00C474CE">
        <w:rPr>
          <w:rFonts w:ascii="Times New Roman" w:hAnsi="Times New Roman" w:cs="Times New Roman"/>
          <w:sz w:val="28"/>
          <w:szCs w:val="28"/>
        </w:rPr>
        <w:t xml:space="preserve">martam </w:t>
      </w:r>
      <w:r>
        <w:rPr>
          <w:rFonts w:ascii="Times New Roman" w:hAnsi="Times New Roman" w:cs="Times New Roman"/>
          <w:sz w:val="28"/>
          <w:szCs w:val="28"/>
        </w:rPr>
        <w:t>ir sagatavojams jauns informatīvais ziņojums</w:t>
      </w:r>
      <w:r w:rsidRPr="00C474CE">
        <w:rPr>
          <w:rFonts w:ascii="Times New Roman" w:hAnsi="Times New Roman" w:cs="Times New Roman"/>
          <w:sz w:val="28"/>
          <w:szCs w:val="28"/>
        </w:rPr>
        <w:t xml:space="preserve"> par pārbaudēs saistībā ar elektronisko darba laika uzskaiti būvniecībā konstatēto, </w:t>
      </w:r>
      <w:r w:rsidR="00F66519">
        <w:rPr>
          <w:rFonts w:ascii="Times New Roman" w:hAnsi="Times New Roman" w:cs="Times New Roman"/>
          <w:sz w:val="28"/>
          <w:szCs w:val="28"/>
        </w:rPr>
        <w:t xml:space="preserve">ja </w:t>
      </w:r>
      <w:r w:rsidRPr="00C474CE">
        <w:rPr>
          <w:rFonts w:ascii="Times New Roman" w:hAnsi="Times New Roman" w:cs="Times New Roman"/>
          <w:sz w:val="28"/>
          <w:szCs w:val="28"/>
        </w:rPr>
        <w:t>nepieciešam</w:t>
      </w:r>
      <w:r w:rsidR="00F66519">
        <w:rPr>
          <w:rFonts w:ascii="Times New Roman" w:hAnsi="Times New Roman" w:cs="Times New Roman"/>
          <w:sz w:val="28"/>
          <w:szCs w:val="28"/>
        </w:rPr>
        <w:t>s,</w:t>
      </w:r>
      <w:r w:rsidRPr="00C474CE">
        <w:rPr>
          <w:rFonts w:ascii="Times New Roman" w:hAnsi="Times New Roman" w:cs="Times New Roman"/>
          <w:sz w:val="28"/>
          <w:szCs w:val="28"/>
        </w:rPr>
        <w:t xml:space="preserve"> sniedzot priekšlikumus elektroniskās darba laika uzskaites būvniecībā pilnveidošanai.</w:t>
      </w:r>
      <w:r w:rsidR="00D711B5" w:rsidRPr="00AF4DB0">
        <w:rPr>
          <w:rFonts w:ascii="Times New Roman" w:hAnsi="Times New Roman" w:cs="Times New Roman"/>
          <w:sz w:val="28"/>
          <w:szCs w:val="28"/>
        </w:rPr>
        <w:t xml:space="preserve"> </w:t>
      </w:r>
    </w:p>
    <w:p w14:paraId="1581C627" w14:textId="77777777" w:rsidR="00796022" w:rsidRPr="00F66519" w:rsidRDefault="00796022" w:rsidP="006A6FE6">
      <w:pPr>
        <w:autoSpaceDE w:val="0"/>
        <w:autoSpaceDN w:val="0"/>
        <w:adjustRightInd w:val="0"/>
        <w:spacing w:before="0" w:after="0" w:line="240" w:lineRule="auto"/>
        <w:jc w:val="both"/>
        <w:rPr>
          <w:rFonts w:ascii="Times New Roman" w:eastAsia="Times New Roman" w:hAnsi="Times New Roman" w:cs="Times New Roman"/>
          <w:sz w:val="28"/>
          <w:szCs w:val="28"/>
        </w:rPr>
      </w:pPr>
    </w:p>
    <w:p w14:paraId="2E9B94FE" w14:textId="77777777" w:rsidR="00F66519" w:rsidRPr="00F66519" w:rsidRDefault="00F66519" w:rsidP="006A6FE6">
      <w:pPr>
        <w:autoSpaceDE w:val="0"/>
        <w:autoSpaceDN w:val="0"/>
        <w:adjustRightInd w:val="0"/>
        <w:spacing w:before="0" w:after="0" w:line="240" w:lineRule="auto"/>
        <w:jc w:val="both"/>
        <w:rPr>
          <w:rFonts w:ascii="Times New Roman" w:eastAsia="Times New Roman" w:hAnsi="Times New Roman" w:cs="Times New Roman"/>
          <w:sz w:val="28"/>
          <w:szCs w:val="28"/>
        </w:rPr>
      </w:pPr>
    </w:p>
    <w:p w14:paraId="21AFB169" w14:textId="77777777" w:rsidR="004120A2" w:rsidRPr="00F66519" w:rsidRDefault="00F66519" w:rsidP="006A6FE6">
      <w:pPr>
        <w:autoSpaceDE w:val="0"/>
        <w:autoSpaceDN w:val="0"/>
        <w:adjustRightInd w:val="0"/>
        <w:spacing w:before="0" w:after="0" w:line="240" w:lineRule="auto"/>
        <w:jc w:val="both"/>
        <w:rPr>
          <w:rFonts w:ascii="Times New Roman" w:eastAsia="Times New Roman" w:hAnsi="Times New Roman" w:cs="Times New Roman"/>
          <w:sz w:val="28"/>
          <w:szCs w:val="28"/>
        </w:rPr>
      </w:pPr>
      <w:r w:rsidRPr="00F66519">
        <w:rPr>
          <w:rFonts w:ascii="Times New Roman" w:eastAsia="Times New Roman" w:hAnsi="Times New Roman" w:cs="Times New Roman"/>
          <w:sz w:val="28"/>
          <w:szCs w:val="28"/>
        </w:rPr>
        <w:t>Finanšu m</w:t>
      </w:r>
      <w:r w:rsidR="0030526A" w:rsidRPr="00F66519">
        <w:rPr>
          <w:rFonts w:ascii="Times New Roman" w:eastAsia="Times New Roman" w:hAnsi="Times New Roman" w:cs="Times New Roman"/>
          <w:sz w:val="28"/>
          <w:szCs w:val="28"/>
        </w:rPr>
        <w:t>inistre</w:t>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r>
      <w:r w:rsidR="0030526A" w:rsidRPr="00F66519">
        <w:rPr>
          <w:rFonts w:ascii="Times New Roman" w:eastAsia="Times New Roman" w:hAnsi="Times New Roman" w:cs="Times New Roman"/>
          <w:sz w:val="28"/>
          <w:szCs w:val="28"/>
        </w:rPr>
        <w:tab/>
        <w:t>D.</w:t>
      </w:r>
      <w:r w:rsidRPr="00F66519">
        <w:rPr>
          <w:rFonts w:ascii="Times New Roman" w:eastAsia="Times New Roman" w:hAnsi="Times New Roman" w:cs="Times New Roman"/>
          <w:sz w:val="28"/>
          <w:szCs w:val="28"/>
        </w:rPr>
        <w:t> </w:t>
      </w:r>
      <w:r w:rsidR="0030526A" w:rsidRPr="00F66519">
        <w:rPr>
          <w:rFonts w:ascii="Times New Roman" w:eastAsia="Times New Roman" w:hAnsi="Times New Roman" w:cs="Times New Roman"/>
          <w:sz w:val="28"/>
          <w:szCs w:val="28"/>
        </w:rPr>
        <w:t>Reizniece-Ozola</w:t>
      </w:r>
    </w:p>
    <w:p w14:paraId="6C35DA84" w14:textId="77777777" w:rsidR="00D526FA" w:rsidRPr="006A6FE6" w:rsidRDefault="00D526FA" w:rsidP="006A6FE6">
      <w:pPr>
        <w:spacing w:before="0" w:after="0" w:line="240" w:lineRule="auto"/>
        <w:rPr>
          <w:rFonts w:ascii="Times New Roman" w:eastAsia="Times New Roman" w:hAnsi="Times New Roman" w:cs="Times New Roman"/>
          <w:sz w:val="28"/>
          <w:szCs w:val="28"/>
        </w:rPr>
      </w:pPr>
      <w:bookmarkStart w:id="1" w:name="_GoBack"/>
      <w:bookmarkEnd w:id="1"/>
    </w:p>
    <w:sectPr w:rsidR="00D526FA" w:rsidRPr="006A6FE6" w:rsidSect="00E2319C">
      <w:headerReference w:type="default" r:id="rId9"/>
      <w:footerReference w:type="default" r:id="rId10"/>
      <w:headerReference w:type="first" r:id="rId11"/>
      <w:footerReference w:type="first" r:id="rId12"/>
      <w:pgSz w:w="11906" w:h="16838"/>
      <w:pgMar w:top="1134" w:right="851" w:bottom="1134" w:left="1701" w:header="709" w:footer="85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4ECA6" w16cid:durableId="1F899EE1"/>
  <w16cid:commentId w16cid:paraId="1F70B57B" w16cid:durableId="1F899EE2"/>
  <w16cid:commentId w16cid:paraId="41EEFF1C" w16cid:durableId="1F899EE3"/>
  <w16cid:commentId w16cid:paraId="6F715D73" w16cid:durableId="1F899EE4"/>
  <w16cid:commentId w16cid:paraId="6B1AFA0A" w16cid:durableId="1F899EE5"/>
  <w16cid:commentId w16cid:paraId="04F735D1" w16cid:durableId="1F899EE6"/>
  <w16cid:commentId w16cid:paraId="1AD840DC" w16cid:durableId="1F899EE7"/>
  <w16cid:commentId w16cid:paraId="753CF8A8" w16cid:durableId="1F899EE8"/>
  <w16cid:commentId w16cid:paraId="3F1C42D6" w16cid:durableId="1F899EE9"/>
  <w16cid:commentId w16cid:paraId="3A3CE4AF" w16cid:durableId="1F899EEA"/>
  <w16cid:commentId w16cid:paraId="0D01D92D" w16cid:durableId="1F899EEB"/>
  <w16cid:commentId w16cid:paraId="1AF55D14" w16cid:durableId="1F899EEC"/>
  <w16cid:commentId w16cid:paraId="520097EA" w16cid:durableId="1F899EED"/>
  <w16cid:commentId w16cid:paraId="13BE81F2" w16cid:durableId="1F899EEE"/>
  <w16cid:commentId w16cid:paraId="2781F96E" w16cid:durableId="1F899EEF"/>
  <w16cid:commentId w16cid:paraId="404ABA9E" w16cid:durableId="1F899EF0"/>
  <w16cid:commentId w16cid:paraId="0DE60815" w16cid:durableId="1F899EF1"/>
  <w16cid:commentId w16cid:paraId="00A6ADD0" w16cid:durableId="1F899EF2"/>
  <w16cid:commentId w16cid:paraId="4DCC511E" w16cid:durableId="1F89AF64"/>
  <w16cid:commentId w16cid:paraId="1D95CD01" w16cid:durableId="1F899EF3"/>
  <w16cid:commentId w16cid:paraId="16E65068" w16cid:durableId="1F899EF4"/>
  <w16cid:commentId w16cid:paraId="1CA767FC" w16cid:durableId="1F899EF5"/>
  <w16cid:commentId w16cid:paraId="5D4CE13C" w16cid:durableId="1F899EF6"/>
  <w16cid:commentId w16cid:paraId="3BA6D8C1" w16cid:durableId="1F899E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84B61" w14:textId="77777777" w:rsidR="003C0E58" w:rsidRDefault="003C0E58" w:rsidP="002F056A">
      <w:pPr>
        <w:spacing w:before="0" w:after="0" w:line="240" w:lineRule="auto"/>
      </w:pPr>
      <w:r>
        <w:separator/>
      </w:r>
    </w:p>
  </w:endnote>
  <w:endnote w:type="continuationSeparator" w:id="0">
    <w:p w14:paraId="30AA4967" w14:textId="77777777" w:rsidR="003C0E58" w:rsidRDefault="003C0E58" w:rsidP="002F05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CD28" w14:textId="4EFBDAD5" w:rsidR="00A65465" w:rsidRPr="00014517" w:rsidRDefault="00A65465">
    <w:pPr>
      <w:pStyle w:val="Footer"/>
      <w:rPr>
        <w:rFonts w:ascii="Times New Roman" w:hAnsi="Times New Roman" w:cs="Times New Roman"/>
      </w:rPr>
    </w:pPr>
    <w:r w:rsidRPr="00014517">
      <w:rPr>
        <w:rFonts w:ascii="Times New Roman" w:hAnsi="Times New Roman" w:cs="Times New Roman"/>
      </w:rPr>
      <w:fldChar w:fldCharType="begin"/>
    </w:r>
    <w:r w:rsidRPr="00D20578">
      <w:rPr>
        <w:rFonts w:ascii="Times New Roman" w:hAnsi="Times New Roman" w:cs="Times New Roman"/>
      </w:rPr>
      <w:instrText xml:space="preserve"> FILENAME   \* MERGEFORMAT </w:instrText>
    </w:r>
    <w:r w:rsidRPr="00014517">
      <w:rPr>
        <w:rFonts w:ascii="Times New Roman" w:hAnsi="Times New Roman" w:cs="Times New Roman"/>
      </w:rPr>
      <w:fldChar w:fldCharType="separate"/>
    </w:r>
    <w:r w:rsidR="00922830">
      <w:rPr>
        <w:rFonts w:ascii="Times New Roman" w:hAnsi="Times New Roman" w:cs="Times New Roman"/>
        <w:noProof/>
      </w:rPr>
      <w:t>FMZin_140119_EDLUS</w:t>
    </w:r>
    <w:r w:rsidRPr="00014517">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3C13" w14:textId="7F31EDAB" w:rsidR="00A65465" w:rsidRPr="00E2319C" w:rsidRDefault="00A65465">
    <w:pPr>
      <w:pStyle w:val="Footer"/>
    </w:pPr>
    <w:r>
      <w:rPr>
        <w:rFonts w:ascii="Times New Roman" w:hAnsi="Times New Roman" w:cs="Times New Roman"/>
        <w:noProof/>
      </w:rPr>
      <w:t>FMzin_</w:t>
    </w:r>
    <w:r w:rsidR="005139C6">
      <w:rPr>
        <w:rFonts w:ascii="Times New Roman" w:hAnsi="Times New Roman" w:cs="Times New Roman"/>
        <w:noProof/>
        <w:color w:val="000000" w:themeColor="text1"/>
      </w:rPr>
      <w:t>140119</w:t>
    </w:r>
    <w:r>
      <w:rPr>
        <w:rFonts w:ascii="Times New Roman" w:hAnsi="Times New Roman" w:cs="Times New Roman"/>
        <w:noProof/>
      </w:rPr>
      <w:t>_EDLUS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59B2E" w14:textId="77777777" w:rsidR="003C0E58" w:rsidRDefault="003C0E58" w:rsidP="002F056A">
      <w:pPr>
        <w:spacing w:before="0" w:after="0" w:line="240" w:lineRule="auto"/>
      </w:pPr>
      <w:r>
        <w:separator/>
      </w:r>
    </w:p>
  </w:footnote>
  <w:footnote w:type="continuationSeparator" w:id="0">
    <w:p w14:paraId="5520B77B" w14:textId="77777777" w:rsidR="003C0E58" w:rsidRDefault="003C0E58" w:rsidP="002F056A">
      <w:pPr>
        <w:spacing w:before="0" w:after="0" w:line="240" w:lineRule="auto"/>
      </w:pPr>
      <w:r>
        <w:continuationSeparator/>
      </w:r>
    </w:p>
  </w:footnote>
  <w:footnote w:id="1">
    <w:p w14:paraId="69C6277E" w14:textId="77777777" w:rsidR="00A65465" w:rsidRPr="006A6FE6" w:rsidRDefault="00A65465">
      <w:pPr>
        <w:pStyle w:val="FootnoteText"/>
        <w:rPr>
          <w:rFonts w:ascii="Times New Roman" w:hAnsi="Times New Roman" w:cs="Times New Roman"/>
        </w:rPr>
      </w:pPr>
      <w:r w:rsidRPr="006A6FE6">
        <w:rPr>
          <w:rStyle w:val="FootnoteReference"/>
          <w:rFonts w:ascii="Times New Roman" w:hAnsi="Times New Roman" w:cs="Times New Roman"/>
        </w:rPr>
        <w:footnoteRef/>
      </w:r>
      <w:r w:rsidRPr="006A6FE6">
        <w:rPr>
          <w:rFonts w:ascii="Times New Roman" w:hAnsi="Times New Roman" w:cs="Times New Roman"/>
        </w:rPr>
        <w:t xml:space="preserve"> https://www.em.gov.lv/lv/nozares_politika/buvnieciba/statistika__petijumi/</w:t>
      </w:r>
    </w:p>
  </w:footnote>
  <w:footnote w:id="2">
    <w:p w14:paraId="71E5F179" w14:textId="77777777" w:rsidR="00A65465" w:rsidRPr="006A6FE6" w:rsidRDefault="00A65465">
      <w:pPr>
        <w:pStyle w:val="FootnoteText"/>
        <w:rPr>
          <w:rFonts w:ascii="Times New Roman" w:hAnsi="Times New Roman" w:cs="Times New Roman"/>
        </w:rPr>
      </w:pPr>
      <w:r w:rsidRPr="006A6FE6">
        <w:rPr>
          <w:rStyle w:val="FootnoteReference"/>
          <w:rFonts w:ascii="Times New Roman" w:hAnsi="Times New Roman" w:cs="Times New Roman"/>
        </w:rPr>
        <w:footnoteRef/>
      </w:r>
      <w:r w:rsidRPr="006A6FE6">
        <w:rPr>
          <w:rFonts w:ascii="Times New Roman" w:hAnsi="Times New Roman" w:cs="Times New Roman"/>
        </w:rPr>
        <w:t xml:space="preserve"> https://www.em.gov.lv/files/nozares_politika/Gala_zinojums_F.pdf</w:t>
      </w:r>
    </w:p>
  </w:footnote>
  <w:footnote w:id="3">
    <w:p w14:paraId="1D6DB3F5" w14:textId="77777777" w:rsidR="00A65465" w:rsidRPr="006A6FE6" w:rsidRDefault="00A65465">
      <w:pPr>
        <w:pStyle w:val="FootnoteText"/>
        <w:rPr>
          <w:rFonts w:ascii="Times New Roman" w:hAnsi="Times New Roman" w:cs="Times New Roman"/>
        </w:rPr>
      </w:pPr>
      <w:r w:rsidRPr="006A6FE6">
        <w:rPr>
          <w:rStyle w:val="FootnoteReference"/>
          <w:rFonts w:ascii="Times New Roman" w:hAnsi="Times New Roman" w:cs="Times New Roman"/>
        </w:rPr>
        <w:footnoteRef/>
      </w:r>
      <w:r w:rsidRPr="006A6FE6">
        <w:rPr>
          <w:rFonts w:ascii="Times New Roman" w:hAnsi="Times New Roman" w:cs="Times New Roman"/>
        </w:rPr>
        <w:t xml:space="preserve"> Pētījums </w:t>
      </w:r>
      <w:r w:rsidRPr="00E704C1">
        <w:rPr>
          <w:rFonts w:ascii="Times New Roman" w:hAnsi="Times New Roman" w:cs="Times New Roman"/>
        </w:rPr>
        <w:t>"</w:t>
      </w:r>
      <w:r w:rsidRPr="006A6FE6">
        <w:rPr>
          <w:rFonts w:ascii="Times New Roman" w:hAnsi="Times New Roman" w:cs="Times New Roman"/>
        </w:rPr>
        <w:t>Ēnu ekonomika Latvijas būvniecības nozarē 2015</w:t>
      </w:r>
      <w:r>
        <w:rPr>
          <w:rFonts w:ascii="Times New Roman" w:hAnsi="Times New Roman" w:cs="Times New Roman"/>
        </w:rPr>
        <w:t>–</w:t>
      </w:r>
      <w:r w:rsidRPr="006A6FE6">
        <w:rPr>
          <w:rFonts w:ascii="Times New Roman" w:hAnsi="Times New Roman" w:cs="Times New Roman"/>
        </w:rPr>
        <w:t>2017</w:t>
      </w:r>
      <w:r w:rsidRPr="00E704C1">
        <w:rPr>
          <w:rFonts w:ascii="Times New Roman" w:hAnsi="Times New Roman" w:cs="Times New Roman"/>
        </w:rPr>
        <w:t>"</w:t>
      </w:r>
      <w:r>
        <w:rPr>
          <w:rFonts w:ascii="Times New Roman" w:hAnsi="Times New Roman" w:cs="Times New Roman"/>
        </w:rPr>
        <w:t>.</w:t>
      </w:r>
    </w:p>
  </w:footnote>
  <w:footnote w:id="4">
    <w:p w14:paraId="149D815E" w14:textId="77777777" w:rsidR="00A65465" w:rsidRPr="006A6FE6" w:rsidRDefault="00A65465">
      <w:pPr>
        <w:pStyle w:val="FootnoteText"/>
        <w:rPr>
          <w:rFonts w:ascii="Times New Roman" w:hAnsi="Times New Roman" w:cs="Times New Roman"/>
        </w:rPr>
      </w:pPr>
      <w:r w:rsidRPr="006A6FE6">
        <w:rPr>
          <w:rStyle w:val="FootnoteReference"/>
          <w:rFonts w:ascii="Times New Roman" w:hAnsi="Times New Roman" w:cs="Times New Roman"/>
        </w:rPr>
        <w:footnoteRef/>
      </w:r>
      <w:r w:rsidRPr="006A6FE6">
        <w:rPr>
          <w:rFonts w:ascii="Times New Roman" w:hAnsi="Times New Roman" w:cs="Times New Roman"/>
        </w:rPr>
        <w:t xml:space="preserve"> Valsts ieņēmumu dienesta dati</w:t>
      </w:r>
      <w:r>
        <w:rPr>
          <w:rFonts w:ascii="Times New Roman" w:hAnsi="Times New Roman" w:cs="Times New Roman"/>
        </w:rPr>
        <w:t>.</w:t>
      </w:r>
    </w:p>
  </w:footnote>
  <w:footnote w:id="5">
    <w:p w14:paraId="7978B1EF" w14:textId="77777777" w:rsidR="00A65465" w:rsidRDefault="00A65465">
      <w:pPr>
        <w:pStyle w:val="FootnoteText"/>
      </w:pPr>
      <w:r w:rsidRPr="006A6FE6">
        <w:rPr>
          <w:rStyle w:val="FootnoteReference"/>
          <w:rFonts w:ascii="Times New Roman" w:hAnsi="Times New Roman" w:cs="Times New Roman"/>
        </w:rPr>
        <w:footnoteRef/>
      </w:r>
      <w:r w:rsidRPr="006A6FE6">
        <w:rPr>
          <w:rFonts w:ascii="Times New Roman" w:hAnsi="Times New Roman" w:cs="Times New Roman"/>
        </w:rPr>
        <w:t xml:space="preserve"> </w:t>
      </w:r>
      <w:r w:rsidRPr="006A6FE6">
        <w:rPr>
          <w:rFonts w:ascii="Times New Roman" w:hAnsi="Times New Roman" w:cs="Times New Roman"/>
          <w:i/>
        </w:rPr>
        <w:t>NACE</w:t>
      </w:r>
      <w:r w:rsidRPr="006A6FE6">
        <w:rPr>
          <w:rFonts w:ascii="Times New Roman" w:hAnsi="Times New Roman" w:cs="Times New Roman"/>
        </w:rPr>
        <w:t xml:space="preserve"> 2.</w:t>
      </w:r>
      <w:r>
        <w:rPr>
          <w:rFonts w:ascii="Times New Roman" w:hAnsi="Times New Roman" w:cs="Times New Roman"/>
        </w:rPr>
        <w:t> </w:t>
      </w:r>
      <w:r w:rsidRPr="006A6FE6">
        <w:rPr>
          <w:rFonts w:ascii="Times New Roman" w:hAnsi="Times New Roman" w:cs="Times New Roman"/>
        </w:rPr>
        <w:t>redakcijas apkopojošie kodi: 41</w:t>
      </w:r>
      <w:r>
        <w:rPr>
          <w:rFonts w:ascii="Times New Roman" w:hAnsi="Times New Roman" w:cs="Times New Roman"/>
        </w:rPr>
        <w:t> </w:t>
      </w:r>
      <w:r w:rsidRPr="006A6FE6">
        <w:rPr>
          <w:rFonts w:ascii="Times New Roman" w:hAnsi="Times New Roman" w:cs="Times New Roman"/>
        </w:rPr>
        <w:t>– Ēku būvniecība; 42</w:t>
      </w:r>
      <w:r>
        <w:rPr>
          <w:rFonts w:ascii="Times New Roman" w:hAnsi="Times New Roman" w:cs="Times New Roman"/>
        </w:rPr>
        <w:t> </w:t>
      </w:r>
      <w:r w:rsidRPr="006A6FE6">
        <w:rPr>
          <w:rFonts w:ascii="Times New Roman" w:hAnsi="Times New Roman" w:cs="Times New Roman"/>
        </w:rPr>
        <w:t>– Inženierbūvniecība; 43</w:t>
      </w:r>
      <w:r>
        <w:rPr>
          <w:rFonts w:ascii="Times New Roman" w:hAnsi="Times New Roman" w:cs="Times New Roman"/>
        </w:rPr>
        <w:t> </w:t>
      </w:r>
      <w:r w:rsidRPr="006A6FE6">
        <w:rPr>
          <w:rFonts w:ascii="Times New Roman" w:hAnsi="Times New Roman" w:cs="Times New Roman"/>
        </w:rPr>
        <w:t>– Specializētie būvdarbi</w:t>
      </w:r>
      <w:r>
        <w:rPr>
          <w:rFonts w:ascii="Times New Roman" w:hAnsi="Times New Roman" w:cs="Times New Roman"/>
        </w:rPr>
        <w:t>.</w:t>
      </w:r>
    </w:p>
  </w:footnote>
  <w:footnote w:id="6">
    <w:p w14:paraId="264F2645" w14:textId="77777777" w:rsidR="00A65465" w:rsidRPr="006A6FE6" w:rsidRDefault="00A65465" w:rsidP="00373C60">
      <w:pPr>
        <w:spacing w:before="0" w:after="0" w:line="240" w:lineRule="auto"/>
        <w:jc w:val="both"/>
        <w:rPr>
          <w:rFonts w:ascii="Times New Roman" w:hAnsi="Times New Roman" w:cs="Times New Roman"/>
        </w:rPr>
      </w:pPr>
      <w:r w:rsidRPr="006A6FE6">
        <w:rPr>
          <w:rStyle w:val="FootnoteReference"/>
          <w:rFonts w:ascii="Times New Roman" w:hAnsi="Times New Roman" w:cs="Times New Roman"/>
        </w:rPr>
        <w:footnoteRef/>
      </w:r>
      <w:r w:rsidRPr="006A6FE6">
        <w:rPr>
          <w:rFonts w:ascii="Times New Roman" w:hAnsi="Times New Roman" w:cs="Times New Roman"/>
        </w:rPr>
        <w:t xml:space="preserve"> Analizētie 324</w:t>
      </w:r>
      <w:r>
        <w:rPr>
          <w:rFonts w:ascii="Times New Roman" w:hAnsi="Times New Roman" w:cs="Times New Roman"/>
        </w:rPr>
        <w:t> </w:t>
      </w:r>
      <w:r w:rsidRPr="006A6FE6">
        <w:rPr>
          <w:rFonts w:ascii="Times New Roman" w:hAnsi="Times New Roman" w:cs="Times New Roman"/>
        </w:rPr>
        <w:t>nodokļu maksātāji ietilpst ziņojuma 4.</w:t>
      </w:r>
      <w:r>
        <w:rPr>
          <w:rFonts w:ascii="Times New Roman" w:hAnsi="Times New Roman" w:cs="Times New Roman"/>
        </w:rPr>
        <w:t> </w:t>
      </w:r>
      <w:r w:rsidRPr="006A6FE6">
        <w:rPr>
          <w:rFonts w:ascii="Times New Roman" w:hAnsi="Times New Roman" w:cs="Times New Roman"/>
        </w:rPr>
        <w:t>sadaļā norādīt</w:t>
      </w:r>
      <w:r>
        <w:rPr>
          <w:rFonts w:ascii="Times New Roman" w:hAnsi="Times New Roman" w:cs="Times New Roman"/>
        </w:rPr>
        <w:t>ajā</w:t>
      </w:r>
      <w:r w:rsidRPr="006A6FE6">
        <w:rPr>
          <w:rFonts w:ascii="Times New Roman" w:hAnsi="Times New Roman" w:cs="Times New Roman"/>
        </w:rPr>
        <w:t xml:space="preserve"> VID pārbaudīto apakšuzņēmumu skaitā</w:t>
      </w:r>
      <w:r>
        <w:rPr>
          <w:rFonts w:ascii="Times New Roman" w:hAnsi="Times New Roman" w:cs="Times New Roman"/>
        </w:rPr>
        <w:t> </w:t>
      </w:r>
      <w:r w:rsidRPr="006A6FE6">
        <w:rPr>
          <w:rFonts w:ascii="Times New Roman" w:hAnsi="Times New Roman" w:cs="Times New Roman"/>
        </w:rPr>
        <w:t>– 469. 4.</w:t>
      </w:r>
      <w:r>
        <w:rPr>
          <w:rFonts w:ascii="Times New Roman" w:hAnsi="Times New Roman" w:cs="Times New Roman"/>
        </w:rPr>
        <w:t> </w:t>
      </w:r>
      <w:r w:rsidRPr="006A6FE6">
        <w:rPr>
          <w:rFonts w:ascii="Times New Roman" w:hAnsi="Times New Roman" w:cs="Times New Roman"/>
        </w:rPr>
        <w:t>sadaļā pārbaudīto apakšuzņēmumu skaits norādīts par periodu no 2017</w:t>
      </w:r>
      <w:r>
        <w:rPr>
          <w:rFonts w:ascii="Times New Roman" w:hAnsi="Times New Roman" w:cs="Times New Roman"/>
        </w:rPr>
        <w:t>. gada 1. oktobra līdz</w:t>
      </w:r>
      <w:r w:rsidRPr="006A6FE6">
        <w:rPr>
          <w:rFonts w:ascii="Times New Roman" w:hAnsi="Times New Roman" w:cs="Times New Roman"/>
        </w:rPr>
        <w:t xml:space="preserve"> 2018.</w:t>
      </w:r>
      <w:r>
        <w:rPr>
          <w:rFonts w:ascii="Times New Roman" w:hAnsi="Times New Roman" w:cs="Times New Roman"/>
        </w:rPr>
        <w:t> gada 30. septembrim</w:t>
      </w:r>
      <w:r w:rsidRPr="006A6FE6">
        <w:rPr>
          <w:rFonts w:ascii="Times New Roman" w:hAnsi="Times New Roman" w:cs="Times New Roman"/>
        </w:rPr>
        <w:t>, savukārt 6.</w:t>
      </w:r>
      <w:r>
        <w:rPr>
          <w:rFonts w:ascii="Times New Roman" w:hAnsi="Times New Roman" w:cs="Times New Roman"/>
        </w:rPr>
        <w:t> </w:t>
      </w:r>
      <w:r w:rsidRPr="006A6FE6">
        <w:rPr>
          <w:rFonts w:ascii="Times New Roman" w:hAnsi="Times New Roman" w:cs="Times New Roman"/>
        </w:rPr>
        <w:t>sadaļā</w:t>
      </w:r>
      <w:r>
        <w:rPr>
          <w:rFonts w:ascii="Times New Roman" w:hAnsi="Times New Roman" w:cs="Times New Roman"/>
        </w:rPr>
        <w:t> </w:t>
      </w:r>
      <w:r w:rsidRPr="006A6FE6">
        <w:rPr>
          <w:rFonts w:ascii="Times New Roman" w:hAnsi="Times New Roman" w:cs="Times New Roman"/>
        </w:rPr>
        <w:t>– par periodu no 2017.</w:t>
      </w:r>
      <w:r>
        <w:rPr>
          <w:rFonts w:ascii="Times New Roman" w:hAnsi="Times New Roman" w:cs="Times New Roman"/>
        </w:rPr>
        <w:t xml:space="preserve"> gada 1. oktobra līdz </w:t>
      </w:r>
      <w:r w:rsidRPr="006A6FE6">
        <w:rPr>
          <w:rFonts w:ascii="Times New Roman" w:hAnsi="Times New Roman" w:cs="Times New Roman"/>
        </w:rPr>
        <w:t>2018.</w:t>
      </w:r>
      <w:r>
        <w:rPr>
          <w:rFonts w:ascii="Times New Roman" w:hAnsi="Times New Roman" w:cs="Times New Roman"/>
        </w:rPr>
        <w:t> gada 31. jūlijam.</w:t>
      </w:r>
    </w:p>
  </w:footnote>
  <w:footnote w:id="7">
    <w:p w14:paraId="457BF610" w14:textId="77777777" w:rsidR="00A65465" w:rsidRDefault="00A65465" w:rsidP="00373C60">
      <w:pPr>
        <w:pStyle w:val="FootnoteText"/>
        <w:jc w:val="both"/>
      </w:pPr>
      <w:r w:rsidRPr="006A6FE6">
        <w:rPr>
          <w:rStyle w:val="FootnoteReference"/>
          <w:rFonts w:ascii="Times New Roman" w:hAnsi="Times New Roman" w:cs="Times New Roman"/>
        </w:rPr>
        <w:footnoteRef/>
      </w:r>
      <w:r w:rsidRPr="006A6FE6">
        <w:rPr>
          <w:rFonts w:ascii="Times New Roman" w:hAnsi="Times New Roman" w:cs="Times New Roman"/>
        </w:rPr>
        <w:t xml:space="preserve"> VID veiktais nodokļu plaisas aprēķins</w:t>
      </w:r>
      <w:r>
        <w:rPr>
          <w:rFonts w:ascii="Times New Roman" w:hAnsi="Times New Roman" w:cs="Times New Roman"/>
        </w:rPr>
        <w:t> –</w:t>
      </w:r>
      <w:r w:rsidRPr="006A6FE6">
        <w:rPr>
          <w:rFonts w:ascii="Times New Roman" w:hAnsi="Times New Roman" w:cs="Times New Roman"/>
        </w:rPr>
        <w:t xml:space="preserve"> ar mikrometodes palīdzību tiek novērtēta katras darba vietas atbilstība vidējam darba stundu skaitam, kas pastāv analizētajā profesijā. Ja veidojas neatbilstība nozares vidējam lielumam, darba vietai tiek identificēta nodokļu plaisa.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864783"/>
      <w:docPartObj>
        <w:docPartGallery w:val="Page Numbers (Top of Page)"/>
        <w:docPartUnique/>
      </w:docPartObj>
    </w:sdtPr>
    <w:sdtEndPr>
      <w:rPr>
        <w:rFonts w:ascii="Times New Roman" w:hAnsi="Times New Roman" w:cs="Times New Roman"/>
        <w:noProof/>
        <w:sz w:val="24"/>
        <w:szCs w:val="24"/>
      </w:rPr>
    </w:sdtEndPr>
    <w:sdtContent>
      <w:p w14:paraId="1FA42430" w14:textId="4A9A821D" w:rsidR="00A65465" w:rsidRPr="006A6FE6" w:rsidRDefault="00A65465" w:rsidP="006A6FE6">
        <w:pPr>
          <w:pStyle w:val="Header"/>
          <w:jc w:val="center"/>
          <w:rPr>
            <w:rFonts w:ascii="Times New Roman" w:hAnsi="Times New Roman" w:cs="Times New Roman"/>
            <w:sz w:val="24"/>
            <w:szCs w:val="24"/>
          </w:rPr>
        </w:pPr>
        <w:r w:rsidRPr="006A6FE6">
          <w:rPr>
            <w:rFonts w:ascii="Times New Roman" w:hAnsi="Times New Roman" w:cs="Times New Roman"/>
            <w:sz w:val="24"/>
            <w:szCs w:val="24"/>
          </w:rPr>
          <w:fldChar w:fldCharType="begin"/>
        </w:r>
        <w:r w:rsidRPr="006A6FE6">
          <w:rPr>
            <w:rFonts w:ascii="Times New Roman" w:hAnsi="Times New Roman" w:cs="Times New Roman"/>
            <w:sz w:val="24"/>
            <w:szCs w:val="24"/>
          </w:rPr>
          <w:instrText xml:space="preserve"> PAGE   \* MERGEFORMAT </w:instrText>
        </w:r>
        <w:r w:rsidRPr="006A6FE6">
          <w:rPr>
            <w:rFonts w:ascii="Times New Roman" w:hAnsi="Times New Roman" w:cs="Times New Roman"/>
            <w:sz w:val="24"/>
            <w:szCs w:val="24"/>
          </w:rPr>
          <w:fldChar w:fldCharType="separate"/>
        </w:r>
        <w:r w:rsidR="009F75F8">
          <w:rPr>
            <w:rFonts w:ascii="Times New Roman" w:hAnsi="Times New Roman" w:cs="Times New Roman"/>
            <w:noProof/>
            <w:sz w:val="24"/>
            <w:szCs w:val="24"/>
          </w:rPr>
          <w:t>6</w:t>
        </w:r>
        <w:r w:rsidRPr="006A6FE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EF48" w14:textId="77777777" w:rsidR="00A65465" w:rsidRDefault="00A65465" w:rsidP="00D205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A4D"/>
    <w:multiLevelType w:val="hybridMultilevel"/>
    <w:tmpl w:val="47864F16"/>
    <w:lvl w:ilvl="0" w:tplc="CF966192">
      <w:start w:val="1"/>
      <w:numFmt w:val="bullet"/>
      <w:lvlText w:val="-"/>
      <w:lvlJc w:val="left"/>
      <w:pPr>
        <w:ind w:left="785" w:hanging="360"/>
      </w:pPr>
      <w:rPr>
        <w:rFonts w:ascii="Times New Roman" w:hAnsi="Times New Roman" w:cs="Times New Roman"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 w15:restartNumberingAfterBreak="0">
    <w:nsid w:val="021D51E1"/>
    <w:multiLevelType w:val="hybridMultilevel"/>
    <w:tmpl w:val="28B04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78407AD"/>
    <w:multiLevelType w:val="hybridMultilevel"/>
    <w:tmpl w:val="6D90BA8A"/>
    <w:lvl w:ilvl="0" w:tplc="CF966192">
      <w:start w:val="1"/>
      <w:numFmt w:val="bullet"/>
      <w:lvlText w:val="-"/>
      <w:lvlJc w:val="left"/>
      <w:pPr>
        <w:ind w:left="1004" w:hanging="360"/>
      </w:pPr>
      <w:rPr>
        <w:rFonts w:ascii="Times New Roman" w:hAnsi="Times New Roman" w:cs="Times New Roman" w:hint="default"/>
      </w:rPr>
    </w:lvl>
    <w:lvl w:ilvl="1" w:tplc="226CFDE4">
      <w:start w:val="1"/>
      <w:numFmt w:val="bullet"/>
      <w:lvlText w:val="o"/>
      <w:lvlJc w:val="left"/>
      <w:pPr>
        <w:ind w:left="1724" w:hanging="360"/>
      </w:pPr>
      <w:rPr>
        <w:rFonts w:ascii="Courier New" w:hAnsi="Courier New" w:cs="Courier New" w:hint="default"/>
      </w:rPr>
    </w:lvl>
    <w:lvl w:ilvl="2" w:tplc="BB24EBB8" w:tentative="1">
      <w:start w:val="1"/>
      <w:numFmt w:val="bullet"/>
      <w:lvlText w:val=""/>
      <w:lvlJc w:val="left"/>
      <w:pPr>
        <w:ind w:left="2444" w:hanging="360"/>
      </w:pPr>
      <w:rPr>
        <w:rFonts w:ascii="Wingdings" w:hAnsi="Wingdings" w:hint="default"/>
      </w:rPr>
    </w:lvl>
    <w:lvl w:ilvl="3" w:tplc="B95A4AC8" w:tentative="1">
      <w:start w:val="1"/>
      <w:numFmt w:val="bullet"/>
      <w:lvlText w:val=""/>
      <w:lvlJc w:val="left"/>
      <w:pPr>
        <w:ind w:left="3164" w:hanging="360"/>
      </w:pPr>
      <w:rPr>
        <w:rFonts w:ascii="Symbol" w:hAnsi="Symbol" w:hint="default"/>
      </w:rPr>
    </w:lvl>
    <w:lvl w:ilvl="4" w:tplc="4D2018F8" w:tentative="1">
      <w:start w:val="1"/>
      <w:numFmt w:val="bullet"/>
      <w:lvlText w:val="o"/>
      <w:lvlJc w:val="left"/>
      <w:pPr>
        <w:ind w:left="3884" w:hanging="360"/>
      </w:pPr>
      <w:rPr>
        <w:rFonts w:ascii="Courier New" w:hAnsi="Courier New" w:cs="Courier New" w:hint="default"/>
      </w:rPr>
    </w:lvl>
    <w:lvl w:ilvl="5" w:tplc="2E921C48" w:tentative="1">
      <w:start w:val="1"/>
      <w:numFmt w:val="bullet"/>
      <w:lvlText w:val=""/>
      <w:lvlJc w:val="left"/>
      <w:pPr>
        <w:ind w:left="4604" w:hanging="360"/>
      </w:pPr>
      <w:rPr>
        <w:rFonts w:ascii="Wingdings" w:hAnsi="Wingdings" w:hint="default"/>
      </w:rPr>
    </w:lvl>
    <w:lvl w:ilvl="6" w:tplc="4F500BE2" w:tentative="1">
      <w:start w:val="1"/>
      <w:numFmt w:val="bullet"/>
      <w:lvlText w:val=""/>
      <w:lvlJc w:val="left"/>
      <w:pPr>
        <w:ind w:left="5324" w:hanging="360"/>
      </w:pPr>
      <w:rPr>
        <w:rFonts w:ascii="Symbol" w:hAnsi="Symbol" w:hint="default"/>
      </w:rPr>
    </w:lvl>
    <w:lvl w:ilvl="7" w:tplc="5448C120" w:tentative="1">
      <w:start w:val="1"/>
      <w:numFmt w:val="bullet"/>
      <w:lvlText w:val="o"/>
      <w:lvlJc w:val="left"/>
      <w:pPr>
        <w:ind w:left="6044" w:hanging="360"/>
      </w:pPr>
      <w:rPr>
        <w:rFonts w:ascii="Courier New" w:hAnsi="Courier New" w:cs="Courier New" w:hint="default"/>
      </w:rPr>
    </w:lvl>
    <w:lvl w:ilvl="8" w:tplc="71648DF6" w:tentative="1">
      <w:start w:val="1"/>
      <w:numFmt w:val="bullet"/>
      <w:lvlText w:val=""/>
      <w:lvlJc w:val="left"/>
      <w:pPr>
        <w:ind w:left="6764" w:hanging="360"/>
      </w:pPr>
      <w:rPr>
        <w:rFonts w:ascii="Wingdings" w:hAnsi="Wingdings" w:hint="default"/>
      </w:rPr>
    </w:lvl>
  </w:abstractNum>
  <w:abstractNum w:abstractNumId="3" w15:restartNumberingAfterBreak="0">
    <w:nsid w:val="0B697E86"/>
    <w:multiLevelType w:val="hybridMultilevel"/>
    <w:tmpl w:val="7EE6C00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C5721A2"/>
    <w:multiLevelType w:val="hybridMultilevel"/>
    <w:tmpl w:val="637E6BB8"/>
    <w:lvl w:ilvl="0" w:tplc="E5D49E9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0C591E"/>
    <w:multiLevelType w:val="hybridMultilevel"/>
    <w:tmpl w:val="3628100A"/>
    <w:lvl w:ilvl="0" w:tplc="11E26398">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110D659A"/>
    <w:multiLevelType w:val="hybridMultilevel"/>
    <w:tmpl w:val="2804A134"/>
    <w:lvl w:ilvl="0" w:tplc="04260001">
      <w:start w:val="1"/>
      <w:numFmt w:val="bullet"/>
      <w:lvlText w:val=""/>
      <w:lvlJc w:val="left"/>
      <w:pPr>
        <w:ind w:left="1421" w:hanging="360"/>
      </w:pPr>
      <w:rPr>
        <w:rFonts w:ascii="Symbol" w:hAnsi="Symbol" w:hint="default"/>
      </w:rPr>
    </w:lvl>
    <w:lvl w:ilvl="1" w:tplc="04260003" w:tentative="1">
      <w:start w:val="1"/>
      <w:numFmt w:val="bullet"/>
      <w:lvlText w:val="o"/>
      <w:lvlJc w:val="left"/>
      <w:pPr>
        <w:ind w:left="2141" w:hanging="360"/>
      </w:pPr>
      <w:rPr>
        <w:rFonts w:ascii="Courier New" w:hAnsi="Courier New" w:cs="Courier New" w:hint="default"/>
      </w:rPr>
    </w:lvl>
    <w:lvl w:ilvl="2" w:tplc="04260005" w:tentative="1">
      <w:start w:val="1"/>
      <w:numFmt w:val="bullet"/>
      <w:lvlText w:val=""/>
      <w:lvlJc w:val="left"/>
      <w:pPr>
        <w:ind w:left="2861" w:hanging="360"/>
      </w:pPr>
      <w:rPr>
        <w:rFonts w:ascii="Wingdings" w:hAnsi="Wingdings" w:hint="default"/>
      </w:rPr>
    </w:lvl>
    <w:lvl w:ilvl="3" w:tplc="04260001" w:tentative="1">
      <w:start w:val="1"/>
      <w:numFmt w:val="bullet"/>
      <w:lvlText w:val=""/>
      <w:lvlJc w:val="left"/>
      <w:pPr>
        <w:ind w:left="3581" w:hanging="360"/>
      </w:pPr>
      <w:rPr>
        <w:rFonts w:ascii="Symbol" w:hAnsi="Symbol" w:hint="default"/>
      </w:rPr>
    </w:lvl>
    <w:lvl w:ilvl="4" w:tplc="04260003" w:tentative="1">
      <w:start w:val="1"/>
      <w:numFmt w:val="bullet"/>
      <w:lvlText w:val="o"/>
      <w:lvlJc w:val="left"/>
      <w:pPr>
        <w:ind w:left="4301" w:hanging="360"/>
      </w:pPr>
      <w:rPr>
        <w:rFonts w:ascii="Courier New" w:hAnsi="Courier New" w:cs="Courier New" w:hint="default"/>
      </w:rPr>
    </w:lvl>
    <w:lvl w:ilvl="5" w:tplc="04260005" w:tentative="1">
      <w:start w:val="1"/>
      <w:numFmt w:val="bullet"/>
      <w:lvlText w:val=""/>
      <w:lvlJc w:val="left"/>
      <w:pPr>
        <w:ind w:left="5021" w:hanging="360"/>
      </w:pPr>
      <w:rPr>
        <w:rFonts w:ascii="Wingdings" w:hAnsi="Wingdings" w:hint="default"/>
      </w:rPr>
    </w:lvl>
    <w:lvl w:ilvl="6" w:tplc="04260001" w:tentative="1">
      <w:start w:val="1"/>
      <w:numFmt w:val="bullet"/>
      <w:lvlText w:val=""/>
      <w:lvlJc w:val="left"/>
      <w:pPr>
        <w:ind w:left="5741" w:hanging="360"/>
      </w:pPr>
      <w:rPr>
        <w:rFonts w:ascii="Symbol" w:hAnsi="Symbol" w:hint="default"/>
      </w:rPr>
    </w:lvl>
    <w:lvl w:ilvl="7" w:tplc="04260003" w:tentative="1">
      <w:start w:val="1"/>
      <w:numFmt w:val="bullet"/>
      <w:lvlText w:val="o"/>
      <w:lvlJc w:val="left"/>
      <w:pPr>
        <w:ind w:left="6461" w:hanging="360"/>
      </w:pPr>
      <w:rPr>
        <w:rFonts w:ascii="Courier New" w:hAnsi="Courier New" w:cs="Courier New" w:hint="default"/>
      </w:rPr>
    </w:lvl>
    <w:lvl w:ilvl="8" w:tplc="04260005" w:tentative="1">
      <w:start w:val="1"/>
      <w:numFmt w:val="bullet"/>
      <w:lvlText w:val=""/>
      <w:lvlJc w:val="left"/>
      <w:pPr>
        <w:ind w:left="7181" w:hanging="360"/>
      </w:pPr>
      <w:rPr>
        <w:rFonts w:ascii="Wingdings" w:hAnsi="Wingdings" w:hint="default"/>
      </w:rPr>
    </w:lvl>
  </w:abstractNum>
  <w:abstractNum w:abstractNumId="7" w15:restartNumberingAfterBreak="0">
    <w:nsid w:val="11331568"/>
    <w:multiLevelType w:val="hybridMultilevel"/>
    <w:tmpl w:val="977ABAE4"/>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82BC1"/>
    <w:multiLevelType w:val="hybridMultilevel"/>
    <w:tmpl w:val="9440C4A8"/>
    <w:lvl w:ilvl="0" w:tplc="04260001">
      <w:start w:val="1"/>
      <w:numFmt w:val="bullet"/>
      <w:lvlText w:val=""/>
      <w:lvlJc w:val="left"/>
      <w:pPr>
        <w:ind w:left="1356" w:hanging="360"/>
      </w:pPr>
      <w:rPr>
        <w:rFonts w:ascii="Symbol" w:hAnsi="Symbol" w:hint="default"/>
      </w:rPr>
    </w:lvl>
    <w:lvl w:ilvl="1" w:tplc="04260003">
      <w:start w:val="1"/>
      <w:numFmt w:val="bullet"/>
      <w:lvlText w:val="o"/>
      <w:lvlJc w:val="left"/>
      <w:pPr>
        <w:ind w:left="2076" w:hanging="360"/>
      </w:pPr>
      <w:rPr>
        <w:rFonts w:ascii="Courier New" w:hAnsi="Courier New" w:cs="Courier New" w:hint="default"/>
      </w:rPr>
    </w:lvl>
    <w:lvl w:ilvl="2" w:tplc="04260005">
      <w:start w:val="1"/>
      <w:numFmt w:val="bullet"/>
      <w:lvlText w:val=""/>
      <w:lvlJc w:val="left"/>
      <w:pPr>
        <w:ind w:left="2796" w:hanging="360"/>
      </w:pPr>
      <w:rPr>
        <w:rFonts w:ascii="Wingdings" w:hAnsi="Wingdings" w:hint="default"/>
      </w:rPr>
    </w:lvl>
    <w:lvl w:ilvl="3" w:tplc="04260001">
      <w:start w:val="1"/>
      <w:numFmt w:val="bullet"/>
      <w:lvlText w:val=""/>
      <w:lvlJc w:val="left"/>
      <w:pPr>
        <w:ind w:left="3516" w:hanging="360"/>
      </w:pPr>
      <w:rPr>
        <w:rFonts w:ascii="Symbol" w:hAnsi="Symbol" w:hint="default"/>
      </w:rPr>
    </w:lvl>
    <w:lvl w:ilvl="4" w:tplc="04260003">
      <w:start w:val="1"/>
      <w:numFmt w:val="bullet"/>
      <w:lvlText w:val="o"/>
      <w:lvlJc w:val="left"/>
      <w:pPr>
        <w:ind w:left="4236" w:hanging="360"/>
      </w:pPr>
      <w:rPr>
        <w:rFonts w:ascii="Courier New" w:hAnsi="Courier New" w:cs="Courier New" w:hint="default"/>
      </w:rPr>
    </w:lvl>
    <w:lvl w:ilvl="5" w:tplc="04260005">
      <w:start w:val="1"/>
      <w:numFmt w:val="bullet"/>
      <w:lvlText w:val=""/>
      <w:lvlJc w:val="left"/>
      <w:pPr>
        <w:ind w:left="4956" w:hanging="360"/>
      </w:pPr>
      <w:rPr>
        <w:rFonts w:ascii="Wingdings" w:hAnsi="Wingdings" w:hint="default"/>
      </w:rPr>
    </w:lvl>
    <w:lvl w:ilvl="6" w:tplc="04260001">
      <w:start w:val="1"/>
      <w:numFmt w:val="bullet"/>
      <w:lvlText w:val=""/>
      <w:lvlJc w:val="left"/>
      <w:pPr>
        <w:ind w:left="5676" w:hanging="360"/>
      </w:pPr>
      <w:rPr>
        <w:rFonts w:ascii="Symbol" w:hAnsi="Symbol" w:hint="default"/>
      </w:rPr>
    </w:lvl>
    <w:lvl w:ilvl="7" w:tplc="04260003">
      <w:start w:val="1"/>
      <w:numFmt w:val="bullet"/>
      <w:lvlText w:val="o"/>
      <w:lvlJc w:val="left"/>
      <w:pPr>
        <w:ind w:left="6396" w:hanging="360"/>
      </w:pPr>
      <w:rPr>
        <w:rFonts w:ascii="Courier New" w:hAnsi="Courier New" w:cs="Courier New" w:hint="default"/>
      </w:rPr>
    </w:lvl>
    <w:lvl w:ilvl="8" w:tplc="04260005">
      <w:start w:val="1"/>
      <w:numFmt w:val="bullet"/>
      <w:lvlText w:val=""/>
      <w:lvlJc w:val="left"/>
      <w:pPr>
        <w:ind w:left="7116" w:hanging="360"/>
      </w:pPr>
      <w:rPr>
        <w:rFonts w:ascii="Wingdings" w:hAnsi="Wingdings" w:hint="default"/>
      </w:rPr>
    </w:lvl>
  </w:abstractNum>
  <w:abstractNum w:abstractNumId="9" w15:restartNumberingAfterBreak="0">
    <w:nsid w:val="151D38AB"/>
    <w:multiLevelType w:val="hybridMultilevel"/>
    <w:tmpl w:val="79EEFD1C"/>
    <w:lvl w:ilvl="0" w:tplc="CF966192">
      <w:start w:val="1"/>
      <w:numFmt w:val="bullet"/>
      <w:lvlText w:val="-"/>
      <w:lvlJc w:val="left"/>
      <w:pPr>
        <w:ind w:left="1069" w:hanging="360"/>
      </w:pPr>
      <w:rPr>
        <w:rFonts w:ascii="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16656180"/>
    <w:multiLevelType w:val="hybridMultilevel"/>
    <w:tmpl w:val="3C32D040"/>
    <w:lvl w:ilvl="0" w:tplc="5A8C1FDA">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1EF97BBE"/>
    <w:multiLevelType w:val="hybridMultilevel"/>
    <w:tmpl w:val="060E923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22A426E9"/>
    <w:multiLevelType w:val="hybridMultilevel"/>
    <w:tmpl w:val="7E46CF36"/>
    <w:lvl w:ilvl="0" w:tplc="CF966192">
      <w:start w:val="1"/>
      <w:numFmt w:val="bullet"/>
      <w:lvlText w:val="-"/>
      <w:lvlJc w:val="left"/>
      <w:pPr>
        <w:ind w:left="1069" w:hanging="360"/>
      </w:pPr>
      <w:rPr>
        <w:rFonts w:ascii="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22DE4D7C"/>
    <w:multiLevelType w:val="multilevel"/>
    <w:tmpl w:val="AAF0250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9709A7"/>
    <w:multiLevelType w:val="multilevel"/>
    <w:tmpl w:val="D69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71457"/>
    <w:multiLevelType w:val="hybridMultilevel"/>
    <w:tmpl w:val="9F1A48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911B1A"/>
    <w:multiLevelType w:val="multilevel"/>
    <w:tmpl w:val="6A9E8FC0"/>
    <w:lvl w:ilvl="0">
      <w:start w:val="6"/>
      <w:numFmt w:val="decimal"/>
      <w:lvlText w:val="%1."/>
      <w:lvlJc w:val="left"/>
      <w:pPr>
        <w:ind w:left="450" w:hanging="450"/>
      </w:pPr>
      <w:rPr>
        <w:rFonts w:hint="default"/>
        <w:b/>
        <w:color w:val="0D0D0D" w:themeColor="text1" w:themeTint="F2"/>
      </w:rPr>
    </w:lvl>
    <w:lvl w:ilvl="1">
      <w:start w:val="1"/>
      <w:numFmt w:val="decimal"/>
      <w:lvlText w:val="%1.%2."/>
      <w:lvlJc w:val="left"/>
      <w:pPr>
        <w:ind w:left="1429" w:hanging="720"/>
      </w:pPr>
      <w:rPr>
        <w:rFonts w:hint="default"/>
        <w:b/>
        <w:color w:val="0D0D0D" w:themeColor="text1" w:themeTint="F2"/>
      </w:rPr>
    </w:lvl>
    <w:lvl w:ilvl="2">
      <w:start w:val="1"/>
      <w:numFmt w:val="decimal"/>
      <w:lvlText w:val="%1.%2.%3."/>
      <w:lvlJc w:val="left"/>
      <w:pPr>
        <w:ind w:left="2138" w:hanging="720"/>
      </w:pPr>
      <w:rPr>
        <w:rFonts w:hint="default"/>
        <w:b/>
        <w:strike w:val="0"/>
        <w:color w:val="0D0D0D" w:themeColor="text1" w:themeTint="F2"/>
      </w:rPr>
    </w:lvl>
    <w:lvl w:ilvl="3">
      <w:start w:val="1"/>
      <w:numFmt w:val="decimal"/>
      <w:lvlText w:val="%1.%2.%3.%4."/>
      <w:lvlJc w:val="left"/>
      <w:pPr>
        <w:ind w:left="3207" w:hanging="1080"/>
      </w:pPr>
      <w:rPr>
        <w:rFonts w:hint="default"/>
        <w:b/>
        <w:color w:val="0D0D0D" w:themeColor="text1" w:themeTint="F2"/>
      </w:rPr>
    </w:lvl>
    <w:lvl w:ilvl="4">
      <w:start w:val="1"/>
      <w:numFmt w:val="decimal"/>
      <w:lvlText w:val="%1.%2.%3.%4.%5."/>
      <w:lvlJc w:val="left"/>
      <w:pPr>
        <w:ind w:left="3916" w:hanging="1080"/>
      </w:pPr>
      <w:rPr>
        <w:rFonts w:hint="default"/>
        <w:b/>
        <w:color w:val="0D0D0D" w:themeColor="text1" w:themeTint="F2"/>
      </w:rPr>
    </w:lvl>
    <w:lvl w:ilvl="5">
      <w:start w:val="1"/>
      <w:numFmt w:val="decimal"/>
      <w:lvlText w:val="%1.%2.%3.%4.%5.%6."/>
      <w:lvlJc w:val="left"/>
      <w:pPr>
        <w:ind w:left="4985" w:hanging="1440"/>
      </w:pPr>
      <w:rPr>
        <w:rFonts w:hint="default"/>
        <w:b/>
        <w:color w:val="0D0D0D" w:themeColor="text1" w:themeTint="F2"/>
      </w:rPr>
    </w:lvl>
    <w:lvl w:ilvl="6">
      <w:start w:val="1"/>
      <w:numFmt w:val="decimal"/>
      <w:lvlText w:val="%1.%2.%3.%4.%5.%6.%7."/>
      <w:lvlJc w:val="left"/>
      <w:pPr>
        <w:ind w:left="6054" w:hanging="1800"/>
      </w:pPr>
      <w:rPr>
        <w:rFonts w:hint="default"/>
        <w:b/>
        <w:color w:val="0D0D0D" w:themeColor="text1" w:themeTint="F2"/>
      </w:rPr>
    </w:lvl>
    <w:lvl w:ilvl="7">
      <w:start w:val="1"/>
      <w:numFmt w:val="decimal"/>
      <w:lvlText w:val="%1.%2.%3.%4.%5.%6.%7.%8."/>
      <w:lvlJc w:val="left"/>
      <w:pPr>
        <w:ind w:left="6763" w:hanging="1800"/>
      </w:pPr>
      <w:rPr>
        <w:rFonts w:hint="default"/>
        <w:b/>
        <w:color w:val="0D0D0D" w:themeColor="text1" w:themeTint="F2"/>
      </w:rPr>
    </w:lvl>
    <w:lvl w:ilvl="8">
      <w:start w:val="1"/>
      <w:numFmt w:val="decimal"/>
      <w:lvlText w:val="%1.%2.%3.%4.%5.%6.%7.%8.%9."/>
      <w:lvlJc w:val="left"/>
      <w:pPr>
        <w:ind w:left="7832" w:hanging="2160"/>
      </w:pPr>
      <w:rPr>
        <w:rFonts w:hint="default"/>
        <w:b/>
        <w:color w:val="0D0D0D" w:themeColor="text1" w:themeTint="F2"/>
      </w:rPr>
    </w:lvl>
  </w:abstractNum>
  <w:abstractNum w:abstractNumId="17" w15:restartNumberingAfterBreak="0">
    <w:nsid w:val="36DA1533"/>
    <w:multiLevelType w:val="hybridMultilevel"/>
    <w:tmpl w:val="FAE840A2"/>
    <w:lvl w:ilvl="0" w:tplc="840EA64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76361F"/>
    <w:multiLevelType w:val="hybridMultilevel"/>
    <w:tmpl w:val="15C8130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3CE30F23"/>
    <w:multiLevelType w:val="hybridMultilevel"/>
    <w:tmpl w:val="C5C4785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47D9254D"/>
    <w:multiLevelType w:val="hybridMultilevel"/>
    <w:tmpl w:val="253E11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B6382B"/>
    <w:multiLevelType w:val="hybridMultilevel"/>
    <w:tmpl w:val="350EE176"/>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4BF65B3C"/>
    <w:multiLevelType w:val="hybridMultilevel"/>
    <w:tmpl w:val="01124DD2"/>
    <w:lvl w:ilvl="0" w:tplc="75CA501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15:restartNumberingAfterBreak="0">
    <w:nsid w:val="4E3A580A"/>
    <w:multiLevelType w:val="hybridMultilevel"/>
    <w:tmpl w:val="9FFAB82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52A00B56"/>
    <w:multiLevelType w:val="hybridMultilevel"/>
    <w:tmpl w:val="A3101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9823F4"/>
    <w:multiLevelType w:val="multilevel"/>
    <w:tmpl w:val="977628E6"/>
    <w:lvl w:ilvl="0">
      <w:start w:val="1"/>
      <w:numFmt w:val="bullet"/>
      <w:lvlText w:val="-"/>
      <w:lvlJc w:val="left"/>
      <w:pPr>
        <w:tabs>
          <w:tab w:val="num" w:pos="1069"/>
        </w:tabs>
        <w:ind w:left="1069" w:hanging="360"/>
      </w:pPr>
      <w:rPr>
        <w:rFonts w:ascii="Times New Roman" w:hAnsi="Times New Roman" w:cs="Times New Roman" w:hint="default"/>
        <w:sz w:val="28"/>
        <w:szCs w:val="28"/>
      </w:rPr>
    </w:lvl>
    <w:lvl w:ilvl="1">
      <w:start w:val="1"/>
      <w:numFmt w:val="decimal"/>
      <w:lvlText w:val="%2)"/>
      <w:lvlJc w:val="left"/>
      <w:pPr>
        <w:ind w:left="1789" w:hanging="360"/>
      </w:pPr>
      <w:rPr>
        <w:rFonts w:ascii="Times New Roman" w:eastAsiaTheme="minorHAnsi" w:hAnsi="Times New Roman" w:cs="Times New Roman"/>
        <w:color w:val="auto"/>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6" w15:restartNumberingAfterBreak="0">
    <w:nsid w:val="581722BD"/>
    <w:multiLevelType w:val="hybridMultilevel"/>
    <w:tmpl w:val="E4286EE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5A1655FC"/>
    <w:multiLevelType w:val="hybridMultilevel"/>
    <w:tmpl w:val="DB6EAD3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8" w15:restartNumberingAfterBreak="0">
    <w:nsid w:val="61276B69"/>
    <w:multiLevelType w:val="multilevel"/>
    <w:tmpl w:val="E4E6E312"/>
    <w:lvl w:ilvl="0">
      <w:start w:val="1"/>
      <w:numFmt w:val="decimal"/>
      <w:lvlText w:val="%1."/>
      <w:lvlJc w:val="left"/>
      <w:pPr>
        <w:ind w:left="450" w:hanging="450"/>
      </w:pPr>
      <w:rPr>
        <w:rFonts w:ascii="Times New Roman" w:hAnsi="Times New Roman" w:cs="Times New Roman" w:hint="default"/>
        <w:color w:val="7030A0"/>
        <w:sz w:val="28"/>
      </w:rPr>
    </w:lvl>
    <w:lvl w:ilvl="1">
      <w:start w:val="1"/>
      <w:numFmt w:val="decimal"/>
      <w:lvlText w:val="%1.%2."/>
      <w:lvlJc w:val="left"/>
      <w:pPr>
        <w:ind w:left="1890" w:hanging="450"/>
      </w:pPr>
      <w:rPr>
        <w:rFonts w:ascii="Times New Roman" w:hAnsi="Times New Roman" w:cs="Times New Roman" w:hint="default"/>
        <w:color w:val="7030A0"/>
        <w:sz w:val="28"/>
      </w:rPr>
    </w:lvl>
    <w:lvl w:ilvl="2">
      <w:start w:val="1"/>
      <w:numFmt w:val="decimal"/>
      <w:lvlText w:val="%1.%2.%3."/>
      <w:lvlJc w:val="left"/>
      <w:pPr>
        <w:ind w:left="3600" w:hanging="720"/>
      </w:pPr>
      <w:rPr>
        <w:rFonts w:ascii="Times New Roman" w:hAnsi="Times New Roman" w:cs="Times New Roman" w:hint="default"/>
        <w:color w:val="7030A0"/>
        <w:sz w:val="28"/>
      </w:rPr>
    </w:lvl>
    <w:lvl w:ilvl="3">
      <w:start w:val="1"/>
      <w:numFmt w:val="decimal"/>
      <w:lvlText w:val="%1.%2.%3.%4."/>
      <w:lvlJc w:val="left"/>
      <w:pPr>
        <w:ind w:left="5040" w:hanging="720"/>
      </w:pPr>
      <w:rPr>
        <w:rFonts w:ascii="Times New Roman" w:hAnsi="Times New Roman" w:cs="Times New Roman" w:hint="default"/>
        <w:color w:val="7030A0"/>
        <w:sz w:val="28"/>
      </w:rPr>
    </w:lvl>
    <w:lvl w:ilvl="4">
      <w:start w:val="1"/>
      <w:numFmt w:val="decimal"/>
      <w:lvlText w:val="%1.%2.%3.%4.%5."/>
      <w:lvlJc w:val="left"/>
      <w:pPr>
        <w:ind w:left="6840" w:hanging="1080"/>
      </w:pPr>
      <w:rPr>
        <w:rFonts w:ascii="Times New Roman" w:hAnsi="Times New Roman" w:cs="Times New Roman" w:hint="default"/>
        <w:color w:val="7030A0"/>
        <w:sz w:val="28"/>
      </w:rPr>
    </w:lvl>
    <w:lvl w:ilvl="5">
      <w:start w:val="1"/>
      <w:numFmt w:val="decimal"/>
      <w:lvlText w:val="%1.%2.%3.%4.%5.%6."/>
      <w:lvlJc w:val="left"/>
      <w:pPr>
        <w:ind w:left="8280" w:hanging="1080"/>
      </w:pPr>
      <w:rPr>
        <w:rFonts w:ascii="Times New Roman" w:hAnsi="Times New Roman" w:cs="Times New Roman" w:hint="default"/>
        <w:color w:val="7030A0"/>
        <w:sz w:val="28"/>
      </w:rPr>
    </w:lvl>
    <w:lvl w:ilvl="6">
      <w:start w:val="1"/>
      <w:numFmt w:val="decimal"/>
      <w:lvlText w:val="%1.%2.%3.%4.%5.%6.%7."/>
      <w:lvlJc w:val="left"/>
      <w:pPr>
        <w:ind w:left="9720" w:hanging="1080"/>
      </w:pPr>
      <w:rPr>
        <w:rFonts w:ascii="Times New Roman" w:hAnsi="Times New Roman" w:cs="Times New Roman" w:hint="default"/>
        <w:color w:val="7030A0"/>
        <w:sz w:val="28"/>
      </w:rPr>
    </w:lvl>
    <w:lvl w:ilvl="7">
      <w:start w:val="1"/>
      <w:numFmt w:val="decimal"/>
      <w:lvlText w:val="%1.%2.%3.%4.%5.%6.%7.%8."/>
      <w:lvlJc w:val="left"/>
      <w:pPr>
        <w:ind w:left="11520" w:hanging="1440"/>
      </w:pPr>
      <w:rPr>
        <w:rFonts w:ascii="Times New Roman" w:hAnsi="Times New Roman" w:cs="Times New Roman" w:hint="default"/>
        <w:color w:val="7030A0"/>
        <w:sz w:val="28"/>
      </w:rPr>
    </w:lvl>
    <w:lvl w:ilvl="8">
      <w:start w:val="1"/>
      <w:numFmt w:val="decimal"/>
      <w:lvlText w:val="%1.%2.%3.%4.%5.%6.%7.%8.%9."/>
      <w:lvlJc w:val="left"/>
      <w:pPr>
        <w:ind w:left="12960" w:hanging="1440"/>
      </w:pPr>
      <w:rPr>
        <w:rFonts w:ascii="Times New Roman" w:hAnsi="Times New Roman" w:cs="Times New Roman" w:hint="default"/>
        <w:color w:val="7030A0"/>
        <w:sz w:val="28"/>
      </w:rPr>
    </w:lvl>
  </w:abstractNum>
  <w:abstractNum w:abstractNumId="29" w15:restartNumberingAfterBreak="0">
    <w:nsid w:val="622A3A19"/>
    <w:multiLevelType w:val="hybridMultilevel"/>
    <w:tmpl w:val="68D2B03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62CD1B41"/>
    <w:multiLevelType w:val="hybridMultilevel"/>
    <w:tmpl w:val="FD008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677FD4"/>
    <w:multiLevelType w:val="multilevel"/>
    <w:tmpl w:val="94504D3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032A7D"/>
    <w:multiLevelType w:val="hybridMultilevel"/>
    <w:tmpl w:val="1CC4016E"/>
    <w:lvl w:ilvl="0" w:tplc="6324D014">
      <w:start w:val="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CE75FD"/>
    <w:multiLevelType w:val="hybridMultilevel"/>
    <w:tmpl w:val="88522AFE"/>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BD6B6E"/>
    <w:multiLevelType w:val="hybridMultilevel"/>
    <w:tmpl w:val="CF94156E"/>
    <w:lvl w:ilvl="0" w:tplc="F198E8A6">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5" w15:restartNumberingAfterBreak="0">
    <w:nsid w:val="7C564DBE"/>
    <w:multiLevelType w:val="hybridMultilevel"/>
    <w:tmpl w:val="7ACEC146"/>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36" w15:restartNumberingAfterBreak="0">
    <w:nsid w:val="7F523FFE"/>
    <w:multiLevelType w:val="hybridMultilevel"/>
    <w:tmpl w:val="78F00BD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5"/>
  </w:num>
  <w:num w:numId="3">
    <w:abstractNumId w:val="14"/>
  </w:num>
  <w:num w:numId="4">
    <w:abstractNumId w:val="2"/>
  </w:num>
  <w:num w:numId="5">
    <w:abstractNumId w:val="30"/>
  </w:num>
  <w:num w:numId="6">
    <w:abstractNumId w:val="4"/>
  </w:num>
  <w:num w:numId="7">
    <w:abstractNumId w:val="23"/>
  </w:num>
  <w:num w:numId="8">
    <w:abstractNumId w:val="35"/>
  </w:num>
  <w:num w:numId="9">
    <w:abstractNumId w:val="28"/>
  </w:num>
  <w:num w:numId="10">
    <w:abstractNumId w:val="31"/>
  </w:num>
  <w:num w:numId="11">
    <w:abstractNumId w:val="13"/>
  </w:num>
  <w:num w:numId="12">
    <w:abstractNumId w:val="16"/>
  </w:num>
  <w:num w:numId="13">
    <w:abstractNumId w:val="29"/>
  </w:num>
  <w:num w:numId="14">
    <w:abstractNumId w:val="1"/>
  </w:num>
  <w:num w:numId="15">
    <w:abstractNumId w:val="24"/>
  </w:num>
  <w:num w:numId="16">
    <w:abstractNumId w:val="15"/>
  </w:num>
  <w:num w:numId="17">
    <w:abstractNumId w:val="32"/>
  </w:num>
  <w:num w:numId="18">
    <w:abstractNumId w:val="8"/>
  </w:num>
  <w:num w:numId="19">
    <w:abstractNumId w:val="0"/>
  </w:num>
  <w:num w:numId="20">
    <w:abstractNumId w:val="33"/>
  </w:num>
  <w:num w:numId="21">
    <w:abstractNumId w:val="7"/>
  </w:num>
  <w:num w:numId="22">
    <w:abstractNumId w:val="36"/>
  </w:num>
  <w:num w:numId="23">
    <w:abstractNumId w:val="17"/>
  </w:num>
  <w:num w:numId="24">
    <w:abstractNumId w:val="27"/>
  </w:num>
  <w:num w:numId="25">
    <w:abstractNumId w:val="3"/>
  </w:num>
  <w:num w:numId="26">
    <w:abstractNumId w:val="34"/>
  </w:num>
  <w:num w:numId="27">
    <w:abstractNumId w:val="21"/>
  </w:num>
  <w:num w:numId="28">
    <w:abstractNumId w:val="22"/>
  </w:num>
  <w:num w:numId="29">
    <w:abstractNumId w:val="11"/>
  </w:num>
  <w:num w:numId="30">
    <w:abstractNumId w:val="5"/>
  </w:num>
  <w:num w:numId="31">
    <w:abstractNumId w:val="19"/>
  </w:num>
  <w:num w:numId="32">
    <w:abstractNumId w:val="6"/>
  </w:num>
  <w:num w:numId="33">
    <w:abstractNumId w:val="12"/>
  </w:num>
  <w:num w:numId="34">
    <w:abstractNumId w:val="26"/>
  </w:num>
  <w:num w:numId="35">
    <w:abstractNumId w:val="9"/>
  </w:num>
  <w:num w:numId="36">
    <w:abstractNumId w:val="18"/>
  </w:num>
  <w:num w:numId="3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9"/>
  <w:revisionView w:markup="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55"/>
    <w:rsid w:val="0000077F"/>
    <w:rsid w:val="000007E1"/>
    <w:rsid w:val="0000088A"/>
    <w:rsid w:val="00000D4F"/>
    <w:rsid w:val="00000E70"/>
    <w:rsid w:val="00001076"/>
    <w:rsid w:val="00002011"/>
    <w:rsid w:val="000022F8"/>
    <w:rsid w:val="000030E7"/>
    <w:rsid w:val="00005694"/>
    <w:rsid w:val="00005AFC"/>
    <w:rsid w:val="00005DE6"/>
    <w:rsid w:val="00005EBD"/>
    <w:rsid w:val="00006CDB"/>
    <w:rsid w:val="0000788A"/>
    <w:rsid w:val="000118DE"/>
    <w:rsid w:val="00014517"/>
    <w:rsid w:val="000146AC"/>
    <w:rsid w:val="00014EB4"/>
    <w:rsid w:val="00017B6C"/>
    <w:rsid w:val="0002060F"/>
    <w:rsid w:val="000207F4"/>
    <w:rsid w:val="0002211B"/>
    <w:rsid w:val="000235F6"/>
    <w:rsid w:val="00024504"/>
    <w:rsid w:val="00026AAB"/>
    <w:rsid w:val="000270EF"/>
    <w:rsid w:val="0003120B"/>
    <w:rsid w:val="00031BD1"/>
    <w:rsid w:val="00032EC3"/>
    <w:rsid w:val="00033F1E"/>
    <w:rsid w:val="00034B06"/>
    <w:rsid w:val="000350D8"/>
    <w:rsid w:val="00036352"/>
    <w:rsid w:val="000412F9"/>
    <w:rsid w:val="00041330"/>
    <w:rsid w:val="00044BC7"/>
    <w:rsid w:val="00045DA9"/>
    <w:rsid w:val="00055AAD"/>
    <w:rsid w:val="00056778"/>
    <w:rsid w:val="000623F0"/>
    <w:rsid w:val="00065B7E"/>
    <w:rsid w:val="00065DEB"/>
    <w:rsid w:val="0007282A"/>
    <w:rsid w:val="00074E7E"/>
    <w:rsid w:val="00081739"/>
    <w:rsid w:val="00081F67"/>
    <w:rsid w:val="00081F9E"/>
    <w:rsid w:val="00083087"/>
    <w:rsid w:val="0008338F"/>
    <w:rsid w:val="00083449"/>
    <w:rsid w:val="000849A1"/>
    <w:rsid w:val="000856AB"/>
    <w:rsid w:val="00087213"/>
    <w:rsid w:val="00090211"/>
    <w:rsid w:val="00090216"/>
    <w:rsid w:val="000905CA"/>
    <w:rsid w:val="00090A23"/>
    <w:rsid w:val="00091E5C"/>
    <w:rsid w:val="00091EDE"/>
    <w:rsid w:val="00095869"/>
    <w:rsid w:val="0009654C"/>
    <w:rsid w:val="00097394"/>
    <w:rsid w:val="000976E2"/>
    <w:rsid w:val="000A131B"/>
    <w:rsid w:val="000A1DF0"/>
    <w:rsid w:val="000A2CA3"/>
    <w:rsid w:val="000A3AFD"/>
    <w:rsid w:val="000A4D33"/>
    <w:rsid w:val="000A4FE0"/>
    <w:rsid w:val="000A50D4"/>
    <w:rsid w:val="000A7445"/>
    <w:rsid w:val="000A78CD"/>
    <w:rsid w:val="000A7AE0"/>
    <w:rsid w:val="000B103C"/>
    <w:rsid w:val="000B1622"/>
    <w:rsid w:val="000B2E09"/>
    <w:rsid w:val="000B3953"/>
    <w:rsid w:val="000B3F9C"/>
    <w:rsid w:val="000B6082"/>
    <w:rsid w:val="000B7B68"/>
    <w:rsid w:val="000C0CF8"/>
    <w:rsid w:val="000C2357"/>
    <w:rsid w:val="000C2A24"/>
    <w:rsid w:val="000C2FCB"/>
    <w:rsid w:val="000C3D85"/>
    <w:rsid w:val="000C5BBD"/>
    <w:rsid w:val="000C6236"/>
    <w:rsid w:val="000C6D8C"/>
    <w:rsid w:val="000C740F"/>
    <w:rsid w:val="000C7EAD"/>
    <w:rsid w:val="000D0A0F"/>
    <w:rsid w:val="000D2613"/>
    <w:rsid w:val="000D29B2"/>
    <w:rsid w:val="000D48FC"/>
    <w:rsid w:val="000D7189"/>
    <w:rsid w:val="000E01CB"/>
    <w:rsid w:val="000E0E16"/>
    <w:rsid w:val="000E1BB1"/>
    <w:rsid w:val="000E251B"/>
    <w:rsid w:val="000E2682"/>
    <w:rsid w:val="000E3335"/>
    <w:rsid w:val="000E3B96"/>
    <w:rsid w:val="000E45D0"/>
    <w:rsid w:val="000E477C"/>
    <w:rsid w:val="000E48F9"/>
    <w:rsid w:val="000E4B1A"/>
    <w:rsid w:val="000E4C46"/>
    <w:rsid w:val="000E506A"/>
    <w:rsid w:val="000E51A7"/>
    <w:rsid w:val="000E69E5"/>
    <w:rsid w:val="000F3A5C"/>
    <w:rsid w:val="000F4332"/>
    <w:rsid w:val="000F4447"/>
    <w:rsid w:val="000F445E"/>
    <w:rsid w:val="000F4570"/>
    <w:rsid w:val="000F6853"/>
    <w:rsid w:val="000F79B8"/>
    <w:rsid w:val="001015E5"/>
    <w:rsid w:val="00101B4F"/>
    <w:rsid w:val="001028B6"/>
    <w:rsid w:val="00102B07"/>
    <w:rsid w:val="00104D82"/>
    <w:rsid w:val="001050D6"/>
    <w:rsid w:val="001056DA"/>
    <w:rsid w:val="0011017B"/>
    <w:rsid w:val="00111EC1"/>
    <w:rsid w:val="00111F64"/>
    <w:rsid w:val="00111F92"/>
    <w:rsid w:val="0011263F"/>
    <w:rsid w:val="001170DE"/>
    <w:rsid w:val="001200A7"/>
    <w:rsid w:val="00120787"/>
    <w:rsid w:val="001218DE"/>
    <w:rsid w:val="0012295C"/>
    <w:rsid w:val="001246D2"/>
    <w:rsid w:val="00125D90"/>
    <w:rsid w:val="001272A4"/>
    <w:rsid w:val="00127EB8"/>
    <w:rsid w:val="00131E89"/>
    <w:rsid w:val="001330A7"/>
    <w:rsid w:val="00136D31"/>
    <w:rsid w:val="00140B63"/>
    <w:rsid w:val="0014187E"/>
    <w:rsid w:val="00142ED9"/>
    <w:rsid w:val="00143909"/>
    <w:rsid w:val="00143C57"/>
    <w:rsid w:val="00143D60"/>
    <w:rsid w:val="001445BC"/>
    <w:rsid w:val="00145996"/>
    <w:rsid w:val="00145DFD"/>
    <w:rsid w:val="001461D0"/>
    <w:rsid w:val="00147C8C"/>
    <w:rsid w:val="00151BC8"/>
    <w:rsid w:val="00153D84"/>
    <w:rsid w:val="00154023"/>
    <w:rsid w:val="0015475B"/>
    <w:rsid w:val="001555A0"/>
    <w:rsid w:val="0015569A"/>
    <w:rsid w:val="00155A2C"/>
    <w:rsid w:val="00155EE5"/>
    <w:rsid w:val="001563BD"/>
    <w:rsid w:val="001564F8"/>
    <w:rsid w:val="0015671D"/>
    <w:rsid w:val="0015684E"/>
    <w:rsid w:val="00161DE3"/>
    <w:rsid w:val="00161E5F"/>
    <w:rsid w:val="001635C1"/>
    <w:rsid w:val="00163D44"/>
    <w:rsid w:val="0016458B"/>
    <w:rsid w:val="00164B0A"/>
    <w:rsid w:val="00164CC1"/>
    <w:rsid w:val="00164F66"/>
    <w:rsid w:val="001659CD"/>
    <w:rsid w:val="00165B32"/>
    <w:rsid w:val="00165D2D"/>
    <w:rsid w:val="00165FCC"/>
    <w:rsid w:val="0016790C"/>
    <w:rsid w:val="001740FE"/>
    <w:rsid w:val="00174301"/>
    <w:rsid w:val="0017550A"/>
    <w:rsid w:val="001768DE"/>
    <w:rsid w:val="00180EF7"/>
    <w:rsid w:val="001828E4"/>
    <w:rsid w:val="00183FFE"/>
    <w:rsid w:val="001841CA"/>
    <w:rsid w:val="0018714F"/>
    <w:rsid w:val="00191D80"/>
    <w:rsid w:val="00192157"/>
    <w:rsid w:val="00196D56"/>
    <w:rsid w:val="001978B9"/>
    <w:rsid w:val="00197C1A"/>
    <w:rsid w:val="001A05ED"/>
    <w:rsid w:val="001A22B4"/>
    <w:rsid w:val="001A23BA"/>
    <w:rsid w:val="001A4216"/>
    <w:rsid w:val="001A55F9"/>
    <w:rsid w:val="001A6331"/>
    <w:rsid w:val="001A70B5"/>
    <w:rsid w:val="001B10D5"/>
    <w:rsid w:val="001B1359"/>
    <w:rsid w:val="001B1CC4"/>
    <w:rsid w:val="001B39B1"/>
    <w:rsid w:val="001B3BFF"/>
    <w:rsid w:val="001B4234"/>
    <w:rsid w:val="001B5E3F"/>
    <w:rsid w:val="001B6B86"/>
    <w:rsid w:val="001B6E2E"/>
    <w:rsid w:val="001B78E9"/>
    <w:rsid w:val="001C10C2"/>
    <w:rsid w:val="001C264A"/>
    <w:rsid w:val="001C2B46"/>
    <w:rsid w:val="001C33DB"/>
    <w:rsid w:val="001C3752"/>
    <w:rsid w:val="001C4EA1"/>
    <w:rsid w:val="001C5418"/>
    <w:rsid w:val="001C5E59"/>
    <w:rsid w:val="001C6297"/>
    <w:rsid w:val="001C7341"/>
    <w:rsid w:val="001C7B77"/>
    <w:rsid w:val="001D2327"/>
    <w:rsid w:val="001D50BD"/>
    <w:rsid w:val="001D5C45"/>
    <w:rsid w:val="001D625A"/>
    <w:rsid w:val="001D6F5F"/>
    <w:rsid w:val="001E2679"/>
    <w:rsid w:val="001E412E"/>
    <w:rsid w:val="001E4B46"/>
    <w:rsid w:val="001E71C3"/>
    <w:rsid w:val="001E7FDF"/>
    <w:rsid w:val="001F0FC3"/>
    <w:rsid w:val="001F20C3"/>
    <w:rsid w:val="001F4DBF"/>
    <w:rsid w:val="001F5EFB"/>
    <w:rsid w:val="001F7166"/>
    <w:rsid w:val="001F7C78"/>
    <w:rsid w:val="001F7E87"/>
    <w:rsid w:val="0020182F"/>
    <w:rsid w:val="00202058"/>
    <w:rsid w:val="00202294"/>
    <w:rsid w:val="00202604"/>
    <w:rsid w:val="0020367B"/>
    <w:rsid w:val="002045AC"/>
    <w:rsid w:val="00204893"/>
    <w:rsid w:val="002049B4"/>
    <w:rsid w:val="0020781A"/>
    <w:rsid w:val="002104DA"/>
    <w:rsid w:val="00210EBD"/>
    <w:rsid w:val="00211E6A"/>
    <w:rsid w:val="0021223F"/>
    <w:rsid w:val="0021318C"/>
    <w:rsid w:val="00214D4F"/>
    <w:rsid w:val="00215A40"/>
    <w:rsid w:val="0022301E"/>
    <w:rsid w:val="002240E8"/>
    <w:rsid w:val="002243F2"/>
    <w:rsid w:val="0022481E"/>
    <w:rsid w:val="00225A80"/>
    <w:rsid w:val="00226530"/>
    <w:rsid w:val="002272F7"/>
    <w:rsid w:val="002274F2"/>
    <w:rsid w:val="00227697"/>
    <w:rsid w:val="0023070F"/>
    <w:rsid w:val="00232463"/>
    <w:rsid w:val="00232F98"/>
    <w:rsid w:val="002336FF"/>
    <w:rsid w:val="00233B2E"/>
    <w:rsid w:val="0023489E"/>
    <w:rsid w:val="00235C2E"/>
    <w:rsid w:val="00235C55"/>
    <w:rsid w:val="00236340"/>
    <w:rsid w:val="0023654A"/>
    <w:rsid w:val="00241451"/>
    <w:rsid w:val="00241AD1"/>
    <w:rsid w:val="002426A9"/>
    <w:rsid w:val="00242CD8"/>
    <w:rsid w:val="00250263"/>
    <w:rsid w:val="00251C09"/>
    <w:rsid w:val="00252C54"/>
    <w:rsid w:val="002536D7"/>
    <w:rsid w:val="00254025"/>
    <w:rsid w:val="00254BCC"/>
    <w:rsid w:val="0025500A"/>
    <w:rsid w:val="00256118"/>
    <w:rsid w:val="00256153"/>
    <w:rsid w:val="00256748"/>
    <w:rsid w:val="00256BBC"/>
    <w:rsid w:val="002570F7"/>
    <w:rsid w:val="0025758C"/>
    <w:rsid w:val="002609E9"/>
    <w:rsid w:val="00262672"/>
    <w:rsid w:val="00262BD7"/>
    <w:rsid w:val="00262E5F"/>
    <w:rsid w:val="00263A9C"/>
    <w:rsid w:val="00264F7D"/>
    <w:rsid w:val="00265500"/>
    <w:rsid w:val="0026694A"/>
    <w:rsid w:val="00267CFE"/>
    <w:rsid w:val="00267DCD"/>
    <w:rsid w:val="00272B05"/>
    <w:rsid w:val="002745E0"/>
    <w:rsid w:val="002752D8"/>
    <w:rsid w:val="00276143"/>
    <w:rsid w:val="0027799B"/>
    <w:rsid w:val="00281824"/>
    <w:rsid w:val="002848DB"/>
    <w:rsid w:val="0028624C"/>
    <w:rsid w:val="00286547"/>
    <w:rsid w:val="0028663F"/>
    <w:rsid w:val="00286662"/>
    <w:rsid w:val="002905BD"/>
    <w:rsid w:val="002924A4"/>
    <w:rsid w:val="00292E24"/>
    <w:rsid w:val="00293211"/>
    <w:rsid w:val="002932C1"/>
    <w:rsid w:val="0029365C"/>
    <w:rsid w:val="00294ADB"/>
    <w:rsid w:val="0029535E"/>
    <w:rsid w:val="00295B22"/>
    <w:rsid w:val="00296104"/>
    <w:rsid w:val="002A0DD3"/>
    <w:rsid w:val="002A1611"/>
    <w:rsid w:val="002A182F"/>
    <w:rsid w:val="002A1945"/>
    <w:rsid w:val="002A5711"/>
    <w:rsid w:val="002A7BCE"/>
    <w:rsid w:val="002A7EF1"/>
    <w:rsid w:val="002B0325"/>
    <w:rsid w:val="002B03CC"/>
    <w:rsid w:val="002B19BA"/>
    <w:rsid w:val="002B385C"/>
    <w:rsid w:val="002B4276"/>
    <w:rsid w:val="002B5612"/>
    <w:rsid w:val="002B6057"/>
    <w:rsid w:val="002B6423"/>
    <w:rsid w:val="002C00A4"/>
    <w:rsid w:val="002C110D"/>
    <w:rsid w:val="002C19EA"/>
    <w:rsid w:val="002C3773"/>
    <w:rsid w:val="002C5ECC"/>
    <w:rsid w:val="002D10A7"/>
    <w:rsid w:val="002D2630"/>
    <w:rsid w:val="002D26BA"/>
    <w:rsid w:val="002D452E"/>
    <w:rsid w:val="002D50CB"/>
    <w:rsid w:val="002D6570"/>
    <w:rsid w:val="002D73AE"/>
    <w:rsid w:val="002E06D5"/>
    <w:rsid w:val="002E0908"/>
    <w:rsid w:val="002E0C72"/>
    <w:rsid w:val="002E520F"/>
    <w:rsid w:val="002E5C5D"/>
    <w:rsid w:val="002E75B2"/>
    <w:rsid w:val="002E7CFE"/>
    <w:rsid w:val="002F056A"/>
    <w:rsid w:val="002F1253"/>
    <w:rsid w:val="002F1BD5"/>
    <w:rsid w:val="002F28D0"/>
    <w:rsid w:val="002F5613"/>
    <w:rsid w:val="002F6B8A"/>
    <w:rsid w:val="002F7FD7"/>
    <w:rsid w:val="00302568"/>
    <w:rsid w:val="003029AF"/>
    <w:rsid w:val="003039F6"/>
    <w:rsid w:val="00303C1C"/>
    <w:rsid w:val="0030526A"/>
    <w:rsid w:val="00306A47"/>
    <w:rsid w:val="0031458C"/>
    <w:rsid w:val="003149D4"/>
    <w:rsid w:val="00314C99"/>
    <w:rsid w:val="00315B64"/>
    <w:rsid w:val="00315D66"/>
    <w:rsid w:val="003224A9"/>
    <w:rsid w:val="00323062"/>
    <w:rsid w:val="00324D95"/>
    <w:rsid w:val="00330902"/>
    <w:rsid w:val="00331945"/>
    <w:rsid w:val="00331F0F"/>
    <w:rsid w:val="00333C58"/>
    <w:rsid w:val="0033405A"/>
    <w:rsid w:val="003353FE"/>
    <w:rsid w:val="003364FF"/>
    <w:rsid w:val="00336B4F"/>
    <w:rsid w:val="003373F7"/>
    <w:rsid w:val="00342944"/>
    <w:rsid w:val="00344799"/>
    <w:rsid w:val="00344AAF"/>
    <w:rsid w:val="00345047"/>
    <w:rsid w:val="00345E18"/>
    <w:rsid w:val="0034668E"/>
    <w:rsid w:val="0034769C"/>
    <w:rsid w:val="0035037D"/>
    <w:rsid w:val="00351C0F"/>
    <w:rsid w:val="00352E4B"/>
    <w:rsid w:val="00355767"/>
    <w:rsid w:val="00355817"/>
    <w:rsid w:val="00357727"/>
    <w:rsid w:val="0036130A"/>
    <w:rsid w:val="00361B35"/>
    <w:rsid w:val="00361EA8"/>
    <w:rsid w:val="00363777"/>
    <w:rsid w:val="00363BA3"/>
    <w:rsid w:val="00366EAD"/>
    <w:rsid w:val="00370C19"/>
    <w:rsid w:val="003713BD"/>
    <w:rsid w:val="003738FD"/>
    <w:rsid w:val="00373C60"/>
    <w:rsid w:val="00374F8A"/>
    <w:rsid w:val="00375011"/>
    <w:rsid w:val="00375241"/>
    <w:rsid w:val="0038061E"/>
    <w:rsid w:val="003809AE"/>
    <w:rsid w:val="00380F78"/>
    <w:rsid w:val="00382276"/>
    <w:rsid w:val="003837E0"/>
    <w:rsid w:val="00384C2A"/>
    <w:rsid w:val="00386061"/>
    <w:rsid w:val="0039080F"/>
    <w:rsid w:val="0039262B"/>
    <w:rsid w:val="003929F0"/>
    <w:rsid w:val="00395437"/>
    <w:rsid w:val="0039671C"/>
    <w:rsid w:val="00396CC2"/>
    <w:rsid w:val="003A125E"/>
    <w:rsid w:val="003A1988"/>
    <w:rsid w:val="003A1C2A"/>
    <w:rsid w:val="003A4781"/>
    <w:rsid w:val="003A4A03"/>
    <w:rsid w:val="003A5201"/>
    <w:rsid w:val="003A5A0D"/>
    <w:rsid w:val="003A6A15"/>
    <w:rsid w:val="003A6D2C"/>
    <w:rsid w:val="003B186D"/>
    <w:rsid w:val="003B443F"/>
    <w:rsid w:val="003B6458"/>
    <w:rsid w:val="003B772E"/>
    <w:rsid w:val="003B779C"/>
    <w:rsid w:val="003B7CE5"/>
    <w:rsid w:val="003C010C"/>
    <w:rsid w:val="003C0410"/>
    <w:rsid w:val="003C07BE"/>
    <w:rsid w:val="003C0E58"/>
    <w:rsid w:val="003C144E"/>
    <w:rsid w:val="003C35DE"/>
    <w:rsid w:val="003C5C0F"/>
    <w:rsid w:val="003C6667"/>
    <w:rsid w:val="003C6704"/>
    <w:rsid w:val="003D21C3"/>
    <w:rsid w:val="003D2219"/>
    <w:rsid w:val="003D2413"/>
    <w:rsid w:val="003D2D68"/>
    <w:rsid w:val="003D56CF"/>
    <w:rsid w:val="003D5F41"/>
    <w:rsid w:val="003E1817"/>
    <w:rsid w:val="003E2993"/>
    <w:rsid w:val="003E2BE0"/>
    <w:rsid w:val="003E2D8B"/>
    <w:rsid w:val="003E47DD"/>
    <w:rsid w:val="003E4943"/>
    <w:rsid w:val="003E4CC6"/>
    <w:rsid w:val="003E5338"/>
    <w:rsid w:val="003E5C7F"/>
    <w:rsid w:val="003F0BF3"/>
    <w:rsid w:val="003F37AD"/>
    <w:rsid w:val="003F7E40"/>
    <w:rsid w:val="0040199E"/>
    <w:rsid w:val="00402124"/>
    <w:rsid w:val="00403A1C"/>
    <w:rsid w:val="00404813"/>
    <w:rsid w:val="00405969"/>
    <w:rsid w:val="0040741A"/>
    <w:rsid w:val="00407FDE"/>
    <w:rsid w:val="00410954"/>
    <w:rsid w:val="004120A2"/>
    <w:rsid w:val="00412C1C"/>
    <w:rsid w:val="00413A61"/>
    <w:rsid w:val="0041424C"/>
    <w:rsid w:val="00414FD4"/>
    <w:rsid w:val="004152A8"/>
    <w:rsid w:val="0041724E"/>
    <w:rsid w:val="00420543"/>
    <w:rsid w:val="00420EBF"/>
    <w:rsid w:val="00421485"/>
    <w:rsid w:val="004220D3"/>
    <w:rsid w:val="00422291"/>
    <w:rsid w:val="004233A3"/>
    <w:rsid w:val="0042375B"/>
    <w:rsid w:val="00423C0D"/>
    <w:rsid w:val="004246E8"/>
    <w:rsid w:val="00425995"/>
    <w:rsid w:val="00425C9E"/>
    <w:rsid w:val="004267A7"/>
    <w:rsid w:val="00426A48"/>
    <w:rsid w:val="00427946"/>
    <w:rsid w:val="00431302"/>
    <w:rsid w:val="0043158D"/>
    <w:rsid w:val="0043255B"/>
    <w:rsid w:val="0043428F"/>
    <w:rsid w:val="00436E2C"/>
    <w:rsid w:val="00442246"/>
    <w:rsid w:val="00443C18"/>
    <w:rsid w:val="0044582D"/>
    <w:rsid w:val="004475B5"/>
    <w:rsid w:val="004519C0"/>
    <w:rsid w:val="0045683E"/>
    <w:rsid w:val="00460243"/>
    <w:rsid w:val="0046072C"/>
    <w:rsid w:val="00460D61"/>
    <w:rsid w:val="00461598"/>
    <w:rsid w:val="00462059"/>
    <w:rsid w:val="0046273F"/>
    <w:rsid w:val="004629FE"/>
    <w:rsid w:val="00462A24"/>
    <w:rsid w:val="00464C82"/>
    <w:rsid w:val="00465829"/>
    <w:rsid w:val="00465964"/>
    <w:rsid w:val="00465975"/>
    <w:rsid w:val="00467EDC"/>
    <w:rsid w:val="004706DC"/>
    <w:rsid w:val="00471777"/>
    <w:rsid w:val="004717D9"/>
    <w:rsid w:val="00471D3B"/>
    <w:rsid w:val="004720BE"/>
    <w:rsid w:val="0047225F"/>
    <w:rsid w:val="0047283C"/>
    <w:rsid w:val="00477222"/>
    <w:rsid w:val="004772CF"/>
    <w:rsid w:val="00477761"/>
    <w:rsid w:val="0048095E"/>
    <w:rsid w:val="00480BB2"/>
    <w:rsid w:val="004816BC"/>
    <w:rsid w:val="004826D9"/>
    <w:rsid w:val="004837E7"/>
    <w:rsid w:val="00483C69"/>
    <w:rsid w:val="004842CE"/>
    <w:rsid w:val="0048457A"/>
    <w:rsid w:val="004873D1"/>
    <w:rsid w:val="0048768D"/>
    <w:rsid w:val="00490060"/>
    <w:rsid w:val="004900B7"/>
    <w:rsid w:val="00490441"/>
    <w:rsid w:val="00490F2E"/>
    <w:rsid w:val="00493283"/>
    <w:rsid w:val="004938E0"/>
    <w:rsid w:val="0049471A"/>
    <w:rsid w:val="00494D13"/>
    <w:rsid w:val="00495ABB"/>
    <w:rsid w:val="004A1A35"/>
    <w:rsid w:val="004A3A2F"/>
    <w:rsid w:val="004A40BC"/>
    <w:rsid w:val="004A5638"/>
    <w:rsid w:val="004A59B6"/>
    <w:rsid w:val="004B0E39"/>
    <w:rsid w:val="004B16F0"/>
    <w:rsid w:val="004B4C50"/>
    <w:rsid w:val="004B529E"/>
    <w:rsid w:val="004B5D70"/>
    <w:rsid w:val="004B5E00"/>
    <w:rsid w:val="004B6B21"/>
    <w:rsid w:val="004B76AC"/>
    <w:rsid w:val="004C0265"/>
    <w:rsid w:val="004C03BD"/>
    <w:rsid w:val="004C05CA"/>
    <w:rsid w:val="004C1221"/>
    <w:rsid w:val="004C188D"/>
    <w:rsid w:val="004C28D4"/>
    <w:rsid w:val="004C35B4"/>
    <w:rsid w:val="004C3D98"/>
    <w:rsid w:val="004C3F5A"/>
    <w:rsid w:val="004C5B19"/>
    <w:rsid w:val="004C6B9D"/>
    <w:rsid w:val="004D240C"/>
    <w:rsid w:val="004D25FE"/>
    <w:rsid w:val="004D3EDE"/>
    <w:rsid w:val="004D4CF6"/>
    <w:rsid w:val="004D5078"/>
    <w:rsid w:val="004D5658"/>
    <w:rsid w:val="004D6489"/>
    <w:rsid w:val="004D6D17"/>
    <w:rsid w:val="004D7E0D"/>
    <w:rsid w:val="004E0E5E"/>
    <w:rsid w:val="004E21DF"/>
    <w:rsid w:val="004E2CCF"/>
    <w:rsid w:val="004E2E46"/>
    <w:rsid w:val="004E314E"/>
    <w:rsid w:val="004E464C"/>
    <w:rsid w:val="004E4D82"/>
    <w:rsid w:val="004F2022"/>
    <w:rsid w:val="004F306B"/>
    <w:rsid w:val="004F3232"/>
    <w:rsid w:val="004F4E34"/>
    <w:rsid w:val="004F64C4"/>
    <w:rsid w:val="004F6638"/>
    <w:rsid w:val="00501C77"/>
    <w:rsid w:val="0050251D"/>
    <w:rsid w:val="00502D8E"/>
    <w:rsid w:val="00503043"/>
    <w:rsid w:val="0050356E"/>
    <w:rsid w:val="0050599D"/>
    <w:rsid w:val="0050605A"/>
    <w:rsid w:val="005115D3"/>
    <w:rsid w:val="0051360E"/>
    <w:rsid w:val="005139C6"/>
    <w:rsid w:val="00514253"/>
    <w:rsid w:val="005152D5"/>
    <w:rsid w:val="00515489"/>
    <w:rsid w:val="00516553"/>
    <w:rsid w:val="00517ED5"/>
    <w:rsid w:val="00520995"/>
    <w:rsid w:val="00520C0E"/>
    <w:rsid w:val="00522FA1"/>
    <w:rsid w:val="00523F39"/>
    <w:rsid w:val="005260C9"/>
    <w:rsid w:val="00526374"/>
    <w:rsid w:val="0052680F"/>
    <w:rsid w:val="00531013"/>
    <w:rsid w:val="005312D6"/>
    <w:rsid w:val="00531F3E"/>
    <w:rsid w:val="005339EE"/>
    <w:rsid w:val="00533E3F"/>
    <w:rsid w:val="00533EAE"/>
    <w:rsid w:val="00536956"/>
    <w:rsid w:val="00537007"/>
    <w:rsid w:val="00540949"/>
    <w:rsid w:val="0054208C"/>
    <w:rsid w:val="00543047"/>
    <w:rsid w:val="00544702"/>
    <w:rsid w:val="0054487F"/>
    <w:rsid w:val="00551E05"/>
    <w:rsid w:val="005522BC"/>
    <w:rsid w:val="005529D5"/>
    <w:rsid w:val="00553432"/>
    <w:rsid w:val="0055504A"/>
    <w:rsid w:val="00560D5A"/>
    <w:rsid w:val="00562F56"/>
    <w:rsid w:val="00563D81"/>
    <w:rsid w:val="00565E33"/>
    <w:rsid w:val="005663C7"/>
    <w:rsid w:val="00574ABA"/>
    <w:rsid w:val="00576B6D"/>
    <w:rsid w:val="00584883"/>
    <w:rsid w:val="0058674D"/>
    <w:rsid w:val="005876A6"/>
    <w:rsid w:val="005878CC"/>
    <w:rsid w:val="00587B5E"/>
    <w:rsid w:val="00590880"/>
    <w:rsid w:val="005916D4"/>
    <w:rsid w:val="005935BA"/>
    <w:rsid w:val="00593D68"/>
    <w:rsid w:val="00593E60"/>
    <w:rsid w:val="0059458D"/>
    <w:rsid w:val="00595039"/>
    <w:rsid w:val="00595553"/>
    <w:rsid w:val="005971B2"/>
    <w:rsid w:val="005975BF"/>
    <w:rsid w:val="005979A7"/>
    <w:rsid w:val="005A1787"/>
    <w:rsid w:val="005A1FA8"/>
    <w:rsid w:val="005A1FC7"/>
    <w:rsid w:val="005A22B4"/>
    <w:rsid w:val="005A4D70"/>
    <w:rsid w:val="005A55A1"/>
    <w:rsid w:val="005A60EC"/>
    <w:rsid w:val="005A6197"/>
    <w:rsid w:val="005A6200"/>
    <w:rsid w:val="005A6822"/>
    <w:rsid w:val="005A6D8F"/>
    <w:rsid w:val="005B008B"/>
    <w:rsid w:val="005B19A0"/>
    <w:rsid w:val="005B2CEB"/>
    <w:rsid w:val="005B3E0B"/>
    <w:rsid w:val="005B47B5"/>
    <w:rsid w:val="005B4AF5"/>
    <w:rsid w:val="005B618E"/>
    <w:rsid w:val="005B65B6"/>
    <w:rsid w:val="005B70C4"/>
    <w:rsid w:val="005B716F"/>
    <w:rsid w:val="005B7B36"/>
    <w:rsid w:val="005C3B37"/>
    <w:rsid w:val="005C3D3A"/>
    <w:rsid w:val="005C44D9"/>
    <w:rsid w:val="005C488C"/>
    <w:rsid w:val="005C4F9A"/>
    <w:rsid w:val="005C5BFE"/>
    <w:rsid w:val="005C6159"/>
    <w:rsid w:val="005D0543"/>
    <w:rsid w:val="005D05EB"/>
    <w:rsid w:val="005D0A5F"/>
    <w:rsid w:val="005D1F19"/>
    <w:rsid w:val="005D22C5"/>
    <w:rsid w:val="005D24FE"/>
    <w:rsid w:val="005D2F13"/>
    <w:rsid w:val="005D44BC"/>
    <w:rsid w:val="005D46DD"/>
    <w:rsid w:val="005D5561"/>
    <w:rsid w:val="005D5B86"/>
    <w:rsid w:val="005D68B2"/>
    <w:rsid w:val="005E0744"/>
    <w:rsid w:val="005E101A"/>
    <w:rsid w:val="005E12D5"/>
    <w:rsid w:val="005E1590"/>
    <w:rsid w:val="005E2DB2"/>
    <w:rsid w:val="005E4D18"/>
    <w:rsid w:val="005E5108"/>
    <w:rsid w:val="005E6616"/>
    <w:rsid w:val="005E6CD2"/>
    <w:rsid w:val="005F067D"/>
    <w:rsid w:val="005F0BE9"/>
    <w:rsid w:val="005F0D4E"/>
    <w:rsid w:val="005F181E"/>
    <w:rsid w:val="005F2D37"/>
    <w:rsid w:val="005F3354"/>
    <w:rsid w:val="006024D7"/>
    <w:rsid w:val="00602929"/>
    <w:rsid w:val="0060499D"/>
    <w:rsid w:val="0060559C"/>
    <w:rsid w:val="00607F33"/>
    <w:rsid w:val="00612776"/>
    <w:rsid w:val="00612E6A"/>
    <w:rsid w:val="00613C7F"/>
    <w:rsid w:val="006143C1"/>
    <w:rsid w:val="0061475E"/>
    <w:rsid w:val="00617F25"/>
    <w:rsid w:val="006215E7"/>
    <w:rsid w:val="0062272A"/>
    <w:rsid w:val="0062623C"/>
    <w:rsid w:val="00626FFA"/>
    <w:rsid w:val="0062708F"/>
    <w:rsid w:val="00632C48"/>
    <w:rsid w:val="00633663"/>
    <w:rsid w:val="0063446D"/>
    <w:rsid w:val="00634ED1"/>
    <w:rsid w:val="0064473A"/>
    <w:rsid w:val="006453A7"/>
    <w:rsid w:val="006465B2"/>
    <w:rsid w:val="00647E4D"/>
    <w:rsid w:val="00647EB1"/>
    <w:rsid w:val="00650C48"/>
    <w:rsid w:val="006519E7"/>
    <w:rsid w:val="0065321C"/>
    <w:rsid w:val="0065433D"/>
    <w:rsid w:val="006556A6"/>
    <w:rsid w:val="006558EF"/>
    <w:rsid w:val="00655E77"/>
    <w:rsid w:val="00657093"/>
    <w:rsid w:val="00661B12"/>
    <w:rsid w:val="00664260"/>
    <w:rsid w:val="0066445C"/>
    <w:rsid w:val="00664E40"/>
    <w:rsid w:val="00666FE3"/>
    <w:rsid w:val="00667783"/>
    <w:rsid w:val="0067056E"/>
    <w:rsid w:val="0067161F"/>
    <w:rsid w:val="00671AE0"/>
    <w:rsid w:val="00671D0D"/>
    <w:rsid w:val="00674F2C"/>
    <w:rsid w:val="00675939"/>
    <w:rsid w:val="00675A3D"/>
    <w:rsid w:val="006773CD"/>
    <w:rsid w:val="006851B1"/>
    <w:rsid w:val="00685AF8"/>
    <w:rsid w:val="006863C0"/>
    <w:rsid w:val="006908C0"/>
    <w:rsid w:val="0069190B"/>
    <w:rsid w:val="00691BF1"/>
    <w:rsid w:val="0069304D"/>
    <w:rsid w:val="0069493F"/>
    <w:rsid w:val="006A09AA"/>
    <w:rsid w:val="006A1083"/>
    <w:rsid w:val="006A2749"/>
    <w:rsid w:val="006A2B97"/>
    <w:rsid w:val="006A6B7A"/>
    <w:rsid w:val="006A6FE6"/>
    <w:rsid w:val="006A7564"/>
    <w:rsid w:val="006B032A"/>
    <w:rsid w:val="006B0394"/>
    <w:rsid w:val="006B0D5E"/>
    <w:rsid w:val="006B1882"/>
    <w:rsid w:val="006B2106"/>
    <w:rsid w:val="006B2353"/>
    <w:rsid w:val="006B385F"/>
    <w:rsid w:val="006B3D5B"/>
    <w:rsid w:val="006B4383"/>
    <w:rsid w:val="006B4FE1"/>
    <w:rsid w:val="006B7166"/>
    <w:rsid w:val="006B75E1"/>
    <w:rsid w:val="006C0C9A"/>
    <w:rsid w:val="006C3477"/>
    <w:rsid w:val="006C4F63"/>
    <w:rsid w:val="006C518B"/>
    <w:rsid w:val="006C560C"/>
    <w:rsid w:val="006D0754"/>
    <w:rsid w:val="006D153C"/>
    <w:rsid w:val="006D16D7"/>
    <w:rsid w:val="006D2555"/>
    <w:rsid w:val="006D283C"/>
    <w:rsid w:val="006D409D"/>
    <w:rsid w:val="006D464A"/>
    <w:rsid w:val="006E22AA"/>
    <w:rsid w:val="006E3DB7"/>
    <w:rsid w:val="006E6461"/>
    <w:rsid w:val="006E7AC6"/>
    <w:rsid w:val="006E7B1A"/>
    <w:rsid w:val="006F17F1"/>
    <w:rsid w:val="006F18D6"/>
    <w:rsid w:val="006F2DA1"/>
    <w:rsid w:val="006F2F8F"/>
    <w:rsid w:val="006F4863"/>
    <w:rsid w:val="006F57F8"/>
    <w:rsid w:val="006F7D7D"/>
    <w:rsid w:val="00703002"/>
    <w:rsid w:val="00703EC3"/>
    <w:rsid w:val="0070744C"/>
    <w:rsid w:val="007075F2"/>
    <w:rsid w:val="00707D7F"/>
    <w:rsid w:val="007126BB"/>
    <w:rsid w:val="00712B17"/>
    <w:rsid w:val="00715194"/>
    <w:rsid w:val="00715F19"/>
    <w:rsid w:val="007165FE"/>
    <w:rsid w:val="00716628"/>
    <w:rsid w:val="007205B5"/>
    <w:rsid w:val="0072080A"/>
    <w:rsid w:val="007208DD"/>
    <w:rsid w:val="00721D0A"/>
    <w:rsid w:val="00721FC8"/>
    <w:rsid w:val="00724433"/>
    <w:rsid w:val="007275A6"/>
    <w:rsid w:val="00727CAF"/>
    <w:rsid w:val="007304DB"/>
    <w:rsid w:val="00731C6B"/>
    <w:rsid w:val="0073397D"/>
    <w:rsid w:val="00735B3D"/>
    <w:rsid w:val="0073689D"/>
    <w:rsid w:val="007375EE"/>
    <w:rsid w:val="00742F8C"/>
    <w:rsid w:val="00742FFA"/>
    <w:rsid w:val="007445D1"/>
    <w:rsid w:val="0074471F"/>
    <w:rsid w:val="00744F04"/>
    <w:rsid w:val="007456C9"/>
    <w:rsid w:val="007476B3"/>
    <w:rsid w:val="007476C3"/>
    <w:rsid w:val="00750BD4"/>
    <w:rsid w:val="007520A6"/>
    <w:rsid w:val="0075225E"/>
    <w:rsid w:val="007523D8"/>
    <w:rsid w:val="00753551"/>
    <w:rsid w:val="00757280"/>
    <w:rsid w:val="007604BB"/>
    <w:rsid w:val="00760755"/>
    <w:rsid w:val="0076112E"/>
    <w:rsid w:val="0076260D"/>
    <w:rsid w:val="00762D63"/>
    <w:rsid w:val="0076342A"/>
    <w:rsid w:val="00764709"/>
    <w:rsid w:val="00764B7D"/>
    <w:rsid w:val="007653F9"/>
    <w:rsid w:val="0076569A"/>
    <w:rsid w:val="00765BC7"/>
    <w:rsid w:val="007673DB"/>
    <w:rsid w:val="0076773F"/>
    <w:rsid w:val="00770AA4"/>
    <w:rsid w:val="00770E7E"/>
    <w:rsid w:val="00771F16"/>
    <w:rsid w:val="00771F40"/>
    <w:rsid w:val="00773828"/>
    <w:rsid w:val="00773AAC"/>
    <w:rsid w:val="007740B6"/>
    <w:rsid w:val="00774D55"/>
    <w:rsid w:val="00775327"/>
    <w:rsid w:val="00775363"/>
    <w:rsid w:val="007775D3"/>
    <w:rsid w:val="0077772F"/>
    <w:rsid w:val="00777D58"/>
    <w:rsid w:val="00781234"/>
    <w:rsid w:val="0078194E"/>
    <w:rsid w:val="00783234"/>
    <w:rsid w:val="0078375D"/>
    <w:rsid w:val="00783B24"/>
    <w:rsid w:val="00783C6F"/>
    <w:rsid w:val="007848F3"/>
    <w:rsid w:val="00786455"/>
    <w:rsid w:val="00786A72"/>
    <w:rsid w:val="00786C76"/>
    <w:rsid w:val="00787D88"/>
    <w:rsid w:val="0079044E"/>
    <w:rsid w:val="00790C3C"/>
    <w:rsid w:val="00791093"/>
    <w:rsid w:val="00792038"/>
    <w:rsid w:val="00792116"/>
    <w:rsid w:val="00792926"/>
    <w:rsid w:val="0079296E"/>
    <w:rsid w:val="00793C5D"/>
    <w:rsid w:val="0079568E"/>
    <w:rsid w:val="00796022"/>
    <w:rsid w:val="00796BEF"/>
    <w:rsid w:val="007A0110"/>
    <w:rsid w:val="007A0FE9"/>
    <w:rsid w:val="007A2CF8"/>
    <w:rsid w:val="007A5662"/>
    <w:rsid w:val="007A5EF1"/>
    <w:rsid w:val="007A6A60"/>
    <w:rsid w:val="007A6A62"/>
    <w:rsid w:val="007A6CF8"/>
    <w:rsid w:val="007A6DA2"/>
    <w:rsid w:val="007A7978"/>
    <w:rsid w:val="007B0C92"/>
    <w:rsid w:val="007B2049"/>
    <w:rsid w:val="007B2E55"/>
    <w:rsid w:val="007B3AE1"/>
    <w:rsid w:val="007B51FF"/>
    <w:rsid w:val="007C059F"/>
    <w:rsid w:val="007C13B6"/>
    <w:rsid w:val="007C5059"/>
    <w:rsid w:val="007C7186"/>
    <w:rsid w:val="007D0CB2"/>
    <w:rsid w:val="007D25EF"/>
    <w:rsid w:val="007D3356"/>
    <w:rsid w:val="007D3DEA"/>
    <w:rsid w:val="007D448A"/>
    <w:rsid w:val="007D5F42"/>
    <w:rsid w:val="007D7200"/>
    <w:rsid w:val="007E20E6"/>
    <w:rsid w:val="007E47DC"/>
    <w:rsid w:val="007E47EE"/>
    <w:rsid w:val="007E66A3"/>
    <w:rsid w:val="007E6D58"/>
    <w:rsid w:val="007E7440"/>
    <w:rsid w:val="007E7875"/>
    <w:rsid w:val="007F0CE2"/>
    <w:rsid w:val="007F1E92"/>
    <w:rsid w:val="007F2D87"/>
    <w:rsid w:val="007F31D0"/>
    <w:rsid w:val="007F360A"/>
    <w:rsid w:val="007F3FCB"/>
    <w:rsid w:val="007F4022"/>
    <w:rsid w:val="007F405F"/>
    <w:rsid w:val="007F6613"/>
    <w:rsid w:val="00800AF0"/>
    <w:rsid w:val="008023D8"/>
    <w:rsid w:val="00803130"/>
    <w:rsid w:val="00803FD7"/>
    <w:rsid w:val="0080430D"/>
    <w:rsid w:val="00805ED2"/>
    <w:rsid w:val="00805F7C"/>
    <w:rsid w:val="0081093E"/>
    <w:rsid w:val="00811D4A"/>
    <w:rsid w:val="008135DF"/>
    <w:rsid w:val="0081472D"/>
    <w:rsid w:val="00814779"/>
    <w:rsid w:val="00814C3C"/>
    <w:rsid w:val="0081560B"/>
    <w:rsid w:val="008156CB"/>
    <w:rsid w:val="0081649B"/>
    <w:rsid w:val="00820CA5"/>
    <w:rsid w:val="008219BB"/>
    <w:rsid w:val="00825655"/>
    <w:rsid w:val="00826EF7"/>
    <w:rsid w:val="0083052A"/>
    <w:rsid w:val="0083122C"/>
    <w:rsid w:val="0083124A"/>
    <w:rsid w:val="00833A0E"/>
    <w:rsid w:val="00833FEB"/>
    <w:rsid w:val="008352B6"/>
    <w:rsid w:val="00836072"/>
    <w:rsid w:val="00836399"/>
    <w:rsid w:val="00837893"/>
    <w:rsid w:val="008450A3"/>
    <w:rsid w:val="008474A0"/>
    <w:rsid w:val="00847C7B"/>
    <w:rsid w:val="00852A5B"/>
    <w:rsid w:val="00853542"/>
    <w:rsid w:val="00853CE8"/>
    <w:rsid w:val="00853D6F"/>
    <w:rsid w:val="00855223"/>
    <w:rsid w:val="00856828"/>
    <w:rsid w:val="00857D7A"/>
    <w:rsid w:val="008606DE"/>
    <w:rsid w:val="00860B2A"/>
    <w:rsid w:val="00860F5F"/>
    <w:rsid w:val="00861A13"/>
    <w:rsid w:val="00865F61"/>
    <w:rsid w:val="0086777D"/>
    <w:rsid w:val="008732FC"/>
    <w:rsid w:val="00873758"/>
    <w:rsid w:val="008751A9"/>
    <w:rsid w:val="00877CBE"/>
    <w:rsid w:val="0088077F"/>
    <w:rsid w:val="00880F7A"/>
    <w:rsid w:val="00881E1F"/>
    <w:rsid w:val="00882B56"/>
    <w:rsid w:val="00883123"/>
    <w:rsid w:val="00883CBC"/>
    <w:rsid w:val="0088422B"/>
    <w:rsid w:val="008844D8"/>
    <w:rsid w:val="008873BC"/>
    <w:rsid w:val="008914F5"/>
    <w:rsid w:val="00891E8D"/>
    <w:rsid w:val="008976D5"/>
    <w:rsid w:val="008A05BF"/>
    <w:rsid w:val="008A10BD"/>
    <w:rsid w:val="008A1EC9"/>
    <w:rsid w:val="008A52B5"/>
    <w:rsid w:val="008A533F"/>
    <w:rsid w:val="008B0392"/>
    <w:rsid w:val="008B35C5"/>
    <w:rsid w:val="008B36B1"/>
    <w:rsid w:val="008B3ABF"/>
    <w:rsid w:val="008B3B31"/>
    <w:rsid w:val="008B72E0"/>
    <w:rsid w:val="008C0620"/>
    <w:rsid w:val="008C111A"/>
    <w:rsid w:val="008C36F0"/>
    <w:rsid w:val="008C471F"/>
    <w:rsid w:val="008C6AAB"/>
    <w:rsid w:val="008C73E3"/>
    <w:rsid w:val="008C757B"/>
    <w:rsid w:val="008D04CB"/>
    <w:rsid w:val="008D0CCB"/>
    <w:rsid w:val="008D20C6"/>
    <w:rsid w:val="008D332B"/>
    <w:rsid w:val="008D33BB"/>
    <w:rsid w:val="008D4815"/>
    <w:rsid w:val="008D60A6"/>
    <w:rsid w:val="008E0BDF"/>
    <w:rsid w:val="008E0FF6"/>
    <w:rsid w:val="008E2CA3"/>
    <w:rsid w:val="008E3BB0"/>
    <w:rsid w:val="008F236C"/>
    <w:rsid w:val="008F3279"/>
    <w:rsid w:val="008F5EF5"/>
    <w:rsid w:val="008F6826"/>
    <w:rsid w:val="008F6AE3"/>
    <w:rsid w:val="00901391"/>
    <w:rsid w:val="00902D71"/>
    <w:rsid w:val="00912EBD"/>
    <w:rsid w:val="00914422"/>
    <w:rsid w:val="00915C4E"/>
    <w:rsid w:val="0091631A"/>
    <w:rsid w:val="00916B77"/>
    <w:rsid w:val="009203D9"/>
    <w:rsid w:val="009213DC"/>
    <w:rsid w:val="00921C4F"/>
    <w:rsid w:val="00922301"/>
    <w:rsid w:val="00922830"/>
    <w:rsid w:val="00923ED7"/>
    <w:rsid w:val="00924BBF"/>
    <w:rsid w:val="0092563F"/>
    <w:rsid w:val="0092626A"/>
    <w:rsid w:val="0092628C"/>
    <w:rsid w:val="00926C31"/>
    <w:rsid w:val="009302E0"/>
    <w:rsid w:val="00930CEC"/>
    <w:rsid w:val="009320E7"/>
    <w:rsid w:val="0093253A"/>
    <w:rsid w:val="009355F2"/>
    <w:rsid w:val="009358C3"/>
    <w:rsid w:val="00935C80"/>
    <w:rsid w:val="00936447"/>
    <w:rsid w:val="00936FA8"/>
    <w:rsid w:val="00941DFE"/>
    <w:rsid w:val="009432FE"/>
    <w:rsid w:val="00943870"/>
    <w:rsid w:val="00943C41"/>
    <w:rsid w:val="009464DC"/>
    <w:rsid w:val="00946685"/>
    <w:rsid w:val="00952230"/>
    <w:rsid w:val="009526DF"/>
    <w:rsid w:val="00952AA8"/>
    <w:rsid w:val="009554D5"/>
    <w:rsid w:val="009613C1"/>
    <w:rsid w:val="009613D5"/>
    <w:rsid w:val="00961C27"/>
    <w:rsid w:val="00961F18"/>
    <w:rsid w:val="0096204A"/>
    <w:rsid w:val="0096292F"/>
    <w:rsid w:val="00964748"/>
    <w:rsid w:val="0096628C"/>
    <w:rsid w:val="00966DEC"/>
    <w:rsid w:val="00967003"/>
    <w:rsid w:val="009670A8"/>
    <w:rsid w:val="00967463"/>
    <w:rsid w:val="0097053C"/>
    <w:rsid w:val="00970585"/>
    <w:rsid w:val="00970B58"/>
    <w:rsid w:val="00970BDD"/>
    <w:rsid w:val="0097124B"/>
    <w:rsid w:val="00973547"/>
    <w:rsid w:val="00973A13"/>
    <w:rsid w:val="00974BA4"/>
    <w:rsid w:val="00975149"/>
    <w:rsid w:val="00976E49"/>
    <w:rsid w:val="0098208F"/>
    <w:rsid w:val="00982C77"/>
    <w:rsid w:val="009848DF"/>
    <w:rsid w:val="0098547C"/>
    <w:rsid w:val="009864D4"/>
    <w:rsid w:val="00993A27"/>
    <w:rsid w:val="009942F8"/>
    <w:rsid w:val="0099436E"/>
    <w:rsid w:val="00995708"/>
    <w:rsid w:val="009967E7"/>
    <w:rsid w:val="009A226A"/>
    <w:rsid w:val="009A2E53"/>
    <w:rsid w:val="009A38E6"/>
    <w:rsid w:val="009A3BE7"/>
    <w:rsid w:val="009A4C0C"/>
    <w:rsid w:val="009A5F0A"/>
    <w:rsid w:val="009A669D"/>
    <w:rsid w:val="009A7A73"/>
    <w:rsid w:val="009B33A1"/>
    <w:rsid w:val="009B378F"/>
    <w:rsid w:val="009B4874"/>
    <w:rsid w:val="009B7CDC"/>
    <w:rsid w:val="009C11E1"/>
    <w:rsid w:val="009C159F"/>
    <w:rsid w:val="009C2AAB"/>
    <w:rsid w:val="009C503C"/>
    <w:rsid w:val="009C53DA"/>
    <w:rsid w:val="009C76B4"/>
    <w:rsid w:val="009C76BD"/>
    <w:rsid w:val="009D1521"/>
    <w:rsid w:val="009D1D43"/>
    <w:rsid w:val="009D21E2"/>
    <w:rsid w:val="009D2951"/>
    <w:rsid w:val="009D3844"/>
    <w:rsid w:val="009D3BCA"/>
    <w:rsid w:val="009D4266"/>
    <w:rsid w:val="009D49E5"/>
    <w:rsid w:val="009D4C56"/>
    <w:rsid w:val="009E03C3"/>
    <w:rsid w:val="009E0737"/>
    <w:rsid w:val="009E12DB"/>
    <w:rsid w:val="009E1C05"/>
    <w:rsid w:val="009E425F"/>
    <w:rsid w:val="009E44F0"/>
    <w:rsid w:val="009E4664"/>
    <w:rsid w:val="009E4AA9"/>
    <w:rsid w:val="009E7933"/>
    <w:rsid w:val="009E7960"/>
    <w:rsid w:val="009F0130"/>
    <w:rsid w:val="009F0BF8"/>
    <w:rsid w:val="009F113B"/>
    <w:rsid w:val="009F11BF"/>
    <w:rsid w:val="009F1796"/>
    <w:rsid w:val="009F3381"/>
    <w:rsid w:val="009F4B4B"/>
    <w:rsid w:val="009F75F8"/>
    <w:rsid w:val="009F7E3A"/>
    <w:rsid w:val="009F7F7A"/>
    <w:rsid w:val="00A0507C"/>
    <w:rsid w:val="00A059CB"/>
    <w:rsid w:val="00A079B3"/>
    <w:rsid w:val="00A1068A"/>
    <w:rsid w:val="00A11251"/>
    <w:rsid w:val="00A11753"/>
    <w:rsid w:val="00A145B9"/>
    <w:rsid w:val="00A16345"/>
    <w:rsid w:val="00A169EB"/>
    <w:rsid w:val="00A16BE3"/>
    <w:rsid w:val="00A16F7C"/>
    <w:rsid w:val="00A174EF"/>
    <w:rsid w:val="00A22A6E"/>
    <w:rsid w:val="00A2318A"/>
    <w:rsid w:val="00A234EB"/>
    <w:rsid w:val="00A23C9A"/>
    <w:rsid w:val="00A25153"/>
    <w:rsid w:val="00A25A67"/>
    <w:rsid w:val="00A264A9"/>
    <w:rsid w:val="00A27347"/>
    <w:rsid w:val="00A3072F"/>
    <w:rsid w:val="00A30FF8"/>
    <w:rsid w:val="00A31C6F"/>
    <w:rsid w:val="00A3382F"/>
    <w:rsid w:val="00A34133"/>
    <w:rsid w:val="00A402C0"/>
    <w:rsid w:val="00A4170E"/>
    <w:rsid w:val="00A4220D"/>
    <w:rsid w:val="00A436D2"/>
    <w:rsid w:val="00A43D9C"/>
    <w:rsid w:val="00A43E3C"/>
    <w:rsid w:val="00A4413C"/>
    <w:rsid w:val="00A4569D"/>
    <w:rsid w:val="00A46693"/>
    <w:rsid w:val="00A47F04"/>
    <w:rsid w:val="00A504FD"/>
    <w:rsid w:val="00A50A3C"/>
    <w:rsid w:val="00A512DC"/>
    <w:rsid w:val="00A51C16"/>
    <w:rsid w:val="00A5224E"/>
    <w:rsid w:val="00A536A9"/>
    <w:rsid w:val="00A54594"/>
    <w:rsid w:val="00A603B2"/>
    <w:rsid w:val="00A63A70"/>
    <w:rsid w:val="00A64299"/>
    <w:rsid w:val="00A64958"/>
    <w:rsid w:val="00A64ACE"/>
    <w:rsid w:val="00A65087"/>
    <w:rsid w:val="00A65465"/>
    <w:rsid w:val="00A65B92"/>
    <w:rsid w:val="00A67AB0"/>
    <w:rsid w:val="00A71603"/>
    <w:rsid w:val="00A73583"/>
    <w:rsid w:val="00A73CE9"/>
    <w:rsid w:val="00A76C83"/>
    <w:rsid w:val="00A77992"/>
    <w:rsid w:val="00A77C3E"/>
    <w:rsid w:val="00A8016E"/>
    <w:rsid w:val="00A807C9"/>
    <w:rsid w:val="00A80AA7"/>
    <w:rsid w:val="00A824A5"/>
    <w:rsid w:val="00A84065"/>
    <w:rsid w:val="00A846DF"/>
    <w:rsid w:val="00A84714"/>
    <w:rsid w:val="00A84DCE"/>
    <w:rsid w:val="00A85399"/>
    <w:rsid w:val="00A85804"/>
    <w:rsid w:val="00A90D8A"/>
    <w:rsid w:val="00A915BB"/>
    <w:rsid w:val="00A91615"/>
    <w:rsid w:val="00A91D52"/>
    <w:rsid w:val="00A92328"/>
    <w:rsid w:val="00A93AE6"/>
    <w:rsid w:val="00A93B9A"/>
    <w:rsid w:val="00A941F5"/>
    <w:rsid w:val="00A94970"/>
    <w:rsid w:val="00A9594A"/>
    <w:rsid w:val="00A965BC"/>
    <w:rsid w:val="00A9660F"/>
    <w:rsid w:val="00A97E18"/>
    <w:rsid w:val="00AA1402"/>
    <w:rsid w:val="00AA164A"/>
    <w:rsid w:val="00AA376E"/>
    <w:rsid w:val="00AA3AB8"/>
    <w:rsid w:val="00AA6CB9"/>
    <w:rsid w:val="00AB4A35"/>
    <w:rsid w:val="00AB4BAF"/>
    <w:rsid w:val="00AB5347"/>
    <w:rsid w:val="00AB55F8"/>
    <w:rsid w:val="00AB60DB"/>
    <w:rsid w:val="00AB7593"/>
    <w:rsid w:val="00AC20F6"/>
    <w:rsid w:val="00AC2972"/>
    <w:rsid w:val="00AC2DBF"/>
    <w:rsid w:val="00AC447A"/>
    <w:rsid w:val="00AC5267"/>
    <w:rsid w:val="00AC545B"/>
    <w:rsid w:val="00AC5B93"/>
    <w:rsid w:val="00AC5DEF"/>
    <w:rsid w:val="00AC752A"/>
    <w:rsid w:val="00AC794A"/>
    <w:rsid w:val="00AC7C43"/>
    <w:rsid w:val="00AD1AFD"/>
    <w:rsid w:val="00AD24B9"/>
    <w:rsid w:val="00AD3BDD"/>
    <w:rsid w:val="00AD3DF2"/>
    <w:rsid w:val="00AD5C5C"/>
    <w:rsid w:val="00AD7F57"/>
    <w:rsid w:val="00AE1DE1"/>
    <w:rsid w:val="00AE3977"/>
    <w:rsid w:val="00AE6B52"/>
    <w:rsid w:val="00AE7B52"/>
    <w:rsid w:val="00AF0F5E"/>
    <w:rsid w:val="00AF1629"/>
    <w:rsid w:val="00AF21AB"/>
    <w:rsid w:val="00AF479F"/>
    <w:rsid w:val="00AF4DB0"/>
    <w:rsid w:val="00AF6AD0"/>
    <w:rsid w:val="00AF6B50"/>
    <w:rsid w:val="00B001EF"/>
    <w:rsid w:val="00B009CF"/>
    <w:rsid w:val="00B0131A"/>
    <w:rsid w:val="00B0472F"/>
    <w:rsid w:val="00B05078"/>
    <w:rsid w:val="00B05778"/>
    <w:rsid w:val="00B05B03"/>
    <w:rsid w:val="00B077F2"/>
    <w:rsid w:val="00B078B4"/>
    <w:rsid w:val="00B0792B"/>
    <w:rsid w:val="00B07BFF"/>
    <w:rsid w:val="00B10AE6"/>
    <w:rsid w:val="00B114E1"/>
    <w:rsid w:val="00B1285A"/>
    <w:rsid w:val="00B12A5C"/>
    <w:rsid w:val="00B132A9"/>
    <w:rsid w:val="00B1350F"/>
    <w:rsid w:val="00B139E2"/>
    <w:rsid w:val="00B1548F"/>
    <w:rsid w:val="00B16085"/>
    <w:rsid w:val="00B16860"/>
    <w:rsid w:val="00B2356D"/>
    <w:rsid w:val="00B25956"/>
    <w:rsid w:val="00B25D22"/>
    <w:rsid w:val="00B261E4"/>
    <w:rsid w:val="00B267A2"/>
    <w:rsid w:val="00B268DE"/>
    <w:rsid w:val="00B306C4"/>
    <w:rsid w:val="00B3123C"/>
    <w:rsid w:val="00B332C3"/>
    <w:rsid w:val="00B3352A"/>
    <w:rsid w:val="00B33980"/>
    <w:rsid w:val="00B34BA1"/>
    <w:rsid w:val="00B35566"/>
    <w:rsid w:val="00B35975"/>
    <w:rsid w:val="00B360A7"/>
    <w:rsid w:val="00B36F7D"/>
    <w:rsid w:val="00B37182"/>
    <w:rsid w:val="00B37F1B"/>
    <w:rsid w:val="00B41C87"/>
    <w:rsid w:val="00B44BF8"/>
    <w:rsid w:val="00B4535E"/>
    <w:rsid w:val="00B463D2"/>
    <w:rsid w:val="00B4678F"/>
    <w:rsid w:val="00B47F17"/>
    <w:rsid w:val="00B5058A"/>
    <w:rsid w:val="00B507CA"/>
    <w:rsid w:val="00B50C0F"/>
    <w:rsid w:val="00B5201C"/>
    <w:rsid w:val="00B52734"/>
    <w:rsid w:val="00B52A3E"/>
    <w:rsid w:val="00B539EB"/>
    <w:rsid w:val="00B5470A"/>
    <w:rsid w:val="00B5499F"/>
    <w:rsid w:val="00B55581"/>
    <w:rsid w:val="00B6142B"/>
    <w:rsid w:val="00B62F79"/>
    <w:rsid w:val="00B658E1"/>
    <w:rsid w:val="00B67702"/>
    <w:rsid w:val="00B67D93"/>
    <w:rsid w:val="00B67E99"/>
    <w:rsid w:val="00B67FD4"/>
    <w:rsid w:val="00B706F2"/>
    <w:rsid w:val="00B70D11"/>
    <w:rsid w:val="00B712C8"/>
    <w:rsid w:val="00B727B0"/>
    <w:rsid w:val="00B73538"/>
    <w:rsid w:val="00B7479E"/>
    <w:rsid w:val="00B752B3"/>
    <w:rsid w:val="00B75EAE"/>
    <w:rsid w:val="00B800F6"/>
    <w:rsid w:val="00B82397"/>
    <w:rsid w:val="00B83C2D"/>
    <w:rsid w:val="00B86626"/>
    <w:rsid w:val="00B86F68"/>
    <w:rsid w:val="00B904F7"/>
    <w:rsid w:val="00B913E3"/>
    <w:rsid w:val="00B91CB1"/>
    <w:rsid w:val="00B974A2"/>
    <w:rsid w:val="00BA09C8"/>
    <w:rsid w:val="00BA0CBF"/>
    <w:rsid w:val="00BA101C"/>
    <w:rsid w:val="00BA1641"/>
    <w:rsid w:val="00BA234F"/>
    <w:rsid w:val="00BA3068"/>
    <w:rsid w:val="00BA36AA"/>
    <w:rsid w:val="00BA3A9F"/>
    <w:rsid w:val="00BA4568"/>
    <w:rsid w:val="00BA49DA"/>
    <w:rsid w:val="00BA4C86"/>
    <w:rsid w:val="00BA7887"/>
    <w:rsid w:val="00BA7903"/>
    <w:rsid w:val="00BB0BF7"/>
    <w:rsid w:val="00BB1A28"/>
    <w:rsid w:val="00BB27B6"/>
    <w:rsid w:val="00BB30DB"/>
    <w:rsid w:val="00BB4DCA"/>
    <w:rsid w:val="00BB4DFB"/>
    <w:rsid w:val="00BB5EE7"/>
    <w:rsid w:val="00BB68C9"/>
    <w:rsid w:val="00BB7CD1"/>
    <w:rsid w:val="00BC01E5"/>
    <w:rsid w:val="00BC109A"/>
    <w:rsid w:val="00BC26C6"/>
    <w:rsid w:val="00BC331A"/>
    <w:rsid w:val="00BC3F81"/>
    <w:rsid w:val="00BC4B5F"/>
    <w:rsid w:val="00BC5442"/>
    <w:rsid w:val="00BC5590"/>
    <w:rsid w:val="00BC587D"/>
    <w:rsid w:val="00BC5AE6"/>
    <w:rsid w:val="00BC61F2"/>
    <w:rsid w:val="00BC6428"/>
    <w:rsid w:val="00BC6A6B"/>
    <w:rsid w:val="00BC6B1F"/>
    <w:rsid w:val="00BD00B6"/>
    <w:rsid w:val="00BD1675"/>
    <w:rsid w:val="00BD2BEC"/>
    <w:rsid w:val="00BD6AE4"/>
    <w:rsid w:val="00BE15F3"/>
    <w:rsid w:val="00BE1973"/>
    <w:rsid w:val="00BE1D2E"/>
    <w:rsid w:val="00BE2281"/>
    <w:rsid w:val="00BE3F8B"/>
    <w:rsid w:val="00BE429E"/>
    <w:rsid w:val="00BE42E6"/>
    <w:rsid w:val="00BE5D03"/>
    <w:rsid w:val="00BE660A"/>
    <w:rsid w:val="00BF0EF2"/>
    <w:rsid w:val="00BF17BD"/>
    <w:rsid w:val="00BF195C"/>
    <w:rsid w:val="00BF402A"/>
    <w:rsid w:val="00BF56C7"/>
    <w:rsid w:val="00C00010"/>
    <w:rsid w:val="00C0150E"/>
    <w:rsid w:val="00C01B16"/>
    <w:rsid w:val="00C0227E"/>
    <w:rsid w:val="00C02A8F"/>
    <w:rsid w:val="00C02AF1"/>
    <w:rsid w:val="00C03795"/>
    <w:rsid w:val="00C04222"/>
    <w:rsid w:val="00C04714"/>
    <w:rsid w:val="00C05C28"/>
    <w:rsid w:val="00C06B13"/>
    <w:rsid w:val="00C109A2"/>
    <w:rsid w:val="00C10A8E"/>
    <w:rsid w:val="00C13556"/>
    <w:rsid w:val="00C14131"/>
    <w:rsid w:val="00C1555E"/>
    <w:rsid w:val="00C17375"/>
    <w:rsid w:val="00C1794A"/>
    <w:rsid w:val="00C23C91"/>
    <w:rsid w:val="00C24AC8"/>
    <w:rsid w:val="00C24BFC"/>
    <w:rsid w:val="00C261AB"/>
    <w:rsid w:val="00C300ED"/>
    <w:rsid w:val="00C31B9B"/>
    <w:rsid w:val="00C32429"/>
    <w:rsid w:val="00C338EF"/>
    <w:rsid w:val="00C34197"/>
    <w:rsid w:val="00C34433"/>
    <w:rsid w:val="00C3560A"/>
    <w:rsid w:val="00C42735"/>
    <w:rsid w:val="00C428CB"/>
    <w:rsid w:val="00C43183"/>
    <w:rsid w:val="00C43324"/>
    <w:rsid w:val="00C4477B"/>
    <w:rsid w:val="00C4564E"/>
    <w:rsid w:val="00C4703C"/>
    <w:rsid w:val="00C474CE"/>
    <w:rsid w:val="00C47685"/>
    <w:rsid w:val="00C47B50"/>
    <w:rsid w:val="00C51089"/>
    <w:rsid w:val="00C518C2"/>
    <w:rsid w:val="00C52EDE"/>
    <w:rsid w:val="00C576F0"/>
    <w:rsid w:val="00C60222"/>
    <w:rsid w:val="00C61B98"/>
    <w:rsid w:val="00C62439"/>
    <w:rsid w:val="00C63144"/>
    <w:rsid w:val="00C65D32"/>
    <w:rsid w:val="00C66FA2"/>
    <w:rsid w:val="00C735B0"/>
    <w:rsid w:val="00C73D4F"/>
    <w:rsid w:val="00C76D85"/>
    <w:rsid w:val="00C7727B"/>
    <w:rsid w:val="00C81245"/>
    <w:rsid w:val="00C855FA"/>
    <w:rsid w:val="00C869CE"/>
    <w:rsid w:val="00C86FA7"/>
    <w:rsid w:val="00C9168B"/>
    <w:rsid w:val="00C91E8B"/>
    <w:rsid w:val="00C92071"/>
    <w:rsid w:val="00C92149"/>
    <w:rsid w:val="00C92EDA"/>
    <w:rsid w:val="00C93209"/>
    <w:rsid w:val="00C967CB"/>
    <w:rsid w:val="00CA0B64"/>
    <w:rsid w:val="00CA2FF0"/>
    <w:rsid w:val="00CA3254"/>
    <w:rsid w:val="00CA463E"/>
    <w:rsid w:val="00CA4988"/>
    <w:rsid w:val="00CA4D58"/>
    <w:rsid w:val="00CA60A7"/>
    <w:rsid w:val="00CB215B"/>
    <w:rsid w:val="00CB2324"/>
    <w:rsid w:val="00CB43D1"/>
    <w:rsid w:val="00CC2013"/>
    <w:rsid w:val="00CC4FFD"/>
    <w:rsid w:val="00CC5A6D"/>
    <w:rsid w:val="00CC6797"/>
    <w:rsid w:val="00CC7E7B"/>
    <w:rsid w:val="00CD001C"/>
    <w:rsid w:val="00CD1CBF"/>
    <w:rsid w:val="00CD3AA4"/>
    <w:rsid w:val="00CD3F83"/>
    <w:rsid w:val="00CD46CE"/>
    <w:rsid w:val="00CD4A68"/>
    <w:rsid w:val="00CD5DBF"/>
    <w:rsid w:val="00CD660D"/>
    <w:rsid w:val="00CD6936"/>
    <w:rsid w:val="00CE14F5"/>
    <w:rsid w:val="00CE20B4"/>
    <w:rsid w:val="00CE2504"/>
    <w:rsid w:val="00CE43FE"/>
    <w:rsid w:val="00CE6EAD"/>
    <w:rsid w:val="00CF1928"/>
    <w:rsid w:val="00CF269F"/>
    <w:rsid w:val="00CF407C"/>
    <w:rsid w:val="00CF5CD0"/>
    <w:rsid w:val="00CF6228"/>
    <w:rsid w:val="00CF64C6"/>
    <w:rsid w:val="00CF6D3F"/>
    <w:rsid w:val="00CF6F08"/>
    <w:rsid w:val="00D0036E"/>
    <w:rsid w:val="00D00C9E"/>
    <w:rsid w:val="00D01710"/>
    <w:rsid w:val="00D0243E"/>
    <w:rsid w:val="00D049FC"/>
    <w:rsid w:val="00D05665"/>
    <w:rsid w:val="00D06E5A"/>
    <w:rsid w:val="00D1057E"/>
    <w:rsid w:val="00D13626"/>
    <w:rsid w:val="00D13FBD"/>
    <w:rsid w:val="00D1506A"/>
    <w:rsid w:val="00D164CE"/>
    <w:rsid w:val="00D16510"/>
    <w:rsid w:val="00D17DBA"/>
    <w:rsid w:val="00D2001B"/>
    <w:rsid w:val="00D20578"/>
    <w:rsid w:val="00D2119A"/>
    <w:rsid w:val="00D353D0"/>
    <w:rsid w:val="00D36DE5"/>
    <w:rsid w:val="00D4093C"/>
    <w:rsid w:val="00D42055"/>
    <w:rsid w:val="00D42336"/>
    <w:rsid w:val="00D43580"/>
    <w:rsid w:val="00D44260"/>
    <w:rsid w:val="00D446BE"/>
    <w:rsid w:val="00D464C9"/>
    <w:rsid w:val="00D47B86"/>
    <w:rsid w:val="00D509F3"/>
    <w:rsid w:val="00D51B2E"/>
    <w:rsid w:val="00D526FA"/>
    <w:rsid w:val="00D52A77"/>
    <w:rsid w:val="00D54315"/>
    <w:rsid w:val="00D544D3"/>
    <w:rsid w:val="00D54CF7"/>
    <w:rsid w:val="00D54DBF"/>
    <w:rsid w:val="00D56EA8"/>
    <w:rsid w:val="00D57633"/>
    <w:rsid w:val="00D57C8A"/>
    <w:rsid w:val="00D57DE7"/>
    <w:rsid w:val="00D62877"/>
    <w:rsid w:val="00D62F25"/>
    <w:rsid w:val="00D63A1F"/>
    <w:rsid w:val="00D649E8"/>
    <w:rsid w:val="00D66281"/>
    <w:rsid w:val="00D66E64"/>
    <w:rsid w:val="00D711B5"/>
    <w:rsid w:val="00D714A9"/>
    <w:rsid w:val="00D7376B"/>
    <w:rsid w:val="00D73D88"/>
    <w:rsid w:val="00D7429A"/>
    <w:rsid w:val="00D7516D"/>
    <w:rsid w:val="00D760F5"/>
    <w:rsid w:val="00D76931"/>
    <w:rsid w:val="00D8201B"/>
    <w:rsid w:val="00D820D3"/>
    <w:rsid w:val="00D85B15"/>
    <w:rsid w:val="00D86189"/>
    <w:rsid w:val="00D902A9"/>
    <w:rsid w:val="00D91EFD"/>
    <w:rsid w:val="00D93512"/>
    <w:rsid w:val="00D945AA"/>
    <w:rsid w:val="00D95735"/>
    <w:rsid w:val="00D962BB"/>
    <w:rsid w:val="00D97C42"/>
    <w:rsid w:val="00DA113E"/>
    <w:rsid w:val="00DA1D8E"/>
    <w:rsid w:val="00DA3395"/>
    <w:rsid w:val="00DA51D9"/>
    <w:rsid w:val="00DA6EDB"/>
    <w:rsid w:val="00DB2158"/>
    <w:rsid w:val="00DB3D0E"/>
    <w:rsid w:val="00DB4586"/>
    <w:rsid w:val="00DB6F26"/>
    <w:rsid w:val="00DB76F3"/>
    <w:rsid w:val="00DC0C18"/>
    <w:rsid w:val="00DC18FD"/>
    <w:rsid w:val="00DC3810"/>
    <w:rsid w:val="00DC4D1E"/>
    <w:rsid w:val="00DC54EB"/>
    <w:rsid w:val="00DC5F7F"/>
    <w:rsid w:val="00DC6357"/>
    <w:rsid w:val="00DD0B4D"/>
    <w:rsid w:val="00DD454C"/>
    <w:rsid w:val="00DD4908"/>
    <w:rsid w:val="00DD6BEA"/>
    <w:rsid w:val="00DE07DA"/>
    <w:rsid w:val="00DE2ED0"/>
    <w:rsid w:val="00DF1675"/>
    <w:rsid w:val="00DF1896"/>
    <w:rsid w:val="00DF2F22"/>
    <w:rsid w:val="00DF3A62"/>
    <w:rsid w:val="00DF413D"/>
    <w:rsid w:val="00DF5001"/>
    <w:rsid w:val="00DF7B91"/>
    <w:rsid w:val="00E012C1"/>
    <w:rsid w:val="00E01D33"/>
    <w:rsid w:val="00E01F25"/>
    <w:rsid w:val="00E04253"/>
    <w:rsid w:val="00E04AD7"/>
    <w:rsid w:val="00E0547A"/>
    <w:rsid w:val="00E0667A"/>
    <w:rsid w:val="00E072B7"/>
    <w:rsid w:val="00E10431"/>
    <w:rsid w:val="00E10CC8"/>
    <w:rsid w:val="00E128B0"/>
    <w:rsid w:val="00E148FF"/>
    <w:rsid w:val="00E154FF"/>
    <w:rsid w:val="00E15902"/>
    <w:rsid w:val="00E17317"/>
    <w:rsid w:val="00E17E12"/>
    <w:rsid w:val="00E20394"/>
    <w:rsid w:val="00E21608"/>
    <w:rsid w:val="00E22468"/>
    <w:rsid w:val="00E22EAC"/>
    <w:rsid w:val="00E22FBA"/>
    <w:rsid w:val="00E2319C"/>
    <w:rsid w:val="00E23E40"/>
    <w:rsid w:val="00E26061"/>
    <w:rsid w:val="00E278FC"/>
    <w:rsid w:val="00E322C3"/>
    <w:rsid w:val="00E32FAA"/>
    <w:rsid w:val="00E33084"/>
    <w:rsid w:val="00E34195"/>
    <w:rsid w:val="00E34A45"/>
    <w:rsid w:val="00E362A6"/>
    <w:rsid w:val="00E417E9"/>
    <w:rsid w:val="00E4190A"/>
    <w:rsid w:val="00E431AD"/>
    <w:rsid w:val="00E43D87"/>
    <w:rsid w:val="00E45D04"/>
    <w:rsid w:val="00E46BB0"/>
    <w:rsid w:val="00E46EBA"/>
    <w:rsid w:val="00E5062D"/>
    <w:rsid w:val="00E53912"/>
    <w:rsid w:val="00E55C22"/>
    <w:rsid w:val="00E55D03"/>
    <w:rsid w:val="00E568B0"/>
    <w:rsid w:val="00E570B7"/>
    <w:rsid w:val="00E57313"/>
    <w:rsid w:val="00E573E8"/>
    <w:rsid w:val="00E61417"/>
    <w:rsid w:val="00E622B7"/>
    <w:rsid w:val="00E628A9"/>
    <w:rsid w:val="00E64059"/>
    <w:rsid w:val="00E64235"/>
    <w:rsid w:val="00E64A06"/>
    <w:rsid w:val="00E6581E"/>
    <w:rsid w:val="00E6619F"/>
    <w:rsid w:val="00E66FCE"/>
    <w:rsid w:val="00E704C1"/>
    <w:rsid w:val="00E70F37"/>
    <w:rsid w:val="00E715D9"/>
    <w:rsid w:val="00E725D2"/>
    <w:rsid w:val="00E73E02"/>
    <w:rsid w:val="00E74134"/>
    <w:rsid w:val="00E745AD"/>
    <w:rsid w:val="00E74FB2"/>
    <w:rsid w:val="00E76193"/>
    <w:rsid w:val="00E76E12"/>
    <w:rsid w:val="00E80AA2"/>
    <w:rsid w:val="00E81E0A"/>
    <w:rsid w:val="00E8368A"/>
    <w:rsid w:val="00E84EAA"/>
    <w:rsid w:val="00E866C7"/>
    <w:rsid w:val="00E919B5"/>
    <w:rsid w:val="00E91B7D"/>
    <w:rsid w:val="00E9352A"/>
    <w:rsid w:val="00EA0D15"/>
    <w:rsid w:val="00EA2A96"/>
    <w:rsid w:val="00EA365D"/>
    <w:rsid w:val="00EA390C"/>
    <w:rsid w:val="00EA3C25"/>
    <w:rsid w:val="00EA7B70"/>
    <w:rsid w:val="00EB088B"/>
    <w:rsid w:val="00EB08AA"/>
    <w:rsid w:val="00EB13D9"/>
    <w:rsid w:val="00EB3D86"/>
    <w:rsid w:val="00EB3F09"/>
    <w:rsid w:val="00EB5327"/>
    <w:rsid w:val="00EC0199"/>
    <w:rsid w:val="00EC07F1"/>
    <w:rsid w:val="00EC4002"/>
    <w:rsid w:val="00ED0207"/>
    <w:rsid w:val="00ED0CCA"/>
    <w:rsid w:val="00ED18A7"/>
    <w:rsid w:val="00ED366B"/>
    <w:rsid w:val="00ED3706"/>
    <w:rsid w:val="00ED482E"/>
    <w:rsid w:val="00ED4DE0"/>
    <w:rsid w:val="00EE2557"/>
    <w:rsid w:val="00EE5CB8"/>
    <w:rsid w:val="00EE65AE"/>
    <w:rsid w:val="00EE6952"/>
    <w:rsid w:val="00EF1F7D"/>
    <w:rsid w:val="00EF6447"/>
    <w:rsid w:val="00EF6F92"/>
    <w:rsid w:val="00F00374"/>
    <w:rsid w:val="00F00EAD"/>
    <w:rsid w:val="00F01857"/>
    <w:rsid w:val="00F031B7"/>
    <w:rsid w:val="00F05FAA"/>
    <w:rsid w:val="00F06596"/>
    <w:rsid w:val="00F068BE"/>
    <w:rsid w:val="00F074DC"/>
    <w:rsid w:val="00F07BA9"/>
    <w:rsid w:val="00F102B5"/>
    <w:rsid w:val="00F1183B"/>
    <w:rsid w:val="00F12C0E"/>
    <w:rsid w:val="00F15D57"/>
    <w:rsid w:val="00F16051"/>
    <w:rsid w:val="00F161B4"/>
    <w:rsid w:val="00F20B0D"/>
    <w:rsid w:val="00F2118B"/>
    <w:rsid w:val="00F225FA"/>
    <w:rsid w:val="00F2377C"/>
    <w:rsid w:val="00F242E1"/>
    <w:rsid w:val="00F27139"/>
    <w:rsid w:val="00F310A6"/>
    <w:rsid w:val="00F31893"/>
    <w:rsid w:val="00F31A46"/>
    <w:rsid w:val="00F367F4"/>
    <w:rsid w:val="00F37A45"/>
    <w:rsid w:val="00F40508"/>
    <w:rsid w:val="00F4279A"/>
    <w:rsid w:val="00F42F13"/>
    <w:rsid w:val="00F44F33"/>
    <w:rsid w:val="00F50688"/>
    <w:rsid w:val="00F52511"/>
    <w:rsid w:val="00F553FE"/>
    <w:rsid w:val="00F55994"/>
    <w:rsid w:val="00F56456"/>
    <w:rsid w:val="00F5676D"/>
    <w:rsid w:val="00F57FEB"/>
    <w:rsid w:val="00F603EB"/>
    <w:rsid w:val="00F606B2"/>
    <w:rsid w:val="00F61569"/>
    <w:rsid w:val="00F62010"/>
    <w:rsid w:val="00F623F8"/>
    <w:rsid w:val="00F63F2A"/>
    <w:rsid w:val="00F64E44"/>
    <w:rsid w:val="00F65FA5"/>
    <w:rsid w:val="00F66519"/>
    <w:rsid w:val="00F67447"/>
    <w:rsid w:val="00F70164"/>
    <w:rsid w:val="00F71B29"/>
    <w:rsid w:val="00F71DBF"/>
    <w:rsid w:val="00F72311"/>
    <w:rsid w:val="00F73AAE"/>
    <w:rsid w:val="00F745C6"/>
    <w:rsid w:val="00F74D95"/>
    <w:rsid w:val="00F752C4"/>
    <w:rsid w:val="00F767BF"/>
    <w:rsid w:val="00F7710C"/>
    <w:rsid w:val="00F80186"/>
    <w:rsid w:val="00F84354"/>
    <w:rsid w:val="00F857A7"/>
    <w:rsid w:val="00F85D6E"/>
    <w:rsid w:val="00F86646"/>
    <w:rsid w:val="00F8705B"/>
    <w:rsid w:val="00F90C1D"/>
    <w:rsid w:val="00F9337C"/>
    <w:rsid w:val="00FA0AE1"/>
    <w:rsid w:val="00FA12FC"/>
    <w:rsid w:val="00FA3604"/>
    <w:rsid w:val="00FA3AC1"/>
    <w:rsid w:val="00FA4714"/>
    <w:rsid w:val="00FA58B5"/>
    <w:rsid w:val="00FA6204"/>
    <w:rsid w:val="00FB0052"/>
    <w:rsid w:val="00FB05AF"/>
    <w:rsid w:val="00FB1EB3"/>
    <w:rsid w:val="00FB216A"/>
    <w:rsid w:val="00FB3EC9"/>
    <w:rsid w:val="00FB63A0"/>
    <w:rsid w:val="00FB7DA8"/>
    <w:rsid w:val="00FC15B7"/>
    <w:rsid w:val="00FC1A19"/>
    <w:rsid w:val="00FC2704"/>
    <w:rsid w:val="00FC3ECD"/>
    <w:rsid w:val="00FC4FA0"/>
    <w:rsid w:val="00FC60E0"/>
    <w:rsid w:val="00FC6422"/>
    <w:rsid w:val="00FC65D1"/>
    <w:rsid w:val="00FD23C9"/>
    <w:rsid w:val="00FD28F4"/>
    <w:rsid w:val="00FD2924"/>
    <w:rsid w:val="00FD3CB3"/>
    <w:rsid w:val="00FD4209"/>
    <w:rsid w:val="00FD6C7C"/>
    <w:rsid w:val="00FE0531"/>
    <w:rsid w:val="00FE0DEE"/>
    <w:rsid w:val="00FE0F3C"/>
    <w:rsid w:val="00FE14E0"/>
    <w:rsid w:val="00FE1D2D"/>
    <w:rsid w:val="00FE5DC8"/>
    <w:rsid w:val="00FE7CD2"/>
    <w:rsid w:val="00FF1735"/>
    <w:rsid w:val="00FF23E9"/>
    <w:rsid w:val="00FF348C"/>
    <w:rsid w:val="00FF359B"/>
    <w:rsid w:val="00FF3C26"/>
    <w:rsid w:val="00FF5B6B"/>
    <w:rsid w:val="00FF6559"/>
    <w:rsid w:val="00FF72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97E35"/>
  <w15:docId w15:val="{8139E715-D9B2-4F58-9ED3-A34D969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16"/>
  </w:style>
  <w:style w:type="paragraph" w:styleId="Heading1">
    <w:name w:val="heading 1"/>
    <w:basedOn w:val="Normal"/>
    <w:next w:val="Normal"/>
    <w:link w:val="Heading1Char"/>
    <w:uiPriority w:val="9"/>
    <w:qFormat/>
    <w:rsid w:val="00860F5F"/>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860F5F"/>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860F5F"/>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860F5F"/>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860F5F"/>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860F5F"/>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860F5F"/>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860F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0F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0F5F"/>
    <w:rPr>
      <w:caps/>
      <w:color w:val="FFFFFF"/>
      <w:spacing w:val="15"/>
      <w:sz w:val="22"/>
      <w:szCs w:val="22"/>
      <w:shd w:val="clear" w:color="auto" w:fill="5B9BD5"/>
    </w:rPr>
  </w:style>
  <w:style w:type="character" w:customStyle="1" w:styleId="Heading2Char">
    <w:name w:val="Heading 2 Char"/>
    <w:link w:val="Heading2"/>
    <w:uiPriority w:val="9"/>
    <w:semiHidden/>
    <w:rsid w:val="00860F5F"/>
    <w:rPr>
      <w:caps/>
      <w:spacing w:val="15"/>
      <w:shd w:val="clear" w:color="auto" w:fill="DEEAF6"/>
    </w:rPr>
  </w:style>
  <w:style w:type="character" w:customStyle="1" w:styleId="Heading3Char">
    <w:name w:val="Heading 3 Char"/>
    <w:link w:val="Heading3"/>
    <w:uiPriority w:val="9"/>
    <w:semiHidden/>
    <w:rsid w:val="00860F5F"/>
    <w:rPr>
      <w:caps/>
      <w:color w:val="1F4D78"/>
      <w:spacing w:val="15"/>
    </w:rPr>
  </w:style>
  <w:style w:type="character" w:customStyle="1" w:styleId="Heading4Char">
    <w:name w:val="Heading 4 Char"/>
    <w:link w:val="Heading4"/>
    <w:uiPriority w:val="9"/>
    <w:semiHidden/>
    <w:rsid w:val="00860F5F"/>
    <w:rPr>
      <w:caps/>
      <w:color w:val="2E74B5"/>
      <w:spacing w:val="10"/>
    </w:rPr>
  </w:style>
  <w:style w:type="character" w:customStyle="1" w:styleId="Heading5Char">
    <w:name w:val="Heading 5 Char"/>
    <w:link w:val="Heading5"/>
    <w:uiPriority w:val="9"/>
    <w:semiHidden/>
    <w:rsid w:val="00860F5F"/>
    <w:rPr>
      <w:caps/>
      <w:color w:val="2E74B5"/>
      <w:spacing w:val="10"/>
    </w:rPr>
  </w:style>
  <w:style w:type="character" w:customStyle="1" w:styleId="Heading6Char">
    <w:name w:val="Heading 6 Char"/>
    <w:link w:val="Heading6"/>
    <w:uiPriority w:val="9"/>
    <w:semiHidden/>
    <w:rsid w:val="00860F5F"/>
    <w:rPr>
      <w:caps/>
      <w:color w:val="2E74B5"/>
      <w:spacing w:val="10"/>
    </w:rPr>
  </w:style>
  <w:style w:type="character" w:customStyle="1" w:styleId="Heading7Char">
    <w:name w:val="Heading 7 Char"/>
    <w:link w:val="Heading7"/>
    <w:uiPriority w:val="9"/>
    <w:semiHidden/>
    <w:rsid w:val="00860F5F"/>
    <w:rPr>
      <w:caps/>
      <w:color w:val="2E74B5"/>
      <w:spacing w:val="10"/>
    </w:rPr>
  </w:style>
  <w:style w:type="character" w:customStyle="1" w:styleId="Heading8Char">
    <w:name w:val="Heading 8 Char"/>
    <w:link w:val="Heading8"/>
    <w:uiPriority w:val="9"/>
    <w:semiHidden/>
    <w:rsid w:val="00860F5F"/>
    <w:rPr>
      <w:caps/>
      <w:spacing w:val="10"/>
      <w:sz w:val="18"/>
      <w:szCs w:val="18"/>
    </w:rPr>
  </w:style>
  <w:style w:type="character" w:customStyle="1" w:styleId="Heading9Char">
    <w:name w:val="Heading 9 Char"/>
    <w:link w:val="Heading9"/>
    <w:uiPriority w:val="9"/>
    <w:semiHidden/>
    <w:rsid w:val="00860F5F"/>
    <w:rPr>
      <w:i/>
      <w:iCs/>
      <w:caps/>
      <w:spacing w:val="10"/>
      <w:sz w:val="18"/>
      <w:szCs w:val="18"/>
    </w:rPr>
  </w:style>
  <w:style w:type="paragraph" w:styleId="Caption">
    <w:name w:val="caption"/>
    <w:basedOn w:val="Normal"/>
    <w:next w:val="Normal"/>
    <w:uiPriority w:val="35"/>
    <w:semiHidden/>
    <w:unhideWhenUsed/>
    <w:qFormat/>
    <w:rsid w:val="00860F5F"/>
    <w:rPr>
      <w:b/>
      <w:bCs/>
      <w:color w:val="2E74B5"/>
      <w:sz w:val="16"/>
      <w:szCs w:val="16"/>
    </w:rPr>
  </w:style>
  <w:style w:type="paragraph" w:styleId="Title">
    <w:name w:val="Title"/>
    <w:basedOn w:val="Normal"/>
    <w:next w:val="Normal"/>
    <w:link w:val="TitleChar"/>
    <w:uiPriority w:val="10"/>
    <w:qFormat/>
    <w:rsid w:val="00860F5F"/>
    <w:pPr>
      <w:spacing w:before="0" w:after="0"/>
    </w:pPr>
    <w:rPr>
      <w:rFonts w:ascii="Calibri Light" w:eastAsia="SimSun" w:hAnsi="Calibri Light" w:cs="Times New Roman"/>
      <w:caps/>
      <w:color w:val="5B9BD5"/>
      <w:spacing w:val="10"/>
      <w:sz w:val="52"/>
      <w:szCs w:val="52"/>
    </w:rPr>
  </w:style>
  <w:style w:type="character" w:customStyle="1" w:styleId="TitleChar">
    <w:name w:val="Title Char"/>
    <w:link w:val="Title"/>
    <w:uiPriority w:val="10"/>
    <w:rsid w:val="00860F5F"/>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860F5F"/>
    <w:pPr>
      <w:spacing w:before="0" w:after="500" w:line="240" w:lineRule="auto"/>
    </w:pPr>
    <w:rPr>
      <w:caps/>
      <w:color w:val="595959"/>
      <w:spacing w:val="10"/>
      <w:sz w:val="21"/>
      <w:szCs w:val="21"/>
    </w:rPr>
  </w:style>
  <w:style w:type="character" w:customStyle="1" w:styleId="SubtitleChar">
    <w:name w:val="Subtitle Char"/>
    <w:link w:val="Subtitle"/>
    <w:uiPriority w:val="11"/>
    <w:rsid w:val="00860F5F"/>
    <w:rPr>
      <w:caps/>
      <w:color w:val="595959"/>
      <w:spacing w:val="10"/>
      <w:sz w:val="21"/>
      <w:szCs w:val="21"/>
    </w:rPr>
  </w:style>
  <w:style w:type="character" w:styleId="Strong">
    <w:name w:val="Strong"/>
    <w:uiPriority w:val="22"/>
    <w:qFormat/>
    <w:rsid w:val="00860F5F"/>
    <w:rPr>
      <w:b/>
      <w:bCs/>
    </w:rPr>
  </w:style>
  <w:style w:type="character" w:styleId="Emphasis">
    <w:name w:val="Emphasis"/>
    <w:uiPriority w:val="20"/>
    <w:qFormat/>
    <w:rsid w:val="00860F5F"/>
    <w:rPr>
      <w:caps/>
      <w:color w:val="1F4D78"/>
      <w:spacing w:val="5"/>
    </w:rPr>
  </w:style>
  <w:style w:type="paragraph" w:styleId="NoSpacing">
    <w:name w:val="No Spacing"/>
    <w:uiPriority w:val="1"/>
    <w:qFormat/>
    <w:rsid w:val="00860F5F"/>
    <w:pPr>
      <w:spacing w:after="0" w:line="240" w:lineRule="auto"/>
    </w:pPr>
  </w:style>
  <w:style w:type="paragraph" w:styleId="Quote">
    <w:name w:val="Quote"/>
    <w:basedOn w:val="Normal"/>
    <w:next w:val="Normal"/>
    <w:link w:val="QuoteChar"/>
    <w:uiPriority w:val="29"/>
    <w:qFormat/>
    <w:rsid w:val="00860F5F"/>
    <w:rPr>
      <w:i/>
      <w:iCs/>
      <w:sz w:val="24"/>
      <w:szCs w:val="24"/>
    </w:rPr>
  </w:style>
  <w:style w:type="character" w:customStyle="1" w:styleId="QuoteChar">
    <w:name w:val="Quote Char"/>
    <w:link w:val="Quote"/>
    <w:uiPriority w:val="29"/>
    <w:rsid w:val="00860F5F"/>
    <w:rPr>
      <w:i/>
      <w:iCs/>
      <w:sz w:val="24"/>
      <w:szCs w:val="24"/>
    </w:rPr>
  </w:style>
  <w:style w:type="paragraph" w:styleId="IntenseQuote">
    <w:name w:val="Intense Quote"/>
    <w:basedOn w:val="Normal"/>
    <w:next w:val="Normal"/>
    <w:link w:val="IntenseQuoteChar"/>
    <w:uiPriority w:val="30"/>
    <w:qFormat/>
    <w:rsid w:val="00860F5F"/>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860F5F"/>
    <w:rPr>
      <w:color w:val="5B9BD5"/>
      <w:sz w:val="24"/>
      <w:szCs w:val="24"/>
    </w:rPr>
  </w:style>
  <w:style w:type="character" w:styleId="SubtleEmphasis">
    <w:name w:val="Subtle Emphasis"/>
    <w:uiPriority w:val="19"/>
    <w:qFormat/>
    <w:rsid w:val="00860F5F"/>
    <w:rPr>
      <w:i/>
      <w:iCs/>
      <w:color w:val="1F4D78"/>
    </w:rPr>
  </w:style>
  <w:style w:type="character" w:styleId="IntenseEmphasis">
    <w:name w:val="Intense Emphasis"/>
    <w:uiPriority w:val="21"/>
    <w:qFormat/>
    <w:rsid w:val="00860F5F"/>
    <w:rPr>
      <w:b/>
      <w:bCs/>
      <w:caps/>
      <w:color w:val="1F4D78"/>
      <w:spacing w:val="10"/>
    </w:rPr>
  </w:style>
  <w:style w:type="character" w:styleId="SubtleReference">
    <w:name w:val="Subtle Reference"/>
    <w:uiPriority w:val="31"/>
    <w:qFormat/>
    <w:rsid w:val="00860F5F"/>
    <w:rPr>
      <w:b/>
      <w:bCs/>
      <w:color w:val="5B9BD5"/>
    </w:rPr>
  </w:style>
  <w:style w:type="character" w:styleId="IntenseReference">
    <w:name w:val="Intense Reference"/>
    <w:uiPriority w:val="32"/>
    <w:qFormat/>
    <w:rsid w:val="00860F5F"/>
    <w:rPr>
      <w:b/>
      <w:bCs/>
      <w:i/>
      <w:iCs/>
      <w:caps/>
      <w:color w:val="5B9BD5"/>
    </w:rPr>
  </w:style>
  <w:style w:type="character" w:styleId="BookTitle">
    <w:name w:val="Book Title"/>
    <w:uiPriority w:val="33"/>
    <w:qFormat/>
    <w:rsid w:val="00860F5F"/>
    <w:rPr>
      <w:b/>
      <w:bCs/>
      <w:i/>
      <w:iCs/>
      <w:spacing w:val="0"/>
    </w:rPr>
  </w:style>
  <w:style w:type="paragraph" w:styleId="TOCHeading">
    <w:name w:val="TOC Heading"/>
    <w:basedOn w:val="Heading1"/>
    <w:next w:val="Normal"/>
    <w:uiPriority w:val="39"/>
    <w:semiHidden/>
    <w:unhideWhenUsed/>
    <w:qFormat/>
    <w:rsid w:val="00860F5F"/>
    <w:pPr>
      <w:outlineLvl w:val="9"/>
    </w:pPr>
  </w:style>
  <w:style w:type="paragraph" w:styleId="ListParagraph">
    <w:name w:val="List Paragraph"/>
    <w:basedOn w:val="Normal"/>
    <w:link w:val="ListParagraphChar"/>
    <w:uiPriority w:val="34"/>
    <w:qFormat/>
    <w:rsid w:val="00154023"/>
    <w:pPr>
      <w:ind w:left="720"/>
      <w:contextualSpacing/>
    </w:pPr>
  </w:style>
  <w:style w:type="paragraph" w:styleId="BalloonText">
    <w:name w:val="Balloon Text"/>
    <w:basedOn w:val="Normal"/>
    <w:link w:val="BalloonTextChar"/>
    <w:uiPriority w:val="99"/>
    <w:semiHidden/>
    <w:unhideWhenUsed/>
    <w:rsid w:val="005030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43"/>
    <w:rPr>
      <w:rFonts w:ascii="Segoe UI" w:hAnsi="Segoe UI" w:cs="Segoe UI"/>
      <w:sz w:val="18"/>
      <w:szCs w:val="18"/>
    </w:rPr>
  </w:style>
  <w:style w:type="paragraph" w:customStyle="1" w:styleId="Default">
    <w:name w:val="Default"/>
    <w:rsid w:val="000A7445"/>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4570"/>
    <w:rPr>
      <w:color w:val="0563C1" w:themeColor="hyperlink"/>
      <w:u w:val="single"/>
    </w:rPr>
  </w:style>
  <w:style w:type="paragraph" w:styleId="Header">
    <w:name w:val="header"/>
    <w:basedOn w:val="Normal"/>
    <w:link w:val="HeaderChar"/>
    <w:uiPriority w:val="99"/>
    <w:unhideWhenUsed/>
    <w:rsid w:val="002F056A"/>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2F056A"/>
  </w:style>
  <w:style w:type="paragraph" w:styleId="Footer">
    <w:name w:val="footer"/>
    <w:basedOn w:val="Normal"/>
    <w:link w:val="FooterChar"/>
    <w:uiPriority w:val="99"/>
    <w:unhideWhenUsed/>
    <w:rsid w:val="002F056A"/>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2F056A"/>
  </w:style>
  <w:style w:type="character" w:styleId="CommentReference">
    <w:name w:val="annotation reference"/>
    <w:basedOn w:val="DefaultParagraphFont"/>
    <w:uiPriority w:val="99"/>
    <w:semiHidden/>
    <w:unhideWhenUsed/>
    <w:rsid w:val="005B4AF5"/>
    <w:rPr>
      <w:sz w:val="16"/>
      <w:szCs w:val="16"/>
    </w:rPr>
  </w:style>
  <w:style w:type="paragraph" w:styleId="CommentText">
    <w:name w:val="annotation text"/>
    <w:basedOn w:val="Normal"/>
    <w:link w:val="CommentTextChar"/>
    <w:uiPriority w:val="99"/>
    <w:semiHidden/>
    <w:unhideWhenUsed/>
    <w:rsid w:val="005B4AF5"/>
    <w:pPr>
      <w:spacing w:line="240" w:lineRule="auto"/>
    </w:pPr>
  </w:style>
  <w:style w:type="character" w:customStyle="1" w:styleId="CommentTextChar">
    <w:name w:val="Comment Text Char"/>
    <w:basedOn w:val="DefaultParagraphFont"/>
    <w:link w:val="CommentText"/>
    <w:uiPriority w:val="99"/>
    <w:semiHidden/>
    <w:rsid w:val="005B4AF5"/>
  </w:style>
  <w:style w:type="paragraph" w:styleId="CommentSubject">
    <w:name w:val="annotation subject"/>
    <w:basedOn w:val="CommentText"/>
    <w:next w:val="CommentText"/>
    <w:link w:val="CommentSubjectChar"/>
    <w:uiPriority w:val="99"/>
    <w:semiHidden/>
    <w:unhideWhenUsed/>
    <w:rsid w:val="005B4AF5"/>
    <w:rPr>
      <w:b/>
      <w:bCs/>
    </w:rPr>
  </w:style>
  <w:style w:type="character" w:customStyle="1" w:styleId="CommentSubjectChar">
    <w:name w:val="Comment Subject Char"/>
    <w:basedOn w:val="CommentTextChar"/>
    <w:link w:val="CommentSubject"/>
    <w:uiPriority w:val="99"/>
    <w:semiHidden/>
    <w:rsid w:val="005B4AF5"/>
    <w:rPr>
      <w:b/>
      <w:bCs/>
    </w:rPr>
  </w:style>
  <w:style w:type="table" w:styleId="TableGrid">
    <w:name w:val="Table Grid"/>
    <w:basedOn w:val="TableNormal"/>
    <w:uiPriority w:val="39"/>
    <w:rsid w:val="002B561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2C0"/>
    <w:rPr>
      <w:color w:val="954F72" w:themeColor="followedHyperlink"/>
      <w:u w:val="single"/>
    </w:rPr>
  </w:style>
  <w:style w:type="paragraph" w:styleId="Revision">
    <w:name w:val="Revision"/>
    <w:hidden/>
    <w:uiPriority w:val="99"/>
    <w:semiHidden/>
    <w:rsid w:val="00095869"/>
    <w:pPr>
      <w:spacing w:before="0" w:after="0" w:line="240" w:lineRule="auto"/>
    </w:pPr>
  </w:style>
  <w:style w:type="paragraph" w:styleId="NormalWeb">
    <w:name w:val="Normal (Web)"/>
    <w:basedOn w:val="Normal"/>
    <w:uiPriority w:val="99"/>
    <w:semiHidden/>
    <w:unhideWhenUsed/>
    <w:rsid w:val="00F2118B"/>
    <w:pPr>
      <w:spacing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1">
    <w:name w:val="s1"/>
    <w:basedOn w:val="DefaultParagraphFont"/>
    <w:rsid w:val="00F2118B"/>
  </w:style>
  <w:style w:type="paragraph" w:customStyle="1" w:styleId="tvhtml">
    <w:name w:val="tv_html"/>
    <w:basedOn w:val="Normal"/>
    <w:rsid w:val="00FC3ECD"/>
    <w:pPr>
      <w:spacing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C65D1"/>
    <w:pPr>
      <w:spacing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6A7564"/>
    <w:pPr>
      <w:spacing w:before="0" w:after="0" w:line="240" w:lineRule="auto"/>
    </w:pPr>
  </w:style>
  <w:style w:type="character" w:customStyle="1" w:styleId="FootnoteTextChar">
    <w:name w:val="Footnote Text Char"/>
    <w:basedOn w:val="DefaultParagraphFont"/>
    <w:link w:val="FootnoteText"/>
    <w:uiPriority w:val="99"/>
    <w:semiHidden/>
    <w:rsid w:val="006A7564"/>
  </w:style>
  <w:style w:type="character" w:styleId="FootnoteReference">
    <w:name w:val="footnote reference"/>
    <w:basedOn w:val="DefaultParagraphFont"/>
    <w:uiPriority w:val="99"/>
    <w:semiHidden/>
    <w:unhideWhenUsed/>
    <w:rsid w:val="006A7564"/>
    <w:rPr>
      <w:vertAlign w:val="superscript"/>
    </w:rPr>
  </w:style>
  <w:style w:type="table" w:customStyle="1" w:styleId="TableGrid1">
    <w:name w:val="Table Grid1"/>
    <w:basedOn w:val="TableNormal"/>
    <w:next w:val="TableGrid"/>
    <w:uiPriority w:val="39"/>
    <w:rsid w:val="00DF2F22"/>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34A45"/>
  </w:style>
  <w:style w:type="paragraph" w:styleId="EndnoteText">
    <w:name w:val="endnote text"/>
    <w:basedOn w:val="Normal"/>
    <w:link w:val="EndnoteTextChar"/>
    <w:uiPriority w:val="99"/>
    <w:semiHidden/>
    <w:unhideWhenUsed/>
    <w:rsid w:val="000B2E09"/>
    <w:pPr>
      <w:spacing w:before="0" w:after="0" w:line="240" w:lineRule="auto"/>
    </w:pPr>
  </w:style>
  <w:style w:type="character" w:customStyle="1" w:styleId="EndnoteTextChar">
    <w:name w:val="Endnote Text Char"/>
    <w:basedOn w:val="DefaultParagraphFont"/>
    <w:link w:val="EndnoteText"/>
    <w:uiPriority w:val="99"/>
    <w:semiHidden/>
    <w:rsid w:val="000B2E09"/>
  </w:style>
  <w:style w:type="character" w:styleId="EndnoteReference">
    <w:name w:val="endnote reference"/>
    <w:basedOn w:val="DefaultParagraphFont"/>
    <w:uiPriority w:val="99"/>
    <w:semiHidden/>
    <w:unhideWhenUsed/>
    <w:rsid w:val="000B2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4257">
      <w:bodyDiv w:val="1"/>
      <w:marLeft w:val="0"/>
      <w:marRight w:val="0"/>
      <w:marTop w:val="0"/>
      <w:marBottom w:val="0"/>
      <w:divBdr>
        <w:top w:val="none" w:sz="0" w:space="0" w:color="auto"/>
        <w:left w:val="none" w:sz="0" w:space="0" w:color="auto"/>
        <w:bottom w:val="none" w:sz="0" w:space="0" w:color="auto"/>
        <w:right w:val="none" w:sz="0" w:space="0" w:color="auto"/>
      </w:divBdr>
    </w:div>
    <w:div w:id="100880290">
      <w:bodyDiv w:val="1"/>
      <w:marLeft w:val="0"/>
      <w:marRight w:val="0"/>
      <w:marTop w:val="0"/>
      <w:marBottom w:val="0"/>
      <w:divBdr>
        <w:top w:val="none" w:sz="0" w:space="0" w:color="auto"/>
        <w:left w:val="none" w:sz="0" w:space="0" w:color="auto"/>
        <w:bottom w:val="none" w:sz="0" w:space="0" w:color="auto"/>
        <w:right w:val="none" w:sz="0" w:space="0" w:color="auto"/>
      </w:divBdr>
    </w:div>
    <w:div w:id="238053394">
      <w:bodyDiv w:val="1"/>
      <w:marLeft w:val="0"/>
      <w:marRight w:val="0"/>
      <w:marTop w:val="0"/>
      <w:marBottom w:val="0"/>
      <w:divBdr>
        <w:top w:val="none" w:sz="0" w:space="0" w:color="auto"/>
        <w:left w:val="none" w:sz="0" w:space="0" w:color="auto"/>
        <w:bottom w:val="none" w:sz="0" w:space="0" w:color="auto"/>
        <w:right w:val="none" w:sz="0" w:space="0" w:color="auto"/>
      </w:divBdr>
    </w:div>
    <w:div w:id="415178414">
      <w:bodyDiv w:val="1"/>
      <w:marLeft w:val="0"/>
      <w:marRight w:val="0"/>
      <w:marTop w:val="0"/>
      <w:marBottom w:val="0"/>
      <w:divBdr>
        <w:top w:val="none" w:sz="0" w:space="0" w:color="auto"/>
        <w:left w:val="none" w:sz="0" w:space="0" w:color="auto"/>
        <w:bottom w:val="none" w:sz="0" w:space="0" w:color="auto"/>
        <w:right w:val="none" w:sz="0" w:space="0" w:color="auto"/>
      </w:divBdr>
    </w:div>
    <w:div w:id="485171803">
      <w:bodyDiv w:val="1"/>
      <w:marLeft w:val="0"/>
      <w:marRight w:val="0"/>
      <w:marTop w:val="0"/>
      <w:marBottom w:val="0"/>
      <w:divBdr>
        <w:top w:val="none" w:sz="0" w:space="0" w:color="auto"/>
        <w:left w:val="none" w:sz="0" w:space="0" w:color="auto"/>
        <w:bottom w:val="none" w:sz="0" w:space="0" w:color="auto"/>
        <w:right w:val="none" w:sz="0" w:space="0" w:color="auto"/>
      </w:divBdr>
    </w:div>
    <w:div w:id="578517681">
      <w:bodyDiv w:val="1"/>
      <w:marLeft w:val="0"/>
      <w:marRight w:val="0"/>
      <w:marTop w:val="0"/>
      <w:marBottom w:val="0"/>
      <w:divBdr>
        <w:top w:val="none" w:sz="0" w:space="0" w:color="auto"/>
        <w:left w:val="none" w:sz="0" w:space="0" w:color="auto"/>
        <w:bottom w:val="none" w:sz="0" w:space="0" w:color="auto"/>
        <w:right w:val="none" w:sz="0" w:space="0" w:color="auto"/>
      </w:divBdr>
    </w:div>
    <w:div w:id="625355796">
      <w:bodyDiv w:val="1"/>
      <w:marLeft w:val="0"/>
      <w:marRight w:val="0"/>
      <w:marTop w:val="0"/>
      <w:marBottom w:val="0"/>
      <w:divBdr>
        <w:top w:val="none" w:sz="0" w:space="0" w:color="auto"/>
        <w:left w:val="none" w:sz="0" w:space="0" w:color="auto"/>
        <w:bottom w:val="none" w:sz="0" w:space="0" w:color="auto"/>
        <w:right w:val="none" w:sz="0" w:space="0" w:color="auto"/>
      </w:divBdr>
    </w:div>
    <w:div w:id="720982239">
      <w:bodyDiv w:val="1"/>
      <w:marLeft w:val="0"/>
      <w:marRight w:val="0"/>
      <w:marTop w:val="0"/>
      <w:marBottom w:val="0"/>
      <w:divBdr>
        <w:top w:val="none" w:sz="0" w:space="0" w:color="auto"/>
        <w:left w:val="none" w:sz="0" w:space="0" w:color="auto"/>
        <w:bottom w:val="none" w:sz="0" w:space="0" w:color="auto"/>
        <w:right w:val="none" w:sz="0" w:space="0" w:color="auto"/>
      </w:divBdr>
    </w:div>
    <w:div w:id="931008355">
      <w:bodyDiv w:val="1"/>
      <w:marLeft w:val="0"/>
      <w:marRight w:val="0"/>
      <w:marTop w:val="0"/>
      <w:marBottom w:val="0"/>
      <w:divBdr>
        <w:top w:val="none" w:sz="0" w:space="0" w:color="auto"/>
        <w:left w:val="none" w:sz="0" w:space="0" w:color="auto"/>
        <w:bottom w:val="none" w:sz="0" w:space="0" w:color="auto"/>
        <w:right w:val="none" w:sz="0" w:space="0" w:color="auto"/>
      </w:divBdr>
    </w:div>
    <w:div w:id="979185373">
      <w:bodyDiv w:val="1"/>
      <w:marLeft w:val="0"/>
      <w:marRight w:val="0"/>
      <w:marTop w:val="0"/>
      <w:marBottom w:val="0"/>
      <w:divBdr>
        <w:top w:val="none" w:sz="0" w:space="0" w:color="auto"/>
        <w:left w:val="none" w:sz="0" w:space="0" w:color="auto"/>
        <w:bottom w:val="none" w:sz="0" w:space="0" w:color="auto"/>
        <w:right w:val="none" w:sz="0" w:space="0" w:color="auto"/>
      </w:divBdr>
    </w:div>
    <w:div w:id="1002975939">
      <w:bodyDiv w:val="1"/>
      <w:marLeft w:val="0"/>
      <w:marRight w:val="0"/>
      <w:marTop w:val="0"/>
      <w:marBottom w:val="0"/>
      <w:divBdr>
        <w:top w:val="none" w:sz="0" w:space="0" w:color="auto"/>
        <w:left w:val="none" w:sz="0" w:space="0" w:color="auto"/>
        <w:bottom w:val="none" w:sz="0" w:space="0" w:color="auto"/>
        <w:right w:val="none" w:sz="0" w:space="0" w:color="auto"/>
      </w:divBdr>
    </w:div>
    <w:div w:id="1073157612">
      <w:bodyDiv w:val="1"/>
      <w:marLeft w:val="0"/>
      <w:marRight w:val="0"/>
      <w:marTop w:val="0"/>
      <w:marBottom w:val="0"/>
      <w:divBdr>
        <w:top w:val="none" w:sz="0" w:space="0" w:color="auto"/>
        <w:left w:val="none" w:sz="0" w:space="0" w:color="auto"/>
        <w:bottom w:val="none" w:sz="0" w:space="0" w:color="auto"/>
        <w:right w:val="none" w:sz="0" w:space="0" w:color="auto"/>
      </w:divBdr>
    </w:div>
    <w:div w:id="1243294195">
      <w:bodyDiv w:val="1"/>
      <w:marLeft w:val="0"/>
      <w:marRight w:val="0"/>
      <w:marTop w:val="0"/>
      <w:marBottom w:val="0"/>
      <w:divBdr>
        <w:top w:val="none" w:sz="0" w:space="0" w:color="auto"/>
        <w:left w:val="none" w:sz="0" w:space="0" w:color="auto"/>
        <w:bottom w:val="none" w:sz="0" w:space="0" w:color="auto"/>
        <w:right w:val="none" w:sz="0" w:space="0" w:color="auto"/>
      </w:divBdr>
    </w:div>
    <w:div w:id="1266039476">
      <w:bodyDiv w:val="1"/>
      <w:marLeft w:val="0"/>
      <w:marRight w:val="0"/>
      <w:marTop w:val="0"/>
      <w:marBottom w:val="0"/>
      <w:divBdr>
        <w:top w:val="none" w:sz="0" w:space="0" w:color="auto"/>
        <w:left w:val="none" w:sz="0" w:space="0" w:color="auto"/>
        <w:bottom w:val="none" w:sz="0" w:space="0" w:color="auto"/>
        <w:right w:val="none" w:sz="0" w:space="0" w:color="auto"/>
      </w:divBdr>
    </w:div>
    <w:div w:id="1292981166">
      <w:bodyDiv w:val="1"/>
      <w:marLeft w:val="0"/>
      <w:marRight w:val="0"/>
      <w:marTop w:val="0"/>
      <w:marBottom w:val="0"/>
      <w:divBdr>
        <w:top w:val="none" w:sz="0" w:space="0" w:color="auto"/>
        <w:left w:val="none" w:sz="0" w:space="0" w:color="auto"/>
        <w:bottom w:val="none" w:sz="0" w:space="0" w:color="auto"/>
        <w:right w:val="none" w:sz="0" w:space="0" w:color="auto"/>
      </w:divBdr>
    </w:div>
    <w:div w:id="1432430531">
      <w:bodyDiv w:val="1"/>
      <w:marLeft w:val="0"/>
      <w:marRight w:val="0"/>
      <w:marTop w:val="0"/>
      <w:marBottom w:val="0"/>
      <w:divBdr>
        <w:top w:val="none" w:sz="0" w:space="0" w:color="auto"/>
        <w:left w:val="none" w:sz="0" w:space="0" w:color="auto"/>
        <w:bottom w:val="none" w:sz="0" w:space="0" w:color="auto"/>
        <w:right w:val="none" w:sz="0" w:space="0" w:color="auto"/>
      </w:divBdr>
    </w:div>
    <w:div w:id="1582644041">
      <w:bodyDiv w:val="1"/>
      <w:marLeft w:val="0"/>
      <w:marRight w:val="0"/>
      <w:marTop w:val="0"/>
      <w:marBottom w:val="0"/>
      <w:divBdr>
        <w:top w:val="none" w:sz="0" w:space="0" w:color="auto"/>
        <w:left w:val="none" w:sz="0" w:space="0" w:color="auto"/>
        <w:bottom w:val="none" w:sz="0" w:space="0" w:color="auto"/>
        <w:right w:val="none" w:sz="0" w:space="0" w:color="auto"/>
      </w:divBdr>
    </w:div>
    <w:div w:id="1808235564">
      <w:bodyDiv w:val="1"/>
      <w:marLeft w:val="0"/>
      <w:marRight w:val="0"/>
      <w:marTop w:val="0"/>
      <w:marBottom w:val="0"/>
      <w:divBdr>
        <w:top w:val="none" w:sz="0" w:space="0" w:color="auto"/>
        <w:left w:val="none" w:sz="0" w:space="0" w:color="auto"/>
        <w:bottom w:val="none" w:sz="0" w:space="0" w:color="auto"/>
        <w:right w:val="none" w:sz="0" w:space="0" w:color="auto"/>
      </w:divBdr>
    </w:div>
    <w:div w:id="1827432756">
      <w:bodyDiv w:val="1"/>
      <w:marLeft w:val="0"/>
      <w:marRight w:val="0"/>
      <w:marTop w:val="0"/>
      <w:marBottom w:val="0"/>
      <w:divBdr>
        <w:top w:val="none" w:sz="0" w:space="0" w:color="auto"/>
        <w:left w:val="none" w:sz="0" w:space="0" w:color="auto"/>
        <w:bottom w:val="none" w:sz="0" w:space="0" w:color="auto"/>
        <w:right w:val="none" w:sz="0" w:space="0" w:color="auto"/>
      </w:divBdr>
    </w:div>
    <w:div w:id="20822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14C1-61F6-4033-BBC2-233FD9FC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25233</Words>
  <Characters>14384</Characters>
  <Application>Microsoft Office Word</Application>
  <DocSecurity>0</DocSecurity>
  <Lines>119</Lines>
  <Paragraphs>79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Informatīvais ziņojums ""Par Valsts ieņēmumu dienesta un Valsts darba inspekcijas pārbaudēs saistībā ar elektroniskās darba laika uzskaites sistēmas ieviešanu būvniecībā konstatēto"</vt:lpstr>
      <vt:lpstr/>
      <vt:lpstr/>
    </vt:vector>
  </TitlesOfParts>
  <Company>Finanšu ministrija</Company>
  <LinksUpToDate>false</LinksUpToDate>
  <CharactersWithSpaces>39538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ieņēmumu dienesta un Valsts darba inspekcijas pārbaudēs saistībā ar elektroniskās darba laika uzskaites sistēmas ieviešanu būvniecībā konstatēto"</dc:title>
  <dc:subject/>
  <dc:creator>Jūlija Pelše</dc:creator>
  <cp:keywords/>
  <dc:description>Brokāne 67121494
Ineta.Brokāne@vid.gov.lv</dc:description>
  <cp:lastModifiedBy>Marika Valdmane</cp:lastModifiedBy>
  <cp:revision>5</cp:revision>
  <cp:lastPrinted>2019-01-10T11:05:00Z</cp:lastPrinted>
  <dcterms:created xsi:type="dcterms:W3CDTF">2019-01-14T10:17:00Z</dcterms:created>
  <dcterms:modified xsi:type="dcterms:W3CDTF">2019-01-14T13:56:00Z</dcterms:modified>
  <cp:category>Informatīvais ziņojums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