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0860C" w14:textId="15232121" w:rsidR="004F5CF3" w:rsidRPr="00660AB4" w:rsidRDefault="00D3293C" w:rsidP="005B662A">
      <w:pPr>
        <w:spacing w:after="0" w:line="240" w:lineRule="auto"/>
        <w:jc w:val="center"/>
        <w:rPr>
          <w:rFonts w:ascii="Times New Roman" w:hAnsi="Times New Roman" w:cs="Times New Roman"/>
          <w:b/>
          <w:bCs/>
          <w:sz w:val="24"/>
          <w:szCs w:val="24"/>
        </w:rPr>
      </w:pPr>
      <w:r w:rsidRPr="00660AB4">
        <w:rPr>
          <w:rFonts w:ascii="Times New Roman" w:hAnsi="Times New Roman" w:cs="Times New Roman"/>
          <w:b/>
          <w:sz w:val="24"/>
          <w:szCs w:val="24"/>
        </w:rPr>
        <w:t>Ministru kabineta noteikumu projekta “</w:t>
      </w:r>
      <w:r w:rsidR="005F77B8" w:rsidRPr="00660AB4">
        <w:rPr>
          <w:rFonts w:ascii="Times New Roman" w:hAnsi="Times New Roman" w:cs="Times New Roman"/>
          <w:b/>
          <w:sz w:val="24"/>
          <w:szCs w:val="24"/>
        </w:rPr>
        <w:t xml:space="preserve">Grozījumi </w:t>
      </w:r>
      <w:r w:rsidRPr="00660AB4">
        <w:rPr>
          <w:rFonts w:ascii="Times New Roman" w:hAnsi="Times New Roman" w:cs="Times New Roman"/>
          <w:b/>
          <w:bCs/>
          <w:sz w:val="24"/>
          <w:szCs w:val="24"/>
        </w:rPr>
        <w:t>Ministru kabineta</w:t>
      </w:r>
    </w:p>
    <w:p w14:paraId="69D8AF3B" w14:textId="7B58B4F5" w:rsidR="00D3293C" w:rsidRPr="00660AB4" w:rsidRDefault="005B662A" w:rsidP="005B662A">
      <w:pPr>
        <w:shd w:val="clear" w:color="auto" w:fill="FFFFFF"/>
        <w:spacing w:after="0" w:line="240" w:lineRule="auto"/>
        <w:jc w:val="center"/>
        <w:rPr>
          <w:rFonts w:ascii="Times New Roman" w:eastAsia="Times New Roman" w:hAnsi="Times New Roman" w:cs="Times New Roman"/>
          <w:b/>
          <w:bCs/>
          <w:sz w:val="24"/>
          <w:szCs w:val="24"/>
          <w:lang w:eastAsia="lv-LV"/>
        </w:rPr>
      </w:pPr>
      <w:r w:rsidRPr="00660AB4">
        <w:rPr>
          <w:rFonts w:ascii="Times New Roman" w:hAnsi="Times New Roman" w:cs="Times New Roman"/>
          <w:b/>
          <w:bCs/>
          <w:sz w:val="24"/>
          <w:szCs w:val="24"/>
        </w:rPr>
        <w:t>2007</w:t>
      </w:r>
      <w:r w:rsidR="005F77B8" w:rsidRPr="00660AB4">
        <w:rPr>
          <w:rFonts w:ascii="Times New Roman" w:hAnsi="Times New Roman" w:cs="Times New Roman"/>
          <w:b/>
          <w:bCs/>
          <w:sz w:val="24"/>
          <w:szCs w:val="24"/>
        </w:rPr>
        <w:t>.</w:t>
      </w:r>
      <w:r w:rsidR="00CC3A9B" w:rsidRPr="00660AB4">
        <w:rPr>
          <w:rFonts w:ascii="Times New Roman" w:hAnsi="Times New Roman" w:cs="Times New Roman"/>
          <w:b/>
          <w:bCs/>
          <w:sz w:val="24"/>
          <w:szCs w:val="24"/>
        </w:rPr>
        <w:t> </w:t>
      </w:r>
      <w:r w:rsidR="005F77B8" w:rsidRPr="00660AB4">
        <w:rPr>
          <w:rFonts w:ascii="Times New Roman" w:hAnsi="Times New Roman" w:cs="Times New Roman"/>
          <w:b/>
          <w:bCs/>
          <w:sz w:val="24"/>
          <w:szCs w:val="24"/>
        </w:rPr>
        <w:t xml:space="preserve">gada </w:t>
      </w:r>
      <w:r w:rsidRPr="00660AB4">
        <w:rPr>
          <w:rFonts w:ascii="Times New Roman" w:hAnsi="Times New Roman" w:cs="Times New Roman"/>
          <w:b/>
          <w:bCs/>
          <w:sz w:val="24"/>
          <w:szCs w:val="24"/>
        </w:rPr>
        <w:t>18. septembra</w:t>
      </w:r>
      <w:r w:rsidR="005F77B8" w:rsidRPr="00660AB4">
        <w:rPr>
          <w:rFonts w:ascii="Times New Roman" w:hAnsi="Times New Roman" w:cs="Times New Roman"/>
          <w:b/>
          <w:bCs/>
          <w:sz w:val="24"/>
          <w:szCs w:val="24"/>
        </w:rPr>
        <w:t xml:space="preserve"> noteikumos Nr.</w:t>
      </w:r>
      <w:r w:rsidR="00CC3A9B" w:rsidRPr="00660AB4">
        <w:rPr>
          <w:rFonts w:ascii="Times New Roman" w:hAnsi="Times New Roman" w:cs="Times New Roman"/>
          <w:b/>
          <w:bCs/>
          <w:sz w:val="24"/>
          <w:szCs w:val="24"/>
        </w:rPr>
        <w:t> </w:t>
      </w:r>
      <w:r w:rsidRPr="00660AB4">
        <w:rPr>
          <w:rFonts w:ascii="Times New Roman" w:hAnsi="Times New Roman" w:cs="Times New Roman"/>
          <w:b/>
          <w:bCs/>
          <w:sz w:val="24"/>
          <w:szCs w:val="24"/>
        </w:rPr>
        <w:t>63</w:t>
      </w:r>
      <w:r w:rsidR="005F77B8" w:rsidRPr="00660AB4">
        <w:rPr>
          <w:rFonts w:ascii="Times New Roman" w:hAnsi="Times New Roman" w:cs="Times New Roman"/>
          <w:b/>
          <w:bCs/>
          <w:sz w:val="24"/>
          <w:szCs w:val="24"/>
        </w:rPr>
        <w:t xml:space="preserve">9 </w:t>
      </w:r>
      <w:r w:rsidR="00D3293C" w:rsidRPr="00660AB4">
        <w:rPr>
          <w:rFonts w:ascii="Times New Roman" w:hAnsi="Times New Roman" w:cs="Times New Roman"/>
          <w:b/>
          <w:bCs/>
          <w:sz w:val="24"/>
          <w:szCs w:val="24"/>
        </w:rPr>
        <w:t>“</w:t>
      </w:r>
      <w:r w:rsidRPr="00660AB4">
        <w:rPr>
          <w:rFonts w:ascii="Times New Roman" w:eastAsia="Times New Roman" w:hAnsi="Times New Roman" w:cs="Times New Roman"/>
          <w:b/>
          <w:bCs/>
          <w:sz w:val="24"/>
          <w:szCs w:val="24"/>
          <w:lang w:eastAsia="lv-LV"/>
        </w:rPr>
        <w:t>Kārtība, kādā iekļauj, labo un dzēš ziņojumus Šengenas informācijas sistēmā, kā arī nodrošina papildinformācijas pieejamību SIRENE Latvijas birojam, un kārtība, kādā institūcijas un iestādes apmainās ar papildinformāciju</w:t>
      </w:r>
      <w:r w:rsidR="00D3293C" w:rsidRPr="00660AB4">
        <w:rPr>
          <w:rFonts w:ascii="Times New Roman" w:hAnsi="Times New Roman" w:cs="Times New Roman"/>
          <w:b/>
          <w:sz w:val="24"/>
          <w:szCs w:val="24"/>
        </w:rPr>
        <w:t>”” sākotnējās ietekmes novērtējuma ziņojums (anotācija)</w:t>
      </w:r>
    </w:p>
    <w:p w14:paraId="3429BE7E" w14:textId="77777777" w:rsidR="005B662A" w:rsidRPr="00660AB4" w:rsidRDefault="005B662A" w:rsidP="005B662A">
      <w:pPr>
        <w:spacing w:after="0" w:line="240" w:lineRule="auto"/>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C7259" w:rsidRPr="00660AB4" w14:paraId="5270021F"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8C75761" w14:textId="77777777" w:rsidR="00D636E7" w:rsidRPr="00660AB4" w:rsidRDefault="00D636E7">
            <w:pPr>
              <w:pStyle w:val="tvhtml"/>
              <w:spacing w:line="293" w:lineRule="atLeast"/>
              <w:jc w:val="center"/>
              <w:rPr>
                <w:b/>
                <w:bCs/>
              </w:rPr>
            </w:pPr>
            <w:r w:rsidRPr="00660AB4">
              <w:rPr>
                <w:b/>
                <w:bCs/>
              </w:rPr>
              <w:t>Tiesību akta projekta anotācijas kopsavilkums</w:t>
            </w:r>
          </w:p>
        </w:tc>
      </w:tr>
      <w:tr w:rsidR="000C7259" w:rsidRPr="00660AB4" w14:paraId="7D71BCF0"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2E0E4FF5" w14:textId="77777777" w:rsidR="00D636E7" w:rsidRPr="00660AB4" w:rsidRDefault="00D636E7" w:rsidP="00624181">
            <w:pPr>
              <w:rPr>
                <w:rFonts w:ascii="Times New Roman" w:hAnsi="Times New Roman" w:cs="Times New Roman"/>
                <w:sz w:val="24"/>
                <w:szCs w:val="24"/>
              </w:rPr>
            </w:pPr>
            <w:r w:rsidRPr="00660AB4">
              <w:rPr>
                <w:rFonts w:ascii="Times New Roman" w:hAnsi="Times New Roman" w:cs="Times New Roman"/>
                <w:sz w:val="24"/>
                <w:szCs w:val="24"/>
              </w:rPr>
              <w:t xml:space="preserve">Mērķis, risinājums un projekta spēkā stāšanās laiks </w:t>
            </w:r>
            <w:r w:rsidR="003C21CA" w:rsidRPr="00660AB4">
              <w:rPr>
                <w:rFonts w:ascii="Times New Roman" w:hAnsi="Times New Roman" w:cs="Times New Roman"/>
                <w:iCs/>
                <w:sz w:val="24"/>
                <w:szCs w:val="24"/>
                <w:lang w:val="sv-SE" w:eastAsia="lv-LV"/>
              </w:rPr>
              <w:t>(500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471C6B9" w14:textId="2615FB2D" w:rsidR="00951E7E" w:rsidRPr="00660AB4" w:rsidRDefault="00951E7E" w:rsidP="00A25719">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Ministr</w:t>
            </w:r>
            <w:r w:rsidR="007E2A96" w:rsidRPr="00660AB4">
              <w:rPr>
                <w:rFonts w:ascii="Times New Roman" w:hAnsi="Times New Roman" w:cs="Times New Roman"/>
                <w:sz w:val="24"/>
                <w:szCs w:val="24"/>
              </w:rPr>
              <w:t xml:space="preserve">u kabineta noteikumu projekts </w:t>
            </w:r>
            <w:r w:rsidR="005F77B8" w:rsidRPr="00660AB4">
              <w:rPr>
                <w:rFonts w:ascii="Times New Roman" w:hAnsi="Times New Roman" w:cs="Times New Roman"/>
                <w:sz w:val="24"/>
                <w:szCs w:val="24"/>
              </w:rPr>
              <w:t xml:space="preserve">“Grozījumi </w:t>
            </w:r>
            <w:r w:rsidR="005F77B8" w:rsidRPr="00660AB4">
              <w:rPr>
                <w:rFonts w:ascii="Times New Roman" w:hAnsi="Times New Roman" w:cs="Times New Roman"/>
                <w:bCs/>
                <w:sz w:val="24"/>
                <w:szCs w:val="24"/>
              </w:rPr>
              <w:t xml:space="preserve">Ministru kabineta </w:t>
            </w:r>
            <w:r w:rsidR="005B662A" w:rsidRPr="00660AB4">
              <w:rPr>
                <w:rFonts w:ascii="Times New Roman" w:hAnsi="Times New Roman" w:cs="Times New Roman"/>
                <w:bCs/>
                <w:sz w:val="24"/>
                <w:szCs w:val="24"/>
              </w:rPr>
              <w:t>2007. gada 18. septembra noteikumos Nr. 639 “</w:t>
            </w:r>
            <w:r w:rsidR="005B662A" w:rsidRPr="00660AB4">
              <w:rPr>
                <w:rFonts w:ascii="Times New Roman" w:eastAsia="Times New Roman" w:hAnsi="Times New Roman" w:cs="Times New Roman"/>
                <w:bCs/>
                <w:sz w:val="24"/>
                <w:szCs w:val="24"/>
                <w:lang w:eastAsia="lv-LV"/>
              </w:rPr>
              <w:t>Kārtība, kādā iekļauj, labo un dzēš ziņojumus Šengenas informācijas sistēmā, kā arī nodrošina papildinformācijas pieejamību SIRENE Latvijas birojam, un kārtība, kādā institūcijas un iestādes apmainās ar papildinformāciju</w:t>
            </w:r>
            <w:r w:rsidR="005F77B8" w:rsidRPr="00660AB4">
              <w:rPr>
                <w:rFonts w:ascii="Times New Roman" w:hAnsi="Times New Roman" w:cs="Times New Roman"/>
                <w:sz w:val="24"/>
                <w:szCs w:val="24"/>
              </w:rPr>
              <w:t xml:space="preserve">”” </w:t>
            </w:r>
            <w:r w:rsidRPr="00660AB4">
              <w:rPr>
                <w:rFonts w:ascii="Times New Roman" w:hAnsi="Times New Roman" w:cs="Times New Roman"/>
                <w:color w:val="000000" w:themeColor="text1"/>
                <w:sz w:val="24"/>
                <w:szCs w:val="24"/>
              </w:rPr>
              <w:t>(turpmāk –</w:t>
            </w:r>
            <w:r w:rsidR="00330519" w:rsidRPr="00660AB4">
              <w:rPr>
                <w:rFonts w:ascii="Times New Roman" w:hAnsi="Times New Roman" w:cs="Times New Roman"/>
                <w:color w:val="000000" w:themeColor="text1"/>
                <w:sz w:val="24"/>
                <w:szCs w:val="24"/>
              </w:rPr>
              <w:t xml:space="preserve"> </w:t>
            </w:r>
            <w:r w:rsidRPr="00660AB4">
              <w:rPr>
                <w:rFonts w:ascii="Times New Roman" w:hAnsi="Times New Roman" w:cs="Times New Roman"/>
                <w:color w:val="000000" w:themeColor="text1"/>
                <w:sz w:val="24"/>
                <w:szCs w:val="24"/>
              </w:rPr>
              <w:t>projekts)</w:t>
            </w:r>
            <w:r w:rsidR="00CC3A9B" w:rsidRPr="00660AB4">
              <w:rPr>
                <w:rFonts w:ascii="Times New Roman" w:hAnsi="Times New Roman" w:cs="Times New Roman"/>
                <w:color w:val="000000" w:themeColor="text1"/>
                <w:sz w:val="24"/>
                <w:szCs w:val="24"/>
              </w:rPr>
              <w:t xml:space="preserve"> </w:t>
            </w:r>
            <w:r w:rsidR="005B662A" w:rsidRPr="00660AB4">
              <w:rPr>
                <w:rFonts w:ascii="Times New Roman" w:hAnsi="Times New Roman" w:cs="Times New Roman"/>
                <w:sz w:val="24"/>
                <w:szCs w:val="24"/>
              </w:rPr>
              <w:t>izstrādāts, lai precizētu kritērijus Šengenas i</w:t>
            </w:r>
            <w:r w:rsidR="00103423" w:rsidRPr="00660AB4">
              <w:rPr>
                <w:rFonts w:ascii="Times New Roman" w:hAnsi="Times New Roman" w:cs="Times New Roman"/>
                <w:sz w:val="24"/>
                <w:szCs w:val="24"/>
              </w:rPr>
              <w:t>nformācijas sistēmā (turpmāk – S</w:t>
            </w:r>
            <w:r w:rsidR="005B662A" w:rsidRPr="00660AB4">
              <w:rPr>
                <w:rFonts w:ascii="Times New Roman" w:hAnsi="Times New Roman" w:cs="Times New Roman"/>
                <w:sz w:val="24"/>
                <w:szCs w:val="24"/>
              </w:rPr>
              <w:t>istēma) ievietotās informācijas atbilstības novērtēšanai</w:t>
            </w:r>
            <w:r w:rsidR="003C7E99" w:rsidRPr="00660AB4">
              <w:rPr>
                <w:rFonts w:ascii="Times New Roman" w:hAnsi="Times New Roman" w:cs="Times New Roman"/>
                <w:sz w:val="24"/>
                <w:szCs w:val="24"/>
              </w:rPr>
              <w:t>.</w:t>
            </w:r>
          </w:p>
          <w:p w14:paraId="761E24AB" w14:textId="524F829E" w:rsidR="00CA2A6A" w:rsidRPr="00660AB4" w:rsidRDefault="00CA2A6A" w:rsidP="00CA2A6A">
            <w:pPr>
              <w:spacing w:after="0" w:line="240" w:lineRule="auto"/>
              <w:ind w:right="102"/>
              <w:jc w:val="both"/>
              <w:rPr>
                <w:rFonts w:ascii="Times New Roman" w:eastAsia="Times New Roman" w:hAnsi="Times New Roman" w:cs="Times New Roman"/>
                <w:iCs/>
                <w:sz w:val="24"/>
                <w:szCs w:val="24"/>
                <w:lang w:eastAsia="lv-LV"/>
              </w:rPr>
            </w:pPr>
            <w:r w:rsidRPr="00660AB4">
              <w:rPr>
                <w:rFonts w:ascii="Times New Roman" w:eastAsia="Times New Roman" w:hAnsi="Times New Roman" w:cs="Times New Roman"/>
                <w:iCs/>
                <w:sz w:val="24"/>
                <w:szCs w:val="24"/>
                <w:lang w:eastAsia="lv-LV"/>
              </w:rPr>
              <w:t>P</w:t>
            </w:r>
            <w:r w:rsidRPr="00660AB4">
              <w:rPr>
                <w:rFonts w:ascii="Times New Roman" w:eastAsia="Times New Roman" w:hAnsi="Times New Roman" w:cs="Times New Roman"/>
                <w:sz w:val="24"/>
                <w:szCs w:val="24"/>
                <w:lang w:eastAsia="lv-LV"/>
              </w:rPr>
              <w:t xml:space="preserve">rojektā noteiktais regulējums stājas spēkā </w:t>
            </w:r>
            <w:r w:rsidRPr="00660AB4">
              <w:rPr>
                <w:rFonts w:ascii="Times New Roman" w:hAnsi="Times New Roman" w:cs="Times New Roman"/>
                <w:sz w:val="24"/>
                <w:szCs w:val="24"/>
              </w:rPr>
              <w:t>vispārējā kārtībā</w:t>
            </w:r>
            <w:r w:rsidRPr="00660AB4">
              <w:rPr>
                <w:rFonts w:ascii="Times New Roman" w:eastAsia="Times New Roman" w:hAnsi="Times New Roman" w:cs="Times New Roman"/>
                <w:sz w:val="24"/>
                <w:szCs w:val="24"/>
                <w:lang w:eastAsia="lv-LV"/>
              </w:rPr>
              <w:t>.</w:t>
            </w:r>
          </w:p>
        </w:tc>
      </w:tr>
    </w:tbl>
    <w:p w14:paraId="0F6A371B" w14:textId="77777777" w:rsidR="00D636E7" w:rsidRPr="00660AB4" w:rsidRDefault="00D636E7" w:rsidP="00D636E7">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660AB4" w14:paraId="7A875430"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8D0BA48" w14:textId="77777777" w:rsidR="00D636E7" w:rsidRPr="00660AB4" w:rsidRDefault="00D636E7">
            <w:pPr>
              <w:pStyle w:val="tvhtml"/>
              <w:spacing w:line="293" w:lineRule="atLeast"/>
              <w:jc w:val="center"/>
              <w:rPr>
                <w:b/>
                <w:bCs/>
              </w:rPr>
            </w:pPr>
            <w:r w:rsidRPr="00660AB4">
              <w:rPr>
                <w:b/>
                <w:bCs/>
              </w:rPr>
              <w:t>I. Tiesību akta projekta izstrādes nepieciešamība</w:t>
            </w:r>
          </w:p>
        </w:tc>
      </w:tr>
      <w:tr w:rsidR="000C7259" w:rsidRPr="00660AB4" w14:paraId="1AE310E3"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4B5B557" w14:textId="77777777" w:rsidR="00D636E7" w:rsidRPr="00660AB4" w:rsidRDefault="00D636E7">
            <w:pPr>
              <w:pStyle w:val="tvhtml"/>
              <w:spacing w:line="293" w:lineRule="atLeast"/>
              <w:jc w:val="center"/>
            </w:pPr>
            <w:r w:rsidRPr="00660AB4">
              <w:t>1.</w:t>
            </w:r>
          </w:p>
        </w:tc>
        <w:tc>
          <w:tcPr>
            <w:tcW w:w="1700" w:type="pct"/>
            <w:tcBorders>
              <w:top w:val="outset" w:sz="6" w:space="0" w:color="414142"/>
              <w:left w:val="outset" w:sz="6" w:space="0" w:color="414142"/>
              <w:bottom w:val="outset" w:sz="6" w:space="0" w:color="414142"/>
              <w:right w:val="outset" w:sz="6" w:space="0" w:color="414142"/>
            </w:tcBorders>
            <w:hideMark/>
          </w:tcPr>
          <w:p w14:paraId="39FAA6D8" w14:textId="77777777" w:rsidR="00D636E7" w:rsidRPr="00660AB4" w:rsidRDefault="00D636E7" w:rsidP="00951E7E">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5FDF76F2" w14:textId="2F6F1E94" w:rsidR="006B3C6A" w:rsidRPr="00014DD3" w:rsidRDefault="009B31E9" w:rsidP="009B31E9">
            <w:pPr>
              <w:spacing w:after="0" w:line="240" w:lineRule="auto"/>
              <w:ind w:right="82"/>
              <w:jc w:val="both"/>
              <w:rPr>
                <w:rFonts w:ascii="Times New Roman" w:eastAsia="Times New Roman" w:hAnsi="Times New Roman"/>
                <w:sz w:val="24"/>
                <w:szCs w:val="24"/>
                <w:highlight w:val="yellow"/>
                <w:lang w:eastAsia="lv-LV"/>
              </w:rPr>
            </w:pPr>
            <w:r w:rsidRPr="00014DD3">
              <w:rPr>
                <w:rFonts w:ascii="Times New Roman" w:eastAsia="Times New Roman" w:hAnsi="Times New Roman"/>
                <w:bCs/>
                <w:color w:val="000000"/>
                <w:sz w:val="24"/>
                <w:szCs w:val="24"/>
                <w:lang w:eastAsia="lv-LV"/>
              </w:rPr>
              <w:t xml:space="preserve">2018. gada 1. novembra </w:t>
            </w:r>
            <w:r w:rsidRPr="00014DD3">
              <w:rPr>
                <w:rFonts w:ascii="Times New Roman" w:eastAsia="Times New Roman" w:hAnsi="Times New Roman"/>
                <w:sz w:val="24"/>
                <w:szCs w:val="24"/>
                <w:lang w:eastAsia="lv-LV"/>
              </w:rPr>
              <w:t>l</w:t>
            </w:r>
            <w:r w:rsidR="00C327DB" w:rsidRPr="00014DD3">
              <w:rPr>
                <w:rFonts w:ascii="Times New Roman" w:eastAsia="Times New Roman" w:hAnsi="Times New Roman"/>
                <w:sz w:val="24"/>
                <w:szCs w:val="24"/>
                <w:lang w:eastAsia="lv-LV"/>
              </w:rPr>
              <w:t>ikums “</w:t>
            </w:r>
            <w:r w:rsidR="00383C2B" w:rsidRPr="00014DD3">
              <w:rPr>
                <w:rFonts w:ascii="Times New Roman" w:eastAsia="Times New Roman" w:hAnsi="Times New Roman"/>
                <w:sz w:val="24"/>
                <w:szCs w:val="24"/>
                <w:lang w:eastAsia="lv-LV"/>
              </w:rPr>
              <w:t>Grozījumi Šengenas inform</w:t>
            </w:r>
            <w:r w:rsidR="00C600ED" w:rsidRPr="00014DD3">
              <w:rPr>
                <w:rFonts w:ascii="Times New Roman" w:eastAsia="Times New Roman" w:hAnsi="Times New Roman"/>
                <w:sz w:val="24"/>
                <w:szCs w:val="24"/>
                <w:lang w:eastAsia="lv-LV"/>
              </w:rPr>
              <w:t>ācijas sistēmas darbības likumā</w:t>
            </w:r>
            <w:r w:rsidR="00C327DB" w:rsidRPr="00014DD3">
              <w:rPr>
                <w:rFonts w:ascii="Times New Roman" w:eastAsia="Times New Roman" w:hAnsi="Times New Roman"/>
                <w:sz w:val="24"/>
                <w:szCs w:val="24"/>
                <w:lang w:eastAsia="lv-LV"/>
              </w:rPr>
              <w:t>”</w:t>
            </w:r>
            <w:r w:rsidRPr="00014DD3">
              <w:rPr>
                <w:rFonts w:ascii="Times New Roman" w:eastAsia="Times New Roman" w:hAnsi="Times New Roman"/>
                <w:sz w:val="24"/>
                <w:szCs w:val="24"/>
                <w:lang w:eastAsia="lv-LV"/>
              </w:rPr>
              <w:t>.</w:t>
            </w:r>
          </w:p>
        </w:tc>
      </w:tr>
      <w:tr w:rsidR="000C7259" w:rsidRPr="00660AB4" w14:paraId="0F347938"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0B8851" w14:textId="3BC094E5" w:rsidR="00D636E7" w:rsidRPr="00660AB4" w:rsidRDefault="00D636E7">
            <w:pPr>
              <w:pStyle w:val="tvhtml"/>
              <w:spacing w:line="293" w:lineRule="atLeast"/>
              <w:jc w:val="center"/>
            </w:pPr>
            <w:r w:rsidRPr="00660AB4">
              <w:t>2.</w:t>
            </w:r>
          </w:p>
        </w:tc>
        <w:tc>
          <w:tcPr>
            <w:tcW w:w="1700" w:type="pct"/>
            <w:tcBorders>
              <w:top w:val="outset" w:sz="6" w:space="0" w:color="414142"/>
              <w:left w:val="outset" w:sz="6" w:space="0" w:color="414142"/>
              <w:bottom w:val="outset" w:sz="6" w:space="0" w:color="414142"/>
              <w:right w:val="outset" w:sz="6" w:space="0" w:color="414142"/>
            </w:tcBorders>
            <w:hideMark/>
          </w:tcPr>
          <w:p w14:paraId="19795994" w14:textId="52504F0A" w:rsidR="003C7E99" w:rsidRPr="00660AB4" w:rsidRDefault="00D636E7" w:rsidP="00951E7E">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Pašreizējā situācija un problēmas, kuru risināšanai tiesību akta projekts izstrādāts, tiesiskā regulējuma mērķis un būtība</w:t>
            </w:r>
          </w:p>
          <w:p w14:paraId="5622BDD8" w14:textId="77777777" w:rsidR="003C7E99" w:rsidRPr="00660AB4" w:rsidRDefault="003C7E99" w:rsidP="003C7E99">
            <w:pPr>
              <w:rPr>
                <w:rFonts w:ascii="Times New Roman" w:hAnsi="Times New Roman" w:cs="Times New Roman"/>
                <w:sz w:val="28"/>
                <w:szCs w:val="24"/>
              </w:rPr>
            </w:pPr>
          </w:p>
          <w:p w14:paraId="7BF2D65E" w14:textId="77777777" w:rsidR="003C7E99" w:rsidRPr="00660AB4" w:rsidRDefault="003C7E99" w:rsidP="003C7E99">
            <w:pPr>
              <w:rPr>
                <w:rFonts w:ascii="Times New Roman" w:hAnsi="Times New Roman" w:cs="Times New Roman"/>
                <w:sz w:val="28"/>
                <w:szCs w:val="24"/>
              </w:rPr>
            </w:pPr>
          </w:p>
          <w:p w14:paraId="3A25B1BD" w14:textId="77777777" w:rsidR="003C7E99" w:rsidRPr="00660AB4" w:rsidRDefault="003C7E99" w:rsidP="003C7E99">
            <w:pPr>
              <w:rPr>
                <w:rFonts w:ascii="Times New Roman" w:hAnsi="Times New Roman" w:cs="Times New Roman"/>
                <w:sz w:val="28"/>
                <w:szCs w:val="24"/>
              </w:rPr>
            </w:pPr>
          </w:p>
          <w:p w14:paraId="20D64A2E" w14:textId="77777777" w:rsidR="003C7E99" w:rsidRPr="00660AB4" w:rsidRDefault="003C7E99" w:rsidP="003C7E99">
            <w:pPr>
              <w:rPr>
                <w:rFonts w:ascii="Times New Roman" w:hAnsi="Times New Roman" w:cs="Times New Roman"/>
                <w:sz w:val="28"/>
                <w:szCs w:val="24"/>
              </w:rPr>
            </w:pPr>
          </w:p>
          <w:p w14:paraId="11923C57" w14:textId="77777777" w:rsidR="003C7E99" w:rsidRPr="00660AB4" w:rsidRDefault="003C7E99" w:rsidP="003C7E99">
            <w:pPr>
              <w:rPr>
                <w:rFonts w:ascii="Times New Roman" w:hAnsi="Times New Roman" w:cs="Times New Roman"/>
                <w:sz w:val="28"/>
                <w:szCs w:val="24"/>
              </w:rPr>
            </w:pPr>
          </w:p>
          <w:p w14:paraId="4A9AA78D" w14:textId="77777777" w:rsidR="003C7E99" w:rsidRPr="00660AB4" w:rsidRDefault="003C7E99" w:rsidP="003C7E99">
            <w:pPr>
              <w:rPr>
                <w:rFonts w:ascii="Times New Roman" w:hAnsi="Times New Roman" w:cs="Times New Roman"/>
                <w:sz w:val="28"/>
                <w:szCs w:val="24"/>
              </w:rPr>
            </w:pPr>
          </w:p>
          <w:p w14:paraId="5D4D0F5E" w14:textId="77777777" w:rsidR="003C7E99" w:rsidRPr="00660AB4" w:rsidRDefault="003C7E99" w:rsidP="003C7E99">
            <w:pPr>
              <w:rPr>
                <w:rFonts w:ascii="Times New Roman" w:hAnsi="Times New Roman" w:cs="Times New Roman"/>
                <w:sz w:val="28"/>
                <w:szCs w:val="24"/>
              </w:rPr>
            </w:pPr>
          </w:p>
          <w:p w14:paraId="4D988C96" w14:textId="77777777" w:rsidR="003C7E99" w:rsidRPr="00660AB4" w:rsidRDefault="003C7E99" w:rsidP="003C7E99">
            <w:pPr>
              <w:rPr>
                <w:rFonts w:ascii="Times New Roman" w:hAnsi="Times New Roman" w:cs="Times New Roman"/>
                <w:sz w:val="28"/>
                <w:szCs w:val="24"/>
              </w:rPr>
            </w:pPr>
          </w:p>
          <w:p w14:paraId="352D02B1" w14:textId="77777777" w:rsidR="003C7E99" w:rsidRPr="00660AB4" w:rsidRDefault="003C7E99" w:rsidP="003C7E99">
            <w:pPr>
              <w:rPr>
                <w:rFonts w:ascii="Times New Roman" w:hAnsi="Times New Roman" w:cs="Times New Roman"/>
                <w:sz w:val="28"/>
                <w:szCs w:val="24"/>
              </w:rPr>
            </w:pPr>
          </w:p>
          <w:p w14:paraId="46294E83" w14:textId="77777777" w:rsidR="003C7E99" w:rsidRPr="00660AB4" w:rsidRDefault="003C7E99" w:rsidP="003C7E99">
            <w:pPr>
              <w:rPr>
                <w:rFonts w:ascii="Times New Roman" w:hAnsi="Times New Roman" w:cs="Times New Roman"/>
                <w:sz w:val="28"/>
                <w:szCs w:val="24"/>
              </w:rPr>
            </w:pPr>
          </w:p>
          <w:p w14:paraId="113B6319" w14:textId="77777777" w:rsidR="003C7E99" w:rsidRPr="00660AB4" w:rsidRDefault="003C7E99" w:rsidP="008B6DA2">
            <w:pPr>
              <w:jc w:val="center"/>
              <w:rPr>
                <w:rFonts w:ascii="Times New Roman" w:hAnsi="Times New Roman" w:cs="Times New Roman"/>
                <w:sz w:val="28"/>
                <w:szCs w:val="24"/>
              </w:rPr>
            </w:pPr>
          </w:p>
          <w:p w14:paraId="204347A8" w14:textId="77777777" w:rsidR="003C7E99" w:rsidRPr="00660AB4" w:rsidRDefault="003C7E99" w:rsidP="003C7E99">
            <w:pPr>
              <w:rPr>
                <w:rFonts w:ascii="Times New Roman" w:hAnsi="Times New Roman" w:cs="Times New Roman"/>
                <w:sz w:val="28"/>
                <w:szCs w:val="24"/>
              </w:rPr>
            </w:pPr>
          </w:p>
          <w:p w14:paraId="6DF5160D" w14:textId="2E557A58" w:rsidR="00D636E7" w:rsidRPr="00660AB4" w:rsidRDefault="00D636E7" w:rsidP="003C7E99">
            <w:pPr>
              <w:jc w:val="right"/>
              <w:rPr>
                <w:rFonts w:ascii="Times New Roman" w:hAnsi="Times New Roman" w:cs="Times New Roman"/>
                <w:sz w:val="28"/>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3CB080F3" w14:textId="7FFCA1DE" w:rsidR="0017694C" w:rsidRPr="00660AB4" w:rsidRDefault="00F0366B" w:rsidP="0017694C">
            <w:pPr>
              <w:spacing w:after="0" w:line="240" w:lineRule="auto"/>
              <w:ind w:right="102" w:firstLine="720"/>
              <w:jc w:val="both"/>
              <w:rPr>
                <w:rFonts w:ascii="Times New Roman" w:hAnsi="Times New Roman" w:cs="Times New Roman"/>
                <w:sz w:val="24"/>
                <w:szCs w:val="24"/>
              </w:rPr>
            </w:pPr>
            <w:r w:rsidRPr="00660AB4">
              <w:rPr>
                <w:rFonts w:ascii="Times New Roman" w:hAnsi="Times New Roman" w:cs="Times New Roman"/>
                <w:bCs/>
                <w:sz w:val="24"/>
                <w:szCs w:val="24"/>
              </w:rPr>
              <w:lastRenderedPageBreak/>
              <w:t>Ministru kabineta 200</w:t>
            </w:r>
            <w:r w:rsidR="00170481" w:rsidRPr="00660AB4">
              <w:rPr>
                <w:rFonts w:ascii="Times New Roman" w:hAnsi="Times New Roman" w:cs="Times New Roman"/>
                <w:bCs/>
                <w:sz w:val="24"/>
                <w:szCs w:val="24"/>
              </w:rPr>
              <w:t>7. gada 18. septembra noteikumi</w:t>
            </w:r>
            <w:r w:rsidRPr="00660AB4">
              <w:rPr>
                <w:rFonts w:ascii="Times New Roman" w:hAnsi="Times New Roman" w:cs="Times New Roman"/>
                <w:bCs/>
                <w:sz w:val="24"/>
                <w:szCs w:val="24"/>
              </w:rPr>
              <w:t xml:space="preserve"> Nr. 639 “</w:t>
            </w:r>
            <w:r w:rsidRPr="00660AB4">
              <w:rPr>
                <w:rFonts w:ascii="Times New Roman" w:eastAsia="Times New Roman" w:hAnsi="Times New Roman" w:cs="Times New Roman"/>
                <w:bCs/>
                <w:sz w:val="24"/>
                <w:szCs w:val="24"/>
                <w:lang w:eastAsia="lv-LV"/>
              </w:rPr>
              <w:t>Kārtība, kādā iekļauj, labo un dzēš ziņojumus Šengenas informācijas sistēmā, kā arī nodrošina papildinformācijas pieejamību SIRENE Latvijas birojam, un kārtība, kādā institūcijas un iestādes apmainās ar papildinformāciju</w:t>
            </w:r>
            <w:r w:rsidRPr="00660AB4">
              <w:rPr>
                <w:rFonts w:ascii="Times New Roman" w:hAnsi="Times New Roman" w:cs="Times New Roman"/>
                <w:sz w:val="24"/>
                <w:szCs w:val="24"/>
              </w:rPr>
              <w:t xml:space="preserve">” </w:t>
            </w:r>
            <w:r w:rsidR="00D3293C" w:rsidRPr="00660AB4">
              <w:rPr>
                <w:rFonts w:ascii="Times New Roman" w:hAnsi="Times New Roman" w:cs="Times New Roman"/>
                <w:sz w:val="24"/>
                <w:szCs w:val="24"/>
              </w:rPr>
              <w:t>(turpmāk – noteikumi</w:t>
            </w:r>
            <w:r w:rsidRPr="00660AB4">
              <w:rPr>
                <w:rFonts w:ascii="Times New Roman" w:hAnsi="Times New Roman" w:cs="Times New Roman"/>
                <w:sz w:val="24"/>
                <w:szCs w:val="24"/>
              </w:rPr>
              <w:t xml:space="preserve"> Nr.</w:t>
            </w:r>
            <w:r w:rsidR="006A038C" w:rsidRPr="00660AB4">
              <w:rPr>
                <w:rFonts w:ascii="Times New Roman" w:hAnsi="Times New Roman" w:cs="Times New Roman"/>
                <w:sz w:val="24"/>
                <w:szCs w:val="24"/>
              </w:rPr>
              <w:t> </w:t>
            </w:r>
            <w:r w:rsidRPr="00660AB4">
              <w:rPr>
                <w:rFonts w:ascii="Times New Roman" w:hAnsi="Times New Roman" w:cs="Times New Roman"/>
                <w:sz w:val="24"/>
                <w:szCs w:val="24"/>
              </w:rPr>
              <w:t xml:space="preserve">639) </w:t>
            </w:r>
            <w:r w:rsidR="00170481" w:rsidRPr="00660AB4">
              <w:rPr>
                <w:rFonts w:ascii="Times New Roman" w:hAnsi="Times New Roman" w:cs="Times New Roman"/>
                <w:sz w:val="24"/>
                <w:szCs w:val="24"/>
              </w:rPr>
              <w:t>nosaka</w:t>
            </w:r>
            <w:r w:rsidRPr="00660AB4">
              <w:rPr>
                <w:rFonts w:ascii="Times New Roman" w:hAnsi="Times New Roman" w:cs="Times New Roman"/>
                <w:sz w:val="24"/>
                <w:szCs w:val="24"/>
              </w:rPr>
              <w:t xml:space="preserve"> </w:t>
            </w:r>
            <w:r w:rsidR="00170481" w:rsidRPr="00660AB4">
              <w:rPr>
                <w:rFonts w:ascii="Times New Roman" w:hAnsi="Times New Roman" w:cs="Times New Roman"/>
                <w:sz w:val="24"/>
                <w:szCs w:val="24"/>
              </w:rPr>
              <w:t>kārtību</w:t>
            </w:r>
            <w:r w:rsidRPr="00660AB4">
              <w:rPr>
                <w:rFonts w:ascii="Times New Roman" w:hAnsi="Times New Roman" w:cs="Times New Roman"/>
                <w:sz w:val="24"/>
                <w:szCs w:val="24"/>
              </w:rPr>
              <w:t xml:space="preserve">, kādā </w:t>
            </w:r>
            <w:r w:rsidR="009C4505" w:rsidRPr="00660AB4">
              <w:rPr>
                <w:rFonts w:ascii="Times New Roman" w:hAnsi="Times New Roman" w:cs="Times New Roman"/>
                <w:sz w:val="24"/>
                <w:szCs w:val="24"/>
              </w:rPr>
              <w:t>sistēmā</w:t>
            </w:r>
            <w:r w:rsidRPr="00660AB4">
              <w:rPr>
                <w:rFonts w:ascii="Times New Roman" w:hAnsi="Times New Roman" w:cs="Times New Roman"/>
                <w:sz w:val="24"/>
                <w:szCs w:val="24"/>
              </w:rPr>
              <w:t xml:space="preserve"> iekļaujami, labojami un dzēšami ziņojumi, nodrošināma papildinformācijas pieejamība SIRENE Latvijas birojam (t</w:t>
            </w:r>
            <w:r w:rsidR="009C4505" w:rsidRPr="00660AB4">
              <w:rPr>
                <w:rFonts w:ascii="Times New Roman" w:hAnsi="Times New Roman" w:cs="Times New Roman"/>
                <w:sz w:val="24"/>
                <w:szCs w:val="24"/>
              </w:rPr>
              <w:t xml:space="preserve">urpmāk </w:t>
            </w:r>
            <w:r w:rsidR="004F7D08" w:rsidRPr="00660AB4">
              <w:rPr>
                <w:rFonts w:ascii="Times New Roman" w:hAnsi="Times New Roman" w:cs="Times New Roman"/>
                <w:sz w:val="24"/>
                <w:szCs w:val="24"/>
              </w:rPr>
              <w:t>–</w:t>
            </w:r>
            <w:r w:rsidR="009C4505" w:rsidRPr="00660AB4">
              <w:rPr>
                <w:rFonts w:ascii="Times New Roman" w:hAnsi="Times New Roman" w:cs="Times New Roman"/>
                <w:sz w:val="24"/>
                <w:szCs w:val="24"/>
              </w:rPr>
              <w:t xml:space="preserve"> </w:t>
            </w:r>
            <w:r w:rsidR="004F7D08" w:rsidRPr="00660AB4">
              <w:rPr>
                <w:rFonts w:ascii="Times New Roman" w:hAnsi="Times New Roman" w:cs="Times New Roman"/>
                <w:sz w:val="24"/>
                <w:szCs w:val="24"/>
              </w:rPr>
              <w:t xml:space="preserve">SIRENE </w:t>
            </w:r>
            <w:r w:rsidR="009C4505" w:rsidRPr="00660AB4">
              <w:rPr>
                <w:rFonts w:ascii="Times New Roman" w:hAnsi="Times New Roman" w:cs="Times New Roman"/>
                <w:sz w:val="24"/>
                <w:szCs w:val="24"/>
              </w:rPr>
              <w:t>birojs), kā arī kārtība</w:t>
            </w:r>
            <w:r w:rsidRPr="00660AB4">
              <w:rPr>
                <w:rFonts w:ascii="Times New Roman" w:hAnsi="Times New Roman" w:cs="Times New Roman"/>
                <w:sz w:val="24"/>
                <w:szCs w:val="24"/>
              </w:rPr>
              <w:t>, kādā institūcijas un iestādes apmainās ar papildinformāciju.</w:t>
            </w:r>
          </w:p>
          <w:p w14:paraId="5909F565" w14:textId="77777777" w:rsidR="00E63ED6" w:rsidRPr="00660AB4" w:rsidRDefault="003C1F4A" w:rsidP="00E63ED6">
            <w:pPr>
              <w:spacing w:after="0" w:line="240" w:lineRule="auto"/>
              <w:ind w:right="102" w:firstLine="720"/>
              <w:jc w:val="both"/>
              <w:rPr>
                <w:rFonts w:ascii="Times New Roman" w:hAnsi="Times New Roman" w:cs="Times New Roman"/>
                <w:sz w:val="24"/>
                <w:szCs w:val="24"/>
              </w:rPr>
            </w:pPr>
            <w:r w:rsidRPr="00660AB4">
              <w:rPr>
                <w:rFonts w:ascii="Times New Roman" w:eastAsia="Times New Roman" w:hAnsi="Times New Roman" w:cs="Times New Roman"/>
                <w:color w:val="000000"/>
                <w:sz w:val="24"/>
                <w:szCs w:val="24"/>
                <w:lang w:eastAsia="lv-LV"/>
              </w:rPr>
              <w:t>Šengenas informācijas sistēmas darbības likuma (turpmāk – likums) mērķis ir nodrošināt Sistēmas izmantošanu sabiedriskās kārtības un drošības stiprināšanai dalībvalstīs. Sistēma nodrošina ziņojumu pieejamību Eiropas Savienības dalībvalstu (turpmāk – dalībvalstis) kompetentajām institūcijām un iestādēm.</w:t>
            </w:r>
          </w:p>
          <w:p w14:paraId="74DC329F" w14:textId="77777777" w:rsidR="00EB467C" w:rsidRPr="00660AB4" w:rsidRDefault="003C1F4A" w:rsidP="00E63ED6">
            <w:pPr>
              <w:spacing w:after="0" w:line="240" w:lineRule="auto"/>
              <w:ind w:right="102" w:firstLine="720"/>
              <w:jc w:val="both"/>
              <w:rPr>
                <w:rFonts w:ascii="Times New Roman" w:eastAsia="Times New Roman" w:hAnsi="Times New Roman" w:cs="Times New Roman"/>
                <w:color w:val="000000"/>
                <w:sz w:val="24"/>
                <w:szCs w:val="24"/>
                <w:lang w:eastAsia="lv-LV"/>
              </w:rPr>
            </w:pPr>
            <w:r w:rsidRPr="00660AB4">
              <w:rPr>
                <w:rFonts w:ascii="Times New Roman" w:eastAsia="Times New Roman" w:hAnsi="Times New Roman" w:cs="Times New Roman"/>
                <w:color w:val="000000"/>
                <w:sz w:val="24"/>
                <w:szCs w:val="24"/>
                <w:lang w:eastAsia="lv-LV"/>
              </w:rPr>
              <w:t>Padomes 2007. gada 12. jūnija Lēmuma 2007/533/TI par otrās paaudzes Šengenas informācijas sistēmas (SIS II) izveidi, darbību un izmantošanu </w:t>
            </w:r>
            <w:r w:rsidRPr="00660AB4">
              <w:rPr>
                <w:rFonts w:ascii="Times New Roman" w:eastAsia="Times New Roman" w:hAnsi="Times New Roman" w:cs="Times New Roman"/>
                <w:color w:val="000000"/>
                <w:sz w:val="24"/>
                <w:szCs w:val="24"/>
                <w:shd w:val="clear" w:color="auto" w:fill="FFFFFF"/>
                <w:lang w:eastAsia="lv-LV"/>
              </w:rPr>
              <w:t>(turpmāk – Lēmums 2007/533/TI) </w:t>
            </w:r>
            <w:r w:rsidRPr="00660AB4">
              <w:rPr>
                <w:rFonts w:ascii="Times New Roman" w:eastAsia="Times New Roman" w:hAnsi="Times New Roman" w:cs="Times New Roman"/>
                <w:color w:val="000000"/>
                <w:sz w:val="24"/>
                <w:szCs w:val="24"/>
                <w:lang w:eastAsia="lv-LV"/>
              </w:rPr>
              <w:t xml:space="preserve">12. apsvērums noteic, ka SIS II vajadzētu būt brīdinājumiem par pazudušajām personām, lai nodrošinātu šo personu aizsardzību vai novērstu draudus, par personām, kuras meklē sakarā ar </w:t>
            </w:r>
            <w:r w:rsidRPr="00660AB4">
              <w:rPr>
                <w:rFonts w:ascii="Times New Roman" w:eastAsia="Times New Roman" w:hAnsi="Times New Roman" w:cs="Times New Roman"/>
                <w:color w:val="000000"/>
                <w:sz w:val="24"/>
                <w:szCs w:val="24"/>
                <w:lang w:eastAsia="lv-LV"/>
              </w:rPr>
              <w:lastRenderedPageBreak/>
              <w:t xml:space="preserve">tiesvedību, par personām un priekšmetiem diskrētām pārbaudēm vai īpašām pārbaudēm un par priekšmetiem aizturēšanai vai izmantošanai par pierādījumiem krimināllietās. </w:t>
            </w:r>
          </w:p>
          <w:p w14:paraId="5CABB93C" w14:textId="0870BDFD" w:rsidR="00FF2960" w:rsidRPr="00014DD3" w:rsidRDefault="003C1F4A" w:rsidP="00FF2960">
            <w:pPr>
              <w:spacing w:after="0" w:line="240" w:lineRule="auto"/>
              <w:ind w:right="102" w:firstLine="720"/>
              <w:jc w:val="both"/>
              <w:rPr>
                <w:rFonts w:ascii="Times New Roman" w:hAnsi="Times New Roman" w:cs="Times New Roman"/>
                <w:sz w:val="24"/>
                <w:szCs w:val="24"/>
              </w:rPr>
            </w:pPr>
            <w:r w:rsidRPr="00660AB4">
              <w:rPr>
                <w:rFonts w:ascii="Times New Roman" w:eastAsia="Times New Roman" w:hAnsi="Times New Roman" w:cs="Times New Roman"/>
                <w:color w:val="000000"/>
                <w:sz w:val="24"/>
                <w:szCs w:val="24"/>
                <w:lang w:eastAsia="lv-LV"/>
              </w:rPr>
              <w:t>Savukārt </w:t>
            </w:r>
            <w:r w:rsidR="001642F4" w:rsidRPr="00660AB4">
              <w:rPr>
                <w:rFonts w:ascii="Times New Roman" w:eastAsia="Times New Roman" w:hAnsi="Times New Roman" w:cs="Times New Roman"/>
                <w:color w:val="000000"/>
                <w:sz w:val="24"/>
                <w:szCs w:val="24"/>
                <w:shd w:val="clear" w:color="auto" w:fill="FFFFFF"/>
                <w:lang w:eastAsia="lv-LV"/>
              </w:rPr>
              <w:t>Lēmuma</w:t>
            </w:r>
            <w:r w:rsidR="00EB467C" w:rsidRPr="00660AB4">
              <w:rPr>
                <w:rFonts w:ascii="Times New Roman" w:eastAsia="Times New Roman" w:hAnsi="Times New Roman" w:cs="Times New Roman"/>
                <w:color w:val="000000"/>
                <w:sz w:val="24"/>
                <w:szCs w:val="24"/>
                <w:shd w:val="clear" w:color="auto" w:fill="FFFFFF"/>
                <w:lang w:eastAsia="lv-LV"/>
              </w:rPr>
              <w:t xml:space="preserve"> </w:t>
            </w:r>
            <w:r w:rsidRPr="00660AB4">
              <w:rPr>
                <w:rFonts w:ascii="Times New Roman" w:eastAsia="Times New Roman" w:hAnsi="Times New Roman" w:cs="Times New Roman"/>
                <w:color w:val="000000"/>
                <w:sz w:val="24"/>
                <w:szCs w:val="24"/>
                <w:shd w:val="clear" w:color="auto" w:fill="FFFFFF"/>
                <w:lang w:eastAsia="lv-LV"/>
              </w:rPr>
              <w:t>2007/533/TI </w:t>
            </w:r>
            <w:r w:rsidR="001642F4" w:rsidRPr="00660AB4">
              <w:rPr>
                <w:rFonts w:ascii="Times New Roman" w:eastAsia="Times New Roman" w:hAnsi="Times New Roman" w:cs="Times New Roman"/>
                <w:color w:val="000000"/>
                <w:sz w:val="24"/>
                <w:szCs w:val="24"/>
                <w:lang w:eastAsia="lv-LV"/>
              </w:rPr>
              <w:t xml:space="preserve">2. panta </w:t>
            </w:r>
            <w:r w:rsidR="00EB467C" w:rsidRPr="00E542E1">
              <w:rPr>
                <w:rFonts w:ascii="Times New Roman" w:eastAsia="Times New Roman" w:hAnsi="Times New Roman" w:cs="Times New Roman"/>
                <w:color w:val="000000"/>
                <w:sz w:val="24"/>
                <w:szCs w:val="24"/>
                <w:lang w:eastAsia="lv-LV"/>
              </w:rPr>
              <w:t>1.</w:t>
            </w:r>
            <w:r w:rsidR="00660AB4" w:rsidRPr="00E542E1">
              <w:rPr>
                <w:rFonts w:ascii="Times New Roman" w:eastAsia="Times New Roman" w:hAnsi="Times New Roman" w:cs="Times New Roman"/>
                <w:color w:val="000000"/>
                <w:sz w:val="24"/>
                <w:szCs w:val="24"/>
                <w:lang w:eastAsia="lv-LV"/>
              </w:rPr>
              <w:t> </w:t>
            </w:r>
            <w:r w:rsidR="00EB467C" w:rsidRPr="00E542E1">
              <w:rPr>
                <w:rFonts w:ascii="Times New Roman" w:eastAsia="Times New Roman" w:hAnsi="Times New Roman" w:cs="Times New Roman"/>
                <w:color w:val="000000"/>
                <w:sz w:val="24"/>
                <w:szCs w:val="24"/>
                <w:lang w:eastAsia="lv-LV"/>
              </w:rPr>
              <w:t>punktā</w:t>
            </w:r>
            <w:r w:rsidR="001642F4" w:rsidRPr="00E542E1">
              <w:rPr>
                <w:rFonts w:ascii="Times New Roman" w:eastAsia="Times New Roman" w:hAnsi="Times New Roman" w:cs="Times New Roman"/>
                <w:color w:val="000000"/>
                <w:sz w:val="24"/>
                <w:szCs w:val="24"/>
                <w:lang w:eastAsia="lv-LV"/>
              </w:rPr>
              <w:t xml:space="preserve"> </w:t>
            </w:r>
            <w:r w:rsidR="00EB467C" w:rsidRPr="00E542E1">
              <w:rPr>
                <w:rFonts w:ascii="Times New Roman" w:eastAsia="Times New Roman" w:hAnsi="Times New Roman" w:cs="Times New Roman"/>
                <w:color w:val="000000"/>
                <w:sz w:val="24"/>
                <w:szCs w:val="24"/>
                <w:lang w:eastAsia="lv-LV"/>
              </w:rPr>
              <w:t>ir noteikts,</w:t>
            </w:r>
            <w:r w:rsidRPr="00E542E1">
              <w:rPr>
                <w:rFonts w:ascii="Times New Roman" w:eastAsia="Times New Roman" w:hAnsi="Times New Roman" w:cs="Times New Roman"/>
                <w:color w:val="000000"/>
                <w:sz w:val="24"/>
                <w:szCs w:val="24"/>
                <w:lang w:eastAsia="lv-LV"/>
              </w:rPr>
              <w:t xml:space="preserve"> ka ar šo lēmumu paredz nosacījumus un kārtību tādu brīdinājumu ievadīšanai un apstrādei SIS II, kas izdoti attiecībā uz personām un priekšmetiem, un papildinformācijas un papildu datu apmaiņai ar mērķi policijas un tiesu iestādēm sadarboties krimināllietā</w:t>
            </w:r>
            <w:r w:rsidRPr="00660AB4">
              <w:rPr>
                <w:rFonts w:ascii="Times New Roman" w:eastAsia="Times New Roman" w:hAnsi="Times New Roman" w:cs="Times New Roman"/>
                <w:color w:val="000000"/>
                <w:sz w:val="24"/>
                <w:szCs w:val="24"/>
                <w:lang w:eastAsia="lv-LV"/>
              </w:rPr>
              <w:t>s. Brīdinājumu izdošanas mērķi un nosacījumus par datu ievadi SIS II par pazudušām personām, kuras jāaizsargā un/vai, kuru atraš</w:t>
            </w:r>
            <w:r w:rsidR="001642F4" w:rsidRPr="00660AB4">
              <w:rPr>
                <w:rFonts w:ascii="Times New Roman" w:eastAsia="Times New Roman" w:hAnsi="Times New Roman" w:cs="Times New Roman"/>
                <w:color w:val="000000"/>
                <w:sz w:val="24"/>
                <w:szCs w:val="24"/>
                <w:lang w:eastAsia="lv-LV"/>
              </w:rPr>
              <w:t>anās vieta ir jānoskaidro nosaka</w:t>
            </w:r>
            <w:r w:rsidRPr="00660AB4">
              <w:rPr>
                <w:rFonts w:ascii="Times New Roman" w:eastAsia="Times New Roman" w:hAnsi="Times New Roman" w:cs="Times New Roman"/>
                <w:color w:val="000000"/>
                <w:sz w:val="24"/>
                <w:szCs w:val="24"/>
                <w:shd w:val="clear" w:color="auto" w:fill="FFFFFF"/>
                <w:lang w:eastAsia="lv-LV"/>
              </w:rPr>
              <w:t> Lēmuma 2007/533/TI</w:t>
            </w:r>
            <w:r w:rsidR="00FF2960">
              <w:rPr>
                <w:rFonts w:ascii="Times New Roman" w:eastAsia="Times New Roman" w:hAnsi="Times New Roman" w:cs="Times New Roman"/>
                <w:color w:val="000000"/>
                <w:sz w:val="24"/>
                <w:szCs w:val="24"/>
                <w:lang w:eastAsia="lv-LV"/>
              </w:rPr>
              <w:t> 32. pants</w:t>
            </w:r>
            <w:r w:rsidR="00FF2960">
              <w:rPr>
                <w:rFonts w:ascii="Times New Roman" w:hAnsi="Times New Roman" w:cs="Times New Roman"/>
                <w:sz w:val="24"/>
                <w:szCs w:val="24"/>
              </w:rPr>
              <w:t xml:space="preserve"> </w:t>
            </w:r>
            <w:r w:rsidR="00FF2960" w:rsidRPr="00014DD3">
              <w:rPr>
                <w:rFonts w:ascii="Times New Roman" w:hAnsi="Times New Roman" w:cs="Times New Roman"/>
                <w:sz w:val="24"/>
                <w:szCs w:val="24"/>
              </w:rPr>
              <w:t xml:space="preserve">pēc brīdinājuma izdevējas dalībvalsts kompetentas iestādes lūguma. </w:t>
            </w:r>
          </w:p>
          <w:p w14:paraId="42EE0A3D" w14:textId="77777777" w:rsidR="00FF2960" w:rsidRPr="00014DD3" w:rsidRDefault="00FF2960" w:rsidP="00FF2960">
            <w:pPr>
              <w:spacing w:after="0" w:line="240" w:lineRule="auto"/>
              <w:ind w:right="102" w:firstLine="720"/>
              <w:jc w:val="both"/>
              <w:rPr>
                <w:rFonts w:ascii="Times New Roman" w:hAnsi="Times New Roman" w:cs="Times New Roman"/>
                <w:sz w:val="24"/>
                <w:szCs w:val="24"/>
              </w:rPr>
            </w:pPr>
            <w:r w:rsidRPr="00014DD3">
              <w:rPr>
                <w:rFonts w:ascii="Times New Roman" w:hAnsi="Times New Roman" w:cs="Times New Roman"/>
                <w:sz w:val="24"/>
                <w:szCs w:val="24"/>
              </w:rPr>
              <w:t>Eiropas Komisijas ieteikuma, ar ko izveido ieteikumu un paraugprakses katalogu par Šengenas informācijas sistēmas (SIS) pareizu piemērošanu un papildinformācijas apmaiņu starp dalībvalstu kompetentajām iestādēm, kas īsteno un izmanto SIS (16.12.2015. C(2015) 9169) (turpmāk – labākās prakses katalogs) 11. sadaļā “brīdinājumu apstrāde” noteikts, ka brīdinājumu ievadei, cik vien iespējams, jābūt decentralizētai (īpaši uz objektiem), lai izvairītos no kavēšanās iekšējās administratīvās procedūras dēļ (piemēram, brīdinājumu nosūtīšanu uz datu ievades centriem), un, ja tiešā ievade nav iespējama, jānodrošina ātrs pārraides līdzeklis informācijas nosūtīšanai no vietējā līmeņa līdz līmenim, kurā iekļauj datus, jo īpaši attiecībā uz brīdinājumiem par bez vēsts pazudušiem bērniem un zagtiem transportlīdzekļiem.</w:t>
            </w:r>
          </w:p>
          <w:p w14:paraId="410B9F06" w14:textId="77777777" w:rsidR="00FF2960" w:rsidRPr="00014DD3" w:rsidRDefault="00FF2960" w:rsidP="00FF2960">
            <w:pPr>
              <w:spacing w:after="0" w:line="240" w:lineRule="auto"/>
              <w:ind w:right="102" w:firstLine="720"/>
              <w:jc w:val="both"/>
              <w:rPr>
                <w:rFonts w:ascii="Times New Roman" w:hAnsi="Times New Roman" w:cs="Times New Roman"/>
                <w:sz w:val="24"/>
                <w:szCs w:val="24"/>
              </w:rPr>
            </w:pPr>
            <w:r w:rsidRPr="00014DD3">
              <w:rPr>
                <w:rFonts w:ascii="Times New Roman" w:hAnsi="Times New Roman" w:cs="Times New Roman"/>
                <w:sz w:val="24"/>
                <w:szCs w:val="24"/>
              </w:rPr>
              <w:t>Labākās prakses katalogā arī noteikts, ka, ja vienīgais zināmais fakts ir tas, ka persona ir pazudusi, brīdinājumu izveide var palielināt iespējas atrast šo personu, negaidot citus papildu faktus par personas pazušanu, kas var būt novēloti.</w:t>
            </w:r>
          </w:p>
          <w:p w14:paraId="75E0935A" w14:textId="77777777" w:rsidR="00FF2960" w:rsidRPr="00014DD3" w:rsidRDefault="00FF2960" w:rsidP="00FF2960">
            <w:pPr>
              <w:spacing w:after="0" w:line="240" w:lineRule="auto"/>
              <w:ind w:right="102" w:firstLine="720"/>
              <w:jc w:val="both"/>
              <w:rPr>
                <w:rFonts w:ascii="Times New Roman" w:hAnsi="Times New Roman" w:cs="Times New Roman"/>
                <w:sz w:val="24"/>
                <w:szCs w:val="24"/>
              </w:rPr>
            </w:pPr>
            <w:r w:rsidRPr="00014DD3">
              <w:rPr>
                <w:rFonts w:ascii="Times New Roman" w:hAnsi="Times New Roman" w:cs="Times New Roman"/>
                <w:sz w:val="24"/>
                <w:szCs w:val="24"/>
              </w:rPr>
              <w:t xml:space="preserve">No minētā izriet, ka atbilstoši labākajai praksei Sistēmā informācija par bez vēsts pazudušo personu jāievieto nekavējoties, kad rodas nepieciešamība, pat, ja nav pieejama pilna informācija par personu un tās pazušanas apstākļiem. Tāpēc pat vismazākā kavēšanās nav pieļaujama bez vēsts pazudušu personu lietās, kas nozīmē, ka brīdinājumiem par bez vēsts pazudušām personām jābūt ievadītiem automātiski. </w:t>
            </w:r>
          </w:p>
          <w:p w14:paraId="4381CC4C" w14:textId="77777777" w:rsidR="00FF2960" w:rsidRPr="00014DD3" w:rsidRDefault="00FF2960" w:rsidP="00FF2960">
            <w:pPr>
              <w:spacing w:after="0" w:line="240" w:lineRule="auto"/>
              <w:ind w:right="102" w:firstLine="720"/>
              <w:jc w:val="both"/>
              <w:rPr>
                <w:rFonts w:ascii="Times New Roman" w:hAnsi="Times New Roman" w:cs="Times New Roman"/>
                <w:sz w:val="24"/>
                <w:szCs w:val="24"/>
              </w:rPr>
            </w:pPr>
            <w:r w:rsidRPr="00014DD3">
              <w:rPr>
                <w:rFonts w:ascii="Times New Roman" w:hAnsi="Times New Roman" w:cs="Times New Roman"/>
                <w:sz w:val="24"/>
                <w:szCs w:val="24"/>
              </w:rPr>
              <w:t xml:space="preserve"> Automatizētās pārraides iespēja ir pieejama lielākajā daļā Eiropas Savienības dalībvalstu. </w:t>
            </w:r>
          </w:p>
          <w:p w14:paraId="658748F6" w14:textId="77777777" w:rsidR="00FF2960" w:rsidRPr="00014DD3" w:rsidRDefault="00FF2960" w:rsidP="00FF2960">
            <w:pPr>
              <w:spacing w:after="0" w:line="240" w:lineRule="auto"/>
              <w:ind w:right="102" w:firstLine="720"/>
              <w:jc w:val="both"/>
              <w:rPr>
                <w:rFonts w:ascii="Times New Roman" w:hAnsi="Times New Roman" w:cs="Times New Roman"/>
                <w:sz w:val="24"/>
                <w:szCs w:val="24"/>
              </w:rPr>
            </w:pPr>
            <w:r w:rsidRPr="00014DD3">
              <w:rPr>
                <w:rFonts w:ascii="Times New Roman" w:hAnsi="Times New Roman" w:cs="Times New Roman"/>
                <w:sz w:val="24"/>
                <w:szCs w:val="24"/>
              </w:rPr>
              <w:t xml:space="preserve">Pašlaik noteikumu Nr.639 4. punkts paredz, ka bez biroja apstiprinājuma sistēmā iekļauj ziņojumu priekšmeta vai dokumenta izņemšanai, ja sistēmā nav iekļauts cits ziņojums, kas nepieļauj abu ziņojumu </w:t>
            </w:r>
            <w:proofErr w:type="spellStart"/>
            <w:r w:rsidRPr="00014DD3">
              <w:rPr>
                <w:rFonts w:ascii="Times New Roman" w:hAnsi="Times New Roman" w:cs="Times New Roman"/>
                <w:sz w:val="24"/>
                <w:szCs w:val="24"/>
              </w:rPr>
              <w:lastRenderedPageBreak/>
              <w:t>līdzpastāvēšanu</w:t>
            </w:r>
            <w:proofErr w:type="spellEnd"/>
            <w:r w:rsidRPr="00014DD3">
              <w:rPr>
                <w:rFonts w:ascii="Times New Roman" w:hAnsi="Times New Roman" w:cs="Times New Roman"/>
                <w:sz w:val="24"/>
                <w:szCs w:val="24"/>
              </w:rPr>
              <w:t>.</w:t>
            </w:r>
            <w:r w:rsidRPr="00014DD3">
              <w:t xml:space="preserve"> </w:t>
            </w:r>
            <w:r w:rsidRPr="00014DD3">
              <w:rPr>
                <w:rFonts w:ascii="Times New Roman" w:hAnsi="Times New Roman" w:cs="Times New Roman"/>
                <w:sz w:val="24"/>
                <w:szCs w:val="24"/>
              </w:rPr>
              <w:t xml:space="preserve">Praksē tas nozīmē, ka, piemēram, brīdinājums par nozagto transportlīdzekli parādīsies Sistēmā ātrāk nekā brīdinājums par bez vēsts pazudušo personu, jo brīdinājumi par transportlīdzekļiem Sistēmai tiek pievienoti automātiski. </w:t>
            </w:r>
          </w:p>
          <w:p w14:paraId="1206FEE7" w14:textId="77777777" w:rsidR="00FF2960" w:rsidRPr="00014DD3" w:rsidRDefault="00FF2960" w:rsidP="00FF2960">
            <w:pPr>
              <w:spacing w:after="0" w:line="240" w:lineRule="auto"/>
              <w:ind w:right="102" w:firstLine="720"/>
              <w:jc w:val="both"/>
              <w:rPr>
                <w:rFonts w:ascii="Times New Roman" w:hAnsi="Times New Roman" w:cs="Times New Roman"/>
                <w:noProof/>
                <w:sz w:val="24"/>
                <w:szCs w:val="24"/>
              </w:rPr>
            </w:pPr>
            <w:r w:rsidRPr="00014DD3">
              <w:rPr>
                <w:rFonts w:ascii="Times New Roman" w:hAnsi="Times New Roman" w:cs="Times New Roman"/>
                <w:sz w:val="24"/>
                <w:szCs w:val="24"/>
              </w:rPr>
              <w:t xml:space="preserve">Ņemot vērā iepriekš minēto, projekts paredz noteikumu Nr. 639 </w:t>
            </w:r>
            <w:r w:rsidRPr="00014DD3">
              <w:rPr>
                <w:rFonts w:ascii="Times New Roman" w:hAnsi="Times New Roman" w:cs="Times New Roman"/>
                <w:noProof/>
                <w:sz w:val="24"/>
                <w:szCs w:val="24"/>
              </w:rPr>
              <w:t>4. punktu papildināt arī ar sistēmā iekļaujamu ziņojumu par bez vēsts pazudušu personu, kuru meklē, lai noskaidrotu tās atrašanās vietu, vai bez vēsts pazudušu personu, kuru meklē, lai draudu novēršanas nolūkā uz laiku aizsargātu.</w:t>
            </w:r>
          </w:p>
          <w:p w14:paraId="316DAF39" w14:textId="77777777" w:rsidR="00FF2960" w:rsidRPr="00014DD3" w:rsidRDefault="00FF2960" w:rsidP="00FF2960">
            <w:pPr>
              <w:spacing w:after="0" w:line="240" w:lineRule="auto"/>
              <w:ind w:right="102" w:firstLine="720"/>
              <w:jc w:val="both"/>
              <w:rPr>
                <w:rFonts w:ascii="Times New Roman" w:hAnsi="Times New Roman" w:cs="Times New Roman"/>
                <w:sz w:val="24"/>
                <w:szCs w:val="24"/>
              </w:rPr>
            </w:pPr>
            <w:r w:rsidRPr="00014DD3">
              <w:rPr>
                <w:rFonts w:ascii="Times New Roman" w:hAnsi="Times New Roman" w:cs="Times New Roman"/>
                <w:sz w:val="24"/>
                <w:szCs w:val="24"/>
              </w:rPr>
              <w:t xml:space="preserve">Neskatoties uz to, ka brīdinājumi par bez vēsts pazudušām personām Sistēmā tiks ievadīti automātiski, likuma 8. pants noteic, ka amatpersonai, pieņemot lēmumu par ziņojuma iekļaušanu Sistēmā, jānodrošina, lai SIRENE birojam būtu pieejama papildinformācija pārsūtīšanai uz dalībvalstīm. Noteikumu Nr. 639 19. punktā noteikts, ka institūcija vai iestāde, kuras amatpersona ir kompetenta pieņemt lēmumu par ziņojuma iekļaušanu Sistēmā, SIRENE birojam sniedz informāciju par lietas būtību, proti, informāciju, kas var palīdzēt noskaidrot personas atrašanās vietu citā dalībvalstī, informāciju vai materiālus, kas var palīdzēt identificēt personu, informāciju par plānoto rīcību pēc personas konstatēšanas. Saskaņā ar noteikumu Nr. 639 20. punktu, ja prokurors vai tiesnesis ir uzdevis izveidot ziņojumu pirmstiesas izmeklēšanas iestādei, tad attiecīgā pirmstiesas izmeklēšanas iestāde, izveidojot ziņojumu, sniedz SIRENE birojam šo noteikumu 19. punktā minēto informāciju. </w:t>
            </w:r>
          </w:p>
          <w:p w14:paraId="57E7E63D" w14:textId="77777777" w:rsidR="00FF2960" w:rsidRPr="00014DD3" w:rsidRDefault="00FF2960" w:rsidP="00FF2960">
            <w:pPr>
              <w:spacing w:after="0" w:line="240" w:lineRule="auto"/>
              <w:ind w:right="102" w:firstLine="720"/>
              <w:jc w:val="both"/>
              <w:rPr>
                <w:rFonts w:ascii="Times New Roman" w:hAnsi="Times New Roman" w:cs="Times New Roman"/>
                <w:sz w:val="24"/>
                <w:szCs w:val="24"/>
              </w:rPr>
            </w:pPr>
            <w:r w:rsidRPr="00014DD3">
              <w:rPr>
                <w:rFonts w:ascii="Times New Roman" w:hAnsi="Times New Roman" w:cs="Times New Roman"/>
                <w:sz w:val="24"/>
                <w:szCs w:val="24"/>
              </w:rPr>
              <w:t>Ņemot vērā minēto, SIRENE birojs saņems papildus informāciju, ja tāda būs, saistībā ar automātiski Sistēmā iekļauto ziņojumu par bez vēsts pazudušajām personām, lai nodrošinātu nepieciešamu atbalstu kompetentajām iestādēm, kuras konstatēs attiecīgo personu.</w:t>
            </w:r>
          </w:p>
          <w:p w14:paraId="76788567" w14:textId="77777777" w:rsidR="00FF2960" w:rsidRPr="00014DD3" w:rsidRDefault="00FF2960" w:rsidP="00FF2960">
            <w:pPr>
              <w:spacing w:after="0" w:line="240" w:lineRule="auto"/>
              <w:ind w:right="102" w:firstLine="720"/>
              <w:jc w:val="both"/>
              <w:rPr>
                <w:rFonts w:ascii="Times New Roman" w:hAnsi="Times New Roman" w:cs="Times New Roman"/>
                <w:sz w:val="24"/>
                <w:szCs w:val="24"/>
              </w:rPr>
            </w:pPr>
            <w:r w:rsidRPr="00014DD3">
              <w:rPr>
                <w:rFonts w:ascii="Times New Roman" w:hAnsi="Times New Roman" w:cs="Times New Roman"/>
                <w:sz w:val="24"/>
                <w:szCs w:val="24"/>
              </w:rPr>
              <w:t>Gadījumā, ja SIRENE birojs konstatē, ka Sistēmā iekļautais ziņojums neatbilst Sistēmas darbību regulējošo normatīvo aktu prasībām vai ziņojumā iekļautie dati ir kļūdaini, saskaņā ar noteikumu Nr. 639 33. punktu SIRENE birojs par to informē amatpersonu, kura ir kompetenta pieņemt lēmumu par ziņojuma iekļaušanu Sistēmā, un amatpersonai ir pienākums dzēst vai labot ziņojumu. Ja minētais ziņojums netiek dzēsts vai labots vienas darbdienas laikā pēc attiecīgās amatpersonas informēšanas, SIRENE birojs ziņojumu Sistēmā dzēš.</w:t>
            </w:r>
          </w:p>
          <w:p w14:paraId="1E48748B" w14:textId="77777777" w:rsidR="00FF2960" w:rsidRDefault="00FF2960" w:rsidP="00FF2960">
            <w:pPr>
              <w:spacing w:after="0" w:line="240" w:lineRule="auto"/>
              <w:ind w:right="102"/>
              <w:jc w:val="both"/>
              <w:rPr>
                <w:rFonts w:ascii="Times New Roman" w:eastAsia="Times New Roman" w:hAnsi="Times New Roman"/>
                <w:sz w:val="24"/>
                <w:szCs w:val="24"/>
                <w:u w:val="single"/>
                <w:lang w:eastAsia="lv-LV"/>
              </w:rPr>
            </w:pPr>
          </w:p>
          <w:p w14:paraId="77B1F838" w14:textId="7DC5A1EC" w:rsidR="00EF34D5" w:rsidRPr="00660AB4" w:rsidRDefault="00BC1C23" w:rsidP="00062E33">
            <w:pPr>
              <w:spacing w:after="0" w:line="240" w:lineRule="auto"/>
              <w:ind w:right="102" w:firstLine="720"/>
              <w:jc w:val="both"/>
              <w:rPr>
                <w:rFonts w:ascii="Times New Roman" w:hAnsi="Times New Roman" w:cs="Times New Roman"/>
                <w:sz w:val="24"/>
                <w:szCs w:val="24"/>
                <w:shd w:val="clear" w:color="auto" w:fill="FFFFFF"/>
              </w:rPr>
            </w:pPr>
            <w:r w:rsidRPr="00014DD3">
              <w:rPr>
                <w:rFonts w:ascii="Times New Roman" w:eastAsia="Times New Roman" w:hAnsi="Times New Roman"/>
                <w:sz w:val="24"/>
                <w:szCs w:val="24"/>
                <w:lang w:eastAsia="lv-LV"/>
              </w:rPr>
              <w:t>2018. gada 1. novembra l</w:t>
            </w:r>
            <w:r w:rsidR="00C600ED" w:rsidRPr="00014DD3">
              <w:rPr>
                <w:rFonts w:ascii="Times New Roman" w:eastAsia="Times New Roman" w:hAnsi="Times New Roman"/>
                <w:sz w:val="24"/>
                <w:szCs w:val="24"/>
                <w:lang w:eastAsia="lv-LV"/>
              </w:rPr>
              <w:t>ikums</w:t>
            </w:r>
            <w:r w:rsidR="00EF34D5" w:rsidRPr="00C600ED">
              <w:rPr>
                <w:rFonts w:ascii="Times New Roman" w:eastAsia="Times New Roman" w:hAnsi="Times New Roman"/>
                <w:sz w:val="24"/>
                <w:szCs w:val="24"/>
                <w:lang w:eastAsia="lv-LV"/>
              </w:rPr>
              <w:t xml:space="preserve"> </w:t>
            </w:r>
            <w:r w:rsidR="00C327DB">
              <w:rPr>
                <w:rFonts w:ascii="Times New Roman" w:eastAsia="Times New Roman" w:hAnsi="Times New Roman"/>
                <w:sz w:val="24"/>
                <w:szCs w:val="24"/>
                <w:lang w:eastAsia="lv-LV"/>
              </w:rPr>
              <w:t>“</w:t>
            </w:r>
            <w:r w:rsidR="00C327DB" w:rsidRPr="00660AB4">
              <w:rPr>
                <w:rFonts w:ascii="Times New Roman" w:eastAsia="Times New Roman" w:hAnsi="Times New Roman"/>
                <w:sz w:val="24"/>
                <w:szCs w:val="24"/>
                <w:lang w:eastAsia="lv-LV"/>
              </w:rPr>
              <w:t>Grozījumi Šengenas inform</w:t>
            </w:r>
            <w:r w:rsidR="00C327DB">
              <w:rPr>
                <w:rFonts w:ascii="Times New Roman" w:eastAsia="Times New Roman" w:hAnsi="Times New Roman"/>
                <w:sz w:val="24"/>
                <w:szCs w:val="24"/>
                <w:lang w:eastAsia="lv-LV"/>
              </w:rPr>
              <w:t xml:space="preserve">ācijas sistēmas darbības likumā” </w:t>
            </w:r>
            <w:r w:rsidR="003C1F4A" w:rsidRPr="00E542E1">
              <w:rPr>
                <w:rFonts w:ascii="Times New Roman" w:hAnsi="Times New Roman" w:cs="Times New Roman"/>
                <w:color w:val="000000"/>
                <w:sz w:val="24"/>
                <w:szCs w:val="24"/>
                <w:shd w:val="clear" w:color="auto" w:fill="FFFFFF"/>
              </w:rPr>
              <w:t xml:space="preserve">paredz paplašināt likumā noteikto ziņojumu </w:t>
            </w:r>
            <w:r w:rsidR="003C1F4A" w:rsidRPr="00E542E1">
              <w:rPr>
                <w:rFonts w:ascii="Times New Roman" w:hAnsi="Times New Roman" w:cs="Times New Roman"/>
                <w:color w:val="000000"/>
                <w:sz w:val="24"/>
                <w:szCs w:val="24"/>
                <w:shd w:val="clear" w:color="auto" w:fill="FFFFFF"/>
              </w:rPr>
              <w:lastRenderedPageBreak/>
              <w:t>ievietošanas pamatojumu, nosakot ziņojuma iekļaušanu Sistēmā attiecībā uz bez</w:t>
            </w:r>
            <w:r w:rsidR="00062E33" w:rsidRPr="00660AB4">
              <w:rPr>
                <w:rFonts w:ascii="Times New Roman" w:hAnsi="Times New Roman" w:cs="Times New Roman"/>
                <w:color w:val="000000"/>
                <w:sz w:val="24"/>
                <w:szCs w:val="24"/>
                <w:shd w:val="clear" w:color="auto" w:fill="FFFFFF"/>
              </w:rPr>
              <w:t> </w:t>
            </w:r>
            <w:r w:rsidR="003C1F4A" w:rsidRPr="00660AB4">
              <w:rPr>
                <w:rFonts w:ascii="Times New Roman" w:hAnsi="Times New Roman" w:cs="Times New Roman"/>
                <w:color w:val="000000"/>
                <w:sz w:val="24"/>
                <w:szCs w:val="24"/>
                <w:shd w:val="clear" w:color="auto" w:fill="FFFFFF"/>
              </w:rPr>
              <w:t>vēsts pazudušām personām, ko meklē, lai noskaidrotu to atrašanās vietu vai meklē, lai draudu novēršanas nolūkā uz laiku aizsargātu</w:t>
            </w:r>
            <w:r w:rsidR="00270E8C" w:rsidRPr="00660AB4">
              <w:rPr>
                <w:rFonts w:ascii="Times New Roman" w:hAnsi="Times New Roman" w:cs="Times New Roman"/>
                <w:sz w:val="24"/>
                <w:szCs w:val="24"/>
              </w:rPr>
              <w:t>, ko</w:t>
            </w:r>
            <w:r w:rsidR="00EF34D5" w:rsidRPr="00660AB4">
              <w:rPr>
                <w:rFonts w:ascii="Times New Roman" w:hAnsi="Times New Roman" w:cs="Times New Roman"/>
                <w:sz w:val="24"/>
                <w:szCs w:val="24"/>
              </w:rPr>
              <w:t xml:space="preserve"> pieņem </w:t>
            </w:r>
            <w:proofErr w:type="spellStart"/>
            <w:r w:rsidR="00EF34D5" w:rsidRPr="00660AB4">
              <w:rPr>
                <w:rFonts w:ascii="Times New Roman" w:hAnsi="Times New Roman" w:cs="Times New Roman"/>
                <w:sz w:val="24"/>
                <w:szCs w:val="24"/>
              </w:rPr>
              <w:t>resoriskās</w:t>
            </w:r>
            <w:proofErr w:type="spellEnd"/>
            <w:r w:rsidR="00EF34D5" w:rsidRPr="00660AB4">
              <w:rPr>
                <w:rFonts w:ascii="Times New Roman" w:hAnsi="Times New Roman" w:cs="Times New Roman"/>
                <w:sz w:val="24"/>
                <w:szCs w:val="24"/>
              </w:rPr>
              <w:t xml:space="preserve"> pārbaudes veicējs konkrētas policijas </w:t>
            </w:r>
            <w:proofErr w:type="spellStart"/>
            <w:r w:rsidR="00EF34D5" w:rsidRPr="00660AB4">
              <w:rPr>
                <w:rFonts w:ascii="Times New Roman" w:hAnsi="Times New Roman" w:cs="Times New Roman"/>
                <w:sz w:val="24"/>
                <w:szCs w:val="24"/>
              </w:rPr>
              <w:t>resoriskās</w:t>
            </w:r>
            <w:proofErr w:type="spellEnd"/>
            <w:r w:rsidR="00807E09" w:rsidRPr="00660AB4">
              <w:rPr>
                <w:rFonts w:ascii="Times New Roman" w:hAnsi="Times New Roman" w:cs="Times New Roman"/>
                <w:sz w:val="24"/>
                <w:szCs w:val="24"/>
              </w:rPr>
              <w:t xml:space="preserve"> pārbaudes ietvaros.</w:t>
            </w:r>
          </w:p>
          <w:p w14:paraId="4793FEC7" w14:textId="5A3C8C49" w:rsidR="008647E2" w:rsidRPr="00660AB4" w:rsidRDefault="006A038C" w:rsidP="008647E2">
            <w:pPr>
              <w:spacing w:after="0" w:line="240" w:lineRule="auto"/>
              <w:ind w:right="102" w:firstLine="720"/>
              <w:jc w:val="both"/>
              <w:rPr>
                <w:rFonts w:ascii="Times New Roman" w:hAnsi="Times New Roman" w:cs="Times New Roman"/>
                <w:bCs/>
                <w:sz w:val="24"/>
                <w:szCs w:val="24"/>
              </w:rPr>
            </w:pPr>
            <w:r w:rsidRPr="00660AB4">
              <w:rPr>
                <w:rFonts w:ascii="Times New Roman" w:hAnsi="Times New Roman" w:cs="Times New Roman"/>
                <w:bCs/>
                <w:sz w:val="24"/>
                <w:szCs w:val="24"/>
              </w:rPr>
              <w:t>Pašlaik noteikumu Nr.639 11. punkts noteic, ka</w:t>
            </w:r>
            <w:r w:rsidR="00EF34D5" w:rsidRPr="00660AB4">
              <w:rPr>
                <w:rFonts w:ascii="Times New Roman" w:hAnsi="Times New Roman" w:cs="Times New Roman"/>
                <w:bCs/>
                <w:sz w:val="24"/>
                <w:szCs w:val="24"/>
              </w:rPr>
              <w:t xml:space="preserve"> </w:t>
            </w:r>
            <w:r w:rsidRPr="00660AB4">
              <w:rPr>
                <w:rFonts w:ascii="Times New Roman" w:hAnsi="Times New Roman" w:cs="Times New Roman"/>
                <w:bCs/>
                <w:sz w:val="24"/>
                <w:szCs w:val="24"/>
              </w:rPr>
              <w:t>i</w:t>
            </w:r>
            <w:r w:rsidRPr="00660AB4">
              <w:rPr>
                <w:rFonts w:ascii="Times New Roman" w:hAnsi="Times New Roman" w:cs="Times New Roman"/>
                <w:sz w:val="24"/>
                <w:szCs w:val="24"/>
              </w:rPr>
              <w:t>nstitūcija vai iestāde, kas</w:t>
            </w:r>
            <w:r w:rsidR="00103423" w:rsidRPr="00660AB4">
              <w:rPr>
                <w:rFonts w:ascii="Times New Roman" w:hAnsi="Times New Roman" w:cs="Times New Roman"/>
                <w:sz w:val="24"/>
                <w:szCs w:val="24"/>
              </w:rPr>
              <w:t xml:space="preserve"> izveido ziņojumu, var iekļaut S</w:t>
            </w:r>
            <w:r w:rsidRPr="00660AB4">
              <w:rPr>
                <w:rFonts w:ascii="Times New Roman" w:hAnsi="Times New Roman" w:cs="Times New Roman"/>
                <w:sz w:val="24"/>
                <w:szCs w:val="24"/>
              </w:rPr>
              <w:t>istēmā norādi par ziņojumu sasaisti atbilstoši Eiropas Parlamenta un Padomes 2006. gada 20. decembra Regulā (EK) Nr. 1987/2006 par otrās paaudzes Šengenas Informācijas sistēmas (SIS II) izveidi, darbību un izmantošanu (turpmāk – Regula Nr. 1987/2006</w:t>
            </w:r>
            <w:r w:rsidR="00103423" w:rsidRPr="00660AB4">
              <w:rPr>
                <w:rFonts w:ascii="Times New Roman" w:hAnsi="Times New Roman" w:cs="Times New Roman"/>
                <w:sz w:val="24"/>
                <w:szCs w:val="24"/>
              </w:rPr>
              <w:t>) un citos S</w:t>
            </w:r>
            <w:r w:rsidRPr="00660AB4">
              <w:rPr>
                <w:rFonts w:ascii="Times New Roman" w:hAnsi="Times New Roman" w:cs="Times New Roman"/>
                <w:sz w:val="24"/>
                <w:szCs w:val="24"/>
              </w:rPr>
              <w:t xml:space="preserve">istēmas darbību regulējošos normatīvajos aktos noteiktajiem principiem. Tādu ziņojumu sasaisti, kas izveidoti kriminālprocesa vai operatīvās darbības procesa mērķa sasniegšanai, veic, savstarpēji vienojoties amatpersonām, kuras ir kompetentas pieņemt </w:t>
            </w:r>
            <w:r w:rsidR="00103423" w:rsidRPr="00660AB4">
              <w:rPr>
                <w:rFonts w:ascii="Times New Roman" w:hAnsi="Times New Roman" w:cs="Times New Roman"/>
                <w:sz w:val="24"/>
                <w:szCs w:val="24"/>
              </w:rPr>
              <w:t>lēmumu par ziņojuma iekļaušanu S</w:t>
            </w:r>
            <w:r w:rsidRPr="00660AB4">
              <w:rPr>
                <w:rFonts w:ascii="Times New Roman" w:hAnsi="Times New Roman" w:cs="Times New Roman"/>
                <w:sz w:val="24"/>
                <w:szCs w:val="24"/>
              </w:rPr>
              <w:t>istēmā.</w:t>
            </w:r>
          </w:p>
          <w:p w14:paraId="70C1774F" w14:textId="2D0DEA63" w:rsidR="001D24F5" w:rsidRPr="00FF2960" w:rsidRDefault="00EF34D5" w:rsidP="00FF2960">
            <w:pPr>
              <w:spacing w:after="0" w:line="240" w:lineRule="auto"/>
              <w:ind w:right="102" w:firstLine="720"/>
              <w:jc w:val="both"/>
              <w:rPr>
                <w:rFonts w:ascii="Times New Roman" w:hAnsi="Times New Roman" w:cs="Times New Roman"/>
                <w:bCs/>
                <w:sz w:val="24"/>
                <w:szCs w:val="24"/>
              </w:rPr>
            </w:pPr>
            <w:r w:rsidRPr="00660AB4">
              <w:rPr>
                <w:rFonts w:ascii="Times New Roman" w:hAnsi="Times New Roman" w:cs="Times New Roman"/>
                <w:bCs/>
                <w:sz w:val="24"/>
                <w:szCs w:val="24"/>
              </w:rPr>
              <w:t xml:space="preserve">Ņemot vērā minēto, lai nodrošinātu uz </w:t>
            </w:r>
            <w:r w:rsidRPr="00660AB4">
              <w:rPr>
                <w:rFonts w:ascii="Times New Roman" w:eastAsia="Times New Roman" w:hAnsi="Times New Roman"/>
                <w:sz w:val="24"/>
                <w:szCs w:val="24"/>
                <w:lang w:eastAsia="lv-LV"/>
              </w:rPr>
              <w:t xml:space="preserve">likuma pamata izdoto noteikumu Nr. 639 atbilstību </w:t>
            </w:r>
            <w:r w:rsidR="00014DD3" w:rsidRPr="00014DD3">
              <w:rPr>
                <w:rFonts w:ascii="Times New Roman" w:eastAsia="Times New Roman" w:hAnsi="Times New Roman"/>
                <w:sz w:val="24"/>
                <w:szCs w:val="24"/>
                <w:lang w:eastAsia="lv-LV"/>
              </w:rPr>
              <w:t>2018. gada 1. novembra l</w:t>
            </w:r>
            <w:r w:rsidR="00014DD3">
              <w:rPr>
                <w:rFonts w:ascii="Times New Roman" w:eastAsia="Times New Roman" w:hAnsi="Times New Roman"/>
                <w:sz w:val="24"/>
                <w:szCs w:val="24"/>
                <w:lang w:eastAsia="lv-LV"/>
              </w:rPr>
              <w:t>ikumā</w:t>
            </w:r>
            <w:r w:rsidR="00014DD3" w:rsidRPr="00C600ED">
              <w:rPr>
                <w:rFonts w:ascii="Times New Roman" w:eastAsia="Times New Roman" w:hAnsi="Times New Roman"/>
                <w:sz w:val="24"/>
                <w:szCs w:val="24"/>
                <w:lang w:eastAsia="lv-LV"/>
              </w:rPr>
              <w:t xml:space="preserve"> </w:t>
            </w:r>
            <w:r w:rsidR="00014DD3">
              <w:rPr>
                <w:rFonts w:ascii="Times New Roman" w:eastAsia="Times New Roman" w:hAnsi="Times New Roman"/>
                <w:sz w:val="24"/>
                <w:szCs w:val="24"/>
                <w:lang w:eastAsia="lv-LV"/>
              </w:rPr>
              <w:t>“</w:t>
            </w:r>
            <w:r w:rsidR="00014DD3" w:rsidRPr="00660AB4">
              <w:rPr>
                <w:rFonts w:ascii="Times New Roman" w:eastAsia="Times New Roman" w:hAnsi="Times New Roman"/>
                <w:sz w:val="24"/>
                <w:szCs w:val="24"/>
                <w:lang w:eastAsia="lv-LV"/>
              </w:rPr>
              <w:t>Grozījumi Šengenas inform</w:t>
            </w:r>
            <w:r w:rsidR="00014DD3">
              <w:rPr>
                <w:rFonts w:ascii="Times New Roman" w:eastAsia="Times New Roman" w:hAnsi="Times New Roman"/>
                <w:sz w:val="24"/>
                <w:szCs w:val="24"/>
                <w:lang w:eastAsia="lv-LV"/>
              </w:rPr>
              <w:t xml:space="preserve">ācijas sistēmas darbības likumā” </w:t>
            </w:r>
            <w:r w:rsidRPr="00660AB4">
              <w:rPr>
                <w:rFonts w:ascii="Times New Roman" w:eastAsia="Times New Roman" w:hAnsi="Times New Roman"/>
                <w:sz w:val="24"/>
                <w:szCs w:val="24"/>
                <w:lang w:eastAsia="lv-LV"/>
              </w:rPr>
              <w:t>noteiktajam, i</w:t>
            </w:r>
            <w:r w:rsidR="001642F4" w:rsidRPr="00660AB4">
              <w:rPr>
                <w:rFonts w:ascii="Times New Roman" w:eastAsia="Times New Roman" w:hAnsi="Times New Roman"/>
                <w:sz w:val="24"/>
                <w:szCs w:val="24"/>
                <w:lang w:eastAsia="lv-LV"/>
              </w:rPr>
              <w:t>r izstrādāts projekts, paredzot</w:t>
            </w:r>
            <w:r w:rsidRPr="00660AB4">
              <w:rPr>
                <w:rFonts w:ascii="Times New Roman" w:eastAsia="Times New Roman" w:hAnsi="Times New Roman"/>
                <w:sz w:val="24"/>
                <w:szCs w:val="24"/>
                <w:lang w:eastAsia="lv-LV"/>
              </w:rPr>
              <w:t xml:space="preserve"> </w:t>
            </w:r>
            <w:r w:rsidR="005B662A" w:rsidRPr="00660AB4">
              <w:rPr>
                <w:rFonts w:ascii="Times New Roman" w:hAnsi="Times New Roman" w:cs="Times New Roman"/>
                <w:sz w:val="24"/>
                <w:szCs w:val="24"/>
                <w:shd w:val="clear" w:color="auto" w:fill="FFFFFF"/>
              </w:rPr>
              <w:t xml:space="preserve">papildināt </w:t>
            </w:r>
            <w:r w:rsidR="003D0D77" w:rsidRPr="00660AB4">
              <w:rPr>
                <w:rFonts w:ascii="Times New Roman" w:hAnsi="Times New Roman" w:cs="Times New Roman"/>
                <w:sz w:val="24"/>
                <w:szCs w:val="24"/>
                <w:shd w:val="clear" w:color="auto" w:fill="FFFFFF"/>
              </w:rPr>
              <w:t>noteikumu 11</w:t>
            </w:r>
            <w:r w:rsidR="005B662A" w:rsidRPr="00660AB4">
              <w:rPr>
                <w:rFonts w:ascii="Times New Roman" w:hAnsi="Times New Roman" w:cs="Times New Roman"/>
                <w:sz w:val="24"/>
                <w:szCs w:val="24"/>
                <w:shd w:val="clear" w:color="auto" w:fill="FFFFFF"/>
              </w:rPr>
              <w:t>. p</w:t>
            </w:r>
            <w:r w:rsidR="003D0D77" w:rsidRPr="00660AB4">
              <w:rPr>
                <w:rFonts w:ascii="Times New Roman" w:hAnsi="Times New Roman" w:cs="Times New Roman"/>
                <w:sz w:val="24"/>
                <w:szCs w:val="24"/>
                <w:shd w:val="clear" w:color="auto" w:fill="FFFFFF"/>
              </w:rPr>
              <w:t>unktu</w:t>
            </w:r>
            <w:r w:rsidR="005B662A" w:rsidRPr="00660AB4">
              <w:rPr>
                <w:rFonts w:ascii="Times New Roman" w:hAnsi="Times New Roman" w:cs="Times New Roman"/>
                <w:sz w:val="24"/>
                <w:szCs w:val="24"/>
                <w:shd w:val="clear" w:color="auto" w:fill="FFFFFF"/>
              </w:rPr>
              <w:t xml:space="preserve"> </w:t>
            </w:r>
            <w:r w:rsidR="00414D47" w:rsidRPr="00660AB4">
              <w:rPr>
                <w:rFonts w:ascii="Times New Roman" w:hAnsi="Times New Roman" w:cs="Times New Roman"/>
                <w:sz w:val="24"/>
                <w:szCs w:val="24"/>
                <w:shd w:val="clear" w:color="auto" w:fill="FFFFFF"/>
              </w:rPr>
              <w:t xml:space="preserve">un 18.2. apakšpunktu </w:t>
            </w:r>
            <w:r w:rsidR="003D0D77" w:rsidRPr="00660AB4">
              <w:rPr>
                <w:rFonts w:ascii="Times New Roman" w:hAnsi="Times New Roman" w:cs="Times New Roman"/>
                <w:sz w:val="24"/>
                <w:szCs w:val="24"/>
                <w:shd w:val="clear" w:color="auto" w:fill="FFFFFF"/>
              </w:rPr>
              <w:t xml:space="preserve">ar policijas </w:t>
            </w:r>
            <w:proofErr w:type="spellStart"/>
            <w:r w:rsidR="003D0D77" w:rsidRPr="00660AB4">
              <w:rPr>
                <w:rFonts w:ascii="Times New Roman" w:hAnsi="Times New Roman" w:cs="Times New Roman"/>
                <w:sz w:val="24"/>
                <w:szCs w:val="24"/>
                <w:shd w:val="clear" w:color="auto" w:fill="FFFFFF"/>
              </w:rPr>
              <w:t>resorisko</w:t>
            </w:r>
            <w:proofErr w:type="spellEnd"/>
            <w:r w:rsidR="003D0D77" w:rsidRPr="00660AB4">
              <w:rPr>
                <w:rFonts w:ascii="Times New Roman" w:hAnsi="Times New Roman" w:cs="Times New Roman"/>
                <w:sz w:val="24"/>
                <w:szCs w:val="24"/>
                <w:shd w:val="clear" w:color="auto" w:fill="FFFFFF"/>
              </w:rPr>
              <w:t xml:space="preserve"> pārbaudi</w:t>
            </w:r>
            <w:r w:rsidR="005B662A" w:rsidRPr="00660AB4">
              <w:rPr>
                <w:rFonts w:ascii="Times New Roman" w:hAnsi="Times New Roman" w:cs="Times New Roman"/>
                <w:sz w:val="24"/>
                <w:szCs w:val="24"/>
                <w:shd w:val="clear" w:color="auto" w:fill="FFFFFF"/>
              </w:rPr>
              <w:t xml:space="preserve">, proti, </w:t>
            </w:r>
            <w:r w:rsidR="003D0D77" w:rsidRPr="00660AB4">
              <w:rPr>
                <w:rFonts w:ascii="Times New Roman" w:hAnsi="Times New Roman" w:cs="Times New Roman"/>
                <w:sz w:val="24"/>
                <w:szCs w:val="24"/>
                <w:shd w:val="clear" w:color="auto" w:fill="FFFFFF"/>
              </w:rPr>
              <w:t>ka institūcija vai iestāde, kas</w:t>
            </w:r>
            <w:r w:rsidR="00103423" w:rsidRPr="00660AB4">
              <w:rPr>
                <w:rFonts w:ascii="Times New Roman" w:hAnsi="Times New Roman" w:cs="Times New Roman"/>
                <w:sz w:val="24"/>
                <w:szCs w:val="24"/>
                <w:shd w:val="clear" w:color="auto" w:fill="FFFFFF"/>
              </w:rPr>
              <w:t xml:space="preserve"> izveido ziņojumu, var iekļaut S</w:t>
            </w:r>
            <w:r w:rsidR="003D0D77" w:rsidRPr="00660AB4">
              <w:rPr>
                <w:rFonts w:ascii="Times New Roman" w:hAnsi="Times New Roman" w:cs="Times New Roman"/>
                <w:sz w:val="24"/>
                <w:szCs w:val="24"/>
                <w:shd w:val="clear" w:color="auto" w:fill="FFFFFF"/>
              </w:rPr>
              <w:t>istēmā norādi par ziņojumu sasaisti, kas izveidots ne tikai kriminālprocesa vai operatīvā procesa mērķa sasniegšanai</w:t>
            </w:r>
            <w:r w:rsidR="00807E09" w:rsidRPr="00660AB4">
              <w:rPr>
                <w:rFonts w:ascii="Times New Roman" w:hAnsi="Times New Roman" w:cs="Times New Roman"/>
                <w:sz w:val="24"/>
                <w:szCs w:val="24"/>
                <w:shd w:val="clear" w:color="auto" w:fill="FFFFFF"/>
              </w:rPr>
              <w:t>, bet</w:t>
            </w:r>
            <w:r w:rsidR="00BC0503" w:rsidRPr="00660AB4">
              <w:rPr>
                <w:rFonts w:ascii="Times New Roman" w:hAnsi="Times New Roman" w:cs="Times New Roman"/>
                <w:sz w:val="24"/>
                <w:szCs w:val="24"/>
                <w:shd w:val="clear" w:color="auto" w:fill="FFFFFF"/>
              </w:rPr>
              <w:t xml:space="preserve"> </w:t>
            </w:r>
            <w:r w:rsidR="003D0D77" w:rsidRPr="00660AB4">
              <w:rPr>
                <w:rFonts w:ascii="Times New Roman" w:hAnsi="Times New Roman" w:cs="Times New Roman"/>
                <w:sz w:val="24"/>
                <w:szCs w:val="24"/>
                <w:shd w:val="clear" w:color="auto" w:fill="FFFFFF"/>
              </w:rPr>
              <w:t xml:space="preserve">arī policijas </w:t>
            </w:r>
            <w:proofErr w:type="spellStart"/>
            <w:r w:rsidR="003D0D77" w:rsidRPr="00660AB4">
              <w:rPr>
                <w:rFonts w:ascii="Times New Roman" w:hAnsi="Times New Roman" w:cs="Times New Roman"/>
                <w:sz w:val="24"/>
                <w:szCs w:val="24"/>
                <w:shd w:val="clear" w:color="auto" w:fill="FFFFFF"/>
              </w:rPr>
              <w:t>resori</w:t>
            </w:r>
            <w:r w:rsidR="001642F4" w:rsidRPr="00660AB4">
              <w:rPr>
                <w:rFonts w:ascii="Times New Roman" w:hAnsi="Times New Roman" w:cs="Times New Roman"/>
                <w:sz w:val="24"/>
                <w:szCs w:val="24"/>
                <w:shd w:val="clear" w:color="auto" w:fill="FFFFFF"/>
              </w:rPr>
              <w:t>s</w:t>
            </w:r>
            <w:r w:rsidR="003D0D77" w:rsidRPr="00660AB4">
              <w:rPr>
                <w:rFonts w:ascii="Times New Roman" w:hAnsi="Times New Roman" w:cs="Times New Roman"/>
                <w:sz w:val="24"/>
                <w:szCs w:val="24"/>
                <w:shd w:val="clear" w:color="auto" w:fill="FFFFFF"/>
              </w:rPr>
              <w:t>kās</w:t>
            </w:r>
            <w:proofErr w:type="spellEnd"/>
            <w:r w:rsidR="003D0D77" w:rsidRPr="00660AB4">
              <w:rPr>
                <w:rFonts w:ascii="Times New Roman" w:hAnsi="Times New Roman" w:cs="Times New Roman"/>
                <w:sz w:val="24"/>
                <w:szCs w:val="24"/>
                <w:shd w:val="clear" w:color="auto" w:fill="FFFFFF"/>
              </w:rPr>
              <w:t xml:space="preserve"> pārbaudes </w:t>
            </w:r>
            <w:r w:rsidR="001642F4" w:rsidRPr="00660AB4">
              <w:rPr>
                <w:rFonts w:ascii="Times New Roman" w:hAnsi="Times New Roman" w:cs="Times New Roman"/>
                <w:sz w:val="24"/>
                <w:szCs w:val="24"/>
                <w:shd w:val="clear" w:color="auto" w:fill="FFFFFF"/>
              </w:rPr>
              <w:t>ietvaros</w:t>
            </w:r>
            <w:r w:rsidR="00270E8C" w:rsidRPr="00660AB4">
              <w:rPr>
                <w:rFonts w:ascii="Times New Roman" w:hAnsi="Times New Roman" w:cs="Times New Roman"/>
                <w:sz w:val="24"/>
                <w:szCs w:val="24"/>
                <w:shd w:val="clear" w:color="auto" w:fill="FFFFFF"/>
              </w:rPr>
              <w:t xml:space="preserve"> </w:t>
            </w:r>
            <w:r w:rsidR="003D0D77" w:rsidRPr="00660AB4">
              <w:rPr>
                <w:rFonts w:ascii="Times New Roman" w:hAnsi="Times New Roman" w:cs="Times New Roman"/>
                <w:sz w:val="24"/>
                <w:szCs w:val="24"/>
                <w:shd w:val="clear" w:color="auto" w:fill="FFFFFF"/>
              </w:rPr>
              <w:t>mērķa sasniegšanai</w:t>
            </w:r>
            <w:r w:rsidR="00414D47" w:rsidRPr="00660AB4">
              <w:rPr>
                <w:rFonts w:ascii="Times New Roman" w:hAnsi="Times New Roman" w:cs="Times New Roman"/>
                <w:sz w:val="24"/>
                <w:szCs w:val="24"/>
                <w:shd w:val="clear" w:color="auto" w:fill="FFFFFF"/>
              </w:rPr>
              <w:t>.</w:t>
            </w:r>
          </w:p>
          <w:p w14:paraId="20410E7D" w14:textId="77777777" w:rsidR="001D24F5" w:rsidRPr="00660AB4" w:rsidRDefault="001D24F5" w:rsidP="001D24F5">
            <w:pPr>
              <w:spacing w:after="0" w:line="240" w:lineRule="auto"/>
              <w:ind w:right="102"/>
              <w:jc w:val="both"/>
              <w:rPr>
                <w:rFonts w:ascii="Times New Roman" w:hAnsi="Times New Roman" w:cs="Times New Roman"/>
                <w:color w:val="000000"/>
                <w:sz w:val="24"/>
                <w:szCs w:val="24"/>
              </w:rPr>
            </w:pPr>
          </w:p>
          <w:p w14:paraId="35BCA75D" w14:textId="1ACCE44D" w:rsidR="0088732D" w:rsidRPr="00201357" w:rsidRDefault="00FF2960" w:rsidP="00203C58">
            <w:pPr>
              <w:spacing w:after="0" w:line="240" w:lineRule="auto"/>
              <w:ind w:right="102" w:firstLine="720"/>
              <w:jc w:val="both"/>
              <w:rPr>
                <w:rFonts w:ascii="Times New Roman" w:hAnsi="Times New Roman" w:cs="Times New Roman"/>
                <w:color w:val="000000"/>
                <w:sz w:val="24"/>
                <w:szCs w:val="24"/>
                <w:shd w:val="clear" w:color="auto" w:fill="FFFFFF"/>
              </w:rPr>
            </w:pPr>
            <w:r w:rsidRPr="00014DD3">
              <w:rPr>
                <w:rFonts w:ascii="Times New Roman" w:eastAsia="Times New Roman" w:hAnsi="Times New Roman"/>
                <w:sz w:val="24"/>
                <w:szCs w:val="24"/>
                <w:lang w:eastAsia="lv-LV"/>
              </w:rPr>
              <w:t>2018. gada 1. novembra l</w:t>
            </w:r>
            <w:r w:rsidR="00C327DB" w:rsidRPr="00014DD3">
              <w:rPr>
                <w:rFonts w:ascii="Times New Roman" w:eastAsia="Times New Roman" w:hAnsi="Times New Roman"/>
                <w:sz w:val="24"/>
                <w:szCs w:val="24"/>
                <w:lang w:eastAsia="lv-LV"/>
              </w:rPr>
              <w:t>ikums</w:t>
            </w:r>
            <w:r w:rsidR="00C327DB" w:rsidRPr="00C600ED">
              <w:rPr>
                <w:rFonts w:ascii="Times New Roman" w:eastAsia="Times New Roman" w:hAnsi="Times New Roman"/>
                <w:sz w:val="24"/>
                <w:szCs w:val="24"/>
                <w:lang w:eastAsia="lv-LV"/>
              </w:rPr>
              <w:t xml:space="preserve"> </w:t>
            </w:r>
            <w:r w:rsidR="00C327DB">
              <w:rPr>
                <w:rFonts w:ascii="Times New Roman" w:eastAsia="Times New Roman" w:hAnsi="Times New Roman"/>
                <w:sz w:val="24"/>
                <w:szCs w:val="24"/>
                <w:lang w:eastAsia="lv-LV"/>
              </w:rPr>
              <w:t>“</w:t>
            </w:r>
            <w:r w:rsidR="00C327DB" w:rsidRPr="00660AB4">
              <w:rPr>
                <w:rFonts w:ascii="Times New Roman" w:eastAsia="Times New Roman" w:hAnsi="Times New Roman"/>
                <w:sz w:val="24"/>
                <w:szCs w:val="24"/>
                <w:lang w:eastAsia="lv-LV"/>
              </w:rPr>
              <w:t>Grozījumi Šengenas inform</w:t>
            </w:r>
            <w:r w:rsidR="00C327DB">
              <w:rPr>
                <w:rFonts w:ascii="Times New Roman" w:eastAsia="Times New Roman" w:hAnsi="Times New Roman"/>
                <w:sz w:val="24"/>
                <w:szCs w:val="24"/>
                <w:lang w:eastAsia="lv-LV"/>
              </w:rPr>
              <w:t xml:space="preserve">ācijas sistēmas darbības likumā” </w:t>
            </w:r>
            <w:r w:rsidR="0088732D" w:rsidRPr="00C600ED">
              <w:rPr>
                <w:rFonts w:ascii="Times New Roman" w:hAnsi="Times New Roman" w:cs="Times New Roman"/>
                <w:color w:val="000000"/>
                <w:sz w:val="24"/>
                <w:szCs w:val="24"/>
                <w:shd w:val="clear" w:color="auto" w:fill="FFFFFF"/>
              </w:rPr>
              <w:t>paredz</w:t>
            </w:r>
            <w:r w:rsidR="0088732D" w:rsidRPr="00201357">
              <w:rPr>
                <w:rFonts w:ascii="Times New Roman" w:hAnsi="Times New Roman" w:cs="Times New Roman"/>
                <w:color w:val="000000"/>
                <w:sz w:val="24"/>
                <w:szCs w:val="24"/>
                <w:shd w:val="clear" w:color="auto" w:fill="FFFFFF"/>
              </w:rPr>
              <w:t xml:space="preserve">, ka likuma 9. panta otrajā daļā turpmāk </w:t>
            </w:r>
            <w:r w:rsidR="00103423" w:rsidRPr="00201357">
              <w:rPr>
                <w:rFonts w:ascii="Times New Roman" w:hAnsi="Times New Roman" w:cs="Times New Roman"/>
                <w:color w:val="000000"/>
                <w:sz w:val="24"/>
                <w:szCs w:val="24"/>
                <w:shd w:val="clear" w:color="auto" w:fill="FFFFFF"/>
              </w:rPr>
              <w:t>S</w:t>
            </w:r>
            <w:r w:rsidR="0088732D" w:rsidRPr="00201357">
              <w:rPr>
                <w:rFonts w:ascii="Times New Roman" w:hAnsi="Times New Roman" w:cs="Times New Roman"/>
                <w:color w:val="000000"/>
                <w:sz w:val="24"/>
                <w:szCs w:val="24"/>
                <w:shd w:val="clear" w:color="auto" w:fill="FFFFFF"/>
              </w:rPr>
              <w:t>istēmā iekļaut ziņojumu, kas nav identisks Latvijas datubāzē iekļautajam zi</w:t>
            </w:r>
            <w:r w:rsidR="0017694C" w:rsidRPr="00201357">
              <w:rPr>
                <w:rFonts w:ascii="Times New Roman" w:hAnsi="Times New Roman" w:cs="Times New Roman"/>
                <w:color w:val="000000"/>
                <w:sz w:val="24"/>
                <w:szCs w:val="24"/>
                <w:shd w:val="clear" w:color="auto" w:fill="FFFFFF"/>
              </w:rPr>
              <w:t>ņojumam</w:t>
            </w:r>
            <w:r w:rsidR="0088732D" w:rsidRPr="00201357">
              <w:rPr>
                <w:rFonts w:ascii="Times New Roman" w:hAnsi="Times New Roman" w:cs="Times New Roman"/>
                <w:color w:val="000000"/>
                <w:sz w:val="24"/>
                <w:szCs w:val="24"/>
                <w:shd w:val="clear" w:color="auto" w:fill="FFFFFF"/>
              </w:rPr>
              <w:t xml:space="preserve">, proti, ziņojumu par to personu, kas tiek meklēta, lai nodrošinātu ar </w:t>
            </w:r>
            <w:r w:rsidR="0017694C" w:rsidRPr="00201357">
              <w:rPr>
                <w:rFonts w:ascii="Times New Roman" w:hAnsi="Times New Roman" w:cs="Times New Roman"/>
                <w:color w:val="000000"/>
                <w:sz w:val="24"/>
                <w:szCs w:val="24"/>
                <w:shd w:val="clear" w:color="auto" w:fill="FFFFFF"/>
              </w:rPr>
              <w:t xml:space="preserve">brīvības atņemšanu saistīta piespiedu līdzekļa piemērošanu vai soda izpildi, taču nav pamata lūgt šīs personas apcietinājumu izdošanas nolūkā. Šajā gadījumā minētais ziņojums būs saistīts ar </w:t>
            </w:r>
            <w:r w:rsidR="00103423" w:rsidRPr="00201357">
              <w:rPr>
                <w:rFonts w:ascii="Times New Roman" w:hAnsi="Times New Roman" w:cs="Times New Roman"/>
                <w:color w:val="000000"/>
                <w:sz w:val="24"/>
                <w:szCs w:val="24"/>
                <w:shd w:val="clear" w:color="auto" w:fill="FFFFFF"/>
              </w:rPr>
              <w:t>S</w:t>
            </w:r>
            <w:r w:rsidR="0017694C" w:rsidRPr="00201357">
              <w:rPr>
                <w:rFonts w:ascii="Times New Roman" w:hAnsi="Times New Roman" w:cs="Times New Roman"/>
                <w:color w:val="000000"/>
                <w:sz w:val="24"/>
                <w:szCs w:val="24"/>
                <w:shd w:val="clear" w:color="auto" w:fill="FFFFFF"/>
              </w:rPr>
              <w:t>istēmā iekļaujamo ziņojumu, bet nebūs tam līdzvērt</w:t>
            </w:r>
            <w:r w:rsidR="00103423" w:rsidRPr="00201357">
              <w:rPr>
                <w:rFonts w:ascii="Times New Roman" w:hAnsi="Times New Roman" w:cs="Times New Roman"/>
                <w:color w:val="000000"/>
                <w:sz w:val="24"/>
                <w:szCs w:val="24"/>
                <w:shd w:val="clear" w:color="auto" w:fill="FFFFFF"/>
              </w:rPr>
              <w:t>īgs (</w:t>
            </w:r>
            <w:r w:rsidR="0017694C" w:rsidRPr="00201357">
              <w:rPr>
                <w:rFonts w:ascii="Times New Roman" w:hAnsi="Times New Roman" w:cs="Times New Roman"/>
                <w:color w:val="000000"/>
                <w:sz w:val="24"/>
                <w:szCs w:val="24"/>
                <w:shd w:val="clear" w:color="auto" w:fill="FFFFFF"/>
              </w:rPr>
              <w:t>nebūs vērsts uz identiska mērķa sasniegšanu).</w:t>
            </w:r>
          </w:p>
          <w:p w14:paraId="6D9F2D0A" w14:textId="6395C679" w:rsidR="0017694C" w:rsidRPr="00201357" w:rsidRDefault="0017694C" w:rsidP="00203C58">
            <w:pPr>
              <w:spacing w:after="0" w:line="240" w:lineRule="auto"/>
              <w:ind w:right="102" w:firstLine="720"/>
              <w:jc w:val="both"/>
              <w:rPr>
                <w:rFonts w:ascii="Times New Roman" w:hAnsi="Times New Roman" w:cs="Times New Roman"/>
                <w:color w:val="000000"/>
                <w:sz w:val="24"/>
                <w:szCs w:val="24"/>
                <w:shd w:val="clear" w:color="auto" w:fill="FFFFFF"/>
              </w:rPr>
            </w:pPr>
            <w:r w:rsidRPr="00201357">
              <w:rPr>
                <w:rFonts w:ascii="Times New Roman" w:hAnsi="Times New Roman" w:cs="Times New Roman"/>
                <w:color w:val="000000"/>
                <w:sz w:val="24"/>
                <w:szCs w:val="24"/>
                <w:shd w:val="clear" w:color="auto" w:fill="FFFFFF"/>
              </w:rPr>
              <w:t>Līdz ar to, lai nodrošinātu likuma normas, kas paredz ziņojumu dzē</w:t>
            </w:r>
            <w:r w:rsidR="00103423" w:rsidRPr="00201357">
              <w:rPr>
                <w:rFonts w:ascii="Times New Roman" w:hAnsi="Times New Roman" w:cs="Times New Roman"/>
                <w:color w:val="000000"/>
                <w:sz w:val="24"/>
                <w:szCs w:val="24"/>
                <w:shd w:val="clear" w:color="auto" w:fill="FFFFFF"/>
              </w:rPr>
              <w:t>šanu S</w:t>
            </w:r>
            <w:r w:rsidRPr="00201357">
              <w:rPr>
                <w:rFonts w:ascii="Times New Roman" w:hAnsi="Times New Roman" w:cs="Times New Roman"/>
                <w:color w:val="000000"/>
                <w:sz w:val="24"/>
                <w:szCs w:val="24"/>
                <w:shd w:val="clear" w:color="auto" w:fill="FFFFFF"/>
              </w:rPr>
              <w:t>istēmā skaidrību, nepieciešams preciz</w:t>
            </w:r>
            <w:r w:rsidR="00103423" w:rsidRPr="00201357">
              <w:rPr>
                <w:rFonts w:ascii="Times New Roman" w:hAnsi="Times New Roman" w:cs="Times New Roman"/>
                <w:color w:val="000000"/>
                <w:sz w:val="24"/>
                <w:szCs w:val="24"/>
                <w:shd w:val="clear" w:color="auto" w:fill="FFFFFF"/>
              </w:rPr>
              <w:t>ēt, ka no S</w:t>
            </w:r>
            <w:r w:rsidRPr="00201357">
              <w:rPr>
                <w:rFonts w:ascii="Times New Roman" w:hAnsi="Times New Roman" w:cs="Times New Roman"/>
                <w:color w:val="000000"/>
                <w:sz w:val="24"/>
                <w:szCs w:val="24"/>
                <w:shd w:val="clear" w:color="auto" w:fill="FFFFFF"/>
              </w:rPr>
              <w:t>istēmas dzēšams ne tikai zi</w:t>
            </w:r>
            <w:r w:rsidR="00F85F6F" w:rsidRPr="00201357">
              <w:rPr>
                <w:rFonts w:ascii="Times New Roman" w:hAnsi="Times New Roman" w:cs="Times New Roman"/>
                <w:color w:val="000000"/>
                <w:sz w:val="24"/>
                <w:szCs w:val="24"/>
                <w:shd w:val="clear" w:color="auto" w:fill="FFFFFF"/>
              </w:rPr>
              <w:t>ņojumam</w:t>
            </w:r>
            <w:r w:rsidRPr="00201357">
              <w:rPr>
                <w:rFonts w:ascii="Times New Roman" w:hAnsi="Times New Roman" w:cs="Times New Roman"/>
                <w:color w:val="000000"/>
                <w:sz w:val="24"/>
                <w:szCs w:val="24"/>
                <w:shd w:val="clear" w:color="auto" w:fill="FFFFFF"/>
              </w:rPr>
              <w:t xml:space="preserve"> līdzvērtīgais ieraksts, bet arī </w:t>
            </w:r>
            <w:r w:rsidR="00737C33" w:rsidRPr="00201357">
              <w:rPr>
                <w:rFonts w:ascii="Times New Roman" w:hAnsi="Times New Roman" w:cs="Times New Roman"/>
                <w:color w:val="000000"/>
                <w:sz w:val="24"/>
                <w:szCs w:val="24"/>
                <w:shd w:val="clear" w:color="auto" w:fill="FFFFFF"/>
              </w:rPr>
              <w:t xml:space="preserve">ar </w:t>
            </w:r>
            <w:r w:rsidRPr="00201357">
              <w:rPr>
                <w:rFonts w:ascii="Times New Roman" w:hAnsi="Times New Roman" w:cs="Times New Roman"/>
                <w:color w:val="000000"/>
                <w:sz w:val="24"/>
                <w:szCs w:val="24"/>
                <w:shd w:val="clear" w:color="auto" w:fill="FFFFFF"/>
              </w:rPr>
              <w:t>zi</w:t>
            </w:r>
            <w:r w:rsidR="00F85F6F" w:rsidRPr="00201357">
              <w:rPr>
                <w:rFonts w:ascii="Times New Roman" w:hAnsi="Times New Roman" w:cs="Times New Roman"/>
                <w:color w:val="000000"/>
                <w:sz w:val="24"/>
                <w:szCs w:val="24"/>
                <w:shd w:val="clear" w:color="auto" w:fill="FFFFFF"/>
              </w:rPr>
              <w:t>ņojumu sais</w:t>
            </w:r>
            <w:r w:rsidRPr="00201357">
              <w:rPr>
                <w:rFonts w:ascii="Times New Roman" w:hAnsi="Times New Roman" w:cs="Times New Roman"/>
                <w:color w:val="000000"/>
                <w:sz w:val="24"/>
                <w:szCs w:val="24"/>
                <w:shd w:val="clear" w:color="auto" w:fill="FFFFFF"/>
              </w:rPr>
              <w:t xml:space="preserve">tīts ieraksts. </w:t>
            </w:r>
            <w:r w:rsidR="00F85F6F" w:rsidRPr="00201357">
              <w:rPr>
                <w:rFonts w:ascii="Times New Roman" w:hAnsi="Times New Roman" w:cs="Times New Roman"/>
                <w:color w:val="000000"/>
                <w:sz w:val="24"/>
                <w:szCs w:val="24"/>
                <w:shd w:val="clear" w:color="auto" w:fill="FFFFFF"/>
              </w:rPr>
              <w:t>Sav</w:t>
            </w:r>
            <w:r w:rsidRPr="00201357">
              <w:rPr>
                <w:rFonts w:ascii="Times New Roman" w:hAnsi="Times New Roman" w:cs="Times New Roman"/>
                <w:color w:val="000000"/>
                <w:sz w:val="24"/>
                <w:szCs w:val="24"/>
                <w:shd w:val="clear" w:color="auto" w:fill="FFFFFF"/>
              </w:rPr>
              <w:t>ukārt, atceļot lēmumu par ziņojuma iekļau</w:t>
            </w:r>
            <w:r w:rsidR="004F7D08" w:rsidRPr="00201357">
              <w:rPr>
                <w:rFonts w:ascii="Times New Roman" w:hAnsi="Times New Roman" w:cs="Times New Roman"/>
                <w:color w:val="000000"/>
                <w:sz w:val="24"/>
                <w:szCs w:val="24"/>
                <w:shd w:val="clear" w:color="auto" w:fill="FFFFFF"/>
              </w:rPr>
              <w:t>šanu S</w:t>
            </w:r>
            <w:r w:rsidRPr="00201357">
              <w:rPr>
                <w:rFonts w:ascii="Times New Roman" w:hAnsi="Times New Roman" w:cs="Times New Roman"/>
                <w:color w:val="000000"/>
                <w:sz w:val="24"/>
                <w:szCs w:val="24"/>
                <w:shd w:val="clear" w:color="auto" w:fill="FFFFFF"/>
              </w:rPr>
              <w:t xml:space="preserve">istēmā, jāparedz, ka amatpersona izvērtē, </w:t>
            </w:r>
            <w:r w:rsidRPr="00201357">
              <w:rPr>
                <w:rFonts w:ascii="Times New Roman" w:hAnsi="Times New Roman" w:cs="Times New Roman"/>
                <w:color w:val="000000"/>
                <w:sz w:val="24"/>
                <w:szCs w:val="24"/>
                <w:shd w:val="clear" w:color="auto" w:fill="FFFFFF"/>
              </w:rPr>
              <w:lastRenderedPageBreak/>
              <w:t>vai kādā Latvijas datubāzē ir saglabājams ne tikai zi</w:t>
            </w:r>
            <w:r w:rsidR="00F85F6F" w:rsidRPr="00201357">
              <w:rPr>
                <w:rFonts w:ascii="Times New Roman" w:hAnsi="Times New Roman" w:cs="Times New Roman"/>
                <w:color w:val="000000"/>
                <w:sz w:val="24"/>
                <w:szCs w:val="24"/>
                <w:shd w:val="clear" w:color="auto" w:fill="FFFFFF"/>
              </w:rPr>
              <w:t>ņojumam</w:t>
            </w:r>
            <w:r w:rsidRPr="00201357">
              <w:rPr>
                <w:rFonts w:ascii="Times New Roman" w:hAnsi="Times New Roman" w:cs="Times New Roman"/>
                <w:color w:val="000000"/>
                <w:sz w:val="24"/>
                <w:szCs w:val="24"/>
                <w:shd w:val="clear" w:color="auto" w:fill="FFFFFF"/>
              </w:rPr>
              <w:t xml:space="preserve"> līdzvērtīgs ieraksts, bet ar</w:t>
            </w:r>
            <w:r w:rsidR="00F85F6F" w:rsidRPr="00201357">
              <w:rPr>
                <w:rFonts w:ascii="Times New Roman" w:hAnsi="Times New Roman" w:cs="Times New Roman"/>
                <w:color w:val="000000"/>
                <w:sz w:val="24"/>
                <w:szCs w:val="24"/>
                <w:shd w:val="clear" w:color="auto" w:fill="FFFFFF"/>
              </w:rPr>
              <w:t>ī sais</w:t>
            </w:r>
            <w:r w:rsidRPr="00201357">
              <w:rPr>
                <w:rFonts w:ascii="Times New Roman" w:hAnsi="Times New Roman" w:cs="Times New Roman"/>
                <w:color w:val="000000"/>
                <w:sz w:val="24"/>
                <w:szCs w:val="24"/>
                <w:shd w:val="clear" w:color="auto" w:fill="FFFFFF"/>
              </w:rPr>
              <w:t>tīts ierakst</w:t>
            </w:r>
            <w:r w:rsidR="00F85F6F" w:rsidRPr="00201357">
              <w:rPr>
                <w:rFonts w:ascii="Times New Roman" w:hAnsi="Times New Roman" w:cs="Times New Roman"/>
                <w:color w:val="000000"/>
                <w:sz w:val="24"/>
                <w:szCs w:val="24"/>
                <w:shd w:val="clear" w:color="auto" w:fill="FFFFFF"/>
              </w:rPr>
              <w:t>s</w:t>
            </w:r>
            <w:r w:rsidRPr="00201357">
              <w:rPr>
                <w:rFonts w:ascii="Times New Roman" w:hAnsi="Times New Roman" w:cs="Times New Roman"/>
                <w:color w:val="000000"/>
                <w:sz w:val="24"/>
                <w:szCs w:val="24"/>
                <w:shd w:val="clear" w:color="auto" w:fill="FFFFFF"/>
              </w:rPr>
              <w:t>.</w:t>
            </w:r>
          </w:p>
          <w:p w14:paraId="5398279C" w14:textId="52AF5F86" w:rsidR="00203C58" w:rsidRPr="00201357" w:rsidRDefault="00F85F6F" w:rsidP="0073109E">
            <w:pPr>
              <w:spacing w:after="0" w:line="240" w:lineRule="auto"/>
              <w:ind w:right="102" w:firstLine="720"/>
              <w:jc w:val="both"/>
              <w:rPr>
                <w:rFonts w:ascii="Times New Roman" w:hAnsi="Times New Roman" w:cs="Times New Roman"/>
                <w:color w:val="000000"/>
                <w:sz w:val="24"/>
                <w:szCs w:val="24"/>
                <w:shd w:val="clear" w:color="auto" w:fill="FFFFFF"/>
              </w:rPr>
            </w:pPr>
            <w:r w:rsidRPr="00201357">
              <w:rPr>
                <w:rFonts w:ascii="Times New Roman" w:hAnsi="Times New Roman" w:cs="Times New Roman"/>
                <w:color w:val="000000"/>
                <w:sz w:val="24"/>
                <w:szCs w:val="24"/>
                <w:shd w:val="clear" w:color="auto" w:fill="FFFFFF"/>
              </w:rPr>
              <w:t xml:space="preserve">Ņemot vērā minēto, projekts paredz papildināt </w:t>
            </w:r>
            <w:r w:rsidR="00203C58" w:rsidRPr="00201357">
              <w:rPr>
                <w:rFonts w:ascii="Times New Roman" w:hAnsi="Times New Roman" w:cs="Times New Roman"/>
                <w:color w:val="000000"/>
                <w:sz w:val="24"/>
                <w:szCs w:val="24"/>
              </w:rPr>
              <w:t>37.1. apakšpunktā</w:t>
            </w:r>
            <w:r w:rsidRPr="00201357">
              <w:rPr>
                <w:rFonts w:ascii="Times New Roman" w:hAnsi="Times New Roman" w:cs="Times New Roman"/>
                <w:color w:val="000000"/>
                <w:sz w:val="24"/>
                <w:szCs w:val="24"/>
              </w:rPr>
              <w:t xml:space="preserve">, ka ziņojums </w:t>
            </w:r>
            <w:r w:rsidR="004F7D08" w:rsidRPr="00201357">
              <w:rPr>
                <w:rFonts w:ascii="Times New Roman" w:hAnsi="Times New Roman" w:cs="Times New Roman"/>
                <w:color w:val="000000"/>
                <w:sz w:val="24"/>
                <w:szCs w:val="24"/>
              </w:rPr>
              <w:t>S</w:t>
            </w:r>
            <w:r w:rsidRPr="00201357">
              <w:rPr>
                <w:rFonts w:ascii="Times New Roman" w:hAnsi="Times New Roman" w:cs="Times New Roman"/>
                <w:color w:val="000000"/>
                <w:sz w:val="24"/>
                <w:szCs w:val="24"/>
              </w:rPr>
              <w:t>istēmā tiek dzēsts automātiski, ja</w:t>
            </w:r>
            <w:r w:rsidR="00203C58" w:rsidRPr="00201357">
              <w:rPr>
                <w:rFonts w:ascii="Times New Roman" w:hAnsi="Times New Roman" w:cs="Times New Roman"/>
                <w:color w:val="000000"/>
                <w:sz w:val="24"/>
                <w:szCs w:val="24"/>
              </w:rPr>
              <w:t xml:space="preserve"> </w:t>
            </w:r>
            <w:r w:rsidRPr="00201357">
              <w:rPr>
                <w:rFonts w:ascii="Times New Roman" w:hAnsi="Times New Roman" w:cs="Times New Roman"/>
                <w:color w:val="000000"/>
                <w:sz w:val="24"/>
                <w:szCs w:val="24"/>
              </w:rPr>
              <w:t>Latvijas datubāzē tiek dzēsts ziņojumam līdzvērtīgs ieraksts</w:t>
            </w:r>
            <w:r w:rsidR="00203C58" w:rsidRPr="00201357">
              <w:rPr>
                <w:rFonts w:ascii="Times New Roman" w:hAnsi="Times New Roman" w:cs="Times New Roman"/>
                <w:color w:val="000000"/>
                <w:sz w:val="24"/>
                <w:szCs w:val="24"/>
              </w:rPr>
              <w:t xml:space="preserve"> ar vārdiem “vai saistīts ieraksts”.</w:t>
            </w:r>
          </w:p>
        </w:tc>
      </w:tr>
      <w:tr w:rsidR="000C7259" w:rsidRPr="00660AB4" w14:paraId="281025B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B1B223F" w14:textId="5A67AE1F" w:rsidR="00D636E7" w:rsidRPr="00660AB4" w:rsidRDefault="00D636E7">
            <w:pPr>
              <w:pStyle w:val="tvhtml"/>
              <w:spacing w:line="293" w:lineRule="atLeast"/>
              <w:jc w:val="center"/>
            </w:pPr>
            <w:r w:rsidRPr="00660AB4">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AFDC0FA"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43E0F47D" w14:textId="77777777" w:rsidR="0025764A" w:rsidRPr="00660AB4" w:rsidRDefault="007B62F9" w:rsidP="0073109E">
            <w:pPr>
              <w:spacing w:after="0" w:line="240" w:lineRule="auto"/>
              <w:jc w:val="both"/>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Valsts policija</w:t>
            </w:r>
            <w:r w:rsidR="00FD7CC0" w:rsidRPr="00660AB4">
              <w:rPr>
                <w:rFonts w:ascii="Times New Roman" w:eastAsia="Times New Roman" w:hAnsi="Times New Roman" w:cs="Times New Roman"/>
                <w:sz w:val="24"/>
                <w:szCs w:val="24"/>
                <w:lang w:eastAsia="lv-LV"/>
              </w:rPr>
              <w:t xml:space="preserve"> </w:t>
            </w:r>
            <w:r w:rsidR="002E74B4" w:rsidRPr="00660AB4">
              <w:rPr>
                <w:rFonts w:ascii="Times New Roman" w:eastAsia="Times New Roman" w:hAnsi="Times New Roman" w:cs="Times New Roman"/>
                <w:sz w:val="24"/>
                <w:szCs w:val="24"/>
                <w:lang w:eastAsia="lv-LV"/>
              </w:rPr>
              <w:t xml:space="preserve">un </w:t>
            </w:r>
            <w:r w:rsidR="00D3293C" w:rsidRPr="00660AB4">
              <w:rPr>
                <w:rFonts w:ascii="Times New Roman" w:eastAsia="Times New Roman" w:hAnsi="Times New Roman" w:cs="Times New Roman"/>
                <w:sz w:val="24"/>
                <w:szCs w:val="24"/>
                <w:lang w:eastAsia="lv-LV"/>
              </w:rPr>
              <w:t>Iekšlietu ministrijas Informācijas centrs.</w:t>
            </w:r>
          </w:p>
        </w:tc>
      </w:tr>
      <w:tr w:rsidR="000C7259" w:rsidRPr="00660AB4" w14:paraId="62A038A3"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E82DFAE" w14:textId="77777777" w:rsidR="00D636E7" w:rsidRPr="00660AB4" w:rsidRDefault="00D636E7">
            <w:pPr>
              <w:pStyle w:val="tvhtml"/>
              <w:spacing w:line="293" w:lineRule="atLeast"/>
              <w:jc w:val="center"/>
            </w:pPr>
            <w:r w:rsidRPr="00660AB4">
              <w:t>4.</w:t>
            </w:r>
          </w:p>
        </w:tc>
        <w:tc>
          <w:tcPr>
            <w:tcW w:w="1700" w:type="pct"/>
            <w:tcBorders>
              <w:top w:val="outset" w:sz="6" w:space="0" w:color="414142"/>
              <w:left w:val="outset" w:sz="6" w:space="0" w:color="414142"/>
              <w:bottom w:val="outset" w:sz="6" w:space="0" w:color="414142"/>
              <w:right w:val="outset" w:sz="6" w:space="0" w:color="414142"/>
            </w:tcBorders>
            <w:hideMark/>
          </w:tcPr>
          <w:p w14:paraId="4DCBCAA9"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E2A94EE" w14:textId="77777777" w:rsidR="00D636E7" w:rsidRPr="00660AB4" w:rsidRDefault="007B62F9"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Nav</w:t>
            </w:r>
          </w:p>
        </w:tc>
      </w:tr>
    </w:tbl>
    <w:p w14:paraId="37A9BEAD" w14:textId="77777777" w:rsidR="00D636E7" w:rsidRPr="00660AB4" w:rsidRDefault="00D636E7" w:rsidP="00D636E7">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660AB4" w14:paraId="7DF452B9"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04B730" w14:textId="77777777" w:rsidR="00D636E7" w:rsidRPr="00660AB4" w:rsidRDefault="00D636E7">
            <w:pPr>
              <w:pStyle w:val="tvhtml"/>
              <w:spacing w:line="293" w:lineRule="atLeast"/>
              <w:jc w:val="center"/>
              <w:rPr>
                <w:b/>
                <w:bCs/>
              </w:rPr>
            </w:pPr>
            <w:r w:rsidRPr="00660AB4">
              <w:rPr>
                <w:b/>
                <w:bCs/>
              </w:rPr>
              <w:t>II. Tiesību akta projekta ietekme uz sabiedrību, tautsaimniecības attīstību un administratīvo slogu</w:t>
            </w:r>
          </w:p>
        </w:tc>
      </w:tr>
      <w:tr w:rsidR="000C7259" w:rsidRPr="00660AB4" w14:paraId="77A685B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1167C71" w14:textId="77777777" w:rsidR="00D636E7" w:rsidRPr="00660AB4" w:rsidRDefault="00D636E7">
            <w:pPr>
              <w:pStyle w:val="tvhtml"/>
              <w:spacing w:line="293" w:lineRule="atLeast"/>
              <w:jc w:val="center"/>
            </w:pPr>
            <w:r w:rsidRPr="00660AB4">
              <w:t>1.</w:t>
            </w:r>
          </w:p>
        </w:tc>
        <w:tc>
          <w:tcPr>
            <w:tcW w:w="1700" w:type="pct"/>
            <w:tcBorders>
              <w:top w:val="outset" w:sz="6" w:space="0" w:color="414142"/>
              <w:left w:val="outset" w:sz="6" w:space="0" w:color="414142"/>
              <w:bottom w:val="outset" w:sz="6" w:space="0" w:color="414142"/>
              <w:right w:val="outset" w:sz="6" w:space="0" w:color="414142"/>
            </w:tcBorders>
            <w:hideMark/>
          </w:tcPr>
          <w:p w14:paraId="76B0D0FE"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84E8739" w14:textId="46B3E543" w:rsidR="00D636E7" w:rsidRPr="00660AB4" w:rsidRDefault="00D3293C" w:rsidP="009C4505">
            <w:pPr>
              <w:spacing w:after="0" w:line="240" w:lineRule="auto"/>
              <w:ind w:right="102"/>
              <w:jc w:val="both"/>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w:t>
            </w:r>
            <w:r w:rsidR="001F4310" w:rsidRPr="00660AB4">
              <w:rPr>
                <w:rFonts w:ascii="Times New Roman" w:eastAsia="Times New Roman" w:hAnsi="Times New Roman" w:cs="Times New Roman"/>
                <w:sz w:val="24"/>
                <w:szCs w:val="24"/>
                <w:lang w:eastAsia="lv-LV"/>
              </w:rPr>
              <w:t xml:space="preserve">rojekta tiesiskais regulējums </w:t>
            </w:r>
            <w:r w:rsidRPr="00660AB4">
              <w:rPr>
                <w:rFonts w:ascii="Times New Roman" w:hAnsi="Times New Roman" w:cs="Times New Roman"/>
                <w:sz w:val="24"/>
                <w:szCs w:val="24"/>
              </w:rPr>
              <w:t xml:space="preserve">attiecas </w:t>
            </w:r>
            <w:r w:rsidR="009C4505" w:rsidRPr="00660AB4">
              <w:rPr>
                <w:rFonts w:ascii="Times New Roman" w:hAnsi="Times New Roman" w:cs="Times New Roman"/>
                <w:sz w:val="24"/>
                <w:szCs w:val="24"/>
              </w:rPr>
              <w:t xml:space="preserve">uz Valsts policiju </w:t>
            </w:r>
            <w:r w:rsidR="009C4505" w:rsidRPr="00660AB4">
              <w:rPr>
                <w:rFonts w:ascii="Times New Roman" w:eastAsia="Times New Roman" w:hAnsi="Times New Roman" w:cs="Times New Roman"/>
                <w:sz w:val="24"/>
                <w:szCs w:val="24"/>
                <w:lang w:eastAsia="lv-LV"/>
              </w:rPr>
              <w:t>un Iekšlietu</w:t>
            </w:r>
            <w:r w:rsidR="004648FC" w:rsidRPr="00660AB4">
              <w:rPr>
                <w:rFonts w:ascii="Times New Roman" w:eastAsia="Times New Roman" w:hAnsi="Times New Roman" w:cs="Times New Roman"/>
                <w:sz w:val="24"/>
                <w:szCs w:val="24"/>
                <w:lang w:eastAsia="lv-LV"/>
              </w:rPr>
              <w:t xml:space="preserve"> ministrijas Informācijas centru</w:t>
            </w:r>
            <w:r w:rsidR="009C4505" w:rsidRPr="00660AB4">
              <w:rPr>
                <w:rFonts w:ascii="Times New Roman" w:eastAsia="Times New Roman" w:hAnsi="Times New Roman" w:cs="Times New Roman"/>
                <w:sz w:val="24"/>
                <w:szCs w:val="24"/>
                <w:lang w:eastAsia="lv-LV"/>
              </w:rPr>
              <w:t>.</w:t>
            </w:r>
          </w:p>
        </w:tc>
      </w:tr>
      <w:tr w:rsidR="000C7259" w:rsidRPr="00660AB4" w14:paraId="39227350"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A64F953" w14:textId="77777777" w:rsidR="00D636E7" w:rsidRPr="00660AB4" w:rsidRDefault="00D636E7">
            <w:pPr>
              <w:pStyle w:val="tvhtml"/>
              <w:spacing w:line="293" w:lineRule="atLeast"/>
              <w:jc w:val="center"/>
            </w:pPr>
            <w:r w:rsidRPr="00660AB4">
              <w:t>2.</w:t>
            </w:r>
          </w:p>
        </w:tc>
        <w:tc>
          <w:tcPr>
            <w:tcW w:w="1700" w:type="pct"/>
            <w:tcBorders>
              <w:top w:val="outset" w:sz="6" w:space="0" w:color="414142"/>
              <w:left w:val="outset" w:sz="6" w:space="0" w:color="414142"/>
              <w:bottom w:val="outset" w:sz="6" w:space="0" w:color="414142"/>
              <w:right w:val="outset" w:sz="6" w:space="0" w:color="414142"/>
            </w:tcBorders>
            <w:hideMark/>
          </w:tcPr>
          <w:p w14:paraId="1EBDCD61"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727CCF1D" w14:textId="77777777" w:rsidR="001F4310" w:rsidRPr="00660AB4" w:rsidRDefault="00D3293C" w:rsidP="00332FF1">
            <w:pPr>
              <w:spacing w:after="0" w:line="240" w:lineRule="auto"/>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w:t>
            </w:r>
            <w:r w:rsidR="001F4310" w:rsidRPr="00660AB4">
              <w:rPr>
                <w:rFonts w:ascii="Times New Roman" w:eastAsia="Times New Roman" w:hAnsi="Times New Roman" w:cs="Times New Roman"/>
                <w:sz w:val="24"/>
                <w:szCs w:val="24"/>
                <w:lang w:eastAsia="lv-LV"/>
              </w:rPr>
              <w:t>rojekts šo jomu neskar</w:t>
            </w:r>
          </w:p>
        </w:tc>
      </w:tr>
      <w:tr w:rsidR="000C7259" w:rsidRPr="00660AB4" w14:paraId="4C5B7CE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9AE8D90" w14:textId="77777777" w:rsidR="00D636E7" w:rsidRPr="00660AB4" w:rsidRDefault="00D636E7">
            <w:pPr>
              <w:pStyle w:val="tvhtml"/>
              <w:spacing w:line="293" w:lineRule="atLeast"/>
              <w:jc w:val="center"/>
            </w:pPr>
            <w:r w:rsidRPr="00660AB4">
              <w:t>3.</w:t>
            </w:r>
          </w:p>
        </w:tc>
        <w:tc>
          <w:tcPr>
            <w:tcW w:w="1700" w:type="pct"/>
            <w:tcBorders>
              <w:top w:val="outset" w:sz="6" w:space="0" w:color="414142"/>
              <w:left w:val="outset" w:sz="6" w:space="0" w:color="414142"/>
              <w:bottom w:val="outset" w:sz="6" w:space="0" w:color="414142"/>
              <w:right w:val="outset" w:sz="6" w:space="0" w:color="414142"/>
            </w:tcBorders>
            <w:hideMark/>
          </w:tcPr>
          <w:p w14:paraId="3879D4C9"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4E4E615" w14:textId="77777777" w:rsidR="00D636E7" w:rsidRPr="00660AB4" w:rsidRDefault="00D3293C" w:rsidP="00332FF1">
            <w:pPr>
              <w:spacing w:after="0" w:line="240" w:lineRule="auto"/>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w:t>
            </w:r>
            <w:r w:rsidR="007B62F9" w:rsidRPr="00660AB4">
              <w:rPr>
                <w:rFonts w:ascii="Times New Roman" w:eastAsia="Times New Roman" w:hAnsi="Times New Roman" w:cs="Times New Roman"/>
                <w:sz w:val="24"/>
                <w:szCs w:val="24"/>
                <w:lang w:eastAsia="lv-LV"/>
              </w:rPr>
              <w:t>rojekts šo jomu neskar</w:t>
            </w:r>
          </w:p>
        </w:tc>
      </w:tr>
      <w:tr w:rsidR="000C7259" w:rsidRPr="00660AB4" w14:paraId="3F24291E"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CD3C2D8" w14:textId="77777777" w:rsidR="00D636E7" w:rsidRPr="00660AB4" w:rsidRDefault="00D636E7">
            <w:pPr>
              <w:pStyle w:val="tvhtml"/>
              <w:spacing w:line="293" w:lineRule="atLeast"/>
              <w:jc w:val="center"/>
            </w:pPr>
            <w:r w:rsidRPr="00660AB4">
              <w:t>4.</w:t>
            </w:r>
          </w:p>
        </w:tc>
        <w:tc>
          <w:tcPr>
            <w:tcW w:w="1700" w:type="pct"/>
            <w:tcBorders>
              <w:top w:val="outset" w:sz="6" w:space="0" w:color="414142"/>
              <w:left w:val="outset" w:sz="6" w:space="0" w:color="414142"/>
              <w:bottom w:val="outset" w:sz="6" w:space="0" w:color="414142"/>
              <w:right w:val="outset" w:sz="6" w:space="0" w:color="414142"/>
            </w:tcBorders>
            <w:hideMark/>
          </w:tcPr>
          <w:p w14:paraId="12E6CE42"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B838222" w14:textId="77777777" w:rsidR="00D636E7" w:rsidRPr="00660AB4" w:rsidRDefault="00D3293C" w:rsidP="00332FF1">
            <w:pPr>
              <w:spacing w:after="0" w:line="240" w:lineRule="auto"/>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w:t>
            </w:r>
            <w:r w:rsidR="007B62F9" w:rsidRPr="00660AB4">
              <w:rPr>
                <w:rFonts w:ascii="Times New Roman" w:eastAsia="Times New Roman" w:hAnsi="Times New Roman" w:cs="Times New Roman"/>
                <w:sz w:val="24"/>
                <w:szCs w:val="24"/>
                <w:lang w:eastAsia="lv-LV"/>
              </w:rPr>
              <w:t>rojekts šo jomu neskar</w:t>
            </w:r>
          </w:p>
        </w:tc>
      </w:tr>
      <w:tr w:rsidR="000C7259" w:rsidRPr="00660AB4" w14:paraId="61819B9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94A4AC6" w14:textId="77777777" w:rsidR="00D636E7" w:rsidRPr="00660AB4" w:rsidRDefault="00D636E7">
            <w:pPr>
              <w:pStyle w:val="tvhtml"/>
              <w:spacing w:line="293" w:lineRule="atLeast"/>
              <w:jc w:val="center"/>
            </w:pPr>
            <w:r w:rsidRPr="00660AB4">
              <w:t>5.</w:t>
            </w:r>
          </w:p>
        </w:tc>
        <w:tc>
          <w:tcPr>
            <w:tcW w:w="1700" w:type="pct"/>
            <w:tcBorders>
              <w:top w:val="outset" w:sz="6" w:space="0" w:color="414142"/>
              <w:left w:val="outset" w:sz="6" w:space="0" w:color="414142"/>
              <w:bottom w:val="outset" w:sz="6" w:space="0" w:color="414142"/>
              <w:right w:val="outset" w:sz="6" w:space="0" w:color="414142"/>
            </w:tcBorders>
            <w:hideMark/>
          </w:tcPr>
          <w:p w14:paraId="622376D4" w14:textId="77777777" w:rsidR="00D636E7" w:rsidRPr="00660AB4" w:rsidRDefault="00D636E7"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592883F" w14:textId="77777777" w:rsidR="00D636E7" w:rsidRPr="00660AB4" w:rsidRDefault="007B62F9" w:rsidP="0013507F">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Nav</w:t>
            </w:r>
          </w:p>
        </w:tc>
      </w:tr>
    </w:tbl>
    <w:p w14:paraId="443A2334" w14:textId="77777777" w:rsidR="00D636E7" w:rsidRPr="00660AB4" w:rsidRDefault="00D636E7" w:rsidP="00D636E7">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660AB4" w14:paraId="1D883A95"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056562B4" w14:textId="77777777" w:rsidR="00D636E7" w:rsidRPr="00660AB4" w:rsidRDefault="00D636E7">
            <w:pPr>
              <w:pStyle w:val="tvhtml"/>
              <w:spacing w:line="293" w:lineRule="atLeast"/>
              <w:jc w:val="center"/>
              <w:rPr>
                <w:b/>
                <w:bCs/>
              </w:rPr>
            </w:pPr>
            <w:r w:rsidRPr="00660AB4">
              <w:rPr>
                <w:b/>
                <w:bCs/>
              </w:rPr>
              <w:t>III. Tiesību akta projekta ietekme uz valsts budžetu un pašvaldību budžetiem</w:t>
            </w:r>
          </w:p>
        </w:tc>
      </w:tr>
      <w:tr w:rsidR="0025764A" w:rsidRPr="00660AB4" w14:paraId="32AC411C"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0E3C1988" w14:textId="77777777" w:rsidR="0025764A" w:rsidRPr="00660AB4" w:rsidRDefault="00D3293C" w:rsidP="0025764A">
            <w:pPr>
              <w:pStyle w:val="tvhtml"/>
              <w:spacing w:before="0" w:beforeAutospacing="0" w:after="0" w:afterAutospacing="0"/>
              <w:jc w:val="center"/>
            </w:pPr>
            <w:r w:rsidRPr="00660AB4">
              <w:rPr>
                <w:bCs/>
              </w:rPr>
              <w:t>P</w:t>
            </w:r>
            <w:r w:rsidR="0025764A" w:rsidRPr="00660AB4">
              <w:rPr>
                <w:bCs/>
              </w:rPr>
              <w:t>rojekts šo jomu neskar</w:t>
            </w:r>
          </w:p>
        </w:tc>
      </w:tr>
    </w:tbl>
    <w:p w14:paraId="2D381826" w14:textId="731D9A7A" w:rsidR="004648FC" w:rsidRPr="00660AB4" w:rsidRDefault="00D636E7" w:rsidP="004648FC">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4648FC" w:rsidRPr="00660AB4" w14:paraId="0460C174" w14:textId="77777777" w:rsidTr="007D31DE">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034451" w14:textId="77777777" w:rsidR="004648FC" w:rsidRPr="00660AB4" w:rsidRDefault="004648FC" w:rsidP="007D31DE">
            <w:pPr>
              <w:spacing w:before="100" w:beforeAutospacing="1" w:after="0" w:line="240" w:lineRule="auto"/>
              <w:jc w:val="center"/>
              <w:rPr>
                <w:rFonts w:ascii="Times New Roman" w:hAnsi="Times New Roman" w:cs="Times New Roman"/>
                <w:b/>
                <w:bCs/>
                <w:sz w:val="24"/>
                <w:szCs w:val="24"/>
              </w:rPr>
            </w:pPr>
            <w:r w:rsidRPr="00660AB4">
              <w:rPr>
                <w:rFonts w:ascii="Times New Roman" w:hAnsi="Times New Roman" w:cs="Times New Roman"/>
                <w:b/>
                <w:bCs/>
                <w:sz w:val="24"/>
                <w:szCs w:val="24"/>
              </w:rPr>
              <w:t>IV. Tiesību akta projekta ietekme uz spēkā esošo tiesību normu sistēmu</w:t>
            </w:r>
          </w:p>
        </w:tc>
      </w:tr>
      <w:tr w:rsidR="00FF2960" w:rsidRPr="00660AB4" w14:paraId="5CCD1AEA" w14:textId="77777777" w:rsidTr="00FF2960">
        <w:tc>
          <w:tcPr>
            <w:tcW w:w="5000" w:type="pct"/>
            <w:tcBorders>
              <w:top w:val="outset" w:sz="6" w:space="0" w:color="414142"/>
              <w:left w:val="outset" w:sz="6" w:space="0" w:color="414142"/>
              <w:bottom w:val="outset" w:sz="6" w:space="0" w:color="414142"/>
              <w:right w:val="outset" w:sz="6" w:space="0" w:color="414142"/>
            </w:tcBorders>
            <w:hideMark/>
          </w:tcPr>
          <w:p w14:paraId="09FD7DBB" w14:textId="0F6398C3" w:rsidR="00FF2960" w:rsidRPr="00660AB4" w:rsidRDefault="00FF2960" w:rsidP="00FF2960">
            <w:pPr>
              <w:spacing w:after="0" w:line="240" w:lineRule="auto"/>
              <w:ind w:right="108"/>
              <w:jc w:val="center"/>
              <w:rPr>
                <w:rFonts w:ascii="Times New Roman" w:hAnsi="Times New Roman" w:cs="Times New Roman"/>
                <w:sz w:val="24"/>
                <w:szCs w:val="24"/>
              </w:rPr>
            </w:pPr>
            <w:r w:rsidRPr="00660AB4">
              <w:rPr>
                <w:rFonts w:ascii="Times New Roman" w:eastAsia="Times New Roman" w:hAnsi="Times New Roman" w:cs="Times New Roman"/>
                <w:sz w:val="24"/>
                <w:szCs w:val="24"/>
                <w:lang w:eastAsia="lv-LV"/>
              </w:rPr>
              <w:t>Projekts šo jomu neskar</w:t>
            </w:r>
          </w:p>
        </w:tc>
      </w:tr>
    </w:tbl>
    <w:p w14:paraId="01F1570B" w14:textId="77777777" w:rsidR="004648FC" w:rsidRPr="00660AB4" w:rsidRDefault="004648FC" w:rsidP="004648FC">
      <w:pPr>
        <w:shd w:val="clear" w:color="auto" w:fill="FFFFFF"/>
        <w:rPr>
          <w:rFonts w:ascii="Times New Roman" w:hAnsi="Times New Roman" w:cs="Times New Roman"/>
          <w:sz w:val="24"/>
          <w:szCs w:val="24"/>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386"/>
      </w:tblGrid>
      <w:tr w:rsidR="004648FC" w:rsidRPr="00660AB4" w14:paraId="23588927" w14:textId="77777777" w:rsidTr="007D31DE">
        <w:tc>
          <w:tcPr>
            <w:tcW w:w="9072" w:type="dxa"/>
            <w:gridSpan w:val="3"/>
            <w:tcBorders>
              <w:top w:val="outset" w:sz="6" w:space="0" w:color="auto"/>
              <w:left w:val="outset" w:sz="6" w:space="0" w:color="auto"/>
              <w:bottom w:val="outset" w:sz="6" w:space="0" w:color="auto"/>
              <w:right w:val="outset" w:sz="6" w:space="0" w:color="auto"/>
            </w:tcBorders>
            <w:vAlign w:val="center"/>
            <w:hideMark/>
          </w:tcPr>
          <w:p w14:paraId="301150E1" w14:textId="77777777" w:rsidR="004648FC" w:rsidRPr="00660AB4" w:rsidRDefault="004648FC" w:rsidP="007D31DE">
            <w:pPr>
              <w:spacing w:after="0" w:line="240" w:lineRule="auto"/>
              <w:jc w:val="center"/>
              <w:rPr>
                <w:rFonts w:ascii="Times New Roman" w:hAnsi="Times New Roman" w:cs="Times New Roman"/>
                <w:b/>
                <w:sz w:val="24"/>
                <w:szCs w:val="24"/>
              </w:rPr>
            </w:pPr>
            <w:r w:rsidRPr="00660AB4">
              <w:rPr>
                <w:rFonts w:ascii="Times New Roman" w:hAnsi="Times New Roman" w:cs="Times New Roman"/>
                <w:b/>
                <w:sz w:val="24"/>
                <w:szCs w:val="24"/>
              </w:rPr>
              <w:t>V. Tiesību akta projekta atbilstība Latvijas Republikas starptautiskajām saistībām</w:t>
            </w:r>
          </w:p>
        </w:tc>
      </w:tr>
      <w:tr w:rsidR="004648FC" w:rsidRPr="00660AB4" w14:paraId="483A5D58" w14:textId="77777777" w:rsidTr="007D31DE">
        <w:tc>
          <w:tcPr>
            <w:tcW w:w="567" w:type="dxa"/>
            <w:tcBorders>
              <w:top w:val="outset" w:sz="6" w:space="0" w:color="auto"/>
              <w:left w:val="outset" w:sz="6" w:space="0" w:color="auto"/>
              <w:bottom w:val="outset" w:sz="6" w:space="0" w:color="auto"/>
              <w:right w:val="outset" w:sz="6" w:space="0" w:color="auto"/>
            </w:tcBorders>
            <w:hideMark/>
          </w:tcPr>
          <w:p w14:paraId="1692669A" w14:textId="77777777" w:rsidR="004648FC" w:rsidRPr="00660AB4" w:rsidRDefault="004648FC" w:rsidP="007D31DE">
            <w:pPr>
              <w:ind w:left="57"/>
              <w:rPr>
                <w:rFonts w:ascii="Times New Roman" w:hAnsi="Times New Roman" w:cs="Times New Roman"/>
                <w:sz w:val="24"/>
                <w:szCs w:val="24"/>
              </w:rPr>
            </w:pPr>
            <w:r w:rsidRPr="00660AB4">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0976D5B9" w14:textId="77777777" w:rsidR="004648FC" w:rsidRPr="00660AB4" w:rsidRDefault="004648FC" w:rsidP="007D31DE">
            <w:pPr>
              <w:spacing w:after="0" w:line="240" w:lineRule="auto"/>
              <w:ind w:left="57"/>
              <w:rPr>
                <w:rFonts w:ascii="Times New Roman" w:hAnsi="Times New Roman" w:cs="Times New Roman"/>
                <w:sz w:val="24"/>
                <w:szCs w:val="24"/>
              </w:rPr>
            </w:pPr>
            <w:r w:rsidRPr="00660AB4">
              <w:rPr>
                <w:rFonts w:ascii="Times New Roman" w:hAnsi="Times New Roman" w:cs="Times New Roman"/>
                <w:sz w:val="24"/>
                <w:szCs w:val="24"/>
              </w:rPr>
              <w:t>Saistības pret Eiropas Savienību</w:t>
            </w:r>
          </w:p>
        </w:tc>
        <w:tc>
          <w:tcPr>
            <w:tcW w:w="5386" w:type="dxa"/>
            <w:tcBorders>
              <w:top w:val="outset" w:sz="6" w:space="0" w:color="auto"/>
              <w:left w:val="outset" w:sz="6" w:space="0" w:color="auto"/>
              <w:bottom w:val="outset" w:sz="6" w:space="0" w:color="auto"/>
              <w:right w:val="outset" w:sz="6" w:space="0" w:color="auto"/>
            </w:tcBorders>
            <w:hideMark/>
          </w:tcPr>
          <w:p w14:paraId="61710785" w14:textId="3AE0A4FA" w:rsidR="004648FC" w:rsidRPr="00660AB4" w:rsidRDefault="00C7320D" w:rsidP="00C7320D">
            <w:pPr>
              <w:spacing w:after="0" w:line="240" w:lineRule="auto"/>
              <w:ind w:right="114"/>
              <w:jc w:val="both"/>
              <w:rPr>
                <w:rFonts w:ascii="Times New Roman" w:hAnsi="Times New Roman" w:cs="Times New Roman"/>
                <w:sz w:val="24"/>
                <w:szCs w:val="24"/>
              </w:rPr>
            </w:pPr>
            <w:r w:rsidRPr="00660AB4">
              <w:rPr>
                <w:rFonts w:ascii="Times New Roman" w:hAnsi="Times New Roman" w:cs="Times New Roman"/>
                <w:sz w:val="24"/>
                <w:szCs w:val="24"/>
              </w:rPr>
              <w:t>P</w:t>
            </w:r>
            <w:r w:rsidR="004648FC" w:rsidRPr="00660AB4">
              <w:rPr>
                <w:rFonts w:ascii="Times New Roman" w:hAnsi="Times New Roman" w:cs="Times New Roman"/>
                <w:sz w:val="24"/>
                <w:szCs w:val="24"/>
              </w:rPr>
              <w:t>rojektā ir iekļautas tiesību normas, kas izriet no Padomes 2007. gada 12. jūnija Lēmuma 2007/533/TI par otrās paaudzes Šengenas informācijas sistēmas (SIS II) izveidi, darbību un izmantošanu.</w:t>
            </w:r>
          </w:p>
        </w:tc>
      </w:tr>
      <w:tr w:rsidR="004648FC" w:rsidRPr="00660AB4" w14:paraId="4DD9CB89" w14:textId="77777777" w:rsidTr="007D31DE">
        <w:tc>
          <w:tcPr>
            <w:tcW w:w="567" w:type="dxa"/>
            <w:tcBorders>
              <w:top w:val="outset" w:sz="6" w:space="0" w:color="auto"/>
              <w:left w:val="outset" w:sz="6" w:space="0" w:color="auto"/>
              <w:bottom w:val="outset" w:sz="6" w:space="0" w:color="auto"/>
              <w:right w:val="outset" w:sz="6" w:space="0" w:color="auto"/>
            </w:tcBorders>
            <w:hideMark/>
          </w:tcPr>
          <w:p w14:paraId="021BE59E" w14:textId="77777777" w:rsidR="004648FC" w:rsidRPr="00660AB4" w:rsidRDefault="004648FC" w:rsidP="007D31DE">
            <w:pPr>
              <w:ind w:left="57"/>
              <w:rPr>
                <w:rFonts w:ascii="Times New Roman" w:hAnsi="Times New Roman" w:cs="Times New Roman"/>
                <w:sz w:val="24"/>
                <w:szCs w:val="24"/>
              </w:rPr>
            </w:pPr>
            <w:r w:rsidRPr="00660AB4">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hideMark/>
          </w:tcPr>
          <w:p w14:paraId="0344A06A" w14:textId="77777777" w:rsidR="004648FC" w:rsidRPr="00660AB4" w:rsidRDefault="004648FC" w:rsidP="007D31DE">
            <w:pPr>
              <w:spacing w:after="0" w:line="240" w:lineRule="auto"/>
              <w:ind w:left="57"/>
              <w:rPr>
                <w:rFonts w:ascii="Times New Roman" w:hAnsi="Times New Roman" w:cs="Times New Roman"/>
                <w:sz w:val="24"/>
                <w:szCs w:val="24"/>
              </w:rPr>
            </w:pPr>
            <w:r w:rsidRPr="00660AB4">
              <w:rPr>
                <w:rFonts w:ascii="Times New Roman" w:hAnsi="Times New Roman" w:cs="Times New Roman"/>
                <w:sz w:val="24"/>
                <w:szCs w:val="24"/>
              </w:rPr>
              <w:t>Citas starptautiskās saistības</w:t>
            </w:r>
          </w:p>
        </w:tc>
        <w:tc>
          <w:tcPr>
            <w:tcW w:w="5386" w:type="dxa"/>
            <w:tcBorders>
              <w:top w:val="outset" w:sz="6" w:space="0" w:color="auto"/>
              <w:left w:val="outset" w:sz="6" w:space="0" w:color="auto"/>
              <w:bottom w:val="outset" w:sz="6" w:space="0" w:color="auto"/>
              <w:right w:val="outset" w:sz="6" w:space="0" w:color="auto"/>
            </w:tcBorders>
            <w:hideMark/>
          </w:tcPr>
          <w:p w14:paraId="7ACAB6F5" w14:textId="2FDA8BBE" w:rsidR="004648FC" w:rsidRPr="00660AB4" w:rsidRDefault="00C7320D" w:rsidP="007D31DE">
            <w:pPr>
              <w:spacing w:after="0" w:line="240" w:lineRule="auto"/>
              <w:ind w:left="57"/>
              <w:rPr>
                <w:rFonts w:ascii="Times New Roman" w:hAnsi="Times New Roman" w:cs="Times New Roman"/>
                <w:i/>
                <w:sz w:val="24"/>
                <w:szCs w:val="24"/>
              </w:rPr>
            </w:pPr>
            <w:r w:rsidRPr="00660AB4">
              <w:rPr>
                <w:rFonts w:ascii="Times New Roman" w:hAnsi="Times New Roman" w:cs="Times New Roman"/>
                <w:sz w:val="24"/>
                <w:szCs w:val="24"/>
              </w:rPr>
              <w:t>P</w:t>
            </w:r>
            <w:r w:rsidR="004648FC" w:rsidRPr="00660AB4">
              <w:rPr>
                <w:rFonts w:ascii="Times New Roman" w:hAnsi="Times New Roman" w:cs="Times New Roman"/>
                <w:sz w:val="24"/>
                <w:szCs w:val="24"/>
              </w:rPr>
              <w:t>rojekts šo jomu neskar</w:t>
            </w:r>
          </w:p>
        </w:tc>
      </w:tr>
      <w:tr w:rsidR="004648FC" w:rsidRPr="00660AB4" w14:paraId="53976F46" w14:textId="77777777" w:rsidTr="007D31DE">
        <w:tc>
          <w:tcPr>
            <w:tcW w:w="567" w:type="dxa"/>
            <w:tcBorders>
              <w:top w:val="outset" w:sz="6" w:space="0" w:color="auto"/>
              <w:left w:val="outset" w:sz="6" w:space="0" w:color="auto"/>
              <w:bottom w:val="outset" w:sz="6" w:space="0" w:color="auto"/>
              <w:right w:val="outset" w:sz="6" w:space="0" w:color="auto"/>
            </w:tcBorders>
            <w:hideMark/>
          </w:tcPr>
          <w:p w14:paraId="376226C1" w14:textId="77777777" w:rsidR="004648FC" w:rsidRPr="00660AB4" w:rsidRDefault="004648FC" w:rsidP="007D31DE">
            <w:pPr>
              <w:ind w:left="57"/>
              <w:rPr>
                <w:rFonts w:ascii="Times New Roman" w:hAnsi="Times New Roman" w:cs="Times New Roman"/>
                <w:sz w:val="24"/>
                <w:szCs w:val="24"/>
              </w:rPr>
            </w:pPr>
            <w:r w:rsidRPr="00660AB4">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4B7587BD" w14:textId="77777777" w:rsidR="004648FC" w:rsidRPr="00660AB4" w:rsidRDefault="004648FC" w:rsidP="007D31DE">
            <w:pPr>
              <w:spacing w:after="0" w:line="240" w:lineRule="auto"/>
              <w:ind w:left="57"/>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5386" w:type="dxa"/>
            <w:tcBorders>
              <w:top w:val="outset" w:sz="6" w:space="0" w:color="auto"/>
              <w:left w:val="outset" w:sz="6" w:space="0" w:color="auto"/>
              <w:bottom w:val="outset" w:sz="6" w:space="0" w:color="auto"/>
              <w:right w:val="outset" w:sz="6" w:space="0" w:color="auto"/>
            </w:tcBorders>
            <w:hideMark/>
          </w:tcPr>
          <w:p w14:paraId="76E53E64" w14:textId="77777777" w:rsidR="004648FC" w:rsidRPr="00660AB4" w:rsidRDefault="004648FC" w:rsidP="007D31DE">
            <w:pPr>
              <w:spacing w:after="0" w:line="240" w:lineRule="auto"/>
              <w:ind w:left="57"/>
              <w:jc w:val="both"/>
              <w:rPr>
                <w:rFonts w:ascii="Times New Roman" w:hAnsi="Times New Roman" w:cs="Times New Roman"/>
                <w:sz w:val="24"/>
                <w:szCs w:val="24"/>
              </w:rPr>
            </w:pPr>
            <w:r w:rsidRPr="00660AB4">
              <w:rPr>
                <w:rFonts w:ascii="Times New Roman" w:hAnsi="Times New Roman" w:cs="Times New Roman"/>
                <w:sz w:val="24"/>
                <w:szCs w:val="24"/>
              </w:rPr>
              <w:t>Nav</w:t>
            </w:r>
          </w:p>
        </w:tc>
      </w:tr>
    </w:tbl>
    <w:p w14:paraId="42CA3354" w14:textId="77777777" w:rsidR="008647E2" w:rsidRPr="00660AB4" w:rsidRDefault="008647E2" w:rsidP="004648FC">
      <w:pPr>
        <w:shd w:val="clear" w:color="auto" w:fill="FFFFFF"/>
        <w:rPr>
          <w:rFonts w:ascii="Times New Roman" w:hAnsi="Times New Roman" w:cs="Times New Roman"/>
          <w:sz w:val="24"/>
          <w:szCs w:val="24"/>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127"/>
        <w:gridCol w:w="2126"/>
        <w:gridCol w:w="2268"/>
        <w:gridCol w:w="2551"/>
      </w:tblGrid>
      <w:tr w:rsidR="004648FC" w:rsidRPr="00660AB4" w14:paraId="08B0C20C" w14:textId="77777777" w:rsidTr="008647E2">
        <w:trPr>
          <w:trHeight w:val="532"/>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29F5E37F" w14:textId="77777777" w:rsidR="004648FC" w:rsidRPr="00660AB4" w:rsidRDefault="004648FC" w:rsidP="007D31DE">
            <w:pPr>
              <w:spacing w:after="0" w:line="240" w:lineRule="auto"/>
              <w:ind w:left="57"/>
              <w:jc w:val="center"/>
              <w:rPr>
                <w:rFonts w:ascii="Times New Roman" w:eastAsia="Times New Roman" w:hAnsi="Times New Roman" w:cs="Times New Roman"/>
                <w:b/>
                <w:sz w:val="24"/>
                <w:szCs w:val="24"/>
              </w:rPr>
            </w:pPr>
            <w:r w:rsidRPr="00660AB4">
              <w:rPr>
                <w:rFonts w:ascii="Times New Roman" w:eastAsia="Times New Roman" w:hAnsi="Times New Roman" w:cs="Times New Roman"/>
                <w:b/>
                <w:sz w:val="24"/>
                <w:szCs w:val="24"/>
              </w:rPr>
              <w:lastRenderedPageBreak/>
              <w:t>1.tabula</w:t>
            </w:r>
          </w:p>
          <w:p w14:paraId="59255813" w14:textId="77777777" w:rsidR="004648FC" w:rsidRPr="00C600ED"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b/>
                <w:sz w:val="24"/>
                <w:szCs w:val="24"/>
              </w:rPr>
              <w:t>Tiesību akta projekta atbilstība ES tiesību aktiem</w:t>
            </w:r>
          </w:p>
        </w:tc>
      </w:tr>
      <w:tr w:rsidR="004648FC" w:rsidRPr="00660AB4" w14:paraId="67B7FF44" w14:textId="77777777" w:rsidTr="008647E2">
        <w:trPr>
          <w:trHeight w:val="1100"/>
        </w:trPr>
        <w:tc>
          <w:tcPr>
            <w:tcW w:w="2127" w:type="dxa"/>
            <w:tcBorders>
              <w:top w:val="outset" w:sz="6" w:space="0" w:color="auto"/>
              <w:left w:val="outset" w:sz="6" w:space="0" w:color="auto"/>
              <w:bottom w:val="outset" w:sz="6" w:space="0" w:color="auto"/>
              <w:right w:val="outset" w:sz="6" w:space="0" w:color="auto"/>
            </w:tcBorders>
            <w:hideMark/>
          </w:tcPr>
          <w:p w14:paraId="0011047B" w14:textId="77777777" w:rsidR="004648FC" w:rsidRPr="00660AB4" w:rsidRDefault="004648FC" w:rsidP="008647E2">
            <w:pPr>
              <w:spacing w:after="0" w:line="240" w:lineRule="auto"/>
              <w:ind w:right="108"/>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Attiecīgā ES tiesību akta datums, numurs un nosaukums</w:t>
            </w:r>
          </w:p>
        </w:tc>
        <w:tc>
          <w:tcPr>
            <w:tcW w:w="6945" w:type="dxa"/>
            <w:gridSpan w:val="3"/>
            <w:tcBorders>
              <w:top w:val="outset" w:sz="6" w:space="0" w:color="auto"/>
              <w:left w:val="outset" w:sz="6" w:space="0" w:color="auto"/>
              <w:bottom w:val="outset" w:sz="6" w:space="0" w:color="auto"/>
              <w:right w:val="outset" w:sz="6" w:space="0" w:color="auto"/>
            </w:tcBorders>
            <w:hideMark/>
          </w:tcPr>
          <w:p w14:paraId="6167D735" w14:textId="55DABE50" w:rsidR="004648FC" w:rsidRPr="00660AB4" w:rsidRDefault="004648FC" w:rsidP="007D31DE">
            <w:pPr>
              <w:spacing w:after="0" w:line="240" w:lineRule="auto"/>
              <w:ind w:right="108"/>
              <w:jc w:val="both"/>
              <w:rPr>
                <w:rFonts w:ascii="Times New Roman" w:hAnsi="Times New Roman" w:cs="Times New Roman"/>
                <w:sz w:val="24"/>
                <w:szCs w:val="24"/>
                <w:shd w:val="clear" w:color="auto" w:fill="FFFFFF"/>
              </w:rPr>
            </w:pPr>
            <w:r w:rsidRPr="00660AB4">
              <w:rPr>
                <w:rFonts w:ascii="Times New Roman" w:hAnsi="Times New Roman" w:cs="Times New Roman"/>
                <w:sz w:val="24"/>
                <w:szCs w:val="24"/>
              </w:rPr>
              <w:t xml:space="preserve">Padomes 2007. gada 12. jūnija Lēmuma 2007/533/TI par otrās paaudzes Šengenas informācijas sistēmas (SIS II) izveidi, darbību un izmantošanu </w:t>
            </w:r>
            <w:r w:rsidRPr="00660AB4">
              <w:rPr>
                <w:rFonts w:ascii="Times New Roman" w:hAnsi="Times New Roman" w:cs="Times New Roman"/>
                <w:sz w:val="24"/>
                <w:szCs w:val="24"/>
                <w:shd w:val="clear" w:color="auto" w:fill="FFFFFF"/>
              </w:rPr>
              <w:t>(turpmāk – Lēmums 2007/533/TI).</w:t>
            </w:r>
          </w:p>
        </w:tc>
      </w:tr>
      <w:tr w:rsidR="004648FC" w:rsidRPr="00660AB4" w14:paraId="721D69C9" w14:textId="77777777" w:rsidTr="008647E2">
        <w:trPr>
          <w:trHeight w:val="479"/>
        </w:trPr>
        <w:tc>
          <w:tcPr>
            <w:tcW w:w="2127" w:type="dxa"/>
            <w:tcBorders>
              <w:top w:val="outset" w:sz="6" w:space="0" w:color="auto"/>
              <w:left w:val="outset" w:sz="6" w:space="0" w:color="auto"/>
              <w:bottom w:val="outset" w:sz="6" w:space="0" w:color="auto"/>
              <w:right w:val="outset" w:sz="6" w:space="0" w:color="auto"/>
            </w:tcBorders>
            <w:vAlign w:val="center"/>
            <w:hideMark/>
          </w:tcPr>
          <w:p w14:paraId="18C8CCF1" w14:textId="77777777" w:rsidR="004648FC" w:rsidRPr="00660AB4"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A6AE8FA" w14:textId="77777777" w:rsidR="004648FC" w:rsidRPr="00660AB4"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B</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278BE33" w14:textId="77777777" w:rsidR="004648FC" w:rsidRPr="00660AB4"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C</w:t>
            </w:r>
          </w:p>
        </w:tc>
        <w:tc>
          <w:tcPr>
            <w:tcW w:w="2551" w:type="dxa"/>
            <w:tcBorders>
              <w:top w:val="outset" w:sz="6" w:space="0" w:color="auto"/>
              <w:left w:val="outset" w:sz="6" w:space="0" w:color="auto"/>
              <w:bottom w:val="outset" w:sz="6" w:space="0" w:color="auto"/>
              <w:right w:val="outset" w:sz="6" w:space="0" w:color="auto"/>
            </w:tcBorders>
            <w:vAlign w:val="center"/>
            <w:hideMark/>
          </w:tcPr>
          <w:p w14:paraId="0D257C47" w14:textId="77777777" w:rsidR="004648FC" w:rsidRPr="00660AB4" w:rsidRDefault="004648FC" w:rsidP="007D31DE">
            <w:pPr>
              <w:spacing w:after="0" w:line="240" w:lineRule="auto"/>
              <w:ind w:left="57"/>
              <w:jc w:val="center"/>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D</w:t>
            </w:r>
          </w:p>
        </w:tc>
      </w:tr>
      <w:tr w:rsidR="004648FC" w:rsidRPr="00660AB4" w14:paraId="63F6AFCE" w14:textId="77777777" w:rsidTr="007D31DE">
        <w:trPr>
          <w:trHeight w:val="1829"/>
        </w:trPr>
        <w:tc>
          <w:tcPr>
            <w:tcW w:w="2127" w:type="dxa"/>
            <w:tcBorders>
              <w:top w:val="outset" w:sz="6" w:space="0" w:color="auto"/>
              <w:left w:val="outset" w:sz="6" w:space="0" w:color="auto"/>
              <w:bottom w:val="outset" w:sz="6" w:space="0" w:color="auto"/>
              <w:right w:val="outset" w:sz="6" w:space="0" w:color="auto"/>
            </w:tcBorders>
            <w:hideMark/>
          </w:tcPr>
          <w:p w14:paraId="6D70347C"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126" w:type="dxa"/>
            <w:tcBorders>
              <w:top w:val="outset" w:sz="6" w:space="0" w:color="auto"/>
              <w:left w:val="outset" w:sz="6" w:space="0" w:color="auto"/>
              <w:bottom w:val="outset" w:sz="6" w:space="0" w:color="auto"/>
              <w:right w:val="outset" w:sz="6" w:space="0" w:color="auto"/>
            </w:tcBorders>
            <w:hideMark/>
          </w:tcPr>
          <w:p w14:paraId="049A6B9E"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hideMark/>
          </w:tcPr>
          <w:p w14:paraId="331F3589"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4F5597E5"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21B0FED7"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Norāda institūciju, kas ir atbildīga par šo saistību izpildi pilnībā</w:t>
            </w:r>
          </w:p>
        </w:tc>
        <w:tc>
          <w:tcPr>
            <w:tcW w:w="2551" w:type="dxa"/>
            <w:tcBorders>
              <w:top w:val="outset" w:sz="6" w:space="0" w:color="auto"/>
              <w:left w:val="outset" w:sz="6" w:space="0" w:color="auto"/>
              <w:bottom w:val="outset" w:sz="6" w:space="0" w:color="auto"/>
              <w:right w:val="outset" w:sz="6" w:space="0" w:color="auto"/>
            </w:tcBorders>
            <w:hideMark/>
          </w:tcPr>
          <w:p w14:paraId="1E2D3EFF" w14:textId="77777777" w:rsidR="004648FC" w:rsidRPr="00660AB4" w:rsidRDefault="004648FC" w:rsidP="007D31DE">
            <w:pPr>
              <w:spacing w:after="0" w:line="240" w:lineRule="auto"/>
              <w:ind w:right="108"/>
              <w:rPr>
                <w:rFonts w:ascii="Times New Roman" w:eastAsia="Times New Roman" w:hAnsi="Times New Roman" w:cs="Times New Roman"/>
                <w:sz w:val="24"/>
                <w:szCs w:val="24"/>
              </w:rPr>
            </w:pPr>
            <w:r w:rsidRPr="00660AB4">
              <w:rPr>
                <w:rFonts w:ascii="Times New Roman" w:eastAsia="Times New Roman" w:hAnsi="Times New Roman" w:cs="Times New Roman"/>
                <w:spacing w:val="-3"/>
                <w:sz w:val="24"/>
                <w:szCs w:val="24"/>
              </w:rPr>
              <w:t xml:space="preserve">Informācija par to, vai šīs </w:t>
            </w:r>
            <w:r w:rsidRPr="00660AB4">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48D67BA7" w14:textId="77777777" w:rsidR="004648FC" w:rsidRPr="00660AB4" w:rsidRDefault="004648FC" w:rsidP="007D31DE">
            <w:pPr>
              <w:spacing w:after="0" w:line="240" w:lineRule="auto"/>
              <w:ind w:right="108"/>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Ja projekts satur stingrākas prasības nekā attiecīgais ES tiesību akts, norāda pamatojumu un samērīgumu.</w:t>
            </w:r>
          </w:p>
          <w:p w14:paraId="6752864A"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sidRPr="00660AB4">
              <w:rPr>
                <w:rFonts w:ascii="Times New Roman" w:eastAsia="Times New Roman" w:hAnsi="Times New Roman" w:cs="Times New Roman"/>
                <w:spacing w:val="-3"/>
                <w:sz w:val="24"/>
                <w:szCs w:val="24"/>
              </w:rPr>
              <w:t xml:space="preserve"> noteikšanas, nekā paredzēts attiecīgajos ES tiesību aktos</w:t>
            </w:r>
          </w:p>
        </w:tc>
      </w:tr>
      <w:tr w:rsidR="004648FC" w:rsidRPr="00660AB4" w14:paraId="5B0E58F1" w14:textId="77777777" w:rsidTr="008647E2">
        <w:trPr>
          <w:trHeight w:val="869"/>
        </w:trPr>
        <w:tc>
          <w:tcPr>
            <w:tcW w:w="2127" w:type="dxa"/>
            <w:tcBorders>
              <w:top w:val="outset" w:sz="6" w:space="0" w:color="auto"/>
              <w:left w:val="outset" w:sz="6" w:space="0" w:color="auto"/>
              <w:bottom w:val="outset" w:sz="6" w:space="0" w:color="auto"/>
              <w:right w:val="outset" w:sz="6" w:space="0" w:color="auto"/>
            </w:tcBorders>
            <w:hideMark/>
          </w:tcPr>
          <w:p w14:paraId="56C8711A" w14:textId="171E1DF1" w:rsidR="00F22DA1" w:rsidRPr="00660AB4" w:rsidRDefault="00F22DA1" w:rsidP="00F22DA1">
            <w:pPr>
              <w:spacing w:after="0" w:line="240" w:lineRule="auto"/>
              <w:ind w:right="108"/>
              <w:rPr>
                <w:rFonts w:ascii="Times New Roman" w:hAnsi="Times New Roman" w:cs="Times New Roman"/>
                <w:sz w:val="24"/>
                <w:szCs w:val="24"/>
                <w:shd w:val="clear" w:color="auto" w:fill="FFFFFF"/>
              </w:rPr>
            </w:pPr>
            <w:r w:rsidRPr="00660AB4">
              <w:rPr>
                <w:rFonts w:ascii="Times New Roman" w:hAnsi="Times New Roman" w:cs="Times New Roman"/>
                <w:sz w:val="24"/>
                <w:szCs w:val="24"/>
                <w:shd w:val="clear" w:color="auto" w:fill="FFFFFF"/>
              </w:rPr>
              <w:t>Lēmuma 2007/533/TI</w:t>
            </w:r>
          </w:p>
          <w:p w14:paraId="09C35365" w14:textId="62A7DD24" w:rsidR="004648FC" w:rsidRPr="00660AB4" w:rsidRDefault="00F22DA1" w:rsidP="00F22DA1">
            <w:pPr>
              <w:spacing w:after="0" w:line="240" w:lineRule="auto"/>
              <w:ind w:right="108"/>
              <w:rPr>
                <w:rFonts w:ascii="Times New Roman" w:eastAsia="Times New Roman" w:hAnsi="Times New Roman" w:cs="Times New Roman"/>
                <w:spacing w:val="-3"/>
                <w:sz w:val="24"/>
                <w:szCs w:val="24"/>
              </w:rPr>
            </w:pPr>
            <w:r w:rsidRPr="00660AB4">
              <w:rPr>
                <w:rFonts w:ascii="Times New Roman" w:hAnsi="Times New Roman" w:cs="Times New Roman"/>
                <w:sz w:val="24"/>
                <w:szCs w:val="24"/>
              </w:rPr>
              <w:t>32. pants</w:t>
            </w:r>
          </w:p>
        </w:tc>
        <w:tc>
          <w:tcPr>
            <w:tcW w:w="2126" w:type="dxa"/>
            <w:tcBorders>
              <w:top w:val="outset" w:sz="6" w:space="0" w:color="auto"/>
              <w:left w:val="outset" w:sz="6" w:space="0" w:color="auto"/>
              <w:bottom w:val="outset" w:sz="6" w:space="0" w:color="auto"/>
              <w:right w:val="outset" w:sz="6" w:space="0" w:color="auto"/>
            </w:tcBorders>
            <w:hideMark/>
          </w:tcPr>
          <w:p w14:paraId="25631033" w14:textId="1D6984B0" w:rsidR="004648FC" w:rsidRPr="00660AB4" w:rsidRDefault="00F22DA1"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P</w:t>
            </w:r>
            <w:r w:rsidR="008647E2" w:rsidRPr="00660AB4">
              <w:rPr>
                <w:rFonts w:ascii="Times New Roman" w:eastAsia="Times New Roman" w:hAnsi="Times New Roman" w:cs="Times New Roman"/>
                <w:spacing w:val="-3"/>
                <w:sz w:val="24"/>
                <w:szCs w:val="24"/>
              </w:rPr>
              <w:t>rojekta 1., 2. un 3. </w:t>
            </w:r>
            <w:r w:rsidR="00360DB9" w:rsidRPr="00660AB4">
              <w:rPr>
                <w:rFonts w:ascii="Times New Roman" w:eastAsia="Times New Roman" w:hAnsi="Times New Roman" w:cs="Times New Roman"/>
                <w:spacing w:val="-3"/>
                <w:sz w:val="24"/>
                <w:szCs w:val="24"/>
              </w:rPr>
              <w:t>punkts</w:t>
            </w:r>
          </w:p>
        </w:tc>
        <w:tc>
          <w:tcPr>
            <w:tcW w:w="2268" w:type="dxa"/>
            <w:tcBorders>
              <w:top w:val="outset" w:sz="6" w:space="0" w:color="auto"/>
              <w:left w:val="outset" w:sz="6" w:space="0" w:color="auto"/>
              <w:bottom w:val="outset" w:sz="6" w:space="0" w:color="auto"/>
              <w:right w:val="outset" w:sz="6" w:space="0" w:color="auto"/>
            </w:tcBorders>
            <w:hideMark/>
          </w:tcPr>
          <w:p w14:paraId="64714B71" w14:textId="77777777" w:rsidR="004648FC" w:rsidRPr="00660AB4" w:rsidRDefault="004648FC" w:rsidP="007D31DE">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2"/>
                <w:sz w:val="24"/>
                <w:szCs w:val="24"/>
              </w:rPr>
              <w:t>Atbilst pilnībā.</w:t>
            </w:r>
          </w:p>
        </w:tc>
        <w:tc>
          <w:tcPr>
            <w:tcW w:w="2551" w:type="dxa"/>
            <w:tcBorders>
              <w:top w:val="outset" w:sz="6" w:space="0" w:color="auto"/>
              <w:left w:val="outset" w:sz="6" w:space="0" w:color="auto"/>
              <w:bottom w:val="outset" w:sz="6" w:space="0" w:color="auto"/>
              <w:right w:val="outset" w:sz="6" w:space="0" w:color="auto"/>
            </w:tcBorders>
            <w:hideMark/>
          </w:tcPr>
          <w:p w14:paraId="696822DD" w14:textId="77777777" w:rsidR="004648FC" w:rsidRPr="00660AB4" w:rsidRDefault="004648FC" w:rsidP="007D31DE">
            <w:pPr>
              <w:spacing w:after="0" w:line="240" w:lineRule="auto"/>
              <w:ind w:right="108"/>
              <w:jc w:val="both"/>
              <w:rPr>
                <w:rFonts w:ascii="Times New Roman" w:eastAsia="Times New Roman" w:hAnsi="Times New Roman" w:cs="Times New Roman"/>
                <w:spacing w:val="-3"/>
                <w:sz w:val="24"/>
                <w:szCs w:val="24"/>
              </w:rPr>
            </w:pPr>
            <w:r w:rsidRPr="00660AB4">
              <w:rPr>
                <w:rFonts w:ascii="Times New Roman" w:hAnsi="Times New Roman"/>
                <w:sz w:val="24"/>
                <w:szCs w:val="24"/>
              </w:rPr>
              <w:t>Tiesību norma neparedz stingrākas prasības.</w:t>
            </w:r>
          </w:p>
        </w:tc>
      </w:tr>
      <w:tr w:rsidR="00F22DA1" w:rsidRPr="00660AB4" w14:paraId="26A095F8" w14:textId="77777777" w:rsidTr="007D31DE">
        <w:trPr>
          <w:trHeight w:val="281"/>
        </w:trPr>
        <w:tc>
          <w:tcPr>
            <w:tcW w:w="2127" w:type="dxa"/>
            <w:tcBorders>
              <w:top w:val="outset" w:sz="6" w:space="0" w:color="auto"/>
              <w:left w:val="outset" w:sz="6" w:space="0" w:color="auto"/>
              <w:bottom w:val="outset" w:sz="6" w:space="0" w:color="auto"/>
              <w:right w:val="outset" w:sz="6" w:space="0" w:color="auto"/>
            </w:tcBorders>
            <w:hideMark/>
          </w:tcPr>
          <w:p w14:paraId="3F36C3FC" w14:textId="77777777" w:rsidR="00F22DA1" w:rsidRPr="00660AB4" w:rsidRDefault="00F22DA1" w:rsidP="00F22DA1">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33095E35" w14:textId="77777777" w:rsidR="00F22DA1" w:rsidRPr="00660AB4" w:rsidRDefault="00F22DA1" w:rsidP="00F22DA1">
            <w:pPr>
              <w:spacing w:after="0" w:line="240" w:lineRule="auto"/>
              <w:ind w:right="108"/>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3"/>
                <w:sz w:val="24"/>
                <w:szCs w:val="24"/>
              </w:rPr>
              <w:t>Kādēļ?</w:t>
            </w:r>
          </w:p>
        </w:tc>
        <w:tc>
          <w:tcPr>
            <w:tcW w:w="6945" w:type="dxa"/>
            <w:gridSpan w:val="3"/>
            <w:tcBorders>
              <w:top w:val="outset" w:sz="6" w:space="0" w:color="auto"/>
              <w:left w:val="outset" w:sz="6" w:space="0" w:color="auto"/>
              <w:bottom w:val="outset" w:sz="6" w:space="0" w:color="auto"/>
              <w:right w:val="outset" w:sz="6" w:space="0" w:color="auto"/>
            </w:tcBorders>
            <w:hideMark/>
          </w:tcPr>
          <w:p w14:paraId="096FF1EC" w14:textId="77777777" w:rsidR="00F22DA1" w:rsidRPr="00660AB4" w:rsidRDefault="00F22DA1" w:rsidP="00F22DA1">
            <w:pPr>
              <w:spacing w:after="0" w:line="240" w:lineRule="auto"/>
              <w:ind w:left="57"/>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t>Projekts šo jomu neskar</w:t>
            </w:r>
          </w:p>
        </w:tc>
      </w:tr>
      <w:tr w:rsidR="00F22DA1" w:rsidRPr="00660AB4" w14:paraId="16A20C6E" w14:textId="77777777" w:rsidTr="007D31DE">
        <w:trPr>
          <w:trHeight w:val="913"/>
        </w:trPr>
        <w:tc>
          <w:tcPr>
            <w:tcW w:w="2127" w:type="dxa"/>
            <w:tcBorders>
              <w:top w:val="outset" w:sz="6" w:space="0" w:color="auto"/>
              <w:left w:val="outset" w:sz="6" w:space="0" w:color="auto"/>
              <w:bottom w:val="outset" w:sz="6" w:space="0" w:color="auto"/>
              <w:right w:val="outset" w:sz="6" w:space="0" w:color="auto"/>
            </w:tcBorders>
            <w:hideMark/>
          </w:tcPr>
          <w:p w14:paraId="79A61D83" w14:textId="77777777" w:rsidR="00F22DA1" w:rsidRPr="00660AB4" w:rsidRDefault="00F22DA1" w:rsidP="00F22DA1">
            <w:pPr>
              <w:spacing w:after="0" w:line="240" w:lineRule="auto"/>
              <w:ind w:left="57"/>
              <w:rPr>
                <w:rFonts w:ascii="Times New Roman" w:eastAsia="Times New Roman" w:hAnsi="Times New Roman" w:cs="Times New Roman"/>
                <w:spacing w:val="-3"/>
                <w:sz w:val="24"/>
                <w:szCs w:val="24"/>
              </w:rPr>
            </w:pPr>
            <w:r w:rsidRPr="00660AB4">
              <w:rPr>
                <w:rFonts w:ascii="Times New Roman" w:eastAsia="Times New Roman" w:hAnsi="Times New Roman" w:cs="Times New Roman"/>
                <w:spacing w:val="-4"/>
                <w:sz w:val="24"/>
                <w:szCs w:val="24"/>
              </w:rPr>
              <w:t xml:space="preserve">Saistības sniegt paziņojumu ES institūcijām un ES dalībvalstīm atbilstoši normatīvajiem aktiem, kas regulē </w:t>
            </w:r>
            <w:r w:rsidRPr="00660AB4">
              <w:rPr>
                <w:rFonts w:ascii="Times New Roman" w:eastAsia="Times New Roman" w:hAnsi="Times New Roman" w:cs="Times New Roman"/>
                <w:spacing w:val="-4"/>
                <w:sz w:val="24"/>
                <w:szCs w:val="24"/>
              </w:rPr>
              <w:lastRenderedPageBreak/>
              <w:t xml:space="preserve">informācijas sniegšanu par tehnisko noteikumu, valsts atbalsta piešķiršanas un finanšu noteikumu (attiecībā uz </w:t>
            </w:r>
            <w:proofErr w:type="spellStart"/>
            <w:r w:rsidRPr="00660AB4">
              <w:rPr>
                <w:rFonts w:ascii="Times New Roman" w:eastAsia="Times New Roman" w:hAnsi="Times New Roman" w:cs="Times New Roman"/>
                <w:spacing w:val="-4"/>
                <w:sz w:val="24"/>
                <w:szCs w:val="24"/>
              </w:rPr>
              <w:t>monetāropolitiku</w:t>
            </w:r>
            <w:proofErr w:type="spellEnd"/>
            <w:r w:rsidRPr="00660AB4">
              <w:rPr>
                <w:rFonts w:ascii="Times New Roman" w:eastAsia="Times New Roman" w:hAnsi="Times New Roman" w:cs="Times New Roman"/>
                <w:spacing w:val="-4"/>
                <w:sz w:val="24"/>
                <w:szCs w:val="24"/>
              </w:rPr>
              <w:t>) projektiem</w:t>
            </w:r>
          </w:p>
        </w:tc>
        <w:tc>
          <w:tcPr>
            <w:tcW w:w="6945" w:type="dxa"/>
            <w:gridSpan w:val="3"/>
            <w:tcBorders>
              <w:top w:val="outset" w:sz="6" w:space="0" w:color="auto"/>
              <w:left w:val="outset" w:sz="6" w:space="0" w:color="auto"/>
              <w:bottom w:val="outset" w:sz="6" w:space="0" w:color="auto"/>
              <w:right w:val="outset" w:sz="6" w:space="0" w:color="auto"/>
            </w:tcBorders>
            <w:hideMark/>
          </w:tcPr>
          <w:p w14:paraId="74C7234C" w14:textId="77777777" w:rsidR="00F22DA1" w:rsidRPr="00660AB4" w:rsidRDefault="00F22DA1" w:rsidP="00F22DA1">
            <w:pPr>
              <w:spacing w:after="0" w:line="240" w:lineRule="auto"/>
              <w:ind w:left="57"/>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lastRenderedPageBreak/>
              <w:t>Projekts šo jomu neskar</w:t>
            </w:r>
          </w:p>
        </w:tc>
      </w:tr>
      <w:tr w:rsidR="00F22DA1" w:rsidRPr="00660AB4" w14:paraId="3AC4849F" w14:textId="77777777" w:rsidTr="007D31DE">
        <w:trPr>
          <w:trHeight w:val="432"/>
        </w:trPr>
        <w:tc>
          <w:tcPr>
            <w:tcW w:w="2127" w:type="dxa"/>
            <w:tcBorders>
              <w:top w:val="outset" w:sz="6" w:space="0" w:color="auto"/>
              <w:left w:val="outset" w:sz="6" w:space="0" w:color="auto"/>
              <w:bottom w:val="outset" w:sz="6" w:space="0" w:color="auto"/>
              <w:right w:val="outset" w:sz="6" w:space="0" w:color="auto"/>
            </w:tcBorders>
            <w:hideMark/>
          </w:tcPr>
          <w:p w14:paraId="61C38823" w14:textId="77777777" w:rsidR="00F22DA1" w:rsidRPr="00660AB4" w:rsidRDefault="00F22DA1" w:rsidP="00F22DA1">
            <w:pPr>
              <w:spacing w:after="0" w:line="240" w:lineRule="auto"/>
              <w:ind w:left="57"/>
              <w:rPr>
                <w:rFonts w:ascii="Times New Roman" w:eastAsia="Times New Roman" w:hAnsi="Times New Roman" w:cs="Times New Roman"/>
                <w:sz w:val="24"/>
                <w:szCs w:val="24"/>
              </w:rPr>
            </w:pPr>
            <w:r w:rsidRPr="00660AB4">
              <w:rPr>
                <w:rFonts w:ascii="Times New Roman" w:eastAsia="Times New Roman" w:hAnsi="Times New Roman" w:cs="Times New Roman"/>
                <w:sz w:val="24"/>
                <w:szCs w:val="24"/>
              </w:rPr>
              <w:lastRenderedPageBreak/>
              <w:t>Cita informācija</w:t>
            </w:r>
          </w:p>
        </w:tc>
        <w:tc>
          <w:tcPr>
            <w:tcW w:w="6945" w:type="dxa"/>
            <w:gridSpan w:val="3"/>
            <w:tcBorders>
              <w:top w:val="outset" w:sz="6" w:space="0" w:color="auto"/>
              <w:left w:val="outset" w:sz="6" w:space="0" w:color="auto"/>
              <w:bottom w:val="outset" w:sz="6" w:space="0" w:color="auto"/>
              <w:right w:val="outset" w:sz="6" w:space="0" w:color="auto"/>
            </w:tcBorders>
            <w:hideMark/>
          </w:tcPr>
          <w:p w14:paraId="254A9F0D" w14:textId="77777777" w:rsidR="00F22DA1" w:rsidRPr="00660AB4" w:rsidRDefault="00F22DA1" w:rsidP="00F22DA1">
            <w:pPr>
              <w:spacing w:after="0" w:line="240" w:lineRule="auto"/>
              <w:jc w:val="both"/>
              <w:rPr>
                <w:rFonts w:ascii="Times New Roman" w:eastAsia="Times New Roman" w:hAnsi="Times New Roman" w:cs="Times New Roman"/>
                <w:sz w:val="24"/>
                <w:szCs w:val="24"/>
                <w:lang w:val="en-GB"/>
              </w:rPr>
            </w:pPr>
            <w:proofErr w:type="spellStart"/>
            <w:r w:rsidRPr="00660AB4">
              <w:rPr>
                <w:rFonts w:ascii="Times New Roman" w:eastAsia="Times New Roman" w:hAnsi="Times New Roman" w:cs="Times New Roman"/>
                <w:sz w:val="24"/>
                <w:szCs w:val="24"/>
                <w:lang w:val="en-GB"/>
              </w:rPr>
              <w:t>Nav</w:t>
            </w:r>
            <w:proofErr w:type="spellEnd"/>
          </w:p>
        </w:tc>
      </w:tr>
      <w:tr w:rsidR="00F22DA1" w:rsidRPr="00660AB4" w14:paraId="206E30E7" w14:textId="77777777" w:rsidTr="007D31DE">
        <w:trPr>
          <w:trHeight w:val="579"/>
        </w:trPr>
        <w:tc>
          <w:tcPr>
            <w:tcW w:w="9072" w:type="dxa"/>
            <w:gridSpan w:val="4"/>
            <w:tcBorders>
              <w:top w:val="outset" w:sz="6" w:space="0" w:color="auto"/>
              <w:left w:val="outset" w:sz="6" w:space="0" w:color="auto"/>
              <w:bottom w:val="outset" w:sz="6" w:space="0" w:color="auto"/>
              <w:right w:val="outset" w:sz="6" w:space="0" w:color="auto"/>
            </w:tcBorders>
          </w:tcPr>
          <w:p w14:paraId="2020ABDE" w14:textId="77777777" w:rsidR="00F22DA1" w:rsidRPr="00660AB4" w:rsidRDefault="00F22DA1" w:rsidP="00F22DA1">
            <w:pPr>
              <w:spacing w:after="0" w:line="240" w:lineRule="auto"/>
              <w:jc w:val="center"/>
              <w:rPr>
                <w:rFonts w:ascii="Times New Roman" w:eastAsia="Times New Roman" w:hAnsi="Times New Roman" w:cs="Times New Roman"/>
                <w:sz w:val="24"/>
                <w:szCs w:val="24"/>
              </w:rPr>
            </w:pPr>
            <w:r w:rsidRPr="00660AB4">
              <w:rPr>
                <w:rFonts w:ascii="Times New Roman" w:hAnsi="Times New Roman" w:cs="Times New Roman"/>
                <w:b/>
                <w:bCs/>
                <w:sz w:val="24"/>
                <w:szCs w:val="24"/>
                <w:shd w:val="clear" w:color="auto" w:fill="FFFFFF"/>
              </w:rPr>
              <w:t>2. tabula</w:t>
            </w:r>
            <w:r w:rsidRPr="00660AB4">
              <w:rPr>
                <w:rFonts w:ascii="Times New Roman" w:hAnsi="Times New Roman" w:cs="Times New Roman"/>
                <w:b/>
                <w:bCs/>
                <w:sz w:val="24"/>
                <w:szCs w:val="24"/>
              </w:rPr>
              <w:br/>
            </w:r>
            <w:r w:rsidRPr="00660AB4">
              <w:rPr>
                <w:rFonts w:ascii="Times New Roman" w:hAnsi="Times New Roman" w:cs="Times New Roman"/>
                <w:b/>
                <w:bCs/>
                <w:sz w:val="24"/>
                <w:szCs w:val="24"/>
                <w:shd w:val="clear" w:color="auto" w:fill="FFFFFF"/>
              </w:rPr>
              <w:t>Ar tiesību akta projektu izpildītās vai uzņemtās saistības, kas izriet no starptautiskajiem tiesību aktiem vai starptautiskas institūcijas vai organizācijas dokumentiem.</w:t>
            </w:r>
            <w:r w:rsidRPr="00660AB4">
              <w:rPr>
                <w:rFonts w:ascii="Times New Roman" w:hAnsi="Times New Roman" w:cs="Times New Roman"/>
                <w:b/>
                <w:bCs/>
                <w:sz w:val="24"/>
                <w:szCs w:val="24"/>
              </w:rPr>
              <w:br/>
            </w:r>
            <w:r w:rsidRPr="00660AB4">
              <w:rPr>
                <w:rFonts w:ascii="Times New Roman" w:hAnsi="Times New Roman" w:cs="Times New Roman"/>
                <w:b/>
                <w:bCs/>
                <w:sz w:val="24"/>
                <w:szCs w:val="24"/>
                <w:shd w:val="clear" w:color="auto" w:fill="FFFFFF"/>
              </w:rPr>
              <w:t>Pasākumi šo saistību izpildei.</w:t>
            </w:r>
          </w:p>
        </w:tc>
      </w:tr>
      <w:tr w:rsidR="00F22DA1" w:rsidRPr="00660AB4" w14:paraId="22D59F64" w14:textId="77777777" w:rsidTr="007D31DE">
        <w:trPr>
          <w:trHeight w:val="367"/>
        </w:trPr>
        <w:tc>
          <w:tcPr>
            <w:tcW w:w="9072" w:type="dxa"/>
            <w:gridSpan w:val="4"/>
            <w:tcBorders>
              <w:top w:val="outset" w:sz="6" w:space="0" w:color="auto"/>
              <w:left w:val="outset" w:sz="6" w:space="0" w:color="auto"/>
              <w:bottom w:val="outset" w:sz="6" w:space="0" w:color="auto"/>
              <w:right w:val="outset" w:sz="6" w:space="0" w:color="auto"/>
            </w:tcBorders>
          </w:tcPr>
          <w:p w14:paraId="3E56CBCF" w14:textId="41506603" w:rsidR="00F22DA1" w:rsidRPr="00660AB4" w:rsidRDefault="00F22DA1" w:rsidP="00F22DA1">
            <w:pPr>
              <w:spacing w:after="0" w:line="240" w:lineRule="auto"/>
              <w:jc w:val="center"/>
              <w:rPr>
                <w:rFonts w:ascii="Times New Roman" w:hAnsi="Times New Roman" w:cs="Times New Roman"/>
                <w:b/>
                <w:bCs/>
                <w:sz w:val="24"/>
                <w:szCs w:val="24"/>
                <w:shd w:val="clear" w:color="auto" w:fill="FFFFFF"/>
              </w:rPr>
            </w:pPr>
            <w:r w:rsidRPr="00660AB4">
              <w:rPr>
                <w:rFonts w:ascii="Times New Roman" w:hAnsi="Times New Roman" w:cs="Times New Roman"/>
                <w:bCs/>
                <w:sz w:val="24"/>
                <w:szCs w:val="24"/>
              </w:rPr>
              <w:t>Projekts šo jomu neskar</w:t>
            </w:r>
          </w:p>
        </w:tc>
      </w:tr>
    </w:tbl>
    <w:p w14:paraId="50C8B8B8" w14:textId="59D76195" w:rsidR="00826E9B" w:rsidRPr="00660AB4" w:rsidRDefault="00D636E7" w:rsidP="00826E9B">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26E9B" w:rsidRPr="00660AB4" w14:paraId="5CEA4F48" w14:textId="77777777" w:rsidTr="00AC68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633B64" w14:textId="77777777" w:rsidR="00826E9B" w:rsidRPr="00660AB4" w:rsidRDefault="00826E9B" w:rsidP="00AC688A">
            <w:pPr>
              <w:pStyle w:val="tvhtml"/>
              <w:spacing w:line="293" w:lineRule="atLeast"/>
              <w:jc w:val="center"/>
              <w:rPr>
                <w:b/>
                <w:bCs/>
              </w:rPr>
            </w:pPr>
            <w:r w:rsidRPr="00660AB4">
              <w:rPr>
                <w:b/>
                <w:bCs/>
              </w:rPr>
              <w:t>VI. Sabiedrības līdzdalība un komunikācijas aktivitātes</w:t>
            </w:r>
          </w:p>
        </w:tc>
      </w:tr>
      <w:tr w:rsidR="00826E9B" w:rsidRPr="00660AB4" w14:paraId="0930DA56"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23F062D6" w14:textId="77777777" w:rsidR="00826E9B" w:rsidRPr="00660AB4" w:rsidRDefault="00826E9B" w:rsidP="00AC688A">
            <w:pPr>
              <w:pStyle w:val="tvhtml"/>
              <w:spacing w:line="293" w:lineRule="atLeast"/>
              <w:jc w:val="center"/>
              <w:rPr>
                <w:sz w:val="28"/>
                <w:szCs w:val="28"/>
              </w:rPr>
            </w:pPr>
            <w:r w:rsidRPr="00660AB4">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580C71E0"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7F1CA69D" w14:textId="42D88902" w:rsidR="00826E9B" w:rsidRPr="00660AB4" w:rsidRDefault="00DE270B" w:rsidP="00CC3A9B">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color w:val="000000" w:themeColor="text1"/>
                <w:sz w:val="24"/>
                <w:szCs w:val="24"/>
              </w:rPr>
              <w:t xml:space="preserve">Projekts un tā sākotnējās ietekmes novērtējuma ziņojums (anotācija) pirms tā iesniegšanas Valsts sekretāru sanāksmē tika ievietots Iekšlietu ministrijas tīmekļvietnē </w:t>
            </w:r>
            <w:hyperlink r:id="rId8" w:history="1">
              <w:r w:rsidRPr="00C600ED">
                <w:rPr>
                  <w:rStyle w:val="Hyperlink"/>
                  <w:rFonts w:ascii="Times New Roman" w:hAnsi="Times New Roman" w:cs="Times New Roman"/>
                  <w:sz w:val="24"/>
                  <w:szCs w:val="24"/>
                  <w:u w:val="none"/>
                </w:rPr>
                <w:t>www.iem.gov.lv</w:t>
              </w:r>
            </w:hyperlink>
            <w:r w:rsidRPr="00660AB4">
              <w:rPr>
                <w:rFonts w:ascii="Times New Roman" w:hAnsi="Times New Roman" w:cs="Times New Roman"/>
                <w:color w:val="000000" w:themeColor="text1"/>
                <w:sz w:val="24"/>
                <w:szCs w:val="24"/>
              </w:rPr>
              <w:t xml:space="preserve"> sadaļā “Sabiedrības līdzdalība”, aici</w:t>
            </w:r>
            <w:r w:rsidRPr="00E542E1">
              <w:rPr>
                <w:rFonts w:ascii="Times New Roman" w:hAnsi="Times New Roman" w:cs="Times New Roman"/>
                <w:color w:val="000000" w:themeColor="text1"/>
                <w:sz w:val="24"/>
                <w:szCs w:val="24"/>
              </w:rPr>
              <w:t>not sabiedrību izteikt savu viedokli par projektu.</w:t>
            </w:r>
          </w:p>
        </w:tc>
      </w:tr>
      <w:tr w:rsidR="00826E9B" w:rsidRPr="00660AB4" w14:paraId="0B2375CC"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3234CE1D" w14:textId="77777777" w:rsidR="00826E9B" w:rsidRPr="00660AB4" w:rsidRDefault="00826E9B" w:rsidP="00AC688A">
            <w:pPr>
              <w:pStyle w:val="tvhtml"/>
              <w:spacing w:line="293" w:lineRule="atLeast"/>
              <w:jc w:val="center"/>
              <w:rPr>
                <w:sz w:val="28"/>
                <w:szCs w:val="28"/>
              </w:rPr>
            </w:pPr>
            <w:r w:rsidRPr="00660AB4">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2ED40335"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168BC579" w14:textId="670ABB4E" w:rsidR="00826E9B" w:rsidRPr="00660AB4" w:rsidRDefault="004648FC" w:rsidP="00FB69A8">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Projekts 2018</w:t>
            </w:r>
            <w:r w:rsidR="00365087" w:rsidRPr="00660AB4">
              <w:rPr>
                <w:rFonts w:ascii="Times New Roman" w:hAnsi="Times New Roman" w:cs="Times New Roman"/>
                <w:sz w:val="24"/>
                <w:szCs w:val="24"/>
              </w:rPr>
              <w:t xml:space="preserve">. gada </w:t>
            </w:r>
            <w:r w:rsidR="00FB69A8" w:rsidRPr="00660AB4">
              <w:rPr>
                <w:rFonts w:ascii="Times New Roman" w:hAnsi="Times New Roman" w:cs="Times New Roman"/>
                <w:sz w:val="24"/>
                <w:szCs w:val="24"/>
              </w:rPr>
              <w:t>2. okto</w:t>
            </w:r>
            <w:r w:rsidR="000F2EFC" w:rsidRPr="00660AB4">
              <w:rPr>
                <w:rFonts w:ascii="Times New Roman" w:hAnsi="Times New Roman" w:cs="Times New Roman"/>
                <w:sz w:val="24"/>
                <w:szCs w:val="24"/>
              </w:rPr>
              <w:t>brī</w:t>
            </w:r>
            <w:r w:rsidRPr="00660AB4">
              <w:rPr>
                <w:rFonts w:ascii="Times New Roman" w:hAnsi="Times New Roman" w:cs="Times New Roman"/>
                <w:sz w:val="24"/>
                <w:szCs w:val="24"/>
              </w:rPr>
              <w:t xml:space="preserve"> tika publicēts Iekšlietu ministrijas tīmekļvietnē </w:t>
            </w:r>
            <w:hyperlink r:id="rId9" w:history="1">
              <w:r w:rsidRPr="00C600ED">
                <w:rPr>
                  <w:rStyle w:val="Hyperlink"/>
                  <w:rFonts w:ascii="Times New Roman" w:hAnsi="Times New Roman" w:cs="Times New Roman"/>
                  <w:sz w:val="24"/>
                  <w:szCs w:val="24"/>
                  <w:u w:val="none"/>
                </w:rPr>
                <w:t>www.iem.gov.lv</w:t>
              </w:r>
            </w:hyperlink>
            <w:r w:rsidRPr="00660AB4">
              <w:rPr>
                <w:rFonts w:ascii="Times New Roman" w:hAnsi="Times New Roman" w:cs="Times New Roman"/>
                <w:sz w:val="24"/>
                <w:szCs w:val="24"/>
              </w:rPr>
              <w:t xml:space="preserve"> </w:t>
            </w:r>
            <w:r w:rsidRPr="00E542E1">
              <w:rPr>
                <w:rFonts w:ascii="Times New Roman" w:hAnsi="Times New Roman" w:cs="Times New Roman"/>
                <w:sz w:val="24"/>
                <w:szCs w:val="24"/>
              </w:rPr>
              <w:t>sadaļā “Sabiedrības līdzdalība”, lūdzot sniegt priekšlikumus par projektu līdz</w:t>
            </w:r>
            <w:r w:rsidR="003B537A" w:rsidRPr="00660AB4">
              <w:rPr>
                <w:rFonts w:ascii="Times New Roman" w:hAnsi="Times New Roman" w:cs="Times New Roman"/>
                <w:sz w:val="24"/>
                <w:szCs w:val="24"/>
              </w:rPr>
              <w:t xml:space="preserve"> 2018. gada </w:t>
            </w:r>
            <w:r w:rsidR="00FB69A8" w:rsidRPr="00660AB4">
              <w:rPr>
                <w:rFonts w:ascii="Times New Roman" w:hAnsi="Times New Roman" w:cs="Times New Roman"/>
                <w:sz w:val="24"/>
                <w:szCs w:val="24"/>
              </w:rPr>
              <w:t>16</w:t>
            </w:r>
            <w:r w:rsidR="00C32E7D" w:rsidRPr="00660AB4">
              <w:rPr>
                <w:rFonts w:ascii="Times New Roman" w:hAnsi="Times New Roman" w:cs="Times New Roman"/>
                <w:sz w:val="24"/>
                <w:szCs w:val="24"/>
              </w:rPr>
              <w:t xml:space="preserve">. </w:t>
            </w:r>
            <w:r w:rsidR="000F2EFC" w:rsidRPr="00660AB4">
              <w:rPr>
                <w:rFonts w:ascii="Times New Roman" w:hAnsi="Times New Roman" w:cs="Times New Roman"/>
                <w:sz w:val="24"/>
                <w:szCs w:val="24"/>
              </w:rPr>
              <w:t>oktobrim</w:t>
            </w:r>
            <w:r w:rsidRPr="00660AB4">
              <w:rPr>
                <w:rFonts w:ascii="Times New Roman" w:hAnsi="Times New Roman" w:cs="Times New Roman"/>
                <w:sz w:val="24"/>
                <w:szCs w:val="24"/>
              </w:rPr>
              <w:t>.</w:t>
            </w:r>
          </w:p>
        </w:tc>
      </w:tr>
      <w:tr w:rsidR="00826E9B" w:rsidRPr="00660AB4" w14:paraId="329E0EF7"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6A6AC77B" w14:textId="77777777" w:rsidR="00826E9B" w:rsidRPr="00660AB4" w:rsidRDefault="00826E9B" w:rsidP="00AC688A">
            <w:pPr>
              <w:pStyle w:val="tvhtml"/>
              <w:spacing w:line="293" w:lineRule="atLeast"/>
              <w:jc w:val="center"/>
              <w:rPr>
                <w:sz w:val="28"/>
                <w:szCs w:val="28"/>
              </w:rPr>
            </w:pPr>
            <w:r w:rsidRPr="00660AB4">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1D73B89D"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B7E2D55" w14:textId="2EA8BCAC" w:rsidR="00826E9B" w:rsidRPr="00660AB4" w:rsidRDefault="00FB69A8" w:rsidP="00DE270B">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 xml:space="preserve">Pēc projekta publicēšanas Iekšlietu ministrijas tīmekļa vietnē </w:t>
            </w:r>
            <w:hyperlink r:id="rId10" w:history="1">
              <w:r w:rsidRPr="00C600ED">
                <w:rPr>
                  <w:rStyle w:val="Hyperlink"/>
                  <w:rFonts w:ascii="Times New Roman" w:hAnsi="Times New Roman" w:cs="Times New Roman"/>
                  <w:sz w:val="24"/>
                  <w:szCs w:val="24"/>
                  <w:u w:val="none"/>
                </w:rPr>
                <w:t>www.iem.gov.lv</w:t>
              </w:r>
            </w:hyperlink>
            <w:r w:rsidRPr="00660AB4">
              <w:rPr>
                <w:rFonts w:ascii="Times New Roman" w:hAnsi="Times New Roman" w:cs="Times New Roman"/>
                <w:color w:val="000000" w:themeColor="text1"/>
                <w:sz w:val="24"/>
                <w:szCs w:val="24"/>
              </w:rPr>
              <w:t xml:space="preserve"> sadaļā “Sabiedrības līdzdalība” </w:t>
            </w:r>
            <w:r w:rsidRPr="00660AB4">
              <w:rPr>
                <w:rFonts w:ascii="Times New Roman" w:hAnsi="Times New Roman" w:cs="Times New Roman"/>
                <w:sz w:val="24"/>
                <w:szCs w:val="24"/>
              </w:rPr>
              <w:t>nav saņemtas atsauksmes, iebildumi vai priekšlikumi.</w:t>
            </w:r>
          </w:p>
        </w:tc>
      </w:tr>
      <w:tr w:rsidR="00826E9B" w:rsidRPr="00660AB4" w14:paraId="5DBC9C87"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74B0E195" w14:textId="77777777" w:rsidR="00826E9B" w:rsidRPr="00660AB4" w:rsidRDefault="00826E9B" w:rsidP="00AC688A">
            <w:pPr>
              <w:pStyle w:val="tvhtml"/>
              <w:spacing w:line="293" w:lineRule="atLeast"/>
              <w:jc w:val="center"/>
              <w:rPr>
                <w:sz w:val="28"/>
                <w:szCs w:val="28"/>
              </w:rPr>
            </w:pPr>
            <w:r w:rsidRPr="00660AB4">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40CB18C0"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A814EE6" w14:textId="77777777" w:rsidR="00826E9B" w:rsidRPr="00660AB4" w:rsidRDefault="00826E9B" w:rsidP="00AC688A">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Nav</w:t>
            </w:r>
          </w:p>
        </w:tc>
      </w:tr>
    </w:tbl>
    <w:p w14:paraId="2C043108" w14:textId="77777777" w:rsidR="00D636E7" w:rsidRPr="00660AB4" w:rsidRDefault="00D636E7" w:rsidP="00D636E7">
      <w:pPr>
        <w:shd w:val="clear" w:color="auto" w:fill="FFFFFF"/>
        <w:rPr>
          <w:rFonts w:ascii="Times New Roman" w:hAnsi="Times New Roman" w:cs="Times New Roman"/>
          <w:sz w:val="24"/>
          <w:szCs w:val="24"/>
        </w:rPr>
      </w:pPr>
      <w:r w:rsidRPr="00660AB4">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660AB4" w14:paraId="3AE80D0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9D5B3" w14:textId="77777777" w:rsidR="00D636E7" w:rsidRPr="00660AB4" w:rsidRDefault="00D636E7">
            <w:pPr>
              <w:pStyle w:val="tvhtml"/>
              <w:spacing w:line="293" w:lineRule="atLeast"/>
              <w:jc w:val="center"/>
              <w:rPr>
                <w:b/>
                <w:bCs/>
              </w:rPr>
            </w:pPr>
            <w:r w:rsidRPr="00660AB4">
              <w:rPr>
                <w:b/>
                <w:bCs/>
              </w:rPr>
              <w:t>VII. Tiesību akta projekta izpildes nodrošināšana un tās ietekme uz institūcijām</w:t>
            </w:r>
          </w:p>
        </w:tc>
      </w:tr>
      <w:tr w:rsidR="000C7259" w:rsidRPr="00660AB4" w14:paraId="4738719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34930BD" w14:textId="77777777" w:rsidR="00D636E7" w:rsidRPr="00660AB4" w:rsidRDefault="00D636E7">
            <w:pPr>
              <w:pStyle w:val="tvhtml"/>
              <w:spacing w:line="293" w:lineRule="atLeast"/>
              <w:jc w:val="center"/>
            </w:pPr>
            <w:r w:rsidRPr="00660AB4">
              <w:t>1.</w:t>
            </w:r>
          </w:p>
        </w:tc>
        <w:tc>
          <w:tcPr>
            <w:tcW w:w="1700" w:type="pct"/>
            <w:tcBorders>
              <w:top w:val="outset" w:sz="6" w:space="0" w:color="414142"/>
              <w:left w:val="outset" w:sz="6" w:space="0" w:color="414142"/>
              <w:bottom w:val="outset" w:sz="6" w:space="0" w:color="414142"/>
              <w:right w:val="outset" w:sz="6" w:space="0" w:color="414142"/>
            </w:tcBorders>
            <w:hideMark/>
          </w:tcPr>
          <w:p w14:paraId="59DFC961"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793D7EDA" w14:textId="3365627C" w:rsidR="00F9332A" w:rsidRPr="00660AB4" w:rsidRDefault="00F36B86" w:rsidP="00F36B86">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color w:val="000000" w:themeColor="text1"/>
                <w:sz w:val="24"/>
                <w:szCs w:val="24"/>
              </w:rPr>
              <w:t>V</w:t>
            </w:r>
            <w:r w:rsidR="00C3202A" w:rsidRPr="00660AB4">
              <w:rPr>
                <w:rFonts w:ascii="Times New Roman" w:hAnsi="Times New Roman" w:cs="Times New Roman"/>
                <w:color w:val="000000" w:themeColor="text1"/>
                <w:sz w:val="24"/>
                <w:szCs w:val="24"/>
              </w:rPr>
              <w:t>alsts policija</w:t>
            </w:r>
            <w:r w:rsidR="00CC3A9B" w:rsidRPr="00660AB4">
              <w:rPr>
                <w:rFonts w:ascii="Times New Roman" w:hAnsi="Times New Roman" w:cs="Times New Roman"/>
                <w:color w:val="000000" w:themeColor="text1"/>
                <w:sz w:val="24"/>
                <w:szCs w:val="24"/>
              </w:rPr>
              <w:t>.</w:t>
            </w:r>
          </w:p>
        </w:tc>
      </w:tr>
      <w:tr w:rsidR="000C7259" w:rsidRPr="00660AB4" w14:paraId="7DE430C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B6BC77D" w14:textId="77777777" w:rsidR="00D636E7" w:rsidRPr="00660AB4" w:rsidRDefault="00D636E7">
            <w:pPr>
              <w:pStyle w:val="tvhtml"/>
              <w:spacing w:line="293" w:lineRule="atLeast"/>
              <w:jc w:val="center"/>
            </w:pPr>
            <w:r w:rsidRPr="00660AB4">
              <w:t>2.</w:t>
            </w:r>
          </w:p>
        </w:tc>
        <w:tc>
          <w:tcPr>
            <w:tcW w:w="1700" w:type="pct"/>
            <w:tcBorders>
              <w:top w:val="outset" w:sz="6" w:space="0" w:color="414142"/>
              <w:left w:val="outset" w:sz="6" w:space="0" w:color="414142"/>
              <w:bottom w:val="outset" w:sz="6" w:space="0" w:color="414142"/>
              <w:right w:val="outset" w:sz="6" w:space="0" w:color="414142"/>
            </w:tcBorders>
            <w:hideMark/>
          </w:tcPr>
          <w:p w14:paraId="50D0E15F" w14:textId="77777777" w:rsidR="00332FF1"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Projekta izpildes ietekme uz pārvaldes funkcijām un institucionālo struktūru.</w:t>
            </w:r>
          </w:p>
          <w:p w14:paraId="7862E6FB"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7FB020D2" w14:textId="77777777" w:rsidR="00C32E7D" w:rsidRPr="00660AB4" w:rsidRDefault="00C32E7D" w:rsidP="008647E2">
            <w:pPr>
              <w:spacing w:after="0" w:line="240" w:lineRule="auto"/>
              <w:jc w:val="both"/>
              <w:rPr>
                <w:rFonts w:ascii="Times New Roman" w:hAnsi="Times New Roman" w:cs="Times New Roman"/>
                <w:sz w:val="24"/>
                <w:szCs w:val="24"/>
              </w:rPr>
            </w:pPr>
            <w:r w:rsidRPr="00660AB4">
              <w:rPr>
                <w:rFonts w:ascii="Times New Roman" w:hAnsi="Times New Roman" w:cs="Times New Roman"/>
                <w:sz w:val="24"/>
                <w:szCs w:val="24"/>
              </w:rPr>
              <w:t>Projekta izpilde neietekmē projekta izstrādē iesaistīto institūciju funkcijas un uzdevumus; papildu cilvēkresursi nav nepieciešami.</w:t>
            </w:r>
          </w:p>
          <w:p w14:paraId="43857AAD" w14:textId="77777777" w:rsidR="005C425D" w:rsidRPr="00660AB4" w:rsidRDefault="005C425D" w:rsidP="008647E2">
            <w:pPr>
              <w:spacing w:after="0" w:line="240" w:lineRule="auto"/>
              <w:ind w:right="102"/>
              <w:jc w:val="both"/>
              <w:rPr>
                <w:rFonts w:ascii="Times New Roman" w:hAnsi="Times New Roman" w:cs="Times New Roman"/>
                <w:sz w:val="24"/>
                <w:szCs w:val="24"/>
              </w:rPr>
            </w:pPr>
          </w:p>
          <w:p w14:paraId="7CE87BD9" w14:textId="22E8254E" w:rsidR="00C32E7D" w:rsidRPr="00660AB4" w:rsidRDefault="00C32E7D" w:rsidP="008647E2">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Jaunu institūciju izveide, esošo institūciju likvidācija vai reorganizācija nav paredzēta.</w:t>
            </w:r>
          </w:p>
        </w:tc>
      </w:tr>
      <w:tr w:rsidR="000C7259" w:rsidRPr="00660AB4" w14:paraId="6774A61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6317481" w14:textId="57D6C56B" w:rsidR="00D636E7" w:rsidRPr="00660AB4" w:rsidRDefault="00D636E7">
            <w:pPr>
              <w:pStyle w:val="tvhtml"/>
              <w:spacing w:line="293" w:lineRule="atLeast"/>
              <w:jc w:val="center"/>
            </w:pPr>
            <w:r w:rsidRPr="00660AB4">
              <w:t>3.</w:t>
            </w:r>
          </w:p>
        </w:tc>
        <w:tc>
          <w:tcPr>
            <w:tcW w:w="1700" w:type="pct"/>
            <w:tcBorders>
              <w:top w:val="outset" w:sz="6" w:space="0" w:color="414142"/>
              <w:left w:val="outset" w:sz="6" w:space="0" w:color="414142"/>
              <w:bottom w:val="outset" w:sz="6" w:space="0" w:color="414142"/>
              <w:right w:val="outset" w:sz="6" w:space="0" w:color="414142"/>
            </w:tcBorders>
            <w:hideMark/>
          </w:tcPr>
          <w:p w14:paraId="224F43B8" w14:textId="77777777" w:rsidR="00D636E7" w:rsidRPr="00660AB4" w:rsidRDefault="00D636E7" w:rsidP="00332FF1">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5E5AEED" w14:textId="6F361BDE" w:rsidR="00D636E7" w:rsidRPr="00660AB4" w:rsidRDefault="00C3202A" w:rsidP="00C3202A">
            <w:pPr>
              <w:spacing w:after="0" w:line="240" w:lineRule="auto"/>
              <w:ind w:right="102"/>
              <w:jc w:val="both"/>
              <w:rPr>
                <w:rFonts w:ascii="Times New Roman" w:hAnsi="Times New Roman" w:cs="Times New Roman"/>
                <w:sz w:val="24"/>
                <w:szCs w:val="24"/>
              </w:rPr>
            </w:pPr>
            <w:r w:rsidRPr="00660AB4">
              <w:rPr>
                <w:rFonts w:ascii="Times New Roman" w:hAnsi="Times New Roman" w:cs="Times New Roman"/>
                <w:sz w:val="24"/>
                <w:szCs w:val="24"/>
              </w:rPr>
              <w:t>Nav</w:t>
            </w:r>
          </w:p>
        </w:tc>
      </w:tr>
    </w:tbl>
    <w:p w14:paraId="0113D091" w14:textId="77777777" w:rsidR="00D636E7" w:rsidRPr="00660AB4" w:rsidRDefault="00D636E7" w:rsidP="007B384B">
      <w:pPr>
        <w:spacing w:after="0" w:line="240" w:lineRule="auto"/>
        <w:rPr>
          <w:rFonts w:ascii="Times New Roman" w:hAnsi="Times New Roman" w:cs="Times New Roman"/>
          <w:sz w:val="24"/>
          <w:szCs w:val="24"/>
        </w:rPr>
      </w:pPr>
    </w:p>
    <w:p w14:paraId="7034FDD9" w14:textId="77777777" w:rsidR="001F4310" w:rsidRPr="00660AB4" w:rsidRDefault="001F4310" w:rsidP="007B384B">
      <w:pPr>
        <w:spacing w:after="0" w:line="240" w:lineRule="auto"/>
        <w:rPr>
          <w:rFonts w:ascii="Times New Roman" w:hAnsi="Times New Roman" w:cs="Times New Roman"/>
          <w:sz w:val="24"/>
          <w:szCs w:val="24"/>
        </w:rPr>
      </w:pPr>
    </w:p>
    <w:p w14:paraId="3BFB705C" w14:textId="2EC78700" w:rsidR="001F4310" w:rsidRPr="00660AB4" w:rsidRDefault="001F4310" w:rsidP="001F4310">
      <w:pPr>
        <w:spacing w:after="0" w:line="240" w:lineRule="auto"/>
        <w:rPr>
          <w:rFonts w:ascii="Times New Roman" w:hAnsi="Times New Roman" w:cs="Times New Roman"/>
          <w:sz w:val="24"/>
          <w:szCs w:val="24"/>
        </w:rPr>
      </w:pPr>
      <w:r w:rsidRPr="00660AB4">
        <w:rPr>
          <w:rFonts w:ascii="Times New Roman" w:hAnsi="Times New Roman" w:cs="Times New Roman"/>
          <w:sz w:val="24"/>
          <w:szCs w:val="24"/>
        </w:rPr>
        <w:t>Iekšlietu ministrs</w:t>
      </w:r>
      <w:r w:rsidRPr="00660AB4">
        <w:rPr>
          <w:rFonts w:ascii="Times New Roman" w:hAnsi="Times New Roman" w:cs="Times New Roman"/>
          <w:sz w:val="24"/>
          <w:szCs w:val="24"/>
        </w:rPr>
        <w:tab/>
      </w:r>
      <w:r w:rsidRPr="00660AB4">
        <w:rPr>
          <w:rFonts w:ascii="Times New Roman" w:hAnsi="Times New Roman" w:cs="Times New Roman"/>
          <w:sz w:val="24"/>
          <w:szCs w:val="24"/>
        </w:rPr>
        <w:tab/>
      </w:r>
      <w:r w:rsidRPr="00660AB4">
        <w:rPr>
          <w:rFonts w:ascii="Times New Roman" w:hAnsi="Times New Roman" w:cs="Times New Roman"/>
          <w:sz w:val="24"/>
          <w:szCs w:val="24"/>
        </w:rPr>
        <w:tab/>
      </w:r>
      <w:r w:rsidRPr="00660AB4">
        <w:rPr>
          <w:rFonts w:ascii="Times New Roman" w:hAnsi="Times New Roman" w:cs="Times New Roman"/>
          <w:sz w:val="24"/>
          <w:szCs w:val="24"/>
        </w:rPr>
        <w:tab/>
      </w:r>
      <w:r w:rsidRPr="00660AB4">
        <w:rPr>
          <w:rFonts w:ascii="Times New Roman" w:hAnsi="Times New Roman" w:cs="Times New Roman"/>
          <w:sz w:val="24"/>
          <w:szCs w:val="24"/>
        </w:rPr>
        <w:tab/>
      </w:r>
      <w:proofErr w:type="gramStart"/>
      <w:r w:rsidRPr="00660AB4">
        <w:rPr>
          <w:rFonts w:ascii="Times New Roman" w:hAnsi="Times New Roman" w:cs="Times New Roman"/>
          <w:sz w:val="24"/>
          <w:szCs w:val="24"/>
        </w:rPr>
        <w:t xml:space="preserve">                 </w:t>
      </w:r>
      <w:r w:rsidR="00B339EE" w:rsidRPr="00660AB4">
        <w:rPr>
          <w:rFonts w:ascii="Times New Roman" w:hAnsi="Times New Roman" w:cs="Times New Roman"/>
          <w:sz w:val="24"/>
          <w:szCs w:val="24"/>
        </w:rPr>
        <w:t xml:space="preserve">     </w:t>
      </w:r>
      <w:r w:rsidR="00E618C0" w:rsidRPr="00660AB4">
        <w:rPr>
          <w:rFonts w:ascii="Times New Roman" w:hAnsi="Times New Roman" w:cs="Times New Roman"/>
          <w:sz w:val="24"/>
          <w:szCs w:val="24"/>
        </w:rPr>
        <w:t xml:space="preserve">      </w:t>
      </w:r>
      <w:r w:rsidR="00B339EE" w:rsidRPr="00660AB4">
        <w:rPr>
          <w:rFonts w:ascii="Times New Roman" w:hAnsi="Times New Roman" w:cs="Times New Roman"/>
          <w:sz w:val="24"/>
          <w:szCs w:val="24"/>
        </w:rPr>
        <w:t xml:space="preserve"> </w:t>
      </w:r>
      <w:proofErr w:type="gramEnd"/>
      <w:r w:rsidRPr="00660AB4">
        <w:rPr>
          <w:rFonts w:ascii="Times New Roman" w:hAnsi="Times New Roman" w:cs="Times New Roman"/>
          <w:sz w:val="24"/>
          <w:szCs w:val="24"/>
        </w:rPr>
        <w:t>Rihards Kozlovskis</w:t>
      </w:r>
    </w:p>
    <w:p w14:paraId="38124879" w14:textId="77777777" w:rsidR="001F4310" w:rsidRPr="00660AB4" w:rsidRDefault="001F4310" w:rsidP="001F4310">
      <w:pPr>
        <w:tabs>
          <w:tab w:val="left" w:pos="6237"/>
        </w:tabs>
        <w:spacing w:after="0" w:line="240" w:lineRule="auto"/>
        <w:ind w:firstLine="720"/>
        <w:rPr>
          <w:rFonts w:ascii="Times New Roman" w:hAnsi="Times New Roman" w:cs="Times New Roman"/>
          <w:sz w:val="24"/>
          <w:szCs w:val="24"/>
        </w:rPr>
      </w:pPr>
      <w:r w:rsidRPr="00660AB4">
        <w:rPr>
          <w:rFonts w:ascii="Times New Roman" w:hAnsi="Times New Roman" w:cs="Times New Roman"/>
          <w:sz w:val="24"/>
          <w:szCs w:val="24"/>
        </w:rPr>
        <w:tab/>
      </w:r>
    </w:p>
    <w:p w14:paraId="307315A3" w14:textId="77777777" w:rsidR="001F4310" w:rsidRPr="00660AB4" w:rsidRDefault="001F4310" w:rsidP="001F4310">
      <w:pPr>
        <w:tabs>
          <w:tab w:val="left" w:pos="6237"/>
        </w:tabs>
        <w:spacing w:after="0" w:line="240" w:lineRule="auto"/>
        <w:ind w:firstLine="720"/>
        <w:rPr>
          <w:rFonts w:ascii="Times New Roman" w:hAnsi="Times New Roman" w:cs="Times New Roman"/>
          <w:sz w:val="24"/>
          <w:szCs w:val="24"/>
        </w:rPr>
      </w:pPr>
    </w:p>
    <w:p w14:paraId="4A11D339" w14:textId="77777777" w:rsidR="001F4310" w:rsidRPr="00660AB4" w:rsidRDefault="001F4310" w:rsidP="001F4310">
      <w:pPr>
        <w:pStyle w:val="naisf"/>
        <w:spacing w:before="0" w:after="0"/>
        <w:ind w:firstLine="0"/>
      </w:pPr>
      <w:r w:rsidRPr="00660AB4">
        <w:t xml:space="preserve">Vīza: </w:t>
      </w:r>
    </w:p>
    <w:p w14:paraId="28E116B6" w14:textId="3D34DD00" w:rsidR="001F4310" w:rsidRPr="00660AB4" w:rsidRDefault="001F4310" w:rsidP="00E618C0">
      <w:pPr>
        <w:pStyle w:val="naisf"/>
        <w:tabs>
          <w:tab w:val="left" w:pos="6237"/>
          <w:tab w:val="left" w:pos="6804"/>
        </w:tabs>
        <w:spacing w:before="0" w:after="0"/>
        <w:ind w:firstLine="0"/>
      </w:pPr>
      <w:r w:rsidRPr="00660AB4">
        <w:t>Iekšlietu ministrijas valsts sekretārs</w:t>
      </w:r>
      <w:r w:rsidRPr="00660AB4">
        <w:tab/>
      </w:r>
      <w:proofErr w:type="gramStart"/>
      <w:r w:rsidRPr="00660AB4">
        <w:t xml:space="preserve">         </w:t>
      </w:r>
      <w:proofErr w:type="gramEnd"/>
      <w:r w:rsidRPr="00660AB4">
        <w:t xml:space="preserve">Dimitrijs </w:t>
      </w:r>
      <w:proofErr w:type="spellStart"/>
      <w:r w:rsidRPr="00660AB4">
        <w:t>Trofim</w:t>
      </w:r>
      <w:bookmarkStart w:id="0" w:name="_GoBack"/>
      <w:bookmarkEnd w:id="0"/>
      <w:r w:rsidRPr="00660AB4">
        <w:t>ovs</w:t>
      </w:r>
      <w:proofErr w:type="spellEnd"/>
    </w:p>
    <w:p w14:paraId="5E311843" w14:textId="77777777" w:rsidR="001F4310" w:rsidRPr="00660AB4" w:rsidRDefault="001F4310" w:rsidP="007B384B">
      <w:pPr>
        <w:spacing w:after="0" w:line="240" w:lineRule="auto"/>
        <w:rPr>
          <w:rFonts w:ascii="Times New Roman" w:hAnsi="Times New Roman" w:cs="Times New Roman"/>
          <w:sz w:val="24"/>
          <w:szCs w:val="24"/>
        </w:rPr>
      </w:pPr>
    </w:p>
    <w:p w14:paraId="02DB66AE" w14:textId="77777777" w:rsidR="00E317FA" w:rsidRPr="00660AB4" w:rsidRDefault="00E317FA" w:rsidP="00807C68">
      <w:pPr>
        <w:spacing w:after="0" w:line="240" w:lineRule="auto"/>
        <w:rPr>
          <w:rFonts w:ascii="Times New Roman" w:hAnsi="Times New Roman" w:cs="Times New Roman"/>
          <w:sz w:val="24"/>
          <w:szCs w:val="24"/>
        </w:rPr>
      </w:pPr>
    </w:p>
    <w:p w14:paraId="7DF9FCFB" w14:textId="77777777" w:rsidR="00807C68" w:rsidRPr="00660AB4" w:rsidRDefault="00807C68" w:rsidP="00807C68">
      <w:pPr>
        <w:spacing w:after="0" w:line="240" w:lineRule="auto"/>
        <w:rPr>
          <w:rFonts w:ascii="Times New Roman" w:hAnsi="Times New Roman" w:cs="Times New Roman"/>
          <w:sz w:val="24"/>
          <w:szCs w:val="24"/>
        </w:rPr>
      </w:pPr>
    </w:p>
    <w:p w14:paraId="5725D72C" w14:textId="77777777" w:rsidR="00C7320D" w:rsidRPr="00660AB4" w:rsidRDefault="00C7320D" w:rsidP="00807C68">
      <w:pPr>
        <w:spacing w:after="0" w:line="240" w:lineRule="auto"/>
        <w:rPr>
          <w:rFonts w:ascii="Times New Roman" w:hAnsi="Times New Roman" w:cs="Times New Roman"/>
          <w:sz w:val="24"/>
          <w:szCs w:val="24"/>
        </w:rPr>
      </w:pPr>
    </w:p>
    <w:p w14:paraId="61BC9058" w14:textId="77777777" w:rsidR="00C7320D" w:rsidRPr="00660AB4" w:rsidRDefault="00C7320D" w:rsidP="00807C68">
      <w:pPr>
        <w:spacing w:after="0" w:line="240" w:lineRule="auto"/>
        <w:rPr>
          <w:rFonts w:ascii="Times New Roman" w:hAnsi="Times New Roman" w:cs="Times New Roman"/>
          <w:sz w:val="24"/>
          <w:szCs w:val="24"/>
        </w:rPr>
      </w:pPr>
    </w:p>
    <w:p w14:paraId="19FA6640" w14:textId="77777777" w:rsidR="00C7320D" w:rsidRPr="00660AB4" w:rsidRDefault="00C7320D" w:rsidP="00807C68">
      <w:pPr>
        <w:spacing w:after="0" w:line="240" w:lineRule="auto"/>
        <w:rPr>
          <w:rFonts w:ascii="Times New Roman" w:hAnsi="Times New Roman" w:cs="Times New Roman"/>
          <w:sz w:val="24"/>
          <w:szCs w:val="24"/>
        </w:rPr>
      </w:pPr>
    </w:p>
    <w:p w14:paraId="36315667" w14:textId="77777777" w:rsidR="00C7320D" w:rsidRPr="00660AB4" w:rsidRDefault="00C7320D" w:rsidP="00807C68">
      <w:pPr>
        <w:spacing w:after="0" w:line="240" w:lineRule="auto"/>
        <w:rPr>
          <w:rFonts w:ascii="Times New Roman" w:hAnsi="Times New Roman" w:cs="Times New Roman"/>
          <w:sz w:val="24"/>
          <w:szCs w:val="24"/>
        </w:rPr>
      </w:pPr>
    </w:p>
    <w:p w14:paraId="1DCC8D41" w14:textId="77777777" w:rsidR="00C7320D" w:rsidRPr="00660AB4" w:rsidRDefault="00C7320D" w:rsidP="00807C68">
      <w:pPr>
        <w:spacing w:after="0" w:line="240" w:lineRule="auto"/>
        <w:rPr>
          <w:rFonts w:ascii="Times New Roman" w:hAnsi="Times New Roman" w:cs="Times New Roman"/>
          <w:sz w:val="24"/>
          <w:szCs w:val="24"/>
        </w:rPr>
      </w:pPr>
    </w:p>
    <w:p w14:paraId="4B53B64D" w14:textId="77777777" w:rsidR="00C7320D" w:rsidRPr="00660AB4" w:rsidRDefault="00C7320D" w:rsidP="00807C68">
      <w:pPr>
        <w:spacing w:after="0" w:line="240" w:lineRule="auto"/>
        <w:rPr>
          <w:rFonts w:ascii="Times New Roman" w:hAnsi="Times New Roman" w:cs="Times New Roman"/>
          <w:sz w:val="24"/>
          <w:szCs w:val="24"/>
        </w:rPr>
      </w:pPr>
    </w:p>
    <w:p w14:paraId="61A8C603" w14:textId="77777777" w:rsidR="00FB69A8" w:rsidRPr="00660AB4" w:rsidRDefault="00FB69A8" w:rsidP="00807C68">
      <w:pPr>
        <w:spacing w:after="0" w:line="240" w:lineRule="auto"/>
        <w:rPr>
          <w:rFonts w:ascii="Times New Roman" w:hAnsi="Times New Roman" w:cs="Times New Roman"/>
          <w:sz w:val="24"/>
          <w:szCs w:val="24"/>
        </w:rPr>
      </w:pPr>
    </w:p>
    <w:p w14:paraId="22C157A1" w14:textId="77777777" w:rsidR="00FB69A8" w:rsidRDefault="00FB69A8" w:rsidP="00807C68">
      <w:pPr>
        <w:spacing w:after="0" w:line="240" w:lineRule="auto"/>
        <w:rPr>
          <w:rFonts w:ascii="Times New Roman" w:hAnsi="Times New Roman" w:cs="Times New Roman"/>
          <w:sz w:val="24"/>
          <w:szCs w:val="24"/>
        </w:rPr>
      </w:pPr>
    </w:p>
    <w:p w14:paraId="0C32773C" w14:textId="77777777" w:rsidR="00E542E1" w:rsidRDefault="00E542E1" w:rsidP="00807C68">
      <w:pPr>
        <w:spacing w:after="0" w:line="240" w:lineRule="auto"/>
        <w:rPr>
          <w:rFonts w:ascii="Times New Roman" w:hAnsi="Times New Roman" w:cs="Times New Roman"/>
          <w:sz w:val="24"/>
          <w:szCs w:val="24"/>
        </w:rPr>
      </w:pPr>
    </w:p>
    <w:p w14:paraId="0714DDE4" w14:textId="77777777" w:rsidR="00E542E1" w:rsidRDefault="00E542E1" w:rsidP="00807C68">
      <w:pPr>
        <w:spacing w:after="0" w:line="240" w:lineRule="auto"/>
        <w:rPr>
          <w:rFonts w:ascii="Times New Roman" w:hAnsi="Times New Roman" w:cs="Times New Roman"/>
          <w:sz w:val="24"/>
          <w:szCs w:val="24"/>
        </w:rPr>
      </w:pPr>
    </w:p>
    <w:p w14:paraId="469123EF" w14:textId="77777777" w:rsidR="00E542E1" w:rsidRDefault="00E542E1" w:rsidP="00807C68">
      <w:pPr>
        <w:spacing w:after="0" w:line="240" w:lineRule="auto"/>
        <w:rPr>
          <w:rFonts w:ascii="Times New Roman" w:hAnsi="Times New Roman" w:cs="Times New Roman"/>
          <w:sz w:val="24"/>
          <w:szCs w:val="24"/>
        </w:rPr>
      </w:pPr>
    </w:p>
    <w:p w14:paraId="491C52D4" w14:textId="77777777" w:rsidR="00E542E1" w:rsidRDefault="00E542E1" w:rsidP="00807C68">
      <w:pPr>
        <w:spacing w:after="0" w:line="240" w:lineRule="auto"/>
        <w:rPr>
          <w:rFonts w:ascii="Times New Roman" w:hAnsi="Times New Roman" w:cs="Times New Roman"/>
          <w:sz w:val="24"/>
          <w:szCs w:val="24"/>
        </w:rPr>
      </w:pPr>
    </w:p>
    <w:p w14:paraId="5EA26209" w14:textId="77777777" w:rsidR="00E542E1" w:rsidRDefault="00E542E1" w:rsidP="00807C68">
      <w:pPr>
        <w:spacing w:after="0" w:line="240" w:lineRule="auto"/>
        <w:rPr>
          <w:rFonts w:ascii="Times New Roman" w:hAnsi="Times New Roman" w:cs="Times New Roman"/>
          <w:sz w:val="24"/>
          <w:szCs w:val="24"/>
        </w:rPr>
      </w:pPr>
    </w:p>
    <w:p w14:paraId="1697D700" w14:textId="77777777" w:rsidR="00E542E1" w:rsidRDefault="00E542E1" w:rsidP="00807C68">
      <w:pPr>
        <w:spacing w:after="0" w:line="240" w:lineRule="auto"/>
        <w:rPr>
          <w:rFonts w:ascii="Times New Roman" w:hAnsi="Times New Roman" w:cs="Times New Roman"/>
          <w:sz w:val="24"/>
          <w:szCs w:val="24"/>
        </w:rPr>
      </w:pPr>
    </w:p>
    <w:p w14:paraId="5A1FEBC5" w14:textId="77777777" w:rsidR="00E542E1" w:rsidRDefault="00E542E1" w:rsidP="00807C68">
      <w:pPr>
        <w:spacing w:after="0" w:line="240" w:lineRule="auto"/>
        <w:rPr>
          <w:rFonts w:ascii="Times New Roman" w:hAnsi="Times New Roman" w:cs="Times New Roman"/>
          <w:sz w:val="24"/>
          <w:szCs w:val="24"/>
        </w:rPr>
      </w:pPr>
    </w:p>
    <w:p w14:paraId="15A4DD6E" w14:textId="77777777" w:rsidR="00E542E1" w:rsidRDefault="00E542E1" w:rsidP="00807C68">
      <w:pPr>
        <w:spacing w:after="0" w:line="240" w:lineRule="auto"/>
        <w:rPr>
          <w:rFonts w:ascii="Times New Roman" w:hAnsi="Times New Roman" w:cs="Times New Roman"/>
          <w:sz w:val="24"/>
          <w:szCs w:val="24"/>
        </w:rPr>
      </w:pPr>
    </w:p>
    <w:p w14:paraId="70CF77E9" w14:textId="77777777" w:rsidR="00E542E1" w:rsidRDefault="00E542E1" w:rsidP="00807C68">
      <w:pPr>
        <w:spacing w:after="0" w:line="240" w:lineRule="auto"/>
        <w:rPr>
          <w:rFonts w:ascii="Times New Roman" w:hAnsi="Times New Roman" w:cs="Times New Roman"/>
          <w:sz w:val="24"/>
          <w:szCs w:val="24"/>
        </w:rPr>
      </w:pPr>
    </w:p>
    <w:p w14:paraId="62381343" w14:textId="77777777" w:rsidR="00E542E1" w:rsidRDefault="00E542E1" w:rsidP="00807C68">
      <w:pPr>
        <w:spacing w:after="0" w:line="240" w:lineRule="auto"/>
        <w:rPr>
          <w:rFonts w:ascii="Times New Roman" w:hAnsi="Times New Roman" w:cs="Times New Roman"/>
          <w:sz w:val="24"/>
          <w:szCs w:val="24"/>
        </w:rPr>
      </w:pPr>
    </w:p>
    <w:p w14:paraId="1C47E7A7" w14:textId="77777777" w:rsidR="00E542E1" w:rsidRDefault="00E542E1" w:rsidP="00807C68">
      <w:pPr>
        <w:spacing w:after="0" w:line="240" w:lineRule="auto"/>
        <w:rPr>
          <w:rFonts w:ascii="Times New Roman" w:hAnsi="Times New Roman" w:cs="Times New Roman"/>
          <w:sz w:val="24"/>
          <w:szCs w:val="24"/>
        </w:rPr>
      </w:pPr>
    </w:p>
    <w:p w14:paraId="6CC7FBBF" w14:textId="77777777" w:rsidR="00C600ED" w:rsidRDefault="00C600ED" w:rsidP="00807C68">
      <w:pPr>
        <w:spacing w:after="0" w:line="240" w:lineRule="auto"/>
        <w:rPr>
          <w:rFonts w:ascii="Times New Roman" w:hAnsi="Times New Roman" w:cs="Times New Roman"/>
          <w:sz w:val="24"/>
          <w:szCs w:val="24"/>
        </w:rPr>
      </w:pPr>
    </w:p>
    <w:p w14:paraId="4F11CC91" w14:textId="77777777" w:rsidR="00C600ED" w:rsidRDefault="00C600ED" w:rsidP="00807C68">
      <w:pPr>
        <w:spacing w:after="0" w:line="240" w:lineRule="auto"/>
        <w:rPr>
          <w:rFonts w:ascii="Times New Roman" w:hAnsi="Times New Roman" w:cs="Times New Roman"/>
          <w:sz w:val="24"/>
          <w:szCs w:val="24"/>
        </w:rPr>
      </w:pPr>
    </w:p>
    <w:p w14:paraId="78E1AC04" w14:textId="77777777" w:rsidR="00C600ED" w:rsidRDefault="00C600ED" w:rsidP="00807C68">
      <w:pPr>
        <w:spacing w:after="0" w:line="240" w:lineRule="auto"/>
        <w:rPr>
          <w:rFonts w:ascii="Times New Roman" w:hAnsi="Times New Roman" w:cs="Times New Roman"/>
          <w:sz w:val="24"/>
          <w:szCs w:val="24"/>
        </w:rPr>
      </w:pPr>
    </w:p>
    <w:p w14:paraId="04911163" w14:textId="77777777" w:rsidR="00C600ED" w:rsidRDefault="00C600ED" w:rsidP="00807C68">
      <w:pPr>
        <w:spacing w:after="0" w:line="240" w:lineRule="auto"/>
        <w:rPr>
          <w:rFonts w:ascii="Times New Roman" w:hAnsi="Times New Roman" w:cs="Times New Roman"/>
          <w:sz w:val="24"/>
          <w:szCs w:val="24"/>
        </w:rPr>
      </w:pPr>
    </w:p>
    <w:p w14:paraId="4C54C739" w14:textId="77777777" w:rsidR="00C600ED" w:rsidRDefault="00C600ED" w:rsidP="00807C68">
      <w:pPr>
        <w:spacing w:after="0" w:line="240" w:lineRule="auto"/>
        <w:rPr>
          <w:rFonts w:ascii="Times New Roman" w:hAnsi="Times New Roman" w:cs="Times New Roman"/>
          <w:sz w:val="24"/>
          <w:szCs w:val="24"/>
        </w:rPr>
      </w:pPr>
    </w:p>
    <w:p w14:paraId="0D8EC43E" w14:textId="77777777" w:rsidR="00E542E1" w:rsidRPr="00E542E1" w:rsidRDefault="00E542E1" w:rsidP="00807C68">
      <w:pPr>
        <w:spacing w:after="0" w:line="240" w:lineRule="auto"/>
        <w:rPr>
          <w:rFonts w:ascii="Times New Roman" w:hAnsi="Times New Roman" w:cs="Times New Roman"/>
          <w:sz w:val="24"/>
          <w:szCs w:val="24"/>
        </w:rPr>
      </w:pPr>
    </w:p>
    <w:p w14:paraId="4E27CA5B" w14:textId="47CF8C74" w:rsidR="000F2EFC" w:rsidRPr="00E542E1" w:rsidRDefault="00014DD3" w:rsidP="000F2EFC">
      <w:pPr>
        <w:spacing w:after="0" w:line="240" w:lineRule="auto"/>
        <w:rPr>
          <w:rFonts w:ascii="Times New Roman" w:hAnsi="Times New Roman" w:cs="Times New Roman"/>
          <w:sz w:val="20"/>
          <w:szCs w:val="20"/>
        </w:rPr>
      </w:pPr>
      <w:r>
        <w:rPr>
          <w:rFonts w:ascii="Times New Roman" w:hAnsi="Times New Roman" w:cs="Times New Roman"/>
          <w:sz w:val="20"/>
          <w:szCs w:val="20"/>
        </w:rPr>
        <w:t>1971</w:t>
      </w:r>
    </w:p>
    <w:p w14:paraId="3C582589" w14:textId="77777777" w:rsidR="000F2EFC" w:rsidRPr="00660AB4" w:rsidRDefault="004F2833" w:rsidP="000F2EFC">
      <w:pPr>
        <w:spacing w:after="0" w:line="240" w:lineRule="auto"/>
        <w:rPr>
          <w:rFonts w:ascii="Times New Roman" w:hAnsi="Times New Roman" w:cs="Times New Roman"/>
          <w:sz w:val="20"/>
          <w:szCs w:val="20"/>
        </w:rPr>
      </w:pPr>
      <w:r w:rsidRPr="00660AB4">
        <w:rPr>
          <w:rFonts w:ascii="Times New Roman" w:hAnsi="Times New Roman" w:cs="Times New Roman"/>
          <w:sz w:val="20"/>
          <w:szCs w:val="20"/>
        </w:rPr>
        <w:t xml:space="preserve">Brūvere, </w:t>
      </w:r>
      <w:r w:rsidRPr="00660AB4">
        <w:rPr>
          <w:rFonts w:ascii="Times New Roman" w:hAnsi="Times New Roman" w:cs="Times New Roman"/>
          <w:sz w:val="20"/>
          <w:szCs w:val="20"/>
          <w:lang w:eastAsia="ar-SA"/>
        </w:rPr>
        <w:t>67829574</w:t>
      </w:r>
    </w:p>
    <w:p w14:paraId="539EB1B4" w14:textId="1CA4C14D" w:rsidR="004F2833" w:rsidRPr="00C600ED" w:rsidRDefault="00DA3E0F" w:rsidP="000F2EFC">
      <w:pPr>
        <w:spacing w:after="0" w:line="240" w:lineRule="auto"/>
        <w:rPr>
          <w:rStyle w:val="Hyperlink"/>
          <w:rFonts w:ascii="Times New Roman" w:hAnsi="Times New Roman" w:cs="Times New Roman"/>
          <w:sz w:val="20"/>
          <w:szCs w:val="20"/>
          <w:u w:val="none"/>
          <w:lang w:eastAsia="ar-SA"/>
        </w:rPr>
      </w:pPr>
      <w:hyperlink r:id="rId11" w:history="1">
        <w:r w:rsidR="004F2833" w:rsidRPr="00C600ED">
          <w:rPr>
            <w:rStyle w:val="Hyperlink"/>
            <w:rFonts w:ascii="Times New Roman" w:hAnsi="Times New Roman" w:cs="Times New Roman"/>
            <w:sz w:val="20"/>
            <w:szCs w:val="20"/>
            <w:u w:val="none"/>
            <w:lang w:eastAsia="ar-SA"/>
          </w:rPr>
          <w:t>iveta.bruvere@vp.gov.lv</w:t>
        </w:r>
      </w:hyperlink>
    </w:p>
    <w:p w14:paraId="6EB82299" w14:textId="77777777" w:rsidR="00C32E7D" w:rsidRPr="00E542E1" w:rsidRDefault="00C32E7D" w:rsidP="00C32E7D">
      <w:pPr>
        <w:spacing w:after="0" w:line="240" w:lineRule="auto"/>
        <w:rPr>
          <w:rFonts w:ascii="Times New Roman" w:hAnsi="Times New Roman" w:cs="Times New Roman"/>
          <w:sz w:val="20"/>
          <w:szCs w:val="20"/>
          <w:lang w:eastAsia="ar-SA"/>
        </w:rPr>
      </w:pPr>
      <w:r w:rsidRPr="00660AB4">
        <w:rPr>
          <w:rFonts w:ascii="Times New Roman" w:hAnsi="Times New Roman" w:cs="Times New Roman"/>
          <w:sz w:val="20"/>
          <w:szCs w:val="20"/>
        </w:rPr>
        <w:t>Kivleniece, 67829412</w:t>
      </w:r>
    </w:p>
    <w:p w14:paraId="6925EB13" w14:textId="778DAD05" w:rsidR="00FF2960" w:rsidRDefault="00DA3E0F" w:rsidP="00C32E7D">
      <w:pPr>
        <w:spacing w:after="0" w:line="240" w:lineRule="auto"/>
        <w:rPr>
          <w:rFonts w:ascii="Times New Roman" w:hAnsi="Times New Roman" w:cs="Times New Roman"/>
          <w:sz w:val="20"/>
          <w:szCs w:val="20"/>
        </w:rPr>
      </w:pPr>
      <w:hyperlink r:id="rId12" w:history="1">
        <w:r w:rsidR="00C32E7D" w:rsidRPr="00C600ED">
          <w:rPr>
            <w:rStyle w:val="Hyperlink"/>
            <w:rFonts w:ascii="Times New Roman" w:hAnsi="Times New Roman" w:cs="Times New Roman"/>
            <w:sz w:val="20"/>
            <w:szCs w:val="20"/>
            <w:u w:val="none"/>
          </w:rPr>
          <w:t>nataļja.kivleniece@vp.gov.lv</w:t>
        </w:r>
      </w:hyperlink>
    </w:p>
    <w:p w14:paraId="721D9987" w14:textId="77777777" w:rsidR="00FF2960" w:rsidRPr="00FF2960" w:rsidRDefault="00FF2960" w:rsidP="00FF2960">
      <w:pPr>
        <w:rPr>
          <w:rFonts w:ascii="Times New Roman" w:hAnsi="Times New Roman" w:cs="Times New Roman"/>
          <w:sz w:val="20"/>
          <w:szCs w:val="20"/>
        </w:rPr>
      </w:pPr>
    </w:p>
    <w:p w14:paraId="7D6DA607" w14:textId="77777777" w:rsidR="00FF2960" w:rsidRPr="00FF2960" w:rsidRDefault="00FF2960" w:rsidP="00FF2960">
      <w:pPr>
        <w:rPr>
          <w:rFonts w:ascii="Times New Roman" w:hAnsi="Times New Roman" w:cs="Times New Roman"/>
          <w:sz w:val="20"/>
          <w:szCs w:val="20"/>
        </w:rPr>
      </w:pPr>
    </w:p>
    <w:p w14:paraId="4F54D040" w14:textId="77777777" w:rsidR="00FF2960" w:rsidRPr="00FF2960" w:rsidRDefault="00FF2960" w:rsidP="00FF2960">
      <w:pPr>
        <w:rPr>
          <w:rFonts w:ascii="Times New Roman" w:hAnsi="Times New Roman" w:cs="Times New Roman"/>
          <w:sz w:val="20"/>
          <w:szCs w:val="20"/>
        </w:rPr>
      </w:pPr>
    </w:p>
    <w:p w14:paraId="60F340B2" w14:textId="77777777" w:rsidR="00FF2960" w:rsidRPr="00FF2960" w:rsidRDefault="00FF2960" w:rsidP="00FF2960">
      <w:pPr>
        <w:rPr>
          <w:rFonts w:ascii="Times New Roman" w:hAnsi="Times New Roman" w:cs="Times New Roman"/>
          <w:sz w:val="20"/>
          <w:szCs w:val="20"/>
        </w:rPr>
      </w:pPr>
    </w:p>
    <w:p w14:paraId="11339EB8" w14:textId="1B2494F2" w:rsidR="00BD3974" w:rsidRDefault="00FF2960" w:rsidP="00FF2960">
      <w:pPr>
        <w:tabs>
          <w:tab w:val="left" w:pos="989"/>
        </w:tabs>
        <w:rPr>
          <w:rFonts w:ascii="Times New Roman" w:hAnsi="Times New Roman" w:cs="Times New Roman"/>
          <w:sz w:val="20"/>
          <w:szCs w:val="20"/>
        </w:rPr>
      </w:pPr>
      <w:r>
        <w:rPr>
          <w:rFonts w:ascii="Times New Roman" w:hAnsi="Times New Roman" w:cs="Times New Roman"/>
          <w:sz w:val="20"/>
          <w:szCs w:val="20"/>
        </w:rPr>
        <w:tab/>
      </w:r>
    </w:p>
    <w:p w14:paraId="3593BA35" w14:textId="77777777" w:rsidR="00BD3974" w:rsidRPr="00BD3974" w:rsidRDefault="00BD3974" w:rsidP="00BD3974">
      <w:pPr>
        <w:rPr>
          <w:rFonts w:ascii="Times New Roman" w:hAnsi="Times New Roman" w:cs="Times New Roman"/>
          <w:sz w:val="20"/>
          <w:szCs w:val="20"/>
        </w:rPr>
      </w:pPr>
    </w:p>
    <w:p w14:paraId="6FE3E9D1" w14:textId="77777777" w:rsidR="00BD3974" w:rsidRPr="00BD3974" w:rsidRDefault="00BD3974" w:rsidP="00BD3974">
      <w:pPr>
        <w:rPr>
          <w:rFonts w:ascii="Times New Roman" w:hAnsi="Times New Roman" w:cs="Times New Roman"/>
          <w:sz w:val="20"/>
          <w:szCs w:val="20"/>
        </w:rPr>
      </w:pPr>
    </w:p>
    <w:p w14:paraId="6572C67A" w14:textId="158DF8A1" w:rsidR="00C32E7D" w:rsidRPr="00BD3974" w:rsidRDefault="00BD3974" w:rsidP="00BD3974">
      <w:pPr>
        <w:tabs>
          <w:tab w:val="left" w:pos="1300"/>
        </w:tabs>
        <w:rPr>
          <w:rFonts w:ascii="Times New Roman" w:hAnsi="Times New Roman" w:cs="Times New Roman"/>
          <w:sz w:val="20"/>
          <w:szCs w:val="20"/>
        </w:rPr>
      </w:pPr>
      <w:r>
        <w:rPr>
          <w:rFonts w:ascii="Times New Roman" w:hAnsi="Times New Roman" w:cs="Times New Roman"/>
          <w:sz w:val="20"/>
          <w:szCs w:val="20"/>
        </w:rPr>
        <w:tab/>
      </w:r>
    </w:p>
    <w:sectPr w:rsidR="00C32E7D" w:rsidRPr="00BD3974" w:rsidSect="00E63ED6">
      <w:headerReference w:type="default" r:id="rId13"/>
      <w:footerReference w:type="default" r:id="rId14"/>
      <w:footerReference w:type="first" r:id="rId15"/>
      <w:pgSz w:w="11906" w:h="16838"/>
      <w:pgMar w:top="1134" w:right="1134" w:bottom="1134" w:left="1701"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CDBA" w14:textId="77777777" w:rsidR="00DA3E0F" w:rsidRDefault="00DA3E0F" w:rsidP="00894C55">
      <w:pPr>
        <w:spacing w:after="0" w:line="240" w:lineRule="auto"/>
      </w:pPr>
      <w:r>
        <w:separator/>
      </w:r>
    </w:p>
  </w:endnote>
  <w:endnote w:type="continuationSeparator" w:id="0">
    <w:p w14:paraId="0B82DB0E" w14:textId="77777777" w:rsidR="00DA3E0F" w:rsidRDefault="00DA3E0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ED38" w14:textId="3010C346"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1D24F5">
      <w:rPr>
        <w:rFonts w:ascii="Times New Roman" w:hAnsi="Times New Roman" w:cs="Times New Roman"/>
        <w:sz w:val="20"/>
        <w:szCs w:val="20"/>
      </w:rPr>
      <w:t>eMAnot_</w:t>
    </w:r>
    <w:r w:rsidR="00BD3974">
      <w:rPr>
        <w:rFonts w:ascii="Times New Roman" w:hAnsi="Times New Roman" w:cs="Times New Roman"/>
        <w:sz w:val="20"/>
        <w:szCs w:val="20"/>
      </w:rPr>
      <w:t>29</w:t>
    </w:r>
    <w:r w:rsidR="00E542E1">
      <w:rPr>
        <w:rFonts w:ascii="Times New Roman" w:hAnsi="Times New Roman" w:cs="Times New Roman"/>
        <w:sz w:val="20"/>
        <w:szCs w:val="20"/>
      </w:rPr>
      <w:t>11</w:t>
    </w:r>
    <w:r>
      <w:rPr>
        <w:rFonts w:ascii="Times New Roman" w:hAnsi="Times New Roman" w:cs="Times New Roman"/>
        <w:sz w:val="20"/>
        <w:szCs w:val="20"/>
      </w:rPr>
      <w:t>2018_</w:t>
    </w:r>
    <w:r w:rsidR="008B6DA2">
      <w:rPr>
        <w:rFonts w:ascii="Times New Roman" w:hAnsi="Times New Roman" w:cs="Times New Roman"/>
        <w:sz w:val="20"/>
        <w:szCs w:val="20"/>
      </w:rPr>
      <w:t>groz</w:t>
    </w:r>
    <w:r w:rsidR="003C7E99">
      <w:rPr>
        <w:rFonts w:ascii="Times New Roman" w:hAnsi="Times New Roman" w:cs="Times New Roman"/>
        <w:sz w:val="20"/>
        <w:szCs w:val="20"/>
      </w:rPr>
      <w:t>639</w:t>
    </w:r>
    <w:r w:rsidR="003C7E99">
      <w:rPr>
        <w:rFonts w:ascii="Times New Roman" w:hAnsi="Times New Roman" w:cs="Times New Roman"/>
        <w:sz w:val="20"/>
        <w:szCs w:val="20"/>
      </w:rPr>
      <w:softHyphen/>
    </w:r>
  </w:p>
  <w:p w14:paraId="0FE656BD" w14:textId="77777777" w:rsidR="00894C55" w:rsidRPr="00BC6EB9" w:rsidRDefault="00894C55" w:rsidP="00BC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386F" w14:textId="7F99ACE7"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254739">
      <w:rPr>
        <w:rFonts w:ascii="Times New Roman" w:hAnsi="Times New Roman" w:cs="Times New Roman"/>
        <w:sz w:val="20"/>
        <w:szCs w:val="20"/>
      </w:rPr>
      <w:t>eMAnot_</w:t>
    </w:r>
    <w:r w:rsidR="00BD3974">
      <w:rPr>
        <w:rFonts w:ascii="Times New Roman" w:hAnsi="Times New Roman" w:cs="Times New Roman"/>
        <w:sz w:val="20"/>
        <w:szCs w:val="20"/>
      </w:rPr>
      <w:t>29</w:t>
    </w:r>
    <w:r w:rsidR="00E542E1">
      <w:rPr>
        <w:rFonts w:ascii="Times New Roman" w:hAnsi="Times New Roman" w:cs="Times New Roman"/>
        <w:sz w:val="20"/>
        <w:szCs w:val="20"/>
      </w:rPr>
      <w:t>11</w:t>
    </w:r>
    <w:r w:rsidR="003C7E99">
      <w:rPr>
        <w:rFonts w:ascii="Times New Roman" w:hAnsi="Times New Roman" w:cs="Times New Roman"/>
        <w:sz w:val="20"/>
        <w:szCs w:val="20"/>
      </w:rPr>
      <w:t>2018</w:t>
    </w:r>
    <w:r w:rsidR="003C7E99" w:rsidRPr="00C21090">
      <w:rPr>
        <w:rFonts w:ascii="Times New Roman" w:hAnsi="Times New Roman" w:cs="Times New Roman"/>
        <w:sz w:val="20"/>
        <w:szCs w:val="20"/>
      </w:rPr>
      <w:t>_</w:t>
    </w:r>
    <w:r w:rsidR="008B6DA2">
      <w:rPr>
        <w:rFonts w:ascii="Times New Roman" w:hAnsi="Times New Roman" w:cs="Times New Roman"/>
        <w:sz w:val="20"/>
        <w:szCs w:val="20"/>
      </w:rPr>
      <w:t>groz639</w:t>
    </w:r>
    <w:r w:rsidR="008B6DA2">
      <w:rPr>
        <w:rFonts w:ascii="Times New Roman" w:hAnsi="Times New Roman" w:cs="Times New Roman"/>
        <w:sz w:val="20"/>
        <w:szCs w:val="20"/>
      </w:rPr>
      <w:softHyphen/>
    </w:r>
  </w:p>
  <w:p w14:paraId="15BCC64E" w14:textId="77777777" w:rsidR="00BC6EB9" w:rsidRPr="00C21090" w:rsidRDefault="00BC6EB9" w:rsidP="00C2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690B7" w14:textId="77777777" w:rsidR="00DA3E0F" w:rsidRDefault="00DA3E0F" w:rsidP="00894C55">
      <w:pPr>
        <w:spacing w:after="0" w:line="240" w:lineRule="auto"/>
      </w:pPr>
      <w:r>
        <w:separator/>
      </w:r>
    </w:p>
  </w:footnote>
  <w:footnote w:type="continuationSeparator" w:id="0">
    <w:p w14:paraId="5E687514" w14:textId="77777777" w:rsidR="00DA3E0F" w:rsidRDefault="00DA3E0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67A8947A" w14:textId="77777777"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014DD3">
          <w:rPr>
            <w:rFonts w:ascii="Times New Roman" w:hAnsi="Times New Roman" w:cs="Times New Roman"/>
            <w:noProof/>
          </w:rPr>
          <w:t>8</w:t>
        </w:r>
        <w:r w:rsidRPr="00623336">
          <w:rPr>
            <w:rFonts w:ascii="Times New Roman" w:hAnsi="Times New Roman" w:cs="Times New Roman"/>
            <w:noProof/>
          </w:rPr>
          <w:fldChar w:fldCharType="end"/>
        </w:r>
      </w:p>
    </w:sdtContent>
  </w:sdt>
  <w:p w14:paraId="4954FF69" w14:textId="77777777"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u2.madsone.com/ad/100101514970199000125/96f95297fff44ea2/mads.gif" style="width:7.5pt;height:7.5pt;visibility:visible;mso-wrap-style:square" o:bullet="t">
        <v:imagedata r:id="rId1" o:title="mads"/>
      </v:shape>
    </w:pict>
  </w:numPicBullet>
  <w:abstractNum w:abstractNumId="0"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1" w15:restartNumberingAfterBreak="0">
    <w:nsid w:val="615E2535"/>
    <w:multiLevelType w:val="hybridMultilevel"/>
    <w:tmpl w:val="E28CD8F8"/>
    <w:lvl w:ilvl="0" w:tplc="B11ADF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989"/>
    <w:rsid w:val="000055E9"/>
    <w:rsid w:val="000076B1"/>
    <w:rsid w:val="00014DD3"/>
    <w:rsid w:val="00015606"/>
    <w:rsid w:val="0001684B"/>
    <w:rsid w:val="000174A1"/>
    <w:rsid w:val="00021713"/>
    <w:rsid w:val="000235F9"/>
    <w:rsid w:val="00024602"/>
    <w:rsid w:val="00025DD0"/>
    <w:rsid w:val="00040DDA"/>
    <w:rsid w:val="000518B9"/>
    <w:rsid w:val="000576EB"/>
    <w:rsid w:val="00062E33"/>
    <w:rsid w:val="0006456B"/>
    <w:rsid w:val="000671A1"/>
    <w:rsid w:val="000757F3"/>
    <w:rsid w:val="00081A15"/>
    <w:rsid w:val="0008612F"/>
    <w:rsid w:val="00093B81"/>
    <w:rsid w:val="0009549D"/>
    <w:rsid w:val="00095860"/>
    <w:rsid w:val="000A1A0B"/>
    <w:rsid w:val="000C033B"/>
    <w:rsid w:val="000C1E0E"/>
    <w:rsid w:val="000C7259"/>
    <w:rsid w:val="000D527C"/>
    <w:rsid w:val="000D75E4"/>
    <w:rsid w:val="000E0EB9"/>
    <w:rsid w:val="000E14A7"/>
    <w:rsid w:val="000E6927"/>
    <w:rsid w:val="000F16D0"/>
    <w:rsid w:val="000F1DC3"/>
    <w:rsid w:val="000F2A75"/>
    <w:rsid w:val="000F2EFC"/>
    <w:rsid w:val="00100D4C"/>
    <w:rsid w:val="00102C49"/>
    <w:rsid w:val="00103423"/>
    <w:rsid w:val="001039BA"/>
    <w:rsid w:val="001049A5"/>
    <w:rsid w:val="0010523E"/>
    <w:rsid w:val="00105A29"/>
    <w:rsid w:val="001105E0"/>
    <w:rsid w:val="0011066D"/>
    <w:rsid w:val="00123356"/>
    <w:rsid w:val="00123E4D"/>
    <w:rsid w:val="00127F04"/>
    <w:rsid w:val="001304BA"/>
    <w:rsid w:val="00131B15"/>
    <w:rsid w:val="0013507F"/>
    <w:rsid w:val="00142424"/>
    <w:rsid w:val="0014348D"/>
    <w:rsid w:val="001620AC"/>
    <w:rsid w:val="00162EAC"/>
    <w:rsid w:val="00163A46"/>
    <w:rsid w:val="001642F4"/>
    <w:rsid w:val="00170481"/>
    <w:rsid w:val="00171BBD"/>
    <w:rsid w:val="00173ECC"/>
    <w:rsid w:val="00174F97"/>
    <w:rsid w:val="0017680D"/>
    <w:rsid w:val="0017694C"/>
    <w:rsid w:val="00187BBA"/>
    <w:rsid w:val="00195B81"/>
    <w:rsid w:val="001A3C8C"/>
    <w:rsid w:val="001A4D04"/>
    <w:rsid w:val="001B7435"/>
    <w:rsid w:val="001C2E7C"/>
    <w:rsid w:val="001D24F5"/>
    <w:rsid w:val="001D578D"/>
    <w:rsid w:val="001D592A"/>
    <w:rsid w:val="001E0601"/>
    <w:rsid w:val="001E11F5"/>
    <w:rsid w:val="001E31A3"/>
    <w:rsid w:val="001E49C3"/>
    <w:rsid w:val="001F4310"/>
    <w:rsid w:val="001F469F"/>
    <w:rsid w:val="00201357"/>
    <w:rsid w:val="00203C58"/>
    <w:rsid w:val="00204272"/>
    <w:rsid w:val="00206BA8"/>
    <w:rsid w:val="0021218A"/>
    <w:rsid w:val="0021461D"/>
    <w:rsid w:val="00214EE7"/>
    <w:rsid w:val="00216C9D"/>
    <w:rsid w:val="00221B71"/>
    <w:rsid w:val="002226B8"/>
    <w:rsid w:val="00226335"/>
    <w:rsid w:val="00227039"/>
    <w:rsid w:val="00227F4C"/>
    <w:rsid w:val="0023028E"/>
    <w:rsid w:val="00236544"/>
    <w:rsid w:val="00243426"/>
    <w:rsid w:val="00253E12"/>
    <w:rsid w:val="00254739"/>
    <w:rsid w:val="002553A5"/>
    <w:rsid w:val="00256CBD"/>
    <w:rsid w:val="002573C1"/>
    <w:rsid w:val="0025764A"/>
    <w:rsid w:val="00262B9E"/>
    <w:rsid w:val="00264582"/>
    <w:rsid w:val="00265157"/>
    <w:rsid w:val="002669A8"/>
    <w:rsid w:val="00267272"/>
    <w:rsid w:val="00270E8C"/>
    <w:rsid w:val="00271634"/>
    <w:rsid w:val="00273372"/>
    <w:rsid w:val="00280CFA"/>
    <w:rsid w:val="0028362B"/>
    <w:rsid w:val="00294135"/>
    <w:rsid w:val="00294E27"/>
    <w:rsid w:val="002A3DB8"/>
    <w:rsid w:val="002A51E2"/>
    <w:rsid w:val="002A5C42"/>
    <w:rsid w:val="002B4F8B"/>
    <w:rsid w:val="002B5260"/>
    <w:rsid w:val="002C2761"/>
    <w:rsid w:val="002D0958"/>
    <w:rsid w:val="002D19E0"/>
    <w:rsid w:val="002D1CD4"/>
    <w:rsid w:val="002D2E2A"/>
    <w:rsid w:val="002D32AC"/>
    <w:rsid w:val="002D4472"/>
    <w:rsid w:val="002E2C57"/>
    <w:rsid w:val="002E4528"/>
    <w:rsid w:val="002E74B4"/>
    <w:rsid w:val="003121DC"/>
    <w:rsid w:val="003147DF"/>
    <w:rsid w:val="003156E6"/>
    <w:rsid w:val="00315988"/>
    <w:rsid w:val="003240E4"/>
    <w:rsid w:val="00326D3F"/>
    <w:rsid w:val="00330519"/>
    <w:rsid w:val="00331A85"/>
    <w:rsid w:val="00332FF1"/>
    <w:rsid w:val="00333B58"/>
    <w:rsid w:val="00333C01"/>
    <w:rsid w:val="00337672"/>
    <w:rsid w:val="0034402C"/>
    <w:rsid w:val="00351722"/>
    <w:rsid w:val="0035368F"/>
    <w:rsid w:val="0035642D"/>
    <w:rsid w:val="003571B1"/>
    <w:rsid w:val="0035778E"/>
    <w:rsid w:val="00360DB9"/>
    <w:rsid w:val="00365087"/>
    <w:rsid w:val="00367387"/>
    <w:rsid w:val="0037347B"/>
    <w:rsid w:val="00375C11"/>
    <w:rsid w:val="0037710D"/>
    <w:rsid w:val="00383C2B"/>
    <w:rsid w:val="00387718"/>
    <w:rsid w:val="00387F75"/>
    <w:rsid w:val="00390A76"/>
    <w:rsid w:val="00391005"/>
    <w:rsid w:val="003913B1"/>
    <w:rsid w:val="003917CC"/>
    <w:rsid w:val="003A0F52"/>
    <w:rsid w:val="003A6678"/>
    <w:rsid w:val="003B0BF9"/>
    <w:rsid w:val="003B10B9"/>
    <w:rsid w:val="003B4BEE"/>
    <w:rsid w:val="003B537A"/>
    <w:rsid w:val="003C1F4A"/>
    <w:rsid w:val="003C21CA"/>
    <w:rsid w:val="003C28B5"/>
    <w:rsid w:val="003C7E99"/>
    <w:rsid w:val="003D0D77"/>
    <w:rsid w:val="003D232D"/>
    <w:rsid w:val="003D270A"/>
    <w:rsid w:val="003D3C64"/>
    <w:rsid w:val="003D79F4"/>
    <w:rsid w:val="003E0791"/>
    <w:rsid w:val="003E3ED5"/>
    <w:rsid w:val="003E47B2"/>
    <w:rsid w:val="003E5D68"/>
    <w:rsid w:val="003F28AC"/>
    <w:rsid w:val="004011F3"/>
    <w:rsid w:val="004015EC"/>
    <w:rsid w:val="004027FF"/>
    <w:rsid w:val="0041025D"/>
    <w:rsid w:val="00414D47"/>
    <w:rsid w:val="00414EC8"/>
    <w:rsid w:val="004169F0"/>
    <w:rsid w:val="00426CED"/>
    <w:rsid w:val="004317BE"/>
    <w:rsid w:val="004454FE"/>
    <w:rsid w:val="004468C9"/>
    <w:rsid w:val="004560C9"/>
    <w:rsid w:val="00461028"/>
    <w:rsid w:val="00462FFB"/>
    <w:rsid w:val="004648FC"/>
    <w:rsid w:val="00471F27"/>
    <w:rsid w:val="004723BD"/>
    <w:rsid w:val="00474F50"/>
    <w:rsid w:val="00476E76"/>
    <w:rsid w:val="00477119"/>
    <w:rsid w:val="00490FA5"/>
    <w:rsid w:val="00497664"/>
    <w:rsid w:val="004A3235"/>
    <w:rsid w:val="004A35CA"/>
    <w:rsid w:val="004A4F9C"/>
    <w:rsid w:val="004B086E"/>
    <w:rsid w:val="004B1113"/>
    <w:rsid w:val="004B16BF"/>
    <w:rsid w:val="004C058D"/>
    <w:rsid w:val="004C20AE"/>
    <w:rsid w:val="004C2B4E"/>
    <w:rsid w:val="004C5F9E"/>
    <w:rsid w:val="004C6E08"/>
    <w:rsid w:val="004D2582"/>
    <w:rsid w:val="004D2958"/>
    <w:rsid w:val="004D7BF8"/>
    <w:rsid w:val="004E2386"/>
    <w:rsid w:val="004E34E4"/>
    <w:rsid w:val="004E3684"/>
    <w:rsid w:val="004E487C"/>
    <w:rsid w:val="004F2833"/>
    <w:rsid w:val="004F5CF3"/>
    <w:rsid w:val="004F5DA3"/>
    <w:rsid w:val="004F5FA2"/>
    <w:rsid w:val="004F75F2"/>
    <w:rsid w:val="004F7D08"/>
    <w:rsid w:val="0050178F"/>
    <w:rsid w:val="0050319C"/>
    <w:rsid w:val="00512405"/>
    <w:rsid w:val="005161FD"/>
    <w:rsid w:val="005360B2"/>
    <w:rsid w:val="00541961"/>
    <w:rsid w:val="00552E61"/>
    <w:rsid w:val="00556576"/>
    <w:rsid w:val="00563817"/>
    <w:rsid w:val="00571CD4"/>
    <w:rsid w:val="00576609"/>
    <w:rsid w:val="00591FE3"/>
    <w:rsid w:val="00594C70"/>
    <w:rsid w:val="005B5792"/>
    <w:rsid w:val="005B662A"/>
    <w:rsid w:val="005C425D"/>
    <w:rsid w:val="005C528D"/>
    <w:rsid w:val="005C6107"/>
    <w:rsid w:val="005D0E11"/>
    <w:rsid w:val="005D3164"/>
    <w:rsid w:val="005D555E"/>
    <w:rsid w:val="005E3F8F"/>
    <w:rsid w:val="005E7C5C"/>
    <w:rsid w:val="005F2367"/>
    <w:rsid w:val="005F4604"/>
    <w:rsid w:val="005F77B8"/>
    <w:rsid w:val="00601392"/>
    <w:rsid w:val="006019A2"/>
    <w:rsid w:val="0060798E"/>
    <w:rsid w:val="00610094"/>
    <w:rsid w:val="006126CD"/>
    <w:rsid w:val="00623336"/>
    <w:rsid w:val="00624181"/>
    <w:rsid w:val="0064450F"/>
    <w:rsid w:val="00654078"/>
    <w:rsid w:val="00656710"/>
    <w:rsid w:val="00660AB4"/>
    <w:rsid w:val="00664CE3"/>
    <w:rsid w:val="00676BFE"/>
    <w:rsid w:val="0069151F"/>
    <w:rsid w:val="006A038C"/>
    <w:rsid w:val="006A2B13"/>
    <w:rsid w:val="006A62C4"/>
    <w:rsid w:val="006B3439"/>
    <w:rsid w:val="006B3C6A"/>
    <w:rsid w:val="006B5893"/>
    <w:rsid w:val="006B6B0F"/>
    <w:rsid w:val="006C124A"/>
    <w:rsid w:val="006C44BB"/>
    <w:rsid w:val="006E1081"/>
    <w:rsid w:val="006E3EF6"/>
    <w:rsid w:val="006F5968"/>
    <w:rsid w:val="00700F4C"/>
    <w:rsid w:val="0070142F"/>
    <w:rsid w:val="00703EB6"/>
    <w:rsid w:val="00707A13"/>
    <w:rsid w:val="00711896"/>
    <w:rsid w:val="00711BFB"/>
    <w:rsid w:val="00714CF1"/>
    <w:rsid w:val="00720585"/>
    <w:rsid w:val="0073109E"/>
    <w:rsid w:val="00733066"/>
    <w:rsid w:val="0073306D"/>
    <w:rsid w:val="00735234"/>
    <w:rsid w:val="00736C06"/>
    <w:rsid w:val="007379D5"/>
    <w:rsid w:val="00737C33"/>
    <w:rsid w:val="00737CA3"/>
    <w:rsid w:val="00742C40"/>
    <w:rsid w:val="00744920"/>
    <w:rsid w:val="00747962"/>
    <w:rsid w:val="00752A2E"/>
    <w:rsid w:val="00756020"/>
    <w:rsid w:val="007560F4"/>
    <w:rsid w:val="00761B0F"/>
    <w:rsid w:val="00762D38"/>
    <w:rsid w:val="00773AF6"/>
    <w:rsid w:val="00775E54"/>
    <w:rsid w:val="00781EC3"/>
    <w:rsid w:val="007A0A8F"/>
    <w:rsid w:val="007A2E61"/>
    <w:rsid w:val="007A6767"/>
    <w:rsid w:val="007B384B"/>
    <w:rsid w:val="007B4598"/>
    <w:rsid w:val="007B4E90"/>
    <w:rsid w:val="007B62F9"/>
    <w:rsid w:val="007B7650"/>
    <w:rsid w:val="007E2A96"/>
    <w:rsid w:val="007F5507"/>
    <w:rsid w:val="00803D8A"/>
    <w:rsid w:val="0080697A"/>
    <w:rsid w:val="00806C46"/>
    <w:rsid w:val="00807C68"/>
    <w:rsid w:val="00807E09"/>
    <w:rsid w:val="008140E8"/>
    <w:rsid w:val="00816C11"/>
    <w:rsid w:val="00823C72"/>
    <w:rsid w:val="00826E9B"/>
    <w:rsid w:val="00830840"/>
    <w:rsid w:val="0085194C"/>
    <w:rsid w:val="00852341"/>
    <w:rsid w:val="00862F60"/>
    <w:rsid w:val="008636D4"/>
    <w:rsid w:val="0086418A"/>
    <w:rsid w:val="008647E2"/>
    <w:rsid w:val="00865700"/>
    <w:rsid w:val="0087471C"/>
    <w:rsid w:val="0088156F"/>
    <w:rsid w:val="00885F7F"/>
    <w:rsid w:val="0088732D"/>
    <w:rsid w:val="00894C55"/>
    <w:rsid w:val="00895B16"/>
    <w:rsid w:val="008979C9"/>
    <w:rsid w:val="008B5186"/>
    <w:rsid w:val="008B6537"/>
    <w:rsid w:val="008B6DA2"/>
    <w:rsid w:val="008C1113"/>
    <w:rsid w:val="008E5A7A"/>
    <w:rsid w:val="008F4DAE"/>
    <w:rsid w:val="0090086E"/>
    <w:rsid w:val="009009C2"/>
    <w:rsid w:val="00922451"/>
    <w:rsid w:val="0092555D"/>
    <w:rsid w:val="00934041"/>
    <w:rsid w:val="00934B54"/>
    <w:rsid w:val="0094010B"/>
    <w:rsid w:val="009452F1"/>
    <w:rsid w:val="00951E7E"/>
    <w:rsid w:val="00956DA8"/>
    <w:rsid w:val="00966CF6"/>
    <w:rsid w:val="0097087E"/>
    <w:rsid w:val="0097460F"/>
    <w:rsid w:val="00982496"/>
    <w:rsid w:val="009831C7"/>
    <w:rsid w:val="00984E7E"/>
    <w:rsid w:val="009874A6"/>
    <w:rsid w:val="0099139E"/>
    <w:rsid w:val="00994D69"/>
    <w:rsid w:val="009A197D"/>
    <w:rsid w:val="009A590D"/>
    <w:rsid w:val="009B31E9"/>
    <w:rsid w:val="009C01F8"/>
    <w:rsid w:val="009C4505"/>
    <w:rsid w:val="009C524F"/>
    <w:rsid w:val="009C74A0"/>
    <w:rsid w:val="009E00EA"/>
    <w:rsid w:val="009E2A3A"/>
    <w:rsid w:val="009F3690"/>
    <w:rsid w:val="00A0047D"/>
    <w:rsid w:val="00A02E35"/>
    <w:rsid w:val="00A11321"/>
    <w:rsid w:val="00A162E9"/>
    <w:rsid w:val="00A25719"/>
    <w:rsid w:val="00A25BF8"/>
    <w:rsid w:val="00A30A72"/>
    <w:rsid w:val="00A36AC1"/>
    <w:rsid w:val="00A4229D"/>
    <w:rsid w:val="00A441D0"/>
    <w:rsid w:val="00A552A5"/>
    <w:rsid w:val="00A558AB"/>
    <w:rsid w:val="00A60264"/>
    <w:rsid w:val="00A67EE7"/>
    <w:rsid w:val="00A71117"/>
    <w:rsid w:val="00A83378"/>
    <w:rsid w:val="00A936CD"/>
    <w:rsid w:val="00A959AB"/>
    <w:rsid w:val="00A978E0"/>
    <w:rsid w:val="00AB3E9E"/>
    <w:rsid w:val="00AB7AAE"/>
    <w:rsid w:val="00AC620C"/>
    <w:rsid w:val="00AC7DF8"/>
    <w:rsid w:val="00AD0F29"/>
    <w:rsid w:val="00AD352A"/>
    <w:rsid w:val="00AD41C0"/>
    <w:rsid w:val="00AE1371"/>
    <w:rsid w:val="00AE401F"/>
    <w:rsid w:val="00AE516C"/>
    <w:rsid w:val="00AE5567"/>
    <w:rsid w:val="00AF4157"/>
    <w:rsid w:val="00B019F1"/>
    <w:rsid w:val="00B03F17"/>
    <w:rsid w:val="00B0795D"/>
    <w:rsid w:val="00B2092E"/>
    <w:rsid w:val="00B2165C"/>
    <w:rsid w:val="00B24CAC"/>
    <w:rsid w:val="00B2682B"/>
    <w:rsid w:val="00B27B14"/>
    <w:rsid w:val="00B3071C"/>
    <w:rsid w:val="00B339EE"/>
    <w:rsid w:val="00B46701"/>
    <w:rsid w:val="00B528BD"/>
    <w:rsid w:val="00B67185"/>
    <w:rsid w:val="00B74D13"/>
    <w:rsid w:val="00B82966"/>
    <w:rsid w:val="00B83655"/>
    <w:rsid w:val="00B8769B"/>
    <w:rsid w:val="00B95EF9"/>
    <w:rsid w:val="00BA6C9E"/>
    <w:rsid w:val="00BB044D"/>
    <w:rsid w:val="00BB1432"/>
    <w:rsid w:val="00BB5A92"/>
    <w:rsid w:val="00BB680D"/>
    <w:rsid w:val="00BC0503"/>
    <w:rsid w:val="00BC1C23"/>
    <w:rsid w:val="00BC6EB9"/>
    <w:rsid w:val="00BD36ED"/>
    <w:rsid w:val="00BD3974"/>
    <w:rsid w:val="00BD4425"/>
    <w:rsid w:val="00BE03CA"/>
    <w:rsid w:val="00BE4399"/>
    <w:rsid w:val="00BF4AB7"/>
    <w:rsid w:val="00C03E64"/>
    <w:rsid w:val="00C11051"/>
    <w:rsid w:val="00C14B1C"/>
    <w:rsid w:val="00C21090"/>
    <w:rsid w:val="00C25B49"/>
    <w:rsid w:val="00C3202A"/>
    <w:rsid w:val="00C327DB"/>
    <w:rsid w:val="00C32E7D"/>
    <w:rsid w:val="00C34C8D"/>
    <w:rsid w:val="00C45D1C"/>
    <w:rsid w:val="00C512FE"/>
    <w:rsid w:val="00C600ED"/>
    <w:rsid w:val="00C6431E"/>
    <w:rsid w:val="00C6460E"/>
    <w:rsid w:val="00C67429"/>
    <w:rsid w:val="00C72747"/>
    <w:rsid w:val="00C7320D"/>
    <w:rsid w:val="00C763C4"/>
    <w:rsid w:val="00C77234"/>
    <w:rsid w:val="00C8269E"/>
    <w:rsid w:val="00C84ADF"/>
    <w:rsid w:val="00C8796C"/>
    <w:rsid w:val="00C879D1"/>
    <w:rsid w:val="00C9552F"/>
    <w:rsid w:val="00CA0297"/>
    <w:rsid w:val="00CA0C35"/>
    <w:rsid w:val="00CA2A6A"/>
    <w:rsid w:val="00CB009A"/>
    <w:rsid w:val="00CB1C4F"/>
    <w:rsid w:val="00CB5248"/>
    <w:rsid w:val="00CC1CB6"/>
    <w:rsid w:val="00CC3A9B"/>
    <w:rsid w:val="00CC630B"/>
    <w:rsid w:val="00CC7AD9"/>
    <w:rsid w:val="00CE0B30"/>
    <w:rsid w:val="00CE105D"/>
    <w:rsid w:val="00CE3D65"/>
    <w:rsid w:val="00CE43BF"/>
    <w:rsid w:val="00CE53AA"/>
    <w:rsid w:val="00CE5657"/>
    <w:rsid w:val="00CE6F9F"/>
    <w:rsid w:val="00CF2C99"/>
    <w:rsid w:val="00CF3534"/>
    <w:rsid w:val="00CF58F2"/>
    <w:rsid w:val="00D00313"/>
    <w:rsid w:val="00D005FB"/>
    <w:rsid w:val="00D06DCB"/>
    <w:rsid w:val="00D17F7E"/>
    <w:rsid w:val="00D20FA9"/>
    <w:rsid w:val="00D26FB5"/>
    <w:rsid w:val="00D272DD"/>
    <w:rsid w:val="00D3293C"/>
    <w:rsid w:val="00D41BAF"/>
    <w:rsid w:val="00D42871"/>
    <w:rsid w:val="00D4347D"/>
    <w:rsid w:val="00D579BE"/>
    <w:rsid w:val="00D600CA"/>
    <w:rsid w:val="00D619B5"/>
    <w:rsid w:val="00D636E7"/>
    <w:rsid w:val="00D7224C"/>
    <w:rsid w:val="00D76DD4"/>
    <w:rsid w:val="00D776C9"/>
    <w:rsid w:val="00D777A2"/>
    <w:rsid w:val="00D777B6"/>
    <w:rsid w:val="00D97B40"/>
    <w:rsid w:val="00DA3E0F"/>
    <w:rsid w:val="00DB6665"/>
    <w:rsid w:val="00DD047F"/>
    <w:rsid w:val="00DD784E"/>
    <w:rsid w:val="00DE270B"/>
    <w:rsid w:val="00DE467B"/>
    <w:rsid w:val="00DE4E3B"/>
    <w:rsid w:val="00DE7FA0"/>
    <w:rsid w:val="00DF02D3"/>
    <w:rsid w:val="00DF5B1D"/>
    <w:rsid w:val="00DF70C1"/>
    <w:rsid w:val="00DF7AE3"/>
    <w:rsid w:val="00E05658"/>
    <w:rsid w:val="00E05A8E"/>
    <w:rsid w:val="00E11777"/>
    <w:rsid w:val="00E265FF"/>
    <w:rsid w:val="00E277C5"/>
    <w:rsid w:val="00E314BD"/>
    <w:rsid w:val="00E317FA"/>
    <w:rsid w:val="00E324A1"/>
    <w:rsid w:val="00E36F50"/>
    <w:rsid w:val="00E40B1E"/>
    <w:rsid w:val="00E41FB3"/>
    <w:rsid w:val="00E471BC"/>
    <w:rsid w:val="00E5079B"/>
    <w:rsid w:val="00E5080A"/>
    <w:rsid w:val="00E542E1"/>
    <w:rsid w:val="00E56764"/>
    <w:rsid w:val="00E618C0"/>
    <w:rsid w:val="00E62597"/>
    <w:rsid w:val="00E6263B"/>
    <w:rsid w:val="00E63576"/>
    <w:rsid w:val="00E63ED6"/>
    <w:rsid w:val="00E64B99"/>
    <w:rsid w:val="00E76E25"/>
    <w:rsid w:val="00E80D43"/>
    <w:rsid w:val="00E82244"/>
    <w:rsid w:val="00E82982"/>
    <w:rsid w:val="00E82F5C"/>
    <w:rsid w:val="00E838A7"/>
    <w:rsid w:val="00E909CD"/>
    <w:rsid w:val="00E90C01"/>
    <w:rsid w:val="00E96007"/>
    <w:rsid w:val="00EA486E"/>
    <w:rsid w:val="00EA4D7C"/>
    <w:rsid w:val="00EA545C"/>
    <w:rsid w:val="00EB467C"/>
    <w:rsid w:val="00EB64B0"/>
    <w:rsid w:val="00EB67F6"/>
    <w:rsid w:val="00EC549B"/>
    <w:rsid w:val="00EC7A5C"/>
    <w:rsid w:val="00ED1F4E"/>
    <w:rsid w:val="00ED3AA2"/>
    <w:rsid w:val="00EE1832"/>
    <w:rsid w:val="00EF1EB4"/>
    <w:rsid w:val="00EF34D5"/>
    <w:rsid w:val="00EF3C25"/>
    <w:rsid w:val="00EF73ED"/>
    <w:rsid w:val="00F01347"/>
    <w:rsid w:val="00F0366B"/>
    <w:rsid w:val="00F03FB7"/>
    <w:rsid w:val="00F05C4C"/>
    <w:rsid w:val="00F21535"/>
    <w:rsid w:val="00F21BE0"/>
    <w:rsid w:val="00F22DA1"/>
    <w:rsid w:val="00F259E8"/>
    <w:rsid w:val="00F25AF0"/>
    <w:rsid w:val="00F304E3"/>
    <w:rsid w:val="00F313CD"/>
    <w:rsid w:val="00F3318F"/>
    <w:rsid w:val="00F34DE9"/>
    <w:rsid w:val="00F36B86"/>
    <w:rsid w:val="00F44251"/>
    <w:rsid w:val="00F504EC"/>
    <w:rsid w:val="00F57044"/>
    <w:rsid w:val="00F57B0C"/>
    <w:rsid w:val="00F63015"/>
    <w:rsid w:val="00F65CD7"/>
    <w:rsid w:val="00F6606B"/>
    <w:rsid w:val="00F7484E"/>
    <w:rsid w:val="00F764E8"/>
    <w:rsid w:val="00F8262D"/>
    <w:rsid w:val="00F83253"/>
    <w:rsid w:val="00F85F6F"/>
    <w:rsid w:val="00F9332A"/>
    <w:rsid w:val="00FA02B6"/>
    <w:rsid w:val="00FA5E16"/>
    <w:rsid w:val="00FB31E8"/>
    <w:rsid w:val="00FB5370"/>
    <w:rsid w:val="00FB5769"/>
    <w:rsid w:val="00FB69A8"/>
    <w:rsid w:val="00FC7145"/>
    <w:rsid w:val="00FD00AF"/>
    <w:rsid w:val="00FD37DB"/>
    <w:rsid w:val="00FD7CC0"/>
    <w:rsid w:val="00FF2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EC7BA"/>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semiHidden/>
    <w:rsid w:val="00AE401F"/>
    <w:rPr>
      <w:sz w:val="16"/>
      <w:szCs w:val="16"/>
    </w:rPr>
  </w:style>
  <w:style w:type="paragraph" w:styleId="CommentText">
    <w:name w:val="annotation text"/>
    <w:basedOn w:val="Normal"/>
    <w:link w:val="CommentTextChar"/>
    <w:semiHidden/>
    <w:rsid w:val="00AE401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AE401F"/>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F34DE9"/>
    <w:pPr>
      <w:spacing w:after="0" w:line="240" w:lineRule="auto"/>
      <w:jc w:val="both"/>
    </w:pPr>
    <w:rPr>
      <w:rFonts w:ascii="Times New Roman" w:eastAsia="Calibri" w:hAnsi="Times New Roman" w:cs="Times New Roman"/>
      <w:sz w:val="24"/>
      <w:szCs w:val="20"/>
      <w:lang w:eastAsia="lv-LV"/>
    </w:rPr>
  </w:style>
  <w:style w:type="character" w:customStyle="1" w:styleId="BodyTextChar">
    <w:name w:val="Body Text Char"/>
    <w:basedOn w:val="DefaultParagraphFont"/>
    <w:link w:val="BodyText"/>
    <w:semiHidden/>
    <w:rsid w:val="00F34DE9"/>
    <w:rPr>
      <w:rFonts w:ascii="Times New Roman" w:eastAsia="Calibri" w:hAnsi="Times New Roman" w:cs="Times New Roman"/>
      <w:sz w:val="24"/>
      <w:szCs w:val="20"/>
      <w:lang w:eastAsia="lv-LV"/>
    </w:rPr>
  </w:style>
  <w:style w:type="paragraph" w:styleId="CommentSubject">
    <w:name w:val="annotation subject"/>
    <w:basedOn w:val="CommentText"/>
    <w:next w:val="CommentText"/>
    <w:link w:val="CommentSubjectChar"/>
    <w:uiPriority w:val="99"/>
    <w:semiHidden/>
    <w:unhideWhenUsed/>
    <w:rsid w:val="00B24CA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24CAC"/>
    <w:rPr>
      <w:rFonts w:ascii="Times New Roman" w:eastAsia="Times New Roman" w:hAnsi="Times New Roman" w:cs="Times New Roman"/>
      <w:b/>
      <w:bCs/>
      <w:sz w:val="20"/>
      <w:szCs w:val="20"/>
      <w:lang w:eastAsia="lv-LV"/>
    </w:rPr>
  </w:style>
  <w:style w:type="paragraph" w:styleId="Revision">
    <w:name w:val="Revision"/>
    <w:hidden/>
    <w:uiPriority w:val="99"/>
    <w:semiHidden/>
    <w:rsid w:val="00CC3A9B"/>
    <w:pPr>
      <w:spacing w:after="0" w:line="240" w:lineRule="auto"/>
    </w:pPr>
  </w:style>
  <w:style w:type="character" w:customStyle="1" w:styleId="italic1">
    <w:name w:val="italic1"/>
    <w:basedOn w:val="DefaultParagraphFont"/>
    <w:rsid w:val="0011066D"/>
    <w:rPr>
      <w:i/>
      <w:iCs/>
    </w:rPr>
  </w:style>
  <w:style w:type="character" w:customStyle="1" w:styleId="italic">
    <w:name w:val="italic"/>
    <w:basedOn w:val="DefaultParagraphFont"/>
    <w:rsid w:val="00EB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37291277">
      <w:bodyDiv w:val="1"/>
      <w:marLeft w:val="0"/>
      <w:marRight w:val="0"/>
      <w:marTop w:val="0"/>
      <w:marBottom w:val="0"/>
      <w:divBdr>
        <w:top w:val="none" w:sz="0" w:space="0" w:color="auto"/>
        <w:left w:val="none" w:sz="0" w:space="0" w:color="auto"/>
        <w:bottom w:val="none" w:sz="0" w:space="0" w:color="auto"/>
        <w:right w:val="none" w:sz="0" w:space="0" w:color="auto"/>
      </w:divBdr>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51283286">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822939494">
      <w:bodyDiv w:val="1"/>
      <w:marLeft w:val="0"/>
      <w:marRight w:val="0"/>
      <w:marTop w:val="0"/>
      <w:marBottom w:val="0"/>
      <w:divBdr>
        <w:top w:val="none" w:sz="0" w:space="0" w:color="auto"/>
        <w:left w:val="none" w:sz="0" w:space="0" w:color="auto"/>
        <w:bottom w:val="none" w:sz="0" w:space="0" w:color="auto"/>
        <w:right w:val="none" w:sz="0" w:space="0" w:color="auto"/>
      </w:divBdr>
    </w:div>
    <w:div w:id="902762332">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28752576">
      <w:bodyDiv w:val="1"/>
      <w:marLeft w:val="0"/>
      <w:marRight w:val="0"/>
      <w:marTop w:val="0"/>
      <w:marBottom w:val="0"/>
      <w:divBdr>
        <w:top w:val="none" w:sz="0" w:space="0" w:color="auto"/>
        <w:left w:val="none" w:sz="0" w:space="0" w:color="auto"/>
        <w:bottom w:val="none" w:sz="0" w:space="0" w:color="auto"/>
        <w:right w:val="none" w:sz="0" w:space="0" w:color="auto"/>
      </w:divBdr>
      <w:divsChild>
        <w:div w:id="1714188430">
          <w:marLeft w:val="0"/>
          <w:marRight w:val="0"/>
          <w:marTop w:val="480"/>
          <w:marBottom w:val="240"/>
          <w:divBdr>
            <w:top w:val="none" w:sz="0" w:space="0" w:color="auto"/>
            <w:left w:val="none" w:sz="0" w:space="0" w:color="auto"/>
            <w:bottom w:val="none" w:sz="0" w:space="0" w:color="auto"/>
            <w:right w:val="none" w:sz="0" w:space="0" w:color="auto"/>
          </w:divBdr>
        </w:div>
        <w:div w:id="392394942">
          <w:marLeft w:val="0"/>
          <w:marRight w:val="0"/>
          <w:marTop w:val="0"/>
          <w:marBottom w:val="567"/>
          <w:divBdr>
            <w:top w:val="none" w:sz="0" w:space="0" w:color="auto"/>
            <w:left w:val="none" w:sz="0" w:space="0" w:color="auto"/>
            <w:bottom w:val="none" w:sz="0" w:space="0" w:color="auto"/>
            <w:right w:val="none" w:sz="0" w:space="0" w:color="auto"/>
          </w:divBdr>
        </w:div>
      </w:divsChild>
    </w:div>
    <w:div w:id="1448697025">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64376020">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316;ja.kivleniece@vp.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ruvere@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em.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F029-8AE7-4B39-9027-424E1E08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10076</Words>
  <Characters>5744</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Solveiga Lice</dc:creator>
  <cp:lastModifiedBy>Iveta Brūvere</cp:lastModifiedBy>
  <cp:revision>3</cp:revision>
  <cp:lastPrinted>2018-10-24T10:59:00Z</cp:lastPrinted>
  <dcterms:created xsi:type="dcterms:W3CDTF">2018-11-28T11:19:00Z</dcterms:created>
  <dcterms:modified xsi:type="dcterms:W3CDTF">2018-11-29T08:45:00Z</dcterms:modified>
</cp:coreProperties>
</file>