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883F"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0A4C8840" w14:textId="6E46EA18" w:rsidR="00303710" w:rsidRPr="00303710" w:rsidRDefault="00E26B8C" w:rsidP="00303710">
      <w:pPr>
        <w:shd w:val="clear" w:color="auto" w:fill="FFFFFF"/>
        <w:spacing w:after="0" w:line="240" w:lineRule="auto"/>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w:t>
      </w:r>
      <w:bookmarkStart w:id="0" w:name="OLE_LINK1"/>
      <w:bookmarkStart w:id="1" w:name="OLE_LINK2"/>
      <w:r w:rsidR="00AD0258">
        <w:rPr>
          <w:rFonts w:ascii="Times New Roman" w:eastAsia="Times New Roman" w:hAnsi="Times New Roman" w:cs="Times New Roman"/>
          <w:b/>
          <w:bCs/>
          <w:sz w:val="28"/>
          <w:szCs w:val="28"/>
          <w:lang w:eastAsia="lv-LV"/>
        </w:rPr>
        <w:t>Grozījumi</w:t>
      </w:r>
      <w:r w:rsidR="006322E5">
        <w:rPr>
          <w:rFonts w:ascii="Times New Roman" w:eastAsia="Times New Roman" w:hAnsi="Times New Roman" w:cs="Times New Roman"/>
          <w:b/>
          <w:bCs/>
          <w:sz w:val="28"/>
          <w:szCs w:val="28"/>
          <w:lang w:eastAsia="lv-LV"/>
        </w:rPr>
        <w:t xml:space="preserve"> Ministru kabineta 2011</w:t>
      </w:r>
      <w:r w:rsidR="00303710" w:rsidRPr="00303710">
        <w:rPr>
          <w:rFonts w:ascii="Times New Roman" w:eastAsia="Times New Roman" w:hAnsi="Times New Roman" w:cs="Times New Roman"/>
          <w:b/>
          <w:bCs/>
          <w:sz w:val="28"/>
          <w:szCs w:val="28"/>
          <w:lang w:eastAsia="lv-LV"/>
        </w:rPr>
        <w:t xml:space="preserve">.gada </w:t>
      </w:r>
      <w:r w:rsidR="006322E5">
        <w:rPr>
          <w:rFonts w:ascii="Times New Roman" w:eastAsia="Times New Roman" w:hAnsi="Times New Roman" w:cs="Times New Roman"/>
          <w:b/>
          <w:bCs/>
          <w:sz w:val="28"/>
          <w:szCs w:val="28"/>
          <w:lang w:eastAsia="lv-LV"/>
        </w:rPr>
        <w:t>19.oktobra rīkojumā Nr.535</w:t>
      </w:r>
      <w:r w:rsidR="00303710" w:rsidRPr="00303710">
        <w:rPr>
          <w:rFonts w:ascii="Times New Roman" w:eastAsia="Times New Roman" w:hAnsi="Times New Roman" w:cs="Times New Roman"/>
          <w:b/>
          <w:bCs/>
          <w:sz w:val="28"/>
          <w:szCs w:val="28"/>
          <w:lang w:eastAsia="lv-LV"/>
        </w:rPr>
        <w:t xml:space="preserve"> </w:t>
      </w:r>
    </w:p>
    <w:p w14:paraId="0A4C8841" w14:textId="1CEF2200" w:rsidR="00CB1D5D" w:rsidRDefault="00303710"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303710">
        <w:rPr>
          <w:rFonts w:ascii="Times New Roman" w:eastAsia="Times New Roman" w:hAnsi="Times New Roman" w:cs="Times New Roman"/>
          <w:b/>
          <w:bCs/>
          <w:sz w:val="28"/>
          <w:szCs w:val="28"/>
          <w:lang w:eastAsia="lv-LV"/>
        </w:rPr>
        <w:t xml:space="preserve">„Par </w:t>
      </w:r>
      <w:proofErr w:type="spellStart"/>
      <w:r w:rsidR="006322E5">
        <w:rPr>
          <w:rFonts w:ascii="Times New Roman" w:eastAsia="Times New Roman" w:hAnsi="Times New Roman" w:cs="Times New Roman"/>
          <w:b/>
          <w:bCs/>
          <w:sz w:val="28"/>
          <w:szCs w:val="28"/>
          <w:lang w:eastAsia="lv-LV"/>
        </w:rPr>
        <w:t>Cēsu</w:t>
      </w:r>
      <w:proofErr w:type="spellEnd"/>
      <w:r w:rsidR="006322E5">
        <w:rPr>
          <w:rFonts w:ascii="Times New Roman" w:eastAsia="Times New Roman" w:hAnsi="Times New Roman" w:cs="Times New Roman"/>
          <w:b/>
          <w:bCs/>
          <w:sz w:val="28"/>
          <w:szCs w:val="28"/>
          <w:lang w:eastAsia="lv-LV"/>
        </w:rPr>
        <w:t xml:space="preserve"> Profesionālās vidusskolas reorganizāciju</w:t>
      </w:r>
      <w:hyperlink r:id="rId11" w:tgtFrame="_blank" w:history="1"/>
      <w:r w:rsidRPr="00303710">
        <w:rPr>
          <w:rFonts w:ascii="Times New Roman" w:eastAsia="Times New Roman" w:hAnsi="Times New Roman" w:cs="Times New Roman"/>
          <w:b/>
          <w:bCs/>
          <w:sz w:val="28"/>
          <w:szCs w:val="28"/>
          <w:lang w:eastAsia="lv-LV"/>
        </w:rPr>
        <w:t>”</w:t>
      </w:r>
      <w:bookmarkEnd w:id="0"/>
      <w:bookmarkEnd w:id="1"/>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0A4C8843" w14:textId="6FEE8F2B" w:rsidR="00042EA9"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2DF76041" w14:textId="77777777" w:rsidR="004F3464" w:rsidRDefault="004F3464"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1"/>
        <w:tblW w:w="4919" w:type="pct"/>
        <w:tblLook w:val="00A0" w:firstRow="1" w:lastRow="0" w:firstColumn="1" w:lastColumn="0" w:noHBand="0" w:noVBand="0"/>
      </w:tblPr>
      <w:tblGrid>
        <w:gridCol w:w="3358"/>
        <w:gridCol w:w="5837"/>
      </w:tblGrid>
      <w:tr w:rsidR="004F3464" w:rsidRPr="004F3464" w14:paraId="4D474618" w14:textId="77777777" w:rsidTr="00793561">
        <w:tc>
          <w:tcPr>
            <w:tcW w:w="5000" w:type="pct"/>
            <w:gridSpan w:val="2"/>
          </w:tcPr>
          <w:p w14:paraId="397EB735" w14:textId="77777777" w:rsidR="004F3464" w:rsidRPr="004F3464" w:rsidRDefault="004F3464" w:rsidP="004F3464">
            <w:pPr>
              <w:spacing w:before="100" w:beforeAutospacing="1" w:after="100" w:afterAutospacing="1" w:line="259" w:lineRule="auto"/>
              <w:jc w:val="center"/>
              <w:rPr>
                <w:rFonts w:ascii="Times New Roman" w:eastAsia="Times New Roman" w:hAnsi="Times New Roman" w:cs="Times New Roman"/>
                <w:b/>
                <w:bCs/>
                <w:sz w:val="28"/>
                <w:szCs w:val="28"/>
                <w:lang w:eastAsia="lv-LV"/>
              </w:rPr>
            </w:pPr>
            <w:r w:rsidRPr="004F3464">
              <w:rPr>
                <w:rFonts w:ascii="Times New Roman" w:eastAsia="Times New Roman" w:hAnsi="Times New Roman" w:cs="Times New Roman"/>
                <w:b/>
                <w:bCs/>
                <w:sz w:val="28"/>
                <w:szCs w:val="28"/>
                <w:lang w:eastAsia="lv-LV"/>
              </w:rPr>
              <w:t>Tiesību akta projekta anotācijas kopsavilkums</w:t>
            </w:r>
          </w:p>
        </w:tc>
      </w:tr>
      <w:tr w:rsidR="004F3464" w:rsidRPr="004F3464" w14:paraId="73B8304A" w14:textId="77777777" w:rsidTr="00793561">
        <w:tc>
          <w:tcPr>
            <w:tcW w:w="1826" w:type="pct"/>
          </w:tcPr>
          <w:p w14:paraId="4258D864" w14:textId="77777777" w:rsidR="004F3464" w:rsidRPr="004F3464" w:rsidRDefault="004F3464" w:rsidP="004F3464">
            <w:pPr>
              <w:spacing w:before="100" w:beforeAutospacing="1" w:after="100" w:afterAutospacing="1" w:line="259" w:lineRule="auto"/>
              <w:jc w:val="both"/>
              <w:rPr>
                <w:rFonts w:ascii="Times New Roman" w:eastAsia="Times New Roman" w:hAnsi="Times New Roman" w:cs="Times New Roman"/>
                <w:sz w:val="28"/>
                <w:szCs w:val="28"/>
                <w:lang w:eastAsia="lv-LV"/>
              </w:rPr>
            </w:pPr>
            <w:r w:rsidRPr="004F346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D1C5A11" w14:textId="62EFB37B" w:rsidR="004F3464" w:rsidRPr="004F3464" w:rsidRDefault="004F3464" w:rsidP="004F3464">
            <w:pPr>
              <w:spacing w:after="160" w:line="259"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nepieciešams aizpildīt.</w:t>
            </w:r>
          </w:p>
        </w:tc>
      </w:tr>
    </w:tbl>
    <w:p w14:paraId="06346C5E" w14:textId="77777777" w:rsidR="004F3464" w:rsidRDefault="004F3464"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64DFB624" w14:textId="77777777" w:rsidR="004F3464" w:rsidRPr="00251334" w:rsidRDefault="004F3464"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894C55" w:rsidRPr="00251334" w14:paraId="0A4C8845"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4C8844"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0A4C8849" w14:textId="77777777" w:rsidTr="00E84901">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0A4C8846"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0A4C884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0A4C8848" w14:textId="02B0972E" w:rsidR="004F2153" w:rsidRPr="00251334" w:rsidRDefault="00303710" w:rsidP="006322E5">
            <w:pPr>
              <w:spacing w:after="0" w:line="240" w:lineRule="auto"/>
              <w:ind w:right="116"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Izglītības un zinātnes ministrijas </w:t>
            </w:r>
            <w:r w:rsidR="00B935FB">
              <w:rPr>
                <w:rFonts w:ascii="Times New Roman" w:hAnsi="Times New Roman" w:cs="Times New Roman"/>
                <w:sz w:val="28"/>
                <w:szCs w:val="28"/>
              </w:rPr>
              <w:t xml:space="preserve">(turpmāk – ministrija) </w:t>
            </w:r>
            <w:r>
              <w:rPr>
                <w:rFonts w:ascii="Times New Roman" w:hAnsi="Times New Roman" w:cs="Times New Roman"/>
                <w:sz w:val="28"/>
                <w:szCs w:val="28"/>
              </w:rPr>
              <w:t>iniciatīva</w:t>
            </w:r>
            <w:r w:rsidR="006207A7">
              <w:rPr>
                <w:rFonts w:ascii="Times New Roman" w:hAnsi="Times New Roman" w:cs="Times New Roman"/>
                <w:sz w:val="28"/>
                <w:szCs w:val="28"/>
              </w:rPr>
              <w:t xml:space="preserve">, </w:t>
            </w:r>
            <w:proofErr w:type="spellStart"/>
            <w:r w:rsidR="006322E5">
              <w:rPr>
                <w:rFonts w:ascii="Times New Roman" w:hAnsi="Times New Roman" w:cs="Times New Roman"/>
                <w:sz w:val="28"/>
                <w:szCs w:val="28"/>
              </w:rPr>
              <w:t>Cēsu</w:t>
            </w:r>
            <w:proofErr w:type="spellEnd"/>
            <w:r w:rsidR="006322E5">
              <w:rPr>
                <w:rFonts w:ascii="Times New Roman" w:hAnsi="Times New Roman" w:cs="Times New Roman"/>
                <w:sz w:val="28"/>
                <w:szCs w:val="28"/>
              </w:rPr>
              <w:t xml:space="preserve"> novada domes 2018.gada 23.augusta lēmums Nr.265 “Par grozījumiem </w:t>
            </w:r>
            <w:proofErr w:type="spellStart"/>
            <w:r w:rsidR="006322E5">
              <w:rPr>
                <w:rFonts w:ascii="Times New Roman" w:hAnsi="Times New Roman" w:cs="Times New Roman"/>
                <w:sz w:val="28"/>
                <w:szCs w:val="28"/>
              </w:rPr>
              <w:t>Cēsu</w:t>
            </w:r>
            <w:proofErr w:type="spellEnd"/>
            <w:r w:rsidR="006322E5">
              <w:rPr>
                <w:rFonts w:ascii="Times New Roman" w:hAnsi="Times New Roman" w:cs="Times New Roman"/>
                <w:sz w:val="28"/>
                <w:szCs w:val="28"/>
              </w:rPr>
              <w:t xml:space="preserve"> novada domes 2011.gada 15.septembra lēmumā Nr.486 “Par </w:t>
            </w:r>
            <w:proofErr w:type="spellStart"/>
            <w:r w:rsidR="006322E5">
              <w:rPr>
                <w:rFonts w:ascii="Times New Roman" w:hAnsi="Times New Roman" w:cs="Times New Roman"/>
                <w:sz w:val="28"/>
                <w:szCs w:val="28"/>
              </w:rPr>
              <w:t>Cēsu</w:t>
            </w:r>
            <w:proofErr w:type="spellEnd"/>
            <w:r w:rsidR="006322E5">
              <w:rPr>
                <w:rFonts w:ascii="Times New Roman" w:hAnsi="Times New Roman" w:cs="Times New Roman"/>
                <w:sz w:val="28"/>
                <w:szCs w:val="28"/>
              </w:rPr>
              <w:t xml:space="preserve"> Profesionālās vidusskolas pārņemšanu””.</w:t>
            </w:r>
          </w:p>
        </w:tc>
      </w:tr>
      <w:tr w:rsidR="00894C55" w:rsidRPr="00251334" w14:paraId="0A4C8852" w14:textId="77777777" w:rsidTr="00E84901">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0A4C884A"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150" w:type="pct"/>
            <w:tcBorders>
              <w:top w:val="outset" w:sz="6" w:space="0" w:color="414142"/>
              <w:left w:val="outset" w:sz="6" w:space="0" w:color="414142"/>
              <w:bottom w:val="outset" w:sz="6" w:space="0" w:color="414142"/>
              <w:right w:val="outset" w:sz="6" w:space="0" w:color="414142"/>
            </w:tcBorders>
            <w:hideMark/>
          </w:tcPr>
          <w:p w14:paraId="0A4C884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695" w:type="pct"/>
            <w:tcBorders>
              <w:top w:val="outset" w:sz="6" w:space="0" w:color="414142"/>
              <w:left w:val="outset" w:sz="6" w:space="0" w:color="414142"/>
              <w:bottom w:val="outset" w:sz="6" w:space="0" w:color="414142"/>
              <w:right w:val="outset" w:sz="6" w:space="0" w:color="414142"/>
            </w:tcBorders>
            <w:hideMark/>
          </w:tcPr>
          <w:p w14:paraId="21C94C13" w14:textId="10D33729" w:rsidR="00B935FB" w:rsidRDefault="00B935FB" w:rsidP="00B935FB">
            <w:pPr>
              <w:pStyle w:val="BodyText"/>
              <w:spacing w:after="0"/>
              <w:ind w:right="116" w:firstLine="720"/>
              <w:jc w:val="both"/>
              <w:rPr>
                <w:sz w:val="28"/>
                <w:szCs w:val="28"/>
              </w:rPr>
            </w:pPr>
            <w:r>
              <w:rPr>
                <w:sz w:val="28"/>
                <w:szCs w:val="28"/>
              </w:rPr>
              <w:t xml:space="preserve">Saskaņā ar </w:t>
            </w:r>
            <w:r w:rsidR="006322E5">
              <w:rPr>
                <w:sz w:val="28"/>
                <w:szCs w:val="28"/>
              </w:rPr>
              <w:t xml:space="preserve">Ministru kabineta </w:t>
            </w:r>
            <w:r>
              <w:rPr>
                <w:sz w:val="28"/>
                <w:szCs w:val="28"/>
              </w:rPr>
              <w:t>19.oktobra rīkojuma</w:t>
            </w:r>
            <w:r w:rsidR="006322E5" w:rsidRPr="006322E5">
              <w:rPr>
                <w:sz w:val="28"/>
                <w:szCs w:val="28"/>
              </w:rPr>
              <w:t xml:space="preserve"> Nr.535 „Par </w:t>
            </w:r>
            <w:proofErr w:type="spellStart"/>
            <w:r w:rsidR="006322E5" w:rsidRPr="006322E5">
              <w:rPr>
                <w:sz w:val="28"/>
                <w:szCs w:val="28"/>
              </w:rPr>
              <w:t>Cēsu</w:t>
            </w:r>
            <w:proofErr w:type="spellEnd"/>
            <w:r w:rsidR="006322E5" w:rsidRPr="006322E5">
              <w:rPr>
                <w:sz w:val="28"/>
                <w:szCs w:val="28"/>
              </w:rPr>
              <w:t xml:space="preserve"> Profesionālās vidusskolas reorganizāciju”</w:t>
            </w:r>
            <w:r w:rsidR="00BA61AB" w:rsidRPr="00BA61AB">
              <w:rPr>
                <w:sz w:val="28"/>
                <w:szCs w:val="28"/>
              </w:rPr>
              <w:t xml:space="preserve"> </w:t>
            </w:r>
            <w:r w:rsidR="0081067F" w:rsidRPr="00B935FB">
              <w:rPr>
                <w:sz w:val="28"/>
                <w:szCs w:val="28"/>
              </w:rPr>
              <w:t>(</w:t>
            </w:r>
            <w:hyperlink r:id="rId12" w:history="1">
              <w:r w:rsidRPr="00B935FB">
                <w:rPr>
                  <w:rStyle w:val="Hyperlink"/>
                  <w:color w:val="auto"/>
                  <w:sz w:val="28"/>
                  <w:szCs w:val="28"/>
                  <w:u w:val="none"/>
                </w:rPr>
                <w:t>https://likumi.lv/doc.php?id=238323) (turpmāk</w:t>
              </w:r>
            </w:hyperlink>
            <w:r w:rsidRPr="00B935FB">
              <w:rPr>
                <w:sz w:val="28"/>
                <w:szCs w:val="28"/>
              </w:rPr>
              <w:t xml:space="preserve"> </w:t>
            </w:r>
            <w:r>
              <w:rPr>
                <w:sz w:val="28"/>
                <w:szCs w:val="28"/>
              </w:rPr>
              <w:t>- MK rīkojums Nr.535</w:t>
            </w:r>
            <w:r w:rsidR="0081067F" w:rsidRPr="006322E5">
              <w:rPr>
                <w:sz w:val="28"/>
                <w:szCs w:val="28"/>
              </w:rPr>
              <w:t>)</w:t>
            </w:r>
            <w:r w:rsidR="006322E5">
              <w:rPr>
                <w:sz w:val="28"/>
                <w:szCs w:val="28"/>
              </w:rPr>
              <w:t xml:space="preserve"> </w:t>
            </w:r>
            <w:r>
              <w:rPr>
                <w:sz w:val="28"/>
                <w:szCs w:val="28"/>
              </w:rPr>
              <w:t xml:space="preserve">5.punktā noteikto, </w:t>
            </w:r>
            <w:proofErr w:type="spellStart"/>
            <w:r>
              <w:rPr>
                <w:sz w:val="28"/>
                <w:szCs w:val="28"/>
              </w:rPr>
              <w:t>Cēsu</w:t>
            </w:r>
            <w:proofErr w:type="spellEnd"/>
            <w:r>
              <w:rPr>
                <w:sz w:val="28"/>
                <w:szCs w:val="28"/>
              </w:rPr>
              <w:t xml:space="preserve"> novada p</w:t>
            </w:r>
            <w:r w:rsidRPr="00B935FB">
              <w:rPr>
                <w:sz w:val="28"/>
                <w:szCs w:val="28"/>
              </w:rPr>
              <w:t xml:space="preserve">ašvaldībai </w:t>
            </w:r>
            <w:r>
              <w:rPr>
                <w:sz w:val="28"/>
                <w:szCs w:val="28"/>
              </w:rPr>
              <w:t xml:space="preserve">(turpmāk – pašvaldība) </w:t>
            </w:r>
            <w:r w:rsidRPr="00B935FB">
              <w:rPr>
                <w:sz w:val="28"/>
                <w:szCs w:val="28"/>
              </w:rPr>
              <w:t xml:space="preserve">tika nodoti bez atlīdzības īpašumā nekustamie īpašumi Cēsīs, </w:t>
            </w:r>
            <w:proofErr w:type="spellStart"/>
            <w:r w:rsidRPr="00B935FB">
              <w:rPr>
                <w:sz w:val="28"/>
                <w:szCs w:val="28"/>
              </w:rPr>
              <w:t>Cēsu</w:t>
            </w:r>
            <w:proofErr w:type="spellEnd"/>
            <w:r w:rsidRPr="00B935FB">
              <w:rPr>
                <w:sz w:val="28"/>
                <w:szCs w:val="28"/>
              </w:rPr>
              <w:t xml:space="preserve"> novadā - </w:t>
            </w:r>
            <w:proofErr w:type="spellStart"/>
            <w:r w:rsidRPr="00B935FB">
              <w:rPr>
                <w:sz w:val="28"/>
                <w:szCs w:val="28"/>
              </w:rPr>
              <w:t>Piebalgas</w:t>
            </w:r>
            <w:proofErr w:type="spellEnd"/>
            <w:r w:rsidRPr="00B935FB">
              <w:rPr>
                <w:sz w:val="28"/>
                <w:szCs w:val="28"/>
              </w:rPr>
              <w:t xml:space="preserve"> ielā 3</w:t>
            </w:r>
            <w:r>
              <w:rPr>
                <w:sz w:val="28"/>
                <w:szCs w:val="28"/>
              </w:rPr>
              <w:t xml:space="preserve"> (nekustamā īpašuma kadastra Nr.4201 005 2509)</w:t>
            </w:r>
            <w:r w:rsidRPr="00B935FB">
              <w:rPr>
                <w:sz w:val="28"/>
                <w:szCs w:val="28"/>
              </w:rPr>
              <w:t>, Lielajā Skolas ielā 6</w:t>
            </w:r>
            <w:r>
              <w:rPr>
                <w:sz w:val="28"/>
                <w:szCs w:val="28"/>
              </w:rPr>
              <w:t xml:space="preserve"> (nekustamā īpašuma kadastra Nr.4201 005 2006)</w:t>
            </w:r>
            <w:r w:rsidRPr="00B935FB">
              <w:rPr>
                <w:sz w:val="28"/>
                <w:szCs w:val="28"/>
              </w:rPr>
              <w:t xml:space="preserve"> un Kovārņu ielā 24</w:t>
            </w:r>
            <w:r>
              <w:rPr>
                <w:sz w:val="28"/>
                <w:szCs w:val="28"/>
              </w:rPr>
              <w:t xml:space="preserve"> (nekustamā īpašuma kadastra Nr.4201 007 1623)</w:t>
            </w:r>
            <w:r w:rsidRPr="00B935FB">
              <w:rPr>
                <w:sz w:val="28"/>
                <w:szCs w:val="28"/>
              </w:rPr>
              <w:t xml:space="preserve">. Saskaņā ar Ministru kabineta 2013.gada 18.jūnija rīkojumu Nr.262 “Par </w:t>
            </w:r>
            <w:proofErr w:type="spellStart"/>
            <w:r w:rsidRPr="00B935FB">
              <w:rPr>
                <w:sz w:val="28"/>
                <w:szCs w:val="28"/>
              </w:rPr>
              <w:t>Cēsu</w:t>
            </w:r>
            <w:proofErr w:type="spellEnd"/>
            <w:r w:rsidRPr="00B935FB">
              <w:rPr>
                <w:sz w:val="28"/>
                <w:szCs w:val="28"/>
              </w:rPr>
              <w:t xml:space="preserve"> novada pašvaldības nekustamā īpašuma </w:t>
            </w:r>
            <w:proofErr w:type="spellStart"/>
            <w:r w:rsidRPr="00B935FB">
              <w:rPr>
                <w:sz w:val="28"/>
                <w:szCs w:val="28"/>
              </w:rPr>
              <w:t>Piebalgas</w:t>
            </w:r>
            <w:proofErr w:type="spellEnd"/>
            <w:r w:rsidRPr="00B935FB">
              <w:rPr>
                <w:sz w:val="28"/>
                <w:szCs w:val="28"/>
              </w:rPr>
              <w:t xml:space="preserve"> ielā 3, Cēsīs, </w:t>
            </w:r>
            <w:proofErr w:type="spellStart"/>
            <w:r w:rsidRPr="00B935FB">
              <w:rPr>
                <w:sz w:val="28"/>
                <w:szCs w:val="28"/>
              </w:rPr>
              <w:t>Cēsu</w:t>
            </w:r>
            <w:proofErr w:type="spellEnd"/>
            <w:r w:rsidRPr="00B935FB">
              <w:rPr>
                <w:sz w:val="28"/>
                <w:szCs w:val="28"/>
              </w:rPr>
              <w:t xml:space="preserve"> novadā, pārņemšanu valsts īpašumā un nodošanu Rīgas Tehniskās universitātes īpašumā”</w:t>
            </w:r>
            <w:r w:rsidR="00C91061">
              <w:rPr>
                <w:sz w:val="28"/>
                <w:szCs w:val="28"/>
              </w:rPr>
              <w:t xml:space="preserve"> (</w:t>
            </w:r>
            <w:r w:rsidR="00C91061" w:rsidRPr="00C91061">
              <w:rPr>
                <w:sz w:val="28"/>
                <w:szCs w:val="28"/>
              </w:rPr>
              <w:t>https://likumi.lv/doc.php?id=257640</w:t>
            </w:r>
            <w:r w:rsidR="00C91061">
              <w:rPr>
                <w:sz w:val="28"/>
                <w:szCs w:val="28"/>
              </w:rPr>
              <w:t>)</w:t>
            </w:r>
            <w:r w:rsidRPr="00B935FB">
              <w:rPr>
                <w:sz w:val="28"/>
                <w:szCs w:val="28"/>
              </w:rPr>
              <w:t xml:space="preserve">, nekustamie īpašumi </w:t>
            </w:r>
            <w:proofErr w:type="spellStart"/>
            <w:r w:rsidRPr="00B935FB">
              <w:rPr>
                <w:sz w:val="28"/>
                <w:szCs w:val="28"/>
              </w:rPr>
              <w:t>Piebalgas</w:t>
            </w:r>
            <w:proofErr w:type="spellEnd"/>
            <w:r w:rsidRPr="00B935FB">
              <w:rPr>
                <w:sz w:val="28"/>
                <w:szCs w:val="28"/>
              </w:rPr>
              <w:t xml:space="preserve"> ielā 3, Cēsīs, </w:t>
            </w:r>
            <w:proofErr w:type="spellStart"/>
            <w:r w:rsidRPr="00B935FB">
              <w:rPr>
                <w:sz w:val="28"/>
                <w:szCs w:val="28"/>
              </w:rPr>
              <w:t>Cēsu</w:t>
            </w:r>
            <w:proofErr w:type="spellEnd"/>
            <w:r w:rsidRPr="00B935FB">
              <w:rPr>
                <w:sz w:val="28"/>
                <w:szCs w:val="28"/>
              </w:rPr>
              <w:t xml:space="preserve"> novadā, tika pārņemti valsts īpašumā un nodoti Rīgas Tehniskās universitātes īpašumā. MK rīkojumā Nr.535 minētos nekustamos īpašumus Lielajā Skolas ielā 6 un Kovārņu ielā 24, Cēsīs, </w:t>
            </w:r>
            <w:proofErr w:type="spellStart"/>
            <w:r w:rsidRPr="00B935FB">
              <w:rPr>
                <w:sz w:val="28"/>
                <w:szCs w:val="28"/>
              </w:rPr>
              <w:t>Cēsu</w:t>
            </w:r>
            <w:proofErr w:type="spellEnd"/>
            <w:r w:rsidRPr="00B935FB">
              <w:rPr>
                <w:sz w:val="28"/>
                <w:szCs w:val="28"/>
              </w:rPr>
              <w:t xml:space="preserve"> novadā, pašvaldība arī turpmāk plāno izmantot, tikai citu - likuma “Par pašvaldībām” 15.panta pirmās daļas 5., 6., 7. un 10.punktā noteikto -  pašvaldības autonomo funkciju īstenošanai, kā tas norādīts  pašvaldības 2018.gada 23.augusta domes lēmumā Nr.265. Pamatojoties uz pašvaldības lūgumu ministrija </w:t>
            </w:r>
            <w:r>
              <w:rPr>
                <w:sz w:val="28"/>
                <w:szCs w:val="28"/>
              </w:rPr>
              <w:t xml:space="preserve">ir sagatavojusi </w:t>
            </w:r>
            <w:r w:rsidRPr="00B935FB">
              <w:rPr>
                <w:sz w:val="28"/>
                <w:szCs w:val="28"/>
              </w:rPr>
              <w:t xml:space="preserve"> </w:t>
            </w:r>
            <w:r>
              <w:rPr>
                <w:sz w:val="28"/>
                <w:szCs w:val="28"/>
              </w:rPr>
              <w:t xml:space="preserve">Ministru </w:t>
            </w:r>
            <w:r>
              <w:rPr>
                <w:sz w:val="28"/>
                <w:szCs w:val="28"/>
              </w:rPr>
              <w:lastRenderedPageBreak/>
              <w:t>kabineta rīkojuma projektu</w:t>
            </w:r>
            <w:r>
              <w:t xml:space="preserve"> </w:t>
            </w:r>
            <w:r w:rsidRPr="00B935FB">
              <w:rPr>
                <w:sz w:val="28"/>
                <w:szCs w:val="28"/>
              </w:rPr>
              <w:t xml:space="preserve">„Grozījumi Ministru kabineta 2011.gada 19.oktobra rīkojumā Nr.535 „Par </w:t>
            </w:r>
            <w:proofErr w:type="spellStart"/>
            <w:r w:rsidRPr="00B935FB">
              <w:rPr>
                <w:sz w:val="28"/>
                <w:szCs w:val="28"/>
              </w:rPr>
              <w:t>Cēsu</w:t>
            </w:r>
            <w:proofErr w:type="spellEnd"/>
            <w:r w:rsidRPr="00B935FB">
              <w:rPr>
                <w:sz w:val="28"/>
                <w:szCs w:val="28"/>
              </w:rPr>
              <w:t xml:space="preserve"> Profesionālās vidusskolas reorganizāciju”” </w:t>
            </w:r>
            <w:r>
              <w:rPr>
                <w:sz w:val="28"/>
                <w:szCs w:val="28"/>
              </w:rPr>
              <w:t>(turpmāk – rīkojuma projekts).</w:t>
            </w:r>
            <w:r w:rsidRPr="00B935FB">
              <w:rPr>
                <w:sz w:val="28"/>
                <w:szCs w:val="28"/>
              </w:rPr>
              <w:t xml:space="preserve"> </w:t>
            </w:r>
          </w:p>
          <w:p w14:paraId="782BED66" w14:textId="24B3905F" w:rsidR="00B935FB" w:rsidRDefault="00024219" w:rsidP="00B935FB">
            <w:pPr>
              <w:pStyle w:val="BodyText"/>
              <w:spacing w:after="0"/>
              <w:ind w:right="116" w:firstLine="720"/>
              <w:jc w:val="both"/>
              <w:rPr>
                <w:sz w:val="28"/>
                <w:szCs w:val="28"/>
              </w:rPr>
            </w:pPr>
            <w:r>
              <w:rPr>
                <w:sz w:val="28"/>
                <w:szCs w:val="28"/>
              </w:rPr>
              <w:t xml:space="preserve">Rīkojuma projektā noteikti šādi grozījumi </w:t>
            </w:r>
            <w:r w:rsidRPr="00024219">
              <w:rPr>
                <w:sz w:val="28"/>
                <w:szCs w:val="28"/>
              </w:rPr>
              <w:t>MK r</w:t>
            </w:r>
            <w:r>
              <w:rPr>
                <w:sz w:val="28"/>
                <w:szCs w:val="28"/>
              </w:rPr>
              <w:t>īkojumā</w:t>
            </w:r>
            <w:r w:rsidRPr="00024219">
              <w:rPr>
                <w:sz w:val="28"/>
                <w:szCs w:val="28"/>
              </w:rPr>
              <w:t xml:space="preserve"> Nr.535</w:t>
            </w:r>
            <w:r>
              <w:rPr>
                <w:sz w:val="28"/>
                <w:szCs w:val="28"/>
              </w:rPr>
              <w:t>:</w:t>
            </w:r>
          </w:p>
          <w:p w14:paraId="17B6532C" w14:textId="02AF4131" w:rsidR="00024219" w:rsidRDefault="00024219" w:rsidP="00024219">
            <w:pPr>
              <w:pStyle w:val="BodyText"/>
              <w:numPr>
                <w:ilvl w:val="0"/>
                <w:numId w:val="4"/>
              </w:numPr>
              <w:tabs>
                <w:tab w:val="left" w:pos="968"/>
              </w:tabs>
              <w:spacing w:after="0"/>
              <w:ind w:left="0" w:right="116" w:firstLine="720"/>
              <w:jc w:val="both"/>
              <w:rPr>
                <w:sz w:val="28"/>
                <w:szCs w:val="28"/>
              </w:rPr>
            </w:pPr>
            <w:r>
              <w:rPr>
                <w:sz w:val="28"/>
                <w:szCs w:val="28"/>
              </w:rPr>
              <w:t xml:space="preserve">Tiek svītrots 5.1.un 5.2.apakšpunkts, jo nekustamie īpašumi </w:t>
            </w:r>
            <w:proofErr w:type="spellStart"/>
            <w:r w:rsidRPr="00024219">
              <w:rPr>
                <w:sz w:val="28"/>
                <w:szCs w:val="28"/>
              </w:rPr>
              <w:t>Piebalgas</w:t>
            </w:r>
            <w:proofErr w:type="spellEnd"/>
            <w:r w:rsidRPr="00024219">
              <w:rPr>
                <w:sz w:val="28"/>
                <w:szCs w:val="28"/>
              </w:rPr>
              <w:t xml:space="preserve"> ielā 3, Cēsīs, </w:t>
            </w:r>
            <w:proofErr w:type="spellStart"/>
            <w:r w:rsidRPr="00024219">
              <w:rPr>
                <w:sz w:val="28"/>
                <w:szCs w:val="28"/>
              </w:rPr>
              <w:t>Cēsu</w:t>
            </w:r>
            <w:proofErr w:type="spellEnd"/>
            <w:r w:rsidRPr="00024219">
              <w:rPr>
                <w:sz w:val="28"/>
                <w:szCs w:val="28"/>
              </w:rPr>
              <w:t xml:space="preserve"> novadā, tika pārņemti valsts īpašumā un nodoti Rīgas Tehniskās universitātes īpašumā</w:t>
            </w:r>
            <w:r>
              <w:rPr>
                <w:sz w:val="28"/>
                <w:szCs w:val="28"/>
              </w:rPr>
              <w:t>.</w:t>
            </w:r>
          </w:p>
          <w:p w14:paraId="4D5C55F0" w14:textId="1ABFD6B9" w:rsidR="00577003" w:rsidRDefault="00024219" w:rsidP="00577003">
            <w:pPr>
              <w:pStyle w:val="BodyText"/>
              <w:numPr>
                <w:ilvl w:val="0"/>
                <w:numId w:val="4"/>
              </w:numPr>
              <w:tabs>
                <w:tab w:val="left" w:pos="968"/>
              </w:tabs>
              <w:spacing w:after="0"/>
              <w:ind w:left="0" w:right="116" w:firstLine="720"/>
              <w:jc w:val="both"/>
              <w:rPr>
                <w:sz w:val="28"/>
                <w:szCs w:val="28"/>
              </w:rPr>
            </w:pPr>
            <w:r>
              <w:rPr>
                <w:sz w:val="28"/>
                <w:szCs w:val="28"/>
              </w:rPr>
              <w:t xml:space="preserve"> </w:t>
            </w:r>
            <w:r w:rsidR="00577003" w:rsidRPr="006157B5">
              <w:rPr>
                <w:sz w:val="28"/>
                <w:szCs w:val="28"/>
              </w:rPr>
              <w:t xml:space="preserve">MK rīkojuma Nr.535 </w:t>
            </w:r>
            <w:r w:rsidR="00577003">
              <w:rPr>
                <w:sz w:val="28"/>
                <w:szCs w:val="28"/>
              </w:rPr>
              <w:t xml:space="preserve">5.4.apakšpunkts tiek izteikts jaunā redakcijā un svītrots 5.5.apakšpunkts, jo valstij piekrītošā būve (būves kadastra apzīmējums 4201 007 1623 002) Kovārņu ielā 24, Cēsīs, </w:t>
            </w:r>
            <w:proofErr w:type="spellStart"/>
            <w:r w:rsidR="00577003">
              <w:rPr>
                <w:sz w:val="28"/>
                <w:szCs w:val="28"/>
              </w:rPr>
              <w:t>Cēsu</w:t>
            </w:r>
            <w:proofErr w:type="spellEnd"/>
            <w:r w:rsidR="00577003">
              <w:rPr>
                <w:sz w:val="28"/>
                <w:szCs w:val="28"/>
              </w:rPr>
              <w:t xml:space="preserve"> novadā, ir iekļauta nekustamā īpašuma (nekustamā īpašuma kadastra Nr.4201 007 1623) Kovārņu ielā 24, Cēsīs, </w:t>
            </w:r>
            <w:proofErr w:type="spellStart"/>
            <w:r w:rsidR="00577003">
              <w:rPr>
                <w:sz w:val="28"/>
                <w:szCs w:val="28"/>
              </w:rPr>
              <w:t>Cēsu</w:t>
            </w:r>
            <w:proofErr w:type="spellEnd"/>
            <w:r w:rsidR="00577003">
              <w:rPr>
                <w:sz w:val="28"/>
                <w:szCs w:val="28"/>
              </w:rPr>
              <w:t xml:space="preserve"> novadā, sastāvā un </w:t>
            </w:r>
            <w:r w:rsidR="00030DCA">
              <w:rPr>
                <w:sz w:val="28"/>
                <w:szCs w:val="28"/>
              </w:rPr>
              <w:t>pašvaldība veiks nepieciešamās darbības, lai precizētu nekustamā īpašuma sastāvu</w:t>
            </w:r>
            <w:bookmarkStart w:id="2" w:name="_GoBack"/>
            <w:bookmarkEnd w:id="2"/>
            <w:r w:rsidR="00577003">
              <w:rPr>
                <w:sz w:val="28"/>
                <w:szCs w:val="28"/>
              </w:rPr>
              <w:t xml:space="preserve"> zemesgrāmatā.</w:t>
            </w:r>
          </w:p>
          <w:p w14:paraId="3F16D081" w14:textId="6A59AC68" w:rsidR="00024219" w:rsidRDefault="00024219" w:rsidP="00024219">
            <w:pPr>
              <w:pStyle w:val="BodyText"/>
              <w:numPr>
                <w:ilvl w:val="0"/>
                <w:numId w:val="4"/>
              </w:numPr>
              <w:tabs>
                <w:tab w:val="left" w:pos="968"/>
              </w:tabs>
              <w:spacing w:after="0"/>
              <w:ind w:left="0" w:right="116" w:firstLine="720"/>
              <w:jc w:val="both"/>
              <w:rPr>
                <w:sz w:val="28"/>
                <w:szCs w:val="28"/>
              </w:rPr>
            </w:pPr>
            <w:r>
              <w:rPr>
                <w:sz w:val="28"/>
                <w:szCs w:val="28"/>
              </w:rPr>
              <w:t>MK rīkojuma Nr.535 6.1.apakšpunkts tiek izteikts jaunā redakcijā</w:t>
            </w:r>
            <w:r w:rsidR="001866F8">
              <w:rPr>
                <w:sz w:val="28"/>
                <w:szCs w:val="28"/>
              </w:rPr>
              <w:t>, i</w:t>
            </w:r>
            <w:r>
              <w:rPr>
                <w:sz w:val="28"/>
                <w:szCs w:val="28"/>
              </w:rPr>
              <w:t xml:space="preserve">evērojot </w:t>
            </w:r>
            <w:r w:rsidR="001866F8">
              <w:rPr>
                <w:sz w:val="28"/>
                <w:szCs w:val="28"/>
              </w:rPr>
              <w:t xml:space="preserve">Finanšu ministrijas ieteikumu un </w:t>
            </w:r>
            <w:r>
              <w:rPr>
                <w:sz w:val="28"/>
                <w:szCs w:val="28"/>
              </w:rPr>
              <w:t xml:space="preserve">to, </w:t>
            </w:r>
            <w:r w:rsidRPr="00024219">
              <w:rPr>
                <w:sz w:val="28"/>
                <w:szCs w:val="28"/>
              </w:rPr>
              <w:t>ka Ministru kabineta 2018.gada 12.jūnija sēdē, izskatot informatīvo ziņojumu "Par Ministru kabineta 2018.gada 24.aprīļa sēdes protokola Nr.21 18.§ 2.punktā dotā uzdevuma izpildi" (TA-1002) (prot.Nr.28,31.§), Ministru kabinets ir lēmis, ja valsts nekustamo īpašumu plānots nodot bez atlīdzības pašvaldības īpašumā kādai no likuma "Par pašvaldībām" 15.panta pirmajā daļā minētajām pašvaldību autonomajām funkcijām, Mi</w:t>
            </w:r>
            <w:r w:rsidR="001866F8">
              <w:rPr>
                <w:sz w:val="28"/>
                <w:szCs w:val="28"/>
              </w:rPr>
              <w:t>nistru kabineta rīkojumā ietverama vispārīga atsauce</w:t>
            </w:r>
            <w:r w:rsidRPr="00024219">
              <w:rPr>
                <w:sz w:val="28"/>
                <w:szCs w:val="28"/>
              </w:rPr>
              <w:t xml:space="preserve"> uz likuma "Par pašvaldībām" 15.panta pirmo daļu, bet Ministru kabineta rīkojuma projekta sākotnējās ietekmes novērtēj</w:t>
            </w:r>
            <w:r w:rsidR="001866F8">
              <w:rPr>
                <w:sz w:val="28"/>
                <w:szCs w:val="28"/>
              </w:rPr>
              <w:t>uma ziņojumā (anotācijā) iekļaujams pamatojums</w:t>
            </w:r>
            <w:r w:rsidRPr="00024219">
              <w:rPr>
                <w:sz w:val="28"/>
                <w:szCs w:val="28"/>
              </w:rPr>
              <w:t>, kādai atvasinātas publiskas personas funkcijai nekustamais īpašums tiks izmantots. Minētā kārtība nav attiecināma, ja valsts nekustamo īpašumu plānots nodot bez atlīdzības pašvaldības īpašumā palīdzības sniegšanai dzīvokļa jautājumu risināšanā likumā "Par palīdzību dzīvokļa jautājumu risināšanā" noteiktajos gadījumos.</w:t>
            </w:r>
          </w:p>
          <w:p w14:paraId="46C583C4" w14:textId="157533BF" w:rsidR="001866F8" w:rsidRDefault="001866F8" w:rsidP="00024219">
            <w:pPr>
              <w:pStyle w:val="BodyText"/>
              <w:numPr>
                <w:ilvl w:val="0"/>
                <w:numId w:val="4"/>
              </w:numPr>
              <w:tabs>
                <w:tab w:val="left" w:pos="968"/>
              </w:tabs>
              <w:spacing w:after="0"/>
              <w:ind w:left="0" w:right="116" w:firstLine="720"/>
              <w:jc w:val="both"/>
              <w:rPr>
                <w:sz w:val="28"/>
                <w:szCs w:val="28"/>
              </w:rPr>
            </w:pPr>
            <w:r>
              <w:rPr>
                <w:sz w:val="28"/>
                <w:szCs w:val="28"/>
              </w:rPr>
              <w:t>MK rīkojums Nr.535 tiek papildināts ar 6.3.apakšpunktu un 6.</w:t>
            </w:r>
            <w:r>
              <w:rPr>
                <w:sz w:val="28"/>
                <w:szCs w:val="28"/>
                <w:vertAlign w:val="superscript"/>
              </w:rPr>
              <w:t xml:space="preserve">1 </w:t>
            </w:r>
            <w:r>
              <w:rPr>
                <w:sz w:val="28"/>
                <w:szCs w:val="28"/>
              </w:rPr>
              <w:t xml:space="preserve">punktu, lai nodrošinātu vienveidīgas prakses piemērošanu Ministru kabineta rīkojumos, atsavinot valsts nekustamos īpašumus un nosakot aprobežojumus saskaņā ar Valsts iestāžu juridisko dienestu </w:t>
            </w:r>
            <w:r>
              <w:rPr>
                <w:sz w:val="28"/>
                <w:szCs w:val="28"/>
              </w:rPr>
              <w:lastRenderedPageBreak/>
              <w:t>vadītāju 2014.gada 17.aprīļa sanāksmē nolemto (Protokols Nr.1, 1.§).</w:t>
            </w:r>
          </w:p>
          <w:p w14:paraId="0A4C8851" w14:textId="3949D248" w:rsidR="00894C55" w:rsidRPr="00251334" w:rsidRDefault="001866F8" w:rsidP="00932D3A">
            <w:pPr>
              <w:pStyle w:val="BodyText"/>
              <w:spacing w:after="0"/>
              <w:ind w:right="116" w:firstLine="720"/>
              <w:jc w:val="both"/>
              <w:rPr>
                <w:sz w:val="28"/>
                <w:szCs w:val="28"/>
              </w:rPr>
            </w:pPr>
            <w:r>
              <w:rPr>
                <w:sz w:val="28"/>
                <w:szCs w:val="28"/>
              </w:rPr>
              <w:t xml:space="preserve">Rīkojuma projekts </w:t>
            </w:r>
            <w:r w:rsidR="00E3348E" w:rsidRPr="00251334">
              <w:rPr>
                <w:sz w:val="28"/>
                <w:szCs w:val="28"/>
              </w:rPr>
              <w:t>attiecas uz publiskās pārvaldes politikas jomu.</w:t>
            </w:r>
          </w:p>
        </w:tc>
      </w:tr>
      <w:tr w:rsidR="00894C55" w:rsidRPr="00251334" w14:paraId="0A4C8856" w14:textId="77777777" w:rsidTr="00E84901">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0A4C8853" w14:textId="6949B7A8"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0A4C885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0A4C8855"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r w:rsidR="00303710">
              <w:rPr>
                <w:rFonts w:ascii="Times New Roman" w:eastAsia="Times New Roman" w:hAnsi="Times New Roman" w:cs="Times New Roman"/>
                <w:sz w:val="28"/>
                <w:szCs w:val="28"/>
                <w:lang w:eastAsia="lv-LV"/>
              </w:rPr>
              <w:t>.</w:t>
            </w:r>
          </w:p>
        </w:tc>
      </w:tr>
      <w:tr w:rsidR="00894C55" w:rsidRPr="00251334" w14:paraId="0A4C885A" w14:textId="77777777" w:rsidTr="00E84901">
        <w:tc>
          <w:tcPr>
            <w:tcW w:w="155" w:type="pct"/>
            <w:tcBorders>
              <w:top w:val="outset" w:sz="6" w:space="0" w:color="414142"/>
              <w:left w:val="outset" w:sz="6" w:space="0" w:color="414142"/>
              <w:bottom w:val="outset" w:sz="6" w:space="0" w:color="414142"/>
              <w:right w:val="outset" w:sz="6" w:space="0" w:color="414142"/>
            </w:tcBorders>
            <w:hideMark/>
          </w:tcPr>
          <w:p w14:paraId="0A4C8857"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0A4C885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0A4C8859" w14:textId="77777777" w:rsidR="00894C55" w:rsidRPr="00251334" w:rsidRDefault="00303710" w:rsidP="009166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0A4C885B"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251334" w14:paraId="0A4C885D" w14:textId="77777777" w:rsidTr="005F1320">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4C885C"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0A4C8862" w14:textId="77777777" w:rsidTr="005F1320">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0A4C885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0A4C885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0A4C8861" w14:textId="4CE01447" w:rsidR="00A9006E" w:rsidRPr="00251334" w:rsidRDefault="005F1320" w:rsidP="004B66D4">
            <w:pPr>
              <w:spacing w:after="0" w:line="240" w:lineRule="auto"/>
              <w:ind w:left="150" w:right="118" w:firstLine="5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Pašvaldības </w:t>
            </w:r>
            <w:r w:rsidR="004B66D4">
              <w:rPr>
                <w:rFonts w:ascii="Times New Roman" w:eastAsia="Times New Roman" w:hAnsi="Times New Roman" w:cs="Times New Roman"/>
                <w:sz w:val="28"/>
                <w:szCs w:val="28"/>
                <w:lang w:eastAsia="lv-LV"/>
              </w:rPr>
              <w:t>iedzīvotāji.</w:t>
            </w:r>
          </w:p>
        </w:tc>
      </w:tr>
      <w:tr w:rsidR="00894C55" w:rsidRPr="00251334" w14:paraId="0A4C8866" w14:textId="77777777" w:rsidTr="005F1320">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0A4C886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0A4C886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0A4C8865" w14:textId="77777777" w:rsidR="00894C55" w:rsidRPr="00251334" w:rsidRDefault="004B1C05" w:rsidP="005F1320">
            <w:pPr>
              <w:spacing w:after="0" w:line="240" w:lineRule="auto"/>
              <w:ind w:left="150" w:firstLine="57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 xml:space="preserve">Projekta tiesiskais regulējums nemaina sabiedrības </w:t>
            </w:r>
            <w:proofErr w:type="spellStart"/>
            <w:r w:rsidRPr="004B1C05">
              <w:rPr>
                <w:rFonts w:ascii="Times New Roman" w:hAnsi="Times New Roman" w:cs="Times New Roman"/>
                <w:sz w:val="28"/>
                <w:szCs w:val="28"/>
                <w:lang w:eastAsia="lv-LV"/>
              </w:rPr>
              <w:t>mērķgrupu</w:t>
            </w:r>
            <w:proofErr w:type="spellEnd"/>
            <w:r w:rsidRPr="004B1C05">
              <w:rPr>
                <w:rFonts w:ascii="Times New Roman" w:hAnsi="Times New Roman" w:cs="Times New Roman"/>
                <w:sz w:val="28"/>
                <w:szCs w:val="28"/>
                <w:lang w:eastAsia="lv-LV"/>
              </w:rPr>
              <w:t xml:space="preserve"> tiesības un pienākumus.</w:t>
            </w:r>
          </w:p>
        </w:tc>
      </w:tr>
      <w:tr w:rsidR="00894C55" w:rsidRPr="00251334" w14:paraId="0A4C886A" w14:textId="77777777" w:rsidTr="005F1320">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0A4C886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0A4C886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0A4C8869"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0A4C886E" w14:textId="77777777" w:rsidTr="005F1320">
        <w:trPr>
          <w:trHeight w:val="408"/>
        </w:trPr>
        <w:tc>
          <w:tcPr>
            <w:tcW w:w="254" w:type="pct"/>
            <w:tcBorders>
              <w:top w:val="outset" w:sz="6" w:space="0" w:color="414142"/>
              <w:left w:val="outset" w:sz="6" w:space="0" w:color="414142"/>
              <w:bottom w:val="outset" w:sz="6" w:space="0" w:color="414142"/>
              <w:right w:val="outset" w:sz="6" w:space="0" w:color="414142"/>
            </w:tcBorders>
          </w:tcPr>
          <w:p w14:paraId="0A4C886B"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0A4C886C"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0A4C886D"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0A4C8872" w14:textId="77777777" w:rsidTr="005F1320">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0A4C886F"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0A4C887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0A4C8871"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0A4C8873"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86"/>
      </w:tblGrid>
      <w:tr w:rsidR="006C6DB0" w:rsidRPr="00251334" w14:paraId="0A4C8875" w14:textId="77777777" w:rsidTr="0051728D">
        <w:trPr>
          <w:tblCellSpacing w:w="15" w:type="dxa"/>
        </w:trPr>
        <w:tc>
          <w:tcPr>
            <w:tcW w:w="9426" w:type="dxa"/>
            <w:tcBorders>
              <w:top w:val="single" w:sz="4" w:space="0" w:color="auto"/>
              <w:left w:val="single" w:sz="4" w:space="0" w:color="auto"/>
              <w:bottom w:val="single" w:sz="4" w:space="0" w:color="auto"/>
              <w:right w:val="single" w:sz="4" w:space="0" w:color="auto"/>
            </w:tcBorders>
            <w:vAlign w:val="center"/>
            <w:hideMark/>
          </w:tcPr>
          <w:p w14:paraId="0A4C887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51728D" w:rsidRPr="00251334" w14:paraId="666C8EA6" w14:textId="77777777" w:rsidTr="0051728D">
        <w:trPr>
          <w:tblCellSpacing w:w="15" w:type="dxa"/>
        </w:trPr>
        <w:tc>
          <w:tcPr>
            <w:tcW w:w="9426" w:type="dxa"/>
            <w:tcBorders>
              <w:top w:val="single" w:sz="4" w:space="0" w:color="auto"/>
              <w:left w:val="single" w:sz="4" w:space="0" w:color="auto"/>
              <w:bottom w:val="single" w:sz="4" w:space="0" w:color="auto"/>
              <w:right w:val="single" w:sz="4" w:space="0" w:color="auto"/>
            </w:tcBorders>
            <w:vAlign w:val="center"/>
          </w:tcPr>
          <w:p w14:paraId="4DAC4F57" w14:textId="6AC29997" w:rsidR="0051728D" w:rsidRPr="0051728D" w:rsidRDefault="0051728D" w:rsidP="0051728D">
            <w:pPr>
              <w:shd w:val="clear" w:color="auto" w:fill="FFFFFF"/>
              <w:spacing w:after="0" w:line="240" w:lineRule="auto"/>
              <w:ind w:firstLine="301"/>
              <w:jc w:val="center"/>
              <w:rPr>
                <w:rFonts w:ascii="Times New Roman" w:eastAsia="Times New Roman" w:hAnsi="Times New Roman" w:cs="Times New Roman"/>
                <w:bCs/>
                <w:iCs/>
                <w:sz w:val="28"/>
                <w:szCs w:val="28"/>
                <w:lang w:eastAsia="lv-LV"/>
              </w:rPr>
            </w:pPr>
            <w:r w:rsidRPr="0051728D">
              <w:rPr>
                <w:rFonts w:ascii="Times New Roman" w:eastAsia="Times New Roman" w:hAnsi="Times New Roman" w:cs="Times New Roman"/>
                <w:bCs/>
                <w:iCs/>
                <w:sz w:val="28"/>
                <w:szCs w:val="28"/>
                <w:lang w:eastAsia="lv-LV"/>
              </w:rPr>
              <w:t>Projekts šo jomu neskar.</w:t>
            </w:r>
          </w:p>
        </w:tc>
      </w:tr>
    </w:tbl>
    <w:p w14:paraId="0A4C8931" w14:textId="77777777" w:rsidR="00F509C2" w:rsidRDefault="006C6DB0" w:rsidP="00894C55">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1728D" w:rsidRPr="0051728D" w14:paraId="6C7226ED" w14:textId="77777777" w:rsidTr="00E4424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E3564A" w14:textId="77777777" w:rsidR="0051728D" w:rsidRPr="0051728D" w:rsidRDefault="0051728D" w:rsidP="0051728D">
            <w:pPr>
              <w:shd w:val="clear" w:color="auto" w:fill="FFFFFF"/>
              <w:spacing w:after="0" w:line="240" w:lineRule="auto"/>
              <w:ind w:firstLine="301"/>
              <w:rPr>
                <w:rFonts w:ascii="Times New Roman" w:eastAsia="Times New Roman" w:hAnsi="Times New Roman" w:cs="Times New Roman"/>
                <w:b/>
                <w:bCs/>
                <w:sz w:val="28"/>
                <w:szCs w:val="28"/>
                <w:lang w:eastAsia="lv-LV"/>
              </w:rPr>
            </w:pPr>
            <w:r w:rsidRPr="0051728D">
              <w:rPr>
                <w:rFonts w:ascii="Times New Roman" w:eastAsia="Times New Roman" w:hAnsi="Times New Roman" w:cs="Times New Roman"/>
                <w:b/>
                <w:bCs/>
                <w:sz w:val="28"/>
                <w:szCs w:val="28"/>
                <w:lang w:eastAsia="lv-LV"/>
              </w:rPr>
              <w:t>IV. Tiesību akta projekta ietekme uz spēkā esošo tiesību normu sistēmu</w:t>
            </w:r>
          </w:p>
        </w:tc>
      </w:tr>
      <w:tr w:rsidR="0051728D" w:rsidRPr="0051728D" w14:paraId="7465CCA5" w14:textId="77777777" w:rsidTr="00E4424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24C4E53" w14:textId="17BC6E23" w:rsidR="0051728D" w:rsidRPr="0051728D" w:rsidRDefault="0051728D" w:rsidP="0051728D">
            <w:pPr>
              <w:shd w:val="clear" w:color="auto" w:fill="FFFFFF"/>
              <w:spacing w:after="0" w:line="240" w:lineRule="auto"/>
              <w:ind w:firstLine="301"/>
              <w:jc w:val="center"/>
              <w:rPr>
                <w:rFonts w:ascii="Times New Roman" w:eastAsia="Times New Roman" w:hAnsi="Times New Roman" w:cs="Times New Roman"/>
                <w:bCs/>
                <w:sz w:val="28"/>
                <w:szCs w:val="28"/>
                <w:lang w:eastAsia="lv-LV"/>
              </w:rPr>
            </w:pPr>
            <w:r w:rsidRPr="0051728D">
              <w:rPr>
                <w:rFonts w:ascii="Times New Roman" w:eastAsia="Times New Roman" w:hAnsi="Times New Roman" w:cs="Times New Roman"/>
                <w:bCs/>
                <w:sz w:val="28"/>
                <w:szCs w:val="28"/>
                <w:lang w:eastAsia="lv-LV"/>
              </w:rPr>
              <w:t>Projekts šo jomu neskar</w:t>
            </w:r>
            <w:r>
              <w:rPr>
                <w:rFonts w:ascii="Times New Roman" w:eastAsia="Times New Roman" w:hAnsi="Times New Roman" w:cs="Times New Roman"/>
                <w:bCs/>
                <w:sz w:val="28"/>
                <w:szCs w:val="28"/>
                <w:lang w:eastAsia="lv-LV"/>
              </w:rPr>
              <w:t>.</w:t>
            </w:r>
          </w:p>
        </w:tc>
      </w:tr>
    </w:tbl>
    <w:p w14:paraId="0A4C8936"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0A4C893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A4C8937"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0A4C893A"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A4C8939"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r w:rsidR="00E3172A">
              <w:rPr>
                <w:rFonts w:ascii="Times New Roman" w:eastAsia="Times New Roman" w:hAnsi="Times New Roman" w:cs="Times New Roman"/>
                <w:bCs/>
                <w:sz w:val="28"/>
                <w:szCs w:val="28"/>
                <w:lang w:eastAsia="lv-LV"/>
              </w:rPr>
              <w:t>.</w:t>
            </w:r>
          </w:p>
        </w:tc>
      </w:tr>
    </w:tbl>
    <w:p w14:paraId="0A4C893B"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747"/>
        <w:gridCol w:w="5324"/>
      </w:tblGrid>
      <w:tr w:rsidR="00894C55" w:rsidRPr="00251334" w14:paraId="0A4C893D" w14:textId="77777777" w:rsidTr="00894C55">
        <w:trPr>
          <w:trHeight w:val="336"/>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A4C893C"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0A4C8942"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3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14:paraId="0A4C893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0" w14:textId="5356C77D"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w:t>
            </w:r>
            <w:r w:rsidR="00C216F5">
              <w:rPr>
                <w:rFonts w:ascii="Times New Roman" w:hAnsi="Times New Roman" w:cs="Times New Roman"/>
                <w:sz w:val="28"/>
                <w:szCs w:val="28"/>
                <w:lang w:eastAsia="lv-LV"/>
              </w:rPr>
              <w:t>ka</w:t>
            </w:r>
            <w:r w:rsidRPr="00251334">
              <w:rPr>
                <w:rFonts w:ascii="Times New Roman" w:hAnsi="Times New Roman" w:cs="Times New Roman"/>
                <w:sz w:val="28"/>
                <w:szCs w:val="28"/>
                <w:lang w:eastAsia="lv-LV"/>
              </w:rPr>
              <w:t>s iniciatīvas</w:t>
            </w:r>
            <w:r w:rsidR="00727AAF" w:rsidRPr="00251334">
              <w:rPr>
                <w:rFonts w:ascii="Times New Roman" w:hAnsi="Times New Roman" w:cs="Times New Roman"/>
                <w:sz w:val="28"/>
                <w:szCs w:val="28"/>
                <w:lang w:eastAsia="lv-LV"/>
              </w:rPr>
              <w:t xml:space="preserve">. </w:t>
            </w:r>
            <w:r w:rsidR="00C549C5">
              <w:rPr>
                <w:rFonts w:ascii="Times New Roman" w:hAnsi="Times New Roman" w:cs="Times New Roman"/>
                <w:sz w:val="28"/>
                <w:szCs w:val="28"/>
                <w:lang w:eastAsia="lv-LV"/>
              </w:rPr>
              <w:t>S</w:t>
            </w:r>
            <w:r w:rsidRPr="00251334">
              <w:rPr>
                <w:rFonts w:ascii="Times New Roman" w:hAnsi="Times New Roman" w:cs="Times New Roman"/>
                <w:sz w:val="28"/>
                <w:szCs w:val="28"/>
                <w:lang w:eastAsia="lv-LV"/>
              </w:rPr>
              <w:t>abiedrības līdzdalība un komunikācijas aktivitātes rīkojuma projekta izstrādē netika organ</w:t>
            </w:r>
            <w:r w:rsidR="008215EE">
              <w:rPr>
                <w:rFonts w:ascii="Times New Roman" w:hAnsi="Times New Roman" w:cs="Times New Roman"/>
                <w:sz w:val="28"/>
                <w:szCs w:val="28"/>
                <w:lang w:eastAsia="lv-LV"/>
              </w:rPr>
              <w:t>izētas (Ministru kabineta 2009.</w:t>
            </w:r>
            <w:r w:rsidRPr="00251334">
              <w:rPr>
                <w:rFonts w:ascii="Times New Roman" w:hAnsi="Times New Roman" w:cs="Times New Roman"/>
                <w:sz w:val="28"/>
                <w:szCs w:val="28"/>
                <w:lang w:eastAsia="lv-LV"/>
              </w:rPr>
              <w:t>gada 25. augusta noteikumu Nr.970 „Sabiedrības līdzdalības kārtība at</w:t>
            </w:r>
            <w:r w:rsidR="008215EE">
              <w:rPr>
                <w:rFonts w:ascii="Times New Roman" w:hAnsi="Times New Roman" w:cs="Times New Roman"/>
                <w:sz w:val="28"/>
                <w:szCs w:val="28"/>
                <w:lang w:eastAsia="lv-LV"/>
              </w:rPr>
              <w:t>tīstības plānošanas procesā” 5.</w:t>
            </w:r>
            <w:r w:rsidRPr="00251334">
              <w:rPr>
                <w:rFonts w:ascii="Times New Roman" w:hAnsi="Times New Roman" w:cs="Times New Roman"/>
                <w:sz w:val="28"/>
                <w:szCs w:val="28"/>
                <w:lang w:eastAsia="lv-LV"/>
              </w:rPr>
              <w:t>punkt</w:t>
            </w:r>
            <w:r w:rsidR="00227AB2" w:rsidRPr="00251334">
              <w:rPr>
                <w:rFonts w:ascii="Times New Roman" w:hAnsi="Times New Roman" w:cs="Times New Roman"/>
                <w:sz w:val="28"/>
                <w:szCs w:val="28"/>
                <w:lang w:eastAsia="lv-LV"/>
              </w:rPr>
              <w:t>s.)</w:t>
            </w:r>
          </w:p>
          <w:p w14:paraId="0A4C8941" w14:textId="77777777" w:rsidR="00894C55" w:rsidRPr="00251334" w:rsidRDefault="004F55B0" w:rsidP="004F55B0">
            <w:pPr>
              <w:spacing w:after="0" w:line="240" w:lineRule="auto"/>
              <w:ind w:right="11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015F8A" w:rsidRPr="00251334">
              <w:rPr>
                <w:rFonts w:ascii="Times New Roman" w:eastAsia="Times New Roman" w:hAnsi="Times New Roman" w:cs="Times New Roman"/>
                <w:sz w:val="28"/>
                <w:szCs w:val="28"/>
                <w:lang w:eastAsia="lv-LV"/>
              </w:rPr>
              <w:t xml:space="preserve">īkojuma projekts un tā anotācija pēc izsludināšanas Valsts sekretāru sanāksmē būs publiski pieejami Ministru kabineta interneta vietnē </w:t>
            </w:r>
            <w:hyperlink r:id="rId13" w:history="1">
              <w:r w:rsidR="00015F8A" w:rsidRPr="001F3FFB">
                <w:rPr>
                  <w:rStyle w:val="Hyperlink"/>
                  <w:rFonts w:ascii="Times New Roman" w:eastAsia="Times New Roman" w:hAnsi="Times New Roman" w:cs="Times New Roman"/>
                  <w:color w:val="auto"/>
                  <w:sz w:val="28"/>
                  <w:szCs w:val="28"/>
                  <w:u w:val="none"/>
                  <w:lang w:eastAsia="lv-LV"/>
                </w:rPr>
                <w:t>www.mk.gov.lv</w:t>
              </w:r>
            </w:hyperlink>
            <w:r w:rsidR="00015F8A"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0A4C8946"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4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A4C894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5" w14:textId="4B76D1D1"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Rīkojuma projektā risinātie jautājumi neparedz ieviest izmaiņas, kas varētu ietekmēt sabiedrības intereses.</w:t>
            </w:r>
          </w:p>
        </w:tc>
      </w:tr>
      <w:tr w:rsidR="00894C55" w:rsidRPr="00251334" w14:paraId="0A4C894A"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4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A4C894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9"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0A4C894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4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A4C894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D" w14:textId="77777777" w:rsidR="00894C55" w:rsidRPr="00251334" w:rsidRDefault="00015F8A" w:rsidP="000605FC">
            <w:pPr>
              <w:spacing w:after="0" w:line="240" w:lineRule="auto"/>
              <w:ind w:firstLine="668"/>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r w:rsidR="000605FC" w:rsidRPr="00251334" w14:paraId="0A4C895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tcPr>
          <w:p w14:paraId="0A4C894F" w14:textId="77777777" w:rsidR="000605FC" w:rsidRPr="00251334" w:rsidRDefault="000605FC" w:rsidP="00894C55">
            <w:pPr>
              <w:spacing w:after="0" w:line="240" w:lineRule="auto"/>
              <w:rPr>
                <w:rFonts w:ascii="Times New Roman" w:eastAsia="Times New Roman" w:hAnsi="Times New Roman" w:cs="Times New Roman"/>
                <w:sz w:val="28"/>
                <w:szCs w:val="28"/>
                <w:lang w:eastAsia="lv-LV"/>
              </w:rPr>
            </w:pPr>
          </w:p>
        </w:tc>
        <w:tc>
          <w:tcPr>
            <w:tcW w:w="1500" w:type="pct"/>
            <w:tcBorders>
              <w:top w:val="outset" w:sz="6" w:space="0" w:color="414142"/>
              <w:left w:val="outset" w:sz="6" w:space="0" w:color="414142"/>
              <w:bottom w:val="outset" w:sz="6" w:space="0" w:color="414142"/>
              <w:right w:val="outset" w:sz="6" w:space="0" w:color="414142"/>
            </w:tcBorders>
          </w:tcPr>
          <w:p w14:paraId="0A4C8950" w14:textId="77777777" w:rsidR="000605FC" w:rsidRPr="00251334" w:rsidRDefault="000605FC" w:rsidP="00894C55">
            <w:pPr>
              <w:spacing w:after="0" w:line="240" w:lineRule="auto"/>
              <w:rPr>
                <w:rFonts w:ascii="Times New Roman" w:eastAsia="Times New Roman" w:hAnsi="Times New Roman" w:cs="Times New Roman"/>
                <w:sz w:val="28"/>
                <w:szCs w:val="28"/>
                <w:lang w:eastAsia="lv-LV"/>
              </w:rPr>
            </w:pPr>
          </w:p>
        </w:tc>
        <w:tc>
          <w:tcPr>
            <w:tcW w:w="3250" w:type="pct"/>
            <w:gridSpan w:val="2"/>
            <w:tcBorders>
              <w:top w:val="outset" w:sz="6" w:space="0" w:color="414142"/>
              <w:left w:val="outset" w:sz="6" w:space="0" w:color="414142"/>
              <w:bottom w:val="outset" w:sz="6" w:space="0" w:color="414142"/>
              <w:right w:val="outset" w:sz="6" w:space="0" w:color="414142"/>
            </w:tcBorders>
          </w:tcPr>
          <w:p w14:paraId="0A4C8951" w14:textId="77777777" w:rsidR="000605FC" w:rsidRPr="00251334" w:rsidRDefault="000605FC" w:rsidP="00015F8A">
            <w:pPr>
              <w:spacing w:after="0" w:line="240" w:lineRule="auto"/>
              <w:rPr>
                <w:rFonts w:ascii="Times New Roman" w:eastAsia="Times New Roman" w:hAnsi="Times New Roman" w:cs="Times New Roman"/>
                <w:sz w:val="28"/>
                <w:szCs w:val="28"/>
                <w:lang w:eastAsia="lv-LV"/>
              </w:rPr>
            </w:pPr>
          </w:p>
        </w:tc>
      </w:tr>
      <w:tr w:rsidR="00894C55" w:rsidRPr="00251334" w14:paraId="0A4C8954" w14:textId="77777777" w:rsidTr="00894C55">
        <w:trPr>
          <w:trHeight w:val="30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A4C8953"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0A4C8958"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5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A4C8956"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A4C8957" w14:textId="77777777"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14:paraId="0A4C895D"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5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A4C895A"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0A4C895B"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A4C895C"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0A4C896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5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A4C895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A4C8960"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0A4C8962" w14:textId="77777777" w:rsidR="008C3AF3" w:rsidRDefault="008C3AF3" w:rsidP="00015F8A">
      <w:pPr>
        <w:spacing w:after="0" w:line="240" w:lineRule="auto"/>
        <w:rPr>
          <w:rFonts w:ascii="Times New Roman" w:hAnsi="Times New Roman" w:cs="Times New Roman"/>
          <w:sz w:val="28"/>
          <w:szCs w:val="28"/>
        </w:rPr>
      </w:pPr>
    </w:p>
    <w:p w14:paraId="0D1C58C8" w14:textId="77777777" w:rsidR="008215EE" w:rsidRPr="00251334" w:rsidRDefault="008215EE" w:rsidP="00015F8A">
      <w:pPr>
        <w:spacing w:after="0" w:line="240" w:lineRule="auto"/>
        <w:rPr>
          <w:rFonts w:ascii="Times New Roman" w:hAnsi="Times New Roman" w:cs="Times New Roman"/>
          <w:sz w:val="28"/>
          <w:szCs w:val="28"/>
        </w:rPr>
      </w:pPr>
    </w:p>
    <w:p w14:paraId="0993BEDC" w14:textId="77777777" w:rsidR="003842E2" w:rsidRDefault="003842E2" w:rsidP="008215EE">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ministra vietā-</w:t>
      </w:r>
    </w:p>
    <w:p w14:paraId="0A4C8963" w14:textId="25D7E614" w:rsidR="00015F8A" w:rsidRPr="00251334" w:rsidRDefault="003842E2" w:rsidP="008215EE">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labklājības ministrs</w:t>
      </w:r>
      <w:r w:rsidR="008215EE">
        <w:rPr>
          <w:rFonts w:ascii="Times New Roman" w:hAnsi="Times New Roman" w:cs="Times New Roman"/>
          <w:sz w:val="28"/>
          <w:szCs w:val="28"/>
          <w:lang w:eastAsia="lv-LV"/>
        </w:rPr>
        <w:tab/>
      </w:r>
      <w:r w:rsidR="008215EE">
        <w:rPr>
          <w:rFonts w:ascii="Times New Roman" w:hAnsi="Times New Roman" w:cs="Times New Roman"/>
          <w:sz w:val="28"/>
          <w:szCs w:val="28"/>
          <w:lang w:eastAsia="lv-LV"/>
        </w:rPr>
        <w:tab/>
      </w:r>
      <w:r w:rsidR="008215EE">
        <w:rPr>
          <w:rFonts w:ascii="Times New Roman" w:hAnsi="Times New Roman" w:cs="Times New Roman"/>
          <w:sz w:val="28"/>
          <w:szCs w:val="28"/>
          <w:lang w:eastAsia="lv-LV"/>
        </w:rPr>
        <w:tab/>
      </w:r>
      <w:r w:rsidR="008215EE">
        <w:rPr>
          <w:rFonts w:ascii="Times New Roman" w:hAnsi="Times New Roman" w:cs="Times New Roman"/>
          <w:sz w:val="28"/>
          <w:szCs w:val="28"/>
          <w:lang w:eastAsia="lv-LV"/>
        </w:rPr>
        <w:tab/>
      </w:r>
      <w:r>
        <w:rPr>
          <w:rFonts w:ascii="Times New Roman" w:hAnsi="Times New Roman" w:cs="Times New Roman"/>
          <w:sz w:val="28"/>
          <w:szCs w:val="28"/>
          <w:lang w:eastAsia="lv-LV"/>
        </w:rPr>
        <w:tab/>
      </w:r>
      <w:r>
        <w:rPr>
          <w:rFonts w:ascii="Times New Roman" w:hAnsi="Times New Roman" w:cs="Times New Roman"/>
          <w:sz w:val="28"/>
          <w:szCs w:val="28"/>
          <w:lang w:eastAsia="lv-LV"/>
        </w:rPr>
        <w:tab/>
      </w:r>
      <w:r>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J.Reirs</w:t>
      </w:r>
      <w:proofErr w:type="spellEnd"/>
    </w:p>
    <w:p w14:paraId="7C0D1A1A"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432F5464"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09C55633" w14:textId="77777777" w:rsidR="008215EE" w:rsidRPr="00251334" w:rsidRDefault="008215EE" w:rsidP="00015F8A">
      <w:pPr>
        <w:tabs>
          <w:tab w:val="left" w:pos="720"/>
        </w:tabs>
        <w:spacing w:after="0" w:line="240" w:lineRule="auto"/>
        <w:ind w:right="74"/>
        <w:jc w:val="both"/>
        <w:rPr>
          <w:rFonts w:ascii="Times New Roman" w:hAnsi="Times New Roman" w:cs="Times New Roman"/>
          <w:sz w:val="28"/>
          <w:szCs w:val="28"/>
        </w:rPr>
      </w:pPr>
    </w:p>
    <w:p w14:paraId="0A4C8965"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0A4C8966"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even" r:id="rId14"/>
      <w:headerReference w:type="default" r:id="rId15"/>
      <w:footerReference w:type="even" r:id="rId16"/>
      <w:footerReference w:type="default" r:id="rId17"/>
      <w:headerReference w:type="first" r:id="rId18"/>
      <w:footerReference w:type="first" r:id="rId19"/>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1D657" w14:textId="77777777" w:rsidR="00744C67" w:rsidRDefault="00744C67" w:rsidP="00894C55">
      <w:pPr>
        <w:spacing w:after="0" w:line="240" w:lineRule="auto"/>
      </w:pPr>
      <w:r>
        <w:separator/>
      </w:r>
    </w:p>
  </w:endnote>
  <w:endnote w:type="continuationSeparator" w:id="0">
    <w:p w14:paraId="46369A13" w14:textId="77777777" w:rsidR="00744C67" w:rsidRDefault="00744C6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7379" w14:textId="77777777" w:rsidR="00DC3713" w:rsidRDefault="00DC3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896E" w14:textId="77777777"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DC3713">
      <w:rPr>
        <w:rFonts w:ascii="Times New Roman" w:hAnsi="Times New Roman" w:cs="Times New Roman"/>
        <w:noProof/>
        <w:sz w:val="20"/>
        <w:szCs w:val="20"/>
      </w:rPr>
      <w:t>IZMAnot_111218_Cesis_groz</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0A4C896F" w14:textId="77777777" w:rsidR="00931C3E" w:rsidRPr="00745476" w:rsidRDefault="00931C3E" w:rsidP="00745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8971" w14:textId="77777777"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DC3713">
      <w:rPr>
        <w:rFonts w:ascii="Times New Roman" w:hAnsi="Times New Roman" w:cs="Times New Roman"/>
        <w:noProof/>
        <w:sz w:val="20"/>
        <w:szCs w:val="20"/>
      </w:rPr>
      <w:t>IZMAnot_111218_Cesis_groz</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0A4C8972"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28CF0" w14:textId="77777777" w:rsidR="00744C67" w:rsidRDefault="00744C67" w:rsidP="00894C55">
      <w:pPr>
        <w:spacing w:after="0" w:line="240" w:lineRule="auto"/>
      </w:pPr>
      <w:r>
        <w:separator/>
      </w:r>
    </w:p>
  </w:footnote>
  <w:footnote w:type="continuationSeparator" w:id="0">
    <w:p w14:paraId="151FA066" w14:textId="77777777" w:rsidR="00744C67" w:rsidRDefault="00744C6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9DF7" w14:textId="77777777" w:rsidR="00DC3713" w:rsidRDefault="00DC3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4C896C"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0DC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8AAF2" w14:textId="77777777" w:rsidR="00DC3713" w:rsidRDefault="00DC3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4494B"/>
    <w:multiLevelType w:val="hybridMultilevel"/>
    <w:tmpl w:val="43627218"/>
    <w:lvl w:ilvl="0" w:tplc="B900CD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77"/>
    <w:rsid w:val="000010F8"/>
    <w:rsid w:val="00005D09"/>
    <w:rsid w:val="00006560"/>
    <w:rsid w:val="00015F8A"/>
    <w:rsid w:val="00024219"/>
    <w:rsid w:val="00024801"/>
    <w:rsid w:val="000248B5"/>
    <w:rsid w:val="00030DCA"/>
    <w:rsid w:val="00041F2C"/>
    <w:rsid w:val="00042EA9"/>
    <w:rsid w:val="0004413E"/>
    <w:rsid w:val="00044AF6"/>
    <w:rsid w:val="00046847"/>
    <w:rsid w:val="00046A28"/>
    <w:rsid w:val="000605FC"/>
    <w:rsid w:val="00082B10"/>
    <w:rsid w:val="00091369"/>
    <w:rsid w:val="000A0221"/>
    <w:rsid w:val="000A1FD1"/>
    <w:rsid w:val="000A5C6E"/>
    <w:rsid w:val="000A70D6"/>
    <w:rsid w:val="000B0A5D"/>
    <w:rsid w:val="000B26AB"/>
    <w:rsid w:val="000B3E2E"/>
    <w:rsid w:val="000B5205"/>
    <w:rsid w:val="000B5720"/>
    <w:rsid w:val="000B671E"/>
    <w:rsid w:val="000C0CB6"/>
    <w:rsid w:val="000C3296"/>
    <w:rsid w:val="000C6FAA"/>
    <w:rsid w:val="000D6C29"/>
    <w:rsid w:val="000D7919"/>
    <w:rsid w:val="000E0DAA"/>
    <w:rsid w:val="000E1E4A"/>
    <w:rsid w:val="000E3B12"/>
    <w:rsid w:val="000E5166"/>
    <w:rsid w:val="000F4AF8"/>
    <w:rsid w:val="00100A7C"/>
    <w:rsid w:val="00101660"/>
    <w:rsid w:val="00101E10"/>
    <w:rsid w:val="00105538"/>
    <w:rsid w:val="00106E81"/>
    <w:rsid w:val="00110449"/>
    <w:rsid w:val="00112374"/>
    <w:rsid w:val="00112EC4"/>
    <w:rsid w:val="00114976"/>
    <w:rsid w:val="00115862"/>
    <w:rsid w:val="001165EE"/>
    <w:rsid w:val="001256BF"/>
    <w:rsid w:val="00125879"/>
    <w:rsid w:val="00125C9A"/>
    <w:rsid w:val="00143ED8"/>
    <w:rsid w:val="0014423E"/>
    <w:rsid w:val="001500A9"/>
    <w:rsid w:val="00160792"/>
    <w:rsid w:val="0016486A"/>
    <w:rsid w:val="00166B4B"/>
    <w:rsid w:val="00170D0A"/>
    <w:rsid w:val="0017511C"/>
    <w:rsid w:val="00176150"/>
    <w:rsid w:val="00176228"/>
    <w:rsid w:val="00180623"/>
    <w:rsid w:val="00180B78"/>
    <w:rsid w:val="001866F8"/>
    <w:rsid w:val="00193904"/>
    <w:rsid w:val="00194850"/>
    <w:rsid w:val="0019539A"/>
    <w:rsid w:val="001955B5"/>
    <w:rsid w:val="001A3447"/>
    <w:rsid w:val="001A5950"/>
    <w:rsid w:val="001A5E18"/>
    <w:rsid w:val="001A7E40"/>
    <w:rsid w:val="001B1305"/>
    <w:rsid w:val="001C1208"/>
    <w:rsid w:val="001C2C17"/>
    <w:rsid w:val="001D2708"/>
    <w:rsid w:val="001D6CF7"/>
    <w:rsid w:val="001F174D"/>
    <w:rsid w:val="001F29DA"/>
    <w:rsid w:val="001F3FFB"/>
    <w:rsid w:val="00202F0E"/>
    <w:rsid w:val="0020301F"/>
    <w:rsid w:val="002038EC"/>
    <w:rsid w:val="00206DCA"/>
    <w:rsid w:val="002128BF"/>
    <w:rsid w:val="0021396A"/>
    <w:rsid w:val="00214782"/>
    <w:rsid w:val="002261F5"/>
    <w:rsid w:val="00227AB2"/>
    <w:rsid w:val="0023473B"/>
    <w:rsid w:val="00234B10"/>
    <w:rsid w:val="00240839"/>
    <w:rsid w:val="002418AF"/>
    <w:rsid w:val="00243426"/>
    <w:rsid w:val="002447DB"/>
    <w:rsid w:val="00245324"/>
    <w:rsid w:val="00251334"/>
    <w:rsid w:val="00263059"/>
    <w:rsid w:val="00263EA2"/>
    <w:rsid w:val="00270196"/>
    <w:rsid w:val="00281159"/>
    <w:rsid w:val="00281D43"/>
    <w:rsid w:val="00281F88"/>
    <w:rsid w:val="00285071"/>
    <w:rsid w:val="002968DE"/>
    <w:rsid w:val="002A3115"/>
    <w:rsid w:val="002B2206"/>
    <w:rsid w:val="002B4CB0"/>
    <w:rsid w:val="002B4ED4"/>
    <w:rsid w:val="002B78D2"/>
    <w:rsid w:val="002C19AE"/>
    <w:rsid w:val="002C49EE"/>
    <w:rsid w:val="002C4CC8"/>
    <w:rsid w:val="002D15DF"/>
    <w:rsid w:val="002E4725"/>
    <w:rsid w:val="002F163E"/>
    <w:rsid w:val="002F1F1B"/>
    <w:rsid w:val="002F44E0"/>
    <w:rsid w:val="00303710"/>
    <w:rsid w:val="00303AF7"/>
    <w:rsid w:val="003068AE"/>
    <w:rsid w:val="00306AFB"/>
    <w:rsid w:val="00313A7E"/>
    <w:rsid w:val="00315051"/>
    <w:rsid w:val="00324CDE"/>
    <w:rsid w:val="00325ECD"/>
    <w:rsid w:val="003300F4"/>
    <w:rsid w:val="0033109D"/>
    <w:rsid w:val="00334DBC"/>
    <w:rsid w:val="003408BF"/>
    <w:rsid w:val="003469A1"/>
    <w:rsid w:val="0034730F"/>
    <w:rsid w:val="0035115A"/>
    <w:rsid w:val="003525A0"/>
    <w:rsid w:val="00355B3A"/>
    <w:rsid w:val="00356BEC"/>
    <w:rsid w:val="00361858"/>
    <w:rsid w:val="00363819"/>
    <w:rsid w:val="00364B32"/>
    <w:rsid w:val="0036726F"/>
    <w:rsid w:val="00370552"/>
    <w:rsid w:val="00375572"/>
    <w:rsid w:val="00375691"/>
    <w:rsid w:val="00382BE1"/>
    <w:rsid w:val="003842E2"/>
    <w:rsid w:val="00387231"/>
    <w:rsid w:val="0039167B"/>
    <w:rsid w:val="00393F04"/>
    <w:rsid w:val="00396102"/>
    <w:rsid w:val="003A1245"/>
    <w:rsid w:val="003A751E"/>
    <w:rsid w:val="003B0BF9"/>
    <w:rsid w:val="003C2B69"/>
    <w:rsid w:val="003E0791"/>
    <w:rsid w:val="003E2281"/>
    <w:rsid w:val="003E3473"/>
    <w:rsid w:val="003E38BF"/>
    <w:rsid w:val="003E6374"/>
    <w:rsid w:val="003F28AC"/>
    <w:rsid w:val="003F2A6A"/>
    <w:rsid w:val="003F578C"/>
    <w:rsid w:val="003F6982"/>
    <w:rsid w:val="004121A8"/>
    <w:rsid w:val="00413F7B"/>
    <w:rsid w:val="00421AAD"/>
    <w:rsid w:val="00423AC2"/>
    <w:rsid w:val="00426E5A"/>
    <w:rsid w:val="00427150"/>
    <w:rsid w:val="004314A9"/>
    <w:rsid w:val="00434DB9"/>
    <w:rsid w:val="004454FE"/>
    <w:rsid w:val="00446171"/>
    <w:rsid w:val="00457264"/>
    <w:rsid w:val="00461A2A"/>
    <w:rsid w:val="00471F27"/>
    <w:rsid w:val="00475B8C"/>
    <w:rsid w:val="00475BFB"/>
    <w:rsid w:val="004816E5"/>
    <w:rsid w:val="004848EC"/>
    <w:rsid w:val="00484A15"/>
    <w:rsid w:val="0048776E"/>
    <w:rsid w:val="00490D08"/>
    <w:rsid w:val="00492FBF"/>
    <w:rsid w:val="00496C74"/>
    <w:rsid w:val="00497B49"/>
    <w:rsid w:val="004A0218"/>
    <w:rsid w:val="004A4CA5"/>
    <w:rsid w:val="004A567E"/>
    <w:rsid w:val="004B0960"/>
    <w:rsid w:val="004B0B1B"/>
    <w:rsid w:val="004B1BCC"/>
    <w:rsid w:val="004B1C05"/>
    <w:rsid w:val="004B570F"/>
    <w:rsid w:val="004B66D4"/>
    <w:rsid w:val="004C7005"/>
    <w:rsid w:val="004D175F"/>
    <w:rsid w:val="004D2AB4"/>
    <w:rsid w:val="004D2B79"/>
    <w:rsid w:val="004E31FF"/>
    <w:rsid w:val="004E5EFF"/>
    <w:rsid w:val="004F2153"/>
    <w:rsid w:val="004F2B8F"/>
    <w:rsid w:val="004F2F36"/>
    <w:rsid w:val="004F3464"/>
    <w:rsid w:val="004F3AB9"/>
    <w:rsid w:val="004F55B0"/>
    <w:rsid w:val="004F59F8"/>
    <w:rsid w:val="004F685F"/>
    <w:rsid w:val="0050178F"/>
    <w:rsid w:val="0050230E"/>
    <w:rsid w:val="005028E7"/>
    <w:rsid w:val="00502B19"/>
    <w:rsid w:val="00505FDF"/>
    <w:rsid w:val="00506E44"/>
    <w:rsid w:val="005134E6"/>
    <w:rsid w:val="0051654D"/>
    <w:rsid w:val="0051728D"/>
    <w:rsid w:val="00517A36"/>
    <w:rsid w:val="00522758"/>
    <w:rsid w:val="0052584B"/>
    <w:rsid w:val="00533EC3"/>
    <w:rsid w:val="00540032"/>
    <w:rsid w:val="005457D0"/>
    <w:rsid w:val="00545D40"/>
    <w:rsid w:val="00555DFE"/>
    <w:rsid w:val="005726CE"/>
    <w:rsid w:val="00577003"/>
    <w:rsid w:val="00583290"/>
    <w:rsid w:val="005833C1"/>
    <w:rsid w:val="0059026D"/>
    <w:rsid w:val="00591082"/>
    <w:rsid w:val="005A2DC4"/>
    <w:rsid w:val="005A59C5"/>
    <w:rsid w:val="005A6AA6"/>
    <w:rsid w:val="005B2063"/>
    <w:rsid w:val="005B4F91"/>
    <w:rsid w:val="005C5A47"/>
    <w:rsid w:val="005C61D9"/>
    <w:rsid w:val="005D1538"/>
    <w:rsid w:val="005F1304"/>
    <w:rsid w:val="005F1320"/>
    <w:rsid w:val="005F4757"/>
    <w:rsid w:val="005F4D79"/>
    <w:rsid w:val="0060247E"/>
    <w:rsid w:val="0061379E"/>
    <w:rsid w:val="00614010"/>
    <w:rsid w:val="006207A7"/>
    <w:rsid w:val="00620816"/>
    <w:rsid w:val="006257C3"/>
    <w:rsid w:val="006269DF"/>
    <w:rsid w:val="00626DF0"/>
    <w:rsid w:val="00631462"/>
    <w:rsid w:val="006322E5"/>
    <w:rsid w:val="00635C5E"/>
    <w:rsid w:val="006360BD"/>
    <w:rsid w:val="00640059"/>
    <w:rsid w:val="00641F00"/>
    <w:rsid w:val="006444EC"/>
    <w:rsid w:val="00650F96"/>
    <w:rsid w:val="0065778A"/>
    <w:rsid w:val="00661593"/>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67C"/>
    <w:rsid w:val="00702A6B"/>
    <w:rsid w:val="007109D3"/>
    <w:rsid w:val="007122BA"/>
    <w:rsid w:val="007123D1"/>
    <w:rsid w:val="00712402"/>
    <w:rsid w:val="007135D7"/>
    <w:rsid w:val="00713FFD"/>
    <w:rsid w:val="00720585"/>
    <w:rsid w:val="00727AAF"/>
    <w:rsid w:val="00727F1F"/>
    <w:rsid w:val="007343B9"/>
    <w:rsid w:val="007346B3"/>
    <w:rsid w:val="00736DA5"/>
    <w:rsid w:val="007416F7"/>
    <w:rsid w:val="007425F3"/>
    <w:rsid w:val="00744C67"/>
    <w:rsid w:val="00745476"/>
    <w:rsid w:val="00751398"/>
    <w:rsid w:val="00752E74"/>
    <w:rsid w:val="00762252"/>
    <w:rsid w:val="00771240"/>
    <w:rsid w:val="00773AF6"/>
    <w:rsid w:val="00775FFE"/>
    <w:rsid w:val="007807C1"/>
    <w:rsid w:val="0078778E"/>
    <w:rsid w:val="00791670"/>
    <w:rsid w:val="00793841"/>
    <w:rsid w:val="00795F71"/>
    <w:rsid w:val="00796862"/>
    <w:rsid w:val="007A2D83"/>
    <w:rsid w:val="007A4199"/>
    <w:rsid w:val="007A54C5"/>
    <w:rsid w:val="007B09D0"/>
    <w:rsid w:val="007B3D35"/>
    <w:rsid w:val="007B4793"/>
    <w:rsid w:val="007B5595"/>
    <w:rsid w:val="007B5D88"/>
    <w:rsid w:val="007B6FF1"/>
    <w:rsid w:val="007B7AB0"/>
    <w:rsid w:val="007C25DF"/>
    <w:rsid w:val="007C28A8"/>
    <w:rsid w:val="007C5A85"/>
    <w:rsid w:val="007D0E8D"/>
    <w:rsid w:val="007D11A0"/>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067F"/>
    <w:rsid w:val="00811AD1"/>
    <w:rsid w:val="008120F2"/>
    <w:rsid w:val="00816C11"/>
    <w:rsid w:val="008215EE"/>
    <w:rsid w:val="00825A55"/>
    <w:rsid w:val="008463C9"/>
    <w:rsid w:val="00863113"/>
    <w:rsid w:val="00864CCB"/>
    <w:rsid w:val="00865078"/>
    <w:rsid w:val="008664C7"/>
    <w:rsid w:val="00866A57"/>
    <w:rsid w:val="008771B1"/>
    <w:rsid w:val="008812ED"/>
    <w:rsid w:val="008837D0"/>
    <w:rsid w:val="008846B9"/>
    <w:rsid w:val="00890CBF"/>
    <w:rsid w:val="00890F2C"/>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675E"/>
    <w:rsid w:val="008F7CF0"/>
    <w:rsid w:val="0090048B"/>
    <w:rsid w:val="009107B9"/>
    <w:rsid w:val="009121A9"/>
    <w:rsid w:val="00916383"/>
    <w:rsid w:val="00916448"/>
    <w:rsid w:val="009166F1"/>
    <w:rsid w:val="00921C6E"/>
    <w:rsid w:val="00922853"/>
    <w:rsid w:val="009251FF"/>
    <w:rsid w:val="00926D4A"/>
    <w:rsid w:val="009272DB"/>
    <w:rsid w:val="00930809"/>
    <w:rsid w:val="00931C3E"/>
    <w:rsid w:val="00932070"/>
    <w:rsid w:val="009322FC"/>
    <w:rsid w:val="00932D3A"/>
    <w:rsid w:val="009401CE"/>
    <w:rsid w:val="00943C42"/>
    <w:rsid w:val="00943DD2"/>
    <w:rsid w:val="00950BF7"/>
    <w:rsid w:val="009515EA"/>
    <w:rsid w:val="0095190A"/>
    <w:rsid w:val="00953A23"/>
    <w:rsid w:val="00955167"/>
    <w:rsid w:val="00957818"/>
    <w:rsid w:val="009608DC"/>
    <w:rsid w:val="00960B97"/>
    <w:rsid w:val="00961F1C"/>
    <w:rsid w:val="00975091"/>
    <w:rsid w:val="009773A5"/>
    <w:rsid w:val="00977962"/>
    <w:rsid w:val="00982E53"/>
    <w:rsid w:val="00990155"/>
    <w:rsid w:val="009911A8"/>
    <w:rsid w:val="00992A6F"/>
    <w:rsid w:val="009A2654"/>
    <w:rsid w:val="009A35B1"/>
    <w:rsid w:val="009A600F"/>
    <w:rsid w:val="009B0BC4"/>
    <w:rsid w:val="009B2E56"/>
    <w:rsid w:val="009B502D"/>
    <w:rsid w:val="009B5943"/>
    <w:rsid w:val="009B6303"/>
    <w:rsid w:val="009B6BD5"/>
    <w:rsid w:val="009C3E20"/>
    <w:rsid w:val="009D07D8"/>
    <w:rsid w:val="009D0A52"/>
    <w:rsid w:val="009D7514"/>
    <w:rsid w:val="009E0B64"/>
    <w:rsid w:val="009F274D"/>
    <w:rsid w:val="009F3B5E"/>
    <w:rsid w:val="009F4027"/>
    <w:rsid w:val="00A00775"/>
    <w:rsid w:val="00A0174C"/>
    <w:rsid w:val="00A03D63"/>
    <w:rsid w:val="00A04714"/>
    <w:rsid w:val="00A05A33"/>
    <w:rsid w:val="00A05AB2"/>
    <w:rsid w:val="00A05E1F"/>
    <w:rsid w:val="00A11304"/>
    <w:rsid w:val="00A13AC4"/>
    <w:rsid w:val="00A1507F"/>
    <w:rsid w:val="00A15FF0"/>
    <w:rsid w:val="00A169D2"/>
    <w:rsid w:val="00A17557"/>
    <w:rsid w:val="00A20A8E"/>
    <w:rsid w:val="00A21D92"/>
    <w:rsid w:val="00A23D95"/>
    <w:rsid w:val="00A30EFC"/>
    <w:rsid w:val="00A3312C"/>
    <w:rsid w:val="00A369F3"/>
    <w:rsid w:val="00A40567"/>
    <w:rsid w:val="00A42FD4"/>
    <w:rsid w:val="00A44777"/>
    <w:rsid w:val="00A448BF"/>
    <w:rsid w:val="00A4778E"/>
    <w:rsid w:val="00A4779D"/>
    <w:rsid w:val="00A6073E"/>
    <w:rsid w:val="00A65114"/>
    <w:rsid w:val="00A72756"/>
    <w:rsid w:val="00A75507"/>
    <w:rsid w:val="00A7651B"/>
    <w:rsid w:val="00A80A87"/>
    <w:rsid w:val="00A814C7"/>
    <w:rsid w:val="00A9006E"/>
    <w:rsid w:val="00A93DDF"/>
    <w:rsid w:val="00A94057"/>
    <w:rsid w:val="00A94CB9"/>
    <w:rsid w:val="00A97884"/>
    <w:rsid w:val="00AA50F6"/>
    <w:rsid w:val="00AA665C"/>
    <w:rsid w:val="00AB08B0"/>
    <w:rsid w:val="00AB3F90"/>
    <w:rsid w:val="00AC2599"/>
    <w:rsid w:val="00AD0258"/>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2165C"/>
    <w:rsid w:val="00B403CC"/>
    <w:rsid w:val="00B40B87"/>
    <w:rsid w:val="00B43486"/>
    <w:rsid w:val="00B50CEB"/>
    <w:rsid w:val="00B54520"/>
    <w:rsid w:val="00B55415"/>
    <w:rsid w:val="00B5715E"/>
    <w:rsid w:val="00B605EC"/>
    <w:rsid w:val="00B611DD"/>
    <w:rsid w:val="00B63164"/>
    <w:rsid w:val="00B6687C"/>
    <w:rsid w:val="00B72759"/>
    <w:rsid w:val="00B769DF"/>
    <w:rsid w:val="00B76FD7"/>
    <w:rsid w:val="00B81583"/>
    <w:rsid w:val="00B84451"/>
    <w:rsid w:val="00B84EB6"/>
    <w:rsid w:val="00B912D5"/>
    <w:rsid w:val="00B935FB"/>
    <w:rsid w:val="00B96645"/>
    <w:rsid w:val="00B97B9A"/>
    <w:rsid w:val="00BA1922"/>
    <w:rsid w:val="00BA20AA"/>
    <w:rsid w:val="00BA61AB"/>
    <w:rsid w:val="00BA7FD7"/>
    <w:rsid w:val="00BB259C"/>
    <w:rsid w:val="00BB42C2"/>
    <w:rsid w:val="00BB5818"/>
    <w:rsid w:val="00BC4B76"/>
    <w:rsid w:val="00BC5D94"/>
    <w:rsid w:val="00BC786E"/>
    <w:rsid w:val="00BD0D88"/>
    <w:rsid w:val="00BD4348"/>
    <w:rsid w:val="00BD442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16F5"/>
    <w:rsid w:val="00C25014"/>
    <w:rsid w:val="00C25B49"/>
    <w:rsid w:val="00C25E0B"/>
    <w:rsid w:val="00C26B81"/>
    <w:rsid w:val="00C30B4D"/>
    <w:rsid w:val="00C334B4"/>
    <w:rsid w:val="00C3459E"/>
    <w:rsid w:val="00C35CFF"/>
    <w:rsid w:val="00C41E53"/>
    <w:rsid w:val="00C549C5"/>
    <w:rsid w:val="00C66D2A"/>
    <w:rsid w:val="00C6704B"/>
    <w:rsid w:val="00C75769"/>
    <w:rsid w:val="00C8148A"/>
    <w:rsid w:val="00C837AD"/>
    <w:rsid w:val="00C86548"/>
    <w:rsid w:val="00C8797F"/>
    <w:rsid w:val="00C91061"/>
    <w:rsid w:val="00C97CE2"/>
    <w:rsid w:val="00C97D19"/>
    <w:rsid w:val="00CA0819"/>
    <w:rsid w:val="00CA769F"/>
    <w:rsid w:val="00CA7BF7"/>
    <w:rsid w:val="00CB1D5D"/>
    <w:rsid w:val="00CB622E"/>
    <w:rsid w:val="00CB6587"/>
    <w:rsid w:val="00CB67B8"/>
    <w:rsid w:val="00CB6D2B"/>
    <w:rsid w:val="00CB6F74"/>
    <w:rsid w:val="00CC4BB0"/>
    <w:rsid w:val="00CC51CB"/>
    <w:rsid w:val="00CC5638"/>
    <w:rsid w:val="00CD667E"/>
    <w:rsid w:val="00CE410D"/>
    <w:rsid w:val="00CE4357"/>
    <w:rsid w:val="00CE5657"/>
    <w:rsid w:val="00CE6164"/>
    <w:rsid w:val="00CF3D6A"/>
    <w:rsid w:val="00CF6A43"/>
    <w:rsid w:val="00CF6EDB"/>
    <w:rsid w:val="00CF7825"/>
    <w:rsid w:val="00D10E7A"/>
    <w:rsid w:val="00D133F8"/>
    <w:rsid w:val="00D13A80"/>
    <w:rsid w:val="00D2408E"/>
    <w:rsid w:val="00D30A89"/>
    <w:rsid w:val="00D30E82"/>
    <w:rsid w:val="00D338F7"/>
    <w:rsid w:val="00D37C1A"/>
    <w:rsid w:val="00D41556"/>
    <w:rsid w:val="00D418E0"/>
    <w:rsid w:val="00D44D70"/>
    <w:rsid w:val="00D47FB7"/>
    <w:rsid w:val="00D54C64"/>
    <w:rsid w:val="00D55F16"/>
    <w:rsid w:val="00D60B43"/>
    <w:rsid w:val="00D637F1"/>
    <w:rsid w:val="00D80853"/>
    <w:rsid w:val="00D85DAA"/>
    <w:rsid w:val="00D928F7"/>
    <w:rsid w:val="00D939BB"/>
    <w:rsid w:val="00D970A1"/>
    <w:rsid w:val="00DB1D03"/>
    <w:rsid w:val="00DC3713"/>
    <w:rsid w:val="00DD0F14"/>
    <w:rsid w:val="00DD1C61"/>
    <w:rsid w:val="00DD48B6"/>
    <w:rsid w:val="00DD5E99"/>
    <w:rsid w:val="00DD5FCF"/>
    <w:rsid w:val="00DD635B"/>
    <w:rsid w:val="00DD66A7"/>
    <w:rsid w:val="00DE7E54"/>
    <w:rsid w:val="00DF49A7"/>
    <w:rsid w:val="00DF6462"/>
    <w:rsid w:val="00E0427E"/>
    <w:rsid w:val="00E0490E"/>
    <w:rsid w:val="00E0548E"/>
    <w:rsid w:val="00E11982"/>
    <w:rsid w:val="00E11C35"/>
    <w:rsid w:val="00E159A0"/>
    <w:rsid w:val="00E15B81"/>
    <w:rsid w:val="00E26AF1"/>
    <w:rsid w:val="00E26B8C"/>
    <w:rsid w:val="00E30742"/>
    <w:rsid w:val="00E310D7"/>
    <w:rsid w:val="00E3172A"/>
    <w:rsid w:val="00E31D7B"/>
    <w:rsid w:val="00E32173"/>
    <w:rsid w:val="00E3348E"/>
    <w:rsid w:val="00E36DDE"/>
    <w:rsid w:val="00E3716B"/>
    <w:rsid w:val="00E47D6A"/>
    <w:rsid w:val="00E54CC2"/>
    <w:rsid w:val="00E54D16"/>
    <w:rsid w:val="00E602CC"/>
    <w:rsid w:val="00E638A8"/>
    <w:rsid w:val="00E759B1"/>
    <w:rsid w:val="00E7774A"/>
    <w:rsid w:val="00E834FD"/>
    <w:rsid w:val="00E84901"/>
    <w:rsid w:val="00E854EF"/>
    <w:rsid w:val="00E90C01"/>
    <w:rsid w:val="00E97C4B"/>
    <w:rsid w:val="00EA29CD"/>
    <w:rsid w:val="00EA486E"/>
    <w:rsid w:val="00EB1482"/>
    <w:rsid w:val="00EB253D"/>
    <w:rsid w:val="00EB2DCB"/>
    <w:rsid w:val="00EB4908"/>
    <w:rsid w:val="00EB7004"/>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0DA"/>
    <w:rsid w:val="00F375C8"/>
    <w:rsid w:val="00F40B02"/>
    <w:rsid w:val="00F4245F"/>
    <w:rsid w:val="00F43B0C"/>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4610"/>
    <w:rsid w:val="00FA48DC"/>
    <w:rsid w:val="00FB097A"/>
    <w:rsid w:val="00FB0FDA"/>
    <w:rsid w:val="00FC265C"/>
    <w:rsid w:val="00FD0370"/>
    <w:rsid w:val="00FD29B7"/>
    <w:rsid w:val="00FE06F6"/>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C883F"/>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F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k.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doc.php?id=238323)%20(turpm&#257;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doc.php?id=22114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57BB3A1D-1CE5-42DD-AF5C-2F532E4D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4509</Words>
  <Characters>2571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2011.gada 19.oktobra rīkojumā Nr.535 "Par Cēsu Profesionālās vidusskolas reorganizāciju" sākotnējās ietekmes novērtējuma ziņojums (anotācija)</vt:lpstr>
    </vt:vector>
  </TitlesOfParts>
  <Manager>Raimonds.Karklins@izm.gov.lv</Manager>
  <Company>IZM</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2011.gada 19.oktobra rīkojumā Nr.535 "Par Cēsu Profesionālās vidusskolas reorganizāciju" sākotnējās ietekmes novērtējuma ziņojums (anotācija)</dc:title>
  <dc:subject>Anotācija</dc:subject>
  <dc:creator>Ilze.Rozenstoka@izm.gov.lv</dc:creator>
  <dc:description>Ilze.Rozenštoka@izm.gov.lv; tālr.67047765</dc:description>
  <cp:lastModifiedBy>Ilze Rozenštoka</cp:lastModifiedBy>
  <cp:revision>3</cp:revision>
  <cp:lastPrinted>2018-12-11T07:56:00Z</cp:lastPrinted>
  <dcterms:created xsi:type="dcterms:W3CDTF">2019-01-02T13:39:00Z</dcterms:created>
  <dcterms:modified xsi:type="dcterms:W3CDTF">2019-01-08T07:58:00Z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