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4A05AE" w:rsidRDefault="00DC5940" w:rsidP="00205828">
      <w:pPr>
        <w:pStyle w:val="tv2121"/>
        <w:spacing w:line="240" w:lineRule="auto"/>
        <w:rPr>
          <w:rFonts w:ascii="Times New Roman" w:hAnsi="Times New Roman"/>
          <w:b w:val="0"/>
          <w:bCs w:val="0"/>
          <w:sz w:val="24"/>
          <w:szCs w:val="24"/>
        </w:rPr>
      </w:pPr>
      <w:r w:rsidRPr="004A05AE">
        <w:rPr>
          <w:rFonts w:ascii="Times New Roman" w:hAnsi="Times New Roman"/>
          <w:sz w:val="24"/>
          <w:szCs w:val="24"/>
        </w:rPr>
        <w:t>Minis</w:t>
      </w:r>
      <w:r w:rsidR="009874AB" w:rsidRPr="004A05AE">
        <w:rPr>
          <w:rFonts w:ascii="Times New Roman" w:hAnsi="Times New Roman"/>
          <w:sz w:val="24"/>
          <w:szCs w:val="24"/>
        </w:rPr>
        <w:t>tru kabineta rīkojuma</w:t>
      </w:r>
      <w:r w:rsidR="00210D7D" w:rsidRPr="004A05AE">
        <w:rPr>
          <w:rFonts w:ascii="Times New Roman" w:hAnsi="Times New Roman"/>
          <w:sz w:val="24"/>
          <w:szCs w:val="24"/>
        </w:rPr>
        <w:t xml:space="preserve"> projekta</w:t>
      </w:r>
      <w:r w:rsidR="009874AB" w:rsidRPr="004A05AE">
        <w:rPr>
          <w:rFonts w:ascii="Times New Roman" w:hAnsi="Times New Roman"/>
          <w:sz w:val="24"/>
          <w:szCs w:val="24"/>
        </w:rPr>
        <w:t xml:space="preserve"> „Grozījums</w:t>
      </w:r>
      <w:r w:rsidRPr="004A05AE">
        <w:rPr>
          <w:rFonts w:ascii="Times New Roman" w:hAnsi="Times New Roman"/>
          <w:sz w:val="24"/>
          <w:szCs w:val="24"/>
        </w:rPr>
        <w:t xml:space="preserve"> Ministru kabineta 2012.gada 7.decembra rīkojumā Nr. 589 „Par Nākamās paaudzes platjoslas elektronisko sakaru tīklu attīstības koncepciju 2013.-2020.gadam”</w:t>
      </w:r>
      <w:r w:rsidR="00205828" w:rsidRPr="004A05AE">
        <w:rPr>
          <w:rFonts w:ascii="Times New Roman" w:hAnsi="Times New Roman"/>
          <w:sz w:val="24"/>
          <w:szCs w:val="24"/>
        </w:rPr>
        <w:t xml:space="preserve">” un Ministru kabineta rīkojuma </w:t>
      </w:r>
      <w:r w:rsidR="00210D7D" w:rsidRPr="004A05AE">
        <w:rPr>
          <w:rFonts w:ascii="Times New Roman" w:hAnsi="Times New Roman"/>
          <w:sz w:val="24"/>
          <w:szCs w:val="24"/>
        </w:rPr>
        <w:t xml:space="preserve">projekta </w:t>
      </w:r>
      <w:r w:rsidR="00205828" w:rsidRPr="004A05AE">
        <w:rPr>
          <w:rFonts w:ascii="Times New Roman" w:hAnsi="Times New Roman"/>
          <w:sz w:val="24"/>
          <w:szCs w:val="24"/>
        </w:rPr>
        <w:t>“Grozījumi Nākamās paaudzes platjoslas elektronisko sakaru tīklu attīstības koncepcijā 2013.–2020. gadam” apvienotais</w:t>
      </w:r>
      <w:r w:rsidRPr="004A05AE">
        <w:rPr>
          <w:rFonts w:ascii="Times New Roman" w:hAnsi="Times New Roman"/>
          <w:sz w:val="24"/>
          <w:szCs w:val="24"/>
        </w:rPr>
        <w:t xml:space="preserve"> </w:t>
      </w:r>
      <w:r w:rsidR="00894C55" w:rsidRPr="004A05AE">
        <w:rPr>
          <w:rFonts w:ascii="Times New Roman" w:hAnsi="Times New Roman"/>
          <w:sz w:val="24"/>
          <w:szCs w:val="24"/>
        </w:rPr>
        <w:t>sākotnējās ietekmes novērtējuma ziņojums (anotācija)</w:t>
      </w:r>
    </w:p>
    <w:p w:rsidR="00E5323B" w:rsidRPr="004A05AE"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4A05AE"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4A05A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A05AE">
              <w:rPr>
                <w:rFonts w:ascii="Times New Roman" w:eastAsia="Times New Roman" w:hAnsi="Times New Roman" w:cs="Times New Roman"/>
                <w:b/>
                <w:bCs/>
                <w:iCs/>
                <w:color w:val="414142"/>
                <w:sz w:val="24"/>
                <w:szCs w:val="24"/>
                <w:lang w:eastAsia="lv-LV"/>
              </w:rPr>
              <w:t>Tiesību akta projekta anotācijas kopsavilkums</w:t>
            </w:r>
          </w:p>
        </w:tc>
      </w:tr>
      <w:tr w:rsidR="00E5323B" w:rsidRPr="004A05AE"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210D7D" w:rsidRPr="004A05AE" w:rsidRDefault="006F21D5" w:rsidP="00210D7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A05AE">
              <w:rPr>
                <w:rFonts w:ascii="Times New Roman" w:eastAsia="Times New Roman" w:hAnsi="Times New Roman" w:cs="Times New Roman"/>
                <w:iCs/>
                <w:sz w:val="24"/>
                <w:szCs w:val="24"/>
                <w:lang w:eastAsia="lv-LV"/>
              </w:rPr>
              <w:t xml:space="preserve">     Projekts paredz aktualizēt </w:t>
            </w:r>
            <w:r w:rsidRPr="004A05AE">
              <w:rPr>
                <w:rFonts w:ascii="Times New Roman" w:hAnsi="Times New Roman" w:cs="Times New Roman"/>
                <w:sz w:val="24"/>
                <w:szCs w:val="24"/>
                <w:shd w:val="clear" w:color="auto" w:fill="FFFFFF"/>
              </w:rPr>
              <w:t>Ministru kabineta 2012.gada 7.decembra rīkojumā Nr.589 „Par Nākamās paaudzes platjoslas elektronisko sakaru tīklu attīstības koncepciju 2013.-2020.gadam”</w:t>
            </w:r>
            <w:r w:rsidR="00205828" w:rsidRPr="004A05AE">
              <w:rPr>
                <w:rFonts w:ascii="Times New Roman" w:hAnsi="Times New Roman" w:cs="Times New Roman"/>
                <w:sz w:val="24"/>
                <w:szCs w:val="24"/>
                <w:shd w:val="clear" w:color="auto" w:fill="FFFFFF"/>
              </w:rPr>
              <w:t xml:space="preserve"> (turpmāk – MK rīkojums Nr.589) </w:t>
            </w:r>
            <w:r w:rsidRPr="004A05AE">
              <w:rPr>
                <w:rFonts w:ascii="Times New Roman" w:hAnsi="Times New Roman" w:cs="Times New Roman"/>
                <w:sz w:val="24"/>
                <w:szCs w:val="24"/>
                <w:shd w:val="clear" w:color="auto" w:fill="FFFFFF"/>
              </w:rPr>
              <w:t>iekļautos uzdevumus atbilstoši esošajai situ</w:t>
            </w:r>
            <w:r w:rsidR="00205828" w:rsidRPr="004A05AE">
              <w:rPr>
                <w:rFonts w:ascii="Times New Roman" w:hAnsi="Times New Roman" w:cs="Times New Roman"/>
                <w:sz w:val="24"/>
                <w:szCs w:val="24"/>
                <w:shd w:val="clear" w:color="auto" w:fill="FFFFFF"/>
              </w:rPr>
              <w:t xml:space="preserve">ācijai un veikt no tā izrietošus grozījumus Nākamās paaudzes platjoslas elektronisko sakaru tīklu attīstības koncepcijā 2013. - 2020.gadam (turpmāk - Koncepcija) un Koncepcijas kopsavilkumā. </w:t>
            </w:r>
          </w:p>
        </w:tc>
      </w:tr>
    </w:tbl>
    <w:p w:rsidR="00E5323B"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010"/>
        <w:gridCol w:w="5620"/>
      </w:tblGrid>
      <w:tr w:rsidR="00E5323B" w:rsidRPr="004A05A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A05A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A05AE">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4A05AE" w:rsidTr="00D30A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rsidR="00E5323B"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Pamatojums</w:t>
            </w:r>
          </w:p>
        </w:tc>
        <w:tc>
          <w:tcPr>
            <w:tcW w:w="3023" w:type="pct"/>
            <w:tcBorders>
              <w:top w:val="outset" w:sz="6" w:space="0" w:color="auto"/>
              <w:left w:val="outset" w:sz="6" w:space="0" w:color="auto"/>
              <w:bottom w:val="outset" w:sz="6" w:space="0" w:color="auto"/>
              <w:right w:val="outset" w:sz="6" w:space="0" w:color="auto"/>
            </w:tcBorders>
            <w:hideMark/>
          </w:tcPr>
          <w:p w:rsidR="00E5323B" w:rsidRPr="004A05AE" w:rsidRDefault="00210D7D" w:rsidP="00205828">
            <w:pPr>
              <w:spacing w:after="0" w:line="240" w:lineRule="auto"/>
              <w:ind w:left="143" w:right="142" w:firstLine="283"/>
              <w:jc w:val="both"/>
              <w:rPr>
                <w:rFonts w:ascii="Times New Roman" w:eastAsia="Times New Roman" w:hAnsi="Times New Roman" w:cs="Times New Roman"/>
                <w:iCs/>
                <w:color w:val="A6A6A6" w:themeColor="background1" w:themeShade="A6"/>
                <w:sz w:val="24"/>
                <w:szCs w:val="24"/>
                <w:lang w:eastAsia="lv-LV"/>
              </w:rPr>
            </w:pPr>
            <w:r w:rsidRPr="004A05AE">
              <w:rPr>
                <w:rFonts w:ascii="Times New Roman" w:hAnsi="Times New Roman" w:cs="Times New Roman"/>
                <w:sz w:val="24"/>
                <w:szCs w:val="24"/>
                <w:shd w:val="clear" w:color="auto" w:fill="FFFFFF"/>
              </w:rPr>
              <w:t>Satiksmes ministrijas iniciatīva</w:t>
            </w:r>
            <w:r w:rsidR="00C37D5F" w:rsidRPr="004A05AE">
              <w:rPr>
                <w:rFonts w:ascii="Times New Roman" w:hAnsi="Times New Roman" w:cs="Times New Roman"/>
                <w:sz w:val="24"/>
                <w:szCs w:val="24"/>
                <w:shd w:val="clear" w:color="auto" w:fill="FFFFFF"/>
              </w:rPr>
              <w:t>.</w:t>
            </w:r>
          </w:p>
        </w:tc>
      </w:tr>
      <w:tr w:rsidR="00E5323B" w:rsidRPr="004A05AE" w:rsidTr="00D30A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rsidR="00F422CB"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F422CB" w:rsidRPr="004A05AE" w:rsidRDefault="00F422CB" w:rsidP="00F422CB">
            <w:pPr>
              <w:rPr>
                <w:rFonts w:ascii="Times New Roman" w:eastAsia="Times New Roman" w:hAnsi="Times New Roman" w:cs="Times New Roman"/>
                <w:sz w:val="24"/>
                <w:szCs w:val="24"/>
                <w:lang w:eastAsia="lv-LV"/>
              </w:rPr>
            </w:pPr>
          </w:p>
          <w:p w:rsidR="00F422CB" w:rsidRPr="004A05AE" w:rsidRDefault="00F422CB" w:rsidP="00F422CB">
            <w:pPr>
              <w:rPr>
                <w:rFonts w:ascii="Times New Roman" w:eastAsia="Times New Roman" w:hAnsi="Times New Roman" w:cs="Times New Roman"/>
                <w:sz w:val="24"/>
                <w:szCs w:val="24"/>
                <w:lang w:eastAsia="lv-LV"/>
              </w:rPr>
            </w:pPr>
          </w:p>
          <w:p w:rsidR="00F422CB" w:rsidRPr="004A05AE" w:rsidRDefault="00F422CB" w:rsidP="00F422CB">
            <w:pPr>
              <w:rPr>
                <w:rFonts w:ascii="Times New Roman" w:eastAsia="Times New Roman" w:hAnsi="Times New Roman" w:cs="Times New Roman"/>
                <w:sz w:val="24"/>
                <w:szCs w:val="24"/>
                <w:lang w:eastAsia="lv-LV"/>
              </w:rPr>
            </w:pPr>
          </w:p>
          <w:p w:rsidR="00F422CB" w:rsidRPr="004A05AE" w:rsidRDefault="00F422CB" w:rsidP="00F422CB">
            <w:pPr>
              <w:rPr>
                <w:rFonts w:ascii="Times New Roman" w:eastAsia="Times New Roman" w:hAnsi="Times New Roman" w:cs="Times New Roman"/>
                <w:sz w:val="24"/>
                <w:szCs w:val="24"/>
                <w:lang w:eastAsia="lv-LV"/>
              </w:rPr>
            </w:pPr>
          </w:p>
          <w:p w:rsidR="00F422CB" w:rsidRPr="004A05AE" w:rsidRDefault="00F422CB" w:rsidP="00F422CB">
            <w:pPr>
              <w:rPr>
                <w:rFonts w:ascii="Times New Roman" w:eastAsia="Times New Roman" w:hAnsi="Times New Roman" w:cs="Times New Roman"/>
                <w:sz w:val="24"/>
                <w:szCs w:val="24"/>
                <w:lang w:eastAsia="lv-LV"/>
              </w:rPr>
            </w:pPr>
          </w:p>
          <w:p w:rsidR="00F422CB" w:rsidRPr="004A05AE" w:rsidRDefault="00F422CB" w:rsidP="00F422CB">
            <w:pPr>
              <w:rPr>
                <w:rFonts w:ascii="Times New Roman" w:eastAsia="Times New Roman" w:hAnsi="Times New Roman" w:cs="Times New Roman"/>
                <w:sz w:val="24"/>
                <w:szCs w:val="24"/>
                <w:lang w:eastAsia="lv-LV"/>
              </w:rPr>
            </w:pPr>
          </w:p>
          <w:p w:rsidR="00F422CB" w:rsidRPr="004A05AE" w:rsidRDefault="00F422CB" w:rsidP="00F422CB">
            <w:pPr>
              <w:rPr>
                <w:rFonts w:ascii="Times New Roman" w:eastAsia="Times New Roman" w:hAnsi="Times New Roman" w:cs="Times New Roman"/>
                <w:sz w:val="24"/>
                <w:szCs w:val="24"/>
                <w:lang w:eastAsia="lv-LV"/>
              </w:rPr>
            </w:pPr>
          </w:p>
          <w:p w:rsidR="00F422CB" w:rsidRPr="004A05AE" w:rsidRDefault="00F422CB" w:rsidP="00F422CB">
            <w:pPr>
              <w:rPr>
                <w:rFonts w:ascii="Times New Roman" w:eastAsia="Times New Roman" w:hAnsi="Times New Roman" w:cs="Times New Roman"/>
                <w:sz w:val="24"/>
                <w:szCs w:val="24"/>
                <w:lang w:eastAsia="lv-LV"/>
              </w:rPr>
            </w:pPr>
          </w:p>
          <w:p w:rsidR="00F422CB" w:rsidRPr="004A05AE" w:rsidRDefault="00F422CB" w:rsidP="00F422CB">
            <w:pPr>
              <w:rPr>
                <w:rFonts w:ascii="Times New Roman" w:eastAsia="Times New Roman" w:hAnsi="Times New Roman" w:cs="Times New Roman"/>
                <w:sz w:val="24"/>
                <w:szCs w:val="24"/>
                <w:lang w:eastAsia="lv-LV"/>
              </w:rPr>
            </w:pPr>
          </w:p>
          <w:p w:rsidR="00F422CB" w:rsidRPr="004A05AE" w:rsidRDefault="00F422CB" w:rsidP="00F422CB">
            <w:pPr>
              <w:rPr>
                <w:rFonts w:ascii="Times New Roman" w:eastAsia="Times New Roman" w:hAnsi="Times New Roman" w:cs="Times New Roman"/>
                <w:sz w:val="24"/>
                <w:szCs w:val="24"/>
                <w:lang w:eastAsia="lv-LV"/>
              </w:rPr>
            </w:pPr>
          </w:p>
          <w:p w:rsidR="00F422CB" w:rsidRPr="004A05AE" w:rsidRDefault="00F422CB" w:rsidP="00F422CB">
            <w:pPr>
              <w:rPr>
                <w:rFonts w:ascii="Times New Roman" w:eastAsia="Times New Roman" w:hAnsi="Times New Roman" w:cs="Times New Roman"/>
                <w:sz w:val="24"/>
                <w:szCs w:val="24"/>
                <w:lang w:eastAsia="lv-LV"/>
              </w:rPr>
            </w:pPr>
          </w:p>
          <w:p w:rsidR="00F422CB" w:rsidRPr="004A05AE" w:rsidRDefault="00F422CB" w:rsidP="00F422CB">
            <w:pPr>
              <w:rPr>
                <w:rFonts w:ascii="Times New Roman" w:eastAsia="Times New Roman" w:hAnsi="Times New Roman" w:cs="Times New Roman"/>
                <w:sz w:val="24"/>
                <w:szCs w:val="24"/>
                <w:lang w:eastAsia="lv-LV"/>
              </w:rPr>
            </w:pPr>
          </w:p>
          <w:p w:rsidR="00F422CB" w:rsidRPr="004A05AE" w:rsidRDefault="00F422CB" w:rsidP="00F422CB">
            <w:pPr>
              <w:rPr>
                <w:rFonts w:ascii="Times New Roman" w:eastAsia="Times New Roman" w:hAnsi="Times New Roman" w:cs="Times New Roman"/>
                <w:sz w:val="24"/>
                <w:szCs w:val="24"/>
                <w:lang w:eastAsia="lv-LV"/>
              </w:rPr>
            </w:pPr>
          </w:p>
          <w:p w:rsidR="00F422CB" w:rsidRPr="004A05AE" w:rsidRDefault="00F422CB" w:rsidP="002925FF">
            <w:pPr>
              <w:jc w:val="center"/>
              <w:rPr>
                <w:rFonts w:ascii="Times New Roman" w:eastAsia="Times New Roman" w:hAnsi="Times New Roman" w:cs="Times New Roman"/>
                <w:sz w:val="24"/>
                <w:szCs w:val="24"/>
                <w:lang w:eastAsia="lv-LV"/>
              </w:rPr>
            </w:pPr>
          </w:p>
          <w:p w:rsidR="00E5323B" w:rsidRPr="004A05AE" w:rsidRDefault="00E5323B" w:rsidP="00F422CB">
            <w:pPr>
              <w:jc w:val="center"/>
              <w:rPr>
                <w:rFonts w:ascii="Times New Roman" w:eastAsia="Times New Roman" w:hAnsi="Times New Roman" w:cs="Times New Roman"/>
                <w:sz w:val="24"/>
                <w:szCs w:val="24"/>
                <w:lang w:eastAsia="lv-LV"/>
              </w:rPr>
            </w:pPr>
          </w:p>
        </w:tc>
        <w:tc>
          <w:tcPr>
            <w:tcW w:w="3023" w:type="pct"/>
            <w:tcBorders>
              <w:top w:val="outset" w:sz="6" w:space="0" w:color="auto"/>
              <w:left w:val="outset" w:sz="6" w:space="0" w:color="auto"/>
              <w:bottom w:val="outset" w:sz="6" w:space="0" w:color="auto"/>
              <w:right w:val="outset" w:sz="6" w:space="0" w:color="auto"/>
            </w:tcBorders>
            <w:hideMark/>
          </w:tcPr>
          <w:p w:rsidR="006429C6" w:rsidRPr="004A05AE" w:rsidRDefault="00156F8E" w:rsidP="006429C6">
            <w:pPr>
              <w:pStyle w:val="Default"/>
              <w:ind w:right="142"/>
              <w:jc w:val="both"/>
              <w:rPr>
                <w:rFonts w:eastAsia="Times New Roman"/>
              </w:rPr>
            </w:pPr>
            <w:r w:rsidRPr="004A05AE">
              <w:rPr>
                <w:color w:val="auto"/>
                <w:lang w:eastAsia="en-US"/>
              </w:rPr>
              <w:lastRenderedPageBreak/>
              <w:t xml:space="preserve">     </w:t>
            </w:r>
            <w:r w:rsidR="00652A9A" w:rsidRPr="004A05AE">
              <w:rPr>
                <w:color w:val="auto"/>
                <w:lang w:eastAsia="en-US"/>
              </w:rPr>
              <w:t xml:space="preserve">MK </w:t>
            </w:r>
            <w:r w:rsidR="00870434" w:rsidRPr="004A05AE">
              <w:rPr>
                <w:color w:val="auto"/>
                <w:lang w:eastAsia="en-US"/>
              </w:rPr>
              <w:t>Rīkojuma</w:t>
            </w:r>
            <w:r w:rsidR="00652A9A" w:rsidRPr="004A05AE">
              <w:rPr>
                <w:color w:val="auto"/>
                <w:lang w:eastAsia="en-US"/>
              </w:rPr>
              <w:t xml:space="preserve"> Nr.589</w:t>
            </w:r>
            <w:r w:rsidR="006429C6" w:rsidRPr="004A05AE">
              <w:rPr>
                <w:color w:val="auto"/>
                <w:lang w:eastAsia="en-US"/>
              </w:rPr>
              <w:t xml:space="preserve"> 1.1</w:t>
            </w:r>
            <w:r w:rsidR="00F748BF" w:rsidRPr="004A05AE">
              <w:rPr>
                <w:color w:val="auto"/>
                <w:lang w:eastAsia="en-US"/>
              </w:rPr>
              <w:t>.apa</w:t>
            </w:r>
            <w:r w:rsidR="00E860B9" w:rsidRPr="004A05AE">
              <w:rPr>
                <w:color w:val="auto"/>
                <w:lang w:eastAsia="en-US"/>
              </w:rPr>
              <w:t>kšpunktā noteikts</w:t>
            </w:r>
            <w:r w:rsidR="00305C51" w:rsidRPr="004A05AE">
              <w:rPr>
                <w:color w:val="auto"/>
                <w:lang w:eastAsia="en-US"/>
              </w:rPr>
              <w:t xml:space="preserve"> ka</w:t>
            </w:r>
            <w:r w:rsidR="003029AA" w:rsidRPr="004A05AE">
              <w:rPr>
                <w:color w:val="auto"/>
                <w:lang w:eastAsia="en-US"/>
              </w:rPr>
              <w:t xml:space="preserve"> elektronisko sakaru</w:t>
            </w:r>
            <w:r w:rsidR="00305C51" w:rsidRPr="004A05AE">
              <w:rPr>
                <w:color w:val="auto"/>
                <w:lang w:eastAsia="en-US"/>
              </w:rPr>
              <w:t xml:space="preserve"> </w:t>
            </w:r>
            <w:r w:rsidR="00305C51" w:rsidRPr="004A05AE">
              <w:t>maģistrālo tīklu attīstība</w:t>
            </w:r>
            <w:r w:rsidR="006429C6" w:rsidRPr="004A05AE">
              <w:t xml:space="preserve"> </w:t>
            </w:r>
            <w:r w:rsidR="00305C51" w:rsidRPr="004A05AE">
              <w:t xml:space="preserve">jāīsteno </w:t>
            </w:r>
            <w:r w:rsidR="006429C6" w:rsidRPr="004A05AE">
              <w:t xml:space="preserve">saskaņā ar Koncepcijas kopsavilkumā ietverto risinājuma 1.variantu, t.i., </w:t>
            </w:r>
            <w:r w:rsidR="00305C51" w:rsidRPr="004A05AE">
              <w:t>jā</w:t>
            </w:r>
            <w:r w:rsidR="006429C6" w:rsidRPr="004A05AE">
              <w:t>a</w:t>
            </w:r>
            <w:r w:rsidR="00305C51" w:rsidRPr="004A05AE">
              <w:rPr>
                <w:rFonts w:eastAsia="Times New Roman"/>
              </w:rPr>
              <w:t>ttīsta maģistrālie tīkli</w:t>
            </w:r>
            <w:r w:rsidR="006429C6" w:rsidRPr="004A05AE">
              <w:rPr>
                <w:rFonts w:eastAsia="Times New Roman"/>
              </w:rPr>
              <w:t>, piesaistot Eiropas Savienības (turpmāk – ES) fondu līdzekļus, lai sekmētu maģistrālo tīklu attīstību valsts un sabiedrības interesēm atbilstošās vietās.</w:t>
            </w:r>
          </w:p>
          <w:p w:rsidR="00F868F7" w:rsidRPr="004A05AE" w:rsidRDefault="00156F8E" w:rsidP="007558CF">
            <w:pPr>
              <w:pStyle w:val="Default"/>
              <w:ind w:right="142"/>
              <w:jc w:val="both"/>
              <w:rPr>
                <w:rFonts w:eastAsia="Calibri"/>
              </w:rPr>
            </w:pPr>
            <w:r w:rsidRPr="004A05AE">
              <w:rPr>
                <w:rFonts w:eastAsia="Times New Roman"/>
              </w:rPr>
              <w:t xml:space="preserve">    </w:t>
            </w:r>
            <w:r w:rsidR="007558CF" w:rsidRPr="004A05AE">
              <w:rPr>
                <w:rFonts w:eastAsia="Calibri"/>
              </w:rPr>
              <w:t>Vienlaikus K</w:t>
            </w:r>
            <w:r w:rsidR="00F868F7" w:rsidRPr="004A05AE">
              <w:rPr>
                <w:rFonts w:eastAsia="Calibri"/>
              </w:rPr>
              <w:t>oncepcijā noteikts, ka platjoslas elektronisko sakaru tīkla attīstība īstenojama, ņemot vēr</w:t>
            </w:r>
            <w:r w:rsidR="00B41D65" w:rsidRPr="004A05AE">
              <w:rPr>
                <w:rFonts w:eastAsia="Calibri"/>
              </w:rPr>
              <w:t xml:space="preserve">ā ES </w:t>
            </w:r>
            <w:r w:rsidR="00F868F7" w:rsidRPr="004A05AE">
              <w:rPr>
                <w:rFonts w:eastAsia="Calibri"/>
              </w:rPr>
              <w:t>ieteikumus</w:t>
            </w:r>
            <w:r w:rsidR="00870434" w:rsidRPr="004A05AE">
              <w:rPr>
                <w:rFonts w:eastAsia="Calibri"/>
              </w:rPr>
              <w:t xml:space="preserve">, </w:t>
            </w:r>
            <w:r w:rsidR="00F868F7" w:rsidRPr="004A05AE">
              <w:rPr>
                <w:rFonts w:eastAsia="Calibri"/>
              </w:rPr>
              <w:t>un projektu realizācija nodrošināma tikai tādā intensitātē, lai negatīvi neietekmētu konkurenci un nedotu kādam elektronisko sakaru komersantam konkurences priekšrocības.</w:t>
            </w:r>
          </w:p>
          <w:p w:rsidR="00210D7D" w:rsidRPr="004A05AE" w:rsidRDefault="007558CF" w:rsidP="007558CF">
            <w:pPr>
              <w:widowControl w:val="0"/>
              <w:spacing w:after="0" w:line="240" w:lineRule="auto"/>
              <w:jc w:val="both"/>
              <w:rPr>
                <w:rFonts w:ascii="Times New Roman" w:eastAsia="Calibri" w:hAnsi="Times New Roman" w:cs="Times New Roman"/>
                <w:sz w:val="24"/>
                <w:szCs w:val="24"/>
                <w:lang w:eastAsia="lv-LV"/>
              </w:rPr>
            </w:pPr>
            <w:r w:rsidRPr="004A05AE">
              <w:rPr>
                <w:rFonts w:ascii="Times New Roman" w:eastAsia="Calibri" w:hAnsi="Times New Roman" w:cs="Times New Roman"/>
                <w:sz w:val="24"/>
                <w:szCs w:val="24"/>
                <w:lang w:eastAsia="lv-LV"/>
              </w:rPr>
              <w:t xml:space="preserve">     </w:t>
            </w:r>
            <w:r w:rsidR="002D5BB8" w:rsidRPr="004A05AE">
              <w:rPr>
                <w:rFonts w:ascii="Times New Roman" w:eastAsia="Calibri" w:hAnsi="Times New Roman" w:cs="Times New Roman"/>
                <w:sz w:val="24"/>
                <w:szCs w:val="24"/>
                <w:lang w:eastAsia="lv-LV"/>
              </w:rPr>
              <w:t xml:space="preserve">Atbilstoši ES dokumenta - </w:t>
            </w:r>
            <w:r w:rsidR="00F868F7" w:rsidRPr="004A05AE">
              <w:rPr>
                <w:rFonts w:ascii="Times New Roman" w:eastAsia="Calibri" w:hAnsi="Times New Roman" w:cs="Times New Roman"/>
                <w:sz w:val="24"/>
                <w:szCs w:val="24"/>
                <w:lang w:eastAsia="lv-LV"/>
              </w:rPr>
              <w:t>Komisijas paziņojuma “ES pamatnostādnes valsts atbalsta noteikumu piemērošanai attiecībā uz platjoslas tīklu ātru izvēršanu” (2013/C 25/01) 31.punktam platjoslas valsts atbalsta projekti var tikt īstenoti ar nosacījumu, ka tie neradīs nepieņemamus konkurences kropļojumus.</w:t>
            </w:r>
          </w:p>
          <w:p w:rsidR="00F868F7" w:rsidRPr="004A05AE" w:rsidRDefault="007558CF" w:rsidP="007558CF">
            <w:pPr>
              <w:widowControl w:val="0"/>
              <w:spacing w:after="0" w:line="240" w:lineRule="auto"/>
              <w:jc w:val="both"/>
              <w:rPr>
                <w:rFonts w:ascii="Times New Roman" w:eastAsia="Calibri" w:hAnsi="Times New Roman" w:cs="Times New Roman"/>
                <w:sz w:val="24"/>
                <w:szCs w:val="24"/>
                <w:lang w:eastAsia="lv-LV"/>
              </w:rPr>
            </w:pPr>
            <w:r w:rsidRPr="004A05AE">
              <w:rPr>
                <w:rFonts w:ascii="Times New Roman" w:eastAsia="Calibri" w:hAnsi="Times New Roman" w:cs="Times New Roman"/>
                <w:sz w:val="24"/>
                <w:szCs w:val="24"/>
                <w:lang w:eastAsia="lv-LV"/>
              </w:rPr>
              <w:t xml:space="preserve">     </w:t>
            </w:r>
            <w:r w:rsidR="000A69BC" w:rsidRPr="004A05AE">
              <w:rPr>
                <w:rFonts w:ascii="Times New Roman" w:eastAsia="Calibri" w:hAnsi="Times New Roman" w:cs="Times New Roman"/>
                <w:sz w:val="24"/>
                <w:szCs w:val="24"/>
                <w:lang w:eastAsia="lv-LV"/>
              </w:rPr>
              <w:t>Ievērojot straujo</w:t>
            </w:r>
            <w:r w:rsidR="009178BC" w:rsidRPr="004A05AE">
              <w:rPr>
                <w:rFonts w:ascii="Times New Roman" w:eastAsia="Calibri" w:hAnsi="Times New Roman" w:cs="Times New Roman"/>
                <w:sz w:val="24"/>
                <w:szCs w:val="24"/>
                <w:lang w:eastAsia="lv-LV"/>
              </w:rPr>
              <w:t xml:space="preserve"> platjoslas elektronisko sakaru</w:t>
            </w:r>
            <w:r w:rsidR="002D5BB8" w:rsidRPr="004A05AE">
              <w:rPr>
                <w:rFonts w:ascii="Times New Roman" w:eastAsia="Calibri" w:hAnsi="Times New Roman" w:cs="Times New Roman"/>
                <w:sz w:val="24"/>
                <w:szCs w:val="24"/>
                <w:lang w:eastAsia="lv-LV"/>
              </w:rPr>
              <w:t xml:space="preserve"> infrastruktūras</w:t>
            </w:r>
            <w:r w:rsidR="000A69BC" w:rsidRPr="004A05AE">
              <w:rPr>
                <w:rFonts w:ascii="Times New Roman" w:eastAsia="Calibri" w:hAnsi="Times New Roman" w:cs="Times New Roman"/>
                <w:sz w:val="24"/>
                <w:szCs w:val="24"/>
                <w:lang w:eastAsia="lv-LV"/>
              </w:rPr>
              <w:t xml:space="preserve"> attīst</w:t>
            </w:r>
            <w:r w:rsidR="009178BC" w:rsidRPr="004A05AE">
              <w:rPr>
                <w:rFonts w:ascii="Times New Roman" w:eastAsia="Calibri" w:hAnsi="Times New Roman" w:cs="Times New Roman"/>
                <w:sz w:val="24"/>
                <w:szCs w:val="24"/>
                <w:lang w:eastAsia="lv-LV"/>
              </w:rPr>
              <w:t>ību</w:t>
            </w:r>
            <w:r w:rsidR="000A69BC" w:rsidRPr="004A05AE">
              <w:rPr>
                <w:rFonts w:ascii="Times New Roman" w:eastAsia="Calibri" w:hAnsi="Times New Roman" w:cs="Times New Roman"/>
                <w:sz w:val="24"/>
                <w:szCs w:val="24"/>
                <w:lang w:eastAsia="lv-LV"/>
              </w:rPr>
              <w:t>,</w:t>
            </w:r>
            <w:r w:rsidR="002D5BB8" w:rsidRPr="004A05AE">
              <w:rPr>
                <w:rFonts w:ascii="Times New Roman" w:eastAsia="Calibri" w:hAnsi="Times New Roman" w:cs="Times New Roman"/>
                <w:sz w:val="24"/>
                <w:szCs w:val="24"/>
                <w:lang w:eastAsia="lv-LV"/>
              </w:rPr>
              <w:t xml:space="preserve"> tostarp</w:t>
            </w:r>
            <w:r w:rsidR="00210D7D" w:rsidRPr="004A05AE">
              <w:rPr>
                <w:rFonts w:ascii="Times New Roman" w:eastAsia="Calibri" w:hAnsi="Times New Roman" w:cs="Times New Roman"/>
                <w:sz w:val="24"/>
                <w:szCs w:val="24"/>
                <w:lang w:eastAsia="lv-LV"/>
              </w:rPr>
              <w:t xml:space="preserve"> attīstību</w:t>
            </w:r>
            <w:r w:rsidR="002D5BB8" w:rsidRPr="004A05AE">
              <w:rPr>
                <w:rFonts w:ascii="Times New Roman" w:eastAsia="Calibri" w:hAnsi="Times New Roman" w:cs="Times New Roman"/>
                <w:sz w:val="24"/>
                <w:szCs w:val="24"/>
                <w:lang w:eastAsia="lv-LV"/>
              </w:rPr>
              <w:t xml:space="preserve"> par elektronisko sakaru komersantu privātajām investīcijām, </w:t>
            </w:r>
            <w:r w:rsidR="000A69BC" w:rsidRPr="004A05AE">
              <w:rPr>
                <w:rFonts w:ascii="Times New Roman" w:eastAsia="Calibri" w:hAnsi="Times New Roman" w:cs="Times New Roman"/>
                <w:sz w:val="24"/>
                <w:szCs w:val="24"/>
                <w:lang w:eastAsia="lv-LV"/>
              </w:rPr>
              <w:t>l</w:t>
            </w:r>
            <w:r w:rsidR="00F868F7" w:rsidRPr="004A05AE">
              <w:rPr>
                <w:rFonts w:ascii="Times New Roman" w:eastAsia="Calibri" w:hAnsi="Times New Roman" w:cs="Times New Roman"/>
                <w:sz w:val="24"/>
                <w:szCs w:val="24"/>
                <w:lang w:eastAsia="lv-LV"/>
              </w:rPr>
              <w:t xml:space="preserve">ai </w:t>
            </w:r>
            <w:r w:rsidR="000A69BC" w:rsidRPr="004A05AE">
              <w:rPr>
                <w:rFonts w:ascii="Times New Roman" w:eastAsia="Calibri" w:hAnsi="Times New Roman" w:cs="Times New Roman"/>
                <w:sz w:val="24"/>
                <w:szCs w:val="24"/>
                <w:lang w:eastAsia="lv-LV"/>
              </w:rPr>
              <w:t xml:space="preserve">izvērtētu MK Rīkojuma Nr.589 1.1.apakšpunktā noteiktā uzdevuma </w:t>
            </w:r>
            <w:r w:rsidR="00F868F7" w:rsidRPr="004A05AE">
              <w:rPr>
                <w:rFonts w:ascii="Times New Roman" w:eastAsia="Calibri" w:hAnsi="Times New Roman" w:cs="Times New Roman"/>
                <w:sz w:val="24"/>
                <w:szCs w:val="24"/>
                <w:lang w:eastAsia="lv-LV"/>
              </w:rPr>
              <w:t xml:space="preserve"> aktualitāti, ņemot vērā</w:t>
            </w:r>
            <w:r w:rsidR="00BE17FC" w:rsidRPr="004A05AE">
              <w:rPr>
                <w:rFonts w:ascii="Times New Roman" w:eastAsia="Calibri" w:hAnsi="Times New Roman" w:cs="Times New Roman"/>
                <w:sz w:val="24"/>
                <w:szCs w:val="24"/>
                <w:lang w:eastAsia="lv-LV"/>
              </w:rPr>
              <w:t xml:space="preserve"> Sabiedrisko pakalpojumu regulēšanas komisijas (turpmāk – Regulators)</w:t>
            </w:r>
            <w:r w:rsidR="00F868F7" w:rsidRPr="004A05AE">
              <w:rPr>
                <w:rFonts w:ascii="Times New Roman" w:eastAsia="Calibri" w:hAnsi="Times New Roman" w:cs="Times New Roman"/>
                <w:sz w:val="24"/>
                <w:szCs w:val="24"/>
                <w:lang w:eastAsia="lv-LV"/>
              </w:rPr>
              <w:t xml:space="preserve"> Elektroni</w:t>
            </w:r>
            <w:r w:rsidR="00BE17FC" w:rsidRPr="004A05AE">
              <w:rPr>
                <w:rFonts w:ascii="Times New Roman" w:eastAsia="Calibri" w:hAnsi="Times New Roman" w:cs="Times New Roman"/>
                <w:sz w:val="24"/>
                <w:szCs w:val="24"/>
                <w:lang w:eastAsia="lv-LV"/>
              </w:rPr>
              <w:t>sko sakaru likuma 31.panta pirmajā  daļā noteikto kompetenci, S</w:t>
            </w:r>
            <w:r w:rsidR="00F868F7" w:rsidRPr="004A05AE">
              <w:rPr>
                <w:rFonts w:ascii="Times New Roman" w:eastAsia="Calibri" w:hAnsi="Times New Roman" w:cs="Times New Roman"/>
                <w:sz w:val="24"/>
                <w:szCs w:val="24"/>
                <w:lang w:eastAsia="lv-LV"/>
              </w:rPr>
              <w:t xml:space="preserve">atiksmes ministrija lūdza Regulatoru savas kompetences ietvaros sniegt </w:t>
            </w:r>
            <w:r w:rsidR="00F868F7" w:rsidRPr="004A05AE">
              <w:rPr>
                <w:rFonts w:ascii="Times New Roman" w:eastAsia="Calibri" w:hAnsi="Times New Roman" w:cs="Times New Roman"/>
                <w:sz w:val="24"/>
                <w:szCs w:val="24"/>
                <w:lang w:eastAsia="lv-LV"/>
              </w:rPr>
              <w:lastRenderedPageBreak/>
              <w:t>informāciju par konkurences apstākļiem elektronisko sakaru maģistrālo tīklu nodrošināšanā Latvijā.</w:t>
            </w:r>
          </w:p>
          <w:p w:rsidR="008A619C" w:rsidRPr="004A05AE" w:rsidRDefault="007558CF" w:rsidP="00D30A1A">
            <w:pPr>
              <w:spacing w:after="120" w:line="252" w:lineRule="auto"/>
              <w:jc w:val="both"/>
              <w:rPr>
                <w:rFonts w:ascii="Times New Roman" w:eastAsia="Calibri" w:hAnsi="Times New Roman" w:cs="Times New Roman"/>
                <w:sz w:val="24"/>
                <w:szCs w:val="24"/>
                <w:lang w:eastAsia="ja-JP"/>
              </w:rPr>
            </w:pPr>
            <w:r w:rsidRPr="004A05AE">
              <w:rPr>
                <w:rFonts w:ascii="Times New Roman" w:eastAsia="Calibri" w:hAnsi="Times New Roman" w:cs="Times New Roman"/>
                <w:sz w:val="24"/>
                <w:szCs w:val="24"/>
                <w:lang w:eastAsia="ja-JP"/>
              </w:rPr>
              <w:t xml:space="preserve">     </w:t>
            </w:r>
            <w:r w:rsidR="00AF53C8" w:rsidRPr="004A05AE">
              <w:rPr>
                <w:rFonts w:ascii="Times New Roman" w:eastAsia="Calibri" w:hAnsi="Times New Roman" w:cs="Times New Roman"/>
                <w:sz w:val="24"/>
                <w:szCs w:val="24"/>
                <w:lang w:eastAsia="ja-JP"/>
              </w:rPr>
              <w:t>Regulators</w:t>
            </w:r>
            <w:r w:rsidR="00BE17FC" w:rsidRPr="004A05AE">
              <w:rPr>
                <w:rFonts w:ascii="Times New Roman" w:eastAsia="Calibri" w:hAnsi="Times New Roman" w:cs="Times New Roman"/>
                <w:sz w:val="24"/>
                <w:szCs w:val="24"/>
                <w:lang w:eastAsia="ja-JP"/>
              </w:rPr>
              <w:t xml:space="preserve"> 2018.gada </w:t>
            </w:r>
            <w:r w:rsidR="00AF53C8" w:rsidRPr="004A05AE">
              <w:rPr>
                <w:rFonts w:ascii="Times New Roman" w:eastAsia="Calibri" w:hAnsi="Times New Roman" w:cs="Times New Roman"/>
                <w:sz w:val="24"/>
                <w:szCs w:val="24"/>
                <w:lang w:eastAsia="ja-JP"/>
              </w:rPr>
              <w:t>24.augusta vēstulē Nr.2-2.76/2659</w:t>
            </w:r>
            <w:r w:rsidRPr="004A05AE">
              <w:rPr>
                <w:rFonts w:ascii="Times New Roman" w:eastAsia="Calibri" w:hAnsi="Times New Roman" w:cs="Times New Roman"/>
                <w:sz w:val="24"/>
                <w:szCs w:val="24"/>
                <w:lang w:eastAsia="ja-JP"/>
              </w:rPr>
              <w:t xml:space="preserve"> </w:t>
            </w:r>
            <w:r w:rsidR="00AF53C8" w:rsidRPr="004A05AE">
              <w:rPr>
                <w:rFonts w:ascii="Times New Roman" w:eastAsia="Calibri" w:hAnsi="Times New Roman" w:cs="Times New Roman"/>
                <w:sz w:val="24"/>
                <w:szCs w:val="24"/>
                <w:lang w:eastAsia="ja-JP"/>
              </w:rPr>
              <w:t>“</w:t>
            </w:r>
            <w:r w:rsidR="00AF53C8" w:rsidRPr="004A05AE">
              <w:rPr>
                <w:rFonts w:ascii="Times New Roman" w:eastAsia="Calibri" w:hAnsi="Times New Roman" w:cs="Times New Roman"/>
                <w:sz w:val="24"/>
                <w:szCs w:val="24"/>
                <w:lang w:eastAsia="lv-LV"/>
              </w:rPr>
              <w:t>Par konkurenci elektronisko sakaru</w:t>
            </w:r>
            <w:r w:rsidR="008A619C" w:rsidRPr="004A05AE">
              <w:rPr>
                <w:rFonts w:ascii="Times New Roman" w:eastAsia="Calibri" w:hAnsi="Times New Roman" w:cs="Times New Roman"/>
                <w:sz w:val="24"/>
                <w:szCs w:val="24"/>
                <w:lang w:eastAsia="lv-LV"/>
              </w:rPr>
              <w:t xml:space="preserve"> maģistrālo tīklu nodrošināšanā” (turpmāk – Regulatora vēstule) </w:t>
            </w:r>
            <w:r w:rsidR="00AF53C8" w:rsidRPr="004A05AE">
              <w:rPr>
                <w:rFonts w:ascii="Times New Roman" w:eastAsia="Calibri" w:hAnsi="Times New Roman" w:cs="Times New Roman"/>
                <w:sz w:val="24"/>
                <w:szCs w:val="24"/>
                <w:lang w:eastAsia="ja-JP"/>
              </w:rPr>
              <w:t>Satiksmes ministrijai ir sniedzis</w:t>
            </w:r>
            <w:r w:rsidR="00D30A1A" w:rsidRPr="004A05AE">
              <w:rPr>
                <w:rFonts w:ascii="Times New Roman" w:eastAsia="Calibri" w:hAnsi="Times New Roman" w:cs="Times New Roman"/>
                <w:sz w:val="24"/>
                <w:szCs w:val="24"/>
                <w:lang w:eastAsia="ja-JP"/>
              </w:rPr>
              <w:t xml:space="preserve"> informāciju</w:t>
            </w:r>
            <w:r w:rsidR="00AF53C8" w:rsidRPr="004A05AE">
              <w:rPr>
                <w:rFonts w:ascii="Times New Roman" w:eastAsia="Calibri" w:hAnsi="Times New Roman" w:cs="Times New Roman"/>
                <w:sz w:val="24"/>
                <w:szCs w:val="24"/>
                <w:lang w:eastAsia="ja-JP"/>
              </w:rPr>
              <w:t>, ka</w:t>
            </w:r>
            <w:r w:rsidR="00D30A1A" w:rsidRPr="004A05AE">
              <w:rPr>
                <w:rFonts w:ascii="Times New Roman" w:eastAsia="Calibri" w:hAnsi="Times New Roman" w:cs="Times New Roman"/>
                <w:sz w:val="24"/>
                <w:szCs w:val="24"/>
                <w:lang w:eastAsia="ja-JP"/>
              </w:rPr>
              <w:t xml:space="preserve"> Latvijā i</w:t>
            </w:r>
            <w:r w:rsidR="00BE17FC" w:rsidRPr="004A05AE">
              <w:rPr>
                <w:rFonts w:ascii="Times New Roman" w:eastAsia="Calibri" w:hAnsi="Times New Roman" w:cs="Times New Roman"/>
                <w:sz w:val="24"/>
                <w:szCs w:val="24"/>
                <w:lang w:eastAsia="ja-JP"/>
              </w:rPr>
              <w:t>r virkne</w:t>
            </w:r>
            <w:r w:rsidR="00D30A1A" w:rsidRPr="004A05AE">
              <w:rPr>
                <w:rFonts w:ascii="Times New Roman" w:eastAsia="Calibri" w:hAnsi="Times New Roman" w:cs="Times New Roman"/>
                <w:sz w:val="24"/>
                <w:szCs w:val="24"/>
                <w:lang w:eastAsia="ja-JP"/>
              </w:rPr>
              <w:t xml:space="preserve"> </w:t>
            </w:r>
            <w:r w:rsidR="00BE17FC" w:rsidRPr="004A05AE">
              <w:rPr>
                <w:rFonts w:ascii="Times New Roman" w:eastAsia="Calibri" w:hAnsi="Times New Roman" w:cs="Times New Roman"/>
                <w:sz w:val="24"/>
                <w:szCs w:val="24"/>
                <w:lang w:eastAsia="ja-JP"/>
              </w:rPr>
              <w:t>elektronisko sakaru komersantu</w:t>
            </w:r>
            <w:r w:rsidR="00D30A1A" w:rsidRPr="004A05AE">
              <w:rPr>
                <w:rFonts w:ascii="Times New Roman" w:eastAsia="Calibri" w:hAnsi="Times New Roman" w:cs="Times New Roman"/>
                <w:sz w:val="24"/>
                <w:szCs w:val="24"/>
                <w:lang w:eastAsia="ja-JP"/>
              </w:rPr>
              <w:t>, kas nodrošina</w:t>
            </w:r>
            <w:r w:rsidR="00AD1B2A" w:rsidRPr="004A05AE">
              <w:rPr>
                <w:rFonts w:ascii="Times New Roman" w:eastAsia="Calibri" w:hAnsi="Times New Roman" w:cs="Times New Roman"/>
                <w:sz w:val="24"/>
                <w:szCs w:val="24"/>
                <w:lang w:eastAsia="ja-JP"/>
              </w:rPr>
              <w:t xml:space="preserve"> elektronisko sakaru</w:t>
            </w:r>
            <w:r w:rsidR="00D30A1A" w:rsidRPr="004A05AE">
              <w:rPr>
                <w:rFonts w:ascii="Times New Roman" w:eastAsia="Calibri" w:hAnsi="Times New Roman" w:cs="Times New Roman"/>
                <w:sz w:val="24"/>
                <w:szCs w:val="24"/>
                <w:lang w:eastAsia="ja-JP"/>
              </w:rPr>
              <w:t xml:space="preserve"> maģistrālos tīklus gan savu pakalpojum</w:t>
            </w:r>
            <w:r w:rsidRPr="004A05AE">
              <w:rPr>
                <w:rFonts w:ascii="Times New Roman" w:eastAsia="Calibri" w:hAnsi="Times New Roman" w:cs="Times New Roman"/>
                <w:sz w:val="24"/>
                <w:szCs w:val="24"/>
                <w:lang w:eastAsia="ja-JP"/>
              </w:rPr>
              <w:t>u</w:t>
            </w:r>
            <w:r w:rsidR="00D30A1A" w:rsidRPr="004A05AE">
              <w:rPr>
                <w:rFonts w:ascii="Times New Roman" w:eastAsia="Calibri" w:hAnsi="Times New Roman" w:cs="Times New Roman"/>
                <w:sz w:val="24"/>
                <w:szCs w:val="24"/>
                <w:lang w:eastAsia="ja-JP"/>
              </w:rPr>
              <w:t xml:space="preserve"> sniegšanai, gan arī sniedz piekļuvi maģistrālajiem tīkliem</w:t>
            </w:r>
            <w:r w:rsidR="000A69BC" w:rsidRPr="004A05AE">
              <w:rPr>
                <w:rFonts w:ascii="Times New Roman" w:eastAsia="Calibri" w:hAnsi="Times New Roman" w:cs="Times New Roman"/>
                <w:sz w:val="24"/>
                <w:szCs w:val="24"/>
                <w:lang w:eastAsia="ja-JP"/>
              </w:rPr>
              <w:t xml:space="preserve"> </w:t>
            </w:r>
            <w:r w:rsidR="00D30A1A" w:rsidRPr="004A05AE">
              <w:rPr>
                <w:rFonts w:ascii="Times New Roman" w:eastAsia="Calibri" w:hAnsi="Times New Roman" w:cs="Times New Roman"/>
                <w:sz w:val="24"/>
                <w:szCs w:val="24"/>
                <w:lang w:eastAsia="ja-JP"/>
              </w:rPr>
              <w:t>citiem komersantiem (piemēram, nomāt</w:t>
            </w:r>
            <w:r w:rsidR="000A69BC" w:rsidRPr="004A05AE">
              <w:rPr>
                <w:rFonts w:ascii="Times New Roman" w:eastAsia="Calibri" w:hAnsi="Times New Roman" w:cs="Times New Roman"/>
                <w:sz w:val="24"/>
                <w:szCs w:val="24"/>
                <w:lang w:eastAsia="ja-JP"/>
              </w:rPr>
              <w:t>o līniju</w:t>
            </w:r>
            <w:r w:rsidR="00D30A1A" w:rsidRPr="004A05AE">
              <w:rPr>
                <w:rFonts w:ascii="Times New Roman" w:eastAsia="Calibri" w:hAnsi="Times New Roman" w:cs="Times New Roman"/>
                <w:sz w:val="24"/>
                <w:szCs w:val="24"/>
                <w:lang w:eastAsia="ja-JP"/>
              </w:rPr>
              <w:t xml:space="preserve">, optisko  šķiedru vai viļņa garuma </w:t>
            </w:r>
            <w:r w:rsidR="000A69BC" w:rsidRPr="004A05AE">
              <w:rPr>
                <w:rFonts w:ascii="Times New Roman" w:eastAsia="Calibri" w:hAnsi="Times New Roman" w:cs="Times New Roman"/>
                <w:sz w:val="24"/>
                <w:szCs w:val="24"/>
                <w:lang w:eastAsia="ja-JP"/>
              </w:rPr>
              <w:t>(</w:t>
            </w:r>
            <w:r w:rsidR="00D30A1A" w:rsidRPr="004A05AE">
              <w:rPr>
                <w:rFonts w:ascii="Times New Roman" w:eastAsia="Calibri" w:hAnsi="Times New Roman" w:cs="Times New Roman"/>
                <w:i/>
                <w:sz w:val="24"/>
                <w:szCs w:val="24"/>
                <w:lang w:eastAsia="ja-JP"/>
              </w:rPr>
              <w:t>WDM</w:t>
            </w:r>
            <w:r w:rsidR="00B41D65" w:rsidRPr="004A05AE">
              <w:rPr>
                <w:rFonts w:ascii="Times New Roman" w:eastAsia="Calibri" w:hAnsi="Times New Roman" w:cs="Times New Roman"/>
                <w:i/>
                <w:sz w:val="24"/>
                <w:szCs w:val="24"/>
                <w:lang w:eastAsia="ja-JP"/>
              </w:rPr>
              <w:t xml:space="preserve"> wavelength-division multiplexing</w:t>
            </w:r>
            <w:r w:rsidR="000A69BC" w:rsidRPr="004A05AE">
              <w:rPr>
                <w:rFonts w:ascii="Times New Roman" w:eastAsia="Calibri" w:hAnsi="Times New Roman" w:cs="Times New Roman"/>
                <w:sz w:val="24"/>
                <w:szCs w:val="24"/>
                <w:lang w:eastAsia="ja-JP"/>
              </w:rPr>
              <w:t>)</w:t>
            </w:r>
            <w:r w:rsidR="00D30A1A" w:rsidRPr="004A05AE">
              <w:rPr>
                <w:rFonts w:ascii="Times New Roman" w:eastAsia="Calibri" w:hAnsi="Times New Roman" w:cs="Times New Roman"/>
                <w:sz w:val="24"/>
                <w:szCs w:val="24"/>
                <w:lang w:eastAsia="ja-JP"/>
              </w:rPr>
              <w:t xml:space="preserve"> nomu</w:t>
            </w:r>
            <w:r w:rsidR="00156F8E" w:rsidRPr="004A05AE">
              <w:rPr>
                <w:rFonts w:ascii="Times New Roman" w:eastAsia="Calibri" w:hAnsi="Times New Roman" w:cs="Times New Roman"/>
                <w:sz w:val="24"/>
                <w:szCs w:val="24"/>
                <w:lang w:eastAsia="ja-JP"/>
              </w:rPr>
              <w:t>.</w:t>
            </w:r>
            <w:r w:rsidR="00CF60B2" w:rsidRPr="004A05AE">
              <w:rPr>
                <w:rFonts w:ascii="Times New Roman" w:eastAsia="Calibri" w:hAnsi="Times New Roman" w:cs="Times New Roman"/>
                <w:sz w:val="24"/>
                <w:szCs w:val="24"/>
                <w:lang w:eastAsia="ja-JP"/>
              </w:rPr>
              <w:t xml:space="preserve"> </w:t>
            </w:r>
            <w:r w:rsidR="000155FF" w:rsidRPr="004A05AE">
              <w:rPr>
                <w:rFonts w:ascii="Times New Roman" w:eastAsia="Calibri" w:hAnsi="Times New Roman" w:cs="Times New Roman"/>
                <w:sz w:val="24"/>
                <w:szCs w:val="24"/>
                <w:lang w:eastAsia="ja-JP"/>
              </w:rPr>
              <w:t>Vienlaikus Regulators informē</w:t>
            </w:r>
            <w:r w:rsidR="00E20CF1" w:rsidRPr="004A05AE">
              <w:rPr>
                <w:rFonts w:ascii="Times New Roman" w:eastAsia="Calibri" w:hAnsi="Times New Roman" w:cs="Times New Roman"/>
                <w:sz w:val="24"/>
                <w:szCs w:val="24"/>
                <w:lang w:eastAsia="ja-JP"/>
              </w:rPr>
              <w:t>ja</w:t>
            </w:r>
            <w:r w:rsidR="000155FF" w:rsidRPr="004A05AE">
              <w:rPr>
                <w:rFonts w:ascii="Times New Roman" w:eastAsia="Calibri" w:hAnsi="Times New Roman" w:cs="Times New Roman"/>
                <w:sz w:val="24"/>
                <w:szCs w:val="24"/>
                <w:lang w:eastAsia="ja-JP"/>
              </w:rPr>
              <w:t>,</w:t>
            </w:r>
            <w:r w:rsidR="00E20CF1" w:rsidRPr="004A05AE">
              <w:rPr>
                <w:rFonts w:ascii="Times New Roman" w:eastAsia="Calibri" w:hAnsi="Times New Roman" w:cs="Times New Roman"/>
                <w:sz w:val="24"/>
                <w:szCs w:val="24"/>
                <w:lang w:eastAsia="ja-JP"/>
              </w:rPr>
              <w:t xml:space="preserve"> ka</w:t>
            </w:r>
            <w:r w:rsidR="008A619C" w:rsidRPr="004A05AE">
              <w:rPr>
                <w:rFonts w:ascii="Times New Roman" w:eastAsia="Calibri" w:hAnsi="Times New Roman" w:cs="Times New Roman"/>
                <w:sz w:val="24"/>
                <w:szCs w:val="24"/>
                <w:lang w:eastAsia="ja-JP"/>
              </w:rPr>
              <w:t xml:space="preserve"> </w:t>
            </w:r>
            <w:r w:rsidR="00D30A1A" w:rsidRPr="004A05AE">
              <w:rPr>
                <w:rFonts w:ascii="Times New Roman" w:eastAsia="Calibri" w:hAnsi="Times New Roman" w:cs="Times New Roman"/>
                <w:sz w:val="24"/>
                <w:szCs w:val="24"/>
                <w:lang w:eastAsia="ja-JP"/>
              </w:rPr>
              <w:t>2018.gada 1.janvārī bija 16 komersanti, kuri nodrošināja</w:t>
            </w:r>
            <w:r w:rsidR="008A619C" w:rsidRPr="004A05AE">
              <w:rPr>
                <w:rFonts w:ascii="Times New Roman" w:eastAsia="Calibri" w:hAnsi="Times New Roman" w:cs="Times New Roman"/>
                <w:sz w:val="24"/>
                <w:szCs w:val="24"/>
                <w:lang w:eastAsia="ja-JP"/>
              </w:rPr>
              <w:t xml:space="preserve"> maģistrālo</w:t>
            </w:r>
            <w:r w:rsidR="00D30A1A" w:rsidRPr="004A05AE">
              <w:rPr>
                <w:rFonts w:ascii="Times New Roman" w:eastAsia="Calibri" w:hAnsi="Times New Roman" w:cs="Times New Roman"/>
                <w:sz w:val="24"/>
                <w:szCs w:val="24"/>
                <w:lang w:eastAsia="ja-JP"/>
              </w:rPr>
              <w:t xml:space="preserve"> nomāto līniju (t.sk. arī </w:t>
            </w:r>
            <w:r w:rsidR="00D30A1A" w:rsidRPr="004A05AE">
              <w:rPr>
                <w:rFonts w:ascii="Times New Roman" w:eastAsia="Calibri" w:hAnsi="Times New Roman" w:cs="Times New Roman"/>
                <w:i/>
                <w:sz w:val="24"/>
                <w:szCs w:val="24"/>
                <w:lang w:eastAsia="ja-JP"/>
              </w:rPr>
              <w:t>WDM</w:t>
            </w:r>
            <w:r w:rsidR="00D30A1A" w:rsidRPr="004A05AE">
              <w:rPr>
                <w:rFonts w:ascii="Times New Roman" w:eastAsia="Calibri" w:hAnsi="Times New Roman" w:cs="Times New Roman"/>
                <w:sz w:val="24"/>
                <w:szCs w:val="24"/>
                <w:lang w:eastAsia="ja-JP"/>
              </w:rPr>
              <w:t>) pakalpojumus citiem komersantiem, un 14 komersanti, kuri nodrošināja tumšās šķiedras nomu. Savukārt ar Eiropas Komisijas 2011.gada 9.novembra lēmumu Nr.C(2011)7699 apstiprinātās valsts atbalsta programmas “Nr.SA.33324 (2011/N) – Nākamās paaudzes tīkli lauku teritorijās”</w:t>
            </w:r>
            <w:r w:rsidR="00392D74" w:rsidRPr="004A05AE">
              <w:rPr>
                <w:rFonts w:ascii="Times New Roman" w:eastAsia="Calibri" w:hAnsi="Times New Roman" w:cs="Times New Roman"/>
                <w:sz w:val="24"/>
                <w:szCs w:val="24"/>
                <w:lang w:eastAsia="ja-JP"/>
              </w:rPr>
              <w:t xml:space="preserve"> (turpmāk – valsts atbalsta programma</w:t>
            </w:r>
            <w:r w:rsidR="00156247" w:rsidRPr="004A05AE">
              <w:rPr>
                <w:rFonts w:ascii="Times New Roman" w:eastAsia="Calibri" w:hAnsi="Times New Roman" w:cs="Times New Roman"/>
                <w:sz w:val="24"/>
                <w:szCs w:val="24"/>
                <w:lang w:eastAsia="ja-JP"/>
              </w:rPr>
              <w:t xml:space="preserve"> </w:t>
            </w:r>
            <w:r w:rsidR="00AE7AAF" w:rsidRPr="004A05AE">
              <w:rPr>
                <w:rFonts w:ascii="Times New Roman" w:eastAsia="Calibri" w:hAnsi="Times New Roman" w:cs="Times New Roman"/>
                <w:sz w:val="24"/>
                <w:szCs w:val="24"/>
                <w:lang w:eastAsia="ja-JP"/>
              </w:rPr>
              <w:t>Nr.SA.33324)</w:t>
            </w:r>
            <w:r w:rsidR="00D30A1A" w:rsidRPr="004A05AE">
              <w:rPr>
                <w:rFonts w:ascii="Times New Roman" w:eastAsia="Calibri" w:hAnsi="Times New Roman" w:cs="Times New Roman"/>
                <w:sz w:val="24"/>
                <w:szCs w:val="24"/>
                <w:lang w:eastAsia="ja-JP"/>
              </w:rPr>
              <w:t xml:space="preserve"> ietvaros </w:t>
            </w:r>
            <w:r w:rsidR="00A51588" w:rsidRPr="004A05AE">
              <w:rPr>
                <w:rFonts w:ascii="Times New Roman" w:eastAsia="Calibri" w:hAnsi="Times New Roman" w:cs="Times New Roman"/>
                <w:sz w:val="24"/>
                <w:szCs w:val="24"/>
                <w:lang w:eastAsia="ja-JP"/>
              </w:rPr>
              <w:t>pieci komersanti</w:t>
            </w:r>
            <w:r w:rsidR="00D30A1A" w:rsidRPr="004A05AE">
              <w:rPr>
                <w:rFonts w:ascii="Times New Roman" w:eastAsia="Calibri" w:hAnsi="Times New Roman" w:cs="Times New Roman"/>
                <w:sz w:val="24"/>
                <w:szCs w:val="24"/>
                <w:lang w:eastAsia="ja-JP"/>
              </w:rPr>
              <w:t xml:space="preserve"> </w:t>
            </w:r>
            <w:r w:rsidR="00A51588" w:rsidRPr="004A05AE">
              <w:rPr>
                <w:rFonts w:ascii="Times New Roman" w:eastAsia="Calibri" w:hAnsi="Times New Roman" w:cs="Times New Roman"/>
                <w:sz w:val="24"/>
                <w:szCs w:val="24"/>
                <w:lang w:eastAsia="ja-JP"/>
              </w:rPr>
              <w:t>nodrošina</w:t>
            </w:r>
            <w:r w:rsidR="00D30A1A" w:rsidRPr="004A05AE">
              <w:rPr>
                <w:rFonts w:ascii="Times New Roman" w:eastAsia="Calibri" w:hAnsi="Times New Roman" w:cs="Times New Roman"/>
                <w:sz w:val="24"/>
                <w:szCs w:val="24"/>
                <w:lang w:eastAsia="ja-JP"/>
              </w:rPr>
              <w:t xml:space="preserve"> maģistrālā tīkla kapacitāti tiem komersantiem, kuri vēlas izmantot valsts akciju sabiedrības “Latvijas Valsts radio un televīzijas ce</w:t>
            </w:r>
            <w:r w:rsidR="00A51588" w:rsidRPr="004A05AE">
              <w:rPr>
                <w:rFonts w:ascii="Times New Roman" w:eastAsia="Calibri" w:hAnsi="Times New Roman" w:cs="Times New Roman"/>
                <w:sz w:val="24"/>
                <w:szCs w:val="24"/>
                <w:lang w:eastAsia="ja-JP"/>
              </w:rPr>
              <w:t xml:space="preserve">ntrs” </w:t>
            </w:r>
            <w:r w:rsidR="00B41D65" w:rsidRPr="004A05AE">
              <w:rPr>
                <w:rFonts w:ascii="Times New Roman" w:eastAsia="Calibri" w:hAnsi="Times New Roman" w:cs="Times New Roman"/>
                <w:sz w:val="24"/>
                <w:szCs w:val="24"/>
                <w:lang w:eastAsia="ja-JP"/>
              </w:rPr>
              <w:t>izbūvēto</w:t>
            </w:r>
            <w:r w:rsidR="00D30A1A" w:rsidRPr="004A05AE">
              <w:rPr>
                <w:rFonts w:ascii="Times New Roman" w:eastAsia="Calibri" w:hAnsi="Times New Roman" w:cs="Times New Roman"/>
                <w:sz w:val="24"/>
                <w:szCs w:val="24"/>
                <w:lang w:eastAsia="ja-JP"/>
              </w:rPr>
              <w:t xml:space="preserve"> vidējo jūdzi.</w:t>
            </w:r>
          </w:p>
          <w:p w:rsidR="00A536C2" w:rsidRPr="004A05AE" w:rsidRDefault="008A619C" w:rsidP="00D30A1A">
            <w:pPr>
              <w:spacing w:after="120" w:line="252" w:lineRule="auto"/>
              <w:jc w:val="both"/>
              <w:rPr>
                <w:rFonts w:ascii="Times New Roman" w:eastAsia="Calibri" w:hAnsi="Times New Roman" w:cs="Times New Roman"/>
                <w:sz w:val="24"/>
                <w:szCs w:val="24"/>
                <w:lang w:eastAsia="ja-JP"/>
              </w:rPr>
            </w:pPr>
            <w:r w:rsidRPr="004A05AE">
              <w:rPr>
                <w:rFonts w:ascii="Times New Roman" w:eastAsia="Calibri" w:hAnsi="Times New Roman" w:cs="Times New Roman"/>
                <w:sz w:val="24"/>
                <w:szCs w:val="24"/>
                <w:lang w:eastAsia="ja-JP"/>
              </w:rPr>
              <w:t xml:space="preserve">    </w:t>
            </w:r>
            <w:r w:rsidR="00156F8E" w:rsidRPr="004A05AE">
              <w:rPr>
                <w:rFonts w:ascii="Times New Roman" w:eastAsia="Calibri" w:hAnsi="Times New Roman" w:cs="Times New Roman"/>
                <w:sz w:val="24"/>
                <w:szCs w:val="24"/>
                <w:lang w:eastAsia="ja-JP"/>
              </w:rPr>
              <w:t xml:space="preserve"> </w:t>
            </w:r>
            <w:r w:rsidR="003029AA" w:rsidRPr="004A05AE">
              <w:rPr>
                <w:rFonts w:ascii="Times New Roman" w:eastAsia="Calibri" w:hAnsi="Times New Roman" w:cs="Times New Roman"/>
                <w:sz w:val="24"/>
                <w:szCs w:val="24"/>
                <w:lang w:eastAsia="ja-JP"/>
              </w:rPr>
              <w:t xml:space="preserve">Līdz ar to secināms, ka </w:t>
            </w:r>
            <w:r w:rsidR="00F46F14" w:rsidRPr="004A05AE">
              <w:rPr>
                <w:rFonts w:ascii="Times New Roman" w:eastAsia="Calibri" w:hAnsi="Times New Roman" w:cs="Times New Roman"/>
                <w:sz w:val="24"/>
                <w:szCs w:val="24"/>
                <w:lang w:eastAsia="ja-JP"/>
              </w:rPr>
              <w:t xml:space="preserve">maģistrālo tīklu kapacitāte tiek nodrošināta tirgus apstākļos un </w:t>
            </w:r>
            <w:r w:rsidR="003029AA" w:rsidRPr="004A05AE">
              <w:rPr>
                <w:rFonts w:ascii="Times New Roman" w:eastAsia="Calibri" w:hAnsi="Times New Roman" w:cs="Times New Roman"/>
                <w:sz w:val="24"/>
                <w:szCs w:val="24"/>
                <w:lang w:eastAsia="ja-JP"/>
              </w:rPr>
              <w:t>n</w:t>
            </w:r>
            <w:r w:rsidR="00156F8E" w:rsidRPr="004A05AE">
              <w:rPr>
                <w:rFonts w:ascii="Times New Roman" w:eastAsia="Calibri" w:hAnsi="Times New Roman" w:cs="Times New Roman"/>
                <w:sz w:val="24"/>
                <w:szCs w:val="24"/>
                <w:lang w:eastAsia="ja-JP"/>
              </w:rPr>
              <w:t>av indikāciju pa</w:t>
            </w:r>
            <w:r w:rsidR="009178BC" w:rsidRPr="004A05AE">
              <w:rPr>
                <w:rFonts w:ascii="Times New Roman" w:eastAsia="Calibri" w:hAnsi="Times New Roman" w:cs="Times New Roman"/>
                <w:sz w:val="24"/>
                <w:szCs w:val="24"/>
                <w:lang w:eastAsia="ja-JP"/>
              </w:rPr>
              <w:t>r maģistrālo tīklu piekļuves pakalpojumu tirgus</w:t>
            </w:r>
            <w:r w:rsidR="00156F8E" w:rsidRPr="004A05AE">
              <w:rPr>
                <w:rFonts w:ascii="Times New Roman" w:eastAsia="Calibri" w:hAnsi="Times New Roman" w:cs="Times New Roman"/>
                <w:sz w:val="24"/>
                <w:szCs w:val="24"/>
                <w:lang w:eastAsia="ja-JP"/>
              </w:rPr>
              <w:t xml:space="preserve"> nepietiekamību.</w:t>
            </w:r>
          </w:p>
          <w:p w:rsidR="00B41D65" w:rsidRPr="004A05AE" w:rsidRDefault="00A536C2" w:rsidP="00D30A1A">
            <w:pPr>
              <w:spacing w:after="120" w:line="252" w:lineRule="auto"/>
              <w:jc w:val="both"/>
              <w:rPr>
                <w:rFonts w:ascii="Times New Roman" w:eastAsia="Calibri" w:hAnsi="Times New Roman" w:cs="Times New Roman"/>
                <w:sz w:val="24"/>
                <w:szCs w:val="24"/>
                <w:lang w:eastAsia="ja-JP"/>
              </w:rPr>
            </w:pPr>
            <w:r w:rsidRPr="004A05AE">
              <w:rPr>
                <w:rFonts w:ascii="Times New Roman" w:eastAsia="Calibri" w:hAnsi="Times New Roman" w:cs="Times New Roman"/>
                <w:sz w:val="24"/>
                <w:szCs w:val="24"/>
                <w:lang w:eastAsia="ja-JP"/>
              </w:rPr>
              <w:t xml:space="preserve">     </w:t>
            </w:r>
            <w:r w:rsidR="00B41D65" w:rsidRPr="004A05AE">
              <w:rPr>
                <w:rFonts w:ascii="Times New Roman" w:eastAsia="Calibri" w:hAnsi="Times New Roman" w:cs="Times New Roman"/>
                <w:sz w:val="24"/>
                <w:szCs w:val="24"/>
                <w:lang w:eastAsia="ja-JP"/>
              </w:rPr>
              <w:t>Pamatojoties uz iepriekšminēto, MK Rīkojuma Nr.589 1.1.apakšpunktā noteiktais</w:t>
            </w:r>
            <w:r w:rsidR="00210D7D" w:rsidRPr="004A05AE">
              <w:rPr>
                <w:rFonts w:ascii="Times New Roman" w:eastAsia="Calibri" w:hAnsi="Times New Roman" w:cs="Times New Roman"/>
                <w:sz w:val="24"/>
                <w:szCs w:val="24"/>
                <w:lang w:eastAsia="ja-JP"/>
              </w:rPr>
              <w:t xml:space="preserve"> uzdevums</w:t>
            </w:r>
            <w:r w:rsidR="00B41D65" w:rsidRPr="004A05AE">
              <w:rPr>
                <w:rFonts w:ascii="Times New Roman" w:eastAsia="Calibri" w:hAnsi="Times New Roman" w:cs="Times New Roman"/>
                <w:sz w:val="24"/>
                <w:szCs w:val="24"/>
                <w:lang w:eastAsia="ja-JP"/>
              </w:rPr>
              <w:t xml:space="preserve"> ir zaudējis aktualit</w:t>
            </w:r>
            <w:r w:rsidR="003029AA" w:rsidRPr="004A05AE">
              <w:rPr>
                <w:rFonts w:ascii="Times New Roman" w:eastAsia="Calibri" w:hAnsi="Times New Roman" w:cs="Times New Roman"/>
                <w:sz w:val="24"/>
                <w:szCs w:val="24"/>
                <w:lang w:eastAsia="ja-JP"/>
              </w:rPr>
              <w:t xml:space="preserve">āti un </w:t>
            </w:r>
            <w:r w:rsidR="00B41D65" w:rsidRPr="004A05AE">
              <w:rPr>
                <w:rFonts w:ascii="Times New Roman" w:eastAsia="Calibri" w:hAnsi="Times New Roman" w:cs="Times New Roman"/>
                <w:sz w:val="24"/>
                <w:szCs w:val="24"/>
                <w:lang w:eastAsia="ja-JP"/>
              </w:rPr>
              <w:t>tiek svītrots</w:t>
            </w:r>
            <w:r w:rsidR="002F60E8" w:rsidRPr="004A05AE">
              <w:rPr>
                <w:rFonts w:ascii="Times New Roman" w:eastAsia="Calibri" w:hAnsi="Times New Roman" w:cs="Times New Roman"/>
                <w:sz w:val="24"/>
                <w:szCs w:val="24"/>
                <w:lang w:eastAsia="ja-JP"/>
              </w:rPr>
              <w:t>.</w:t>
            </w:r>
            <w:r w:rsidR="00B41D65" w:rsidRPr="004A05AE">
              <w:rPr>
                <w:rFonts w:ascii="Times New Roman" w:eastAsia="Calibri" w:hAnsi="Times New Roman" w:cs="Times New Roman"/>
                <w:sz w:val="24"/>
                <w:szCs w:val="24"/>
                <w:lang w:eastAsia="ja-JP"/>
              </w:rPr>
              <w:t xml:space="preserve"> </w:t>
            </w:r>
            <w:r w:rsidR="003029AA" w:rsidRPr="004A05AE">
              <w:rPr>
                <w:rFonts w:ascii="Times New Roman" w:eastAsia="Calibri" w:hAnsi="Times New Roman" w:cs="Times New Roman"/>
                <w:sz w:val="24"/>
                <w:szCs w:val="24"/>
                <w:lang w:eastAsia="ja-JP"/>
              </w:rPr>
              <w:t>Ņemot vērā, ka MK Rīkojuma Nr.589 3.4.apakšpunktā Satiksmes ministrijai ir paredzēts uzdevums saistībā ar MK Rīkojuma Nr.589  1.1</w:t>
            </w:r>
            <w:r w:rsidR="00A51588" w:rsidRPr="004A05AE">
              <w:rPr>
                <w:rFonts w:ascii="Times New Roman" w:eastAsia="Calibri" w:hAnsi="Times New Roman" w:cs="Times New Roman"/>
                <w:sz w:val="24"/>
                <w:szCs w:val="24"/>
                <w:lang w:eastAsia="ja-JP"/>
              </w:rPr>
              <w:t>.apakšpunktā noteikto uzdevumu</w:t>
            </w:r>
            <w:r w:rsidR="003029AA" w:rsidRPr="004A05AE">
              <w:rPr>
                <w:rFonts w:ascii="Times New Roman" w:eastAsia="Calibri" w:hAnsi="Times New Roman" w:cs="Times New Roman"/>
                <w:sz w:val="24"/>
                <w:szCs w:val="24"/>
                <w:lang w:eastAsia="ja-JP"/>
              </w:rPr>
              <w:t xml:space="preserve">, tiek svītrots arī MK </w:t>
            </w:r>
            <w:r w:rsidR="00AD1B2A" w:rsidRPr="004A05AE">
              <w:rPr>
                <w:rFonts w:ascii="Times New Roman" w:eastAsia="Calibri" w:hAnsi="Times New Roman" w:cs="Times New Roman"/>
                <w:sz w:val="24"/>
                <w:szCs w:val="24"/>
                <w:lang w:eastAsia="ja-JP"/>
              </w:rPr>
              <w:t>Rīkojuma Nr.589 3.2.apakšpunkts, kā arī veikti atbilstoši grozījumi Koncepcijā un tās kopsavilkumā.</w:t>
            </w:r>
          </w:p>
          <w:p w:rsidR="00D30A1A" w:rsidRPr="004A05AE" w:rsidRDefault="00A536C2" w:rsidP="00A536C2">
            <w:pPr>
              <w:widowControl w:val="0"/>
              <w:spacing w:after="0" w:line="240" w:lineRule="auto"/>
              <w:jc w:val="both"/>
              <w:rPr>
                <w:rFonts w:ascii="Times New Roman" w:eastAsia="Calibri" w:hAnsi="Times New Roman" w:cs="Times New Roman"/>
                <w:sz w:val="24"/>
                <w:szCs w:val="24"/>
                <w:lang w:eastAsia="lv-LV"/>
              </w:rPr>
            </w:pPr>
            <w:r w:rsidRPr="004A05AE">
              <w:rPr>
                <w:rFonts w:ascii="Times New Roman" w:hAnsi="Times New Roman" w:cs="Times New Roman"/>
                <w:sz w:val="24"/>
                <w:szCs w:val="24"/>
                <w:shd w:val="clear" w:color="auto" w:fill="FFFFFF"/>
              </w:rPr>
              <w:t xml:space="preserve">     </w:t>
            </w:r>
            <w:r w:rsidR="00AE7AAF" w:rsidRPr="004A05AE">
              <w:rPr>
                <w:rFonts w:ascii="Times New Roman" w:hAnsi="Times New Roman" w:cs="Times New Roman"/>
                <w:sz w:val="24"/>
                <w:szCs w:val="24"/>
                <w:shd w:val="clear" w:color="auto" w:fill="FFFFFF"/>
              </w:rPr>
              <w:t>MK rīkojum</w:t>
            </w:r>
            <w:r w:rsidR="00B41D65" w:rsidRPr="004A05AE">
              <w:rPr>
                <w:rFonts w:ascii="Times New Roman" w:hAnsi="Times New Roman" w:cs="Times New Roman"/>
                <w:sz w:val="24"/>
                <w:szCs w:val="24"/>
                <w:shd w:val="clear" w:color="auto" w:fill="FFFFFF"/>
              </w:rPr>
              <w:t>a Nr.589</w:t>
            </w:r>
            <w:r w:rsidR="00A51588" w:rsidRPr="004A05AE">
              <w:rPr>
                <w:rFonts w:ascii="Times New Roman" w:hAnsi="Times New Roman" w:cs="Times New Roman"/>
                <w:sz w:val="24"/>
                <w:szCs w:val="24"/>
                <w:shd w:val="clear" w:color="auto" w:fill="FFFFFF"/>
              </w:rPr>
              <w:t xml:space="preserve"> </w:t>
            </w:r>
            <w:r w:rsidR="00B41D65" w:rsidRPr="004A05AE">
              <w:rPr>
                <w:rFonts w:ascii="Times New Roman" w:eastAsia="Calibri" w:hAnsi="Times New Roman" w:cs="Times New Roman"/>
                <w:sz w:val="24"/>
                <w:szCs w:val="24"/>
                <w:lang w:eastAsia="lv-LV"/>
              </w:rPr>
              <w:t>1.3.</w:t>
            </w:r>
            <w:r w:rsidR="00156F8E" w:rsidRPr="004A05AE">
              <w:rPr>
                <w:rFonts w:ascii="Times New Roman" w:eastAsia="Calibri" w:hAnsi="Times New Roman" w:cs="Times New Roman"/>
                <w:sz w:val="24"/>
                <w:szCs w:val="24"/>
                <w:lang w:eastAsia="lv-LV"/>
              </w:rPr>
              <w:t>apakšpunktā noteikts, ka optisko kabeļu tīkla izbūve</w:t>
            </w:r>
            <w:r w:rsidR="00B41D65" w:rsidRPr="004A05AE">
              <w:rPr>
                <w:rFonts w:ascii="Times New Roman" w:eastAsia="Calibri" w:hAnsi="Times New Roman" w:cs="Times New Roman"/>
                <w:sz w:val="24"/>
                <w:szCs w:val="24"/>
                <w:lang w:eastAsia="lv-LV"/>
              </w:rPr>
              <w:t xml:space="preserve"> līdz mobilo sakaru bāzes stacijām vai fiksēto elektronisko s</w:t>
            </w:r>
            <w:r w:rsidR="00156F8E" w:rsidRPr="004A05AE">
              <w:rPr>
                <w:rFonts w:ascii="Times New Roman" w:eastAsia="Calibri" w:hAnsi="Times New Roman" w:cs="Times New Roman"/>
                <w:sz w:val="24"/>
                <w:szCs w:val="24"/>
                <w:lang w:eastAsia="lv-LV"/>
              </w:rPr>
              <w:t>akaru piekļuves mezgliem īstenojama</w:t>
            </w:r>
            <w:r w:rsidR="00B41D65" w:rsidRPr="004A05AE">
              <w:rPr>
                <w:rFonts w:ascii="Times New Roman" w:eastAsia="Calibri" w:hAnsi="Times New Roman" w:cs="Times New Roman"/>
                <w:sz w:val="24"/>
                <w:szCs w:val="24"/>
                <w:lang w:eastAsia="lv-LV"/>
              </w:rPr>
              <w:t xml:space="preserve"> saskaņā </w:t>
            </w:r>
            <w:r w:rsidR="002F60E8" w:rsidRPr="004A05AE">
              <w:rPr>
                <w:rFonts w:ascii="Times New Roman" w:eastAsia="Calibri" w:hAnsi="Times New Roman" w:cs="Times New Roman"/>
                <w:sz w:val="24"/>
                <w:szCs w:val="24"/>
                <w:lang w:eastAsia="lv-LV"/>
              </w:rPr>
              <w:t>ar</w:t>
            </w:r>
            <w:r w:rsidR="00392D74" w:rsidRPr="004A05AE">
              <w:rPr>
                <w:rFonts w:ascii="Times New Roman" w:eastAsia="Calibri" w:hAnsi="Times New Roman" w:cs="Times New Roman"/>
                <w:sz w:val="24"/>
                <w:szCs w:val="24"/>
                <w:lang w:eastAsia="lv-LV"/>
              </w:rPr>
              <w:t xml:space="preserve"> K</w:t>
            </w:r>
            <w:r w:rsidR="00156F8E" w:rsidRPr="004A05AE">
              <w:rPr>
                <w:rFonts w:ascii="Times New Roman" w:eastAsia="Calibri" w:hAnsi="Times New Roman" w:cs="Times New Roman"/>
                <w:sz w:val="24"/>
                <w:szCs w:val="24"/>
                <w:lang w:eastAsia="lv-LV"/>
              </w:rPr>
              <w:t>oncepcijas</w:t>
            </w:r>
            <w:r w:rsidR="002F60E8" w:rsidRPr="004A05AE">
              <w:rPr>
                <w:rFonts w:ascii="Times New Roman" w:eastAsia="Calibri" w:hAnsi="Times New Roman" w:cs="Times New Roman"/>
                <w:sz w:val="24"/>
                <w:szCs w:val="24"/>
                <w:lang w:eastAsia="lv-LV"/>
              </w:rPr>
              <w:t xml:space="preserve"> risinājuma 1.variantu, kas paredz veicināt elektronisko sakaru komersantu mobilo sakaru bāzes staciju vai fiksētās piekļuves mezglos esošo iekārtu pieslēgšanu optisko kabeļu tīklam, piesaistot ES fondu līdzekļus, lai nodrošinātu nepieciešamo transporta tīkla atbalstu nākamās paaudzes abonentlīniju izveidei. </w:t>
            </w:r>
          </w:p>
          <w:p w:rsidR="00A536C2" w:rsidRPr="004A05AE" w:rsidRDefault="00A536C2" w:rsidP="00A536C2">
            <w:pPr>
              <w:autoSpaceDE w:val="0"/>
              <w:autoSpaceDN w:val="0"/>
              <w:adjustRightInd w:val="0"/>
              <w:spacing w:after="0" w:line="240" w:lineRule="auto"/>
              <w:jc w:val="both"/>
              <w:rPr>
                <w:rFonts w:ascii="Times New Roman" w:eastAsia="Calibri" w:hAnsi="Times New Roman" w:cs="Times New Roman"/>
                <w:sz w:val="24"/>
                <w:szCs w:val="24"/>
                <w:lang w:eastAsia="ja-JP"/>
              </w:rPr>
            </w:pPr>
            <w:r w:rsidRPr="004A05AE">
              <w:rPr>
                <w:rFonts w:ascii="Times New Roman" w:eastAsia="Calibri" w:hAnsi="Times New Roman" w:cs="Times New Roman"/>
                <w:sz w:val="24"/>
                <w:szCs w:val="24"/>
                <w:lang w:eastAsia="lv-LV"/>
              </w:rPr>
              <w:lastRenderedPageBreak/>
              <w:t xml:space="preserve">     </w:t>
            </w:r>
            <w:r w:rsidR="00AE7AAF" w:rsidRPr="004A05AE">
              <w:rPr>
                <w:rFonts w:ascii="Times New Roman" w:eastAsia="Calibri" w:hAnsi="Times New Roman" w:cs="Times New Roman"/>
                <w:sz w:val="24"/>
                <w:szCs w:val="24"/>
                <w:lang w:eastAsia="lv-LV"/>
              </w:rPr>
              <w:t>S</w:t>
            </w:r>
            <w:r w:rsidR="00463DDB" w:rsidRPr="004A05AE">
              <w:rPr>
                <w:rFonts w:ascii="Times New Roman" w:eastAsia="Calibri" w:hAnsi="Times New Roman" w:cs="Times New Roman"/>
                <w:sz w:val="24"/>
                <w:szCs w:val="24"/>
                <w:lang w:eastAsia="lv-LV"/>
              </w:rPr>
              <w:t>atiksmes ministrija ir saņēmusi saskaņojumu no</w:t>
            </w:r>
            <w:r w:rsidR="00AE7AAF" w:rsidRPr="004A05AE">
              <w:rPr>
                <w:rFonts w:ascii="Times New Roman" w:eastAsia="Calibri" w:hAnsi="Times New Roman" w:cs="Times New Roman"/>
                <w:sz w:val="24"/>
                <w:szCs w:val="24"/>
                <w:lang w:eastAsia="lv-LV"/>
              </w:rPr>
              <w:t xml:space="preserve"> Eiropas Ko</w:t>
            </w:r>
            <w:r w:rsidR="00463DDB" w:rsidRPr="004A05AE">
              <w:rPr>
                <w:rFonts w:ascii="Times New Roman" w:eastAsia="Calibri" w:hAnsi="Times New Roman" w:cs="Times New Roman"/>
                <w:sz w:val="24"/>
                <w:szCs w:val="24"/>
                <w:lang w:eastAsia="lv-LV"/>
              </w:rPr>
              <w:t>misijas (EK Konkurences ģenerāldirektorāta 2018.gada 29.augusta vēstule C</w:t>
            </w:r>
            <w:r w:rsidR="00463DDB" w:rsidRPr="004A05AE">
              <w:rPr>
                <w:rFonts w:ascii="Times New Roman" w:hAnsi="Times New Roman" w:cs="Times New Roman"/>
                <w:sz w:val="24"/>
                <w:szCs w:val="24"/>
              </w:rPr>
              <w:t>OMP C4/AH/nm D(2018) 136509)</w:t>
            </w:r>
            <w:r w:rsidR="00AE7AAF" w:rsidRPr="004A05AE">
              <w:rPr>
                <w:rFonts w:ascii="Times New Roman" w:eastAsia="Calibri" w:hAnsi="Times New Roman" w:cs="Times New Roman"/>
                <w:sz w:val="24"/>
                <w:szCs w:val="24"/>
                <w:lang w:eastAsia="lv-LV"/>
              </w:rPr>
              <w:t>, ka mobilo sakaru bāzes staciju vai fiksētās piekļuves mezglos esošo iekārtu pieslēgšana</w:t>
            </w:r>
            <w:r w:rsidR="003029AA" w:rsidRPr="004A05AE">
              <w:rPr>
                <w:rFonts w:ascii="Times New Roman" w:eastAsia="Calibri" w:hAnsi="Times New Roman" w:cs="Times New Roman"/>
                <w:sz w:val="24"/>
                <w:szCs w:val="24"/>
                <w:lang w:eastAsia="lv-LV"/>
              </w:rPr>
              <w:t xml:space="preserve"> optisko kabeļu tīklam var tikt</w:t>
            </w:r>
            <w:r w:rsidR="00AE7AAF" w:rsidRPr="004A05AE">
              <w:rPr>
                <w:rFonts w:ascii="Times New Roman" w:eastAsia="Calibri" w:hAnsi="Times New Roman" w:cs="Times New Roman"/>
                <w:sz w:val="24"/>
                <w:szCs w:val="24"/>
                <w:lang w:eastAsia="lv-LV"/>
              </w:rPr>
              <w:t xml:space="preserve"> </w:t>
            </w:r>
            <w:r w:rsidR="003029AA" w:rsidRPr="004A05AE">
              <w:rPr>
                <w:rFonts w:ascii="Times New Roman" w:eastAsia="Calibri" w:hAnsi="Times New Roman" w:cs="Times New Roman"/>
                <w:sz w:val="24"/>
                <w:szCs w:val="24"/>
                <w:lang w:eastAsia="lv-LV"/>
              </w:rPr>
              <w:t>īstenota</w:t>
            </w:r>
            <w:r w:rsidR="00AE7AAF" w:rsidRPr="004A05AE">
              <w:rPr>
                <w:rFonts w:ascii="Times New Roman" w:eastAsia="Calibri" w:hAnsi="Times New Roman" w:cs="Times New Roman"/>
                <w:sz w:val="24"/>
                <w:szCs w:val="24"/>
                <w:lang w:eastAsia="lv-LV"/>
              </w:rPr>
              <w:t xml:space="preserve"> </w:t>
            </w:r>
            <w:r w:rsidR="00210D7D" w:rsidRPr="004A05AE">
              <w:rPr>
                <w:rFonts w:ascii="Times New Roman" w:eastAsia="Calibri" w:hAnsi="Times New Roman" w:cs="Times New Roman"/>
                <w:sz w:val="24"/>
                <w:szCs w:val="24"/>
                <w:lang w:eastAsia="ja-JP"/>
              </w:rPr>
              <w:t xml:space="preserve">valsts atbalsta programmas </w:t>
            </w:r>
            <w:r w:rsidR="00AE7AAF" w:rsidRPr="004A05AE">
              <w:rPr>
                <w:rFonts w:ascii="Times New Roman" w:eastAsia="Calibri" w:hAnsi="Times New Roman" w:cs="Times New Roman"/>
                <w:sz w:val="24"/>
                <w:szCs w:val="24"/>
                <w:lang w:eastAsia="ja-JP"/>
              </w:rPr>
              <w:t>Nr.SA.33324 ietvaros</w:t>
            </w:r>
            <w:r w:rsidR="003029AA" w:rsidRPr="004A05AE">
              <w:rPr>
                <w:rFonts w:ascii="Times New Roman" w:eastAsia="Calibri" w:hAnsi="Times New Roman" w:cs="Times New Roman"/>
                <w:sz w:val="24"/>
                <w:szCs w:val="24"/>
                <w:lang w:eastAsia="ja-JP"/>
              </w:rPr>
              <w:t>, tādējādi</w:t>
            </w:r>
            <w:r w:rsidR="00AE7AAF" w:rsidRPr="004A05AE">
              <w:rPr>
                <w:rFonts w:ascii="Times New Roman" w:eastAsia="Calibri" w:hAnsi="Times New Roman" w:cs="Times New Roman"/>
                <w:sz w:val="24"/>
                <w:szCs w:val="24"/>
                <w:lang w:eastAsia="ja-JP"/>
              </w:rPr>
              <w:t xml:space="preserve"> nav nepiecie</w:t>
            </w:r>
            <w:r w:rsidR="003029AA" w:rsidRPr="004A05AE">
              <w:rPr>
                <w:rFonts w:ascii="Times New Roman" w:eastAsia="Calibri" w:hAnsi="Times New Roman" w:cs="Times New Roman"/>
                <w:sz w:val="24"/>
                <w:szCs w:val="24"/>
                <w:lang w:eastAsia="ja-JP"/>
              </w:rPr>
              <w:t>šamība</w:t>
            </w:r>
            <w:r w:rsidR="00AE7AAF" w:rsidRPr="004A05AE">
              <w:rPr>
                <w:rFonts w:ascii="Times New Roman" w:eastAsia="Calibri" w:hAnsi="Times New Roman" w:cs="Times New Roman"/>
                <w:sz w:val="24"/>
                <w:szCs w:val="24"/>
                <w:lang w:eastAsia="ja-JP"/>
              </w:rPr>
              <w:t xml:space="preserve"> izstrādāt atsevišķu valsts atbalsta programmu.</w:t>
            </w:r>
          </w:p>
          <w:p w:rsidR="00696275" w:rsidRPr="004A05AE" w:rsidRDefault="00CF60B2" w:rsidP="00A536C2">
            <w:pPr>
              <w:autoSpaceDE w:val="0"/>
              <w:autoSpaceDN w:val="0"/>
              <w:adjustRightInd w:val="0"/>
              <w:spacing w:after="0" w:line="240" w:lineRule="auto"/>
              <w:jc w:val="both"/>
              <w:rPr>
                <w:rFonts w:ascii="Times New Roman" w:hAnsi="Times New Roman" w:cs="Times New Roman"/>
                <w:sz w:val="24"/>
                <w:szCs w:val="24"/>
              </w:rPr>
            </w:pPr>
            <w:r w:rsidRPr="004A05AE">
              <w:rPr>
                <w:rFonts w:ascii="Times New Roman" w:eastAsia="Calibri" w:hAnsi="Times New Roman" w:cs="Times New Roman"/>
                <w:sz w:val="24"/>
                <w:szCs w:val="24"/>
                <w:lang w:eastAsia="ja-JP"/>
              </w:rPr>
              <w:t xml:space="preserve">     </w:t>
            </w:r>
            <w:r w:rsidR="00C22AFF" w:rsidRPr="004A05AE">
              <w:rPr>
                <w:rFonts w:ascii="Times New Roman" w:eastAsia="Calibri" w:hAnsi="Times New Roman" w:cs="Times New Roman"/>
                <w:sz w:val="24"/>
                <w:szCs w:val="24"/>
                <w:lang w:eastAsia="ja-JP"/>
              </w:rPr>
              <w:t xml:space="preserve">Nav nepieciešamības arī izstrādāt jaunus normatīvo aktu projektus vai veikt grozījumus esošajos, jo </w:t>
            </w:r>
            <w:r w:rsidR="00156247" w:rsidRPr="004A05AE">
              <w:rPr>
                <w:rFonts w:ascii="Times New Roman" w:eastAsia="Calibri" w:hAnsi="Times New Roman" w:cs="Times New Roman"/>
                <w:sz w:val="24"/>
                <w:szCs w:val="24"/>
                <w:lang w:eastAsia="lv-LV"/>
              </w:rPr>
              <w:t>mobilo sakaru bāzes staciju vai fik</w:t>
            </w:r>
            <w:r w:rsidR="008C4873" w:rsidRPr="004A05AE">
              <w:rPr>
                <w:rFonts w:ascii="Times New Roman" w:eastAsia="Calibri" w:hAnsi="Times New Roman" w:cs="Times New Roman"/>
                <w:sz w:val="24"/>
                <w:szCs w:val="24"/>
                <w:lang w:eastAsia="lv-LV"/>
              </w:rPr>
              <w:t>sētās piekļuves mezglu</w:t>
            </w:r>
            <w:r w:rsidR="00156247" w:rsidRPr="004A05AE">
              <w:rPr>
                <w:rFonts w:ascii="Times New Roman" w:eastAsia="Calibri" w:hAnsi="Times New Roman" w:cs="Times New Roman"/>
                <w:sz w:val="24"/>
                <w:szCs w:val="24"/>
                <w:lang w:eastAsia="lv-LV"/>
              </w:rPr>
              <w:t xml:space="preserve"> pieslēgšanai</w:t>
            </w:r>
            <w:r w:rsidR="008C4873" w:rsidRPr="004A05AE">
              <w:rPr>
                <w:rFonts w:ascii="Times New Roman" w:eastAsia="Calibri" w:hAnsi="Times New Roman" w:cs="Times New Roman"/>
                <w:sz w:val="24"/>
                <w:szCs w:val="24"/>
                <w:lang w:eastAsia="lv-LV"/>
              </w:rPr>
              <w:t xml:space="preserve"> paredzētie </w:t>
            </w:r>
            <w:r w:rsidR="00156247" w:rsidRPr="004A05AE">
              <w:rPr>
                <w:rFonts w:ascii="Times New Roman" w:eastAsia="Calibri" w:hAnsi="Times New Roman" w:cs="Times New Roman"/>
                <w:sz w:val="24"/>
                <w:szCs w:val="24"/>
                <w:lang w:eastAsia="lv-LV"/>
              </w:rPr>
              <w:t xml:space="preserve"> optiskā tīkla piekļuves punkti</w:t>
            </w:r>
            <w:r w:rsidR="008C4873" w:rsidRPr="004A05AE">
              <w:rPr>
                <w:rFonts w:ascii="Times New Roman" w:eastAsia="Calibri" w:hAnsi="Times New Roman" w:cs="Times New Roman"/>
                <w:sz w:val="24"/>
                <w:szCs w:val="24"/>
                <w:lang w:eastAsia="lv-LV"/>
              </w:rPr>
              <w:t xml:space="preserve"> tiek veidoti, ievērojot vienotos, EK lēmumā noteiktos principus</w:t>
            </w:r>
            <w:r w:rsidR="00856D30" w:rsidRPr="004A05AE">
              <w:rPr>
                <w:rFonts w:ascii="Times New Roman" w:eastAsia="Calibri" w:hAnsi="Times New Roman" w:cs="Times New Roman"/>
                <w:sz w:val="24"/>
                <w:szCs w:val="24"/>
                <w:lang w:eastAsia="lv-LV"/>
              </w:rPr>
              <w:t xml:space="preserve">, </w:t>
            </w:r>
            <w:r w:rsidR="008C4873" w:rsidRPr="004A05AE">
              <w:rPr>
                <w:rFonts w:ascii="Times New Roman" w:eastAsia="Calibri" w:hAnsi="Times New Roman" w:cs="Times New Roman"/>
                <w:sz w:val="24"/>
                <w:szCs w:val="24"/>
                <w:lang w:eastAsia="lv-LV"/>
              </w:rPr>
              <w:t>t.i., tehnoloģisko neitralitāti un brīvas piekļuves nodrošināšanu pārējiem komersantiem</w:t>
            </w:r>
            <w:r w:rsidR="00696275" w:rsidRPr="004A05AE">
              <w:rPr>
                <w:rFonts w:ascii="Times New Roman" w:eastAsia="Calibri" w:hAnsi="Times New Roman" w:cs="Times New Roman"/>
                <w:sz w:val="24"/>
                <w:szCs w:val="24"/>
                <w:lang w:eastAsia="lv-LV"/>
              </w:rPr>
              <w:t>. Līdz ar to minēto piekļuves punktu</w:t>
            </w:r>
            <w:r w:rsidR="00C22AFF" w:rsidRPr="004A05AE">
              <w:rPr>
                <w:rFonts w:ascii="Times New Roman" w:eastAsia="Calibri" w:hAnsi="Times New Roman" w:cs="Times New Roman"/>
                <w:sz w:val="24"/>
                <w:szCs w:val="24"/>
                <w:lang w:eastAsia="lv-LV"/>
              </w:rPr>
              <w:t xml:space="preserve"> izveid</w:t>
            </w:r>
            <w:r w:rsidR="00AB3851" w:rsidRPr="004A05AE">
              <w:rPr>
                <w:rFonts w:ascii="Times New Roman" w:eastAsia="Calibri" w:hAnsi="Times New Roman" w:cs="Times New Roman"/>
                <w:sz w:val="24"/>
                <w:szCs w:val="24"/>
                <w:lang w:eastAsia="lv-LV"/>
              </w:rPr>
              <w:t xml:space="preserve">i </w:t>
            </w:r>
            <w:r w:rsidR="000155FF" w:rsidRPr="004A05AE">
              <w:rPr>
                <w:rFonts w:ascii="Times New Roman" w:eastAsia="Calibri" w:hAnsi="Times New Roman" w:cs="Times New Roman"/>
                <w:sz w:val="24"/>
                <w:szCs w:val="24"/>
                <w:lang w:eastAsia="lv-LV"/>
              </w:rPr>
              <w:t xml:space="preserve">jau </w:t>
            </w:r>
            <w:r w:rsidR="00AB3851" w:rsidRPr="004A05AE">
              <w:rPr>
                <w:rFonts w:ascii="Times New Roman" w:eastAsia="Calibri" w:hAnsi="Times New Roman" w:cs="Times New Roman"/>
                <w:sz w:val="24"/>
                <w:szCs w:val="24"/>
                <w:lang w:eastAsia="lv-LV"/>
              </w:rPr>
              <w:t>paredz</w:t>
            </w:r>
            <w:r w:rsidR="00696275" w:rsidRPr="004A05AE">
              <w:rPr>
                <w:rFonts w:ascii="Times New Roman" w:eastAsia="Calibri" w:hAnsi="Times New Roman" w:cs="Times New Roman"/>
                <w:sz w:val="24"/>
                <w:szCs w:val="24"/>
                <w:lang w:eastAsia="lv-LV"/>
              </w:rPr>
              <w:t xml:space="preserve"> </w:t>
            </w:r>
            <w:r w:rsidR="00C22AFF" w:rsidRPr="004A05AE">
              <w:rPr>
                <w:rFonts w:ascii="Times New Roman" w:eastAsia="Calibri" w:hAnsi="Times New Roman" w:cs="Times New Roman"/>
                <w:sz w:val="24"/>
                <w:szCs w:val="24"/>
                <w:lang w:eastAsia="lv-LV"/>
              </w:rPr>
              <w:t xml:space="preserve">regulējums, kas noteikts </w:t>
            </w:r>
            <w:r w:rsidR="00156247" w:rsidRPr="004A05AE">
              <w:rPr>
                <w:rFonts w:ascii="Times New Roman" w:eastAsia="Times New Roman" w:hAnsi="Times New Roman" w:cs="Times New Roman"/>
                <w:sz w:val="24"/>
                <w:szCs w:val="24"/>
              </w:rPr>
              <w:t>Ministra kabineta</w:t>
            </w:r>
            <w:r w:rsidR="00C22AFF" w:rsidRPr="004A05AE">
              <w:rPr>
                <w:rFonts w:ascii="Times New Roman" w:eastAsia="Times New Roman" w:hAnsi="Times New Roman" w:cs="Times New Roman"/>
                <w:sz w:val="24"/>
                <w:szCs w:val="24"/>
              </w:rPr>
              <w:t xml:space="preserve"> 2012.gada 24.janvāra noteikumos</w:t>
            </w:r>
            <w:r w:rsidR="00156247" w:rsidRPr="004A05AE">
              <w:rPr>
                <w:rFonts w:ascii="Times New Roman" w:eastAsia="Times New Roman" w:hAnsi="Times New Roman" w:cs="Times New Roman"/>
                <w:sz w:val="24"/>
                <w:szCs w:val="24"/>
              </w:rPr>
              <w:t xml:space="preserve"> Nr.79 “Noteikumi par darbības programmas "Infrastruktūra un pakalpojumi" papildinājuma 3.2.2.3.aktivitāti "Elektronisko sakaru pakalpojumu vienlīdzīgas pieejamības nodrošināšana visā valsts teritorijā (platjoslas tīkla attīstība)"</w:t>
            </w:r>
            <w:r w:rsidR="00C22AFF" w:rsidRPr="004A05AE">
              <w:rPr>
                <w:rFonts w:ascii="Times New Roman" w:eastAsia="Times New Roman" w:hAnsi="Times New Roman" w:cs="Times New Roman"/>
                <w:sz w:val="24"/>
                <w:szCs w:val="24"/>
              </w:rPr>
              <w:t xml:space="preserve"> (</w:t>
            </w:r>
            <w:r w:rsidR="00696275" w:rsidRPr="004A05AE">
              <w:rPr>
                <w:rFonts w:ascii="Times New Roman" w:eastAsia="Times New Roman" w:hAnsi="Times New Roman" w:cs="Times New Roman"/>
                <w:sz w:val="24"/>
                <w:szCs w:val="24"/>
              </w:rPr>
              <w:t>v</w:t>
            </w:r>
            <w:r w:rsidR="00C22AFF" w:rsidRPr="004A05AE">
              <w:rPr>
                <w:rFonts w:ascii="Times New Roman" w:eastAsia="Calibri" w:hAnsi="Times New Roman" w:cs="Times New Roman"/>
                <w:sz w:val="24"/>
                <w:szCs w:val="24"/>
                <w:lang w:eastAsia="ja-JP"/>
              </w:rPr>
              <w:t>alsts atbalsta programmas Nr.SA.33324 1.kārtai)</w:t>
            </w:r>
            <w:r w:rsidR="00156247" w:rsidRPr="004A05AE">
              <w:rPr>
                <w:rFonts w:ascii="Times New Roman" w:eastAsia="Times New Roman" w:hAnsi="Times New Roman" w:cs="Times New Roman"/>
                <w:sz w:val="24"/>
                <w:szCs w:val="24"/>
              </w:rPr>
              <w:t xml:space="preserve"> un Ministru kabineta</w:t>
            </w:r>
            <w:r w:rsidR="00696275" w:rsidRPr="004A05AE">
              <w:rPr>
                <w:rFonts w:ascii="Times New Roman" w:eastAsia="Times New Roman" w:hAnsi="Times New Roman" w:cs="Times New Roman"/>
                <w:sz w:val="24"/>
                <w:szCs w:val="24"/>
              </w:rPr>
              <w:t xml:space="preserve"> 2015.gada 24.novembra noteikumos</w:t>
            </w:r>
            <w:r w:rsidR="00156247" w:rsidRPr="004A05AE">
              <w:rPr>
                <w:rFonts w:ascii="Times New Roman" w:eastAsia="Times New Roman" w:hAnsi="Times New Roman" w:cs="Times New Roman"/>
                <w:sz w:val="24"/>
                <w:szCs w:val="24"/>
              </w:rPr>
              <w:t xml:space="preserve"> Nr.664 “</w:t>
            </w:r>
            <w:r w:rsidR="00156247" w:rsidRPr="004A05AE">
              <w:rPr>
                <w:rFonts w:ascii="Times New Roman" w:eastAsia="Calibri" w:hAnsi="Times New Roman" w:cs="Times New Roman"/>
                <w:sz w:val="24"/>
                <w:szCs w:val="24"/>
                <w:lang w:eastAsia="ja-JP"/>
              </w:rPr>
              <w:t>Darbības programmas "Izaugsme un nodarbinātība" 2.1.1. specifiskā atbalsta mērķa "Uzlabot elektroniskās sakaru infrastruktūras pieejamību lauku teritorijās" pirmās projektu iesniegumu atlases kārtas īstenošanas noteikumi</w:t>
            </w:r>
            <w:r w:rsidR="00C22AFF" w:rsidRPr="004A05AE">
              <w:rPr>
                <w:rFonts w:ascii="Times New Roman" w:eastAsia="Calibri" w:hAnsi="Times New Roman" w:cs="Times New Roman"/>
                <w:sz w:val="24"/>
                <w:szCs w:val="24"/>
                <w:lang w:eastAsia="ja-JP"/>
              </w:rPr>
              <w:t xml:space="preserve"> (</w:t>
            </w:r>
            <w:r w:rsidR="00696275" w:rsidRPr="004A05AE">
              <w:rPr>
                <w:rFonts w:ascii="Times New Roman" w:eastAsia="Calibri" w:hAnsi="Times New Roman" w:cs="Times New Roman"/>
                <w:sz w:val="24"/>
                <w:szCs w:val="24"/>
                <w:lang w:eastAsia="ja-JP"/>
              </w:rPr>
              <w:t>v</w:t>
            </w:r>
            <w:r w:rsidR="00C22AFF" w:rsidRPr="004A05AE">
              <w:rPr>
                <w:rFonts w:ascii="Times New Roman" w:eastAsia="Calibri" w:hAnsi="Times New Roman" w:cs="Times New Roman"/>
                <w:sz w:val="24"/>
                <w:szCs w:val="24"/>
                <w:lang w:eastAsia="ja-JP"/>
              </w:rPr>
              <w:t>alsts atbalsta programmas Nr.SA.33324 2.kārtai)</w:t>
            </w:r>
            <w:r w:rsidR="00856D30" w:rsidRPr="004A05AE">
              <w:rPr>
                <w:rFonts w:ascii="Times New Roman" w:eastAsia="Calibri" w:hAnsi="Times New Roman" w:cs="Times New Roman"/>
                <w:sz w:val="24"/>
                <w:szCs w:val="24"/>
                <w:lang w:eastAsia="ja-JP"/>
              </w:rPr>
              <w:t>.</w:t>
            </w:r>
          </w:p>
          <w:p w:rsidR="00AE7AAF" w:rsidRPr="004A05AE" w:rsidRDefault="00A536C2" w:rsidP="00A536C2">
            <w:pPr>
              <w:autoSpaceDE w:val="0"/>
              <w:autoSpaceDN w:val="0"/>
              <w:adjustRightInd w:val="0"/>
              <w:spacing w:after="0" w:line="240" w:lineRule="auto"/>
              <w:jc w:val="both"/>
              <w:rPr>
                <w:rFonts w:ascii="Times New Roman" w:eastAsia="Calibri" w:hAnsi="Times New Roman" w:cs="Times New Roman"/>
                <w:sz w:val="24"/>
                <w:szCs w:val="24"/>
                <w:lang w:eastAsia="ja-JP"/>
              </w:rPr>
            </w:pPr>
            <w:r w:rsidRPr="004A05AE">
              <w:rPr>
                <w:rFonts w:ascii="Times New Roman" w:eastAsia="Calibri" w:hAnsi="Times New Roman" w:cs="Times New Roman"/>
                <w:sz w:val="24"/>
                <w:szCs w:val="24"/>
                <w:lang w:eastAsia="ja-JP"/>
              </w:rPr>
              <w:t xml:space="preserve">     </w:t>
            </w:r>
            <w:r w:rsidR="00463DDB" w:rsidRPr="004A05AE">
              <w:rPr>
                <w:rFonts w:ascii="Times New Roman" w:eastAsia="Calibri" w:hAnsi="Times New Roman" w:cs="Times New Roman"/>
                <w:sz w:val="24"/>
                <w:szCs w:val="24"/>
                <w:lang w:eastAsia="ja-JP"/>
              </w:rPr>
              <w:t>Pam</w:t>
            </w:r>
            <w:r w:rsidRPr="004A05AE">
              <w:rPr>
                <w:rFonts w:ascii="Times New Roman" w:eastAsia="Calibri" w:hAnsi="Times New Roman" w:cs="Times New Roman"/>
                <w:sz w:val="24"/>
                <w:szCs w:val="24"/>
                <w:lang w:eastAsia="ja-JP"/>
              </w:rPr>
              <w:t xml:space="preserve">atojoties uz iepriekšminēto, MK </w:t>
            </w:r>
            <w:r w:rsidR="00463DDB" w:rsidRPr="004A05AE">
              <w:rPr>
                <w:rFonts w:ascii="Times New Roman" w:eastAsia="Calibri" w:hAnsi="Times New Roman" w:cs="Times New Roman"/>
                <w:sz w:val="24"/>
                <w:szCs w:val="24"/>
                <w:lang w:eastAsia="ja-JP"/>
              </w:rPr>
              <w:t>Rīkojuma</w:t>
            </w:r>
            <w:r w:rsidR="003029AA" w:rsidRPr="004A05AE">
              <w:rPr>
                <w:rFonts w:ascii="Times New Roman" w:eastAsia="Calibri" w:hAnsi="Times New Roman" w:cs="Times New Roman"/>
                <w:sz w:val="24"/>
                <w:szCs w:val="24"/>
                <w:lang w:eastAsia="ja-JP"/>
              </w:rPr>
              <w:t xml:space="preserve"> Nr.589</w:t>
            </w:r>
            <w:r w:rsidR="00463DDB" w:rsidRPr="004A05AE">
              <w:rPr>
                <w:rFonts w:ascii="Times New Roman" w:eastAsia="Calibri" w:hAnsi="Times New Roman" w:cs="Times New Roman"/>
                <w:sz w:val="24"/>
                <w:szCs w:val="24"/>
                <w:lang w:eastAsia="ja-JP"/>
              </w:rPr>
              <w:t xml:space="preserve"> 1.3.apakšpunktā</w:t>
            </w:r>
            <w:r w:rsidR="003029AA" w:rsidRPr="004A05AE">
              <w:rPr>
                <w:rFonts w:ascii="Times New Roman" w:eastAsia="Calibri" w:hAnsi="Times New Roman" w:cs="Times New Roman"/>
                <w:sz w:val="24"/>
                <w:szCs w:val="24"/>
                <w:lang w:eastAsia="ja-JP"/>
              </w:rPr>
              <w:t xml:space="preserve"> noteiktais</w:t>
            </w:r>
            <w:r w:rsidR="00463DDB" w:rsidRPr="004A05AE">
              <w:rPr>
                <w:rFonts w:ascii="Times New Roman" w:eastAsia="Calibri" w:hAnsi="Times New Roman" w:cs="Times New Roman"/>
                <w:sz w:val="24"/>
                <w:szCs w:val="24"/>
                <w:lang w:eastAsia="ja-JP"/>
              </w:rPr>
              <w:t xml:space="preserve"> ir zaudējis aktualitāti un minētais apakšpunkts tiek svītrots.</w:t>
            </w:r>
            <w:r w:rsidR="003029AA" w:rsidRPr="004A05AE">
              <w:rPr>
                <w:rFonts w:ascii="Times New Roman" w:eastAsia="Calibri" w:hAnsi="Times New Roman" w:cs="Times New Roman"/>
                <w:sz w:val="24"/>
                <w:szCs w:val="24"/>
                <w:lang w:eastAsia="ja-JP"/>
              </w:rPr>
              <w:t xml:space="preserve"> Ņemot vērā, ka MK Rīkojuma Nr.589 3.2.apakšpunktā ir paredzēts uzdevums saistībā ar 1.3.apakšpunktā noteikto aktivitāti, tiek svītrots arī MK Rīkojuma Nr.589 3.2.apa</w:t>
            </w:r>
            <w:r w:rsidR="00AD1B2A" w:rsidRPr="004A05AE">
              <w:rPr>
                <w:rFonts w:ascii="Times New Roman" w:eastAsia="Calibri" w:hAnsi="Times New Roman" w:cs="Times New Roman"/>
                <w:sz w:val="24"/>
                <w:szCs w:val="24"/>
                <w:lang w:eastAsia="ja-JP"/>
              </w:rPr>
              <w:t>kšpunkts, kā arī veikti atbilstoši grozījumi Koncepcijā un tās kopsavilkumā.</w:t>
            </w:r>
          </w:p>
          <w:p w:rsidR="00856D30" w:rsidRPr="004A05AE" w:rsidRDefault="00856D30" w:rsidP="00295673">
            <w:pPr>
              <w:pStyle w:val="ListParagraph"/>
              <w:ind w:left="0" w:firstLine="426"/>
              <w:jc w:val="both"/>
              <w:rPr>
                <w:rFonts w:eastAsia="Calibri"/>
              </w:rPr>
            </w:pPr>
            <w:r w:rsidRPr="004A05AE">
              <w:t xml:space="preserve">Papildus atzīmējams, ka, īstenojot Koncepcijas </w:t>
            </w:r>
            <w:r w:rsidRPr="004A05AE">
              <w:rPr>
                <w:rFonts w:eastAsia="Calibri"/>
              </w:rPr>
              <w:t>13.tabulas 3.uzdevumā minēto</w:t>
            </w:r>
            <w:r w:rsidRPr="004A05AE">
              <w:t xml:space="preserve"> </w:t>
            </w:r>
            <w:r w:rsidRPr="004A05AE">
              <w:rPr>
                <w:lang w:eastAsia="en-US"/>
              </w:rPr>
              <w:t xml:space="preserve">mobilo sakaru bāzes staciju vai fiksētas piekļuves mezglos esošu iekārtu pieslēgšanu optisko kabeļu tīklam valsts atbalsta programmas Nr.SA.33324 ietvaros, minētā </w:t>
            </w:r>
            <w:r w:rsidRPr="004A05AE">
              <w:t>uzdevuma sasniedzamie rezultāti integrēti kopīgajā valsts atbalsta programmas Nr.SA.33324 2.kārtas rādītājā, kas atbilstoši</w:t>
            </w:r>
            <w:r w:rsidRPr="004A05AE">
              <w:rPr>
                <w:rFonts w:eastAsia="Times New Roman"/>
              </w:rPr>
              <w:t xml:space="preserve"> </w:t>
            </w:r>
            <w:r w:rsidRPr="004A05AE">
              <w:t>ES fondu 2014.–2020.gada plā</w:t>
            </w:r>
            <w:r w:rsidR="00295673" w:rsidRPr="004A05AE">
              <w:t xml:space="preserve">nošanas perioda regulējumam - </w:t>
            </w:r>
            <w:r w:rsidR="00295673" w:rsidRPr="004A05AE">
              <w:rPr>
                <w:rFonts w:eastAsia="Calibri"/>
                <w:bCs/>
              </w:rPr>
              <w:t>Eiropas Parlamenta un Padomes Regulai (ES) Nr.1301/2013 (2013.gada 17</w:t>
            </w:r>
            <w:r w:rsidRPr="004A05AE">
              <w:rPr>
                <w:rFonts w:eastAsia="Calibri"/>
                <w:bCs/>
              </w:rPr>
              <w:t xml:space="preserve"> decembris)  par Eiropas Reģionālās attīstības fondu un īpašiem </w:t>
            </w:r>
            <w:r w:rsidRPr="004A05AE">
              <w:rPr>
                <w:rFonts w:eastAsia="Calibri"/>
                <w:bCs/>
              </w:rPr>
              <w:lastRenderedPageBreak/>
              <w:t xml:space="preserve">noteikumiem attiecībā uz mērķi </w:t>
            </w:r>
            <w:r w:rsidRPr="004A05AE">
              <w:rPr>
                <w:rFonts w:eastAsia="Calibri"/>
              </w:rPr>
              <w:t>"</w:t>
            </w:r>
            <w:r w:rsidRPr="004A05AE">
              <w:rPr>
                <w:rFonts w:eastAsia="Calibri"/>
                <w:bCs/>
              </w:rPr>
              <w:t>Investīcijas izaugsmei un nodarbinātībai</w:t>
            </w:r>
            <w:r w:rsidRPr="004A05AE">
              <w:rPr>
                <w:rFonts w:eastAsia="Calibri"/>
              </w:rPr>
              <w:t xml:space="preserve">" </w:t>
            </w:r>
            <w:r w:rsidRPr="004A05AE">
              <w:rPr>
                <w:rFonts w:eastAsia="Calibri"/>
                <w:bCs/>
              </w:rPr>
              <w:t>un ar ko atceļ Regulu (EK) Nr.1080/2006 ir noteikts kā m</w:t>
            </w:r>
            <w:r w:rsidRPr="004A05AE">
              <w:rPr>
                <w:rFonts w:eastAsia="Calibri"/>
              </w:rPr>
              <w:t>ājsaimniecību, kurām pieejami plat</w:t>
            </w:r>
            <w:r w:rsidR="00295673" w:rsidRPr="004A05AE">
              <w:rPr>
                <w:rFonts w:eastAsia="Calibri"/>
              </w:rPr>
              <w:t>joslas pakalpojumi ar vismaz 30</w:t>
            </w:r>
            <w:r w:rsidRPr="004A05AE">
              <w:rPr>
                <w:rFonts w:eastAsia="Calibri"/>
              </w:rPr>
              <w:t>Mb/s ātrumu, skaita pieaugums.</w:t>
            </w:r>
          </w:p>
          <w:p w:rsidR="00A536C2" w:rsidRPr="004A05AE" w:rsidRDefault="001479F8" w:rsidP="001479F8">
            <w:pPr>
              <w:spacing w:after="0" w:line="240" w:lineRule="auto"/>
              <w:ind w:firstLine="360"/>
              <w:contextualSpacing/>
              <w:jc w:val="both"/>
              <w:rPr>
                <w:rFonts w:ascii="Times New Roman" w:eastAsia="Times New Roman" w:hAnsi="Times New Roman" w:cs="Times New Roman"/>
                <w:sz w:val="24"/>
                <w:szCs w:val="24"/>
                <w:lang w:eastAsia="lv-LV"/>
              </w:rPr>
            </w:pPr>
            <w:r w:rsidRPr="004A05AE">
              <w:rPr>
                <w:rFonts w:ascii="Times New Roman" w:eastAsia="Times New Roman" w:hAnsi="Times New Roman" w:cs="Times New Roman"/>
                <w:sz w:val="24"/>
                <w:szCs w:val="24"/>
                <w:lang w:eastAsia="lv-LV"/>
              </w:rPr>
              <w:t>K</w:t>
            </w:r>
            <w:r w:rsidR="00C37D5F" w:rsidRPr="004A05AE">
              <w:rPr>
                <w:rFonts w:ascii="Times New Roman" w:eastAsia="Times New Roman" w:hAnsi="Times New Roman" w:cs="Times New Roman"/>
                <w:sz w:val="24"/>
                <w:szCs w:val="24"/>
                <w:lang w:eastAsia="lv-LV"/>
              </w:rPr>
              <w:t>oncepcijas 3.sadaļā</w:t>
            </w:r>
            <w:r w:rsidRPr="004A05AE">
              <w:rPr>
                <w:rFonts w:ascii="Times New Roman" w:eastAsia="Times New Roman" w:hAnsi="Times New Roman" w:cs="Times New Roman"/>
                <w:sz w:val="24"/>
                <w:szCs w:val="24"/>
                <w:lang w:eastAsia="lv-LV"/>
              </w:rPr>
              <w:t xml:space="preserve"> paredzēts, ka Satiksmes ministrija līdz 2016.gada 30.decembrim izstrādā valsts stratēģisko multiservisa NGN </w:t>
            </w:r>
            <w:r w:rsidRPr="004A05AE">
              <w:rPr>
                <w:rFonts w:ascii="Times New Roman" w:eastAsia="Times New Roman" w:hAnsi="Times New Roman" w:cs="Times New Roman"/>
                <w:i/>
                <w:sz w:val="24"/>
                <w:szCs w:val="24"/>
                <w:lang w:eastAsia="lv-LV"/>
              </w:rPr>
              <w:t>(Next Generation Network)</w:t>
            </w:r>
            <w:r w:rsidRPr="004A05AE">
              <w:rPr>
                <w:rFonts w:ascii="Times New Roman" w:eastAsia="Times New Roman" w:hAnsi="Times New Roman" w:cs="Times New Roman"/>
                <w:sz w:val="24"/>
                <w:szCs w:val="24"/>
                <w:lang w:eastAsia="lv-LV"/>
              </w:rPr>
              <w:t xml:space="preserve"> tīkla attīstības sistēmprojektu. </w:t>
            </w:r>
          </w:p>
          <w:p w:rsidR="001479F8" w:rsidRPr="004A05AE" w:rsidRDefault="00FB0768" w:rsidP="001479F8">
            <w:pPr>
              <w:spacing w:after="0" w:line="240" w:lineRule="auto"/>
              <w:ind w:firstLine="360"/>
              <w:contextualSpacing/>
              <w:jc w:val="both"/>
              <w:rPr>
                <w:rFonts w:ascii="Times New Roman" w:eastAsia="Times New Roman" w:hAnsi="Times New Roman" w:cs="Times New Roman"/>
                <w:sz w:val="24"/>
                <w:szCs w:val="24"/>
                <w:lang w:eastAsia="lv-LV"/>
              </w:rPr>
            </w:pPr>
            <w:r w:rsidRPr="004A05AE">
              <w:rPr>
                <w:rFonts w:ascii="Times New Roman" w:eastAsia="Times New Roman" w:hAnsi="Times New Roman" w:cs="Times New Roman"/>
                <w:sz w:val="24"/>
                <w:szCs w:val="24"/>
                <w:lang w:eastAsia="lv-LV"/>
              </w:rPr>
              <w:t>M</w:t>
            </w:r>
            <w:r w:rsidR="001479F8" w:rsidRPr="004A05AE">
              <w:rPr>
                <w:rFonts w:ascii="Times New Roman" w:eastAsia="Times New Roman" w:hAnsi="Times New Roman" w:cs="Times New Roman"/>
                <w:sz w:val="24"/>
                <w:szCs w:val="24"/>
                <w:lang w:eastAsia="lv-LV"/>
              </w:rPr>
              <w:t>inētajā projektā paredzēto mērķu sasniegšana tiek nodr</w:t>
            </w:r>
            <w:r w:rsidR="00AD1B2A" w:rsidRPr="004A05AE">
              <w:rPr>
                <w:rFonts w:ascii="Times New Roman" w:eastAsia="Times New Roman" w:hAnsi="Times New Roman" w:cs="Times New Roman"/>
                <w:sz w:val="24"/>
                <w:szCs w:val="24"/>
                <w:lang w:eastAsia="lv-LV"/>
              </w:rPr>
              <w:t>ošināta ar citiem instrumentiem</w:t>
            </w:r>
            <w:r w:rsidR="000155FF" w:rsidRPr="004A05AE">
              <w:rPr>
                <w:rFonts w:ascii="Times New Roman" w:eastAsia="Times New Roman" w:hAnsi="Times New Roman" w:cs="Times New Roman"/>
                <w:sz w:val="24"/>
                <w:szCs w:val="24"/>
                <w:lang w:eastAsia="lv-LV"/>
              </w:rPr>
              <w:t>, jo</w:t>
            </w:r>
            <w:r w:rsidR="00AD1B2A" w:rsidRPr="004A05AE">
              <w:rPr>
                <w:rFonts w:ascii="Times New Roman" w:eastAsia="Times New Roman" w:hAnsi="Times New Roman" w:cs="Times New Roman"/>
                <w:sz w:val="24"/>
                <w:szCs w:val="24"/>
                <w:lang w:eastAsia="lv-LV"/>
              </w:rPr>
              <w:t xml:space="preserve"> Satiksmes ministrija atbilstoši Elektronisko sakaru likumā noteiktajai kompetencei ir veikusi vairākus pasākumus valsts elektronisko sakaru tīklu nodrošināšanā. Valsts pārvaldes funkciju izpildei nepieciešamās aizsargātās informācijas pārraidei Satiksmes ministrija ir </w:t>
            </w:r>
            <w:r w:rsidR="000155FF" w:rsidRPr="004A05AE">
              <w:rPr>
                <w:rFonts w:ascii="Times New Roman" w:eastAsia="Times New Roman" w:hAnsi="Times New Roman" w:cs="Times New Roman"/>
                <w:sz w:val="24"/>
                <w:szCs w:val="24"/>
                <w:lang w:eastAsia="lv-LV"/>
              </w:rPr>
              <w:t>izveidojusi ā</w:t>
            </w:r>
            <w:r w:rsidR="00AD1B2A" w:rsidRPr="004A05AE">
              <w:rPr>
                <w:rFonts w:ascii="Times New Roman" w:eastAsia="Times New Roman" w:hAnsi="Times New Roman" w:cs="Times New Roman"/>
                <w:sz w:val="24"/>
                <w:szCs w:val="24"/>
                <w:lang w:eastAsia="lv-LV"/>
              </w:rPr>
              <w:t>rkārtas elektronisko sakaru tīkl</w:t>
            </w:r>
            <w:r w:rsidR="000155FF" w:rsidRPr="004A05AE">
              <w:rPr>
                <w:rFonts w:ascii="Times New Roman" w:eastAsia="Times New Roman" w:hAnsi="Times New Roman" w:cs="Times New Roman"/>
                <w:sz w:val="24"/>
                <w:szCs w:val="24"/>
                <w:lang w:eastAsia="lv-LV"/>
              </w:rPr>
              <w:t>u</w:t>
            </w:r>
            <w:r w:rsidR="00AD1B2A" w:rsidRPr="004A05AE">
              <w:rPr>
                <w:rFonts w:ascii="Times New Roman" w:eastAsia="Times New Roman" w:hAnsi="Times New Roman" w:cs="Times New Roman"/>
                <w:sz w:val="24"/>
                <w:szCs w:val="24"/>
                <w:lang w:eastAsia="lv-LV"/>
              </w:rPr>
              <w:t xml:space="preserve"> </w:t>
            </w:r>
            <w:r w:rsidR="000155FF" w:rsidRPr="004A05AE">
              <w:rPr>
                <w:rFonts w:ascii="Times New Roman" w:eastAsia="Times New Roman" w:hAnsi="Times New Roman" w:cs="Times New Roman"/>
                <w:sz w:val="24"/>
                <w:szCs w:val="24"/>
                <w:lang w:eastAsia="lv-LV"/>
              </w:rPr>
              <w:t>un valsts elektronisko sakaru pakalpojumu centru,</w:t>
            </w:r>
            <w:r w:rsidR="00D04B7F" w:rsidRPr="004A05AE">
              <w:rPr>
                <w:rFonts w:ascii="Times New Roman" w:eastAsia="Times New Roman" w:hAnsi="Times New Roman" w:cs="Times New Roman"/>
                <w:sz w:val="24"/>
                <w:szCs w:val="24"/>
                <w:lang w:eastAsia="lv-LV"/>
              </w:rPr>
              <w:t xml:space="preserve"> </w:t>
            </w:r>
            <w:r w:rsidR="000155FF" w:rsidRPr="004A05AE">
              <w:rPr>
                <w:rFonts w:ascii="Times New Roman" w:eastAsia="Times New Roman" w:hAnsi="Times New Roman" w:cs="Times New Roman"/>
                <w:sz w:val="24"/>
                <w:szCs w:val="24"/>
                <w:lang w:eastAsia="lv-LV"/>
              </w:rPr>
              <w:t>tādējādi</w:t>
            </w:r>
            <w:r w:rsidR="00AD1B2A" w:rsidRPr="004A05AE">
              <w:rPr>
                <w:rFonts w:ascii="Times New Roman" w:eastAsia="Times New Roman" w:hAnsi="Times New Roman" w:cs="Times New Roman"/>
                <w:sz w:val="24"/>
                <w:szCs w:val="24"/>
                <w:lang w:eastAsia="lv-LV"/>
              </w:rPr>
              <w:t xml:space="preserve"> nodrošin</w:t>
            </w:r>
            <w:r w:rsidR="000155FF" w:rsidRPr="004A05AE">
              <w:rPr>
                <w:rFonts w:ascii="Times New Roman" w:eastAsia="Times New Roman" w:hAnsi="Times New Roman" w:cs="Times New Roman"/>
                <w:sz w:val="24"/>
                <w:szCs w:val="24"/>
                <w:lang w:eastAsia="lv-LV"/>
              </w:rPr>
              <w:t>o</w:t>
            </w:r>
            <w:r w:rsidR="00AD1B2A" w:rsidRPr="004A05AE">
              <w:rPr>
                <w:rFonts w:ascii="Times New Roman" w:eastAsia="Times New Roman" w:hAnsi="Times New Roman" w:cs="Times New Roman"/>
                <w:sz w:val="24"/>
                <w:szCs w:val="24"/>
                <w:lang w:eastAsia="lv-LV"/>
              </w:rPr>
              <w:t xml:space="preserve">t valsts informācijas sistēmu darbību augstā konfidencialitātes, integritātes un pieejamības līmenī. </w:t>
            </w:r>
            <w:r w:rsidR="00A536C2" w:rsidRPr="004A05AE">
              <w:rPr>
                <w:rFonts w:ascii="Times New Roman" w:eastAsia="Times New Roman" w:hAnsi="Times New Roman" w:cs="Times New Roman"/>
                <w:sz w:val="24"/>
                <w:szCs w:val="24"/>
                <w:lang w:eastAsia="lv-LV"/>
              </w:rPr>
              <w:t>Turklāt, ņ</w:t>
            </w:r>
            <w:r w:rsidR="001479F8" w:rsidRPr="004A05AE">
              <w:rPr>
                <w:rFonts w:ascii="Times New Roman" w:eastAsia="Times New Roman" w:hAnsi="Times New Roman" w:cs="Times New Roman"/>
                <w:sz w:val="24"/>
                <w:szCs w:val="24"/>
                <w:lang w:eastAsia="lv-LV"/>
              </w:rPr>
              <w:t>emot vērā, ka elektronisko sakaru pakalpojumi Latvijā tiek sniegti brīvā tirgus konkurences apstākļos, elektronisko sakaru tīkla izveide</w:t>
            </w:r>
            <w:r w:rsidR="005E2AD5" w:rsidRPr="004A05AE">
              <w:rPr>
                <w:rFonts w:ascii="Times New Roman" w:eastAsia="Times New Roman" w:hAnsi="Times New Roman" w:cs="Times New Roman"/>
                <w:sz w:val="24"/>
                <w:szCs w:val="24"/>
                <w:lang w:eastAsia="lv-LV"/>
              </w:rPr>
              <w:t>, kā to paredz sistēmprojekts,</w:t>
            </w:r>
            <w:r w:rsidR="001479F8" w:rsidRPr="004A05AE">
              <w:rPr>
                <w:rFonts w:ascii="Times New Roman" w:eastAsia="Times New Roman" w:hAnsi="Times New Roman" w:cs="Times New Roman"/>
                <w:sz w:val="24"/>
                <w:szCs w:val="24"/>
                <w:lang w:eastAsia="lv-LV"/>
              </w:rPr>
              <w:t xml:space="preserve"> ar valsts atbalstu ir pieļaujama tikai tad, ja ir pierādīta tirgus nepilnība. Šobrīd tirgus nepilnība</w:t>
            </w:r>
            <w:r w:rsidR="005724BC" w:rsidRPr="004A05AE">
              <w:rPr>
                <w:rFonts w:ascii="Times New Roman" w:eastAsia="Times New Roman" w:hAnsi="Times New Roman" w:cs="Times New Roman"/>
                <w:sz w:val="24"/>
                <w:szCs w:val="24"/>
                <w:lang w:eastAsia="lv-LV"/>
              </w:rPr>
              <w:t xml:space="preserve"> ir</w:t>
            </w:r>
            <w:r w:rsidR="001479F8" w:rsidRPr="004A05AE">
              <w:rPr>
                <w:rFonts w:ascii="Times New Roman" w:eastAsia="Times New Roman" w:hAnsi="Times New Roman" w:cs="Times New Roman"/>
                <w:sz w:val="24"/>
                <w:szCs w:val="24"/>
                <w:lang w:eastAsia="lv-LV"/>
              </w:rPr>
              <w:t xml:space="preserve"> identificēta attiecībā uz platjoslas</w:t>
            </w:r>
            <w:r w:rsidR="005724BC" w:rsidRPr="004A05AE">
              <w:rPr>
                <w:rFonts w:ascii="Times New Roman" w:eastAsia="Times New Roman" w:hAnsi="Times New Roman" w:cs="Times New Roman"/>
                <w:sz w:val="24"/>
                <w:szCs w:val="24"/>
                <w:lang w:eastAsia="lv-LV"/>
              </w:rPr>
              <w:t xml:space="preserve"> piekļuves</w:t>
            </w:r>
            <w:r w:rsidR="001479F8" w:rsidRPr="004A05AE">
              <w:rPr>
                <w:rFonts w:ascii="Times New Roman" w:eastAsia="Times New Roman" w:hAnsi="Times New Roman" w:cs="Times New Roman"/>
                <w:sz w:val="24"/>
                <w:szCs w:val="24"/>
                <w:lang w:eastAsia="lv-LV"/>
              </w:rPr>
              <w:t xml:space="preserve"> pakalpojumu (atbilstoš</w:t>
            </w:r>
            <w:r w:rsidRPr="004A05AE">
              <w:rPr>
                <w:rFonts w:ascii="Times New Roman" w:eastAsia="Times New Roman" w:hAnsi="Times New Roman" w:cs="Times New Roman"/>
                <w:sz w:val="24"/>
                <w:szCs w:val="24"/>
                <w:lang w:eastAsia="lv-LV"/>
              </w:rPr>
              <w:t>i</w:t>
            </w:r>
            <w:r w:rsidR="00BE775A" w:rsidRPr="004A05AE">
              <w:rPr>
                <w:rFonts w:ascii="Times New Roman" w:eastAsia="Times New Roman" w:hAnsi="Times New Roman" w:cs="Times New Roman"/>
                <w:sz w:val="24"/>
                <w:szCs w:val="24"/>
                <w:lang w:eastAsia="lv-LV"/>
              </w:rPr>
              <w:t xml:space="preserve"> Eiropas Komisijas 2010.gada 3.marta paziņojumā Eiropa 2020 Stratēģija gudrai, ilgtspējīgai un integrējošai izaugsmei (COM(2010) 2020) </w:t>
            </w:r>
            <w:r w:rsidR="001479F8" w:rsidRPr="004A05AE">
              <w:rPr>
                <w:rFonts w:ascii="Times New Roman" w:eastAsia="Times New Roman" w:hAnsi="Times New Roman" w:cs="Times New Roman"/>
                <w:sz w:val="24"/>
                <w:szCs w:val="24"/>
                <w:lang w:eastAsia="lv-LV"/>
              </w:rPr>
              <w:t>noteiktajam mērķim</w:t>
            </w:r>
            <w:r w:rsidR="00A536C2" w:rsidRPr="004A05AE">
              <w:rPr>
                <w:rFonts w:ascii="Times New Roman" w:eastAsia="Times New Roman" w:hAnsi="Times New Roman" w:cs="Times New Roman"/>
                <w:sz w:val="24"/>
                <w:szCs w:val="24"/>
                <w:lang w:eastAsia="lv-LV"/>
              </w:rPr>
              <w:t xml:space="preserve"> – ar datu pārraides ātrumu vismaz 30 Mbit/s</w:t>
            </w:r>
            <w:r w:rsidR="001479F8" w:rsidRPr="004A05AE">
              <w:rPr>
                <w:rFonts w:ascii="Times New Roman" w:eastAsia="Times New Roman" w:hAnsi="Times New Roman" w:cs="Times New Roman"/>
                <w:sz w:val="24"/>
                <w:szCs w:val="24"/>
                <w:lang w:eastAsia="lv-LV"/>
              </w:rPr>
              <w:t>) nodrošināšanu Latvijas lauku teritorijās</w:t>
            </w:r>
            <w:r w:rsidR="005724BC" w:rsidRPr="004A05AE">
              <w:rPr>
                <w:rFonts w:ascii="Times New Roman" w:eastAsia="Times New Roman" w:hAnsi="Times New Roman" w:cs="Times New Roman"/>
                <w:sz w:val="24"/>
                <w:szCs w:val="24"/>
                <w:lang w:eastAsia="lv-LV"/>
              </w:rPr>
              <w:t xml:space="preserve"> un tās risināšanai</w:t>
            </w:r>
            <w:r w:rsidR="001479F8" w:rsidRPr="004A05AE">
              <w:rPr>
                <w:rFonts w:ascii="Times New Roman" w:eastAsia="Times New Roman" w:hAnsi="Times New Roman" w:cs="Times New Roman"/>
                <w:sz w:val="24"/>
                <w:szCs w:val="24"/>
                <w:lang w:eastAsia="lv-LV"/>
              </w:rPr>
              <w:t xml:space="preserve"> 2012.gadā ir</w:t>
            </w:r>
            <w:r w:rsidR="00A536C2" w:rsidRPr="004A05AE">
              <w:rPr>
                <w:rFonts w:ascii="Times New Roman" w:eastAsia="Times New Roman" w:hAnsi="Times New Roman" w:cs="Times New Roman"/>
                <w:sz w:val="24"/>
                <w:szCs w:val="24"/>
                <w:lang w:eastAsia="lv-LV"/>
              </w:rPr>
              <w:t xml:space="preserve"> uzsākta un līdz 2020.gadam plānots pabeigt </w:t>
            </w:r>
            <w:r w:rsidRPr="004A05AE">
              <w:rPr>
                <w:rFonts w:ascii="Times New Roman" w:eastAsia="Times New Roman" w:hAnsi="Times New Roman" w:cs="Times New Roman"/>
                <w:sz w:val="24"/>
                <w:szCs w:val="24"/>
                <w:lang w:eastAsia="lv-LV"/>
              </w:rPr>
              <w:t xml:space="preserve">valsts atbalsta programmas </w:t>
            </w:r>
            <w:r w:rsidR="001479F8" w:rsidRPr="004A05AE">
              <w:rPr>
                <w:rFonts w:ascii="Times New Roman" w:eastAsia="Times New Roman" w:hAnsi="Times New Roman" w:cs="Times New Roman"/>
                <w:sz w:val="24"/>
                <w:szCs w:val="24"/>
                <w:lang w:eastAsia="lv-LV"/>
              </w:rPr>
              <w:t>Nr.SA.33324</w:t>
            </w:r>
            <w:r w:rsidR="00A536C2" w:rsidRPr="004A05AE">
              <w:rPr>
                <w:rFonts w:ascii="Times New Roman" w:eastAsia="Times New Roman" w:hAnsi="Times New Roman" w:cs="Times New Roman"/>
                <w:sz w:val="24"/>
                <w:szCs w:val="24"/>
                <w:lang w:eastAsia="lv-LV"/>
              </w:rPr>
              <w:t xml:space="preserve"> īsteno</w:t>
            </w:r>
            <w:r w:rsidR="00A51588" w:rsidRPr="004A05AE">
              <w:rPr>
                <w:rFonts w:ascii="Times New Roman" w:eastAsia="Times New Roman" w:hAnsi="Times New Roman" w:cs="Times New Roman"/>
                <w:sz w:val="24"/>
                <w:szCs w:val="24"/>
                <w:lang w:eastAsia="lv-LV"/>
              </w:rPr>
              <w:t>šanu</w:t>
            </w:r>
            <w:r w:rsidR="00A536C2" w:rsidRPr="004A05AE">
              <w:rPr>
                <w:rFonts w:ascii="Times New Roman" w:eastAsia="Times New Roman" w:hAnsi="Times New Roman" w:cs="Times New Roman"/>
                <w:sz w:val="24"/>
                <w:szCs w:val="24"/>
                <w:lang w:eastAsia="lv-LV"/>
              </w:rPr>
              <w:t>.</w:t>
            </w:r>
            <w:r w:rsidR="00A51588" w:rsidRPr="004A05AE">
              <w:rPr>
                <w:rFonts w:ascii="Times New Roman" w:eastAsia="Times New Roman" w:hAnsi="Times New Roman" w:cs="Times New Roman"/>
                <w:sz w:val="24"/>
                <w:szCs w:val="24"/>
                <w:lang w:eastAsia="lv-LV"/>
              </w:rPr>
              <w:t xml:space="preserve"> </w:t>
            </w:r>
          </w:p>
          <w:p w:rsidR="00E5323B" w:rsidRPr="004A05AE" w:rsidRDefault="001479F8" w:rsidP="00E41FCF">
            <w:pPr>
              <w:spacing w:after="0" w:line="240" w:lineRule="auto"/>
              <w:ind w:firstLine="360"/>
              <w:jc w:val="both"/>
              <w:rPr>
                <w:rFonts w:ascii="Times New Roman" w:eastAsia="Times New Roman" w:hAnsi="Times New Roman" w:cs="Times New Roman"/>
                <w:iCs/>
                <w:color w:val="A6A6A6" w:themeColor="background1" w:themeShade="A6"/>
                <w:sz w:val="24"/>
                <w:szCs w:val="24"/>
              </w:rPr>
            </w:pPr>
            <w:r w:rsidRPr="004A05AE">
              <w:rPr>
                <w:rFonts w:ascii="Times New Roman" w:eastAsia="Times New Roman" w:hAnsi="Times New Roman" w:cs="Times New Roman"/>
                <w:sz w:val="24"/>
                <w:szCs w:val="24"/>
                <w:lang w:eastAsia="lv-LV"/>
              </w:rPr>
              <w:t>Ņemot vērā iepriekšminēto, kā arī sakaru nozares straujo attīstību un jaunu tehnoloģiju, īpaši m</w:t>
            </w:r>
            <w:r w:rsidR="005C00E1" w:rsidRPr="004A05AE">
              <w:rPr>
                <w:rFonts w:ascii="Times New Roman" w:eastAsia="Times New Roman" w:hAnsi="Times New Roman" w:cs="Times New Roman"/>
                <w:sz w:val="24"/>
                <w:szCs w:val="24"/>
                <w:lang w:eastAsia="lv-LV"/>
              </w:rPr>
              <w:t>obilo sakaru (</w:t>
            </w:r>
            <w:r w:rsidRPr="004A05AE">
              <w:rPr>
                <w:rFonts w:ascii="Times New Roman" w:eastAsia="Times New Roman" w:hAnsi="Times New Roman" w:cs="Times New Roman"/>
                <w:sz w:val="24"/>
                <w:szCs w:val="24"/>
                <w:lang w:eastAsia="lv-LV"/>
              </w:rPr>
              <w:t xml:space="preserve">tuvākajā nākotnē 5G (5Generation)) pielietojumu </w:t>
            </w:r>
            <w:r w:rsidR="00FB0768" w:rsidRPr="004A05AE">
              <w:rPr>
                <w:rFonts w:ascii="Times New Roman" w:eastAsia="Times New Roman" w:hAnsi="Times New Roman" w:cs="Times New Roman"/>
                <w:sz w:val="24"/>
                <w:szCs w:val="24"/>
                <w:lang w:eastAsia="lv-LV"/>
              </w:rPr>
              <w:t>ES</w:t>
            </w:r>
            <w:r w:rsidRPr="004A05AE">
              <w:rPr>
                <w:rFonts w:ascii="Times New Roman" w:eastAsia="Times New Roman" w:hAnsi="Times New Roman" w:cs="Times New Roman"/>
                <w:sz w:val="24"/>
                <w:szCs w:val="24"/>
                <w:lang w:eastAsia="lv-LV"/>
              </w:rPr>
              <w:t xml:space="preserve"> dokumento</w:t>
            </w:r>
            <w:r w:rsidR="00405E71" w:rsidRPr="004A05AE">
              <w:rPr>
                <w:rFonts w:ascii="Times New Roman" w:eastAsia="Times New Roman" w:hAnsi="Times New Roman" w:cs="Times New Roman"/>
                <w:sz w:val="24"/>
                <w:szCs w:val="24"/>
                <w:lang w:eastAsia="lv-LV"/>
              </w:rPr>
              <w:t>s noteikto mērķu sasniegšanai, K</w:t>
            </w:r>
            <w:r w:rsidRPr="004A05AE">
              <w:rPr>
                <w:rFonts w:ascii="Times New Roman" w:eastAsia="Times New Roman" w:hAnsi="Times New Roman" w:cs="Times New Roman"/>
                <w:sz w:val="24"/>
                <w:szCs w:val="24"/>
                <w:lang w:eastAsia="lv-LV"/>
              </w:rPr>
              <w:t>oncepcijā iekļautais uzdevums izstrādāt Valsts stratēģisko multiservisa NGN tīkla attīstības sistēmprojektu ir uzskatāms par aktualitāti zaudējušu un</w:t>
            </w:r>
            <w:r w:rsidR="00E41FCF" w:rsidRPr="004A05AE">
              <w:rPr>
                <w:rFonts w:ascii="Times New Roman" w:eastAsia="Times New Roman" w:hAnsi="Times New Roman" w:cs="Times New Roman"/>
                <w:sz w:val="24"/>
                <w:szCs w:val="24"/>
                <w:lang w:eastAsia="lv-LV"/>
              </w:rPr>
              <w:t xml:space="preserve"> tiek svītrots no Koncepcijas un tās kopsavilkuma.</w:t>
            </w:r>
          </w:p>
        </w:tc>
      </w:tr>
      <w:tr w:rsidR="00E5323B" w:rsidRPr="004A05AE" w:rsidTr="00D30A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lastRenderedPageBreak/>
              <w:t>3.</w:t>
            </w:r>
          </w:p>
        </w:tc>
        <w:tc>
          <w:tcPr>
            <w:tcW w:w="1615" w:type="pct"/>
            <w:tcBorders>
              <w:top w:val="outset" w:sz="6" w:space="0" w:color="auto"/>
              <w:left w:val="outset" w:sz="6" w:space="0" w:color="auto"/>
              <w:bottom w:val="outset" w:sz="6" w:space="0" w:color="auto"/>
              <w:right w:val="outset" w:sz="6" w:space="0" w:color="auto"/>
            </w:tcBorders>
            <w:hideMark/>
          </w:tcPr>
          <w:p w:rsidR="00E5323B"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23" w:type="pct"/>
            <w:tcBorders>
              <w:top w:val="outset" w:sz="6" w:space="0" w:color="auto"/>
              <w:left w:val="outset" w:sz="6" w:space="0" w:color="auto"/>
              <w:bottom w:val="outset" w:sz="6" w:space="0" w:color="auto"/>
              <w:right w:val="outset" w:sz="6" w:space="0" w:color="auto"/>
            </w:tcBorders>
            <w:hideMark/>
          </w:tcPr>
          <w:p w:rsidR="00E5323B" w:rsidRPr="004A05AE" w:rsidRDefault="006B26B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A05AE">
              <w:rPr>
                <w:rFonts w:ascii="Times New Roman" w:eastAsia="Times New Roman" w:hAnsi="Times New Roman" w:cs="Times New Roman"/>
                <w:iCs/>
                <w:sz w:val="24"/>
                <w:szCs w:val="24"/>
                <w:lang w:eastAsia="lv-LV"/>
              </w:rPr>
              <w:t>Satiksmes ministrija.</w:t>
            </w:r>
          </w:p>
        </w:tc>
      </w:tr>
      <w:tr w:rsidR="00E5323B" w:rsidRPr="004A05AE" w:rsidTr="00D30A1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rsidR="00E5323B"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rsidR="000F47E5" w:rsidRPr="004A05AE" w:rsidRDefault="008214AC" w:rsidP="008214AC">
            <w:pPr>
              <w:pStyle w:val="Default"/>
              <w:ind w:right="142"/>
              <w:jc w:val="both"/>
              <w:rPr>
                <w:rFonts w:eastAsia="Times New Roman"/>
              </w:rPr>
            </w:pPr>
            <w:r w:rsidRPr="004A05AE">
              <w:rPr>
                <w:rFonts w:eastAsia="Times New Roman"/>
              </w:rPr>
              <w:t>Koncepcijā noteikt</w:t>
            </w:r>
            <w:r w:rsidR="00405E71" w:rsidRPr="004A05AE">
              <w:rPr>
                <w:rFonts w:eastAsia="Times New Roman"/>
              </w:rPr>
              <w:t>s, ka</w:t>
            </w:r>
            <w:r w:rsidR="00176C94" w:rsidRPr="004A05AE">
              <w:rPr>
                <w:rFonts w:eastAsia="Times New Roman"/>
              </w:rPr>
              <w:t xml:space="preserve"> ES struktūrfondu līdzekļi 2014.-2020.gada plānošanas periodā</w:t>
            </w:r>
            <w:r w:rsidRPr="004A05AE">
              <w:rPr>
                <w:rFonts w:eastAsia="Times New Roman"/>
              </w:rPr>
              <w:t xml:space="preserve"> </w:t>
            </w:r>
            <w:r w:rsidRPr="004A05AE">
              <w:rPr>
                <w:color w:val="auto"/>
                <w:lang w:eastAsia="en-US"/>
              </w:rPr>
              <w:t>MK Rīkojuma Nr.589 1.1. un 1.3.apakšpunktā doto uzdevumu izpildei</w:t>
            </w:r>
            <w:r w:rsidR="00176C94" w:rsidRPr="004A05AE">
              <w:rPr>
                <w:rFonts w:eastAsia="Times New Roman"/>
              </w:rPr>
              <w:t xml:space="preserve"> piesaistāmi atbilstoši Valsts Nacionālajam attīstības plānam 2014.-2020. gadam (turpmāk – NAP2020). </w:t>
            </w:r>
            <w:r w:rsidR="000F47E5" w:rsidRPr="004A05AE">
              <w:rPr>
                <w:rFonts w:eastAsia="Times New Roman"/>
              </w:rPr>
              <w:t>NAP2020 iekļautais,</w:t>
            </w:r>
            <w:r w:rsidR="00405E71" w:rsidRPr="004A05AE">
              <w:rPr>
                <w:rFonts w:eastAsia="Times New Roman"/>
              </w:rPr>
              <w:t xml:space="preserve"> </w:t>
            </w:r>
            <w:r w:rsidR="000F47E5" w:rsidRPr="004A05AE">
              <w:rPr>
                <w:rFonts w:eastAsia="Times New Roman"/>
              </w:rPr>
              <w:t>elektronisko sakaru tīklu attīst</w:t>
            </w:r>
            <w:r w:rsidR="00405E71" w:rsidRPr="004A05AE">
              <w:rPr>
                <w:rFonts w:eastAsia="Times New Roman"/>
              </w:rPr>
              <w:t xml:space="preserve">ībai </w:t>
            </w:r>
            <w:r w:rsidR="00405E71" w:rsidRPr="004A05AE">
              <w:rPr>
                <w:rFonts w:eastAsia="Times New Roman"/>
              </w:rPr>
              <w:lastRenderedPageBreak/>
              <w:t>paredzētais</w:t>
            </w:r>
            <w:r w:rsidRPr="004A05AE">
              <w:rPr>
                <w:rFonts w:eastAsia="Times New Roman"/>
              </w:rPr>
              <w:t xml:space="preserve"> </w:t>
            </w:r>
            <w:r w:rsidR="000F47E5" w:rsidRPr="004A05AE">
              <w:rPr>
                <w:rFonts w:eastAsia="Times New Roman"/>
              </w:rPr>
              <w:t>Rīcības virziena</w:t>
            </w:r>
            <w:r w:rsidR="00870434" w:rsidRPr="004A05AE">
              <w:rPr>
                <w:rFonts w:eastAsia="Times New Roman"/>
              </w:rPr>
              <w:t xml:space="preserve"> "Pakalpojumu pieejamība līdzvērtīgāku darba iespēju un dzīves apstākļu radīšanai"</w:t>
            </w:r>
            <w:r w:rsidR="000F47E5" w:rsidRPr="004A05AE">
              <w:rPr>
                <w:rFonts w:eastAsia="Times New Roman"/>
              </w:rPr>
              <w:t xml:space="preserve"> uzdevums </w:t>
            </w:r>
            <w:r w:rsidR="00870434" w:rsidRPr="004A05AE">
              <w:rPr>
                <w:rFonts w:eastAsia="Times New Roman"/>
              </w:rPr>
              <w:t xml:space="preserve">[414] “Ātras un īpaši ātras datu pārraides tīklu pieejamības nodrošināšana visā Latvijas teritorijā” </w:t>
            </w:r>
            <w:r w:rsidR="000F47E5" w:rsidRPr="004A05AE">
              <w:rPr>
                <w:rFonts w:eastAsia="Times New Roman"/>
              </w:rPr>
              <w:t>neparedz</w:t>
            </w:r>
            <w:r w:rsidR="00405E71" w:rsidRPr="004A05AE">
              <w:rPr>
                <w:rFonts w:eastAsia="Times New Roman"/>
              </w:rPr>
              <w:t xml:space="preserve"> atsevišķas</w:t>
            </w:r>
            <w:r w:rsidR="000F47E5" w:rsidRPr="004A05AE">
              <w:rPr>
                <w:rFonts w:eastAsia="Times New Roman"/>
              </w:rPr>
              <w:t xml:space="preserve"> darbības </w:t>
            </w:r>
            <w:r w:rsidR="000F47E5" w:rsidRPr="004A05AE">
              <w:rPr>
                <w:color w:val="auto"/>
                <w:lang w:eastAsia="en-US"/>
              </w:rPr>
              <w:t>MK Rīkojuma Nr.589 1.1. un 1.3 apakšpunktā doto uzdevumu izpildei.</w:t>
            </w:r>
          </w:p>
          <w:p w:rsidR="00DD1902" w:rsidRPr="004A05AE" w:rsidRDefault="008214AC" w:rsidP="00DD1902">
            <w:pPr>
              <w:jc w:val="both"/>
              <w:rPr>
                <w:rFonts w:ascii="Times New Roman" w:hAnsi="Times New Roman" w:cs="Times New Roman"/>
                <w:sz w:val="24"/>
                <w:szCs w:val="24"/>
              </w:rPr>
            </w:pPr>
            <w:r w:rsidRPr="004A05AE">
              <w:rPr>
                <w:rFonts w:ascii="Times New Roman" w:eastAsia="Times New Roman" w:hAnsi="Times New Roman" w:cs="Times New Roman"/>
                <w:sz w:val="24"/>
                <w:szCs w:val="24"/>
              </w:rPr>
              <w:t xml:space="preserve"> </w:t>
            </w:r>
            <w:r w:rsidR="00DD1902" w:rsidRPr="004A05AE">
              <w:rPr>
                <w:rFonts w:ascii="Times New Roman" w:hAnsi="Times New Roman" w:cs="Times New Roman"/>
                <w:sz w:val="24"/>
                <w:szCs w:val="24"/>
              </w:rPr>
              <w:t xml:space="preserve">ES fondu 2014.–2020.gada plānošanas perioda darbības programmas “Izaugsme un nodarbinātība” 2.1.1.specifiskā atbalsta mērķa “Uzlabot elektroniskās sakaru infrastruktūras pieejamību lauku teritorijās” Eiropas Reģionālās attīstības fonda līdzfinansējums novirzīts valsts atbalsta programmas Nr.SA.33324 “Nākamās paaudzes tīkli lauku teritorijās” otrās kārtas īstenošanai, “vidējās jūdzes” platjoslas infrastruktūras attīstībai. </w:t>
            </w:r>
          </w:p>
          <w:p w:rsidR="00E5323B" w:rsidRPr="004A05AE" w:rsidRDefault="00E5323B" w:rsidP="000F47E5">
            <w:pPr>
              <w:pStyle w:val="Default"/>
              <w:ind w:right="142"/>
              <w:jc w:val="both"/>
              <w:rPr>
                <w:rFonts w:eastAsia="Times New Roman"/>
                <w:iCs/>
                <w:color w:val="A6A6A6" w:themeColor="background1" w:themeShade="A6"/>
              </w:rPr>
            </w:pPr>
          </w:p>
        </w:tc>
      </w:tr>
    </w:tbl>
    <w:p w:rsidR="00E5323B"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A05A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A05A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A05AE">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5557B4" w:rsidRPr="004A05AE" w:rsidTr="005557B4">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557B4" w:rsidRPr="004A05AE" w:rsidRDefault="005557B4" w:rsidP="005557B4">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4A05AE">
              <w:rPr>
                <w:rFonts w:ascii="Times New Roman" w:eastAsia="Times New Roman" w:hAnsi="Times New Roman" w:cs="Times New Roman"/>
                <w:iCs/>
                <w:sz w:val="24"/>
                <w:szCs w:val="24"/>
                <w:lang w:eastAsia="lv-LV"/>
              </w:rPr>
              <w:t>Projekts šo jomu neskar.</w:t>
            </w:r>
          </w:p>
        </w:tc>
      </w:tr>
    </w:tbl>
    <w:p w:rsidR="00E5323B"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A05A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A05A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A05AE">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5557B4" w:rsidRPr="004A05A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557B4" w:rsidRPr="004A05AE" w:rsidRDefault="005557B4" w:rsidP="005557B4">
            <w:pPr>
              <w:spacing w:after="0" w:line="240" w:lineRule="auto"/>
              <w:jc w:val="center"/>
              <w:rPr>
                <w:rFonts w:ascii="Times New Roman" w:eastAsia="Times New Roman" w:hAnsi="Times New Roman" w:cs="Times New Roman"/>
                <w:b/>
                <w:bCs/>
                <w:iCs/>
                <w:color w:val="414142"/>
                <w:sz w:val="24"/>
                <w:szCs w:val="24"/>
                <w:lang w:eastAsia="lv-LV"/>
              </w:rPr>
            </w:pPr>
            <w:r w:rsidRPr="004A05AE">
              <w:rPr>
                <w:rFonts w:ascii="Times New Roman" w:eastAsia="Times New Roman" w:hAnsi="Times New Roman" w:cs="Times New Roman"/>
                <w:iCs/>
                <w:sz w:val="24"/>
                <w:szCs w:val="24"/>
                <w:lang w:eastAsia="lv-LV"/>
              </w:rPr>
              <w:t>Projekts šo jomu neskar.</w:t>
            </w:r>
          </w:p>
        </w:tc>
      </w:tr>
    </w:tbl>
    <w:p w:rsidR="00A41A60"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 </w:t>
      </w:r>
    </w:p>
    <w:p w:rsidR="00A41A60" w:rsidRPr="004A05AE" w:rsidRDefault="00A41A60"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41A60" w:rsidRPr="004A05AE" w:rsidTr="00A41A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41A60" w:rsidRPr="004A05AE" w:rsidRDefault="00A41A60" w:rsidP="00A41A60">
            <w:pPr>
              <w:spacing w:after="0" w:line="240" w:lineRule="auto"/>
              <w:rPr>
                <w:rFonts w:ascii="Times New Roman" w:eastAsia="Times New Roman" w:hAnsi="Times New Roman" w:cs="Times New Roman"/>
                <w:b/>
                <w:bCs/>
                <w:iCs/>
                <w:color w:val="414142"/>
                <w:sz w:val="24"/>
                <w:szCs w:val="24"/>
                <w:lang w:eastAsia="lv-LV"/>
              </w:rPr>
            </w:pPr>
            <w:r w:rsidRPr="004A05AE">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A41A60" w:rsidRPr="004A05AE" w:rsidTr="00A41A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41A60" w:rsidRPr="004A05AE" w:rsidRDefault="00A41A60" w:rsidP="00A41A60">
            <w:pPr>
              <w:spacing w:after="0" w:line="240" w:lineRule="auto"/>
              <w:rPr>
                <w:rFonts w:ascii="Times New Roman" w:eastAsia="Times New Roman" w:hAnsi="Times New Roman" w:cs="Times New Roman"/>
                <w:iCs/>
                <w:sz w:val="24"/>
                <w:szCs w:val="24"/>
                <w:lang w:eastAsia="lv-LV"/>
              </w:rPr>
            </w:pPr>
            <w:r w:rsidRPr="004A05A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A41A60" w:rsidRPr="004A05AE" w:rsidRDefault="00A41A60" w:rsidP="00A41A60">
            <w:pPr>
              <w:spacing w:after="0" w:line="240" w:lineRule="auto"/>
              <w:rPr>
                <w:rFonts w:ascii="Times New Roman" w:eastAsia="Times New Roman" w:hAnsi="Times New Roman" w:cs="Times New Roman"/>
                <w:iCs/>
                <w:sz w:val="24"/>
                <w:szCs w:val="24"/>
                <w:lang w:eastAsia="lv-LV"/>
              </w:rPr>
            </w:pPr>
            <w:r w:rsidRPr="004A05A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A41A60" w:rsidRPr="004A05AE" w:rsidRDefault="001F128E" w:rsidP="00205828">
            <w:pPr>
              <w:spacing w:after="0" w:line="240" w:lineRule="auto"/>
              <w:jc w:val="both"/>
              <w:rPr>
                <w:rFonts w:ascii="Times New Roman" w:eastAsia="Times New Roman" w:hAnsi="Times New Roman" w:cs="Times New Roman"/>
                <w:bCs/>
                <w:iCs/>
                <w:sz w:val="24"/>
                <w:szCs w:val="24"/>
                <w:lang w:eastAsia="lv-LV"/>
              </w:rPr>
            </w:pPr>
            <w:r w:rsidRPr="004A05AE">
              <w:rPr>
                <w:rFonts w:ascii="Times New Roman" w:eastAsia="Times New Roman" w:hAnsi="Times New Roman" w:cs="Times New Roman"/>
                <w:bCs/>
                <w:iCs/>
                <w:sz w:val="24"/>
                <w:szCs w:val="24"/>
                <w:lang w:eastAsia="lv-LV"/>
              </w:rPr>
              <w:t>Apvienotā anotācija sagatavota</w:t>
            </w:r>
            <w:r w:rsidR="00205828" w:rsidRPr="004A05AE">
              <w:rPr>
                <w:rFonts w:ascii="Times New Roman" w:eastAsia="Times New Roman" w:hAnsi="Times New Roman" w:cs="Times New Roman"/>
                <w:bCs/>
                <w:iCs/>
                <w:sz w:val="24"/>
                <w:szCs w:val="24"/>
                <w:lang w:eastAsia="lv-LV"/>
              </w:rPr>
              <w:t xml:space="preserve"> </w:t>
            </w:r>
            <w:r w:rsidR="00205828" w:rsidRPr="004A05AE">
              <w:rPr>
                <w:rFonts w:ascii="Times New Roman" w:hAnsi="Times New Roman" w:cs="Times New Roman"/>
                <w:sz w:val="24"/>
                <w:szCs w:val="24"/>
              </w:rPr>
              <w:t>Ministru kabineta rīkojuma</w:t>
            </w:r>
            <w:r w:rsidR="00FA19DF" w:rsidRPr="004A05AE">
              <w:rPr>
                <w:rFonts w:ascii="Times New Roman" w:hAnsi="Times New Roman" w:cs="Times New Roman"/>
                <w:sz w:val="24"/>
                <w:szCs w:val="24"/>
              </w:rPr>
              <w:t xml:space="preserve"> projektam</w:t>
            </w:r>
            <w:r w:rsidR="00205828" w:rsidRPr="004A05AE">
              <w:rPr>
                <w:rFonts w:ascii="Times New Roman" w:hAnsi="Times New Roman" w:cs="Times New Roman"/>
                <w:sz w:val="24"/>
                <w:szCs w:val="24"/>
              </w:rPr>
              <w:t xml:space="preserve"> „Grozījums Ministru kabineta 2012.gada 7.decembra rīkojumā Nr. 589 „Par Nākamās paaudzes platjoslas elektronisko sakaru tīklu attīstības koncepciju 2013.-2020.gadam” un</w:t>
            </w:r>
            <w:r w:rsidRPr="004A05AE">
              <w:rPr>
                <w:rFonts w:ascii="Times New Roman" w:eastAsia="Times New Roman" w:hAnsi="Times New Roman" w:cs="Times New Roman"/>
                <w:bCs/>
                <w:iCs/>
                <w:sz w:val="24"/>
                <w:szCs w:val="24"/>
                <w:lang w:eastAsia="lv-LV"/>
              </w:rPr>
              <w:t xml:space="preserve"> </w:t>
            </w:r>
            <w:r w:rsidR="00A41A60" w:rsidRPr="004A05AE">
              <w:rPr>
                <w:rFonts w:ascii="Times New Roman" w:eastAsia="Times New Roman" w:hAnsi="Times New Roman" w:cs="Times New Roman"/>
                <w:bCs/>
                <w:iCs/>
                <w:sz w:val="24"/>
                <w:szCs w:val="24"/>
                <w:lang w:eastAsia="lv-LV"/>
              </w:rPr>
              <w:t>Ministru kabineta r</w:t>
            </w:r>
            <w:r w:rsidR="00205828" w:rsidRPr="004A05AE">
              <w:rPr>
                <w:rFonts w:ascii="Times New Roman" w:eastAsia="Times New Roman" w:hAnsi="Times New Roman" w:cs="Times New Roman"/>
                <w:bCs/>
                <w:iCs/>
                <w:sz w:val="24"/>
                <w:szCs w:val="24"/>
                <w:lang w:eastAsia="lv-LV"/>
              </w:rPr>
              <w:t>īkojuma</w:t>
            </w:r>
            <w:r w:rsidR="00FA19DF" w:rsidRPr="004A05AE">
              <w:rPr>
                <w:rFonts w:ascii="Times New Roman" w:eastAsia="Times New Roman" w:hAnsi="Times New Roman" w:cs="Times New Roman"/>
                <w:bCs/>
                <w:iCs/>
                <w:sz w:val="24"/>
                <w:szCs w:val="24"/>
                <w:lang w:eastAsia="lv-LV"/>
              </w:rPr>
              <w:t xml:space="preserve"> projektam</w:t>
            </w:r>
            <w:r w:rsidR="00A41A60" w:rsidRPr="004A05AE">
              <w:rPr>
                <w:rFonts w:ascii="Times New Roman" w:eastAsia="Times New Roman" w:hAnsi="Times New Roman" w:cs="Times New Roman"/>
                <w:bCs/>
                <w:iCs/>
                <w:sz w:val="24"/>
                <w:szCs w:val="24"/>
                <w:lang w:eastAsia="lv-LV"/>
              </w:rPr>
              <w:t xml:space="preserve"> “Grozījumi Nākamās paaudzes platjoslas elektronisko sakaru tīklu attīstības koncepcijā 2013.</w:t>
            </w:r>
            <w:r w:rsidR="00A41A60" w:rsidRPr="004A05AE">
              <w:rPr>
                <w:rFonts w:ascii="Times New Roman" w:eastAsia="Times New Roman" w:hAnsi="Times New Roman" w:cs="Times New Roman"/>
                <w:iCs/>
                <w:sz w:val="24"/>
                <w:szCs w:val="24"/>
                <w:lang w:eastAsia="lv-LV"/>
              </w:rPr>
              <w:t>–</w:t>
            </w:r>
            <w:r w:rsidR="00A41A60" w:rsidRPr="004A05AE">
              <w:rPr>
                <w:rFonts w:ascii="Times New Roman" w:eastAsia="Times New Roman" w:hAnsi="Times New Roman" w:cs="Times New Roman"/>
                <w:bCs/>
                <w:iCs/>
                <w:sz w:val="24"/>
                <w:szCs w:val="24"/>
                <w:lang w:eastAsia="lv-LV"/>
              </w:rPr>
              <w:t>2020. gadam”</w:t>
            </w:r>
            <w:r w:rsidR="00205828" w:rsidRPr="004A05AE">
              <w:rPr>
                <w:rFonts w:ascii="Times New Roman" w:eastAsia="Times New Roman" w:hAnsi="Times New Roman" w:cs="Times New Roman"/>
                <w:bCs/>
                <w:iCs/>
                <w:sz w:val="24"/>
                <w:szCs w:val="24"/>
                <w:lang w:eastAsia="lv-LV"/>
              </w:rPr>
              <w:t>.</w:t>
            </w:r>
          </w:p>
          <w:p w:rsidR="00A41A60" w:rsidRPr="004A05AE" w:rsidRDefault="00A41A60" w:rsidP="00A41A60">
            <w:pPr>
              <w:spacing w:after="0" w:line="240" w:lineRule="auto"/>
              <w:rPr>
                <w:rFonts w:ascii="Times New Roman" w:eastAsia="Times New Roman" w:hAnsi="Times New Roman" w:cs="Times New Roman"/>
                <w:iCs/>
                <w:sz w:val="24"/>
                <w:szCs w:val="24"/>
                <w:lang w:eastAsia="lv-LV"/>
              </w:rPr>
            </w:pPr>
          </w:p>
        </w:tc>
      </w:tr>
      <w:tr w:rsidR="00A41A60" w:rsidRPr="004A05AE" w:rsidTr="00A41A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41A60" w:rsidRPr="004A05AE" w:rsidRDefault="00A41A60" w:rsidP="00A41A60">
            <w:pPr>
              <w:spacing w:after="0" w:line="240" w:lineRule="auto"/>
              <w:rPr>
                <w:rFonts w:ascii="Times New Roman" w:eastAsia="Times New Roman" w:hAnsi="Times New Roman" w:cs="Times New Roman"/>
                <w:iCs/>
                <w:sz w:val="24"/>
                <w:szCs w:val="24"/>
                <w:lang w:eastAsia="lv-LV"/>
              </w:rPr>
            </w:pPr>
            <w:r w:rsidRPr="004A05A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A41A60" w:rsidRPr="004A05AE" w:rsidRDefault="00A41A60" w:rsidP="00A41A60">
            <w:pPr>
              <w:spacing w:after="0" w:line="240" w:lineRule="auto"/>
              <w:rPr>
                <w:rFonts w:ascii="Times New Roman" w:eastAsia="Times New Roman" w:hAnsi="Times New Roman" w:cs="Times New Roman"/>
                <w:iCs/>
                <w:sz w:val="24"/>
                <w:szCs w:val="24"/>
                <w:lang w:eastAsia="lv-LV"/>
              </w:rPr>
            </w:pPr>
            <w:r w:rsidRPr="004A05AE">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A41A60" w:rsidRPr="004A05AE" w:rsidRDefault="00A41A60" w:rsidP="00A41A60">
            <w:pPr>
              <w:spacing w:after="0" w:line="240" w:lineRule="auto"/>
              <w:rPr>
                <w:rFonts w:ascii="Times New Roman" w:eastAsia="Times New Roman" w:hAnsi="Times New Roman" w:cs="Times New Roman"/>
                <w:iCs/>
                <w:sz w:val="24"/>
                <w:szCs w:val="24"/>
                <w:lang w:eastAsia="lv-LV"/>
              </w:rPr>
            </w:pPr>
            <w:r w:rsidRPr="004A05AE">
              <w:rPr>
                <w:rFonts w:ascii="Times New Roman" w:eastAsia="Times New Roman" w:hAnsi="Times New Roman" w:cs="Times New Roman"/>
                <w:iCs/>
                <w:sz w:val="24"/>
                <w:szCs w:val="24"/>
                <w:lang w:eastAsia="lv-LV"/>
              </w:rPr>
              <w:t>Satiksmes ministrija</w:t>
            </w:r>
            <w:r w:rsidR="00E41FCF" w:rsidRPr="004A05AE">
              <w:rPr>
                <w:rFonts w:ascii="Times New Roman" w:eastAsia="Times New Roman" w:hAnsi="Times New Roman" w:cs="Times New Roman"/>
                <w:iCs/>
                <w:sz w:val="24"/>
                <w:szCs w:val="24"/>
                <w:lang w:eastAsia="lv-LV"/>
              </w:rPr>
              <w:t>.</w:t>
            </w:r>
          </w:p>
        </w:tc>
      </w:tr>
      <w:tr w:rsidR="00A41A60" w:rsidRPr="004A05AE" w:rsidTr="00A41A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41A60" w:rsidRPr="004A05AE" w:rsidRDefault="00A41A60" w:rsidP="00A41A60">
            <w:pPr>
              <w:spacing w:after="0" w:line="240" w:lineRule="auto"/>
              <w:rPr>
                <w:rFonts w:ascii="Times New Roman" w:eastAsia="Times New Roman" w:hAnsi="Times New Roman" w:cs="Times New Roman"/>
                <w:iCs/>
                <w:sz w:val="24"/>
                <w:szCs w:val="24"/>
                <w:lang w:eastAsia="lv-LV"/>
              </w:rPr>
            </w:pPr>
            <w:r w:rsidRPr="004A05A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A41A60" w:rsidRPr="004A05AE" w:rsidRDefault="00A41A60" w:rsidP="00A41A60">
            <w:pPr>
              <w:spacing w:after="0" w:line="240" w:lineRule="auto"/>
              <w:rPr>
                <w:rFonts w:ascii="Times New Roman" w:eastAsia="Times New Roman" w:hAnsi="Times New Roman" w:cs="Times New Roman"/>
                <w:iCs/>
                <w:sz w:val="24"/>
                <w:szCs w:val="24"/>
                <w:lang w:eastAsia="lv-LV"/>
              </w:rPr>
            </w:pPr>
            <w:r w:rsidRPr="004A05A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A41A60" w:rsidRPr="004A05AE" w:rsidRDefault="00B80496" w:rsidP="00A41A60">
            <w:pPr>
              <w:spacing w:after="0" w:line="240" w:lineRule="auto"/>
              <w:rPr>
                <w:rFonts w:ascii="Times New Roman" w:eastAsia="Times New Roman" w:hAnsi="Times New Roman" w:cs="Times New Roman"/>
                <w:iCs/>
                <w:sz w:val="24"/>
                <w:szCs w:val="24"/>
                <w:lang w:eastAsia="lv-LV"/>
              </w:rPr>
            </w:pPr>
            <w:r w:rsidRPr="004A05AE">
              <w:rPr>
                <w:rFonts w:ascii="Times New Roman" w:eastAsia="Times New Roman" w:hAnsi="Times New Roman" w:cs="Times New Roman"/>
                <w:iCs/>
                <w:sz w:val="24"/>
                <w:szCs w:val="24"/>
                <w:lang w:eastAsia="lv-LV"/>
              </w:rPr>
              <w:t>Nav</w:t>
            </w:r>
            <w:r w:rsidR="00E41FCF" w:rsidRPr="004A05AE">
              <w:rPr>
                <w:rFonts w:ascii="Times New Roman" w:eastAsia="Times New Roman" w:hAnsi="Times New Roman" w:cs="Times New Roman"/>
                <w:iCs/>
                <w:sz w:val="24"/>
                <w:szCs w:val="24"/>
                <w:lang w:eastAsia="lv-LV"/>
              </w:rPr>
              <w:t>.</w:t>
            </w:r>
          </w:p>
        </w:tc>
      </w:tr>
    </w:tbl>
    <w:p w:rsidR="00E5323B"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 xml:space="preserve"> </w:t>
      </w:r>
    </w:p>
    <w:p w:rsidR="00E5323B"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 xml:space="preserve">  </w:t>
      </w:r>
    </w:p>
    <w:p w:rsidR="00B80496" w:rsidRPr="004A05AE" w:rsidRDefault="00B80496"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A05A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A05A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A05AE">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B11756" w:rsidRPr="004A05A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11756" w:rsidRPr="004A05AE" w:rsidRDefault="00B11756" w:rsidP="006A0783">
            <w:pPr>
              <w:spacing w:after="0" w:line="240" w:lineRule="auto"/>
              <w:jc w:val="center"/>
              <w:rPr>
                <w:rFonts w:ascii="Times New Roman" w:eastAsia="Times New Roman" w:hAnsi="Times New Roman" w:cs="Times New Roman"/>
                <w:b/>
                <w:bCs/>
                <w:iCs/>
                <w:color w:val="414142"/>
                <w:sz w:val="24"/>
                <w:szCs w:val="24"/>
                <w:lang w:eastAsia="lv-LV"/>
              </w:rPr>
            </w:pPr>
            <w:r w:rsidRPr="004A05AE">
              <w:rPr>
                <w:rFonts w:ascii="Times New Roman" w:eastAsia="Times New Roman" w:hAnsi="Times New Roman" w:cs="Times New Roman"/>
                <w:iCs/>
                <w:sz w:val="24"/>
                <w:szCs w:val="24"/>
                <w:lang w:eastAsia="lv-LV"/>
              </w:rPr>
              <w:t>Projekts šo jomu neskar.</w:t>
            </w:r>
          </w:p>
        </w:tc>
      </w:tr>
    </w:tbl>
    <w:p w:rsidR="00E5323B"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A05A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A05A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A05AE">
              <w:rPr>
                <w:rFonts w:ascii="Times New Roman" w:eastAsia="Times New Roman" w:hAnsi="Times New Roman" w:cs="Times New Roman"/>
                <w:b/>
                <w:bCs/>
                <w:iCs/>
                <w:color w:val="414142"/>
                <w:sz w:val="24"/>
                <w:szCs w:val="24"/>
                <w:lang w:eastAsia="lv-LV"/>
              </w:rPr>
              <w:lastRenderedPageBreak/>
              <w:t>VI. Sabiedrības līdzdalība un komunikācijas aktivitātes</w:t>
            </w:r>
          </w:p>
        </w:tc>
      </w:tr>
      <w:tr w:rsidR="006A0783" w:rsidRPr="004A05A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A0783" w:rsidRPr="004A05AE" w:rsidRDefault="006A0783" w:rsidP="006A0783">
            <w:pPr>
              <w:spacing w:after="0" w:line="240" w:lineRule="auto"/>
              <w:jc w:val="center"/>
              <w:rPr>
                <w:rFonts w:ascii="Times New Roman" w:eastAsia="Times New Roman" w:hAnsi="Times New Roman" w:cs="Times New Roman"/>
                <w:b/>
                <w:bCs/>
                <w:iCs/>
                <w:color w:val="414142"/>
                <w:sz w:val="24"/>
                <w:szCs w:val="24"/>
                <w:lang w:eastAsia="lv-LV"/>
              </w:rPr>
            </w:pPr>
            <w:r w:rsidRPr="004A05AE">
              <w:rPr>
                <w:rFonts w:ascii="Times New Roman" w:eastAsia="Times New Roman" w:hAnsi="Times New Roman" w:cs="Times New Roman"/>
                <w:iCs/>
                <w:sz w:val="24"/>
                <w:szCs w:val="24"/>
                <w:lang w:eastAsia="lv-LV"/>
              </w:rPr>
              <w:t>Projekts šo jomu neskar.</w:t>
            </w:r>
          </w:p>
        </w:tc>
      </w:tr>
    </w:tbl>
    <w:p w:rsidR="00E5323B"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4A05A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A05A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A05AE">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A05A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4A05AE" w:rsidRDefault="00D821CB" w:rsidP="00E5323B">
            <w:pPr>
              <w:spacing w:after="0" w:line="240" w:lineRule="auto"/>
              <w:rPr>
                <w:rFonts w:ascii="Times New Roman" w:eastAsia="Times New Roman" w:hAnsi="Times New Roman" w:cs="Times New Roman"/>
                <w:iCs/>
                <w:sz w:val="24"/>
                <w:szCs w:val="24"/>
                <w:lang w:eastAsia="lv-LV"/>
              </w:rPr>
            </w:pPr>
            <w:r w:rsidRPr="004A05AE">
              <w:rPr>
                <w:rFonts w:ascii="Times New Roman" w:eastAsia="Times New Roman" w:hAnsi="Times New Roman" w:cs="Times New Roman"/>
                <w:iCs/>
                <w:sz w:val="24"/>
                <w:szCs w:val="24"/>
                <w:lang w:eastAsia="lv-LV"/>
              </w:rPr>
              <w:t>Satiksmes ministrija</w:t>
            </w:r>
            <w:r w:rsidR="00BD0097" w:rsidRPr="004A05AE">
              <w:rPr>
                <w:rFonts w:ascii="Times New Roman" w:eastAsia="Times New Roman" w:hAnsi="Times New Roman" w:cs="Times New Roman"/>
                <w:iCs/>
                <w:sz w:val="24"/>
                <w:szCs w:val="24"/>
                <w:lang w:eastAsia="lv-LV"/>
              </w:rPr>
              <w:t>.</w:t>
            </w:r>
          </w:p>
        </w:tc>
      </w:tr>
      <w:tr w:rsidR="00E5323B" w:rsidRPr="004A05A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Projekta izpildes ietekme uz pārvaldes funkcijām un institucionālo struktūru.</w:t>
            </w:r>
            <w:r w:rsidRPr="004A05AE">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4A05AE" w:rsidRDefault="00D821CB" w:rsidP="00E5323B">
            <w:pPr>
              <w:spacing w:after="0" w:line="240" w:lineRule="auto"/>
              <w:rPr>
                <w:rFonts w:ascii="Times New Roman" w:eastAsia="Times New Roman" w:hAnsi="Times New Roman" w:cs="Times New Roman"/>
                <w:iCs/>
                <w:sz w:val="24"/>
                <w:szCs w:val="24"/>
                <w:lang w:eastAsia="lv-LV"/>
              </w:rPr>
            </w:pPr>
            <w:r w:rsidRPr="004A05AE">
              <w:rPr>
                <w:rFonts w:ascii="Times New Roman" w:eastAsia="Times New Roman" w:hAnsi="Times New Roman" w:cs="Times New Roman"/>
                <w:iCs/>
                <w:sz w:val="24"/>
                <w:szCs w:val="24"/>
                <w:lang w:eastAsia="lv-LV"/>
              </w:rPr>
              <w:t>Projekts šo jomu neskar.</w:t>
            </w:r>
          </w:p>
        </w:tc>
      </w:tr>
      <w:tr w:rsidR="00E5323B" w:rsidRPr="004A05A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A05AE" w:rsidRDefault="00E5323B" w:rsidP="00E5323B">
            <w:pPr>
              <w:spacing w:after="0" w:line="240" w:lineRule="auto"/>
              <w:rPr>
                <w:rFonts w:ascii="Times New Roman" w:eastAsia="Times New Roman" w:hAnsi="Times New Roman" w:cs="Times New Roman"/>
                <w:iCs/>
                <w:color w:val="414142"/>
                <w:sz w:val="24"/>
                <w:szCs w:val="24"/>
                <w:lang w:eastAsia="lv-LV"/>
              </w:rPr>
            </w:pPr>
            <w:r w:rsidRPr="004A05A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A05AE" w:rsidRDefault="00D821CB" w:rsidP="00E5323B">
            <w:pPr>
              <w:spacing w:after="0" w:line="240" w:lineRule="auto"/>
              <w:rPr>
                <w:rFonts w:ascii="Times New Roman" w:eastAsia="Times New Roman" w:hAnsi="Times New Roman" w:cs="Times New Roman"/>
                <w:iCs/>
                <w:sz w:val="24"/>
                <w:szCs w:val="24"/>
                <w:lang w:eastAsia="lv-LV"/>
              </w:rPr>
            </w:pPr>
            <w:r w:rsidRPr="004A05AE">
              <w:rPr>
                <w:rFonts w:ascii="Times New Roman" w:eastAsia="Times New Roman" w:hAnsi="Times New Roman" w:cs="Times New Roman"/>
                <w:iCs/>
                <w:sz w:val="24"/>
                <w:szCs w:val="24"/>
                <w:lang w:eastAsia="lv-LV"/>
              </w:rPr>
              <w:t>Nav.</w:t>
            </w:r>
          </w:p>
        </w:tc>
      </w:tr>
    </w:tbl>
    <w:p w:rsidR="00C25B49" w:rsidRPr="004A05AE" w:rsidRDefault="00C25B49" w:rsidP="00894C55">
      <w:pPr>
        <w:spacing w:after="0" w:line="240" w:lineRule="auto"/>
        <w:rPr>
          <w:rFonts w:ascii="Times New Roman" w:hAnsi="Times New Roman" w:cs="Times New Roman"/>
          <w:sz w:val="24"/>
          <w:szCs w:val="24"/>
        </w:rPr>
      </w:pPr>
    </w:p>
    <w:p w:rsidR="007E180F" w:rsidRPr="004A05AE" w:rsidRDefault="007E180F" w:rsidP="00894C55">
      <w:pPr>
        <w:spacing w:after="0" w:line="240" w:lineRule="auto"/>
        <w:rPr>
          <w:rFonts w:ascii="Times New Roman" w:hAnsi="Times New Roman" w:cs="Times New Roman"/>
          <w:sz w:val="24"/>
          <w:szCs w:val="24"/>
        </w:rPr>
      </w:pPr>
    </w:p>
    <w:p w:rsidR="00E5323B" w:rsidRPr="004A05AE" w:rsidRDefault="00E5323B" w:rsidP="00894C55">
      <w:pPr>
        <w:spacing w:after="0" w:line="240" w:lineRule="auto"/>
        <w:rPr>
          <w:rFonts w:ascii="Times New Roman" w:hAnsi="Times New Roman" w:cs="Times New Roman"/>
          <w:sz w:val="24"/>
          <w:szCs w:val="24"/>
        </w:rPr>
      </w:pPr>
    </w:p>
    <w:p w:rsidR="00894C55" w:rsidRPr="004A05AE" w:rsidRDefault="00E0110B" w:rsidP="00D821CB">
      <w:pPr>
        <w:tabs>
          <w:tab w:val="left" w:pos="6237"/>
        </w:tabs>
        <w:spacing w:after="0" w:line="240" w:lineRule="auto"/>
        <w:rPr>
          <w:rFonts w:ascii="Times New Roman" w:hAnsi="Times New Roman" w:cs="Times New Roman"/>
          <w:sz w:val="24"/>
          <w:szCs w:val="24"/>
        </w:rPr>
      </w:pPr>
      <w:r w:rsidRPr="004A05AE">
        <w:rPr>
          <w:rFonts w:ascii="Times New Roman" w:hAnsi="Times New Roman" w:cs="Times New Roman"/>
          <w:sz w:val="24"/>
          <w:szCs w:val="24"/>
        </w:rPr>
        <w:t xml:space="preserve">       </w:t>
      </w:r>
      <w:r w:rsidR="00D821CB" w:rsidRPr="004A05AE">
        <w:rPr>
          <w:rFonts w:ascii="Times New Roman" w:hAnsi="Times New Roman" w:cs="Times New Roman"/>
          <w:sz w:val="24"/>
          <w:szCs w:val="24"/>
        </w:rPr>
        <w:t xml:space="preserve">Satiksmes ministrs                                                     </w:t>
      </w:r>
      <w:r w:rsidR="00924D04" w:rsidRPr="004A05AE">
        <w:rPr>
          <w:rFonts w:ascii="Times New Roman" w:hAnsi="Times New Roman" w:cs="Times New Roman"/>
          <w:sz w:val="24"/>
          <w:szCs w:val="24"/>
        </w:rPr>
        <w:t xml:space="preserve">                       </w:t>
      </w:r>
      <w:r w:rsidR="007E180F" w:rsidRPr="004A05AE">
        <w:rPr>
          <w:rFonts w:ascii="Times New Roman" w:hAnsi="Times New Roman" w:cs="Times New Roman"/>
          <w:sz w:val="24"/>
          <w:szCs w:val="24"/>
        </w:rPr>
        <w:t xml:space="preserve"> </w:t>
      </w:r>
      <w:r w:rsidR="00924D04" w:rsidRPr="004A05AE">
        <w:rPr>
          <w:rFonts w:ascii="Times New Roman" w:hAnsi="Times New Roman" w:cs="Times New Roman"/>
          <w:sz w:val="24"/>
          <w:szCs w:val="24"/>
        </w:rPr>
        <w:t xml:space="preserve"> </w:t>
      </w:r>
      <w:r w:rsidR="00D821CB" w:rsidRPr="004A05AE">
        <w:rPr>
          <w:rFonts w:ascii="Times New Roman" w:hAnsi="Times New Roman" w:cs="Times New Roman"/>
          <w:sz w:val="24"/>
          <w:szCs w:val="24"/>
        </w:rPr>
        <w:t>U.Augulis</w:t>
      </w:r>
    </w:p>
    <w:p w:rsidR="00894C55" w:rsidRPr="004A05AE" w:rsidRDefault="00894C55" w:rsidP="00894C55">
      <w:pPr>
        <w:spacing w:after="0" w:line="240" w:lineRule="auto"/>
        <w:ind w:firstLine="720"/>
        <w:rPr>
          <w:rFonts w:ascii="Times New Roman" w:hAnsi="Times New Roman" w:cs="Times New Roman"/>
          <w:sz w:val="24"/>
          <w:szCs w:val="24"/>
        </w:rPr>
      </w:pPr>
    </w:p>
    <w:p w:rsidR="00924D04" w:rsidRPr="004A05AE" w:rsidRDefault="00924D04" w:rsidP="00894C55">
      <w:pPr>
        <w:spacing w:after="0" w:line="240" w:lineRule="auto"/>
        <w:ind w:firstLine="720"/>
        <w:rPr>
          <w:rFonts w:ascii="Times New Roman" w:hAnsi="Times New Roman" w:cs="Times New Roman"/>
          <w:sz w:val="24"/>
          <w:szCs w:val="24"/>
        </w:rPr>
      </w:pPr>
    </w:p>
    <w:p w:rsidR="007E180F" w:rsidRPr="004A05AE" w:rsidRDefault="00E0110B" w:rsidP="00924D04">
      <w:pPr>
        <w:tabs>
          <w:tab w:val="left" w:pos="6237"/>
        </w:tabs>
        <w:spacing w:after="0" w:line="240" w:lineRule="auto"/>
        <w:rPr>
          <w:rFonts w:ascii="Times New Roman" w:hAnsi="Times New Roman" w:cs="Times New Roman"/>
          <w:sz w:val="24"/>
          <w:szCs w:val="24"/>
        </w:rPr>
      </w:pPr>
      <w:r w:rsidRPr="004A05AE">
        <w:rPr>
          <w:rFonts w:ascii="Times New Roman" w:hAnsi="Times New Roman" w:cs="Times New Roman"/>
          <w:sz w:val="24"/>
          <w:szCs w:val="24"/>
        </w:rPr>
        <w:t xml:space="preserve">       </w:t>
      </w:r>
      <w:r w:rsidR="00924D04" w:rsidRPr="004A05AE">
        <w:rPr>
          <w:rFonts w:ascii="Times New Roman" w:hAnsi="Times New Roman" w:cs="Times New Roman"/>
          <w:sz w:val="24"/>
          <w:szCs w:val="24"/>
        </w:rPr>
        <w:t>Vīza:</w:t>
      </w:r>
    </w:p>
    <w:p w:rsidR="00CF60B2" w:rsidRPr="004A05AE" w:rsidRDefault="007E180F" w:rsidP="00924D04">
      <w:pPr>
        <w:tabs>
          <w:tab w:val="left" w:pos="6237"/>
        </w:tabs>
        <w:spacing w:after="0" w:line="240" w:lineRule="auto"/>
        <w:rPr>
          <w:rFonts w:ascii="Times New Roman" w:hAnsi="Times New Roman" w:cs="Times New Roman"/>
          <w:sz w:val="24"/>
          <w:szCs w:val="24"/>
        </w:rPr>
      </w:pPr>
      <w:r w:rsidRPr="004A05AE">
        <w:rPr>
          <w:rFonts w:ascii="Times New Roman" w:hAnsi="Times New Roman" w:cs="Times New Roman"/>
          <w:sz w:val="24"/>
          <w:szCs w:val="24"/>
        </w:rPr>
        <w:t xml:space="preserve">      </w:t>
      </w:r>
      <w:r w:rsidR="0095065A" w:rsidRPr="004A05AE">
        <w:rPr>
          <w:rFonts w:ascii="Times New Roman" w:hAnsi="Times New Roman" w:cs="Times New Roman"/>
          <w:sz w:val="24"/>
          <w:szCs w:val="24"/>
        </w:rPr>
        <w:t xml:space="preserve"> V</w:t>
      </w:r>
      <w:r w:rsidR="009178BC" w:rsidRPr="004A05AE">
        <w:rPr>
          <w:rFonts w:ascii="Times New Roman" w:hAnsi="Times New Roman" w:cs="Times New Roman"/>
          <w:sz w:val="24"/>
          <w:szCs w:val="24"/>
        </w:rPr>
        <w:t>alsts sekretār</w:t>
      </w:r>
      <w:r w:rsidR="004A05AE" w:rsidRPr="004A05AE">
        <w:rPr>
          <w:rFonts w:ascii="Times New Roman" w:hAnsi="Times New Roman" w:cs="Times New Roman"/>
          <w:sz w:val="24"/>
          <w:szCs w:val="24"/>
        </w:rPr>
        <w:t>s                                                                                   K.Ozoliņš</w:t>
      </w:r>
    </w:p>
    <w:p w:rsidR="00CF60B2" w:rsidRPr="004A05AE" w:rsidRDefault="00CF60B2" w:rsidP="00924D04">
      <w:pPr>
        <w:tabs>
          <w:tab w:val="left" w:pos="6237"/>
        </w:tabs>
        <w:spacing w:after="0" w:line="240" w:lineRule="auto"/>
        <w:rPr>
          <w:rFonts w:ascii="Times New Roman" w:hAnsi="Times New Roman" w:cs="Times New Roman"/>
          <w:sz w:val="24"/>
          <w:szCs w:val="24"/>
        </w:rPr>
      </w:pPr>
      <w:r w:rsidRPr="004A05AE">
        <w:rPr>
          <w:rFonts w:ascii="Times New Roman" w:hAnsi="Times New Roman" w:cs="Times New Roman"/>
          <w:sz w:val="24"/>
          <w:szCs w:val="24"/>
        </w:rPr>
        <w:t xml:space="preserve">   </w:t>
      </w:r>
      <w:r w:rsidR="004A05AE" w:rsidRPr="004A05AE">
        <w:rPr>
          <w:rFonts w:ascii="Times New Roman" w:hAnsi="Times New Roman" w:cs="Times New Roman"/>
          <w:sz w:val="24"/>
          <w:szCs w:val="24"/>
        </w:rPr>
        <w:t xml:space="preserve">    </w:t>
      </w:r>
      <w:r w:rsidRPr="004A05AE">
        <w:rPr>
          <w:rFonts w:ascii="Times New Roman" w:hAnsi="Times New Roman" w:cs="Times New Roman"/>
          <w:sz w:val="24"/>
          <w:szCs w:val="24"/>
        </w:rPr>
        <w:t xml:space="preserve">                                          </w:t>
      </w:r>
      <w:r w:rsidR="004A05AE" w:rsidRPr="004A05AE">
        <w:rPr>
          <w:rFonts w:ascii="Times New Roman" w:hAnsi="Times New Roman" w:cs="Times New Roman"/>
          <w:sz w:val="24"/>
          <w:szCs w:val="24"/>
        </w:rPr>
        <w:t xml:space="preserve">                      </w:t>
      </w:r>
    </w:p>
    <w:p w:rsidR="00924D04" w:rsidRPr="004A05AE" w:rsidRDefault="00E0110B" w:rsidP="00924D04">
      <w:pPr>
        <w:tabs>
          <w:tab w:val="left" w:pos="6237"/>
        </w:tabs>
        <w:spacing w:after="0" w:line="240" w:lineRule="auto"/>
        <w:rPr>
          <w:rFonts w:ascii="Times New Roman" w:hAnsi="Times New Roman" w:cs="Times New Roman"/>
          <w:sz w:val="24"/>
          <w:szCs w:val="24"/>
        </w:rPr>
      </w:pPr>
      <w:r w:rsidRPr="004A05AE">
        <w:rPr>
          <w:rFonts w:ascii="Times New Roman" w:hAnsi="Times New Roman" w:cs="Times New Roman"/>
          <w:sz w:val="24"/>
          <w:szCs w:val="24"/>
        </w:rPr>
        <w:t xml:space="preserve">       </w:t>
      </w:r>
      <w:r w:rsidR="00924D04" w:rsidRPr="004A05AE">
        <w:rPr>
          <w:rFonts w:ascii="Times New Roman" w:hAnsi="Times New Roman" w:cs="Times New Roman"/>
          <w:sz w:val="24"/>
          <w:szCs w:val="24"/>
        </w:rPr>
        <w:t xml:space="preserve">                                              </w:t>
      </w:r>
      <w:r w:rsidRPr="004A05AE">
        <w:rPr>
          <w:rFonts w:ascii="Times New Roman" w:hAnsi="Times New Roman" w:cs="Times New Roman"/>
          <w:sz w:val="24"/>
          <w:szCs w:val="24"/>
        </w:rPr>
        <w:t xml:space="preserve">                      </w:t>
      </w:r>
    </w:p>
    <w:p w:rsidR="00894C55" w:rsidRPr="004A05AE" w:rsidRDefault="00894C55" w:rsidP="00894C55">
      <w:pPr>
        <w:tabs>
          <w:tab w:val="left" w:pos="6237"/>
        </w:tabs>
        <w:spacing w:after="0" w:line="240" w:lineRule="auto"/>
        <w:ind w:firstLine="720"/>
        <w:rPr>
          <w:rFonts w:ascii="Times New Roman" w:hAnsi="Times New Roman" w:cs="Times New Roman"/>
          <w:sz w:val="24"/>
          <w:szCs w:val="24"/>
        </w:rPr>
      </w:pPr>
    </w:p>
    <w:p w:rsidR="007E180F" w:rsidRPr="004A05AE" w:rsidRDefault="007E180F" w:rsidP="00894C55">
      <w:pPr>
        <w:tabs>
          <w:tab w:val="left" w:pos="6237"/>
        </w:tabs>
        <w:spacing w:after="0" w:line="240" w:lineRule="auto"/>
        <w:ind w:firstLine="720"/>
        <w:rPr>
          <w:rFonts w:ascii="Times New Roman" w:hAnsi="Times New Roman" w:cs="Times New Roman"/>
          <w:sz w:val="24"/>
          <w:szCs w:val="24"/>
        </w:rPr>
      </w:pPr>
    </w:p>
    <w:p w:rsidR="00924D04" w:rsidRPr="004A05AE" w:rsidRDefault="00924D04" w:rsidP="00894C55">
      <w:pPr>
        <w:tabs>
          <w:tab w:val="left" w:pos="6237"/>
        </w:tabs>
        <w:spacing w:after="0" w:line="240" w:lineRule="auto"/>
        <w:ind w:firstLine="720"/>
        <w:rPr>
          <w:rFonts w:ascii="Times New Roman" w:hAnsi="Times New Roman" w:cs="Times New Roman"/>
          <w:sz w:val="24"/>
          <w:szCs w:val="24"/>
        </w:rPr>
      </w:pPr>
      <w:bookmarkStart w:id="0" w:name="_GoBack"/>
      <w:bookmarkEnd w:id="0"/>
    </w:p>
    <w:p w:rsidR="00894C55" w:rsidRPr="004A05AE" w:rsidRDefault="00D821CB" w:rsidP="00AF4C91">
      <w:pPr>
        <w:tabs>
          <w:tab w:val="left" w:pos="6237"/>
        </w:tabs>
        <w:spacing w:after="0" w:line="240" w:lineRule="auto"/>
        <w:ind w:left="142"/>
        <w:rPr>
          <w:rFonts w:ascii="Times New Roman" w:hAnsi="Times New Roman" w:cs="Times New Roman"/>
          <w:sz w:val="20"/>
          <w:szCs w:val="20"/>
        </w:rPr>
      </w:pPr>
      <w:r w:rsidRPr="004A05AE">
        <w:rPr>
          <w:rFonts w:ascii="Times New Roman" w:hAnsi="Times New Roman" w:cs="Times New Roman"/>
          <w:sz w:val="20"/>
          <w:szCs w:val="20"/>
        </w:rPr>
        <w:t>Linde</w:t>
      </w:r>
      <w:r w:rsidR="00D133F8" w:rsidRPr="004A05AE">
        <w:rPr>
          <w:rFonts w:ascii="Times New Roman" w:hAnsi="Times New Roman" w:cs="Times New Roman"/>
          <w:sz w:val="20"/>
          <w:szCs w:val="20"/>
        </w:rPr>
        <w:t xml:space="preserve"> </w:t>
      </w:r>
      <w:r w:rsidRPr="004A05AE">
        <w:rPr>
          <w:rFonts w:ascii="Times New Roman" w:hAnsi="Times New Roman" w:cs="Times New Roman"/>
          <w:sz w:val="20"/>
          <w:szCs w:val="20"/>
        </w:rPr>
        <w:t>67028101</w:t>
      </w:r>
    </w:p>
    <w:p w:rsidR="00FA19DF" w:rsidRPr="004A05AE" w:rsidRDefault="00D821CB" w:rsidP="00AF4C91">
      <w:pPr>
        <w:tabs>
          <w:tab w:val="left" w:pos="6237"/>
        </w:tabs>
        <w:spacing w:after="0" w:line="240" w:lineRule="auto"/>
        <w:ind w:left="142"/>
        <w:rPr>
          <w:rFonts w:ascii="Times New Roman" w:hAnsi="Times New Roman" w:cs="Times New Roman"/>
          <w:sz w:val="20"/>
          <w:szCs w:val="20"/>
        </w:rPr>
      </w:pPr>
      <w:r w:rsidRPr="004A05AE">
        <w:rPr>
          <w:rFonts w:ascii="Times New Roman" w:hAnsi="Times New Roman" w:cs="Times New Roman"/>
          <w:sz w:val="20"/>
          <w:szCs w:val="20"/>
        </w:rPr>
        <w:t>daina.linde</w:t>
      </w:r>
      <w:r w:rsidR="00894C55" w:rsidRPr="004A05AE">
        <w:rPr>
          <w:rFonts w:ascii="Times New Roman" w:hAnsi="Times New Roman" w:cs="Times New Roman"/>
          <w:sz w:val="20"/>
          <w:szCs w:val="20"/>
        </w:rPr>
        <w:t>@</w:t>
      </w:r>
      <w:r w:rsidRPr="004A05AE">
        <w:rPr>
          <w:rFonts w:ascii="Times New Roman" w:hAnsi="Times New Roman" w:cs="Times New Roman"/>
          <w:sz w:val="20"/>
          <w:szCs w:val="20"/>
        </w:rPr>
        <w:t>sam</w:t>
      </w:r>
      <w:r w:rsidR="00894C55" w:rsidRPr="004A05AE">
        <w:rPr>
          <w:rFonts w:ascii="Times New Roman" w:hAnsi="Times New Roman" w:cs="Times New Roman"/>
          <w:sz w:val="20"/>
          <w:szCs w:val="20"/>
        </w:rPr>
        <w:t>.gov.lv</w:t>
      </w:r>
    </w:p>
    <w:p w:rsidR="00FA19DF" w:rsidRPr="004A05AE" w:rsidRDefault="00FA19DF" w:rsidP="00FA19DF">
      <w:pPr>
        <w:rPr>
          <w:rFonts w:ascii="Times New Roman" w:hAnsi="Times New Roman" w:cs="Times New Roman"/>
          <w:sz w:val="24"/>
          <w:szCs w:val="24"/>
        </w:rPr>
      </w:pPr>
    </w:p>
    <w:p w:rsidR="00FA19DF" w:rsidRPr="004A05AE" w:rsidRDefault="00FA19DF" w:rsidP="00FA19DF">
      <w:pPr>
        <w:rPr>
          <w:rFonts w:ascii="Times New Roman" w:hAnsi="Times New Roman" w:cs="Times New Roman"/>
          <w:sz w:val="24"/>
          <w:szCs w:val="24"/>
        </w:rPr>
      </w:pPr>
    </w:p>
    <w:p w:rsidR="00FA19DF" w:rsidRPr="004A05AE" w:rsidRDefault="00FA19DF" w:rsidP="00FA19DF">
      <w:pPr>
        <w:rPr>
          <w:rFonts w:ascii="Times New Roman" w:hAnsi="Times New Roman" w:cs="Times New Roman"/>
          <w:sz w:val="24"/>
          <w:szCs w:val="24"/>
        </w:rPr>
      </w:pPr>
    </w:p>
    <w:p w:rsidR="00894C55" w:rsidRPr="004A05AE" w:rsidRDefault="00FA19DF" w:rsidP="00FA19DF">
      <w:pPr>
        <w:tabs>
          <w:tab w:val="left" w:pos="5640"/>
        </w:tabs>
        <w:rPr>
          <w:rFonts w:ascii="Times New Roman" w:hAnsi="Times New Roman" w:cs="Times New Roman"/>
          <w:sz w:val="24"/>
          <w:szCs w:val="24"/>
        </w:rPr>
      </w:pPr>
      <w:r w:rsidRPr="004A05AE">
        <w:rPr>
          <w:rFonts w:ascii="Times New Roman" w:hAnsi="Times New Roman" w:cs="Times New Roman"/>
          <w:sz w:val="24"/>
          <w:szCs w:val="24"/>
        </w:rPr>
        <w:tab/>
      </w:r>
    </w:p>
    <w:sectPr w:rsidR="00894C55" w:rsidRPr="004A05AE"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AACC7" w16cid:durableId="1F662136"/>
  <w16cid:commentId w16cid:paraId="32FB85C6" w16cid:durableId="1F6621DB"/>
  <w16cid:commentId w16cid:paraId="6D9C76B1" w16cid:durableId="1F6622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44A" w:rsidRDefault="0018044A" w:rsidP="00894C55">
      <w:pPr>
        <w:spacing w:after="0" w:line="240" w:lineRule="auto"/>
      </w:pPr>
      <w:r>
        <w:separator/>
      </w:r>
    </w:p>
  </w:endnote>
  <w:endnote w:type="continuationSeparator" w:id="0">
    <w:p w:rsidR="0018044A" w:rsidRDefault="0018044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04" w:rsidRPr="009A2654" w:rsidRDefault="00CF60B2" w:rsidP="00924D04">
    <w:pPr>
      <w:pStyle w:val="Footer"/>
      <w:rPr>
        <w:rFonts w:ascii="Times New Roman" w:hAnsi="Times New Roman" w:cs="Times New Roman"/>
        <w:sz w:val="20"/>
        <w:szCs w:val="20"/>
      </w:rPr>
    </w:pPr>
    <w:r>
      <w:rPr>
        <w:rFonts w:ascii="Times New Roman" w:hAnsi="Times New Roman" w:cs="Times New Roman"/>
        <w:sz w:val="20"/>
        <w:szCs w:val="20"/>
      </w:rPr>
      <w:t>SManot_25</w:t>
    </w:r>
    <w:r w:rsidR="007056C4">
      <w:rPr>
        <w:rFonts w:ascii="Times New Roman" w:hAnsi="Times New Roman" w:cs="Times New Roman"/>
        <w:sz w:val="20"/>
        <w:szCs w:val="20"/>
      </w:rPr>
      <w:t>10</w:t>
    </w:r>
    <w:r w:rsidR="00924D04">
      <w:rPr>
        <w:rFonts w:ascii="Times New Roman" w:hAnsi="Times New Roman" w:cs="Times New Roman"/>
        <w:sz w:val="20"/>
        <w:szCs w:val="20"/>
      </w:rPr>
      <w:t>18_</w:t>
    </w:r>
    <w:r w:rsidR="00BE775A">
      <w:rPr>
        <w:rFonts w:ascii="Times New Roman" w:hAnsi="Times New Roman" w:cs="Times New Roman"/>
        <w:sz w:val="20"/>
        <w:szCs w:val="20"/>
      </w:rPr>
      <w:t>groz</w:t>
    </w:r>
    <w:r w:rsidR="00357D1B">
      <w:rPr>
        <w:rFonts w:ascii="Times New Roman" w:hAnsi="Times New Roman" w:cs="Times New Roman"/>
        <w:sz w:val="20"/>
        <w:szCs w:val="20"/>
      </w:rPr>
      <w:t>NGN</w:t>
    </w:r>
  </w:p>
  <w:p w:rsidR="00894C55" w:rsidRPr="00924D04" w:rsidRDefault="00894C55" w:rsidP="00924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C37D5F">
    <w:pPr>
      <w:pStyle w:val="Footer"/>
      <w:rPr>
        <w:rFonts w:ascii="Times New Roman" w:hAnsi="Times New Roman" w:cs="Times New Roman"/>
        <w:sz w:val="20"/>
        <w:szCs w:val="20"/>
      </w:rPr>
    </w:pPr>
    <w:r>
      <w:rPr>
        <w:rFonts w:ascii="Times New Roman" w:hAnsi="Times New Roman" w:cs="Times New Roman"/>
        <w:sz w:val="20"/>
        <w:szCs w:val="20"/>
      </w:rPr>
      <w:t>SManot_</w:t>
    </w:r>
    <w:r w:rsidR="00CF60B2">
      <w:rPr>
        <w:rFonts w:ascii="Times New Roman" w:hAnsi="Times New Roman" w:cs="Times New Roman"/>
        <w:sz w:val="20"/>
        <w:szCs w:val="20"/>
      </w:rPr>
      <w:t>25</w:t>
    </w:r>
    <w:r w:rsidR="00FA1B29">
      <w:rPr>
        <w:rFonts w:ascii="Times New Roman" w:hAnsi="Times New Roman" w:cs="Times New Roman"/>
        <w:sz w:val="20"/>
        <w:szCs w:val="20"/>
      </w:rPr>
      <w:t>10</w:t>
    </w:r>
    <w:r w:rsidR="006F3823">
      <w:rPr>
        <w:rFonts w:ascii="Times New Roman" w:hAnsi="Times New Roman" w:cs="Times New Roman"/>
        <w:sz w:val="20"/>
        <w:szCs w:val="20"/>
      </w:rPr>
      <w:t>18</w:t>
    </w:r>
    <w:r w:rsidR="009A2654">
      <w:rPr>
        <w:rFonts w:ascii="Times New Roman" w:hAnsi="Times New Roman" w:cs="Times New Roman"/>
        <w:sz w:val="20"/>
        <w:szCs w:val="20"/>
      </w:rPr>
      <w:t>_</w:t>
    </w:r>
    <w:r w:rsidR="002925FF">
      <w:rPr>
        <w:rFonts w:ascii="Times New Roman" w:hAnsi="Times New Roman" w:cs="Times New Roman"/>
        <w:sz w:val="20"/>
        <w:szCs w:val="20"/>
      </w:rPr>
      <w:t>groz</w:t>
    </w:r>
    <w:r w:rsidR="00357D1B">
      <w:rPr>
        <w:rFonts w:ascii="Times New Roman" w:hAnsi="Times New Roman" w:cs="Times New Roman"/>
        <w:sz w:val="20"/>
        <w:szCs w:val="20"/>
      </w:rPr>
      <w:t>NGN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44A" w:rsidRDefault="0018044A" w:rsidP="00894C55">
      <w:pPr>
        <w:spacing w:after="0" w:line="240" w:lineRule="auto"/>
      </w:pPr>
      <w:r>
        <w:separator/>
      </w:r>
    </w:p>
  </w:footnote>
  <w:footnote w:type="continuationSeparator" w:id="0">
    <w:p w:rsidR="0018044A" w:rsidRDefault="0018044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A05AE">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67F"/>
    <w:multiLevelType w:val="hybridMultilevel"/>
    <w:tmpl w:val="DDBCF7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F281036"/>
    <w:multiLevelType w:val="multilevel"/>
    <w:tmpl w:val="4726F6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53193141"/>
    <w:multiLevelType w:val="hybridMultilevel"/>
    <w:tmpl w:val="AB705A5A"/>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 w15:restartNumberingAfterBreak="0">
    <w:nsid w:val="7B984753"/>
    <w:multiLevelType w:val="hybridMultilevel"/>
    <w:tmpl w:val="7F880E64"/>
    <w:lvl w:ilvl="0" w:tplc="94BEC4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55FF"/>
    <w:rsid w:val="00043949"/>
    <w:rsid w:val="000A69BC"/>
    <w:rsid w:val="000F47E5"/>
    <w:rsid w:val="00116993"/>
    <w:rsid w:val="001479F8"/>
    <w:rsid w:val="00156247"/>
    <w:rsid w:val="00156F8E"/>
    <w:rsid w:val="00176C94"/>
    <w:rsid w:val="0018044A"/>
    <w:rsid w:val="001813BF"/>
    <w:rsid w:val="00192903"/>
    <w:rsid w:val="001E6DB1"/>
    <w:rsid w:val="001F128E"/>
    <w:rsid w:val="00205828"/>
    <w:rsid w:val="00210D7D"/>
    <w:rsid w:val="002178E2"/>
    <w:rsid w:val="00243426"/>
    <w:rsid w:val="00261D05"/>
    <w:rsid w:val="00283A1C"/>
    <w:rsid w:val="00291687"/>
    <w:rsid w:val="002925FF"/>
    <w:rsid w:val="00295673"/>
    <w:rsid w:val="002C2414"/>
    <w:rsid w:val="002D5BB8"/>
    <w:rsid w:val="002E1C05"/>
    <w:rsid w:val="002E2474"/>
    <w:rsid w:val="002E5FBA"/>
    <w:rsid w:val="002F60E8"/>
    <w:rsid w:val="003029AA"/>
    <w:rsid w:val="00305C51"/>
    <w:rsid w:val="00357D1B"/>
    <w:rsid w:val="00376A77"/>
    <w:rsid w:val="00392D74"/>
    <w:rsid w:val="003B0BF9"/>
    <w:rsid w:val="003E0791"/>
    <w:rsid w:val="003F28AC"/>
    <w:rsid w:val="00405E71"/>
    <w:rsid w:val="0042004B"/>
    <w:rsid w:val="004454FE"/>
    <w:rsid w:val="00456E40"/>
    <w:rsid w:val="00463DDB"/>
    <w:rsid w:val="00465919"/>
    <w:rsid w:val="004662BC"/>
    <w:rsid w:val="00471F27"/>
    <w:rsid w:val="004A05AE"/>
    <w:rsid w:val="004A3E43"/>
    <w:rsid w:val="004B6A8B"/>
    <w:rsid w:val="004F4EA4"/>
    <w:rsid w:val="0050178F"/>
    <w:rsid w:val="00526C4A"/>
    <w:rsid w:val="005557B4"/>
    <w:rsid w:val="005603A4"/>
    <w:rsid w:val="005711D1"/>
    <w:rsid w:val="005724BC"/>
    <w:rsid w:val="00581CC0"/>
    <w:rsid w:val="005B0BF7"/>
    <w:rsid w:val="005C00E1"/>
    <w:rsid w:val="005E2AD5"/>
    <w:rsid w:val="005E6BB3"/>
    <w:rsid w:val="00637688"/>
    <w:rsid w:val="006429C6"/>
    <w:rsid w:val="00652A9A"/>
    <w:rsid w:val="00655F2C"/>
    <w:rsid w:val="006654D3"/>
    <w:rsid w:val="0066621D"/>
    <w:rsid w:val="00696275"/>
    <w:rsid w:val="006A0783"/>
    <w:rsid w:val="006B26BF"/>
    <w:rsid w:val="006B6DA4"/>
    <w:rsid w:val="006E1081"/>
    <w:rsid w:val="006F21D5"/>
    <w:rsid w:val="006F3823"/>
    <w:rsid w:val="007056C4"/>
    <w:rsid w:val="00716E3A"/>
    <w:rsid w:val="00720585"/>
    <w:rsid w:val="00725C36"/>
    <w:rsid w:val="007378DE"/>
    <w:rsid w:val="00752806"/>
    <w:rsid w:val="007558CF"/>
    <w:rsid w:val="00773AF6"/>
    <w:rsid w:val="00795F71"/>
    <w:rsid w:val="007E180F"/>
    <w:rsid w:val="007E5F77"/>
    <w:rsid w:val="007E5F7A"/>
    <w:rsid w:val="007E73AB"/>
    <w:rsid w:val="00815CA1"/>
    <w:rsid w:val="00816C11"/>
    <w:rsid w:val="008214AC"/>
    <w:rsid w:val="00832C06"/>
    <w:rsid w:val="00856D30"/>
    <w:rsid w:val="00870434"/>
    <w:rsid w:val="00894C55"/>
    <w:rsid w:val="008A619C"/>
    <w:rsid w:val="008C4873"/>
    <w:rsid w:val="008E7C3F"/>
    <w:rsid w:val="00916BAE"/>
    <w:rsid w:val="009178BC"/>
    <w:rsid w:val="00924D04"/>
    <w:rsid w:val="0095065A"/>
    <w:rsid w:val="00951E52"/>
    <w:rsid w:val="009712B4"/>
    <w:rsid w:val="00985691"/>
    <w:rsid w:val="009874AB"/>
    <w:rsid w:val="009A2654"/>
    <w:rsid w:val="009E5F9A"/>
    <w:rsid w:val="00A10583"/>
    <w:rsid w:val="00A10FC3"/>
    <w:rsid w:val="00A137A6"/>
    <w:rsid w:val="00A23C40"/>
    <w:rsid w:val="00A26AB7"/>
    <w:rsid w:val="00A41A60"/>
    <w:rsid w:val="00A42D79"/>
    <w:rsid w:val="00A45ADC"/>
    <w:rsid w:val="00A51588"/>
    <w:rsid w:val="00A536C2"/>
    <w:rsid w:val="00A6073E"/>
    <w:rsid w:val="00A80E7D"/>
    <w:rsid w:val="00AB3851"/>
    <w:rsid w:val="00AD1B2A"/>
    <w:rsid w:val="00AD4659"/>
    <w:rsid w:val="00AE5567"/>
    <w:rsid w:val="00AE7AAF"/>
    <w:rsid w:val="00AF1239"/>
    <w:rsid w:val="00AF4C91"/>
    <w:rsid w:val="00AF53C8"/>
    <w:rsid w:val="00B071B1"/>
    <w:rsid w:val="00B11756"/>
    <w:rsid w:val="00B13581"/>
    <w:rsid w:val="00B16480"/>
    <w:rsid w:val="00B2165C"/>
    <w:rsid w:val="00B41D65"/>
    <w:rsid w:val="00B80496"/>
    <w:rsid w:val="00B907B1"/>
    <w:rsid w:val="00BA20AA"/>
    <w:rsid w:val="00BD0097"/>
    <w:rsid w:val="00BD4425"/>
    <w:rsid w:val="00BD5470"/>
    <w:rsid w:val="00BE17FC"/>
    <w:rsid w:val="00BE775A"/>
    <w:rsid w:val="00C22AFF"/>
    <w:rsid w:val="00C23124"/>
    <w:rsid w:val="00C25B49"/>
    <w:rsid w:val="00C37D5F"/>
    <w:rsid w:val="00C55D3F"/>
    <w:rsid w:val="00C91E00"/>
    <w:rsid w:val="00CC0D2D"/>
    <w:rsid w:val="00CE5657"/>
    <w:rsid w:val="00CF60B2"/>
    <w:rsid w:val="00D04B7F"/>
    <w:rsid w:val="00D133F8"/>
    <w:rsid w:val="00D1469B"/>
    <w:rsid w:val="00D14A3E"/>
    <w:rsid w:val="00D17617"/>
    <w:rsid w:val="00D30A1A"/>
    <w:rsid w:val="00D47173"/>
    <w:rsid w:val="00D66D7D"/>
    <w:rsid w:val="00D76C98"/>
    <w:rsid w:val="00D821CB"/>
    <w:rsid w:val="00D93118"/>
    <w:rsid w:val="00DA5A5C"/>
    <w:rsid w:val="00DC5940"/>
    <w:rsid w:val="00DD1902"/>
    <w:rsid w:val="00DE0E78"/>
    <w:rsid w:val="00DE4885"/>
    <w:rsid w:val="00E0110B"/>
    <w:rsid w:val="00E20CF1"/>
    <w:rsid w:val="00E3716B"/>
    <w:rsid w:val="00E41FCF"/>
    <w:rsid w:val="00E5323B"/>
    <w:rsid w:val="00E6039E"/>
    <w:rsid w:val="00E631AD"/>
    <w:rsid w:val="00E860B9"/>
    <w:rsid w:val="00E8749E"/>
    <w:rsid w:val="00E8790F"/>
    <w:rsid w:val="00E90C01"/>
    <w:rsid w:val="00EA486E"/>
    <w:rsid w:val="00EE7D9E"/>
    <w:rsid w:val="00F422CB"/>
    <w:rsid w:val="00F46F14"/>
    <w:rsid w:val="00F57B0C"/>
    <w:rsid w:val="00F748BF"/>
    <w:rsid w:val="00F868F7"/>
    <w:rsid w:val="00FA19DF"/>
    <w:rsid w:val="00FA1B29"/>
    <w:rsid w:val="00FB0768"/>
    <w:rsid w:val="00FC0D6B"/>
    <w:rsid w:val="00FC6A84"/>
    <w:rsid w:val="00FE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B2035B"/>
  <w15:docId w15:val="{F4EAB657-C8C6-4D6A-9E0B-25F0401C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basedOn w:val="Normal"/>
    <w:rsid w:val="00F748BF"/>
    <w:pPr>
      <w:autoSpaceDE w:val="0"/>
      <w:autoSpaceDN w:val="0"/>
      <w:spacing w:after="0" w:line="240" w:lineRule="auto"/>
    </w:pPr>
    <w:rPr>
      <w:rFonts w:ascii="Times New Roman" w:hAnsi="Times New Roman" w:cs="Times New Roman"/>
      <w:color w:val="000000"/>
      <w:sz w:val="24"/>
      <w:szCs w:val="24"/>
      <w:lang w:eastAsia="lv-LV"/>
    </w:rPr>
  </w:style>
  <w:style w:type="paragraph" w:styleId="NoSpacing">
    <w:name w:val="No Spacing"/>
    <w:uiPriority w:val="1"/>
    <w:qFormat/>
    <w:rsid w:val="00EE7D9E"/>
    <w:pPr>
      <w:spacing w:after="0" w:line="240" w:lineRule="auto"/>
    </w:pPr>
  </w:style>
  <w:style w:type="paragraph" w:customStyle="1" w:styleId="tv2121">
    <w:name w:val="tv2121"/>
    <w:basedOn w:val="Normal"/>
    <w:rsid w:val="00DC5940"/>
    <w:pPr>
      <w:spacing w:before="400" w:after="0" w:line="360" w:lineRule="auto"/>
      <w:jc w:val="center"/>
    </w:pPr>
    <w:rPr>
      <w:rFonts w:ascii="Verdana" w:eastAsia="Times New Roman" w:hAnsi="Verdana" w:cs="Times New Roman"/>
      <w:b/>
      <w:bCs/>
      <w:sz w:val="20"/>
      <w:szCs w:val="20"/>
      <w:lang w:eastAsia="lv-LV"/>
    </w:rPr>
  </w:style>
  <w:style w:type="character" w:styleId="CommentReference">
    <w:name w:val="annotation reference"/>
    <w:basedOn w:val="DefaultParagraphFont"/>
    <w:uiPriority w:val="99"/>
    <w:semiHidden/>
    <w:unhideWhenUsed/>
    <w:rsid w:val="00D17617"/>
    <w:rPr>
      <w:sz w:val="16"/>
      <w:szCs w:val="16"/>
    </w:rPr>
  </w:style>
  <w:style w:type="paragraph" w:styleId="CommentText">
    <w:name w:val="annotation text"/>
    <w:basedOn w:val="Normal"/>
    <w:link w:val="CommentTextChar"/>
    <w:uiPriority w:val="99"/>
    <w:semiHidden/>
    <w:unhideWhenUsed/>
    <w:rsid w:val="00D17617"/>
    <w:pPr>
      <w:spacing w:line="240" w:lineRule="auto"/>
    </w:pPr>
    <w:rPr>
      <w:sz w:val="20"/>
      <w:szCs w:val="20"/>
    </w:rPr>
  </w:style>
  <w:style w:type="character" w:customStyle="1" w:styleId="CommentTextChar">
    <w:name w:val="Comment Text Char"/>
    <w:basedOn w:val="DefaultParagraphFont"/>
    <w:link w:val="CommentText"/>
    <w:uiPriority w:val="99"/>
    <w:semiHidden/>
    <w:rsid w:val="00D17617"/>
    <w:rPr>
      <w:sz w:val="20"/>
      <w:szCs w:val="20"/>
    </w:rPr>
  </w:style>
  <w:style w:type="paragraph" w:styleId="CommentSubject">
    <w:name w:val="annotation subject"/>
    <w:basedOn w:val="CommentText"/>
    <w:next w:val="CommentText"/>
    <w:link w:val="CommentSubjectChar"/>
    <w:uiPriority w:val="99"/>
    <w:semiHidden/>
    <w:unhideWhenUsed/>
    <w:rsid w:val="00D17617"/>
    <w:rPr>
      <w:b/>
      <w:bCs/>
    </w:rPr>
  </w:style>
  <w:style w:type="character" w:customStyle="1" w:styleId="CommentSubjectChar">
    <w:name w:val="Comment Subject Char"/>
    <w:basedOn w:val="CommentTextChar"/>
    <w:link w:val="CommentSubject"/>
    <w:uiPriority w:val="99"/>
    <w:semiHidden/>
    <w:rsid w:val="00D17617"/>
    <w:rPr>
      <w:b/>
      <w:bCs/>
      <w:sz w:val="20"/>
      <w:szCs w:val="20"/>
    </w:rPr>
  </w:style>
  <w:style w:type="paragraph" w:styleId="BodyText">
    <w:name w:val="Body Text"/>
    <w:basedOn w:val="Normal"/>
    <w:link w:val="BodyTextChar"/>
    <w:uiPriority w:val="99"/>
    <w:semiHidden/>
    <w:unhideWhenUsed/>
    <w:rsid w:val="00205828"/>
    <w:pPr>
      <w:spacing w:after="120"/>
    </w:pPr>
  </w:style>
  <w:style w:type="character" w:customStyle="1" w:styleId="BodyTextChar">
    <w:name w:val="Body Text Char"/>
    <w:basedOn w:val="DefaultParagraphFont"/>
    <w:link w:val="BodyText"/>
    <w:uiPriority w:val="99"/>
    <w:semiHidden/>
    <w:rsid w:val="00205828"/>
  </w:style>
  <w:style w:type="paragraph" w:styleId="ListParagraph">
    <w:name w:val="List Paragraph"/>
    <w:basedOn w:val="Normal"/>
    <w:uiPriority w:val="34"/>
    <w:qFormat/>
    <w:rsid w:val="00DD1902"/>
    <w:pPr>
      <w:spacing w:after="0" w:line="240" w:lineRule="auto"/>
      <w:ind w:left="720"/>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4892771">
      <w:bodyDiv w:val="1"/>
      <w:marLeft w:val="0"/>
      <w:marRight w:val="0"/>
      <w:marTop w:val="0"/>
      <w:marBottom w:val="0"/>
      <w:divBdr>
        <w:top w:val="none" w:sz="0" w:space="0" w:color="auto"/>
        <w:left w:val="none" w:sz="0" w:space="0" w:color="auto"/>
        <w:bottom w:val="none" w:sz="0" w:space="0" w:color="auto"/>
        <w:right w:val="none" w:sz="0" w:space="0" w:color="auto"/>
      </w:divBdr>
      <w:divsChild>
        <w:div w:id="1510019976">
          <w:marLeft w:val="0"/>
          <w:marRight w:val="0"/>
          <w:marTop w:val="0"/>
          <w:marBottom w:val="0"/>
          <w:divBdr>
            <w:top w:val="none" w:sz="0" w:space="0" w:color="auto"/>
            <w:left w:val="none" w:sz="0" w:space="0" w:color="auto"/>
            <w:bottom w:val="none" w:sz="0" w:space="0" w:color="auto"/>
            <w:right w:val="none" w:sz="0" w:space="0" w:color="auto"/>
          </w:divBdr>
          <w:divsChild>
            <w:div w:id="1460798880">
              <w:marLeft w:val="0"/>
              <w:marRight w:val="0"/>
              <w:marTop w:val="0"/>
              <w:marBottom w:val="0"/>
              <w:divBdr>
                <w:top w:val="none" w:sz="0" w:space="0" w:color="auto"/>
                <w:left w:val="none" w:sz="0" w:space="0" w:color="auto"/>
                <w:bottom w:val="none" w:sz="0" w:space="0" w:color="auto"/>
                <w:right w:val="none" w:sz="0" w:space="0" w:color="auto"/>
              </w:divBdr>
              <w:divsChild>
                <w:div w:id="715005019">
                  <w:marLeft w:val="0"/>
                  <w:marRight w:val="0"/>
                  <w:marTop w:val="0"/>
                  <w:marBottom w:val="0"/>
                  <w:divBdr>
                    <w:top w:val="none" w:sz="0" w:space="0" w:color="auto"/>
                    <w:left w:val="none" w:sz="0" w:space="0" w:color="auto"/>
                    <w:bottom w:val="none" w:sz="0" w:space="0" w:color="auto"/>
                    <w:right w:val="none" w:sz="0" w:space="0" w:color="auto"/>
                  </w:divBdr>
                  <w:divsChild>
                    <w:div w:id="260186592">
                      <w:marLeft w:val="0"/>
                      <w:marRight w:val="0"/>
                      <w:marTop w:val="0"/>
                      <w:marBottom w:val="0"/>
                      <w:divBdr>
                        <w:top w:val="none" w:sz="0" w:space="0" w:color="auto"/>
                        <w:left w:val="none" w:sz="0" w:space="0" w:color="auto"/>
                        <w:bottom w:val="none" w:sz="0" w:space="0" w:color="auto"/>
                        <w:right w:val="none" w:sz="0" w:space="0" w:color="auto"/>
                      </w:divBdr>
                      <w:divsChild>
                        <w:div w:id="837497150">
                          <w:marLeft w:val="0"/>
                          <w:marRight w:val="0"/>
                          <w:marTop w:val="0"/>
                          <w:marBottom w:val="0"/>
                          <w:divBdr>
                            <w:top w:val="none" w:sz="0" w:space="0" w:color="auto"/>
                            <w:left w:val="none" w:sz="0" w:space="0" w:color="auto"/>
                            <w:bottom w:val="none" w:sz="0" w:space="0" w:color="auto"/>
                            <w:right w:val="none" w:sz="0" w:space="0" w:color="auto"/>
                          </w:divBdr>
                          <w:divsChild>
                            <w:div w:id="264911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B274E-935F-46A2-A5DB-6894BCDC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6</Pages>
  <Words>8064</Words>
  <Characters>4597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Grozījums Ministru kabineta 2012. gada 7. decembra rīkojumā Nr. 589 “Par Nākamās paaudzes platjoslas elektronisko sakaru tīklu attīstības koncepciju 2013.–2020. gadam”</vt:lpstr>
    </vt:vector>
  </TitlesOfParts>
  <Company>Satiksmes ministrija</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Nākamās paaudzes platjoslas elektronisko sakaru tīklu attīstības koncepcijā 2013.-2020.gadam</dc:title>
  <dc:subject>Anotācija</dc:subject>
  <dc:creator>Daina Linde</dc:creator>
  <dc:description>D.Linde 67028101, daina.linde@sam.gov.lv</dc:description>
  <cp:lastModifiedBy>Daina Linde</cp:lastModifiedBy>
  <cp:revision>23</cp:revision>
  <cp:lastPrinted>2018-10-25T13:40:00Z</cp:lastPrinted>
  <dcterms:created xsi:type="dcterms:W3CDTF">2018-10-08T15:40:00Z</dcterms:created>
  <dcterms:modified xsi:type="dcterms:W3CDTF">2018-10-31T12:42:00Z</dcterms:modified>
</cp:coreProperties>
</file>