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6170" w14:textId="77777777" w:rsidR="006E3CB3" w:rsidRPr="006E3CB3" w:rsidRDefault="006E3CB3" w:rsidP="00EA008F">
      <w:pPr>
        <w:ind w:firstLine="720"/>
        <w:jc w:val="center"/>
        <w:rPr>
          <w:b/>
          <w:bCs/>
          <w:color w:val="000000" w:themeColor="text1"/>
          <w:szCs w:val="28"/>
          <w:lang w:eastAsia="lv-LV"/>
        </w:rPr>
      </w:pPr>
      <w:r w:rsidRPr="008721CC">
        <w:rPr>
          <w:b/>
          <w:bCs/>
          <w:color w:val="000000"/>
          <w:szCs w:val="28"/>
          <w:lang w:eastAsia="lv-LV"/>
        </w:rPr>
        <w:t>Ministru kabineta noteikumu projekta „</w:t>
      </w:r>
      <w:r w:rsidR="00970F06" w:rsidRPr="00970F06">
        <w:rPr>
          <w:rFonts w:eastAsia="Times New Roman"/>
          <w:b/>
          <w:szCs w:val="28"/>
          <w:lang w:eastAsia="lv-LV"/>
        </w:rPr>
        <w:t xml:space="preserve"> </w:t>
      </w:r>
      <w:r w:rsidR="00970F06" w:rsidRPr="00692AEF">
        <w:rPr>
          <w:rFonts w:eastAsia="Times New Roman"/>
          <w:b/>
          <w:szCs w:val="28"/>
          <w:lang w:eastAsia="lv-LV"/>
        </w:rPr>
        <w:t>Valsts un pašvaldību autoceļu un ielu</w:t>
      </w:r>
      <w:r w:rsidR="00970F06">
        <w:rPr>
          <w:rFonts w:eastAsia="Times New Roman"/>
          <w:b/>
          <w:szCs w:val="28"/>
          <w:lang w:eastAsia="lv-LV"/>
        </w:rPr>
        <w:t xml:space="preserve"> </w:t>
      </w:r>
      <w:r w:rsidR="00970F06" w:rsidRPr="00692AEF">
        <w:rPr>
          <w:rFonts w:eastAsia="Times New Roman"/>
          <w:b/>
          <w:szCs w:val="28"/>
          <w:lang w:eastAsia="lv-LV"/>
        </w:rPr>
        <w:t>būvniecības kvalitātes vispārīgās prasības</w:t>
      </w:r>
      <w:r w:rsidRPr="008721CC">
        <w:rPr>
          <w:b/>
          <w:bCs/>
          <w:color w:val="000000"/>
          <w:szCs w:val="28"/>
          <w:lang w:eastAsia="lv-LV"/>
        </w:rPr>
        <w:t xml:space="preserve">” </w:t>
      </w:r>
      <w:r w:rsidRPr="006E3CB3">
        <w:rPr>
          <w:b/>
          <w:bCs/>
          <w:color w:val="000000" w:themeColor="text1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6E3CB3">
          <w:rPr>
            <w:b/>
            <w:bCs/>
            <w:color w:val="000000" w:themeColor="text1"/>
            <w:szCs w:val="28"/>
            <w:lang w:eastAsia="lv-LV"/>
          </w:rPr>
          <w:t>ziņojums</w:t>
        </w:r>
      </w:smartTag>
      <w:r w:rsidRPr="006E3CB3">
        <w:rPr>
          <w:b/>
          <w:bCs/>
          <w:color w:val="000000" w:themeColor="text1"/>
          <w:szCs w:val="28"/>
          <w:lang w:eastAsia="lv-LV"/>
        </w:rPr>
        <w:t xml:space="preserve"> (anotācija)</w:t>
      </w:r>
    </w:p>
    <w:p w14:paraId="07F5F376" w14:textId="34C662B8" w:rsidR="00AA7E13" w:rsidRDefault="00AA7E13" w:rsidP="00AA7E13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6E3CB3" w:rsidRPr="00D75DA1" w14:paraId="19CD9FA9" w14:textId="77777777" w:rsidTr="00AA7E13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9AD65" w14:textId="77777777" w:rsidR="00AA7E13" w:rsidRPr="00D75DA1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D75DA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E3CB3" w:rsidRPr="00D75DA1" w14:paraId="38C50224" w14:textId="77777777" w:rsidTr="00AA7E13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2D112" w14:textId="77777777" w:rsidR="00AA7E13" w:rsidRPr="00D75DA1" w:rsidRDefault="00AA7E13" w:rsidP="0035343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D75DA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80A19E" w14:textId="5B21FF1A" w:rsidR="00AA7E13" w:rsidRPr="00D75DA1" w:rsidRDefault="0057103B" w:rsidP="0057103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8EFED73" w14:textId="08F5B694"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14:paraId="5B443330" w14:textId="77777777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7554D5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E3CB3" w:rsidRPr="00011DF6" w14:paraId="02D24716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CA109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AC5FC" w14:textId="77777777"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A4E15" w14:textId="77777777" w:rsidR="00AA7E13" w:rsidRPr="00011DF6" w:rsidRDefault="00970F06" w:rsidP="00821AB2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Likuma “Par autoceļiem” 25. pant</w:t>
            </w:r>
            <w:r w:rsidR="00B779D0">
              <w:rPr>
                <w:color w:val="000000"/>
                <w:sz w:val="24"/>
                <w:szCs w:val="24"/>
                <w:lang w:eastAsia="lv-LV"/>
              </w:rPr>
              <w:t>s</w:t>
            </w:r>
            <w:r w:rsidR="0081091B">
              <w:rPr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F4BD7" w:rsidRPr="00011DF6" w14:paraId="34B24309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FDC718" w14:textId="77777777" w:rsidR="005F4BD7" w:rsidRPr="00011DF6" w:rsidRDefault="005F4BD7" w:rsidP="005F4BD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BD517" w14:textId="77777777" w:rsidR="005F4BD7" w:rsidRPr="00011DF6" w:rsidRDefault="005F4BD7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BA9704" w14:textId="77777777" w:rsidR="00C47BF1" w:rsidRPr="00771B64" w:rsidRDefault="00C47BF1" w:rsidP="00C47BF1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</w:rPr>
            </w:pPr>
            <w:r>
              <w:rPr>
                <w:sz w:val="24"/>
              </w:rPr>
              <w:t>Noteikumu projekts</w:t>
            </w:r>
            <w:r w:rsidRPr="00771B64">
              <w:rPr>
                <w:sz w:val="24"/>
              </w:rPr>
              <w:t xml:space="preserve"> nosaka valsts un pašvaldību autoceļu un ielu būvniecības kvalitātes vispārīgās prasības, kuras jāievēro veicot projektēšanu, būvdarbus un būvuzraudzību, kā arī novērtējot būves </w:t>
            </w:r>
            <w:r w:rsidR="00902A0F">
              <w:rPr>
                <w:sz w:val="24"/>
              </w:rPr>
              <w:t>ekspluatācijas</w:t>
            </w:r>
            <w:r w:rsidRPr="00771B64">
              <w:rPr>
                <w:sz w:val="24"/>
              </w:rPr>
              <w:t xml:space="preserve"> atbilstību kvalitātes prasībām konstrukciju paredzētajā </w:t>
            </w:r>
            <w:r w:rsidR="00902A0F">
              <w:rPr>
                <w:sz w:val="24"/>
              </w:rPr>
              <w:t>ekspluatācijas</w:t>
            </w:r>
            <w:r w:rsidRPr="00771B64">
              <w:rPr>
                <w:sz w:val="24"/>
              </w:rPr>
              <w:t xml:space="preserve"> laikā.</w:t>
            </w:r>
          </w:p>
          <w:p w14:paraId="0496CCF9" w14:textId="77777777" w:rsidR="006575D5" w:rsidRDefault="00771B64" w:rsidP="006575D5">
            <w:pPr>
              <w:ind w:firstLine="720"/>
              <w:jc w:val="both"/>
              <w:rPr>
                <w:sz w:val="24"/>
                <w:szCs w:val="24"/>
              </w:rPr>
            </w:pPr>
            <w:r w:rsidRPr="00771B64">
              <w:rPr>
                <w:sz w:val="24"/>
                <w:szCs w:val="24"/>
              </w:rPr>
              <w:t>Noteikumu projekts tiek izstrādāts, lai nodrošinātu, ka valsts un pašvaldību autoceļ</w:t>
            </w:r>
            <w:r w:rsidR="0087095F">
              <w:rPr>
                <w:sz w:val="24"/>
                <w:szCs w:val="24"/>
              </w:rPr>
              <w:t>u</w:t>
            </w:r>
            <w:r w:rsidRPr="00771B64">
              <w:rPr>
                <w:sz w:val="24"/>
                <w:szCs w:val="24"/>
              </w:rPr>
              <w:t xml:space="preserve"> un iel</w:t>
            </w:r>
            <w:r w:rsidR="0087095F">
              <w:rPr>
                <w:sz w:val="24"/>
                <w:szCs w:val="24"/>
              </w:rPr>
              <w:t>u</w:t>
            </w:r>
            <w:r w:rsidRPr="00771B64">
              <w:rPr>
                <w:sz w:val="24"/>
                <w:szCs w:val="24"/>
              </w:rPr>
              <w:t xml:space="preserve"> </w:t>
            </w:r>
            <w:r w:rsidR="0087095F" w:rsidRPr="00771B64">
              <w:rPr>
                <w:sz w:val="24"/>
                <w:szCs w:val="24"/>
              </w:rPr>
              <w:t xml:space="preserve">būvniecībai </w:t>
            </w:r>
            <w:r w:rsidRPr="00771B64">
              <w:rPr>
                <w:sz w:val="24"/>
                <w:szCs w:val="24"/>
              </w:rPr>
              <w:t>ti</w:t>
            </w:r>
            <w:r w:rsidR="00127C63">
              <w:rPr>
                <w:sz w:val="24"/>
                <w:szCs w:val="24"/>
              </w:rPr>
              <w:t>e</w:t>
            </w:r>
            <w:r w:rsidRPr="00771B64">
              <w:rPr>
                <w:sz w:val="24"/>
                <w:szCs w:val="24"/>
              </w:rPr>
              <w:t xml:space="preserve">k piemērotas vienādas </w:t>
            </w:r>
            <w:r w:rsidR="009A4697">
              <w:rPr>
                <w:sz w:val="24"/>
                <w:szCs w:val="24"/>
              </w:rPr>
              <w:t>vispārīgās</w:t>
            </w:r>
            <w:r w:rsidRPr="00771B64">
              <w:rPr>
                <w:sz w:val="24"/>
                <w:szCs w:val="24"/>
              </w:rPr>
              <w:t xml:space="preserve"> kvalitātes prasības.</w:t>
            </w:r>
            <w:r w:rsidR="006575D5">
              <w:rPr>
                <w:sz w:val="24"/>
                <w:szCs w:val="24"/>
              </w:rPr>
              <w:t xml:space="preserve"> </w:t>
            </w:r>
          </w:p>
          <w:p w14:paraId="6A87327F" w14:textId="6056BEC9" w:rsidR="00E85052" w:rsidRPr="00E85052" w:rsidRDefault="00E85052" w:rsidP="006575D5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Noteikumu projekts saskaņā ar likuma “Par autoceļiem” 25. pantā noteikto deleģējumu nosaka 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vispārīgās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(jeb minimālās) prasības valsts un pašvaldīb</w:t>
            </w:r>
            <w:r w:rsidRPr="00ED36A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u autoceļu un ielu būvniecībai</w:t>
            </w:r>
            <w:r w:rsidR="0072211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 Valsts autoceļu būvniecībai valsts akciju sabiedrība “Latvijas Valsts ceļi” izstrādā un katru gadu papildina Ceļu specifikācijas, kuras nosaka augstākas kvalitātes prasības nekā šajos noteikumos noteiktās. P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ašvaldīb</w:t>
            </w:r>
            <w:r w:rsidR="0072211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as savu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autoceļu un ielu būvniecībai</w:t>
            </w:r>
            <w:r w:rsidR="006575D5" w:rsidRPr="00ED36A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brīvprātīgi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var izmantot </w:t>
            </w:r>
            <w:r w:rsidR="006575D5" w:rsidRPr="00ED36A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valsts akciju sabiedrības “Latvijas </w:t>
            </w:r>
            <w:r w:rsidR="00600D68" w:rsidRPr="00ED36A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6575D5" w:rsidRPr="00ED36A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alsts ceļi” izstrādātās 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Ceļu specifikācijas vai</w:t>
            </w:r>
            <w:r w:rsidR="006575D5" w:rsidRPr="00ED36A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izmantot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pašvaldības </w:t>
            </w:r>
            <w:r w:rsidR="0072211E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pašas </w:t>
            </w:r>
            <w:r w:rsidRPr="00E8505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noteiktas augstākas būvniecības prasības, bet pašvaldības nav tiesīgas noteikt kvalitātes prasības, kas ir zemākas par šajos noteikumos noteiktajām.</w:t>
            </w:r>
          </w:p>
          <w:p w14:paraId="7228037E" w14:textId="45A99F72" w:rsidR="00771B64" w:rsidRDefault="00737A95" w:rsidP="00771B64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Vispārīgās</w:t>
            </w:r>
            <w:r w:rsidR="009A4697">
              <w:rPr>
                <w:sz w:val="24"/>
                <w:szCs w:val="24"/>
              </w:rPr>
              <w:t xml:space="preserve"> kvalitātes prasības</w:t>
            </w:r>
            <w:r w:rsidR="00771B64" w:rsidRPr="00771B64">
              <w:rPr>
                <w:sz w:val="24"/>
                <w:szCs w:val="24"/>
              </w:rPr>
              <w:t xml:space="preserve"> </w:t>
            </w:r>
            <w:r w:rsidR="009A4697">
              <w:rPr>
                <w:sz w:val="24"/>
                <w:szCs w:val="24"/>
              </w:rPr>
              <w:t>i</w:t>
            </w:r>
            <w:r w:rsidR="00771B64" w:rsidRPr="00771B64">
              <w:rPr>
                <w:sz w:val="24"/>
                <w:szCs w:val="24"/>
              </w:rPr>
              <w:t>r attiecināt</w:t>
            </w:r>
            <w:r w:rsidR="009A4697">
              <w:rPr>
                <w:sz w:val="24"/>
                <w:szCs w:val="24"/>
              </w:rPr>
              <w:t>a</w:t>
            </w:r>
            <w:r w:rsidR="00771B64" w:rsidRPr="00771B64">
              <w:rPr>
                <w:sz w:val="24"/>
                <w:szCs w:val="24"/>
              </w:rPr>
              <w:t>s tikai uz galvenajiem transportbūvju elementiem</w:t>
            </w:r>
            <w:r w:rsidR="0072606B">
              <w:rPr>
                <w:sz w:val="24"/>
                <w:szCs w:val="24"/>
              </w:rPr>
              <w:t>:</w:t>
            </w:r>
            <w:r w:rsidR="00771B64" w:rsidRPr="00771B64">
              <w:rPr>
                <w:sz w:val="24"/>
                <w:szCs w:val="24"/>
              </w:rPr>
              <w:t xml:space="preserve"> seg</w:t>
            </w:r>
            <w:r w:rsidR="00597E94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>, segum</w:t>
            </w:r>
            <w:r w:rsidR="00597E94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 xml:space="preserve"> un to būvniecībā izmantojamo būvizstrādājumu prasībām, to iespējamo izbūves nestspēju, līdzenumu, ūdens novadīšanu</w:t>
            </w:r>
            <w:r w:rsidR="009A4697">
              <w:rPr>
                <w:sz w:val="24"/>
                <w:szCs w:val="24"/>
              </w:rPr>
              <w:t xml:space="preserve">. </w:t>
            </w:r>
            <w:r w:rsidR="00771B64" w:rsidRPr="00771B64">
              <w:rPr>
                <w:sz w:val="24"/>
                <w:szCs w:val="24"/>
              </w:rPr>
              <w:t xml:space="preserve">Minētie transportbūvju elementi </w:t>
            </w:r>
            <w:r w:rsidR="00C47BF1">
              <w:rPr>
                <w:sz w:val="24"/>
                <w:szCs w:val="24"/>
              </w:rPr>
              <w:t>nodrošina,</w:t>
            </w:r>
            <w:r w:rsidR="00771B64" w:rsidRPr="00771B64">
              <w:rPr>
                <w:sz w:val="24"/>
                <w:szCs w:val="24"/>
              </w:rPr>
              <w:t xml:space="preserve"> ka būvniecība ti</w:t>
            </w:r>
            <w:r w:rsidR="00C47BF1">
              <w:rPr>
                <w:sz w:val="24"/>
                <w:szCs w:val="24"/>
              </w:rPr>
              <w:t>ek</w:t>
            </w:r>
            <w:r w:rsidR="00771B64" w:rsidRPr="00771B64">
              <w:rPr>
                <w:sz w:val="24"/>
                <w:szCs w:val="24"/>
              </w:rPr>
              <w:t xml:space="preserve"> veikta atbilstošā </w:t>
            </w:r>
            <w:r w:rsidR="00C47BF1">
              <w:rPr>
                <w:sz w:val="24"/>
                <w:szCs w:val="24"/>
              </w:rPr>
              <w:t xml:space="preserve">minimālā </w:t>
            </w:r>
            <w:r w:rsidR="00771B64" w:rsidRPr="00771B64">
              <w:rPr>
                <w:sz w:val="24"/>
                <w:szCs w:val="24"/>
              </w:rPr>
              <w:t>kvalitātē</w:t>
            </w:r>
            <w:r w:rsidR="00C47BF1">
              <w:rPr>
                <w:sz w:val="24"/>
                <w:szCs w:val="24"/>
              </w:rPr>
              <w:t>, kura</w:t>
            </w:r>
            <w:r w:rsidR="00771B64" w:rsidRPr="00771B64">
              <w:rPr>
                <w:sz w:val="24"/>
                <w:szCs w:val="24"/>
              </w:rPr>
              <w:t xml:space="preserve"> nodrošin</w:t>
            </w:r>
            <w:r w:rsidR="00C47BF1">
              <w:rPr>
                <w:sz w:val="24"/>
                <w:szCs w:val="24"/>
              </w:rPr>
              <w:t>a</w:t>
            </w:r>
            <w:r w:rsidR="00771B64" w:rsidRPr="00771B64">
              <w:rPr>
                <w:sz w:val="24"/>
                <w:szCs w:val="24"/>
              </w:rPr>
              <w:t xml:space="preserve"> braukšanas komfort</w:t>
            </w:r>
            <w:r w:rsidR="00C47BF1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 xml:space="preserve"> un drošīb</w:t>
            </w:r>
            <w:r w:rsidR="00C47BF1">
              <w:rPr>
                <w:sz w:val="24"/>
                <w:szCs w:val="24"/>
              </w:rPr>
              <w:t>u</w:t>
            </w:r>
            <w:r w:rsidR="00771B64" w:rsidRPr="00771B64">
              <w:rPr>
                <w:sz w:val="24"/>
                <w:szCs w:val="24"/>
              </w:rPr>
              <w:t>.</w:t>
            </w:r>
          </w:p>
          <w:p w14:paraId="041AF190" w14:textId="7E68247C" w:rsidR="00856C74" w:rsidRPr="00856C74" w:rsidRDefault="00856C74" w:rsidP="00856C74">
            <w:pPr>
              <w:ind w:firstLine="720"/>
              <w:jc w:val="both"/>
              <w:rPr>
                <w:sz w:val="24"/>
                <w:szCs w:val="24"/>
              </w:rPr>
            </w:pPr>
            <w:r w:rsidRPr="00856C74">
              <w:rPr>
                <w:sz w:val="24"/>
                <w:szCs w:val="24"/>
              </w:rPr>
              <w:t xml:space="preserve">Noteikumu projekts </w:t>
            </w:r>
            <w:r w:rsidR="0072211E">
              <w:rPr>
                <w:sz w:val="24"/>
                <w:szCs w:val="24"/>
              </w:rPr>
              <w:t>precizē</w:t>
            </w:r>
            <w:r w:rsidRPr="00856C74">
              <w:rPr>
                <w:sz w:val="24"/>
                <w:szCs w:val="24"/>
              </w:rPr>
              <w:t xml:space="preserve"> </w:t>
            </w:r>
            <w:r w:rsidR="00AF1F36">
              <w:rPr>
                <w:sz w:val="24"/>
                <w:szCs w:val="24"/>
              </w:rPr>
              <w:t xml:space="preserve">spēkā esošajā būvniecības regulējumā ietvertās </w:t>
            </w:r>
            <w:r w:rsidR="0072211E">
              <w:rPr>
                <w:sz w:val="24"/>
                <w:szCs w:val="24"/>
              </w:rPr>
              <w:t>būvniecības kvalitātes prasības</w:t>
            </w:r>
            <w:r w:rsidR="00AF1F36">
              <w:rPr>
                <w:sz w:val="24"/>
                <w:szCs w:val="24"/>
              </w:rPr>
              <w:t xml:space="preserve"> </w:t>
            </w:r>
            <w:r w:rsidR="00597E94">
              <w:rPr>
                <w:sz w:val="24"/>
                <w:szCs w:val="24"/>
              </w:rPr>
              <w:t>un</w:t>
            </w:r>
            <w:r w:rsidR="00AF1F36">
              <w:rPr>
                <w:sz w:val="24"/>
                <w:szCs w:val="24"/>
              </w:rPr>
              <w:t xml:space="preserve"> uzl</w:t>
            </w:r>
            <w:r w:rsidRPr="00856C74">
              <w:rPr>
                <w:sz w:val="24"/>
                <w:szCs w:val="24"/>
              </w:rPr>
              <w:t xml:space="preserve">iek par pienākumu </w:t>
            </w:r>
            <w:r w:rsidR="00AF1F36">
              <w:rPr>
                <w:sz w:val="24"/>
                <w:szCs w:val="24"/>
              </w:rPr>
              <w:t>būv</w:t>
            </w:r>
            <w:r w:rsidRPr="00856C74">
              <w:rPr>
                <w:sz w:val="24"/>
                <w:szCs w:val="24"/>
              </w:rPr>
              <w:t>niecības ierosinātājam būt atbildīgam par būvniecības atbilstību vispārējām kvalitātes prasībām.    </w:t>
            </w:r>
          </w:p>
          <w:p w14:paraId="18B1CD4C" w14:textId="77777777" w:rsidR="008A39A0" w:rsidRDefault="002450FE" w:rsidP="002450FE">
            <w:pPr>
              <w:ind w:firstLine="720"/>
              <w:jc w:val="both"/>
              <w:rPr>
                <w:sz w:val="24"/>
                <w:szCs w:val="24"/>
              </w:rPr>
            </w:pPr>
            <w:r w:rsidRPr="00771B64">
              <w:rPr>
                <w:sz w:val="24"/>
                <w:szCs w:val="24"/>
              </w:rPr>
              <w:lastRenderedPageBreak/>
              <w:t>K</w:t>
            </w:r>
            <w:r w:rsidR="008A39A0" w:rsidRPr="00771B64">
              <w:rPr>
                <w:sz w:val="24"/>
                <w:szCs w:val="24"/>
              </w:rPr>
              <w:t xml:space="preserve">valitāte ir </w:t>
            </w:r>
            <w:r w:rsidRPr="00771B64">
              <w:rPr>
                <w:sz w:val="24"/>
                <w:szCs w:val="24"/>
              </w:rPr>
              <w:t xml:space="preserve">produkta </w:t>
            </w:r>
            <w:r w:rsidR="008A39A0" w:rsidRPr="00771B64">
              <w:rPr>
                <w:sz w:val="24"/>
                <w:szCs w:val="24"/>
              </w:rPr>
              <w:t>īpašību un raksturojumu kopums, kurš nosaka tā spēju apmieri</w:t>
            </w:r>
            <w:r w:rsidRPr="00771B64">
              <w:rPr>
                <w:sz w:val="24"/>
                <w:szCs w:val="24"/>
              </w:rPr>
              <w:t xml:space="preserve">nāt iepriekš noteiktas prasības, līdz ar to šie noteikumi </w:t>
            </w:r>
            <w:r w:rsidRPr="00543755">
              <w:rPr>
                <w:sz w:val="24"/>
                <w:szCs w:val="24"/>
              </w:rPr>
              <w:t>neregulē</w:t>
            </w:r>
            <w:r w:rsidR="00AF1F36">
              <w:rPr>
                <w:sz w:val="24"/>
                <w:szCs w:val="24"/>
              </w:rPr>
              <w:t xml:space="preserve"> Būvniecības likumā un Vispārīgajos būvnoteikumos noteikto </w:t>
            </w:r>
            <w:r w:rsidR="008A39A0" w:rsidRPr="00543755">
              <w:rPr>
                <w:sz w:val="24"/>
                <w:szCs w:val="24"/>
              </w:rPr>
              <w:t>būvniec</w:t>
            </w:r>
            <w:r w:rsidRPr="00543755">
              <w:rPr>
                <w:sz w:val="24"/>
                <w:szCs w:val="24"/>
              </w:rPr>
              <w:t>ības procesu un būvniecības procesa dalībnieku</w:t>
            </w:r>
            <w:r w:rsidR="00597E94">
              <w:rPr>
                <w:sz w:val="24"/>
                <w:szCs w:val="24"/>
              </w:rPr>
              <w:t xml:space="preserve"> </w:t>
            </w:r>
            <w:r w:rsidRPr="00543755">
              <w:rPr>
                <w:sz w:val="24"/>
                <w:szCs w:val="24"/>
              </w:rPr>
              <w:t>atbildību</w:t>
            </w:r>
            <w:r w:rsidR="00AF1F36">
              <w:rPr>
                <w:sz w:val="24"/>
                <w:szCs w:val="24"/>
              </w:rPr>
              <w:t xml:space="preserve"> un pienākumus</w:t>
            </w:r>
            <w:r w:rsidRPr="00543755">
              <w:rPr>
                <w:sz w:val="24"/>
                <w:szCs w:val="24"/>
              </w:rPr>
              <w:t>,</w:t>
            </w:r>
            <w:r w:rsidRPr="00771B64">
              <w:rPr>
                <w:sz w:val="24"/>
                <w:szCs w:val="24"/>
              </w:rPr>
              <w:t xml:space="preserve"> bet nosaka </w:t>
            </w:r>
            <w:r w:rsidR="009E1ED3">
              <w:rPr>
                <w:sz w:val="24"/>
                <w:szCs w:val="24"/>
              </w:rPr>
              <w:t xml:space="preserve">būvniecības rezultātā radītā </w:t>
            </w:r>
            <w:r w:rsidRPr="00771B64">
              <w:rPr>
                <w:sz w:val="24"/>
                <w:szCs w:val="24"/>
              </w:rPr>
              <w:t>gala produkta – autoceļa un ielas – īpašību kopumu.</w:t>
            </w:r>
          </w:p>
          <w:p w14:paraId="781DA7FC" w14:textId="12E745A3" w:rsidR="003F1413" w:rsidRPr="0057103B" w:rsidRDefault="003F1413" w:rsidP="003F1413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3F1413">
              <w:rPr>
                <w:sz w:val="24"/>
                <w:szCs w:val="24"/>
              </w:rPr>
              <w:t xml:space="preserve">Autoceļa un ielas </w:t>
            </w:r>
            <w:r w:rsidR="00902A0F">
              <w:rPr>
                <w:sz w:val="24"/>
                <w:szCs w:val="24"/>
              </w:rPr>
              <w:t>ekspluatācijas</w:t>
            </w:r>
            <w:r w:rsidRPr="003F1413">
              <w:rPr>
                <w:sz w:val="24"/>
                <w:szCs w:val="24"/>
              </w:rPr>
              <w:t xml:space="preserve"> laiks šo noteikumu izpratnē ir laika periods, kurā jāsaglabā </w:t>
            </w:r>
            <w:r w:rsidRPr="0014745C">
              <w:rPr>
                <w:sz w:val="24"/>
                <w:szCs w:val="24"/>
              </w:rPr>
              <w:t>būv</w:t>
            </w:r>
            <w:r w:rsidR="004757F9" w:rsidRPr="0014745C">
              <w:rPr>
                <w:sz w:val="24"/>
                <w:szCs w:val="24"/>
              </w:rPr>
              <w:t>niecības ieceres dokumentācijā</w:t>
            </w:r>
            <w:r w:rsidRPr="003F1413">
              <w:rPr>
                <w:sz w:val="24"/>
                <w:szCs w:val="24"/>
              </w:rPr>
              <w:t xml:space="preserve"> noteiktie parametri, kuri nodrošina drošu un komfortablu autoceļa un ielas lietošanu</w:t>
            </w:r>
            <w:r w:rsidR="00CF24DB">
              <w:rPr>
                <w:sz w:val="24"/>
                <w:szCs w:val="24"/>
              </w:rPr>
              <w:t>, kā arī nav jāveic autoceļa vai ielas atjaunošanas vai pārbūves darbi</w:t>
            </w:r>
            <w:r w:rsidR="00CF24DB" w:rsidRPr="0057103B">
              <w:rPr>
                <w:color w:val="000000" w:themeColor="text1"/>
                <w:sz w:val="24"/>
                <w:szCs w:val="24"/>
              </w:rPr>
              <w:t>.</w:t>
            </w:r>
            <w:r w:rsidR="0014745C" w:rsidRPr="0057103B">
              <w:rPr>
                <w:color w:val="000000" w:themeColor="text1"/>
                <w:sz w:val="24"/>
                <w:szCs w:val="24"/>
              </w:rPr>
              <w:t xml:space="preserve"> Autoceļa un ielas ekspluatācijas laiks sākas ar būves pieņemšanu ekspluatācijā.</w:t>
            </w:r>
          </w:p>
          <w:p w14:paraId="24C26469" w14:textId="77777777" w:rsidR="00BD2362" w:rsidRPr="00771B64" w:rsidRDefault="00144C71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</w:rPr>
            </w:pPr>
            <w:r w:rsidRPr="00771B64">
              <w:rPr>
                <w:sz w:val="24"/>
              </w:rPr>
              <w:t>Noteikumu projektā ietvert</w:t>
            </w:r>
            <w:r w:rsidR="00821AB2" w:rsidRPr="00771B64">
              <w:rPr>
                <w:sz w:val="24"/>
              </w:rPr>
              <w:t>as</w:t>
            </w:r>
            <w:r w:rsidRPr="00771B64">
              <w:rPr>
                <w:sz w:val="24"/>
              </w:rPr>
              <w:t xml:space="preserve"> </w:t>
            </w:r>
            <w:r w:rsidR="00821AB2" w:rsidRPr="00771B64">
              <w:rPr>
                <w:sz w:val="24"/>
              </w:rPr>
              <w:t>prasības</w:t>
            </w:r>
            <w:r w:rsidRPr="00771B64">
              <w:rPr>
                <w:sz w:val="24"/>
              </w:rPr>
              <w:t xml:space="preserve">, kas </w:t>
            </w:r>
            <w:r w:rsidR="00D23767" w:rsidRPr="00771B64">
              <w:rPr>
                <w:sz w:val="24"/>
              </w:rPr>
              <w:t>attiecas uz autoceļiem</w:t>
            </w:r>
            <w:r w:rsidR="000C1B23" w:rsidRPr="00771B64">
              <w:rPr>
                <w:sz w:val="24"/>
              </w:rPr>
              <w:t xml:space="preserve"> un ielām</w:t>
            </w:r>
            <w:r w:rsidR="00D23767" w:rsidRPr="00771B64">
              <w:rPr>
                <w:sz w:val="24"/>
              </w:rPr>
              <w:t xml:space="preserve">, tajā skaitā tiltiem, </w:t>
            </w:r>
            <w:r w:rsidR="000C1B23" w:rsidRPr="00771B64">
              <w:rPr>
                <w:sz w:val="24"/>
              </w:rPr>
              <w:t>u</w:t>
            </w:r>
            <w:r w:rsidR="00D23767" w:rsidRPr="00771B64">
              <w:rPr>
                <w:sz w:val="24"/>
              </w:rPr>
              <w:t xml:space="preserve">n </w:t>
            </w:r>
            <w:r w:rsidRPr="00771B64">
              <w:rPr>
                <w:sz w:val="24"/>
              </w:rPr>
              <w:t xml:space="preserve">apliecina būves atbilstību </w:t>
            </w:r>
            <w:r w:rsidR="00D23767" w:rsidRPr="00771B64">
              <w:rPr>
                <w:sz w:val="24"/>
              </w:rPr>
              <w:t xml:space="preserve">šādām </w:t>
            </w:r>
            <w:r w:rsidRPr="00771B64">
              <w:rPr>
                <w:sz w:val="24"/>
              </w:rPr>
              <w:t>izvirzītajām kvalitātes prasībām</w:t>
            </w:r>
            <w:r w:rsidR="00821AB2" w:rsidRPr="00771B64">
              <w:rPr>
                <w:sz w:val="24"/>
              </w:rPr>
              <w:t>:</w:t>
            </w:r>
          </w:p>
          <w:p w14:paraId="5092DF58" w14:textId="77777777" w:rsidR="00904374" w:rsidRPr="00771B64" w:rsidRDefault="00821AB2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  <w:lang w:val="lv-LV"/>
              </w:rPr>
            </w:pPr>
            <w:r w:rsidRPr="00771B64">
              <w:rPr>
                <w:sz w:val="24"/>
                <w:lang w:val="lv-LV"/>
              </w:rPr>
              <w:t>1) p</w:t>
            </w:r>
            <w:r w:rsidR="00904374" w:rsidRPr="00771B64">
              <w:rPr>
                <w:sz w:val="24"/>
                <w:lang w:val="lv-LV"/>
              </w:rPr>
              <w:t>rasības būvizstrādājumiem</w:t>
            </w:r>
            <w:r w:rsidRPr="00771B64">
              <w:rPr>
                <w:sz w:val="24"/>
                <w:lang w:val="lv-LV"/>
              </w:rPr>
              <w:t>;</w:t>
            </w:r>
          </w:p>
          <w:p w14:paraId="2D8F0C96" w14:textId="77777777" w:rsidR="00904374" w:rsidRPr="00771B64" w:rsidRDefault="00821AB2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  <w:lang w:val="lv-LV"/>
              </w:rPr>
            </w:pPr>
            <w:r w:rsidRPr="00771B64">
              <w:rPr>
                <w:sz w:val="24"/>
                <w:lang w:val="lv-LV"/>
              </w:rPr>
              <w:t>2) p</w:t>
            </w:r>
            <w:r w:rsidR="00904374" w:rsidRPr="00771B64">
              <w:rPr>
                <w:sz w:val="24"/>
                <w:lang w:val="lv-LV"/>
              </w:rPr>
              <w:t>rasības izbūvētajām konstrukcijām autoceļiem un ielām ar asfaltbetona vai cementbetona segumu</w:t>
            </w:r>
            <w:r w:rsidRPr="00771B64">
              <w:rPr>
                <w:sz w:val="24"/>
                <w:lang w:val="lv-LV"/>
              </w:rPr>
              <w:t>;</w:t>
            </w:r>
          </w:p>
          <w:p w14:paraId="63E29342" w14:textId="77777777" w:rsidR="00904374" w:rsidRPr="00771B64" w:rsidRDefault="00821AB2" w:rsidP="00CA356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color w:val="000000" w:themeColor="text1"/>
                <w:sz w:val="24"/>
                <w:lang w:val="lv-LV"/>
              </w:rPr>
            </w:pPr>
            <w:r w:rsidRPr="00771B64">
              <w:rPr>
                <w:color w:val="000000" w:themeColor="text1"/>
                <w:sz w:val="24"/>
                <w:lang w:val="lv-LV"/>
              </w:rPr>
              <w:t>3) p</w:t>
            </w:r>
            <w:r w:rsidR="00904374" w:rsidRPr="00771B64">
              <w:rPr>
                <w:color w:val="000000" w:themeColor="text1"/>
                <w:sz w:val="24"/>
                <w:lang w:val="lv-LV"/>
              </w:rPr>
              <w:t>rasības izbūvētajām konstrukcijām autoceļiem un ielām ar nesaistītu segumu</w:t>
            </w:r>
            <w:r w:rsidRPr="00771B64">
              <w:rPr>
                <w:color w:val="000000" w:themeColor="text1"/>
                <w:sz w:val="24"/>
                <w:lang w:val="lv-LV"/>
              </w:rPr>
              <w:t>.</w:t>
            </w:r>
          </w:p>
          <w:p w14:paraId="063830BC" w14:textId="77777777" w:rsidR="005F4BD7" w:rsidRPr="00771B64" w:rsidRDefault="001731ED" w:rsidP="00EA008F">
            <w:pPr>
              <w:pStyle w:val="1-BodyText"/>
              <w:numPr>
                <w:ilvl w:val="0"/>
                <w:numId w:val="0"/>
              </w:numPr>
              <w:spacing w:before="0"/>
              <w:ind w:firstLine="720"/>
              <w:rPr>
                <w:sz w:val="24"/>
              </w:rPr>
            </w:pPr>
            <w:r w:rsidRPr="00771B64">
              <w:rPr>
                <w:color w:val="000000" w:themeColor="text1"/>
                <w:sz w:val="24"/>
                <w:lang w:val="lv-LV"/>
              </w:rPr>
              <w:t>Detalizētas prasības autoceļu un ielu, tajā skaitā tiltu, projektēšanai un būvniecībai ir noteiktas piemērojamajos standartos un būvdarbu līgumu specifikācijās.</w:t>
            </w:r>
          </w:p>
        </w:tc>
      </w:tr>
      <w:tr w:rsidR="005F4BD7" w:rsidRPr="00011DF6" w14:paraId="03B0E036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C28696" w14:textId="77777777" w:rsidR="005F4BD7" w:rsidRPr="00011DF6" w:rsidRDefault="005F4BD7" w:rsidP="005F4BD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20BED" w14:textId="77777777" w:rsidR="005F4BD7" w:rsidRPr="00011DF6" w:rsidRDefault="005F4BD7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03800" w14:textId="77777777" w:rsidR="005F4BD7" w:rsidRPr="00011DF6" w:rsidRDefault="005F4BD7" w:rsidP="005F4BD7">
            <w:pPr>
              <w:jc w:val="both"/>
              <w:rPr>
                <w:color w:val="000000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Satiksmes ministrija, VAS „Latvijas Valsts ceļi”.</w:t>
            </w:r>
          </w:p>
          <w:p w14:paraId="68F1149E" w14:textId="77777777" w:rsidR="005F4BD7" w:rsidRPr="00BC77A8" w:rsidRDefault="005F4BD7" w:rsidP="005F4BD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C3CC1">
              <w:rPr>
                <w:color w:val="000000"/>
                <w:sz w:val="24"/>
                <w:szCs w:val="24"/>
                <w:lang w:eastAsia="lv-LV"/>
              </w:rPr>
              <w:t>VAS “Latvijas Valsts ceļi” izveidota darba grupa, kuras darbā tiek pieaicināti</w:t>
            </w:r>
            <w:r w:rsidR="00597E94">
              <w:rPr>
                <w:color w:val="000000"/>
                <w:sz w:val="24"/>
                <w:szCs w:val="24"/>
                <w:lang w:eastAsia="lv-LV"/>
              </w:rPr>
              <w:t xml:space="preserve"> Rīgas</w:t>
            </w:r>
            <w:r w:rsidR="006F1B82">
              <w:rPr>
                <w:color w:val="000000"/>
                <w:sz w:val="24"/>
                <w:szCs w:val="24"/>
                <w:lang w:eastAsia="lv-LV"/>
              </w:rPr>
              <w:t xml:space="preserve"> pilsētas</w:t>
            </w:r>
            <w:r w:rsidR="00597E94">
              <w:rPr>
                <w:color w:val="000000"/>
                <w:sz w:val="24"/>
                <w:szCs w:val="24"/>
                <w:lang w:eastAsia="lv-LV"/>
              </w:rPr>
              <w:t xml:space="preserve"> būvvaldes, Rīgas domes S</w:t>
            </w:r>
            <w:r w:rsidR="006F1B82">
              <w:rPr>
                <w:color w:val="000000"/>
                <w:sz w:val="24"/>
                <w:szCs w:val="24"/>
                <w:lang w:eastAsia="lv-LV"/>
              </w:rPr>
              <w:t>atiksmes departamenta un</w:t>
            </w:r>
            <w:r w:rsidRPr="002C3CC1">
              <w:rPr>
                <w:color w:val="000000"/>
                <w:sz w:val="24"/>
                <w:szCs w:val="24"/>
                <w:lang w:eastAsia="lv-LV"/>
              </w:rPr>
              <w:t xml:space="preserve"> nevalstisko organizāciju pārstāvji, piemēram, Transportbūvju inženieru asociācija un biedrība “Latvijas Ceļu būvētājs”.</w:t>
            </w:r>
          </w:p>
        </w:tc>
      </w:tr>
      <w:tr w:rsidR="005F4BD7" w:rsidRPr="00011DF6" w14:paraId="716A9CD1" w14:textId="77777777" w:rsidTr="005F4BD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6349C" w14:textId="77777777" w:rsidR="005F4BD7" w:rsidRPr="00011DF6" w:rsidRDefault="005F4BD7" w:rsidP="005F4BD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D18F8" w14:textId="77777777" w:rsidR="005F4BD7" w:rsidRPr="00011DF6" w:rsidRDefault="005F4BD7" w:rsidP="005F4BD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63A2D6" w14:textId="77777777" w:rsidR="005F4BD7" w:rsidRPr="00011DF6" w:rsidRDefault="005F4BD7" w:rsidP="005F4BD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20EFD28" w14:textId="60AF38AF"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14:paraId="4B49D0F2" w14:textId="77777777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2AB7E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E3CB3" w:rsidRPr="00011DF6" w14:paraId="51A86D46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1BB63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DEBF40" w14:textId="77777777" w:rsidR="00AA7E13" w:rsidRPr="00011DF6" w:rsidRDefault="00AA7E13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BBE82" w14:textId="54B9F580" w:rsidR="00AA7E13" w:rsidRPr="00011DF6" w:rsidRDefault="005F4BD7" w:rsidP="002C3CC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 xml:space="preserve">Valsts akciju sabiedrība „Latvijas Valsts ceļi”, </w:t>
            </w:r>
            <w:r w:rsidR="002C3CC1" w:rsidRPr="003042C4">
              <w:rPr>
                <w:color w:val="000000"/>
                <w:sz w:val="24"/>
                <w:szCs w:val="24"/>
                <w:lang w:eastAsia="lv-LV"/>
              </w:rPr>
              <w:t>būv</w:t>
            </w:r>
            <w:r w:rsidR="004757F9" w:rsidRPr="003042C4">
              <w:rPr>
                <w:color w:val="000000"/>
                <w:sz w:val="24"/>
                <w:szCs w:val="24"/>
                <w:lang w:eastAsia="lv-LV"/>
              </w:rPr>
              <w:t>niecības ieceres dokumentācijas</w:t>
            </w:r>
            <w:r w:rsidR="004757F9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3CC1">
              <w:rPr>
                <w:color w:val="000000"/>
                <w:sz w:val="24"/>
                <w:szCs w:val="24"/>
                <w:lang w:eastAsia="lv-LV"/>
              </w:rPr>
              <w:t xml:space="preserve">izstrādātāji, </w:t>
            </w:r>
            <w:r w:rsidRPr="00011DF6">
              <w:rPr>
                <w:color w:val="000000"/>
                <w:sz w:val="24"/>
                <w:szCs w:val="24"/>
                <w:lang w:eastAsia="lv-LV"/>
              </w:rPr>
              <w:t>autoceļu būvkomersanti</w:t>
            </w:r>
            <w:r w:rsidR="0072211E">
              <w:rPr>
                <w:color w:val="000000"/>
                <w:sz w:val="24"/>
                <w:szCs w:val="24"/>
                <w:lang w:eastAsia="lv-LV"/>
              </w:rPr>
              <w:t>, pašvaldības.</w:t>
            </w:r>
          </w:p>
        </w:tc>
      </w:tr>
      <w:tr w:rsidR="006E3CB3" w:rsidRPr="00011DF6" w14:paraId="54B6ED3E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4ED6C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51DA7" w14:textId="77777777" w:rsidR="00AA7E13" w:rsidRPr="00011DF6" w:rsidRDefault="00AA7E13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F6C34" w14:textId="77777777" w:rsidR="00AA7E13" w:rsidRPr="00011DF6" w:rsidRDefault="002C3CC1" w:rsidP="005F4BD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E3CB3" w:rsidRPr="00011DF6" w14:paraId="34722365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84229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EE22F" w14:textId="77777777" w:rsidR="00AA7E13" w:rsidRPr="00011DF6" w:rsidRDefault="00AA7E13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7DCE5" w14:textId="77777777" w:rsidR="00AA7E13" w:rsidRPr="00011DF6" w:rsidRDefault="005F4BD7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E3CB3" w:rsidRPr="00011DF6" w14:paraId="4368241D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4AA3E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3CA1E" w14:textId="77777777" w:rsidR="00AA7E13" w:rsidRPr="00011DF6" w:rsidRDefault="00AA7E13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DA036" w14:textId="77777777" w:rsidR="00AA7E13" w:rsidRPr="00011DF6" w:rsidRDefault="005F4BD7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E3CB3" w:rsidRPr="00011DF6" w14:paraId="5AE21D19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E46FA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5A184" w14:textId="77777777"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1FD61" w14:textId="5D04430C" w:rsidR="008D7BFD" w:rsidRPr="00011DF6" w:rsidRDefault="005F4BD7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F831E07" w14:textId="731D6B0B"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6E3CB3" w:rsidRPr="00011DF6" w14:paraId="789BE8DA" w14:textId="77777777" w:rsidTr="00AA7E1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23B321" w14:textId="77777777" w:rsidR="00AA7E13" w:rsidRPr="00011DF6" w:rsidRDefault="00AA7E13" w:rsidP="005F4BD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F4BD7" w:rsidRPr="00011DF6" w14:paraId="64D13556" w14:textId="77777777" w:rsidTr="005F4BD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A9ACA" w14:textId="77777777" w:rsidR="005F4BD7" w:rsidRPr="00011DF6" w:rsidRDefault="005F4BD7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8F80B1E" w14:textId="3BC6C0DE" w:rsidR="005F4BD7" w:rsidRDefault="005F4BD7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6E3CB3" w:rsidRPr="00011DF6" w14:paraId="25A78557" w14:textId="77777777" w:rsidTr="00AA7E1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CF66CC" w14:textId="2B5519FF" w:rsidR="003042C4" w:rsidRPr="00011DF6" w:rsidRDefault="00AA7E13" w:rsidP="003042C4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F4BD7" w:rsidRPr="00011DF6" w14:paraId="407A72EB" w14:textId="77777777" w:rsidTr="005F4BD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31D5E" w14:textId="77777777" w:rsidR="005F4BD7" w:rsidRPr="00011DF6" w:rsidRDefault="005F4BD7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4977E0F" w14:textId="173A9454"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6E3CB3" w:rsidRPr="00011DF6" w14:paraId="5078E01E" w14:textId="77777777" w:rsidTr="00AA7E1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CBD360" w14:textId="4923BC6A" w:rsidR="003042C4" w:rsidRPr="00011DF6" w:rsidRDefault="00AA7E13" w:rsidP="003042C4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F4BD7" w:rsidRPr="00011DF6" w14:paraId="103297CF" w14:textId="77777777" w:rsidTr="005F4BD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ABB5C" w14:textId="77777777" w:rsidR="005F4BD7" w:rsidRPr="00011DF6" w:rsidRDefault="005F4BD7" w:rsidP="005F4BD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FF69C70" w14:textId="13D802C5"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14:paraId="4EB69DFD" w14:textId="77777777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DC7664" w14:textId="2841948F" w:rsidR="003042C4" w:rsidRPr="00011DF6" w:rsidRDefault="00AA7E13" w:rsidP="003042C4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E3CB3" w:rsidRPr="00011DF6" w14:paraId="5EE1AD94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D7CD93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F65200" w14:textId="77777777" w:rsidR="00AA7E13" w:rsidRPr="00011DF6" w:rsidRDefault="00AA7E13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B49C6C" w14:textId="4B56C85D" w:rsidR="00AA7E13" w:rsidRPr="00011DF6" w:rsidRDefault="00A434CA" w:rsidP="00EA008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E3CB3" w:rsidRPr="00011DF6" w14:paraId="437FA74F" w14:textId="77777777" w:rsidTr="00C207A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CF883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6662B9" w14:textId="77777777"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48B1" w14:textId="5152184E" w:rsidR="00AA7E13" w:rsidRPr="00011DF6" w:rsidRDefault="009B1152" w:rsidP="008D7BF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11DF6">
              <w:rPr>
                <w:sz w:val="24"/>
                <w:szCs w:val="24"/>
              </w:rPr>
              <w:t xml:space="preserve">. gada </w:t>
            </w:r>
            <w:r>
              <w:rPr>
                <w:sz w:val="24"/>
                <w:szCs w:val="24"/>
              </w:rPr>
              <w:t>18</w:t>
            </w:r>
            <w:r w:rsidRPr="00011D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aprīlī</w:t>
            </w:r>
            <w:r w:rsidRPr="00011DF6">
              <w:rPr>
                <w:sz w:val="24"/>
                <w:szCs w:val="24"/>
              </w:rPr>
              <w:t xml:space="preserve"> projekts publicēts </w:t>
            </w:r>
            <w:r>
              <w:rPr>
                <w:sz w:val="24"/>
                <w:szCs w:val="24"/>
              </w:rPr>
              <w:t>Satiksmes ministrijas tīmekļvietnes</w:t>
            </w:r>
            <w:r w:rsidRPr="00011DF6">
              <w:rPr>
                <w:sz w:val="24"/>
                <w:szCs w:val="24"/>
              </w:rPr>
              <w:t xml:space="preserve"> sadaļā „Izstrādē esošie attīstības plānoša</w:t>
            </w:r>
            <w:r>
              <w:rPr>
                <w:sz w:val="24"/>
                <w:szCs w:val="24"/>
              </w:rPr>
              <w:t xml:space="preserve">nas dokumenti un tiesību akti”  </w:t>
            </w:r>
            <w:hyperlink r:id="rId7" w:history="1">
              <w:r w:rsidRPr="001D6F58">
                <w:rPr>
                  <w:rStyle w:val="Hipersaite"/>
                  <w:sz w:val="24"/>
                  <w:szCs w:val="24"/>
                </w:rPr>
                <w:t>http://www.sam.gov.lv/satmin/content/?cat=553</w:t>
              </w:r>
            </w:hyperlink>
          </w:p>
        </w:tc>
      </w:tr>
      <w:tr w:rsidR="006E3CB3" w:rsidRPr="00011DF6" w14:paraId="4716E997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268F4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117A7" w14:textId="77777777"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558A8" w14:textId="77777777" w:rsidR="00AA7E13" w:rsidRPr="00011DF6" w:rsidRDefault="00C207A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Priekšlikumi nav saņemti.</w:t>
            </w:r>
          </w:p>
        </w:tc>
      </w:tr>
      <w:tr w:rsidR="006E3CB3" w:rsidRPr="00011DF6" w14:paraId="43972EF6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C2769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0D404" w14:textId="77777777"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27460" w14:textId="77777777" w:rsidR="00AA7E13" w:rsidRPr="00011DF6" w:rsidRDefault="00C207A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9F17407" w14:textId="7E9E418A" w:rsidR="00AA7E13" w:rsidRDefault="00AA7E13" w:rsidP="00AA7E13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6E3CB3" w:rsidRPr="00011DF6" w14:paraId="2896108A" w14:textId="77777777" w:rsidTr="00AA7E1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CF028" w14:textId="4B0AB4BC" w:rsidR="003042C4" w:rsidRPr="00011DF6" w:rsidRDefault="00AA7E13" w:rsidP="003042C4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011D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E3CB3" w:rsidRPr="00011DF6" w14:paraId="160B107B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54817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B588D" w14:textId="77777777" w:rsidR="00AA7E13" w:rsidRPr="00011DF6" w:rsidRDefault="00AA7E13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0C38F" w14:textId="20B6C508" w:rsidR="00AA7E13" w:rsidRPr="00011DF6" w:rsidRDefault="007B5AF5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VAS „Latvijas Valsts ceļi”, pašvaldības.</w:t>
            </w:r>
          </w:p>
        </w:tc>
      </w:tr>
      <w:tr w:rsidR="006E3CB3" w:rsidRPr="00011DF6" w14:paraId="550B0835" w14:textId="77777777" w:rsidTr="00011DF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3F5C2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7DA5B" w14:textId="77777777" w:rsidR="00AA7E13" w:rsidRPr="00011DF6" w:rsidRDefault="00AA7E13" w:rsidP="001F54E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00CED1" w14:textId="77777777" w:rsidR="00AA7E13" w:rsidRPr="00011DF6" w:rsidRDefault="00011DF6" w:rsidP="00011DF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color w:val="000000"/>
                <w:sz w:val="24"/>
                <w:szCs w:val="24"/>
                <w:lang w:eastAsia="lv-LV"/>
              </w:rPr>
              <w:t>Projekta īstenošana tiks veikta esošo cilvēkresursu ietvaros. Saistībā ar projekta izpildi nebūs nepieciešams veidot jaunas institūcijas vai likvidēt vai reorganizēt esošās.</w:t>
            </w:r>
          </w:p>
        </w:tc>
      </w:tr>
      <w:tr w:rsidR="006E3CB3" w:rsidRPr="00011DF6" w14:paraId="308EF599" w14:textId="77777777" w:rsidTr="00AA7E1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6C2C1" w14:textId="77777777" w:rsidR="00AA7E13" w:rsidRPr="00011DF6" w:rsidRDefault="00AA7E13" w:rsidP="00AA7E13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A365C" w14:textId="77777777" w:rsidR="00AA7E13" w:rsidRPr="00011DF6" w:rsidRDefault="00AA7E13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455DD" w14:textId="77777777" w:rsidR="00AA7E13" w:rsidRPr="00011DF6" w:rsidRDefault="00011DF6" w:rsidP="00AA7E1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011DF6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7770C126" w14:textId="59D29F34" w:rsidR="0072606B" w:rsidRDefault="0072606B">
      <w:pPr>
        <w:rPr>
          <w:color w:val="000000" w:themeColor="text1"/>
          <w:sz w:val="24"/>
          <w:szCs w:val="24"/>
        </w:rPr>
      </w:pPr>
    </w:p>
    <w:p w14:paraId="00327871" w14:textId="77777777" w:rsidR="00CF24DB" w:rsidRDefault="00CF24DB">
      <w:pPr>
        <w:rPr>
          <w:color w:val="000000" w:themeColor="text1"/>
          <w:sz w:val="24"/>
          <w:szCs w:val="24"/>
        </w:rPr>
      </w:pPr>
    </w:p>
    <w:p w14:paraId="3BAED574" w14:textId="77777777" w:rsidR="00011DF6" w:rsidRPr="008721CC" w:rsidRDefault="00011DF6" w:rsidP="00011DF6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Satiksmes ministrs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U. Augulis</w:t>
      </w:r>
    </w:p>
    <w:p w14:paraId="3D3F865A" w14:textId="77777777" w:rsidR="00011DF6" w:rsidRDefault="00011DF6" w:rsidP="00011DF6">
      <w:pPr>
        <w:jc w:val="both"/>
        <w:rPr>
          <w:szCs w:val="28"/>
          <w:lang w:eastAsia="lv-LV"/>
        </w:rPr>
      </w:pPr>
    </w:p>
    <w:p w14:paraId="491201E9" w14:textId="36F54501" w:rsidR="00011DF6" w:rsidRDefault="00011DF6" w:rsidP="00011DF6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Vīza: valsts sekretārs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K. Ozoliņš</w:t>
      </w:r>
    </w:p>
    <w:p w14:paraId="7A650C67" w14:textId="2521CE8E" w:rsidR="008D7BFD" w:rsidRDefault="008D7BFD" w:rsidP="00011DF6">
      <w:pPr>
        <w:ind w:firstLine="720"/>
        <w:jc w:val="both"/>
        <w:rPr>
          <w:szCs w:val="28"/>
          <w:lang w:eastAsia="lv-LV"/>
        </w:rPr>
      </w:pPr>
    </w:p>
    <w:p w14:paraId="1CFDD184" w14:textId="77777777" w:rsidR="008D7BFD" w:rsidRPr="008721CC" w:rsidRDefault="008D7BFD" w:rsidP="00011DF6">
      <w:pPr>
        <w:ind w:firstLine="720"/>
        <w:jc w:val="both"/>
        <w:rPr>
          <w:szCs w:val="28"/>
          <w:lang w:eastAsia="lv-LV"/>
        </w:rPr>
      </w:pPr>
    </w:p>
    <w:p w14:paraId="7DE9C743" w14:textId="77777777" w:rsidR="0016272A" w:rsidRDefault="0016272A" w:rsidP="00425DCA">
      <w:pPr>
        <w:rPr>
          <w:sz w:val="20"/>
          <w:szCs w:val="20"/>
          <w:lang w:eastAsia="lv-LV"/>
        </w:rPr>
      </w:pPr>
    </w:p>
    <w:p w14:paraId="0C8E632F" w14:textId="77777777" w:rsidR="002D3ECB" w:rsidRPr="00CF24DB" w:rsidRDefault="003F1413" w:rsidP="00425DCA">
      <w:pPr>
        <w:rPr>
          <w:sz w:val="20"/>
          <w:szCs w:val="20"/>
          <w:lang w:eastAsia="lv-LV"/>
        </w:rPr>
      </w:pPr>
      <w:r w:rsidRPr="00CF24DB">
        <w:rPr>
          <w:sz w:val="20"/>
          <w:szCs w:val="20"/>
          <w:lang w:eastAsia="lv-LV"/>
        </w:rPr>
        <w:t>Grieze</w:t>
      </w:r>
      <w:r w:rsidR="002D3ECB" w:rsidRPr="00CF24DB">
        <w:rPr>
          <w:sz w:val="20"/>
          <w:szCs w:val="20"/>
          <w:lang w:eastAsia="lv-LV"/>
        </w:rPr>
        <w:t xml:space="preserve"> </w:t>
      </w:r>
      <w:r w:rsidR="00425DCA" w:rsidRPr="00CF24DB">
        <w:rPr>
          <w:sz w:val="20"/>
          <w:szCs w:val="20"/>
          <w:lang w:eastAsia="lv-LV"/>
        </w:rPr>
        <w:t>67028</w:t>
      </w:r>
      <w:r w:rsidRPr="00CF24DB">
        <w:rPr>
          <w:sz w:val="20"/>
          <w:szCs w:val="20"/>
          <w:lang w:eastAsia="lv-LV"/>
        </w:rPr>
        <w:t>207</w:t>
      </w:r>
    </w:p>
    <w:p w14:paraId="0D1E4F18" w14:textId="745046F4" w:rsidR="00CF24DB" w:rsidRPr="00CF24DB" w:rsidRDefault="00537BB3" w:rsidP="00425DCA">
      <w:pPr>
        <w:rPr>
          <w:color w:val="0000FF"/>
          <w:sz w:val="20"/>
          <w:szCs w:val="20"/>
          <w:u w:val="single"/>
          <w:lang w:eastAsia="lv-LV"/>
        </w:rPr>
      </w:pPr>
      <w:hyperlink r:id="rId8" w:history="1">
        <w:r w:rsidR="003F1413" w:rsidRPr="00CF24DB">
          <w:rPr>
            <w:rStyle w:val="Hipersaite"/>
            <w:sz w:val="20"/>
            <w:szCs w:val="20"/>
            <w:lang w:eastAsia="lv-LV"/>
          </w:rPr>
          <w:t>Klavs.Grieze@sam.gov.lv</w:t>
        </w:r>
      </w:hyperlink>
    </w:p>
    <w:sectPr w:rsidR="00CF24DB" w:rsidRPr="00CF24DB" w:rsidSect="002D3E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6009" w14:textId="77777777" w:rsidR="00537BB3" w:rsidRDefault="00537BB3" w:rsidP="00011DF6">
      <w:r>
        <w:separator/>
      </w:r>
    </w:p>
  </w:endnote>
  <w:endnote w:type="continuationSeparator" w:id="0">
    <w:p w14:paraId="56E7A176" w14:textId="77777777" w:rsidR="00537BB3" w:rsidRDefault="00537BB3" w:rsidP="000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5FB5" w14:textId="161D47CE" w:rsidR="00970F06" w:rsidRPr="00970F06" w:rsidRDefault="00970F06" w:rsidP="00970F06">
    <w:pPr>
      <w:jc w:val="both"/>
      <w:rPr>
        <w:bCs/>
        <w:color w:val="000000"/>
        <w:sz w:val="20"/>
        <w:szCs w:val="20"/>
        <w:lang w:eastAsia="lv-LV"/>
      </w:rPr>
    </w:pPr>
    <w:r w:rsidRPr="00970F06">
      <w:rPr>
        <w:bCs/>
        <w:color w:val="000000"/>
        <w:sz w:val="20"/>
        <w:szCs w:val="20"/>
        <w:lang w:eastAsia="lv-LV"/>
      </w:rPr>
      <w:t>SM</w:t>
    </w:r>
    <w:r w:rsidR="00FD1438">
      <w:rPr>
        <w:bCs/>
        <w:color w:val="000000"/>
        <w:sz w:val="20"/>
        <w:szCs w:val="20"/>
        <w:lang w:eastAsia="lv-LV"/>
      </w:rPr>
      <w:t>a</w:t>
    </w:r>
    <w:r w:rsidRPr="00970F06">
      <w:rPr>
        <w:bCs/>
        <w:color w:val="000000"/>
        <w:sz w:val="20"/>
        <w:szCs w:val="20"/>
        <w:lang w:eastAsia="lv-LV"/>
      </w:rPr>
      <w:t>not_</w:t>
    </w:r>
    <w:r w:rsidR="007B5AF5">
      <w:rPr>
        <w:bCs/>
        <w:color w:val="000000"/>
        <w:sz w:val="20"/>
        <w:szCs w:val="20"/>
        <w:lang w:eastAsia="lv-LV"/>
      </w:rPr>
      <w:t>1</w:t>
    </w:r>
    <w:r w:rsidR="008D7BFD">
      <w:rPr>
        <w:bCs/>
        <w:color w:val="000000"/>
        <w:sz w:val="20"/>
        <w:szCs w:val="20"/>
        <w:lang w:eastAsia="lv-LV"/>
      </w:rPr>
      <w:t>7</w:t>
    </w:r>
    <w:r w:rsidR="00D72AA8">
      <w:rPr>
        <w:bCs/>
        <w:color w:val="000000"/>
        <w:sz w:val="20"/>
        <w:szCs w:val="20"/>
        <w:lang w:eastAsia="lv-LV"/>
      </w:rPr>
      <w:t>1</w:t>
    </w:r>
    <w:r w:rsidR="007B5AF5">
      <w:rPr>
        <w:bCs/>
        <w:color w:val="000000"/>
        <w:sz w:val="20"/>
        <w:szCs w:val="20"/>
        <w:lang w:eastAsia="lv-LV"/>
      </w:rPr>
      <w:t>2</w:t>
    </w:r>
    <w:r w:rsidRPr="00970F06">
      <w:rPr>
        <w:bCs/>
        <w:color w:val="000000"/>
        <w:sz w:val="20"/>
        <w:szCs w:val="20"/>
        <w:lang w:eastAsia="lv-LV"/>
      </w:rPr>
      <w:t>18_kvalitate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55A7" w14:textId="73A02F6C" w:rsidR="00011DF6" w:rsidRPr="00970F06" w:rsidRDefault="00011DF6" w:rsidP="00970F06">
    <w:pPr>
      <w:jc w:val="both"/>
      <w:rPr>
        <w:bCs/>
        <w:color w:val="000000"/>
        <w:sz w:val="20"/>
        <w:szCs w:val="20"/>
        <w:lang w:eastAsia="lv-LV"/>
      </w:rPr>
    </w:pPr>
    <w:r w:rsidRPr="00970F06">
      <w:rPr>
        <w:bCs/>
        <w:color w:val="000000"/>
        <w:sz w:val="20"/>
        <w:szCs w:val="20"/>
        <w:lang w:eastAsia="lv-LV"/>
      </w:rPr>
      <w:t>SM</w:t>
    </w:r>
    <w:r w:rsidR="00FD1438">
      <w:rPr>
        <w:bCs/>
        <w:color w:val="000000"/>
        <w:sz w:val="20"/>
        <w:szCs w:val="20"/>
        <w:lang w:eastAsia="lv-LV"/>
      </w:rPr>
      <w:t>a</w:t>
    </w:r>
    <w:r w:rsidRPr="00970F06">
      <w:rPr>
        <w:bCs/>
        <w:color w:val="000000"/>
        <w:sz w:val="20"/>
        <w:szCs w:val="20"/>
        <w:lang w:eastAsia="lv-LV"/>
      </w:rPr>
      <w:t>not_</w:t>
    </w:r>
    <w:r w:rsidR="007B5AF5">
      <w:rPr>
        <w:bCs/>
        <w:color w:val="000000"/>
        <w:sz w:val="20"/>
        <w:szCs w:val="20"/>
        <w:lang w:eastAsia="lv-LV"/>
      </w:rPr>
      <w:t>1</w:t>
    </w:r>
    <w:r w:rsidR="008D7BFD">
      <w:rPr>
        <w:bCs/>
        <w:color w:val="000000"/>
        <w:sz w:val="20"/>
        <w:szCs w:val="20"/>
        <w:lang w:eastAsia="lv-LV"/>
      </w:rPr>
      <w:t>7</w:t>
    </w:r>
    <w:r w:rsidR="00D72AA8">
      <w:rPr>
        <w:bCs/>
        <w:color w:val="000000"/>
        <w:sz w:val="20"/>
        <w:szCs w:val="20"/>
        <w:lang w:eastAsia="lv-LV"/>
      </w:rPr>
      <w:t>1</w:t>
    </w:r>
    <w:r w:rsidR="007B5AF5">
      <w:rPr>
        <w:bCs/>
        <w:color w:val="000000"/>
        <w:sz w:val="20"/>
        <w:szCs w:val="20"/>
        <w:lang w:eastAsia="lv-LV"/>
      </w:rPr>
      <w:t>2</w:t>
    </w:r>
    <w:r w:rsidRPr="00970F06">
      <w:rPr>
        <w:bCs/>
        <w:color w:val="000000"/>
        <w:sz w:val="20"/>
        <w:szCs w:val="20"/>
        <w:lang w:eastAsia="lv-LV"/>
      </w:rPr>
      <w:t>18_</w:t>
    </w:r>
    <w:r w:rsidR="00970F06" w:rsidRPr="00970F06">
      <w:rPr>
        <w:bCs/>
        <w:color w:val="000000"/>
        <w:sz w:val="20"/>
        <w:szCs w:val="20"/>
        <w:lang w:eastAsia="lv-LV"/>
      </w:rPr>
      <w:t>kvalitate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E85E" w14:textId="77777777" w:rsidR="00537BB3" w:rsidRDefault="00537BB3" w:rsidP="00011DF6">
      <w:r>
        <w:separator/>
      </w:r>
    </w:p>
  </w:footnote>
  <w:footnote w:type="continuationSeparator" w:id="0">
    <w:p w14:paraId="31431F4E" w14:textId="77777777" w:rsidR="00537BB3" w:rsidRDefault="00537BB3" w:rsidP="0001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85216"/>
      <w:docPartObj>
        <w:docPartGallery w:val="Page Numbers (Top of Page)"/>
        <w:docPartUnique/>
      </w:docPartObj>
    </w:sdtPr>
    <w:sdtEndPr/>
    <w:sdtContent>
      <w:p w14:paraId="03333C75" w14:textId="042B3C2A" w:rsidR="00405EE3" w:rsidRDefault="00405EE3">
        <w:pPr>
          <w:pStyle w:val="Galvene"/>
          <w:jc w:val="center"/>
        </w:pPr>
        <w:r w:rsidRPr="002D3ECB">
          <w:rPr>
            <w:sz w:val="24"/>
            <w:szCs w:val="24"/>
          </w:rPr>
          <w:fldChar w:fldCharType="begin"/>
        </w:r>
        <w:r w:rsidRPr="002D3ECB">
          <w:rPr>
            <w:sz w:val="24"/>
            <w:szCs w:val="24"/>
          </w:rPr>
          <w:instrText>PAGE   \* MERGEFORMAT</w:instrText>
        </w:r>
        <w:r w:rsidRPr="002D3ECB">
          <w:rPr>
            <w:sz w:val="24"/>
            <w:szCs w:val="24"/>
          </w:rPr>
          <w:fldChar w:fldCharType="separate"/>
        </w:r>
        <w:r w:rsidR="00210FF9">
          <w:rPr>
            <w:noProof/>
            <w:sz w:val="24"/>
            <w:szCs w:val="24"/>
          </w:rPr>
          <w:t>3</w:t>
        </w:r>
        <w:r w:rsidRPr="002D3ECB">
          <w:rPr>
            <w:sz w:val="24"/>
            <w:szCs w:val="24"/>
          </w:rPr>
          <w:fldChar w:fldCharType="end"/>
        </w:r>
      </w:p>
    </w:sdtContent>
  </w:sdt>
  <w:p w14:paraId="5FA2FDDD" w14:textId="77777777" w:rsidR="00405EE3" w:rsidRDefault="00405EE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393D" w14:textId="77777777" w:rsidR="00405EE3" w:rsidRDefault="00405EE3">
    <w:pPr>
      <w:pStyle w:val="Galvene"/>
      <w:jc w:val="center"/>
    </w:pPr>
  </w:p>
  <w:p w14:paraId="0F579242" w14:textId="77777777" w:rsidR="00405EE3" w:rsidRDefault="00405EE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AC7"/>
    <w:multiLevelType w:val="multilevel"/>
    <w:tmpl w:val="09429F5A"/>
    <w:lvl w:ilvl="0">
      <w:start w:val="1"/>
      <w:numFmt w:val="decimal"/>
      <w:pStyle w:val="1-BodyTex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matteksts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Pamatteksts3"/>
      <w:lvlText w:val="%1.%2.%3."/>
      <w:lvlJc w:val="left"/>
      <w:pPr>
        <w:ind w:left="15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3"/>
    <w:rsid w:val="00011DF6"/>
    <w:rsid w:val="000C1B23"/>
    <w:rsid w:val="00114B75"/>
    <w:rsid w:val="00123039"/>
    <w:rsid w:val="00127C63"/>
    <w:rsid w:val="0013145C"/>
    <w:rsid w:val="00144C71"/>
    <w:rsid w:val="0014745C"/>
    <w:rsid w:val="0016272A"/>
    <w:rsid w:val="001731ED"/>
    <w:rsid w:val="001D7473"/>
    <w:rsid w:val="001E06BC"/>
    <w:rsid w:val="001F2D94"/>
    <w:rsid w:val="001F54E2"/>
    <w:rsid w:val="00210FF9"/>
    <w:rsid w:val="002450FE"/>
    <w:rsid w:val="00277D2A"/>
    <w:rsid w:val="002957B8"/>
    <w:rsid w:val="002C3CC1"/>
    <w:rsid w:val="002D3ECB"/>
    <w:rsid w:val="002E6A0D"/>
    <w:rsid w:val="002E76D2"/>
    <w:rsid w:val="002F0EFB"/>
    <w:rsid w:val="00302182"/>
    <w:rsid w:val="003042C4"/>
    <w:rsid w:val="003101AF"/>
    <w:rsid w:val="00317B12"/>
    <w:rsid w:val="0035343B"/>
    <w:rsid w:val="003B1E79"/>
    <w:rsid w:val="003B26ED"/>
    <w:rsid w:val="003B6623"/>
    <w:rsid w:val="003F1413"/>
    <w:rsid w:val="004020E7"/>
    <w:rsid w:val="00405EE3"/>
    <w:rsid w:val="00422A80"/>
    <w:rsid w:val="00425DCA"/>
    <w:rsid w:val="004757F9"/>
    <w:rsid w:val="0053372D"/>
    <w:rsid w:val="00537BB3"/>
    <w:rsid w:val="00543755"/>
    <w:rsid w:val="00554C64"/>
    <w:rsid w:val="00562375"/>
    <w:rsid w:val="0057103B"/>
    <w:rsid w:val="00597E94"/>
    <w:rsid w:val="005E4E89"/>
    <w:rsid w:val="005F4BD7"/>
    <w:rsid w:val="00600D68"/>
    <w:rsid w:val="006575D5"/>
    <w:rsid w:val="006B4F66"/>
    <w:rsid w:val="006E3CB3"/>
    <w:rsid w:val="006F1B82"/>
    <w:rsid w:val="0072211E"/>
    <w:rsid w:val="0072606B"/>
    <w:rsid w:val="00737A95"/>
    <w:rsid w:val="00742B6F"/>
    <w:rsid w:val="00771B64"/>
    <w:rsid w:val="0078151D"/>
    <w:rsid w:val="007B0DE4"/>
    <w:rsid w:val="007B5AF5"/>
    <w:rsid w:val="007D7CB3"/>
    <w:rsid w:val="0081091B"/>
    <w:rsid w:val="00821AB2"/>
    <w:rsid w:val="00856C74"/>
    <w:rsid w:val="008604A6"/>
    <w:rsid w:val="00865D40"/>
    <w:rsid w:val="0087095F"/>
    <w:rsid w:val="0088592A"/>
    <w:rsid w:val="008A39A0"/>
    <w:rsid w:val="008D73EF"/>
    <w:rsid w:val="008D7BFD"/>
    <w:rsid w:val="008E5C9D"/>
    <w:rsid w:val="009008B2"/>
    <w:rsid w:val="00902A0F"/>
    <w:rsid w:val="00904374"/>
    <w:rsid w:val="00914853"/>
    <w:rsid w:val="00970F06"/>
    <w:rsid w:val="00977B3A"/>
    <w:rsid w:val="00982F5B"/>
    <w:rsid w:val="00986F12"/>
    <w:rsid w:val="009A4697"/>
    <w:rsid w:val="009B1152"/>
    <w:rsid w:val="009C7567"/>
    <w:rsid w:val="009E1ED3"/>
    <w:rsid w:val="00A34481"/>
    <w:rsid w:val="00A434CA"/>
    <w:rsid w:val="00A51A17"/>
    <w:rsid w:val="00A93DF4"/>
    <w:rsid w:val="00AA7E13"/>
    <w:rsid w:val="00AD6617"/>
    <w:rsid w:val="00AF1F36"/>
    <w:rsid w:val="00B00973"/>
    <w:rsid w:val="00B779D0"/>
    <w:rsid w:val="00BC77A8"/>
    <w:rsid w:val="00BD2362"/>
    <w:rsid w:val="00BD7BA8"/>
    <w:rsid w:val="00BF7491"/>
    <w:rsid w:val="00C017FE"/>
    <w:rsid w:val="00C066FF"/>
    <w:rsid w:val="00C207A3"/>
    <w:rsid w:val="00C26487"/>
    <w:rsid w:val="00C47BF1"/>
    <w:rsid w:val="00C53E10"/>
    <w:rsid w:val="00CA356F"/>
    <w:rsid w:val="00CB45D1"/>
    <w:rsid w:val="00CF24DB"/>
    <w:rsid w:val="00D01280"/>
    <w:rsid w:val="00D1266D"/>
    <w:rsid w:val="00D23767"/>
    <w:rsid w:val="00D72AA8"/>
    <w:rsid w:val="00D75DA1"/>
    <w:rsid w:val="00D76396"/>
    <w:rsid w:val="00E15111"/>
    <w:rsid w:val="00E30480"/>
    <w:rsid w:val="00E367CB"/>
    <w:rsid w:val="00E61D34"/>
    <w:rsid w:val="00E809F3"/>
    <w:rsid w:val="00E85052"/>
    <w:rsid w:val="00EA008F"/>
    <w:rsid w:val="00EC5C2B"/>
    <w:rsid w:val="00ED032F"/>
    <w:rsid w:val="00ED36A2"/>
    <w:rsid w:val="00F25E8B"/>
    <w:rsid w:val="00F739DE"/>
    <w:rsid w:val="00FB103C"/>
    <w:rsid w:val="00FD1438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FADE9CA"/>
  <w15:chartTrackingRefBased/>
  <w15:docId w15:val="{F3253948-64F4-466F-BE4D-2372AD6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rsid w:val="00011DF6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11D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11DF6"/>
  </w:style>
  <w:style w:type="paragraph" w:styleId="Kjene">
    <w:name w:val="footer"/>
    <w:basedOn w:val="Parasts"/>
    <w:link w:val="KjeneRakstz"/>
    <w:uiPriority w:val="99"/>
    <w:unhideWhenUsed/>
    <w:rsid w:val="00011D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11DF6"/>
  </w:style>
  <w:style w:type="paragraph" w:styleId="Pamatteksts">
    <w:name w:val="Body Text"/>
    <w:basedOn w:val="Parasts"/>
    <w:link w:val="PamattekstsRakstz1"/>
    <w:autoRedefine/>
    <w:uiPriority w:val="99"/>
    <w:unhideWhenUsed/>
    <w:rsid w:val="00BD2362"/>
    <w:pPr>
      <w:ind w:firstLine="720"/>
      <w:jc w:val="both"/>
    </w:pPr>
    <w:rPr>
      <w:rFonts w:eastAsia="Calibri"/>
      <w:sz w:val="24"/>
      <w:szCs w:val="24"/>
      <w:lang w:val="cs-CZ"/>
    </w:rPr>
  </w:style>
  <w:style w:type="character" w:customStyle="1" w:styleId="PamattekstsRakstz">
    <w:name w:val="Pamatteksts Rakstz."/>
    <w:basedOn w:val="Noklusjumarindkopasfonts"/>
    <w:uiPriority w:val="99"/>
    <w:semiHidden/>
    <w:rsid w:val="00BD2362"/>
  </w:style>
  <w:style w:type="character" w:customStyle="1" w:styleId="PamattekstsRakstz1">
    <w:name w:val="Pamatteksts Rakstz.1"/>
    <w:basedOn w:val="Noklusjumarindkopasfonts"/>
    <w:link w:val="Pamatteksts"/>
    <w:uiPriority w:val="99"/>
    <w:rsid w:val="00BD2362"/>
    <w:rPr>
      <w:rFonts w:eastAsia="Calibri"/>
      <w:sz w:val="24"/>
      <w:szCs w:val="24"/>
      <w:lang w:val="cs-CZ"/>
    </w:rPr>
  </w:style>
  <w:style w:type="paragraph" w:styleId="Pamatteksts2">
    <w:name w:val="Body Text 2"/>
    <w:basedOn w:val="Parasts"/>
    <w:link w:val="Pamatteksts2Rakstz"/>
    <w:autoRedefine/>
    <w:uiPriority w:val="99"/>
    <w:unhideWhenUsed/>
    <w:qFormat/>
    <w:rsid w:val="00BD2362"/>
    <w:pPr>
      <w:numPr>
        <w:ilvl w:val="1"/>
        <w:numId w:val="1"/>
      </w:numPr>
      <w:spacing w:after="240"/>
    </w:pPr>
    <w:rPr>
      <w:rFonts w:eastAsia="Calibri"/>
      <w:szCs w:val="24"/>
      <w:lang w:val="en-GB" w:eastAsia="en-GB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BD2362"/>
    <w:rPr>
      <w:rFonts w:eastAsia="Calibri"/>
      <w:szCs w:val="24"/>
      <w:lang w:val="en-GB" w:eastAsia="en-GB"/>
    </w:rPr>
  </w:style>
  <w:style w:type="paragraph" w:styleId="Pamatteksts3">
    <w:name w:val="Body Text 3"/>
    <w:basedOn w:val="Parasts"/>
    <w:link w:val="Pamatteksts3Rakstz"/>
    <w:uiPriority w:val="99"/>
    <w:unhideWhenUsed/>
    <w:rsid w:val="00BD2362"/>
    <w:pPr>
      <w:numPr>
        <w:ilvl w:val="2"/>
        <w:numId w:val="1"/>
      </w:numPr>
      <w:spacing w:after="120"/>
    </w:pPr>
    <w:rPr>
      <w:rFonts w:eastAsia="Calibri"/>
      <w:szCs w:val="16"/>
      <w:lang w:val="en-GB" w:eastAsia="en-GB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2362"/>
    <w:rPr>
      <w:rFonts w:eastAsia="Calibri"/>
      <w:szCs w:val="16"/>
      <w:lang w:val="en-GB" w:eastAsia="en-GB"/>
    </w:rPr>
  </w:style>
  <w:style w:type="paragraph" w:customStyle="1" w:styleId="1-BodyText">
    <w:name w:val="1-Body Text"/>
    <w:basedOn w:val="Pamatteksts"/>
    <w:autoRedefine/>
    <w:qFormat/>
    <w:rsid w:val="00BD2362"/>
    <w:pPr>
      <w:numPr>
        <w:numId w:val="1"/>
      </w:numPr>
      <w:spacing w:before="280"/>
    </w:pPr>
    <w:rPr>
      <w:sz w:val="28"/>
      <w:lang w:eastAsia="lv-LV"/>
    </w:rPr>
  </w:style>
  <w:style w:type="paragraph" w:customStyle="1" w:styleId="tv213">
    <w:name w:val="tv213"/>
    <w:basedOn w:val="Parasts"/>
    <w:rsid w:val="00FB103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1413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7A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7A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7A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7A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7A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7A9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s.Grieze@sa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.gov.lv/satmin/content/?cat=55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3977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noteikumu projekts "Valsts un pašvaldību autoceļu un ielu būvniecības kvalitātes vispārīgās prasības"</vt:lpstr>
      <vt:lpstr>MK noteikumu projekts "Valsts un pašvaldību autoceļu un ielu būvniecības kvalitātes vispārīgās prasības"</vt:lpstr>
    </vt:vector>
  </TitlesOfParts>
  <Company>Satiksmes ministrija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"Valsts un pašvaldību autoceļu un ielu būvniecības kvalitātes vispārīgās prasības"</dc:title>
  <dc:subject>Anotācija</dc:subject>
  <dc:creator>Klāvs Grieze</dc:creator>
  <cp:keywords/>
  <dc:description>67028207, Klavs.Grieze@sam.gov.lv</dc:description>
  <cp:lastModifiedBy>Andra Granīta</cp:lastModifiedBy>
  <cp:revision>17</cp:revision>
  <dcterms:created xsi:type="dcterms:W3CDTF">2018-11-20T09:54:00Z</dcterms:created>
  <dcterms:modified xsi:type="dcterms:W3CDTF">2018-12-17T08:19:00Z</dcterms:modified>
</cp:coreProperties>
</file>