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92AC" w14:textId="7DA3BCD6" w:rsidR="008F165E" w:rsidRPr="008A760A" w:rsidRDefault="008F165E" w:rsidP="00C2447B">
      <w:pPr>
        <w:spacing w:after="0" w:line="240" w:lineRule="auto"/>
        <w:rPr>
          <w:rFonts w:ascii="Times New Roman" w:hAnsi="Times New Roman" w:cs="Times New Roman"/>
          <w:sz w:val="28"/>
          <w:szCs w:val="28"/>
        </w:rPr>
      </w:pPr>
    </w:p>
    <w:p w14:paraId="0D90685D" w14:textId="30ED7F1F" w:rsidR="009B5FF6" w:rsidRPr="008A760A" w:rsidRDefault="009B5FF6" w:rsidP="00C2447B">
      <w:pPr>
        <w:spacing w:after="0" w:line="240" w:lineRule="auto"/>
        <w:rPr>
          <w:rFonts w:ascii="Times New Roman" w:hAnsi="Times New Roman" w:cs="Times New Roman"/>
          <w:sz w:val="28"/>
          <w:szCs w:val="28"/>
        </w:rPr>
      </w:pPr>
    </w:p>
    <w:p w14:paraId="6AF6879A" w14:textId="77777777" w:rsidR="009D752B" w:rsidRPr="008A760A" w:rsidRDefault="009D752B" w:rsidP="00C2447B">
      <w:pPr>
        <w:spacing w:after="0" w:line="240" w:lineRule="auto"/>
        <w:rPr>
          <w:rFonts w:ascii="Times New Roman" w:hAnsi="Times New Roman" w:cs="Times New Roman"/>
          <w:sz w:val="28"/>
          <w:szCs w:val="28"/>
        </w:rPr>
      </w:pPr>
    </w:p>
    <w:p w14:paraId="66A35952" w14:textId="65E8ACEB" w:rsidR="009B5FF6" w:rsidRPr="008A760A" w:rsidRDefault="009B5FF6" w:rsidP="00C2447B">
      <w:pPr>
        <w:tabs>
          <w:tab w:val="left" w:pos="6663"/>
        </w:tabs>
        <w:spacing w:after="0" w:line="240" w:lineRule="auto"/>
        <w:rPr>
          <w:rFonts w:ascii="Times New Roman" w:eastAsia="Times New Roman" w:hAnsi="Times New Roman" w:cs="Times New Roman"/>
          <w:sz w:val="28"/>
          <w:szCs w:val="28"/>
        </w:rPr>
      </w:pPr>
      <w:r w:rsidRPr="008A760A">
        <w:rPr>
          <w:rFonts w:ascii="Times New Roman" w:eastAsia="Times New Roman" w:hAnsi="Times New Roman" w:cs="Times New Roman"/>
          <w:sz w:val="28"/>
          <w:szCs w:val="28"/>
        </w:rPr>
        <w:t>201</w:t>
      </w:r>
      <w:r w:rsidR="00361475" w:rsidRPr="008A760A">
        <w:rPr>
          <w:rFonts w:ascii="Times New Roman" w:hAnsi="Times New Roman" w:cs="Times New Roman"/>
          <w:sz w:val="28"/>
          <w:szCs w:val="28"/>
        </w:rPr>
        <w:t>9</w:t>
      </w:r>
      <w:r w:rsidRPr="008A760A">
        <w:rPr>
          <w:rFonts w:ascii="Times New Roman" w:eastAsia="Times New Roman" w:hAnsi="Times New Roman" w:cs="Times New Roman"/>
          <w:sz w:val="28"/>
          <w:szCs w:val="28"/>
        </w:rPr>
        <w:t xml:space="preserve">. gada </w:t>
      </w:r>
      <w:r w:rsidR="00EC2C67">
        <w:rPr>
          <w:rFonts w:ascii="Times New Roman" w:eastAsia="Times New Roman" w:hAnsi="Times New Roman"/>
          <w:sz w:val="28"/>
          <w:szCs w:val="28"/>
        </w:rPr>
        <w:t>8. janvārī</w:t>
      </w:r>
      <w:r w:rsidRPr="008A760A">
        <w:rPr>
          <w:rFonts w:ascii="Times New Roman" w:eastAsia="Times New Roman" w:hAnsi="Times New Roman" w:cs="Times New Roman"/>
          <w:sz w:val="28"/>
          <w:szCs w:val="28"/>
        </w:rPr>
        <w:tab/>
        <w:t>Noteikumi Nr.</w:t>
      </w:r>
      <w:r w:rsidR="00EC2C67">
        <w:rPr>
          <w:rFonts w:ascii="Times New Roman" w:eastAsia="Times New Roman" w:hAnsi="Times New Roman" w:cs="Times New Roman"/>
          <w:sz w:val="28"/>
          <w:szCs w:val="28"/>
        </w:rPr>
        <w:t> 8</w:t>
      </w:r>
    </w:p>
    <w:p w14:paraId="23A69999" w14:textId="1D9B9A54" w:rsidR="009B5FF6" w:rsidRPr="008A760A" w:rsidRDefault="009B5FF6" w:rsidP="00C2447B">
      <w:pPr>
        <w:tabs>
          <w:tab w:val="left" w:pos="6663"/>
        </w:tabs>
        <w:spacing w:after="0" w:line="240" w:lineRule="auto"/>
        <w:rPr>
          <w:rFonts w:ascii="Times New Roman" w:eastAsia="Times New Roman" w:hAnsi="Times New Roman" w:cs="Times New Roman"/>
          <w:sz w:val="28"/>
          <w:szCs w:val="28"/>
        </w:rPr>
      </w:pPr>
      <w:r w:rsidRPr="008A760A">
        <w:rPr>
          <w:rFonts w:ascii="Times New Roman" w:eastAsia="Times New Roman" w:hAnsi="Times New Roman" w:cs="Times New Roman"/>
          <w:sz w:val="28"/>
          <w:szCs w:val="28"/>
        </w:rPr>
        <w:t>Rīgā</w:t>
      </w:r>
      <w:r w:rsidRPr="008A760A">
        <w:rPr>
          <w:rFonts w:ascii="Times New Roman" w:eastAsia="Times New Roman" w:hAnsi="Times New Roman" w:cs="Times New Roman"/>
          <w:sz w:val="28"/>
          <w:szCs w:val="28"/>
        </w:rPr>
        <w:tab/>
        <w:t>(prot. Nr.</w:t>
      </w:r>
      <w:r w:rsidR="00EC2C67">
        <w:rPr>
          <w:rFonts w:ascii="Times New Roman" w:eastAsia="Times New Roman" w:hAnsi="Times New Roman" w:cs="Times New Roman"/>
          <w:sz w:val="28"/>
          <w:szCs w:val="28"/>
        </w:rPr>
        <w:t> 1 17</w:t>
      </w:r>
      <w:bookmarkStart w:id="0" w:name="_GoBack"/>
      <w:bookmarkEnd w:id="0"/>
      <w:r w:rsidRPr="008A760A">
        <w:rPr>
          <w:rFonts w:ascii="Times New Roman" w:eastAsia="Times New Roman" w:hAnsi="Times New Roman" w:cs="Times New Roman"/>
          <w:sz w:val="28"/>
          <w:szCs w:val="28"/>
        </w:rPr>
        <w:t>. §)</w:t>
      </w:r>
    </w:p>
    <w:p w14:paraId="4C43EE73" w14:textId="77777777" w:rsidR="008F165E" w:rsidRPr="008A760A" w:rsidRDefault="008F165E" w:rsidP="00C2447B">
      <w:pPr>
        <w:spacing w:after="0" w:line="240" w:lineRule="auto"/>
        <w:jc w:val="both"/>
        <w:rPr>
          <w:rStyle w:val="Strong"/>
          <w:rFonts w:ascii="Times New Roman" w:hAnsi="Times New Roman" w:cs="Times New Roman"/>
          <w:b w:val="0"/>
          <w:sz w:val="28"/>
          <w:szCs w:val="28"/>
        </w:rPr>
      </w:pPr>
    </w:p>
    <w:p w14:paraId="651F8FBC" w14:textId="18F5B96F" w:rsidR="008F165E" w:rsidRPr="008A760A" w:rsidRDefault="008F165E" w:rsidP="009B5FF6">
      <w:pPr>
        <w:spacing w:after="0" w:line="240" w:lineRule="auto"/>
        <w:jc w:val="center"/>
        <w:rPr>
          <w:rFonts w:ascii="Times New Roman" w:hAnsi="Times New Roman" w:cs="Times New Roman"/>
          <w:b/>
          <w:sz w:val="28"/>
          <w:szCs w:val="28"/>
        </w:rPr>
      </w:pPr>
      <w:r w:rsidRPr="008A760A">
        <w:rPr>
          <w:rFonts w:ascii="Times New Roman" w:hAnsi="Times New Roman" w:cs="Times New Roman"/>
          <w:b/>
          <w:sz w:val="28"/>
          <w:szCs w:val="28"/>
        </w:rPr>
        <w:t xml:space="preserve">Grozījumi Ministru kabineta 2013. gada 5. februāra noteikumos Nr. 84 </w:t>
      </w:r>
      <w:r w:rsidR="009B5FF6" w:rsidRPr="008A760A">
        <w:rPr>
          <w:rFonts w:ascii="Times New Roman" w:hAnsi="Times New Roman" w:cs="Times New Roman"/>
          <w:b/>
          <w:sz w:val="28"/>
          <w:szCs w:val="28"/>
        </w:rPr>
        <w:t>"</w:t>
      </w:r>
      <w:r w:rsidRPr="008A760A">
        <w:rPr>
          <w:rFonts w:ascii="Times New Roman" w:hAnsi="Times New Roman" w:cs="Times New Roman"/>
          <w:b/>
          <w:sz w:val="28"/>
          <w:szCs w:val="28"/>
        </w:rPr>
        <w:t>Noteikumi par atsevišķu ķīmisku vielu lietošanas ierobežojumiem elektriskajās un elektroniskajās iekārtās</w:t>
      </w:r>
      <w:r w:rsidR="009B5FF6" w:rsidRPr="008A760A">
        <w:rPr>
          <w:rFonts w:ascii="Times New Roman" w:hAnsi="Times New Roman" w:cs="Times New Roman"/>
          <w:b/>
          <w:sz w:val="28"/>
          <w:szCs w:val="28"/>
        </w:rPr>
        <w:t>"</w:t>
      </w:r>
    </w:p>
    <w:p w14:paraId="06DA16F6" w14:textId="77777777" w:rsidR="008F165E" w:rsidRPr="008A760A" w:rsidRDefault="008F165E" w:rsidP="00C2447B">
      <w:pPr>
        <w:spacing w:after="0" w:line="240" w:lineRule="auto"/>
        <w:ind w:firstLine="709"/>
        <w:jc w:val="both"/>
        <w:rPr>
          <w:rStyle w:val="Strong"/>
          <w:rFonts w:ascii="Times New Roman" w:hAnsi="Times New Roman" w:cs="Times New Roman"/>
          <w:b w:val="0"/>
          <w:sz w:val="28"/>
          <w:szCs w:val="28"/>
        </w:rPr>
      </w:pPr>
    </w:p>
    <w:p w14:paraId="77AF91E9" w14:textId="77777777" w:rsidR="008F165E" w:rsidRPr="008A760A" w:rsidRDefault="008F165E" w:rsidP="009B5FF6">
      <w:pPr>
        <w:spacing w:after="0" w:line="240" w:lineRule="auto"/>
        <w:ind w:firstLine="709"/>
        <w:jc w:val="right"/>
        <w:rPr>
          <w:rFonts w:ascii="Times New Roman" w:hAnsi="Times New Roman" w:cs="Times New Roman"/>
          <w:sz w:val="28"/>
          <w:szCs w:val="28"/>
        </w:rPr>
      </w:pPr>
      <w:r w:rsidRPr="008A760A">
        <w:rPr>
          <w:rFonts w:ascii="Times New Roman" w:hAnsi="Times New Roman" w:cs="Times New Roman"/>
          <w:sz w:val="28"/>
          <w:szCs w:val="28"/>
        </w:rPr>
        <w:t xml:space="preserve">Izdoti saskaņā ar </w:t>
      </w:r>
    </w:p>
    <w:p w14:paraId="74631BD5" w14:textId="77777777" w:rsidR="00B06261" w:rsidRPr="008A760A" w:rsidRDefault="008F165E" w:rsidP="009B5FF6">
      <w:pPr>
        <w:spacing w:after="0" w:line="240" w:lineRule="auto"/>
        <w:ind w:firstLine="709"/>
        <w:jc w:val="right"/>
        <w:rPr>
          <w:rFonts w:ascii="Times New Roman" w:hAnsi="Times New Roman" w:cs="Times New Roman"/>
          <w:sz w:val="28"/>
          <w:szCs w:val="28"/>
        </w:rPr>
      </w:pPr>
      <w:r w:rsidRPr="008A760A">
        <w:rPr>
          <w:rFonts w:ascii="Times New Roman" w:hAnsi="Times New Roman" w:cs="Times New Roman"/>
          <w:sz w:val="28"/>
          <w:szCs w:val="28"/>
        </w:rPr>
        <w:t xml:space="preserve">Ķīmisko vielu likuma </w:t>
      </w:r>
    </w:p>
    <w:p w14:paraId="5F90220F" w14:textId="192FAD9F" w:rsidR="008F165E" w:rsidRPr="008A760A" w:rsidRDefault="008F165E" w:rsidP="009B5FF6">
      <w:pPr>
        <w:spacing w:after="0" w:line="240" w:lineRule="auto"/>
        <w:ind w:firstLine="709"/>
        <w:jc w:val="right"/>
        <w:rPr>
          <w:rFonts w:ascii="Times New Roman" w:hAnsi="Times New Roman" w:cs="Times New Roman"/>
          <w:sz w:val="28"/>
          <w:szCs w:val="28"/>
        </w:rPr>
      </w:pPr>
      <w:r w:rsidRPr="008A760A">
        <w:rPr>
          <w:rFonts w:ascii="Times New Roman" w:hAnsi="Times New Roman" w:cs="Times New Roman"/>
          <w:sz w:val="28"/>
          <w:szCs w:val="28"/>
        </w:rPr>
        <w:t>16. panta otro daļu un</w:t>
      </w:r>
    </w:p>
    <w:p w14:paraId="37777E01" w14:textId="5C50257A" w:rsidR="008F165E" w:rsidRPr="008A760A" w:rsidRDefault="008F165E" w:rsidP="009B5FF6">
      <w:pPr>
        <w:spacing w:after="0" w:line="240" w:lineRule="auto"/>
        <w:ind w:firstLine="709"/>
        <w:jc w:val="right"/>
        <w:rPr>
          <w:rFonts w:ascii="Times New Roman" w:hAnsi="Times New Roman" w:cs="Times New Roman"/>
          <w:sz w:val="28"/>
          <w:szCs w:val="28"/>
        </w:rPr>
      </w:pPr>
      <w:r w:rsidRPr="008A760A">
        <w:rPr>
          <w:rFonts w:ascii="Times New Roman" w:hAnsi="Times New Roman" w:cs="Times New Roman"/>
          <w:sz w:val="28"/>
          <w:szCs w:val="28"/>
        </w:rPr>
        <w:t xml:space="preserve">likuma </w:t>
      </w:r>
      <w:r w:rsidR="009B5FF6" w:rsidRPr="008A760A">
        <w:rPr>
          <w:rFonts w:ascii="Times New Roman" w:hAnsi="Times New Roman" w:cs="Times New Roman"/>
          <w:sz w:val="28"/>
          <w:szCs w:val="28"/>
        </w:rPr>
        <w:t>"</w:t>
      </w:r>
      <w:r w:rsidRPr="008A760A">
        <w:rPr>
          <w:rFonts w:ascii="Times New Roman" w:hAnsi="Times New Roman" w:cs="Times New Roman"/>
          <w:sz w:val="28"/>
          <w:szCs w:val="28"/>
        </w:rPr>
        <w:t>Par atbilstības novērtēšanu</w:t>
      </w:r>
      <w:r w:rsidR="009B5FF6" w:rsidRPr="008A760A">
        <w:rPr>
          <w:rFonts w:ascii="Times New Roman" w:hAnsi="Times New Roman" w:cs="Times New Roman"/>
          <w:sz w:val="28"/>
          <w:szCs w:val="28"/>
        </w:rPr>
        <w:t>"</w:t>
      </w:r>
      <w:r w:rsidRPr="008A760A">
        <w:rPr>
          <w:rFonts w:ascii="Times New Roman" w:hAnsi="Times New Roman" w:cs="Times New Roman"/>
          <w:sz w:val="28"/>
          <w:szCs w:val="28"/>
        </w:rPr>
        <w:t xml:space="preserve"> </w:t>
      </w:r>
    </w:p>
    <w:p w14:paraId="7E29BD0F" w14:textId="77777777" w:rsidR="008F165E" w:rsidRPr="008A760A" w:rsidRDefault="008F165E" w:rsidP="009B5FF6">
      <w:pPr>
        <w:spacing w:after="0" w:line="240" w:lineRule="auto"/>
        <w:ind w:firstLine="709"/>
        <w:jc w:val="right"/>
        <w:rPr>
          <w:rStyle w:val="Strong"/>
          <w:rFonts w:ascii="Times New Roman" w:hAnsi="Times New Roman" w:cs="Times New Roman"/>
          <w:b w:val="0"/>
          <w:bCs w:val="0"/>
          <w:sz w:val="28"/>
          <w:szCs w:val="28"/>
        </w:rPr>
      </w:pPr>
      <w:r w:rsidRPr="008A760A">
        <w:rPr>
          <w:rFonts w:ascii="Times New Roman" w:hAnsi="Times New Roman" w:cs="Times New Roman"/>
          <w:sz w:val="28"/>
          <w:szCs w:val="28"/>
        </w:rPr>
        <w:t>7. panta pirmo daļu</w:t>
      </w:r>
    </w:p>
    <w:p w14:paraId="2246DA58" w14:textId="77777777" w:rsidR="008F165E" w:rsidRPr="008A760A" w:rsidRDefault="008F165E" w:rsidP="009B5FF6">
      <w:pPr>
        <w:spacing w:after="0" w:line="240" w:lineRule="auto"/>
        <w:ind w:firstLine="709"/>
        <w:jc w:val="both"/>
        <w:rPr>
          <w:rStyle w:val="Strong"/>
          <w:rFonts w:ascii="Times New Roman" w:hAnsi="Times New Roman" w:cs="Times New Roman"/>
          <w:b w:val="0"/>
          <w:sz w:val="28"/>
          <w:szCs w:val="28"/>
        </w:rPr>
      </w:pPr>
    </w:p>
    <w:p w14:paraId="3A5B591B" w14:textId="38319AF9" w:rsidR="00761FDA" w:rsidRPr="008A760A" w:rsidRDefault="00B71D52" w:rsidP="009B5FF6">
      <w:pPr>
        <w:spacing w:after="0" w:line="240" w:lineRule="auto"/>
        <w:ind w:firstLine="709"/>
        <w:jc w:val="both"/>
        <w:rPr>
          <w:rFonts w:ascii="Times New Roman" w:hAnsi="Times New Roman" w:cs="Times New Roman"/>
          <w:sz w:val="28"/>
          <w:szCs w:val="28"/>
        </w:rPr>
      </w:pPr>
      <w:r w:rsidRPr="008A760A">
        <w:rPr>
          <w:rFonts w:ascii="Times New Roman" w:hAnsi="Times New Roman" w:cs="Times New Roman"/>
          <w:sz w:val="28"/>
          <w:szCs w:val="28"/>
        </w:rPr>
        <w:t>1.</w:t>
      </w:r>
      <w:r w:rsidR="009B5FF6" w:rsidRPr="008A760A">
        <w:rPr>
          <w:rFonts w:ascii="Times New Roman" w:hAnsi="Times New Roman" w:cs="Times New Roman"/>
          <w:sz w:val="28"/>
          <w:szCs w:val="28"/>
        </w:rPr>
        <w:t> </w:t>
      </w:r>
      <w:r w:rsidR="008F165E" w:rsidRPr="008A760A">
        <w:rPr>
          <w:rFonts w:ascii="Times New Roman" w:hAnsi="Times New Roman" w:cs="Times New Roman"/>
          <w:sz w:val="28"/>
          <w:szCs w:val="28"/>
        </w:rPr>
        <w:t xml:space="preserve">Izdarīt Ministru kabineta 2013. gada 5. februāra noteikumos Nr. 84 </w:t>
      </w:r>
      <w:r w:rsidR="009B5FF6" w:rsidRPr="008A760A">
        <w:rPr>
          <w:rFonts w:ascii="Times New Roman" w:hAnsi="Times New Roman" w:cs="Times New Roman"/>
          <w:sz w:val="28"/>
          <w:szCs w:val="28"/>
        </w:rPr>
        <w:t>"</w:t>
      </w:r>
      <w:r w:rsidR="008F165E" w:rsidRPr="008A760A">
        <w:rPr>
          <w:rFonts w:ascii="Times New Roman" w:hAnsi="Times New Roman" w:cs="Times New Roman"/>
          <w:sz w:val="28"/>
          <w:szCs w:val="28"/>
        </w:rPr>
        <w:t>Noteikumi par atsevišķu ķīmisku vielu lietošanas ierobežojumiem elektriskajās un elektroniskajās iekārtās</w:t>
      </w:r>
      <w:r w:rsidR="009B5FF6" w:rsidRPr="008A760A">
        <w:rPr>
          <w:rFonts w:ascii="Times New Roman" w:hAnsi="Times New Roman" w:cs="Times New Roman"/>
          <w:sz w:val="28"/>
          <w:szCs w:val="28"/>
        </w:rPr>
        <w:t>"</w:t>
      </w:r>
      <w:r w:rsidR="008F165E" w:rsidRPr="008A760A">
        <w:rPr>
          <w:rFonts w:ascii="Times New Roman" w:hAnsi="Times New Roman" w:cs="Times New Roman"/>
          <w:sz w:val="28"/>
          <w:szCs w:val="28"/>
        </w:rPr>
        <w:t xml:space="preserve"> </w:t>
      </w:r>
      <w:proofErr w:type="gramStart"/>
      <w:r w:rsidR="008F165E" w:rsidRPr="008A760A">
        <w:rPr>
          <w:rFonts w:ascii="Times New Roman" w:hAnsi="Times New Roman" w:cs="Times New Roman"/>
          <w:sz w:val="28"/>
          <w:szCs w:val="28"/>
        </w:rPr>
        <w:t>(</w:t>
      </w:r>
      <w:proofErr w:type="gramEnd"/>
      <w:r w:rsidR="008F165E" w:rsidRPr="008A760A">
        <w:rPr>
          <w:rFonts w:ascii="Times New Roman" w:hAnsi="Times New Roman" w:cs="Times New Roman"/>
          <w:sz w:val="28"/>
          <w:szCs w:val="28"/>
        </w:rPr>
        <w:t>Latvijas Vēstnesis, 2013, 47.</w:t>
      </w:r>
      <w:r w:rsidR="009B5FF6" w:rsidRPr="008A760A">
        <w:rPr>
          <w:rFonts w:ascii="Times New Roman" w:hAnsi="Times New Roman" w:cs="Times New Roman"/>
          <w:sz w:val="28"/>
          <w:szCs w:val="28"/>
        </w:rPr>
        <w:t> </w:t>
      </w:r>
      <w:r w:rsidR="008F165E" w:rsidRPr="008A760A">
        <w:rPr>
          <w:rFonts w:ascii="Times New Roman" w:hAnsi="Times New Roman" w:cs="Times New Roman"/>
          <w:sz w:val="28"/>
          <w:szCs w:val="28"/>
        </w:rPr>
        <w:t>nr.; 2014, 109., 210.</w:t>
      </w:r>
      <w:r w:rsidR="009B5FF6" w:rsidRPr="008A760A">
        <w:rPr>
          <w:rFonts w:ascii="Times New Roman" w:hAnsi="Times New Roman" w:cs="Times New Roman"/>
          <w:sz w:val="28"/>
          <w:szCs w:val="28"/>
        </w:rPr>
        <w:t> </w:t>
      </w:r>
      <w:r w:rsidR="008F165E" w:rsidRPr="008A760A">
        <w:rPr>
          <w:rFonts w:ascii="Times New Roman" w:hAnsi="Times New Roman" w:cs="Times New Roman"/>
          <w:sz w:val="28"/>
          <w:szCs w:val="28"/>
        </w:rPr>
        <w:t>nr.; 2016, 14.</w:t>
      </w:r>
      <w:r w:rsidR="009B5FF6" w:rsidRPr="008A760A">
        <w:rPr>
          <w:rFonts w:ascii="Times New Roman" w:hAnsi="Times New Roman" w:cs="Times New Roman"/>
          <w:sz w:val="28"/>
          <w:szCs w:val="28"/>
        </w:rPr>
        <w:t> </w:t>
      </w:r>
      <w:r w:rsidR="008F165E" w:rsidRPr="008A760A">
        <w:rPr>
          <w:rFonts w:ascii="Times New Roman" w:hAnsi="Times New Roman" w:cs="Times New Roman"/>
          <w:sz w:val="28"/>
          <w:szCs w:val="28"/>
        </w:rPr>
        <w:t>nr.; 2017, 56.</w:t>
      </w:r>
      <w:r w:rsidR="00D5189F" w:rsidRPr="008A760A">
        <w:rPr>
          <w:rFonts w:ascii="Times New Roman" w:hAnsi="Times New Roman" w:cs="Times New Roman"/>
          <w:sz w:val="28"/>
          <w:szCs w:val="28"/>
        </w:rPr>
        <w:t xml:space="preserve">, </w:t>
      </w:r>
      <w:r w:rsidR="008F165E" w:rsidRPr="008A760A">
        <w:rPr>
          <w:rFonts w:ascii="Times New Roman" w:hAnsi="Times New Roman" w:cs="Times New Roman"/>
          <w:sz w:val="28"/>
          <w:szCs w:val="28"/>
        </w:rPr>
        <w:t>249.</w:t>
      </w:r>
      <w:r w:rsidR="003D42D6">
        <w:rPr>
          <w:rFonts w:ascii="Times New Roman" w:hAnsi="Times New Roman" w:cs="Times New Roman"/>
          <w:sz w:val="28"/>
          <w:szCs w:val="28"/>
        </w:rPr>
        <w:t> </w:t>
      </w:r>
      <w:r w:rsidR="008F165E" w:rsidRPr="008A760A">
        <w:rPr>
          <w:rFonts w:ascii="Times New Roman" w:hAnsi="Times New Roman" w:cs="Times New Roman"/>
          <w:sz w:val="28"/>
          <w:szCs w:val="28"/>
        </w:rPr>
        <w:t>nr.</w:t>
      </w:r>
      <w:r w:rsidR="00DB10E4" w:rsidRPr="008A760A">
        <w:rPr>
          <w:rFonts w:ascii="Times New Roman" w:hAnsi="Times New Roman" w:cs="Times New Roman"/>
          <w:sz w:val="28"/>
          <w:szCs w:val="28"/>
        </w:rPr>
        <w:t>; 2018, 157.</w:t>
      </w:r>
      <w:r w:rsidR="009B5FF6" w:rsidRPr="008A760A">
        <w:rPr>
          <w:rFonts w:ascii="Times New Roman" w:hAnsi="Times New Roman" w:cs="Times New Roman"/>
          <w:sz w:val="28"/>
          <w:szCs w:val="28"/>
        </w:rPr>
        <w:t> </w:t>
      </w:r>
      <w:r w:rsidR="00DB10E4" w:rsidRPr="008A760A">
        <w:rPr>
          <w:rFonts w:ascii="Times New Roman" w:hAnsi="Times New Roman" w:cs="Times New Roman"/>
          <w:sz w:val="28"/>
          <w:szCs w:val="28"/>
        </w:rPr>
        <w:t>nr.</w:t>
      </w:r>
      <w:r w:rsidR="008F165E" w:rsidRPr="008A760A">
        <w:rPr>
          <w:rFonts w:ascii="Times New Roman" w:hAnsi="Times New Roman" w:cs="Times New Roman"/>
          <w:sz w:val="28"/>
          <w:szCs w:val="28"/>
        </w:rPr>
        <w:t>) šādus grozījumus:</w:t>
      </w:r>
    </w:p>
    <w:p w14:paraId="2A5481E1" w14:textId="3D73425A" w:rsidR="00626CB9" w:rsidRPr="008A760A" w:rsidRDefault="00B71D52" w:rsidP="009B5FF6">
      <w:pPr>
        <w:pStyle w:val="ListParagraph"/>
        <w:widowControl w:val="0"/>
        <w:spacing w:after="0" w:line="240" w:lineRule="auto"/>
        <w:ind w:left="0" w:firstLine="709"/>
        <w:jc w:val="both"/>
        <w:rPr>
          <w:rFonts w:ascii="Times New Roman" w:hAnsi="Times New Roman" w:cs="Times New Roman"/>
          <w:sz w:val="28"/>
          <w:szCs w:val="28"/>
        </w:rPr>
      </w:pPr>
      <w:r w:rsidRPr="008A760A">
        <w:rPr>
          <w:rFonts w:ascii="Times New Roman" w:hAnsi="Times New Roman" w:cs="Times New Roman"/>
          <w:sz w:val="28"/>
          <w:szCs w:val="28"/>
        </w:rPr>
        <w:t>1.1.</w:t>
      </w:r>
      <w:r w:rsidR="009B5FF6" w:rsidRPr="008A760A">
        <w:rPr>
          <w:rFonts w:ascii="Times New Roman" w:hAnsi="Times New Roman" w:cs="Times New Roman"/>
          <w:sz w:val="28"/>
          <w:szCs w:val="28"/>
        </w:rPr>
        <w:t> </w:t>
      </w:r>
      <w:r w:rsidR="003A0BC7" w:rsidRPr="008A760A">
        <w:rPr>
          <w:rFonts w:ascii="Times New Roman" w:hAnsi="Times New Roman" w:cs="Times New Roman"/>
          <w:sz w:val="28"/>
          <w:szCs w:val="28"/>
        </w:rPr>
        <w:t>papildinā</w:t>
      </w:r>
      <w:r w:rsidR="006C5694" w:rsidRPr="008A760A">
        <w:rPr>
          <w:rFonts w:ascii="Times New Roman" w:hAnsi="Times New Roman" w:cs="Times New Roman"/>
          <w:sz w:val="28"/>
          <w:szCs w:val="28"/>
        </w:rPr>
        <w:t xml:space="preserve">t </w:t>
      </w:r>
      <w:r w:rsidR="00181C89" w:rsidRPr="008A760A">
        <w:rPr>
          <w:rFonts w:ascii="Times New Roman" w:hAnsi="Times New Roman" w:cs="Times New Roman"/>
          <w:sz w:val="28"/>
          <w:szCs w:val="28"/>
        </w:rPr>
        <w:t xml:space="preserve">noteikumu nosaukumu </w:t>
      </w:r>
      <w:r w:rsidR="003A0BC7" w:rsidRPr="008A760A">
        <w:rPr>
          <w:rFonts w:ascii="Times New Roman" w:hAnsi="Times New Roman" w:cs="Times New Roman"/>
          <w:sz w:val="28"/>
          <w:szCs w:val="28"/>
        </w:rPr>
        <w:t xml:space="preserve">aiz vārda </w:t>
      </w:r>
      <w:r w:rsidR="009B5FF6" w:rsidRPr="008A760A">
        <w:rPr>
          <w:rFonts w:ascii="Times New Roman" w:hAnsi="Times New Roman" w:cs="Times New Roman"/>
          <w:sz w:val="28"/>
          <w:szCs w:val="28"/>
        </w:rPr>
        <w:t>"</w:t>
      </w:r>
      <w:r w:rsidR="003A0BC7" w:rsidRPr="008A760A">
        <w:rPr>
          <w:rFonts w:ascii="Times New Roman" w:hAnsi="Times New Roman" w:cs="Times New Roman"/>
          <w:sz w:val="28"/>
          <w:szCs w:val="28"/>
        </w:rPr>
        <w:t>atsevišķu</w:t>
      </w:r>
      <w:r w:rsidR="009B5FF6" w:rsidRPr="008A760A">
        <w:rPr>
          <w:rFonts w:ascii="Times New Roman" w:hAnsi="Times New Roman" w:cs="Times New Roman"/>
          <w:sz w:val="28"/>
          <w:szCs w:val="28"/>
        </w:rPr>
        <w:t>"</w:t>
      </w:r>
      <w:r w:rsidR="003A0BC7" w:rsidRPr="008A760A">
        <w:rPr>
          <w:rFonts w:ascii="Times New Roman" w:hAnsi="Times New Roman" w:cs="Times New Roman"/>
          <w:sz w:val="28"/>
          <w:szCs w:val="28"/>
        </w:rPr>
        <w:t xml:space="preserve"> ar vārdu </w:t>
      </w:r>
      <w:r w:rsidR="009B5FF6" w:rsidRPr="008A760A">
        <w:rPr>
          <w:rFonts w:ascii="Times New Roman" w:hAnsi="Times New Roman" w:cs="Times New Roman"/>
          <w:sz w:val="28"/>
          <w:szCs w:val="28"/>
        </w:rPr>
        <w:t>"</w:t>
      </w:r>
      <w:r w:rsidR="006C5694" w:rsidRPr="008A760A">
        <w:rPr>
          <w:rFonts w:ascii="Times New Roman" w:hAnsi="Times New Roman" w:cs="Times New Roman"/>
          <w:sz w:val="28"/>
          <w:szCs w:val="28"/>
        </w:rPr>
        <w:t>bīstamu</w:t>
      </w:r>
      <w:r w:rsidR="009B5FF6" w:rsidRPr="008A760A">
        <w:rPr>
          <w:rFonts w:ascii="Times New Roman" w:hAnsi="Times New Roman" w:cs="Times New Roman"/>
          <w:sz w:val="28"/>
          <w:szCs w:val="28"/>
        </w:rPr>
        <w:t>"</w:t>
      </w:r>
      <w:r w:rsidR="006C5694" w:rsidRPr="008A760A">
        <w:rPr>
          <w:rFonts w:ascii="Times New Roman" w:hAnsi="Times New Roman" w:cs="Times New Roman"/>
          <w:sz w:val="28"/>
          <w:szCs w:val="28"/>
        </w:rPr>
        <w:t>;</w:t>
      </w:r>
    </w:p>
    <w:p w14:paraId="07076823" w14:textId="76CA3D73" w:rsidR="00626CB9" w:rsidRPr="008A760A" w:rsidRDefault="00B71D52" w:rsidP="009B5FF6">
      <w:pPr>
        <w:pStyle w:val="ListParagraph"/>
        <w:spacing w:after="0" w:line="240" w:lineRule="auto"/>
        <w:ind w:left="0" w:firstLine="709"/>
        <w:jc w:val="both"/>
        <w:rPr>
          <w:rFonts w:ascii="Times New Roman" w:hAnsi="Times New Roman" w:cs="Times New Roman"/>
          <w:i/>
          <w:sz w:val="28"/>
          <w:szCs w:val="28"/>
        </w:rPr>
      </w:pPr>
      <w:r w:rsidRPr="008A760A">
        <w:rPr>
          <w:rFonts w:ascii="Times New Roman" w:hAnsi="Times New Roman" w:cs="Times New Roman"/>
          <w:sz w:val="28"/>
          <w:szCs w:val="28"/>
        </w:rPr>
        <w:t>1.</w:t>
      </w:r>
      <w:r w:rsidR="009250EB" w:rsidRPr="008A760A">
        <w:rPr>
          <w:rFonts w:ascii="Times New Roman" w:hAnsi="Times New Roman" w:cs="Times New Roman"/>
          <w:sz w:val="28"/>
          <w:szCs w:val="28"/>
        </w:rPr>
        <w:t>2. </w:t>
      </w:r>
      <w:r w:rsidRPr="008A760A">
        <w:rPr>
          <w:rFonts w:ascii="Times New Roman" w:hAnsi="Times New Roman" w:cs="Times New Roman"/>
          <w:sz w:val="28"/>
          <w:szCs w:val="28"/>
        </w:rPr>
        <w:t>i</w:t>
      </w:r>
      <w:r w:rsidR="009250EB" w:rsidRPr="008A760A">
        <w:rPr>
          <w:rFonts w:ascii="Times New Roman" w:hAnsi="Times New Roman" w:cs="Times New Roman"/>
          <w:sz w:val="28"/>
          <w:szCs w:val="28"/>
        </w:rPr>
        <w:t xml:space="preserve">zteikt </w:t>
      </w:r>
      <w:r w:rsidR="00626CB9" w:rsidRPr="008A760A">
        <w:rPr>
          <w:rFonts w:ascii="Times New Roman" w:hAnsi="Times New Roman" w:cs="Times New Roman"/>
          <w:sz w:val="28"/>
          <w:szCs w:val="28"/>
        </w:rPr>
        <w:t>2.24.</w:t>
      </w:r>
      <w:r w:rsidR="00FA24BD" w:rsidRPr="008A760A">
        <w:rPr>
          <w:rFonts w:ascii="Times New Roman" w:hAnsi="Times New Roman" w:cs="Times New Roman"/>
          <w:sz w:val="28"/>
          <w:szCs w:val="28"/>
        </w:rPr>
        <w:t> </w:t>
      </w:r>
      <w:r w:rsidR="00626CB9" w:rsidRPr="008A760A">
        <w:rPr>
          <w:rFonts w:ascii="Times New Roman" w:hAnsi="Times New Roman" w:cs="Times New Roman"/>
          <w:sz w:val="28"/>
          <w:szCs w:val="28"/>
        </w:rPr>
        <w:t>apakšpunktu</w:t>
      </w:r>
      <w:r w:rsidR="005C568A" w:rsidRPr="008A760A">
        <w:rPr>
          <w:rFonts w:ascii="Times New Roman" w:hAnsi="Times New Roman" w:cs="Times New Roman"/>
          <w:sz w:val="28"/>
          <w:szCs w:val="28"/>
        </w:rPr>
        <w:t xml:space="preserve"> šādā redakcijā:</w:t>
      </w:r>
    </w:p>
    <w:p w14:paraId="57E1F355" w14:textId="77777777" w:rsidR="009B5FF6" w:rsidRPr="008A760A" w:rsidRDefault="009B5FF6" w:rsidP="009B5FF6">
      <w:pPr>
        <w:spacing w:after="0" w:line="240" w:lineRule="auto"/>
        <w:ind w:firstLine="709"/>
        <w:jc w:val="both"/>
        <w:rPr>
          <w:rFonts w:ascii="Times New Roman" w:hAnsi="Times New Roman" w:cs="Times New Roman"/>
          <w:sz w:val="28"/>
          <w:szCs w:val="28"/>
        </w:rPr>
      </w:pPr>
    </w:p>
    <w:p w14:paraId="4232C08F" w14:textId="547437D7" w:rsidR="00626CB9" w:rsidRPr="008A760A" w:rsidRDefault="009B5FF6" w:rsidP="009B5FF6">
      <w:pPr>
        <w:spacing w:after="0" w:line="240" w:lineRule="auto"/>
        <w:ind w:firstLine="709"/>
        <w:jc w:val="both"/>
        <w:rPr>
          <w:rFonts w:ascii="Times New Roman" w:hAnsi="Times New Roman" w:cs="Times New Roman"/>
          <w:sz w:val="28"/>
          <w:szCs w:val="28"/>
        </w:rPr>
      </w:pPr>
      <w:r w:rsidRPr="008A760A">
        <w:rPr>
          <w:rFonts w:ascii="Times New Roman" w:hAnsi="Times New Roman" w:cs="Times New Roman"/>
          <w:sz w:val="28"/>
          <w:szCs w:val="28"/>
        </w:rPr>
        <w:t>"</w:t>
      </w:r>
      <w:r w:rsidR="00626CB9" w:rsidRPr="008A760A">
        <w:rPr>
          <w:rFonts w:ascii="Times New Roman" w:hAnsi="Times New Roman" w:cs="Times New Roman"/>
          <w:sz w:val="28"/>
          <w:szCs w:val="28"/>
        </w:rPr>
        <w:t>2.24.</w:t>
      </w:r>
      <w:r w:rsidR="00FA24BD" w:rsidRPr="008A760A">
        <w:rPr>
          <w:rFonts w:ascii="Times New Roman" w:hAnsi="Times New Roman" w:cs="Times New Roman"/>
          <w:sz w:val="28"/>
          <w:szCs w:val="28"/>
        </w:rPr>
        <w:t> </w:t>
      </w:r>
      <w:r w:rsidR="00626CB9" w:rsidRPr="008A760A">
        <w:rPr>
          <w:rFonts w:ascii="Times New Roman" w:hAnsi="Times New Roman" w:cs="Times New Roman"/>
          <w:sz w:val="28"/>
          <w:szCs w:val="28"/>
        </w:rPr>
        <w:t>mobilā tehnika, kas nav paredzēta autoceļiem un izmantojama tikai profesionālām vajadzībām, – tehnika ar iebūvētu piedziņu vai vilces piedziņu, ko darbina ārējs barošanas avots un kuras ekspluatācija paredz mobilitāti un nepārtrauktu vai daļēji nepārtrauktu kustību starp fiksētām darba vietām darba laikā tikai profesionālām vajadzībām;</w:t>
      </w:r>
      <w:r w:rsidRPr="008A760A">
        <w:rPr>
          <w:rFonts w:ascii="Times New Roman" w:hAnsi="Times New Roman" w:cs="Times New Roman"/>
          <w:sz w:val="28"/>
          <w:szCs w:val="28"/>
        </w:rPr>
        <w:t>";</w:t>
      </w:r>
    </w:p>
    <w:p w14:paraId="3012107B" w14:textId="77777777" w:rsidR="00626CB9" w:rsidRPr="008A760A" w:rsidRDefault="00626CB9" w:rsidP="009B5FF6">
      <w:pPr>
        <w:spacing w:after="0" w:line="240" w:lineRule="auto"/>
        <w:ind w:firstLine="709"/>
        <w:jc w:val="both"/>
        <w:rPr>
          <w:rFonts w:ascii="Times New Roman" w:hAnsi="Times New Roman" w:cs="Times New Roman"/>
          <w:sz w:val="28"/>
          <w:szCs w:val="28"/>
        </w:rPr>
      </w:pPr>
    </w:p>
    <w:p w14:paraId="400F130E" w14:textId="076FA91F" w:rsidR="00626CB9" w:rsidRPr="008A760A" w:rsidRDefault="00B71D52" w:rsidP="009B5FF6">
      <w:pPr>
        <w:pStyle w:val="ListParagraph"/>
        <w:spacing w:after="0" w:line="240" w:lineRule="auto"/>
        <w:ind w:left="0" w:firstLine="709"/>
        <w:jc w:val="both"/>
        <w:rPr>
          <w:rFonts w:ascii="Times New Roman" w:hAnsi="Times New Roman" w:cs="Times New Roman"/>
          <w:sz w:val="28"/>
          <w:szCs w:val="28"/>
        </w:rPr>
      </w:pPr>
      <w:r w:rsidRPr="008A760A">
        <w:rPr>
          <w:rFonts w:ascii="Times New Roman" w:hAnsi="Times New Roman" w:cs="Times New Roman"/>
          <w:sz w:val="28"/>
          <w:szCs w:val="28"/>
        </w:rPr>
        <w:t>1.</w:t>
      </w:r>
      <w:r w:rsidR="009250EB" w:rsidRPr="008A760A">
        <w:rPr>
          <w:rFonts w:ascii="Times New Roman" w:hAnsi="Times New Roman" w:cs="Times New Roman"/>
          <w:sz w:val="28"/>
          <w:szCs w:val="28"/>
        </w:rPr>
        <w:t>3. </w:t>
      </w:r>
      <w:r w:rsidRPr="008A760A">
        <w:rPr>
          <w:rFonts w:ascii="Times New Roman" w:hAnsi="Times New Roman" w:cs="Times New Roman"/>
          <w:sz w:val="28"/>
          <w:szCs w:val="28"/>
        </w:rPr>
        <w:t>p</w:t>
      </w:r>
      <w:r w:rsidR="00626CB9" w:rsidRPr="008A760A">
        <w:rPr>
          <w:rFonts w:ascii="Times New Roman" w:hAnsi="Times New Roman" w:cs="Times New Roman"/>
          <w:sz w:val="28"/>
          <w:szCs w:val="28"/>
        </w:rPr>
        <w:t>apildināt noteikumus ar 4.11.</w:t>
      </w:r>
      <w:r w:rsidR="00FA24BD" w:rsidRPr="008A760A">
        <w:rPr>
          <w:rFonts w:ascii="Times New Roman" w:hAnsi="Times New Roman" w:cs="Times New Roman"/>
          <w:sz w:val="28"/>
          <w:szCs w:val="28"/>
        </w:rPr>
        <w:t> </w:t>
      </w:r>
      <w:r w:rsidR="00626CB9" w:rsidRPr="008A760A">
        <w:rPr>
          <w:rFonts w:ascii="Times New Roman" w:hAnsi="Times New Roman" w:cs="Times New Roman"/>
          <w:sz w:val="28"/>
          <w:szCs w:val="28"/>
        </w:rPr>
        <w:t>apakšpunktu šādā redakcijā:</w:t>
      </w:r>
    </w:p>
    <w:p w14:paraId="262506E9" w14:textId="77777777" w:rsidR="009B5FF6" w:rsidRPr="008A760A" w:rsidRDefault="009B5FF6" w:rsidP="009B5FF6">
      <w:pPr>
        <w:spacing w:after="0" w:line="240" w:lineRule="auto"/>
        <w:ind w:firstLine="709"/>
        <w:jc w:val="both"/>
        <w:rPr>
          <w:rFonts w:ascii="Times New Roman" w:hAnsi="Times New Roman" w:cs="Times New Roman"/>
          <w:sz w:val="28"/>
          <w:szCs w:val="28"/>
        </w:rPr>
      </w:pPr>
    </w:p>
    <w:p w14:paraId="1D5AC7CB" w14:textId="2E872CFE" w:rsidR="00626CB9" w:rsidRPr="008A760A" w:rsidRDefault="009B5FF6" w:rsidP="009B5FF6">
      <w:pPr>
        <w:spacing w:after="0" w:line="240" w:lineRule="auto"/>
        <w:ind w:firstLine="709"/>
        <w:jc w:val="both"/>
        <w:rPr>
          <w:rFonts w:ascii="Times New Roman" w:hAnsi="Times New Roman" w:cs="Times New Roman"/>
          <w:i/>
          <w:sz w:val="28"/>
          <w:szCs w:val="28"/>
        </w:rPr>
      </w:pPr>
      <w:r w:rsidRPr="008A760A">
        <w:rPr>
          <w:rFonts w:ascii="Times New Roman" w:hAnsi="Times New Roman" w:cs="Times New Roman"/>
          <w:sz w:val="28"/>
          <w:szCs w:val="28"/>
        </w:rPr>
        <w:t>"</w:t>
      </w:r>
      <w:r w:rsidR="005C568A" w:rsidRPr="008A760A">
        <w:rPr>
          <w:rFonts w:ascii="Times New Roman" w:hAnsi="Times New Roman" w:cs="Times New Roman"/>
          <w:sz w:val="28"/>
          <w:szCs w:val="28"/>
        </w:rPr>
        <w:t>4.11.</w:t>
      </w:r>
      <w:r w:rsidR="00FA24BD" w:rsidRPr="008A760A">
        <w:rPr>
          <w:rFonts w:ascii="Times New Roman" w:hAnsi="Times New Roman" w:cs="Times New Roman"/>
          <w:sz w:val="28"/>
          <w:szCs w:val="28"/>
        </w:rPr>
        <w:t> </w:t>
      </w:r>
      <w:r w:rsidR="005C568A" w:rsidRPr="008A760A">
        <w:rPr>
          <w:rFonts w:ascii="Times New Roman" w:hAnsi="Times New Roman" w:cs="Times New Roman"/>
          <w:sz w:val="28"/>
          <w:szCs w:val="28"/>
        </w:rPr>
        <w:t>ērģel</w:t>
      </w:r>
      <w:r w:rsidR="00FA24BD" w:rsidRPr="008A760A">
        <w:rPr>
          <w:rFonts w:ascii="Times New Roman" w:hAnsi="Times New Roman" w:cs="Times New Roman"/>
          <w:sz w:val="28"/>
          <w:szCs w:val="28"/>
        </w:rPr>
        <w:t>ēm</w:t>
      </w:r>
      <w:r w:rsidR="005C568A" w:rsidRPr="008A760A">
        <w:rPr>
          <w:rFonts w:ascii="Times New Roman" w:hAnsi="Times New Roman" w:cs="Times New Roman"/>
          <w:sz w:val="28"/>
          <w:szCs w:val="28"/>
        </w:rPr>
        <w:t xml:space="preserve"> ar stabulēm.</w:t>
      </w:r>
      <w:r w:rsidRPr="008A760A">
        <w:rPr>
          <w:rFonts w:ascii="Times New Roman" w:hAnsi="Times New Roman" w:cs="Times New Roman"/>
          <w:sz w:val="28"/>
          <w:szCs w:val="28"/>
        </w:rPr>
        <w:t>";</w:t>
      </w:r>
    </w:p>
    <w:p w14:paraId="3EAF8A11" w14:textId="77777777" w:rsidR="008F165E" w:rsidRPr="008A760A" w:rsidRDefault="008F165E" w:rsidP="009B5FF6">
      <w:pPr>
        <w:spacing w:after="0" w:line="240" w:lineRule="auto"/>
        <w:ind w:firstLine="709"/>
        <w:outlineLvl w:val="2"/>
        <w:rPr>
          <w:rFonts w:ascii="Times New Roman" w:hAnsi="Times New Roman" w:cs="Times New Roman"/>
          <w:sz w:val="28"/>
          <w:szCs w:val="28"/>
        </w:rPr>
      </w:pPr>
    </w:p>
    <w:p w14:paraId="6F50876A" w14:textId="636C5102" w:rsidR="008616D9" w:rsidRPr="008A760A" w:rsidRDefault="00B71D52" w:rsidP="009B5FF6">
      <w:pPr>
        <w:pStyle w:val="ListParagraph"/>
        <w:spacing w:after="0" w:line="240" w:lineRule="auto"/>
        <w:ind w:left="0" w:firstLine="709"/>
        <w:outlineLvl w:val="2"/>
        <w:rPr>
          <w:rFonts w:ascii="Times New Roman" w:hAnsi="Times New Roman" w:cs="Times New Roman"/>
          <w:sz w:val="28"/>
          <w:szCs w:val="28"/>
        </w:rPr>
      </w:pPr>
      <w:r w:rsidRPr="008A760A">
        <w:rPr>
          <w:rFonts w:ascii="Times New Roman" w:hAnsi="Times New Roman" w:cs="Times New Roman"/>
          <w:sz w:val="28"/>
          <w:szCs w:val="28"/>
        </w:rPr>
        <w:t>1.</w:t>
      </w:r>
      <w:r w:rsidR="009250EB" w:rsidRPr="008A760A">
        <w:rPr>
          <w:rFonts w:ascii="Times New Roman" w:hAnsi="Times New Roman" w:cs="Times New Roman"/>
          <w:sz w:val="28"/>
          <w:szCs w:val="28"/>
        </w:rPr>
        <w:t>4. </w:t>
      </w:r>
      <w:r w:rsidRPr="008A760A">
        <w:rPr>
          <w:rFonts w:ascii="Times New Roman" w:hAnsi="Times New Roman" w:cs="Times New Roman"/>
          <w:sz w:val="28"/>
          <w:szCs w:val="28"/>
        </w:rPr>
        <w:t>p</w:t>
      </w:r>
      <w:r w:rsidR="008616D9" w:rsidRPr="008A760A">
        <w:rPr>
          <w:rFonts w:ascii="Times New Roman" w:hAnsi="Times New Roman" w:cs="Times New Roman"/>
          <w:sz w:val="28"/>
          <w:szCs w:val="28"/>
        </w:rPr>
        <w:t>apildināt noteikumus ar 6.1.5.</w:t>
      </w:r>
      <w:r w:rsidR="008616D9" w:rsidRPr="008A760A">
        <w:rPr>
          <w:rFonts w:ascii="Times New Roman" w:hAnsi="Times New Roman" w:cs="Times New Roman"/>
          <w:sz w:val="28"/>
          <w:szCs w:val="28"/>
          <w:vertAlign w:val="superscript"/>
        </w:rPr>
        <w:t>1</w:t>
      </w:r>
      <w:r w:rsidR="00FA24BD" w:rsidRPr="008A760A">
        <w:rPr>
          <w:rFonts w:ascii="Times New Roman" w:hAnsi="Times New Roman" w:cs="Times New Roman"/>
          <w:sz w:val="28"/>
          <w:szCs w:val="28"/>
          <w:vertAlign w:val="superscript"/>
        </w:rPr>
        <w:t> </w:t>
      </w:r>
      <w:r w:rsidR="008616D9" w:rsidRPr="008A760A">
        <w:rPr>
          <w:rFonts w:ascii="Times New Roman" w:hAnsi="Times New Roman" w:cs="Times New Roman"/>
          <w:sz w:val="28"/>
          <w:szCs w:val="28"/>
        </w:rPr>
        <w:t>apakšpunktu šādā redakcijā:</w:t>
      </w:r>
    </w:p>
    <w:p w14:paraId="237D77A7" w14:textId="77777777" w:rsidR="009B5FF6" w:rsidRPr="008A760A" w:rsidRDefault="009B5FF6" w:rsidP="009B5FF6">
      <w:pPr>
        <w:spacing w:after="0" w:line="240" w:lineRule="auto"/>
        <w:ind w:firstLine="709"/>
        <w:jc w:val="both"/>
        <w:outlineLvl w:val="2"/>
        <w:rPr>
          <w:rFonts w:ascii="Times New Roman" w:hAnsi="Times New Roman" w:cs="Times New Roman"/>
          <w:sz w:val="28"/>
          <w:szCs w:val="28"/>
        </w:rPr>
      </w:pPr>
    </w:p>
    <w:p w14:paraId="7F67D428" w14:textId="29C03042" w:rsidR="008616D9" w:rsidRPr="008A760A" w:rsidRDefault="009B5FF6" w:rsidP="009B5FF6">
      <w:pPr>
        <w:spacing w:after="0" w:line="240" w:lineRule="auto"/>
        <w:ind w:firstLine="709"/>
        <w:jc w:val="both"/>
        <w:outlineLvl w:val="2"/>
        <w:rPr>
          <w:rFonts w:ascii="Times New Roman" w:hAnsi="Times New Roman" w:cs="Times New Roman"/>
          <w:i/>
          <w:sz w:val="28"/>
          <w:szCs w:val="28"/>
        </w:rPr>
      </w:pPr>
      <w:r w:rsidRPr="008A760A">
        <w:rPr>
          <w:rFonts w:ascii="Times New Roman" w:hAnsi="Times New Roman" w:cs="Times New Roman"/>
          <w:sz w:val="28"/>
          <w:szCs w:val="28"/>
        </w:rPr>
        <w:t>"</w:t>
      </w:r>
      <w:r w:rsidR="008616D9" w:rsidRPr="008A760A">
        <w:rPr>
          <w:rFonts w:ascii="Times New Roman" w:hAnsi="Times New Roman" w:cs="Times New Roman"/>
          <w:sz w:val="28"/>
          <w:szCs w:val="28"/>
        </w:rPr>
        <w:t>6.1.5.</w:t>
      </w:r>
      <w:r w:rsidR="008616D9" w:rsidRPr="008A760A">
        <w:rPr>
          <w:rFonts w:ascii="Times New Roman" w:hAnsi="Times New Roman" w:cs="Times New Roman"/>
          <w:sz w:val="28"/>
          <w:szCs w:val="28"/>
          <w:vertAlign w:val="superscript"/>
        </w:rPr>
        <w:t>1</w:t>
      </w:r>
      <w:r w:rsidR="00D724F6" w:rsidRPr="008A760A">
        <w:rPr>
          <w:rFonts w:ascii="Times New Roman" w:hAnsi="Times New Roman" w:cs="Times New Roman"/>
          <w:sz w:val="28"/>
          <w:szCs w:val="28"/>
        </w:rPr>
        <w:t> </w:t>
      </w:r>
      <w:r w:rsidR="008616D9" w:rsidRPr="008A760A">
        <w:rPr>
          <w:rFonts w:ascii="Times New Roman" w:hAnsi="Times New Roman" w:cs="Times New Roman"/>
          <w:sz w:val="28"/>
          <w:szCs w:val="28"/>
        </w:rPr>
        <w:t>vis</w:t>
      </w:r>
      <w:r w:rsidR="00D25E4D" w:rsidRPr="008A760A">
        <w:rPr>
          <w:rFonts w:ascii="Times New Roman" w:hAnsi="Times New Roman" w:cs="Times New Roman"/>
          <w:sz w:val="28"/>
          <w:szCs w:val="28"/>
        </w:rPr>
        <w:t>ā</w:t>
      </w:r>
      <w:r w:rsidR="008616D9" w:rsidRPr="008A760A">
        <w:rPr>
          <w:rFonts w:ascii="Times New Roman" w:hAnsi="Times New Roman" w:cs="Times New Roman"/>
          <w:sz w:val="28"/>
          <w:szCs w:val="28"/>
        </w:rPr>
        <w:t>s pārējās iekārt</w:t>
      </w:r>
      <w:r w:rsidR="00D25E4D" w:rsidRPr="008A760A">
        <w:rPr>
          <w:rFonts w:ascii="Times New Roman" w:hAnsi="Times New Roman" w:cs="Times New Roman"/>
          <w:sz w:val="28"/>
          <w:szCs w:val="28"/>
        </w:rPr>
        <w:t>ā</w:t>
      </w:r>
      <w:r w:rsidR="008616D9" w:rsidRPr="008A760A">
        <w:rPr>
          <w:rFonts w:ascii="Times New Roman" w:hAnsi="Times New Roman" w:cs="Times New Roman"/>
          <w:sz w:val="28"/>
          <w:szCs w:val="28"/>
        </w:rPr>
        <w:t>s</w:t>
      </w:r>
      <w:r w:rsidR="00774115" w:rsidRPr="008A760A">
        <w:rPr>
          <w:rFonts w:ascii="Times New Roman" w:hAnsi="Times New Roman" w:cs="Times New Roman"/>
          <w:sz w:val="28"/>
          <w:szCs w:val="28"/>
        </w:rPr>
        <w:t>, k</w:t>
      </w:r>
      <w:r w:rsidR="00DB10E4" w:rsidRPr="008A760A">
        <w:rPr>
          <w:rFonts w:ascii="Times New Roman" w:hAnsi="Times New Roman" w:cs="Times New Roman"/>
          <w:sz w:val="28"/>
          <w:szCs w:val="28"/>
        </w:rPr>
        <w:t>ur</w:t>
      </w:r>
      <w:r w:rsidR="00774115" w:rsidRPr="008A760A">
        <w:rPr>
          <w:rFonts w:ascii="Times New Roman" w:hAnsi="Times New Roman" w:cs="Times New Roman"/>
          <w:sz w:val="28"/>
          <w:szCs w:val="28"/>
        </w:rPr>
        <w:t xml:space="preserve">as laistas tirgū </w:t>
      </w:r>
      <w:r w:rsidR="00181C89" w:rsidRPr="008A760A">
        <w:rPr>
          <w:rFonts w:ascii="Times New Roman" w:hAnsi="Times New Roman" w:cs="Times New Roman"/>
          <w:sz w:val="28"/>
          <w:szCs w:val="28"/>
        </w:rPr>
        <w:t>pirms</w:t>
      </w:r>
      <w:r w:rsidR="00774115" w:rsidRPr="008A760A">
        <w:rPr>
          <w:rFonts w:ascii="Times New Roman" w:hAnsi="Times New Roman" w:cs="Times New Roman"/>
          <w:sz w:val="28"/>
          <w:szCs w:val="28"/>
        </w:rPr>
        <w:t xml:space="preserve"> 2019.</w:t>
      </w:r>
      <w:r w:rsidR="006C567E" w:rsidRPr="008A760A">
        <w:rPr>
          <w:rFonts w:ascii="Times New Roman" w:hAnsi="Times New Roman" w:cs="Times New Roman"/>
          <w:sz w:val="28"/>
          <w:szCs w:val="28"/>
        </w:rPr>
        <w:t> </w:t>
      </w:r>
      <w:r w:rsidR="00774115" w:rsidRPr="008A760A">
        <w:rPr>
          <w:rFonts w:ascii="Times New Roman" w:hAnsi="Times New Roman" w:cs="Times New Roman"/>
          <w:sz w:val="28"/>
          <w:szCs w:val="28"/>
        </w:rPr>
        <w:t>gada 22.</w:t>
      </w:r>
      <w:r w:rsidR="006C567E" w:rsidRPr="008A760A">
        <w:rPr>
          <w:rFonts w:ascii="Times New Roman" w:hAnsi="Times New Roman" w:cs="Times New Roman"/>
          <w:sz w:val="28"/>
          <w:szCs w:val="28"/>
        </w:rPr>
        <w:t> </w:t>
      </w:r>
      <w:r w:rsidR="00774115" w:rsidRPr="008A760A">
        <w:rPr>
          <w:rFonts w:ascii="Times New Roman" w:hAnsi="Times New Roman" w:cs="Times New Roman"/>
          <w:sz w:val="28"/>
          <w:szCs w:val="28"/>
        </w:rPr>
        <w:t>jūlija</w:t>
      </w:r>
      <w:r w:rsidR="00D5189F" w:rsidRPr="008A760A">
        <w:rPr>
          <w:rFonts w:ascii="Times New Roman" w:hAnsi="Times New Roman" w:cs="Times New Roman"/>
          <w:sz w:val="28"/>
          <w:szCs w:val="28"/>
        </w:rPr>
        <w:t xml:space="preserve"> un</w:t>
      </w:r>
      <w:r w:rsidR="008616D9" w:rsidRPr="008A760A">
        <w:rPr>
          <w:rFonts w:ascii="Times New Roman" w:hAnsi="Times New Roman" w:cs="Times New Roman"/>
          <w:sz w:val="28"/>
          <w:szCs w:val="28"/>
        </w:rPr>
        <w:t xml:space="preserve"> uz kurām pirms šo noteikumu </w:t>
      </w:r>
      <w:r w:rsidR="00D5189F" w:rsidRPr="008A760A">
        <w:rPr>
          <w:rFonts w:ascii="Times New Roman" w:hAnsi="Times New Roman" w:cs="Times New Roman"/>
          <w:sz w:val="28"/>
          <w:szCs w:val="28"/>
        </w:rPr>
        <w:t xml:space="preserve">stāšanās </w:t>
      </w:r>
      <w:r w:rsidR="008616D9" w:rsidRPr="008A760A">
        <w:rPr>
          <w:rFonts w:ascii="Times New Roman" w:hAnsi="Times New Roman" w:cs="Times New Roman"/>
          <w:sz w:val="28"/>
          <w:szCs w:val="28"/>
        </w:rPr>
        <w:t>spēkā neattiecās normatīvie akti par bīstamo ķīmisko vielu lietošanas ierobežojumiem</w:t>
      </w:r>
      <w:r w:rsidR="006E1F95" w:rsidRPr="008A760A">
        <w:rPr>
          <w:rFonts w:ascii="Times New Roman" w:hAnsi="Times New Roman" w:cs="Times New Roman"/>
          <w:sz w:val="28"/>
          <w:szCs w:val="28"/>
        </w:rPr>
        <w:t xml:space="preserve"> iekārtās</w:t>
      </w:r>
      <w:r w:rsidR="008616D9" w:rsidRPr="008A760A">
        <w:rPr>
          <w:rFonts w:ascii="Times New Roman" w:hAnsi="Times New Roman" w:cs="Times New Roman"/>
          <w:sz w:val="28"/>
          <w:szCs w:val="28"/>
        </w:rPr>
        <w:t>;</w:t>
      </w:r>
      <w:r w:rsidRPr="008A760A">
        <w:rPr>
          <w:rFonts w:ascii="Times New Roman" w:hAnsi="Times New Roman" w:cs="Times New Roman"/>
          <w:sz w:val="28"/>
          <w:szCs w:val="28"/>
        </w:rPr>
        <w:t>";</w:t>
      </w:r>
    </w:p>
    <w:p w14:paraId="4D42FD0A" w14:textId="77777777" w:rsidR="008616D9" w:rsidRPr="008A760A" w:rsidRDefault="008616D9" w:rsidP="009B5FF6">
      <w:pPr>
        <w:spacing w:after="0" w:line="240" w:lineRule="auto"/>
        <w:ind w:firstLine="709"/>
        <w:outlineLvl w:val="2"/>
        <w:rPr>
          <w:rFonts w:ascii="Times New Roman" w:hAnsi="Times New Roman" w:cs="Times New Roman"/>
          <w:sz w:val="28"/>
          <w:szCs w:val="28"/>
        </w:rPr>
      </w:pPr>
    </w:p>
    <w:p w14:paraId="1DF241E0" w14:textId="5C0F34B2" w:rsidR="008616D9" w:rsidRPr="008A760A" w:rsidRDefault="00B71D52"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lastRenderedPageBreak/>
        <w:t>1.</w:t>
      </w:r>
      <w:r w:rsidR="00181C89" w:rsidRPr="008A760A">
        <w:rPr>
          <w:rFonts w:ascii="Times New Roman" w:hAnsi="Times New Roman" w:cs="Times New Roman"/>
          <w:sz w:val="28"/>
          <w:szCs w:val="28"/>
        </w:rPr>
        <w:t>5</w:t>
      </w:r>
      <w:r w:rsidR="005A1552" w:rsidRPr="008A760A">
        <w:rPr>
          <w:rFonts w:ascii="Times New Roman" w:hAnsi="Times New Roman" w:cs="Times New Roman"/>
          <w:sz w:val="28"/>
          <w:szCs w:val="28"/>
        </w:rPr>
        <w:t>.</w:t>
      </w:r>
      <w:r w:rsidR="00D724F6" w:rsidRPr="008A760A">
        <w:rPr>
          <w:rFonts w:ascii="Times New Roman" w:hAnsi="Times New Roman" w:cs="Times New Roman"/>
          <w:sz w:val="28"/>
          <w:szCs w:val="28"/>
        </w:rPr>
        <w:t> </w:t>
      </w:r>
      <w:r w:rsidRPr="008A760A">
        <w:rPr>
          <w:rFonts w:ascii="Times New Roman" w:hAnsi="Times New Roman" w:cs="Times New Roman"/>
          <w:sz w:val="28"/>
          <w:szCs w:val="28"/>
        </w:rPr>
        <w:t>i</w:t>
      </w:r>
      <w:r w:rsidR="009250EB" w:rsidRPr="008A760A">
        <w:rPr>
          <w:rFonts w:ascii="Times New Roman" w:hAnsi="Times New Roman" w:cs="Times New Roman"/>
          <w:sz w:val="28"/>
          <w:szCs w:val="28"/>
        </w:rPr>
        <w:t xml:space="preserve">zteikt </w:t>
      </w:r>
      <w:r w:rsidR="008616D9" w:rsidRPr="008A760A">
        <w:rPr>
          <w:rFonts w:ascii="Times New Roman" w:hAnsi="Times New Roman" w:cs="Times New Roman"/>
          <w:sz w:val="28"/>
          <w:szCs w:val="28"/>
        </w:rPr>
        <w:t>6.2.</w:t>
      </w:r>
      <w:r w:rsidR="00D724F6" w:rsidRPr="008A760A">
        <w:rPr>
          <w:rFonts w:ascii="Times New Roman" w:hAnsi="Times New Roman" w:cs="Times New Roman"/>
          <w:sz w:val="28"/>
          <w:szCs w:val="28"/>
        </w:rPr>
        <w:t> </w:t>
      </w:r>
      <w:r w:rsidR="008616D9" w:rsidRPr="008A760A">
        <w:rPr>
          <w:rFonts w:ascii="Times New Roman" w:hAnsi="Times New Roman" w:cs="Times New Roman"/>
          <w:sz w:val="28"/>
          <w:szCs w:val="28"/>
        </w:rPr>
        <w:t>apakšpunktu šādā redakcijā:</w:t>
      </w:r>
    </w:p>
    <w:p w14:paraId="31E51DF6" w14:textId="77777777" w:rsidR="009B5FF6" w:rsidRPr="008A760A" w:rsidRDefault="009B5FF6" w:rsidP="009B5FF6">
      <w:pPr>
        <w:spacing w:after="0" w:line="240" w:lineRule="auto"/>
        <w:ind w:firstLine="709"/>
        <w:jc w:val="both"/>
        <w:outlineLvl w:val="2"/>
        <w:rPr>
          <w:rFonts w:ascii="Times New Roman" w:hAnsi="Times New Roman" w:cs="Times New Roman"/>
          <w:sz w:val="28"/>
          <w:szCs w:val="28"/>
        </w:rPr>
      </w:pPr>
    </w:p>
    <w:p w14:paraId="71D5EEA9" w14:textId="1C45B97C" w:rsidR="008616D9" w:rsidRPr="008A760A" w:rsidRDefault="009B5FF6"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w:t>
      </w:r>
      <w:r w:rsidR="001F6534" w:rsidRPr="008A760A">
        <w:rPr>
          <w:rFonts w:ascii="Times New Roman" w:hAnsi="Times New Roman" w:cs="Times New Roman"/>
          <w:sz w:val="28"/>
          <w:szCs w:val="28"/>
        </w:rPr>
        <w:t xml:space="preserve">6.2. atkārtoti izmantotām rezerves daļām, kuras atkārtoti izmanto auditējamā noslēgtā atkārtotas izmantošanas sistēmā un par </w:t>
      </w:r>
      <w:r w:rsidR="009D752B" w:rsidRPr="008A760A">
        <w:rPr>
          <w:rFonts w:ascii="Times New Roman" w:hAnsi="Times New Roman" w:cs="Times New Roman"/>
          <w:sz w:val="28"/>
          <w:szCs w:val="28"/>
        </w:rPr>
        <w:t xml:space="preserve">kuru </w:t>
      </w:r>
      <w:r w:rsidR="001F6534" w:rsidRPr="008A760A">
        <w:rPr>
          <w:rFonts w:ascii="Times New Roman" w:hAnsi="Times New Roman" w:cs="Times New Roman"/>
          <w:sz w:val="28"/>
          <w:szCs w:val="28"/>
        </w:rPr>
        <w:t>atkārtoto izmantošanu tiek paziņots patērētājam, un</w:t>
      </w:r>
      <w:r w:rsidR="006E1F95" w:rsidRPr="008A760A">
        <w:rPr>
          <w:rFonts w:ascii="Times New Roman" w:hAnsi="Times New Roman" w:cs="Times New Roman"/>
          <w:sz w:val="28"/>
          <w:szCs w:val="28"/>
        </w:rPr>
        <w:t>:</w:t>
      </w:r>
    </w:p>
    <w:p w14:paraId="3731C3C1" w14:textId="2E95A399" w:rsidR="006E1F95" w:rsidRPr="008A760A" w:rsidRDefault="006E1F95"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6.2.1.</w:t>
      </w:r>
      <w:r w:rsidR="00FA0DE9" w:rsidRPr="008A760A">
        <w:rPr>
          <w:rFonts w:ascii="Times New Roman" w:hAnsi="Times New Roman" w:cs="Times New Roman"/>
          <w:sz w:val="28"/>
          <w:szCs w:val="28"/>
        </w:rPr>
        <w:t> </w:t>
      </w:r>
      <w:r w:rsidR="009D752B" w:rsidRPr="008A760A">
        <w:rPr>
          <w:rFonts w:ascii="Times New Roman" w:hAnsi="Times New Roman" w:cs="Times New Roman"/>
          <w:sz w:val="28"/>
          <w:szCs w:val="28"/>
        </w:rPr>
        <w:t xml:space="preserve">kuras </w:t>
      </w:r>
      <w:r w:rsidRPr="008A760A">
        <w:rPr>
          <w:rFonts w:ascii="Times New Roman" w:hAnsi="Times New Roman" w:cs="Times New Roman"/>
          <w:sz w:val="28"/>
          <w:szCs w:val="28"/>
        </w:rPr>
        <w:t>atgūtas no iekārtām, kuras laistas tirgū pirms 2006.</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1.</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r w:rsidR="009D752B" w:rsidRPr="008A760A">
        <w:rPr>
          <w:rFonts w:ascii="Times New Roman" w:hAnsi="Times New Roman" w:cs="Times New Roman"/>
          <w:sz w:val="28"/>
          <w:szCs w:val="28"/>
        </w:rPr>
        <w:t>,</w:t>
      </w:r>
      <w:r w:rsidRPr="008A760A">
        <w:rPr>
          <w:rFonts w:ascii="Times New Roman" w:hAnsi="Times New Roman" w:cs="Times New Roman"/>
          <w:sz w:val="28"/>
          <w:szCs w:val="28"/>
        </w:rPr>
        <w:t xml:space="preserve"> un tiek izmantotas iekārtās, kas laistas tirgū pirms 2016.</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1.</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p>
    <w:p w14:paraId="0B2F8E6B" w14:textId="701E4B0B" w:rsidR="006E1F95" w:rsidRPr="008A760A" w:rsidRDefault="006E1F95"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6.2.2.</w:t>
      </w:r>
      <w:r w:rsidR="00FA0DE9" w:rsidRPr="008A760A">
        <w:rPr>
          <w:rFonts w:ascii="Times New Roman" w:hAnsi="Times New Roman" w:cs="Times New Roman"/>
          <w:sz w:val="28"/>
          <w:szCs w:val="28"/>
        </w:rPr>
        <w:t> </w:t>
      </w:r>
      <w:r w:rsidR="009D752B" w:rsidRPr="008A760A">
        <w:rPr>
          <w:rFonts w:ascii="Times New Roman" w:hAnsi="Times New Roman" w:cs="Times New Roman"/>
          <w:sz w:val="28"/>
          <w:szCs w:val="28"/>
        </w:rPr>
        <w:t xml:space="preserve">kuras </w:t>
      </w:r>
      <w:r w:rsidRPr="008A760A">
        <w:rPr>
          <w:rFonts w:ascii="Times New Roman" w:hAnsi="Times New Roman" w:cs="Times New Roman"/>
          <w:sz w:val="28"/>
          <w:szCs w:val="28"/>
        </w:rPr>
        <w:t>atgūtas no medicīnas ierīcēm vai monitoringa un kontroles instrumentiem, kuri laisti tirgū pirms 2014.</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r w:rsidR="009D752B" w:rsidRPr="008A760A">
        <w:rPr>
          <w:rFonts w:ascii="Times New Roman" w:hAnsi="Times New Roman" w:cs="Times New Roman"/>
          <w:sz w:val="28"/>
          <w:szCs w:val="28"/>
        </w:rPr>
        <w:t>,</w:t>
      </w:r>
      <w:r w:rsidRPr="008A760A">
        <w:rPr>
          <w:rFonts w:ascii="Times New Roman" w:hAnsi="Times New Roman" w:cs="Times New Roman"/>
          <w:sz w:val="28"/>
          <w:szCs w:val="28"/>
        </w:rPr>
        <w:t xml:space="preserve"> un tiek izmantotas iekārtās, kas laistas tirgū pirms 2024.</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p>
    <w:p w14:paraId="3A776767" w14:textId="72E58D4B" w:rsidR="006E1F95" w:rsidRPr="008A760A" w:rsidRDefault="006E1F95"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6.2.3.</w:t>
      </w:r>
      <w:r w:rsidR="00FA0DE9" w:rsidRPr="008A760A">
        <w:rPr>
          <w:rFonts w:ascii="Times New Roman" w:hAnsi="Times New Roman" w:cs="Times New Roman"/>
          <w:sz w:val="28"/>
          <w:szCs w:val="28"/>
        </w:rPr>
        <w:t> </w:t>
      </w:r>
      <w:r w:rsidR="009D752B" w:rsidRPr="008A760A">
        <w:rPr>
          <w:rFonts w:ascii="Times New Roman" w:hAnsi="Times New Roman" w:cs="Times New Roman"/>
          <w:sz w:val="28"/>
          <w:szCs w:val="28"/>
        </w:rPr>
        <w:t xml:space="preserve">kuras </w:t>
      </w:r>
      <w:r w:rsidRPr="008A760A">
        <w:rPr>
          <w:rFonts w:ascii="Times New Roman" w:hAnsi="Times New Roman" w:cs="Times New Roman"/>
          <w:sz w:val="28"/>
          <w:szCs w:val="28"/>
        </w:rPr>
        <w:t xml:space="preserve">atgūtas no medicīnas ierīcēm </w:t>
      </w:r>
      <w:proofErr w:type="spellStart"/>
      <w:r w:rsidRPr="008A760A">
        <w:rPr>
          <w:rFonts w:ascii="Times New Roman" w:hAnsi="Times New Roman" w:cs="Times New Roman"/>
          <w:i/>
          <w:sz w:val="28"/>
          <w:szCs w:val="28"/>
        </w:rPr>
        <w:t>in</w:t>
      </w:r>
      <w:proofErr w:type="spellEnd"/>
      <w:r w:rsidR="009D752B" w:rsidRPr="008A760A">
        <w:rPr>
          <w:rFonts w:ascii="Times New Roman" w:hAnsi="Times New Roman" w:cs="Times New Roman"/>
          <w:i/>
          <w:sz w:val="28"/>
          <w:szCs w:val="28"/>
        </w:rPr>
        <w:t> </w:t>
      </w:r>
      <w:proofErr w:type="spellStart"/>
      <w:r w:rsidRPr="008A760A">
        <w:rPr>
          <w:rFonts w:ascii="Times New Roman" w:hAnsi="Times New Roman" w:cs="Times New Roman"/>
          <w:i/>
          <w:sz w:val="28"/>
          <w:szCs w:val="28"/>
        </w:rPr>
        <w:t>vitro</w:t>
      </w:r>
      <w:proofErr w:type="spellEnd"/>
      <w:r w:rsidRPr="008A760A">
        <w:rPr>
          <w:rFonts w:ascii="Times New Roman" w:hAnsi="Times New Roman" w:cs="Times New Roman"/>
          <w:sz w:val="28"/>
          <w:szCs w:val="28"/>
        </w:rPr>
        <w:t xml:space="preserve"> diagnostikai, kuras laistas tirgū pirms 2016.</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r w:rsidR="009D752B" w:rsidRPr="008A760A">
        <w:rPr>
          <w:rFonts w:ascii="Times New Roman" w:hAnsi="Times New Roman" w:cs="Times New Roman"/>
          <w:sz w:val="28"/>
          <w:szCs w:val="28"/>
        </w:rPr>
        <w:t>,</w:t>
      </w:r>
      <w:r w:rsidRPr="008A760A">
        <w:rPr>
          <w:rFonts w:ascii="Times New Roman" w:hAnsi="Times New Roman" w:cs="Times New Roman"/>
          <w:sz w:val="28"/>
          <w:szCs w:val="28"/>
        </w:rPr>
        <w:t xml:space="preserve"> un </w:t>
      </w:r>
      <w:r w:rsidR="009D752B" w:rsidRPr="008A760A">
        <w:rPr>
          <w:rFonts w:ascii="Times New Roman" w:hAnsi="Times New Roman" w:cs="Times New Roman"/>
          <w:sz w:val="28"/>
          <w:szCs w:val="28"/>
        </w:rPr>
        <w:t xml:space="preserve">tiek </w:t>
      </w:r>
      <w:r w:rsidRPr="008A760A">
        <w:rPr>
          <w:rFonts w:ascii="Times New Roman" w:hAnsi="Times New Roman" w:cs="Times New Roman"/>
          <w:sz w:val="28"/>
          <w:szCs w:val="28"/>
        </w:rPr>
        <w:t>izmantotas iekārtās, kas laistas tirgū pirms 2026.</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p>
    <w:p w14:paraId="11C6ADAB" w14:textId="6CE1DBDF" w:rsidR="006E1F95" w:rsidRPr="008A760A" w:rsidRDefault="006E1F95"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6.2.4.</w:t>
      </w:r>
      <w:r w:rsidR="00FA0DE9" w:rsidRPr="008A760A">
        <w:rPr>
          <w:rFonts w:ascii="Times New Roman" w:hAnsi="Times New Roman" w:cs="Times New Roman"/>
          <w:sz w:val="28"/>
          <w:szCs w:val="28"/>
        </w:rPr>
        <w:t> </w:t>
      </w:r>
      <w:r w:rsidR="009D752B" w:rsidRPr="008A760A">
        <w:rPr>
          <w:rFonts w:ascii="Times New Roman" w:hAnsi="Times New Roman" w:cs="Times New Roman"/>
          <w:sz w:val="28"/>
          <w:szCs w:val="28"/>
        </w:rPr>
        <w:t xml:space="preserve">kuras </w:t>
      </w:r>
      <w:r w:rsidRPr="008A760A">
        <w:rPr>
          <w:rFonts w:ascii="Times New Roman" w:hAnsi="Times New Roman" w:cs="Times New Roman"/>
          <w:sz w:val="28"/>
          <w:szCs w:val="28"/>
        </w:rPr>
        <w:t>atgūtas no rūpnieciskiem monitoringa un kontroles instrumentiem, kuri laisti tirgū pirms 2017.</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r w:rsidR="009D752B" w:rsidRPr="008A760A">
        <w:rPr>
          <w:rFonts w:ascii="Times New Roman" w:hAnsi="Times New Roman" w:cs="Times New Roman"/>
          <w:sz w:val="28"/>
          <w:szCs w:val="28"/>
        </w:rPr>
        <w:t>,</w:t>
      </w:r>
      <w:r w:rsidRPr="008A760A">
        <w:rPr>
          <w:rFonts w:ascii="Times New Roman" w:hAnsi="Times New Roman" w:cs="Times New Roman"/>
          <w:sz w:val="28"/>
          <w:szCs w:val="28"/>
        </w:rPr>
        <w:t xml:space="preserve"> un</w:t>
      </w:r>
      <w:r w:rsidR="009D752B" w:rsidRPr="008A760A">
        <w:rPr>
          <w:rFonts w:ascii="Times New Roman" w:hAnsi="Times New Roman" w:cs="Times New Roman"/>
          <w:sz w:val="28"/>
          <w:szCs w:val="28"/>
        </w:rPr>
        <w:t xml:space="preserve"> tiek</w:t>
      </w:r>
      <w:r w:rsidRPr="008A760A">
        <w:rPr>
          <w:rFonts w:ascii="Times New Roman" w:hAnsi="Times New Roman" w:cs="Times New Roman"/>
          <w:sz w:val="28"/>
          <w:szCs w:val="28"/>
        </w:rPr>
        <w:t xml:space="preserve"> izmantot</w:t>
      </w:r>
      <w:r w:rsidR="009D752B" w:rsidRPr="008A760A">
        <w:rPr>
          <w:rFonts w:ascii="Times New Roman" w:hAnsi="Times New Roman" w:cs="Times New Roman"/>
          <w:sz w:val="28"/>
          <w:szCs w:val="28"/>
        </w:rPr>
        <w:t>as</w:t>
      </w:r>
      <w:r w:rsidRPr="008A760A">
        <w:rPr>
          <w:rFonts w:ascii="Times New Roman" w:hAnsi="Times New Roman" w:cs="Times New Roman"/>
          <w:sz w:val="28"/>
          <w:szCs w:val="28"/>
        </w:rPr>
        <w:t xml:space="preserve"> iekārtās, k</w:t>
      </w:r>
      <w:r w:rsidR="006C567E" w:rsidRPr="008A760A">
        <w:rPr>
          <w:rFonts w:ascii="Times New Roman" w:hAnsi="Times New Roman" w:cs="Times New Roman"/>
          <w:sz w:val="28"/>
          <w:szCs w:val="28"/>
        </w:rPr>
        <w:t>ura</w:t>
      </w:r>
      <w:r w:rsidRPr="008A760A">
        <w:rPr>
          <w:rFonts w:ascii="Times New Roman" w:hAnsi="Times New Roman" w:cs="Times New Roman"/>
          <w:sz w:val="28"/>
          <w:szCs w:val="28"/>
        </w:rPr>
        <w:t>s laistas tirgū pirms 2027.</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jūlija;</w:t>
      </w:r>
    </w:p>
    <w:p w14:paraId="0E012508" w14:textId="7DBB7A09" w:rsidR="006E1F95" w:rsidRPr="008A760A" w:rsidRDefault="006E1F95"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6.2.5.</w:t>
      </w:r>
      <w:r w:rsidR="00FA0DE9" w:rsidRPr="008A760A">
        <w:rPr>
          <w:rFonts w:ascii="Times New Roman" w:hAnsi="Times New Roman" w:cs="Times New Roman"/>
          <w:sz w:val="28"/>
          <w:szCs w:val="28"/>
        </w:rPr>
        <w:t> </w:t>
      </w:r>
      <w:r w:rsidR="009D752B" w:rsidRPr="008A760A">
        <w:rPr>
          <w:rFonts w:ascii="Times New Roman" w:hAnsi="Times New Roman" w:cs="Times New Roman"/>
          <w:sz w:val="28"/>
          <w:szCs w:val="28"/>
        </w:rPr>
        <w:t xml:space="preserve">kuras </w:t>
      </w:r>
      <w:r w:rsidRPr="008A760A">
        <w:rPr>
          <w:rFonts w:ascii="Times New Roman" w:hAnsi="Times New Roman" w:cs="Times New Roman"/>
          <w:sz w:val="28"/>
          <w:szCs w:val="28"/>
        </w:rPr>
        <w:t xml:space="preserve">atgūtas no visām iekārtām, uz kurām pirms šo noteikumu stāšanās </w:t>
      </w:r>
      <w:r w:rsidR="009D752B" w:rsidRPr="008A760A">
        <w:rPr>
          <w:rFonts w:ascii="Times New Roman" w:hAnsi="Times New Roman" w:cs="Times New Roman"/>
          <w:sz w:val="28"/>
          <w:szCs w:val="28"/>
        </w:rPr>
        <w:t xml:space="preserve">spēkā </w:t>
      </w:r>
      <w:r w:rsidRPr="008A760A">
        <w:rPr>
          <w:rFonts w:ascii="Times New Roman" w:hAnsi="Times New Roman" w:cs="Times New Roman"/>
          <w:sz w:val="28"/>
          <w:szCs w:val="28"/>
        </w:rPr>
        <w:t xml:space="preserve">neattiecās normatīvie akti par bīstamo ķīmisko vielu lietošanas ierobežojumiem iekārtās un </w:t>
      </w:r>
      <w:r w:rsidR="009D752B" w:rsidRPr="008A760A">
        <w:rPr>
          <w:rFonts w:ascii="Times New Roman" w:hAnsi="Times New Roman" w:cs="Times New Roman"/>
          <w:sz w:val="28"/>
          <w:szCs w:val="28"/>
        </w:rPr>
        <w:t xml:space="preserve">kuras </w:t>
      </w:r>
      <w:r w:rsidRPr="008A760A">
        <w:rPr>
          <w:rFonts w:ascii="Times New Roman" w:hAnsi="Times New Roman" w:cs="Times New Roman"/>
          <w:sz w:val="28"/>
          <w:szCs w:val="28"/>
        </w:rPr>
        <w:t>laistas tirgū pirms 2019.</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Pr="008A760A">
        <w:rPr>
          <w:rFonts w:ascii="Times New Roman" w:hAnsi="Times New Roman" w:cs="Times New Roman"/>
          <w:sz w:val="28"/>
          <w:szCs w:val="28"/>
        </w:rPr>
        <w:t xml:space="preserve">jūlija, un </w:t>
      </w:r>
      <w:r w:rsidR="009D752B" w:rsidRPr="008A760A">
        <w:rPr>
          <w:rFonts w:ascii="Times New Roman" w:hAnsi="Times New Roman" w:cs="Times New Roman"/>
          <w:sz w:val="28"/>
          <w:szCs w:val="28"/>
        </w:rPr>
        <w:t xml:space="preserve">tiek </w:t>
      </w:r>
      <w:r w:rsidRPr="008A760A">
        <w:rPr>
          <w:rFonts w:ascii="Times New Roman" w:hAnsi="Times New Roman" w:cs="Times New Roman"/>
          <w:sz w:val="28"/>
          <w:szCs w:val="28"/>
        </w:rPr>
        <w:t>izmantotas iekārtās, kas laistas tir</w:t>
      </w:r>
      <w:r w:rsidR="005C568A" w:rsidRPr="008A760A">
        <w:rPr>
          <w:rFonts w:ascii="Times New Roman" w:hAnsi="Times New Roman" w:cs="Times New Roman"/>
          <w:sz w:val="28"/>
          <w:szCs w:val="28"/>
        </w:rPr>
        <w:t>gū pirms 2029.</w:t>
      </w:r>
      <w:r w:rsidR="00FA0DE9" w:rsidRPr="008A760A">
        <w:rPr>
          <w:rFonts w:ascii="Times New Roman" w:hAnsi="Times New Roman" w:cs="Times New Roman"/>
          <w:sz w:val="28"/>
          <w:szCs w:val="28"/>
        </w:rPr>
        <w:t> </w:t>
      </w:r>
      <w:r w:rsidR="005C568A"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005C568A" w:rsidRPr="008A760A">
        <w:rPr>
          <w:rFonts w:ascii="Times New Roman" w:hAnsi="Times New Roman" w:cs="Times New Roman"/>
          <w:sz w:val="28"/>
          <w:szCs w:val="28"/>
        </w:rPr>
        <w:t>jūlija;</w:t>
      </w:r>
      <w:r w:rsidR="009B5FF6" w:rsidRPr="008A760A">
        <w:rPr>
          <w:rFonts w:ascii="Times New Roman" w:hAnsi="Times New Roman" w:cs="Times New Roman"/>
          <w:sz w:val="28"/>
          <w:szCs w:val="28"/>
        </w:rPr>
        <w:t>";</w:t>
      </w:r>
    </w:p>
    <w:p w14:paraId="5CF66850" w14:textId="77777777" w:rsidR="008616D9" w:rsidRPr="008A760A" w:rsidRDefault="008616D9" w:rsidP="009B5FF6">
      <w:pPr>
        <w:spacing w:after="0" w:line="240" w:lineRule="auto"/>
        <w:ind w:firstLine="709"/>
        <w:outlineLvl w:val="2"/>
        <w:rPr>
          <w:rFonts w:ascii="Times New Roman" w:hAnsi="Times New Roman" w:cs="Times New Roman"/>
          <w:sz w:val="28"/>
          <w:szCs w:val="28"/>
        </w:rPr>
      </w:pPr>
    </w:p>
    <w:p w14:paraId="740CBF0B" w14:textId="41F785FE" w:rsidR="008F165E" w:rsidRPr="008A760A" w:rsidRDefault="00B71D52" w:rsidP="009B5FF6">
      <w:pPr>
        <w:pStyle w:val="ListParagraph"/>
        <w:spacing w:after="0" w:line="240" w:lineRule="auto"/>
        <w:ind w:left="0" w:firstLine="709"/>
        <w:outlineLvl w:val="2"/>
        <w:rPr>
          <w:rFonts w:ascii="Times New Roman" w:hAnsi="Times New Roman" w:cs="Times New Roman"/>
          <w:sz w:val="28"/>
          <w:szCs w:val="28"/>
        </w:rPr>
      </w:pPr>
      <w:r w:rsidRPr="008A760A">
        <w:rPr>
          <w:rFonts w:ascii="Times New Roman" w:hAnsi="Times New Roman" w:cs="Times New Roman"/>
          <w:sz w:val="28"/>
          <w:szCs w:val="28"/>
        </w:rPr>
        <w:t>1.</w:t>
      </w:r>
      <w:r w:rsidR="009250EB" w:rsidRPr="008A760A">
        <w:rPr>
          <w:rFonts w:ascii="Times New Roman" w:hAnsi="Times New Roman" w:cs="Times New Roman"/>
          <w:sz w:val="28"/>
          <w:szCs w:val="28"/>
        </w:rPr>
        <w:t>6. </w:t>
      </w:r>
      <w:r w:rsidRPr="008A760A">
        <w:rPr>
          <w:rFonts w:ascii="Times New Roman" w:hAnsi="Times New Roman" w:cs="Times New Roman"/>
          <w:sz w:val="28"/>
          <w:szCs w:val="28"/>
        </w:rPr>
        <w:t>s</w:t>
      </w:r>
      <w:r w:rsidR="008F165E" w:rsidRPr="008A760A">
        <w:rPr>
          <w:rFonts w:ascii="Times New Roman" w:hAnsi="Times New Roman" w:cs="Times New Roman"/>
          <w:sz w:val="28"/>
          <w:szCs w:val="28"/>
        </w:rPr>
        <w:t xml:space="preserve">vītrot </w:t>
      </w:r>
      <w:r w:rsidR="00626CB9" w:rsidRPr="008A760A">
        <w:rPr>
          <w:rFonts w:ascii="Times New Roman" w:hAnsi="Times New Roman" w:cs="Times New Roman"/>
          <w:sz w:val="28"/>
          <w:szCs w:val="28"/>
        </w:rPr>
        <w:t>36.</w:t>
      </w:r>
      <w:r w:rsidR="00B12A85" w:rsidRPr="008A760A">
        <w:rPr>
          <w:rFonts w:ascii="Times New Roman" w:hAnsi="Times New Roman" w:cs="Times New Roman"/>
          <w:sz w:val="28"/>
          <w:szCs w:val="28"/>
        </w:rPr>
        <w:t> </w:t>
      </w:r>
      <w:r w:rsidR="00626CB9" w:rsidRPr="008A760A">
        <w:rPr>
          <w:rFonts w:ascii="Times New Roman" w:hAnsi="Times New Roman" w:cs="Times New Roman"/>
          <w:sz w:val="28"/>
          <w:szCs w:val="28"/>
        </w:rPr>
        <w:t>punktu</w:t>
      </w:r>
      <w:r w:rsidR="009B5FF6" w:rsidRPr="008A760A">
        <w:rPr>
          <w:rFonts w:ascii="Times New Roman" w:hAnsi="Times New Roman" w:cs="Times New Roman"/>
          <w:sz w:val="28"/>
          <w:szCs w:val="28"/>
        </w:rPr>
        <w:t>;</w:t>
      </w:r>
    </w:p>
    <w:p w14:paraId="22664E6B" w14:textId="3661CBB0" w:rsidR="00626CB9" w:rsidRPr="008A760A" w:rsidRDefault="00B71D52" w:rsidP="009B5FF6">
      <w:pPr>
        <w:pStyle w:val="ListParagraph"/>
        <w:spacing w:after="0" w:line="240" w:lineRule="auto"/>
        <w:ind w:left="0"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1.</w:t>
      </w:r>
      <w:r w:rsidR="00181C89" w:rsidRPr="008A760A">
        <w:rPr>
          <w:rFonts w:ascii="Times New Roman" w:hAnsi="Times New Roman" w:cs="Times New Roman"/>
          <w:sz w:val="28"/>
          <w:szCs w:val="28"/>
        </w:rPr>
        <w:t>7</w:t>
      </w:r>
      <w:r w:rsidR="00663BA6" w:rsidRPr="008A760A">
        <w:rPr>
          <w:rFonts w:ascii="Times New Roman" w:hAnsi="Times New Roman" w:cs="Times New Roman"/>
          <w:sz w:val="28"/>
          <w:szCs w:val="28"/>
        </w:rPr>
        <w:t>. </w:t>
      </w:r>
      <w:r w:rsidRPr="008A760A">
        <w:rPr>
          <w:rFonts w:ascii="Times New Roman" w:hAnsi="Times New Roman" w:cs="Times New Roman"/>
          <w:sz w:val="28"/>
          <w:szCs w:val="28"/>
        </w:rPr>
        <w:t>p</w:t>
      </w:r>
      <w:r w:rsidR="00626CB9" w:rsidRPr="008A760A">
        <w:rPr>
          <w:rFonts w:ascii="Times New Roman" w:hAnsi="Times New Roman" w:cs="Times New Roman"/>
          <w:sz w:val="28"/>
          <w:szCs w:val="28"/>
        </w:rPr>
        <w:t>apildināt noteikumus ar 37.4.</w:t>
      </w:r>
      <w:r w:rsidR="00FA0DE9" w:rsidRPr="008A760A">
        <w:rPr>
          <w:rFonts w:ascii="Times New Roman" w:hAnsi="Times New Roman" w:cs="Times New Roman"/>
          <w:sz w:val="28"/>
          <w:szCs w:val="28"/>
        </w:rPr>
        <w:t> </w:t>
      </w:r>
      <w:r w:rsidR="00626CB9" w:rsidRPr="008A760A">
        <w:rPr>
          <w:rFonts w:ascii="Times New Roman" w:hAnsi="Times New Roman" w:cs="Times New Roman"/>
          <w:sz w:val="28"/>
          <w:szCs w:val="28"/>
        </w:rPr>
        <w:t>apakšpunktu šādā redakcijā:</w:t>
      </w:r>
    </w:p>
    <w:p w14:paraId="231822C9" w14:textId="77777777" w:rsidR="009B5FF6" w:rsidRPr="008A760A" w:rsidRDefault="009B5FF6" w:rsidP="009B5FF6">
      <w:pPr>
        <w:spacing w:after="0" w:line="240" w:lineRule="auto"/>
        <w:ind w:firstLine="709"/>
        <w:jc w:val="both"/>
        <w:outlineLvl w:val="2"/>
        <w:rPr>
          <w:rFonts w:ascii="Times New Roman" w:hAnsi="Times New Roman" w:cs="Times New Roman"/>
          <w:sz w:val="28"/>
          <w:szCs w:val="28"/>
        </w:rPr>
      </w:pPr>
    </w:p>
    <w:p w14:paraId="74C04D79" w14:textId="71BB38A7" w:rsidR="008616D9" w:rsidRPr="008A760A" w:rsidRDefault="009B5FF6" w:rsidP="009B5FF6">
      <w:pPr>
        <w:spacing w:after="0" w:line="240" w:lineRule="auto"/>
        <w:ind w:firstLine="709"/>
        <w:jc w:val="both"/>
        <w:outlineLvl w:val="2"/>
        <w:rPr>
          <w:rFonts w:ascii="Times New Roman" w:hAnsi="Times New Roman" w:cs="Times New Roman"/>
          <w:sz w:val="28"/>
          <w:szCs w:val="28"/>
        </w:rPr>
      </w:pPr>
      <w:r w:rsidRPr="008A760A">
        <w:rPr>
          <w:rFonts w:ascii="Times New Roman" w:hAnsi="Times New Roman" w:cs="Times New Roman"/>
          <w:sz w:val="28"/>
          <w:szCs w:val="28"/>
        </w:rPr>
        <w:t>"</w:t>
      </w:r>
      <w:r w:rsidR="00626CB9" w:rsidRPr="008A760A">
        <w:rPr>
          <w:rFonts w:ascii="Times New Roman" w:hAnsi="Times New Roman" w:cs="Times New Roman"/>
          <w:sz w:val="28"/>
          <w:szCs w:val="28"/>
        </w:rPr>
        <w:t>37.4.</w:t>
      </w:r>
      <w:r w:rsidR="006C567E" w:rsidRPr="008A760A">
        <w:rPr>
          <w:rFonts w:ascii="Times New Roman" w:hAnsi="Times New Roman" w:cs="Times New Roman"/>
          <w:sz w:val="28"/>
          <w:szCs w:val="28"/>
        </w:rPr>
        <w:t> </w:t>
      </w:r>
      <w:r w:rsidR="00626CB9" w:rsidRPr="008A760A">
        <w:rPr>
          <w:rFonts w:ascii="Times New Roman" w:hAnsi="Times New Roman" w:cs="Times New Roman"/>
          <w:sz w:val="28"/>
          <w:szCs w:val="28"/>
        </w:rPr>
        <w:t>iekārt</w:t>
      </w:r>
      <w:r w:rsidR="00E648C1" w:rsidRPr="008A760A">
        <w:rPr>
          <w:rFonts w:ascii="Times New Roman" w:hAnsi="Times New Roman" w:cs="Times New Roman"/>
          <w:sz w:val="28"/>
          <w:szCs w:val="28"/>
        </w:rPr>
        <w:t>ām</w:t>
      </w:r>
      <w:r w:rsidR="00626CB9" w:rsidRPr="008A760A">
        <w:rPr>
          <w:rFonts w:ascii="Times New Roman" w:hAnsi="Times New Roman" w:cs="Times New Roman"/>
          <w:sz w:val="28"/>
          <w:szCs w:val="28"/>
        </w:rPr>
        <w:t xml:space="preserve">, </w:t>
      </w:r>
      <w:r w:rsidR="00774115" w:rsidRPr="008A760A">
        <w:rPr>
          <w:rFonts w:ascii="Times New Roman" w:hAnsi="Times New Roman" w:cs="Times New Roman"/>
          <w:sz w:val="28"/>
          <w:szCs w:val="28"/>
        </w:rPr>
        <w:t>k</w:t>
      </w:r>
      <w:r w:rsidR="00DB10E4" w:rsidRPr="008A760A">
        <w:rPr>
          <w:rFonts w:ascii="Times New Roman" w:hAnsi="Times New Roman" w:cs="Times New Roman"/>
          <w:sz w:val="28"/>
          <w:szCs w:val="28"/>
        </w:rPr>
        <w:t>ur</w:t>
      </w:r>
      <w:r w:rsidR="00774115" w:rsidRPr="008A760A">
        <w:rPr>
          <w:rFonts w:ascii="Times New Roman" w:hAnsi="Times New Roman" w:cs="Times New Roman"/>
          <w:sz w:val="28"/>
          <w:szCs w:val="28"/>
        </w:rPr>
        <w:t>as laistas tirgū no 2019.</w:t>
      </w:r>
      <w:r w:rsidR="00FA0DE9" w:rsidRPr="008A760A">
        <w:rPr>
          <w:rFonts w:ascii="Times New Roman" w:hAnsi="Times New Roman" w:cs="Times New Roman"/>
          <w:sz w:val="28"/>
          <w:szCs w:val="28"/>
        </w:rPr>
        <w:t> </w:t>
      </w:r>
      <w:r w:rsidR="00774115" w:rsidRPr="008A760A">
        <w:rPr>
          <w:rFonts w:ascii="Times New Roman" w:hAnsi="Times New Roman" w:cs="Times New Roman"/>
          <w:sz w:val="28"/>
          <w:szCs w:val="28"/>
        </w:rPr>
        <w:t>gada 22.</w:t>
      </w:r>
      <w:r w:rsidR="00FA0DE9" w:rsidRPr="008A760A">
        <w:rPr>
          <w:rFonts w:ascii="Times New Roman" w:hAnsi="Times New Roman" w:cs="Times New Roman"/>
          <w:sz w:val="28"/>
          <w:szCs w:val="28"/>
        </w:rPr>
        <w:t> </w:t>
      </w:r>
      <w:r w:rsidR="00774115" w:rsidRPr="008A760A">
        <w:rPr>
          <w:rFonts w:ascii="Times New Roman" w:hAnsi="Times New Roman" w:cs="Times New Roman"/>
          <w:sz w:val="28"/>
          <w:szCs w:val="28"/>
        </w:rPr>
        <w:t>jūlija</w:t>
      </w:r>
      <w:r w:rsidR="00700C79" w:rsidRPr="008A760A">
        <w:rPr>
          <w:rFonts w:ascii="Times New Roman" w:hAnsi="Times New Roman" w:cs="Times New Roman"/>
          <w:sz w:val="28"/>
          <w:szCs w:val="28"/>
        </w:rPr>
        <w:t xml:space="preserve"> un</w:t>
      </w:r>
      <w:r w:rsidR="00774115" w:rsidRPr="008A760A">
        <w:rPr>
          <w:rFonts w:ascii="Times New Roman" w:hAnsi="Times New Roman" w:cs="Times New Roman"/>
          <w:sz w:val="28"/>
          <w:szCs w:val="28"/>
        </w:rPr>
        <w:t xml:space="preserve"> </w:t>
      </w:r>
      <w:r w:rsidR="00626CB9" w:rsidRPr="008A760A">
        <w:rPr>
          <w:rFonts w:ascii="Times New Roman" w:hAnsi="Times New Roman" w:cs="Times New Roman"/>
          <w:sz w:val="28"/>
          <w:szCs w:val="28"/>
        </w:rPr>
        <w:t xml:space="preserve">uz kurām pirms šo noteikumu </w:t>
      </w:r>
      <w:r w:rsidR="00700C79" w:rsidRPr="008A760A">
        <w:rPr>
          <w:rFonts w:ascii="Times New Roman" w:hAnsi="Times New Roman" w:cs="Times New Roman"/>
          <w:sz w:val="28"/>
          <w:szCs w:val="28"/>
        </w:rPr>
        <w:t xml:space="preserve">stāšanās </w:t>
      </w:r>
      <w:r w:rsidR="00626CB9" w:rsidRPr="008A760A">
        <w:rPr>
          <w:rFonts w:ascii="Times New Roman" w:hAnsi="Times New Roman" w:cs="Times New Roman"/>
          <w:sz w:val="28"/>
          <w:szCs w:val="28"/>
        </w:rPr>
        <w:t>spēkā neattiecās normatīvie akti par bīstamo ķīmisko vielu lietošanas ierobežojumiem</w:t>
      </w:r>
      <w:r w:rsidR="00E648C1" w:rsidRPr="008A760A">
        <w:rPr>
          <w:rFonts w:ascii="Times New Roman" w:hAnsi="Times New Roman" w:cs="Times New Roman"/>
          <w:sz w:val="28"/>
          <w:szCs w:val="28"/>
        </w:rPr>
        <w:t xml:space="preserve"> iekārtās</w:t>
      </w:r>
      <w:r w:rsidR="000846B3" w:rsidRPr="008A760A">
        <w:rPr>
          <w:rFonts w:ascii="Times New Roman" w:hAnsi="Times New Roman" w:cs="Times New Roman"/>
          <w:sz w:val="28"/>
          <w:szCs w:val="28"/>
        </w:rPr>
        <w:t>.</w:t>
      </w:r>
      <w:r w:rsidRPr="008A760A">
        <w:rPr>
          <w:rFonts w:ascii="Times New Roman" w:hAnsi="Times New Roman" w:cs="Times New Roman"/>
          <w:sz w:val="28"/>
          <w:szCs w:val="28"/>
        </w:rPr>
        <w:t>";</w:t>
      </w:r>
    </w:p>
    <w:p w14:paraId="48A7FC43" w14:textId="77777777" w:rsidR="00DB10E4" w:rsidRPr="008A760A" w:rsidRDefault="00DB10E4" w:rsidP="009B5FF6">
      <w:pPr>
        <w:spacing w:after="0" w:line="240" w:lineRule="auto"/>
        <w:ind w:firstLine="709"/>
        <w:outlineLvl w:val="2"/>
        <w:rPr>
          <w:rFonts w:ascii="Times New Roman" w:eastAsia="Times New Roman" w:hAnsi="Times New Roman" w:cs="Times New Roman"/>
          <w:bCs/>
          <w:sz w:val="28"/>
          <w:szCs w:val="28"/>
          <w:lang w:eastAsia="lv-LV"/>
        </w:rPr>
      </w:pPr>
    </w:p>
    <w:p w14:paraId="106923EE" w14:textId="20791FBB" w:rsidR="008F165E" w:rsidRPr="008A760A" w:rsidRDefault="00B71D52" w:rsidP="00DD30DB">
      <w:pPr>
        <w:pStyle w:val="ListParagraph"/>
        <w:spacing w:after="0" w:line="240" w:lineRule="auto"/>
        <w:ind w:left="0" w:firstLine="709"/>
        <w:jc w:val="both"/>
        <w:outlineLvl w:val="2"/>
        <w:rPr>
          <w:rFonts w:ascii="Times New Roman" w:eastAsia="Times New Roman" w:hAnsi="Times New Roman" w:cs="Times New Roman"/>
          <w:bCs/>
          <w:sz w:val="28"/>
          <w:szCs w:val="28"/>
          <w:lang w:eastAsia="lv-LV"/>
        </w:rPr>
      </w:pPr>
      <w:r w:rsidRPr="008A760A">
        <w:rPr>
          <w:rFonts w:ascii="Times New Roman" w:eastAsia="Times New Roman" w:hAnsi="Times New Roman" w:cs="Times New Roman"/>
          <w:bCs/>
          <w:sz w:val="28"/>
          <w:szCs w:val="28"/>
          <w:lang w:eastAsia="lv-LV"/>
        </w:rPr>
        <w:t>1.</w:t>
      </w:r>
      <w:r w:rsidR="00181C89" w:rsidRPr="008A760A">
        <w:rPr>
          <w:rFonts w:ascii="Times New Roman" w:eastAsia="Times New Roman" w:hAnsi="Times New Roman" w:cs="Times New Roman"/>
          <w:bCs/>
          <w:sz w:val="28"/>
          <w:szCs w:val="28"/>
          <w:lang w:eastAsia="lv-LV"/>
        </w:rPr>
        <w:t>8</w:t>
      </w:r>
      <w:r w:rsidR="00663BA6" w:rsidRPr="008A760A">
        <w:rPr>
          <w:rFonts w:ascii="Times New Roman" w:hAnsi="Times New Roman" w:cs="Times New Roman"/>
          <w:sz w:val="28"/>
          <w:szCs w:val="28"/>
        </w:rPr>
        <w:t>. </w:t>
      </w:r>
      <w:r w:rsidRPr="008A760A">
        <w:rPr>
          <w:rFonts w:ascii="Times New Roman" w:eastAsia="Times New Roman" w:hAnsi="Times New Roman" w:cs="Times New Roman"/>
          <w:bCs/>
          <w:sz w:val="28"/>
          <w:szCs w:val="28"/>
          <w:lang w:eastAsia="lv-LV"/>
        </w:rPr>
        <w:t>p</w:t>
      </w:r>
      <w:r w:rsidR="008F165E" w:rsidRPr="008A760A">
        <w:rPr>
          <w:rFonts w:ascii="Times New Roman" w:eastAsia="Times New Roman" w:hAnsi="Times New Roman" w:cs="Times New Roman"/>
          <w:bCs/>
          <w:sz w:val="28"/>
          <w:szCs w:val="28"/>
          <w:lang w:eastAsia="lv-LV"/>
        </w:rPr>
        <w:t xml:space="preserve">apildināt </w:t>
      </w:r>
      <w:r w:rsidR="00DD30DB" w:rsidRPr="008A760A">
        <w:rPr>
          <w:rFonts w:ascii="Times New Roman" w:eastAsia="Times New Roman" w:hAnsi="Times New Roman" w:cs="Times New Roman"/>
          <w:bCs/>
          <w:sz w:val="28"/>
          <w:szCs w:val="28"/>
          <w:lang w:eastAsia="lv-LV"/>
        </w:rPr>
        <w:t>i</w:t>
      </w:r>
      <w:r w:rsidR="008F165E" w:rsidRPr="008A760A">
        <w:rPr>
          <w:rFonts w:ascii="Times New Roman" w:eastAsia="Times New Roman" w:hAnsi="Times New Roman" w:cs="Times New Roman"/>
          <w:bCs/>
          <w:sz w:val="28"/>
          <w:szCs w:val="28"/>
          <w:lang w:eastAsia="lv-LV"/>
        </w:rPr>
        <w:t>nformatīvo atsauci uz Eiropas Savienības direktīvām ar 37., 38., 39., 40., 41., 42., 43., 44. un 45. punktu šādā redakcijā:</w:t>
      </w:r>
    </w:p>
    <w:p w14:paraId="0FABB6F6" w14:textId="77777777" w:rsidR="009B5FF6" w:rsidRPr="008A760A" w:rsidRDefault="009B5FF6" w:rsidP="009B5FF6">
      <w:pPr>
        <w:spacing w:after="0" w:line="240" w:lineRule="auto"/>
        <w:ind w:firstLine="709"/>
        <w:jc w:val="both"/>
        <w:rPr>
          <w:rFonts w:ascii="Times New Roman" w:hAnsi="Times New Roman" w:cs="Times New Roman"/>
          <w:sz w:val="28"/>
          <w:szCs w:val="28"/>
        </w:rPr>
      </w:pPr>
    </w:p>
    <w:p w14:paraId="2C941670" w14:textId="47BBF895" w:rsidR="000D6C3A" w:rsidRPr="008A760A" w:rsidRDefault="009B5FF6" w:rsidP="009B5FF6">
      <w:pPr>
        <w:spacing w:after="0" w:line="240" w:lineRule="auto"/>
        <w:ind w:firstLine="709"/>
        <w:jc w:val="both"/>
        <w:rPr>
          <w:rStyle w:val="Strong"/>
          <w:rFonts w:ascii="Times New Roman" w:hAnsi="Times New Roman" w:cs="Times New Roman"/>
          <w:b w:val="0"/>
          <w:sz w:val="28"/>
          <w:szCs w:val="28"/>
        </w:rPr>
      </w:pPr>
      <w:r w:rsidRPr="008A760A">
        <w:rPr>
          <w:rFonts w:ascii="Times New Roman" w:hAnsi="Times New Roman" w:cs="Times New Roman"/>
          <w:sz w:val="28"/>
          <w:szCs w:val="28"/>
        </w:rPr>
        <w:t>"</w:t>
      </w:r>
      <w:r w:rsidR="00E25664" w:rsidRPr="008A760A">
        <w:rPr>
          <w:rFonts w:ascii="Times New Roman" w:hAnsi="Times New Roman" w:cs="Times New Roman"/>
          <w:sz w:val="28"/>
          <w:szCs w:val="28"/>
        </w:rPr>
        <w:t>37)</w:t>
      </w:r>
      <w:r w:rsidR="00FA0DE9" w:rsidRPr="008A760A">
        <w:rPr>
          <w:rFonts w:ascii="Times New Roman" w:hAnsi="Times New Roman" w:cs="Times New Roman"/>
          <w:sz w:val="28"/>
          <w:szCs w:val="28"/>
        </w:rPr>
        <w:t> </w:t>
      </w:r>
      <w:r w:rsidR="00E25664" w:rsidRPr="008A760A">
        <w:rPr>
          <w:rFonts w:ascii="Times New Roman" w:hAnsi="Times New Roman" w:cs="Times New Roman"/>
          <w:sz w:val="28"/>
          <w:szCs w:val="28"/>
        </w:rPr>
        <w:t>Eiropas Parlamenta un Padomes 2017.</w:t>
      </w:r>
      <w:r w:rsidR="00FA0DE9" w:rsidRPr="008A760A">
        <w:rPr>
          <w:rFonts w:ascii="Times New Roman" w:hAnsi="Times New Roman" w:cs="Times New Roman"/>
          <w:sz w:val="28"/>
          <w:szCs w:val="28"/>
        </w:rPr>
        <w:t> </w:t>
      </w:r>
      <w:r w:rsidR="00E25664" w:rsidRPr="008A760A">
        <w:rPr>
          <w:rFonts w:ascii="Times New Roman" w:hAnsi="Times New Roman" w:cs="Times New Roman"/>
          <w:sz w:val="28"/>
          <w:szCs w:val="28"/>
        </w:rPr>
        <w:t>gada 15.</w:t>
      </w:r>
      <w:r w:rsidR="00FA0DE9" w:rsidRPr="008A760A">
        <w:rPr>
          <w:rFonts w:ascii="Times New Roman" w:hAnsi="Times New Roman" w:cs="Times New Roman"/>
          <w:sz w:val="28"/>
          <w:szCs w:val="28"/>
        </w:rPr>
        <w:t> </w:t>
      </w:r>
      <w:r w:rsidR="00E25664" w:rsidRPr="008A760A">
        <w:rPr>
          <w:rFonts w:ascii="Times New Roman" w:hAnsi="Times New Roman" w:cs="Times New Roman"/>
          <w:sz w:val="28"/>
          <w:szCs w:val="28"/>
        </w:rPr>
        <w:t xml:space="preserve">novembra </w:t>
      </w:r>
      <w:r w:rsidR="00700C79" w:rsidRPr="008A760A">
        <w:rPr>
          <w:rFonts w:ascii="Times New Roman" w:hAnsi="Times New Roman" w:cs="Times New Roman"/>
          <w:sz w:val="28"/>
          <w:szCs w:val="28"/>
        </w:rPr>
        <w:t>D</w:t>
      </w:r>
      <w:r w:rsidR="00E25664" w:rsidRPr="008A760A">
        <w:rPr>
          <w:rFonts w:ascii="Times New Roman" w:hAnsi="Times New Roman" w:cs="Times New Roman"/>
          <w:sz w:val="28"/>
          <w:szCs w:val="28"/>
        </w:rPr>
        <w:t>irektīva</w:t>
      </w:r>
      <w:r w:rsidR="005A1552" w:rsidRPr="008A760A">
        <w:rPr>
          <w:rFonts w:ascii="Times New Roman" w:hAnsi="Times New Roman" w:cs="Times New Roman"/>
          <w:sz w:val="28"/>
          <w:szCs w:val="28"/>
        </w:rPr>
        <w:t>s</w:t>
      </w:r>
      <w:r w:rsidR="00E25664" w:rsidRPr="008A760A">
        <w:rPr>
          <w:rFonts w:ascii="Times New Roman" w:hAnsi="Times New Roman" w:cs="Times New Roman"/>
          <w:sz w:val="28"/>
          <w:szCs w:val="28"/>
        </w:rPr>
        <w:t xml:space="preserve"> 2017/2102/ES, </w:t>
      </w:r>
      <w:r w:rsidR="00E25664" w:rsidRPr="008A760A">
        <w:rPr>
          <w:rStyle w:val="Strong"/>
          <w:rFonts w:ascii="Times New Roman" w:hAnsi="Times New Roman" w:cs="Times New Roman"/>
          <w:b w:val="0"/>
          <w:sz w:val="28"/>
          <w:szCs w:val="28"/>
        </w:rPr>
        <w:t>ar ko groza Direktīvu 2011/65/ES par dažu bīstamu vielu izmantošanas ierobežošanu elektriskās un elektroniskās iekārtās</w:t>
      </w:r>
      <w:r w:rsidR="005A1552" w:rsidRPr="008A760A">
        <w:rPr>
          <w:rStyle w:val="Strong"/>
          <w:rFonts w:ascii="Times New Roman" w:hAnsi="Times New Roman" w:cs="Times New Roman"/>
          <w:b w:val="0"/>
          <w:sz w:val="28"/>
          <w:szCs w:val="28"/>
        </w:rPr>
        <w:t>;</w:t>
      </w:r>
    </w:p>
    <w:p w14:paraId="482D8A46" w14:textId="22D0E694"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38)</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Komisijas</w:t>
      </w:r>
      <w:r w:rsidR="00A01269" w:rsidRPr="008A760A">
        <w:rPr>
          <w:rStyle w:val="Strong"/>
          <w:rFonts w:ascii="Times New Roman" w:hAnsi="Times New Roman" w:cs="Times New Roman"/>
          <w:b w:val="0"/>
          <w:sz w:val="28"/>
          <w:szCs w:val="28"/>
        </w:rPr>
        <w:t xml:space="preserve"> 2017.</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gada 7.</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augusta</w:t>
      </w:r>
      <w:r w:rsidRPr="008A760A">
        <w:rPr>
          <w:rStyle w:val="Strong"/>
          <w:rFonts w:ascii="Times New Roman" w:hAnsi="Times New Roman" w:cs="Times New Roman"/>
          <w:b w:val="0"/>
          <w:sz w:val="28"/>
          <w:szCs w:val="28"/>
        </w:rPr>
        <w:t xml:space="preserve"> 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2017/1975</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pielikumu groza attiecībā uz atbrīvojumu kadmija izmantošanai krāsu mainošās gaismas diodēs (LED), ko lieto displeju sistēmās</w:t>
      </w:r>
      <w:r w:rsidR="005A1552" w:rsidRPr="008A760A">
        <w:rPr>
          <w:rStyle w:val="Strong"/>
          <w:rFonts w:ascii="Times New Roman" w:hAnsi="Times New Roman" w:cs="Times New Roman"/>
          <w:b w:val="0"/>
          <w:sz w:val="28"/>
          <w:szCs w:val="28"/>
        </w:rPr>
        <w:t>;</w:t>
      </w:r>
    </w:p>
    <w:p w14:paraId="161E7321" w14:textId="56AD5369"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39)</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Komisijas </w:t>
      </w:r>
      <w:r w:rsidR="00A01269" w:rsidRPr="008A760A">
        <w:rPr>
          <w:rStyle w:val="Strong"/>
          <w:rFonts w:ascii="Times New Roman" w:hAnsi="Times New Roman" w:cs="Times New Roman"/>
          <w:b w:val="0"/>
          <w:sz w:val="28"/>
          <w:szCs w:val="28"/>
        </w:rPr>
        <w:t>2018.</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gada 27.</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 xml:space="preserve">februāra </w:t>
      </w:r>
      <w:r w:rsidRPr="008A760A">
        <w:rPr>
          <w:rStyle w:val="Strong"/>
          <w:rFonts w:ascii="Times New Roman" w:hAnsi="Times New Roman" w:cs="Times New Roman"/>
          <w:b w:val="0"/>
          <w:sz w:val="28"/>
          <w:szCs w:val="28"/>
        </w:rPr>
        <w:t>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00A01269"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2018/736</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pielikumu groza attiecībā uz atbrīvojumu par dažiem elektriskiem un elektroniskiem komponentiem, kuros svins ir stiklā vai keramikā</w:t>
      </w:r>
      <w:r w:rsidR="005A1552" w:rsidRPr="008A760A">
        <w:rPr>
          <w:rStyle w:val="Strong"/>
          <w:rFonts w:ascii="Times New Roman" w:hAnsi="Times New Roman" w:cs="Times New Roman"/>
          <w:b w:val="0"/>
          <w:sz w:val="28"/>
          <w:szCs w:val="28"/>
        </w:rPr>
        <w:t>;</w:t>
      </w:r>
    </w:p>
    <w:p w14:paraId="3C6FB817" w14:textId="77777777" w:rsidR="008A760A" w:rsidRPr="008A760A" w:rsidRDefault="008A760A">
      <w:pPr>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br w:type="page"/>
      </w:r>
    </w:p>
    <w:p w14:paraId="29336858" w14:textId="29E11F04"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lastRenderedPageBreak/>
        <w:t>40)</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Komisijas </w:t>
      </w:r>
      <w:r w:rsidR="00A01269" w:rsidRPr="008A760A">
        <w:rPr>
          <w:rStyle w:val="Strong"/>
          <w:rFonts w:ascii="Times New Roman" w:hAnsi="Times New Roman" w:cs="Times New Roman"/>
          <w:b w:val="0"/>
          <w:sz w:val="28"/>
          <w:szCs w:val="28"/>
        </w:rPr>
        <w:t xml:space="preserve">2018. gada 27. februāra </w:t>
      </w:r>
      <w:r w:rsidRPr="008A760A">
        <w:rPr>
          <w:rStyle w:val="Strong"/>
          <w:rFonts w:ascii="Times New Roman" w:hAnsi="Times New Roman" w:cs="Times New Roman"/>
          <w:b w:val="0"/>
          <w:sz w:val="28"/>
          <w:szCs w:val="28"/>
        </w:rPr>
        <w:t>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2018/737</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pielikumu groza attiecībā uz atbrīvojumu par svinu lodmetālos, ko izmanto dobas diskveida un plakanas matricas keramikas daudzslāņu kondensatoru ražošanai</w:t>
      </w:r>
      <w:r w:rsidR="005A1552" w:rsidRPr="008A760A">
        <w:rPr>
          <w:rStyle w:val="Strong"/>
          <w:rFonts w:ascii="Times New Roman" w:hAnsi="Times New Roman" w:cs="Times New Roman"/>
          <w:b w:val="0"/>
          <w:sz w:val="28"/>
          <w:szCs w:val="28"/>
        </w:rPr>
        <w:t>;</w:t>
      </w:r>
    </w:p>
    <w:p w14:paraId="3436CA04" w14:textId="6C7B15B3"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41)</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Komisijas</w:t>
      </w:r>
      <w:r w:rsidR="00A01269" w:rsidRPr="008A760A">
        <w:rPr>
          <w:rStyle w:val="Strong"/>
          <w:rFonts w:ascii="Times New Roman" w:hAnsi="Times New Roman" w:cs="Times New Roman"/>
          <w:b w:val="0"/>
          <w:sz w:val="28"/>
          <w:szCs w:val="28"/>
        </w:rPr>
        <w:t xml:space="preserve"> 2018.</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gada 27.</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februāra</w:t>
      </w:r>
      <w:r w:rsidRPr="008A760A">
        <w:rPr>
          <w:rStyle w:val="Strong"/>
          <w:rFonts w:ascii="Times New Roman" w:hAnsi="Times New Roman" w:cs="Times New Roman"/>
          <w:b w:val="0"/>
          <w:sz w:val="28"/>
          <w:szCs w:val="28"/>
        </w:rPr>
        <w:t xml:space="preserve"> 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2018/738</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pielikumu groza attiecībā uz atbrīvojumu par svinu regulējamu </w:t>
      </w:r>
      <w:proofErr w:type="spellStart"/>
      <w:r w:rsidRPr="008A760A">
        <w:rPr>
          <w:rStyle w:val="Strong"/>
          <w:rFonts w:ascii="Times New Roman" w:hAnsi="Times New Roman" w:cs="Times New Roman"/>
          <w:b w:val="0"/>
          <w:sz w:val="28"/>
          <w:szCs w:val="28"/>
        </w:rPr>
        <w:t>maiņrezistoru</w:t>
      </w:r>
      <w:proofErr w:type="spellEnd"/>
      <w:r w:rsidRPr="008A760A">
        <w:rPr>
          <w:rStyle w:val="Strong"/>
          <w:rFonts w:ascii="Times New Roman" w:hAnsi="Times New Roman" w:cs="Times New Roman"/>
          <w:b w:val="0"/>
          <w:sz w:val="28"/>
          <w:szCs w:val="28"/>
        </w:rPr>
        <w:t xml:space="preserve"> elementos uz metālkeramikas bāzes</w:t>
      </w:r>
      <w:r w:rsidR="005A1552" w:rsidRPr="008A760A">
        <w:rPr>
          <w:rStyle w:val="Strong"/>
          <w:rFonts w:ascii="Times New Roman" w:hAnsi="Times New Roman" w:cs="Times New Roman"/>
          <w:b w:val="0"/>
          <w:sz w:val="28"/>
          <w:szCs w:val="28"/>
        </w:rPr>
        <w:t>;</w:t>
      </w:r>
    </w:p>
    <w:p w14:paraId="34F0D152" w14:textId="3F6E7C55"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42)</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Komisijas </w:t>
      </w:r>
      <w:r w:rsidR="00A01269" w:rsidRPr="008A760A">
        <w:rPr>
          <w:rStyle w:val="Strong"/>
          <w:rFonts w:ascii="Times New Roman" w:hAnsi="Times New Roman" w:cs="Times New Roman"/>
          <w:b w:val="0"/>
          <w:sz w:val="28"/>
          <w:szCs w:val="28"/>
        </w:rPr>
        <w:t>2018.</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gada 1.</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 xml:space="preserve">marta </w:t>
      </w:r>
      <w:r w:rsidRPr="008A760A">
        <w:rPr>
          <w:rStyle w:val="Strong"/>
          <w:rFonts w:ascii="Times New Roman" w:hAnsi="Times New Roman" w:cs="Times New Roman"/>
          <w:b w:val="0"/>
          <w:sz w:val="28"/>
          <w:szCs w:val="28"/>
        </w:rPr>
        <w:t>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2018/739</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pielikumu groza attiecībā uz atbrīvojumu svina izmantošanai par tērauda </w:t>
      </w:r>
      <w:proofErr w:type="spellStart"/>
      <w:r w:rsidRPr="008A760A">
        <w:rPr>
          <w:rStyle w:val="Strong"/>
          <w:rFonts w:ascii="Times New Roman" w:hAnsi="Times New Roman" w:cs="Times New Roman"/>
          <w:b w:val="0"/>
          <w:sz w:val="28"/>
          <w:szCs w:val="28"/>
        </w:rPr>
        <w:t>leģētājelementu</w:t>
      </w:r>
      <w:proofErr w:type="spellEnd"/>
      <w:r w:rsidR="005A1552" w:rsidRPr="008A760A">
        <w:rPr>
          <w:rStyle w:val="Strong"/>
          <w:rFonts w:ascii="Times New Roman" w:hAnsi="Times New Roman" w:cs="Times New Roman"/>
          <w:b w:val="0"/>
          <w:sz w:val="28"/>
          <w:szCs w:val="28"/>
        </w:rPr>
        <w:t>;</w:t>
      </w:r>
    </w:p>
    <w:p w14:paraId="159B16C6" w14:textId="04AD5065"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43)</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Komisijas </w:t>
      </w:r>
      <w:r w:rsidR="00A01269" w:rsidRPr="008A760A">
        <w:rPr>
          <w:rStyle w:val="Strong"/>
          <w:rFonts w:ascii="Times New Roman" w:hAnsi="Times New Roman" w:cs="Times New Roman"/>
          <w:b w:val="0"/>
          <w:sz w:val="28"/>
          <w:szCs w:val="28"/>
        </w:rPr>
        <w:t>2018.</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gada 1.</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 xml:space="preserve">marta </w:t>
      </w:r>
      <w:r w:rsidRPr="008A760A">
        <w:rPr>
          <w:rStyle w:val="Strong"/>
          <w:rFonts w:ascii="Times New Roman" w:hAnsi="Times New Roman" w:cs="Times New Roman"/>
          <w:b w:val="0"/>
          <w:sz w:val="28"/>
          <w:szCs w:val="28"/>
        </w:rPr>
        <w:t>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2018/740</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pielikumu groza attiecībā uz atbrīvojumu svina izmantošanai par alumīnija </w:t>
      </w:r>
      <w:proofErr w:type="spellStart"/>
      <w:r w:rsidRPr="008A760A">
        <w:rPr>
          <w:rStyle w:val="Strong"/>
          <w:rFonts w:ascii="Times New Roman" w:hAnsi="Times New Roman" w:cs="Times New Roman"/>
          <w:b w:val="0"/>
          <w:sz w:val="28"/>
          <w:szCs w:val="28"/>
        </w:rPr>
        <w:t>leģētājelementu</w:t>
      </w:r>
      <w:proofErr w:type="spellEnd"/>
      <w:r w:rsidR="005A1552" w:rsidRPr="008A760A">
        <w:rPr>
          <w:rStyle w:val="Strong"/>
          <w:rFonts w:ascii="Times New Roman" w:hAnsi="Times New Roman" w:cs="Times New Roman"/>
          <w:b w:val="0"/>
          <w:sz w:val="28"/>
          <w:szCs w:val="28"/>
        </w:rPr>
        <w:t>;</w:t>
      </w:r>
    </w:p>
    <w:p w14:paraId="79C5778D" w14:textId="7F0300A4"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44)</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Komisijas </w:t>
      </w:r>
      <w:r w:rsidR="00A01269" w:rsidRPr="008A760A">
        <w:rPr>
          <w:rStyle w:val="Strong"/>
          <w:rFonts w:ascii="Times New Roman" w:hAnsi="Times New Roman" w:cs="Times New Roman"/>
          <w:b w:val="0"/>
          <w:sz w:val="28"/>
          <w:szCs w:val="28"/>
        </w:rPr>
        <w:t>2018.</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gada 1.</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 xml:space="preserve">marta </w:t>
      </w:r>
      <w:r w:rsidRPr="008A760A">
        <w:rPr>
          <w:rStyle w:val="Strong"/>
          <w:rFonts w:ascii="Times New Roman" w:hAnsi="Times New Roman" w:cs="Times New Roman"/>
          <w:b w:val="0"/>
          <w:sz w:val="28"/>
          <w:szCs w:val="28"/>
        </w:rPr>
        <w:t>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2018/741</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pielikumu groza attiecībā uz atbrīvojumu svina izmantošanai par vara </w:t>
      </w:r>
      <w:proofErr w:type="spellStart"/>
      <w:r w:rsidRPr="008A760A">
        <w:rPr>
          <w:rStyle w:val="Strong"/>
          <w:rFonts w:ascii="Times New Roman" w:hAnsi="Times New Roman" w:cs="Times New Roman"/>
          <w:b w:val="0"/>
          <w:sz w:val="28"/>
          <w:szCs w:val="28"/>
        </w:rPr>
        <w:t>leģētājelementu</w:t>
      </w:r>
      <w:proofErr w:type="spellEnd"/>
      <w:r w:rsidR="005A1552" w:rsidRPr="008A760A">
        <w:rPr>
          <w:rStyle w:val="Strong"/>
          <w:rFonts w:ascii="Times New Roman" w:hAnsi="Times New Roman" w:cs="Times New Roman"/>
          <w:b w:val="0"/>
          <w:sz w:val="28"/>
          <w:szCs w:val="28"/>
        </w:rPr>
        <w:t>;</w:t>
      </w:r>
    </w:p>
    <w:p w14:paraId="27886352" w14:textId="7AFE5CFC" w:rsidR="00E25664" w:rsidRPr="008A760A" w:rsidRDefault="00E25664"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45)</w:t>
      </w:r>
      <w:r w:rsidR="00FA0DE9"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 xml:space="preserve">Komisijas </w:t>
      </w:r>
      <w:r w:rsidR="00A01269" w:rsidRPr="008A760A">
        <w:rPr>
          <w:rStyle w:val="Strong"/>
          <w:rFonts w:ascii="Times New Roman" w:hAnsi="Times New Roman" w:cs="Times New Roman"/>
          <w:b w:val="0"/>
          <w:sz w:val="28"/>
          <w:szCs w:val="28"/>
        </w:rPr>
        <w:t>2018.</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gada 1.</w:t>
      </w:r>
      <w:r w:rsidR="00FA0DE9" w:rsidRPr="008A760A">
        <w:rPr>
          <w:rStyle w:val="Strong"/>
          <w:rFonts w:ascii="Times New Roman" w:hAnsi="Times New Roman" w:cs="Times New Roman"/>
          <w:b w:val="0"/>
          <w:sz w:val="28"/>
          <w:szCs w:val="28"/>
        </w:rPr>
        <w:t> </w:t>
      </w:r>
      <w:r w:rsidR="00A01269" w:rsidRPr="008A760A">
        <w:rPr>
          <w:rStyle w:val="Strong"/>
          <w:rFonts w:ascii="Times New Roman" w:hAnsi="Times New Roman" w:cs="Times New Roman"/>
          <w:b w:val="0"/>
          <w:sz w:val="28"/>
          <w:szCs w:val="28"/>
        </w:rPr>
        <w:t xml:space="preserve">marta </w:t>
      </w:r>
      <w:r w:rsidRPr="008A760A">
        <w:rPr>
          <w:rStyle w:val="Strong"/>
          <w:rFonts w:ascii="Times New Roman" w:hAnsi="Times New Roman" w:cs="Times New Roman"/>
          <w:b w:val="0"/>
          <w:sz w:val="28"/>
          <w:szCs w:val="28"/>
        </w:rPr>
        <w:t>Deleģētā</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direktīva</w:t>
      </w:r>
      <w:r w:rsidR="005A1552" w:rsidRPr="008A760A">
        <w:rPr>
          <w:rStyle w:val="Strong"/>
          <w:rFonts w:ascii="Times New Roman" w:hAnsi="Times New Roman" w:cs="Times New Roman"/>
          <w:b w:val="0"/>
          <w:sz w:val="28"/>
          <w:szCs w:val="28"/>
        </w:rPr>
        <w:t>s</w:t>
      </w:r>
      <w:r w:rsidRPr="008A760A">
        <w:rPr>
          <w:rStyle w:val="Strong"/>
          <w:rFonts w:ascii="Times New Roman" w:hAnsi="Times New Roman" w:cs="Times New Roman"/>
          <w:b w:val="0"/>
          <w:sz w:val="28"/>
          <w:szCs w:val="28"/>
        </w:rPr>
        <w:t xml:space="preserve"> 2018/742</w:t>
      </w:r>
      <w:r w:rsidR="00A01269" w:rsidRPr="008A760A">
        <w:rPr>
          <w:rStyle w:val="Strong"/>
          <w:rFonts w:ascii="Times New Roman" w:hAnsi="Times New Roman" w:cs="Times New Roman"/>
          <w:b w:val="0"/>
          <w:sz w:val="28"/>
          <w:szCs w:val="28"/>
        </w:rPr>
        <w:t>/ES</w:t>
      </w:r>
      <w:r w:rsidRPr="008A760A">
        <w:rPr>
          <w:rStyle w:val="Strong"/>
          <w:rFonts w:ascii="Times New Roman" w:hAnsi="Times New Roman" w:cs="Times New Roman"/>
          <w:b w:val="0"/>
          <w:sz w:val="28"/>
          <w:szCs w:val="28"/>
        </w:rPr>
        <w:t>, ar ko, pielāgojot zinātnes un tehnikas attīstībai, Eiropas Parlamenta un Padomes Direktīvas 2011/65/ES III</w:t>
      </w:r>
      <w:r w:rsidR="00990CEC"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pielikumu groza attiecībā uz atbrīvojumu svina izmantošanai lodmetālos ar augstu kušanas temperatūru</w:t>
      </w:r>
      <w:r w:rsidR="005A1552" w:rsidRPr="008A760A">
        <w:rPr>
          <w:rStyle w:val="Strong"/>
          <w:rFonts w:ascii="Times New Roman" w:hAnsi="Times New Roman" w:cs="Times New Roman"/>
          <w:b w:val="0"/>
          <w:sz w:val="28"/>
          <w:szCs w:val="28"/>
        </w:rPr>
        <w:t>.</w:t>
      </w:r>
      <w:r w:rsidR="009B5FF6" w:rsidRPr="008A760A">
        <w:rPr>
          <w:rStyle w:val="Strong"/>
          <w:rFonts w:ascii="Times New Roman" w:hAnsi="Times New Roman" w:cs="Times New Roman"/>
          <w:b w:val="0"/>
          <w:sz w:val="28"/>
          <w:szCs w:val="28"/>
        </w:rPr>
        <w:t>";</w:t>
      </w:r>
    </w:p>
    <w:p w14:paraId="36570773" w14:textId="77777777" w:rsidR="00AE261A" w:rsidRPr="008A760A" w:rsidRDefault="00AE261A" w:rsidP="009B5FF6">
      <w:pPr>
        <w:spacing w:after="0" w:line="240" w:lineRule="auto"/>
        <w:ind w:firstLine="709"/>
        <w:jc w:val="both"/>
        <w:rPr>
          <w:rStyle w:val="Strong"/>
          <w:rFonts w:ascii="Times New Roman" w:hAnsi="Times New Roman" w:cs="Times New Roman"/>
          <w:b w:val="0"/>
          <w:sz w:val="28"/>
          <w:szCs w:val="28"/>
        </w:rPr>
      </w:pPr>
    </w:p>
    <w:p w14:paraId="43C58545" w14:textId="5EBB4612" w:rsidR="009A355A" w:rsidRPr="008A760A" w:rsidRDefault="00B71D52" w:rsidP="00661FFE">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9</w:t>
      </w:r>
      <w:r w:rsidR="00DF2DC5" w:rsidRPr="008A760A">
        <w:rPr>
          <w:rStyle w:val="Strong"/>
          <w:rFonts w:ascii="Times New Roman" w:hAnsi="Times New Roman" w:cs="Times New Roman"/>
          <w:b w:val="0"/>
          <w:sz w:val="28"/>
          <w:szCs w:val="28"/>
        </w:rPr>
        <w:t>.</w:t>
      </w:r>
      <w:r w:rsidR="00A7795D"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i</w:t>
      </w:r>
      <w:r w:rsidR="009A355A" w:rsidRPr="008A760A">
        <w:rPr>
          <w:rStyle w:val="Strong"/>
          <w:rFonts w:ascii="Times New Roman" w:hAnsi="Times New Roman" w:cs="Times New Roman"/>
          <w:b w:val="0"/>
          <w:sz w:val="28"/>
          <w:szCs w:val="28"/>
        </w:rPr>
        <w:t>zteikt 3.</w:t>
      </w:r>
      <w:r w:rsidR="00A7795D" w:rsidRPr="008A760A">
        <w:rPr>
          <w:rStyle w:val="Strong"/>
          <w:rFonts w:ascii="Times New Roman" w:hAnsi="Times New Roman" w:cs="Times New Roman"/>
          <w:b w:val="0"/>
          <w:sz w:val="28"/>
          <w:szCs w:val="28"/>
        </w:rPr>
        <w:t> </w:t>
      </w:r>
      <w:r w:rsidR="009A355A" w:rsidRPr="008A760A">
        <w:rPr>
          <w:rStyle w:val="Strong"/>
          <w:rFonts w:ascii="Times New Roman" w:hAnsi="Times New Roman" w:cs="Times New Roman"/>
          <w:b w:val="0"/>
          <w:sz w:val="28"/>
          <w:szCs w:val="28"/>
        </w:rPr>
        <w:t>piel</w:t>
      </w:r>
      <w:r w:rsidR="005C568A" w:rsidRPr="008A760A">
        <w:rPr>
          <w:rStyle w:val="Strong"/>
          <w:rFonts w:ascii="Times New Roman" w:hAnsi="Times New Roman" w:cs="Times New Roman"/>
          <w:b w:val="0"/>
          <w:sz w:val="28"/>
          <w:szCs w:val="28"/>
        </w:rPr>
        <w:t>ikuma 13.</w:t>
      </w:r>
      <w:r w:rsidR="00A7795D" w:rsidRPr="008A760A">
        <w:rPr>
          <w:rStyle w:val="Strong"/>
          <w:rFonts w:ascii="Times New Roman" w:hAnsi="Times New Roman" w:cs="Times New Roman"/>
          <w:b w:val="0"/>
          <w:sz w:val="28"/>
          <w:szCs w:val="28"/>
        </w:rPr>
        <w:t> </w:t>
      </w:r>
      <w:r w:rsidR="005C568A" w:rsidRPr="008A760A">
        <w:rPr>
          <w:rStyle w:val="Strong"/>
          <w:rFonts w:ascii="Times New Roman" w:hAnsi="Times New Roman" w:cs="Times New Roman"/>
          <w:b w:val="0"/>
          <w:sz w:val="28"/>
          <w:szCs w:val="28"/>
        </w:rPr>
        <w:t>punktu šādā redakcijā</w:t>
      </w:r>
      <w:r w:rsidR="00607542" w:rsidRPr="008A760A">
        <w:rPr>
          <w:rStyle w:val="Strong"/>
          <w:rFonts w:ascii="Times New Roman" w:hAnsi="Times New Roman" w:cs="Times New Roman"/>
          <w:b w:val="0"/>
          <w:sz w:val="28"/>
          <w:szCs w:val="28"/>
        </w:rPr>
        <w:t>:</w:t>
      </w:r>
    </w:p>
    <w:p w14:paraId="7125CAC2" w14:textId="77777777" w:rsidR="009B5FF6" w:rsidRPr="008A760A" w:rsidRDefault="009B5FF6" w:rsidP="00661FFE">
      <w:pPr>
        <w:spacing w:after="0" w:line="240" w:lineRule="auto"/>
        <w:ind w:firstLine="709"/>
        <w:jc w:val="both"/>
        <w:rPr>
          <w:rStyle w:val="Strong"/>
          <w:rFonts w:ascii="Times New Roman" w:hAnsi="Times New Roman" w:cs="Times New Roman"/>
          <w:b w:val="0"/>
          <w:sz w:val="24"/>
          <w:szCs w:val="28"/>
        </w:rPr>
      </w:pPr>
    </w:p>
    <w:tbl>
      <w:tblPr>
        <w:tblStyle w:val="TableGrid"/>
        <w:tblW w:w="9067" w:type="dxa"/>
        <w:tblLook w:val="04A0" w:firstRow="1" w:lastRow="0" w:firstColumn="1" w:lastColumn="0" w:noHBand="0" w:noVBand="1"/>
      </w:tblPr>
      <w:tblGrid>
        <w:gridCol w:w="704"/>
        <w:gridCol w:w="3119"/>
        <w:gridCol w:w="5244"/>
      </w:tblGrid>
      <w:tr w:rsidR="008A760A" w:rsidRPr="008A760A" w14:paraId="3A201F4D" w14:textId="77777777" w:rsidTr="005A71C1">
        <w:tc>
          <w:tcPr>
            <w:tcW w:w="704" w:type="dxa"/>
          </w:tcPr>
          <w:p w14:paraId="0B966E47" w14:textId="13552F29" w:rsidR="00607542" w:rsidRPr="008A760A" w:rsidRDefault="00A01222" w:rsidP="005A1552">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607542" w:rsidRPr="008A760A">
              <w:rPr>
                <w:rStyle w:val="Strong"/>
                <w:rFonts w:ascii="Times New Roman" w:hAnsi="Times New Roman" w:cs="Times New Roman"/>
                <w:b w:val="0"/>
                <w:sz w:val="24"/>
                <w:szCs w:val="28"/>
              </w:rPr>
              <w:t xml:space="preserve">13. </w:t>
            </w:r>
          </w:p>
        </w:tc>
        <w:tc>
          <w:tcPr>
            <w:tcW w:w="3119" w:type="dxa"/>
          </w:tcPr>
          <w:p w14:paraId="251154D7" w14:textId="3C78654A" w:rsidR="00607542" w:rsidRPr="008A760A" w:rsidRDefault="00607542" w:rsidP="00BD09FB">
            <w:pPr>
              <w:rPr>
                <w:rStyle w:val="Strong"/>
                <w:rFonts w:ascii="Times New Roman" w:hAnsi="Times New Roman" w:cs="Times New Roman"/>
                <w:b w:val="0"/>
                <w:sz w:val="24"/>
                <w:szCs w:val="28"/>
              </w:rPr>
            </w:pPr>
            <w:r w:rsidRPr="008A760A">
              <w:rPr>
                <w:rFonts w:ascii="Times New Roman" w:hAnsi="Times New Roman" w:cs="Times New Roman"/>
                <w:sz w:val="24"/>
                <w:szCs w:val="28"/>
              </w:rPr>
              <w:t xml:space="preserve">Svins kā </w:t>
            </w:r>
            <w:proofErr w:type="spellStart"/>
            <w:r w:rsidRPr="008A760A">
              <w:rPr>
                <w:rFonts w:ascii="Times New Roman" w:hAnsi="Times New Roman" w:cs="Times New Roman"/>
                <w:sz w:val="24"/>
                <w:szCs w:val="28"/>
              </w:rPr>
              <w:t>leģētājelements</w:t>
            </w:r>
            <w:proofErr w:type="spellEnd"/>
            <w:r w:rsidRPr="008A760A">
              <w:rPr>
                <w:rFonts w:ascii="Times New Roman" w:hAnsi="Times New Roman" w:cs="Times New Roman"/>
                <w:sz w:val="24"/>
                <w:szCs w:val="28"/>
              </w:rPr>
              <w:t xml:space="preserve"> tēraudā mehāniskai apstrādei un cinkotā tēraudā, kurā ir līdz 0,35 masas % svina</w:t>
            </w:r>
          </w:p>
        </w:tc>
        <w:tc>
          <w:tcPr>
            <w:tcW w:w="5244" w:type="dxa"/>
          </w:tcPr>
          <w:p w14:paraId="4E6B2E80" w14:textId="77777777" w:rsidR="006D389E" w:rsidRPr="008A760A" w:rsidRDefault="006D389E" w:rsidP="00BD09FB">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Piemēro:</w:t>
            </w:r>
          </w:p>
          <w:p w14:paraId="155E6302" w14:textId="424062A4" w:rsidR="00A039D4" w:rsidRPr="008A760A" w:rsidRDefault="00AE261A" w:rsidP="00574C1A">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13.1.</w:t>
            </w:r>
            <w:r w:rsidR="00A7795D" w:rsidRPr="008A760A">
              <w:rPr>
                <w:rStyle w:val="Strong"/>
                <w:rFonts w:ascii="Times New Roman" w:hAnsi="Times New Roman" w:cs="Times New Roman"/>
                <w:b w:val="0"/>
                <w:sz w:val="24"/>
                <w:szCs w:val="28"/>
              </w:rPr>
              <w:t> </w:t>
            </w:r>
            <w:r w:rsidR="006D389E" w:rsidRPr="008A760A">
              <w:rPr>
                <w:rStyle w:val="Strong"/>
                <w:rFonts w:ascii="Times New Roman" w:hAnsi="Times New Roman" w:cs="Times New Roman"/>
                <w:b w:val="0"/>
                <w:sz w:val="24"/>
                <w:szCs w:val="28"/>
              </w:rPr>
              <w:t>l</w:t>
            </w:r>
            <w:r w:rsidR="00761FDA" w:rsidRPr="008A760A">
              <w:rPr>
                <w:rStyle w:val="Strong"/>
                <w:rFonts w:ascii="Times New Roman" w:hAnsi="Times New Roman" w:cs="Times New Roman"/>
                <w:b w:val="0"/>
                <w:sz w:val="24"/>
                <w:szCs w:val="28"/>
              </w:rPr>
              <w:t>īdz 2021.</w:t>
            </w:r>
            <w:r w:rsidR="009B5FF6"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0066010C" w:rsidRPr="008A760A">
              <w:rPr>
                <w:rStyle w:val="Strong"/>
                <w:rFonts w:ascii="Times New Roman" w:hAnsi="Times New Roman" w:cs="Times New Roman"/>
                <w:b w:val="0"/>
                <w:sz w:val="24"/>
                <w:szCs w:val="28"/>
              </w:rPr>
              <w:t>.</w:t>
            </w:r>
            <w:r w:rsidR="009B5FF6" w:rsidRPr="008A760A">
              <w:rPr>
                <w:rStyle w:val="Strong"/>
                <w:rFonts w:ascii="Times New Roman" w:hAnsi="Times New Roman" w:cs="Times New Roman"/>
                <w:b w:val="0"/>
                <w:sz w:val="24"/>
                <w:szCs w:val="28"/>
              </w:rPr>
              <w:t> </w:t>
            </w:r>
            <w:r w:rsidR="0066010C" w:rsidRPr="008A760A">
              <w:rPr>
                <w:rStyle w:val="Strong"/>
                <w:rFonts w:ascii="Times New Roman" w:hAnsi="Times New Roman" w:cs="Times New Roman"/>
                <w:b w:val="0"/>
                <w:sz w:val="24"/>
                <w:szCs w:val="28"/>
              </w:rPr>
              <w:t xml:space="preserve">jūlijam </w:t>
            </w:r>
            <w:r w:rsidR="006D389E" w:rsidRPr="008A760A">
              <w:rPr>
                <w:rStyle w:val="Strong"/>
                <w:rFonts w:ascii="Times New Roman" w:hAnsi="Times New Roman" w:cs="Times New Roman"/>
                <w:b w:val="0"/>
                <w:sz w:val="24"/>
                <w:szCs w:val="28"/>
              </w:rPr>
              <w:t xml:space="preserve">– </w:t>
            </w:r>
            <w:r w:rsidR="00607542" w:rsidRPr="008A760A">
              <w:rPr>
                <w:rStyle w:val="Strong"/>
                <w:rFonts w:ascii="Times New Roman" w:hAnsi="Times New Roman" w:cs="Times New Roman"/>
                <w:b w:val="0"/>
                <w:sz w:val="24"/>
                <w:szCs w:val="28"/>
              </w:rPr>
              <w:t xml:space="preserve">iekārtām, kuras atbilst šo noteikumu </w:t>
            </w:r>
            <w:r w:rsidR="00A01269" w:rsidRPr="008A760A">
              <w:rPr>
                <w:rStyle w:val="Strong"/>
                <w:rFonts w:ascii="Times New Roman" w:hAnsi="Times New Roman" w:cs="Times New Roman"/>
                <w:b w:val="0"/>
                <w:sz w:val="24"/>
                <w:szCs w:val="28"/>
              </w:rPr>
              <w:t>2.</w:t>
            </w:r>
            <w:r w:rsidR="00FA0DE9"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pielikumā minētajai 8.</w:t>
            </w:r>
            <w:r w:rsidR="00574C1A"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vai 9.</w:t>
            </w:r>
            <w:r w:rsidR="00A039D4"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 xml:space="preserve">iekārtu kategorijai, izņemot medicīnas ierīces </w:t>
            </w:r>
            <w:proofErr w:type="spellStart"/>
            <w:r w:rsidR="00607542" w:rsidRPr="008A760A">
              <w:rPr>
                <w:rStyle w:val="Strong"/>
                <w:rFonts w:ascii="Times New Roman" w:hAnsi="Times New Roman" w:cs="Times New Roman"/>
                <w:b w:val="0"/>
                <w:i/>
                <w:sz w:val="24"/>
                <w:szCs w:val="28"/>
              </w:rPr>
              <w:t>in</w:t>
            </w:r>
            <w:proofErr w:type="spellEnd"/>
            <w:r w:rsidR="006D389E" w:rsidRPr="008A760A">
              <w:rPr>
                <w:rStyle w:val="Strong"/>
                <w:rFonts w:ascii="Times New Roman" w:hAnsi="Times New Roman" w:cs="Times New Roman"/>
                <w:b w:val="0"/>
                <w:i/>
                <w:sz w:val="24"/>
                <w:szCs w:val="28"/>
              </w:rPr>
              <w:t> </w:t>
            </w:r>
            <w:proofErr w:type="spellStart"/>
            <w:r w:rsidR="00607542" w:rsidRPr="008A760A">
              <w:rPr>
                <w:rStyle w:val="Strong"/>
                <w:rFonts w:ascii="Times New Roman" w:hAnsi="Times New Roman" w:cs="Times New Roman"/>
                <w:b w:val="0"/>
                <w:i/>
                <w:sz w:val="24"/>
                <w:szCs w:val="28"/>
              </w:rPr>
              <w:t>vitro</w:t>
            </w:r>
            <w:proofErr w:type="spellEnd"/>
            <w:r w:rsidR="00607542" w:rsidRPr="008A760A">
              <w:rPr>
                <w:rStyle w:val="Strong"/>
                <w:rFonts w:ascii="Times New Roman" w:hAnsi="Times New Roman" w:cs="Times New Roman"/>
                <w:b w:val="0"/>
                <w:sz w:val="24"/>
                <w:szCs w:val="28"/>
              </w:rPr>
              <w:t xml:space="preserve"> diagnostikai un rūpnieciskā monito</w:t>
            </w:r>
            <w:r w:rsidR="007C4636" w:rsidRPr="008A760A">
              <w:rPr>
                <w:rStyle w:val="Strong"/>
                <w:rFonts w:ascii="Times New Roman" w:hAnsi="Times New Roman" w:cs="Times New Roman"/>
                <w:b w:val="0"/>
                <w:sz w:val="24"/>
                <w:szCs w:val="28"/>
              </w:rPr>
              <w:t>ringa un kontroles instrumentus;</w:t>
            </w:r>
          </w:p>
          <w:p w14:paraId="37B8F002" w14:textId="2B7B94EC" w:rsidR="00607542" w:rsidRPr="008A760A" w:rsidRDefault="00AE7E39" w:rsidP="00574C1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13.</w:t>
            </w:r>
            <w:r w:rsidR="0066010C" w:rsidRPr="008A760A">
              <w:rPr>
                <w:rStyle w:val="Strong"/>
                <w:rFonts w:ascii="Times New Roman" w:hAnsi="Times New Roman" w:cs="Times New Roman"/>
                <w:b w:val="0"/>
                <w:sz w:val="24"/>
                <w:szCs w:val="28"/>
              </w:rPr>
              <w:t>2.</w:t>
            </w:r>
            <w:r w:rsidR="00A039D4" w:rsidRPr="008A760A">
              <w:rPr>
                <w:rFonts w:ascii="Times New Roman" w:hAnsi="Times New Roman" w:cs="Times New Roman"/>
                <w:sz w:val="24"/>
              </w:rPr>
              <w:t> </w:t>
            </w:r>
            <w:r w:rsidR="00A039D4" w:rsidRPr="008A760A">
              <w:rPr>
                <w:rStyle w:val="Strong"/>
                <w:rFonts w:ascii="Times New Roman" w:hAnsi="Times New Roman" w:cs="Times New Roman"/>
                <w:b w:val="0"/>
                <w:sz w:val="24"/>
                <w:szCs w:val="28"/>
              </w:rPr>
              <w:t>l</w:t>
            </w:r>
            <w:r w:rsidR="0066010C" w:rsidRPr="008A760A">
              <w:rPr>
                <w:rStyle w:val="Strong"/>
                <w:rFonts w:ascii="Times New Roman" w:hAnsi="Times New Roman" w:cs="Times New Roman"/>
                <w:b w:val="0"/>
                <w:sz w:val="24"/>
                <w:szCs w:val="28"/>
              </w:rPr>
              <w:t>īdz 2023.</w:t>
            </w:r>
            <w:r w:rsidR="00A039D4"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0066010C" w:rsidRPr="008A760A">
              <w:rPr>
                <w:rStyle w:val="Strong"/>
                <w:rFonts w:ascii="Times New Roman" w:hAnsi="Times New Roman" w:cs="Times New Roman"/>
                <w:b w:val="0"/>
                <w:sz w:val="24"/>
                <w:szCs w:val="28"/>
              </w:rPr>
              <w:t>.</w:t>
            </w:r>
            <w:r w:rsidR="00A039D4" w:rsidRPr="008A760A">
              <w:rPr>
                <w:rStyle w:val="Strong"/>
                <w:rFonts w:ascii="Times New Roman" w:hAnsi="Times New Roman" w:cs="Times New Roman"/>
                <w:b w:val="0"/>
                <w:sz w:val="24"/>
                <w:szCs w:val="28"/>
              </w:rPr>
              <w:t> </w:t>
            </w:r>
            <w:r w:rsidR="0066010C" w:rsidRPr="008A760A">
              <w:rPr>
                <w:rStyle w:val="Strong"/>
                <w:rFonts w:ascii="Times New Roman" w:hAnsi="Times New Roman" w:cs="Times New Roman"/>
                <w:b w:val="0"/>
                <w:sz w:val="24"/>
                <w:szCs w:val="28"/>
              </w:rPr>
              <w:t xml:space="preserve">jūlijam </w:t>
            </w:r>
            <w:r w:rsidR="006D389E" w:rsidRPr="008A760A">
              <w:rPr>
                <w:rStyle w:val="Strong"/>
                <w:rFonts w:ascii="Times New Roman" w:hAnsi="Times New Roman" w:cs="Times New Roman"/>
                <w:b w:val="0"/>
                <w:sz w:val="24"/>
                <w:szCs w:val="28"/>
              </w:rPr>
              <w:t xml:space="preserve">– </w:t>
            </w:r>
            <w:r w:rsidR="00607542" w:rsidRPr="008A760A">
              <w:rPr>
                <w:rStyle w:val="Strong"/>
                <w:rFonts w:ascii="Times New Roman" w:hAnsi="Times New Roman" w:cs="Times New Roman"/>
                <w:b w:val="0"/>
                <w:sz w:val="24"/>
                <w:szCs w:val="28"/>
              </w:rPr>
              <w:t xml:space="preserve">iekārtām </w:t>
            </w:r>
            <w:proofErr w:type="spellStart"/>
            <w:r w:rsidR="00607542" w:rsidRPr="008A760A">
              <w:rPr>
                <w:rStyle w:val="Strong"/>
                <w:rFonts w:ascii="Times New Roman" w:hAnsi="Times New Roman" w:cs="Times New Roman"/>
                <w:b w:val="0"/>
                <w:i/>
                <w:sz w:val="24"/>
                <w:szCs w:val="28"/>
              </w:rPr>
              <w:t>in</w:t>
            </w:r>
            <w:proofErr w:type="spellEnd"/>
            <w:r w:rsidR="006D389E" w:rsidRPr="008A760A">
              <w:rPr>
                <w:rStyle w:val="Strong"/>
                <w:rFonts w:ascii="Times New Roman" w:hAnsi="Times New Roman" w:cs="Times New Roman"/>
                <w:b w:val="0"/>
                <w:i/>
                <w:sz w:val="24"/>
                <w:szCs w:val="28"/>
              </w:rPr>
              <w:t> </w:t>
            </w:r>
            <w:proofErr w:type="spellStart"/>
            <w:r w:rsidR="00607542" w:rsidRPr="008A760A">
              <w:rPr>
                <w:rStyle w:val="Strong"/>
                <w:rFonts w:ascii="Times New Roman" w:hAnsi="Times New Roman" w:cs="Times New Roman"/>
                <w:b w:val="0"/>
                <w:i/>
                <w:sz w:val="24"/>
                <w:szCs w:val="28"/>
              </w:rPr>
              <w:t>vitro</w:t>
            </w:r>
            <w:proofErr w:type="spellEnd"/>
            <w:r w:rsidR="00607542" w:rsidRPr="008A760A">
              <w:rPr>
                <w:rStyle w:val="Strong"/>
                <w:rFonts w:ascii="Times New Roman" w:hAnsi="Times New Roman" w:cs="Times New Roman"/>
                <w:b w:val="0"/>
                <w:sz w:val="24"/>
                <w:szCs w:val="28"/>
              </w:rPr>
              <w:t xml:space="preserve"> diagnostikai, kuras atbilst šo noteikumu 2.</w:t>
            </w:r>
            <w:r w:rsidR="00A039D4"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pielikumā mi</w:t>
            </w:r>
            <w:r w:rsidR="007C4636" w:rsidRPr="008A760A">
              <w:rPr>
                <w:rStyle w:val="Strong"/>
                <w:rFonts w:ascii="Times New Roman" w:hAnsi="Times New Roman" w:cs="Times New Roman"/>
                <w:b w:val="0"/>
                <w:sz w:val="24"/>
                <w:szCs w:val="28"/>
              </w:rPr>
              <w:t>nētajai 8.</w:t>
            </w:r>
            <w:r w:rsidR="00A039D4" w:rsidRPr="008A760A">
              <w:rPr>
                <w:rStyle w:val="Strong"/>
                <w:rFonts w:ascii="Times New Roman" w:hAnsi="Times New Roman" w:cs="Times New Roman"/>
                <w:b w:val="0"/>
                <w:sz w:val="24"/>
                <w:szCs w:val="28"/>
              </w:rPr>
              <w:t> </w:t>
            </w:r>
            <w:r w:rsidR="007C4636" w:rsidRPr="008A760A">
              <w:rPr>
                <w:rStyle w:val="Strong"/>
                <w:rFonts w:ascii="Times New Roman" w:hAnsi="Times New Roman" w:cs="Times New Roman"/>
                <w:b w:val="0"/>
                <w:sz w:val="24"/>
                <w:szCs w:val="28"/>
              </w:rPr>
              <w:t>iekārtu kategorijai;</w:t>
            </w:r>
            <w:r w:rsidR="0066010C" w:rsidRPr="008A760A">
              <w:rPr>
                <w:rStyle w:val="Strong"/>
                <w:rFonts w:ascii="Times New Roman" w:hAnsi="Times New Roman" w:cs="Times New Roman"/>
                <w:b w:val="0"/>
                <w:sz w:val="24"/>
                <w:szCs w:val="28"/>
              </w:rPr>
              <w:t xml:space="preserve"> </w:t>
            </w:r>
          </w:p>
          <w:p w14:paraId="4CDC4A6D" w14:textId="45234BB1" w:rsidR="00607542" w:rsidRPr="008A760A" w:rsidRDefault="00AE7E39" w:rsidP="00574C1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13.</w:t>
            </w:r>
            <w:r w:rsidR="0066010C" w:rsidRPr="008A760A">
              <w:rPr>
                <w:rStyle w:val="Strong"/>
                <w:rFonts w:ascii="Times New Roman" w:hAnsi="Times New Roman" w:cs="Times New Roman"/>
                <w:b w:val="0"/>
                <w:sz w:val="24"/>
                <w:szCs w:val="28"/>
              </w:rPr>
              <w:t>3.</w:t>
            </w:r>
            <w:r w:rsidR="00A039D4" w:rsidRPr="008A760A">
              <w:rPr>
                <w:rStyle w:val="Strong"/>
                <w:rFonts w:ascii="Times New Roman" w:hAnsi="Times New Roman" w:cs="Times New Roman"/>
                <w:b w:val="0"/>
                <w:sz w:val="24"/>
                <w:szCs w:val="28"/>
              </w:rPr>
              <w:t> </w:t>
            </w:r>
            <w:r w:rsidR="007C4636" w:rsidRPr="008A760A">
              <w:rPr>
                <w:rStyle w:val="Strong"/>
                <w:rFonts w:ascii="Times New Roman" w:hAnsi="Times New Roman" w:cs="Times New Roman"/>
                <w:b w:val="0"/>
                <w:sz w:val="24"/>
                <w:szCs w:val="28"/>
              </w:rPr>
              <w:t>l</w:t>
            </w:r>
            <w:r w:rsidR="0066010C" w:rsidRPr="008A760A">
              <w:rPr>
                <w:rStyle w:val="Strong"/>
                <w:rFonts w:ascii="Times New Roman" w:hAnsi="Times New Roman" w:cs="Times New Roman"/>
                <w:b w:val="0"/>
                <w:sz w:val="24"/>
                <w:szCs w:val="28"/>
              </w:rPr>
              <w:t>īdz 2024.</w:t>
            </w:r>
            <w:r w:rsidR="00FA0DE9"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0066010C" w:rsidRPr="008A760A">
              <w:rPr>
                <w:rStyle w:val="Strong"/>
                <w:rFonts w:ascii="Times New Roman" w:hAnsi="Times New Roman" w:cs="Times New Roman"/>
                <w:b w:val="0"/>
                <w:sz w:val="24"/>
                <w:szCs w:val="28"/>
              </w:rPr>
              <w:t>.</w:t>
            </w:r>
            <w:r w:rsidR="00FA0DE9" w:rsidRPr="008A760A">
              <w:rPr>
                <w:rStyle w:val="Strong"/>
                <w:rFonts w:ascii="Times New Roman" w:hAnsi="Times New Roman" w:cs="Times New Roman"/>
                <w:b w:val="0"/>
                <w:sz w:val="24"/>
                <w:szCs w:val="28"/>
              </w:rPr>
              <w:t> </w:t>
            </w:r>
            <w:r w:rsidR="0066010C" w:rsidRPr="008A760A">
              <w:rPr>
                <w:rStyle w:val="Strong"/>
                <w:rFonts w:ascii="Times New Roman" w:hAnsi="Times New Roman" w:cs="Times New Roman"/>
                <w:b w:val="0"/>
                <w:sz w:val="24"/>
                <w:szCs w:val="28"/>
              </w:rPr>
              <w:t xml:space="preserve">jūlijam </w:t>
            </w:r>
            <w:r w:rsidR="006D389E" w:rsidRPr="008A760A">
              <w:rPr>
                <w:rStyle w:val="Strong"/>
                <w:rFonts w:ascii="Times New Roman" w:hAnsi="Times New Roman" w:cs="Times New Roman"/>
                <w:b w:val="0"/>
                <w:sz w:val="24"/>
                <w:szCs w:val="28"/>
              </w:rPr>
              <w:t xml:space="preserve">– </w:t>
            </w:r>
            <w:r w:rsidR="00607542" w:rsidRPr="008A760A">
              <w:rPr>
                <w:rStyle w:val="Strong"/>
                <w:rFonts w:ascii="Times New Roman" w:hAnsi="Times New Roman" w:cs="Times New Roman"/>
                <w:b w:val="0"/>
                <w:sz w:val="24"/>
                <w:szCs w:val="28"/>
              </w:rPr>
              <w:t>rūpnieciskā monitoringa un kontroles instrumentiem, kuri atbilst šo noteikumu 2.</w:t>
            </w:r>
            <w:r w:rsidR="00A039D4"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pielikumā minētajai 9.</w:t>
            </w:r>
            <w:r w:rsidR="00A039D4"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iekārtu katego</w:t>
            </w:r>
            <w:r w:rsidR="0066010C" w:rsidRPr="008A760A">
              <w:rPr>
                <w:rStyle w:val="Strong"/>
                <w:rFonts w:ascii="Times New Roman" w:hAnsi="Times New Roman" w:cs="Times New Roman"/>
                <w:b w:val="0"/>
                <w:sz w:val="24"/>
                <w:szCs w:val="28"/>
              </w:rPr>
              <w:t>rijai, un iekārtām, kuras atbilst šo noteikumu 2.</w:t>
            </w:r>
            <w:r w:rsidR="00A039D4" w:rsidRPr="008A760A">
              <w:rPr>
                <w:rStyle w:val="Strong"/>
                <w:rFonts w:ascii="Times New Roman" w:hAnsi="Times New Roman" w:cs="Times New Roman"/>
                <w:b w:val="0"/>
                <w:sz w:val="24"/>
                <w:szCs w:val="28"/>
              </w:rPr>
              <w:t> </w:t>
            </w:r>
            <w:r w:rsidR="0066010C" w:rsidRPr="008A760A">
              <w:rPr>
                <w:rStyle w:val="Strong"/>
                <w:rFonts w:ascii="Times New Roman" w:hAnsi="Times New Roman" w:cs="Times New Roman"/>
                <w:b w:val="0"/>
                <w:sz w:val="24"/>
                <w:szCs w:val="28"/>
              </w:rPr>
              <w:t>pielikumā minētajai 11.</w:t>
            </w:r>
            <w:r w:rsidR="00A039D4" w:rsidRPr="008A760A">
              <w:rPr>
                <w:rStyle w:val="Strong"/>
                <w:rFonts w:ascii="Times New Roman" w:hAnsi="Times New Roman" w:cs="Times New Roman"/>
                <w:b w:val="0"/>
                <w:sz w:val="24"/>
                <w:szCs w:val="28"/>
              </w:rPr>
              <w:t> </w:t>
            </w:r>
            <w:r w:rsidR="0066010C"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tc>
      </w:tr>
    </w:tbl>
    <w:p w14:paraId="7D5D8F6E" w14:textId="77777777" w:rsidR="00607542" w:rsidRPr="008A760A" w:rsidRDefault="00607542" w:rsidP="00661FFE">
      <w:pPr>
        <w:spacing w:after="0" w:line="240" w:lineRule="auto"/>
        <w:ind w:firstLine="709"/>
        <w:jc w:val="both"/>
        <w:rPr>
          <w:rStyle w:val="Strong"/>
          <w:rFonts w:ascii="Times New Roman" w:hAnsi="Times New Roman" w:cs="Times New Roman"/>
          <w:b w:val="0"/>
          <w:sz w:val="28"/>
          <w:szCs w:val="28"/>
        </w:rPr>
      </w:pPr>
    </w:p>
    <w:p w14:paraId="03C808A5" w14:textId="77777777" w:rsidR="00574C1A" w:rsidRPr="008A760A" w:rsidRDefault="00574C1A">
      <w:pPr>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br w:type="page"/>
      </w:r>
    </w:p>
    <w:p w14:paraId="09547396" w14:textId="337DFFB8" w:rsidR="00607542" w:rsidRPr="008A760A" w:rsidRDefault="00B71D52" w:rsidP="00661FFE">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lastRenderedPageBreak/>
        <w:t>1.</w:t>
      </w:r>
      <w:r w:rsidR="00181C89" w:rsidRPr="008A760A">
        <w:rPr>
          <w:rStyle w:val="Strong"/>
          <w:rFonts w:ascii="Times New Roman" w:hAnsi="Times New Roman" w:cs="Times New Roman"/>
          <w:b w:val="0"/>
          <w:sz w:val="28"/>
          <w:szCs w:val="28"/>
        </w:rPr>
        <w:t>10</w:t>
      </w:r>
      <w:r w:rsidR="00DF2DC5" w:rsidRPr="008A760A">
        <w:rPr>
          <w:rStyle w:val="Strong"/>
          <w:rFonts w:ascii="Times New Roman" w:hAnsi="Times New Roman" w:cs="Times New Roman"/>
          <w:b w:val="0"/>
          <w:sz w:val="28"/>
          <w:szCs w:val="28"/>
        </w:rPr>
        <w:t>.</w:t>
      </w:r>
      <w:r w:rsidR="00A039D4" w:rsidRPr="008A760A">
        <w:rPr>
          <w:rStyle w:val="Strong"/>
          <w:rFonts w:ascii="Times New Roman" w:hAnsi="Times New Roman" w:cs="Times New Roman"/>
          <w:b w:val="0"/>
          <w:sz w:val="28"/>
          <w:szCs w:val="28"/>
        </w:rPr>
        <w:t> </w:t>
      </w:r>
      <w:r w:rsidR="00663BA6" w:rsidRPr="008A760A">
        <w:rPr>
          <w:rStyle w:val="Strong"/>
          <w:rFonts w:ascii="Times New Roman" w:hAnsi="Times New Roman" w:cs="Times New Roman"/>
          <w:b w:val="0"/>
          <w:sz w:val="28"/>
          <w:szCs w:val="28"/>
        </w:rPr>
        <w:t>p</w:t>
      </w:r>
      <w:r w:rsidR="00607542" w:rsidRPr="008A760A">
        <w:rPr>
          <w:rStyle w:val="Strong"/>
          <w:rFonts w:ascii="Times New Roman" w:hAnsi="Times New Roman" w:cs="Times New Roman"/>
          <w:b w:val="0"/>
          <w:sz w:val="28"/>
          <w:szCs w:val="28"/>
        </w:rPr>
        <w:t>apildināt 3.</w:t>
      </w:r>
      <w:r w:rsidR="00A039D4" w:rsidRPr="008A760A">
        <w:rPr>
          <w:rStyle w:val="Strong"/>
          <w:rFonts w:ascii="Times New Roman" w:hAnsi="Times New Roman" w:cs="Times New Roman"/>
          <w:b w:val="0"/>
          <w:sz w:val="28"/>
          <w:szCs w:val="28"/>
        </w:rPr>
        <w:t> </w:t>
      </w:r>
      <w:r w:rsidR="00607542" w:rsidRPr="008A760A">
        <w:rPr>
          <w:rStyle w:val="Strong"/>
          <w:rFonts w:ascii="Times New Roman" w:hAnsi="Times New Roman" w:cs="Times New Roman"/>
          <w:b w:val="0"/>
          <w:sz w:val="28"/>
          <w:szCs w:val="28"/>
        </w:rPr>
        <w:t>pielikumu ar 13.</w:t>
      </w:r>
      <w:r w:rsidR="00607542" w:rsidRPr="008A760A">
        <w:rPr>
          <w:rStyle w:val="Strong"/>
          <w:rFonts w:ascii="Times New Roman" w:hAnsi="Times New Roman" w:cs="Times New Roman"/>
          <w:b w:val="0"/>
          <w:sz w:val="28"/>
          <w:szCs w:val="28"/>
          <w:vertAlign w:val="superscript"/>
        </w:rPr>
        <w:t>1</w:t>
      </w:r>
      <w:r w:rsidR="00A039D4" w:rsidRPr="008A760A">
        <w:rPr>
          <w:rStyle w:val="Strong"/>
          <w:rFonts w:ascii="Times New Roman" w:hAnsi="Times New Roman" w:cs="Times New Roman"/>
          <w:b w:val="0"/>
          <w:sz w:val="28"/>
          <w:szCs w:val="28"/>
        </w:rPr>
        <w:t> </w:t>
      </w:r>
      <w:r w:rsidR="005C568A" w:rsidRPr="008A760A">
        <w:rPr>
          <w:rStyle w:val="Strong"/>
          <w:rFonts w:ascii="Times New Roman" w:hAnsi="Times New Roman" w:cs="Times New Roman"/>
          <w:b w:val="0"/>
          <w:sz w:val="28"/>
          <w:szCs w:val="28"/>
        </w:rPr>
        <w:t>punktu šādā redakcijā:</w:t>
      </w:r>
    </w:p>
    <w:p w14:paraId="6DD26617" w14:textId="77777777" w:rsidR="009B5FF6" w:rsidRPr="008A760A" w:rsidRDefault="009B5FF6" w:rsidP="00661FFE">
      <w:pPr>
        <w:spacing w:after="0" w:line="240" w:lineRule="auto"/>
        <w:ind w:firstLine="709"/>
        <w:jc w:val="both"/>
        <w:rPr>
          <w:rStyle w:val="Strong"/>
          <w:rFonts w:ascii="Times New Roman" w:hAnsi="Times New Roman" w:cs="Times New Roman"/>
          <w:b w:val="0"/>
          <w:sz w:val="24"/>
          <w:szCs w:val="28"/>
        </w:rPr>
      </w:pPr>
    </w:p>
    <w:tbl>
      <w:tblPr>
        <w:tblStyle w:val="TableGrid"/>
        <w:tblW w:w="9067" w:type="dxa"/>
        <w:tblLook w:val="04A0" w:firstRow="1" w:lastRow="0" w:firstColumn="1" w:lastColumn="0" w:noHBand="0" w:noVBand="1"/>
      </w:tblPr>
      <w:tblGrid>
        <w:gridCol w:w="704"/>
        <w:gridCol w:w="3119"/>
        <w:gridCol w:w="5244"/>
      </w:tblGrid>
      <w:tr w:rsidR="008A760A" w:rsidRPr="008A760A" w14:paraId="7788D11A" w14:textId="77777777" w:rsidTr="005A71C1">
        <w:tc>
          <w:tcPr>
            <w:tcW w:w="704" w:type="dxa"/>
          </w:tcPr>
          <w:p w14:paraId="07E30874" w14:textId="2657A18C" w:rsidR="00607542" w:rsidRPr="008A760A" w:rsidRDefault="00A01222" w:rsidP="005A1552">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607542" w:rsidRPr="008A760A">
              <w:rPr>
                <w:rStyle w:val="Strong"/>
                <w:rFonts w:ascii="Times New Roman" w:hAnsi="Times New Roman" w:cs="Times New Roman"/>
                <w:b w:val="0"/>
                <w:sz w:val="24"/>
                <w:szCs w:val="28"/>
              </w:rPr>
              <w:t>13.</w:t>
            </w:r>
            <w:r w:rsidR="00607542" w:rsidRPr="008A760A">
              <w:rPr>
                <w:rStyle w:val="Strong"/>
                <w:rFonts w:ascii="Times New Roman" w:hAnsi="Times New Roman" w:cs="Times New Roman"/>
                <w:b w:val="0"/>
                <w:sz w:val="24"/>
                <w:szCs w:val="28"/>
                <w:vertAlign w:val="superscript"/>
              </w:rPr>
              <w:t>1</w:t>
            </w:r>
          </w:p>
        </w:tc>
        <w:tc>
          <w:tcPr>
            <w:tcW w:w="3119" w:type="dxa"/>
          </w:tcPr>
          <w:p w14:paraId="2BC7FE24" w14:textId="33830C8B" w:rsidR="00607542" w:rsidRPr="008A760A" w:rsidRDefault="00607542" w:rsidP="000E235E">
            <w:pPr>
              <w:rPr>
                <w:rStyle w:val="Strong"/>
                <w:rFonts w:ascii="Times New Roman" w:hAnsi="Times New Roman" w:cs="Times New Roman"/>
                <w:b w:val="0"/>
                <w:sz w:val="24"/>
                <w:szCs w:val="28"/>
              </w:rPr>
            </w:pPr>
            <w:r w:rsidRPr="008A760A">
              <w:rPr>
                <w:rFonts w:ascii="Times New Roman" w:hAnsi="Times New Roman" w:cs="Times New Roman"/>
                <w:sz w:val="24"/>
                <w:szCs w:val="28"/>
              </w:rPr>
              <w:t xml:space="preserve">Svins kā </w:t>
            </w:r>
            <w:proofErr w:type="spellStart"/>
            <w:r w:rsidRPr="008A760A">
              <w:rPr>
                <w:rFonts w:ascii="Times New Roman" w:hAnsi="Times New Roman" w:cs="Times New Roman"/>
                <w:sz w:val="24"/>
                <w:szCs w:val="28"/>
              </w:rPr>
              <w:t>leģētājelements</w:t>
            </w:r>
            <w:proofErr w:type="spellEnd"/>
            <w:r w:rsidRPr="008A760A">
              <w:rPr>
                <w:rFonts w:ascii="Times New Roman" w:hAnsi="Times New Roman" w:cs="Times New Roman"/>
                <w:sz w:val="24"/>
                <w:szCs w:val="28"/>
              </w:rPr>
              <w:t xml:space="preserve"> tēraudā mehāniskai apstrādei</w:t>
            </w:r>
            <w:r w:rsidR="00E82498" w:rsidRPr="008A760A">
              <w:rPr>
                <w:rFonts w:ascii="Times New Roman" w:hAnsi="Times New Roman" w:cs="Times New Roman"/>
                <w:sz w:val="24"/>
                <w:szCs w:val="28"/>
              </w:rPr>
              <w:t>,</w:t>
            </w:r>
            <w:r w:rsidRPr="008A760A">
              <w:rPr>
                <w:rFonts w:ascii="Times New Roman" w:hAnsi="Times New Roman" w:cs="Times New Roman"/>
                <w:sz w:val="24"/>
                <w:szCs w:val="28"/>
              </w:rPr>
              <w:t xml:space="preserve"> cinkotā tēraudā, kurā ir līdz 0,35 masas % svina</w:t>
            </w:r>
            <w:proofErr w:type="gramStart"/>
            <w:r w:rsidRPr="008A760A">
              <w:rPr>
                <w:rFonts w:ascii="Times New Roman" w:hAnsi="Times New Roman" w:cs="Times New Roman"/>
                <w:sz w:val="24"/>
                <w:szCs w:val="28"/>
              </w:rPr>
              <w:t>, un periodiskā procesā karsti cinkota tērauda</w:t>
            </w:r>
            <w:proofErr w:type="gramEnd"/>
            <w:r w:rsidRPr="008A760A">
              <w:rPr>
                <w:rFonts w:ascii="Times New Roman" w:hAnsi="Times New Roman" w:cs="Times New Roman"/>
                <w:sz w:val="24"/>
                <w:szCs w:val="28"/>
              </w:rPr>
              <w:t xml:space="preserve"> detaļās, kurās ir līdz 0,2 masas % svina</w:t>
            </w:r>
          </w:p>
        </w:tc>
        <w:tc>
          <w:tcPr>
            <w:tcW w:w="5244" w:type="dxa"/>
          </w:tcPr>
          <w:p w14:paraId="326D872B" w14:textId="7696E3AC" w:rsidR="00607542" w:rsidRPr="008A760A" w:rsidRDefault="0066010C" w:rsidP="000E235E">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Līdz 2021.</w:t>
            </w:r>
            <w:r w:rsidR="00A039D4"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A039D4"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jūlijam p</w:t>
            </w:r>
            <w:r w:rsidR="00607542" w:rsidRPr="008A760A">
              <w:rPr>
                <w:rStyle w:val="Strong"/>
                <w:rFonts w:ascii="Times New Roman" w:hAnsi="Times New Roman" w:cs="Times New Roman"/>
                <w:b w:val="0"/>
                <w:sz w:val="24"/>
                <w:szCs w:val="28"/>
              </w:rPr>
              <w:t>iemēro iekārtām, kuras atbilst šo noteikumu 2.</w:t>
            </w:r>
            <w:r w:rsidR="00A039D4"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pielikumā minētajai 1., 2., 3., 4., 5., 6., 7.</w:t>
            </w:r>
            <w:r w:rsidR="00B241A7" w:rsidRPr="008A760A">
              <w:rPr>
                <w:rStyle w:val="Strong"/>
                <w:rFonts w:ascii="Times New Roman" w:hAnsi="Times New Roman" w:cs="Times New Roman"/>
                <w:b w:val="0"/>
                <w:sz w:val="24"/>
                <w:szCs w:val="28"/>
              </w:rPr>
              <w:t xml:space="preserve"> </w:t>
            </w:r>
            <w:r w:rsidR="00607542" w:rsidRPr="008A760A">
              <w:rPr>
                <w:rStyle w:val="Strong"/>
                <w:rFonts w:ascii="Times New Roman" w:hAnsi="Times New Roman" w:cs="Times New Roman"/>
                <w:b w:val="0"/>
                <w:sz w:val="24"/>
                <w:szCs w:val="28"/>
              </w:rPr>
              <w:t>vai 10.</w:t>
            </w:r>
            <w:r w:rsidR="00A039D4" w:rsidRPr="008A760A">
              <w:rPr>
                <w:rStyle w:val="Strong"/>
                <w:rFonts w:ascii="Times New Roman" w:hAnsi="Times New Roman" w:cs="Times New Roman"/>
                <w:b w:val="0"/>
                <w:sz w:val="24"/>
                <w:szCs w:val="28"/>
              </w:rPr>
              <w:t> </w:t>
            </w:r>
            <w:r w:rsidR="00607542"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p w14:paraId="2EE7392A" w14:textId="77777777" w:rsidR="00607542" w:rsidRPr="008A760A" w:rsidRDefault="00607542" w:rsidP="000E235E">
            <w:pPr>
              <w:rPr>
                <w:rStyle w:val="Strong"/>
                <w:rFonts w:ascii="Times New Roman" w:hAnsi="Times New Roman" w:cs="Times New Roman"/>
                <w:b w:val="0"/>
                <w:sz w:val="24"/>
                <w:szCs w:val="28"/>
              </w:rPr>
            </w:pPr>
          </w:p>
        </w:tc>
      </w:tr>
    </w:tbl>
    <w:p w14:paraId="56CAD246" w14:textId="77777777" w:rsidR="00607542" w:rsidRPr="008A760A" w:rsidRDefault="00607542" w:rsidP="00AE261A">
      <w:pPr>
        <w:spacing w:after="0" w:line="240" w:lineRule="auto"/>
        <w:ind w:firstLine="709"/>
        <w:jc w:val="both"/>
        <w:rPr>
          <w:rStyle w:val="Strong"/>
          <w:rFonts w:ascii="Times New Roman" w:hAnsi="Times New Roman" w:cs="Times New Roman"/>
          <w:b w:val="0"/>
          <w:sz w:val="28"/>
          <w:szCs w:val="28"/>
        </w:rPr>
      </w:pPr>
    </w:p>
    <w:p w14:paraId="3DF19CC6" w14:textId="121CAFDC" w:rsidR="00607542" w:rsidRPr="008A760A" w:rsidRDefault="00B71D52" w:rsidP="00AE261A">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1.</w:t>
      </w:r>
      <w:r w:rsidR="00DF2DC5"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1</w:t>
      </w:r>
      <w:r w:rsidR="00DF2DC5" w:rsidRPr="008A760A">
        <w:rPr>
          <w:rStyle w:val="Strong"/>
          <w:rFonts w:ascii="Times New Roman" w:hAnsi="Times New Roman" w:cs="Times New Roman"/>
          <w:b w:val="0"/>
          <w:sz w:val="28"/>
          <w:szCs w:val="28"/>
        </w:rPr>
        <w:t>.</w:t>
      </w:r>
      <w:r w:rsidR="00A039D4" w:rsidRPr="008A760A">
        <w:rPr>
          <w:rStyle w:val="Strong"/>
          <w:rFonts w:ascii="Times New Roman" w:hAnsi="Times New Roman" w:cs="Times New Roman"/>
          <w:b w:val="0"/>
          <w:sz w:val="28"/>
          <w:szCs w:val="28"/>
        </w:rPr>
        <w:t> </w:t>
      </w:r>
      <w:r w:rsidR="00663BA6" w:rsidRPr="008A760A">
        <w:rPr>
          <w:rStyle w:val="Strong"/>
          <w:rFonts w:ascii="Times New Roman" w:hAnsi="Times New Roman" w:cs="Times New Roman"/>
          <w:b w:val="0"/>
          <w:sz w:val="28"/>
          <w:szCs w:val="28"/>
        </w:rPr>
        <w:t>i</w:t>
      </w:r>
      <w:r w:rsidR="00607542" w:rsidRPr="008A760A">
        <w:rPr>
          <w:rStyle w:val="Strong"/>
          <w:rFonts w:ascii="Times New Roman" w:hAnsi="Times New Roman" w:cs="Times New Roman"/>
          <w:b w:val="0"/>
          <w:sz w:val="28"/>
          <w:szCs w:val="28"/>
        </w:rPr>
        <w:t>zteikt 3.</w:t>
      </w:r>
      <w:r w:rsidR="00A039D4" w:rsidRPr="008A760A">
        <w:rPr>
          <w:rStyle w:val="Strong"/>
          <w:rFonts w:ascii="Times New Roman" w:hAnsi="Times New Roman" w:cs="Times New Roman"/>
          <w:b w:val="0"/>
          <w:sz w:val="28"/>
          <w:szCs w:val="28"/>
        </w:rPr>
        <w:t> </w:t>
      </w:r>
      <w:r w:rsidR="00607542" w:rsidRPr="008A760A">
        <w:rPr>
          <w:rStyle w:val="Strong"/>
          <w:rFonts w:ascii="Times New Roman" w:hAnsi="Times New Roman" w:cs="Times New Roman"/>
          <w:b w:val="0"/>
          <w:sz w:val="28"/>
          <w:szCs w:val="28"/>
        </w:rPr>
        <w:t>piel</w:t>
      </w:r>
      <w:r w:rsidR="005C568A" w:rsidRPr="008A760A">
        <w:rPr>
          <w:rStyle w:val="Strong"/>
          <w:rFonts w:ascii="Times New Roman" w:hAnsi="Times New Roman" w:cs="Times New Roman"/>
          <w:b w:val="0"/>
          <w:sz w:val="28"/>
          <w:szCs w:val="28"/>
        </w:rPr>
        <w:t>ikuma 14.</w:t>
      </w:r>
      <w:r w:rsidR="00A039D4" w:rsidRPr="008A760A">
        <w:rPr>
          <w:rStyle w:val="Strong"/>
          <w:rFonts w:ascii="Times New Roman" w:hAnsi="Times New Roman" w:cs="Times New Roman"/>
          <w:b w:val="0"/>
          <w:sz w:val="28"/>
          <w:szCs w:val="28"/>
        </w:rPr>
        <w:t> </w:t>
      </w:r>
      <w:r w:rsidR="005C568A" w:rsidRPr="008A760A">
        <w:rPr>
          <w:rStyle w:val="Strong"/>
          <w:rFonts w:ascii="Times New Roman" w:hAnsi="Times New Roman" w:cs="Times New Roman"/>
          <w:b w:val="0"/>
          <w:sz w:val="28"/>
          <w:szCs w:val="28"/>
        </w:rPr>
        <w:t>punktu šādā redakcijā:</w:t>
      </w:r>
    </w:p>
    <w:p w14:paraId="77414C5C" w14:textId="77777777" w:rsidR="009B5FF6" w:rsidRPr="008A760A" w:rsidRDefault="009B5FF6" w:rsidP="00AE261A">
      <w:pPr>
        <w:spacing w:after="0" w:line="240" w:lineRule="auto"/>
        <w:ind w:firstLine="709"/>
        <w:jc w:val="both"/>
        <w:rPr>
          <w:rStyle w:val="Strong"/>
          <w:rFonts w:ascii="Times New Roman" w:hAnsi="Times New Roman" w:cs="Times New Roman"/>
          <w:b w:val="0"/>
          <w:sz w:val="24"/>
          <w:szCs w:val="28"/>
        </w:rPr>
      </w:pPr>
    </w:p>
    <w:tbl>
      <w:tblPr>
        <w:tblStyle w:val="TableGrid"/>
        <w:tblW w:w="9067" w:type="dxa"/>
        <w:tblLook w:val="04A0" w:firstRow="1" w:lastRow="0" w:firstColumn="1" w:lastColumn="0" w:noHBand="0" w:noVBand="1"/>
      </w:tblPr>
      <w:tblGrid>
        <w:gridCol w:w="704"/>
        <w:gridCol w:w="3119"/>
        <w:gridCol w:w="5244"/>
      </w:tblGrid>
      <w:tr w:rsidR="008A760A" w:rsidRPr="008A760A" w14:paraId="7ABC1EEA" w14:textId="77777777" w:rsidTr="005A71C1">
        <w:tc>
          <w:tcPr>
            <w:tcW w:w="704" w:type="dxa"/>
          </w:tcPr>
          <w:p w14:paraId="79182D7F" w14:textId="0ADD2EA3" w:rsidR="00607542" w:rsidRPr="008A760A" w:rsidRDefault="00A01222" w:rsidP="005A1552">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DF2DC5" w:rsidRPr="008A760A">
              <w:rPr>
                <w:rStyle w:val="Strong"/>
                <w:rFonts w:ascii="Times New Roman" w:hAnsi="Times New Roman" w:cs="Times New Roman"/>
                <w:b w:val="0"/>
                <w:sz w:val="24"/>
                <w:szCs w:val="28"/>
              </w:rPr>
              <w:t>14.</w:t>
            </w:r>
          </w:p>
        </w:tc>
        <w:tc>
          <w:tcPr>
            <w:tcW w:w="3119" w:type="dxa"/>
          </w:tcPr>
          <w:p w14:paraId="2F964B9C" w14:textId="16D29D02" w:rsidR="00607542" w:rsidRPr="008A760A" w:rsidRDefault="00DF2DC5" w:rsidP="00574C1A">
            <w:pPr>
              <w:rPr>
                <w:rStyle w:val="Strong"/>
                <w:rFonts w:ascii="Times New Roman" w:hAnsi="Times New Roman" w:cs="Times New Roman"/>
                <w:b w:val="0"/>
                <w:sz w:val="24"/>
                <w:szCs w:val="28"/>
              </w:rPr>
            </w:pPr>
            <w:r w:rsidRPr="008A760A">
              <w:rPr>
                <w:rFonts w:ascii="Times New Roman" w:hAnsi="Times New Roman" w:cs="Times New Roman"/>
                <w:sz w:val="24"/>
                <w:szCs w:val="28"/>
              </w:rPr>
              <w:t xml:space="preserve">Svins kā </w:t>
            </w:r>
            <w:proofErr w:type="spellStart"/>
            <w:r w:rsidRPr="008A760A">
              <w:rPr>
                <w:rFonts w:ascii="Times New Roman" w:hAnsi="Times New Roman" w:cs="Times New Roman"/>
                <w:sz w:val="24"/>
                <w:szCs w:val="28"/>
              </w:rPr>
              <w:t>leģētājelements</w:t>
            </w:r>
            <w:proofErr w:type="spellEnd"/>
            <w:r w:rsidRPr="008A760A">
              <w:rPr>
                <w:rFonts w:ascii="Times New Roman" w:hAnsi="Times New Roman" w:cs="Times New Roman"/>
                <w:sz w:val="24"/>
                <w:szCs w:val="28"/>
              </w:rPr>
              <w:t xml:space="preserve"> alumīnijā, kurā ir līdz 0,4</w:t>
            </w:r>
            <w:r w:rsidR="007303F8" w:rsidRPr="008A760A">
              <w:rPr>
                <w:rFonts w:ascii="Times New Roman" w:hAnsi="Times New Roman" w:cs="Times New Roman"/>
                <w:sz w:val="24"/>
                <w:szCs w:val="28"/>
              </w:rPr>
              <w:t> </w:t>
            </w:r>
            <w:r w:rsidRPr="008A760A">
              <w:rPr>
                <w:rFonts w:ascii="Times New Roman" w:hAnsi="Times New Roman" w:cs="Times New Roman"/>
                <w:sz w:val="24"/>
                <w:szCs w:val="28"/>
              </w:rPr>
              <w:t>masas % svina</w:t>
            </w:r>
          </w:p>
        </w:tc>
        <w:tc>
          <w:tcPr>
            <w:tcW w:w="5244" w:type="dxa"/>
          </w:tcPr>
          <w:p w14:paraId="22332E8E" w14:textId="77777777" w:rsidR="00574C1A" w:rsidRPr="008A760A" w:rsidRDefault="00574C1A" w:rsidP="00574C1A">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Piemēro:</w:t>
            </w:r>
          </w:p>
          <w:p w14:paraId="33DF7DDC" w14:textId="727F6939" w:rsidR="00DF2DC5" w:rsidRPr="008A760A" w:rsidRDefault="00AE7E39" w:rsidP="00574C1A">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14.1.</w:t>
            </w:r>
            <w:r w:rsidR="0097147A" w:rsidRPr="008A760A">
              <w:rPr>
                <w:rStyle w:val="Strong"/>
                <w:rFonts w:ascii="Times New Roman" w:hAnsi="Times New Roman" w:cs="Times New Roman"/>
                <w:b w:val="0"/>
                <w:sz w:val="24"/>
                <w:szCs w:val="28"/>
              </w:rPr>
              <w:t> </w:t>
            </w:r>
            <w:r w:rsidR="00574C1A"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2021.</w:t>
            </w:r>
            <w:r w:rsidR="0097147A"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574C1A" w:rsidRPr="008A760A">
              <w:rPr>
                <w:rStyle w:val="Strong"/>
                <w:rFonts w:ascii="Times New Roman" w:hAnsi="Times New Roman" w:cs="Times New Roman"/>
                <w:b w:val="0"/>
                <w:sz w:val="24"/>
                <w:szCs w:val="28"/>
              </w:rPr>
              <w:t>–</w:t>
            </w:r>
            <w:r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 xml:space="preserve">iekārtām, kuras atbilst šo noteikumu </w:t>
            </w:r>
            <w:r w:rsidR="00A01269" w:rsidRPr="008A760A">
              <w:rPr>
                <w:rStyle w:val="Strong"/>
                <w:rFonts w:ascii="Times New Roman" w:hAnsi="Times New Roman" w:cs="Times New Roman"/>
                <w:b w:val="0"/>
                <w:sz w:val="24"/>
                <w:szCs w:val="28"/>
              </w:rPr>
              <w:t>2.</w:t>
            </w:r>
            <w:r w:rsidR="00FA0DE9"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8.</w:t>
            </w:r>
            <w:r w:rsidR="00574C1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vai 9.</w:t>
            </w:r>
            <w:r w:rsidR="0097147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 xml:space="preserve">iekārtu kategorijai, izņemot medicīnas ierīces </w:t>
            </w:r>
            <w:proofErr w:type="spellStart"/>
            <w:r w:rsidR="00DF2DC5" w:rsidRPr="008A760A">
              <w:rPr>
                <w:rStyle w:val="Strong"/>
                <w:rFonts w:ascii="Times New Roman" w:hAnsi="Times New Roman" w:cs="Times New Roman"/>
                <w:b w:val="0"/>
                <w:i/>
                <w:sz w:val="24"/>
                <w:szCs w:val="28"/>
              </w:rPr>
              <w:t>in</w:t>
            </w:r>
            <w:proofErr w:type="spellEnd"/>
            <w:r w:rsidR="00574C1A" w:rsidRPr="008A760A">
              <w:rPr>
                <w:rStyle w:val="Strong"/>
                <w:rFonts w:ascii="Times New Roman" w:hAnsi="Times New Roman" w:cs="Times New Roman"/>
                <w:b w:val="0"/>
                <w:i/>
                <w:sz w:val="24"/>
                <w:szCs w:val="28"/>
              </w:rPr>
              <w:t> </w:t>
            </w:r>
            <w:proofErr w:type="spellStart"/>
            <w:r w:rsidR="00DF2DC5" w:rsidRPr="008A760A">
              <w:rPr>
                <w:rStyle w:val="Strong"/>
                <w:rFonts w:ascii="Times New Roman" w:hAnsi="Times New Roman" w:cs="Times New Roman"/>
                <w:b w:val="0"/>
                <w:i/>
                <w:sz w:val="24"/>
                <w:szCs w:val="28"/>
              </w:rPr>
              <w:t>vitro</w:t>
            </w:r>
            <w:proofErr w:type="spellEnd"/>
            <w:r w:rsidR="00DF2DC5" w:rsidRPr="008A760A">
              <w:rPr>
                <w:rStyle w:val="Strong"/>
                <w:rFonts w:ascii="Times New Roman" w:hAnsi="Times New Roman" w:cs="Times New Roman"/>
                <w:b w:val="0"/>
                <w:sz w:val="24"/>
                <w:szCs w:val="28"/>
              </w:rPr>
              <w:t xml:space="preserve"> diagnostikai un rūpnieciskā monitoringa un kontroles i</w:t>
            </w:r>
            <w:r w:rsidRPr="008A760A">
              <w:rPr>
                <w:rStyle w:val="Strong"/>
                <w:rFonts w:ascii="Times New Roman" w:hAnsi="Times New Roman" w:cs="Times New Roman"/>
                <w:b w:val="0"/>
                <w:sz w:val="24"/>
                <w:szCs w:val="28"/>
              </w:rPr>
              <w:t>nstrumentus</w:t>
            </w:r>
            <w:r w:rsidR="007C4636" w:rsidRPr="008A760A">
              <w:rPr>
                <w:rStyle w:val="Strong"/>
                <w:rFonts w:ascii="Times New Roman" w:hAnsi="Times New Roman" w:cs="Times New Roman"/>
                <w:b w:val="0"/>
                <w:sz w:val="24"/>
                <w:szCs w:val="28"/>
              </w:rPr>
              <w:t>;</w:t>
            </w:r>
          </w:p>
          <w:p w14:paraId="1FEC20C3" w14:textId="0DAA7870" w:rsidR="00DF2DC5" w:rsidRPr="008A760A" w:rsidRDefault="007C4636" w:rsidP="00574C1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14.</w:t>
            </w:r>
            <w:r w:rsidR="00AE7E39" w:rsidRPr="008A760A">
              <w:rPr>
                <w:rStyle w:val="Strong"/>
                <w:rFonts w:ascii="Times New Roman" w:hAnsi="Times New Roman" w:cs="Times New Roman"/>
                <w:b w:val="0"/>
                <w:sz w:val="24"/>
                <w:szCs w:val="28"/>
              </w:rPr>
              <w:t>2.</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līdz 2023.</w:t>
            </w:r>
            <w:r w:rsidR="0097147A"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574C1A"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 xml:space="preserve">iekārtām </w:t>
            </w:r>
            <w:proofErr w:type="spellStart"/>
            <w:r w:rsidR="00DF2DC5" w:rsidRPr="008A760A">
              <w:rPr>
                <w:rStyle w:val="Strong"/>
                <w:rFonts w:ascii="Times New Roman" w:hAnsi="Times New Roman" w:cs="Times New Roman"/>
                <w:b w:val="0"/>
                <w:i/>
                <w:sz w:val="24"/>
                <w:szCs w:val="28"/>
              </w:rPr>
              <w:t>in</w:t>
            </w:r>
            <w:proofErr w:type="spellEnd"/>
            <w:r w:rsidR="00574C1A" w:rsidRPr="008A760A">
              <w:rPr>
                <w:rStyle w:val="Strong"/>
                <w:rFonts w:ascii="Times New Roman" w:hAnsi="Times New Roman" w:cs="Times New Roman"/>
                <w:b w:val="0"/>
                <w:i/>
                <w:sz w:val="24"/>
                <w:szCs w:val="28"/>
              </w:rPr>
              <w:t> </w:t>
            </w:r>
            <w:proofErr w:type="spellStart"/>
            <w:r w:rsidR="00DF2DC5" w:rsidRPr="008A760A">
              <w:rPr>
                <w:rStyle w:val="Strong"/>
                <w:rFonts w:ascii="Times New Roman" w:hAnsi="Times New Roman" w:cs="Times New Roman"/>
                <w:b w:val="0"/>
                <w:i/>
                <w:sz w:val="24"/>
                <w:szCs w:val="28"/>
              </w:rPr>
              <w:t>vitro</w:t>
            </w:r>
            <w:proofErr w:type="spellEnd"/>
            <w:r w:rsidR="00DF2DC5" w:rsidRPr="008A760A">
              <w:rPr>
                <w:rStyle w:val="Strong"/>
                <w:rFonts w:ascii="Times New Roman" w:hAnsi="Times New Roman" w:cs="Times New Roman"/>
                <w:b w:val="0"/>
                <w:sz w:val="24"/>
                <w:szCs w:val="28"/>
              </w:rPr>
              <w:t xml:space="preserve"> diagnostikai, kuras atbilst šo noteikumu 2.</w:t>
            </w:r>
            <w:r w:rsidR="0097147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w:t>
            </w:r>
            <w:r w:rsidRPr="008A760A">
              <w:rPr>
                <w:rStyle w:val="Strong"/>
                <w:rFonts w:ascii="Times New Roman" w:hAnsi="Times New Roman" w:cs="Times New Roman"/>
                <w:b w:val="0"/>
                <w:sz w:val="24"/>
                <w:szCs w:val="28"/>
              </w:rPr>
              <w:t xml:space="preserve"> 8.</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DF2DC5" w:rsidRPr="008A760A">
              <w:rPr>
                <w:rStyle w:val="Strong"/>
                <w:rFonts w:ascii="Times New Roman" w:hAnsi="Times New Roman" w:cs="Times New Roman"/>
                <w:b w:val="0"/>
                <w:sz w:val="24"/>
                <w:szCs w:val="28"/>
              </w:rPr>
              <w:t xml:space="preserve"> </w:t>
            </w:r>
          </w:p>
          <w:p w14:paraId="40B1A963" w14:textId="718D6D58" w:rsidR="00607542" w:rsidRPr="008A760A" w:rsidRDefault="007C4636" w:rsidP="00574C1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14.3.</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līdz 2024.</w:t>
            </w:r>
            <w:r w:rsidR="0097147A"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574C1A"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rūpnieciskā monitoringa un kontroles instrumentiem, kuri atbilst šo noteikumu 2.</w:t>
            </w:r>
            <w:r w:rsidR="0097147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9.</w:t>
            </w:r>
            <w:r w:rsidR="0097147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iekārtu kategorijai</w:t>
            </w:r>
            <w:r w:rsidRPr="008A760A">
              <w:rPr>
                <w:rStyle w:val="Strong"/>
                <w:rFonts w:ascii="Times New Roman" w:hAnsi="Times New Roman" w:cs="Times New Roman"/>
                <w:b w:val="0"/>
                <w:sz w:val="24"/>
                <w:szCs w:val="28"/>
              </w:rPr>
              <w:t>, un iekārtām, kuras atbilst šo noteikumu 2.</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11.</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tc>
      </w:tr>
    </w:tbl>
    <w:p w14:paraId="1DFB030D" w14:textId="77777777" w:rsidR="00607542" w:rsidRPr="008A760A" w:rsidRDefault="00607542" w:rsidP="00AE261A">
      <w:pPr>
        <w:spacing w:after="0" w:line="240" w:lineRule="auto"/>
        <w:ind w:firstLine="709"/>
        <w:jc w:val="both"/>
        <w:rPr>
          <w:rStyle w:val="Strong"/>
          <w:rFonts w:ascii="Times New Roman" w:hAnsi="Times New Roman" w:cs="Times New Roman"/>
          <w:b w:val="0"/>
          <w:sz w:val="28"/>
          <w:szCs w:val="28"/>
        </w:rPr>
      </w:pPr>
    </w:p>
    <w:p w14:paraId="41B0CFEE" w14:textId="4F6333D1" w:rsidR="00DF2DC5" w:rsidRPr="008A760A" w:rsidRDefault="00B71D52" w:rsidP="00AE261A">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1.</w:t>
      </w:r>
      <w:r w:rsidR="00DF2DC5"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2</w:t>
      </w:r>
      <w:r w:rsidR="00DF2DC5" w:rsidRPr="008A760A">
        <w:rPr>
          <w:rStyle w:val="Strong"/>
          <w:rFonts w:ascii="Times New Roman" w:hAnsi="Times New Roman" w:cs="Times New Roman"/>
          <w:b w:val="0"/>
          <w:sz w:val="28"/>
          <w:szCs w:val="28"/>
        </w:rPr>
        <w:t>.</w:t>
      </w:r>
      <w:r w:rsidR="0097147A"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p</w:t>
      </w:r>
      <w:r w:rsidR="00DF2DC5" w:rsidRPr="008A760A">
        <w:rPr>
          <w:rStyle w:val="Strong"/>
          <w:rFonts w:ascii="Times New Roman" w:hAnsi="Times New Roman" w:cs="Times New Roman"/>
          <w:b w:val="0"/>
          <w:sz w:val="28"/>
          <w:szCs w:val="28"/>
        </w:rPr>
        <w:t>apildināt 3.</w:t>
      </w:r>
      <w:r w:rsidR="0097147A" w:rsidRPr="008A760A">
        <w:rPr>
          <w:rStyle w:val="Strong"/>
          <w:rFonts w:ascii="Times New Roman" w:hAnsi="Times New Roman" w:cs="Times New Roman"/>
          <w:b w:val="0"/>
          <w:sz w:val="28"/>
          <w:szCs w:val="28"/>
        </w:rPr>
        <w:t> </w:t>
      </w:r>
      <w:r w:rsidR="00DF2DC5" w:rsidRPr="008A760A">
        <w:rPr>
          <w:rStyle w:val="Strong"/>
          <w:rFonts w:ascii="Times New Roman" w:hAnsi="Times New Roman" w:cs="Times New Roman"/>
          <w:b w:val="0"/>
          <w:sz w:val="28"/>
          <w:szCs w:val="28"/>
        </w:rPr>
        <w:t>pielikumu ar 14.</w:t>
      </w:r>
      <w:r w:rsidR="00DF2DC5" w:rsidRPr="008A760A">
        <w:rPr>
          <w:rStyle w:val="Strong"/>
          <w:rFonts w:ascii="Times New Roman" w:hAnsi="Times New Roman" w:cs="Times New Roman"/>
          <w:b w:val="0"/>
          <w:sz w:val="28"/>
          <w:szCs w:val="28"/>
          <w:vertAlign w:val="superscript"/>
        </w:rPr>
        <w:t>1</w:t>
      </w:r>
      <w:r w:rsidR="00DF2DC5" w:rsidRPr="008A760A">
        <w:rPr>
          <w:rStyle w:val="Strong"/>
          <w:rFonts w:ascii="Times New Roman" w:hAnsi="Times New Roman" w:cs="Times New Roman"/>
          <w:b w:val="0"/>
          <w:sz w:val="28"/>
          <w:szCs w:val="28"/>
        </w:rPr>
        <w:t xml:space="preserve"> un 14.</w:t>
      </w:r>
      <w:r w:rsidR="00DF2DC5" w:rsidRPr="008A760A">
        <w:rPr>
          <w:rStyle w:val="Strong"/>
          <w:rFonts w:ascii="Times New Roman" w:hAnsi="Times New Roman" w:cs="Times New Roman"/>
          <w:b w:val="0"/>
          <w:sz w:val="28"/>
          <w:szCs w:val="28"/>
          <w:vertAlign w:val="superscript"/>
        </w:rPr>
        <w:t>2</w:t>
      </w:r>
      <w:r w:rsidR="0097147A" w:rsidRPr="008A760A">
        <w:rPr>
          <w:rStyle w:val="Strong"/>
          <w:rFonts w:ascii="Times New Roman" w:hAnsi="Times New Roman" w:cs="Times New Roman"/>
          <w:b w:val="0"/>
          <w:sz w:val="28"/>
          <w:szCs w:val="28"/>
          <w:vertAlign w:val="superscript"/>
        </w:rPr>
        <w:t> </w:t>
      </w:r>
      <w:r w:rsidR="005C568A" w:rsidRPr="008A760A">
        <w:rPr>
          <w:rStyle w:val="Strong"/>
          <w:rFonts w:ascii="Times New Roman" w:hAnsi="Times New Roman" w:cs="Times New Roman"/>
          <w:b w:val="0"/>
          <w:sz w:val="28"/>
          <w:szCs w:val="28"/>
        </w:rPr>
        <w:t>punktu šādā redakcijā:</w:t>
      </w:r>
    </w:p>
    <w:p w14:paraId="2BC7C1C1" w14:textId="77777777" w:rsidR="009B5FF6" w:rsidRPr="008A760A" w:rsidRDefault="009B5FF6" w:rsidP="00AE261A">
      <w:pPr>
        <w:spacing w:after="0" w:line="240" w:lineRule="auto"/>
        <w:ind w:firstLine="709"/>
        <w:jc w:val="both"/>
        <w:rPr>
          <w:rStyle w:val="Strong"/>
          <w:rFonts w:ascii="Times New Roman" w:hAnsi="Times New Roman" w:cs="Times New Roman"/>
          <w:b w:val="0"/>
          <w:sz w:val="24"/>
          <w:szCs w:val="28"/>
        </w:rPr>
      </w:pPr>
    </w:p>
    <w:tbl>
      <w:tblPr>
        <w:tblStyle w:val="TableGrid"/>
        <w:tblW w:w="9208" w:type="dxa"/>
        <w:tblLook w:val="04A0" w:firstRow="1" w:lastRow="0" w:firstColumn="1" w:lastColumn="0" w:noHBand="0" w:noVBand="1"/>
      </w:tblPr>
      <w:tblGrid>
        <w:gridCol w:w="704"/>
        <w:gridCol w:w="3260"/>
        <w:gridCol w:w="5244"/>
      </w:tblGrid>
      <w:tr w:rsidR="008A760A" w:rsidRPr="008A760A" w14:paraId="3873E7D5" w14:textId="77777777" w:rsidTr="005A71C1">
        <w:tc>
          <w:tcPr>
            <w:tcW w:w="704" w:type="dxa"/>
          </w:tcPr>
          <w:p w14:paraId="3725BEDE" w14:textId="5625FE13" w:rsidR="00DF2DC5" w:rsidRPr="008A760A" w:rsidRDefault="00A01222" w:rsidP="00DF2DC5">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DF2DC5" w:rsidRPr="008A760A">
              <w:rPr>
                <w:rStyle w:val="Strong"/>
                <w:rFonts w:ascii="Times New Roman" w:hAnsi="Times New Roman" w:cs="Times New Roman"/>
                <w:b w:val="0"/>
                <w:sz w:val="24"/>
                <w:szCs w:val="28"/>
              </w:rPr>
              <w:t>14.</w:t>
            </w:r>
            <w:r w:rsidR="00DF2DC5" w:rsidRPr="008A760A">
              <w:rPr>
                <w:rStyle w:val="Strong"/>
                <w:rFonts w:ascii="Times New Roman" w:hAnsi="Times New Roman" w:cs="Times New Roman"/>
                <w:b w:val="0"/>
                <w:sz w:val="24"/>
                <w:szCs w:val="28"/>
                <w:vertAlign w:val="superscript"/>
              </w:rPr>
              <w:t>1</w:t>
            </w:r>
          </w:p>
        </w:tc>
        <w:tc>
          <w:tcPr>
            <w:tcW w:w="3260" w:type="dxa"/>
          </w:tcPr>
          <w:p w14:paraId="3E182995" w14:textId="5CE9B184" w:rsidR="00DF2DC5" w:rsidRPr="008A760A" w:rsidRDefault="00DF2DC5" w:rsidP="000C2DCB">
            <w:pPr>
              <w:rPr>
                <w:rStyle w:val="Strong"/>
                <w:rFonts w:ascii="Times New Roman" w:hAnsi="Times New Roman" w:cs="Times New Roman"/>
                <w:b w:val="0"/>
                <w:spacing w:val="-2"/>
                <w:sz w:val="24"/>
                <w:szCs w:val="28"/>
              </w:rPr>
            </w:pPr>
            <w:r w:rsidRPr="008A760A">
              <w:rPr>
                <w:rStyle w:val="Strong"/>
                <w:rFonts w:ascii="Times New Roman" w:hAnsi="Times New Roman" w:cs="Times New Roman"/>
                <w:b w:val="0"/>
                <w:spacing w:val="-2"/>
                <w:sz w:val="24"/>
                <w:szCs w:val="28"/>
              </w:rPr>
              <w:t xml:space="preserve">Svins kā </w:t>
            </w:r>
            <w:proofErr w:type="spellStart"/>
            <w:r w:rsidRPr="008A760A">
              <w:rPr>
                <w:rStyle w:val="Strong"/>
                <w:rFonts w:ascii="Times New Roman" w:hAnsi="Times New Roman" w:cs="Times New Roman"/>
                <w:b w:val="0"/>
                <w:spacing w:val="-2"/>
                <w:sz w:val="24"/>
                <w:szCs w:val="28"/>
              </w:rPr>
              <w:t>leģētājelements</w:t>
            </w:r>
            <w:proofErr w:type="spellEnd"/>
            <w:r w:rsidRPr="008A760A">
              <w:rPr>
                <w:rStyle w:val="Strong"/>
                <w:rFonts w:ascii="Times New Roman" w:hAnsi="Times New Roman" w:cs="Times New Roman"/>
                <w:b w:val="0"/>
                <w:spacing w:val="-2"/>
                <w:sz w:val="24"/>
                <w:szCs w:val="28"/>
              </w:rPr>
              <w:t xml:space="preserve"> alumīnijā, kurā ir līdz 0,4</w:t>
            </w:r>
            <w:r w:rsidR="00825915" w:rsidRPr="008A760A">
              <w:rPr>
                <w:rStyle w:val="Strong"/>
                <w:rFonts w:ascii="Times New Roman" w:hAnsi="Times New Roman" w:cs="Times New Roman"/>
                <w:b w:val="0"/>
                <w:spacing w:val="-2"/>
                <w:sz w:val="24"/>
                <w:szCs w:val="28"/>
              </w:rPr>
              <w:t> </w:t>
            </w:r>
            <w:r w:rsidRPr="008A760A">
              <w:rPr>
                <w:rStyle w:val="Strong"/>
                <w:rFonts w:ascii="Times New Roman" w:hAnsi="Times New Roman" w:cs="Times New Roman"/>
                <w:b w:val="0"/>
                <w:spacing w:val="-2"/>
                <w:sz w:val="24"/>
                <w:szCs w:val="28"/>
              </w:rPr>
              <w:t xml:space="preserve">masas % svina, ja tā klātbūtne ir saistīta ar svinu saturošu alumīnija lūžņu </w:t>
            </w:r>
            <w:proofErr w:type="spellStart"/>
            <w:r w:rsidRPr="008A760A">
              <w:rPr>
                <w:rStyle w:val="Strong"/>
                <w:rFonts w:ascii="Times New Roman" w:hAnsi="Times New Roman" w:cs="Times New Roman"/>
                <w:b w:val="0"/>
                <w:spacing w:val="-2"/>
                <w:sz w:val="24"/>
                <w:szCs w:val="28"/>
              </w:rPr>
              <w:t>reciklēšanu</w:t>
            </w:r>
            <w:proofErr w:type="spellEnd"/>
          </w:p>
        </w:tc>
        <w:tc>
          <w:tcPr>
            <w:tcW w:w="5244" w:type="dxa"/>
          </w:tcPr>
          <w:p w14:paraId="4000184A" w14:textId="070040A9" w:rsidR="00DF2DC5" w:rsidRPr="008A760A" w:rsidRDefault="007C4636" w:rsidP="000C2DCB">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Līdz 2021.</w:t>
            </w:r>
            <w:r w:rsidR="0097147A"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jūlijam p</w:t>
            </w:r>
            <w:r w:rsidR="00DF2DC5" w:rsidRPr="008A760A">
              <w:rPr>
                <w:rStyle w:val="Strong"/>
                <w:rFonts w:ascii="Times New Roman" w:hAnsi="Times New Roman" w:cs="Times New Roman"/>
                <w:b w:val="0"/>
                <w:sz w:val="24"/>
                <w:szCs w:val="28"/>
              </w:rPr>
              <w:t>iemēro iekārtām, kuras atbilst šo noteikumu 2.</w:t>
            </w:r>
            <w:r w:rsidR="0097147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1., 2., 3., 4., 5., 6., 7.</w:t>
            </w:r>
            <w:r w:rsidR="000C2DCB"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vai 10.</w:t>
            </w:r>
            <w:r w:rsidR="0097147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iekārtu kategorijai</w:t>
            </w:r>
          </w:p>
          <w:p w14:paraId="5EB09C95" w14:textId="77777777" w:rsidR="00DF2DC5" w:rsidRPr="008A760A" w:rsidRDefault="00DF2DC5" w:rsidP="000C2DCB">
            <w:pPr>
              <w:rPr>
                <w:rStyle w:val="Strong"/>
                <w:rFonts w:ascii="Times New Roman" w:hAnsi="Times New Roman" w:cs="Times New Roman"/>
                <w:b w:val="0"/>
                <w:sz w:val="24"/>
                <w:szCs w:val="28"/>
              </w:rPr>
            </w:pPr>
          </w:p>
        </w:tc>
      </w:tr>
      <w:tr w:rsidR="008A760A" w:rsidRPr="008A760A" w14:paraId="2525394B" w14:textId="77777777" w:rsidTr="005A71C1">
        <w:tc>
          <w:tcPr>
            <w:tcW w:w="704" w:type="dxa"/>
          </w:tcPr>
          <w:p w14:paraId="519198D7" w14:textId="77777777" w:rsidR="00DF2DC5" w:rsidRPr="008A760A" w:rsidRDefault="00DF2DC5" w:rsidP="00DF2DC5">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14.</w:t>
            </w:r>
            <w:r w:rsidRPr="008A760A">
              <w:rPr>
                <w:rStyle w:val="Strong"/>
                <w:rFonts w:ascii="Times New Roman" w:hAnsi="Times New Roman" w:cs="Times New Roman"/>
                <w:b w:val="0"/>
                <w:sz w:val="24"/>
                <w:szCs w:val="28"/>
                <w:vertAlign w:val="superscript"/>
              </w:rPr>
              <w:t>2</w:t>
            </w:r>
          </w:p>
        </w:tc>
        <w:tc>
          <w:tcPr>
            <w:tcW w:w="3260" w:type="dxa"/>
          </w:tcPr>
          <w:p w14:paraId="59A14E5D" w14:textId="715991E2" w:rsidR="00DF2DC5" w:rsidRPr="008A760A" w:rsidRDefault="00DF2DC5" w:rsidP="000C2DCB">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 xml:space="preserve">Svins kā </w:t>
            </w:r>
            <w:proofErr w:type="spellStart"/>
            <w:r w:rsidRPr="008A760A">
              <w:rPr>
                <w:rStyle w:val="Strong"/>
                <w:rFonts w:ascii="Times New Roman" w:hAnsi="Times New Roman" w:cs="Times New Roman"/>
                <w:b w:val="0"/>
                <w:sz w:val="24"/>
                <w:szCs w:val="28"/>
              </w:rPr>
              <w:t>leģētājelements</w:t>
            </w:r>
            <w:proofErr w:type="spellEnd"/>
            <w:r w:rsidRPr="008A760A">
              <w:rPr>
                <w:rStyle w:val="Strong"/>
                <w:rFonts w:ascii="Times New Roman" w:hAnsi="Times New Roman" w:cs="Times New Roman"/>
                <w:b w:val="0"/>
                <w:sz w:val="24"/>
                <w:szCs w:val="28"/>
              </w:rPr>
              <w:t xml:space="preserve"> mehāniskai apstrādei paredzētā alumīnijā, kurā ir līdz 0,4</w:t>
            </w:r>
            <w:r w:rsidR="00825915"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masas % svina</w:t>
            </w:r>
          </w:p>
        </w:tc>
        <w:tc>
          <w:tcPr>
            <w:tcW w:w="5244" w:type="dxa"/>
          </w:tcPr>
          <w:p w14:paraId="1C4832F5" w14:textId="65110C59" w:rsidR="00DF2DC5" w:rsidRPr="008A760A" w:rsidRDefault="007C4636" w:rsidP="000C2DCB">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Līdz 2021.</w:t>
            </w:r>
            <w:r w:rsidR="0097147A"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jūlijam</w:t>
            </w:r>
            <w:r w:rsidRPr="008A760A">
              <w:rPr>
                <w:rStyle w:val="Strong"/>
                <w:rFonts w:ascii="Times New Roman" w:hAnsi="Times New Roman" w:cs="Times New Roman"/>
                <w:sz w:val="24"/>
                <w:szCs w:val="28"/>
              </w:rPr>
              <w:t xml:space="preserve"> </w:t>
            </w:r>
            <w:r w:rsidRPr="008A760A">
              <w:rPr>
                <w:rStyle w:val="Strong"/>
                <w:rFonts w:ascii="Times New Roman" w:hAnsi="Times New Roman" w:cs="Times New Roman"/>
                <w:b w:val="0"/>
                <w:sz w:val="24"/>
                <w:szCs w:val="28"/>
              </w:rPr>
              <w:t>p</w:t>
            </w:r>
            <w:r w:rsidR="00DF2DC5" w:rsidRPr="008A760A">
              <w:rPr>
                <w:rStyle w:val="Strong"/>
                <w:rFonts w:ascii="Times New Roman" w:hAnsi="Times New Roman" w:cs="Times New Roman"/>
                <w:b w:val="0"/>
                <w:sz w:val="24"/>
                <w:szCs w:val="28"/>
              </w:rPr>
              <w:t>iemēro iekārtām, kuras atbilst šo noteikumu 2.</w:t>
            </w:r>
            <w:r w:rsidR="00825915"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1., 2., 3., 4., 5., 6., 7.</w:t>
            </w:r>
            <w:r w:rsidR="000C2DCB"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vai 10.</w:t>
            </w:r>
            <w:r w:rsidR="0097147A"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p w14:paraId="18D7AD6F" w14:textId="77777777" w:rsidR="00DF2DC5" w:rsidRPr="008A760A" w:rsidRDefault="00DF2DC5" w:rsidP="000C2DCB">
            <w:pPr>
              <w:rPr>
                <w:rStyle w:val="Strong"/>
                <w:rFonts w:ascii="Times New Roman" w:hAnsi="Times New Roman" w:cs="Times New Roman"/>
                <w:b w:val="0"/>
                <w:sz w:val="24"/>
                <w:szCs w:val="28"/>
              </w:rPr>
            </w:pPr>
          </w:p>
        </w:tc>
      </w:tr>
    </w:tbl>
    <w:p w14:paraId="2013AE0B" w14:textId="77777777" w:rsidR="00DF2DC5" w:rsidRPr="008A760A" w:rsidRDefault="00DF2DC5" w:rsidP="00AE261A">
      <w:pPr>
        <w:spacing w:after="0" w:line="240" w:lineRule="auto"/>
        <w:ind w:firstLine="709"/>
        <w:jc w:val="both"/>
        <w:rPr>
          <w:rStyle w:val="Strong"/>
          <w:rFonts w:ascii="Times New Roman" w:hAnsi="Times New Roman" w:cs="Times New Roman"/>
          <w:b w:val="0"/>
          <w:sz w:val="28"/>
          <w:szCs w:val="28"/>
        </w:rPr>
      </w:pPr>
    </w:p>
    <w:p w14:paraId="2E088D86" w14:textId="0E4167FE" w:rsidR="00DF2DC5" w:rsidRPr="008A760A" w:rsidRDefault="00B71D52" w:rsidP="00AE261A">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3</w:t>
      </w:r>
      <w:r w:rsidR="006D3D28" w:rsidRPr="008A760A">
        <w:rPr>
          <w:rStyle w:val="Strong"/>
          <w:rFonts w:ascii="Times New Roman" w:hAnsi="Times New Roman" w:cs="Times New Roman"/>
          <w:b w:val="0"/>
          <w:sz w:val="28"/>
          <w:szCs w:val="28"/>
        </w:rPr>
        <w:t>.</w:t>
      </w:r>
      <w:r w:rsidR="00417BE4"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i</w:t>
      </w:r>
      <w:r w:rsidR="006D3D28" w:rsidRPr="008A760A">
        <w:rPr>
          <w:rStyle w:val="Strong"/>
          <w:rFonts w:ascii="Times New Roman" w:hAnsi="Times New Roman" w:cs="Times New Roman"/>
          <w:b w:val="0"/>
          <w:sz w:val="28"/>
          <w:szCs w:val="28"/>
        </w:rPr>
        <w:t>zteikt</w:t>
      </w:r>
      <w:r w:rsidR="00DF2DC5" w:rsidRPr="008A760A">
        <w:rPr>
          <w:rStyle w:val="Strong"/>
          <w:rFonts w:ascii="Times New Roman" w:hAnsi="Times New Roman" w:cs="Times New Roman"/>
          <w:b w:val="0"/>
          <w:sz w:val="28"/>
          <w:szCs w:val="28"/>
        </w:rPr>
        <w:t xml:space="preserve"> 3.</w:t>
      </w:r>
      <w:r w:rsidR="00417BE4" w:rsidRPr="008A760A">
        <w:rPr>
          <w:rStyle w:val="Strong"/>
          <w:rFonts w:ascii="Times New Roman" w:hAnsi="Times New Roman" w:cs="Times New Roman"/>
          <w:b w:val="0"/>
          <w:sz w:val="28"/>
          <w:szCs w:val="28"/>
        </w:rPr>
        <w:t> </w:t>
      </w:r>
      <w:r w:rsidR="00DF2DC5" w:rsidRPr="008A760A">
        <w:rPr>
          <w:rStyle w:val="Strong"/>
          <w:rFonts w:ascii="Times New Roman" w:hAnsi="Times New Roman" w:cs="Times New Roman"/>
          <w:b w:val="0"/>
          <w:sz w:val="28"/>
          <w:szCs w:val="28"/>
        </w:rPr>
        <w:t>pielikuma 15.</w:t>
      </w:r>
      <w:r w:rsidR="005C568A" w:rsidRPr="008A760A">
        <w:rPr>
          <w:rStyle w:val="Strong"/>
          <w:rFonts w:ascii="Times New Roman" w:hAnsi="Times New Roman" w:cs="Times New Roman"/>
          <w:b w:val="0"/>
          <w:sz w:val="28"/>
          <w:szCs w:val="28"/>
        </w:rPr>
        <w:t xml:space="preserve"> un 16.</w:t>
      </w:r>
      <w:r w:rsidR="00417BE4" w:rsidRPr="008A760A">
        <w:rPr>
          <w:rStyle w:val="Strong"/>
          <w:rFonts w:ascii="Times New Roman" w:hAnsi="Times New Roman" w:cs="Times New Roman"/>
          <w:b w:val="0"/>
          <w:sz w:val="28"/>
          <w:szCs w:val="28"/>
        </w:rPr>
        <w:t> </w:t>
      </w:r>
      <w:r w:rsidR="005C568A" w:rsidRPr="008A760A">
        <w:rPr>
          <w:rStyle w:val="Strong"/>
          <w:rFonts w:ascii="Times New Roman" w:hAnsi="Times New Roman" w:cs="Times New Roman"/>
          <w:b w:val="0"/>
          <w:sz w:val="28"/>
          <w:szCs w:val="28"/>
        </w:rPr>
        <w:t>punktu šādā redakcijā:</w:t>
      </w:r>
    </w:p>
    <w:p w14:paraId="4D8FF425" w14:textId="77777777" w:rsidR="009B5FF6" w:rsidRPr="008A760A" w:rsidRDefault="009B5FF6" w:rsidP="00AE261A">
      <w:pPr>
        <w:spacing w:after="0" w:line="240" w:lineRule="auto"/>
        <w:ind w:firstLine="709"/>
        <w:jc w:val="both"/>
        <w:rPr>
          <w:rStyle w:val="Strong"/>
          <w:rFonts w:ascii="Times New Roman" w:hAnsi="Times New Roman" w:cs="Times New Roman"/>
          <w:b w:val="0"/>
          <w:sz w:val="24"/>
          <w:szCs w:val="28"/>
        </w:rPr>
      </w:pPr>
    </w:p>
    <w:tbl>
      <w:tblPr>
        <w:tblStyle w:val="TableGrid"/>
        <w:tblW w:w="9208" w:type="dxa"/>
        <w:tblLook w:val="04A0" w:firstRow="1" w:lastRow="0" w:firstColumn="1" w:lastColumn="0" w:noHBand="0" w:noVBand="1"/>
      </w:tblPr>
      <w:tblGrid>
        <w:gridCol w:w="704"/>
        <w:gridCol w:w="3260"/>
        <w:gridCol w:w="5244"/>
      </w:tblGrid>
      <w:tr w:rsidR="008A760A" w:rsidRPr="008A760A" w14:paraId="1DA013FC" w14:textId="77777777" w:rsidTr="005A71C1">
        <w:tc>
          <w:tcPr>
            <w:tcW w:w="704" w:type="dxa"/>
          </w:tcPr>
          <w:p w14:paraId="192A29FE" w14:textId="04D512D2" w:rsidR="00DF2DC5" w:rsidRPr="008A760A" w:rsidRDefault="00A01222" w:rsidP="00DF2DC5">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DF2DC5" w:rsidRPr="008A760A">
              <w:rPr>
                <w:rStyle w:val="Strong"/>
                <w:rFonts w:ascii="Times New Roman" w:hAnsi="Times New Roman" w:cs="Times New Roman"/>
                <w:b w:val="0"/>
                <w:sz w:val="24"/>
                <w:szCs w:val="28"/>
              </w:rPr>
              <w:t>15.</w:t>
            </w:r>
          </w:p>
        </w:tc>
        <w:tc>
          <w:tcPr>
            <w:tcW w:w="3260" w:type="dxa"/>
          </w:tcPr>
          <w:p w14:paraId="0199C6BA" w14:textId="5C2DA217" w:rsidR="00DF2DC5" w:rsidRPr="008A760A" w:rsidRDefault="00DF2DC5" w:rsidP="00061258">
            <w:pPr>
              <w:rPr>
                <w:rStyle w:val="Strong"/>
                <w:rFonts w:ascii="Times New Roman" w:hAnsi="Times New Roman" w:cs="Times New Roman"/>
                <w:b w:val="0"/>
                <w:sz w:val="24"/>
                <w:szCs w:val="28"/>
              </w:rPr>
            </w:pPr>
            <w:r w:rsidRPr="008A760A">
              <w:rPr>
                <w:rFonts w:ascii="Times New Roman" w:hAnsi="Times New Roman" w:cs="Times New Roman"/>
                <w:sz w:val="24"/>
                <w:szCs w:val="28"/>
              </w:rPr>
              <w:t>Vara sakausējums, kurā ir līdz 4</w:t>
            </w:r>
            <w:r w:rsidR="005B08EA" w:rsidRPr="008A760A">
              <w:rPr>
                <w:rFonts w:ascii="Times New Roman" w:hAnsi="Times New Roman" w:cs="Times New Roman"/>
                <w:sz w:val="24"/>
                <w:szCs w:val="28"/>
              </w:rPr>
              <w:t> </w:t>
            </w:r>
            <w:r w:rsidRPr="008A760A">
              <w:rPr>
                <w:rFonts w:ascii="Times New Roman" w:hAnsi="Times New Roman" w:cs="Times New Roman"/>
                <w:sz w:val="24"/>
                <w:szCs w:val="28"/>
              </w:rPr>
              <w:t>masas % svina</w:t>
            </w:r>
          </w:p>
        </w:tc>
        <w:tc>
          <w:tcPr>
            <w:tcW w:w="5244" w:type="dxa"/>
          </w:tcPr>
          <w:p w14:paraId="242A697C" w14:textId="57E328C3" w:rsidR="00061258" w:rsidRPr="008A760A" w:rsidRDefault="00061258" w:rsidP="00061258">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Piemēro:</w:t>
            </w:r>
          </w:p>
          <w:p w14:paraId="03696BB2" w14:textId="2350AD88" w:rsidR="007C4636" w:rsidRPr="008A760A" w:rsidRDefault="007C4636" w:rsidP="00061258">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15.1.</w:t>
            </w:r>
            <w:r w:rsidR="00417BE4" w:rsidRPr="008A760A">
              <w:rPr>
                <w:rStyle w:val="Strong"/>
                <w:rFonts w:ascii="Times New Roman" w:hAnsi="Times New Roman" w:cs="Times New Roman"/>
                <w:b w:val="0"/>
                <w:sz w:val="24"/>
                <w:szCs w:val="28"/>
              </w:rPr>
              <w:t> </w:t>
            </w:r>
            <w:r w:rsidR="00061258"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2021.</w:t>
            </w:r>
            <w:r w:rsidR="00417BE4"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417BE4"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061258"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iekārtām</w:t>
            </w:r>
            <w:r w:rsidR="00061258" w:rsidRPr="008A760A">
              <w:rPr>
                <w:rStyle w:val="Strong"/>
                <w:rFonts w:ascii="Times New Roman" w:hAnsi="Times New Roman" w:cs="Times New Roman"/>
                <w:b w:val="0"/>
                <w:sz w:val="24"/>
                <w:szCs w:val="28"/>
              </w:rPr>
              <w:t>, kuras</w:t>
            </w:r>
            <w:r w:rsidRPr="008A760A">
              <w:rPr>
                <w:rStyle w:val="Strong"/>
                <w:rFonts w:ascii="Times New Roman" w:hAnsi="Times New Roman" w:cs="Times New Roman"/>
                <w:b w:val="0"/>
                <w:sz w:val="24"/>
                <w:szCs w:val="28"/>
              </w:rPr>
              <w:t>:</w:t>
            </w:r>
          </w:p>
          <w:p w14:paraId="7E553FE3" w14:textId="3DF674DC" w:rsidR="00DF2DC5" w:rsidRPr="008A760A" w:rsidRDefault="007C4636" w:rsidP="0006125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15.1.1.</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atbilst šo noteikumu 2.</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1., 2., 3., 4., 5., 6., 7.</w:t>
            </w:r>
            <w:r w:rsidR="000C2DCB"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vai 10.</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iekārtu kategorijai</w:t>
            </w:r>
            <w:r w:rsidRPr="008A760A">
              <w:rPr>
                <w:rStyle w:val="Strong"/>
                <w:rFonts w:ascii="Times New Roman" w:hAnsi="Times New Roman" w:cs="Times New Roman"/>
                <w:b w:val="0"/>
                <w:sz w:val="24"/>
                <w:szCs w:val="28"/>
              </w:rPr>
              <w:t>;</w:t>
            </w:r>
          </w:p>
          <w:p w14:paraId="2780E3F5" w14:textId="47E366E6" w:rsidR="00DF2DC5" w:rsidRPr="008A760A" w:rsidRDefault="007C4636" w:rsidP="0006125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15.1.2.</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 xml:space="preserve">atbilst šo noteikumu </w:t>
            </w:r>
            <w:r w:rsidR="00A01269" w:rsidRPr="008A760A">
              <w:rPr>
                <w:rStyle w:val="Strong"/>
                <w:rFonts w:ascii="Times New Roman" w:hAnsi="Times New Roman" w:cs="Times New Roman"/>
                <w:b w:val="0"/>
                <w:sz w:val="24"/>
                <w:szCs w:val="28"/>
              </w:rPr>
              <w:t>2.</w:t>
            </w:r>
            <w:r w:rsidR="00825915"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8.</w:t>
            </w:r>
            <w:r w:rsidR="000C2DCB"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vai 9.</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 xml:space="preserve">iekārtu kategorijai, izņemot medicīnas </w:t>
            </w:r>
            <w:r w:rsidR="00DF2DC5" w:rsidRPr="008A760A">
              <w:rPr>
                <w:rStyle w:val="Strong"/>
                <w:rFonts w:ascii="Times New Roman" w:hAnsi="Times New Roman" w:cs="Times New Roman"/>
                <w:b w:val="0"/>
                <w:sz w:val="24"/>
                <w:szCs w:val="28"/>
              </w:rPr>
              <w:lastRenderedPageBreak/>
              <w:t xml:space="preserve">ierīces </w:t>
            </w:r>
            <w:proofErr w:type="spellStart"/>
            <w:r w:rsidR="00DF2DC5" w:rsidRPr="008A760A">
              <w:rPr>
                <w:rStyle w:val="Strong"/>
                <w:rFonts w:ascii="Times New Roman" w:hAnsi="Times New Roman" w:cs="Times New Roman"/>
                <w:b w:val="0"/>
                <w:i/>
                <w:sz w:val="24"/>
                <w:szCs w:val="28"/>
              </w:rPr>
              <w:t>in</w:t>
            </w:r>
            <w:proofErr w:type="spellEnd"/>
            <w:r w:rsidR="00061258" w:rsidRPr="008A760A">
              <w:rPr>
                <w:rStyle w:val="Strong"/>
                <w:rFonts w:ascii="Times New Roman" w:hAnsi="Times New Roman" w:cs="Times New Roman"/>
                <w:b w:val="0"/>
                <w:i/>
                <w:sz w:val="24"/>
                <w:szCs w:val="28"/>
              </w:rPr>
              <w:t> </w:t>
            </w:r>
            <w:proofErr w:type="spellStart"/>
            <w:r w:rsidR="00DF2DC5" w:rsidRPr="008A760A">
              <w:rPr>
                <w:rStyle w:val="Strong"/>
                <w:rFonts w:ascii="Times New Roman" w:hAnsi="Times New Roman" w:cs="Times New Roman"/>
                <w:b w:val="0"/>
                <w:i/>
                <w:sz w:val="24"/>
                <w:szCs w:val="28"/>
              </w:rPr>
              <w:t>vitro</w:t>
            </w:r>
            <w:proofErr w:type="spellEnd"/>
            <w:r w:rsidR="00DF2DC5" w:rsidRPr="008A760A">
              <w:rPr>
                <w:rStyle w:val="Strong"/>
                <w:rFonts w:ascii="Times New Roman" w:hAnsi="Times New Roman" w:cs="Times New Roman"/>
                <w:b w:val="0"/>
                <w:sz w:val="24"/>
                <w:szCs w:val="28"/>
              </w:rPr>
              <w:t xml:space="preserve"> diagnostikai un rūpnieciskā monito</w:t>
            </w:r>
            <w:r w:rsidRPr="008A760A">
              <w:rPr>
                <w:rStyle w:val="Strong"/>
                <w:rFonts w:ascii="Times New Roman" w:hAnsi="Times New Roman" w:cs="Times New Roman"/>
                <w:b w:val="0"/>
                <w:sz w:val="24"/>
                <w:szCs w:val="28"/>
              </w:rPr>
              <w:t>ringa un kontroles instrumentus</w:t>
            </w:r>
            <w:r w:rsidR="006D389E" w:rsidRPr="008A760A">
              <w:rPr>
                <w:rStyle w:val="Strong"/>
                <w:rFonts w:ascii="Times New Roman" w:hAnsi="Times New Roman" w:cs="Times New Roman"/>
                <w:b w:val="0"/>
                <w:sz w:val="24"/>
                <w:szCs w:val="28"/>
              </w:rPr>
              <w:t>;</w:t>
            </w:r>
          </w:p>
          <w:p w14:paraId="509BD757" w14:textId="495347A4" w:rsidR="00417BE4" w:rsidRPr="008A760A" w:rsidRDefault="007C4636" w:rsidP="0006125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15.2.</w:t>
            </w:r>
            <w:r w:rsidR="00417BE4" w:rsidRPr="008A760A">
              <w:rPr>
                <w:rStyle w:val="Strong"/>
                <w:rFonts w:ascii="Times New Roman" w:hAnsi="Times New Roman" w:cs="Times New Roman"/>
                <w:b w:val="0"/>
                <w:sz w:val="24"/>
                <w:szCs w:val="28"/>
              </w:rPr>
              <w:t> </w:t>
            </w:r>
            <w:r w:rsidR="00061258" w:rsidRPr="008A760A">
              <w:rPr>
                <w:rStyle w:val="Strong"/>
                <w:rFonts w:ascii="Times New Roman" w:hAnsi="Times New Roman" w:cs="Times New Roman"/>
                <w:b w:val="0"/>
                <w:sz w:val="24"/>
                <w:szCs w:val="28"/>
              </w:rPr>
              <w:t>l</w:t>
            </w:r>
            <w:r w:rsidR="007A7EA9" w:rsidRPr="008A760A">
              <w:rPr>
                <w:rStyle w:val="Strong"/>
                <w:rFonts w:ascii="Times New Roman" w:hAnsi="Times New Roman" w:cs="Times New Roman"/>
                <w:b w:val="0"/>
                <w:sz w:val="24"/>
                <w:szCs w:val="28"/>
              </w:rPr>
              <w:t>īdz 2023.</w:t>
            </w:r>
            <w:r w:rsidR="00417BE4"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007A7EA9" w:rsidRPr="008A760A">
              <w:rPr>
                <w:rStyle w:val="Strong"/>
                <w:rFonts w:ascii="Times New Roman" w:hAnsi="Times New Roman" w:cs="Times New Roman"/>
                <w:b w:val="0"/>
                <w:sz w:val="24"/>
                <w:szCs w:val="28"/>
              </w:rPr>
              <w:t>.</w:t>
            </w:r>
            <w:r w:rsidR="00417BE4" w:rsidRPr="008A760A">
              <w:rPr>
                <w:rStyle w:val="Strong"/>
                <w:rFonts w:ascii="Times New Roman" w:hAnsi="Times New Roman" w:cs="Times New Roman"/>
                <w:b w:val="0"/>
                <w:sz w:val="24"/>
                <w:szCs w:val="28"/>
              </w:rPr>
              <w:t> </w:t>
            </w:r>
            <w:r w:rsidR="007A7EA9" w:rsidRPr="008A760A">
              <w:rPr>
                <w:rStyle w:val="Strong"/>
                <w:rFonts w:ascii="Times New Roman" w:hAnsi="Times New Roman" w:cs="Times New Roman"/>
                <w:b w:val="0"/>
                <w:sz w:val="24"/>
                <w:szCs w:val="28"/>
              </w:rPr>
              <w:t xml:space="preserve">jūlijam </w:t>
            </w:r>
            <w:r w:rsidR="00061258"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 xml:space="preserve">iekārtām </w:t>
            </w:r>
            <w:proofErr w:type="spellStart"/>
            <w:r w:rsidR="00DF2DC5" w:rsidRPr="008A760A">
              <w:rPr>
                <w:rStyle w:val="Strong"/>
                <w:rFonts w:ascii="Times New Roman" w:hAnsi="Times New Roman" w:cs="Times New Roman"/>
                <w:b w:val="0"/>
                <w:i/>
                <w:sz w:val="24"/>
                <w:szCs w:val="28"/>
              </w:rPr>
              <w:t>in</w:t>
            </w:r>
            <w:proofErr w:type="spellEnd"/>
            <w:r w:rsidR="00061258" w:rsidRPr="008A760A">
              <w:rPr>
                <w:rStyle w:val="Strong"/>
                <w:rFonts w:ascii="Times New Roman" w:hAnsi="Times New Roman" w:cs="Times New Roman"/>
                <w:b w:val="0"/>
                <w:i/>
                <w:sz w:val="24"/>
                <w:szCs w:val="28"/>
              </w:rPr>
              <w:t> </w:t>
            </w:r>
            <w:proofErr w:type="spellStart"/>
            <w:r w:rsidR="00DF2DC5" w:rsidRPr="008A760A">
              <w:rPr>
                <w:rStyle w:val="Strong"/>
                <w:rFonts w:ascii="Times New Roman" w:hAnsi="Times New Roman" w:cs="Times New Roman"/>
                <w:b w:val="0"/>
                <w:i/>
                <w:sz w:val="24"/>
                <w:szCs w:val="28"/>
              </w:rPr>
              <w:t>vitro</w:t>
            </w:r>
            <w:proofErr w:type="spellEnd"/>
            <w:r w:rsidR="00DF2DC5" w:rsidRPr="008A760A">
              <w:rPr>
                <w:rStyle w:val="Strong"/>
                <w:rFonts w:ascii="Times New Roman" w:hAnsi="Times New Roman" w:cs="Times New Roman"/>
                <w:b w:val="0"/>
                <w:sz w:val="24"/>
                <w:szCs w:val="28"/>
              </w:rPr>
              <w:t xml:space="preserve"> diagnostikai, kuras atbilst šo noteikumu 2.</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w:t>
            </w:r>
            <w:r w:rsidR="007A7EA9" w:rsidRPr="008A760A">
              <w:rPr>
                <w:rStyle w:val="Strong"/>
                <w:rFonts w:ascii="Times New Roman" w:hAnsi="Times New Roman" w:cs="Times New Roman"/>
                <w:b w:val="0"/>
                <w:sz w:val="24"/>
                <w:szCs w:val="28"/>
              </w:rPr>
              <w:t xml:space="preserve"> 8.</w:t>
            </w:r>
            <w:r w:rsidR="00417BE4" w:rsidRPr="008A760A">
              <w:rPr>
                <w:rStyle w:val="Strong"/>
                <w:rFonts w:ascii="Times New Roman" w:hAnsi="Times New Roman" w:cs="Times New Roman"/>
                <w:b w:val="0"/>
                <w:sz w:val="24"/>
                <w:szCs w:val="28"/>
              </w:rPr>
              <w:t> </w:t>
            </w:r>
            <w:r w:rsidR="007A7EA9" w:rsidRPr="008A760A">
              <w:rPr>
                <w:rStyle w:val="Strong"/>
                <w:rFonts w:ascii="Times New Roman" w:hAnsi="Times New Roman" w:cs="Times New Roman"/>
                <w:b w:val="0"/>
                <w:sz w:val="24"/>
                <w:szCs w:val="28"/>
              </w:rPr>
              <w:t>iekārtu kategorijai</w:t>
            </w:r>
            <w:r w:rsidR="006D389E" w:rsidRPr="008A760A">
              <w:rPr>
                <w:rStyle w:val="Strong"/>
                <w:rFonts w:ascii="Times New Roman" w:hAnsi="Times New Roman" w:cs="Times New Roman"/>
                <w:b w:val="0"/>
                <w:sz w:val="24"/>
                <w:szCs w:val="28"/>
              </w:rPr>
              <w:t>;</w:t>
            </w:r>
          </w:p>
          <w:p w14:paraId="5B27B6E3" w14:textId="33F02DFD" w:rsidR="00DF2DC5" w:rsidRPr="008A760A" w:rsidRDefault="007A7EA9" w:rsidP="0006125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15.3.</w:t>
            </w:r>
            <w:r w:rsidR="00417BE4" w:rsidRPr="008A760A">
              <w:rPr>
                <w:rStyle w:val="Strong"/>
                <w:rFonts w:ascii="Times New Roman" w:hAnsi="Times New Roman" w:cs="Times New Roman"/>
                <w:b w:val="0"/>
                <w:sz w:val="24"/>
                <w:szCs w:val="28"/>
              </w:rPr>
              <w:t> </w:t>
            </w:r>
            <w:r w:rsidR="00061258"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2024.</w:t>
            </w:r>
            <w:r w:rsidR="00417BE4"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417BE4"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061258"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rūpnieciskā monitoringa un kontroles instrumentiem, kuri atbilst šo noteikumu 2.</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9.</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iekārtu kategorijai</w:t>
            </w:r>
            <w:r w:rsidRPr="008A760A">
              <w:rPr>
                <w:rStyle w:val="Strong"/>
                <w:rFonts w:ascii="Times New Roman" w:hAnsi="Times New Roman" w:cs="Times New Roman"/>
                <w:b w:val="0"/>
                <w:sz w:val="24"/>
                <w:szCs w:val="28"/>
              </w:rPr>
              <w:t>, un iekārtām, kuras atbilst šo noteikumu 2.</w:t>
            </w:r>
            <w:r w:rsidR="00417BE4"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w:t>
            </w:r>
            <w:r w:rsidR="00DF2DC5" w:rsidRPr="008A760A">
              <w:rPr>
                <w:rStyle w:val="Strong"/>
                <w:rFonts w:ascii="Times New Roman" w:hAnsi="Times New Roman" w:cs="Times New Roman"/>
                <w:b w:val="0"/>
                <w:sz w:val="24"/>
                <w:szCs w:val="28"/>
              </w:rPr>
              <w:t xml:space="preserve"> 11.</w:t>
            </w:r>
            <w:r w:rsidR="00417BE4"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p>
        </w:tc>
      </w:tr>
      <w:tr w:rsidR="008A760A" w:rsidRPr="008A760A" w14:paraId="4856C977" w14:textId="77777777" w:rsidTr="005A71C1">
        <w:tc>
          <w:tcPr>
            <w:tcW w:w="704" w:type="dxa"/>
          </w:tcPr>
          <w:p w14:paraId="212B6525" w14:textId="77777777" w:rsidR="00DF2DC5" w:rsidRPr="008A760A" w:rsidRDefault="00DF2DC5" w:rsidP="00DF2DC5">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lastRenderedPageBreak/>
              <w:t xml:space="preserve">16. </w:t>
            </w:r>
          </w:p>
        </w:tc>
        <w:tc>
          <w:tcPr>
            <w:tcW w:w="3260" w:type="dxa"/>
          </w:tcPr>
          <w:p w14:paraId="18D3F191" w14:textId="6B54C0E4" w:rsidR="00DF2DC5" w:rsidRPr="008A760A" w:rsidRDefault="00DF2DC5" w:rsidP="00061258">
            <w:pPr>
              <w:rPr>
                <w:rFonts w:ascii="Times New Roman" w:hAnsi="Times New Roman" w:cs="Times New Roman"/>
                <w:sz w:val="24"/>
                <w:szCs w:val="28"/>
              </w:rPr>
            </w:pPr>
            <w:r w:rsidRPr="008A760A">
              <w:rPr>
                <w:rFonts w:ascii="Times New Roman" w:hAnsi="Times New Roman" w:cs="Times New Roman"/>
                <w:sz w:val="24"/>
                <w:szCs w:val="28"/>
              </w:rPr>
              <w:t>Svins lodmetālos ar augstu kušanas temperatūru (t.</w:t>
            </w:r>
            <w:r w:rsidR="00BC3557" w:rsidRPr="008A760A">
              <w:rPr>
                <w:rFonts w:ascii="Times New Roman" w:hAnsi="Times New Roman" w:cs="Times New Roman"/>
                <w:sz w:val="24"/>
                <w:szCs w:val="28"/>
              </w:rPr>
              <w:t> </w:t>
            </w:r>
            <w:r w:rsidRPr="008A760A">
              <w:rPr>
                <w:rFonts w:ascii="Times New Roman" w:hAnsi="Times New Roman" w:cs="Times New Roman"/>
                <w:sz w:val="24"/>
                <w:szCs w:val="28"/>
              </w:rPr>
              <w:t>i., svina sakausējumi ar svina saturu vismaz 85</w:t>
            </w:r>
            <w:r w:rsidR="00BC3557" w:rsidRPr="008A760A">
              <w:rPr>
                <w:rFonts w:ascii="Times New Roman" w:hAnsi="Times New Roman" w:cs="Times New Roman"/>
                <w:sz w:val="24"/>
                <w:szCs w:val="28"/>
              </w:rPr>
              <w:t> </w:t>
            </w:r>
            <w:r w:rsidRPr="008A760A">
              <w:rPr>
                <w:rFonts w:ascii="Times New Roman" w:hAnsi="Times New Roman" w:cs="Times New Roman"/>
                <w:sz w:val="24"/>
                <w:szCs w:val="28"/>
              </w:rPr>
              <w:t>%)</w:t>
            </w:r>
          </w:p>
        </w:tc>
        <w:tc>
          <w:tcPr>
            <w:tcW w:w="5244" w:type="dxa"/>
          </w:tcPr>
          <w:p w14:paraId="00C78488" w14:textId="77777777" w:rsidR="00BC3557" w:rsidRPr="008A760A" w:rsidRDefault="00BC3557" w:rsidP="00BC3557">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Piemēro:</w:t>
            </w:r>
          </w:p>
          <w:p w14:paraId="15E71933" w14:textId="2A2FC3CA" w:rsidR="0096690A" w:rsidRPr="008A760A" w:rsidRDefault="0096690A" w:rsidP="00061258">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16.1.</w:t>
            </w:r>
            <w:r w:rsidR="00417BE4" w:rsidRPr="008A760A">
              <w:rPr>
                <w:rStyle w:val="Strong"/>
                <w:rFonts w:ascii="Times New Roman" w:hAnsi="Times New Roman" w:cs="Times New Roman"/>
                <w:b w:val="0"/>
                <w:sz w:val="24"/>
                <w:szCs w:val="28"/>
              </w:rPr>
              <w:t> </w:t>
            </w:r>
            <w:r w:rsidR="00BC3557"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2021.</w:t>
            </w:r>
            <w:r w:rsidR="00417BE4"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417BE4"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BC3557" w:rsidRPr="008A760A">
              <w:rPr>
                <w:rStyle w:val="Strong"/>
                <w:rFonts w:ascii="Times New Roman" w:hAnsi="Times New Roman" w:cs="Times New Roman"/>
                <w:b w:val="0"/>
                <w:sz w:val="24"/>
                <w:szCs w:val="28"/>
              </w:rPr>
              <w:t>–</w:t>
            </w:r>
            <w:r w:rsidRPr="008A760A">
              <w:rPr>
                <w:rStyle w:val="Strong"/>
                <w:rFonts w:ascii="Times New Roman" w:hAnsi="Times New Roman" w:cs="Times New Roman"/>
                <w:b w:val="0"/>
                <w:sz w:val="24"/>
                <w:szCs w:val="28"/>
              </w:rPr>
              <w:t xml:space="preserve"> iekārtām</w:t>
            </w:r>
            <w:r w:rsidR="00BC3557" w:rsidRPr="008A760A">
              <w:rPr>
                <w:rStyle w:val="Strong"/>
                <w:rFonts w:ascii="Times New Roman" w:hAnsi="Times New Roman" w:cs="Times New Roman"/>
                <w:b w:val="0"/>
                <w:sz w:val="24"/>
                <w:szCs w:val="28"/>
              </w:rPr>
              <w:t>, kuras</w:t>
            </w:r>
            <w:r w:rsidRPr="008A760A">
              <w:rPr>
                <w:rStyle w:val="Strong"/>
                <w:rFonts w:ascii="Times New Roman" w:hAnsi="Times New Roman" w:cs="Times New Roman"/>
                <w:b w:val="0"/>
                <w:sz w:val="24"/>
                <w:szCs w:val="28"/>
              </w:rPr>
              <w:t>:</w:t>
            </w:r>
          </w:p>
          <w:p w14:paraId="5DBE84FB" w14:textId="3ED0E5E4" w:rsidR="00DF2DC5" w:rsidRPr="008A760A" w:rsidRDefault="0096690A" w:rsidP="00BC3557">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16.1.1.</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atbilst šo noteikumu 2.</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1., 2., 3., 4., 5., 6., 7.</w:t>
            </w:r>
            <w:r w:rsidR="000C2DCB"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vai 10.</w:t>
            </w:r>
            <w:r w:rsidR="00417BE4"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iekārtu kategorijai</w:t>
            </w:r>
            <w:r w:rsidR="006D389E" w:rsidRPr="008A760A">
              <w:rPr>
                <w:rStyle w:val="Strong"/>
                <w:rFonts w:ascii="Times New Roman" w:hAnsi="Times New Roman" w:cs="Times New Roman"/>
                <w:b w:val="0"/>
                <w:sz w:val="24"/>
                <w:szCs w:val="28"/>
              </w:rPr>
              <w:t>;</w:t>
            </w:r>
          </w:p>
          <w:p w14:paraId="710067A6" w14:textId="002BFBCF" w:rsidR="00DF2DC5" w:rsidRPr="008A760A" w:rsidRDefault="0096690A" w:rsidP="00BC3557">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16.1.2.</w:t>
            </w:r>
            <w:r w:rsidR="009241C2"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 xml:space="preserve">atbilst šo noteikumu </w:t>
            </w:r>
            <w:r w:rsidRPr="008A760A">
              <w:rPr>
                <w:rStyle w:val="Strong"/>
                <w:rFonts w:ascii="Times New Roman" w:hAnsi="Times New Roman" w:cs="Times New Roman"/>
                <w:b w:val="0"/>
                <w:sz w:val="24"/>
                <w:szCs w:val="28"/>
              </w:rPr>
              <w:t>2.</w:t>
            </w:r>
            <w:r w:rsidR="009241C2"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minētajai 8.</w:t>
            </w:r>
            <w:r w:rsidR="009241C2"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vai 9.</w:t>
            </w:r>
            <w:r w:rsidR="009241C2"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 xml:space="preserve">iekārtu kategorijai, izņemot medicīnas ierīces </w:t>
            </w:r>
            <w:proofErr w:type="spellStart"/>
            <w:r w:rsidR="00DF2DC5"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i/>
                <w:sz w:val="24"/>
                <w:szCs w:val="28"/>
              </w:rPr>
              <w:t> </w:t>
            </w:r>
            <w:proofErr w:type="spellStart"/>
            <w:r w:rsidR="00DF2DC5" w:rsidRPr="008A760A">
              <w:rPr>
                <w:rStyle w:val="Strong"/>
                <w:rFonts w:ascii="Times New Roman" w:hAnsi="Times New Roman" w:cs="Times New Roman"/>
                <w:b w:val="0"/>
                <w:i/>
                <w:sz w:val="24"/>
                <w:szCs w:val="28"/>
              </w:rPr>
              <w:t>vitro</w:t>
            </w:r>
            <w:proofErr w:type="spellEnd"/>
            <w:r w:rsidR="00DF2DC5" w:rsidRPr="008A760A">
              <w:rPr>
                <w:rStyle w:val="Strong"/>
                <w:rFonts w:ascii="Times New Roman" w:hAnsi="Times New Roman" w:cs="Times New Roman"/>
                <w:b w:val="0"/>
                <w:sz w:val="24"/>
                <w:szCs w:val="28"/>
              </w:rPr>
              <w:t xml:space="preserve"> diagnostikai un rūpnieciskā monito</w:t>
            </w:r>
            <w:r w:rsidRPr="008A760A">
              <w:rPr>
                <w:rStyle w:val="Strong"/>
                <w:rFonts w:ascii="Times New Roman" w:hAnsi="Times New Roman" w:cs="Times New Roman"/>
                <w:b w:val="0"/>
                <w:sz w:val="24"/>
                <w:szCs w:val="28"/>
              </w:rPr>
              <w:t>ringa un kontroles instrumentus</w:t>
            </w:r>
            <w:r w:rsidR="006D389E" w:rsidRPr="008A760A">
              <w:rPr>
                <w:rStyle w:val="Strong"/>
                <w:rFonts w:ascii="Times New Roman" w:hAnsi="Times New Roman" w:cs="Times New Roman"/>
                <w:b w:val="0"/>
                <w:sz w:val="24"/>
                <w:szCs w:val="28"/>
              </w:rPr>
              <w:t>;</w:t>
            </w:r>
          </w:p>
          <w:p w14:paraId="37953CAC" w14:textId="65977C2E" w:rsidR="00DF2DC5" w:rsidRPr="008A760A" w:rsidRDefault="0096690A" w:rsidP="00BC3557">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16.2.</w:t>
            </w:r>
            <w:r w:rsidR="009241C2" w:rsidRPr="008A760A">
              <w:rPr>
                <w:rStyle w:val="Strong"/>
                <w:rFonts w:ascii="Times New Roman" w:hAnsi="Times New Roman" w:cs="Times New Roman"/>
                <w:b w:val="0"/>
                <w:sz w:val="24"/>
                <w:szCs w:val="28"/>
              </w:rPr>
              <w:t> </w:t>
            </w:r>
            <w:r w:rsidR="00BC3557"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2023.</w:t>
            </w:r>
            <w:r w:rsidR="009241C2"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241C2"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BC3557"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 xml:space="preserve">iekārtām </w:t>
            </w:r>
            <w:proofErr w:type="spellStart"/>
            <w:r w:rsidR="00DF2DC5"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i/>
                <w:sz w:val="24"/>
                <w:szCs w:val="28"/>
              </w:rPr>
              <w:t> </w:t>
            </w:r>
            <w:proofErr w:type="spellStart"/>
            <w:r w:rsidR="00DF2DC5" w:rsidRPr="008A760A">
              <w:rPr>
                <w:rStyle w:val="Strong"/>
                <w:rFonts w:ascii="Times New Roman" w:hAnsi="Times New Roman" w:cs="Times New Roman"/>
                <w:b w:val="0"/>
                <w:i/>
                <w:sz w:val="24"/>
                <w:szCs w:val="28"/>
              </w:rPr>
              <w:t>vitro</w:t>
            </w:r>
            <w:proofErr w:type="spellEnd"/>
            <w:r w:rsidR="00DF2DC5" w:rsidRPr="008A760A">
              <w:rPr>
                <w:rStyle w:val="Strong"/>
                <w:rFonts w:ascii="Times New Roman" w:hAnsi="Times New Roman" w:cs="Times New Roman"/>
                <w:b w:val="0"/>
                <w:sz w:val="24"/>
                <w:szCs w:val="28"/>
              </w:rPr>
              <w:t xml:space="preserve"> diagnostikai, kuras atbilst šo noteikumu 2.</w:t>
            </w:r>
            <w:r w:rsidR="009241C2"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pielikumā m</w:t>
            </w:r>
            <w:r w:rsidRPr="008A760A">
              <w:rPr>
                <w:rStyle w:val="Strong"/>
                <w:rFonts w:ascii="Times New Roman" w:hAnsi="Times New Roman" w:cs="Times New Roman"/>
                <w:b w:val="0"/>
                <w:sz w:val="24"/>
                <w:szCs w:val="28"/>
              </w:rPr>
              <w:t>inētajai 8.</w:t>
            </w:r>
            <w:r w:rsidR="009241C2"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6D389E" w:rsidRPr="008A760A">
              <w:rPr>
                <w:rStyle w:val="Strong"/>
                <w:rFonts w:ascii="Times New Roman" w:hAnsi="Times New Roman" w:cs="Times New Roman"/>
                <w:b w:val="0"/>
                <w:sz w:val="24"/>
                <w:szCs w:val="28"/>
              </w:rPr>
              <w:t>;</w:t>
            </w:r>
            <w:r w:rsidRPr="008A760A">
              <w:rPr>
                <w:rStyle w:val="Strong"/>
                <w:rFonts w:ascii="Times New Roman" w:hAnsi="Times New Roman" w:cs="Times New Roman"/>
                <w:b w:val="0"/>
                <w:sz w:val="24"/>
                <w:szCs w:val="28"/>
              </w:rPr>
              <w:t xml:space="preserve"> </w:t>
            </w:r>
          </w:p>
          <w:p w14:paraId="73456594" w14:textId="54B0A868" w:rsidR="00DF2DC5" w:rsidRPr="008A760A" w:rsidRDefault="0096690A" w:rsidP="00BC3557">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16.3.</w:t>
            </w:r>
            <w:r w:rsidR="009241C2" w:rsidRPr="008A760A">
              <w:rPr>
                <w:rStyle w:val="Strong"/>
                <w:rFonts w:ascii="Times New Roman" w:hAnsi="Times New Roman" w:cs="Times New Roman"/>
                <w:b w:val="0"/>
                <w:sz w:val="24"/>
                <w:szCs w:val="28"/>
              </w:rPr>
              <w:t> </w:t>
            </w:r>
            <w:r w:rsidR="00BC3557"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2024.</w:t>
            </w:r>
            <w:r w:rsidR="009241C2"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241C2"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BC3557" w:rsidRPr="008A760A">
              <w:rPr>
                <w:rStyle w:val="Strong"/>
                <w:rFonts w:ascii="Times New Roman" w:hAnsi="Times New Roman" w:cs="Times New Roman"/>
                <w:b w:val="0"/>
                <w:sz w:val="24"/>
                <w:szCs w:val="28"/>
              </w:rPr>
              <w:t xml:space="preserve">– </w:t>
            </w:r>
            <w:r w:rsidR="00DF2DC5" w:rsidRPr="008A760A">
              <w:rPr>
                <w:rStyle w:val="Strong"/>
                <w:rFonts w:ascii="Times New Roman" w:hAnsi="Times New Roman" w:cs="Times New Roman"/>
                <w:b w:val="0"/>
                <w:sz w:val="24"/>
                <w:szCs w:val="28"/>
              </w:rPr>
              <w:t>rūpnieciskā monitoringa un kontroles instrumentiem, kuri atbilst šo noteikumu 2.</w:t>
            </w:r>
            <w:r w:rsidR="009241C2" w:rsidRPr="008A760A">
              <w:rPr>
                <w:rStyle w:val="Strong"/>
                <w:rFonts w:ascii="Times New Roman" w:hAnsi="Times New Roman" w:cs="Times New Roman"/>
                <w:b w:val="0"/>
                <w:sz w:val="24"/>
                <w:szCs w:val="28"/>
              </w:rPr>
              <w:t> </w:t>
            </w:r>
            <w:r w:rsidR="00DF2DC5" w:rsidRPr="008A760A">
              <w:rPr>
                <w:rStyle w:val="Strong"/>
                <w:rFonts w:ascii="Times New Roman" w:hAnsi="Times New Roman" w:cs="Times New Roman"/>
                <w:b w:val="0"/>
                <w:sz w:val="24"/>
                <w:szCs w:val="28"/>
              </w:rPr>
              <w:t xml:space="preserve">pielikumā </w:t>
            </w:r>
            <w:r w:rsidRPr="008A760A">
              <w:rPr>
                <w:rStyle w:val="Strong"/>
                <w:rFonts w:ascii="Times New Roman" w:hAnsi="Times New Roman" w:cs="Times New Roman"/>
                <w:b w:val="0"/>
                <w:sz w:val="24"/>
                <w:szCs w:val="28"/>
              </w:rPr>
              <w:t>minētajai 9.</w:t>
            </w:r>
            <w:r w:rsidR="009241C2"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 un iekārtām, kuras atbilst šo noteikumu 2.</w:t>
            </w:r>
            <w:r w:rsidR="009241C2"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11.</w:t>
            </w:r>
            <w:r w:rsidR="009241C2"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tc>
      </w:tr>
    </w:tbl>
    <w:p w14:paraId="447BA6E2" w14:textId="77777777" w:rsidR="00DF2DC5" w:rsidRPr="008A760A" w:rsidRDefault="00DF2DC5" w:rsidP="00AE261A">
      <w:pPr>
        <w:spacing w:after="0" w:line="240" w:lineRule="auto"/>
        <w:ind w:firstLine="709"/>
        <w:jc w:val="both"/>
        <w:rPr>
          <w:rStyle w:val="Strong"/>
          <w:rFonts w:ascii="Times New Roman" w:hAnsi="Times New Roman" w:cs="Times New Roman"/>
          <w:b w:val="0"/>
          <w:sz w:val="28"/>
          <w:szCs w:val="28"/>
        </w:rPr>
      </w:pPr>
    </w:p>
    <w:p w14:paraId="56BDFEF9" w14:textId="00AA99A3" w:rsidR="00E67889" w:rsidRPr="008A760A" w:rsidRDefault="00B71D52" w:rsidP="00AE261A">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4</w:t>
      </w:r>
      <w:r w:rsidR="006D3D28" w:rsidRPr="008A760A">
        <w:rPr>
          <w:rStyle w:val="Strong"/>
          <w:rFonts w:ascii="Times New Roman" w:hAnsi="Times New Roman" w:cs="Times New Roman"/>
          <w:b w:val="0"/>
          <w:sz w:val="28"/>
          <w:szCs w:val="28"/>
        </w:rPr>
        <w:t>.</w:t>
      </w:r>
      <w:r w:rsidR="009241C2"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i</w:t>
      </w:r>
      <w:r w:rsidR="00E67889" w:rsidRPr="008A760A">
        <w:rPr>
          <w:rStyle w:val="Strong"/>
          <w:rFonts w:ascii="Times New Roman" w:hAnsi="Times New Roman" w:cs="Times New Roman"/>
          <w:b w:val="0"/>
          <w:sz w:val="28"/>
          <w:szCs w:val="28"/>
        </w:rPr>
        <w:t>zteikt 3.</w:t>
      </w:r>
      <w:r w:rsidR="009241C2" w:rsidRPr="008A760A">
        <w:rPr>
          <w:rStyle w:val="Strong"/>
          <w:rFonts w:ascii="Times New Roman" w:hAnsi="Times New Roman" w:cs="Times New Roman"/>
          <w:b w:val="0"/>
          <w:sz w:val="28"/>
          <w:szCs w:val="28"/>
        </w:rPr>
        <w:t> </w:t>
      </w:r>
      <w:r w:rsidR="00E67889" w:rsidRPr="008A760A">
        <w:rPr>
          <w:rStyle w:val="Strong"/>
          <w:rFonts w:ascii="Times New Roman" w:hAnsi="Times New Roman" w:cs="Times New Roman"/>
          <w:b w:val="0"/>
          <w:sz w:val="28"/>
          <w:szCs w:val="28"/>
        </w:rPr>
        <w:t>pielik</w:t>
      </w:r>
      <w:r w:rsidR="005C568A" w:rsidRPr="008A760A">
        <w:rPr>
          <w:rStyle w:val="Strong"/>
          <w:rFonts w:ascii="Times New Roman" w:hAnsi="Times New Roman" w:cs="Times New Roman"/>
          <w:b w:val="0"/>
          <w:sz w:val="28"/>
          <w:szCs w:val="28"/>
        </w:rPr>
        <w:t>uma 18.</w:t>
      </w:r>
      <w:r w:rsidR="009241C2" w:rsidRPr="008A760A">
        <w:rPr>
          <w:rStyle w:val="Strong"/>
          <w:rFonts w:ascii="Times New Roman" w:hAnsi="Times New Roman" w:cs="Times New Roman"/>
          <w:b w:val="0"/>
          <w:sz w:val="28"/>
          <w:szCs w:val="28"/>
        </w:rPr>
        <w:t> </w:t>
      </w:r>
      <w:r w:rsidR="005C568A" w:rsidRPr="008A760A">
        <w:rPr>
          <w:rStyle w:val="Strong"/>
          <w:rFonts w:ascii="Times New Roman" w:hAnsi="Times New Roman" w:cs="Times New Roman"/>
          <w:b w:val="0"/>
          <w:sz w:val="28"/>
          <w:szCs w:val="28"/>
        </w:rPr>
        <w:t>punktu šādā redakcijā:</w:t>
      </w:r>
    </w:p>
    <w:p w14:paraId="2BD4BA56" w14:textId="77777777" w:rsidR="009B5FF6" w:rsidRPr="008A760A" w:rsidRDefault="009B5FF6" w:rsidP="00AE261A">
      <w:pPr>
        <w:spacing w:after="0" w:line="240" w:lineRule="auto"/>
        <w:ind w:firstLine="709"/>
        <w:jc w:val="both"/>
        <w:rPr>
          <w:rStyle w:val="Strong"/>
          <w:rFonts w:ascii="Times New Roman" w:hAnsi="Times New Roman" w:cs="Times New Roman"/>
          <w:b w:val="0"/>
          <w:sz w:val="24"/>
          <w:szCs w:val="28"/>
        </w:rPr>
      </w:pPr>
    </w:p>
    <w:tbl>
      <w:tblPr>
        <w:tblStyle w:val="TableGrid"/>
        <w:tblW w:w="9208" w:type="dxa"/>
        <w:tblLook w:val="04A0" w:firstRow="1" w:lastRow="0" w:firstColumn="1" w:lastColumn="0" w:noHBand="0" w:noVBand="1"/>
      </w:tblPr>
      <w:tblGrid>
        <w:gridCol w:w="704"/>
        <w:gridCol w:w="3260"/>
        <w:gridCol w:w="5244"/>
      </w:tblGrid>
      <w:tr w:rsidR="008A760A" w:rsidRPr="008A760A" w14:paraId="5FBB17D1" w14:textId="77777777" w:rsidTr="005A71C1">
        <w:tc>
          <w:tcPr>
            <w:tcW w:w="704" w:type="dxa"/>
          </w:tcPr>
          <w:p w14:paraId="51EB6C40" w14:textId="110E8A67" w:rsidR="00346EE2" w:rsidRPr="008A760A" w:rsidRDefault="00A01222" w:rsidP="005A1552">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346EE2" w:rsidRPr="008A760A">
              <w:rPr>
                <w:rStyle w:val="Strong"/>
                <w:rFonts w:ascii="Times New Roman" w:hAnsi="Times New Roman" w:cs="Times New Roman"/>
                <w:b w:val="0"/>
                <w:sz w:val="24"/>
                <w:szCs w:val="28"/>
              </w:rPr>
              <w:t>18.</w:t>
            </w:r>
          </w:p>
        </w:tc>
        <w:tc>
          <w:tcPr>
            <w:tcW w:w="3260" w:type="dxa"/>
          </w:tcPr>
          <w:p w14:paraId="4FA4AC44" w14:textId="3924D327" w:rsidR="00346EE2" w:rsidRPr="008A760A" w:rsidRDefault="00346EE2" w:rsidP="00BC3557">
            <w:pPr>
              <w:rPr>
                <w:rFonts w:eastAsia="Times New Roman"/>
                <w:bCs/>
                <w:szCs w:val="24"/>
                <w:lang w:eastAsia="lv-LV"/>
              </w:rPr>
            </w:pPr>
            <w:r w:rsidRPr="008A760A">
              <w:rPr>
                <w:rFonts w:ascii="Times New Roman" w:eastAsia="Times New Roman" w:hAnsi="Times New Roman" w:cs="Times New Roman"/>
                <w:sz w:val="24"/>
                <w:szCs w:val="24"/>
                <w:lang w:eastAsia="lv-LV"/>
              </w:rPr>
              <w:t>Elektriskie un elektroniskie komponenti, kuros svins ir stiklā vai keramikā, kas nav keramikas dielektriķi kondensatoros</w:t>
            </w:r>
            <w:r w:rsidR="00382D5A" w:rsidRPr="008A760A">
              <w:rPr>
                <w:rFonts w:ascii="Times New Roman" w:eastAsia="Times New Roman" w:hAnsi="Times New Roman" w:cs="Times New Roman"/>
                <w:sz w:val="24"/>
                <w:szCs w:val="24"/>
                <w:lang w:eastAsia="lv-LV"/>
              </w:rPr>
              <w:t xml:space="preserve"> (</w:t>
            </w:r>
            <w:r w:rsidRPr="008A760A">
              <w:rPr>
                <w:rFonts w:ascii="Times New Roman" w:eastAsia="Times New Roman" w:hAnsi="Times New Roman" w:cs="Times New Roman"/>
                <w:sz w:val="24"/>
                <w:szCs w:val="24"/>
                <w:lang w:eastAsia="lv-LV"/>
              </w:rPr>
              <w:t>piem</w:t>
            </w:r>
            <w:r w:rsidR="00382D5A" w:rsidRPr="008A760A">
              <w:rPr>
                <w:rFonts w:ascii="Times New Roman" w:eastAsia="Times New Roman" w:hAnsi="Times New Roman" w:cs="Times New Roman"/>
                <w:sz w:val="24"/>
                <w:szCs w:val="24"/>
                <w:lang w:eastAsia="lv-LV"/>
              </w:rPr>
              <w:t>ēram</w:t>
            </w:r>
            <w:r w:rsidRPr="008A760A">
              <w:rPr>
                <w:rFonts w:ascii="Times New Roman" w:eastAsia="Times New Roman" w:hAnsi="Times New Roman" w:cs="Times New Roman"/>
                <w:sz w:val="24"/>
                <w:szCs w:val="24"/>
                <w:lang w:eastAsia="lv-LV"/>
              </w:rPr>
              <w:t>, pjezoelektriskas ierīces</w:t>
            </w:r>
            <w:r w:rsidR="00382D5A" w:rsidRPr="008A760A">
              <w:rPr>
                <w:rFonts w:ascii="Times New Roman" w:eastAsia="Times New Roman" w:hAnsi="Times New Roman" w:cs="Times New Roman"/>
                <w:sz w:val="24"/>
                <w:szCs w:val="24"/>
                <w:lang w:eastAsia="lv-LV"/>
              </w:rPr>
              <w:t>)</w:t>
            </w:r>
            <w:r w:rsidRPr="008A760A">
              <w:rPr>
                <w:rFonts w:ascii="Times New Roman" w:eastAsia="Times New Roman" w:hAnsi="Times New Roman" w:cs="Times New Roman"/>
                <w:sz w:val="24"/>
                <w:szCs w:val="24"/>
                <w:lang w:eastAsia="lv-LV"/>
              </w:rPr>
              <w:t>, vai stikla vai keramikas matricās</w:t>
            </w:r>
          </w:p>
        </w:tc>
        <w:tc>
          <w:tcPr>
            <w:tcW w:w="5244" w:type="dxa"/>
          </w:tcPr>
          <w:p w14:paraId="7795B836" w14:textId="77777777" w:rsidR="002925E8" w:rsidRPr="008A760A" w:rsidRDefault="002925E8" w:rsidP="002925E8">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Piemēro:</w:t>
            </w:r>
          </w:p>
          <w:p w14:paraId="7B717E72" w14:textId="18131100" w:rsidR="0096690A" w:rsidRPr="008A760A" w:rsidRDefault="002925E8" w:rsidP="00BC3557">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18.1. l</w:t>
            </w:r>
            <w:r w:rsidR="0096690A" w:rsidRPr="008A760A">
              <w:rPr>
                <w:rStyle w:val="Strong"/>
                <w:rFonts w:ascii="Times New Roman" w:hAnsi="Times New Roman" w:cs="Times New Roman"/>
                <w:b w:val="0"/>
                <w:sz w:val="24"/>
                <w:szCs w:val="28"/>
              </w:rPr>
              <w:t>īdz 2021.</w:t>
            </w:r>
            <w:r w:rsidR="00BA0E7D"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0096690A" w:rsidRPr="008A760A">
              <w:rPr>
                <w:rStyle w:val="Strong"/>
                <w:rFonts w:ascii="Times New Roman" w:hAnsi="Times New Roman" w:cs="Times New Roman"/>
                <w:b w:val="0"/>
                <w:sz w:val="24"/>
                <w:szCs w:val="28"/>
              </w:rPr>
              <w:t>.</w:t>
            </w:r>
            <w:r w:rsidR="00BA0E7D" w:rsidRPr="008A760A">
              <w:rPr>
                <w:rStyle w:val="Strong"/>
                <w:rFonts w:ascii="Times New Roman" w:hAnsi="Times New Roman" w:cs="Times New Roman"/>
                <w:b w:val="0"/>
                <w:sz w:val="24"/>
                <w:szCs w:val="28"/>
              </w:rPr>
              <w:t> </w:t>
            </w:r>
            <w:r w:rsidR="0096690A" w:rsidRPr="008A760A">
              <w:rPr>
                <w:rStyle w:val="Strong"/>
                <w:rFonts w:ascii="Times New Roman" w:hAnsi="Times New Roman" w:cs="Times New Roman"/>
                <w:b w:val="0"/>
                <w:sz w:val="24"/>
                <w:szCs w:val="28"/>
              </w:rPr>
              <w:t xml:space="preserve">jūlijam </w:t>
            </w:r>
            <w:r w:rsidRPr="008A760A">
              <w:rPr>
                <w:rStyle w:val="Strong"/>
                <w:rFonts w:ascii="Times New Roman" w:hAnsi="Times New Roman" w:cs="Times New Roman"/>
                <w:b w:val="0"/>
                <w:sz w:val="24"/>
                <w:szCs w:val="28"/>
              </w:rPr>
              <w:t>–</w:t>
            </w:r>
            <w:r w:rsidR="0096690A" w:rsidRPr="008A760A">
              <w:rPr>
                <w:rStyle w:val="Strong"/>
                <w:rFonts w:ascii="Times New Roman" w:hAnsi="Times New Roman" w:cs="Times New Roman"/>
                <w:b w:val="0"/>
                <w:sz w:val="24"/>
                <w:szCs w:val="28"/>
              </w:rPr>
              <w:t xml:space="preserve"> iekārtām</w:t>
            </w:r>
            <w:r w:rsidRPr="008A760A">
              <w:rPr>
                <w:rStyle w:val="Strong"/>
                <w:rFonts w:ascii="Times New Roman" w:hAnsi="Times New Roman" w:cs="Times New Roman"/>
                <w:b w:val="0"/>
                <w:sz w:val="24"/>
                <w:szCs w:val="28"/>
              </w:rPr>
              <w:t>, kuras</w:t>
            </w:r>
            <w:r w:rsidR="0096690A" w:rsidRPr="008A760A">
              <w:rPr>
                <w:rStyle w:val="Strong"/>
                <w:rFonts w:ascii="Times New Roman" w:hAnsi="Times New Roman" w:cs="Times New Roman"/>
                <w:b w:val="0"/>
                <w:sz w:val="24"/>
                <w:szCs w:val="28"/>
              </w:rPr>
              <w:t>:</w:t>
            </w:r>
          </w:p>
          <w:p w14:paraId="4C0CE222" w14:textId="7CC7A37C" w:rsidR="0096690A" w:rsidRPr="008A760A" w:rsidRDefault="0096690A" w:rsidP="002925E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18.1.1.</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 2., 3., 4., 5., 6., 7.</w:t>
            </w:r>
            <w:r w:rsidR="000C2DCB"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vai 10.</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BA0E7D" w:rsidRPr="008A760A">
              <w:rPr>
                <w:rStyle w:val="Strong"/>
                <w:rFonts w:ascii="Times New Roman" w:hAnsi="Times New Roman" w:cs="Times New Roman"/>
                <w:b w:val="0"/>
                <w:sz w:val="24"/>
                <w:szCs w:val="28"/>
              </w:rPr>
              <w:t>;</w:t>
            </w:r>
          </w:p>
          <w:p w14:paraId="254C22F9" w14:textId="28F09425" w:rsidR="0096690A" w:rsidRPr="008A760A" w:rsidRDefault="0096690A" w:rsidP="002925E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18.1.2.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8.</w:t>
            </w:r>
            <w:r w:rsidR="00BA0E7D"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vai 9.</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iekārtu kategorijai, izņemot medicīnas ierīces </w:t>
            </w:r>
            <w:proofErr w:type="spellStart"/>
            <w:r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i/>
                <w:sz w:val="24"/>
                <w:szCs w:val="28"/>
              </w:rPr>
              <w:t> </w:t>
            </w:r>
            <w:proofErr w:type="spellStart"/>
            <w:r w:rsidRPr="008A760A">
              <w:rPr>
                <w:rStyle w:val="Strong"/>
                <w:rFonts w:ascii="Times New Roman" w:hAnsi="Times New Roman" w:cs="Times New Roman"/>
                <w:b w:val="0"/>
                <w:i/>
                <w:sz w:val="24"/>
                <w:szCs w:val="28"/>
              </w:rPr>
              <w:t>vitro</w:t>
            </w:r>
            <w:proofErr w:type="spellEnd"/>
            <w:r w:rsidRPr="008A760A">
              <w:rPr>
                <w:rStyle w:val="Strong"/>
                <w:rFonts w:ascii="Times New Roman" w:hAnsi="Times New Roman" w:cs="Times New Roman"/>
                <w:b w:val="0"/>
                <w:sz w:val="24"/>
                <w:szCs w:val="28"/>
              </w:rPr>
              <w:t xml:space="preserve"> diagnostikai un rūpnieciskā monitoringa un kontroles instrumentus</w:t>
            </w:r>
            <w:r w:rsidR="00AE261A" w:rsidRPr="008A760A">
              <w:rPr>
                <w:rStyle w:val="Strong"/>
                <w:rFonts w:ascii="Times New Roman" w:hAnsi="Times New Roman" w:cs="Times New Roman"/>
                <w:b w:val="0"/>
                <w:sz w:val="24"/>
                <w:szCs w:val="28"/>
              </w:rPr>
              <w:t>;</w:t>
            </w:r>
          </w:p>
          <w:p w14:paraId="44B70B1C" w14:textId="5762DE0E" w:rsidR="0096690A" w:rsidRPr="008A760A" w:rsidRDefault="0096690A" w:rsidP="002925E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18.2.</w:t>
            </w:r>
            <w:r w:rsidR="00BA0E7D" w:rsidRPr="008A760A">
              <w:rPr>
                <w:rStyle w:val="Strong"/>
                <w:rFonts w:ascii="Times New Roman" w:hAnsi="Times New Roman" w:cs="Times New Roman"/>
                <w:b w:val="0"/>
                <w:sz w:val="24"/>
                <w:szCs w:val="28"/>
              </w:rPr>
              <w:t> l</w:t>
            </w:r>
            <w:r w:rsidRPr="008A760A">
              <w:rPr>
                <w:rStyle w:val="Strong"/>
                <w:rFonts w:ascii="Times New Roman" w:hAnsi="Times New Roman" w:cs="Times New Roman"/>
                <w:b w:val="0"/>
                <w:sz w:val="24"/>
                <w:szCs w:val="28"/>
              </w:rPr>
              <w:t>īdz 2023.</w:t>
            </w:r>
            <w:r w:rsidR="00BA0E7D"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2925E8"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 xml:space="preserve">iekārtām </w:t>
            </w:r>
            <w:proofErr w:type="spellStart"/>
            <w:r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i/>
                <w:sz w:val="24"/>
                <w:szCs w:val="28"/>
              </w:rPr>
              <w:t> </w:t>
            </w:r>
            <w:proofErr w:type="spellStart"/>
            <w:r w:rsidRPr="008A760A">
              <w:rPr>
                <w:rStyle w:val="Strong"/>
                <w:rFonts w:ascii="Times New Roman" w:hAnsi="Times New Roman" w:cs="Times New Roman"/>
                <w:b w:val="0"/>
                <w:i/>
                <w:sz w:val="24"/>
                <w:szCs w:val="28"/>
              </w:rPr>
              <w:t>vitro</w:t>
            </w:r>
            <w:proofErr w:type="spellEnd"/>
            <w:r w:rsidRPr="008A760A">
              <w:rPr>
                <w:rStyle w:val="Strong"/>
                <w:rFonts w:ascii="Times New Roman" w:hAnsi="Times New Roman" w:cs="Times New Roman"/>
                <w:b w:val="0"/>
                <w:sz w:val="24"/>
                <w:szCs w:val="28"/>
              </w:rPr>
              <w:t xml:space="preserve"> diagnostikai, kuras 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w:t>
            </w:r>
            <w:r w:rsidR="00AE261A" w:rsidRPr="008A760A">
              <w:rPr>
                <w:rStyle w:val="Strong"/>
                <w:rFonts w:ascii="Times New Roman" w:hAnsi="Times New Roman" w:cs="Times New Roman"/>
                <w:b w:val="0"/>
                <w:sz w:val="24"/>
                <w:szCs w:val="28"/>
              </w:rPr>
              <w:t>nētajai 8.</w:t>
            </w:r>
            <w:r w:rsidR="00BA0E7D" w:rsidRPr="008A760A">
              <w:rPr>
                <w:rStyle w:val="Strong"/>
                <w:rFonts w:ascii="Times New Roman" w:hAnsi="Times New Roman" w:cs="Times New Roman"/>
                <w:b w:val="0"/>
                <w:sz w:val="24"/>
                <w:szCs w:val="28"/>
              </w:rPr>
              <w:t> </w:t>
            </w:r>
            <w:r w:rsidR="00AE261A" w:rsidRPr="008A760A">
              <w:rPr>
                <w:rStyle w:val="Strong"/>
                <w:rFonts w:ascii="Times New Roman" w:hAnsi="Times New Roman" w:cs="Times New Roman"/>
                <w:b w:val="0"/>
                <w:sz w:val="24"/>
                <w:szCs w:val="28"/>
              </w:rPr>
              <w:t>iekārtu kategorijai;</w:t>
            </w:r>
          </w:p>
          <w:p w14:paraId="41F499BF" w14:textId="5881937E" w:rsidR="009A355A" w:rsidRPr="008A760A" w:rsidRDefault="0096690A" w:rsidP="002925E8">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18.3.</w:t>
            </w:r>
            <w:r w:rsidR="00BA0E7D" w:rsidRPr="008A760A">
              <w:rPr>
                <w:rStyle w:val="Strong"/>
                <w:rFonts w:ascii="Times New Roman" w:hAnsi="Times New Roman" w:cs="Times New Roman"/>
                <w:b w:val="0"/>
                <w:sz w:val="24"/>
                <w:szCs w:val="28"/>
              </w:rPr>
              <w:t> l</w:t>
            </w:r>
            <w:r w:rsidRPr="008A760A">
              <w:rPr>
                <w:rStyle w:val="Strong"/>
                <w:rFonts w:ascii="Times New Roman" w:hAnsi="Times New Roman" w:cs="Times New Roman"/>
                <w:b w:val="0"/>
                <w:sz w:val="24"/>
                <w:szCs w:val="28"/>
              </w:rPr>
              <w:t>īdz 2024.</w:t>
            </w:r>
            <w:r w:rsidR="00BA0E7D"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2925E8"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rūpnieciskā monitoringa un kontroles instrumentiem, kuri 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9.</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 un iekārtām, kuras 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11.</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tc>
      </w:tr>
    </w:tbl>
    <w:p w14:paraId="278D8831" w14:textId="77777777" w:rsidR="006B70C5" w:rsidRPr="008A760A" w:rsidRDefault="006B70C5" w:rsidP="00AE261A">
      <w:pPr>
        <w:spacing w:after="0" w:line="240" w:lineRule="auto"/>
        <w:ind w:firstLine="709"/>
        <w:jc w:val="both"/>
        <w:rPr>
          <w:rStyle w:val="Strong"/>
          <w:rFonts w:ascii="Times New Roman" w:hAnsi="Times New Roman" w:cs="Times New Roman"/>
          <w:b w:val="0"/>
          <w:sz w:val="28"/>
          <w:szCs w:val="28"/>
        </w:rPr>
      </w:pPr>
    </w:p>
    <w:p w14:paraId="7BAE7C6A" w14:textId="6FF4032F" w:rsidR="00346EE2" w:rsidRPr="008A760A" w:rsidRDefault="00B71D52" w:rsidP="005A71C1">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lastRenderedPageBreak/>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5</w:t>
      </w:r>
      <w:r w:rsidR="006D3D28" w:rsidRPr="008A760A">
        <w:rPr>
          <w:rStyle w:val="Strong"/>
          <w:rFonts w:ascii="Times New Roman" w:hAnsi="Times New Roman" w:cs="Times New Roman"/>
          <w:b w:val="0"/>
          <w:sz w:val="28"/>
          <w:szCs w:val="28"/>
        </w:rPr>
        <w:t>.</w:t>
      </w:r>
      <w:r w:rsidR="009241C2"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i</w:t>
      </w:r>
      <w:r w:rsidR="009A355A" w:rsidRPr="008A760A">
        <w:rPr>
          <w:rStyle w:val="Strong"/>
          <w:rFonts w:ascii="Times New Roman" w:hAnsi="Times New Roman" w:cs="Times New Roman"/>
          <w:b w:val="0"/>
          <w:sz w:val="28"/>
          <w:szCs w:val="28"/>
        </w:rPr>
        <w:t>zteikt 3.</w:t>
      </w:r>
      <w:r w:rsidR="009241C2" w:rsidRPr="008A760A">
        <w:rPr>
          <w:rStyle w:val="Strong"/>
          <w:rFonts w:ascii="Times New Roman" w:hAnsi="Times New Roman" w:cs="Times New Roman"/>
          <w:b w:val="0"/>
          <w:sz w:val="28"/>
          <w:szCs w:val="28"/>
        </w:rPr>
        <w:t> </w:t>
      </w:r>
      <w:r w:rsidR="009A355A" w:rsidRPr="008A760A">
        <w:rPr>
          <w:rStyle w:val="Strong"/>
          <w:rFonts w:ascii="Times New Roman" w:hAnsi="Times New Roman" w:cs="Times New Roman"/>
          <w:b w:val="0"/>
          <w:sz w:val="28"/>
          <w:szCs w:val="28"/>
        </w:rPr>
        <w:t>piel</w:t>
      </w:r>
      <w:r w:rsidR="005C568A" w:rsidRPr="008A760A">
        <w:rPr>
          <w:rStyle w:val="Strong"/>
          <w:rFonts w:ascii="Times New Roman" w:hAnsi="Times New Roman" w:cs="Times New Roman"/>
          <w:b w:val="0"/>
          <w:sz w:val="28"/>
          <w:szCs w:val="28"/>
        </w:rPr>
        <w:t>ikuma 37.</w:t>
      </w:r>
      <w:r w:rsidR="009241C2" w:rsidRPr="008A760A">
        <w:rPr>
          <w:rStyle w:val="Strong"/>
          <w:rFonts w:ascii="Times New Roman" w:hAnsi="Times New Roman" w:cs="Times New Roman"/>
          <w:b w:val="0"/>
          <w:sz w:val="28"/>
          <w:szCs w:val="28"/>
        </w:rPr>
        <w:t> </w:t>
      </w:r>
      <w:r w:rsidR="005C568A" w:rsidRPr="008A760A">
        <w:rPr>
          <w:rStyle w:val="Strong"/>
          <w:rFonts w:ascii="Times New Roman" w:hAnsi="Times New Roman" w:cs="Times New Roman"/>
          <w:b w:val="0"/>
          <w:sz w:val="28"/>
          <w:szCs w:val="28"/>
        </w:rPr>
        <w:t>punktu šādā redakcijā:</w:t>
      </w:r>
    </w:p>
    <w:p w14:paraId="7F2B12FD" w14:textId="77777777" w:rsidR="009B5FF6" w:rsidRPr="008A760A" w:rsidRDefault="009B5FF6" w:rsidP="00AE261A">
      <w:pPr>
        <w:spacing w:after="0" w:line="240" w:lineRule="auto"/>
        <w:ind w:firstLine="709"/>
        <w:jc w:val="both"/>
        <w:rPr>
          <w:rStyle w:val="Strong"/>
          <w:rFonts w:ascii="Times New Roman" w:hAnsi="Times New Roman" w:cs="Times New Roman"/>
          <w:b w:val="0"/>
          <w:sz w:val="24"/>
          <w:szCs w:val="28"/>
        </w:rPr>
      </w:pPr>
    </w:p>
    <w:tbl>
      <w:tblPr>
        <w:tblStyle w:val="TableGrid"/>
        <w:tblW w:w="9209" w:type="dxa"/>
        <w:tblLook w:val="04A0" w:firstRow="1" w:lastRow="0" w:firstColumn="1" w:lastColumn="0" w:noHBand="0" w:noVBand="1"/>
      </w:tblPr>
      <w:tblGrid>
        <w:gridCol w:w="704"/>
        <w:gridCol w:w="3260"/>
        <w:gridCol w:w="5245"/>
      </w:tblGrid>
      <w:tr w:rsidR="008A760A" w:rsidRPr="008A760A" w14:paraId="6C199584" w14:textId="77777777" w:rsidTr="00D6411B">
        <w:tc>
          <w:tcPr>
            <w:tcW w:w="704" w:type="dxa"/>
          </w:tcPr>
          <w:p w14:paraId="6FE7ECAF" w14:textId="5F3B72F7" w:rsidR="009A355A" w:rsidRPr="008A760A" w:rsidRDefault="00A01222" w:rsidP="005A1552">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9A355A" w:rsidRPr="008A760A">
              <w:rPr>
                <w:rStyle w:val="Strong"/>
                <w:rFonts w:ascii="Times New Roman" w:hAnsi="Times New Roman" w:cs="Times New Roman"/>
                <w:b w:val="0"/>
                <w:sz w:val="24"/>
                <w:szCs w:val="28"/>
              </w:rPr>
              <w:t>37.</w:t>
            </w:r>
          </w:p>
        </w:tc>
        <w:tc>
          <w:tcPr>
            <w:tcW w:w="3260" w:type="dxa"/>
          </w:tcPr>
          <w:p w14:paraId="2F6FF148" w14:textId="77777777" w:rsidR="009A355A" w:rsidRPr="008A760A" w:rsidRDefault="009A355A" w:rsidP="00382D5A">
            <w:pPr>
              <w:rPr>
                <w:rStyle w:val="Strong"/>
                <w:rFonts w:ascii="Times New Roman" w:hAnsi="Times New Roman" w:cs="Times New Roman"/>
                <w:b w:val="0"/>
                <w:sz w:val="24"/>
                <w:szCs w:val="28"/>
              </w:rPr>
            </w:pPr>
            <w:r w:rsidRPr="008A760A">
              <w:rPr>
                <w:rFonts w:ascii="Times New Roman" w:hAnsi="Times New Roman" w:cs="Times New Roman"/>
                <w:sz w:val="24"/>
                <w:szCs w:val="28"/>
              </w:rPr>
              <w:t>Svins lodmetālos, ko izmanto dobas diskveida un plakanas matricas keramikas daudzslāņu kondensatoru ražošanai</w:t>
            </w:r>
          </w:p>
        </w:tc>
        <w:tc>
          <w:tcPr>
            <w:tcW w:w="5245" w:type="dxa"/>
          </w:tcPr>
          <w:p w14:paraId="3D92244F" w14:textId="77777777" w:rsidR="00382D5A" w:rsidRPr="008A760A" w:rsidRDefault="00382D5A" w:rsidP="00382D5A">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Piemēro:</w:t>
            </w:r>
          </w:p>
          <w:p w14:paraId="74882CCC" w14:textId="3F458C30" w:rsidR="0096690A" w:rsidRPr="008A760A" w:rsidRDefault="0096690A" w:rsidP="00382D5A">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37.1.</w:t>
            </w:r>
            <w:r w:rsidR="00BA0E7D" w:rsidRPr="008A760A">
              <w:rPr>
                <w:rStyle w:val="Strong"/>
                <w:rFonts w:ascii="Times New Roman" w:hAnsi="Times New Roman" w:cs="Times New Roman"/>
                <w:b w:val="0"/>
                <w:sz w:val="24"/>
                <w:szCs w:val="28"/>
              </w:rPr>
              <w:t> </w:t>
            </w:r>
            <w:r w:rsidR="00382D5A"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2021.</w:t>
            </w:r>
            <w:r w:rsidR="00BA0E7D"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382D5A" w:rsidRPr="008A760A">
              <w:rPr>
                <w:rStyle w:val="Strong"/>
                <w:rFonts w:ascii="Times New Roman" w:hAnsi="Times New Roman" w:cs="Times New Roman"/>
                <w:b w:val="0"/>
                <w:sz w:val="24"/>
                <w:szCs w:val="28"/>
              </w:rPr>
              <w:t>–</w:t>
            </w:r>
            <w:r w:rsidRPr="008A760A">
              <w:rPr>
                <w:rStyle w:val="Strong"/>
                <w:rFonts w:ascii="Times New Roman" w:hAnsi="Times New Roman" w:cs="Times New Roman"/>
                <w:b w:val="0"/>
                <w:sz w:val="24"/>
                <w:szCs w:val="28"/>
              </w:rPr>
              <w:t xml:space="preserve"> iekārtām</w:t>
            </w:r>
            <w:r w:rsidR="00382D5A" w:rsidRPr="008A760A">
              <w:rPr>
                <w:rStyle w:val="Strong"/>
                <w:rFonts w:ascii="Times New Roman" w:hAnsi="Times New Roman" w:cs="Times New Roman"/>
                <w:b w:val="0"/>
                <w:sz w:val="24"/>
                <w:szCs w:val="28"/>
              </w:rPr>
              <w:t>, kuras</w:t>
            </w:r>
            <w:r w:rsidRPr="008A760A">
              <w:rPr>
                <w:rStyle w:val="Strong"/>
                <w:rFonts w:ascii="Times New Roman" w:hAnsi="Times New Roman" w:cs="Times New Roman"/>
                <w:b w:val="0"/>
                <w:sz w:val="24"/>
                <w:szCs w:val="28"/>
              </w:rPr>
              <w:t>:</w:t>
            </w:r>
          </w:p>
          <w:p w14:paraId="272B7F8D" w14:textId="6CD3AAF8" w:rsidR="0096690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37.1.1.</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 2., 3., 4., 5., 6., 7.</w:t>
            </w:r>
            <w:r w:rsidR="000C2DCB"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vai 10.</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BA0E7D" w:rsidRPr="008A760A">
              <w:rPr>
                <w:rStyle w:val="Strong"/>
                <w:rFonts w:ascii="Times New Roman" w:hAnsi="Times New Roman" w:cs="Times New Roman"/>
                <w:b w:val="0"/>
                <w:sz w:val="24"/>
                <w:szCs w:val="28"/>
              </w:rPr>
              <w:t>;</w:t>
            </w:r>
          </w:p>
          <w:p w14:paraId="4AC91E5C" w14:textId="0689BAE6" w:rsidR="0096690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37.1.2.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8.</w:t>
            </w:r>
            <w:r w:rsidR="00BA0E7D"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vai 9.</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iekārtu kategorijai, izņemot medicīnas ierīces </w:t>
            </w:r>
            <w:proofErr w:type="spellStart"/>
            <w:r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sz w:val="24"/>
                <w:szCs w:val="28"/>
              </w:rPr>
              <w:t> </w:t>
            </w:r>
            <w:proofErr w:type="spellStart"/>
            <w:r w:rsidRPr="008A760A">
              <w:rPr>
                <w:rStyle w:val="Strong"/>
                <w:rFonts w:ascii="Times New Roman" w:hAnsi="Times New Roman" w:cs="Times New Roman"/>
                <w:b w:val="0"/>
                <w:i/>
                <w:sz w:val="24"/>
                <w:szCs w:val="28"/>
              </w:rPr>
              <w:t>vitro</w:t>
            </w:r>
            <w:proofErr w:type="spellEnd"/>
            <w:r w:rsidRPr="008A760A">
              <w:rPr>
                <w:rStyle w:val="Strong"/>
                <w:rFonts w:ascii="Times New Roman" w:hAnsi="Times New Roman" w:cs="Times New Roman"/>
                <w:b w:val="0"/>
                <w:sz w:val="24"/>
                <w:szCs w:val="28"/>
              </w:rPr>
              <w:t xml:space="preserve"> diagnostikai un rūpnieciskā monitoringa un kontroles instrumentus</w:t>
            </w:r>
            <w:r w:rsidR="00AE261A" w:rsidRPr="008A760A">
              <w:rPr>
                <w:rStyle w:val="Strong"/>
                <w:rFonts w:ascii="Times New Roman" w:hAnsi="Times New Roman" w:cs="Times New Roman"/>
                <w:b w:val="0"/>
                <w:sz w:val="24"/>
                <w:szCs w:val="28"/>
              </w:rPr>
              <w:t>;</w:t>
            </w:r>
          </w:p>
          <w:p w14:paraId="7FF89EFF" w14:textId="74C18BC2" w:rsidR="0096690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37.2.</w:t>
            </w:r>
            <w:r w:rsidR="00BA0E7D" w:rsidRPr="008A760A">
              <w:rPr>
                <w:rStyle w:val="Strong"/>
                <w:rFonts w:ascii="Times New Roman" w:hAnsi="Times New Roman" w:cs="Times New Roman"/>
                <w:b w:val="0"/>
                <w:sz w:val="24"/>
                <w:szCs w:val="28"/>
              </w:rPr>
              <w:t> l</w:t>
            </w:r>
            <w:r w:rsidRPr="008A760A">
              <w:rPr>
                <w:rStyle w:val="Strong"/>
                <w:rFonts w:ascii="Times New Roman" w:hAnsi="Times New Roman" w:cs="Times New Roman"/>
                <w:b w:val="0"/>
                <w:sz w:val="24"/>
                <w:szCs w:val="28"/>
              </w:rPr>
              <w:t>īdz 2023.</w:t>
            </w:r>
            <w:r w:rsidR="00BA0E7D"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382D5A"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 xml:space="preserve">iekārtām </w:t>
            </w:r>
            <w:proofErr w:type="spellStart"/>
            <w:r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i/>
                <w:sz w:val="24"/>
                <w:szCs w:val="28"/>
              </w:rPr>
              <w:t> </w:t>
            </w:r>
            <w:proofErr w:type="spellStart"/>
            <w:r w:rsidRPr="008A760A">
              <w:rPr>
                <w:rStyle w:val="Strong"/>
                <w:rFonts w:ascii="Times New Roman" w:hAnsi="Times New Roman" w:cs="Times New Roman"/>
                <w:b w:val="0"/>
                <w:i/>
                <w:sz w:val="24"/>
                <w:szCs w:val="28"/>
              </w:rPr>
              <w:t>vitro</w:t>
            </w:r>
            <w:proofErr w:type="spellEnd"/>
            <w:r w:rsidRPr="008A760A">
              <w:rPr>
                <w:rStyle w:val="Strong"/>
                <w:rFonts w:ascii="Times New Roman" w:hAnsi="Times New Roman" w:cs="Times New Roman"/>
                <w:b w:val="0"/>
                <w:sz w:val="24"/>
                <w:szCs w:val="28"/>
              </w:rPr>
              <w:t xml:space="preserve"> diagnostikai, kuras 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w:t>
            </w:r>
            <w:r w:rsidR="00AE261A" w:rsidRPr="008A760A">
              <w:rPr>
                <w:rStyle w:val="Strong"/>
                <w:rFonts w:ascii="Times New Roman" w:hAnsi="Times New Roman" w:cs="Times New Roman"/>
                <w:b w:val="0"/>
                <w:sz w:val="24"/>
                <w:szCs w:val="28"/>
              </w:rPr>
              <w:t>nētajai 8.</w:t>
            </w:r>
            <w:r w:rsidR="00BA0E7D" w:rsidRPr="008A760A">
              <w:rPr>
                <w:rStyle w:val="Strong"/>
                <w:rFonts w:ascii="Times New Roman" w:hAnsi="Times New Roman" w:cs="Times New Roman"/>
                <w:b w:val="0"/>
                <w:sz w:val="24"/>
                <w:szCs w:val="28"/>
              </w:rPr>
              <w:t> </w:t>
            </w:r>
            <w:r w:rsidR="00AE261A" w:rsidRPr="008A760A">
              <w:rPr>
                <w:rStyle w:val="Strong"/>
                <w:rFonts w:ascii="Times New Roman" w:hAnsi="Times New Roman" w:cs="Times New Roman"/>
                <w:b w:val="0"/>
                <w:sz w:val="24"/>
                <w:szCs w:val="28"/>
              </w:rPr>
              <w:t>iekārtu kategorijai;</w:t>
            </w:r>
          </w:p>
          <w:p w14:paraId="7E21A73C" w14:textId="7AAB293C" w:rsidR="009A355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37.3.</w:t>
            </w:r>
            <w:r w:rsidR="00BA0E7D" w:rsidRPr="008A760A">
              <w:rPr>
                <w:rStyle w:val="Strong"/>
                <w:rFonts w:ascii="Times New Roman" w:hAnsi="Times New Roman" w:cs="Times New Roman"/>
                <w:b w:val="0"/>
                <w:sz w:val="24"/>
                <w:szCs w:val="28"/>
              </w:rPr>
              <w:t> </w:t>
            </w:r>
            <w:r w:rsidR="00382D5A"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2024.</w:t>
            </w:r>
            <w:r w:rsidR="00BA0E7D"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382D5A"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rūpnieciskā monitoringa un kontroles instrumentiem, kuri 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9.</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 un iekārtām, kuras atbilst šo noteikumu 2.</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11.</w:t>
            </w:r>
            <w:r w:rsidR="00BA0E7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tc>
      </w:tr>
    </w:tbl>
    <w:p w14:paraId="2C89D85F" w14:textId="77777777" w:rsidR="009A355A" w:rsidRPr="008A760A" w:rsidRDefault="009A355A" w:rsidP="00AE261A">
      <w:pPr>
        <w:spacing w:after="0" w:line="240" w:lineRule="auto"/>
        <w:ind w:firstLine="709"/>
        <w:jc w:val="both"/>
        <w:rPr>
          <w:rStyle w:val="Strong"/>
          <w:rFonts w:ascii="Times New Roman" w:hAnsi="Times New Roman" w:cs="Times New Roman"/>
          <w:b w:val="0"/>
          <w:sz w:val="28"/>
          <w:szCs w:val="28"/>
        </w:rPr>
      </w:pPr>
    </w:p>
    <w:p w14:paraId="3F3E923F" w14:textId="441594A5" w:rsidR="009A355A" w:rsidRPr="008A760A" w:rsidRDefault="00B71D52" w:rsidP="00AE261A">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6</w:t>
      </w:r>
      <w:r w:rsidR="006D3D28" w:rsidRPr="008A760A">
        <w:rPr>
          <w:rStyle w:val="Strong"/>
          <w:rFonts w:ascii="Times New Roman" w:hAnsi="Times New Roman" w:cs="Times New Roman"/>
          <w:b w:val="0"/>
          <w:sz w:val="28"/>
          <w:szCs w:val="28"/>
        </w:rPr>
        <w:t>.</w:t>
      </w:r>
      <w:r w:rsidR="00BC1DD3"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i</w:t>
      </w:r>
      <w:r w:rsidR="009A355A" w:rsidRPr="008A760A">
        <w:rPr>
          <w:rStyle w:val="Strong"/>
          <w:rFonts w:ascii="Times New Roman" w:hAnsi="Times New Roman" w:cs="Times New Roman"/>
          <w:b w:val="0"/>
          <w:sz w:val="28"/>
          <w:szCs w:val="28"/>
        </w:rPr>
        <w:t>zteikt 3.</w:t>
      </w:r>
      <w:r w:rsidR="00BC1DD3" w:rsidRPr="008A760A">
        <w:rPr>
          <w:rStyle w:val="Strong"/>
          <w:rFonts w:ascii="Times New Roman" w:hAnsi="Times New Roman" w:cs="Times New Roman"/>
          <w:b w:val="0"/>
          <w:sz w:val="28"/>
          <w:szCs w:val="28"/>
        </w:rPr>
        <w:t> </w:t>
      </w:r>
      <w:r w:rsidR="009A355A" w:rsidRPr="008A760A">
        <w:rPr>
          <w:rStyle w:val="Strong"/>
          <w:rFonts w:ascii="Times New Roman" w:hAnsi="Times New Roman" w:cs="Times New Roman"/>
          <w:b w:val="0"/>
          <w:sz w:val="28"/>
          <w:szCs w:val="28"/>
        </w:rPr>
        <w:t>piel</w:t>
      </w:r>
      <w:r w:rsidR="005C568A" w:rsidRPr="008A760A">
        <w:rPr>
          <w:rStyle w:val="Strong"/>
          <w:rFonts w:ascii="Times New Roman" w:hAnsi="Times New Roman" w:cs="Times New Roman"/>
          <w:b w:val="0"/>
          <w:sz w:val="28"/>
          <w:szCs w:val="28"/>
        </w:rPr>
        <w:t>ikuma 44.</w:t>
      </w:r>
      <w:r w:rsidR="00BC1DD3" w:rsidRPr="008A760A">
        <w:rPr>
          <w:rStyle w:val="Strong"/>
          <w:rFonts w:ascii="Times New Roman" w:hAnsi="Times New Roman" w:cs="Times New Roman"/>
          <w:b w:val="0"/>
          <w:sz w:val="28"/>
          <w:szCs w:val="28"/>
        </w:rPr>
        <w:t> </w:t>
      </w:r>
      <w:r w:rsidR="005C568A" w:rsidRPr="008A760A">
        <w:rPr>
          <w:rStyle w:val="Strong"/>
          <w:rFonts w:ascii="Times New Roman" w:hAnsi="Times New Roman" w:cs="Times New Roman"/>
          <w:b w:val="0"/>
          <w:sz w:val="28"/>
          <w:szCs w:val="28"/>
        </w:rPr>
        <w:t>punktu šādā redakcijā:</w:t>
      </w:r>
    </w:p>
    <w:p w14:paraId="0AF45B61" w14:textId="77777777" w:rsidR="009B5FF6" w:rsidRPr="008A760A" w:rsidRDefault="009B5FF6" w:rsidP="00AE261A">
      <w:pPr>
        <w:spacing w:after="0" w:line="240" w:lineRule="auto"/>
        <w:ind w:firstLine="709"/>
        <w:jc w:val="both"/>
        <w:rPr>
          <w:rStyle w:val="Strong"/>
          <w:rFonts w:ascii="Times New Roman" w:hAnsi="Times New Roman" w:cs="Times New Roman"/>
          <w:b w:val="0"/>
          <w:sz w:val="24"/>
          <w:szCs w:val="28"/>
        </w:rPr>
      </w:pPr>
    </w:p>
    <w:tbl>
      <w:tblPr>
        <w:tblStyle w:val="TableGrid"/>
        <w:tblW w:w="9208" w:type="dxa"/>
        <w:tblLook w:val="04A0" w:firstRow="1" w:lastRow="0" w:firstColumn="1" w:lastColumn="0" w:noHBand="0" w:noVBand="1"/>
      </w:tblPr>
      <w:tblGrid>
        <w:gridCol w:w="704"/>
        <w:gridCol w:w="3260"/>
        <w:gridCol w:w="5244"/>
      </w:tblGrid>
      <w:tr w:rsidR="008A760A" w:rsidRPr="008A760A" w14:paraId="00493013" w14:textId="77777777" w:rsidTr="00D6411B">
        <w:tc>
          <w:tcPr>
            <w:tcW w:w="704" w:type="dxa"/>
          </w:tcPr>
          <w:p w14:paraId="5E7D5DA4" w14:textId="13A2095D" w:rsidR="009A355A" w:rsidRPr="008A760A" w:rsidRDefault="00A01222" w:rsidP="005A1552">
            <w:pPr>
              <w:jc w:val="both"/>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w:t>
            </w:r>
            <w:r w:rsidR="009A355A" w:rsidRPr="008A760A">
              <w:rPr>
                <w:rStyle w:val="Strong"/>
                <w:rFonts w:ascii="Times New Roman" w:hAnsi="Times New Roman" w:cs="Times New Roman"/>
                <w:b w:val="0"/>
                <w:sz w:val="24"/>
                <w:szCs w:val="28"/>
              </w:rPr>
              <w:t>44.</w:t>
            </w:r>
          </w:p>
        </w:tc>
        <w:tc>
          <w:tcPr>
            <w:tcW w:w="3260" w:type="dxa"/>
          </w:tcPr>
          <w:p w14:paraId="0A7E45DB" w14:textId="77777777" w:rsidR="009A355A" w:rsidRPr="008A760A" w:rsidRDefault="009A355A" w:rsidP="00382D5A">
            <w:pPr>
              <w:rPr>
                <w:rStyle w:val="Strong"/>
                <w:rFonts w:ascii="Times New Roman" w:hAnsi="Times New Roman" w:cs="Times New Roman"/>
                <w:b w:val="0"/>
                <w:sz w:val="24"/>
                <w:szCs w:val="24"/>
              </w:rPr>
            </w:pPr>
            <w:r w:rsidRPr="008A760A">
              <w:rPr>
                <w:rFonts w:ascii="Times New Roman" w:hAnsi="Times New Roman" w:cs="Times New Roman"/>
                <w:sz w:val="24"/>
                <w:szCs w:val="24"/>
              </w:rPr>
              <w:t xml:space="preserve">Svins regulējamu </w:t>
            </w:r>
            <w:proofErr w:type="spellStart"/>
            <w:r w:rsidRPr="008A760A">
              <w:rPr>
                <w:rFonts w:ascii="Times New Roman" w:hAnsi="Times New Roman" w:cs="Times New Roman"/>
                <w:sz w:val="24"/>
                <w:szCs w:val="24"/>
              </w:rPr>
              <w:t>maiņrezistoru</w:t>
            </w:r>
            <w:proofErr w:type="spellEnd"/>
            <w:r w:rsidRPr="008A760A">
              <w:rPr>
                <w:rFonts w:ascii="Times New Roman" w:hAnsi="Times New Roman" w:cs="Times New Roman"/>
                <w:sz w:val="24"/>
                <w:szCs w:val="24"/>
              </w:rPr>
              <w:t xml:space="preserve"> elementos uz metālkeramikas bāzes</w:t>
            </w:r>
          </w:p>
        </w:tc>
        <w:tc>
          <w:tcPr>
            <w:tcW w:w="5244" w:type="dxa"/>
          </w:tcPr>
          <w:p w14:paraId="7AED7275" w14:textId="77777777" w:rsidR="00382D5A" w:rsidRPr="008A760A" w:rsidRDefault="00382D5A" w:rsidP="00382D5A">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Piemēro:</w:t>
            </w:r>
          </w:p>
          <w:p w14:paraId="294A9DE7" w14:textId="13B3DE42" w:rsidR="0096690A" w:rsidRPr="008A760A" w:rsidRDefault="0096690A" w:rsidP="00382D5A">
            <w:pPr>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44.</w:t>
            </w:r>
            <w:r w:rsidR="00AE261A" w:rsidRPr="008A760A">
              <w:rPr>
                <w:rStyle w:val="Strong"/>
                <w:rFonts w:ascii="Times New Roman" w:hAnsi="Times New Roman" w:cs="Times New Roman"/>
                <w:b w:val="0"/>
                <w:sz w:val="24"/>
                <w:szCs w:val="28"/>
              </w:rPr>
              <w:t>1.</w:t>
            </w:r>
            <w:r w:rsidR="0097147A" w:rsidRPr="008A760A">
              <w:rPr>
                <w:rStyle w:val="Strong"/>
                <w:rFonts w:ascii="Times New Roman" w:hAnsi="Times New Roman" w:cs="Times New Roman"/>
                <w:b w:val="0"/>
                <w:sz w:val="24"/>
                <w:szCs w:val="28"/>
              </w:rPr>
              <w:t> </w:t>
            </w:r>
            <w:r w:rsidR="00382D5A"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2021.</w:t>
            </w:r>
            <w:r w:rsidR="0097147A"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382D5A"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iekārtām</w:t>
            </w:r>
            <w:r w:rsidR="00382D5A" w:rsidRPr="008A760A">
              <w:rPr>
                <w:rStyle w:val="Strong"/>
                <w:rFonts w:ascii="Times New Roman" w:hAnsi="Times New Roman" w:cs="Times New Roman"/>
                <w:b w:val="0"/>
                <w:sz w:val="24"/>
                <w:szCs w:val="28"/>
              </w:rPr>
              <w:t>, kuras</w:t>
            </w:r>
            <w:r w:rsidRPr="008A760A">
              <w:rPr>
                <w:rStyle w:val="Strong"/>
                <w:rFonts w:ascii="Times New Roman" w:hAnsi="Times New Roman" w:cs="Times New Roman"/>
                <w:b w:val="0"/>
                <w:sz w:val="24"/>
                <w:szCs w:val="28"/>
              </w:rPr>
              <w:t>:</w:t>
            </w:r>
          </w:p>
          <w:p w14:paraId="2E987B5D" w14:textId="353AB604" w:rsidR="0096690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44.1.1.</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atbilst šo noteikumu 2.</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 2., 3., 4., 5., 6., 7.</w:t>
            </w:r>
            <w:r w:rsidR="000C2DCB"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vai 10.</w:t>
            </w:r>
            <w:r w:rsidR="0097147A"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97147A" w:rsidRPr="008A760A">
              <w:rPr>
                <w:rStyle w:val="Strong"/>
                <w:rFonts w:ascii="Times New Roman" w:hAnsi="Times New Roman" w:cs="Times New Roman"/>
                <w:b w:val="0"/>
                <w:sz w:val="24"/>
                <w:szCs w:val="28"/>
              </w:rPr>
              <w:t>;</w:t>
            </w:r>
          </w:p>
          <w:p w14:paraId="2AC16D76" w14:textId="32B711BC" w:rsidR="0096690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44.1.2.</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atbilst šo noteikumu 2.</w:t>
            </w:r>
            <w:r w:rsidR="00825915"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8.</w:t>
            </w:r>
            <w:r w:rsidR="000C2DCB"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vai 9.</w:t>
            </w:r>
            <w:r w:rsidR="0083193D"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iekārtu kategorijai, izņemot medicīnas ierīces </w:t>
            </w:r>
            <w:proofErr w:type="spellStart"/>
            <w:r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i/>
                <w:sz w:val="24"/>
                <w:szCs w:val="28"/>
              </w:rPr>
              <w:t> </w:t>
            </w:r>
            <w:proofErr w:type="spellStart"/>
            <w:r w:rsidRPr="008A760A">
              <w:rPr>
                <w:rStyle w:val="Strong"/>
                <w:rFonts w:ascii="Times New Roman" w:hAnsi="Times New Roman" w:cs="Times New Roman"/>
                <w:b w:val="0"/>
                <w:i/>
                <w:sz w:val="24"/>
                <w:szCs w:val="28"/>
              </w:rPr>
              <w:t>vitro</w:t>
            </w:r>
            <w:proofErr w:type="spellEnd"/>
            <w:r w:rsidRPr="008A760A">
              <w:rPr>
                <w:rStyle w:val="Strong"/>
                <w:rFonts w:ascii="Times New Roman" w:hAnsi="Times New Roman" w:cs="Times New Roman"/>
                <w:b w:val="0"/>
                <w:sz w:val="24"/>
                <w:szCs w:val="28"/>
              </w:rPr>
              <w:t xml:space="preserve"> diagnostikai un rūpnieciskā monitoringa un kontroles instrumentus</w:t>
            </w:r>
            <w:r w:rsidR="00382D5A" w:rsidRPr="008A760A">
              <w:rPr>
                <w:rStyle w:val="Strong"/>
                <w:rFonts w:ascii="Times New Roman" w:hAnsi="Times New Roman" w:cs="Times New Roman"/>
                <w:b w:val="0"/>
                <w:sz w:val="24"/>
                <w:szCs w:val="28"/>
              </w:rPr>
              <w:t>;</w:t>
            </w:r>
          </w:p>
          <w:p w14:paraId="2E2EC0CB" w14:textId="36212EAB" w:rsidR="0096690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44.2.</w:t>
            </w:r>
            <w:r w:rsidR="00F3618B" w:rsidRPr="008A760A">
              <w:rPr>
                <w:rStyle w:val="Strong"/>
                <w:rFonts w:ascii="Times New Roman" w:hAnsi="Times New Roman" w:cs="Times New Roman"/>
                <w:b w:val="0"/>
                <w:sz w:val="24"/>
                <w:szCs w:val="28"/>
              </w:rPr>
              <w:t> </w:t>
            </w:r>
            <w:r w:rsidR="00382D5A"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2023.</w:t>
            </w:r>
            <w:r w:rsidR="00F3618B"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382D5A"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 xml:space="preserve">iekārtām </w:t>
            </w:r>
            <w:proofErr w:type="spellStart"/>
            <w:r w:rsidRPr="008A760A">
              <w:rPr>
                <w:rStyle w:val="Strong"/>
                <w:rFonts w:ascii="Times New Roman" w:hAnsi="Times New Roman" w:cs="Times New Roman"/>
                <w:b w:val="0"/>
                <w:i/>
                <w:sz w:val="24"/>
                <w:szCs w:val="28"/>
              </w:rPr>
              <w:t>in</w:t>
            </w:r>
            <w:proofErr w:type="spellEnd"/>
            <w:r w:rsidR="00AA3747" w:rsidRPr="008A760A">
              <w:rPr>
                <w:rStyle w:val="Strong"/>
                <w:rFonts w:ascii="Times New Roman" w:hAnsi="Times New Roman" w:cs="Times New Roman"/>
                <w:b w:val="0"/>
                <w:i/>
                <w:sz w:val="24"/>
                <w:szCs w:val="28"/>
              </w:rPr>
              <w:t> </w:t>
            </w:r>
            <w:proofErr w:type="spellStart"/>
            <w:r w:rsidRPr="008A760A">
              <w:rPr>
                <w:rStyle w:val="Strong"/>
                <w:rFonts w:ascii="Times New Roman" w:hAnsi="Times New Roman" w:cs="Times New Roman"/>
                <w:b w:val="0"/>
                <w:i/>
                <w:sz w:val="24"/>
                <w:szCs w:val="28"/>
              </w:rPr>
              <w:t>vitro</w:t>
            </w:r>
            <w:proofErr w:type="spellEnd"/>
            <w:r w:rsidRPr="008A760A">
              <w:rPr>
                <w:rStyle w:val="Strong"/>
                <w:rFonts w:ascii="Times New Roman" w:hAnsi="Times New Roman" w:cs="Times New Roman"/>
                <w:b w:val="0"/>
                <w:sz w:val="24"/>
                <w:szCs w:val="28"/>
              </w:rPr>
              <w:t xml:space="preserve"> diagnostikai, kuras atbilst šo noteikumu 2.</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w:t>
            </w:r>
            <w:r w:rsidR="00AE261A" w:rsidRPr="008A760A">
              <w:rPr>
                <w:rStyle w:val="Strong"/>
                <w:rFonts w:ascii="Times New Roman" w:hAnsi="Times New Roman" w:cs="Times New Roman"/>
                <w:b w:val="0"/>
                <w:sz w:val="24"/>
                <w:szCs w:val="28"/>
              </w:rPr>
              <w:t>nētajai 8.</w:t>
            </w:r>
            <w:r w:rsidR="00F3618B" w:rsidRPr="008A760A">
              <w:rPr>
                <w:rStyle w:val="Strong"/>
                <w:rFonts w:ascii="Times New Roman" w:hAnsi="Times New Roman" w:cs="Times New Roman"/>
                <w:b w:val="0"/>
                <w:sz w:val="24"/>
                <w:szCs w:val="28"/>
              </w:rPr>
              <w:t> </w:t>
            </w:r>
            <w:r w:rsidR="00AE261A" w:rsidRPr="008A760A">
              <w:rPr>
                <w:rStyle w:val="Strong"/>
                <w:rFonts w:ascii="Times New Roman" w:hAnsi="Times New Roman" w:cs="Times New Roman"/>
                <w:b w:val="0"/>
                <w:sz w:val="24"/>
                <w:szCs w:val="28"/>
              </w:rPr>
              <w:t>iekārtu kategorijai;</w:t>
            </w:r>
          </w:p>
          <w:p w14:paraId="6832CF57" w14:textId="7B422EC8" w:rsidR="009A355A" w:rsidRPr="008A760A" w:rsidRDefault="0096690A" w:rsidP="00382D5A">
            <w:pPr>
              <w:spacing w:before="120"/>
              <w:rPr>
                <w:rStyle w:val="Strong"/>
                <w:rFonts w:ascii="Times New Roman" w:hAnsi="Times New Roman" w:cs="Times New Roman"/>
                <w:b w:val="0"/>
                <w:sz w:val="24"/>
                <w:szCs w:val="28"/>
              </w:rPr>
            </w:pPr>
            <w:r w:rsidRPr="008A760A">
              <w:rPr>
                <w:rStyle w:val="Strong"/>
                <w:rFonts w:ascii="Times New Roman" w:hAnsi="Times New Roman" w:cs="Times New Roman"/>
                <w:b w:val="0"/>
                <w:sz w:val="24"/>
                <w:szCs w:val="28"/>
              </w:rPr>
              <w:t>44.3.</w:t>
            </w:r>
            <w:r w:rsidR="00F3618B" w:rsidRPr="008A760A">
              <w:rPr>
                <w:rStyle w:val="Strong"/>
                <w:rFonts w:ascii="Times New Roman" w:hAnsi="Times New Roman" w:cs="Times New Roman"/>
                <w:b w:val="0"/>
                <w:sz w:val="24"/>
                <w:szCs w:val="28"/>
              </w:rPr>
              <w:t> </w:t>
            </w:r>
            <w:r w:rsidR="00382D5A" w:rsidRPr="008A760A">
              <w:rPr>
                <w:rStyle w:val="Strong"/>
                <w:rFonts w:ascii="Times New Roman" w:hAnsi="Times New Roman" w:cs="Times New Roman"/>
                <w:b w:val="0"/>
                <w:sz w:val="24"/>
                <w:szCs w:val="28"/>
              </w:rPr>
              <w:t>l</w:t>
            </w:r>
            <w:r w:rsidRPr="008A760A">
              <w:rPr>
                <w:rStyle w:val="Strong"/>
                <w:rFonts w:ascii="Times New Roman" w:hAnsi="Times New Roman" w:cs="Times New Roman"/>
                <w:b w:val="0"/>
                <w:sz w:val="24"/>
                <w:szCs w:val="28"/>
              </w:rPr>
              <w:t>īdz 2024.</w:t>
            </w:r>
            <w:r w:rsidR="00F3618B" w:rsidRPr="008A760A">
              <w:rPr>
                <w:rStyle w:val="Strong"/>
                <w:rFonts w:ascii="Times New Roman" w:hAnsi="Times New Roman" w:cs="Times New Roman"/>
                <w:b w:val="0"/>
                <w:sz w:val="24"/>
                <w:szCs w:val="28"/>
              </w:rPr>
              <w:t> </w:t>
            </w:r>
            <w:r w:rsidR="00761FDA" w:rsidRPr="008A760A">
              <w:rPr>
                <w:rStyle w:val="Strong"/>
                <w:rFonts w:ascii="Times New Roman" w:hAnsi="Times New Roman" w:cs="Times New Roman"/>
                <w:b w:val="0"/>
                <w:sz w:val="24"/>
                <w:szCs w:val="28"/>
              </w:rPr>
              <w:t>gada 20</w:t>
            </w:r>
            <w:r w:rsidRPr="008A760A">
              <w:rPr>
                <w:rStyle w:val="Strong"/>
                <w:rFonts w:ascii="Times New Roman" w:hAnsi="Times New Roman" w:cs="Times New Roman"/>
                <w:b w:val="0"/>
                <w:sz w:val="24"/>
                <w:szCs w:val="28"/>
              </w:rPr>
              <w:t>.</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 xml:space="preserve">jūlijam </w:t>
            </w:r>
            <w:r w:rsidR="00382D5A" w:rsidRPr="008A760A">
              <w:rPr>
                <w:rStyle w:val="Strong"/>
                <w:rFonts w:ascii="Times New Roman" w:hAnsi="Times New Roman" w:cs="Times New Roman"/>
                <w:b w:val="0"/>
                <w:sz w:val="24"/>
                <w:szCs w:val="28"/>
              </w:rPr>
              <w:t xml:space="preserve">– </w:t>
            </w:r>
            <w:r w:rsidRPr="008A760A">
              <w:rPr>
                <w:rStyle w:val="Strong"/>
                <w:rFonts w:ascii="Times New Roman" w:hAnsi="Times New Roman" w:cs="Times New Roman"/>
                <w:b w:val="0"/>
                <w:sz w:val="24"/>
                <w:szCs w:val="28"/>
              </w:rPr>
              <w:t>rūpnieciskā monitoringa un kontroles instrumentiem, kuri atbilst šo noteikumu 2.</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9.</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 un iekārtām, kuras atbilst šo noteikumu 2.</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pielikumā minētajai 11.</w:t>
            </w:r>
            <w:r w:rsidR="00F3618B" w:rsidRPr="008A760A">
              <w:rPr>
                <w:rStyle w:val="Strong"/>
                <w:rFonts w:ascii="Times New Roman" w:hAnsi="Times New Roman" w:cs="Times New Roman"/>
                <w:b w:val="0"/>
                <w:sz w:val="24"/>
                <w:szCs w:val="28"/>
              </w:rPr>
              <w:t> </w:t>
            </w:r>
            <w:r w:rsidRPr="008A760A">
              <w:rPr>
                <w:rStyle w:val="Strong"/>
                <w:rFonts w:ascii="Times New Roman" w:hAnsi="Times New Roman" w:cs="Times New Roman"/>
                <w:b w:val="0"/>
                <w:sz w:val="24"/>
                <w:szCs w:val="28"/>
              </w:rPr>
              <w:t>iekārtu kategorijai</w:t>
            </w:r>
            <w:r w:rsidR="00A01222" w:rsidRPr="008A760A">
              <w:rPr>
                <w:rStyle w:val="Strong"/>
                <w:rFonts w:ascii="Times New Roman" w:hAnsi="Times New Roman" w:cs="Times New Roman"/>
                <w:b w:val="0"/>
                <w:sz w:val="24"/>
                <w:szCs w:val="28"/>
              </w:rPr>
              <w:t>"</w:t>
            </w:r>
          </w:p>
        </w:tc>
      </w:tr>
    </w:tbl>
    <w:p w14:paraId="12C5F8DC" w14:textId="77777777" w:rsidR="009A355A" w:rsidRPr="008A760A" w:rsidRDefault="009A355A" w:rsidP="00CC1942">
      <w:pPr>
        <w:spacing w:after="0" w:line="240" w:lineRule="auto"/>
        <w:ind w:firstLine="709"/>
        <w:jc w:val="both"/>
        <w:rPr>
          <w:rStyle w:val="Strong"/>
          <w:rFonts w:ascii="Times New Roman" w:hAnsi="Times New Roman" w:cs="Times New Roman"/>
          <w:b w:val="0"/>
          <w:sz w:val="28"/>
          <w:szCs w:val="28"/>
        </w:rPr>
      </w:pPr>
    </w:p>
    <w:p w14:paraId="4FE8CCFD" w14:textId="2FF12949" w:rsidR="00AE261A" w:rsidRPr="008A760A" w:rsidRDefault="00B71D52" w:rsidP="00CC1942">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7</w:t>
      </w:r>
      <w:r w:rsidR="006D3D28" w:rsidRPr="008A760A">
        <w:rPr>
          <w:rStyle w:val="Strong"/>
          <w:rFonts w:ascii="Times New Roman" w:hAnsi="Times New Roman" w:cs="Times New Roman"/>
          <w:b w:val="0"/>
          <w:sz w:val="28"/>
          <w:szCs w:val="28"/>
        </w:rPr>
        <w:t>.</w:t>
      </w:r>
      <w:r w:rsidR="00A039D4"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1</w:t>
      </w:r>
      <w:r w:rsidR="00C841F9" w:rsidRPr="008A760A">
        <w:rPr>
          <w:rStyle w:val="Strong"/>
          <w:rFonts w:ascii="Times New Roman" w:hAnsi="Times New Roman" w:cs="Times New Roman"/>
          <w:b w:val="0"/>
          <w:sz w:val="28"/>
          <w:szCs w:val="28"/>
        </w:rPr>
        <w:t>zteikt 3.</w:t>
      </w:r>
      <w:r w:rsidR="00A039D4" w:rsidRPr="008A760A">
        <w:rPr>
          <w:rStyle w:val="Strong"/>
          <w:rFonts w:ascii="Times New Roman" w:hAnsi="Times New Roman" w:cs="Times New Roman"/>
          <w:b w:val="0"/>
          <w:sz w:val="28"/>
          <w:szCs w:val="28"/>
        </w:rPr>
        <w:t> </w:t>
      </w:r>
      <w:r w:rsidR="00C841F9" w:rsidRPr="008A760A">
        <w:rPr>
          <w:rStyle w:val="Strong"/>
          <w:rFonts w:ascii="Times New Roman" w:hAnsi="Times New Roman" w:cs="Times New Roman"/>
          <w:b w:val="0"/>
          <w:sz w:val="28"/>
          <w:szCs w:val="28"/>
        </w:rPr>
        <w:t>pielikuma 47.</w:t>
      </w:r>
      <w:r w:rsidR="00A039D4" w:rsidRPr="008A760A">
        <w:rPr>
          <w:rStyle w:val="Strong"/>
          <w:rFonts w:ascii="Times New Roman" w:hAnsi="Times New Roman" w:cs="Times New Roman"/>
          <w:b w:val="0"/>
          <w:sz w:val="28"/>
          <w:szCs w:val="28"/>
        </w:rPr>
        <w:t> </w:t>
      </w:r>
      <w:r w:rsidR="00C841F9" w:rsidRPr="008A760A">
        <w:rPr>
          <w:rStyle w:val="Strong"/>
          <w:rFonts w:ascii="Times New Roman" w:hAnsi="Times New Roman" w:cs="Times New Roman"/>
          <w:b w:val="0"/>
          <w:sz w:val="28"/>
          <w:szCs w:val="28"/>
        </w:rPr>
        <w:t>punktu šādā redakcijā:</w:t>
      </w:r>
    </w:p>
    <w:p w14:paraId="51C9962F" w14:textId="77777777" w:rsidR="009B5FF6" w:rsidRPr="008A760A" w:rsidRDefault="009B5FF6" w:rsidP="00CC1942">
      <w:pPr>
        <w:spacing w:after="0" w:line="240" w:lineRule="auto"/>
        <w:ind w:firstLine="709"/>
        <w:jc w:val="both"/>
        <w:rPr>
          <w:rStyle w:val="Strong"/>
          <w:rFonts w:ascii="Times New Roman" w:hAnsi="Times New Roman" w:cs="Times New Roman"/>
          <w:b w:val="0"/>
          <w:sz w:val="24"/>
          <w:szCs w:val="28"/>
        </w:rPr>
      </w:pPr>
    </w:p>
    <w:tbl>
      <w:tblPr>
        <w:tblStyle w:val="TableGrid"/>
        <w:tblW w:w="9208" w:type="dxa"/>
        <w:tblLook w:val="04A0" w:firstRow="1" w:lastRow="0" w:firstColumn="1" w:lastColumn="0" w:noHBand="0" w:noVBand="1"/>
      </w:tblPr>
      <w:tblGrid>
        <w:gridCol w:w="704"/>
        <w:gridCol w:w="3260"/>
        <w:gridCol w:w="5244"/>
      </w:tblGrid>
      <w:tr w:rsidR="008A760A" w:rsidRPr="008A760A" w14:paraId="78203B8D" w14:textId="77777777" w:rsidTr="00D6411B">
        <w:tc>
          <w:tcPr>
            <w:tcW w:w="704" w:type="dxa"/>
          </w:tcPr>
          <w:p w14:paraId="310CEF8B" w14:textId="0FE74AC4" w:rsidR="00C841F9" w:rsidRPr="008A760A" w:rsidRDefault="00A01222" w:rsidP="005A1552">
            <w:pPr>
              <w:jc w:val="both"/>
              <w:rPr>
                <w:rFonts w:ascii="Times New Roman" w:hAnsi="Times New Roman" w:cs="Times New Roman"/>
                <w:sz w:val="24"/>
                <w:szCs w:val="28"/>
              </w:rPr>
            </w:pPr>
            <w:r w:rsidRPr="008A760A">
              <w:rPr>
                <w:rStyle w:val="Strong"/>
                <w:rFonts w:ascii="Times New Roman" w:hAnsi="Times New Roman" w:cs="Times New Roman"/>
                <w:b w:val="0"/>
                <w:sz w:val="24"/>
                <w:szCs w:val="28"/>
              </w:rPr>
              <w:t>"</w:t>
            </w:r>
            <w:r w:rsidR="00C841F9" w:rsidRPr="008A760A">
              <w:rPr>
                <w:rFonts w:ascii="Times New Roman" w:hAnsi="Times New Roman" w:cs="Times New Roman"/>
                <w:sz w:val="24"/>
                <w:szCs w:val="28"/>
              </w:rPr>
              <w:t>47.</w:t>
            </w:r>
          </w:p>
        </w:tc>
        <w:tc>
          <w:tcPr>
            <w:tcW w:w="3260" w:type="dxa"/>
          </w:tcPr>
          <w:p w14:paraId="584E672F" w14:textId="77777777" w:rsidR="00C841F9" w:rsidRPr="008A760A" w:rsidRDefault="00C841F9" w:rsidP="00382D5A">
            <w:pPr>
              <w:rPr>
                <w:rFonts w:ascii="Times New Roman" w:hAnsi="Times New Roman" w:cs="Times New Roman"/>
                <w:spacing w:val="-2"/>
                <w:sz w:val="24"/>
                <w:szCs w:val="28"/>
              </w:rPr>
            </w:pPr>
            <w:r w:rsidRPr="008A760A">
              <w:rPr>
                <w:rFonts w:ascii="Times New Roman" w:hAnsi="Times New Roman" w:cs="Times New Roman"/>
                <w:spacing w:val="-2"/>
                <w:sz w:val="24"/>
                <w:szCs w:val="28"/>
              </w:rPr>
              <w:t xml:space="preserve">Kadmija </w:t>
            </w:r>
            <w:proofErr w:type="spellStart"/>
            <w:r w:rsidRPr="008A760A">
              <w:rPr>
                <w:rFonts w:ascii="Times New Roman" w:hAnsi="Times New Roman" w:cs="Times New Roman"/>
                <w:spacing w:val="-2"/>
                <w:sz w:val="24"/>
                <w:szCs w:val="28"/>
              </w:rPr>
              <w:t>selenīds</w:t>
            </w:r>
            <w:proofErr w:type="spellEnd"/>
            <w:r w:rsidRPr="008A760A">
              <w:rPr>
                <w:rFonts w:ascii="Times New Roman" w:hAnsi="Times New Roman" w:cs="Times New Roman"/>
                <w:spacing w:val="-2"/>
                <w:sz w:val="24"/>
                <w:szCs w:val="28"/>
              </w:rPr>
              <w:t xml:space="preserve"> kadmiju saturošos, </w:t>
            </w:r>
            <w:proofErr w:type="spellStart"/>
            <w:r w:rsidRPr="008A760A">
              <w:rPr>
                <w:rFonts w:ascii="Times New Roman" w:hAnsi="Times New Roman" w:cs="Times New Roman"/>
                <w:spacing w:val="-2"/>
                <w:sz w:val="24"/>
                <w:szCs w:val="28"/>
              </w:rPr>
              <w:t>lejuppārbīdi</w:t>
            </w:r>
            <w:proofErr w:type="spellEnd"/>
            <w:r w:rsidRPr="008A760A">
              <w:rPr>
                <w:rFonts w:ascii="Times New Roman" w:hAnsi="Times New Roman" w:cs="Times New Roman"/>
                <w:spacing w:val="-2"/>
                <w:sz w:val="24"/>
                <w:szCs w:val="28"/>
              </w:rPr>
              <w:t xml:space="preserve"> izraisošos pusvadītāju nanokristālu kvantu punktos, ko izmanto displeju izgaismošanā (&lt; 0,2 </w:t>
            </w:r>
            <w:proofErr w:type="spellStart"/>
            <w:r w:rsidRPr="008A760A">
              <w:rPr>
                <w:rFonts w:ascii="Times New Roman" w:hAnsi="Times New Roman" w:cs="Times New Roman"/>
                <w:spacing w:val="-2"/>
                <w:sz w:val="24"/>
                <w:szCs w:val="28"/>
              </w:rPr>
              <w:t>µ</w:t>
            </w:r>
            <w:r w:rsidR="00E67889" w:rsidRPr="008A760A">
              <w:rPr>
                <w:rFonts w:ascii="Times New Roman" w:hAnsi="Times New Roman" w:cs="Times New Roman"/>
                <w:spacing w:val="-2"/>
                <w:sz w:val="24"/>
                <w:szCs w:val="28"/>
              </w:rPr>
              <w:t>g</w:t>
            </w:r>
            <w:proofErr w:type="spellEnd"/>
            <w:r w:rsidR="00E67889" w:rsidRPr="008A760A">
              <w:rPr>
                <w:rFonts w:ascii="Times New Roman" w:hAnsi="Times New Roman" w:cs="Times New Roman"/>
                <w:spacing w:val="-2"/>
                <w:sz w:val="24"/>
                <w:szCs w:val="28"/>
              </w:rPr>
              <w:t xml:space="preserve"> </w:t>
            </w:r>
            <w:proofErr w:type="spellStart"/>
            <w:r w:rsidR="00E67889" w:rsidRPr="008A760A">
              <w:rPr>
                <w:rFonts w:ascii="Times New Roman" w:hAnsi="Times New Roman" w:cs="Times New Roman"/>
                <w:spacing w:val="-2"/>
                <w:sz w:val="24"/>
                <w:szCs w:val="28"/>
              </w:rPr>
              <w:t>Cd</w:t>
            </w:r>
            <w:proofErr w:type="spellEnd"/>
            <w:r w:rsidR="00E67889" w:rsidRPr="008A760A">
              <w:rPr>
                <w:rFonts w:ascii="Times New Roman" w:hAnsi="Times New Roman" w:cs="Times New Roman"/>
                <w:spacing w:val="-2"/>
                <w:sz w:val="24"/>
                <w:szCs w:val="28"/>
              </w:rPr>
              <w:t xml:space="preserve"> uz 1 mm</w:t>
            </w:r>
            <w:r w:rsidR="00E67889" w:rsidRPr="008A760A">
              <w:rPr>
                <w:rFonts w:ascii="Times New Roman" w:hAnsi="Times New Roman" w:cs="Times New Roman"/>
                <w:spacing w:val="-2"/>
                <w:sz w:val="24"/>
                <w:szCs w:val="28"/>
                <w:vertAlign w:val="superscript"/>
              </w:rPr>
              <w:t>2</w:t>
            </w:r>
            <w:r w:rsidR="00E67889" w:rsidRPr="008A760A">
              <w:rPr>
                <w:rFonts w:ascii="Times New Roman" w:hAnsi="Times New Roman" w:cs="Times New Roman"/>
                <w:spacing w:val="-2"/>
                <w:sz w:val="24"/>
                <w:szCs w:val="28"/>
              </w:rPr>
              <w:t xml:space="preserve"> displeja ekrāna laukuma)</w:t>
            </w:r>
          </w:p>
        </w:tc>
        <w:tc>
          <w:tcPr>
            <w:tcW w:w="5244" w:type="dxa"/>
          </w:tcPr>
          <w:p w14:paraId="52D95F0C" w14:textId="79566EFE" w:rsidR="00C841F9" w:rsidRPr="008A760A" w:rsidRDefault="00F3618B" w:rsidP="00382D5A">
            <w:pPr>
              <w:rPr>
                <w:rFonts w:ascii="Times New Roman" w:hAnsi="Times New Roman" w:cs="Times New Roman"/>
                <w:sz w:val="24"/>
                <w:szCs w:val="28"/>
              </w:rPr>
            </w:pPr>
            <w:r w:rsidRPr="008A760A">
              <w:rPr>
                <w:rFonts w:ascii="Times New Roman" w:hAnsi="Times New Roman" w:cs="Times New Roman"/>
                <w:sz w:val="24"/>
                <w:szCs w:val="28"/>
              </w:rPr>
              <w:t xml:space="preserve">Spēkā līdz 2019. gada 31. oktobrim </w:t>
            </w:r>
            <w:r w:rsidR="00E67889" w:rsidRPr="008A760A">
              <w:rPr>
                <w:rFonts w:ascii="Times New Roman" w:hAnsi="Times New Roman" w:cs="Times New Roman"/>
                <w:sz w:val="24"/>
                <w:szCs w:val="28"/>
              </w:rPr>
              <w:t xml:space="preserve">visām </w:t>
            </w:r>
            <w:r w:rsidR="00FD0329" w:rsidRPr="008A760A">
              <w:rPr>
                <w:rFonts w:ascii="Times New Roman" w:hAnsi="Times New Roman" w:cs="Times New Roman"/>
                <w:sz w:val="24"/>
                <w:szCs w:val="28"/>
              </w:rPr>
              <w:t>šo noteikumu 2.</w:t>
            </w:r>
            <w:r w:rsidR="00A039D4" w:rsidRPr="008A760A">
              <w:rPr>
                <w:rFonts w:ascii="Times New Roman" w:hAnsi="Times New Roman" w:cs="Times New Roman"/>
                <w:sz w:val="24"/>
                <w:szCs w:val="28"/>
              </w:rPr>
              <w:t> </w:t>
            </w:r>
            <w:r w:rsidR="00FD0329" w:rsidRPr="008A760A">
              <w:rPr>
                <w:rFonts w:ascii="Times New Roman" w:hAnsi="Times New Roman" w:cs="Times New Roman"/>
                <w:sz w:val="24"/>
                <w:szCs w:val="28"/>
              </w:rPr>
              <w:t xml:space="preserve">pielikumā minētajām iekārtu </w:t>
            </w:r>
            <w:r w:rsidR="00E67889" w:rsidRPr="008A760A">
              <w:rPr>
                <w:rFonts w:ascii="Times New Roman" w:hAnsi="Times New Roman" w:cs="Times New Roman"/>
                <w:sz w:val="24"/>
                <w:szCs w:val="28"/>
              </w:rPr>
              <w:t>kategorijām</w:t>
            </w:r>
            <w:r w:rsidR="00A01222" w:rsidRPr="008A760A">
              <w:rPr>
                <w:rStyle w:val="Strong"/>
                <w:rFonts w:ascii="Times New Roman" w:hAnsi="Times New Roman" w:cs="Times New Roman"/>
                <w:b w:val="0"/>
                <w:sz w:val="24"/>
                <w:szCs w:val="28"/>
              </w:rPr>
              <w:t>"</w:t>
            </w:r>
          </w:p>
        </w:tc>
      </w:tr>
    </w:tbl>
    <w:p w14:paraId="6763E2D1" w14:textId="77777777" w:rsidR="003813AC" w:rsidRPr="008A760A" w:rsidRDefault="003813AC" w:rsidP="00CC1942">
      <w:pPr>
        <w:spacing w:after="0" w:line="240" w:lineRule="auto"/>
        <w:ind w:firstLine="709"/>
        <w:jc w:val="both"/>
        <w:rPr>
          <w:rStyle w:val="Strong"/>
          <w:rFonts w:ascii="Times New Roman" w:hAnsi="Times New Roman" w:cs="Times New Roman"/>
          <w:b w:val="0"/>
          <w:sz w:val="24"/>
          <w:szCs w:val="28"/>
        </w:rPr>
      </w:pPr>
    </w:p>
    <w:p w14:paraId="7E016C33" w14:textId="52214995" w:rsidR="003813AC" w:rsidRPr="008A760A" w:rsidRDefault="00B71D52"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2</w:t>
      </w:r>
      <w:r w:rsidR="003813AC" w:rsidRPr="008A760A">
        <w:rPr>
          <w:rStyle w:val="Strong"/>
          <w:rFonts w:ascii="Times New Roman" w:hAnsi="Times New Roman" w:cs="Times New Roman"/>
          <w:b w:val="0"/>
          <w:sz w:val="28"/>
          <w:szCs w:val="28"/>
        </w:rPr>
        <w:t>.</w:t>
      </w:r>
      <w:r w:rsidR="00A47480" w:rsidRPr="008A760A">
        <w:rPr>
          <w:rStyle w:val="Strong"/>
          <w:rFonts w:ascii="Times New Roman" w:hAnsi="Times New Roman" w:cs="Times New Roman"/>
          <w:b w:val="0"/>
          <w:sz w:val="28"/>
          <w:szCs w:val="28"/>
        </w:rPr>
        <w:t> </w:t>
      </w:r>
      <w:r w:rsidR="003813AC" w:rsidRPr="008A760A">
        <w:rPr>
          <w:rStyle w:val="Strong"/>
          <w:rFonts w:ascii="Times New Roman" w:hAnsi="Times New Roman" w:cs="Times New Roman"/>
          <w:b w:val="0"/>
          <w:sz w:val="28"/>
          <w:szCs w:val="28"/>
        </w:rPr>
        <w:t xml:space="preserve">Šo noteikumu </w:t>
      </w:r>
      <w:r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4</w:t>
      </w:r>
      <w:r w:rsidR="003813AC"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5</w:t>
      </w:r>
      <w:r w:rsidR="003813AC" w:rsidRPr="008A760A">
        <w:rPr>
          <w:rStyle w:val="Strong"/>
          <w:rFonts w:ascii="Times New Roman" w:hAnsi="Times New Roman" w:cs="Times New Roman"/>
          <w:b w:val="0"/>
          <w:sz w:val="28"/>
          <w:szCs w:val="28"/>
        </w:rPr>
        <w:t>.</w:t>
      </w:r>
      <w:r w:rsidR="00C57A59" w:rsidRPr="008A760A">
        <w:rPr>
          <w:rStyle w:val="Strong"/>
          <w:rFonts w:ascii="Times New Roman" w:hAnsi="Times New Roman" w:cs="Times New Roman"/>
          <w:b w:val="0"/>
          <w:sz w:val="28"/>
          <w:szCs w:val="28"/>
        </w:rPr>
        <w:t xml:space="preserve"> </w:t>
      </w:r>
      <w:r w:rsidR="003813AC" w:rsidRPr="008A760A">
        <w:rPr>
          <w:rStyle w:val="Strong"/>
          <w:rFonts w:ascii="Times New Roman" w:hAnsi="Times New Roman" w:cs="Times New Roman"/>
          <w:b w:val="0"/>
          <w:sz w:val="28"/>
          <w:szCs w:val="28"/>
        </w:rPr>
        <w:t xml:space="preserve">un </w:t>
      </w:r>
      <w:r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7</w:t>
      </w:r>
      <w:r w:rsidR="003813AC" w:rsidRPr="008A760A">
        <w:rPr>
          <w:rStyle w:val="Strong"/>
          <w:rFonts w:ascii="Times New Roman" w:hAnsi="Times New Roman" w:cs="Times New Roman"/>
          <w:b w:val="0"/>
          <w:sz w:val="28"/>
          <w:szCs w:val="28"/>
        </w:rPr>
        <w:t>.</w:t>
      </w:r>
      <w:r w:rsidR="00A47480"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apakš</w:t>
      </w:r>
      <w:r w:rsidR="003813AC" w:rsidRPr="008A760A">
        <w:rPr>
          <w:rStyle w:val="Strong"/>
          <w:rFonts w:ascii="Times New Roman" w:hAnsi="Times New Roman" w:cs="Times New Roman"/>
          <w:b w:val="0"/>
          <w:sz w:val="28"/>
          <w:szCs w:val="28"/>
        </w:rPr>
        <w:t>punkts stājas spēkā 2019.</w:t>
      </w:r>
      <w:r w:rsidR="00A47480" w:rsidRPr="008A760A">
        <w:rPr>
          <w:rStyle w:val="Strong"/>
          <w:rFonts w:ascii="Times New Roman" w:hAnsi="Times New Roman" w:cs="Times New Roman"/>
          <w:b w:val="0"/>
          <w:sz w:val="28"/>
          <w:szCs w:val="28"/>
        </w:rPr>
        <w:t> </w:t>
      </w:r>
      <w:r w:rsidR="003813AC" w:rsidRPr="008A760A">
        <w:rPr>
          <w:rStyle w:val="Strong"/>
          <w:rFonts w:ascii="Times New Roman" w:hAnsi="Times New Roman" w:cs="Times New Roman"/>
          <w:b w:val="0"/>
          <w:sz w:val="28"/>
          <w:szCs w:val="28"/>
        </w:rPr>
        <w:t>gada 12.</w:t>
      </w:r>
      <w:r w:rsidR="00A47480" w:rsidRPr="008A760A">
        <w:rPr>
          <w:rStyle w:val="Strong"/>
          <w:rFonts w:ascii="Times New Roman" w:hAnsi="Times New Roman" w:cs="Times New Roman"/>
          <w:b w:val="0"/>
          <w:sz w:val="28"/>
          <w:szCs w:val="28"/>
        </w:rPr>
        <w:t> </w:t>
      </w:r>
      <w:r w:rsidR="003813AC" w:rsidRPr="008A760A">
        <w:rPr>
          <w:rStyle w:val="Strong"/>
          <w:rFonts w:ascii="Times New Roman" w:hAnsi="Times New Roman" w:cs="Times New Roman"/>
          <w:b w:val="0"/>
          <w:sz w:val="28"/>
          <w:szCs w:val="28"/>
        </w:rPr>
        <w:t>jūnijā.</w:t>
      </w:r>
    </w:p>
    <w:p w14:paraId="50128325" w14:textId="77777777" w:rsidR="00AE261A" w:rsidRPr="008A760A" w:rsidRDefault="00AE261A" w:rsidP="009B5FF6">
      <w:pPr>
        <w:spacing w:after="0" w:line="240" w:lineRule="auto"/>
        <w:ind w:firstLine="709"/>
        <w:jc w:val="both"/>
        <w:rPr>
          <w:rStyle w:val="Strong"/>
          <w:rFonts w:ascii="Times New Roman" w:hAnsi="Times New Roman" w:cs="Times New Roman"/>
          <w:b w:val="0"/>
          <w:sz w:val="28"/>
          <w:szCs w:val="28"/>
        </w:rPr>
      </w:pPr>
    </w:p>
    <w:p w14:paraId="713DFDA0" w14:textId="3E07F66D" w:rsidR="006D3D28" w:rsidRPr="008A760A" w:rsidRDefault="00B71D52" w:rsidP="009B5FF6">
      <w:pPr>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3</w:t>
      </w:r>
      <w:r w:rsidR="00AE261A" w:rsidRPr="008A760A">
        <w:rPr>
          <w:rStyle w:val="Strong"/>
          <w:rFonts w:ascii="Times New Roman" w:hAnsi="Times New Roman" w:cs="Times New Roman"/>
          <w:b w:val="0"/>
          <w:sz w:val="28"/>
          <w:szCs w:val="28"/>
        </w:rPr>
        <w:t>.</w:t>
      </w:r>
      <w:r w:rsidR="00711664" w:rsidRPr="008A760A">
        <w:rPr>
          <w:rStyle w:val="Strong"/>
          <w:rFonts w:ascii="Times New Roman" w:hAnsi="Times New Roman" w:cs="Times New Roman"/>
          <w:b w:val="0"/>
          <w:sz w:val="28"/>
          <w:szCs w:val="28"/>
        </w:rPr>
        <w:t> </w:t>
      </w:r>
      <w:r w:rsidR="006D3D28" w:rsidRPr="008A760A">
        <w:rPr>
          <w:rStyle w:val="Strong"/>
          <w:rFonts w:ascii="Times New Roman" w:hAnsi="Times New Roman" w:cs="Times New Roman"/>
          <w:b w:val="0"/>
          <w:sz w:val="28"/>
          <w:szCs w:val="28"/>
        </w:rPr>
        <w:t xml:space="preserve">Šo noteikumu </w:t>
      </w:r>
      <w:r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9</w:t>
      </w:r>
      <w:r w:rsidR="006D3D28"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10</w:t>
      </w:r>
      <w:r w:rsidR="006D3D28"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2</w:t>
      </w:r>
      <w:r w:rsidR="006D3D28"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3</w:t>
      </w:r>
      <w:r w:rsidR="006D3D28"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4</w:t>
      </w:r>
      <w:r w:rsidR="006D3D28" w:rsidRPr="008A760A">
        <w:rPr>
          <w:rStyle w:val="Strong"/>
          <w:rFonts w:ascii="Times New Roman" w:hAnsi="Times New Roman" w:cs="Times New Roman"/>
          <w:b w:val="0"/>
          <w:sz w:val="28"/>
          <w:szCs w:val="28"/>
        </w:rPr>
        <w:t xml:space="preserve">., </w:t>
      </w: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5</w:t>
      </w:r>
      <w:r w:rsidR="006D3D28" w:rsidRPr="008A760A">
        <w:rPr>
          <w:rStyle w:val="Strong"/>
          <w:rFonts w:ascii="Times New Roman" w:hAnsi="Times New Roman" w:cs="Times New Roman"/>
          <w:b w:val="0"/>
          <w:sz w:val="28"/>
          <w:szCs w:val="28"/>
        </w:rPr>
        <w:t xml:space="preserve">. un </w:t>
      </w:r>
      <w:r w:rsidRPr="008A760A">
        <w:rPr>
          <w:rStyle w:val="Strong"/>
          <w:rFonts w:ascii="Times New Roman" w:hAnsi="Times New Roman" w:cs="Times New Roman"/>
          <w:b w:val="0"/>
          <w:sz w:val="28"/>
          <w:szCs w:val="28"/>
        </w:rPr>
        <w:t>1.</w:t>
      </w:r>
      <w:r w:rsidR="006D3D28" w:rsidRPr="008A760A">
        <w:rPr>
          <w:rStyle w:val="Strong"/>
          <w:rFonts w:ascii="Times New Roman" w:hAnsi="Times New Roman" w:cs="Times New Roman"/>
          <w:b w:val="0"/>
          <w:sz w:val="28"/>
          <w:szCs w:val="28"/>
        </w:rPr>
        <w:t>1</w:t>
      </w:r>
      <w:r w:rsidR="00181C89" w:rsidRPr="008A760A">
        <w:rPr>
          <w:rStyle w:val="Strong"/>
          <w:rFonts w:ascii="Times New Roman" w:hAnsi="Times New Roman" w:cs="Times New Roman"/>
          <w:b w:val="0"/>
          <w:sz w:val="28"/>
          <w:szCs w:val="28"/>
        </w:rPr>
        <w:t>6</w:t>
      </w:r>
      <w:r w:rsidR="006D3D28" w:rsidRPr="008A760A">
        <w:rPr>
          <w:rStyle w:val="Strong"/>
          <w:rFonts w:ascii="Times New Roman" w:hAnsi="Times New Roman" w:cs="Times New Roman"/>
          <w:b w:val="0"/>
          <w:sz w:val="28"/>
          <w:szCs w:val="28"/>
        </w:rPr>
        <w:t>.</w:t>
      </w:r>
      <w:r w:rsidR="00A039D4" w:rsidRPr="008A760A">
        <w:rPr>
          <w:rStyle w:val="Strong"/>
          <w:rFonts w:ascii="Times New Roman" w:hAnsi="Times New Roman" w:cs="Times New Roman"/>
          <w:b w:val="0"/>
          <w:sz w:val="28"/>
          <w:szCs w:val="28"/>
        </w:rPr>
        <w:t> </w:t>
      </w:r>
      <w:r w:rsidRPr="008A760A">
        <w:rPr>
          <w:rStyle w:val="Strong"/>
          <w:rFonts w:ascii="Times New Roman" w:hAnsi="Times New Roman" w:cs="Times New Roman"/>
          <w:b w:val="0"/>
          <w:sz w:val="28"/>
          <w:szCs w:val="28"/>
        </w:rPr>
        <w:t>apakš</w:t>
      </w:r>
      <w:r w:rsidR="006D3D28" w:rsidRPr="008A760A">
        <w:rPr>
          <w:rStyle w:val="Strong"/>
          <w:rFonts w:ascii="Times New Roman" w:hAnsi="Times New Roman" w:cs="Times New Roman"/>
          <w:b w:val="0"/>
          <w:sz w:val="28"/>
          <w:szCs w:val="28"/>
        </w:rPr>
        <w:t>punkts stājas spēkā 2019.</w:t>
      </w:r>
      <w:r w:rsidR="00A039D4" w:rsidRPr="008A760A">
        <w:rPr>
          <w:rStyle w:val="Strong"/>
          <w:rFonts w:ascii="Times New Roman" w:hAnsi="Times New Roman" w:cs="Times New Roman"/>
          <w:b w:val="0"/>
          <w:sz w:val="28"/>
          <w:szCs w:val="28"/>
        </w:rPr>
        <w:t> </w:t>
      </w:r>
      <w:r w:rsidR="006D3D28" w:rsidRPr="008A760A">
        <w:rPr>
          <w:rStyle w:val="Strong"/>
          <w:rFonts w:ascii="Times New Roman" w:hAnsi="Times New Roman" w:cs="Times New Roman"/>
          <w:b w:val="0"/>
          <w:sz w:val="28"/>
          <w:szCs w:val="28"/>
        </w:rPr>
        <w:t>gada 1.</w:t>
      </w:r>
      <w:r w:rsidR="00A039D4" w:rsidRPr="008A760A">
        <w:rPr>
          <w:rStyle w:val="Strong"/>
          <w:rFonts w:ascii="Times New Roman" w:hAnsi="Times New Roman" w:cs="Times New Roman"/>
          <w:b w:val="0"/>
          <w:sz w:val="28"/>
          <w:szCs w:val="28"/>
        </w:rPr>
        <w:t> </w:t>
      </w:r>
      <w:r w:rsidR="006D3D28" w:rsidRPr="008A760A">
        <w:rPr>
          <w:rStyle w:val="Strong"/>
          <w:rFonts w:ascii="Times New Roman" w:hAnsi="Times New Roman" w:cs="Times New Roman"/>
          <w:b w:val="0"/>
          <w:sz w:val="28"/>
          <w:szCs w:val="28"/>
        </w:rPr>
        <w:t xml:space="preserve">jūlijā. </w:t>
      </w:r>
    </w:p>
    <w:p w14:paraId="632A4709" w14:textId="77777777" w:rsidR="00C57A59" w:rsidRPr="008A760A" w:rsidRDefault="00C57A59" w:rsidP="009B5FF6">
      <w:pPr>
        <w:spacing w:after="0" w:line="240" w:lineRule="auto"/>
        <w:ind w:firstLine="709"/>
        <w:jc w:val="both"/>
        <w:rPr>
          <w:rStyle w:val="Strong"/>
          <w:rFonts w:ascii="Times New Roman" w:hAnsi="Times New Roman" w:cs="Times New Roman"/>
          <w:b w:val="0"/>
          <w:sz w:val="28"/>
          <w:szCs w:val="28"/>
        </w:rPr>
      </w:pPr>
    </w:p>
    <w:p w14:paraId="7237E57F" w14:textId="1629B6DB" w:rsidR="00011D34" w:rsidRPr="008A760A" w:rsidRDefault="00011D34" w:rsidP="00CC1942">
      <w:pPr>
        <w:spacing w:after="0" w:line="240" w:lineRule="auto"/>
        <w:ind w:firstLine="709"/>
        <w:jc w:val="both"/>
        <w:rPr>
          <w:rStyle w:val="Strong"/>
          <w:rFonts w:ascii="Times New Roman" w:hAnsi="Times New Roman" w:cs="Times New Roman"/>
          <w:b w:val="0"/>
          <w:sz w:val="28"/>
          <w:szCs w:val="28"/>
        </w:rPr>
      </w:pPr>
    </w:p>
    <w:p w14:paraId="5958ABF3" w14:textId="77777777" w:rsidR="009B5FF6" w:rsidRPr="008A760A" w:rsidRDefault="009B5FF6" w:rsidP="00CC1942">
      <w:pPr>
        <w:spacing w:after="0" w:line="240" w:lineRule="auto"/>
        <w:ind w:firstLine="709"/>
        <w:jc w:val="both"/>
        <w:rPr>
          <w:rStyle w:val="Strong"/>
          <w:rFonts w:ascii="Times New Roman" w:hAnsi="Times New Roman" w:cs="Times New Roman"/>
          <w:b w:val="0"/>
          <w:sz w:val="28"/>
          <w:szCs w:val="28"/>
        </w:rPr>
      </w:pPr>
    </w:p>
    <w:p w14:paraId="11B41F98" w14:textId="77777777" w:rsidR="009B5FF6" w:rsidRPr="008A760A" w:rsidRDefault="009B5FF6" w:rsidP="00CC1942">
      <w:pPr>
        <w:tabs>
          <w:tab w:val="left" w:pos="6521"/>
        </w:tabs>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Ministru prezidents</w:t>
      </w:r>
      <w:r w:rsidRPr="008A760A">
        <w:rPr>
          <w:rStyle w:val="Strong"/>
          <w:rFonts w:ascii="Times New Roman" w:hAnsi="Times New Roman" w:cs="Times New Roman"/>
          <w:b w:val="0"/>
          <w:sz w:val="28"/>
          <w:szCs w:val="28"/>
        </w:rPr>
        <w:tab/>
        <w:t xml:space="preserve">Māris Kučinskis </w:t>
      </w:r>
    </w:p>
    <w:p w14:paraId="462CB96C" w14:textId="77777777" w:rsidR="009B5FF6" w:rsidRPr="008A760A" w:rsidRDefault="009B5FF6" w:rsidP="00CC1942">
      <w:pPr>
        <w:tabs>
          <w:tab w:val="left" w:pos="6521"/>
        </w:tabs>
        <w:spacing w:after="0" w:line="240" w:lineRule="auto"/>
        <w:ind w:firstLine="709"/>
        <w:jc w:val="both"/>
        <w:rPr>
          <w:rStyle w:val="Strong"/>
          <w:rFonts w:ascii="Times New Roman" w:hAnsi="Times New Roman" w:cs="Times New Roman"/>
          <w:b w:val="0"/>
          <w:sz w:val="28"/>
          <w:szCs w:val="28"/>
        </w:rPr>
      </w:pPr>
    </w:p>
    <w:p w14:paraId="6B2253DD" w14:textId="77777777" w:rsidR="009B5FF6" w:rsidRPr="008A760A" w:rsidRDefault="009B5FF6" w:rsidP="00CC1942">
      <w:pPr>
        <w:tabs>
          <w:tab w:val="left" w:pos="6521"/>
        </w:tabs>
        <w:spacing w:after="0" w:line="240" w:lineRule="auto"/>
        <w:ind w:firstLine="709"/>
        <w:jc w:val="both"/>
        <w:rPr>
          <w:rStyle w:val="Strong"/>
          <w:rFonts w:ascii="Times New Roman" w:hAnsi="Times New Roman" w:cs="Times New Roman"/>
          <w:b w:val="0"/>
          <w:sz w:val="28"/>
          <w:szCs w:val="28"/>
        </w:rPr>
      </w:pPr>
    </w:p>
    <w:p w14:paraId="1EF82485" w14:textId="77777777" w:rsidR="009B5FF6" w:rsidRPr="008A760A" w:rsidRDefault="009B5FF6" w:rsidP="00CC1942">
      <w:pPr>
        <w:tabs>
          <w:tab w:val="left" w:pos="6521"/>
        </w:tabs>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 xml:space="preserve">Vides aizsardzības un </w:t>
      </w:r>
    </w:p>
    <w:p w14:paraId="309DD710" w14:textId="77777777" w:rsidR="009B5FF6" w:rsidRPr="008A760A" w:rsidRDefault="009B5FF6" w:rsidP="00CC1942">
      <w:pPr>
        <w:tabs>
          <w:tab w:val="left" w:pos="6521"/>
        </w:tabs>
        <w:spacing w:after="0" w:line="240" w:lineRule="auto"/>
        <w:ind w:firstLine="709"/>
        <w:jc w:val="both"/>
        <w:rPr>
          <w:rStyle w:val="Strong"/>
          <w:rFonts w:ascii="Times New Roman" w:hAnsi="Times New Roman" w:cs="Times New Roman"/>
          <w:b w:val="0"/>
          <w:sz w:val="28"/>
          <w:szCs w:val="28"/>
        </w:rPr>
      </w:pPr>
      <w:r w:rsidRPr="008A760A">
        <w:rPr>
          <w:rStyle w:val="Strong"/>
          <w:rFonts w:ascii="Times New Roman" w:hAnsi="Times New Roman" w:cs="Times New Roman"/>
          <w:b w:val="0"/>
          <w:sz w:val="28"/>
          <w:szCs w:val="28"/>
        </w:rPr>
        <w:t>reģionālās attīstības ministrs</w:t>
      </w:r>
      <w:r w:rsidRPr="008A760A">
        <w:rPr>
          <w:rStyle w:val="Strong"/>
          <w:rFonts w:ascii="Times New Roman" w:hAnsi="Times New Roman" w:cs="Times New Roman"/>
          <w:b w:val="0"/>
          <w:sz w:val="28"/>
          <w:szCs w:val="28"/>
        </w:rPr>
        <w:tab/>
        <w:t>Kaspars Gerhards</w:t>
      </w:r>
    </w:p>
    <w:sectPr w:rsidR="009B5FF6" w:rsidRPr="008A760A" w:rsidSect="009B5FF6">
      <w:headerReference w:type="default" r:id="rId7"/>
      <w:footerReference w:type="default" r:id="rId8"/>
      <w:headerReference w:type="first" r:id="rId9"/>
      <w:footerReference w:type="first" r:id="rId10"/>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AF6A" w14:textId="77777777" w:rsidR="00FA2535" w:rsidRDefault="00FA2535" w:rsidP="005C568A">
      <w:pPr>
        <w:spacing w:after="0" w:line="240" w:lineRule="auto"/>
      </w:pPr>
      <w:r>
        <w:separator/>
      </w:r>
    </w:p>
  </w:endnote>
  <w:endnote w:type="continuationSeparator" w:id="0">
    <w:p w14:paraId="3B28099E" w14:textId="77777777" w:rsidR="00FA2535" w:rsidRDefault="00FA2535" w:rsidP="005C568A">
      <w:pPr>
        <w:spacing w:after="0" w:line="240" w:lineRule="auto"/>
      </w:pPr>
      <w:r>
        <w:continuationSeparator/>
      </w:r>
    </w:p>
  </w:endnote>
  <w:endnote w:type="continuationNotice" w:id="1">
    <w:p w14:paraId="1C33E96E" w14:textId="77777777" w:rsidR="00FA2535" w:rsidRDefault="00FA2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77C26" w14:textId="19C405DB" w:rsidR="009B5FF6" w:rsidRPr="009B5FF6" w:rsidRDefault="009B5FF6">
    <w:pPr>
      <w:pStyle w:val="Footer"/>
      <w:rPr>
        <w:rFonts w:ascii="Times New Roman" w:hAnsi="Times New Roman" w:cs="Times New Roman"/>
        <w:sz w:val="16"/>
        <w:szCs w:val="16"/>
      </w:rPr>
    </w:pPr>
    <w:r w:rsidRPr="009B5FF6">
      <w:rPr>
        <w:rFonts w:ascii="Times New Roman" w:hAnsi="Times New Roman" w:cs="Times New Roman"/>
        <w:sz w:val="16"/>
        <w:szCs w:val="16"/>
      </w:rPr>
      <w:t>N2575_8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2C072" w14:textId="26374932" w:rsidR="00FA2535" w:rsidRPr="009B5FF6" w:rsidRDefault="009B5FF6">
    <w:pPr>
      <w:pStyle w:val="Footer"/>
      <w:rPr>
        <w:rFonts w:ascii="Times New Roman" w:hAnsi="Times New Roman" w:cs="Times New Roman"/>
        <w:sz w:val="16"/>
        <w:szCs w:val="16"/>
      </w:rPr>
    </w:pPr>
    <w:r w:rsidRPr="009B5FF6">
      <w:rPr>
        <w:rFonts w:ascii="Times New Roman" w:hAnsi="Times New Roman" w:cs="Times New Roman"/>
        <w:sz w:val="16"/>
        <w:szCs w:val="16"/>
      </w:rPr>
      <w:t>N2575_8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0A63" w14:textId="77777777" w:rsidR="00FA2535" w:rsidRDefault="00FA2535" w:rsidP="005C568A">
      <w:pPr>
        <w:spacing w:after="0" w:line="240" w:lineRule="auto"/>
      </w:pPr>
      <w:r>
        <w:separator/>
      </w:r>
    </w:p>
  </w:footnote>
  <w:footnote w:type="continuationSeparator" w:id="0">
    <w:p w14:paraId="42CFE172" w14:textId="77777777" w:rsidR="00FA2535" w:rsidRDefault="00FA2535" w:rsidP="005C568A">
      <w:pPr>
        <w:spacing w:after="0" w:line="240" w:lineRule="auto"/>
      </w:pPr>
      <w:r>
        <w:continuationSeparator/>
      </w:r>
    </w:p>
  </w:footnote>
  <w:footnote w:type="continuationNotice" w:id="1">
    <w:p w14:paraId="31EAC0A0" w14:textId="77777777" w:rsidR="00FA2535" w:rsidRDefault="00FA25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486138"/>
      <w:docPartObj>
        <w:docPartGallery w:val="Page Numbers (Top of Page)"/>
        <w:docPartUnique/>
      </w:docPartObj>
    </w:sdtPr>
    <w:sdtEndPr>
      <w:rPr>
        <w:rFonts w:ascii="Times New Roman" w:hAnsi="Times New Roman" w:cs="Times New Roman"/>
        <w:noProof/>
      </w:rPr>
    </w:sdtEndPr>
    <w:sdtContent>
      <w:p w14:paraId="17D31215" w14:textId="707C2B7D" w:rsidR="00FA2535" w:rsidRPr="00A01269" w:rsidRDefault="00FA2535">
        <w:pPr>
          <w:pStyle w:val="Header"/>
          <w:jc w:val="center"/>
          <w:rPr>
            <w:rFonts w:ascii="Times New Roman" w:hAnsi="Times New Roman" w:cs="Times New Roman"/>
          </w:rPr>
        </w:pPr>
        <w:r w:rsidRPr="008A760A">
          <w:rPr>
            <w:rFonts w:ascii="Times New Roman" w:hAnsi="Times New Roman" w:cs="Times New Roman"/>
            <w:sz w:val="24"/>
          </w:rPr>
          <w:fldChar w:fldCharType="begin"/>
        </w:r>
        <w:r w:rsidRPr="008A760A">
          <w:rPr>
            <w:rFonts w:ascii="Times New Roman" w:hAnsi="Times New Roman" w:cs="Times New Roman"/>
            <w:sz w:val="24"/>
          </w:rPr>
          <w:instrText xml:space="preserve"> PAGE   \* MERGEFORMAT </w:instrText>
        </w:r>
        <w:r w:rsidRPr="008A760A">
          <w:rPr>
            <w:rFonts w:ascii="Times New Roman" w:hAnsi="Times New Roman" w:cs="Times New Roman"/>
            <w:sz w:val="24"/>
          </w:rPr>
          <w:fldChar w:fldCharType="separate"/>
        </w:r>
        <w:r w:rsidR="008D4718">
          <w:rPr>
            <w:rFonts w:ascii="Times New Roman" w:hAnsi="Times New Roman" w:cs="Times New Roman"/>
            <w:noProof/>
            <w:sz w:val="24"/>
          </w:rPr>
          <w:t>7</w:t>
        </w:r>
        <w:r w:rsidRPr="008A760A">
          <w:rPr>
            <w:rFonts w:ascii="Times New Roman" w:hAnsi="Times New Roman" w:cs="Times New Roman"/>
            <w:noProof/>
            <w:sz w:val="24"/>
          </w:rPr>
          <w:fldChar w:fldCharType="end"/>
        </w:r>
      </w:p>
    </w:sdtContent>
  </w:sdt>
  <w:p w14:paraId="1769601C" w14:textId="77777777" w:rsidR="00FA2535" w:rsidRDefault="00FA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242D" w14:textId="77777777" w:rsidR="009B5FF6" w:rsidRPr="00A142D0" w:rsidRDefault="009B5FF6">
    <w:pPr>
      <w:pStyle w:val="Header"/>
    </w:pPr>
  </w:p>
  <w:p w14:paraId="4C3A05CB" w14:textId="75595933" w:rsidR="009B5FF6" w:rsidRDefault="009B5FF6">
    <w:pPr>
      <w:pStyle w:val="Header"/>
    </w:pPr>
    <w:r>
      <w:rPr>
        <w:noProof/>
      </w:rPr>
      <w:drawing>
        <wp:inline distT="0" distB="0" distL="0" distR="0" wp14:anchorId="3E40DA51" wp14:editId="620AF8CE">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4839"/>
    <w:multiLevelType w:val="hybridMultilevel"/>
    <w:tmpl w:val="1F462D2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C7B57CD"/>
    <w:multiLevelType w:val="hybridMultilevel"/>
    <w:tmpl w:val="7E4CB196"/>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 w15:restartNumberingAfterBreak="0">
    <w:nsid w:val="4578428F"/>
    <w:multiLevelType w:val="hybridMultilevel"/>
    <w:tmpl w:val="55E0D3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2A0956"/>
    <w:multiLevelType w:val="hybridMultilevel"/>
    <w:tmpl w:val="D20A7E6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8BF02FE"/>
    <w:multiLevelType w:val="hybridMultilevel"/>
    <w:tmpl w:val="08224522"/>
    <w:lvl w:ilvl="0" w:tplc="ADBA44E2">
      <w:start w:val="1"/>
      <w:numFmt w:val="decimal"/>
      <w:lvlText w:val="%1."/>
      <w:lvlJc w:val="left"/>
      <w:pPr>
        <w:ind w:left="720" w:hanging="360"/>
      </w:pPr>
      <w:rPr>
        <w:rFonts w:hint="default"/>
        <w:i w:val="0"/>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E4C71E5"/>
    <w:multiLevelType w:val="hybridMultilevel"/>
    <w:tmpl w:val="BB461292"/>
    <w:lvl w:ilvl="0" w:tplc="CBE24650">
      <w:start w:val="1"/>
      <w:numFmt w:val="decimal"/>
      <w:lvlText w:val="%1."/>
      <w:lvlJc w:val="left"/>
      <w:pPr>
        <w:ind w:left="4896" w:hanging="360"/>
      </w:pPr>
      <w:rPr>
        <w:rFonts w:hint="default"/>
        <w:i w:val="0"/>
        <w:sz w:val="28"/>
      </w:rPr>
    </w:lvl>
    <w:lvl w:ilvl="1" w:tplc="04260019" w:tentative="1">
      <w:start w:val="1"/>
      <w:numFmt w:val="lowerLetter"/>
      <w:lvlText w:val="%2."/>
      <w:lvlJc w:val="left"/>
      <w:pPr>
        <w:ind w:left="4559" w:hanging="360"/>
      </w:pPr>
    </w:lvl>
    <w:lvl w:ilvl="2" w:tplc="0426001B" w:tentative="1">
      <w:start w:val="1"/>
      <w:numFmt w:val="lowerRoman"/>
      <w:lvlText w:val="%3."/>
      <w:lvlJc w:val="right"/>
      <w:pPr>
        <w:ind w:left="5279" w:hanging="180"/>
      </w:pPr>
    </w:lvl>
    <w:lvl w:ilvl="3" w:tplc="0426000F" w:tentative="1">
      <w:start w:val="1"/>
      <w:numFmt w:val="decimal"/>
      <w:lvlText w:val="%4."/>
      <w:lvlJc w:val="left"/>
      <w:pPr>
        <w:ind w:left="5999" w:hanging="360"/>
      </w:pPr>
    </w:lvl>
    <w:lvl w:ilvl="4" w:tplc="04260019" w:tentative="1">
      <w:start w:val="1"/>
      <w:numFmt w:val="lowerLetter"/>
      <w:lvlText w:val="%5."/>
      <w:lvlJc w:val="left"/>
      <w:pPr>
        <w:ind w:left="6719" w:hanging="360"/>
      </w:pPr>
    </w:lvl>
    <w:lvl w:ilvl="5" w:tplc="0426001B" w:tentative="1">
      <w:start w:val="1"/>
      <w:numFmt w:val="lowerRoman"/>
      <w:lvlText w:val="%6."/>
      <w:lvlJc w:val="right"/>
      <w:pPr>
        <w:ind w:left="7439" w:hanging="180"/>
      </w:pPr>
    </w:lvl>
    <w:lvl w:ilvl="6" w:tplc="0426000F" w:tentative="1">
      <w:start w:val="1"/>
      <w:numFmt w:val="decimal"/>
      <w:lvlText w:val="%7."/>
      <w:lvlJc w:val="left"/>
      <w:pPr>
        <w:ind w:left="8159" w:hanging="360"/>
      </w:pPr>
    </w:lvl>
    <w:lvl w:ilvl="7" w:tplc="04260019" w:tentative="1">
      <w:start w:val="1"/>
      <w:numFmt w:val="lowerLetter"/>
      <w:lvlText w:val="%8."/>
      <w:lvlJc w:val="left"/>
      <w:pPr>
        <w:ind w:left="8879" w:hanging="360"/>
      </w:pPr>
    </w:lvl>
    <w:lvl w:ilvl="8" w:tplc="0426001B" w:tentative="1">
      <w:start w:val="1"/>
      <w:numFmt w:val="lowerRoman"/>
      <w:lvlText w:val="%9."/>
      <w:lvlJc w:val="right"/>
      <w:pPr>
        <w:ind w:left="959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664"/>
    <w:rsid w:val="00011D34"/>
    <w:rsid w:val="00030E93"/>
    <w:rsid w:val="00061258"/>
    <w:rsid w:val="00074C97"/>
    <w:rsid w:val="000846B3"/>
    <w:rsid w:val="00090AAD"/>
    <w:rsid w:val="000A6161"/>
    <w:rsid w:val="000B5B34"/>
    <w:rsid w:val="000C2DCB"/>
    <w:rsid w:val="000D6C3A"/>
    <w:rsid w:val="000E235E"/>
    <w:rsid w:val="00181C89"/>
    <w:rsid w:val="0018590C"/>
    <w:rsid w:val="001F6534"/>
    <w:rsid w:val="002525EE"/>
    <w:rsid w:val="002925E8"/>
    <w:rsid w:val="002B75EA"/>
    <w:rsid w:val="00303A4B"/>
    <w:rsid w:val="0030444D"/>
    <w:rsid w:val="003273DC"/>
    <w:rsid w:val="00346EE2"/>
    <w:rsid w:val="00361475"/>
    <w:rsid w:val="003813AC"/>
    <w:rsid w:val="00382D5A"/>
    <w:rsid w:val="00392BA0"/>
    <w:rsid w:val="003A0BC7"/>
    <w:rsid w:val="003D42D6"/>
    <w:rsid w:val="00417BE4"/>
    <w:rsid w:val="00443BED"/>
    <w:rsid w:val="004465E4"/>
    <w:rsid w:val="00485F2D"/>
    <w:rsid w:val="00544D7B"/>
    <w:rsid w:val="00574C1A"/>
    <w:rsid w:val="005A1552"/>
    <w:rsid w:val="005A71C1"/>
    <w:rsid w:val="005B08EA"/>
    <w:rsid w:val="005C1174"/>
    <w:rsid w:val="005C568A"/>
    <w:rsid w:val="00607542"/>
    <w:rsid w:val="00626CB9"/>
    <w:rsid w:val="0066010C"/>
    <w:rsid w:val="00661FFE"/>
    <w:rsid w:val="00663BA6"/>
    <w:rsid w:val="00680FFE"/>
    <w:rsid w:val="006B70C5"/>
    <w:rsid w:val="006C2A31"/>
    <w:rsid w:val="006C567E"/>
    <w:rsid w:val="006C5694"/>
    <w:rsid w:val="006D389E"/>
    <w:rsid w:val="006D3D28"/>
    <w:rsid w:val="006E1F95"/>
    <w:rsid w:val="006F5FE3"/>
    <w:rsid w:val="00700C79"/>
    <w:rsid w:val="00706057"/>
    <w:rsid w:val="00711664"/>
    <w:rsid w:val="007303F8"/>
    <w:rsid w:val="00761FDA"/>
    <w:rsid w:val="007677DB"/>
    <w:rsid w:val="00774115"/>
    <w:rsid w:val="007A7EA9"/>
    <w:rsid w:val="007C4636"/>
    <w:rsid w:val="007C4C3F"/>
    <w:rsid w:val="00810FE3"/>
    <w:rsid w:val="00825915"/>
    <w:rsid w:val="0083193D"/>
    <w:rsid w:val="00850DA0"/>
    <w:rsid w:val="008616D9"/>
    <w:rsid w:val="0087237E"/>
    <w:rsid w:val="008A760A"/>
    <w:rsid w:val="008B658A"/>
    <w:rsid w:val="008D4718"/>
    <w:rsid w:val="008F165E"/>
    <w:rsid w:val="009241C2"/>
    <w:rsid w:val="009250EB"/>
    <w:rsid w:val="00966453"/>
    <w:rsid w:val="0096690A"/>
    <w:rsid w:val="0097147A"/>
    <w:rsid w:val="00987421"/>
    <w:rsid w:val="00990CEC"/>
    <w:rsid w:val="009961EA"/>
    <w:rsid w:val="009A355A"/>
    <w:rsid w:val="009B38ED"/>
    <w:rsid w:val="009B5FF6"/>
    <w:rsid w:val="009D752B"/>
    <w:rsid w:val="00A01222"/>
    <w:rsid w:val="00A01269"/>
    <w:rsid w:val="00A039D4"/>
    <w:rsid w:val="00A10661"/>
    <w:rsid w:val="00A47480"/>
    <w:rsid w:val="00A55E65"/>
    <w:rsid w:val="00A73DD9"/>
    <w:rsid w:val="00A7795D"/>
    <w:rsid w:val="00AA3747"/>
    <w:rsid w:val="00AB53CB"/>
    <w:rsid w:val="00AD5A56"/>
    <w:rsid w:val="00AE0B04"/>
    <w:rsid w:val="00AE261A"/>
    <w:rsid w:val="00AE7E39"/>
    <w:rsid w:val="00AF4A1B"/>
    <w:rsid w:val="00B06261"/>
    <w:rsid w:val="00B12A85"/>
    <w:rsid w:val="00B241A7"/>
    <w:rsid w:val="00B475B0"/>
    <w:rsid w:val="00B71D52"/>
    <w:rsid w:val="00BA0E7D"/>
    <w:rsid w:val="00BB5E24"/>
    <w:rsid w:val="00BC1DD3"/>
    <w:rsid w:val="00BC3168"/>
    <w:rsid w:val="00BC3557"/>
    <w:rsid w:val="00BD09FB"/>
    <w:rsid w:val="00C2447B"/>
    <w:rsid w:val="00C31B4F"/>
    <w:rsid w:val="00C3535A"/>
    <w:rsid w:val="00C569C4"/>
    <w:rsid w:val="00C57A59"/>
    <w:rsid w:val="00C841F9"/>
    <w:rsid w:val="00CC1942"/>
    <w:rsid w:val="00CE05F5"/>
    <w:rsid w:val="00CE5DF6"/>
    <w:rsid w:val="00CF487B"/>
    <w:rsid w:val="00D25E4D"/>
    <w:rsid w:val="00D5189F"/>
    <w:rsid w:val="00D6411B"/>
    <w:rsid w:val="00D64707"/>
    <w:rsid w:val="00D67AC1"/>
    <w:rsid w:val="00D72279"/>
    <w:rsid w:val="00D724F6"/>
    <w:rsid w:val="00DB10E4"/>
    <w:rsid w:val="00DC2649"/>
    <w:rsid w:val="00DD30DB"/>
    <w:rsid w:val="00DD3E06"/>
    <w:rsid w:val="00DF2DC5"/>
    <w:rsid w:val="00E25664"/>
    <w:rsid w:val="00E46D61"/>
    <w:rsid w:val="00E648C1"/>
    <w:rsid w:val="00E67889"/>
    <w:rsid w:val="00E80391"/>
    <w:rsid w:val="00E82498"/>
    <w:rsid w:val="00EA2597"/>
    <w:rsid w:val="00EC2C67"/>
    <w:rsid w:val="00EF4BA6"/>
    <w:rsid w:val="00F169D3"/>
    <w:rsid w:val="00F24C39"/>
    <w:rsid w:val="00F3618B"/>
    <w:rsid w:val="00F77E20"/>
    <w:rsid w:val="00FA0DE9"/>
    <w:rsid w:val="00FA24BD"/>
    <w:rsid w:val="00FA2535"/>
    <w:rsid w:val="00FA491B"/>
    <w:rsid w:val="00FB19D5"/>
    <w:rsid w:val="00FD03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9FB4"/>
  <w15:chartTrackingRefBased/>
  <w15:docId w15:val="{78766A6B-DE8D-4FA9-845F-C3DCF06B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664"/>
    <w:rPr>
      <w:b/>
      <w:bCs/>
    </w:rPr>
  </w:style>
  <w:style w:type="paragraph" w:styleId="ListParagraph">
    <w:name w:val="List Paragraph"/>
    <w:basedOn w:val="Normal"/>
    <w:uiPriority w:val="34"/>
    <w:qFormat/>
    <w:rsid w:val="008F165E"/>
    <w:pPr>
      <w:spacing w:line="256" w:lineRule="auto"/>
      <w:ind w:left="720"/>
      <w:contextualSpacing/>
    </w:pPr>
  </w:style>
  <w:style w:type="paragraph" w:customStyle="1" w:styleId="naislab">
    <w:name w:val="naislab"/>
    <w:basedOn w:val="Normal"/>
    <w:rsid w:val="008F165E"/>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table" w:styleId="TableGrid">
    <w:name w:val="Table Grid"/>
    <w:basedOn w:val="TableNormal"/>
    <w:uiPriority w:val="39"/>
    <w:rsid w:val="00C8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AE261A"/>
    <w:pPr>
      <w:spacing w:before="240" w:after="0" w:line="360" w:lineRule="auto"/>
      <w:ind w:firstLine="259"/>
      <w:jc w:val="both"/>
    </w:pPr>
    <w:rPr>
      <w:rFonts w:ascii="Verdana" w:eastAsia="Times New Roman" w:hAnsi="Verdana" w:cs="Times New Roman"/>
      <w:sz w:val="16"/>
      <w:szCs w:val="16"/>
    </w:rPr>
  </w:style>
  <w:style w:type="paragraph" w:customStyle="1" w:styleId="tv2161">
    <w:name w:val="tv2161"/>
    <w:basedOn w:val="Normal"/>
    <w:rsid w:val="00AE261A"/>
    <w:pPr>
      <w:spacing w:before="240" w:after="0" w:line="360" w:lineRule="auto"/>
      <w:ind w:firstLine="259"/>
      <w:jc w:val="right"/>
    </w:pPr>
    <w:rPr>
      <w:rFonts w:ascii="Verdana" w:eastAsia="Times New Roman" w:hAnsi="Verdana" w:cs="Times New Roman"/>
      <w:sz w:val="16"/>
      <w:szCs w:val="16"/>
    </w:rPr>
  </w:style>
  <w:style w:type="paragraph" w:styleId="Header">
    <w:name w:val="header"/>
    <w:basedOn w:val="Normal"/>
    <w:link w:val="HeaderChar"/>
    <w:unhideWhenUsed/>
    <w:rsid w:val="005C568A"/>
    <w:pPr>
      <w:tabs>
        <w:tab w:val="center" w:pos="4153"/>
        <w:tab w:val="right" w:pos="8306"/>
      </w:tabs>
      <w:spacing w:after="0" w:line="240" w:lineRule="auto"/>
    </w:pPr>
  </w:style>
  <w:style w:type="character" w:customStyle="1" w:styleId="HeaderChar">
    <w:name w:val="Header Char"/>
    <w:basedOn w:val="DefaultParagraphFont"/>
    <w:link w:val="Header"/>
    <w:rsid w:val="005C568A"/>
  </w:style>
  <w:style w:type="paragraph" w:styleId="Footer">
    <w:name w:val="footer"/>
    <w:basedOn w:val="Normal"/>
    <w:link w:val="FooterChar"/>
    <w:uiPriority w:val="99"/>
    <w:unhideWhenUsed/>
    <w:rsid w:val="005C56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568A"/>
  </w:style>
  <w:style w:type="character" w:styleId="CommentReference">
    <w:name w:val="annotation reference"/>
    <w:basedOn w:val="DefaultParagraphFont"/>
    <w:uiPriority w:val="99"/>
    <w:semiHidden/>
    <w:unhideWhenUsed/>
    <w:rsid w:val="00FA24BD"/>
    <w:rPr>
      <w:sz w:val="16"/>
      <w:szCs w:val="16"/>
    </w:rPr>
  </w:style>
  <w:style w:type="paragraph" w:styleId="CommentText">
    <w:name w:val="annotation text"/>
    <w:basedOn w:val="Normal"/>
    <w:link w:val="CommentTextChar"/>
    <w:uiPriority w:val="99"/>
    <w:semiHidden/>
    <w:unhideWhenUsed/>
    <w:rsid w:val="00FA24BD"/>
    <w:pPr>
      <w:spacing w:line="240" w:lineRule="auto"/>
    </w:pPr>
    <w:rPr>
      <w:sz w:val="20"/>
      <w:szCs w:val="20"/>
    </w:rPr>
  </w:style>
  <w:style w:type="character" w:customStyle="1" w:styleId="CommentTextChar">
    <w:name w:val="Comment Text Char"/>
    <w:basedOn w:val="DefaultParagraphFont"/>
    <w:link w:val="CommentText"/>
    <w:uiPriority w:val="99"/>
    <w:semiHidden/>
    <w:rsid w:val="00FA24BD"/>
    <w:rPr>
      <w:sz w:val="20"/>
      <w:szCs w:val="20"/>
    </w:rPr>
  </w:style>
  <w:style w:type="paragraph" w:styleId="CommentSubject">
    <w:name w:val="annotation subject"/>
    <w:basedOn w:val="CommentText"/>
    <w:next w:val="CommentText"/>
    <w:link w:val="CommentSubjectChar"/>
    <w:uiPriority w:val="99"/>
    <w:semiHidden/>
    <w:unhideWhenUsed/>
    <w:rsid w:val="00FA24BD"/>
    <w:rPr>
      <w:b/>
      <w:bCs/>
    </w:rPr>
  </w:style>
  <w:style w:type="character" w:customStyle="1" w:styleId="CommentSubjectChar">
    <w:name w:val="Comment Subject Char"/>
    <w:basedOn w:val="CommentTextChar"/>
    <w:link w:val="CommentSubject"/>
    <w:uiPriority w:val="99"/>
    <w:semiHidden/>
    <w:rsid w:val="00FA24BD"/>
    <w:rPr>
      <w:b/>
      <w:bCs/>
      <w:sz w:val="20"/>
      <w:szCs w:val="20"/>
    </w:rPr>
  </w:style>
  <w:style w:type="paragraph" w:styleId="BalloonText">
    <w:name w:val="Balloon Text"/>
    <w:basedOn w:val="Normal"/>
    <w:link w:val="BalloonTextChar"/>
    <w:uiPriority w:val="99"/>
    <w:semiHidden/>
    <w:unhideWhenUsed/>
    <w:rsid w:val="00FA2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4BD"/>
    <w:rPr>
      <w:rFonts w:ascii="Segoe UI" w:hAnsi="Segoe UI" w:cs="Segoe UI"/>
      <w:sz w:val="18"/>
      <w:szCs w:val="18"/>
    </w:rPr>
  </w:style>
  <w:style w:type="paragraph" w:customStyle="1" w:styleId="naisf">
    <w:name w:val="naisf"/>
    <w:basedOn w:val="Normal"/>
    <w:rsid w:val="009B5FF6"/>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082857">
      <w:bodyDiv w:val="1"/>
      <w:marLeft w:val="0"/>
      <w:marRight w:val="0"/>
      <w:marTop w:val="0"/>
      <w:marBottom w:val="0"/>
      <w:divBdr>
        <w:top w:val="none" w:sz="0" w:space="0" w:color="auto"/>
        <w:left w:val="none" w:sz="0" w:space="0" w:color="auto"/>
        <w:bottom w:val="none" w:sz="0" w:space="0" w:color="auto"/>
        <w:right w:val="none" w:sz="0" w:space="0" w:color="auto"/>
      </w:divBdr>
    </w:div>
    <w:div w:id="942107090">
      <w:bodyDiv w:val="1"/>
      <w:marLeft w:val="0"/>
      <w:marRight w:val="0"/>
      <w:marTop w:val="0"/>
      <w:marBottom w:val="0"/>
      <w:divBdr>
        <w:top w:val="none" w:sz="0" w:space="0" w:color="auto"/>
        <w:left w:val="none" w:sz="0" w:space="0" w:color="auto"/>
        <w:bottom w:val="none" w:sz="0" w:space="0" w:color="auto"/>
        <w:right w:val="none" w:sz="0" w:space="0" w:color="auto"/>
      </w:divBdr>
    </w:div>
    <w:div w:id="1558933644">
      <w:bodyDiv w:val="1"/>
      <w:marLeft w:val="0"/>
      <w:marRight w:val="0"/>
      <w:marTop w:val="0"/>
      <w:marBottom w:val="0"/>
      <w:divBdr>
        <w:top w:val="none" w:sz="0" w:space="0" w:color="auto"/>
        <w:left w:val="none" w:sz="0" w:space="0" w:color="auto"/>
        <w:bottom w:val="none" w:sz="0" w:space="0" w:color="auto"/>
        <w:right w:val="none" w:sz="0" w:space="0" w:color="auto"/>
      </w:divBdr>
    </w:div>
    <w:div w:id="1905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7</Pages>
  <Words>8625</Words>
  <Characters>4917</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Leontine Babkina</cp:lastModifiedBy>
  <cp:revision>49</cp:revision>
  <cp:lastPrinted>2018-12-21T11:00:00Z</cp:lastPrinted>
  <dcterms:created xsi:type="dcterms:W3CDTF">2018-11-21T09:58:00Z</dcterms:created>
  <dcterms:modified xsi:type="dcterms:W3CDTF">2019-01-09T12:53:00Z</dcterms:modified>
</cp:coreProperties>
</file>