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E06C" w14:textId="6C4935D5" w:rsidR="009A25D1" w:rsidRPr="00BA1875" w:rsidRDefault="00BA1875" w:rsidP="00BA1875">
      <w:pPr>
        <w:spacing w:after="0" w:line="240" w:lineRule="auto"/>
        <w:jc w:val="right"/>
        <w:rPr>
          <w:rFonts w:ascii="Times New Roman" w:hAnsi="Times New Roman" w:cs="Times New Roman"/>
          <w:i/>
          <w:sz w:val="24"/>
          <w:szCs w:val="24"/>
        </w:rPr>
      </w:pPr>
      <w:r w:rsidRPr="00BA1875">
        <w:rPr>
          <w:rFonts w:ascii="Times New Roman" w:hAnsi="Times New Roman" w:cs="Times New Roman"/>
          <w:i/>
          <w:sz w:val="24"/>
          <w:szCs w:val="24"/>
        </w:rPr>
        <w:t>Likumprojekts</w:t>
      </w:r>
    </w:p>
    <w:p w14:paraId="3B43A5B8" w14:textId="75B3D050" w:rsidR="00577832" w:rsidRPr="00577832" w:rsidRDefault="003421B6" w:rsidP="00577832">
      <w:pPr>
        <w:spacing w:before="100" w:beforeAutospacing="1" w:after="100" w:afterAutospacing="1"/>
        <w:jc w:val="center"/>
        <w:outlineLvl w:val="2"/>
        <w:rPr>
          <w:rFonts w:ascii="Times New Roman" w:eastAsia="Times New Roman" w:hAnsi="Times New Roman" w:cs="Times New Roman"/>
          <w:b/>
          <w:bCs/>
          <w:sz w:val="24"/>
          <w:szCs w:val="24"/>
        </w:rPr>
      </w:pPr>
      <w:r w:rsidRPr="00577832">
        <w:rPr>
          <w:rFonts w:ascii="Times New Roman" w:eastAsia="Times New Roman" w:hAnsi="Times New Roman" w:cs="Times New Roman"/>
          <w:b/>
          <w:bCs/>
          <w:sz w:val="24"/>
          <w:szCs w:val="24"/>
        </w:rPr>
        <w:t>Grozījum</w:t>
      </w:r>
      <w:r w:rsidR="004406F9">
        <w:rPr>
          <w:rFonts w:ascii="Times New Roman" w:eastAsia="Times New Roman" w:hAnsi="Times New Roman" w:cs="Times New Roman"/>
          <w:b/>
          <w:bCs/>
          <w:sz w:val="24"/>
          <w:szCs w:val="24"/>
        </w:rPr>
        <w:t>s</w:t>
      </w:r>
      <w:r w:rsidRPr="00577832">
        <w:rPr>
          <w:rFonts w:ascii="Times New Roman" w:eastAsia="Times New Roman" w:hAnsi="Times New Roman" w:cs="Times New Roman"/>
          <w:b/>
          <w:bCs/>
          <w:sz w:val="24"/>
          <w:szCs w:val="24"/>
        </w:rPr>
        <w:t xml:space="preserve"> </w:t>
      </w:r>
      <w:hyperlink r:id="rId8" w:tgtFrame="_blank" w:history="1">
        <w:r w:rsidR="00DE64BC">
          <w:rPr>
            <w:rFonts w:ascii="Times New Roman" w:eastAsia="Times New Roman" w:hAnsi="Times New Roman" w:cs="Times New Roman"/>
            <w:b/>
            <w:bCs/>
            <w:sz w:val="24"/>
            <w:szCs w:val="24"/>
          </w:rPr>
          <w:t>Latvijas</w:t>
        </w:r>
      </w:hyperlink>
      <w:r w:rsidR="00DE64BC">
        <w:rPr>
          <w:rFonts w:ascii="Times New Roman" w:eastAsia="Times New Roman" w:hAnsi="Times New Roman" w:cs="Times New Roman"/>
          <w:b/>
          <w:bCs/>
          <w:sz w:val="24"/>
          <w:szCs w:val="24"/>
        </w:rPr>
        <w:t xml:space="preserve"> Republikas valsts robežas likumā</w:t>
      </w:r>
    </w:p>
    <w:p w14:paraId="22A7070C" w14:textId="1204EC49" w:rsidR="00197018" w:rsidRPr="005A5669" w:rsidRDefault="003421B6" w:rsidP="00577832">
      <w:pPr>
        <w:spacing w:before="100" w:beforeAutospacing="1" w:after="100" w:afterAutospacing="1"/>
        <w:ind w:firstLine="709"/>
        <w:jc w:val="both"/>
        <w:rPr>
          <w:rFonts w:ascii="Times New Roman" w:eastAsia="Times New Roman" w:hAnsi="Times New Roman" w:cs="Times New Roman"/>
          <w:sz w:val="24"/>
          <w:szCs w:val="24"/>
        </w:rPr>
      </w:pPr>
      <w:r w:rsidRPr="005A5669">
        <w:rPr>
          <w:rFonts w:ascii="Times New Roman" w:eastAsia="Times New Roman" w:hAnsi="Times New Roman" w:cs="Times New Roman"/>
          <w:sz w:val="24"/>
          <w:szCs w:val="24"/>
        </w:rPr>
        <w:t xml:space="preserve">Izdarīt </w:t>
      </w:r>
      <w:r w:rsidR="00DE64BC">
        <w:rPr>
          <w:rFonts w:ascii="Times New Roman" w:eastAsia="Times New Roman" w:hAnsi="Times New Roman" w:cs="Times New Roman"/>
          <w:sz w:val="24"/>
          <w:szCs w:val="24"/>
        </w:rPr>
        <w:t>Latvijas Republikas valsts robežas likumā</w:t>
      </w:r>
      <w:r w:rsidRPr="005A5669">
        <w:rPr>
          <w:rFonts w:ascii="Times New Roman" w:eastAsia="Times New Roman" w:hAnsi="Times New Roman" w:cs="Times New Roman"/>
          <w:sz w:val="24"/>
          <w:szCs w:val="24"/>
        </w:rPr>
        <w:t xml:space="preserve"> </w:t>
      </w:r>
      <w:r w:rsidR="00190937">
        <w:rPr>
          <w:rFonts w:ascii="Times New Roman" w:eastAsia="Times New Roman" w:hAnsi="Times New Roman" w:cs="Times New Roman"/>
          <w:sz w:val="24"/>
          <w:szCs w:val="24"/>
        </w:rPr>
        <w:t>(</w:t>
      </w:r>
      <w:r w:rsidR="00190937" w:rsidRPr="00190937">
        <w:rPr>
          <w:rFonts w:ascii="Times New Roman" w:eastAsia="Times New Roman" w:hAnsi="Times New Roman" w:cs="Times New Roman"/>
          <w:sz w:val="24"/>
          <w:szCs w:val="24"/>
        </w:rPr>
        <w:t>Latvijas Republikas Saeimas un Ministru Kabineta Ziņotājs, 2009, 24. nr.; Latvijas Vēstnesis, 2012, 38. nr.; 2013, 118. nr.; 2015, 245. nr.; 2017, 21. nr.</w:t>
      </w:r>
      <w:r w:rsidR="00190937">
        <w:rPr>
          <w:rFonts w:ascii="Times New Roman" w:eastAsia="Times New Roman" w:hAnsi="Times New Roman" w:cs="Times New Roman"/>
          <w:sz w:val="24"/>
          <w:szCs w:val="24"/>
        </w:rPr>
        <w:t xml:space="preserve">; 2018, 65. nr.) </w:t>
      </w:r>
      <w:r w:rsidRPr="005A5669">
        <w:rPr>
          <w:rFonts w:ascii="Times New Roman" w:eastAsia="Times New Roman" w:hAnsi="Times New Roman" w:cs="Times New Roman"/>
          <w:sz w:val="24"/>
          <w:szCs w:val="24"/>
        </w:rPr>
        <w:t>šādu</w:t>
      </w:r>
      <w:r w:rsidR="004406F9">
        <w:rPr>
          <w:rFonts w:ascii="Times New Roman" w:eastAsia="Times New Roman" w:hAnsi="Times New Roman" w:cs="Times New Roman"/>
          <w:sz w:val="24"/>
          <w:szCs w:val="24"/>
        </w:rPr>
        <w:t xml:space="preserve"> grozījumu</w:t>
      </w:r>
      <w:r w:rsidR="00197018" w:rsidRPr="005A5669">
        <w:rPr>
          <w:rFonts w:ascii="Times New Roman" w:eastAsia="Times New Roman" w:hAnsi="Times New Roman" w:cs="Times New Roman"/>
          <w:sz w:val="24"/>
          <w:szCs w:val="24"/>
        </w:rPr>
        <w:t>:</w:t>
      </w:r>
    </w:p>
    <w:p w14:paraId="2E818FCC" w14:textId="6881F3D3" w:rsidR="00713A6D" w:rsidRPr="004406F9" w:rsidRDefault="00C44125" w:rsidP="004406F9">
      <w:pPr>
        <w:spacing w:before="100" w:beforeAutospacing="1" w:after="100" w:afterAutospacing="1"/>
        <w:ind w:firstLine="709"/>
        <w:jc w:val="both"/>
        <w:rPr>
          <w:rFonts w:ascii="Times New Roman" w:eastAsia="Times New Roman" w:hAnsi="Times New Roman" w:cs="Times New Roman"/>
          <w:sz w:val="24"/>
          <w:szCs w:val="24"/>
        </w:rPr>
      </w:pPr>
      <w:bookmarkStart w:id="0" w:name="_z337ya" w:colFirst="0" w:colLast="0"/>
      <w:bookmarkEnd w:id="0"/>
      <w:r w:rsidRPr="004406F9">
        <w:rPr>
          <w:rFonts w:ascii="Times New Roman" w:eastAsia="Times New Roman" w:hAnsi="Times New Roman" w:cs="Times New Roman"/>
          <w:sz w:val="24"/>
          <w:szCs w:val="24"/>
        </w:rPr>
        <w:t>Papildināt 10.</w:t>
      </w:r>
      <w:r w:rsidR="00C66ADE" w:rsidRPr="004406F9">
        <w:rPr>
          <w:rFonts w:ascii="Times New Roman" w:eastAsia="Times New Roman" w:hAnsi="Times New Roman" w:cs="Times New Roman"/>
          <w:sz w:val="24"/>
          <w:szCs w:val="24"/>
        </w:rPr>
        <w:t> </w:t>
      </w:r>
      <w:r w:rsidRPr="004406F9">
        <w:rPr>
          <w:rFonts w:ascii="Times New Roman" w:eastAsia="Times New Roman" w:hAnsi="Times New Roman" w:cs="Times New Roman"/>
          <w:sz w:val="24"/>
          <w:szCs w:val="24"/>
        </w:rPr>
        <w:t xml:space="preserve">pantu ar </w:t>
      </w:r>
      <w:r w:rsidR="00190937">
        <w:rPr>
          <w:rFonts w:ascii="Times New Roman" w:eastAsia="Times New Roman" w:hAnsi="Times New Roman" w:cs="Times New Roman"/>
          <w:sz w:val="24"/>
          <w:szCs w:val="24"/>
        </w:rPr>
        <w:t xml:space="preserve"> 6.</w:t>
      </w:r>
      <w:r w:rsidR="00190937" w:rsidRPr="009A122F">
        <w:rPr>
          <w:rFonts w:ascii="Times New Roman" w:eastAsia="Times New Roman" w:hAnsi="Times New Roman" w:cs="Times New Roman"/>
          <w:sz w:val="24"/>
          <w:szCs w:val="24"/>
          <w:vertAlign w:val="superscript"/>
        </w:rPr>
        <w:t>1</w:t>
      </w:r>
      <w:r w:rsidR="00190937">
        <w:rPr>
          <w:rFonts w:ascii="Times New Roman" w:eastAsia="Times New Roman" w:hAnsi="Times New Roman" w:cs="Times New Roman"/>
          <w:sz w:val="24"/>
          <w:szCs w:val="24"/>
        </w:rPr>
        <w:t xml:space="preserve"> daļu</w:t>
      </w:r>
      <w:r w:rsidR="00BB7695" w:rsidRPr="004406F9">
        <w:rPr>
          <w:rFonts w:ascii="Times New Roman" w:eastAsia="Times New Roman" w:hAnsi="Times New Roman" w:cs="Times New Roman"/>
          <w:sz w:val="24"/>
          <w:szCs w:val="24"/>
        </w:rPr>
        <w:t xml:space="preserve"> </w:t>
      </w:r>
      <w:r w:rsidRPr="004406F9">
        <w:rPr>
          <w:rFonts w:ascii="Times New Roman" w:eastAsia="Times New Roman" w:hAnsi="Times New Roman" w:cs="Times New Roman"/>
          <w:sz w:val="24"/>
          <w:szCs w:val="24"/>
        </w:rPr>
        <w:t>šādā redakcijā:</w:t>
      </w:r>
    </w:p>
    <w:p w14:paraId="3F8BB8B2" w14:textId="25340B09" w:rsidR="00AE533E" w:rsidRPr="00C44125" w:rsidRDefault="00713A6D" w:rsidP="00C44125">
      <w:pPr>
        <w:spacing w:line="276" w:lineRule="auto"/>
        <w:ind w:firstLine="300"/>
        <w:jc w:val="both"/>
        <w:rPr>
          <w:sz w:val="24"/>
          <w:szCs w:val="24"/>
        </w:rPr>
      </w:pPr>
      <w:r w:rsidRPr="00C36202">
        <w:rPr>
          <w:rFonts w:ascii="Times New Roman" w:hAnsi="Times New Roman" w:cs="Times New Roman"/>
          <w:bCs/>
          <w:sz w:val="24"/>
          <w:szCs w:val="24"/>
        </w:rPr>
        <w:t xml:space="preserve"> </w:t>
      </w:r>
      <w:r w:rsidR="00BB7695">
        <w:rPr>
          <w:rFonts w:ascii="Times New Roman" w:hAnsi="Times New Roman" w:cs="Times New Roman"/>
          <w:bCs/>
          <w:sz w:val="24"/>
          <w:szCs w:val="24"/>
        </w:rPr>
        <w:t>“</w:t>
      </w:r>
      <w:r w:rsidR="00190937">
        <w:rPr>
          <w:rFonts w:ascii="Times New Roman" w:hAnsi="Times New Roman" w:cs="Times New Roman"/>
          <w:bCs/>
          <w:sz w:val="24"/>
          <w:szCs w:val="24"/>
        </w:rPr>
        <w:t>(6</w:t>
      </w:r>
      <w:r w:rsidR="00190937" w:rsidRPr="009A122F">
        <w:rPr>
          <w:rFonts w:ascii="Times New Roman" w:hAnsi="Times New Roman" w:cs="Times New Roman"/>
          <w:bCs/>
          <w:sz w:val="24"/>
          <w:szCs w:val="24"/>
          <w:vertAlign w:val="superscript"/>
        </w:rPr>
        <w:t>1</w:t>
      </w:r>
      <w:r w:rsidR="00190937">
        <w:rPr>
          <w:rFonts w:ascii="Times New Roman" w:hAnsi="Times New Roman"/>
          <w:sz w:val="24"/>
          <w:szCs w:val="24"/>
        </w:rPr>
        <w:t xml:space="preserve">) </w:t>
      </w:r>
      <w:r w:rsidR="00C44125" w:rsidRPr="00C44125">
        <w:rPr>
          <w:rFonts w:ascii="Times New Roman" w:hAnsi="Times New Roman"/>
          <w:sz w:val="24"/>
          <w:szCs w:val="24"/>
        </w:rPr>
        <w:t>Ziemeļatlantijas līguma organizācijas dalībvalsts spēkos ietilpstošās personas, kas ierodas Latvijas Republikā, lai sniegtu atbalstu ārkārtējās situācijās vai izņēmuma stāvokļa laikā vai piedalītos Nacionālo bruņoto spēku un ārvalstu bruņoto spēku kopējās mācībās, atsevišķ</w:t>
      </w:r>
      <w:r w:rsidR="00BB7695">
        <w:rPr>
          <w:rFonts w:ascii="Times New Roman" w:hAnsi="Times New Roman"/>
          <w:sz w:val="24"/>
          <w:szCs w:val="24"/>
        </w:rPr>
        <w:t>os</w:t>
      </w:r>
      <w:r w:rsidR="00C44125" w:rsidRPr="00C44125">
        <w:rPr>
          <w:rFonts w:ascii="Times New Roman" w:hAnsi="Times New Roman"/>
          <w:sz w:val="24"/>
          <w:szCs w:val="24"/>
        </w:rPr>
        <w:t xml:space="preserve"> gadījum</w:t>
      </w:r>
      <w:r w:rsidR="00BB7695">
        <w:rPr>
          <w:rFonts w:ascii="Times New Roman" w:hAnsi="Times New Roman"/>
          <w:sz w:val="24"/>
          <w:szCs w:val="24"/>
        </w:rPr>
        <w:t>os</w:t>
      </w:r>
      <w:r w:rsidR="00C44125" w:rsidRPr="00C44125">
        <w:rPr>
          <w:rFonts w:ascii="Times New Roman" w:hAnsi="Times New Roman"/>
          <w:sz w:val="24"/>
          <w:szCs w:val="24"/>
        </w:rPr>
        <w:t xml:space="preserve"> pēc Valsts robežsardzes atļaujas saņemšanas var šķērsot ārējo robežu ārpus robežšķērsošanas vietas. Par nepieciešamību šķērsot ārējo robežu ārpus robežšķērsošanas vietas Nacionālie bruņotie spēki informē Valsts robežsardzi, saskaņojot robežas šķērsošanas vietu un laiku.</w:t>
      </w:r>
      <w:r w:rsidR="00BB7695">
        <w:rPr>
          <w:rFonts w:ascii="Times New Roman" w:hAnsi="Times New Roman"/>
          <w:sz w:val="24"/>
          <w:szCs w:val="24"/>
        </w:rPr>
        <w:t>”.</w:t>
      </w:r>
    </w:p>
    <w:p w14:paraId="15B4EA0C" w14:textId="387D58A4" w:rsidR="00577832" w:rsidRPr="00577832" w:rsidRDefault="00577832" w:rsidP="00577832">
      <w:pPr>
        <w:jc w:val="both"/>
        <w:rPr>
          <w:rFonts w:ascii="Times New Roman" w:eastAsia="Times New Roman" w:hAnsi="Times New Roman" w:cs="Times New Roman"/>
          <w:sz w:val="24"/>
          <w:szCs w:val="24"/>
        </w:rPr>
      </w:pPr>
    </w:p>
    <w:p w14:paraId="58839D42" w14:textId="3BBE61E5" w:rsidR="00577832" w:rsidRDefault="005F0A3D" w:rsidP="005778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prezidenta biedrs, aizsardzības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6ADE">
        <w:rPr>
          <w:rFonts w:ascii="Times New Roman" w:eastAsia="Times New Roman" w:hAnsi="Times New Roman" w:cs="Times New Roman"/>
          <w:sz w:val="24"/>
          <w:szCs w:val="24"/>
        </w:rPr>
        <w:t>Artis Pabriks</w:t>
      </w:r>
    </w:p>
    <w:p w14:paraId="11BE71A0" w14:textId="77777777" w:rsidR="004406F9" w:rsidRPr="00713A6D" w:rsidRDefault="004406F9" w:rsidP="00577832">
      <w:pPr>
        <w:jc w:val="both"/>
        <w:rPr>
          <w:rFonts w:ascii="Times New Roman" w:eastAsia="Times New Roman" w:hAnsi="Times New Roman" w:cs="Times New Roman"/>
          <w:sz w:val="24"/>
          <w:szCs w:val="24"/>
        </w:rPr>
      </w:pPr>
    </w:p>
    <w:p w14:paraId="112F9647" w14:textId="78EB7D89" w:rsidR="001A7CC9" w:rsidRPr="00E371F5" w:rsidRDefault="00C66ADE" w:rsidP="00C817E9">
      <w:pPr>
        <w:pStyle w:val="StyleRight"/>
        <w:spacing w:after="0"/>
        <w:ind w:firstLine="0"/>
        <w:jc w:val="both"/>
      </w:pPr>
      <w:r>
        <w:rPr>
          <w:sz w:val="24"/>
          <w:szCs w:val="24"/>
        </w:rPr>
        <w:t>V</w:t>
      </w:r>
      <w:r w:rsidR="005F0A3D">
        <w:rPr>
          <w:sz w:val="24"/>
          <w:szCs w:val="24"/>
        </w:rPr>
        <w:t xml:space="preserve">alsts sekretārs </w:t>
      </w:r>
      <w:r w:rsidR="005F0A3D">
        <w:rPr>
          <w:sz w:val="24"/>
          <w:szCs w:val="24"/>
        </w:rPr>
        <w:tab/>
      </w:r>
      <w:r w:rsidR="005F0A3D">
        <w:rPr>
          <w:sz w:val="24"/>
          <w:szCs w:val="24"/>
        </w:rPr>
        <w:tab/>
      </w:r>
      <w:r w:rsidR="005F0A3D">
        <w:rPr>
          <w:sz w:val="24"/>
          <w:szCs w:val="24"/>
        </w:rPr>
        <w:tab/>
      </w:r>
      <w:r w:rsidR="005F0A3D">
        <w:rPr>
          <w:sz w:val="24"/>
          <w:szCs w:val="24"/>
        </w:rPr>
        <w:tab/>
      </w:r>
      <w:r w:rsidR="005F0A3D">
        <w:rPr>
          <w:sz w:val="24"/>
          <w:szCs w:val="24"/>
        </w:rPr>
        <w:tab/>
      </w:r>
      <w:r w:rsidR="005F0A3D">
        <w:rPr>
          <w:sz w:val="24"/>
          <w:szCs w:val="24"/>
        </w:rPr>
        <w:tab/>
      </w:r>
      <w:r w:rsidR="005F0A3D">
        <w:rPr>
          <w:sz w:val="24"/>
          <w:szCs w:val="24"/>
        </w:rPr>
        <w:tab/>
      </w:r>
      <w:r w:rsidR="00713A6D" w:rsidRPr="00713A6D">
        <w:rPr>
          <w:color w:val="000000"/>
          <w:sz w:val="24"/>
          <w:szCs w:val="24"/>
        </w:rPr>
        <w:t xml:space="preserve">Jānis </w:t>
      </w:r>
      <w:proofErr w:type="spellStart"/>
      <w:r w:rsidR="00713A6D" w:rsidRPr="00713A6D">
        <w:rPr>
          <w:color w:val="000000"/>
          <w:sz w:val="24"/>
          <w:szCs w:val="24"/>
        </w:rPr>
        <w:t>Garisons</w:t>
      </w:r>
      <w:proofErr w:type="spellEnd"/>
      <w:r w:rsidR="00C817E9">
        <w:t> </w:t>
      </w:r>
      <w:bookmarkStart w:id="1" w:name="_GoBack"/>
      <w:bookmarkEnd w:id="1"/>
    </w:p>
    <w:sectPr w:rsidR="001A7CC9" w:rsidRPr="00E371F5" w:rsidSect="00DF63B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BB05" w14:textId="77777777" w:rsidR="00BF59F2" w:rsidRDefault="00BF59F2">
      <w:pPr>
        <w:spacing w:after="0" w:line="240" w:lineRule="auto"/>
      </w:pPr>
      <w:r>
        <w:separator/>
      </w:r>
    </w:p>
  </w:endnote>
  <w:endnote w:type="continuationSeparator" w:id="0">
    <w:p w14:paraId="3DCE0651" w14:textId="77777777" w:rsidR="00BF59F2" w:rsidRDefault="00BF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31387"/>
      <w:docPartObj>
        <w:docPartGallery w:val="Page Numbers (Bottom of Page)"/>
        <w:docPartUnique/>
      </w:docPartObj>
    </w:sdtPr>
    <w:sdtEndPr>
      <w:rPr>
        <w:noProof/>
      </w:rPr>
    </w:sdtEndPr>
    <w:sdtContent>
      <w:p w14:paraId="482CC021" w14:textId="7CF3F92C" w:rsidR="00E371F5" w:rsidRPr="00DE64BC" w:rsidRDefault="00E371F5" w:rsidP="0030496E">
        <w:pPr>
          <w:pStyle w:val="Footer"/>
          <w:rPr>
            <w:rFonts w:ascii="Times New Roman" w:hAnsi="Times New Roman" w:cs="Times New Roman"/>
            <w:sz w:val="20"/>
            <w:szCs w:val="20"/>
          </w:rPr>
        </w:pPr>
        <w:r>
          <w:rPr>
            <w:rFonts w:ascii="Times New Roman" w:hAnsi="Times New Roman" w:cs="Times New Roman"/>
            <w:sz w:val="20"/>
            <w:szCs w:val="20"/>
          </w:rPr>
          <w:t>AIML</w:t>
        </w:r>
        <w:r w:rsidRPr="00E371F5">
          <w:rPr>
            <w:rFonts w:ascii="Times New Roman" w:hAnsi="Times New Roman" w:cs="Times New Roman"/>
            <w:sz w:val="20"/>
            <w:szCs w:val="20"/>
          </w:rPr>
          <w:t>ik_120219_Valsts_robežas_likums</w:t>
        </w:r>
      </w:p>
      <w:p w14:paraId="43C202C9" w14:textId="4AC39622" w:rsidR="00713A6D" w:rsidRDefault="00BF59F2">
        <w:pPr>
          <w:pStyle w:val="Footer"/>
          <w:jc w:val="center"/>
        </w:pPr>
      </w:p>
    </w:sdtContent>
  </w:sdt>
  <w:p w14:paraId="1422E073" w14:textId="77777777" w:rsidR="007C00BE" w:rsidRDefault="007C00BE" w:rsidP="007C00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F492" w14:textId="77777777" w:rsidR="00BF59F2" w:rsidRDefault="00BF59F2">
      <w:pPr>
        <w:spacing w:after="0" w:line="240" w:lineRule="auto"/>
      </w:pPr>
      <w:r>
        <w:separator/>
      </w:r>
    </w:p>
  </w:footnote>
  <w:footnote w:type="continuationSeparator" w:id="0">
    <w:p w14:paraId="5B463A76" w14:textId="77777777" w:rsidR="00BF59F2" w:rsidRDefault="00BF5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409"/>
    <w:multiLevelType w:val="hybridMultilevel"/>
    <w:tmpl w:val="BD9A60CE"/>
    <w:lvl w:ilvl="0" w:tplc="A86CDF36">
      <w:start w:val="1"/>
      <w:numFmt w:val="decimal"/>
      <w:lvlText w:val="%1."/>
      <w:lvlJc w:val="left"/>
      <w:pPr>
        <w:ind w:left="6030" w:hanging="360"/>
      </w:pPr>
      <w:rPr>
        <w:rFonts w:hint="default"/>
        <w:i w:val="0"/>
        <w:sz w:val="22"/>
      </w:rPr>
    </w:lvl>
    <w:lvl w:ilvl="1" w:tplc="04260019" w:tentative="1">
      <w:start w:val="1"/>
      <w:numFmt w:val="lowerLetter"/>
      <w:lvlText w:val="%2."/>
      <w:lvlJc w:val="left"/>
      <w:pPr>
        <w:ind w:left="6750" w:hanging="360"/>
      </w:pPr>
    </w:lvl>
    <w:lvl w:ilvl="2" w:tplc="0426001B" w:tentative="1">
      <w:start w:val="1"/>
      <w:numFmt w:val="lowerRoman"/>
      <w:lvlText w:val="%3."/>
      <w:lvlJc w:val="right"/>
      <w:pPr>
        <w:ind w:left="7470" w:hanging="180"/>
      </w:pPr>
    </w:lvl>
    <w:lvl w:ilvl="3" w:tplc="0426000F" w:tentative="1">
      <w:start w:val="1"/>
      <w:numFmt w:val="decimal"/>
      <w:lvlText w:val="%4."/>
      <w:lvlJc w:val="left"/>
      <w:pPr>
        <w:ind w:left="8190" w:hanging="360"/>
      </w:pPr>
    </w:lvl>
    <w:lvl w:ilvl="4" w:tplc="04260019" w:tentative="1">
      <w:start w:val="1"/>
      <w:numFmt w:val="lowerLetter"/>
      <w:lvlText w:val="%5."/>
      <w:lvlJc w:val="left"/>
      <w:pPr>
        <w:ind w:left="8910" w:hanging="360"/>
      </w:pPr>
    </w:lvl>
    <w:lvl w:ilvl="5" w:tplc="0426001B" w:tentative="1">
      <w:start w:val="1"/>
      <w:numFmt w:val="lowerRoman"/>
      <w:lvlText w:val="%6."/>
      <w:lvlJc w:val="right"/>
      <w:pPr>
        <w:ind w:left="9630" w:hanging="180"/>
      </w:pPr>
    </w:lvl>
    <w:lvl w:ilvl="6" w:tplc="0426000F" w:tentative="1">
      <w:start w:val="1"/>
      <w:numFmt w:val="decimal"/>
      <w:lvlText w:val="%7."/>
      <w:lvlJc w:val="left"/>
      <w:pPr>
        <w:ind w:left="10350" w:hanging="360"/>
      </w:pPr>
    </w:lvl>
    <w:lvl w:ilvl="7" w:tplc="04260019" w:tentative="1">
      <w:start w:val="1"/>
      <w:numFmt w:val="lowerLetter"/>
      <w:lvlText w:val="%8."/>
      <w:lvlJc w:val="left"/>
      <w:pPr>
        <w:ind w:left="11070" w:hanging="360"/>
      </w:pPr>
    </w:lvl>
    <w:lvl w:ilvl="8" w:tplc="0426001B" w:tentative="1">
      <w:start w:val="1"/>
      <w:numFmt w:val="lowerRoman"/>
      <w:lvlText w:val="%9."/>
      <w:lvlJc w:val="right"/>
      <w:pPr>
        <w:ind w:left="11790" w:hanging="180"/>
      </w:pPr>
    </w:lvl>
  </w:abstractNum>
  <w:abstractNum w:abstractNumId="1" w15:restartNumberingAfterBreak="0">
    <w:nsid w:val="1C4D6F97"/>
    <w:multiLevelType w:val="multilevel"/>
    <w:tmpl w:val="D2F476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vertAlign w:val="baseline"/>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2DA126B7"/>
    <w:multiLevelType w:val="hybridMultilevel"/>
    <w:tmpl w:val="42BA5FFA"/>
    <w:lvl w:ilvl="0" w:tplc="27DA59B8">
      <w:start w:val="1"/>
      <w:numFmt w:val="decimal"/>
      <w:lvlText w:val="%1."/>
      <w:lvlJc w:val="left"/>
      <w:pPr>
        <w:ind w:left="786"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74F14"/>
    <w:rsid w:val="00190937"/>
    <w:rsid w:val="00197018"/>
    <w:rsid w:val="001A7CC9"/>
    <w:rsid w:val="00212E85"/>
    <w:rsid w:val="002250DF"/>
    <w:rsid w:val="002374E9"/>
    <w:rsid w:val="002F52C8"/>
    <w:rsid w:val="00302E28"/>
    <w:rsid w:val="0030496E"/>
    <w:rsid w:val="003421B6"/>
    <w:rsid w:val="00376740"/>
    <w:rsid w:val="00385DE9"/>
    <w:rsid w:val="003B1ED3"/>
    <w:rsid w:val="003C7764"/>
    <w:rsid w:val="00406697"/>
    <w:rsid w:val="00427C20"/>
    <w:rsid w:val="00434488"/>
    <w:rsid w:val="004406F9"/>
    <w:rsid w:val="00560681"/>
    <w:rsid w:val="005607E5"/>
    <w:rsid w:val="0056448D"/>
    <w:rsid w:val="00577832"/>
    <w:rsid w:val="005A5669"/>
    <w:rsid w:val="005C065F"/>
    <w:rsid w:val="005F0A3D"/>
    <w:rsid w:val="0065353F"/>
    <w:rsid w:val="0068068E"/>
    <w:rsid w:val="00681C9E"/>
    <w:rsid w:val="006C7DD6"/>
    <w:rsid w:val="00713A6D"/>
    <w:rsid w:val="007C00BE"/>
    <w:rsid w:val="007D28AA"/>
    <w:rsid w:val="00890C48"/>
    <w:rsid w:val="00894209"/>
    <w:rsid w:val="009267AD"/>
    <w:rsid w:val="0097303C"/>
    <w:rsid w:val="00991279"/>
    <w:rsid w:val="009A122F"/>
    <w:rsid w:val="009A25D1"/>
    <w:rsid w:val="00A41C69"/>
    <w:rsid w:val="00AE533E"/>
    <w:rsid w:val="00B968C0"/>
    <w:rsid w:val="00BA1875"/>
    <w:rsid w:val="00BB7695"/>
    <w:rsid w:val="00BF59F2"/>
    <w:rsid w:val="00C36202"/>
    <w:rsid w:val="00C44125"/>
    <w:rsid w:val="00C5183C"/>
    <w:rsid w:val="00C66ADE"/>
    <w:rsid w:val="00C817E9"/>
    <w:rsid w:val="00C87C34"/>
    <w:rsid w:val="00D11D07"/>
    <w:rsid w:val="00D25A65"/>
    <w:rsid w:val="00DA6A71"/>
    <w:rsid w:val="00DC0656"/>
    <w:rsid w:val="00DE64BC"/>
    <w:rsid w:val="00DF63B0"/>
    <w:rsid w:val="00DF78B1"/>
    <w:rsid w:val="00E00A17"/>
    <w:rsid w:val="00E02404"/>
    <w:rsid w:val="00E371F5"/>
    <w:rsid w:val="00EF7139"/>
    <w:rsid w:val="00F76BCE"/>
    <w:rsid w:val="00FF2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3F2B"/>
  <w15:chartTrackingRefBased/>
  <w15:docId w15:val="{540FE442-E84A-4F7C-A68B-0CC578D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rsid w:val="00DF63B0"/>
  </w:style>
  <w:style w:type="character" w:styleId="Hyperlink">
    <w:name w:val="Hyperlink"/>
    <w:basedOn w:val="DefaultParagraphFont"/>
    <w:uiPriority w:val="99"/>
    <w:semiHidden/>
    <w:unhideWhenUsed/>
    <w:rsid w:val="00DF63B0"/>
    <w:rPr>
      <w:color w:val="0563C1"/>
      <w:u w:val="single"/>
    </w:rPr>
  </w:style>
  <w:style w:type="paragraph" w:styleId="ListParagraph">
    <w:name w:val="List Paragraph"/>
    <w:basedOn w:val="Normal"/>
    <w:uiPriority w:val="34"/>
    <w:qFormat/>
    <w:rsid w:val="00577832"/>
    <w:pPr>
      <w:spacing w:after="0" w:line="240" w:lineRule="auto"/>
      <w:ind w:left="720"/>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41C69"/>
    <w:rPr>
      <w:sz w:val="16"/>
      <w:szCs w:val="16"/>
    </w:rPr>
  </w:style>
  <w:style w:type="paragraph" w:styleId="CommentText">
    <w:name w:val="annotation text"/>
    <w:basedOn w:val="Normal"/>
    <w:link w:val="CommentTextChar"/>
    <w:uiPriority w:val="99"/>
    <w:semiHidden/>
    <w:unhideWhenUsed/>
    <w:rsid w:val="00A41C69"/>
    <w:pPr>
      <w:spacing w:line="240" w:lineRule="auto"/>
    </w:pPr>
    <w:rPr>
      <w:sz w:val="20"/>
      <w:szCs w:val="20"/>
    </w:rPr>
  </w:style>
  <w:style w:type="character" w:customStyle="1" w:styleId="CommentTextChar">
    <w:name w:val="Comment Text Char"/>
    <w:basedOn w:val="DefaultParagraphFont"/>
    <w:link w:val="CommentText"/>
    <w:uiPriority w:val="99"/>
    <w:semiHidden/>
    <w:rsid w:val="00A41C69"/>
    <w:rPr>
      <w:sz w:val="20"/>
      <w:szCs w:val="20"/>
    </w:rPr>
  </w:style>
  <w:style w:type="paragraph" w:styleId="CommentSubject">
    <w:name w:val="annotation subject"/>
    <w:basedOn w:val="CommentText"/>
    <w:next w:val="CommentText"/>
    <w:link w:val="CommentSubjectChar"/>
    <w:uiPriority w:val="99"/>
    <w:semiHidden/>
    <w:unhideWhenUsed/>
    <w:rsid w:val="00A41C69"/>
    <w:rPr>
      <w:b/>
      <w:bCs/>
    </w:rPr>
  </w:style>
  <w:style w:type="character" w:customStyle="1" w:styleId="CommentSubjectChar">
    <w:name w:val="Comment Subject Char"/>
    <w:basedOn w:val="CommentTextChar"/>
    <w:link w:val="CommentSubject"/>
    <w:uiPriority w:val="99"/>
    <w:semiHidden/>
    <w:rsid w:val="00A41C69"/>
    <w:rPr>
      <w:b/>
      <w:bCs/>
      <w:sz w:val="20"/>
      <w:szCs w:val="20"/>
    </w:rPr>
  </w:style>
  <w:style w:type="paragraph" w:styleId="BalloonText">
    <w:name w:val="Balloon Text"/>
    <w:basedOn w:val="Normal"/>
    <w:link w:val="BalloonTextChar"/>
    <w:uiPriority w:val="99"/>
    <w:semiHidden/>
    <w:unhideWhenUsed/>
    <w:rsid w:val="00A4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69"/>
    <w:rPr>
      <w:rFonts w:ascii="Segoe UI" w:hAnsi="Segoe UI" w:cs="Segoe UI"/>
      <w:sz w:val="18"/>
      <w:szCs w:val="18"/>
    </w:rPr>
  </w:style>
  <w:style w:type="paragraph" w:styleId="Revision">
    <w:name w:val="Revision"/>
    <w:hidden/>
    <w:uiPriority w:val="99"/>
    <w:semiHidden/>
    <w:rsid w:val="002374E9"/>
    <w:pPr>
      <w:spacing w:after="0" w:line="240" w:lineRule="auto"/>
    </w:pPr>
  </w:style>
  <w:style w:type="paragraph" w:customStyle="1" w:styleId="tv2132">
    <w:name w:val="tv2132"/>
    <w:basedOn w:val="Normal"/>
    <w:rsid w:val="005A566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713A6D"/>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7695">
      <w:bodyDiv w:val="1"/>
      <w:marLeft w:val="0"/>
      <w:marRight w:val="0"/>
      <w:marTop w:val="0"/>
      <w:marBottom w:val="0"/>
      <w:divBdr>
        <w:top w:val="none" w:sz="0" w:space="0" w:color="auto"/>
        <w:left w:val="none" w:sz="0" w:space="0" w:color="auto"/>
        <w:bottom w:val="none" w:sz="0" w:space="0" w:color="auto"/>
        <w:right w:val="none" w:sz="0" w:space="0" w:color="auto"/>
      </w:divBdr>
      <w:divsChild>
        <w:div w:id="248583480">
          <w:marLeft w:val="0"/>
          <w:marRight w:val="0"/>
          <w:marTop w:val="0"/>
          <w:marBottom w:val="0"/>
          <w:divBdr>
            <w:top w:val="none" w:sz="0" w:space="0" w:color="auto"/>
            <w:left w:val="none" w:sz="0" w:space="0" w:color="auto"/>
            <w:bottom w:val="none" w:sz="0" w:space="0" w:color="auto"/>
            <w:right w:val="none" w:sz="0" w:space="0" w:color="auto"/>
          </w:divBdr>
          <w:divsChild>
            <w:div w:id="1463961645">
              <w:marLeft w:val="0"/>
              <w:marRight w:val="0"/>
              <w:marTop w:val="0"/>
              <w:marBottom w:val="0"/>
              <w:divBdr>
                <w:top w:val="none" w:sz="0" w:space="0" w:color="auto"/>
                <w:left w:val="none" w:sz="0" w:space="0" w:color="auto"/>
                <w:bottom w:val="none" w:sz="0" w:space="0" w:color="auto"/>
                <w:right w:val="none" w:sz="0" w:space="0" w:color="auto"/>
              </w:divBdr>
              <w:divsChild>
                <w:div w:id="1271425464">
                  <w:marLeft w:val="0"/>
                  <w:marRight w:val="0"/>
                  <w:marTop w:val="0"/>
                  <w:marBottom w:val="0"/>
                  <w:divBdr>
                    <w:top w:val="none" w:sz="0" w:space="0" w:color="auto"/>
                    <w:left w:val="none" w:sz="0" w:space="0" w:color="auto"/>
                    <w:bottom w:val="none" w:sz="0" w:space="0" w:color="auto"/>
                    <w:right w:val="none" w:sz="0" w:space="0" w:color="auto"/>
                  </w:divBdr>
                  <w:divsChild>
                    <w:div w:id="690182015">
                      <w:marLeft w:val="0"/>
                      <w:marRight w:val="0"/>
                      <w:marTop w:val="0"/>
                      <w:marBottom w:val="0"/>
                      <w:divBdr>
                        <w:top w:val="none" w:sz="0" w:space="0" w:color="auto"/>
                        <w:left w:val="none" w:sz="0" w:space="0" w:color="auto"/>
                        <w:bottom w:val="none" w:sz="0" w:space="0" w:color="auto"/>
                        <w:right w:val="none" w:sz="0" w:space="0" w:color="auto"/>
                      </w:divBdr>
                      <w:divsChild>
                        <w:div w:id="1463113111">
                          <w:marLeft w:val="0"/>
                          <w:marRight w:val="0"/>
                          <w:marTop w:val="0"/>
                          <w:marBottom w:val="0"/>
                          <w:divBdr>
                            <w:top w:val="none" w:sz="0" w:space="0" w:color="auto"/>
                            <w:left w:val="none" w:sz="0" w:space="0" w:color="auto"/>
                            <w:bottom w:val="none" w:sz="0" w:space="0" w:color="auto"/>
                            <w:right w:val="none" w:sz="0" w:space="0" w:color="auto"/>
                          </w:divBdr>
                          <w:divsChild>
                            <w:div w:id="12847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2340">
      <w:bodyDiv w:val="1"/>
      <w:marLeft w:val="0"/>
      <w:marRight w:val="0"/>
      <w:marTop w:val="0"/>
      <w:marBottom w:val="0"/>
      <w:divBdr>
        <w:top w:val="none" w:sz="0" w:space="0" w:color="auto"/>
        <w:left w:val="none" w:sz="0" w:space="0" w:color="auto"/>
        <w:bottom w:val="none" w:sz="0" w:space="0" w:color="auto"/>
        <w:right w:val="none" w:sz="0" w:space="0" w:color="auto"/>
      </w:divBdr>
    </w:div>
    <w:div w:id="1373534627">
      <w:bodyDiv w:val="1"/>
      <w:marLeft w:val="0"/>
      <w:marRight w:val="0"/>
      <w:marTop w:val="0"/>
      <w:marBottom w:val="0"/>
      <w:divBdr>
        <w:top w:val="none" w:sz="0" w:space="0" w:color="auto"/>
        <w:left w:val="none" w:sz="0" w:space="0" w:color="auto"/>
        <w:bottom w:val="none" w:sz="0" w:space="0" w:color="auto"/>
        <w:right w:val="none" w:sz="0" w:space="0" w:color="auto"/>
      </w:divBdr>
      <w:divsChild>
        <w:div w:id="249042324">
          <w:marLeft w:val="0"/>
          <w:marRight w:val="0"/>
          <w:marTop w:val="0"/>
          <w:marBottom w:val="0"/>
          <w:divBdr>
            <w:top w:val="none" w:sz="0" w:space="0" w:color="auto"/>
            <w:left w:val="none" w:sz="0" w:space="0" w:color="auto"/>
            <w:bottom w:val="none" w:sz="0" w:space="0" w:color="auto"/>
            <w:right w:val="none" w:sz="0" w:space="0" w:color="auto"/>
          </w:divBdr>
          <w:divsChild>
            <w:div w:id="218832488">
              <w:marLeft w:val="0"/>
              <w:marRight w:val="0"/>
              <w:marTop w:val="0"/>
              <w:marBottom w:val="0"/>
              <w:divBdr>
                <w:top w:val="none" w:sz="0" w:space="0" w:color="auto"/>
                <w:left w:val="none" w:sz="0" w:space="0" w:color="auto"/>
                <w:bottom w:val="none" w:sz="0" w:space="0" w:color="auto"/>
                <w:right w:val="none" w:sz="0" w:space="0" w:color="auto"/>
              </w:divBdr>
              <w:divsChild>
                <w:div w:id="920524775">
                  <w:marLeft w:val="0"/>
                  <w:marRight w:val="0"/>
                  <w:marTop w:val="0"/>
                  <w:marBottom w:val="0"/>
                  <w:divBdr>
                    <w:top w:val="none" w:sz="0" w:space="0" w:color="auto"/>
                    <w:left w:val="none" w:sz="0" w:space="0" w:color="auto"/>
                    <w:bottom w:val="none" w:sz="0" w:space="0" w:color="auto"/>
                    <w:right w:val="none" w:sz="0" w:space="0" w:color="auto"/>
                  </w:divBdr>
                  <w:divsChild>
                    <w:div w:id="956182529">
                      <w:marLeft w:val="0"/>
                      <w:marRight w:val="0"/>
                      <w:marTop w:val="0"/>
                      <w:marBottom w:val="0"/>
                      <w:divBdr>
                        <w:top w:val="none" w:sz="0" w:space="0" w:color="auto"/>
                        <w:left w:val="none" w:sz="0" w:space="0" w:color="auto"/>
                        <w:bottom w:val="none" w:sz="0" w:space="0" w:color="auto"/>
                        <w:right w:val="none" w:sz="0" w:space="0" w:color="auto"/>
                      </w:divBdr>
                      <w:divsChild>
                        <w:div w:id="1583679858">
                          <w:marLeft w:val="0"/>
                          <w:marRight w:val="0"/>
                          <w:marTop w:val="0"/>
                          <w:marBottom w:val="0"/>
                          <w:divBdr>
                            <w:top w:val="none" w:sz="0" w:space="0" w:color="auto"/>
                            <w:left w:val="none" w:sz="0" w:space="0" w:color="auto"/>
                            <w:bottom w:val="none" w:sz="0" w:space="0" w:color="auto"/>
                            <w:right w:val="none" w:sz="0" w:space="0" w:color="auto"/>
                          </w:divBdr>
                          <w:divsChild>
                            <w:div w:id="17446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3565">
      <w:bodyDiv w:val="1"/>
      <w:marLeft w:val="0"/>
      <w:marRight w:val="0"/>
      <w:marTop w:val="0"/>
      <w:marBottom w:val="0"/>
      <w:divBdr>
        <w:top w:val="none" w:sz="0" w:space="0" w:color="auto"/>
        <w:left w:val="none" w:sz="0" w:space="0" w:color="auto"/>
        <w:bottom w:val="none" w:sz="0" w:space="0" w:color="auto"/>
        <w:right w:val="none" w:sz="0" w:space="0" w:color="auto"/>
      </w:divBdr>
      <w:divsChild>
        <w:div w:id="698821307">
          <w:marLeft w:val="0"/>
          <w:marRight w:val="0"/>
          <w:marTop w:val="0"/>
          <w:marBottom w:val="0"/>
          <w:divBdr>
            <w:top w:val="none" w:sz="0" w:space="0" w:color="auto"/>
            <w:left w:val="none" w:sz="0" w:space="0" w:color="auto"/>
            <w:bottom w:val="none" w:sz="0" w:space="0" w:color="auto"/>
            <w:right w:val="none" w:sz="0" w:space="0" w:color="auto"/>
          </w:divBdr>
          <w:divsChild>
            <w:div w:id="18899185">
              <w:marLeft w:val="0"/>
              <w:marRight w:val="0"/>
              <w:marTop w:val="0"/>
              <w:marBottom w:val="0"/>
              <w:divBdr>
                <w:top w:val="none" w:sz="0" w:space="0" w:color="auto"/>
                <w:left w:val="none" w:sz="0" w:space="0" w:color="auto"/>
                <w:bottom w:val="none" w:sz="0" w:space="0" w:color="auto"/>
                <w:right w:val="none" w:sz="0" w:space="0" w:color="auto"/>
              </w:divBdr>
              <w:divsChild>
                <w:div w:id="345406529">
                  <w:marLeft w:val="0"/>
                  <w:marRight w:val="0"/>
                  <w:marTop w:val="0"/>
                  <w:marBottom w:val="0"/>
                  <w:divBdr>
                    <w:top w:val="none" w:sz="0" w:space="0" w:color="auto"/>
                    <w:left w:val="none" w:sz="0" w:space="0" w:color="auto"/>
                    <w:bottom w:val="none" w:sz="0" w:space="0" w:color="auto"/>
                    <w:right w:val="none" w:sz="0" w:space="0" w:color="auto"/>
                  </w:divBdr>
                  <w:divsChild>
                    <w:div w:id="1151676176">
                      <w:marLeft w:val="0"/>
                      <w:marRight w:val="0"/>
                      <w:marTop w:val="0"/>
                      <w:marBottom w:val="0"/>
                      <w:divBdr>
                        <w:top w:val="none" w:sz="0" w:space="0" w:color="auto"/>
                        <w:left w:val="none" w:sz="0" w:space="0" w:color="auto"/>
                        <w:bottom w:val="none" w:sz="0" w:space="0" w:color="auto"/>
                        <w:right w:val="none" w:sz="0" w:space="0" w:color="auto"/>
                      </w:divBdr>
                      <w:divsChild>
                        <w:div w:id="342705154">
                          <w:marLeft w:val="0"/>
                          <w:marRight w:val="0"/>
                          <w:marTop w:val="0"/>
                          <w:marBottom w:val="0"/>
                          <w:divBdr>
                            <w:top w:val="none" w:sz="0" w:space="0" w:color="auto"/>
                            <w:left w:val="none" w:sz="0" w:space="0" w:color="auto"/>
                            <w:bottom w:val="none" w:sz="0" w:space="0" w:color="auto"/>
                            <w:right w:val="none" w:sz="0" w:space="0" w:color="auto"/>
                          </w:divBdr>
                          <w:divsChild>
                            <w:div w:id="1219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57526">
      <w:bodyDiv w:val="1"/>
      <w:marLeft w:val="0"/>
      <w:marRight w:val="0"/>
      <w:marTop w:val="0"/>
      <w:marBottom w:val="0"/>
      <w:divBdr>
        <w:top w:val="none" w:sz="0" w:space="0" w:color="auto"/>
        <w:left w:val="none" w:sz="0" w:space="0" w:color="auto"/>
        <w:bottom w:val="none" w:sz="0" w:space="0" w:color="auto"/>
        <w:right w:val="none" w:sz="0" w:space="0" w:color="auto"/>
      </w:divBdr>
      <w:divsChild>
        <w:div w:id="1327243893">
          <w:marLeft w:val="0"/>
          <w:marRight w:val="0"/>
          <w:marTop w:val="0"/>
          <w:marBottom w:val="0"/>
          <w:divBdr>
            <w:top w:val="none" w:sz="0" w:space="0" w:color="auto"/>
            <w:left w:val="none" w:sz="0" w:space="0" w:color="auto"/>
            <w:bottom w:val="none" w:sz="0" w:space="0" w:color="auto"/>
            <w:right w:val="none" w:sz="0" w:space="0" w:color="auto"/>
          </w:divBdr>
          <w:divsChild>
            <w:div w:id="182088837">
              <w:marLeft w:val="0"/>
              <w:marRight w:val="0"/>
              <w:marTop w:val="0"/>
              <w:marBottom w:val="0"/>
              <w:divBdr>
                <w:top w:val="none" w:sz="0" w:space="0" w:color="auto"/>
                <w:left w:val="none" w:sz="0" w:space="0" w:color="auto"/>
                <w:bottom w:val="none" w:sz="0" w:space="0" w:color="auto"/>
                <w:right w:val="none" w:sz="0" w:space="0" w:color="auto"/>
              </w:divBdr>
              <w:divsChild>
                <w:div w:id="1817137705">
                  <w:marLeft w:val="0"/>
                  <w:marRight w:val="0"/>
                  <w:marTop w:val="0"/>
                  <w:marBottom w:val="0"/>
                  <w:divBdr>
                    <w:top w:val="none" w:sz="0" w:space="0" w:color="auto"/>
                    <w:left w:val="none" w:sz="0" w:space="0" w:color="auto"/>
                    <w:bottom w:val="none" w:sz="0" w:space="0" w:color="auto"/>
                    <w:right w:val="none" w:sz="0" w:space="0" w:color="auto"/>
                  </w:divBdr>
                  <w:divsChild>
                    <w:div w:id="1516187270">
                      <w:marLeft w:val="0"/>
                      <w:marRight w:val="0"/>
                      <w:marTop w:val="0"/>
                      <w:marBottom w:val="0"/>
                      <w:divBdr>
                        <w:top w:val="none" w:sz="0" w:space="0" w:color="auto"/>
                        <w:left w:val="none" w:sz="0" w:space="0" w:color="auto"/>
                        <w:bottom w:val="none" w:sz="0" w:space="0" w:color="auto"/>
                        <w:right w:val="none" w:sz="0" w:space="0" w:color="auto"/>
                      </w:divBdr>
                      <w:divsChild>
                        <w:div w:id="1515339380">
                          <w:marLeft w:val="0"/>
                          <w:marRight w:val="0"/>
                          <w:marTop w:val="0"/>
                          <w:marBottom w:val="0"/>
                          <w:divBdr>
                            <w:top w:val="none" w:sz="0" w:space="0" w:color="auto"/>
                            <w:left w:val="none" w:sz="0" w:space="0" w:color="auto"/>
                            <w:bottom w:val="none" w:sz="0" w:space="0" w:color="auto"/>
                            <w:right w:val="none" w:sz="0" w:space="0" w:color="auto"/>
                          </w:divBdr>
                          <w:divsChild>
                            <w:div w:id="1827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F6FB-390D-4A9C-B40E-258DA47E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Nacionālo bruņoto spēku likumā</vt:lpstr>
    </vt:vector>
  </TitlesOfParts>
  <Company>Aizsardzības ministrija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Nacionālo bruņoto spēku likumā</dc:title>
  <dc:subject>Grozījumi Nacionālo bruņoto spēku likumā</dc:subject>
  <dc:creator>Marina.Balta@mod.gov.lv</dc:creator>
  <cp:keywords/>
  <dc:description>67335270, marina.balta@mod.gov.lv</dc:description>
  <cp:lastModifiedBy>Arturs Rudzitis</cp:lastModifiedBy>
  <cp:revision>4</cp:revision>
  <cp:lastPrinted>2019-02-13T11:42:00Z</cp:lastPrinted>
  <dcterms:created xsi:type="dcterms:W3CDTF">2019-02-13T11:40:00Z</dcterms:created>
  <dcterms:modified xsi:type="dcterms:W3CDTF">2019-02-13T11:42:00Z</dcterms:modified>
</cp:coreProperties>
</file>