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52522" w14:textId="77777777" w:rsidR="00750B58" w:rsidRPr="004F2A76" w:rsidRDefault="00750B58" w:rsidP="00750B58">
      <w:pPr>
        <w:rPr>
          <w:rFonts w:ascii="Times New Roman" w:hAnsi="Times New Roman" w:cs="Times New Roman"/>
        </w:rPr>
      </w:pPr>
    </w:p>
    <w:p w14:paraId="69DE4837"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MEMORANDUM OF AGREEMENT</w:t>
      </w:r>
    </w:p>
    <w:p w14:paraId="0F854F09" w14:textId="77777777" w:rsidR="00750B58" w:rsidRPr="004F2A76" w:rsidRDefault="00750B58" w:rsidP="00750B58">
      <w:pPr>
        <w:jc w:val="center"/>
        <w:rPr>
          <w:rFonts w:ascii="Times New Roman" w:hAnsi="Times New Roman" w:cs="Times New Roman"/>
        </w:rPr>
      </w:pPr>
    </w:p>
    <w:p w14:paraId="0835B2B6"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BETWEEN</w:t>
      </w:r>
    </w:p>
    <w:p w14:paraId="0F15AA91" w14:textId="77777777" w:rsidR="00750B58" w:rsidRPr="00A27E78" w:rsidRDefault="00750B58" w:rsidP="00750B58">
      <w:pPr>
        <w:jc w:val="center"/>
        <w:rPr>
          <w:rFonts w:ascii="Times New Roman" w:hAnsi="Times New Roman" w:cs="Times New Roman"/>
        </w:rPr>
      </w:pPr>
    </w:p>
    <w:p w14:paraId="23D8C777"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THE MINISTRY OF DEFENSE OF THE REPUBLIC OF LATVIA</w:t>
      </w:r>
    </w:p>
    <w:p w14:paraId="4E68E803" w14:textId="77777777" w:rsidR="00756A31" w:rsidRPr="00A27E78" w:rsidRDefault="00756A31" w:rsidP="00756A31">
      <w:pPr>
        <w:jc w:val="center"/>
        <w:rPr>
          <w:rFonts w:ascii="Times New Roman" w:hAnsi="Times New Roman" w:cs="Times New Roman"/>
        </w:rPr>
      </w:pPr>
    </w:p>
    <w:p w14:paraId="29999561"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AS REPRESENTED BY THE LATVIAN NATIONAL ARMED FORCES</w:t>
      </w:r>
    </w:p>
    <w:p w14:paraId="0D3F431D" w14:textId="77777777" w:rsidR="00750B58" w:rsidRPr="00A27E78" w:rsidRDefault="00750B58" w:rsidP="00750B58">
      <w:pPr>
        <w:jc w:val="center"/>
        <w:rPr>
          <w:rFonts w:ascii="Times New Roman" w:hAnsi="Times New Roman" w:cs="Times New Roman"/>
        </w:rPr>
      </w:pPr>
    </w:p>
    <w:p w14:paraId="4EFE5706" w14:textId="77777777" w:rsidR="00750B58" w:rsidRPr="00A27E78" w:rsidRDefault="00750B58" w:rsidP="00750B58">
      <w:pPr>
        <w:jc w:val="center"/>
        <w:rPr>
          <w:rFonts w:ascii="Times New Roman" w:hAnsi="Times New Roman" w:cs="Times New Roman"/>
        </w:rPr>
      </w:pPr>
      <w:r w:rsidRPr="00A27E78">
        <w:rPr>
          <w:rFonts w:ascii="Times New Roman" w:hAnsi="Times New Roman" w:cs="Times New Roman"/>
        </w:rPr>
        <w:t>AND</w:t>
      </w:r>
    </w:p>
    <w:p w14:paraId="50D4FAD3"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THE DEPARTMENT OF DEFENSE OF THE UNITED STATES OF AMERICA</w:t>
      </w:r>
    </w:p>
    <w:p w14:paraId="15A74194" w14:textId="77777777" w:rsidR="00756A31" w:rsidRPr="00A27E78" w:rsidRDefault="00756A31" w:rsidP="00756A31">
      <w:pPr>
        <w:jc w:val="center"/>
        <w:rPr>
          <w:rFonts w:ascii="Times New Roman" w:hAnsi="Times New Roman" w:cs="Times New Roman"/>
        </w:rPr>
      </w:pPr>
    </w:p>
    <w:p w14:paraId="4C8B84D6" w14:textId="77777777" w:rsidR="00756A31" w:rsidRPr="00A27E78" w:rsidRDefault="00756A31" w:rsidP="00756A31">
      <w:pPr>
        <w:jc w:val="center"/>
        <w:rPr>
          <w:rFonts w:ascii="Times New Roman" w:hAnsi="Times New Roman" w:cs="Times New Roman"/>
        </w:rPr>
      </w:pPr>
      <w:r w:rsidRPr="00A27E78">
        <w:rPr>
          <w:rFonts w:ascii="Times New Roman" w:hAnsi="Times New Roman" w:cs="Times New Roman"/>
        </w:rPr>
        <w:t>AS REPRESENTED BY THE U.S. ARMY</w:t>
      </w:r>
    </w:p>
    <w:p w14:paraId="0E5D5075" w14:textId="77777777" w:rsidR="00750B58" w:rsidRPr="00A27E78" w:rsidRDefault="00750B58" w:rsidP="00750B58">
      <w:pPr>
        <w:jc w:val="center"/>
        <w:rPr>
          <w:rFonts w:ascii="Times New Roman" w:hAnsi="Times New Roman" w:cs="Times New Roman"/>
        </w:rPr>
      </w:pPr>
    </w:p>
    <w:p w14:paraId="1EB401C1" w14:textId="77777777" w:rsidR="00750B58" w:rsidRPr="004F2A76" w:rsidRDefault="00750B58" w:rsidP="00750B58">
      <w:pPr>
        <w:jc w:val="center"/>
        <w:rPr>
          <w:rFonts w:ascii="Times New Roman" w:hAnsi="Times New Roman" w:cs="Times New Roman"/>
        </w:rPr>
      </w:pPr>
    </w:p>
    <w:p w14:paraId="7AB40AF9" w14:textId="77777777" w:rsidR="00750B58" w:rsidRPr="004F2A76" w:rsidRDefault="00750B58" w:rsidP="00750B58">
      <w:pPr>
        <w:jc w:val="center"/>
        <w:rPr>
          <w:rFonts w:ascii="Times New Roman" w:hAnsi="Times New Roman" w:cs="Times New Roman"/>
        </w:rPr>
      </w:pPr>
      <w:r w:rsidRPr="004F2A76">
        <w:rPr>
          <w:rFonts w:ascii="Times New Roman" w:hAnsi="Times New Roman" w:cs="Times New Roman"/>
        </w:rPr>
        <w:t>REGARDING THE ASSIGNMENT OF LIAISON OFFICERS</w:t>
      </w:r>
    </w:p>
    <w:p w14:paraId="6815E5B2" w14:textId="77777777" w:rsidR="00750B58" w:rsidRPr="004F2A76" w:rsidRDefault="00750B58" w:rsidP="00750B58">
      <w:pPr>
        <w:rPr>
          <w:rFonts w:ascii="Times New Roman" w:hAnsi="Times New Roman" w:cs="Times New Roman"/>
        </w:rPr>
      </w:pPr>
    </w:p>
    <w:p w14:paraId="2B19C597" w14:textId="77777777" w:rsidR="00750B58" w:rsidRPr="004F2A76" w:rsidRDefault="00750B58" w:rsidP="00750B58">
      <w:pPr>
        <w:rPr>
          <w:rFonts w:ascii="Times New Roman" w:hAnsi="Times New Roman" w:cs="Times New Roman"/>
        </w:rPr>
      </w:pPr>
    </w:p>
    <w:p w14:paraId="16BE093A" w14:textId="77777777" w:rsidR="00750B58" w:rsidRPr="004F2A76" w:rsidRDefault="00750B58" w:rsidP="00750B58">
      <w:pPr>
        <w:rPr>
          <w:rFonts w:ascii="Times New Roman" w:hAnsi="Times New Roman" w:cs="Times New Roman"/>
        </w:rPr>
      </w:pPr>
    </w:p>
    <w:p w14:paraId="1374A19B" w14:textId="77777777" w:rsidR="00750B58" w:rsidRPr="004F2A76" w:rsidRDefault="00750B58" w:rsidP="00750B58">
      <w:pPr>
        <w:rPr>
          <w:rFonts w:ascii="Times New Roman" w:hAnsi="Times New Roman" w:cs="Times New Roman"/>
        </w:rPr>
      </w:pPr>
    </w:p>
    <w:p w14:paraId="7C687F3D" w14:textId="77777777" w:rsidR="00750B58" w:rsidRPr="004F2A76" w:rsidRDefault="00750B58" w:rsidP="00750B58">
      <w:pPr>
        <w:rPr>
          <w:rFonts w:ascii="Times New Roman" w:hAnsi="Times New Roman" w:cs="Times New Roman"/>
        </w:rPr>
      </w:pPr>
    </w:p>
    <w:p w14:paraId="4FE62F63" w14:textId="77777777" w:rsidR="00750B58" w:rsidRPr="004F2A76" w:rsidRDefault="00750B58" w:rsidP="00750B58">
      <w:pPr>
        <w:rPr>
          <w:rFonts w:ascii="Times New Roman" w:hAnsi="Times New Roman" w:cs="Times New Roman"/>
        </w:rPr>
      </w:pPr>
    </w:p>
    <w:p w14:paraId="4CB4B5EA" w14:textId="77777777" w:rsidR="00750B58" w:rsidRPr="004F2A76" w:rsidRDefault="00750B58" w:rsidP="00750B58">
      <w:pPr>
        <w:rPr>
          <w:rFonts w:ascii="Times New Roman" w:hAnsi="Times New Roman" w:cs="Times New Roman"/>
        </w:rPr>
      </w:pPr>
    </w:p>
    <w:p w14:paraId="4BB3C0C0" w14:textId="77777777" w:rsidR="00750B58" w:rsidRPr="004F2A76" w:rsidRDefault="00750B58">
      <w:pPr>
        <w:rPr>
          <w:rFonts w:ascii="Times New Roman" w:hAnsi="Times New Roman" w:cs="Times New Roman"/>
        </w:rPr>
      </w:pPr>
      <w:r w:rsidRPr="004F2A76">
        <w:rPr>
          <w:rFonts w:ascii="Times New Roman" w:hAnsi="Times New Roman" w:cs="Times New Roman"/>
        </w:rPr>
        <w:br w:type="page"/>
      </w:r>
    </w:p>
    <w:p w14:paraId="49F6716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TABLE OF CONTENTS </w:t>
      </w:r>
    </w:p>
    <w:p w14:paraId="0E6A16C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PREAMBLE…………………………………………………………………..3 </w:t>
      </w:r>
    </w:p>
    <w:p w14:paraId="16F7876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I…………………………………………………………………….4 </w:t>
      </w:r>
    </w:p>
    <w:p w14:paraId="3112A1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DEFINITIONS</w:t>
      </w:r>
    </w:p>
    <w:p w14:paraId="32D653C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II……………………………………………………………………5 </w:t>
      </w:r>
    </w:p>
    <w:p w14:paraId="63598B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SCOPE </w:t>
      </w:r>
    </w:p>
    <w:p w14:paraId="7D4AB2C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III………………………………………..………………………….6</w:t>
      </w:r>
    </w:p>
    <w:p w14:paraId="35B8617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DUTIES AND ACTIVITIES </w:t>
      </w:r>
    </w:p>
    <w:p w14:paraId="7D80EE6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IV…………………………………………………………………...8 </w:t>
      </w:r>
    </w:p>
    <w:p w14:paraId="5647824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FINANCIAL ARRANGEMENTS </w:t>
      </w:r>
    </w:p>
    <w:p w14:paraId="105E682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 9 </w:t>
      </w:r>
    </w:p>
    <w:p w14:paraId="10CEE2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SECURITY </w:t>
      </w:r>
    </w:p>
    <w:p w14:paraId="6BE0DB7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 …….9 </w:t>
      </w:r>
    </w:p>
    <w:p w14:paraId="2C507F7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TECHNICAL AND ADMINISTRATIVE MATTERS </w:t>
      </w:r>
    </w:p>
    <w:p w14:paraId="2737795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VII…………………………………………………………………12 </w:t>
      </w:r>
    </w:p>
    <w:p w14:paraId="1635AD8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DISCIPLINE AND REMOVAL </w:t>
      </w:r>
    </w:p>
    <w:p w14:paraId="245002F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VIII……………………………………………………………….. 13 </w:t>
      </w:r>
    </w:p>
    <w:p w14:paraId="2C8EAA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CLAIMS </w:t>
      </w:r>
    </w:p>
    <w:p w14:paraId="7830CCF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IX..………………………………………………………...……...14 </w:t>
      </w:r>
    </w:p>
    <w:p w14:paraId="0334FED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SETTLEMENT OF DISPUTES </w:t>
      </w:r>
    </w:p>
    <w:p w14:paraId="232184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X….……………………………………………………………….14 </w:t>
      </w:r>
    </w:p>
    <w:p w14:paraId="57F462F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ENTRY INTO FORCE, AMENDMENT, DURATION, AND TERMINATION </w:t>
      </w:r>
    </w:p>
    <w:p w14:paraId="5586894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A:………………………………...………………………………… 17 </w:t>
      </w:r>
    </w:p>
    <w:p w14:paraId="254D754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TERMS OF REFERENCE AND LEGAL STATUS CERTIFICATION </w:t>
      </w:r>
    </w:p>
    <w:p w14:paraId="27993B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(TO BE SIGNED BY FOREIGN LIAISON OFFICERS) </w:t>
      </w:r>
    </w:p>
    <w:p w14:paraId="3C7D162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B……………………………………………………………………. 21 </w:t>
      </w:r>
    </w:p>
    <w:p w14:paraId="25C7E1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ASSIGNMENT DESCRIPTION FORMAT FOR ARMY OF LATVIA FOREIGN LIAISON OFFICER ASSIGNMENTS WITH THE U.S. ARMY </w:t>
      </w:r>
    </w:p>
    <w:p w14:paraId="002F986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ANNEX C…………………………………………………………………….22 </w:t>
      </w:r>
    </w:p>
    <w:p w14:paraId="3CF649B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ASSIGNMENT DESCRIPTION FORMAT FOR U.S. ARMY FOREIGN LIAISON OFFICER ASSIGNMENTS WITH THE ARMY OF LATVIA </w:t>
      </w:r>
    </w:p>
    <w:p w14:paraId="4F77927B" w14:textId="77777777" w:rsidR="00750B58" w:rsidRPr="004F2A76" w:rsidRDefault="00750B58" w:rsidP="00750B58">
      <w:pPr>
        <w:rPr>
          <w:rFonts w:ascii="Times New Roman" w:hAnsi="Times New Roman" w:cs="Times New Roman"/>
        </w:rPr>
      </w:pPr>
    </w:p>
    <w:p w14:paraId="393B511A" w14:textId="77777777" w:rsidR="00750B58" w:rsidRPr="004F2A76" w:rsidRDefault="00750B58" w:rsidP="00750B58">
      <w:pPr>
        <w:rPr>
          <w:rFonts w:ascii="Times New Roman" w:hAnsi="Times New Roman" w:cs="Times New Roman"/>
        </w:rPr>
      </w:pPr>
    </w:p>
    <w:p w14:paraId="33A312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PREAMBLE</w:t>
      </w:r>
    </w:p>
    <w:p w14:paraId="12156A2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5A96945D" w14:textId="33E1D1CB" w:rsidR="00750B58" w:rsidRPr="004F2A76" w:rsidRDefault="00750B58" w:rsidP="00750B58">
      <w:pPr>
        <w:rPr>
          <w:rFonts w:ascii="Times New Roman" w:hAnsi="Times New Roman" w:cs="Times New Roman"/>
        </w:rPr>
      </w:pPr>
      <w:r w:rsidRPr="00A27E78">
        <w:rPr>
          <w:rFonts w:ascii="Times New Roman" w:hAnsi="Times New Roman" w:cs="Times New Roman"/>
        </w:rPr>
        <w:t xml:space="preserve">The </w:t>
      </w:r>
      <w:r w:rsidR="00756A31" w:rsidRPr="00A27E78">
        <w:rPr>
          <w:rFonts w:ascii="Times New Roman" w:hAnsi="Times New Roman" w:cs="Times New Roman"/>
        </w:rPr>
        <w:t>Ministry of Defense (MOD) of the Republic of Latvia, as represented by the Latvian National Armed Forces</w:t>
      </w:r>
      <w:r w:rsidRPr="00A27E78">
        <w:rPr>
          <w:rFonts w:ascii="Times New Roman" w:hAnsi="Times New Roman" w:cs="Times New Roman"/>
        </w:rPr>
        <w:t xml:space="preserve"> and the </w:t>
      </w:r>
      <w:r w:rsidR="00756A31" w:rsidRPr="00A27E78">
        <w:rPr>
          <w:rFonts w:ascii="Times New Roman" w:hAnsi="Times New Roman" w:cs="Times New Roman"/>
        </w:rPr>
        <w:t xml:space="preserve">Department of Defense (DoD) of the United States of America (U.S.), as represented by the U.S. Army </w:t>
      </w:r>
      <w:r w:rsidRPr="00A27E78">
        <w:rPr>
          <w:rFonts w:ascii="Times New Roman" w:hAnsi="Times New Roman" w:cs="Times New Roman"/>
        </w:rPr>
        <w:t>(each referred to herein individually as a "Party" and together as the</w:t>
      </w:r>
      <w:r w:rsidRPr="004F2A76">
        <w:rPr>
          <w:rFonts w:ascii="Times New Roman" w:hAnsi="Times New Roman" w:cs="Times New Roman"/>
        </w:rPr>
        <w:t xml:space="preserve"> "Parties"), </w:t>
      </w:r>
    </w:p>
    <w:p w14:paraId="5DC69C1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Recognizing the Agreement between the Parties to the North Atlantic Treaty Regarding the Status of their Forces, done at London (the “NATO SOFA”)</w:t>
      </w:r>
    </w:p>
    <w:p w14:paraId="275ECB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Recognizing the Agreement on Defense Cooperation between the Government of the Republic of Latvia and the Government of the United States of America which entered into force 5 April 2017</w:t>
      </w:r>
    </w:p>
    <w:p w14:paraId="7ABEB46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Desiring to establish formal liaisons between the Parties, have mutually determined that the following provisions apply to the assignment of individuals at government facilities to serve as Liaison Officers between them.</w:t>
      </w:r>
    </w:p>
    <w:p w14:paraId="011B76DD" w14:textId="77777777" w:rsidR="00750B58" w:rsidRPr="004F2A76" w:rsidRDefault="00750B58" w:rsidP="00750B58">
      <w:pPr>
        <w:rPr>
          <w:rFonts w:ascii="Times New Roman" w:hAnsi="Times New Roman" w:cs="Times New Roman"/>
        </w:rPr>
      </w:pPr>
    </w:p>
    <w:p w14:paraId="15ABAC9E" w14:textId="77777777" w:rsidR="00750B58" w:rsidRPr="004F2A76" w:rsidRDefault="00750B58" w:rsidP="00750B58">
      <w:pPr>
        <w:rPr>
          <w:rFonts w:ascii="Times New Roman" w:hAnsi="Times New Roman" w:cs="Times New Roman"/>
        </w:rPr>
      </w:pPr>
    </w:p>
    <w:p w14:paraId="7609E2F1" w14:textId="77777777" w:rsidR="00750B58" w:rsidRPr="004F2A76" w:rsidRDefault="00750B58" w:rsidP="00750B58">
      <w:pPr>
        <w:rPr>
          <w:rFonts w:ascii="Times New Roman" w:hAnsi="Times New Roman" w:cs="Times New Roman"/>
        </w:rPr>
      </w:pPr>
    </w:p>
    <w:p w14:paraId="74543012" w14:textId="77777777" w:rsidR="00750B58" w:rsidRPr="004F2A76" w:rsidRDefault="00750B58" w:rsidP="00750B58">
      <w:pPr>
        <w:rPr>
          <w:rFonts w:ascii="Times New Roman" w:hAnsi="Times New Roman" w:cs="Times New Roman"/>
        </w:rPr>
      </w:pPr>
    </w:p>
    <w:p w14:paraId="5CC51627" w14:textId="77777777" w:rsidR="00750B58" w:rsidRPr="004F2A76" w:rsidRDefault="00750B58" w:rsidP="00750B58">
      <w:pPr>
        <w:rPr>
          <w:rFonts w:ascii="Times New Roman" w:hAnsi="Times New Roman" w:cs="Times New Roman"/>
        </w:rPr>
      </w:pPr>
    </w:p>
    <w:p w14:paraId="0FEFBA80" w14:textId="77777777" w:rsidR="00750B58" w:rsidRPr="004F2A76" w:rsidRDefault="00750B58" w:rsidP="00750B58">
      <w:pPr>
        <w:rPr>
          <w:rFonts w:ascii="Times New Roman" w:hAnsi="Times New Roman" w:cs="Times New Roman"/>
        </w:rPr>
      </w:pPr>
    </w:p>
    <w:p w14:paraId="7AD27C4A" w14:textId="77777777" w:rsidR="00750B58" w:rsidRPr="004F2A76" w:rsidRDefault="00750B58" w:rsidP="00750B58">
      <w:pPr>
        <w:rPr>
          <w:rFonts w:ascii="Times New Roman" w:hAnsi="Times New Roman" w:cs="Times New Roman"/>
        </w:rPr>
      </w:pPr>
    </w:p>
    <w:p w14:paraId="77F72122" w14:textId="77777777" w:rsidR="00750B58" w:rsidRPr="004F2A76" w:rsidRDefault="00750B58" w:rsidP="00750B58">
      <w:pPr>
        <w:rPr>
          <w:rFonts w:ascii="Times New Roman" w:hAnsi="Times New Roman" w:cs="Times New Roman"/>
        </w:rPr>
      </w:pPr>
    </w:p>
    <w:p w14:paraId="5EBF181A" w14:textId="77777777" w:rsidR="00750B58" w:rsidRPr="004F2A76" w:rsidRDefault="00750B58" w:rsidP="00750B58">
      <w:pPr>
        <w:rPr>
          <w:rFonts w:ascii="Times New Roman" w:hAnsi="Times New Roman" w:cs="Times New Roman"/>
        </w:rPr>
      </w:pPr>
    </w:p>
    <w:p w14:paraId="640C75EF" w14:textId="77777777" w:rsidR="00750B58" w:rsidRPr="004F2A76" w:rsidRDefault="00750B58" w:rsidP="00750B58">
      <w:pPr>
        <w:rPr>
          <w:rFonts w:ascii="Times New Roman" w:hAnsi="Times New Roman" w:cs="Times New Roman"/>
        </w:rPr>
      </w:pPr>
    </w:p>
    <w:p w14:paraId="4D153F85" w14:textId="77777777" w:rsidR="00750B58" w:rsidRPr="004F2A76" w:rsidRDefault="00750B58" w:rsidP="00750B58">
      <w:pPr>
        <w:rPr>
          <w:rFonts w:ascii="Times New Roman" w:hAnsi="Times New Roman" w:cs="Times New Roman"/>
        </w:rPr>
      </w:pPr>
    </w:p>
    <w:p w14:paraId="4332A829" w14:textId="77777777" w:rsidR="00750B58" w:rsidRPr="004F2A76" w:rsidRDefault="00750B58" w:rsidP="00750B58">
      <w:pPr>
        <w:rPr>
          <w:rFonts w:ascii="Times New Roman" w:hAnsi="Times New Roman" w:cs="Times New Roman"/>
        </w:rPr>
      </w:pPr>
    </w:p>
    <w:p w14:paraId="0969F461" w14:textId="77777777" w:rsidR="00750B58" w:rsidRPr="004F2A76" w:rsidRDefault="00750B58" w:rsidP="00750B58">
      <w:pPr>
        <w:rPr>
          <w:rFonts w:ascii="Times New Roman" w:hAnsi="Times New Roman" w:cs="Times New Roman"/>
        </w:rPr>
      </w:pPr>
    </w:p>
    <w:p w14:paraId="40D0EBA7" w14:textId="77777777" w:rsidR="00750B58" w:rsidRPr="004F2A76" w:rsidRDefault="00750B58" w:rsidP="00750B58">
      <w:pPr>
        <w:rPr>
          <w:rFonts w:ascii="Times New Roman" w:hAnsi="Times New Roman" w:cs="Times New Roman"/>
        </w:rPr>
      </w:pPr>
    </w:p>
    <w:p w14:paraId="29ED4B46" w14:textId="77777777" w:rsidR="00750B58" w:rsidRPr="004F2A76" w:rsidRDefault="00750B58" w:rsidP="00750B58">
      <w:pPr>
        <w:rPr>
          <w:rFonts w:ascii="Times New Roman" w:hAnsi="Times New Roman" w:cs="Times New Roman"/>
        </w:rPr>
      </w:pPr>
    </w:p>
    <w:p w14:paraId="0F6D7B99" w14:textId="77777777" w:rsidR="00750B58" w:rsidRPr="004F2A76" w:rsidRDefault="00750B58" w:rsidP="00750B58">
      <w:pPr>
        <w:rPr>
          <w:rFonts w:ascii="Times New Roman" w:hAnsi="Times New Roman" w:cs="Times New Roman"/>
        </w:rPr>
      </w:pPr>
    </w:p>
    <w:p w14:paraId="762B54C6" w14:textId="77777777" w:rsidR="00750B58" w:rsidRPr="004F2A76" w:rsidRDefault="00750B58" w:rsidP="00750B58">
      <w:pPr>
        <w:rPr>
          <w:rFonts w:ascii="Times New Roman" w:hAnsi="Times New Roman" w:cs="Times New Roman"/>
        </w:rPr>
      </w:pPr>
    </w:p>
    <w:p w14:paraId="776038F8" w14:textId="77777777" w:rsidR="00750B58" w:rsidRPr="004F2A76" w:rsidRDefault="00750B58" w:rsidP="00750B58">
      <w:pPr>
        <w:rPr>
          <w:rFonts w:ascii="Times New Roman" w:hAnsi="Times New Roman" w:cs="Times New Roman"/>
        </w:rPr>
      </w:pPr>
    </w:p>
    <w:p w14:paraId="41768AD7" w14:textId="1EA3521B" w:rsidR="00750B58" w:rsidRDefault="00750B58" w:rsidP="00750B58">
      <w:pPr>
        <w:rPr>
          <w:rFonts w:ascii="Times New Roman" w:hAnsi="Times New Roman" w:cs="Times New Roman"/>
        </w:rPr>
      </w:pPr>
    </w:p>
    <w:p w14:paraId="7A918D67" w14:textId="741C9AC4" w:rsidR="004F2A76" w:rsidRDefault="004F2A76" w:rsidP="00750B58">
      <w:pPr>
        <w:rPr>
          <w:rFonts w:ascii="Times New Roman" w:hAnsi="Times New Roman" w:cs="Times New Roman"/>
        </w:rPr>
      </w:pPr>
    </w:p>
    <w:p w14:paraId="086A4E90" w14:textId="77777777" w:rsidR="004F2A76" w:rsidRPr="004F2A76" w:rsidRDefault="004F2A76" w:rsidP="00750B58">
      <w:pPr>
        <w:rPr>
          <w:rFonts w:ascii="Times New Roman" w:hAnsi="Times New Roman" w:cs="Times New Roman"/>
        </w:rPr>
      </w:pPr>
    </w:p>
    <w:p w14:paraId="7BB9209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ARTICLE I </w:t>
      </w:r>
    </w:p>
    <w:p w14:paraId="0824FDF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DEFINITIONS</w:t>
      </w:r>
    </w:p>
    <w:p w14:paraId="0E2F481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46ED7B0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In addition to any terms defined in other provisions of this Memorandum of Agreement (MOA), or in the Agreement Between the Government of the United States of America and the Government of the Republic of Latvia Concerning Security Measures for Protection of Classified Military Information, signed 15 January 1998, the following terms shall have the following meanings when used herein:</w:t>
      </w:r>
    </w:p>
    <w:p w14:paraId="1F95081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1.1  “Classified Information” shall mean information that is generated by or for the Government of the United States of America or the Government of the Republic of Latvia or that is under the jurisdiction or control of one of them, and that requires protection in the interests of national security and is so designated by the application of a security classification marking. The information may be in oral, visual, magnetic, or documentary form, or in the form of equipment or technology. </w:t>
      </w:r>
    </w:p>
    <w:p w14:paraId="3363562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1.2.  “Contact Officer” shall mean in the case of a Latvian National Armed Forces Liaison Officer, a U.S. Army official, or in the case of a U.S. Army Liaison Officer, a Latvian National Armed Forces official, designated, in writing, to oversee and control all contacts, requests for information, consultations, access, and other activities of foreign Liaison Officers who are assigned to, or are visiting, a Party’s Component or subordinate organization. </w:t>
      </w:r>
    </w:p>
    <w:p w14:paraId="04EE130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1.3.  “Controlled Unclassified Information” (CUI) shall mean unclassified information to which access or distribution limitations have been applied in accordance with national laws and regulations. It includes information that is exempt from public disclosure or that is subject to export controls. </w:t>
      </w:r>
    </w:p>
    <w:p w14:paraId="3C5CD81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1.4.  “Host Government” shall mean the national government of the Host Party. </w:t>
      </w:r>
    </w:p>
    <w:p w14:paraId="50DB07C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1.5. “Host Party” shall mean the Party to which the Liaison Officer acts as a liaison pursuant to an assignment by a Parent Party under Article III (Duties and Activities) of this MOA. </w:t>
      </w:r>
    </w:p>
    <w:p w14:paraId="7DC64F2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1.6. “International Visits Program” (IVP) shall mean the program established to process visits by, and assignments of, foreign representatives to U.S. DoD Components and U.S. DoD contractor facilities. It is designed to ensure that Classified Information and CUI to be disclosed to foreign nationals has been properly authorized for disclosure to their governments; that the requesting foreign government provides a security assurance on such foreign nationals and their sponsoring organization or firm, when Classified Information is involved in the visit or assignment; and that administrative arrangements for the visit or assignment are provided. </w:t>
      </w:r>
    </w:p>
    <w:p w14:paraId="3BD89B8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1.7. “Liaison Officer” shall mean a military member or civilian employee of the Parent Party who, upon approval of or certification by the Host Party or Host Government, is authorized by the Parent Party to act as its official representative in connection with programs, projects, or subjects of interest to the Parties' Governments. </w:t>
      </w:r>
    </w:p>
    <w:p w14:paraId="7FD2B78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1.8. “Parent Government” shall mean the national government of the Parent Party. </w:t>
      </w:r>
    </w:p>
    <w:p w14:paraId="51D850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1.9. “Parent Party” shall mean the Party that assigns a Liaison Officer pursuant to Article III (Duties and Activities) of this MOA. </w:t>
      </w:r>
    </w:p>
    <w:p w14:paraId="728A76F1" w14:textId="77777777" w:rsidR="00750B58" w:rsidRPr="004F2A76" w:rsidRDefault="00750B58" w:rsidP="00750B58">
      <w:pPr>
        <w:rPr>
          <w:rFonts w:ascii="Times New Roman" w:hAnsi="Times New Roman" w:cs="Times New Roman"/>
        </w:rPr>
      </w:pPr>
    </w:p>
    <w:p w14:paraId="4501EC6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1.10. “Security Assurance” shall mean a written confirmation, requested by and exchanged between governments, that contains the following elements: verification of the personnel security clearance level of the providing government’s citizens or nationals; a statement by a responsible official of the providing government that the recipient of the information is approved by the government for access to information of the security classification involved on behalf of the government; and an obligation that the government shall ensure compliance with any security agreements or other security requirements specified by either government. </w:t>
      </w:r>
    </w:p>
    <w:p w14:paraId="75D6A772" w14:textId="77777777" w:rsidR="00750B58" w:rsidRPr="004F2A76" w:rsidRDefault="00750B58" w:rsidP="00750B58">
      <w:pPr>
        <w:rPr>
          <w:rFonts w:ascii="Times New Roman" w:hAnsi="Times New Roman" w:cs="Times New Roman"/>
        </w:rPr>
      </w:pPr>
    </w:p>
    <w:p w14:paraId="46E2A89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w:t>
      </w:r>
    </w:p>
    <w:p w14:paraId="006988B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SCOPE</w:t>
      </w:r>
    </w:p>
    <w:p w14:paraId="6BAF67C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2.1.     During the term of this MOA, subject to the agreement of the Parties, each Party may assign military members or civilian employees of its armed forces to serve as Liaison Officers to the other Party in accordance with the terms of this MOA. Each Liaison Officer may only be assigned to the Host Party’s command or organization set out in the Liaison Officer’s   assignment description, which is based on the format specified at Annex B (Assignment Description Format for Latvian Army Foreign Liaison Officer Assignments with the U.S. Army or Annex C (Assignment Description Format for U.S. Army Foreign Liaison Officer Assignments with the Latvian National Armed Forces) to this MOA. </w:t>
      </w:r>
    </w:p>
    <w:p w14:paraId="432CB16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2.2.    The establishment of each Liaison Officer assignment under this MOA shall be based upon the demonstrated need for, and the mutual benefit of, this assignment to the Parties. Once established, each Liaison Officer assignment shall be subject to periodic review by either Party to ensure that the assignment continues to be required by, and is of mutual benefit to, the Parties. The Parties agree that a Liaison Officer assignment no longer required by, or of mutual benefit to, either Party shall be subject to elimination.</w:t>
      </w:r>
    </w:p>
    <w:p w14:paraId="249DC31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2.3.      Commencement of such an assignment by the Parent Party shall be subject to any requirements that may be imposed by the Host Party or the Host Government regarding formal certification or approval of Liaison Officers. Liaison Officers to be assigned by their Parent Party to locations in the United States pursuant to this MOA shall be processed pursuant to the IVP, as defined in Article I (Definitions) of this MOA. </w:t>
      </w:r>
    </w:p>
    <w:p w14:paraId="5352E01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2.4.      Unless otherwise agreed, the normal tour of duty for a Liaison Officer shall be three years. </w:t>
      </w:r>
    </w:p>
    <w:p w14:paraId="2D6BA0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2.5.      An individual may serve as a Liaison Officer with one command or organization of the Host Party at any point in time, in accordance with the assignment description, which is based on the format at Annex B (Assignment Description Format for Latvian National Armed Forces Foreign Liaison Officer Assignments with the U.S. Army) or Annex C (Assignment Description Format for U.S. Army Foreign Liaison Officer Assignments with the Latvian National Armed Forces) to this MOA.</w:t>
      </w:r>
    </w:p>
    <w:p w14:paraId="1504DF7F" w14:textId="77777777" w:rsidR="00750B58" w:rsidRPr="004F2A76" w:rsidRDefault="00750B58" w:rsidP="00750B58">
      <w:pPr>
        <w:rPr>
          <w:rFonts w:ascii="Times New Roman" w:hAnsi="Times New Roman" w:cs="Times New Roman"/>
        </w:rPr>
      </w:pPr>
    </w:p>
    <w:p w14:paraId="76FECABF" w14:textId="77777777" w:rsidR="00750B58" w:rsidRPr="004F2A76" w:rsidRDefault="00750B58" w:rsidP="00750B58">
      <w:pPr>
        <w:rPr>
          <w:rFonts w:ascii="Times New Roman" w:hAnsi="Times New Roman" w:cs="Times New Roman"/>
        </w:rPr>
      </w:pPr>
    </w:p>
    <w:p w14:paraId="27B509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ARTICLE III </w:t>
      </w:r>
    </w:p>
    <w:p w14:paraId="6744216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DUTIES AND ACTIVITIES</w:t>
      </w:r>
    </w:p>
    <w:p w14:paraId="3BC35D8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3.1.       Each Liaison Officer shall represent the Parent Party to the Host Party. Each Liaison Officer shall not perform duties reserved by the laws or regulations of the Host Government </w:t>
      </w:r>
      <w:r w:rsidRPr="004F2A76">
        <w:rPr>
          <w:rFonts w:ascii="Times New Roman" w:hAnsi="Times New Roman" w:cs="Times New Roman"/>
        </w:rPr>
        <w:lastRenderedPageBreak/>
        <w:t>to officers or employees of the Host Government, nor shall a Liaison Officer provide any labor or services to the Host Government or any of its agencies, including the Host Party.</w:t>
      </w:r>
    </w:p>
    <w:p w14:paraId="50E761A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3.2.        Each Liaison Officer shall be required to comply with all applicable Host Government policies, procedures, laws, and regulations. The Host Party shall assign a Contact Officer to provide guidance to the Liaison Officer concerning policies, procedures, laws, and regulations of the Host Party, and to arrange for activities consistent with such requirements and the purposes of this MOA. </w:t>
      </w:r>
    </w:p>
    <w:p w14:paraId="579A0F3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3.3.        Each Liaison Officer may request access to Host Party facilities by submitting a request to the Contact Officer. Access to Host Party facilities may be granted if such access promotes the purposes of this MOA, is consistent with the terms of any applicable certification or approval issued by the Host Government, and is permitted under the applicable policies, procedures, laws, and regulations of the Host Government. Approval of such requests shall be at the discretion of the Host Party. Any request for access that exceeds the terms of an applicable certification or approval shall be submitted through the Contact Officer. </w:t>
      </w:r>
    </w:p>
    <w:p w14:paraId="4C45CE9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3.4.        Liaison Officers shall not be granted access to technical data or other information of the Host Party, whether or not classified, except as authorized by the Host Party, and only to the extent necessary to fulfill the Liaison Officer's functions hereunder. </w:t>
      </w:r>
    </w:p>
    <w:p w14:paraId="2D13B0D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3.5.        All information to which a Liaison Officer is granted access while serving as a Liaison Officer to the Host Party shall be treated as information provided in confidence to the Parent Government and shall not be further released or disclosed by the Liaison Officer to any other person, firm, organization, or government without the prior written authorization of the Host Government. Disclosure of information to a Liaison Officer shall not be deemed to be a license or authorization to use such information for any purpose other than the purposes described in Article II (Scope) of this MOA.</w:t>
      </w:r>
    </w:p>
    <w:p w14:paraId="6773886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3.6.       Each Liaison Officer shall not be permitted to participate in exercises, deployments, or civil-military actions, unless expressly authorized to do so in writing by both the Host Party and the Parent Party.</w:t>
      </w:r>
    </w:p>
    <w:p w14:paraId="564504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3.7.       The Host Party shall not place or keep a Liaison Officer in duty assignments in which direct hostilities are likely to occur or have commenced, unless approved, in writing, by the Parent Party and Host Party. </w:t>
      </w:r>
    </w:p>
    <w:p w14:paraId="30C4D33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3.8.       Each Liaison Officer shall be required to comply with the dress regulations of the Parent Party but, if requested by the Host Party, shall also wear such identification necessary to identify the Liaison Officer's nationality, rank, and status as a Liaison Officer. The order of dress for any occasion shall be that which most closely conforms to the order of dress for the particular organization of the Host Party where the Liaison Officer is located. Each Liaison Officer shall be required to comply with the customs and practices of the Host Party with respect to the wearing of civilian clothing.</w:t>
      </w:r>
    </w:p>
    <w:p w14:paraId="09E82C7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2AFDB2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3.9.      Prior to the commencement of a Liaison Officer's tour, the Parent Party shall notify the Host Party of the specific Parent Party organization that shall exercise operational control over the Liaison Officer and, if different, the Parent Party organization that shall provide administrative support to the Liaison Officer and the Liaison Officer's dependents. </w:t>
      </w:r>
    </w:p>
    <w:p w14:paraId="61BF8FCC" w14:textId="77777777" w:rsidR="00750B58" w:rsidRPr="004F2A76" w:rsidRDefault="00750B58" w:rsidP="00750B58">
      <w:pPr>
        <w:rPr>
          <w:rFonts w:ascii="Times New Roman" w:hAnsi="Times New Roman" w:cs="Times New Roman"/>
        </w:rPr>
      </w:pPr>
    </w:p>
    <w:p w14:paraId="0CFC5E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ARTICLE IV</w:t>
      </w:r>
    </w:p>
    <w:p w14:paraId="48BC62F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FINANCIAL ARRANGEMENTS</w:t>
      </w:r>
    </w:p>
    <w:p w14:paraId="7E2E318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         The Parent Party shall be responsible for all costs and expenses of its Liaison Officers, including, but not limited to: </w:t>
      </w:r>
    </w:p>
    <w:p w14:paraId="4D2F6CB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4.1.1.       All pay and allowances of each Liaison Officer; </w:t>
      </w:r>
    </w:p>
    <w:p w14:paraId="2F6ADD2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4.1.2.       All travel by each Liaison Officer and his or her dependents, including, but not limited to, travel to and from the country of the Host Party, or the location of the assignment as set out in his or her assignment description, as applicable; </w:t>
      </w:r>
    </w:p>
    <w:p w14:paraId="31B238B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4.1.3.       All costs of living, including costs and expenses associated with the assignment or placement at the Host Party’s location, or the location of the assignment as specified in the assignment description, as applicable, of each Liaison Officer and accompanying family members, including travel, office space, clerical support, housing, food and messing, and medical and dental services, unless specifically stated otherwise in an applicable international agreement; </w:t>
      </w:r>
    </w:p>
    <w:p w14:paraId="1D36BCB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4.1.4.      Compensation for loss of, or damage to, the personal property of each Liaison Officer or the Liaison Officer’s accompanying family members; </w:t>
      </w:r>
    </w:p>
    <w:p w14:paraId="57F38CF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4.1.5.      All costs and expenses associated with the movement of the household effects of each Liaison Officer and the Liaison Officer’s accompanying family members; </w:t>
      </w:r>
    </w:p>
    <w:p w14:paraId="357354D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4.1.6.     All costs and expenses associated with the preparation and shipment of remains and funeral expenses associated with the death of a Liaison Officer or the Liaison Officer’s accompanying family members; </w:t>
      </w:r>
    </w:p>
    <w:p w14:paraId="248B958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4.1.7.     All costs and expenses associated with the formal and informal training of each Liaison Officer, other than briefings on Host Party requirements provided by the Contact Officer; and </w:t>
      </w:r>
    </w:p>
    <w:p w14:paraId="19F41D7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4.1.8.     All costs and expenses associated with the return of a Liaison Officer, whose assignment has ended or been terminated, and the Liaison Officer’s accompanying family members. </w:t>
      </w:r>
    </w:p>
    <w:p w14:paraId="451ADAEF" w14:textId="5C2CD5D9" w:rsidR="00750B58" w:rsidRPr="004F2A76" w:rsidRDefault="00750B58" w:rsidP="00750B58">
      <w:pPr>
        <w:rPr>
          <w:rFonts w:ascii="Times New Roman" w:hAnsi="Times New Roman" w:cs="Times New Roman"/>
        </w:rPr>
      </w:pPr>
      <w:r w:rsidRPr="004F2A76">
        <w:rPr>
          <w:rFonts w:ascii="Times New Roman" w:hAnsi="Times New Roman" w:cs="Times New Roman"/>
        </w:rPr>
        <w:t>4.2.        The Host Party shall provide such office facilities, equipment, supplies, and services as may be necessary for each Liaison Officer to fulfill the purposes of this MOA, subject to reimbursement by the Parent Party for the cost of the Liaison Officer's use of such facilities at rates determined by the Host Party. When the U.S. Army is the Host Party, reimbursement for such facilities, equipment, supplies, and services shall be made through use of a Acquisition and Cross Servicing Agreement between the Department of Defense of the United States of America and the Ministry of Defense of the Republic of Latvia, which entered into force October 15, 2008</w:t>
      </w:r>
      <w:r w:rsidR="00756A31">
        <w:rPr>
          <w:rFonts w:ascii="Times New Roman" w:hAnsi="Times New Roman" w:cs="Times New Roman"/>
        </w:rPr>
        <w:t>.</w:t>
      </w:r>
    </w:p>
    <w:p w14:paraId="324DDCF7" w14:textId="77777777" w:rsidR="00750B58" w:rsidRPr="004F2A76" w:rsidRDefault="00750B58" w:rsidP="00750B58">
      <w:pPr>
        <w:rPr>
          <w:rFonts w:ascii="Times New Roman" w:hAnsi="Times New Roman" w:cs="Times New Roman"/>
        </w:rPr>
      </w:pPr>
    </w:p>
    <w:p w14:paraId="7022B6E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w:t>
      </w:r>
    </w:p>
    <w:p w14:paraId="7ECFF7E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SECURITY</w:t>
      </w:r>
    </w:p>
    <w:p w14:paraId="0B669BC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5.1.       The Host Party shall establish the maximum substantive scope and classification levels within which the disclosure of any Classified Information or CUI to each Liaison Officer shall be permitted. The Host Party shall inform the Parent Party of the level of security clearance required to permit each Liaison Officer access to such information. Each </w:t>
      </w:r>
      <w:r w:rsidRPr="004F2A76">
        <w:rPr>
          <w:rFonts w:ascii="Times New Roman" w:hAnsi="Times New Roman" w:cs="Times New Roman"/>
        </w:rPr>
        <w:lastRenderedPageBreak/>
        <w:t xml:space="preserve">Liaison Officer's access to such information and facilities shall be consistent with, and limited by the terms of, the Liaison Officer’s assignment, the provisions of this Article, and any other agreements or arrangements between the Parties or their Governments concerning access to such information and facilities. Further, access shall at all times be limited to the minimum required to accomplish the purposes of this MOA, and, at its discretion, the Host Party may prohibit the Liaison Officer's right of access to any Host Party facility or computer system or require that such access be supervised by Host Party personnel. Nothing in this MOA shall be construed by the Parties to authorize unfettered access to Classified Information or CUI residing in the Host Party’s facilities or computer systems. </w:t>
      </w:r>
    </w:p>
    <w:p w14:paraId="7A7418E8" w14:textId="1C42FB58" w:rsidR="00750B58" w:rsidRPr="004F2A76" w:rsidRDefault="00750B58" w:rsidP="00750B58">
      <w:pPr>
        <w:rPr>
          <w:rFonts w:ascii="Times New Roman" w:hAnsi="Times New Roman" w:cs="Times New Roman"/>
        </w:rPr>
      </w:pPr>
      <w:r w:rsidRPr="004F2A76">
        <w:rPr>
          <w:rFonts w:ascii="Times New Roman" w:hAnsi="Times New Roman" w:cs="Times New Roman"/>
        </w:rPr>
        <w:t>5.2.       Each Party shall cause Security Assu</w:t>
      </w:r>
      <w:r w:rsidR="005E04F2">
        <w:rPr>
          <w:rFonts w:ascii="Times New Roman" w:hAnsi="Times New Roman" w:cs="Times New Roman"/>
        </w:rPr>
        <w:t xml:space="preserve">rances to be filed, through </w:t>
      </w:r>
      <w:r w:rsidR="005E04F2" w:rsidRPr="00A27E78">
        <w:rPr>
          <w:rFonts w:ascii="Times New Roman" w:hAnsi="Times New Roman" w:cs="Times New Roman"/>
        </w:rPr>
        <w:t>the defence attaché</w:t>
      </w:r>
      <w:r w:rsidRPr="00A27E78">
        <w:rPr>
          <w:rFonts w:ascii="Times New Roman" w:hAnsi="Times New Roman" w:cs="Times New Roman"/>
        </w:rPr>
        <w:t xml:space="preserve"> of the Republic of Latvia in Washington, DC, in the case of the Latvian Army personnel, and</w:t>
      </w:r>
      <w:r w:rsidRPr="004F2A76">
        <w:rPr>
          <w:rFonts w:ascii="Times New Roman" w:hAnsi="Times New Roman" w:cs="Times New Roman"/>
        </w:rPr>
        <w:t xml:space="preserve"> through the U.S. Embassy in Riga in the case of U.S. Army personnel, stating the security clearances for the Liaison Officer being assigned by such Party. The Security Assurances shall be prepared and forwarded through prescribed channels in compliance with established Host Party procedures. For the U.S. Army, the prescribed channels shall be the IVP, as defined in Article I (Definitions) of this MOA. For the Latvian National Armed Forces, the prescribed channels will be the Latvian National Security Authority (Constitution Protection Bureau).</w:t>
      </w:r>
    </w:p>
    <w:p w14:paraId="52EC6BC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5.3.      The Parent Party shall ensure that each assigned Liaison Officer is fully cognizant of, and complies with, applicable laws and regulations concerning the protection of intellectual property rights and proprietary information (such as patents, copyrights, know-how, and trade secrets), Classified Information, and CUI disclosed to the Liaison Officer. This obligation shall apply both during and after termination of an assignment as a Liaison Officer. Prior to taking up duties, each Liaison Officer shall be required to sign the appropriate certification using Annex A (Terms of Reference and Legal Status Certification) to this MOA. Only individuals who execute a Terms of Reference and Legal Status Certification shall be permitted to serve as Liaison Officers. </w:t>
      </w:r>
    </w:p>
    <w:p w14:paraId="52EF6F8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5.4.      The Parent Party shall ensure that its Liaison Officer, at all times respects the security laws, regulations, and procedures of the Host Government. Any violation of security procedures by a Liaison Officer during the Liaison Officer’s assignment shall be reported to the Parent Party for appropriate action. Upon request by the Host Party, the Parent Party shall remove any Liaison Officer who violates security laws, regulations, or procedures during the Liaison Officer’s assignment. </w:t>
      </w:r>
    </w:p>
    <w:p w14:paraId="4697989E" w14:textId="77777777" w:rsidR="00750B58" w:rsidRPr="004F2A76" w:rsidRDefault="00750B58" w:rsidP="00750B58">
      <w:pPr>
        <w:rPr>
          <w:rFonts w:ascii="Times New Roman" w:hAnsi="Times New Roman" w:cs="Times New Roman"/>
        </w:rPr>
      </w:pPr>
    </w:p>
    <w:p w14:paraId="40C6ACC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5.5.      All Classified Information made available to a Liaison Officer shall be considered Classified Information furnished to the Parent Government, and shall be subject to all provisions and safeguards provided for under the Agreement Between the Government of the United States of America and the Government of the Republic of Latvia Concerning Security Measures for the Protection of Classified Military Information, which entered into force January 15, 1998. </w:t>
      </w:r>
    </w:p>
    <w:p w14:paraId="20E038A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5.6.      A Liaison Officer shall not take custody of Classified Information or CUI in tangible form, except as expressly permitted by the terms of the Host Party certification for the Liaison Officer (and requested in writing by the Parent Government) for the following situations: </w:t>
      </w:r>
    </w:p>
    <w:p w14:paraId="54E9FB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5.6.1.    Couriers. The Liaison Officer may take custody of Classified Information to perform courier functions, when authorized by the Host Party certification for the Liaison Officer. The Classified Information shall be packaged and receipted for in compliance with Host Party requirements. </w:t>
      </w:r>
    </w:p>
    <w:p w14:paraId="2F688DE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5.6.2.     On-Site Storage. The Liaison Officer may be furnished a secure container for the temporary storage of Classified Information, consistent with the terms of the certification, provided the security responsibility and control of the container and its contents remain with the Host Party. </w:t>
      </w:r>
    </w:p>
    <w:p w14:paraId="591905B9" w14:textId="77777777" w:rsidR="00750B58" w:rsidRPr="004F2A76" w:rsidRDefault="00750B58" w:rsidP="00750B58">
      <w:pPr>
        <w:rPr>
          <w:rFonts w:ascii="Times New Roman" w:hAnsi="Times New Roman" w:cs="Times New Roman"/>
        </w:rPr>
      </w:pPr>
    </w:p>
    <w:p w14:paraId="2FFD817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w:t>
      </w:r>
    </w:p>
    <w:p w14:paraId="2B5D9F3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TECHNICAL AND ADMINISTRATIVE MATTERS</w:t>
      </w:r>
    </w:p>
    <w:p w14:paraId="41B1855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6.1.      The Host Party's certification or approval of an individual as a Liaison Officer shall not bestow diplomatic or other special privileges upon that individual. </w:t>
      </w:r>
    </w:p>
    <w:p w14:paraId="5254AF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6.2.       To the extent authorized by the laws and regulations of the Host Government, and in accordance with Article IV (Financial Arrangements) of this MOA, the Host Party may provide such administrative support as is necessary for the Liaison Officer to fulfill the purposes of this MOA, subject to reimbursement by the Parent Party. </w:t>
      </w:r>
    </w:p>
    <w:p w14:paraId="15DE708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6.3.       Exemption from taxes, customs or import duties, or similar charges for each Liaison Officer or his or her dependents shall be governed by applicable laws and regulations or international agreements or arrangements between the Host Government and the Parent Government. </w:t>
      </w:r>
    </w:p>
    <w:p w14:paraId="118F1A5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6.4.        If office space is provided to a Liaison Officer by the Host Party, the Host Party shall determine the normal working hours for the Liaison Officer. Access outside of normal working hours shall be coordinated through the Host Party Contact Officer to the Host Party Security Officer. </w:t>
      </w:r>
    </w:p>
    <w:p w14:paraId="39F28A1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6.5.        The Parent Party shall ensure that the Host Party is informed as far in advance as possible of any absences of a Liaison Officer. </w:t>
      </w:r>
    </w:p>
    <w:p w14:paraId="28A98D2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6.6.        Each Liaison Officer and his or her dependents shall be provided care in military medical and dental facilities to the extent permitted by applicable national law, policy, and international agreements. When a reciprocal agreement for health care exists between the Parties, the access entitlements of the Liaison Officer and his or her dependents are specified in such agreement. Except as specifically provided by agreement or Host Party law and policy, each Liaison Officer shall be responsible for all medical and dental costs incurred by the Liaison Officer and his or her dependents. The Parent Party shall be responsible for familiarizing itself with the medical and dental services available to each Liaison Officer and his or her dependents. The Parent Party shall ensure that each Liaison Officer and his or her dependents are physically fit prior to the Liaison Officer's tour of duty. </w:t>
      </w:r>
    </w:p>
    <w:p w14:paraId="0B9996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6.7.       Each Liaison Officer and his or her dependents may be accorded the use of military commissaries, exchanges, theaters, and similar morale and welfare activities, in accordance with the laws, regulations, and policies of the Host Party and any international agreements or arrangements to which the Host and Parent Parties are party. </w:t>
      </w:r>
    </w:p>
    <w:p w14:paraId="1E30356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6.8.       To the extent permitted by the laws and regulations of the Host Government, and subject to reimbursement by the Parent Party, the Host Party may provide, if available, housing and messing facilities for each Liaison Officer and his or her dependents on the same basis and priority as for its own personnel of comparable rank and assignment. At locations where housing and messing facilities are not provided by the Host Party, the Host Party shall use reasonable efforts to assist the Parent Party to locate such facilities for each Liaison Officer and the Liaison Officer’s accompanying family members. </w:t>
      </w:r>
    </w:p>
    <w:p w14:paraId="3A7C5B2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6.9.         The Parent Party shall ensure that each Liaison Officer and the Liaison Officer’s accompanying family members have all documentation required by the Host Government for entry into, and exit from, the country of the Host Government at the time of such entry or exit. Unless exempted under an applicable international agreement between the Parties, Liaison Officers and their authorized accompanying family members entering the United States shall be required to comply with U.S. Customs Regulations. </w:t>
      </w:r>
    </w:p>
    <w:p w14:paraId="4FC282C5" w14:textId="77777777" w:rsidR="00750B58" w:rsidRPr="004F2A76" w:rsidRDefault="00750B58" w:rsidP="00750B58">
      <w:pPr>
        <w:rPr>
          <w:rFonts w:ascii="Times New Roman" w:hAnsi="Times New Roman" w:cs="Times New Roman"/>
        </w:rPr>
      </w:pPr>
    </w:p>
    <w:p w14:paraId="741FACF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VII</w:t>
      </w:r>
    </w:p>
    <w:p w14:paraId="7E3B3AB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DISCIPLINE AND REMOVAL</w:t>
      </w:r>
    </w:p>
    <w:p w14:paraId="4147BD1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7.1.       Except as provided in paragraph 7.2. of this MOA, neither the Host Party nor the armed forces of the Host Government may take disciplinary action against a Liaison Officer who commits an offense under the military laws or regulations of the Host Party, nor shall the Host Party exercise disciplinary authority over the Liaison Officer's dependents. The Parent Party, however, shall take such administrative or disciplinary action against the Liaison Officer as may be appropriate under the circumstances, to ensure compliance with this MOA and the Parties shall cooperate in the investigation of any offenses under the laws or regulations of either Party. </w:t>
      </w:r>
    </w:p>
    <w:p w14:paraId="782D1F7F" w14:textId="1F8ADD32"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7.2.       The certification or approval of a Liaison Officer may be withdrawn, modified, or curtailed at any time by the Host Party for any reason, including, but not limited to, the violation of the regulations or laws of the Host Party or the Host Government. In addition, at the request of the Host Party, the Parent Government shall remove </w:t>
      </w:r>
      <w:r w:rsidR="00FD2064">
        <w:rPr>
          <w:rFonts w:ascii="Times New Roman" w:hAnsi="Times New Roman" w:cs="Times New Roman"/>
        </w:rPr>
        <w:t>a Liaison Officer or the Liaiso</w:t>
      </w:r>
      <w:r w:rsidRPr="004F2A76">
        <w:rPr>
          <w:rFonts w:ascii="Times New Roman" w:hAnsi="Times New Roman" w:cs="Times New Roman"/>
        </w:rPr>
        <w:t xml:space="preserve">n Officer’s accompanying family members from the territory of the Host Government. The Host Party shall provide an explanation for its removal request, but a dispute between the Parties concerning the sufficiency of the Host Party's reasons shall not be grounds to delay the removal of a Liaison Officer or the Liaison Officer’s accompanying family members. </w:t>
      </w:r>
    </w:p>
    <w:p w14:paraId="761E41AC" w14:textId="77777777" w:rsidR="00750B58" w:rsidRPr="004F2A76" w:rsidRDefault="00750B58" w:rsidP="00750B58">
      <w:pPr>
        <w:rPr>
          <w:rFonts w:ascii="Times New Roman" w:hAnsi="Times New Roman" w:cs="Times New Roman"/>
        </w:rPr>
      </w:pPr>
    </w:p>
    <w:p w14:paraId="01CA4B1D" w14:textId="77777777" w:rsidR="00750B58" w:rsidRPr="004F2A76" w:rsidRDefault="00750B58" w:rsidP="00750B58">
      <w:pPr>
        <w:rPr>
          <w:rFonts w:ascii="Times New Roman" w:hAnsi="Times New Roman" w:cs="Times New Roman"/>
        </w:rPr>
      </w:pPr>
    </w:p>
    <w:p w14:paraId="48B053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7.3.       A Liaison Officer shall not exercise any supervisory or disciplinary authority over military or civilian personnel of the Host Party.</w:t>
      </w:r>
    </w:p>
    <w:p w14:paraId="2F70F5CC" w14:textId="77777777" w:rsidR="00750B58" w:rsidRPr="004F2A76" w:rsidRDefault="00750B58" w:rsidP="00750B58">
      <w:pPr>
        <w:rPr>
          <w:rFonts w:ascii="Times New Roman" w:hAnsi="Times New Roman" w:cs="Times New Roman"/>
        </w:rPr>
      </w:pPr>
    </w:p>
    <w:p w14:paraId="1B926C6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VIII</w:t>
      </w:r>
    </w:p>
    <w:p w14:paraId="5B5658D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CLAIMS</w:t>
      </w:r>
    </w:p>
    <w:p w14:paraId="1A9B996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8.1.       Claims arising out of, or in connection with, this MOA against either Party or its personnel shall be dealt with in accordance with the terms of Article VIII of the NATO Status of Forces Agreement, dated June 19, 1951 (NATO SOFA), and any other applicable bilateral or multilateral agreements to which the Parties, or their Governments, are a party concerning the status of their forces in the country of the Host Party. Civilian employees of the Parties shall be deemed, for the purpose of Article VIII of the NATO SOFA, to be members of a civilian component within the meaning of Article I of the NATO SOFA while present in the territory of the nation of the other Party for the purpose of this MOA. Claims to which the provisions of the NATO SOFA or of any such other agreements do not apply shall be dealt with as follows: </w:t>
      </w:r>
    </w:p>
    <w:p w14:paraId="5E5A02E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        8.1.1.      Each Party waives all its claims, other than contractual claims, against the other Party, and against the military members and civilian employees of the other Party, for damage to, loss of, or destruction of property owned or used by the waiving Party, if the damage, loss, or destruction: </w:t>
      </w:r>
    </w:p>
    <w:p w14:paraId="3E2F228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8.1.1.1.     was caused by a military member or a civilian employee of the other Party in the performance of official duties; or </w:t>
      </w:r>
    </w:p>
    <w:p w14:paraId="314B71A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8.1.1.2.      arose from the use of any vehicle, vessel, or aircraft owned and used by the other Party, provided that the vehicle, vessel, or aircraft causing the damage, loss, or destruction was being used for official purposes, or that the damage, loss, or destruction was caused to the property being so used. </w:t>
      </w:r>
    </w:p>
    <w:p w14:paraId="3652DAE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8.1.2.       Each Party waives all its claims against the other Party and against the military members and civilian employees of the other Party for injury or death suffered by a military member or civilian employee of the waiving Party while such member or employee was engaged in the performance of official duties. </w:t>
      </w:r>
    </w:p>
    <w:p w14:paraId="23A45FE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8.2.        Each Party shall not seek indemnification from the other Party for third party claims by any other persons or entities for damage, loss, injury, or death, arising out of an act or omission by a Parent Party's military members or civilian employees. </w:t>
      </w:r>
    </w:p>
    <w:p w14:paraId="73FF08A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8.3.       The Parent Party shall ensure that each Liaison Officer and the Liaison Officer’s accompanying family members obtain motor vehicle liability insurance coverage for their private motor vehicles in accordance with applicable laws and regulations of the Government of the Host Party, or the political subdivision of the country of the Host Party in which the Liaison Officer and his or her dependents are located. In cases of claims involving the use of private motor vehicles, the first recourse shall be against such insurance. </w:t>
      </w:r>
    </w:p>
    <w:p w14:paraId="19FC380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p>
    <w:p w14:paraId="7BFD3488" w14:textId="77777777" w:rsidR="00750B58" w:rsidRPr="004F2A76" w:rsidRDefault="00750B58" w:rsidP="00750B58">
      <w:pPr>
        <w:rPr>
          <w:rFonts w:ascii="Times New Roman" w:hAnsi="Times New Roman" w:cs="Times New Roman"/>
        </w:rPr>
      </w:pPr>
    </w:p>
    <w:p w14:paraId="3BD5521F" w14:textId="77777777" w:rsidR="00750B58" w:rsidRPr="004F2A76" w:rsidRDefault="00750B58" w:rsidP="00750B58">
      <w:pPr>
        <w:rPr>
          <w:rFonts w:ascii="Times New Roman" w:hAnsi="Times New Roman" w:cs="Times New Roman"/>
        </w:rPr>
      </w:pPr>
    </w:p>
    <w:p w14:paraId="01BC4DE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IX</w:t>
      </w:r>
    </w:p>
    <w:p w14:paraId="300533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SETTLEMENT OF DISPUTES</w:t>
      </w:r>
    </w:p>
    <w:p w14:paraId="52A29D4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9.1.       Disputes arising under or relating to this MOA shall be resolved only through consultations between the Parties and shall not be referred to an individual, national or international tribunal, or to any other forum for settlement. </w:t>
      </w:r>
    </w:p>
    <w:p w14:paraId="43791D17" w14:textId="77777777" w:rsidR="00750B58" w:rsidRPr="004F2A76" w:rsidRDefault="00750B58" w:rsidP="00750B58">
      <w:pPr>
        <w:rPr>
          <w:rFonts w:ascii="Times New Roman" w:hAnsi="Times New Roman" w:cs="Times New Roman"/>
        </w:rPr>
      </w:pPr>
    </w:p>
    <w:p w14:paraId="185DC2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X</w:t>
      </w:r>
    </w:p>
    <w:p w14:paraId="6008708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ENTRY INTO FORCE, AMENDMENT, DURATION, AND TERMINATION</w:t>
      </w:r>
    </w:p>
    <w:p w14:paraId="3ED183E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10.1.      This MOA shall enter into force upon signature by both Parties. This MOA shall remain in force indefinitely but shall be reviewed every five years by the Parties. </w:t>
      </w:r>
    </w:p>
    <w:p w14:paraId="06BEB3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10.2.      All obligations of the Parties under this MOA shall be subject to applicable national laws and regulations, including export control laws, regulations, and policies, and the availability of appropriated funds for such purposes. </w:t>
      </w:r>
    </w:p>
    <w:p w14:paraId="5D085D1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10.3.      The Parent Party shall ensure that each Liaison Officer complies with all obligations and restrictions applicable to such Liaison Officer under this MOA and the Terms of </w:t>
      </w:r>
      <w:r w:rsidRPr="004F2A76">
        <w:rPr>
          <w:rFonts w:ascii="Times New Roman" w:hAnsi="Times New Roman" w:cs="Times New Roman"/>
        </w:rPr>
        <w:lastRenderedPageBreak/>
        <w:t xml:space="preserve">Reference and Legal Status Certification executed using Annex A (Terms of Reference and Legal Status Certification) to this MOA. </w:t>
      </w:r>
    </w:p>
    <w:p w14:paraId="24E9043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10.4.      This MOA may be amended by the mutual written agreement of the Parties. </w:t>
      </w:r>
    </w:p>
    <w:p w14:paraId="1A5394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10.5.      This MOA may be terminated at any time by written agreement of both Parties. In the event both Parties agree to terminate this MOA, the Parties shall consult prior to the date of termination. </w:t>
      </w:r>
    </w:p>
    <w:p w14:paraId="136C9A5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10.6.      Either Party may terminate this MOA upon one hundred eighty (180) days’ written notification to the other Party. </w:t>
      </w:r>
    </w:p>
    <w:p w14:paraId="486A1C6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10.7.      In the event of conflict between the terms of this MOA and the terms of an applicable Letter of Offer and Acceptance (LOA), the terms of the LOA shall control. Any LOAs associated with, or related to, this MOA shall be terminated in accordance with their terms. </w:t>
      </w:r>
    </w:p>
    <w:p w14:paraId="29D06D9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10.8.       The respective rights and responsibilities of the Parties under Article V (Security) and Article VIII (Claims) of this MOA shall continue, notwithstanding the termination or expiration of this MOA. </w:t>
      </w:r>
    </w:p>
    <w:p w14:paraId="3C0A03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10.9.      Upon termination of this MOA, each Party shall remove its Liaison Officers and the Liaison Officers’ dependents from the territory of the other Party and pay any money owed to the other Party under this MOA. Any costs or expenses for which a Party is responsible pursuant to Article IV (Financial Arrangements) of this MOA, but that were not billed in sufficient time to permit payment prior to termination or expiration of this MOA shall be paid promptly after such billing. </w:t>
      </w:r>
    </w:p>
    <w:p w14:paraId="674226D8" w14:textId="77777777" w:rsidR="00750B58" w:rsidRPr="004F2A76" w:rsidRDefault="00750B58" w:rsidP="00750B58">
      <w:pPr>
        <w:rPr>
          <w:rFonts w:ascii="Times New Roman" w:hAnsi="Times New Roman" w:cs="Times New Roman"/>
        </w:rPr>
      </w:pPr>
    </w:p>
    <w:p w14:paraId="6FD92134" w14:textId="77777777" w:rsidR="00750B58" w:rsidRPr="004F2A76" w:rsidRDefault="00750B58" w:rsidP="00750B58">
      <w:pPr>
        <w:rPr>
          <w:rFonts w:ascii="Times New Roman" w:hAnsi="Times New Roman" w:cs="Times New Roman"/>
        </w:rPr>
      </w:pPr>
    </w:p>
    <w:p w14:paraId="77DBC7F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10.10.      This MOA consists of ten (10) Articles and three (3) Annexes. </w:t>
      </w:r>
    </w:p>
    <w:p w14:paraId="459252B9" w14:textId="77777777" w:rsidR="00750B58" w:rsidRPr="004F2A76" w:rsidRDefault="00750B58" w:rsidP="00750B58">
      <w:pPr>
        <w:rPr>
          <w:rFonts w:ascii="Times New Roman" w:hAnsi="Times New Roman" w:cs="Times New Roman"/>
        </w:rPr>
      </w:pPr>
    </w:p>
    <w:p w14:paraId="197C6BE2" w14:textId="77777777" w:rsidR="00750B58" w:rsidRPr="004F2A76" w:rsidRDefault="00750B58" w:rsidP="00750B58">
      <w:pPr>
        <w:rPr>
          <w:rFonts w:ascii="Times New Roman" w:hAnsi="Times New Roman" w:cs="Times New Roman"/>
        </w:rPr>
      </w:pPr>
    </w:p>
    <w:p w14:paraId="55438D6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IN WITNESS WHEREOF, the undersigned, being duly authorized, have signed this MOA. </w:t>
      </w:r>
    </w:p>
    <w:p w14:paraId="1B955DA6" w14:textId="77777777" w:rsidR="00750B58" w:rsidRPr="004F2A76" w:rsidRDefault="00750B58" w:rsidP="00750B58">
      <w:pPr>
        <w:rPr>
          <w:rFonts w:ascii="Times New Roman" w:hAnsi="Times New Roman" w:cs="Times New Roman"/>
        </w:rPr>
      </w:pPr>
    </w:p>
    <w:p w14:paraId="4C3674F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DONE at _______________________________this_______day of___________20__ </w:t>
      </w:r>
    </w:p>
    <w:p w14:paraId="6032AC8E" w14:textId="423782F1"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In the English </w:t>
      </w:r>
      <w:r w:rsidRPr="00A27E78">
        <w:rPr>
          <w:rFonts w:ascii="Times New Roman" w:hAnsi="Times New Roman" w:cs="Times New Roman"/>
        </w:rPr>
        <w:t>language</w:t>
      </w:r>
      <w:r w:rsidR="00413B24" w:rsidRPr="00A27E78">
        <w:rPr>
          <w:rFonts w:ascii="Times New Roman" w:hAnsi="Times New Roman" w:cs="Times New Roman"/>
        </w:rPr>
        <w:t xml:space="preserve"> in duplicate</w:t>
      </w:r>
      <w:r w:rsidRPr="004F2A76">
        <w:rPr>
          <w:rFonts w:ascii="Times New Roman" w:hAnsi="Times New Roman" w:cs="Times New Roman"/>
        </w:rPr>
        <w:t xml:space="preserve">. </w:t>
      </w:r>
    </w:p>
    <w:p w14:paraId="1312A898" w14:textId="77777777" w:rsidR="00750B58" w:rsidRPr="004F2A76" w:rsidRDefault="00750B58" w:rsidP="00750B58">
      <w:pPr>
        <w:rPr>
          <w:rFonts w:ascii="Times New Roman" w:hAnsi="Times New Roman" w:cs="Times New Roman"/>
        </w:rPr>
      </w:pPr>
    </w:p>
    <w:p w14:paraId="4DDA7D00" w14:textId="77777777" w:rsidR="00750B58" w:rsidRPr="004F2A76" w:rsidRDefault="00750B58" w:rsidP="00750B58">
      <w:pPr>
        <w:rPr>
          <w:rFonts w:ascii="Times New Roman" w:hAnsi="Times New Roman" w:cs="Times New Roman"/>
        </w:rPr>
      </w:pPr>
    </w:p>
    <w:p w14:paraId="51FA422A" w14:textId="30B5ABEA" w:rsidR="00750B58" w:rsidRPr="004F2A76" w:rsidRDefault="00D36BF3" w:rsidP="00750B58">
      <w:pPr>
        <w:rPr>
          <w:rFonts w:ascii="Times New Roman" w:hAnsi="Times New Roman" w:cs="Times New Roman"/>
        </w:rPr>
      </w:pPr>
      <w:r w:rsidRPr="004F2A76">
        <w:rPr>
          <w:rFonts w:ascii="Times New Roman" w:hAnsi="Times New Roman" w:cs="Times New Roman"/>
        </w:rPr>
        <w:t xml:space="preserve">The Ministry of Defense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0B58" w:rsidRPr="004F2A76">
        <w:rPr>
          <w:rFonts w:ascii="Times New Roman" w:hAnsi="Times New Roman" w:cs="Times New Roman"/>
        </w:rPr>
        <w:t xml:space="preserve">The Department of Defense of the                     </w:t>
      </w:r>
    </w:p>
    <w:p w14:paraId="08C924F2" w14:textId="4F9EAE32" w:rsidR="00750B58" w:rsidRPr="004F2A76" w:rsidRDefault="00D36BF3" w:rsidP="00750B58">
      <w:pPr>
        <w:rPr>
          <w:rFonts w:ascii="Times New Roman" w:hAnsi="Times New Roman" w:cs="Times New Roman"/>
        </w:rPr>
      </w:pPr>
      <w:r w:rsidRPr="004F2A76">
        <w:rPr>
          <w:rFonts w:ascii="Times New Roman" w:hAnsi="Times New Roman" w:cs="Times New Roman"/>
        </w:rPr>
        <w:t xml:space="preserve">The Republic of Latvia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50B58" w:rsidRPr="004F2A76">
        <w:rPr>
          <w:rFonts w:ascii="Times New Roman" w:hAnsi="Times New Roman" w:cs="Times New Roman"/>
        </w:rPr>
        <w:t xml:space="preserve">United States of America,                                   </w:t>
      </w:r>
    </w:p>
    <w:p w14:paraId="279B09AB" w14:textId="02E68B23"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As represented by the                                        </w:t>
      </w:r>
      <w:r w:rsidR="00D36BF3">
        <w:rPr>
          <w:rFonts w:ascii="Times New Roman" w:hAnsi="Times New Roman" w:cs="Times New Roman"/>
        </w:rPr>
        <w:tab/>
      </w:r>
      <w:r w:rsidRPr="004F2A76">
        <w:rPr>
          <w:rFonts w:ascii="Times New Roman" w:hAnsi="Times New Roman" w:cs="Times New Roman"/>
        </w:rPr>
        <w:t xml:space="preserve">As represented by the </w:t>
      </w:r>
    </w:p>
    <w:p w14:paraId="01CEAFFB" w14:textId="0A85D4CF"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w:t>
      </w:r>
      <w:r w:rsidR="00D36BF3" w:rsidRPr="004F2A76">
        <w:rPr>
          <w:rFonts w:ascii="Times New Roman" w:hAnsi="Times New Roman" w:cs="Times New Roman"/>
        </w:rPr>
        <w:t xml:space="preserve">Latvian National Armed Forces </w:t>
      </w:r>
      <w:r w:rsidR="00D36BF3">
        <w:rPr>
          <w:rFonts w:ascii="Times New Roman" w:hAnsi="Times New Roman" w:cs="Times New Roman"/>
        </w:rPr>
        <w:tab/>
      </w:r>
      <w:r w:rsidR="00D36BF3">
        <w:rPr>
          <w:rFonts w:ascii="Times New Roman" w:hAnsi="Times New Roman" w:cs="Times New Roman"/>
        </w:rPr>
        <w:tab/>
      </w:r>
      <w:r w:rsidRPr="004F2A76">
        <w:rPr>
          <w:rFonts w:ascii="Times New Roman" w:hAnsi="Times New Roman" w:cs="Times New Roman"/>
        </w:rPr>
        <w:t xml:space="preserve">United States Army                                            </w:t>
      </w:r>
    </w:p>
    <w:p w14:paraId="7141CEE7" w14:textId="77777777" w:rsidR="00750B58" w:rsidRPr="004F2A76" w:rsidRDefault="00750B58" w:rsidP="00750B58">
      <w:pPr>
        <w:rPr>
          <w:rFonts w:ascii="Times New Roman" w:hAnsi="Times New Roman" w:cs="Times New Roman"/>
        </w:rPr>
      </w:pPr>
    </w:p>
    <w:p w14:paraId="3E8AE00D" w14:textId="77777777" w:rsidR="00750B58" w:rsidRPr="004F2A76" w:rsidRDefault="00750B58" w:rsidP="00750B58">
      <w:pPr>
        <w:rPr>
          <w:rFonts w:ascii="Times New Roman" w:hAnsi="Times New Roman" w:cs="Times New Roman"/>
        </w:rPr>
      </w:pPr>
      <w:bookmarkStart w:id="0" w:name="_GoBack"/>
      <w:bookmarkEnd w:id="0"/>
      <w:r w:rsidRPr="004F2A76">
        <w:rPr>
          <w:rFonts w:ascii="Times New Roman" w:hAnsi="Times New Roman" w:cs="Times New Roman"/>
        </w:rPr>
        <w:lastRenderedPageBreak/>
        <w:t>ANNEX A</w:t>
      </w:r>
    </w:p>
    <w:p w14:paraId="70C23A9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TERMS OF REFERENCE AND LEGAL STATUS</w:t>
      </w:r>
    </w:p>
    <w:p w14:paraId="664DE9C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CERTIFICATION</w:t>
      </w:r>
    </w:p>
    <w:p w14:paraId="560F3390" w14:textId="77777777" w:rsidR="00750B58" w:rsidRPr="004F2A76" w:rsidRDefault="00750B58" w:rsidP="00750B58">
      <w:pPr>
        <w:rPr>
          <w:rFonts w:ascii="Times New Roman" w:hAnsi="Times New Roman" w:cs="Times New Roman"/>
        </w:rPr>
      </w:pPr>
    </w:p>
    <w:p w14:paraId="203A103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w:t>
      </w:r>
    </w:p>
    <w:p w14:paraId="6E8C5C2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19B8260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LEGAL STATUS OF CERTIFICATION</w:t>
      </w:r>
    </w:p>
    <w:p w14:paraId="489796B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As a representative of the [Name of Parent Party and, as applicable, the Parent Party command or organization] under the auspices of an extended visit authorization to [Name of Host Party and, as applicable, the Host Party command or organization], I am subject to the jurisdiction of [Name of Host Party’s nation] Federal, State, and local laws, except as provided by treaty, other specific legal authority, or the terms of any diplomatic immunity that I may have been granted. I understand that my acceptance of the Liaison Officer assignment with [Name of Host Party and, as applicable, the Host Party command or organization] does not bestow upon me diplomatic or other special privileges. </w:t>
      </w:r>
    </w:p>
    <w:p w14:paraId="7A7D987C" w14:textId="77777777" w:rsidR="00750B58" w:rsidRPr="004F2A76" w:rsidRDefault="00750B58" w:rsidP="00750B58">
      <w:pPr>
        <w:rPr>
          <w:rFonts w:ascii="Times New Roman" w:hAnsi="Times New Roman" w:cs="Times New Roman"/>
        </w:rPr>
      </w:pPr>
    </w:p>
    <w:p w14:paraId="3F4FBB1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w:t>
      </w:r>
    </w:p>
    <w:p w14:paraId="70CA41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1A37BA7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CONDITIONS OF CERTIFICATION</w:t>
      </w:r>
    </w:p>
    <w:p w14:paraId="66F8D6A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(1)  Responsibilities: I understand that my activities shall be limited to the representational responsibilities of my Government and that I am expected to present the views of my Government with regard to the issues that my Government and the [Name of Host Party’s nation] Government have a mutual interest. I shall not perform duties that are reserved by law or regulation to an officer or employee of the [Name of Host Party’s nation] Government.</w:t>
      </w:r>
    </w:p>
    <w:p w14:paraId="735058D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Costs: I understand that all costs associated with my duties as a Liaison Officer shall be the responsibility of my Government, including, but not limited to, travel, office space, clerical services, housing, messing, and medical and dental services. </w:t>
      </w:r>
    </w:p>
    <w:p w14:paraId="6C6D9143" w14:textId="7DD354C0" w:rsidR="00750B58" w:rsidRPr="00A27E78" w:rsidRDefault="00750B58" w:rsidP="00750B58">
      <w:pPr>
        <w:rPr>
          <w:rFonts w:ascii="Times New Roman" w:hAnsi="Times New Roman" w:cs="Times New Roman"/>
        </w:rPr>
      </w:pPr>
      <w:r w:rsidRPr="004F2A76">
        <w:rPr>
          <w:rFonts w:ascii="Times New Roman" w:hAnsi="Times New Roman" w:cs="Times New Roman"/>
        </w:rPr>
        <w:t xml:space="preserve">(3)   Extensions and Revalidation: I understand that if my Government desires to request an extension or revalidation of my assignment beyond the original dates for which I am certified, a new visit request shall be submitted not later </w:t>
      </w:r>
      <w:r w:rsidRPr="00A27E78">
        <w:rPr>
          <w:rFonts w:ascii="Times New Roman" w:hAnsi="Times New Roman" w:cs="Times New Roman"/>
        </w:rPr>
        <w:t xml:space="preserve">than </w:t>
      </w:r>
      <w:r w:rsidR="006F2161" w:rsidRPr="00A27E78">
        <w:rPr>
          <w:rFonts w:ascii="Times New Roman" w:hAnsi="Times New Roman" w:cs="Times New Roman"/>
        </w:rPr>
        <w:t>ninety</w:t>
      </w:r>
      <w:r w:rsidRPr="00A27E78">
        <w:rPr>
          <w:rFonts w:ascii="Times New Roman" w:hAnsi="Times New Roman" w:cs="Times New Roman"/>
        </w:rPr>
        <w:t xml:space="preserve"> (90) days prior to the expiration date of the current extended visit authorization. </w:t>
      </w:r>
    </w:p>
    <w:p w14:paraId="426AB11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Contact Officer: I understand that when the certification process is completed, a Contact Officer shall be assigned to sponsor me during my visit to the [Name of applicable Host Party command or organization]. I further understand that I shall coordinate, through my Contact Officer, all requests for information, visits, and other business that fall under the terms of my certification. I also understand that requests for information that are beyond the terms of my certification shall be made through [the Office of the Defense Attaché, [Identify Embassy], Washington, DC (if the U.S. DoD is the Host Party), or [the U.S. Embassy in [City] (if the U.S. DoD is the Parent Party).] </w:t>
      </w:r>
    </w:p>
    <w:p w14:paraId="1218EC5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Other Visits: I understand that visits to facilities for which the purpose does not directly relate to the terms of my certification shall be made through [the Office of the Defense </w:t>
      </w:r>
      <w:r w:rsidRPr="004F2A76">
        <w:rPr>
          <w:rFonts w:ascii="Times New Roman" w:hAnsi="Times New Roman" w:cs="Times New Roman"/>
        </w:rPr>
        <w:lastRenderedPageBreak/>
        <w:t xml:space="preserve">Attaché, [Identify Embassy], Washington, DC (if the U.S. DoD is the Host Party), or the U.S. Embassy in [City] (if the U.S. DoD is the Parent Party).] </w:t>
      </w:r>
    </w:p>
    <w:p w14:paraId="6130954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Uniform: I understand that I shall wear my national uniform when conducting business at the [Name of applicable Host Party command or organization] or other [Name of Host Party] facilities, unless otherwise directed. I shall comply with my Parent Government's service uniform regulations. </w:t>
      </w:r>
    </w:p>
    <w:p w14:paraId="1FDBE1C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(7)  Duty Hours: I understand that my duty hours are Monday through Friday, from [TIME] to [TIME]. Should I require access to my work area during non-duty hours, I am required to request permission from the Command Security Officer through my Contact Officer. I further understand that [IT IS] [IT IS NOT] necessary to assign a U.S. escort officer to me during my non-duty access. Any incremental cost incurred as a result of such non-duty access shall be reimbursed to the [Name of Host Party’s] Government. </w:t>
      </w:r>
    </w:p>
    <w:p w14:paraId="51710AA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(8)  Security:</w:t>
      </w:r>
    </w:p>
    <w:p w14:paraId="78B2521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I understand that access to [Name of Host Party’s] Government information shall be limited to that information determined by my Contact Officer to be necessary to fulfill the functions of a Liaison Officer, as described in my assignment description. I also understand that I may not have access to [Name of Host Party’s] Government computer systems, unless the information accessible by the computer is releasable to my Government in accordance with applicable [Name of Host Party’s] law, regulations, and policy. </w:t>
      </w:r>
    </w:p>
    <w:p w14:paraId="6C049A7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b.   All information to which I may have access during my certification shall be treated as information provided, in confidence, to my Government and shall not be further released or disclosed by me to any other person, firm, organization, or government without the prior written authorization of the [Name of Host Party’s] Government. </w:t>
      </w:r>
    </w:p>
    <w:p w14:paraId="07A5C99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c.   I shall immediately report to my Contact Officer should I obtain or become knowledgeable of [Name of Host Party’s] Government information for which I am not authorized to have access. I further agree that I shall report to my Contact Officer any incidents of my being offered or provided information that I am not authorized to have. </w:t>
      </w:r>
    </w:p>
    <w:p w14:paraId="7E32F5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   If required, I shall display a security badge on my outer clothing so that it is clearly visible. The [Name of Host Party’s] Government shall supply this badge. </w:t>
      </w:r>
    </w:p>
    <w:p w14:paraId="03F6905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(9)  Compliance:   I have been briefed on, fully understand, and shall comply with the terms and conditions of my certification. Failure to comply may result in termination of my certification. I further understand that the termination of my certification does not preclude further disciplinary action in accordance with any applicable Status of Forces Agreement or other international agreements. </w:t>
      </w:r>
    </w:p>
    <w:p w14:paraId="250BD3D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(10)  Definitions of Terms:   Terms not defined herein shall have the definitions ascribed to them in the applicable MOA governing my assignment as a Liaison Officer. </w:t>
      </w:r>
    </w:p>
    <w:p w14:paraId="51CA931B" w14:textId="77777777" w:rsidR="00750B58" w:rsidRPr="004F2A76" w:rsidRDefault="00750B58" w:rsidP="00750B58">
      <w:pPr>
        <w:rPr>
          <w:rFonts w:ascii="Times New Roman" w:hAnsi="Times New Roman" w:cs="Times New Roman"/>
        </w:rPr>
      </w:pPr>
    </w:p>
    <w:p w14:paraId="637A4EE5" w14:textId="77777777" w:rsidR="00750B58" w:rsidRPr="004F2A76" w:rsidRDefault="00750B58" w:rsidP="00750B58">
      <w:pPr>
        <w:rPr>
          <w:rFonts w:ascii="Times New Roman" w:hAnsi="Times New Roman" w:cs="Times New Roman"/>
        </w:rPr>
      </w:pPr>
    </w:p>
    <w:p w14:paraId="66318A18"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III</w:t>
      </w:r>
    </w:p>
    <w:p w14:paraId="158BB1E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p>
    <w:p w14:paraId="2B35D0E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TERMS OF CERTIFICATION</w:t>
      </w:r>
    </w:p>
    <w:p w14:paraId="4A9CE94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(1)       Contact Officer: [NAME OF CONTACT OFFICER[s]] has been assigned as my Contact Officer. </w:t>
      </w:r>
    </w:p>
    <w:p w14:paraId="00AEA9E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Certification: I am certified to [Name of applicable Host Party and, as applicable, the Host Party command or organization] and shall represent [Name of Parent Party and, as applicable, the Parent Party command or organization] to [Name of Host Party command or organization], as mutually agreed by the Parties. </w:t>
      </w:r>
    </w:p>
    <w:p w14:paraId="47B7E91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(3)       Travel: I may visit the following locations under the terms of my certification, with the permission of my Contact Officer: </w:t>
      </w:r>
    </w:p>
    <w:p w14:paraId="7575F4B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[Insert applicable locations] </w:t>
      </w:r>
    </w:p>
    <w:p w14:paraId="493A023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ARTICLE IV</w:t>
      </w:r>
    </w:p>
    <w:p w14:paraId="5174145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LIAISON OFFICER</w:t>
      </w:r>
      <w:r w:rsidR="00DB3267" w:rsidRPr="004F2A76">
        <w:rPr>
          <w:rFonts w:ascii="Times New Roman" w:hAnsi="Times New Roman" w:cs="Times New Roman"/>
        </w:rPr>
        <w:t xml:space="preserve"> </w:t>
      </w:r>
      <w:r w:rsidRPr="004F2A76">
        <w:rPr>
          <w:rFonts w:ascii="Times New Roman" w:hAnsi="Times New Roman" w:cs="Times New Roman"/>
        </w:rPr>
        <w:t>CERTIFICATION OF IN-BRIEFING</w:t>
      </w:r>
    </w:p>
    <w:p w14:paraId="6D3DC41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I, [NAME OF LIAISON OFFICER], understand and acknowledge that I have been certified as a Liaison Officer to [Name of applicable Host Party and, as applicable, the Host Party command or organization], as agreed upon between [Name of Parent Party and, as applicable, the Parent Party command or organization] and [Name of Host Party and, as applicable, the Host Party command or organization] in accordance with the Memorandum of Agreement (MOA) between the Department of Defense of the United States of America (DoD), as represented by [Name of applicable U.S. Military Department, Combatant Command, DoD agency, or other DoD command or organization], and the Ministry of Defense [or appropriate name] of [Name of country] (MOD [or appropriate acronym]), as represented by [Name of foreign military organization or command], Regarding the Assignment of Liaison Officers. I further acknowledge that I fully understand and have been briefed on: (1) the legal status of my certification; (2) the conditions of my certification; and (3) the terms of my certification. I further acknowledge that I shall comply with the conditions and responsibilities of my certification. </w:t>
      </w:r>
    </w:p>
    <w:p w14:paraId="7599A3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______________________________        _______________________ </w:t>
      </w:r>
    </w:p>
    <w:p w14:paraId="222898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(SIGNATURE OF LIAISON OFFICER)      (SIGNATURE OF BRIEFER) </w:t>
      </w:r>
    </w:p>
    <w:p w14:paraId="0A7C08C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________________________________    _______________________ </w:t>
      </w:r>
    </w:p>
    <w:p w14:paraId="5368CB1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(TYPED NAME OF LIAISON OFFICER)    (TYPED NAME OF BRIEFER) </w:t>
      </w:r>
    </w:p>
    <w:p w14:paraId="7644690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___________________________              ________________________ </w:t>
      </w:r>
    </w:p>
    <w:p w14:paraId="397D2CE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(RANK AND/OR TITLE)                             (RANK AND/OR TITLE) </w:t>
      </w:r>
    </w:p>
    <w:p w14:paraId="1231206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_______________________                     _________________________ </w:t>
      </w:r>
    </w:p>
    <w:p w14:paraId="01B4813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(DATE)                                                       (DATE) </w:t>
      </w:r>
    </w:p>
    <w:p w14:paraId="04CCAE49"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ANNEX B</w:t>
      </w:r>
    </w:p>
    <w:p w14:paraId="3B46E19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ASSIGNMENT DESCRIPTION FORMAT FOR</w:t>
      </w:r>
    </w:p>
    <w:p w14:paraId="2948473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THE LATVIAN NATIONAL ARMED FORCES FOREIGN LIAISON OFFICER ASSIGNMENTS WITH THE U.S. ARMY</w:t>
      </w:r>
    </w:p>
    <w:p w14:paraId="54E1DC54"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 TITLE: </w:t>
      </w:r>
    </w:p>
    <w:p w14:paraId="77CE754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DESCRIPTION OF ASSIGNMENT: </w:t>
      </w:r>
    </w:p>
    <w:p w14:paraId="467715A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3. TOUR LENGTH: </w:t>
      </w:r>
    </w:p>
    <w:p w14:paraId="6186FCF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DoD COMMAND/DoD ORGANIZATION/UNIT/LOCATION: </w:t>
      </w:r>
    </w:p>
    <w:p w14:paraId="12A454C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QUALIFICATIONS: </w:t>
      </w:r>
    </w:p>
    <w:p w14:paraId="4554E1C2"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SECURITY CLEARANCE: </w:t>
      </w:r>
    </w:p>
    <w:p w14:paraId="6465A14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B. RANK/GRADE: </w:t>
      </w:r>
    </w:p>
    <w:p w14:paraId="29E9C7F0"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C. REQUIRED FORMAL TRAINING: </w:t>
      </w:r>
    </w:p>
    <w:p w14:paraId="08A8082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D. REMARKS: </w:t>
      </w:r>
    </w:p>
    <w:p w14:paraId="314E4C7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HOST PARTY ORGANIZATION RESPONSIBLE FOR ADMINISTRATIVE AND OPERATIONAL SUPERVISION OF THE LATVIAN NATIONAL ARMED FORCES FORCES FOREIGN LIAISON OFFICER: </w:t>
      </w:r>
    </w:p>
    <w:p w14:paraId="23D91C59" w14:textId="77777777" w:rsidR="00750B58" w:rsidRPr="004F2A76" w:rsidRDefault="00750B58" w:rsidP="00750B58">
      <w:pPr>
        <w:rPr>
          <w:rFonts w:ascii="Times New Roman" w:hAnsi="Times New Roman" w:cs="Times New Roman"/>
        </w:rPr>
      </w:pPr>
    </w:p>
    <w:p w14:paraId="5B213A01" w14:textId="77777777" w:rsidR="00750B58" w:rsidRPr="004F2A76" w:rsidRDefault="00750B58" w:rsidP="00750B58">
      <w:pPr>
        <w:rPr>
          <w:rFonts w:ascii="Times New Roman" w:hAnsi="Times New Roman" w:cs="Times New Roman"/>
        </w:rPr>
      </w:pPr>
    </w:p>
    <w:p w14:paraId="24BB10A1" w14:textId="77777777" w:rsidR="00750B58" w:rsidRPr="004F2A76" w:rsidRDefault="00750B58" w:rsidP="00750B58">
      <w:pPr>
        <w:rPr>
          <w:rFonts w:ascii="Times New Roman" w:hAnsi="Times New Roman" w:cs="Times New Roman"/>
        </w:rPr>
      </w:pPr>
    </w:p>
    <w:p w14:paraId="3779C947" w14:textId="77777777" w:rsidR="00750B58" w:rsidRPr="004F2A76" w:rsidRDefault="00750B58" w:rsidP="00750B58">
      <w:pPr>
        <w:rPr>
          <w:rFonts w:ascii="Times New Roman" w:hAnsi="Times New Roman" w:cs="Times New Roman"/>
        </w:rPr>
      </w:pPr>
    </w:p>
    <w:p w14:paraId="562B8BFF" w14:textId="77777777" w:rsidR="00750B58" w:rsidRPr="004F2A76" w:rsidRDefault="00750B58" w:rsidP="00750B58">
      <w:pPr>
        <w:rPr>
          <w:rFonts w:ascii="Times New Roman" w:hAnsi="Times New Roman" w:cs="Times New Roman"/>
        </w:rPr>
      </w:pPr>
    </w:p>
    <w:p w14:paraId="5FA6A25B" w14:textId="77777777" w:rsidR="00750B58" w:rsidRPr="004F2A76" w:rsidRDefault="00750B58" w:rsidP="00750B58">
      <w:pPr>
        <w:rPr>
          <w:rFonts w:ascii="Times New Roman" w:hAnsi="Times New Roman" w:cs="Times New Roman"/>
        </w:rPr>
      </w:pPr>
    </w:p>
    <w:p w14:paraId="16AF6C68" w14:textId="77777777" w:rsidR="00750B58" w:rsidRPr="004F2A76" w:rsidRDefault="00750B58" w:rsidP="00750B58">
      <w:pPr>
        <w:rPr>
          <w:rFonts w:ascii="Times New Roman" w:hAnsi="Times New Roman" w:cs="Times New Roman"/>
        </w:rPr>
      </w:pPr>
    </w:p>
    <w:p w14:paraId="62DE821C" w14:textId="77777777" w:rsidR="00750B58" w:rsidRPr="004F2A76" w:rsidRDefault="00750B58" w:rsidP="00750B58">
      <w:pPr>
        <w:rPr>
          <w:rFonts w:ascii="Times New Roman" w:hAnsi="Times New Roman" w:cs="Times New Roman"/>
        </w:rPr>
      </w:pPr>
    </w:p>
    <w:p w14:paraId="0D324C15" w14:textId="77777777" w:rsidR="00750B58" w:rsidRPr="004F2A76" w:rsidRDefault="00750B58" w:rsidP="00750B58">
      <w:pPr>
        <w:rPr>
          <w:rFonts w:ascii="Times New Roman" w:hAnsi="Times New Roman" w:cs="Times New Roman"/>
        </w:rPr>
      </w:pPr>
    </w:p>
    <w:p w14:paraId="5D9D8849" w14:textId="77777777" w:rsidR="00750B58" w:rsidRPr="004F2A76" w:rsidRDefault="00750B58" w:rsidP="00750B58">
      <w:pPr>
        <w:rPr>
          <w:rFonts w:ascii="Times New Roman" w:hAnsi="Times New Roman" w:cs="Times New Roman"/>
        </w:rPr>
      </w:pPr>
    </w:p>
    <w:p w14:paraId="7F823D5F" w14:textId="77777777" w:rsidR="00750B58" w:rsidRPr="004F2A76" w:rsidRDefault="00750B58" w:rsidP="00750B58">
      <w:pPr>
        <w:rPr>
          <w:rFonts w:ascii="Times New Roman" w:hAnsi="Times New Roman" w:cs="Times New Roman"/>
        </w:rPr>
      </w:pPr>
    </w:p>
    <w:p w14:paraId="42795215" w14:textId="77777777" w:rsidR="00750B58" w:rsidRPr="004F2A76" w:rsidRDefault="00750B58" w:rsidP="00750B58">
      <w:pPr>
        <w:rPr>
          <w:rFonts w:ascii="Times New Roman" w:hAnsi="Times New Roman" w:cs="Times New Roman"/>
        </w:rPr>
      </w:pPr>
    </w:p>
    <w:p w14:paraId="434ED11C" w14:textId="77777777" w:rsidR="00750B58" w:rsidRPr="004F2A76" w:rsidRDefault="00750B58" w:rsidP="00750B58">
      <w:pPr>
        <w:rPr>
          <w:rFonts w:ascii="Times New Roman" w:hAnsi="Times New Roman" w:cs="Times New Roman"/>
        </w:rPr>
      </w:pPr>
    </w:p>
    <w:p w14:paraId="41B90513" w14:textId="77777777" w:rsidR="00750B58" w:rsidRPr="004F2A76" w:rsidRDefault="00750B58" w:rsidP="00750B58">
      <w:pPr>
        <w:rPr>
          <w:rFonts w:ascii="Times New Roman" w:hAnsi="Times New Roman" w:cs="Times New Roman"/>
        </w:rPr>
      </w:pPr>
    </w:p>
    <w:p w14:paraId="720484F0" w14:textId="77777777" w:rsidR="00750B58" w:rsidRPr="004F2A76" w:rsidRDefault="00750B58" w:rsidP="00750B58">
      <w:pPr>
        <w:rPr>
          <w:rFonts w:ascii="Times New Roman" w:hAnsi="Times New Roman" w:cs="Times New Roman"/>
        </w:rPr>
      </w:pPr>
    </w:p>
    <w:p w14:paraId="326CDFA1" w14:textId="77777777" w:rsidR="00750B58" w:rsidRPr="004F2A76" w:rsidRDefault="00750B58" w:rsidP="00750B58">
      <w:pPr>
        <w:rPr>
          <w:rFonts w:ascii="Times New Roman" w:hAnsi="Times New Roman" w:cs="Times New Roman"/>
        </w:rPr>
      </w:pPr>
    </w:p>
    <w:p w14:paraId="15CBE175"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ANNEX C</w:t>
      </w:r>
    </w:p>
    <w:p w14:paraId="4995014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ASSIGNMENT DESCRIPTION FORMAT FOR</w:t>
      </w:r>
    </w:p>
    <w:p w14:paraId="745F987F"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U.S. ARMY FOREIGN LIAISON OFFICER ASSIGNMENTS</w:t>
      </w:r>
    </w:p>
    <w:p w14:paraId="126A42D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WITH THE LATVIAN NATIONAL ARMED FORCES</w:t>
      </w:r>
    </w:p>
    <w:p w14:paraId="1191F703" w14:textId="77777777" w:rsidR="00750B58" w:rsidRPr="004F2A76" w:rsidRDefault="00750B58" w:rsidP="00750B58">
      <w:pPr>
        <w:rPr>
          <w:rFonts w:ascii="Times New Roman" w:hAnsi="Times New Roman" w:cs="Times New Roman"/>
        </w:rPr>
      </w:pPr>
    </w:p>
    <w:p w14:paraId="27BDF293"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1. TITLE: </w:t>
      </w:r>
    </w:p>
    <w:p w14:paraId="3D0FCBFE"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2. DESCRIPTION OF ASSIGNMENT: </w:t>
      </w:r>
    </w:p>
    <w:p w14:paraId="221199E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lastRenderedPageBreak/>
        <w:t xml:space="preserve">3. TOUR LENGTH: </w:t>
      </w:r>
    </w:p>
    <w:p w14:paraId="184A0977"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4. HOST PARTY COMMAND/ORGANIZATION/UNIT/LOCATION: </w:t>
      </w:r>
    </w:p>
    <w:p w14:paraId="6B59C5D6"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5. QUALIFICATIONS: </w:t>
      </w:r>
    </w:p>
    <w:p w14:paraId="6E079801"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A. SECURITY CLEARANCE: </w:t>
      </w:r>
    </w:p>
    <w:p w14:paraId="345F428B"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B. RANK/GRADE: </w:t>
      </w:r>
    </w:p>
    <w:p w14:paraId="4588A2CA"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C. REQUIRED FORMAL TRAINING: </w:t>
      </w:r>
    </w:p>
    <w:p w14:paraId="25DA067C"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       D. REMARKS: </w:t>
      </w:r>
    </w:p>
    <w:p w14:paraId="38379A7D" w14:textId="77777777" w:rsidR="00750B58" w:rsidRPr="004F2A76" w:rsidRDefault="00750B58" w:rsidP="00750B58">
      <w:pPr>
        <w:rPr>
          <w:rFonts w:ascii="Times New Roman" w:hAnsi="Times New Roman" w:cs="Times New Roman"/>
        </w:rPr>
      </w:pPr>
      <w:r w:rsidRPr="004F2A76">
        <w:rPr>
          <w:rFonts w:ascii="Times New Roman" w:hAnsi="Times New Roman" w:cs="Times New Roman"/>
        </w:rPr>
        <w:t xml:space="preserve">6. HOST PARTY ORGANIZATION RESPONSIBLE FOR ADMINISTRATIVE AND OPERATIONAL SUPERVISION OF THE U.S. ARMY FOREIGN LIAISON OFFICER: </w:t>
      </w:r>
    </w:p>
    <w:p w14:paraId="482E8646" w14:textId="77777777" w:rsidR="00B61E80" w:rsidRPr="004F2A76" w:rsidRDefault="00B61E80">
      <w:pPr>
        <w:rPr>
          <w:rFonts w:ascii="Times New Roman" w:hAnsi="Times New Roman" w:cs="Times New Roman"/>
        </w:rPr>
      </w:pPr>
    </w:p>
    <w:p w14:paraId="3BE2159B" w14:textId="77777777" w:rsidR="0087600A" w:rsidRPr="004F2A76" w:rsidRDefault="0087600A">
      <w:pPr>
        <w:rPr>
          <w:rFonts w:ascii="Times New Roman" w:hAnsi="Times New Roman" w:cs="Times New Roman"/>
        </w:rPr>
      </w:pPr>
    </w:p>
    <w:p w14:paraId="6B639D8B" w14:textId="77777777" w:rsidR="0087600A" w:rsidRPr="004F2A76" w:rsidRDefault="0087600A" w:rsidP="0087600A">
      <w:pPr>
        <w:tabs>
          <w:tab w:val="left" w:pos="6480"/>
          <w:tab w:val="right" w:pos="9000"/>
        </w:tabs>
        <w:spacing w:after="0" w:line="240" w:lineRule="auto"/>
        <w:ind w:right="71"/>
        <w:rPr>
          <w:rFonts w:ascii="Times New Roman" w:eastAsia="Times New Roman" w:hAnsi="Times New Roman" w:cs="Times New Roman"/>
          <w:sz w:val="24"/>
          <w:szCs w:val="24"/>
          <w:lang w:eastAsia="lv-LV"/>
        </w:rPr>
      </w:pPr>
      <w:r w:rsidRPr="004F2A76">
        <w:rPr>
          <w:rFonts w:ascii="Times New Roman" w:eastAsia="Times New Roman" w:hAnsi="Times New Roman" w:cs="Times New Roman"/>
          <w:sz w:val="24"/>
          <w:szCs w:val="24"/>
          <w:lang w:eastAsia="lv-LV"/>
        </w:rPr>
        <w:t>Aizsardzības ministrs</w:t>
      </w:r>
      <w:r w:rsidRPr="004F2A76">
        <w:rPr>
          <w:rFonts w:ascii="Times New Roman" w:eastAsia="Times New Roman" w:hAnsi="Times New Roman" w:cs="Times New Roman"/>
          <w:sz w:val="24"/>
          <w:szCs w:val="24"/>
          <w:lang w:eastAsia="lv-LV"/>
        </w:rPr>
        <w:tab/>
        <w:t xml:space="preserve">              </w:t>
      </w:r>
      <w:r w:rsidRPr="004F2A76">
        <w:rPr>
          <w:rFonts w:ascii="Times New Roman" w:eastAsia="Times New Roman" w:hAnsi="Times New Roman" w:cs="Times New Roman"/>
          <w:sz w:val="24"/>
          <w:szCs w:val="24"/>
          <w:lang w:eastAsia="lv-LV"/>
        </w:rPr>
        <w:tab/>
        <w:t>R. Bergmanis</w:t>
      </w:r>
    </w:p>
    <w:p w14:paraId="679FCD36" w14:textId="77777777" w:rsidR="0087600A" w:rsidRPr="004F2A76" w:rsidRDefault="0087600A" w:rsidP="0087600A">
      <w:pPr>
        <w:spacing w:after="0" w:line="240" w:lineRule="auto"/>
        <w:rPr>
          <w:rFonts w:ascii="Times New Roman" w:eastAsia="Times New Roman" w:hAnsi="Times New Roman" w:cs="Times New Roman"/>
          <w:sz w:val="24"/>
          <w:szCs w:val="24"/>
          <w:lang w:eastAsia="lv-LV"/>
        </w:rPr>
      </w:pPr>
    </w:p>
    <w:p w14:paraId="78908A39"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5C13A557"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78BAE586" w14:textId="77777777" w:rsidR="0087600A" w:rsidRPr="004F2A76" w:rsidRDefault="0087600A" w:rsidP="0087600A">
      <w:pPr>
        <w:spacing w:after="0" w:line="240" w:lineRule="auto"/>
        <w:jc w:val="both"/>
        <w:rPr>
          <w:rFonts w:ascii="Times New Roman" w:eastAsia="Times New Roman" w:hAnsi="Times New Roman" w:cs="Times New Roman"/>
          <w:sz w:val="18"/>
          <w:szCs w:val="18"/>
        </w:rPr>
      </w:pPr>
    </w:p>
    <w:p w14:paraId="35044D9A" w14:textId="77777777" w:rsidR="0087600A" w:rsidRPr="004F2A76" w:rsidRDefault="0087600A" w:rsidP="0087600A">
      <w:pPr>
        <w:tabs>
          <w:tab w:val="center" w:pos="4153"/>
          <w:tab w:val="right" w:pos="8306"/>
        </w:tabs>
        <w:spacing w:after="0" w:line="240" w:lineRule="auto"/>
        <w:rPr>
          <w:rFonts w:ascii="Times New Roman" w:eastAsia="Times New Roman" w:hAnsi="Times New Roman" w:cs="Times New Roman"/>
          <w:sz w:val="20"/>
          <w:szCs w:val="20"/>
          <w:lang w:eastAsia="lv-LV"/>
        </w:rPr>
      </w:pPr>
      <w:r w:rsidRPr="004F2A76">
        <w:rPr>
          <w:rFonts w:ascii="Times New Roman" w:eastAsia="Times New Roman" w:hAnsi="Times New Roman" w:cs="Times New Roman"/>
          <w:sz w:val="20"/>
          <w:szCs w:val="20"/>
          <w:lang w:eastAsia="lv-LV"/>
        </w:rPr>
        <w:t>A.Medaljē</w:t>
      </w:r>
    </w:p>
    <w:p w14:paraId="0121D39B" w14:textId="0E192F03" w:rsidR="0087600A" w:rsidRPr="004F2A76" w:rsidRDefault="0087600A" w:rsidP="0087600A">
      <w:pPr>
        <w:tabs>
          <w:tab w:val="center" w:pos="4153"/>
          <w:tab w:val="right" w:pos="8306"/>
        </w:tabs>
        <w:spacing w:after="0" w:line="240" w:lineRule="auto"/>
        <w:rPr>
          <w:rFonts w:ascii="Times New Roman" w:eastAsia="Times New Roman" w:hAnsi="Times New Roman" w:cs="Times New Roman"/>
          <w:sz w:val="20"/>
          <w:szCs w:val="20"/>
          <w:lang w:eastAsia="lv-LV"/>
        </w:rPr>
      </w:pPr>
      <w:r w:rsidRPr="004F2A76">
        <w:rPr>
          <w:rFonts w:ascii="Times New Roman" w:eastAsia="Times New Roman" w:hAnsi="Times New Roman" w:cs="Times New Roman"/>
          <w:sz w:val="20"/>
          <w:szCs w:val="20"/>
          <w:lang w:eastAsia="lv-LV"/>
        </w:rPr>
        <w:t>67335177</w:t>
      </w:r>
    </w:p>
    <w:p w14:paraId="09BF9FCD" w14:textId="77777777" w:rsidR="0087600A" w:rsidRPr="004F2A76" w:rsidRDefault="001A1F24" w:rsidP="0087600A">
      <w:pPr>
        <w:tabs>
          <w:tab w:val="center" w:pos="4153"/>
          <w:tab w:val="right" w:pos="8306"/>
        </w:tabs>
        <w:spacing w:after="0" w:line="240" w:lineRule="auto"/>
        <w:rPr>
          <w:rFonts w:ascii="Times New Roman" w:eastAsia="Times New Roman" w:hAnsi="Times New Roman" w:cs="Times New Roman"/>
          <w:sz w:val="20"/>
          <w:szCs w:val="20"/>
          <w:lang w:eastAsia="lv-LV"/>
        </w:rPr>
      </w:pPr>
      <w:hyperlink r:id="rId6" w:history="1">
        <w:r w:rsidR="0087600A" w:rsidRPr="004F2A76">
          <w:rPr>
            <w:rFonts w:ascii="Times New Roman" w:eastAsia="Times New Roman" w:hAnsi="Times New Roman" w:cs="Times New Roman"/>
            <w:color w:val="0000FF"/>
            <w:sz w:val="20"/>
            <w:szCs w:val="20"/>
            <w:u w:val="single"/>
            <w:lang w:eastAsia="lv-LV"/>
          </w:rPr>
          <w:t>Artis.Medalje@mod.gov.lv</w:t>
        </w:r>
      </w:hyperlink>
    </w:p>
    <w:p w14:paraId="176241AF" w14:textId="77777777" w:rsidR="0087600A" w:rsidRPr="004F2A76" w:rsidRDefault="0087600A">
      <w:pPr>
        <w:rPr>
          <w:rFonts w:ascii="Times New Roman" w:hAnsi="Times New Roman" w:cs="Times New Roman"/>
        </w:rPr>
      </w:pPr>
    </w:p>
    <w:sectPr w:rsidR="0087600A" w:rsidRPr="004F2A7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64B6" w14:textId="77777777" w:rsidR="00750B58" w:rsidRDefault="00750B58" w:rsidP="00750B58">
      <w:pPr>
        <w:spacing w:after="0" w:line="240" w:lineRule="auto"/>
      </w:pPr>
      <w:r>
        <w:separator/>
      </w:r>
    </w:p>
  </w:endnote>
  <w:endnote w:type="continuationSeparator" w:id="0">
    <w:p w14:paraId="30CAA060" w14:textId="77777777" w:rsidR="00750B58" w:rsidRDefault="00750B58" w:rsidP="00750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5DF14" w14:textId="77777777" w:rsidR="00702A1B" w:rsidRDefault="00702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D0ACA" w14:textId="77777777" w:rsidR="00750B58" w:rsidRDefault="00750B58">
    <w:pPr>
      <w:pStyle w:val="Footer"/>
      <w:jc w:val="right"/>
    </w:pPr>
  </w:p>
  <w:p w14:paraId="0B53CB7E" w14:textId="2503331E" w:rsidR="00750B58" w:rsidRDefault="00702A1B">
    <w:pPr>
      <w:pStyle w:val="Footer"/>
      <w:rPr>
        <w:sz w:val="16"/>
        <w:szCs w:val="16"/>
      </w:rPr>
    </w:pPr>
    <w:r>
      <w:rPr>
        <w:sz w:val="16"/>
        <w:szCs w:val="16"/>
      </w:rPr>
      <w:t>AIMss_020119</w:t>
    </w:r>
    <w:r w:rsidR="00A66790" w:rsidRPr="00A66790">
      <w:rPr>
        <w:sz w:val="16"/>
        <w:szCs w:val="16"/>
      </w:rPr>
      <w:t>_MOA</w:t>
    </w:r>
  </w:p>
  <w:p w14:paraId="28B247AA" w14:textId="11E14DCE" w:rsidR="00990080" w:rsidRPr="00990080" w:rsidRDefault="00990080" w:rsidP="00990080">
    <w:pPr>
      <w:widowControl w:val="0"/>
      <w:tabs>
        <w:tab w:val="right" w:pos="9072"/>
      </w:tabs>
      <w:spacing w:after="0" w:line="240" w:lineRule="auto"/>
      <w:jc w:val="right"/>
      <w:rPr>
        <w:rFonts w:ascii="Times New Roman" w:eastAsia="Calibri" w:hAnsi="Times New Roman" w:cs="Times New Roman"/>
        <w:sz w:val="20"/>
        <w:szCs w:val="20"/>
        <w:lang w:eastAsia="lv-LV"/>
      </w:rPr>
    </w:pPr>
    <w:r w:rsidRPr="00990080">
      <w:rPr>
        <w:rFonts w:ascii="Times New Roman" w:eastAsia="Calibri" w:hAnsi="Times New Roman" w:cs="Times New Roman"/>
        <w:sz w:val="20"/>
        <w:szCs w:val="20"/>
        <w:lang w:eastAsia="lv-LV"/>
      </w:rPr>
      <w:fldChar w:fldCharType="begin"/>
    </w:r>
    <w:r w:rsidRPr="00990080">
      <w:rPr>
        <w:rFonts w:ascii="Times New Roman" w:eastAsia="Calibri" w:hAnsi="Times New Roman" w:cs="Times New Roman"/>
        <w:sz w:val="20"/>
        <w:szCs w:val="20"/>
        <w:lang w:eastAsia="lv-LV"/>
      </w:rPr>
      <w:instrText xml:space="preserve">page </w:instrText>
    </w:r>
    <w:r w:rsidRPr="00990080">
      <w:rPr>
        <w:rFonts w:ascii="Times New Roman" w:eastAsia="Calibri" w:hAnsi="Times New Roman" w:cs="Times New Roman"/>
        <w:sz w:val="20"/>
        <w:szCs w:val="20"/>
        <w:lang w:eastAsia="lv-LV"/>
      </w:rPr>
      <w:fldChar w:fldCharType="separate"/>
    </w:r>
    <w:r w:rsidR="001A1F24">
      <w:rPr>
        <w:rFonts w:ascii="Times New Roman" w:eastAsia="Calibri" w:hAnsi="Times New Roman" w:cs="Times New Roman"/>
        <w:noProof/>
        <w:sz w:val="20"/>
        <w:szCs w:val="20"/>
        <w:lang w:eastAsia="lv-LV"/>
      </w:rPr>
      <w:t>16</w:t>
    </w:r>
    <w:r w:rsidRPr="00990080">
      <w:rPr>
        <w:rFonts w:ascii="Times New Roman" w:eastAsia="Calibri" w:hAnsi="Times New Roman" w:cs="Times New Roman"/>
        <w:sz w:val="20"/>
        <w:szCs w:val="20"/>
        <w:lang w:eastAsia="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BDE99" w14:textId="77777777" w:rsidR="00702A1B" w:rsidRDefault="00702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4D176" w14:textId="77777777" w:rsidR="00750B58" w:rsidRDefault="00750B58" w:rsidP="00750B58">
      <w:pPr>
        <w:spacing w:after="0" w:line="240" w:lineRule="auto"/>
      </w:pPr>
      <w:r>
        <w:separator/>
      </w:r>
    </w:p>
  </w:footnote>
  <w:footnote w:type="continuationSeparator" w:id="0">
    <w:p w14:paraId="5E672289" w14:textId="77777777" w:rsidR="00750B58" w:rsidRDefault="00750B58" w:rsidP="00750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16909" w14:textId="77777777" w:rsidR="00702A1B" w:rsidRDefault="00702A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968DC" w14:textId="77777777" w:rsidR="00A66790" w:rsidRDefault="00A66790">
    <w:pPr>
      <w:pStyle w:val="Header"/>
      <w:jc w:val="right"/>
    </w:pPr>
  </w:p>
  <w:p w14:paraId="09489678" w14:textId="77777777" w:rsidR="00A66790" w:rsidRDefault="00A66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0376E" w14:textId="77777777" w:rsidR="00702A1B" w:rsidRDefault="00702A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58"/>
    <w:rsid w:val="001A1F24"/>
    <w:rsid w:val="00321C8A"/>
    <w:rsid w:val="00413B24"/>
    <w:rsid w:val="004663F2"/>
    <w:rsid w:val="004F2A76"/>
    <w:rsid w:val="0050637D"/>
    <w:rsid w:val="005E04F2"/>
    <w:rsid w:val="006F2161"/>
    <w:rsid w:val="00702A1B"/>
    <w:rsid w:val="00750B58"/>
    <w:rsid w:val="00751AFB"/>
    <w:rsid w:val="00756A31"/>
    <w:rsid w:val="0087600A"/>
    <w:rsid w:val="00990080"/>
    <w:rsid w:val="009B69F5"/>
    <w:rsid w:val="00A27E78"/>
    <w:rsid w:val="00A66790"/>
    <w:rsid w:val="00B61E80"/>
    <w:rsid w:val="00D36BF3"/>
    <w:rsid w:val="00DB3267"/>
    <w:rsid w:val="00F7049B"/>
    <w:rsid w:val="00FD20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84380F4"/>
  <w15:chartTrackingRefBased/>
  <w15:docId w15:val="{E0B9E6C7-BE26-4870-B32A-105D0B8F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B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0B58"/>
  </w:style>
  <w:style w:type="paragraph" w:styleId="Footer">
    <w:name w:val="footer"/>
    <w:basedOn w:val="Normal"/>
    <w:link w:val="FooterChar"/>
    <w:uiPriority w:val="99"/>
    <w:unhideWhenUsed/>
    <w:rsid w:val="00750B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0B58"/>
  </w:style>
  <w:style w:type="character" w:styleId="CommentReference">
    <w:name w:val="annotation reference"/>
    <w:basedOn w:val="DefaultParagraphFont"/>
    <w:uiPriority w:val="99"/>
    <w:semiHidden/>
    <w:unhideWhenUsed/>
    <w:rsid w:val="004663F2"/>
    <w:rPr>
      <w:sz w:val="16"/>
      <w:szCs w:val="16"/>
    </w:rPr>
  </w:style>
  <w:style w:type="paragraph" w:styleId="CommentText">
    <w:name w:val="annotation text"/>
    <w:basedOn w:val="Normal"/>
    <w:link w:val="CommentTextChar"/>
    <w:uiPriority w:val="99"/>
    <w:semiHidden/>
    <w:unhideWhenUsed/>
    <w:rsid w:val="004663F2"/>
    <w:pPr>
      <w:spacing w:line="240" w:lineRule="auto"/>
    </w:pPr>
    <w:rPr>
      <w:sz w:val="20"/>
      <w:szCs w:val="20"/>
    </w:rPr>
  </w:style>
  <w:style w:type="character" w:customStyle="1" w:styleId="CommentTextChar">
    <w:name w:val="Comment Text Char"/>
    <w:basedOn w:val="DefaultParagraphFont"/>
    <w:link w:val="CommentText"/>
    <w:uiPriority w:val="99"/>
    <w:semiHidden/>
    <w:rsid w:val="004663F2"/>
    <w:rPr>
      <w:sz w:val="20"/>
      <w:szCs w:val="20"/>
    </w:rPr>
  </w:style>
  <w:style w:type="paragraph" w:styleId="CommentSubject">
    <w:name w:val="annotation subject"/>
    <w:basedOn w:val="CommentText"/>
    <w:next w:val="CommentText"/>
    <w:link w:val="CommentSubjectChar"/>
    <w:uiPriority w:val="99"/>
    <w:semiHidden/>
    <w:unhideWhenUsed/>
    <w:rsid w:val="004663F2"/>
    <w:rPr>
      <w:b/>
      <w:bCs/>
    </w:rPr>
  </w:style>
  <w:style w:type="character" w:customStyle="1" w:styleId="CommentSubjectChar">
    <w:name w:val="Comment Subject Char"/>
    <w:basedOn w:val="CommentTextChar"/>
    <w:link w:val="CommentSubject"/>
    <w:uiPriority w:val="99"/>
    <w:semiHidden/>
    <w:rsid w:val="004663F2"/>
    <w:rPr>
      <w:b/>
      <w:bCs/>
      <w:sz w:val="20"/>
      <w:szCs w:val="20"/>
    </w:rPr>
  </w:style>
  <w:style w:type="paragraph" w:styleId="BalloonText">
    <w:name w:val="Balloon Text"/>
    <w:basedOn w:val="Normal"/>
    <w:link w:val="BalloonTextChar"/>
    <w:uiPriority w:val="99"/>
    <w:semiHidden/>
    <w:unhideWhenUsed/>
    <w:rsid w:val="00466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tis.Medalje@mod.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25194</Words>
  <Characters>14362</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39478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 Medaljē</dc:creator>
  <cp:keywords/>
  <dc:description/>
  <cp:lastModifiedBy>Artis Medaljē</cp:lastModifiedBy>
  <cp:revision>8</cp:revision>
  <dcterms:created xsi:type="dcterms:W3CDTF">2018-12-13T09:41:00Z</dcterms:created>
  <dcterms:modified xsi:type="dcterms:W3CDTF">2019-01-02T10:41:00Z</dcterms:modified>
</cp:coreProperties>
</file>