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2B2" w:rsidRPr="004A2CBC" w:rsidRDefault="009352B2" w:rsidP="009352B2">
      <w:pPr>
        <w:tabs>
          <w:tab w:val="right" w:pos="9992"/>
        </w:tabs>
        <w:jc w:val="right"/>
        <w:rPr>
          <w:sz w:val="28"/>
          <w:szCs w:val="28"/>
          <w:lang w:val="pl-PL"/>
        </w:rPr>
      </w:pPr>
      <w:r w:rsidRPr="004A2CBC">
        <w:rPr>
          <w:sz w:val="28"/>
          <w:szCs w:val="28"/>
          <w:lang w:val="pl-PL"/>
        </w:rPr>
        <w:t>1</w:t>
      </w:r>
      <w:r w:rsidR="00DD6B4E">
        <w:rPr>
          <w:sz w:val="28"/>
          <w:szCs w:val="28"/>
          <w:lang w:val="pl-PL"/>
        </w:rPr>
        <w:t>6</w:t>
      </w:r>
      <w:r w:rsidRPr="004A2CBC">
        <w:rPr>
          <w:sz w:val="28"/>
          <w:szCs w:val="28"/>
          <w:lang w:val="pl-PL"/>
        </w:rPr>
        <w:t>. pielikums</w:t>
      </w:r>
    </w:p>
    <w:p w:rsidR="009352B2" w:rsidRPr="004A2CBC" w:rsidRDefault="009352B2" w:rsidP="009352B2">
      <w:pPr>
        <w:tabs>
          <w:tab w:val="right" w:pos="9992"/>
        </w:tabs>
        <w:jc w:val="right"/>
        <w:rPr>
          <w:sz w:val="28"/>
          <w:szCs w:val="28"/>
          <w:lang w:val="pl-PL"/>
        </w:rPr>
      </w:pPr>
      <w:r w:rsidRPr="004A2CBC">
        <w:rPr>
          <w:sz w:val="28"/>
          <w:szCs w:val="28"/>
          <w:lang w:val="pl-PL"/>
        </w:rPr>
        <w:t>Ministru kabineta</w:t>
      </w:r>
    </w:p>
    <w:p w:rsidR="009352B2" w:rsidRPr="004A2CBC" w:rsidRDefault="009352B2" w:rsidP="009352B2">
      <w:pPr>
        <w:tabs>
          <w:tab w:val="right" w:pos="9992"/>
        </w:tabs>
        <w:jc w:val="right"/>
        <w:rPr>
          <w:sz w:val="28"/>
          <w:szCs w:val="28"/>
          <w:lang w:val="pl-PL"/>
        </w:rPr>
      </w:pPr>
      <w:r w:rsidRPr="004A2CBC">
        <w:rPr>
          <w:sz w:val="28"/>
          <w:szCs w:val="28"/>
          <w:lang w:val="pl-PL"/>
        </w:rPr>
        <w:t>2018. gada __.______</w:t>
      </w:r>
    </w:p>
    <w:p w:rsidR="009352B2" w:rsidRPr="004A2CBC" w:rsidRDefault="009352B2" w:rsidP="009352B2">
      <w:pPr>
        <w:jc w:val="right"/>
        <w:rPr>
          <w:sz w:val="28"/>
          <w:szCs w:val="28"/>
          <w:lang w:val="pl-PL"/>
        </w:rPr>
      </w:pPr>
      <w:r w:rsidRPr="004A2CBC">
        <w:rPr>
          <w:sz w:val="28"/>
          <w:szCs w:val="28"/>
          <w:lang w:val="pl-PL"/>
        </w:rPr>
        <w:t>noteikumiem Nr.___</w:t>
      </w:r>
    </w:p>
    <w:p w:rsidR="009352B2" w:rsidRPr="004A2CBC" w:rsidRDefault="009352B2" w:rsidP="009352B2">
      <w:pPr>
        <w:tabs>
          <w:tab w:val="right" w:pos="9992"/>
        </w:tabs>
        <w:jc w:val="right"/>
        <w:rPr>
          <w:sz w:val="28"/>
          <w:szCs w:val="28"/>
          <w:lang w:val="lv-LV"/>
        </w:rPr>
      </w:pPr>
    </w:p>
    <w:p w:rsidR="009352B2" w:rsidRPr="004A2CBC" w:rsidRDefault="009352B2" w:rsidP="009352B2">
      <w:pPr>
        <w:tabs>
          <w:tab w:val="right" w:pos="9992"/>
        </w:tabs>
        <w:jc w:val="right"/>
        <w:rPr>
          <w:sz w:val="28"/>
          <w:szCs w:val="28"/>
          <w:lang w:val="lv-LV"/>
        </w:rPr>
      </w:pPr>
      <w:r w:rsidRPr="004A2CBC">
        <w:rPr>
          <w:sz w:val="28"/>
          <w:szCs w:val="28"/>
          <w:lang w:val="lv-LV"/>
        </w:rPr>
        <w:t>,,</w:t>
      </w:r>
      <w:r>
        <w:rPr>
          <w:sz w:val="28"/>
          <w:szCs w:val="28"/>
          <w:lang w:val="lv-LV"/>
        </w:rPr>
        <w:t>84</w:t>
      </w:r>
      <w:r w:rsidRPr="004A2CBC">
        <w:rPr>
          <w:sz w:val="28"/>
          <w:szCs w:val="28"/>
          <w:lang w:val="lv-LV"/>
        </w:rPr>
        <w:t>. pielikums</w:t>
      </w:r>
    </w:p>
    <w:p w:rsidR="009352B2" w:rsidRPr="004A2CBC" w:rsidRDefault="009352B2" w:rsidP="009352B2">
      <w:pPr>
        <w:tabs>
          <w:tab w:val="right" w:pos="9992"/>
        </w:tabs>
        <w:jc w:val="right"/>
        <w:rPr>
          <w:sz w:val="28"/>
          <w:szCs w:val="28"/>
          <w:lang w:val="lv-LV"/>
        </w:rPr>
      </w:pPr>
      <w:r w:rsidRPr="004A2CBC">
        <w:rPr>
          <w:sz w:val="28"/>
          <w:szCs w:val="28"/>
          <w:lang w:val="lv-LV"/>
        </w:rPr>
        <w:t>Ministru kabineta</w:t>
      </w:r>
    </w:p>
    <w:p w:rsidR="009352B2" w:rsidRPr="004A2CBC" w:rsidRDefault="009352B2" w:rsidP="009352B2">
      <w:pPr>
        <w:tabs>
          <w:tab w:val="right" w:pos="9992"/>
        </w:tabs>
        <w:jc w:val="right"/>
        <w:rPr>
          <w:sz w:val="28"/>
          <w:szCs w:val="28"/>
          <w:lang w:val="lv-LV"/>
        </w:rPr>
      </w:pPr>
      <w:r w:rsidRPr="004A2CBC">
        <w:rPr>
          <w:sz w:val="28"/>
          <w:szCs w:val="28"/>
          <w:lang w:val="lv-LV"/>
        </w:rPr>
        <w:t>2016. gada 20. decembra</w:t>
      </w:r>
    </w:p>
    <w:p w:rsidR="009352B2" w:rsidRPr="004A2CBC" w:rsidRDefault="009352B2" w:rsidP="009352B2">
      <w:pPr>
        <w:jc w:val="right"/>
        <w:rPr>
          <w:sz w:val="28"/>
          <w:szCs w:val="28"/>
          <w:lang w:val="lv-LV"/>
        </w:rPr>
      </w:pPr>
      <w:r w:rsidRPr="004A2CBC">
        <w:rPr>
          <w:sz w:val="28"/>
          <w:szCs w:val="28"/>
          <w:lang w:val="lv-LV"/>
        </w:rPr>
        <w:t>noteikumiem Nr. 812</w:t>
      </w:r>
    </w:p>
    <w:p w:rsidR="009352B2" w:rsidRPr="004A2CBC" w:rsidRDefault="009352B2" w:rsidP="009352B2">
      <w:pPr>
        <w:jc w:val="right"/>
        <w:rPr>
          <w:sz w:val="28"/>
          <w:szCs w:val="28"/>
          <w:lang w:val="lv-LV"/>
        </w:rPr>
      </w:pPr>
    </w:p>
    <w:p w:rsidR="009352B2" w:rsidRDefault="009352B2" w:rsidP="00D916A4">
      <w:pPr>
        <w:jc w:val="center"/>
      </w:pPr>
      <w:r w:rsidRPr="004A2CBC">
        <w:rPr>
          <w:sz w:val="28"/>
          <w:szCs w:val="28"/>
          <w:lang w:val="pl-PL"/>
        </w:rPr>
        <w:t xml:space="preserve">Veidlapas Nr. </w:t>
      </w:r>
      <w:r>
        <w:rPr>
          <w:sz w:val="28"/>
          <w:szCs w:val="28"/>
          <w:lang w:val="pl-PL"/>
        </w:rPr>
        <w:t>Izvedums – Intrastat – 2A</w:t>
      </w:r>
      <w:r w:rsidRPr="004A2CBC">
        <w:rPr>
          <w:sz w:val="28"/>
          <w:szCs w:val="28"/>
          <w:lang w:val="pl-PL"/>
        </w:rPr>
        <w:t xml:space="preserve"> “Pārskats par </w:t>
      </w:r>
      <w:r>
        <w:rPr>
          <w:sz w:val="28"/>
          <w:szCs w:val="28"/>
          <w:lang w:val="pl-PL"/>
        </w:rPr>
        <w:t>tirdzniecību ar Eiropas Savienības dalībvalstīm</w:t>
      </w:r>
      <w:r w:rsidRPr="004A2CBC">
        <w:rPr>
          <w:sz w:val="28"/>
          <w:szCs w:val="28"/>
          <w:lang w:val="pl-PL"/>
        </w:rPr>
        <w:t>” paraugs.</w:t>
      </w:r>
    </w:p>
    <w:p w:rsidR="009352B2" w:rsidRDefault="009352B2"/>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759"/>
        <w:gridCol w:w="1275"/>
        <w:gridCol w:w="285"/>
        <w:gridCol w:w="404"/>
        <w:gridCol w:w="162"/>
        <w:gridCol w:w="827"/>
        <w:gridCol w:w="33"/>
        <w:gridCol w:w="2542"/>
        <w:gridCol w:w="1121"/>
        <w:gridCol w:w="226"/>
        <w:gridCol w:w="3472"/>
        <w:gridCol w:w="426"/>
        <w:gridCol w:w="131"/>
        <w:gridCol w:w="137"/>
      </w:tblGrid>
      <w:tr w:rsidR="007E3001" w:rsidRPr="00F02EE3" w:rsidTr="00F02EE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6071" w:type="dxa"/>
            <w:gridSpan w:val="4"/>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5089" w:type="dxa"/>
            <w:gridSpan w:val="6"/>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7E3001" w:rsidRPr="00F02EE3" w:rsidRDefault="007E3001" w:rsidP="00F02EE3">
            <w:pPr>
              <w:jc w:val="center"/>
              <w:rPr>
                <w:rFonts w:ascii="Calibri" w:hAnsi="Calibri" w:cs="Calibri"/>
                <w:sz w:val="16"/>
                <w:szCs w:val="16"/>
                <w:lang w:val="lv-LV"/>
              </w:rPr>
            </w:pPr>
          </w:p>
        </w:tc>
        <w:tc>
          <w:tcPr>
            <w:tcW w:w="4029" w:type="dxa"/>
            <w:gridSpan w:val="3"/>
            <w:tcBorders>
              <w:top w:val="single" w:sz="12" w:space="0" w:color="76923C"/>
              <w:left w:val="nil"/>
              <w:bottom w:val="nil"/>
              <w:right w:val="nil"/>
            </w:tcBorders>
            <w:shd w:val="clear" w:color="auto" w:fill="EAF1DD"/>
          </w:tcPr>
          <w:p w:rsidR="007E3001" w:rsidRPr="00F02EE3" w:rsidRDefault="009352B2" w:rsidP="00F02EE3">
            <w:pPr>
              <w:jc w:val="center"/>
              <w:rPr>
                <w:rFonts w:ascii="Calibri" w:hAnsi="Calibri" w:cs="Calibri"/>
                <w:sz w:val="16"/>
                <w:szCs w:val="16"/>
                <w:lang w:val="lv-LV"/>
              </w:rPr>
            </w:pPr>
            <w:r w:rsidRPr="00F02EE3">
              <w:rPr>
                <w:rFonts w:ascii="Calibri" w:hAnsi="Calibri" w:cs="Calibri"/>
                <w:noProof/>
                <w:sz w:val="16"/>
                <w:szCs w:val="16"/>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7" name="Picture 17"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trastatLogo"/>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7E3001" w:rsidRPr="00F02EE3" w:rsidRDefault="007E3001" w:rsidP="00F02EE3">
            <w:pPr>
              <w:jc w:val="center"/>
              <w:rPr>
                <w:rFonts w:ascii="Calibri" w:hAnsi="Calibri" w:cs="Calibri"/>
                <w:sz w:val="16"/>
                <w:szCs w:val="16"/>
                <w:lang w:val="lv-LV"/>
              </w:rPr>
            </w:pPr>
          </w:p>
        </w:tc>
      </w:tr>
      <w:tr w:rsidR="004F5FED" w:rsidRPr="001F4049" w:rsidTr="004F5FED">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4F5FED" w:rsidRPr="00F02EE3" w:rsidRDefault="004F5FED" w:rsidP="00F02EE3">
            <w:pPr>
              <w:pStyle w:val="Heading4"/>
              <w:rPr>
                <w:rFonts w:ascii="Calibri" w:hAnsi="Calibri" w:cs="Calibri"/>
                <w:bCs w:val="0"/>
                <w:spacing w:val="20"/>
                <w:szCs w:val="22"/>
                <w:lang w:val="lv-LV"/>
              </w:rPr>
            </w:pPr>
            <w:r w:rsidRPr="00F02EE3">
              <w:rPr>
                <w:rFonts w:ascii="Calibri" w:hAnsi="Calibri" w:cs="Calibri"/>
                <w:bCs w:val="0"/>
                <w:spacing w:val="20"/>
                <w:szCs w:val="22"/>
                <w:lang w:val="lv-LV"/>
              </w:rPr>
              <w:t>CENTRĀLĀ STATISTIKAS PĀRVALDE</w:t>
            </w:r>
          </w:p>
          <w:p w:rsidR="004F5FED" w:rsidRPr="00F02EE3" w:rsidRDefault="004F5FED" w:rsidP="00F02EE3">
            <w:pPr>
              <w:jc w:val="center"/>
              <w:rPr>
                <w:rFonts w:ascii="Calibri" w:hAnsi="Calibri" w:cs="Calibri"/>
                <w:lang w:val="lv-LV"/>
              </w:rPr>
            </w:pPr>
            <w:r w:rsidRPr="00F02EE3">
              <w:rPr>
                <w:rFonts w:ascii="Calibri" w:hAnsi="Calibri" w:cs="Calibri"/>
                <w:sz w:val="22"/>
                <w:szCs w:val="22"/>
                <w:lang w:val="lv-LV"/>
              </w:rPr>
              <w:t>Lāčplēša iela 1, Rīga, LV-1301, fakss: 67366689, 67366658, www.csb.gov.lv</w:t>
            </w:r>
          </w:p>
        </w:tc>
        <w:tc>
          <w:tcPr>
            <w:tcW w:w="226" w:type="dxa"/>
            <w:tcBorders>
              <w:top w:val="nil"/>
              <w:left w:val="nil"/>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4029" w:type="dxa"/>
            <w:gridSpan w:val="3"/>
            <w:tcBorders>
              <w:top w:val="nil"/>
              <w:left w:val="nil"/>
              <w:bottom w:val="nil"/>
              <w:right w:val="nil"/>
            </w:tcBorders>
            <w:shd w:val="clear" w:color="auto" w:fill="EAF1DD"/>
          </w:tcPr>
          <w:p w:rsidR="004F5FED" w:rsidRPr="00F02EE3" w:rsidRDefault="004F5FED"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4F5FED" w:rsidRPr="00F02EE3" w:rsidRDefault="004F5FED" w:rsidP="00F02EE3">
            <w:pPr>
              <w:jc w:val="center"/>
              <w:rPr>
                <w:rFonts w:ascii="Calibri" w:hAnsi="Calibri" w:cs="Calibri"/>
                <w:lang w:val="lv-LV"/>
              </w:rPr>
            </w:pPr>
          </w:p>
        </w:tc>
      </w:tr>
      <w:tr w:rsidR="007E3001" w:rsidRPr="00F02EE3" w:rsidTr="008568D3">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11160" w:type="dxa"/>
            <w:gridSpan w:val="10"/>
            <w:tcBorders>
              <w:top w:val="nil"/>
              <w:left w:val="nil"/>
              <w:bottom w:val="nil"/>
              <w:right w:val="nil"/>
            </w:tcBorders>
            <w:shd w:val="clear" w:color="auto" w:fill="EAF1DD"/>
            <w:vAlign w:val="center"/>
          </w:tcPr>
          <w:p w:rsidR="007E3001" w:rsidRPr="00F02EE3" w:rsidRDefault="007E3001" w:rsidP="00F02EE3">
            <w:pPr>
              <w:jc w:val="center"/>
              <w:rPr>
                <w:rFonts w:ascii="Calibri" w:hAnsi="Calibri" w:cs="Calibri"/>
                <w:bCs/>
                <w:sz w:val="16"/>
                <w:lang w:val="lv-LV"/>
              </w:rPr>
            </w:pPr>
            <w:r w:rsidRPr="00F02EE3">
              <w:rPr>
                <w:rFonts w:ascii="Calibri" w:hAnsi="Calibri" w:cs="Calibri"/>
                <w:sz w:val="16"/>
                <w:lang w:val="lv-LV"/>
              </w:rPr>
              <w:t xml:space="preserve">Centrālā statistikas pārvalde saskaņā ar </w:t>
            </w:r>
            <w:r w:rsidRPr="00F02EE3">
              <w:rPr>
                <w:rFonts w:ascii="Calibri" w:hAnsi="Calibri" w:cs="Calibri"/>
                <w:caps/>
                <w:sz w:val="16"/>
                <w:lang w:val="lv-LV"/>
              </w:rPr>
              <w:t>eiropas parlamenta</w:t>
            </w:r>
            <w:r w:rsidRPr="00F02EE3">
              <w:rPr>
                <w:rFonts w:ascii="Calibri" w:hAnsi="Calibri" w:cs="Calibri"/>
                <w:sz w:val="16"/>
                <w:lang w:val="lv-LV"/>
              </w:rPr>
              <w:t xml:space="preserve"> un </w:t>
            </w:r>
            <w:r w:rsidRPr="00F02EE3">
              <w:rPr>
                <w:rFonts w:ascii="Calibri" w:hAnsi="Calibri" w:cs="Calibri"/>
                <w:caps/>
                <w:sz w:val="16"/>
                <w:lang w:val="lv-LV"/>
              </w:rPr>
              <w:t>padomes regulu</w:t>
            </w:r>
            <w:r w:rsidRPr="00F02EE3">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4029" w:type="dxa"/>
            <w:gridSpan w:val="3"/>
            <w:tcBorders>
              <w:top w:val="nil"/>
              <w:left w:val="nil"/>
              <w:bottom w:val="single" w:sz="8" w:space="0" w:color="76923C"/>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7E3001" w:rsidRPr="00F02EE3" w:rsidRDefault="007E3001" w:rsidP="00F02EE3">
            <w:pPr>
              <w:jc w:val="center"/>
              <w:rPr>
                <w:rFonts w:ascii="Calibri" w:hAnsi="Calibri" w:cs="Calibri"/>
                <w:lang w:val="lv-LV"/>
              </w:rPr>
            </w:pPr>
          </w:p>
        </w:tc>
      </w:tr>
      <w:tr w:rsidR="007E3001" w:rsidRPr="00F02EE3" w:rsidTr="00F02EE3">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7E3001" w:rsidRPr="00F02EE3" w:rsidRDefault="007E3001" w:rsidP="00F02EE3">
            <w:pPr>
              <w:jc w:val="center"/>
              <w:rPr>
                <w:rFonts w:ascii="Calibri" w:hAnsi="Calibri" w:cs="Calibri"/>
                <w:lang w:val="lv-LV"/>
              </w:rPr>
            </w:pPr>
          </w:p>
        </w:tc>
        <w:tc>
          <w:tcPr>
            <w:tcW w:w="6489" w:type="dxa"/>
            <w:gridSpan w:val="6"/>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7E3001" w:rsidRPr="00F02EE3" w:rsidRDefault="007E3001" w:rsidP="00F02EE3">
            <w:pPr>
              <w:jc w:val="center"/>
              <w:rPr>
                <w:rFonts w:ascii="Calibri" w:hAnsi="Calibri" w:cs="Calibri"/>
                <w:sz w:val="32"/>
                <w:szCs w:val="32"/>
                <w:lang w:val="lv-LV"/>
              </w:rPr>
            </w:pPr>
            <w:r w:rsidRPr="00F02EE3">
              <w:rPr>
                <w:rFonts w:ascii="Calibri" w:hAnsi="Calibri" w:cs="Calibri"/>
                <w:b/>
                <w:sz w:val="32"/>
                <w:szCs w:val="32"/>
                <w:lang w:val="lv-LV"/>
              </w:rPr>
              <w:t xml:space="preserve">Pārskats par tirdzniecību ar </w:t>
            </w:r>
            <w:r w:rsidRPr="00F02EE3">
              <w:rPr>
                <w:rFonts w:ascii="Calibri" w:hAnsi="Calibri" w:cs="Calibri"/>
                <w:b/>
                <w:sz w:val="32"/>
                <w:szCs w:val="32"/>
                <w:lang w:val="lv-LV"/>
              </w:rPr>
              <w:br/>
              <w:t>Eiropas Savienības dalībvalstīm</w:t>
            </w:r>
          </w:p>
        </w:tc>
        <w:tc>
          <w:tcPr>
            <w:tcW w:w="4685" w:type="dxa"/>
            <w:gridSpan w:val="5"/>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7E3001" w:rsidRPr="00F02EE3" w:rsidRDefault="007E3001" w:rsidP="00F02EE3">
            <w:pPr>
              <w:spacing w:before="120"/>
              <w:jc w:val="center"/>
              <w:rPr>
                <w:rFonts w:ascii="Calibri" w:hAnsi="Calibri" w:cs="Calibri"/>
                <w:b/>
                <w:i/>
                <w:iCs/>
                <w:color w:val="4F6228"/>
                <w:sz w:val="40"/>
                <w:szCs w:val="40"/>
                <w:lang w:val="lv-LV"/>
              </w:rPr>
            </w:pPr>
            <w:r w:rsidRPr="00F02EE3">
              <w:rPr>
                <w:rFonts w:ascii="Calibri" w:hAnsi="Calibri" w:cs="Calibri"/>
                <w:b/>
                <w:i/>
                <w:iCs/>
                <w:color w:val="4F6228"/>
                <w:sz w:val="40"/>
                <w:szCs w:val="40"/>
                <w:lang w:val="lv-LV"/>
              </w:rPr>
              <w:t>I</w:t>
            </w:r>
            <w:r w:rsidR="008270E3" w:rsidRPr="00F02EE3">
              <w:rPr>
                <w:rFonts w:ascii="Calibri" w:hAnsi="Calibri" w:cs="Calibri"/>
                <w:b/>
                <w:i/>
                <w:iCs/>
                <w:color w:val="4F6228"/>
                <w:sz w:val="40"/>
                <w:szCs w:val="40"/>
                <w:lang w:val="lv-LV"/>
              </w:rPr>
              <w:t>z</w:t>
            </w:r>
            <w:r w:rsidRPr="00F02EE3">
              <w:rPr>
                <w:rFonts w:ascii="Calibri" w:hAnsi="Calibri" w:cs="Calibri"/>
                <w:b/>
                <w:i/>
                <w:iCs/>
                <w:color w:val="4F6228"/>
                <w:sz w:val="40"/>
                <w:szCs w:val="40"/>
                <w:lang w:val="lv-LV"/>
              </w:rPr>
              <w:t>vedums–</w:t>
            </w:r>
            <w:proofErr w:type="spellStart"/>
            <w:r w:rsidRPr="00F02EE3">
              <w:rPr>
                <w:rFonts w:ascii="Calibri" w:hAnsi="Calibri" w:cs="Calibri"/>
                <w:b/>
                <w:i/>
                <w:iCs/>
                <w:color w:val="4F6228"/>
                <w:sz w:val="40"/>
                <w:szCs w:val="40"/>
                <w:lang w:val="lv-LV"/>
              </w:rPr>
              <w:t>Intrastat</w:t>
            </w:r>
            <w:proofErr w:type="spellEnd"/>
            <w:r w:rsidRPr="00F02EE3">
              <w:rPr>
                <w:rFonts w:ascii="Calibri" w:hAnsi="Calibri" w:cs="Calibri"/>
                <w:b/>
                <w:i/>
                <w:iCs/>
                <w:color w:val="4F6228"/>
                <w:sz w:val="40"/>
                <w:szCs w:val="40"/>
                <w:lang w:val="lv-LV"/>
              </w:rPr>
              <w:t>–2A</w:t>
            </w:r>
          </w:p>
          <w:p w:rsidR="007E3001" w:rsidRPr="00F02EE3" w:rsidRDefault="007E3001" w:rsidP="00F02EE3">
            <w:pPr>
              <w:spacing w:before="120"/>
              <w:jc w:val="center"/>
              <w:rPr>
                <w:rFonts w:ascii="Calibri" w:hAnsi="Calibri" w:cs="Calibri"/>
                <w:sz w:val="24"/>
                <w:szCs w:val="24"/>
                <w:lang w:val="lv-LV"/>
              </w:rPr>
            </w:pPr>
            <w:r w:rsidRPr="00F02EE3">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7E3001" w:rsidRPr="00F02EE3" w:rsidRDefault="007E3001" w:rsidP="00F02EE3">
            <w:pPr>
              <w:jc w:val="center"/>
              <w:rPr>
                <w:rFonts w:ascii="Calibri" w:hAnsi="Calibri" w:cs="Calibri"/>
                <w:lang w:val="lv-LV"/>
              </w:rPr>
            </w:pPr>
          </w:p>
        </w:tc>
        <w:tc>
          <w:tcPr>
            <w:tcW w:w="4029" w:type="dxa"/>
            <w:gridSpan w:val="3"/>
            <w:tcBorders>
              <w:top w:val="single" w:sz="8" w:space="0" w:color="76923C"/>
              <w:left w:val="single" w:sz="8" w:space="0" w:color="76923C"/>
              <w:bottom w:val="single" w:sz="8" w:space="0" w:color="76923C"/>
              <w:right w:val="single" w:sz="8" w:space="0" w:color="76923C"/>
            </w:tcBorders>
            <w:shd w:val="clear" w:color="auto" w:fill="FFFFFF"/>
            <w:vAlign w:val="center"/>
          </w:tcPr>
          <w:p w:rsidR="007E3001" w:rsidRPr="00140FFE" w:rsidRDefault="00251498" w:rsidP="00140FFE">
            <w:pPr>
              <w:jc w:val="center"/>
              <w:rPr>
                <w:rFonts w:ascii="Calibri" w:hAnsi="Calibri" w:cs="Calibri"/>
                <w:b/>
                <w:i/>
                <w:lang w:val="lv-LV"/>
              </w:rPr>
            </w:pPr>
            <w:r>
              <w:rPr>
                <w:rFonts w:ascii="Calibri" w:hAnsi="Calibri" w:cs="Calibri"/>
                <w:i/>
                <w:lang w:val="lv-LV"/>
              </w:rPr>
              <w:t>Konsultācijas:</w:t>
            </w:r>
          </w:p>
        </w:tc>
        <w:tc>
          <w:tcPr>
            <w:tcW w:w="137" w:type="dxa"/>
            <w:tcBorders>
              <w:top w:val="nil"/>
              <w:left w:val="single" w:sz="8" w:space="0" w:color="76923C"/>
              <w:bottom w:val="nil"/>
              <w:right w:val="single" w:sz="12" w:space="0" w:color="76923C"/>
            </w:tcBorders>
            <w:shd w:val="clear" w:color="auto" w:fill="EAF1DD"/>
            <w:vAlign w:val="center"/>
          </w:tcPr>
          <w:p w:rsidR="007E3001" w:rsidRPr="00F02EE3" w:rsidRDefault="007E3001" w:rsidP="00F02EE3">
            <w:pPr>
              <w:jc w:val="center"/>
              <w:rPr>
                <w:rFonts w:ascii="Calibri" w:hAnsi="Calibri" w:cs="Calibri"/>
                <w:lang w:val="lv-LV"/>
              </w:rPr>
            </w:pPr>
          </w:p>
        </w:tc>
      </w:tr>
      <w:tr w:rsidR="007E3001" w:rsidRPr="00F02EE3" w:rsidTr="00F02EE3">
        <w:trPr>
          <w:cantSplit/>
          <w:trHeight w:val="271"/>
          <w:jc w:val="center"/>
        </w:trPr>
        <w:tc>
          <w:tcPr>
            <w:tcW w:w="169" w:type="dxa"/>
            <w:tcBorders>
              <w:top w:val="nil"/>
              <w:left w:val="single" w:sz="12" w:space="0" w:color="76923C"/>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6489" w:type="dxa"/>
            <w:gridSpan w:val="6"/>
            <w:tcBorders>
              <w:top w:val="nil"/>
              <w:left w:val="nil"/>
              <w:bottom w:val="nil"/>
              <w:right w:val="nil"/>
            </w:tcBorders>
            <w:shd w:val="clear" w:color="auto" w:fill="EAF1DD"/>
          </w:tcPr>
          <w:p w:rsidR="007E3001" w:rsidRPr="003424D9" w:rsidRDefault="007E3001" w:rsidP="000245B0">
            <w:pPr>
              <w:spacing w:before="60"/>
              <w:ind w:left="66"/>
              <w:rPr>
                <w:rFonts w:ascii="Calibri" w:hAnsi="Calibri" w:cs="Calibri"/>
                <w:sz w:val="22"/>
                <w:szCs w:val="22"/>
                <w:highlight w:val="yellow"/>
                <w:lang w:val="lv-LV"/>
              </w:rPr>
            </w:pPr>
          </w:p>
        </w:tc>
        <w:tc>
          <w:tcPr>
            <w:tcW w:w="4685" w:type="dxa"/>
            <w:gridSpan w:val="5"/>
            <w:tcBorders>
              <w:top w:val="nil"/>
              <w:left w:val="nil"/>
              <w:bottom w:val="nil"/>
              <w:right w:val="nil"/>
            </w:tcBorders>
            <w:shd w:val="clear" w:color="auto" w:fill="EAF1DD"/>
          </w:tcPr>
          <w:p w:rsidR="007E3001" w:rsidRPr="003424D9" w:rsidRDefault="007E3001" w:rsidP="00E04E33">
            <w:pPr>
              <w:spacing w:before="60"/>
              <w:jc w:val="right"/>
              <w:rPr>
                <w:rFonts w:ascii="Calibri" w:hAnsi="Calibri" w:cs="Calibri"/>
                <w:sz w:val="22"/>
                <w:szCs w:val="22"/>
                <w:highlight w:val="yellow"/>
                <w:lang w:val="lv-LV"/>
              </w:rPr>
            </w:pPr>
          </w:p>
        </w:tc>
        <w:tc>
          <w:tcPr>
            <w:tcW w:w="226" w:type="dxa"/>
            <w:tcBorders>
              <w:top w:val="nil"/>
              <w:left w:val="nil"/>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4029" w:type="dxa"/>
            <w:gridSpan w:val="3"/>
            <w:tcBorders>
              <w:top w:val="single" w:sz="8" w:space="0" w:color="76923C"/>
              <w:left w:val="nil"/>
              <w:bottom w:val="nil"/>
              <w:right w:val="nil"/>
            </w:tcBorders>
            <w:shd w:val="clear" w:color="auto" w:fill="EAF1DD"/>
          </w:tcPr>
          <w:p w:rsidR="007E3001" w:rsidRPr="00F02EE3" w:rsidRDefault="007E3001" w:rsidP="00F02EE3">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7E3001" w:rsidRPr="00F02EE3" w:rsidRDefault="007E3001" w:rsidP="00F02EE3">
            <w:pPr>
              <w:spacing w:before="60"/>
              <w:jc w:val="center"/>
              <w:rPr>
                <w:rFonts w:ascii="Calibri" w:hAnsi="Calibri" w:cs="Calibri"/>
                <w:lang w:val="lv-LV"/>
              </w:rPr>
            </w:pPr>
          </w:p>
        </w:tc>
      </w:tr>
      <w:tr w:rsidR="007E3001" w:rsidRPr="00F02EE3" w:rsidTr="00F02EE3">
        <w:trPr>
          <w:cantSplit/>
          <w:trHeight w:val="1463"/>
          <w:jc w:val="center"/>
        </w:trPr>
        <w:tc>
          <w:tcPr>
            <w:tcW w:w="169" w:type="dxa"/>
            <w:tcBorders>
              <w:top w:val="nil"/>
              <w:left w:val="single" w:sz="12" w:space="0" w:color="76923C"/>
              <w:bottom w:val="nil"/>
              <w:right w:val="nil"/>
            </w:tcBorders>
            <w:shd w:val="clear" w:color="auto" w:fill="EAF1DD"/>
            <w:vAlign w:val="bottom"/>
          </w:tcPr>
          <w:p w:rsidR="007E3001" w:rsidRPr="00F02EE3" w:rsidRDefault="007E3001" w:rsidP="00F02EE3">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7E3001" w:rsidRPr="00F02EE3" w:rsidRDefault="007E3001" w:rsidP="00F02EE3">
            <w:pPr>
              <w:rPr>
                <w:rFonts w:ascii="Calibri" w:hAnsi="Calibri" w:cs="Calibri"/>
                <w:b/>
                <w:i/>
                <w:sz w:val="24"/>
                <w:szCs w:val="24"/>
                <w:lang w:val="lv-LV"/>
              </w:rPr>
            </w:pPr>
            <w:r w:rsidRPr="00F02EE3">
              <w:rPr>
                <w:rFonts w:ascii="Calibri" w:hAnsi="Calibri" w:cs="Calibri"/>
                <w:bCs/>
                <w:i/>
                <w:iCs/>
                <w:sz w:val="24"/>
                <w:szCs w:val="24"/>
                <w:lang w:val="lv-LV"/>
              </w:rPr>
              <w:t>Iesniedz</w:t>
            </w:r>
            <w:r w:rsidRPr="00F02EE3">
              <w:rPr>
                <w:rFonts w:ascii="Calibri" w:hAnsi="Calibri" w:cs="Calibri"/>
                <w:b/>
                <w:bCs/>
                <w:i/>
                <w:iCs/>
                <w:sz w:val="24"/>
                <w:szCs w:val="24"/>
                <w:lang w:val="lv-LV"/>
              </w:rPr>
              <w:t xml:space="preserve"> līdz </w:t>
            </w:r>
            <w:r w:rsidR="005A0A7A">
              <w:rPr>
                <w:rFonts w:ascii="Calibri" w:hAnsi="Calibri" w:cs="Calibri"/>
                <w:b/>
                <w:i/>
                <w:sz w:val="24"/>
                <w:szCs w:val="24"/>
                <w:lang w:val="lv-LV"/>
              </w:rPr>
              <w:t>10</w:t>
            </w:r>
            <w:r w:rsidRPr="00F02EE3">
              <w:rPr>
                <w:rFonts w:ascii="Calibri" w:hAnsi="Calibri" w:cs="Calibri"/>
                <w:b/>
                <w:i/>
                <w:sz w:val="24"/>
                <w:szCs w:val="24"/>
                <w:lang w:val="lv-LV"/>
              </w:rPr>
              <w:t>.</w:t>
            </w:r>
            <w:r w:rsidR="005A0A7A">
              <w:rPr>
                <w:rFonts w:ascii="Calibri" w:hAnsi="Calibri" w:cs="Calibri"/>
                <w:b/>
                <w:i/>
                <w:sz w:val="24"/>
                <w:szCs w:val="24"/>
                <w:lang w:val="lv-LV"/>
              </w:rPr>
              <w:t xml:space="preserve"> </w:t>
            </w:r>
            <w:r w:rsidRPr="00F02EE3">
              <w:rPr>
                <w:rFonts w:ascii="Calibri" w:hAnsi="Calibri" w:cs="Calibri"/>
                <w:b/>
                <w:i/>
                <w:sz w:val="24"/>
                <w:szCs w:val="24"/>
                <w:lang w:val="lv-LV"/>
              </w:rPr>
              <w:t xml:space="preserve">datumam </w:t>
            </w:r>
            <w:r w:rsidRPr="00F02EE3">
              <w:rPr>
                <w:rFonts w:ascii="Calibri" w:hAnsi="Calibri" w:cs="Calibri"/>
                <w:i/>
                <w:sz w:val="24"/>
                <w:szCs w:val="24"/>
                <w:lang w:val="lv-LV"/>
              </w:rPr>
              <w:t>pēc pārskata mēneša</w:t>
            </w:r>
          </w:p>
          <w:p w:rsidR="007E3001" w:rsidRPr="00F02EE3" w:rsidRDefault="00C9450F" w:rsidP="00F02EE3">
            <w:pPr>
              <w:spacing w:before="120"/>
              <w:rPr>
                <w:rFonts w:ascii="Calibri" w:hAnsi="Calibri" w:cs="Calibri"/>
                <w:i/>
                <w:lang w:val="lv-LV"/>
              </w:rPr>
            </w:pPr>
            <w:r>
              <w:rPr>
                <w:rFonts w:ascii="Calibri" w:hAnsi="Calibri" w:cs="Calibri"/>
                <w:i/>
                <w:lang w:val="lv-LV"/>
              </w:rPr>
              <w:t>Datu elektroniskā</w:t>
            </w:r>
            <w:r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6"/>
            <w:tcBorders>
              <w:top w:val="nil"/>
              <w:left w:val="nil"/>
              <w:bottom w:val="nil"/>
              <w:right w:val="nil"/>
            </w:tcBorders>
            <w:shd w:val="clear" w:color="auto" w:fill="EAF1DD"/>
            <w:vAlign w:val="bottom"/>
          </w:tcPr>
          <w:p w:rsidR="007E3001" w:rsidRPr="00F02EE3" w:rsidRDefault="007E3001" w:rsidP="00F02EE3">
            <w:pPr>
              <w:spacing w:before="60" w:after="120"/>
              <w:ind w:right="392"/>
              <w:jc w:val="right"/>
              <w:rPr>
                <w:rFonts w:ascii="Calibri" w:hAnsi="Calibri" w:cs="Calibri"/>
                <w:sz w:val="24"/>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|___|___|</w:t>
            </w:r>
            <w:r w:rsidRPr="00F02EE3">
              <w:rPr>
                <w:rFonts w:ascii="Calibri" w:hAnsi="Calibri" w:cs="Calibri"/>
                <w:sz w:val="24"/>
                <w:lang w:val="lv-LV"/>
              </w:rPr>
              <w:t>(mēnesis)</w:t>
            </w:r>
          </w:p>
          <w:p w:rsidR="007E3001" w:rsidRPr="00F02EE3" w:rsidRDefault="00C9450F" w:rsidP="00F02EE3">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Pr>
                <w:rFonts w:ascii="Calibri" w:hAnsi="Calibri" w:cs="Calibri"/>
                <w:lang w:val="lv-LV"/>
              </w:rPr>
              <w:t>s</w:t>
            </w:r>
            <w:r w:rsidRPr="006E138E">
              <w:rPr>
                <w:rFonts w:ascii="Calibri" w:hAnsi="Calibri" w:cs="Calibri"/>
                <w:lang w:val="lv-LV"/>
              </w:rPr>
              <w:t xml:space="preserve"> veidlapā </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r w:rsidR="007E3001" w:rsidRPr="00F02EE3">
              <w:rPr>
                <w:rFonts w:ascii="Calibri" w:hAnsi="Calibri" w:cs="Calibri"/>
                <w:sz w:val="32"/>
                <w:shd w:val="clear" w:color="auto" w:fill="FFFFFF"/>
                <w:lang w:val="lv-LV"/>
              </w:rPr>
              <w:t>__</w:t>
            </w:r>
            <w:r w:rsidR="007E3001" w:rsidRPr="00F02EE3">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7E3001" w:rsidRPr="00F02EE3" w:rsidTr="00F02EE3">
              <w:trPr>
                <w:trHeight w:val="413"/>
              </w:trPr>
              <w:tc>
                <w:tcPr>
                  <w:tcW w:w="5849" w:type="dxa"/>
                  <w:vAlign w:val="center"/>
                </w:tcPr>
                <w:p w:rsidR="007E3001" w:rsidRPr="00F02EE3" w:rsidRDefault="007E3001" w:rsidP="008A5C7F">
                  <w:pPr>
                    <w:jc w:val="right"/>
                    <w:rPr>
                      <w:rFonts w:ascii="Calibri" w:hAnsi="Calibri" w:cs="Calibri"/>
                      <w:lang w:val="lv-LV"/>
                    </w:rPr>
                  </w:pPr>
                  <w:r w:rsidRPr="00F02EE3">
                    <w:rPr>
                      <w:rFonts w:ascii="Calibri" w:hAnsi="Calibri" w:cs="Calibri"/>
                      <w:lang w:val="lv-LV"/>
                    </w:rPr>
                    <w:t xml:space="preserve">Lūdzu, norādiet </w:t>
                  </w:r>
                  <w:r w:rsidR="008A5C7F">
                    <w:rPr>
                      <w:rFonts w:ascii="Calibri" w:hAnsi="Calibri" w:cs="Calibri"/>
                      <w:lang w:val="lv-LV"/>
                    </w:rPr>
                    <w:t>veidlapas</w:t>
                  </w:r>
                  <w:r w:rsidRPr="00F02EE3">
                    <w:rPr>
                      <w:rFonts w:ascii="Calibri" w:hAnsi="Calibri" w:cs="Calibri"/>
                      <w:lang w:val="lv-LV"/>
                    </w:rPr>
                    <w:t xml:space="preserve"> aizpildīšanai patērēto laiku</w:t>
                  </w:r>
                </w:p>
              </w:tc>
              <w:tc>
                <w:tcPr>
                  <w:tcW w:w="1063" w:type="dxa"/>
                  <w:vAlign w:val="center"/>
                </w:tcPr>
                <w:p w:rsidR="007E3001" w:rsidRPr="00F02EE3" w:rsidRDefault="007E3001" w:rsidP="00F02EE3">
                  <w:pPr>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c>
                <w:tcPr>
                  <w:tcW w:w="1064" w:type="dxa"/>
                  <w:vAlign w:val="center"/>
                </w:tcPr>
                <w:p w:rsidR="007E3001" w:rsidRPr="00F02EE3" w:rsidRDefault="007E3001" w:rsidP="00614069">
                  <w:pPr>
                    <w:ind w:left="-68" w:right="-108"/>
                    <w:jc w:val="center"/>
                    <w:rPr>
                      <w:rFonts w:ascii="Calibri" w:hAnsi="Calibri" w:cs="Calibri"/>
                      <w:sz w:val="32"/>
                      <w:lang w:val="lv-LV"/>
                    </w:rPr>
                  </w:pPr>
                  <w:r w:rsidRPr="00F02EE3">
                    <w:rPr>
                      <w:rFonts w:ascii="Calibri" w:hAnsi="Calibri" w:cs="Calibri"/>
                      <w:sz w:val="16"/>
                      <w:shd w:val="clear" w:color="auto" w:fill="FFFFFF"/>
                      <w:lang w:val="lv-LV"/>
                    </w:rPr>
                    <w:t>|</w:t>
                  </w:r>
                  <w:r w:rsidRPr="00F02EE3">
                    <w:rPr>
                      <w:rFonts w:ascii="Calibri" w:hAnsi="Calibri" w:cs="Calibri"/>
                      <w:sz w:val="32"/>
                      <w:shd w:val="clear" w:color="auto" w:fill="FFFFFF"/>
                      <w:lang w:val="lv-LV"/>
                    </w:rPr>
                    <w:t>____</w:t>
                  </w:r>
                  <w:r w:rsidRPr="00F02EE3">
                    <w:rPr>
                      <w:rFonts w:ascii="Calibri" w:hAnsi="Calibri" w:cs="Calibri"/>
                      <w:sz w:val="16"/>
                      <w:shd w:val="clear" w:color="auto" w:fill="FFFFFF"/>
                      <w:lang w:val="lv-LV"/>
                    </w:rPr>
                    <w:t>|</w:t>
                  </w:r>
                </w:p>
              </w:tc>
            </w:tr>
          </w:tbl>
          <w:p w:rsidR="007E3001" w:rsidRPr="00F02EE3" w:rsidRDefault="007E3001" w:rsidP="00614069">
            <w:pPr>
              <w:pStyle w:val="BalloonText"/>
              <w:tabs>
                <w:tab w:val="center" w:pos="6434"/>
                <w:tab w:val="center" w:pos="7456"/>
              </w:tabs>
              <w:rPr>
                <w:rFonts w:ascii="Calibri" w:hAnsi="Calibri" w:cs="Calibri"/>
                <w:lang w:val="lv-LV"/>
              </w:rPr>
            </w:pPr>
            <w:r w:rsidRPr="00F02EE3">
              <w:rPr>
                <w:rFonts w:ascii="Calibri" w:hAnsi="Calibri" w:cs="Calibri"/>
                <w:lang w:val="lv-LV"/>
              </w:rPr>
              <w:tab/>
              <w:t xml:space="preserve">stundas </w:t>
            </w:r>
            <w:r w:rsidRPr="00F02EE3">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7E3001" w:rsidRPr="00F02EE3" w:rsidRDefault="007E3001" w:rsidP="00F02EE3">
            <w:pPr>
              <w:jc w:val="cente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5154E5" w:rsidRPr="006E138E" w:rsidRDefault="005154E5" w:rsidP="00B200DA">
            <w:pPr>
              <w:rPr>
                <w:rFonts w:ascii="Calibri" w:hAnsi="Calibri" w:cs="Calibri"/>
                <w:lang w:val="lv-LV"/>
              </w:rPr>
            </w:pPr>
            <w:bookmarkStart w:id="0" w:name="_Hlk512331132"/>
          </w:p>
        </w:tc>
        <w:tc>
          <w:tcPr>
            <w:tcW w:w="15298" w:type="dxa"/>
            <w:gridSpan w:val="14"/>
            <w:tcBorders>
              <w:top w:val="single" w:sz="8" w:space="0" w:color="76923C"/>
              <w:left w:val="single" w:sz="8" w:space="0" w:color="76923C"/>
              <w:right w:val="single" w:sz="8" w:space="0" w:color="76923C"/>
            </w:tcBorders>
            <w:shd w:val="clear" w:color="auto" w:fill="FFFFFF"/>
            <w:vAlign w:val="center"/>
          </w:tcPr>
          <w:p w:rsidR="005154E5" w:rsidRPr="006E138E" w:rsidRDefault="005154E5" w:rsidP="00B200DA">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268" w:type="dxa"/>
            <w:gridSpan w:val="2"/>
            <w:tcBorders>
              <w:left w:val="single" w:sz="8" w:space="0" w:color="76923C"/>
              <w:right w:val="single" w:sz="12" w:space="0" w:color="76923C"/>
            </w:tcBorders>
            <w:shd w:val="clear" w:color="auto" w:fill="EAF1DD"/>
            <w:vAlign w:val="center"/>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5154E5" w:rsidRPr="006E138E" w:rsidRDefault="005154E5" w:rsidP="00B200DA">
            <w:pPr>
              <w:rPr>
                <w:rFonts w:ascii="Calibri" w:hAnsi="Calibri" w:cs="Calibri"/>
                <w:lang w:val="lv-LV"/>
              </w:rPr>
            </w:pPr>
          </w:p>
        </w:tc>
        <w:tc>
          <w:tcPr>
            <w:tcW w:w="4525" w:type="dxa"/>
            <w:gridSpan w:val="3"/>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Nodokļu maksātāja reģistrācijas (NMR) numurs:</w:t>
            </w:r>
          </w:p>
        </w:tc>
        <w:tc>
          <w:tcPr>
            <w:tcW w:w="10773" w:type="dxa"/>
            <w:gridSpan w:val="11"/>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w:t>
            </w:r>
            <w:r>
              <w:rPr>
                <w:rFonts w:ascii="Calibri" w:hAnsi="Calibri" w:cs="Calibri"/>
                <w:color w:val="4F6228"/>
                <w:sz w:val="17"/>
                <w:lang w:val="lv-LV"/>
              </w:rPr>
              <w:t>_</w:t>
            </w:r>
            <w:r w:rsidRPr="006E138E">
              <w:rPr>
                <w:rFonts w:ascii="Calibri" w:hAnsi="Calibri" w:cs="Calibri"/>
                <w:color w:val="4F6228"/>
                <w:sz w:val="17"/>
                <w:lang w:val="lv-LV"/>
              </w:rPr>
              <w:t>__</w:t>
            </w:r>
            <w:r w:rsidRPr="006E138E">
              <w:rPr>
                <w:rFonts w:ascii="Calibri" w:hAnsi="Calibri" w:cs="Calibri"/>
                <w:color w:val="4F6228"/>
                <w:sz w:val="10"/>
                <w:lang w:val="lv-LV"/>
              </w:rPr>
              <w:t>|</w:t>
            </w:r>
            <w:r w:rsidRPr="006E138E">
              <w:rPr>
                <w:rFonts w:ascii="Calibri" w:hAnsi="Calibri" w:cs="Calibri"/>
                <w:color w:val="4F6228"/>
                <w:sz w:val="17"/>
                <w:lang w:val="lv-LV"/>
              </w:rPr>
              <w:t>__</w:t>
            </w:r>
            <w:r>
              <w:rPr>
                <w:rFonts w:ascii="Calibri" w:hAnsi="Calibri" w:cs="Calibri"/>
                <w:color w:val="4F6228"/>
                <w:sz w:val="17"/>
                <w:lang w:val="lv-LV"/>
              </w:rPr>
              <w:t>_</w:t>
            </w:r>
            <w:r w:rsidRPr="006E138E">
              <w:rPr>
                <w:rFonts w:ascii="Calibri" w:hAnsi="Calibri" w:cs="Calibri"/>
                <w:color w:val="4F6228"/>
                <w:sz w:val="17"/>
                <w:lang w:val="lv-LV"/>
              </w:rPr>
              <w:t>_</w:t>
            </w:r>
            <w:r w:rsidRPr="006E138E">
              <w:rPr>
                <w:rFonts w:ascii="Calibri" w:hAnsi="Calibri" w:cs="Calibri"/>
                <w:color w:val="4F6228"/>
                <w:sz w:val="10"/>
                <w:lang w:val="lv-LV"/>
              </w:rPr>
              <w:t>|</w:t>
            </w:r>
          </w:p>
        </w:tc>
        <w:tc>
          <w:tcPr>
            <w:tcW w:w="268" w:type="dxa"/>
            <w:gridSpan w:val="2"/>
            <w:tcBorders>
              <w:left w:val="single" w:sz="8" w:space="0" w:color="76923C"/>
              <w:right w:val="single" w:sz="12" w:space="0" w:color="76923C"/>
            </w:tcBorders>
            <w:shd w:val="clear" w:color="auto" w:fill="EAF1DD"/>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Nosaukums:</w:t>
            </w:r>
          </w:p>
        </w:tc>
        <w:tc>
          <w:tcPr>
            <w:tcW w:w="13106" w:type="dxa"/>
            <w:gridSpan w:val="11"/>
            <w:tcBorders>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Pasta adrese:</w:t>
            </w:r>
          </w:p>
        </w:tc>
        <w:tc>
          <w:tcPr>
            <w:tcW w:w="13106" w:type="dxa"/>
            <w:gridSpan w:val="11"/>
            <w:tcBorders>
              <w:top w:val="single" w:sz="6" w:space="0" w:color="76923C"/>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9571B5" w:rsidRDefault="005154E5" w:rsidP="00B200DA">
            <w:pPr>
              <w:rPr>
                <w:rFonts w:ascii="Calibri" w:hAnsi="Calibri" w:cs="Calibri"/>
                <w:i/>
                <w:lang w:val="lv-LV"/>
              </w:rPr>
            </w:pPr>
            <w:r w:rsidRPr="006E138E">
              <w:rPr>
                <w:rFonts w:ascii="Calibri" w:hAnsi="Calibri" w:cs="Calibri"/>
                <w:i/>
                <w:lang w:val="lv-LV"/>
              </w:rPr>
              <w:t>Mājaslapas adrese:</w:t>
            </w:r>
          </w:p>
          <w:p w:rsidR="009571B5" w:rsidRPr="009571B5" w:rsidRDefault="009571B5" w:rsidP="009571B5">
            <w:pPr>
              <w:rPr>
                <w:rFonts w:ascii="Calibri" w:hAnsi="Calibri" w:cs="Calibri"/>
                <w:lang w:val="lv-LV"/>
              </w:rPr>
            </w:pPr>
          </w:p>
          <w:p w:rsidR="009571B5" w:rsidRPr="009571B5" w:rsidRDefault="009571B5" w:rsidP="009571B5">
            <w:pPr>
              <w:rPr>
                <w:rFonts w:ascii="Calibri" w:hAnsi="Calibri" w:cs="Calibri"/>
                <w:lang w:val="lv-LV"/>
              </w:rPr>
            </w:pPr>
          </w:p>
          <w:p w:rsidR="009571B5" w:rsidRPr="009571B5" w:rsidRDefault="009571B5" w:rsidP="009571B5">
            <w:pPr>
              <w:rPr>
                <w:rFonts w:ascii="Calibri" w:hAnsi="Calibri" w:cs="Calibri"/>
                <w:lang w:val="lv-LV"/>
              </w:rPr>
            </w:pPr>
          </w:p>
          <w:p w:rsidR="005154E5" w:rsidRPr="009571B5" w:rsidRDefault="005154E5" w:rsidP="009571B5">
            <w:pPr>
              <w:rPr>
                <w:rFonts w:ascii="Calibri" w:hAnsi="Calibri" w:cs="Calibri"/>
                <w:lang w:val="lv-LV"/>
              </w:rPr>
            </w:pPr>
          </w:p>
        </w:tc>
        <w:tc>
          <w:tcPr>
            <w:tcW w:w="13106" w:type="dxa"/>
            <w:gridSpan w:val="11"/>
            <w:tcBorders>
              <w:top w:val="single" w:sz="6" w:space="0" w:color="76923C"/>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Biroja vai pamatdarbības vienības adrese:</w:t>
            </w:r>
          </w:p>
        </w:tc>
        <w:tc>
          <w:tcPr>
            <w:tcW w:w="13106" w:type="dxa"/>
            <w:gridSpan w:val="11"/>
            <w:tcBorders>
              <w:top w:val="single" w:sz="6" w:space="0" w:color="76923C"/>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7478" w:type="dxa"/>
            <w:gridSpan w:val="8"/>
            <w:tcBorders>
              <w:left w:val="single" w:sz="8" w:space="0" w:color="76923C"/>
            </w:tcBorders>
            <w:shd w:val="clear" w:color="auto" w:fill="FFFFFF"/>
            <w:vAlign w:val="bottom"/>
          </w:tcPr>
          <w:p w:rsidR="005154E5" w:rsidRPr="006E138E" w:rsidRDefault="005154E5" w:rsidP="00B200DA">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7820" w:type="dxa"/>
            <w:gridSpan w:val="6"/>
            <w:tcBorders>
              <w:right w:val="single" w:sz="8" w:space="0" w:color="76923C"/>
            </w:tcBorders>
            <w:shd w:val="clear" w:color="auto" w:fill="FFFFFF"/>
            <w:vAlign w:val="bottom"/>
          </w:tcPr>
          <w:p w:rsidR="005154E5" w:rsidRPr="006E138E" w:rsidRDefault="005154E5" w:rsidP="00B200DA">
            <w:pPr>
              <w:rPr>
                <w:rFonts w:ascii="Calibri" w:hAnsi="Calibri" w:cs="Calibri"/>
                <w:b/>
                <w:i/>
                <w:u w:val="single"/>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Vārds, uzvārds:</w:t>
            </w:r>
          </w:p>
        </w:tc>
        <w:tc>
          <w:tcPr>
            <w:tcW w:w="13106" w:type="dxa"/>
            <w:gridSpan w:val="11"/>
            <w:tcBorders>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Tālrunis:</w:t>
            </w:r>
          </w:p>
        </w:tc>
        <w:tc>
          <w:tcPr>
            <w:tcW w:w="4034" w:type="dxa"/>
            <w:gridSpan w:val="2"/>
            <w:tcBorders>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851" w:type="dxa"/>
            <w:gridSpan w:val="3"/>
            <w:shd w:val="clear" w:color="auto" w:fill="FFFFFF"/>
            <w:vAlign w:val="bottom"/>
          </w:tcPr>
          <w:p w:rsidR="005154E5" w:rsidRPr="006E138E" w:rsidRDefault="005154E5" w:rsidP="00B200DA">
            <w:pPr>
              <w:jc w:val="right"/>
              <w:rPr>
                <w:rFonts w:ascii="Calibri" w:hAnsi="Calibri" w:cs="Calibri"/>
                <w:i/>
                <w:lang w:val="lv-LV"/>
              </w:rPr>
            </w:pPr>
            <w:r w:rsidRPr="006E138E">
              <w:rPr>
                <w:rFonts w:ascii="Calibri" w:hAnsi="Calibri" w:cs="Calibri"/>
                <w:i/>
                <w:lang w:val="lv-LV"/>
              </w:rPr>
              <w:t>fakss:</w:t>
            </w:r>
          </w:p>
        </w:tc>
        <w:tc>
          <w:tcPr>
            <w:tcW w:w="3402" w:type="dxa"/>
            <w:gridSpan w:val="3"/>
            <w:tcBorders>
              <w:left w:val="nil"/>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5245" w:type="dxa"/>
            <w:gridSpan w:val="4"/>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5154E5" w:rsidRPr="006E138E" w:rsidRDefault="005154E5" w:rsidP="00B200DA">
            <w:pPr>
              <w:rPr>
                <w:rFonts w:ascii="Calibri" w:hAnsi="Calibri" w:cs="Calibri"/>
                <w:lang w:val="lv-LV"/>
              </w:rPr>
            </w:pPr>
          </w:p>
        </w:tc>
        <w:tc>
          <w:tcPr>
            <w:tcW w:w="1766" w:type="dxa"/>
            <w:gridSpan w:val="2"/>
            <w:tcBorders>
              <w:left w:val="single" w:sz="8" w:space="0" w:color="76923C"/>
            </w:tcBorders>
            <w:shd w:val="clear" w:color="auto" w:fill="FFFFFF"/>
            <w:vAlign w:val="bottom"/>
          </w:tcPr>
          <w:p w:rsidR="005154E5" w:rsidRPr="006E138E" w:rsidRDefault="005154E5" w:rsidP="00B200DA">
            <w:pPr>
              <w:rPr>
                <w:rFonts w:ascii="Calibri" w:hAnsi="Calibri" w:cs="Calibri"/>
                <w:i/>
                <w:lang w:val="lv-LV"/>
              </w:rPr>
            </w:pPr>
            <w:r w:rsidRPr="006E138E">
              <w:rPr>
                <w:rFonts w:ascii="Calibri" w:hAnsi="Calibri" w:cs="Calibri"/>
                <w:i/>
                <w:lang w:val="lv-LV"/>
              </w:rPr>
              <w:t>E-pasta adrese:</w:t>
            </w:r>
          </w:p>
        </w:tc>
        <w:tc>
          <w:tcPr>
            <w:tcW w:w="13106" w:type="dxa"/>
            <w:gridSpan w:val="11"/>
            <w:tcBorders>
              <w:bottom w:val="single" w:sz="6" w:space="0" w:color="76923C"/>
            </w:tcBorders>
            <w:shd w:val="clear" w:color="auto" w:fill="FFFFFF"/>
            <w:vAlign w:val="bottom"/>
          </w:tcPr>
          <w:p w:rsidR="005154E5" w:rsidRPr="006E138E" w:rsidRDefault="005154E5" w:rsidP="00B200DA">
            <w:pPr>
              <w:rPr>
                <w:rFonts w:ascii="Calibri" w:hAnsi="Calibri" w:cs="Calibri"/>
                <w:i/>
                <w:lang w:val="lv-LV"/>
              </w:rPr>
            </w:pPr>
          </w:p>
        </w:tc>
        <w:tc>
          <w:tcPr>
            <w:tcW w:w="426" w:type="dxa"/>
            <w:tcBorders>
              <w:right w:val="single" w:sz="8" w:space="0" w:color="76923C"/>
            </w:tcBorders>
            <w:shd w:val="clear" w:color="auto" w:fill="FFFFFF"/>
            <w:vAlign w:val="bottom"/>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vAlign w:val="bottom"/>
          </w:tcPr>
          <w:p w:rsidR="005154E5" w:rsidRPr="006E138E" w:rsidRDefault="005154E5" w:rsidP="00B200DA">
            <w:pPr>
              <w:rPr>
                <w:rFonts w:ascii="Calibri" w:hAnsi="Calibri" w:cs="Calibri"/>
                <w:lang w:val="lv-LV"/>
              </w:rPr>
            </w:pPr>
          </w:p>
        </w:tc>
      </w:tr>
      <w:tr w:rsidR="005154E5" w:rsidRPr="006E138E" w:rsidTr="00B200D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5154E5" w:rsidRPr="006E138E" w:rsidRDefault="005154E5" w:rsidP="00B200DA">
            <w:pPr>
              <w:rPr>
                <w:rFonts w:ascii="Calibri" w:hAnsi="Calibri" w:cs="Calibri"/>
                <w:lang w:val="lv-LV"/>
              </w:rPr>
            </w:pPr>
          </w:p>
        </w:tc>
        <w:tc>
          <w:tcPr>
            <w:tcW w:w="15298" w:type="dxa"/>
            <w:gridSpan w:val="14"/>
            <w:tcBorders>
              <w:left w:val="single" w:sz="8" w:space="0" w:color="76923C"/>
              <w:bottom w:val="single" w:sz="8" w:space="0" w:color="76923C"/>
              <w:right w:val="single" w:sz="8" w:space="0" w:color="76923C"/>
            </w:tcBorders>
            <w:shd w:val="clear" w:color="auto" w:fill="FFFFFF"/>
          </w:tcPr>
          <w:p w:rsidR="005154E5" w:rsidRPr="006E138E" w:rsidRDefault="005154E5" w:rsidP="00B200DA">
            <w:pPr>
              <w:rPr>
                <w:rFonts w:ascii="Calibri" w:hAnsi="Calibri" w:cs="Calibri"/>
                <w:lang w:val="lv-LV"/>
              </w:rPr>
            </w:pPr>
          </w:p>
        </w:tc>
        <w:tc>
          <w:tcPr>
            <w:tcW w:w="268" w:type="dxa"/>
            <w:gridSpan w:val="2"/>
            <w:tcBorders>
              <w:left w:val="single" w:sz="8" w:space="0" w:color="76923C"/>
              <w:right w:val="single" w:sz="12" w:space="0" w:color="76923C"/>
            </w:tcBorders>
            <w:shd w:val="clear" w:color="auto" w:fill="EAF1DD"/>
          </w:tcPr>
          <w:p w:rsidR="005154E5" w:rsidRPr="006E138E" w:rsidRDefault="005154E5" w:rsidP="00B200DA">
            <w:pPr>
              <w:rPr>
                <w:rFonts w:ascii="Calibri" w:hAnsi="Calibri" w:cs="Calibri"/>
                <w:lang w:val="lv-LV"/>
              </w:rPr>
            </w:pPr>
          </w:p>
        </w:tc>
      </w:tr>
      <w:bookmarkEnd w:id="0"/>
      <w:tr w:rsidR="007E3001" w:rsidRPr="00F02EE3" w:rsidTr="00F0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7E3001" w:rsidRPr="00F02EE3" w:rsidRDefault="007E3001" w:rsidP="00F02EE3">
            <w:pPr>
              <w:rPr>
                <w:rFonts w:ascii="Calibri" w:hAnsi="Calibri" w:cs="Calibri"/>
                <w:sz w:val="16"/>
                <w:szCs w:val="16"/>
                <w:lang w:val="lv-LV"/>
              </w:rPr>
            </w:pPr>
          </w:p>
        </w:tc>
        <w:tc>
          <w:tcPr>
            <w:tcW w:w="15429" w:type="dxa"/>
            <w:gridSpan w:val="15"/>
            <w:tcBorders>
              <w:bottom w:val="single" w:sz="12" w:space="0" w:color="76923C"/>
            </w:tcBorders>
            <w:shd w:val="clear" w:color="auto" w:fill="EAF1DD"/>
          </w:tcPr>
          <w:p w:rsidR="007E3001" w:rsidRPr="00F02EE3" w:rsidRDefault="007E3001" w:rsidP="00F02EE3">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7E3001" w:rsidRPr="00F02EE3" w:rsidRDefault="007E3001" w:rsidP="00F02EE3">
            <w:pPr>
              <w:rPr>
                <w:rFonts w:ascii="Calibri" w:hAnsi="Calibri" w:cs="Calibri"/>
                <w:sz w:val="16"/>
                <w:szCs w:val="16"/>
                <w:lang w:val="lv-LV"/>
              </w:rPr>
            </w:pPr>
          </w:p>
        </w:tc>
      </w:tr>
    </w:tbl>
    <w:p w:rsidR="007E3001" w:rsidRPr="00F02EE3" w:rsidRDefault="007E3001" w:rsidP="007E3001">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7E3001" w:rsidRPr="00F02EE3" w:rsidTr="00F02EE3">
        <w:trPr>
          <w:trHeight w:val="421"/>
        </w:trPr>
        <w:tc>
          <w:tcPr>
            <w:tcW w:w="710" w:type="dxa"/>
            <w:vAlign w:val="center"/>
          </w:tcPr>
          <w:p w:rsidR="007E3001" w:rsidRPr="00F02EE3" w:rsidRDefault="009352B2" w:rsidP="00F02EE3">
            <w:pPr>
              <w:rPr>
                <w:rFonts w:ascii="Calibri" w:hAnsi="Calibri" w:cs="Calibri"/>
                <w:lang w:val="lv-LV"/>
              </w:rPr>
            </w:pPr>
            <w:r w:rsidRPr="00F02EE3">
              <w:rPr>
                <w:rFonts w:ascii="Calibri" w:hAnsi="Calibri" w:cs="Calibri"/>
                <w:b/>
                <w:noProof/>
                <w:lang w:val="lv-LV"/>
              </w:rPr>
              <mc:AlternateContent>
                <mc:Choice Requires="wps">
                  <w:drawing>
                    <wp:inline distT="0" distB="0" distL="0" distR="0">
                      <wp:extent cx="200660" cy="185420"/>
                      <wp:effectExtent l="13970" t="19685" r="33020" b="42545"/>
                      <wp:docPr id="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197FEBB9" id="AutoShape 15"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4cjhw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" fillcolor="#76923c" strokecolor="#f2f2f2" strokeweight="2pt">
                      <v:shadow on="t" color="#4e6128" opacity=".5" offset="1pt"/>
                      <w10:anchorlock/>
                    </v:roundrect>
                  </w:pict>
                </mc:Fallback>
              </mc:AlternateContent>
            </w:r>
          </w:p>
        </w:tc>
        <w:tc>
          <w:tcPr>
            <w:tcW w:w="14600" w:type="dxa"/>
            <w:vAlign w:val="center"/>
          </w:tcPr>
          <w:p w:rsidR="007E3001" w:rsidRPr="00F02EE3" w:rsidRDefault="009352B2" w:rsidP="00F02EE3">
            <w:pPr>
              <w:rPr>
                <w:rFonts w:ascii="Calibri" w:hAnsi="Calibri" w:cs="Calibri"/>
                <w:lang w:val="lv-LV"/>
              </w:rPr>
            </w:pPr>
            <w:r w:rsidRPr="004A2CBC">
              <w:rPr>
                <w:rFonts w:ascii="Calibri" w:hAnsi="Calibri" w:cs="Calibri"/>
                <w:lang w:val="lv-LV"/>
              </w:rPr>
              <w:t>Centrālās statistikas pārvaldes informatīvie lauki (aizpilda Centrālā statistikas pārvalde):</w:t>
            </w:r>
          </w:p>
        </w:tc>
      </w:tr>
      <w:tr w:rsidR="007E3001" w:rsidRPr="00F02EE3" w:rsidTr="00F02EE3">
        <w:trPr>
          <w:trHeight w:val="560"/>
        </w:trPr>
        <w:tc>
          <w:tcPr>
            <w:tcW w:w="710" w:type="dxa"/>
          </w:tcPr>
          <w:p w:rsidR="007E3001" w:rsidRPr="00F02EE3" w:rsidRDefault="009352B2" w:rsidP="00F02EE3">
            <w:pPr>
              <w:rPr>
                <w:rFonts w:ascii="Calibri" w:hAnsi="Calibri" w:cs="Calibri"/>
                <w:lang w:val="lv-LV"/>
              </w:rPr>
            </w:pPr>
            <w:r w:rsidRPr="00F02EE3">
              <w:rPr>
                <w:rFonts w:ascii="Calibri" w:hAnsi="Calibri" w:cs="Calibri"/>
                <w:b/>
                <w:noProof/>
                <w:lang w:val="lv-LV"/>
              </w:rPr>
              <mc:AlternateContent>
                <mc:Choice Requires="wps">
                  <w:drawing>
                    <wp:inline distT="0" distB="0" distL="0" distR="0">
                      <wp:extent cx="200660" cy="185420"/>
                      <wp:effectExtent l="13970" t="20320" r="33020" b="41910"/>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66AD918B" id="AutoShape 14"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8syhg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Dlu8sy&#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7E3001" w:rsidRPr="00F02EE3" w:rsidRDefault="007E3001" w:rsidP="006D794F">
            <w:pPr>
              <w:rPr>
                <w:rFonts w:ascii="Calibri" w:hAnsi="Calibri" w:cs="Calibri"/>
                <w:lang w:val="lv-LV"/>
              </w:rPr>
            </w:pPr>
          </w:p>
        </w:tc>
      </w:tr>
    </w:tbl>
    <w:p w:rsidR="00B06625" w:rsidRPr="00F02EE3" w:rsidRDefault="00B06625">
      <w:pPr>
        <w:rPr>
          <w:rFonts w:ascii="Calibri" w:hAnsi="Calibri" w:cs="Calibri"/>
          <w:sz w:val="16"/>
          <w:szCs w:val="16"/>
          <w:lang w:val="lv-LV"/>
        </w:rPr>
        <w:sectPr w:rsidR="00B06625" w:rsidRPr="00F02EE3" w:rsidSect="007E3001">
          <w:headerReference w:type="even" r:id="rId9"/>
          <w:headerReference w:type="default" r:id="rId10"/>
          <w:footerReference w:type="default" r:id="rId11"/>
          <w:footerReference w:type="first" r:id="rId12"/>
          <w:pgSz w:w="16840" w:h="11907" w:orient="landscape" w:code="9"/>
          <w:pgMar w:top="340" w:right="851" w:bottom="340" w:left="851" w:header="567" w:footer="567" w:gutter="0"/>
          <w:cols w:space="720"/>
          <w:titlePg/>
        </w:sectPr>
      </w:pPr>
    </w:p>
    <w:tbl>
      <w:tblPr>
        <w:tblW w:w="15456" w:type="dxa"/>
        <w:tblInd w:w="-127" w:type="dxa"/>
        <w:shd w:val="clear" w:color="auto" w:fill="EAF1DD"/>
        <w:tblLayout w:type="fixed"/>
        <w:tblCellMar>
          <w:left w:w="0" w:type="dxa"/>
          <w:right w:w="0" w:type="dxa"/>
        </w:tblCellMar>
        <w:tblLook w:val="0000" w:firstRow="0" w:lastRow="0" w:firstColumn="0" w:lastColumn="0" w:noHBand="0" w:noVBand="0"/>
      </w:tblPr>
      <w:tblGrid>
        <w:gridCol w:w="140"/>
        <w:gridCol w:w="425"/>
        <w:gridCol w:w="173"/>
        <w:gridCol w:w="2830"/>
        <w:gridCol w:w="210"/>
        <w:gridCol w:w="3015"/>
        <w:gridCol w:w="252"/>
        <w:gridCol w:w="3411"/>
        <w:gridCol w:w="224"/>
        <w:gridCol w:w="2869"/>
        <w:gridCol w:w="140"/>
        <w:gridCol w:w="703"/>
        <w:gridCol w:w="206"/>
        <w:gridCol w:w="769"/>
        <w:gridCol w:w="89"/>
      </w:tblGrid>
      <w:tr w:rsidR="00A933CB" w:rsidRPr="00F02EE3" w:rsidTr="00F02EE3">
        <w:trPr>
          <w:cantSplit/>
          <w:trHeight w:hRule="exact" w:val="175"/>
        </w:trPr>
        <w:tc>
          <w:tcPr>
            <w:tcW w:w="140" w:type="dxa"/>
            <w:tcBorders>
              <w:top w:val="single" w:sz="12" w:space="0" w:color="76923C"/>
              <w:left w:val="single" w:sz="12" w:space="0" w:color="76923C"/>
            </w:tcBorders>
            <w:shd w:val="clear" w:color="auto" w:fill="EAF1DD"/>
            <w:vAlign w:val="center"/>
          </w:tcPr>
          <w:p w:rsidR="00A933CB" w:rsidRPr="00F02EE3" w:rsidRDefault="00A933CB">
            <w:pPr>
              <w:jc w:val="center"/>
              <w:rPr>
                <w:rFonts w:ascii="Calibri" w:hAnsi="Calibri" w:cs="Calibri"/>
                <w:lang w:val="lv-LV"/>
              </w:rPr>
            </w:pPr>
          </w:p>
        </w:tc>
        <w:tc>
          <w:tcPr>
            <w:tcW w:w="425"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173"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2830"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sz w:val="10"/>
                <w:lang w:val="lv-LV"/>
              </w:rPr>
            </w:pPr>
          </w:p>
        </w:tc>
        <w:tc>
          <w:tcPr>
            <w:tcW w:w="210"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3015" w:type="dxa"/>
            <w:tcBorders>
              <w:top w:val="single" w:sz="12" w:space="0" w:color="76923C"/>
              <w:bottom w:val="single" w:sz="6" w:space="0" w:color="76923C"/>
            </w:tcBorders>
            <w:shd w:val="clear" w:color="auto" w:fill="EAF1DD"/>
            <w:vAlign w:val="center"/>
          </w:tcPr>
          <w:p w:rsidR="00A933CB" w:rsidRPr="00F02EE3" w:rsidRDefault="00A933CB">
            <w:pPr>
              <w:jc w:val="center"/>
              <w:rPr>
                <w:rFonts w:ascii="Calibri" w:hAnsi="Calibri" w:cs="Calibri"/>
                <w:sz w:val="10"/>
                <w:lang w:val="lv-LV"/>
              </w:rPr>
            </w:pPr>
          </w:p>
        </w:tc>
        <w:tc>
          <w:tcPr>
            <w:tcW w:w="252" w:type="dxa"/>
            <w:tcBorders>
              <w:top w:val="single" w:sz="12"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val="restart"/>
            <w:tcBorders>
              <w:top w:val="single" w:sz="12" w:space="0" w:color="76923C"/>
            </w:tcBorders>
            <w:shd w:val="clear" w:color="auto" w:fill="EAF1DD"/>
            <w:vAlign w:val="bottom"/>
          </w:tcPr>
          <w:p w:rsidR="00A933CB" w:rsidRPr="00F02EE3" w:rsidRDefault="00A933CB">
            <w:pPr>
              <w:ind w:left="-142" w:right="-123"/>
              <w:jc w:val="center"/>
              <w:rPr>
                <w:rFonts w:ascii="Calibri" w:hAnsi="Calibri" w:cs="Calibri"/>
                <w:sz w:val="10"/>
                <w:shd w:val="clear" w:color="auto" w:fill="D9D9D9"/>
                <w:lang w:val="lv-LV"/>
              </w:rPr>
            </w:pPr>
            <w:r w:rsidRPr="00F02EE3">
              <w:rPr>
                <w:rFonts w:ascii="Calibri" w:hAnsi="Calibri" w:cs="Calibri"/>
                <w:lang w:val="lv-LV"/>
              </w:rPr>
              <w:t>NMR numurs:</w:t>
            </w:r>
            <w:r w:rsidRPr="00F02EE3">
              <w:rPr>
                <w:rFonts w:ascii="Calibri" w:hAnsi="Calibri" w:cs="Calibri"/>
                <w:sz w:val="10"/>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p>
          <w:p w:rsidR="00A933CB" w:rsidRPr="00F02EE3" w:rsidRDefault="00A933CB">
            <w:pPr>
              <w:ind w:left="-142" w:right="-123"/>
              <w:jc w:val="center"/>
              <w:rPr>
                <w:rFonts w:ascii="Calibri" w:hAnsi="Calibri" w:cs="Calibri"/>
                <w:sz w:val="10"/>
                <w:shd w:val="clear" w:color="auto" w:fill="D9D9D9"/>
                <w:lang w:val="lv-LV"/>
              </w:rPr>
            </w:pPr>
          </w:p>
          <w:p w:rsidR="00A933CB" w:rsidRPr="00F02EE3" w:rsidRDefault="00A933CB">
            <w:pPr>
              <w:spacing w:after="120"/>
              <w:ind w:left="-142" w:right="-123"/>
              <w:jc w:val="center"/>
              <w:rPr>
                <w:rFonts w:ascii="Calibri" w:hAnsi="Calibri" w:cs="Calibri"/>
                <w:sz w:val="10"/>
                <w:lang w:val="lv-LV"/>
              </w:rPr>
            </w:pPr>
            <w:r w:rsidRPr="00F02EE3">
              <w:rPr>
                <w:rFonts w:ascii="Calibri" w:hAnsi="Calibri" w:cs="Calibri"/>
                <w:sz w:val="24"/>
                <w:lang w:val="lv-LV"/>
              </w:rPr>
              <w:t>20</w:t>
            </w:r>
            <w:r w:rsidRPr="00F02EE3">
              <w:rPr>
                <w:rFonts w:ascii="Calibri" w:hAnsi="Calibri" w:cs="Calibri"/>
                <w:sz w:val="24"/>
                <w:shd w:val="clear" w:color="auto" w:fill="FFFFFF"/>
                <w:lang w:val="lv-LV"/>
              </w:rPr>
              <w:t>|__|__|</w:t>
            </w:r>
            <w:r w:rsidRPr="00F02EE3">
              <w:rPr>
                <w:rFonts w:ascii="Calibri" w:hAnsi="Calibri" w:cs="Calibri"/>
                <w:sz w:val="24"/>
                <w:lang w:val="lv-LV"/>
              </w:rPr>
              <w:t xml:space="preserve">(gads) </w:t>
            </w:r>
            <w:r w:rsidRPr="00F02EE3">
              <w:rPr>
                <w:rFonts w:ascii="Calibri" w:hAnsi="Calibri" w:cs="Calibri"/>
                <w:sz w:val="24"/>
                <w:shd w:val="clear" w:color="auto" w:fill="FFFFFF"/>
                <w:lang w:val="lv-LV"/>
              </w:rPr>
              <w:t>|__|__|</w:t>
            </w:r>
            <w:r w:rsidRPr="00F02EE3">
              <w:rPr>
                <w:rFonts w:ascii="Calibri" w:hAnsi="Calibri" w:cs="Calibri"/>
                <w:sz w:val="24"/>
                <w:lang w:val="lv-LV"/>
              </w:rPr>
              <w:t>(mēnesis)</w:t>
            </w:r>
          </w:p>
        </w:tc>
        <w:tc>
          <w:tcPr>
            <w:tcW w:w="1907" w:type="dxa"/>
            <w:gridSpan w:val="5"/>
            <w:vMerge w:val="restart"/>
            <w:tcBorders>
              <w:top w:val="single" w:sz="12" w:space="0" w:color="76923C"/>
              <w:right w:val="single" w:sz="12" w:space="0" w:color="76923C"/>
            </w:tcBorders>
            <w:shd w:val="clear" w:color="auto" w:fill="EAF1DD"/>
          </w:tcPr>
          <w:p w:rsidR="00A933CB" w:rsidRPr="00F02EE3" w:rsidRDefault="00A933CB">
            <w:pPr>
              <w:jc w:val="center"/>
              <w:rPr>
                <w:rFonts w:ascii="Calibri" w:hAnsi="Calibri" w:cs="Calibri"/>
                <w:shd w:val="clear" w:color="auto" w:fill="FFFFFF"/>
                <w:lang w:val="lv-LV"/>
              </w:rPr>
            </w:pPr>
          </w:p>
          <w:p w:rsidR="00A933CB" w:rsidRPr="00F02EE3" w:rsidRDefault="00A933CB">
            <w:pPr>
              <w:jc w:val="center"/>
              <w:rPr>
                <w:rFonts w:ascii="Calibri" w:hAnsi="Calibri" w:cs="Calibri"/>
                <w:lang w:val="lv-LV"/>
              </w:rPr>
            </w:pP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10"/>
                <w:lang w:val="lv-LV"/>
              </w:rPr>
              <w:t xml:space="preserve"> </w:t>
            </w:r>
            <w:r w:rsidRPr="00F02EE3">
              <w:rPr>
                <w:rFonts w:ascii="Calibri" w:hAnsi="Calibri" w:cs="Calibri"/>
                <w:lang w:val="lv-LV"/>
              </w:rPr>
              <w:t xml:space="preserve">lpp. </w:t>
            </w:r>
            <w:r w:rsidRPr="00F02EE3">
              <w:rPr>
                <w:rFonts w:ascii="Calibri" w:hAnsi="Calibri" w:cs="Calibri"/>
                <w:lang w:val="lv-LV"/>
              </w:rPr>
              <w:br/>
              <w:t xml:space="preserve">no </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w:t>
            </w:r>
            <w:r w:rsidRPr="00F02EE3">
              <w:rPr>
                <w:rFonts w:ascii="Calibri" w:hAnsi="Calibri" w:cs="Calibri"/>
                <w:sz w:val="24"/>
                <w:shd w:val="clear" w:color="auto" w:fill="FFFFFF"/>
                <w:lang w:val="lv-LV"/>
              </w:rPr>
              <w:t>__</w:t>
            </w:r>
            <w:r w:rsidRPr="00F02EE3">
              <w:rPr>
                <w:rFonts w:ascii="Calibri" w:hAnsi="Calibri" w:cs="Calibri"/>
                <w:sz w:val="10"/>
                <w:shd w:val="clear" w:color="auto" w:fill="FFFFFF"/>
                <w:lang w:val="lv-LV"/>
              </w:rPr>
              <w:t xml:space="preserve">| </w:t>
            </w:r>
            <w:r w:rsidRPr="00F02EE3">
              <w:rPr>
                <w:rFonts w:ascii="Calibri" w:hAnsi="Calibri" w:cs="Calibri"/>
                <w:lang w:val="lv-LV"/>
              </w:rPr>
              <w:t>lpp.</w:t>
            </w:r>
          </w:p>
        </w:tc>
      </w:tr>
      <w:tr w:rsidR="00A933CB" w:rsidRPr="00F02EE3" w:rsidTr="00F02EE3">
        <w:trPr>
          <w:cantSplit/>
          <w:trHeight w:hRule="exact" w:val="454"/>
        </w:trPr>
        <w:tc>
          <w:tcPr>
            <w:tcW w:w="140" w:type="dxa"/>
            <w:tcBorders>
              <w:left w:val="single" w:sz="12" w:space="0" w:color="76923C"/>
              <w:righ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32"/>
                <w:lang w:val="lv-LV"/>
              </w:rPr>
              <w:t>Izvedums–</w:t>
            </w:r>
            <w:proofErr w:type="spellStart"/>
            <w:r w:rsidRPr="00F02EE3">
              <w:rPr>
                <w:rFonts w:ascii="Calibri" w:hAnsi="Calibri" w:cs="Calibri"/>
                <w:b/>
                <w:i/>
                <w:color w:val="4F6228"/>
                <w:sz w:val="32"/>
                <w:lang w:val="lv-LV"/>
              </w:rPr>
              <w:t>Intrastat</w:t>
            </w:r>
            <w:proofErr w:type="spellEnd"/>
            <w:r w:rsidRPr="00F02EE3">
              <w:rPr>
                <w:rFonts w:ascii="Calibri" w:hAnsi="Calibri" w:cs="Calibri"/>
                <w:b/>
                <w:i/>
                <w:color w:val="4F6228"/>
                <w:sz w:val="32"/>
                <w:lang w:val="lv-LV"/>
              </w:rPr>
              <w:t>–2A</w:t>
            </w:r>
          </w:p>
        </w:tc>
        <w:tc>
          <w:tcPr>
            <w:tcW w:w="252" w:type="dxa"/>
            <w:tcBorders>
              <w:lef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shd w:val="clear" w:color="auto" w:fill="EAF1DD"/>
            <w:vAlign w:val="center"/>
          </w:tcPr>
          <w:p w:rsidR="00A933CB" w:rsidRPr="00F02EE3" w:rsidRDefault="00A933CB">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rsidRDefault="00A933CB">
            <w:pPr>
              <w:jc w:val="center"/>
              <w:rPr>
                <w:rFonts w:ascii="Calibri" w:hAnsi="Calibri" w:cs="Calibri"/>
                <w:lang w:val="lv-LV"/>
              </w:rPr>
            </w:pPr>
          </w:p>
        </w:tc>
      </w:tr>
      <w:tr w:rsidR="00A933CB" w:rsidRPr="00F02EE3" w:rsidTr="00F02EE3">
        <w:trPr>
          <w:cantSplit/>
          <w:trHeight w:hRule="exact" w:val="340"/>
        </w:trPr>
        <w:tc>
          <w:tcPr>
            <w:tcW w:w="140" w:type="dxa"/>
            <w:tcBorders>
              <w:left w:val="single" w:sz="12" w:space="0" w:color="76923C"/>
              <w:righ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653"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A933CB" w:rsidRPr="00F02EE3" w:rsidRDefault="00A933CB">
            <w:pPr>
              <w:jc w:val="center"/>
              <w:rPr>
                <w:rFonts w:ascii="Calibri" w:hAnsi="Calibri" w:cs="Calibri"/>
                <w:color w:val="4F6228"/>
                <w:sz w:val="10"/>
                <w:lang w:val="lv-LV"/>
              </w:rPr>
            </w:pPr>
            <w:r w:rsidRPr="00F02EE3">
              <w:rPr>
                <w:rFonts w:ascii="Calibri" w:hAnsi="Calibri" w:cs="Calibri"/>
                <w:b/>
                <w:i/>
                <w:color w:val="4F6228"/>
                <w:sz w:val="24"/>
                <w:lang w:val="lv-LV"/>
              </w:rPr>
              <w:t>D</w:t>
            </w:r>
            <w:r w:rsidR="004A11CE">
              <w:rPr>
                <w:rFonts w:ascii="Calibri" w:hAnsi="Calibri" w:cs="Calibri"/>
                <w:b/>
                <w:i/>
                <w:color w:val="4F6228"/>
                <w:sz w:val="24"/>
                <w:lang w:val="lv-LV"/>
              </w:rPr>
              <w:t xml:space="preserve">ATU </w:t>
            </w:r>
            <w:r w:rsidRPr="00F02EE3">
              <w:rPr>
                <w:rFonts w:ascii="Calibri" w:hAnsi="Calibri" w:cs="Calibri"/>
                <w:b/>
                <w:i/>
                <w:color w:val="4F6228"/>
                <w:sz w:val="24"/>
                <w:lang w:val="lv-LV"/>
              </w:rPr>
              <w:t>LAPA</w:t>
            </w:r>
          </w:p>
        </w:tc>
        <w:tc>
          <w:tcPr>
            <w:tcW w:w="252" w:type="dxa"/>
            <w:tcBorders>
              <w:left w:val="single" w:sz="6" w:space="0" w:color="76923C"/>
            </w:tcBorders>
            <w:shd w:val="clear" w:color="auto" w:fill="EAF1DD"/>
            <w:vAlign w:val="center"/>
          </w:tcPr>
          <w:p w:rsidR="00A933CB" w:rsidRPr="00F02EE3" w:rsidRDefault="00A933CB">
            <w:pPr>
              <w:jc w:val="center"/>
              <w:rPr>
                <w:rFonts w:ascii="Calibri" w:hAnsi="Calibri" w:cs="Calibri"/>
                <w:lang w:val="lv-LV"/>
              </w:rPr>
            </w:pPr>
          </w:p>
        </w:tc>
        <w:tc>
          <w:tcPr>
            <w:tcW w:w="6504" w:type="dxa"/>
            <w:gridSpan w:val="3"/>
            <w:vMerge/>
            <w:shd w:val="clear" w:color="auto" w:fill="EAF1DD"/>
            <w:vAlign w:val="center"/>
          </w:tcPr>
          <w:p w:rsidR="00A933CB" w:rsidRPr="00F02EE3" w:rsidRDefault="00A933CB">
            <w:pPr>
              <w:jc w:val="center"/>
              <w:rPr>
                <w:rFonts w:ascii="Calibri" w:hAnsi="Calibri" w:cs="Calibri"/>
                <w:sz w:val="10"/>
                <w:lang w:val="lv-LV"/>
              </w:rPr>
            </w:pPr>
          </w:p>
        </w:tc>
        <w:tc>
          <w:tcPr>
            <w:tcW w:w="1907" w:type="dxa"/>
            <w:gridSpan w:val="5"/>
            <w:vMerge/>
            <w:tcBorders>
              <w:right w:val="single" w:sz="12" w:space="0" w:color="76923C"/>
            </w:tcBorders>
            <w:shd w:val="clear" w:color="auto" w:fill="EAF1DD"/>
            <w:vAlign w:val="center"/>
          </w:tcPr>
          <w:p w:rsidR="00A933CB" w:rsidRPr="00F02EE3" w:rsidRDefault="00A933CB">
            <w:pPr>
              <w:jc w:val="center"/>
              <w:rPr>
                <w:rFonts w:ascii="Calibri" w:hAnsi="Calibri" w:cs="Calibri"/>
                <w:lang w:val="lv-LV"/>
              </w:rPr>
            </w:pPr>
          </w:p>
        </w:tc>
      </w:tr>
      <w:tr w:rsidR="00A933CB" w:rsidRPr="00F02EE3" w:rsidTr="00A933CB">
        <w:trPr>
          <w:trHeight w:hRule="exact" w:val="90"/>
        </w:trPr>
        <w:tc>
          <w:tcPr>
            <w:tcW w:w="140" w:type="dxa"/>
            <w:tcBorders>
              <w:left w:val="single" w:sz="12"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173" w:type="dxa"/>
            <w:tcBorders>
              <w:top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830"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10" w:type="dxa"/>
            <w:tcBorders>
              <w:top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3015" w:type="dxa"/>
            <w:tcBorders>
              <w:top w:val="single" w:sz="6" w:space="0" w:color="76923C"/>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52" w:type="dxa"/>
            <w:shd w:val="clear" w:color="auto" w:fill="EAF1DD"/>
            <w:vAlign w:val="center"/>
          </w:tcPr>
          <w:p w:rsidR="00A933CB" w:rsidRPr="00F02EE3" w:rsidRDefault="00A933CB" w:rsidP="00A933CB">
            <w:pPr>
              <w:jc w:val="center"/>
              <w:rPr>
                <w:rFonts w:ascii="Calibri" w:hAnsi="Calibri" w:cs="Calibri"/>
                <w:lang w:val="lv-LV"/>
              </w:rPr>
            </w:pPr>
          </w:p>
        </w:tc>
        <w:tc>
          <w:tcPr>
            <w:tcW w:w="3411"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24" w:type="dxa"/>
            <w:shd w:val="clear" w:color="auto" w:fill="EAF1DD"/>
            <w:vAlign w:val="center"/>
          </w:tcPr>
          <w:p w:rsidR="00A933CB" w:rsidRPr="00F02EE3" w:rsidRDefault="00A933CB" w:rsidP="00A933CB">
            <w:pPr>
              <w:jc w:val="center"/>
              <w:rPr>
                <w:rFonts w:ascii="Calibri" w:hAnsi="Calibri" w:cs="Calibri"/>
                <w:lang w:val="lv-LV"/>
              </w:rPr>
            </w:pPr>
          </w:p>
        </w:tc>
        <w:tc>
          <w:tcPr>
            <w:tcW w:w="2869"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140" w:type="dxa"/>
            <w:shd w:val="clear" w:color="auto" w:fill="EAF1DD"/>
            <w:vAlign w:val="center"/>
          </w:tcPr>
          <w:p w:rsidR="00A933CB" w:rsidRPr="00F02EE3" w:rsidRDefault="00A933CB" w:rsidP="00A933CB">
            <w:pPr>
              <w:jc w:val="center"/>
              <w:rPr>
                <w:rFonts w:ascii="Calibri" w:hAnsi="Calibri" w:cs="Calibri"/>
                <w:lang w:val="lv-LV"/>
              </w:rPr>
            </w:pPr>
          </w:p>
        </w:tc>
        <w:tc>
          <w:tcPr>
            <w:tcW w:w="703"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206" w:type="dxa"/>
            <w:shd w:val="clear" w:color="auto" w:fill="EAF1DD"/>
            <w:vAlign w:val="center"/>
          </w:tcPr>
          <w:p w:rsidR="00A933CB" w:rsidRPr="00F02EE3" w:rsidRDefault="00A933CB" w:rsidP="00A933CB">
            <w:pPr>
              <w:jc w:val="center"/>
              <w:rPr>
                <w:rFonts w:ascii="Calibri" w:hAnsi="Calibri" w:cs="Calibri"/>
                <w:lang w:val="lv-LV"/>
              </w:rPr>
            </w:pPr>
          </w:p>
        </w:tc>
        <w:tc>
          <w:tcPr>
            <w:tcW w:w="769" w:type="dxa"/>
            <w:tcBorders>
              <w:bottom w:val="single" w:sz="6" w:space="0" w:color="76923C"/>
            </w:tcBorders>
            <w:shd w:val="clear" w:color="auto" w:fill="EAF1DD"/>
            <w:vAlign w:val="center"/>
          </w:tcPr>
          <w:p w:rsidR="00A933CB" w:rsidRPr="00F02EE3" w:rsidRDefault="00A933CB" w:rsidP="00A933CB">
            <w:pPr>
              <w:jc w:val="center"/>
              <w:rPr>
                <w:rFonts w:ascii="Calibri" w:hAnsi="Calibri" w:cs="Calibri"/>
                <w:lang w:val="lv-LV"/>
              </w:rPr>
            </w:pPr>
          </w:p>
        </w:tc>
        <w:tc>
          <w:tcPr>
            <w:tcW w:w="89" w:type="dxa"/>
            <w:tcBorders>
              <w:right w:val="single" w:sz="12" w:space="0" w:color="76923C"/>
            </w:tcBorders>
            <w:shd w:val="clear" w:color="auto" w:fill="EAF1DD"/>
            <w:vAlign w:val="center"/>
          </w:tcPr>
          <w:p w:rsidR="00A933CB" w:rsidRPr="00F02EE3" w:rsidRDefault="00A933CB" w:rsidP="00A933CB">
            <w:pPr>
              <w:jc w:val="center"/>
              <w:rPr>
                <w:rFonts w:ascii="Calibri" w:hAnsi="Calibri" w:cs="Calibri"/>
                <w:lang w:val="lv-LV"/>
              </w:rPr>
            </w:pPr>
          </w:p>
        </w:tc>
      </w:tr>
      <w:tr w:rsidR="00A933CB" w:rsidRPr="00F02EE3" w:rsidTr="00F02EE3">
        <w:trPr>
          <w:cantSplit/>
          <w:trHeight w:hRule="exact" w:val="907"/>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vMerge w:val="restart"/>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Nr.</w:t>
            </w:r>
          </w:p>
          <w:p w:rsidR="00F02EE3" w:rsidRPr="00F02EE3" w:rsidRDefault="00F02EE3">
            <w:pPr>
              <w:jc w:val="center"/>
              <w:rPr>
                <w:rFonts w:ascii="Calibri" w:hAnsi="Calibri" w:cs="Calibri"/>
                <w:sz w:val="18"/>
                <w:lang w:val="lv-LV"/>
              </w:rPr>
            </w:pPr>
            <w:r w:rsidRPr="00F02EE3">
              <w:rPr>
                <w:rFonts w:ascii="Calibri" w:hAnsi="Calibri" w:cs="Calibri"/>
                <w:sz w:val="18"/>
                <w:lang w:val="lv-LV"/>
              </w:rPr>
              <w:t>p.</w:t>
            </w:r>
          </w:p>
          <w:p w:rsidR="00F02EE3" w:rsidRPr="00F02EE3" w:rsidRDefault="00F02EE3">
            <w:pPr>
              <w:jc w:val="center"/>
              <w:rPr>
                <w:rFonts w:ascii="Calibri" w:hAnsi="Calibri" w:cs="Calibri"/>
                <w:sz w:val="18"/>
                <w:lang w:val="lv-LV"/>
              </w:rPr>
            </w:pPr>
            <w:r w:rsidRPr="00F02EE3">
              <w:rPr>
                <w:rFonts w:ascii="Calibri" w:hAnsi="Calibri" w:cs="Calibri"/>
                <w:sz w:val="18"/>
                <w:lang w:val="lv-LV"/>
              </w:rPr>
              <w:t>k.</w:t>
            </w:r>
          </w:p>
        </w:tc>
        <w:tc>
          <w:tcPr>
            <w:tcW w:w="173"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6E53F5" w:rsidRDefault="00F02EE3">
            <w:pPr>
              <w:jc w:val="center"/>
              <w:rPr>
                <w:rFonts w:ascii="Calibri" w:hAnsi="Calibri" w:cs="Calibri"/>
                <w:sz w:val="18"/>
                <w:lang w:val="lv-LV"/>
              </w:rPr>
            </w:pPr>
            <w:r w:rsidRPr="00F02EE3">
              <w:rPr>
                <w:rFonts w:ascii="Calibri" w:hAnsi="Calibri" w:cs="Calibri"/>
                <w:sz w:val="18"/>
                <w:lang w:val="lv-LV"/>
              </w:rPr>
              <w:t xml:space="preserve">Preces </w:t>
            </w:r>
            <w:r w:rsidR="00EB5E6B">
              <w:rPr>
                <w:rFonts w:ascii="Calibri" w:hAnsi="Calibri" w:cs="Calibri"/>
                <w:sz w:val="18"/>
                <w:lang w:val="lv-LV"/>
              </w:rPr>
              <w:t xml:space="preserve">Kombinētās </w:t>
            </w:r>
          </w:p>
          <w:p w:rsidR="00F02EE3" w:rsidRPr="00F02EE3" w:rsidRDefault="00EB5E6B">
            <w:pPr>
              <w:jc w:val="center"/>
              <w:rPr>
                <w:rFonts w:ascii="Calibri" w:hAnsi="Calibri" w:cs="Calibri"/>
                <w:sz w:val="10"/>
                <w:lang w:val="lv-LV"/>
              </w:rPr>
            </w:pPr>
            <w:r>
              <w:rPr>
                <w:rFonts w:ascii="Calibri" w:hAnsi="Calibri" w:cs="Calibri"/>
                <w:sz w:val="18"/>
                <w:lang w:val="lv-LV"/>
              </w:rPr>
              <w:t>nomenklatūras (</w:t>
            </w:r>
            <w:r w:rsidR="00F02EE3" w:rsidRPr="00F02EE3">
              <w:rPr>
                <w:rFonts w:ascii="Calibri" w:hAnsi="Calibri" w:cs="Calibri"/>
                <w:sz w:val="18"/>
                <w:lang w:val="lv-LV"/>
              </w:rPr>
              <w:t>KN</w:t>
            </w:r>
            <w:r>
              <w:rPr>
                <w:rFonts w:ascii="Calibri" w:hAnsi="Calibri" w:cs="Calibri"/>
                <w:sz w:val="18"/>
                <w:lang w:val="lv-LV"/>
              </w:rPr>
              <w:t>)</w:t>
            </w:r>
            <w:r w:rsidR="00F02EE3" w:rsidRPr="00F02EE3">
              <w:rPr>
                <w:rFonts w:ascii="Calibri" w:hAnsi="Calibri" w:cs="Calibri"/>
                <w:sz w:val="18"/>
                <w:lang w:val="lv-LV"/>
              </w:rPr>
              <w:t xml:space="preserve"> kods</w:t>
            </w:r>
          </w:p>
        </w:tc>
        <w:tc>
          <w:tcPr>
            <w:tcW w:w="21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 xml:space="preserve">Faktūrrēķinā norādītā summa, </w:t>
            </w:r>
            <w:proofErr w:type="spellStart"/>
            <w:r w:rsidR="00B97584">
              <w:rPr>
                <w:rFonts w:ascii="Calibri" w:hAnsi="Calibri" w:cs="Calibri"/>
                <w:i/>
                <w:sz w:val="18"/>
                <w:lang w:val="lv-LV"/>
              </w:rPr>
              <w:t>euro</w:t>
            </w:r>
            <w:proofErr w:type="spellEnd"/>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252"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Neto masa, kg</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224"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 xml:space="preserve">Daudzums </w:t>
            </w:r>
            <w:proofErr w:type="spellStart"/>
            <w:r w:rsidRPr="00F02EE3">
              <w:rPr>
                <w:rFonts w:ascii="Calibri" w:hAnsi="Calibri" w:cs="Calibri"/>
                <w:sz w:val="18"/>
                <w:lang w:val="lv-LV"/>
              </w:rPr>
              <w:t>papildmērvienībā</w:t>
            </w:r>
            <w:proofErr w:type="spellEnd"/>
          </w:p>
          <w:p w:rsidR="00F02EE3" w:rsidRPr="00F02EE3" w:rsidRDefault="00F02EE3">
            <w:pPr>
              <w:jc w:val="center"/>
              <w:rPr>
                <w:rFonts w:ascii="Calibri" w:hAnsi="Calibri" w:cs="Calibri"/>
                <w:sz w:val="10"/>
                <w:lang w:val="lv-LV"/>
              </w:rPr>
            </w:pPr>
            <w:r w:rsidRPr="00F02EE3">
              <w:rPr>
                <w:rFonts w:ascii="Calibri" w:hAnsi="Calibri" w:cs="Calibri"/>
                <w:sz w:val="18"/>
                <w:lang w:val="lv-LV"/>
              </w:rPr>
              <w:t>(veselos skaitļos)</w:t>
            </w:r>
          </w:p>
        </w:tc>
        <w:tc>
          <w:tcPr>
            <w:tcW w:w="14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Saņēmēj- valsts</w:t>
            </w:r>
          </w:p>
          <w:p w:rsidR="00F02EE3" w:rsidRPr="00F02EE3" w:rsidRDefault="00F02EE3">
            <w:pPr>
              <w:jc w:val="center"/>
              <w:rPr>
                <w:rFonts w:ascii="Calibri" w:hAnsi="Calibri" w:cs="Calibri"/>
                <w:sz w:val="10"/>
                <w:lang w:val="lv-LV"/>
              </w:rPr>
            </w:pPr>
            <w:r w:rsidRPr="00F02EE3">
              <w:rPr>
                <w:rFonts w:ascii="Calibri" w:hAnsi="Calibri" w:cs="Calibri"/>
                <w:sz w:val="18"/>
                <w:lang w:val="lv-LV"/>
              </w:rPr>
              <w:t>kods</w:t>
            </w:r>
          </w:p>
        </w:tc>
        <w:tc>
          <w:tcPr>
            <w:tcW w:w="206"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sz w:val="18"/>
                <w:lang w:val="lv-LV"/>
              </w:rPr>
            </w:pPr>
            <w:r w:rsidRPr="00F02EE3">
              <w:rPr>
                <w:rFonts w:ascii="Calibri" w:hAnsi="Calibri" w:cs="Calibri"/>
                <w:sz w:val="18"/>
                <w:lang w:val="lv-LV"/>
              </w:rPr>
              <w:t xml:space="preserve">Darījuma </w:t>
            </w:r>
          </w:p>
          <w:p w:rsidR="00F02EE3" w:rsidRPr="00F02EE3" w:rsidRDefault="00F02EE3">
            <w:pPr>
              <w:jc w:val="center"/>
              <w:rPr>
                <w:rFonts w:ascii="Calibri" w:hAnsi="Calibri" w:cs="Calibri"/>
                <w:sz w:val="10"/>
                <w:lang w:val="lv-LV"/>
              </w:rPr>
            </w:pPr>
            <w:r w:rsidRPr="00F02EE3">
              <w:rPr>
                <w:rFonts w:ascii="Calibri" w:hAnsi="Calibri" w:cs="Calibri"/>
                <w:sz w:val="18"/>
                <w:lang w:val="lv-LV"/>
              </w:rPr>
              <w:t>veida kods</w:t>
            </w:r>
          </w:p>
        </w:tc>
        <w:tc>
          <w:tcPr>
            <w:tcW w:w="89" w:type="dxa"/>
            <w:tcBorders>
              <w:left w:val="single" w:sz="6" w:space="0" w:color="76923C"/>
              <w:right w:val="single" w:sz="12" w:space="0" w:color="76923C"/>
            </w:tcBorders>
            <w:shd w:val="clear" w:color="auto" w:fill="EAF1DD"/>
            <w:vAlign w:val="center"/>
          </w:tcPr>
          <w:p w:rsidR="00F02EE3" w:rsidRPr="00F02EE3" w:rsidRDefault="00F02EE3">
            <w:pPr>
              <w:jc w:val="center"/>
              <w:rPr>
                <w:rFonts w:ascii="Calibri" w:hAnsi="Calibri" w:cs="Calibri"/>
                <w:lang w:val="lv-LV"/>
              </w:rPr>
            </w:pPr>
          </w:p>
        </w:tc>
      </w:tr>
      <w:tr w:rsidR="00A933CB" w:rsidRPr="00F02EE3" w:rsidTr="00F02EE3">
        <w:trPr>
          <w:cantSplit/>
          <w:trHeight w:hRule="exact" w:val="255"/>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vMerge/>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p>
        </w:tc>
        <w:tc>
          <w:tcPr>
            <w:tcW w:w="173"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A</w:t>
            </w:r>
          </w:p>
        </w:tc>
        <w:tc>
          <w:tcPr>
            <w:tcW w:w="21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01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B</w:t>
            </w:r>
          </w:p>
        </w:tc>
        <w:tc>
          <w:tcPr>
            <w:tcW w:w="252"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3411"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C</w:t>
            </w:r>
          </w:p>
        </w:tc>
        <w:tc>
          <w:tcPr>
            <w:tcW w:w="224"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D</w:t>
            </w:r>
          </w:p>
        </w:tc>
        <w:tc>
          <w:tcPr>
            <w:tcW w:w="140"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03"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E</w:t>
            </w:r>
          </w:p>
        </w:tc>
        <w:tc>
          <w:tcPr>
            <w:tcW w:w="206" w:type="dxa"/>
            <w:tcBorders>
              <w:left w:val="single" w:sz="6"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769"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F</w:t>
            </w:r>
          </w:p>
        </w:tc>
        <w:tc>
          <w:tcPr>
            <w:tcW w:w="89" w:type="dxa"/>
            <w:tcBorders>
              <w:left w:val="single" w:sz="6" w:space="0" w:color="76923C"/>
              <w:right w:val="single" w:sz="12" w:space="0" w:color="76923C"/>
            </w:tcBorders>
            <w:shd w:val="clear" w:color="auto" w:fill="EAF1DD"/>
            <w:vAlign w:val="center"/>
          </w:tcPr>
          <w:p w:rsidR="00F02EE3" w:rsidRPr="00F02EE3" w:rsidRDefault="00F02EE3">
            <w:pPr>
              <w:jc w:val="center"/>
              <w:rPr>
                <w:rFonts w:ascii="Calibri" w:hAnsi="Calibri" w:cs="Calibri"/>
                <w:lang w:val="lv-LV"/>
              </w:rPr>
            </w:pPr>
          </w:p>
        </w:tc>
      </w:tr>
      <w:tr w:rsidR="00A933CB" w:rsidRPr="00F02EE3" w:rsidTr="00F02EE3">
        <w:trPr>
          <w:trHeight w:hRule="exact" w:val="90"/>
        </w:trPr>
        <w:tc>
          <w:tcPr>
            <w:tcW w:w="140" w:type="dxa"/>
            <w:tcBorders>
              <w:left w:val="single" w:sz="12"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jc w:val="center"/>
              <w:rPr>
                <w:rFonts w:ascii="Calibri" w:hAnsi="Calibri" w:cs="Calibri"/>
                <w:sz w:val="8"/>
                <w:lang w:val="lv-LV"/>
              </w:rPr>
            </w:pPr>
          </w:p>
        </w:tc>
        <w:tc>
          <w:tcPr>
            <w:tcW w:w="2830"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10" w:type="dxa"/>
            <w:shd w:val="clear" w:color="auto" w:fill="EAF1DD"/>
            <w:vAlign w:val="center"/>
          </w:tcPr>
          <w:p w:rsidR="00F02EE3" w:rsidRPr="00F02EE3" w:rsidRDefault="00F02EE3">
            <w:pPr>
              <w:jc w:val="center"/>
              <w:rPr>
                <w:rFonts w:ascii="Calibri" w:hAnsi="Calibri" w:cs="Calibri"/>
                <w:sz w:val="8"/>
                <w:lang w:val="lv-LV"/>
              </w:rPr>
            </w:pPr>
          </w:p>
        </w:tc>
        <w:tc>
          <w:tcPr>
            <w:tcW w:w="3015"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52" w:type="dxa"/>
            <w:shd w:val="clear" w:color="auto" w:fill="EAF1DD"/>
            <w:vAlign w:val="center"/>
          </w:tcPr>
          <w:p w:rsidR="00F02EE3" w:rsidRPr="00F02EE3" w:rsidRDefault="00F02EE3">
            <w:pPr>
              <w:jc w:val="center"/>
              <w:rPr>
                <w:rFonts w:ascii="Calibri" w:hAnsi="Calibri" w:cs="Calibri"/>
                <w:sz w:val="8"/>
                <w:lang w:val="lv-LV"/>
              </w:rPr>
            </w:pPr>
          </w:p>
        </w:tc>
        <w:tc>
          <w:tcPr>
            <w:tcW w:w="3411"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24" w:type="dxa"/>
            <w:shd w:val="clear" w:color="auto" w:fill="EAF1DD"/>
            <w:vAlign w:val="center"/>
          </w:tcPr>
          <w:p w:rsidR="00F02EE3" w:rsidRPr="00F02EE3" w:rsidRDefault="00F02EE3">
            <w:pPr>
              <w:jc w:val="center"/>
              <w:rPr>
                <w:rFonts w:ascii="Calibri" w:hAnsi="Calibri" w:cs="Calibri"/>
                <w:sz w:val="8"/>
                <w:lang w:val="lv-LV"/>
              </w:rPr>
            </w:pPr>
          </w:p>
        </w:tc>
        <w:tc>
          <w:tcPr>
            <w:tcW w:w="2869"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40" w:type="dxa"/>
            <w:shd w:val="clear" w:color="auto" w:fill="EAF1DD"/>
            <w:vAlign w:val="center"/>
          </w:tcPr>
          <w:p w:rsidR="00F02EE3" w:rsidRPr="00F02EE3" w:rsidRDefault="00F02EE3">
            <w:pPr>
              <w:jc w:val="center"/>
              <w:rPr>
                <w:rFonts w:ascii="Calibri" w:hAnsi="Calibri" w:cs="Calibri"/>
                <w:sz w:val="8"/>
                <w:lang w:val="lv-LV"/>
              </w:rPr>
            </w:pPr>
          </w:p>
        </w:tc>
        <w:tc>
          <w:tcPr>
            <w:tcW w:w="703"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206" w:type="dxa"/>
            <w:shd w:val="clear" w:color="auto" w:fill="EAF1DD"/>
            <w:vAlign w:val="center"/>
          </w:tcPr>
          <w:p w:rsidR="00F02EE3" w:rsidRPr="00F02EE3" w:rsidRDefault="00F02EE3">
            <w:pPr>
              <w:jc w:val="center"/>
              <w:rPr>
                <w:rFonts w:ascii="Calibri" w:hAnsi="Calibri" w:cs="Calibri"/>
                <w:sz w:val="8"/>
                <w:lang w:val="lv-LV"/>
              </w:rPr>
            </w:pPr>
          </w:p>
        </w:tc>
        <w:tc>
          <w:tcPr>
            <w:tcW w:w="769" w:type="dxa"/>
            <w:tcBorders>
              <w:top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89" w:type="dxa"/>
            <w:tcBorders>
              <w:right w:val="single" w:sz="12" w:space="0" w:color="76923C"/>
            </w:tcBorders>
            <w:shd w:val="clear" w:color="auto" w:fill="EAF1DD"/>
            <w:vAlign w:val="center"/>
          </w:tcPr>
          <w:p w:rsidR="00F02EE3" w:rsidRPr="00F02EE3" w:rsidRDefault="00F02EE3">
            <w:pPr>
              <w:jc w:val="center"/>
              <w:rPr>
                <w:rFonts w:ascii="Calibri" w:hAnsi="Calibri" w:cs="Calibri"/>
                <w:sz w:val="8"/>
                <w:lang w:val="lv-LV"/>
              </w:rPr>
            </w:pPr>
          </w:p>
        </w:tc>
      </w:tr>
      <w:tr w:rsidR="00A933CB" w:rsidRPr="00F02EE3" w:rsidTr="00F02EE3">
        <w:trPr>
          <w:cantSplit/>
          <w:trHeight w:hRule="exact" w:val="360"/>
        </w:trPr>
        <w:tc>
          <w:tcPr>
            <w:tcW w:w="140" w:type="dxa"/>
            <w:vMerge w:val="restart"/>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25"/>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4"/>
                <w:lang w:val="lv-LV"/>
              </w:rPr>
            </w:pPr>
          </w:p>
        </w:tc>
        <w:tc>
          <w:tcPr>
            <w:tcW w:w="173" w:type="dxa"/>
            <w:shd w:val="clear" w:color="auto" w:fill="EAF1DD"/>
            <w:vAlign w:val="center"/>
          </w:tcPr>
          <w:p w:rsidR="00F02EE3" w:rsidRPr="00F02EE3" w:rsidRDefault="00F02EE3">
            <w:pPr>
              <w:rPr>
                <w:rFonts w:ascii="Calibri" w:hAnsi="Calibri" w:cs="Calibri"/>
                <w:sz w:val="14"/>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2</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0"/>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173" w:type="dxa"/>
            <w:shd w:val="clear" w:color="auto" w:fill="EAF1DD"/>
            <w:vAlign w:val="center"/>
          </w:tcPr>
          <w:p w:rsidR="00F02EE3" w:rsidRPr="00F02EE3" w:rsidRDefault="00F02EE3">
            <w:pPr>
              <w:rPr>
                <w:rFonts w:ascii="Calibri" w:hAnsi="Calibri" w:cs="Calibri"/>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3</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4</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5</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rPr>
                <w:rFonts w:ascii="Calibri" w:hAnsi="Calibri" w:cs="Calibri"/>
                <w:sz w:val="8"/>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6</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7</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136"/>
        </w:trPr>
        <w:tc>
          <w:tcPr>
            <w:tcW w:w="140" w:type="dxa"/>
            <w:vMerge/>
            <w:tcBorders>
              <w:left w:val="single" w:sz="12" w:space="0" w:color="76923C"/>
            </w:tcBorders>
            <w:shd w:val="clear" w:color="auto" w:fill="EAF1DD"/>
            <w:vAlign w:val="center"/>
          </w:tcPr>
          <w:p w:rsidR="00F02EE3" w:rsidRPr="00F02EE3" w:rsidRDefault="00F02EE3">
            <w:pPr>
              <w:rPr>
                <w:rFonts w:ascii="Calibri" w:hAnsi="Calibri" w:cs="Calibri"/>
                <w:sz w:val="14"/>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4"/>
                <w:lang w:val="lv-LV"/>
              </w:rPr>
            </w:pPr>
          </w:p>
        </w:tc>
        <w:tc>
          <w:tcPr>
            <w:tcW w:w="173" w:type="dxa"/>
            <w:shd w:val="clear" w:color="auto" w:fill="EAF1DD"/>
            <w:vAlign w:val="center"/>
          </w:tcPr>
          <w:p w:rsidR="00F02EE3" w:rsidRPr="00F02EE3" w:rsidRDefault="00F02EE3">
            <w:pPr>
              <w:rPr>
                <w:rFonts w:ascii="Calibri" w:hAnsi="Calibri" w:cs="Calibri"/>
                <w:sz w:val="14"/>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cantSplit/>
          <w:trHeight w:hRule="exact" w:val="360"/>
        </w:trPr>
        <w:tc>
          <w:tcPr>
            <w:tcW w:w="140" w:type="dxa"/>
            <w:vMerge/>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8</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9</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10</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8"/>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8"/>
                <w:lang w:val="lv-LV"/>
              </w:rPr>
            </w:pPr>
          </w:p>
        </w:tc>
        <w:tc>
          <w:tcPr>
            <w:tcW w:w="173" w:type="dxa"/>
            <w:shd w:val="clear" w:color="auto" w:fill="EAF1DD"/>
            <w:vAlign w:val="center"/>
          </w:tcPr>
          <w:p w:rsidR="00F02EE3" w:rsidRPr="00F02EE3" w:rsidRDefault="00F02EE3">
            <w:pPr>
              <w:rPr>
                <w:rFonts w:ascii="Calibri" w:hAnsi="Calibri" w:cs="Calibri"/>
                <w:sz w:val="8"/>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11</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12</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2"/>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2"/>
                <w:lang w:val="lv-LV"/>
              </w:rPr>
            </w:pPr>
          </w:p>
        </w:tc>
        <w:tc>
          <w:tcPr>
            <w:tcW w:w="173" w:type="dxa"/>
            <w:shd w:val="clear" w:color="auto" w:fill="EAF1DD"/>
            <w:vAlign w:val="center"/>
          </w:tcPr>
          <w:p w:rsidR="00F02EE3" w:rsidRPr="00F02EE3" w:rsidRDefault="00F02EE3">
            <w:pPr>
              <w:rPr>
                <w:rFonts w:ascii="Calibri" w:hAnsi="Calibri" w:cs="Calibri"/>
                <w:sz w:val="12"/>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13</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14</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136"/>
        </w:trPr>
        <w:tc>
          <w:tcPr>
            <w:tcW w:w="140" w:type="dxa"/>
            <w:tcBorders>
              <w:left w:val="single" w:sz="12" w:space="0" w:color="76923C"/>
            </w:tcBorders>
            <w:shd w:val="clear" w:color="auto" w:fill="EAF1DD"/>
            <w:vAlign w:val="center"/>
          </w:tcPr>
          <w:p w:rsidR="00F02EE3" w:rsidRPr="00F02EE3" w:rsidRDefault="00F02EE3">
            <w:pPr>
              <w:rPr>
                <w:rFonts w:ascii="Calibri" w:hAnsi="Calibri" w:cs="Calibri"/>
                <w:sz w:val="10"/>
                <w:lang w:val="lv-LV"/>
              </w:rPr>
            </w:pPr>
          </w:p>
        </w:tc>
        <w:tc>
          <w:tcPr>
            <w:tcW w:w="425" w:type="dxa"/>
            <w:tcBorders>
              <w:top w:val="single" w:sz="6" w:space="0" w:color="76923C"/>
              <w:bottom w:val="single" w:sz="6" w:space="0" w:color="76923C"/>
            </w:tcBorders>
            <w:shd w:val="clear" w:color="auto" w:fill="EAF1DD"/>
            <w:vAlign w:val="center"/>
          </w:tcPr>
          <w:p w:rsidR="00F02EE3" w:rsidRPr="00F02EE3" w:rsidRDefault="00F02EE3">
            <w:pPr>
              <w:jc w:val="center"/>
              <w:rPr>
                <w:rFonts w:ascii="Calibri" w:hAnsi="Calibri" w:cs="Calibri"/>
                <w:sz w:val="10"/>
                <w:lang w:val="lv-LV"/>
              </w:rPr>
            </w:pPr>
          </w:p>
        </w:tc>
        <w:tc>
          <w:tcPr>
            <w:tcW w:w="173" w:type="dxa"/>
            <w:shd w:val="clear" w:color="auto" w:fill="EAF1DD"/>
            <w:vAlign w:val="center"/>
          </w:tcPr>
          <w:p w:rsidR="00F02EE3" w:rsidRPr="00F02EE3" w:rsidRDefault="00F02EE3">
            <w:pPr>
              <w:rPr>
                <w:rFonts w:ascii="Calibri" w:hAnsi="Calibri" w:cs="Calibri"/>
                <w:sz w:val="10"/>
                <w:lang w:val="lv-LV"/>
              </w:rPr>
            </w:pPr>
          </w:p>
        </w:tc>
        <w:tc>
          <w:tcPr>
            <w:tcW w:w="2830" w:type="dxa"/>
            <w:shd w:val="clear" w:color="auto" w:fill="EAF1DD"/>
            <w:vAlign w:val="bottom"/>
          </w:tcPr>
          <w:p w:rsidR="00F02EE3" w:rsidRPr="00F02EE3" w:rsidRDefault="00F02EE3">
            <w:pPr>
              <w:jc w:val="center"/>
              <w:rPr>
                <w:rFonts w:ascii="Calibri" w:hAnsi="Calibri" w:cs="Calibri"/>
                <w:sz w:val="16"/>
                <w:szCs w:val="16"/>
                <w:lang w:val="lv-LV"/>
              </w:rPr>
            </w:pP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EAF1DD"/>
            <w:vAlign w:val="bottom"/>
          </w:tcPr>
          <w:p w:rsidR="00F02EE3" w:rsidRPr="00F02EE3" w:rsidRDefault="00F02EE3">
            <w:pPr>
              <w:jc w:val="center"/>
              <w:rPr>
                <w:rFonts w:ascii="Calibri" w:hAnsi="Calibri" w:cs="Calibri"/>
                <w:sz w:val="16"/>
                <w:szCs w:val="16"/>
                <w:lang w:val="lv-LV"/>
              </w:rPr>
            </w:pP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EAF1DD"/>
            <w:vAlign w:val="bottom"/>
          </w:tcPr>
          <w:p w:rsidR="00F02EE3" w:rsidRPr="00F02EE3" w:rsidRDefault="00F02EE3">
            <w:pPr>
              <w:jc w:val="center"/>
              <w:rPr>
                <w:rFonts w:ascii="Calibri" w:hAnsi="Calibri" w:cs="Calibri"/>
                <w:sz w:val="16"/>
                <w:szCs w:val="16"/>
                <w:lang w:val="lv-LV"/>
              </w:rPr>
            </w:pP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EAF1DD"/>
            <w:vAlign w:val="bottom"/>
          </w:tcPr>
          <w:p w:rsidR="00F02EE3" w:rsidRPr="00F02EE3" w:rsidRDefault="00F02EE3">
            <w:pPr>
              <w:jc w:val="center"/>
              <w:rPr>
                <w:rFonts w:ascii="Calibri" w:hAnsi="Calibri" w:cs="Calibri"/>
                <w:sz w:val="16"/>
                <w:szCs w:val="16"/>
                <w:lang w:val="lv-LV"/>
              </w:rPr>
            </w:pP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EAF1DD"/>
            <w:vAlign w:val="bottom"/>
          </w:tcPr>
          <w:p w:rsidR="00F02EE3" w:rsidRPr="00F02EE3" w:rsidRDefault="00F02EE3">
            <w:pPr>
              <w:jc w:val="center"/>
              <w:rPr>
                <w:rFonts w:ascii="Calibri" w:hAnsi="Calibri" w:cs="Calibri"/>
                <w:sz w:val="16"/>
                <w:szCs w:val="16"/>
                <w:lang w:val="lv-LV"/>
              </w:rPr>
            </w:pP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EAF1DD"/>
            <w:vAlign w:val="bottom"/>
          </w:tcPr>
          <w:p w:rsidR="00F02EE3" w:rsidRPr="00F02EE3" w:rsidRDefault="00F02EE3">
            <w:pPr>
              <w:jc w:val="center"/>
              <w:rPr>
                <w:rFonts w:ascii="Calibri" w:hAnsi="Calibri" w:cs="Calibri"/>
                <w:sz w:val="16"/>
                <w:szCs w:val="16"/>
                <w:lang w:val="lv-LV"/>
              </w:rPr>
            </w:pP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360"/>
        </w:trPr>
        <w:tc>
          <w:tcPr>
            <w:tcW w:w="140" w:type="dxa"/>
            <w:tcBorders>
              <w:left w:val="single" w:sz="12" w:space="0" w:color="76923C"/>
              <w:righ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425" w:type="dxa"/>
            <w:tcBorders>
              <w:top w:val="single" w:sz="6" w:space="0" w:color="76923C"/>
              <w:left w:val="single" w:sz="6" w:space="0" w:color="76923C"/>
              <w:bottom w:val="single" w:sz="6" w:space="0" w:color="76923C"/>
              <w:right w:val="single" w:sz="6" w:space="0" w:color="76923C"/>
            </w:tcBorders>
            <w:shd w:val="clear" w:color="auto" w:fill="FFFFFF"/>
            <w:vAlign w:val="center"/>
          </w:tcPr>
          <w:p w:rsidR="00F02EE3" w:rsidRPr="00F02EE3" w:rsidRDefault="00F02EE3">
            <w:pPr>
              <w:jc w:val="center"/>
              <w:rPr>
                <w:rFonts w:ascii="Calibri" w:hAnsi="Calibri" w:cs="Calibri"/>
                <w:lang w:val="lv-LV"/>
              </w:rPr>
            </w:pPr>
            <w:r w:rsidRPr="00F02EE3">
              <w:rPr>
                <w:rFonts w:ascii="Calibri" w:hAnsi="Calibri" w:cs="Calibri"/>
                <w:lang w:val="lv-LV"/>
              </w:rPr>
              <w:t>15</w:t>
            </w:r>
          </w:p>
        </w:tc>
        <w:tc>
          <w:tcPr>
            <w:tcW w:w="173" w:type="dxa"/>
            <w:tcBorders>
              <w:left w:val="single" w:sz="6" w:space="0" w:color="76923C"/>
            </w:tcBorders>
            <w:shd w:val="clear" w:color="auto" w:fill="EAF1DD"/>
            <w:vAlign w:val="center"/>
          </w:tcPr>
          <w:p w:rsidR="00F02EE3" w:rsidRPr="00F02EE3" w:rsidRDefault="00F02EE3">
            <w:pPr>
              <w:jc w:val="center"/>
              <w:rPr>
                <w:rFonts w:ascii="Calibri" w:hAnsi="Calibri" w:cs="Calibri"/>
                <w:lang w:val="lv-LV"/>
              </w:rPr>
            </w:pPr>
          </w:p>
        </w:tc>
        <w:tc>
          <w:tcPr>
            <w:tcW w:w="2830"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|___|___|___|___|___|___|___|___|</w:t>
            </w:r>
          </w:p>
        </w:tc>
        <w:tc>
          <w:tcPr>
            <w:tcW w:w="210" w:type="dxa"/>
            <w:shd w:val="clear" w:color="auto" w:fill="EAF1DD"/>
            <w:vAlign w:val="bottom"/>
          </w:tcPr>
          <w:p w:rsidR="00F02EE3" w:rsidRPr="00F02EE3" w:rsidRDefault="00F02EE3">
            <w:pPr>
              <w:jc w:val="center"/>
              <w:rPr>
                <w:rFonts w:ascii="Calibri" w:hAnsi="Calibri" w:cs="Calibri"/>
                <w:sz w:val="16"/>
                <w:szCs w:val="16"/>
                <w:lang w:val="lv-LV"/>
              </w:rPr>
            </w:pPr>
          </w:p>
        </w:tc>
        <w:tc>
          <w:tcPr>
            <w:tcW w:w="3015"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52" w:type="dxa"/>
            <w:shd w:val="clear" w:color="auto" w:fill="EAF1DD"/>
            <w:vAlign w:val="bottom"/>
          </w:tcPr>
          <w:p w:rsidR="00F02EE3" w:rsidRPr="00F02EE3" w:rsidRDefault="00F02EE3">
            <w:pPr>
              <w:jc w:val="center"/>
              <w:rPr>
                <w:rFonts w:ascii="Calibri" w:hAnsi="Calibri" w:cs="Calibri"/>
                <w:sz w:val="16"/>
                <w:szCs w:val="16"/>
                <w:lang w:val="lv-LV"/>
              </w:rPr>
            </w:pPr>
          </w:p>
        </w:tc>
        <w:tc>
          <w:tcPr>
            <w:tcW w:w="3411"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224" w:type="dxa"/>
            <w:shd w:val="clear" w:color="auto" w:fill="EAF1DD"/>
            <w:vAlign w:val="bottom"/>
          </w:tcPr>
          <w:p w:rsidR="00F02EE3" w:rsidRPr="00F02EE3" w:rsidRDefault="00F02EE3">
            <w:pPr>
              <w:jc w:val="center"/>
              <w:rPr>
                <w:rFonts w:ascii="Calibri" w:hAnsi="Calibri" w:cs="Calibri"/>
                <w:sz w:val="16"/>
                <w:szCs w:val="16"/>
                <w:lang w:val="lv-LV"/>
              </w:rPr>
            </w:pPr>
          </w:p>
        </w:tc>
        <w:tc>
          <w:tcPr>
            <w:tcW w:w="2869" w:type="dxa"/>
            <w:shd w:val="clear" w:color="auto" w:fill="FFFFFF"/>
            <w:vAlign w:val="bottom"/>
          </w:tcPr>
          <w:p w:rsidR="00F02EE3" w:rsidRPr="00F02EE3" w:rsidRDefault="00695561" w:rsidP="00695561">
            <w:pPr>
              <w:jc w:val="center"/>
              <w:rPr>
                <w:rFonts w:ascii="Calibri" w:hAnsi="Calibri" w:cs="Calibri"/>
                <w:sz w:val="16"/>
                <w:szCs w:val="16"/>
                <w:lang w:val="lv-LV"/>
              </w:rPr>
            </w:pPr>
            <w:r w:rsidRPr="00F02EE3">
              <w:rPr>
                <w:rFonts w:ascii="Calibri" w:hAnsi="Calibri" w:cs="Calibri"/>
                <w:sz w:val="16"/>
                <w:szCs w:val="16"/>
                <w:lang w:val="lv-LV"/>
              </w:rPr>
              <w:t>|___|___</w:t>
            </w:r>
            <w:r w:rsidRPr="00695561">
              <w:rPr>
                <w:rFonts w:ascii="Calibri" w:hAnsi="Calibri" w:cs="Calibri"/>
                <w:sz w:val="22"/>
                <w:szCs w:val="16"/>
                <w:lang w:val="lv-LV"/>
              </w:rPr>
              <w:t>|</w:t>
            </w:r>
            <w:r w:rsidRPr="00F02EE3">
              <w:rPr>
                <w:rFonts w:ascii="Calibri" w:hAnsi="Calibri" w:cs="Calibri"/>
                <w:sz w:val="16"/>
                <w:szCs w:val="16"/>
                <w:lang w:val="lv-LV"/>
              </w:rPr>
              <w:t>___|___|___</w:t>
            </w:r>
            <w:r w:rsidRPr="00695561">
              <w:rPr>
                <w:rFonts w:ascii="Calibri" w:hAnsi="Calibri" w:cs="Calibri"/>
                <w:sz w:val="22"/>
                <w:szCs w:val="16"/>
                <w:lang w:val="lv-LV"/>
              </w:rPr>
              <w:t>|</w:t>
            </w:r>
            <w:r w:rsidRPr="00F02EE3">
              <w:rPr>
                <w:rFonts w:ascii="Calibri" w:hAnsi="Calibri" w:cs="Calibri"/>
                <w:sz w:val="16"/>
                <w:szCs w:val="16"/>
                <w:lang w:val="lv-LV"/>
              </w:rPr>
              <w:t>___|___|___|</w:t>
            </w:r>
          </w:p>
        </w:tc>
        <w:tc>
          <w:tcPr>
            <w:tcW w:w="140" w:type="dxa"/>
            <w:shd w:val="clear" w:color="auto" w:fill="EAF1DD"/>
            <w:vAlign w:val="bottom"/>
          </w:tcPr>
          <w:p w:rsidR="00F02EE3" w:rsidRPr="00F02EE3" w:rsidRDefault="00F02EE3">
            <w:pPr>
              <w:jc w:val="center"/>
              <w:rPr>
                <w:rFonts w:ascii="Calibri" w:hAnsi="Calibri" w:cs="Calibri"/>
                <w:sz w:val="16"/>
                <w:szCs w:val="16"/>
                <w:lang w:val="lv-LV"/>
              </w:rPr>
            </w:pPr>
          </w:p>
        </w:tc>
        <w:tc>
          <w:tcPr>
            <w:tcW w:w="703"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206" w:type="dxa"/>
            <w:shd w:val="clear" w:color="auto" w:fill="EAF1DD"/>
            <w:vAlign w:val="bottom"/>
          </w:tcPr>
          <w:p w:rsidR="00F02EE3" w:rsidRPr="00F02EE3" w:rsidRDefault="00F02EE3">
            <w:pPr>
              <w:jc w:val="center"/>
              <w:rPr>
                <w:rFonts w:ascii="Calibri" w:hAnsi="Calibri" w:cs="Calibri"/>
                <w:sz w:val="16"/>
                <w:szCs w:val="16"/>
                <w:lang w:val="lv-LV"/>
              </w:rPr>
            </w:pPr>
          </w:p>
        </w:tc>
        <w:tc>
          <w:tcPr>
            <w:tcW w:w="769" w:type="dxa"/>
            <w:shd w:val="clear" w:color="auto" w:fill="FFFFFF"/>
            <w:vAlign w:val="bottom"/>
          </w:tcPr>
          <w:p w:rsidR="00F02EE3" w:rsidRPr="00F02EE3" w:rsidRDefault="00F02EE3">
            <w:pPr>
              <w:jc w:val="center"/>
              <w:rPr>
                <w:rFonts w:ascii="Calibri" w:hAnsi="Calibri" w:cs="Calibri"/>
                <w:sz w:val="16"/>
                <w:szCs w:val="16"/>
                <w:lang w:val="lv-LV"/>
              </w:rPr>
            </w:pPr>
            <w:r w:rsidRPr="00F02EE3">
              <w:rPr>
                <w:rFonts w:ascii="Calibri" w:hAnsi="Calibri" w:cs="Calibri"/>
                <w:sz w:val="16"/>
                <w:szCs w:val="16"/>
                <w:lang w:val="lv-LV"/>
              </w:rPr>
              <w:t>|___|___|</w:t>
            </w:r>
          </w:p>
        </w:tc>
        <w:tc>
          <w:tcPr>
            <w:tcW w:w="89" w:type="dxa"/>
            <w:tcBorders>
              <w:right w:val="single" w:sz="12" w:space="0" w:color="76923C"/>
            </w:tcBorders>
            <w:shd w:val="clear" w:color="auto" w:fill="EAF1DD"/>
            <w:vAlign w:val="bottom"/>
          </w:tcPr>
          <w:p w:rsidR="00F02EE3" w:rsidRPr="00F02EE3" w:rsidRDefault="00F02EE3">
            <w:pPr>
              <w:jc w:val="center"/>
              <w:rPr>
                <w:rFonts w:ascii="Calibri" w:hAnsi="Calibri" w:cs="Calibri"/>
                <w:sz w:val="16"/>
                <w:szCs w:val="16"/>
                <w:lang w:val="lv-LV"/>
              </w:rPr>
            </w:pPr>
          </w:p>
        </w:tc>
      </w:tr>
      <w:tr w:rsidR="00A933CB" w:rsidRPr="00F02EE3" w:rsidTr="00F02EE3">
        <w:trPr>
          <w:trHeight w:hRule="exact" w:val="90"/>
        </w:trPr>
        <w:tc>
          <w:tcPr>
            <w:tcW w:w="140" w:type="dxa"/>
            <w:tcBorders>
              <w:left w:val="single" w:sz="12" w:space="0" w:color="76923C"/>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425" w:type="dxa"/>
            <w:tcBorders>
              <w:top w:val="single" w:sz="6" w:space="0" w:color="76923C"/>
              <w:bottom w:val="single" w:sz="12" w:space="0" w:color="76923C"/>
            </w:tcBorders>
            <w:shd w:val="clear" w:color="auto" w:fill="EAF1DD"/>
            <w:vAlign w:val="bottom"/>
          </w:tcPr>
          <w:p w:rsidR="00F02EE3" w:rsidRPr="00F02EE3" w:rsidRDefault="00F02EE3">
            <w:pPr>
              <w:jc w:val="center"/>
              <w:rPr>
                <w:rFonts w:ascii="Calibri" w:hAnsi="Calibri" w:cs="Calibri"/>
                <w:sz w:val="6"/>
                <w:lang w:val="lv-LV"/>
              </w:rPr>
            </w:pPr>
          </w:p>
        </w:tc>
        <w:tc>
          <w:tcPr>
            <w:tcW w:w="173"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83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1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3015"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52"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3411"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24"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869"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140"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703"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206"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769" w:type="dxa"/>
            <w:tcBorders>
              <w:bottom w:val="single" w:sz="12" w:space="0" w:color="76923C"/>
            </w:tcBorders>
            <w:shd w:val="clear" w:color="auto" w:fill="EAF1DD"/>
            <w:vAlign w:val="bottom"/>
          </w:tcPr>
          <w:p w:rsidR="00F02EE3" w:rsidRPr="00F02EE3" w:rsidRDefault="00F02EE3">
            <w:pPr>
              <w:rPr>
                <w:rFonts w:ascii="Calibri" w:hAnsi="Calibri" w:cs="Calibri"/>
                <w:sz w:val="6"/>
                <w:lang w:val="lv-LV"/>
              </w:rPr>
            </w:pPr>
          </w:p>
        </w:tc>
        <w:tc>
          <w:tcPr>
            <w:tcW w:w="89" w:type="dxa"/>
            <w:tcBorders>
              <w:bottom w:val="single" w:sz="12" w:space="0" w:color="76923C"/>
              <w:right w:val="single" w:sz="12" w:space="0" w:color="76923C"/>
            </w:tcBorders>
            <w:shd w:val="clear" w:color="auto" w:fill="EAF1DD"/>
            <w:vAlign w:val="bottom"/>
          </w:tcPr>
          <w:p w:rsidR="00F02EE3" w:rsidRPr="00F02EE3" w:rsidRDefault="00F02EE3">
            <w:pPr>
              <w:rPr>
                <w:rFonts w:ascii="Calibri" w:hAnsi="Calibri" w:cs="Calibri"/>
                <w:sz w:val="6"/>
                <w:lang w:val="lv-LV"/>
              </w:rPr>
            </w:pPr>
          </w:p>
        </w:tc>
      </w:tr>
    </w:tbl>
    <w:p w:rsidR="00C57398" w:rsidRPr="00CD50D7" w:rsidRDefault="00C57398" w:rsidP="00EB52E0">
      <w:pPr>
        <w:spacing w:before="60"/>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EB52E0" w:rsidRDefault="00C57398" w:rsidP="009352B2">
      <w:pPr>
        <w:tabs>
          <w:tab w:val="left" w:pos="5954"/>
        </w:tabs>
        <w:rPr>
          <w:rFonts w:ascii="Calibri" w:hAnsi="Calibri" w:cs="Calibri"/>
          <w:sz w:val="16"/>
          <w:szCs w:val="16"/>
          <w:lang w:val="lv-LV"/>
        </w:rPr>
      </w:pPr>
      <w:r w:rsidRPr="00CD50D7">
        <w:rPr>
          <w:rFonts w:ascii="Calibri" w:hAnsi="Calibri"/>
          <w:color w:val="000000"/>
          <w:sz w:val="18"/>
          <w:lang w:val="lv-LV"/>
        </w:rPr>
        <w:tab/>
        <w:t>/Vārds, uzvārds, paraksts/</w:t>
      </w:r>
      <w:r w:rsidR="009352B2">
        <w:rPr>
          <w:rFonts w:ascii="Calibri" w:hAnsi="Calibri" w:cs="Calibri"/>
          <w:sz w:val="16"/>
          <w:szCs w:val="16"/>
          <w:lang w:val="lv-LV"/>
        </w:rPr>
        <w:t>*</w:t>
      </w:r>
    </w:p>
    <w:p w:rsidR="009352B2" w:rsidRDefault="009352B2" w:rsidP="009352B2">
      <w:pPr>
        <w:tabs>
          <w:tab w:val="left" w:pos="5954"/>
        </w:tabs>
        <w:rPr>
          <w:rFonts w:ascii="Calibri" w:hAnsi="Calibri" w:cs="Calibri"/>
          <w:sz w:val="16"/>
          <w:szCs w:val="16"/>
          <w:lang w:val="lv-LV"/>
        </w:rPr>
      </w:pPr>
    </w:p>
    <w:p w:rsidR="009352B2" w:rsidRDefault="009352B2" w:rsidP="009352B2">
      <w:pPr>
        <w:tabs>
          <w:tab w:val="left" w:pos="5954"/>
        </w:tabs>
        <w:rPr>
          <w:rFonts w:ascii="Calibri" w:hAnsi="Calibri" w:cs="Calibri"/>
          <w:sz w:val="16"/>
          <w:szCs w:val="16"/>
          <w:lang w:val="lv-LV"/>
        </w:rPr>
        <w:sectPr w:rsidR="009352B2" w:rsidSect="000B43F6">
          <w:pgSz w:w="16840" w:h="11907" w:orient="landscape" w:code="9"/>
          <w:pgMar w:top="680" w:right="851" w:bottom="680" w:left="851" w:header="720" w:footer="720" w:gutter="0"/>
          <w:cols w:space="720"/>
          <w:docGrid w:linePitch="272"/>
        </w:sectPr>
      </w:pPr>
      <w:r w:rsidRPr="004A2CBC">
        <w:rPr>
          <w:color w:val="000000"/>
          <w:sz w:val="28"/>
          <w:szCs w:val="28"/>
          <w:lang w:val="lv-LV"/>
        </w:rPr>
        <w:t>* Dokumenta rekvizītu “datums” un “paraksts” neaizpilda, ja elektroniskais dokuments ir noformēts atbilstoši elektronisko dokumentu noformēšanai normatīvajos aktos noteiktajām prasībām.</w:t>
      </w:r>
    </w:p>
    <w:p w:rsidR="00EB52E0" w:rsidRPr="00E1094E" w:rsidRDefault="00EB52E0" w:rsidP="00EB52E0">
      <w:pPr>
        <w:tabs>
          <w:tab w:val="center" w:pos="4153"/>
          <w:tab w:val="left" w:pos="5103"/>
          <w:tab w:val="right" w:pos="8306"/>
          <w:tab w:val="left" w:pos="10206"/>
          <w:tab w:val="left" w:pos="12900"/>
        </w:tabs>
        <w:spacing w:before="120" w:after="120"/>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Pr="00E1094E">
        <w:rPr>
          <w:rFonts w:ascii="Calibri" w:hAnsi="Calibri" w:cs="Calibri"/>
          <w:b/>
          <w:sz w:val="22"/>
          <w:szCs w:val="22"/>
          <w:lang w:val="lv-LV"/>
        </w:rPr>
        <w:t>Pārskats par tirdzniecību ar Eiropas Savienības dalībvalstīm (I</w:t>
      </w:r>
      <w:r>
        <w:rPr>
          <w:rFonts w:ascii="Calibri" w:hAnsi="Calibri" w:cs="Calibri"/>
          <w:b/>
          <w:sz w:val="22"/>
          <w:szCs w:val="22"/>
          <w:lang w:val="lv-LV"/>
        </w:rPr>
        <w:t>z</w:t>
      </w:r>
      <w:r w:rsidRPr="00E1094E">
        <w:rPr>
          <w:rFonts w:ascii="Calibri" w:hAnsi="Calibri" w:cs="Calibri"/>
          <w:b/>
          <w:sz w:val="22"/>
          <w:szCs w:val="22"/>
          <w:lang w:val="lv-LV"/>
        </w:rPr>
        <w:t>vedums-</w:t>
      </w:r>
      <w:r w:rsidRPr="00E1094E">
        <w:rPr>
          <w:rFonts w:ascii="Calibri" w:hAnsi="Calibri" w:cs="Calibri"/>
          <w:b/>
          <w:i/>
          <w:sz w:val="22"/>
          <w:szCs w:val="22"/>
          <w:lang w:val="lv-LV"/>
        </w:rPr>
        <w:t>Intrastat</w:t>
      </w:r>
      <w:r>
        <w:rPr>
          <w:rFonts w:ascii="Calibri" w:hAnsi="Calibri" w:cs="Calibri"/>
          <w:b/>
          <w:sz w:val="22"/>
          <w:szCs w:val="22"/>
          <w:lang w:val="lv-LV"/>
        </w:rPr>
        <w:t>-2</w:t>
      </w:r>
      <w:r w:rsidRPr="00E1094E">
        <w:rPr>
          <w:rFonts w:ascii="Calibri" w:hAnsi="Calibri" w:cs="Calibri"/>
          <w:b/>
          <w:sz w:val="22"/>
          <w:szCs w:val="22"/>
          <w:lang w:val="lv-LV"/>
        </w:rPr>
        <w:t>A)” aizpildīšanai</w:t>
      </w:r>
    </w:p>
    <w:p w:rsidR="00EB52E0" w:rsidRPr="00A722A8" w:rsidRDefault="00EB52E0" w:rsidP="00EB52E0">
      <w:pPr>
        <w:spacing w:before="240" w:after="240"/>
        <w:ind w:left="426" w:hanging="426"/>
        <w:rPr>
          <w:rFonts w:ascii="Calibri" w:hAnsi="Calibri" w:cs="Calibri"/>
          <w:b/>
          <w:sz w:val="22"/>
          <w:szCs w:val="22"/>
          <w:lang w:val="lv-LV"/>
        </w:rPr>
      </w:pPr>
      <w:r w:rsidRPr="00A722A8">
        <w:rPr>
          <w:rFonts w:ascii="Calibri" w:hAnsi="Calibri" w:cs="Calibri"/>
          <w:b/>
          <w:sz w:val="22"/>
          <w:szCs w:val="22"/>
          <w:lang w:val="lv-LV"/>
        </w:rPr>
        <w:t>Vispārīgie norādījumi</w:t>
      </w:r>
    </w:p>
    <w:p w:rsidR="00EB52E0" w:rsidRDefault="00EB52E0" w:rsidP="00EB52E0">
      <w:pPr>
        <w:numPr>
          <w:ilvl w:val="0"/>
          <w:numId w:val="2"/>
        </w:numPr>
        <w:spacing w:after="80"/>
        <w:ind w:left="284" w:hanging="284"/>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EB52E0" w:rsidRPr="00E1094E" w:rsidRDefault="00EB52E0"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 xml:space="preserve">Persona, kura atbild par informācijas sniegšanu </w:t>
      </w:r>
      <w:proofErr w:type="spellStart"/>
      <w:r w:rsidRPr="00E1094E">
        <w:rPr>
          <w:rFonts w:ascii="Calibri" w:hAnsi="Calibri" w:cs="Calibri"/>
          <w:i/>
          <w:sz w:val="22"/>
          <w:szCs w:val="22"/>
          <w:lang w:val="lv-LV"/>
        </w:rPr>
        <w:t>Intrastat</w:t>
      </w:r>
      <w:proofErr w:type="spellEnd"/>
      <w:r>
        <w:rPr>
          <w:rFonts w:ascii="Calibri" w:hAnsi="Calibri" w:cs="Calibri"/>
          <w:sz w:val="22"/>
          <w:szCs w:val="22"/>
          <w:lang w:val="lv-LV"/>
        </w:rPr>
        <w:t xml:space="preserve"> sistēmai</w:t>
      </w:r>
      <w:r w:rsidRPr="00E1094E">
        <w:rPr>
          <w:rFonts w:ascii="Calibri" w:hAnsi="Calibri" w:cs="Calibri"/>
          <w:sz w:val="22"/>
          <w:szCs w:val="22"/>
          <w:lang w:val="lv-LV"/>
        </w:rPr>
        <w:t>, ir preču nosūtītājas dalībvalsts pievienotās vērtības nodokļa (PVN) maksātājs vai šīs personas pārstāvis nodokļa jautājumos un:</w:t>
      </w:r>
    </w:p>
    <w:p w:rsidR="00EB52E0" w:rsidRPr="0037770F" w:rsidRDefault="00EB52E0"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un ir noslēgusi līgumu, izņemot pārvadājumu līgumus, saskaņā ar kuru notiek preču nosūtīšana,</w:t>
      </w:r>
    </w:p>
    <w:p w:rsidR="00EB52E0" w:rsidRPr="0037770F" w:rsidRDefault="00EB52E0"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 nosūta preces uz ES dalībvalstīm vai liek tās nosūtīt,</w:t>
      </w:r>
    </w:p>
    <w:p w:rsidR="00EB52E0" w:rsidRPr="0037770F" w:rsidRDefault="00EB52E0" w:rsidP="00EB52E0">
      <w:pPr>
        <w:pStyle w:val="ListParagraph"/>
        <w:numPr>
          <w:ilvl w:val="0"/>
          <w:numId w:val="6"/>
        </w:numPr>
        <w:spacing w:after="60"/>
        <w:ind w:left="1134" w:hanging="425"/>
        <w:contextualSpacing w:val="0"/>
        <w:jc w:val="both"/>
        <w:rPr>
          <w:rFonts w:ascii="Calibri" w:hAnsi="Calibri" w:cs="Calibri"/>
          <w:sz w:val="22"/>
          <w:szCs w:val="22"/>
          <w:lang w:val="lv-LV"/>
        </w:rPr>
      </w:pPr>
      <w:r w:rsidRPr="0037770F">
        <w:rPr>
          <w:rFonts w:ascii="Calibri" w:hAnsi="Calibri" w:cs="Calibri"/>
          <w:sz w:val="22"/>
          <w:szCs w:val="22"/>
          <w:lang w:val="lv-LV"/>
        </w:rPr>
        <w:t>kuras valdījumā ir nosūtāmās preces uz ES dalībvalstīm.</w:t>
      </w:r>
    </w:p>
    <w:p w:rsidR="00EB52E0" w:rsidRPr="0065439F" w:rsidRDefault="00EB52E0" w:rsidP="00EB52E0">
      <w:pPr>
        <w:numPr>
          <w:ilvl w:val="1"/>
          <w:numId w:val="2"/>
        </w:numPr>
        <w:spacing w:after="60"/>
        <w:ind w:left="709" w:hanging="425"/>
        <w:jc w:val="both"/>
        <w:rPr>
          <w:rFonts w:ascii="Calibri" w:hAnsi="Calibri" w:cs="Calibri"/>
          <w:sz w:val="22"/>
          <w:szCs w:val="22"/>
          <w:lang w:val="lv-LV"/>
        </w:rPr>
      </w:pPr>
      <w:r w:rsidRPr="0065439F">
        <w:rPr>
          <w:rFonts w:ascii="Calibri" w:hAnsi="Calibri" w:cs="Calibri"/>
          <w:sz w:val="22"/>
          <w:szCs w:val="22"/>
          <w:lang w:val="lv-LV"/>
        </w:rPr>
        <w:t>Centrālā statistikas pārvalde (turpmāk – Pārvalde) katru gadu nosaka respondentu loku, kuriem jā</w:t>
      </w:r>
      <w:r>
        <w:rPr>
          <w:rFonts w:ascii="Calibri" w:hAnsi="Calibri" w:cs="Calibri"/>
          <w:sz w:val="22"/>
          <w:szCs w:val="22"/>
          <w:lang w:val="lv-LV"/>
        </w:rPr>
        <w:t>a</w:t>
      </w:r>
      <w:r w:rsidRPr="0065439F">
        <w:rPr>
          <w:rFonts w:ascii="Calibri" w:hAnsi="Calibri" w:cs="Calibri"/>
          <w:sz w:val="22"/>
          <w:szCs w:val="22"/>
          <w:lang w:val="lv-LV"/>
        </w:rPr>
        <w:t xml:space="preserve">izpilda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aprēķinot robežvērtības katram pārskata veidam. Pārsniedzot šīs robežvērtības, respondentam ir pienākums aizpildīt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w:t>
      </w:r>
    </w:p>
    <w:p w:rsidR="00EB52E0" w:rsidRPr="00E1094E" w:rsidRDefault="00EB52E0"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EB52E0" w:rsidRDefault="00EB52E0" w:rsidP="00EB52E0">
      <w:pPr>
        <w:numPr>
          <w:ilvl w:val="1"/>
          <w:numId w:val="2"/>
        </w:numPr>
        <w:spacing w:after="60"/>
        <w:ind w:left="709" w:hanging="425"/>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proofErr w:type="spellStart"/>
      <w:r w:rsidRPr="00E1094E">
        <w:rPr>
          <w:rFonts w:ascii="Calibri" w:hAnsi="Calibri" w:cs="Calibri"/>
          <w:i/>
          <w:sz w:val="22"/>
          <w:szCs w:val="22"/>
          <w:lang w:val="lv-LV"/>
        </w:rPr>
        <w:t>Intrastat</w:t>
      </w:r>
      <w:proofErr w:type="spellEnd"/>
      <w:r w:rsidRPr="00E1094E">
        <w:rPr>
          <w:rFonts w:ascii="Calibri" w:hAnsi="Calibri" w:cs="Calibri"/>
          <w:sz w:val="22"/>
          <w:szCs w:val="22"/>
          <w:lang w:val="lv-LV"/>
        </w:rPr>
        <w:t xml:space="preserve"> veidlapu aizpildīšanai un iesniegšanai Pārvaldē neatbrīvo uzņēmuma vadītāju no atbildības par kvalitatīvas un patiesas statistiskās informācijas iesniegšanu noteiktā termiņā un pilnā apjomā.</w:t>
      </w:r>
    </w:p>
    <w:p w:rsidR="00EB52E0" w:rsidRPr="00E1094E" w:rsidRDefault="00EB52E0" w:rsidP="005B7367">
      <w:pPr>
        <w:numPr>
          <w:ilvl w:val="0"/>
          <w:numId w:val="1"/>
        </w:numPr>
        <w:spacing w:after="60"/>
        <w:ind w:left="426" w:hanging="426"/>
        <w:jc w:val="both"/>
        <w:rPr>
          <w:rFonts w:ascii="Calibri" w:hAnsi="Calibri" w:cs="Calibri"/>
          <w:sz w:val="22"/>
          <w:szCs w:val="22"/>
          <w:lang w:val="lv-LV"/>
        </w:rPr>
      </w:pPr>
      <w:r w:rsidRPr="00E1094E">
        <w:rPr>
          <w:rFonts w:ascii="Calibri" w:hAnsi="Calibri" w:cs="Calibri"/>
          <w:sz w:val="22"/>
          <w:szCs w:val="22"/>
          <w:lang w:val="lv-LV"/>
        </w:rPr>
        <w:t xml:space="preserve">Veidlapas pārskata periods ir </w:t>
      </w:r>
      <w:r>
        <w:rPr>
          <w:rFonts w:ascii="Calibri" w:hAnsi="Calibri" w:cs="Calibri"/>
          <w:sz w:val="22"/>
          <w:szCs w:val="22"/>
          <w:lang w:val="lv-LV"/>
        </w:rPr>
        <w:t>preču nosūtīšanas kalendāra mēnesis. Pārskata periods</w:t>
      </w:r>
      <w:r w:rsidRPr="00604FF9">
        <w:rPr>
          <w:rFonts w:ascii="Calibri" w:hAnsi="Calibri" w:cs="Calibri"/>
          <w:sz w:val="22"/>
          <w:szCs w:val="22"/>
          <w:lang w:val="lv-LV"/>
        </w:rPr>
        <w:t xml:space="preserve"> var </w:t>
      </w:r>
      <w:r>
        <w:rPr>
          <w:rFonts w:ascii="Calibri" w:hAnsi="Calibri" w:cs="Calibri"/>
          <w:sz w:val="22"/>
          <w:szCs w:val="22"/>
          <w:lang w:val="lv-LV"/>
        </w:rPr>
        <w:t>būt arī periods, par kuru iesniedzama PVN deklarācija, ja tās iesniegšanas taksācijas periods ir viens kalendāra mēnesis. Savukārt tie nodokļu maksātāji, kuriem PVN deklarāciju iesniegšanas taksācijas periods ir viens ceturksnis, neatkarīgi no tā iesniedz veidlapu par pārskata periodu – viens mēnesis.</w:t>
      </w:r>
    </w:p>
    <w:p w:rsidR="00EB52E0" w:rsidRPr="00E1094E" w:rsidRDefault="00EB52E0" w:rsidP="005B7367">
      <w:pPr>
        <w:numPr>
          <w:ilvl w:val="0"/>
          <w:numId w:val="1"/>
        </w:numPr>
        <w:spacing w:after="60"/>
        <w:ind w:left="426" w:hanging="426"/>
        <w:jc w:val="both"/>
        <w:rPr>
          <w:rFonts w:ascii="Calibri" w:hAnsi="Calibri" w:cs="Calibri"/>
          <w:sz w:val="22"/>
          <w:szCs w:val="22"/>
          <w:lang w:val="lv-LV"/>
        </w:rPr>
      </w:pPr>
      <w:r w:rsidRPr="00774EA6">
        <w:rPr>
          <w:rFonts w:ascii="Calibri" w:hAnsi="Calibri" w:cs="Calibri"/>
          <w:sz w:val="22"/>
          <w:szCs w:val="22"/>
          <w:lang w:val="lv-LV"/>
        </w:rPr>
        <w:t xml:space="preserve">Aizpildītu veidlapu iesniegšanas termiņš </w:t>
      </w:r>
      <w:r>
        <w:rPr>
          <w:rFonts w:ascii="Calibri" w:hAnsi="Calibri" w:cs="Calibri"/>
          <w:sz w:val="22"/>
          <w:szCs w:val="22"/>
          <w:lang w:val="lv-LV"/>
        </w:rPr>
        <w:t>ir katra mēneša 10. datums pēc pārskata mēneša beigām</w:t>
      </w:r>
      <w:r w:rsidRPr="00774EA6">
        <w:rPr>
          <w:rFonts w:ascii="Calibri" w:hAnsi="Calibri" w:cs="Calibri"/>
          <w:sz w:val="22"/>
          <w:szCs w:val="22"/>
          <w:lang w:val="lv-LV"/>
        </w:rPr>
        <w:t>.</w:t>
      </w:r>
    </w:p>
    <w:p w:rsidR="00EB52E0" w:rsidRPr="0065439F" w:rsidRDefault="00EB52E0" w:rsidP="005B7367">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Aizpildītas </w:t>
      </w:r>
      <w:proofErr w:type="spellStart"/>
      <w:r w:rsidRPr="00C13439">
        <w:rPr>
          <w:rFonts w:ascii="Calibri" w:hAnsi="Calibri" w:cs="Calibri"/>
          <w:i/>
          <w:sz w:val="22"/>
          <w:szCs w:val="22"/>
          <w:lang w:val="lv-LV"/>
        </w:rPr>
        <w:t>Intrastat</w:t>
      </w:r>
      <w:proofErr w:type="spellEnd"/>
      <w:r>
        <w:rPr>
          <w:rFonts w:ascii="Calibri" w:hAnsi="Calibri" w:cs="Calibri"/>
          <w:sz w:val="22"/>
          <w:szCs w:val="22"/>
          <w:lang w:val="lv-LV"/>
        </w:rPr>
        <w:t xml:space="preserve"> veidlapas jāiesniedz katru mēnesi, arī par pārskata mēnesi, kurā tirdzniecības darījumi ES tirgū netika veikti. Šajā gadījumā respondents iesniedz Pārvaldei t.s. </w:t>
      </w:r>
      <w:r w:rsidRPr="00922CD3">
        <w:rPr>
          <w:rFonts w:ascii="Calibri" w:hAnsi="Calibri" w:cs="Calibri"/>
          <w:sz w:val="22"/>
          <w:szCs w:val="22"/>
          <w:lang w:val="lv-LV"/>
        </w:rPr>
        <w:t>„</w:t>
      </w:r>
      <w:r>
        <w:rPr>
          <w:rFonts w:ascii="Calibri" w:hAnsi="Calibri" w:cs="Calibri"/>
          <w:sz w:val="22"/>
          <w:szCs w:val="22"/>
          <w:lang w:val="lv-LV"/>
        </w:rPr>
        <w:t xml:space="preserve">nulles” pārskatu, kur visās veidlapas pirmās rindas ailēs ir jāuzrāda nulle. Pildot </w:t>
      </w:r>
      <w:r w:rsidRPr="00922CD3">
        <w:rPr>
          <w:rFonts w:ascii="Calibri" w:hAnsi="Calibri" w:cs="Calibri"/>
          <w:sz w:val="22"/>
          <w:szCs w:val="22"/>
          <w:lang w:val="lv-LV"/>
        </w:rPr>
        <w:t>„</w:t>
      </w:r>
      <w:r>
        <w:rPr>
          <w:rFonts w:ascii="Calibri" w:hAnsi="Calibri" w:cs="Calibri"/>
          <w:sz w:val="22"/>
          <w:szCs w:val="22"/>
          <w:lang w:val="lv-LV"/>
        </w:rPr>
        <w:t xml:space="preserve">nulles” pārskatu elektroniskajā datu vākšanas sistēmā, aizpilda </w:t>
      </w:r>
      <w:r w:rsidRPr="0065439F">
        <w:rPr>
          <w:rFonts w:ascii="Calibri" w:hAnsi="Calibri" w:cs="Calibri"/>
          <w:sz w:val="22"/>
          <w:szCs w:val="22"/>
          <w:lang w:val="lv-LV"/>
        </w:rPr>
        <w:t>tikai titullapu un, veicot nosūtīšanu, atzīmē pazīmi „Nulles veidlapa”.</w:t>
      </w:r>
    </w:p>
    <w:p w:rsidR="00EB52E0" w:rsidRPr="0065439F" w:rsidRDefault="00EB52E0" w:rsidP="005B7367">
      <w:pPr>
        <w:numPr>
          <w:ilvl w:val="0"/>
          <w:numId w:val="1"/>
        </w:numPr>
        <w:spacing w:after="6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ir jāaizpilda, ņemot vērā preču fizisko kustību, nevis preču īpašumtiesību maiņu vai faktūrrēķina apmaksas vietu. Tas nozīmē, ka </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veidlapas aizpilda un iesniedz tajā dalībvalstī, kurā preces ir fiziski saņemtas vai no kuras nosūtītas.</w:t>
      </w:r>
    </w:p>
    <w:p w:rsidR="00EB52E0" w:rsidRPr="0065439F" w:rsidRDefault="00EB52E0" w:rsidP="005B7367">
      <w:pPr>
        <w:numPr>
          <w:ilvl w:val="0"/>
          <w:numId w:val="1"/>
        </w:numPr>
        <w:spacing w:after="6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EB52E0" w:rsidRPr="0065439F" w:rsidRDefault="00EB52E0" w:rsidP="005B7367">
      <w:pPr>
        <w:numPr>
          <w:ilvl w:val="0"/>
          <w:numId w:val="1"/>
        </w:numPr>
        <w:spacing w:after="60"/>
        <w:ind w:left="426" w:hanging="426"/>
        <w:jc w:val="both"/>
        <w:rPr>
          <w:rFonts w:ascii="Calibri" w:hAnsi="Calibri" w:cs="Calibri"/>
          <w:sz w:val="22"/>
          <w:szCs w:val="22"/>
          <w:lang w:val="lv-LV"/>
        </w:rPr>
      </w:pP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veidlapās jāuzrāda arī pārdotie pamatlīdzekļi.</w:t>
      </w:r>
    </w:p>
    <w:p w:rsidR="00EB52E0" w:rsidRPr="0065439F" w:rsidRDefault="00EB52E0" w:rsidP="00EB52E0">
      <w:pPr>
        <w:spacing w:before="240" w:after="240"/>
        <w:ind w:left="426" w:hanging="426"/>
        <w:jc w:val="both"/>
        <w:rPr>
          <w:rFonts w:ascii="Calibri" w:hAnsi="Calibri" w:cs="Calibri"/>
          <w:b/>
          <w:sz w:val="22"/>
          <w:szCs w:val="22"/>
          <w:lang w:val="lv-LV"/>
        </w:rPr>
      </w:pPr>
      <w:r w:rsidRPr="0065439F">
        <w:rPr>
          <w:rFonts w:ascii="Calibri" w:hAnsi="Calibri" w:cs="Calibri"/>
          <w:b/>
          <w:sz w:val="22"/>
          <w:szCs w:val="22"/>
          <w:lang w:val="lv-LV"/>
        </w:rPr>
        <w:t>Veidlapas „Izvedums-</w:t>
      </w:r>
      <w:r w:rsidRPr="0065439F">
        <w:rPr>
          <w:rFonts w:ascii="Calibri" w:hAnsi="Calibri" w:cs="Calibri"/>
          <w:b/>
          <w:i/>
          <w:sz w:val="22"/>
          <w:szCs w:val="22"/>
          <w:lang w:val="lv-LV"/>
        </w:rPr>
        <w:t>Intrastat</w:t>
      </w:r>
      <w:r w:rsidRPr="0065439F">
        <w:rPr>
          <w:rFonts w:ascii="Calibri" w:hAnsi="Calibri" w:cs="Calibri"/>
          <w:b/>
          <w:sz w:val="22"/>
          <w:szCs w:val="22"/>
          <w:lang w:val="lv-LV"/>
        </w:rPr>
        <w:t>-2A” aizpildīšana</w:t>
      </w:r>
    </w:p>
    <w:p w:rsidR="00EB52E0" w:rsidRPr="0065439F" w:rsidRDefault="00EB52E0" w:rsidP="00C05543">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Veidlapu aizpildīšanai patērētais laiks ir jāuzrāda stundās un minūtēs.</w:t>
      </w:r>
    </w:p>
    <w:p w:rsidR="00EB52E0" w:rsidRPr="0065439F" w:rsidRDefault="00EB52E0" w:rsidP="00C05543">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 xml:space="preserve">Informāciju par uzņēmuma veiktajiem tirdzniecības darījumiem ar ES dalībvalstīm aizpilda datu lapā, katru preču kodu rakstot savā rindā. </w:t>
      </w:r>
    </w:p>
    <w:p w:rsidR="00EB52E0" w:rsidRPr="0065439F" w:rsidRDefault="00EB52E0"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Datu lapas A ailē „Preces Kombinētās nomenklatūras (KN) kods” uzrāda preces 8 zīmju kodu atbilstoši Eiropas Savienības izveidotajai Kombinētajai nomenklatūrai. Jāievēro, ka preces kodu veido 8 ciparu kombinācija. To nedrīkst norādīt 2, 4 vai 6 zīmēs.</w:t>
      </w:r>
    </w:p>
    <w:p w:rsidR="00EB52E0" w:rsidRPr="00A55A4C" w:rsidRDefault="00EB52E0" w:rsidP="00EB52E0">
      <w:pPr>
        <w:spacing w:after="60"/>
        <w:ind w:left="426"/>
        <w:jc w:val="both"/>
        <w:rPr>
          <w:rFonts w:ascii="Calibri" w:hAnsi="Calibri" w:cs="Calibri"/>
          <w:sz w:val="22"/>
          <w:szCs w:val="22"/>
          <w:lang w:val="lv-LV"/>
        </w:rPr>
      </w:pPr>
      <w:r w:rsidRPr="0065439F">
        <w:rPr>
          <w:rFonts w:ascii="Calibri" w:hAnsi="Calibri" w:cs="Calibri"/>
          <w:sz w:val="22"/>
          <w:szCs w:val="22"/>
          <w:lang w:val="lv-LV"/>
        </w:rPr>
        <w:t xml:space="preserve">Preču kodi ir pieejami Pārvaldes </w:t>
      </w:r>
      <w:r w:rsidRPr="00246318">
        <w:rPr>
          <w:rFonts w:ascii="Calibri" w:hAnsi="Calibri" w:cs="Calibri"/>
          <w:sz w:val="22"/>
          <w:szCs w:val="22"/>
          <w:lang w:val="lv-LV"/>
        </w:rPr>
        <w:t xml:space="preserve">mājaslapā </w:t>
      </w:r>
      <w:hyperlink r:id="rId13" w:history="1">
        <w:r w:rsidR="005731FF" w:rsidRPr="002417A7">
          <w:rPr>
            <w:rStyle w:val="Hyperlink"/>
            <w:rFonts w:ascii="Calibri" w:hAnsi="Calibri" w:cs="Calibri"/>
            <w:sz w:val="22"/>
            <w:szCs w:val="22"/>
            <w:lang w:val="lv-LV"/>
          </w:rPr>
          <w:t>www.csb.gov.lv</w:t>
        </w:r>
      </w:hyperlink>
      <w:r w:rsidRPr="0065439F">
        <w:rPr>
          <w:rFonts w:ascii="Calibri" w:hAnsi="Calibri" w:cs="Calibri"/>
          <w:sz w:val="22"/>
          <w:szCs w:val="22"/>
          <w:lang w:val="lv-LV"/>
        </w:rPr>
        <w:t xml:space="preserve">. </w:t>
      </w:r>
      <w:r w:rsidR="00822CA7">
        <w:rPr>
          <w:rFonts w:ascii="Calibri" w:hAnsi="Calibri" w:cs="Calibri"/>
          <w:sz w:val="22"/>
          <w:szCs w:val="22"/>
          <w:lang w:val="lv-LV"/>
        </w:rPr>
        <w:t>I</w:t>
      </w:r>
      <w:r w:rsidRPr="0065439F">
        <w:rPr>
          <w:rFonts w:ascii="Calibri" w:hAnsi="Calibri" w:cs="Calibri"/>
          <w:sz w:val="22"/>
          <w:szCs w:val="22"/>
          <w:lang w:val="lv-LV"/>
        </w:rPr>
        <w:t>r pieejama arī Kodu atbilstības tabula, kurā parādītas KN preču kodu izmaiņas salīdzinājumā ar iepriekšējo gadu.</w:t>
      </w:r>
    </w:p>
    <w:p w:rsidR="00EB52E0" w:rsidRPr="00E1094E" w:rsidRDefault="00EB52E0" w:rsidP="00EB52E0">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B ailē </w:t>
      </w:r>
      <w:r w:rsidRPr="00922CD3">
        <w:rPr>
          <w:rFonts w:ascii="Calibri" w:hAnsi="Calibri" w:cs="Calibri"/>
          <w:sz w:val="22"/>
          <w:szCs w:val="22"/>
          <w:lang w:val="lv-LV"/>
        </w:rPr>
        <w:t>„</w:t>
      </w:r>
      <w:r>
        <w:rPr>
          <w:rFonts w:ascii="Calibri" w:hAnsi="Calibri" w:cs="Calibri"/>
          <w:sz w:val="22"/>
          <w:szCs w:val="22"/>
          <w:lang w:val="lv-LV"/>
        </w:rPr>
        <w:t>Faktūrrēķinā norādītā summa”</w:t>
      </w:r>
      <w:r w:rsidRPr="00E1094E">
        <w:rPr>
          <w:rFonts w:ascii="Calibri" w:hAnsi="Calibri" w:cs="Calibri"/>
          <w:sz w:val="22"/>
          <w:szCs w:val="22"/>
          <w:lang w:val="lv-LV"/>
        </w:rPr>
        <w:t xml:space="preserve"> </w:t>
      </w:r>
      <w:r>
        <w:rPr>
          <w:rFonts w:ascii="Calibri" w:hAnsi="Calibri" w:cs="Calibri"/>
          <w:sz w:val="22"/>
          <w:szCs w:val="22"/>
          <w:lang w:val="lv-LV"/>
        </w:rPr>
        <w:t xml:space="preserve">norāda preces vērtību </w:t>
      </w:r>
      <w:proofErr w:type="spellStart"/>
      <w:r w:rsidRPr="00D05EFD">
        <w:rPr>
          <w:rFonts w:ascii="Calibri" w:hAnsi="Calibri" w:cs="Calibri"/>
          <w:i/>
          <w:sz w:val="22"/>
          <w:szCs w:val="22"/>
          <w:lang w:val="lv-LV"/>
        </w:rPr>
        <w:t>euro</w:t>
      </w:r>
      <w:proofErr w:type="spellEnd"/>
      <w:r>
        <w:rPr>
          <w:rFonts w:ascii="Calibri" w:hAnsi="Calibri" w:cs="Calibri"/>
          <w:sz w:val="22"/>
          <w:szCs w:val="22"/>
          <w:lang w:val="lv-LV"/>
        </w:rPr>
        <w:t xml:space="preserve"> atbilstoši tās</w:t>
      </w:r>
      <w:r w:rsidRPr="00E1094E">
        <w:rPr>
          <w:rFonts w:ascii="Calibri" w:hAnsi="Calibri" w:cs="Calibri"/>
          <w:sz w:val="22"/>
          <w:szCs w:val="22"/>
          <w:lang w:val="lv-LV"/>
        </w:rPr>
        <w:t xml:space="preserve"> </w:t>
      </w:r>
      <w:r>
        <w:rPr>
          <w:rFonts w:ascii="Calibri" w:hAnsi="Calibri" w:cs="Calibri"/>
          <w:sz w:val="22"/>
          <w:szCs w:val="22"/>
          <w:lang w:val="lv-LV"/>
        </w:rPr>
        <w:t xml:space="preserve">vērtību </w:t>
      </w:r>
      <w:r w:rsidRPr="00E1094E">
        <w:rPr>
          <w:rFonts w:ascii="Calibri" w:hAnsi="Calibri" w:cs="Calibri"/>
          <w:sz w:val="22"/>
          <w:szCs w:val="22"/>
          <w:lang w:val="lv-LV"/>
        </w:rPr>
        <w:t>apliecinošajam dokumentam, attie</w:t>
      </w:r>
      <w:r>
        <w:rPr>
          <w:rFonts w:ascii="Calibri" w:hAnsi="Calibri" w:cs="Calibri"/>
          <w:sz w:val="22"/>
          <w:szCs w:val="22"/>
          <w:lang w:val="lv-LV"/>
        </w:rPr>
        <w:t xml:space="preserve">cīgi noapaļojot līdz veseliem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w:t>
      </w:r>
    </w:p>
    <w:p w:rsidR="00EB52E0" w:rsidRPr="00E1094E" w:rsidRDefault="00EB52E0"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lastRenderedPageBreak/>
        <w:t>Ja nav iespējams uzrādīt faktūrrēķina summu preces vērtības apliecinošu dokumentu neesamības dēļ, līgumdarbu vai remonta gadījumā, tad jāuzrāda preces vērtība, kas pārdošanas vai pirkšanas gadījumā būtu norādīta faktūrrēķinā. Faktūrrēķina vērtība neietver nodokļus un atlaides.</w:t>
      </w:r>
    </w:p>
    <w:p w:rsidR="00EB52E0" w:rsidRPr="00E1094E" w:rsidRDefault="00EB52E0"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atsevišķi nodalīt no preces cenas, tad nav nepieciešams veikt papildu aprēķinus, lai tās atskaitītu.</w:t>
      </w:r>
    </w:p>
    <w:p w:rsidR="00EB52E0" w:rsidRPr="00E1094E" w:rsidRDefault="00EB52E0"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 xml:space="preserve">Ja preces pēc pārstrādes </w:t>
      </w:r>
      <w:r>
        <w:rPr>
          <w:rFonts w:ascii="Calibri" w:hAnsi="Calibri" w:cs="Calibri"/>
          <w:sz w:val="22"/>
          <w:szCs w:val="22"/>
          <w:lang w:val="lv-LV"/>
        </w:rPr>
        <w:t>Latvijā tiek iz</w:t>
      </w:r>
      <w:r w:rsidRPr="00E1094E">
        <w:rPr>
          <w:rFonts w:ascii="Calibri" w:hAnsi="Calibri" w:cs="Calibri"/>
          <w:sz w:val="22"/>
          <w:szCs w:val="22"/>
          <w:lang w:val="lv-LV"/>
        </w:rPr>
        <w:t xml:space="preserve">vestas atpakaļ </w:t>
      </w:r>
      <w:r>
        <w:rPr>
          <w:rFonts w:ascii="Calibri" w:hAnsi="Calibri" w:cs="Calibri"/>
          <w:sz w:val="22"/>
          <w:szCs w:val="22"/>
          <w:lang w:val="lv-LV"/>
        </w:rPr>
        <w:t>uz ES dalībvalstīm</w:t>
      </w:r>
      <w:r w:rsidRPr="00E1094E">
        <w:rPr>
          <w:rFonts w:ascii="Calibri" w:hAnsi="Calibri" w:cs="Calibri"/>
          <w:sz w:val="22"/>
          <w:szCs w:val="22"/>
          <w:lang w:val="lv-LV"/>
        </w:rPr>
        <w:t>, tad preces vērtībā ieskaita preču sākotnējo vērtību un pārstrādes izmaksas. Ja preču sākotnējā vērtība nav zināma, tā ir jānoskaidro, piemēram, sazinoties ar nosūtītāju, vai jānosaka.</w:t>
      </w:r>
    </w:p>
    <w:p w:rsidR="00EB52E0" w:rsidRPr="00E1094E" w:rsidRDefault="00EB52E0" w:rsidP="00EB52E0">
      <w:pPr>
        <w:spacing w:after="60"/>
        <w:ind w:left="426"/>
        <w:jc w:val="both"/>
        <w:rPr>
          <w:rFonts w:ascii="Calibri" w:hAnsi="Calibri" w:cs="Calibri"/>
          <w:sz w:val="22"/>
          <w:szCs w:val="22"/>
          <w:lang w:val="lv-LV"/>
        </w:rPr>
      </w:pPr>
      <w:r w:rsidRPr="00E1094E">
        <w:rPr>
          <w:rFonts w:ascii="Calibri" w:hAnsi="Calibri" w:cs="Calibri"/>
          <w:sz w:val="22"/>
          <w:szCs w:val="22"/>
          <w:lang w:val="lv-LV"/>
        </w:rPr>
        <w:t>Ja preču vērt</w:t>
      </w:r>
      <w:r>
        <w:rPr>
          <w:rFonts w:ascii="Calibri" w:hAnsi="Calibri" w:cs="Calibri"/>
          <w:sz w:val="22"/>
          <w:szCs w:val="22"/>
          <w:lang w:val="lv-LV"/>
        </w:rPr>
        <w:t xml:space="preserve">ība faktūrrēķinā nav norādīta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t</w:t>
      </w:r>
      <w:r>
        <w:rPr>
          <w:rFonts w:ascii="Calibri" w:hAnsi="Calibri" w:cs="Calibri"/>
          <w:sz w:val="22"/>
          <w:szCs w:val="22"/>
          <w:lang w:val="lv-LV"/>
        </w:rPr>
        <w:t xml:space="preserve">ad tā jāpārrēķina </w:t>
      </w:r>
      <w:proofErr w:type="spellStart"/>
      <w:r w:rsidRPr="00D05EFD">
        <w:rPr>
          <w:rFonts w:ascii="Calibri" w:hAnsi="Calibri" w:cs="Calibri"/>
          <w:i/>
          <w:sz w:val="22"/>
          <w:szCs w:val="22"/>
          <w:lang w:val="lv-LV"/>
        </w:rPr>
        <w:t>euro</w:t>
      </w:r>
      <w:proofErr w:type="spellEnd"/>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EB52E0" w:rsidRPr="00E1094E" w:rsidRDefault="00EB52E0" w:rsidP="00EB52E0">
      <w:pPr>
        <w:numPr>
          <w:ilvl w:val="0"/>
          <w:numId w:val="1"/>
        </w:numPr>
        <w:spacing w:after="60"/>
        <w:ind w:left="426" w:hanging="426"/>
        <w:jc w:val="both"/>
        <w:rPr>
          <w:rFonts w:ascii="Calibri" w:hAnsi="Calibri" w:cs="Calibri"/>
          <w:sz w:val="22"/>
          <w:szCs w:val="22"/>
          <w:lang w:val="lv-LV"/>
        </w:rPr>
      </w:pPr>
      <w:r>
        <w:rPr>
          <w:rFonts w:ascii="Calibri" w:hAnsi="Calibri" w:cs="Calibri"/>
          <w:sz w:val="22"/>
          <w:szCs w:val="22"/>
          <w:lang w:val="lv-LV"/>
        </w:rPr>
        <w:t xml:space="preserve">C ailē </w:t>
      </w:r>
      <w:r w:rsidRPr="00922CD3">
        <w:rPr>
          <w:rFonts w:ascii="Calibri" w:hAnsi="Calibri" w:cs="Calibri"/>
          <w:sz w:val="22"/>
          <w:szCs w:val="22"/>
          <w:lang w:val="lv-LV"/>
        </w:rPr>
        <w:t>„</w:t>
      </w:r>
      <w:r>
        <w:rPr>
          <w:rFonts w:ascii="Calibri" w:hAnsi="Calibri" w:cs="Calibri"/>
          <w:sz w:val="22"/>
          <w:szCs w:val="22"/>
          <w:lang w:val="lv-LV"/>
        </w:rPr>
        <w:t>Neto masa” norāda preces faktisko svaru bez iepakojuma izteiktu kilogramos un noapaļotu</w:t>
      </w:r>
      <w:r w:rsidRPr="00E1094E">
        <w:rPr>
          <w:rFonts w:ascii="Calibri" w:hAnsi="Calibri" w:cs="Calibri"/>
          <w:sz w:val="22"/>
          <w:szCs w:val="22"/>
          <w:lang w:val="lv-LV"/>
        </w:rPr>
        <w:t xml:space="preserve"> veselos skaitļos. Ja preces svars noapaļošanas rezultātā nesasniedz ves</w:t>
      </w:r>
      <w:r>
        <w:rPr>
          <w:rFonts w:ascii="Calibri" w:hAnsi="Calibri" w:cs="Calibri"/>
          <w:sz w:val="22"/>
          <w:szCs w:val="22"/>
          <w:lang w:val="lv-LV"/>
        </w:rPr>
        <w:t xml:space="preserve">elu kilogramu, tad ailē raksta </w:t>
      </w:r>
      <w:r w:rsidRPr="00922CD3">
        <w:rPr>
          <w:rFonts w:ascii="Calibri" w:hAnsi="Calibri" w:cs="Calibri"/>
          <w:sz w:val="22"/>
          <w:szCs w:val="22"/>
          <w:lang w:val="lv-LV"/>
        </w:rPr>
        <w:t>„</w:t>
      </w:r>
      <w:r w:rsidRPr="00E1094E">
        <w:rPr>
          <w:rFonts w:ascii="Calibri" w:hAnsi="Calibri" w:cs="Calibri"/>
          <w:sz w:val="22"/>
          <w:szCs w:val="22"/>
          <w:lang w:val="lv-LV"/>
        </w:rPr>
        <w:t>0”.</w:t>
      </w:r>
    </w:p>
    <w:p w:rsidR="00EB52E0" w:rsidRPr="00E1094E" w:rsidRDefault="00EB52E0" w:rsidP="00EB52E0">
      <w:pPr>
        <w:spacing w:after="60"/>
        <w:ind w:left="426"/>
        <w:jc w:val="both"/>
        <w:rPr>
          <w:rFonts w:ascii="Calibri" w:hAnsi="Calibri" w:cs="Calibri"/>
          <w:sz w:val="22"/>
          <w:szCs w:val="22"/>
          <w:lang w:val="lv-LV"/>
        </w:rPr>
      </w:pPr>
      <w:r>
        <w:rPr>
          <w:rFonts w:ascii="Calibri" w:hAnsi="Calibri" w:cs="Calibri"/>
          <w:sz w:val="22"/>
          <w:szCs w:val="22"/>
          <w:lang w:val="lv-LV"/>
        </w:rPr>
        <w:t>Neto masa</w:t>
      </w:r>
      <w:r w:rsidRPr="00E1094E">
        <w:rPr>
          <w:rFonts w:ascii="Calibri" w:hAnsi="Calibri" w:cs="Calibri"/>
          <w:sz w:val="22"/>
          <w:szCs w:val="22"/>
          <w:lang w:val="lv-LV"/>
        </w:rPr>
        <w:t xml:space="preserve"> ir jāuzrāda jebkurā gadījumā neatkarīgi no tā, vai KN atbilstošajam preču kodam </w:t>
      </w:r>
      <w:proofErr w:type="spellStart"/>
      <w:r w:rsidRPr="00E1094E">
        <w:rPr>
          <w:rFonts w:ascii="Calibri" w:hAnsi="Calibri" w:cs="Calibri"/>
          <w:sz w:val="22"/>
          <w:szCs w:val="22"/>
          <w:lang w:val="lv-LV"/>
        </w:rPr>
        <w:t>papildmērvienības</w:t>
      </w:r>
      <w:proofErr w:type="spellEnd"/>
      <w:r w:rsidRPr="00E1094E">
        <w:rPr>
          <w:rFonts w:ascii="Calibri" w:hAnsi="Calibri" w:cs="Calibri"/>
          <w:sz w:val="22"/>
          <w:szCs w:val="22"/>
          <w:lang w:val="lv-LV"/>
        </w:rPr>
        <w:t xml:space="preserve"> ailē ir vai nav atzīmēta kāda mērvienība.</w:t>
      </w:r>
    </w:p>
    <w:p w:rsidR="00EB52E0" w:rsidRPr="0065439F" w:rsidRDefault="00EB52E0"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D</w:t>
      </w:r>
      <w:r>
        <w:rPr>
          <w:rFonts w:ascii="Calibri" w:hAnsi="Calibri" w:cs="Calibri"/>
          <w:sz w:val="22"/>
          <w:szCs w:val="22"/>
          <w:lang w:val="lv-LV"/>
        </w:rPr>
        <w:t> </w:t>
      </w:r>
      <w:r w:rsidRPr="0065439F">
        <w:rPr>
          <w:rFonts w:ascii="Calibri" w:hAnsi="Calibri" w:cs="Calibri"/>
          <w:sz w:val="22"/>
          <w:szCs w:val="22"/>
          <w:lang w:val="lv-LV"/>
        </w:rPr>
        <w:t xml:space="preserve">aile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Kombinētajā nomenklatūrā katram preču kodam ailē „</w:t>
      </w:r>
      <w:proofErr w:type="spellStart"/>
      <w:r w:rsidRPr="0065439F">
        <w:rPr>
          <w:rFonts w:ascii="Calibri" w:hAnsi="Calibri" w:cs="Calibri"/>
          <w:sz w:val="22"/>
          <w:szCs w:val="22"/>
          <w:lang w:val="lv-LV"/>
        </w:rPr>
        <w:t>papildmērvienība</w:t>
      </w:r>
      <w:proofErr w:type="spellEnd"/>
      <w:r w:rsidRPr="0065439F">
        <w:rPr>
          <w:rFonts w:ascii="Calibri" w:hAnsi="Calibri" w:cs="Calibri"/>
          <w:sz w:val="22"/>
          <w:szCs w:val="22"/>
          <w:lang w:val="lv-LV"/>
        </w:rPr>
        <w:t xml:space="preserve">” ir norādīts, vai attiecīgajam kodam ir nepieciešams daudzumu norādīt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Ja Kombinētajā nomenklatūrā precei ir paredzēta </w:t>
      </w:r>
      <w:proofErr w:type="spellStart"/>
      <w:r w:rsidRPr="0065439F">
        <w:rPr>
          <w:rFonts w:ascii="Calibri" w:hAnsi="Calibri" w:cs="Calibri"/>
          <w:sz w:val="22"/>
          <w:szCs w:val="22"/>
          <w:lang w:val="lv-LV"/>
        </w:rPr>
        <w:t>papildmērvienība</w:t>
      </w:r>
      <w:proofErr w:type="spellEnd"/>
      <w:r w:rsidRPr="0065439F">
        <w:rPr>
          <w:rFonts w:ascii="Calibri" w:hAnsi="Calibri" w:cs="Calibri"/>
          <w:sz w:val="22"/>
          <w:szCs w:val="22"/>
          <w:lang w:val="lv-LV"/>
        </w:rPr>
        <w:t xml:space="preserve">, tad preces daudzums ir jānorāda prasītajā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savukārt, ja ailē ir „-“, tad daudzums </w:t>
      </w:r>
      <w:proofErr w:type="spellStart"/>
      <w:r w:rsidRPr="0065439F">
        <w:rPr>
          <w:rFonts w:ascii="Calibri" w:hAnsi="Calibri" w:cs="Calibri"/>
          <w:sz w:val="22"/>
          <w:szCs w:val="22"/>
          <w:lang w:val="lv-LV"/>
        </w:rPr>
        <w:t>papildmērvienībā</w:t>
      </w:r>
      <w:proofErr w:type="spellEnd"/>
      <w:r w:rsidRPr="0065439F">
        <w:rPr>
          <w:rFonts w:ascii="Calibri" w:hAnsi="Calibri" w:cs="Calibri"/>
          <w:sz w:val="22"/>
          <w:szCs w:val="22"/>
          <w:lang w:val="lv-LV"/>
        </w:rPr>
        <w:t xml:space="preserve"> nav jānorāda </w:t>
      </w:r>
      <w:r w:rsidRPr="0065439F">
        <w:rPr>
          <w:rFonts w:ascii="Calibri" w:hAnsi="Calibri" w:cs="Calibri"/>
          <w:i/>
          <w:sz w:val="22"/>
          <w:szCs w:val="22"/>
          <w:lang w:val="lv-LV"/>
        </w:rPr>
        <w:t>(</w:t>
      </w:r>
      <w:proofErr w:type="spellStart"/>
      <w:r w:rsidRPr="0065439F">
        <w:rPr>
          <w:rFonts w:ascii="Calibri" w:hAnsi="Calibri" w:cs="Calibri"/>
          <w:i/>
          <w:sz w:val="22"/>
          <w:szCs w:val="22"/>
          <w:lang w:val="lv-LV"/>
        </w:rPr>
        <w:t>Intrastat</w:t>
      </w:r>
      <w:proofErr w:type="spellEnd"/>
      <w:r w:rsidRPr="0065439F">
        <w:rPr>
          <w:rFonts w:ascii="Calibri" w:hAnsi="Calibri" w:cs="Calibri"/>
          <w:sz w:val="22"/>
          <w:szCs w:val="22"/>
          <w:lang w:val="lv-LV"/>
        </w:rPr>
        <w:t xml:space="preserve"> veidlapā „D” aili atstāj tukšu).</w:t>
      </w:r>
    </w:p>
    <w:p w:rsidR="00EB52E0" w:rsidRPr="0065439F" w:rsidRDefault="00EB52E0"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E</w:t>
      </w:r>
      <w:r>
        <w:rPr>
          <w:rFonts w:ascii="Calibri" w:hAnsi="Calibri" w:cs="Calibri"/>
          <w:sz w:val="22"/>
          <w:szCs w:val="22"/>
          <w:lang w:val="lv-LV"/>
        </w:rPr>
        <w:t> </w:t>
      </w:r>
      <w:r w:rsidRPr="0065439F">
        <w:rPr>
          <w:rFonts w:ascii="Calibri" w:hAnsi="Calibri" w:cs="Calibri"/>
          <w:sz w:val="22"/>
          <w:szCs w:val="22"/>
          <w:lang w:val="lv-LV"/>
        </w:rPr>
        <w:t>ailē „Saņēmējvalsts kods” norāda pēdējās zināmās ES dalībvalsts kodu, uz kuru preces nosūtītas bez jebkādas apturēšanas vai juridiskām darbībām, kas nav saistītas ar šo preču transportēšanu, saskaņā ar Komisijas Regulas (ES) Nr. 1106/2012 pielikumu „Valsts un teritoriju nomenklatūra Savienības ārējās tirdzniecības statistikai un statistikai par tirdzniecību starp dalībvalstīm”.</w:t>
      </w:r>
    </w:p>
    <w:p w:rsidR="00EB52E0" w:rsidRPr="0065439F" w:rsidRDefault="00EB52E0" w:rsidP="00EB52E0">
      <w:pPr>
        <w:spacing w:after="60"/>
        <w:ind w:left="426"/>
        <w:jc w:val="both"/>
        <w:rPr>
          <w:rFonts w:ascii="Calibri" w:hAnsi="Calibri" w:cs="Calibri"/>
          <w:sz w:val="22"/>
          <w:szCs w:val="22"/>
          <w:lang w:val="lv-LV"/>
        </w:rPr>
      </w:pPr>
      <w:r w:rsidRPr="0065439F">
        <w:rPr>
          <w:rFonts w:ascii="Calibri" w:hAnsi="Calibri" w:cs="Calibri"/>
          <w:sz w:val="22"/>
          <w:szCs w:val="22"/>
          <w:lang w:val="lv-LV"/>
        </w:rPr>
        <w:t>Ja preču nosūtīšanas laikā ir zināms, ka preces tiks nosūtītas uz dalībvalsti „A”, bet tās vispirms tiks ievestas dalībvalstī „B”, kur tās tiks apturētas vai pakļautas juridiskām darbībām, kas nav saistītas ar to transportēšanu, tad šajā gadījumā dalībvalsts „B” ir saņēmējvalsts un dalībvalsts „A” nav jāuzrāda veidlapā.</w:t>
      </w:r>
    </w:p>
    <w:p w:rsidR="00EB52E0" w:rsidRPr="0065439F" w:rsidRDefault="00EB52E0" w:rsidP="00EB52E0">
      <w:pPr>
        <w:numPr>
          <w:ilvl w:val="0"/>
          <w:numId w:val="1"/>
        </w:numPr>
        <w:spacing w:after="60"/>
        <w:ind w:left="426" w:hanging="426"/>
        <w:jc w:val="both"/>
        <w:rPr>
          <w:rFonts w:ascii="Calibri" w:hAnsi="Calibri" w:cs="Calibri"/>
          <w:sz w:val="22"/>
          <w:szCs w:val="22"/>
          <w:lang w:val="lv-LV"/>
        </w:rPr>
      </w:pPr>
      <w:r w:rsidRPr="0065439F">
        <w:rPr>
          <w:rFonts w:ascii="Calibri" w:hAnsi="Calibri" w:cs="Calibri"/>
          <w:sz w:val="22"/>
          <w:szCs w:val="22"/>
          <w:lang w:val="lv-LV"/>
        </w:rPr>
        <w:t>F</w:t>
      </w:r>
      <w:r>
        <w:rPr>
          <w:rFonts w:ascii="Calibri" w:hAnsi="Calibri" w:cs="Calibri"/>
          <w:sz w:val="22"/>
          <w:szCs w:val="22"/>
          <w:lang w:val="lv-LV"/>
        </w:rPr>
        <w:t> </w:t>
      </w:r>
      <w:r w:rsidRPr="0065439F">
        <w:rPr>
          <w:rFonts w:ascii="Calibri" w:hAnsi="Calibri" w:cs="Calibri"/>
          <w:sz w:val="22"/>
          <w:szCs w:val="22"/>
          <w:lang w:val="lv-LV"/>
        </w:rPr>
        <w:t>aili „Darījuma veida kods” aizpilda saskaņā ar Komisijas Regulas (EK) Nr. 1982/2004 10. pantu atbilstoši šīs Regulas III pielikumam.</w:t>
      </w:r>
      <w:r>
        <w:rPr>
          <w:rFonts w:ascii="Calibri" w:hAnsi="Calibri" w:cs="Calibri"/>
          <w:sz w:val="22"/>
          <w:szCs w:val="22"/>
          <w:lang w:val="lv-LV"/>
        </w:rPr>
        <w:t xml:space="preserve"> </w:t>
      </w:r>
      <w:proofErr w:type="spellStart"/>
      <w:r w:rsidRPr="0065439F">
        <w:rPr>
          <w:rFonts w:ascii="Calibri" w:hAnsi="Calibri"/>
          <w:i/>
          <w:iCs/>
          <w:color w:val="000000"/>
          <w:sz w:val="22"/>
          <w:szCs w:val="22"/>
          <w:lang w:val="lv-LV"/>
        </w:rPr>
        <w:t>Intrastat</w:t>
      </w:r>
      <w:proofErr w:type="spellEnd"/>
      <w:r>
        <w:rPr>
          <w:rFonts w:ascii="Calibri" w:hAnsi="Calibri"/>
          <w:i/>
          <w:iCs/>
          <w:color w:val="000000"/>
          <w:sz w:val="22"/>
          <w:szCs w:val="22"/>
          <w:lang w:val="lv-LV"/>
        </w:rPr>
        <w:t xml:space="preserve"> </w:t>
      </w:r>
      <w:r w:rsidRPr="0065439F">
        <w:rPr>
          <w:rFonts w:ascii="Calibri" w:hAnsi="Calibri"/>
          <w:color w:val="000000"/>
          <w:sz w:val="22"/>
          <w:szCs w:val="22"/>
          <w:lang w:val="lv-LV"/>
        </w:rPr>
        <w:t>veidlapās darījuma veida kods ir jānorāda kā</w:t>
      </w:r>
      <w:r>
        <w:rPr>
          <w:rFonts w:ascii="Calibri" w:hAnsi="Calibri"/>
          <w:color w:val="000000"/>
          <w:sz w:val="22"/>
          <w:szCs w:val="22"/>
          <w:lang w:val="lv-LV"/>
        </w:rPr>
        <w:t xml:space="preserve"> </w:t>
      </w:r>
      <w:r w:rsidRPr="0065439F">
        <w:rPr>
          <w:rFonts w:ascii="Calibri" w:hAnsi="Calibri"/>
          <w:color w:val="000000"/>
          <w:sz w:val="22"/>
          <w:szCs w:val="22"/>
          <w:lang w:val="lv-LV"/>
        </w:rPr>
        <w:t xml:space="preserve">2 ciparu kombinācija, sagrupējot darījuma veida kodu no A slejas ar atbilstošu kodu no B slejas. </w:t>
      </w:r>
    </w:p>
    <w:p w:rsidR="00EB52E0" w:rsidRDefault="00EB52E0" w:rsidP="006B6210">
      <w:pPr>
        <w:numPr>
          <w:ilvl w:val="0"/>
          <w:numId w:val="1"/>
        </w:numPr>
        <w:spacing w:after="120"/>
        <w:ind w:left="425" w:hanging="425"/>
        <w:jc w:val="both"/>
        <w:rPr>
          <w:rFonts w:ascii="Calibri" w:hAnsi="Calibri" w:cs="Calibri"/>
          <w:sz w:val="22"/>
          <w:szCs w:val="22"/>
          <w:lang w:val="lv-LV"/>
        </w:rPr>
      </w:pPr>
      <w:r w:rsidRPr="0065439F">
        <w:rPr>
          <w:rFonts w:ascii="Calibri" w:hAnsi="Calibri" w:cs="Calibri"/>
          <w:sz w:val="22"/>
          <w:szCs w:val="22"/>
          <w:lang w:val="lv-LV"/>
        </w:rPr>
        <w:t>Darījuma veidu kodi, kas sākas ar „6”, ir attiecināmi uz īpašiem darījumiem dalībvalsts nacionālās statistikas vajadzībām, piemēram, remonta darījumi, netiešā tirdzniecība. Latvijas gadījumā šīs pozīcijas darījuma veidi B slejā jāpiemēro šādi:</w:t>
      </w:r>
    </w:p>
    <w:tbl>
      <w:tblPr>
        <w:tblW w:w="10490" w:type="dxa"/>
        <w:tblInd w:w="-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3402"/>
        <w:gridCol w:w="7088"/>
      </w:tblGrid>
      <w:tr w:rsidR="001C7925" w:rsidRPr="00E1094E" w:rsidTr="000B43F6">
        <w:tc>
          <w:tcPr>
            <w:tcW w:w="3402" w:type="dxa"/>
            <w:tcBorders>
              <w:top w:val="single" w:sz="12" w:space="0" w:color="auto"/>
              <w:bottom w:val="single" w:sz="12" w:space="0" w:color="auto"/>
            </w:tcBorders>
            <w:shd w:val="clear" w:color="auto" w:fill="auto"/>
            <w:tcMar>
              <w:top w:w="0" w:type="dxa"/>
              <w:left w:w="108" w:type="dxa"/>
              <w:bottom w:w="0" w:type="dxa"/>
              <w:right w:w="108" w:type="dxa"/>
            </w:tcMar>
            <w:hideMark/>
          </w:tcPr>
          <w:p w:rsidR="001C7925" w:rsidRPr="00E1094E" w:rsidRDefault="001C7925" w:rsidP="000B43F6">
            <w:pPr>
              <w:jc w:val="center"/>
              <w:rPr>
                <w:rFonts w:ascii="Calibri" w:hAnsi="Calibri"/>
                <w:sz w:val="22"/>
                <w:szCs w:val="22"/>
                <w:lang w:val="lv-LV"/>
              </w:rPr>
            </w:pPr>
            <w:r w:rsidRPr="00E1094E">
              <w:rPr>
                <w:rFonts w:ascii="Calibri" w:hAnsi="Calibri"/>
                <w:b/>
                <w:bCs/>
                <w:sz w:val="22"/>
                <w:szCs w:val="22"/>
                <w:lang w:val="lv-LV"/>
              </w:rPr>
              <w:t>A sleja</w:t>
            </w:r>
          </w:p>
        </w:tc>
        <w:tc>
          <w:tcPr>
            <w:tcW w:w="7088" w:type="dxa"/>
            <w:tcBorders>
              <w:top w:val="single" w:sz="12" w:space="0" w:color="auto"/>
              <w:bottom w:val="single" w:sz="12" w:space="0" w:color="auto"/>
            </w:tcBorders>
            <w:shd w:val="clear" w:color="auto" w:fill="auto"/>
            <w:tcMar>
              <w:top w:w="0" w:type="dxa"/>
              <w:left w:w="108" w:type="dxa"/>
              <w:bottom w:w="0" w:type="dxa"/>
              <w:right w:w="108" w:type="dxa"/>
            </w:tcMar>
            <w:hideMark/>
          </w:tcPr>
          <w:p w:rsidR="001C7925" w:rsidRPr="00E1094E" w:rsidRDefault="001C7925" w:rsidP="000B43F6">
            <w:pPr>
              <w:jc w:val="center"/>
              <w:rPr>
                <w:rFonts w:ascii="Calibri" w:hAnsi="Calibri"/>
                <w:sz w:val="22"/>
                <w:szCs w:val="22"/>
                <w:lang w:val="lv-LV"/>
              </w:rPr>
            </w:pPr>
            <w:r w:rsidRPr="00E1094E">
              <w:rPr>
                <w:rFonts w:ascii="Calibri" w:hAnsi="Calibri"/>
                <w:b/>
                <w:bCs/>
                <w:sz w:val="22"/>
                <w:szCs w:val="22"/>
                <w:lang w:val="lv-LV"/>
              </w:rPr>
              <w:t>B sleja</w:t>
            </w:r>
          </w:p>
        </w:tc>
      </w:tr>
      <w:tr w:rsidR="001C7925" w:rsidRPr="001F4049" w:rsidTr="000B43F6">
        <w:trPr>
          <w:trHeight w:val="2234"/>
        </w:trPr>
        <w:tc>
          <w:tcPr>
            <w:tcW w:w="3402" w:type="dxa"/>
            <w:tcBorders>
              <w:top w:val="single" w:sz="12" w:space="0" w:color="auto"/>
            </w:tcBorders>
            <w:shd w:val="clear" w:color="auto" w:fill="auto"/>
            <w:tcMar>
              <w:top w:w="0" w:type="dxa"/>
              <w:left w:w="108" w:type="dxa"/>
              <w:bottom w:w="0" w:type="dxa"/>
              <w:right w:w="108" w:type="dxa"/>
            </w:tcMar>
            <w:vAlign w:val="center"/>
            <w:hideMark/>
          </w:tcPr>
          <w:p w:rsidR="001C7925" w:rsidRPr="00E1094E" w:rsidRDefault="001C7925" w:rsidP="000B43F6">
            <w:pPr>
              <w:ind w:left="217" w:hanging="217"/>
              <w:rPr>
                <w:rFonts w:ascii="Calibri" w:hAnsi="Calibri"/>
                <w:sz w:val="22"/>
                <w:szCs w:val="22"/>
                <w:lang w:val="lv-LV"/>
              </w:rPr>
            </w:pPr>
            <w:r w:rsidRPr="00E1094E">
              <w:rPr>
                <w:rFonts w:ascii="Calibri" w:hAnsi="Calibri"/>
                <w:sz w:val="22"/>
                <w:szCs w:val="22"/>
                <w:lang w:val="lv-LV"/>
              </w:rPr>
              <w:t>6. Īpaši darījumi, kas reģistrēti valsts nolūkiem</w:t>
            </w:r>
          </w:p>
        </w:tc>
        <w:tc>
          <w:tcPr>
            <w:tcW w:w="7088" w:type="dxa"/>
            <w:tcBorders>
              <w:top w:val="single" w:sz="12" w:space="0" w:color="auto"/>
            </w:tcBorders>
            <w:shd w:val="clear" w:color="auto" w:fill="auto"/>
            <w:tcMar>
              <w:top w:w="0" w:type="dxa"/>
              <w:left w:w="108" w:type="dxa"/>
              <w:bottom w:w="0" w:type="dxa"/>
              <w:right w:w="108" w:type="dxa"/>
            </w:tcMar>
            <w:vAlign w:val="center"/>
            <w:hideMark/>
          </w:tcPr>
          <w:p w:rsidR="001C7925" w:rsidRPr="00E1094E" w:rsidRDefault="001C7925" w:rsidP="000B43F6">
            <w:pPr>
              <w:ind w:left="220" w:hanging="220"/>
              <w:rPr>
                <w:rFonts w:ascii="Calibri" w:hAnsi="Calibri"/>
                <w:sz w:val="22"/>
                <w:szCs w:val="22"/>
                <w:lang w:val="lv-LV"/>
              </w:rPr>
            </w:pPr>
            <w:r w:rsidRPr="00E1094E">
              <w:rPr>
                <w:rFonts w:ascii="Calibri" w:hAnsi="Calibri"/>
                <w:sz w:val="22"/>
                <w:szCs w:val="22"/>
                <w:lang w:val="lv-LV"/>
              </w:rPr>
              <w:t>1. Darbības, kas paredz maksas vai bezmaksas remontu</w:t>
            </w:r>
            <w:r w:rsidR="005C401C" w:rsidRPr="004104A1">
              <w:rPr>
                <w:rFonts w:ascii="Calibri" w:hAnsi="Calibri"/>
                <w:position w:val="6"/>
                <w:sz w:val="18"/>
                <w:szCs w:val="16"/>
                <w:lang w:val="lv-LV"/>
              </w:rPr>
              <w:t>(a)</w:t>
            </w:r>
            <w:r w:rsidRPr="00E1094E">
              <w:rPr>
                <w:rFonts w:ascii="Calibri" w:hAnsi="Calibri"/>
                <w:sz w:val="22"/>
                <w:szCs w:val="22"/>
                <w:lang w:val="lv-LV"/>
              </w:rPr>
              <w:t xml:space="preserve"> un maksas vai bezmaksas tehnisko apkopi</w:t>
            </w:r>
          </w:p>
          <w:p w:rsidR="001C7925" w:rsidRPr="00E1094E" w:rsidRDefault="001C7925" w:rsidP="000B43F6">
            <w:pPr>
              <w:ind w:left="220" w:hanging="220"/>
              <w:rPr>
                <w:rFonts w:ascii="Calibri" w:hAnsi="Calibri"/>
                <w:sz w:val="22"/>
                <w:szCs w:val="22"/>
                <w:lang w:val="lv-LV"/>
              </w:rPr>
            </w:pPr>
            <w:r w:rsidRPr="00E1094E">
              <w:rPr>
                <w:rFonts w:ascii="Calibri" w:hAnsi="Calibri"/>
                <w:sz w:val="22"/>
                <w:szCs w:val="22"/>
                <w:lang w:val="lv-LV"/>
              </w:rPr>
              <w:t>2. Darbības, kas seko maksas vai bezmaksas remontam</w:t>
            </w:r>
            <w:r w:rsidR="005C401C" w:rsidRPr="004104A1">
              <w:rPr>
                <w:rFonts w:ascii="Calibri" w:hAnsi="Calibri"/>
                <w:position w:val="6"/>
                <w:sz w:val="18"/>
                <w:szCs w:val="16"/>
                <w:lang w:val="lv-LV"/>
              </w:rPr>
              <w:t>(a)</w:t>
            </w:r>
            <w:r w:rsidRPr="00E1094E">
              <w:rPr>
                <w:rFonts w:ascii="Calibri" w:hAnsi="Calibri"/>
                <w:sz w:val="22"/>
                <w:szCs w:val="22"/>
                <w:lang w:val="lv-LV"/>
              </w:rPr>
              <w:t xml:space="preserve"> un maksas vai bezmaksas tehniskajai apkopei</w:t>
            </w:r>
          </w:p>
          <w:p w:rsidR="001C7925" w:rsidRPr="00E1094E" w:rsidRDefault="001C7925" w:rsidP="000B43F6">
            <w:pPr>
              <w:ind w:left="220" w:hanging="220"/>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w:t>
            </w:r>
            <w:r>
              <w:rPr>
                <w:rFonts w:ascii="Calibri" w:hAnsi="Calibri"/>
                <w:sz w:val="22"/>
                <w:szCs w:val="22"/>
                <w:lang w:val="lv-LV"/>
              </w:rPr>
              <w:t xml:space="preserve"> </w:t>
            </w:r>
            <w:r w:rsidRPr="00E1094E">
              <w:rPr>
                <w:rFonts w:ascii="Calibri" w:hAnsi="Calibri"/>
                <w:b/>
                <w:bCs/>
                <w:sz w:val="22"/>
                <w:szCs w:val="22"/>
                <w:lang w:val="lv-LV"/>
              </w:rPr>
              <w:t>izvedums no Latvijas uz citu dalībvalsti</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p w:rsidR="001C7925" w:rsidRPr="00E1094E" w:rsidRDefault="001C7925" w:rsidP="000B43F6">
            <w:pPr>
              <w:ind w:left="220" w:hanging="220"/>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w:t>
            </w:r>
            <w:r>
              <w:rPr>
                <w:rFonts w:ascii="Calibri" w:hAnsi="Calibri"/>
                <w:sz w:val="22"/>
                <w:szCs w:val="22"/>
                <w:lang w:val="lv-LV"/>
              </w:rPr>
              <w:t xml:space="preserve"> </w:t>
            </w:r>
            <w:r w:rsidRPr="00E1094E">
              <w:rPr>
                <w:rFonts w:ascii="Calibri" w:hAnsi="Calibri"/>
                <w:b/>
                <w:bCs/>
                <w:sz w:val="22"/>
                <w:szCs w:val="22"/>
                <w:lang w:val="lv-LV"/>
              </w:rPr>
              <w:t>ievedums Latvijā no citas dalībvalsts</w:t>
            </w:r>
            <w:r w:rsidRPr="004104A1">
              <w:rPr>
                <w:rFonts w:ascii="Calibri" w:hAnsi="Calibri"/>
                <w:position w:val="6"/>
                <w:sz w:val="18"/>
                <w:szCs w:val="16"/>
                <w:lang w:val="lv-LV"/>
              </w:rPr>
              <w:t>(</w:t>
            </w:r>
            <w:r>
              <w:rPr>
                <w:rFonts w:ascii="Calibri" w:hAnsi="Calibri"/>
                <w:position w:val="6"/>
                <w:sz w:val="18"/>
                <w:szCs w:val="16"/>
                <w:lang w:val="lv-LV"/>
              </w:rPr>
              <w:t>b</w:t>
            </w:r>
            <w:r w:rsidRPr="004104A1">
              <w:rPr>
                <w:rFonts w:ascii="Calibri" w:hAnsi="Calibri"/>
                <w:position w:val="6"/>
                <w:sz w:val="18"/>
                <w:szCs w:val="16"/>
                <w:lang w:val="lv-LV"/>
              </w:rPr>
              <w:t>)</w:t>
            </w:r>
          </w:p>
        </w:tc>
      </w:tr>
    </w:tbl>
    <w:p w:rsidR="00EB52E0" w:rsidRPr="00E1094E" w:rsidRDefault="00EB52E0" w:rsidP="001C7925">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EB52E0" w:rsidRDefault="00EB52E0" w:rsidP="00EB52E0">
      <w:pPr>
        <w:tabs>
          <w:tab w:val="left" w:pos="567"/>
        </w:tabs>
        <w:spacing w:after="60"/>
        <w:ind w:left="567"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(a)</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Remonta rezultātā</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EB52E0" w:rsidRPr="005123E5" w:rsidRDefault="00EB52E0" w:rsidP="00EB52E0">
      <w:pPr>
        <w:tabs>
          <w:tab w:val="left" w:pos="567"/>
        </w:tabs>
        <w:spacing w:after="60"/>
        <w:ind w:left="567" w:hanging="425"/>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Pr>
          <w:rFonts w:ascii="Calibri" w:hAnsi="Calibri"/>
          <w:sz w:val="22"/>
          <w:szCs w:val="22"/>
          <w:shd w:val="clear" w:color="auto" w:fill="FFFFFF"/>
          <w:lang w:val="lv-LV"/>
        </w:rPr>
        <w:tab/>
      </w:r>
      <w:r w:rsidRPr="00E1094E">
        <w:rPr>
          <w:rFonts w:ascii="Calibri" w:hAnsi="Calibri"/>
          <w:bCs/>
          <w:sz w:val="22"/>
          <w:szCs w:val="22"/>
          <w:shd w:val="clear" w:color="auto" w:fill="FFFFFF"/>
          <w:lang w:val="lv-LV"/>
        </w:rPr>
        <w:t>Netiešā tirdzniecība</w:t>
      </w:r>
      <w:r>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EB52E0" w:rsidRPr="00B95046" w:rsidRDefault="00EB52E0" w:rsidP="00EB52E0">
      <w:pPr>
        <w:numPr>
          <w:ilvl w:val="0"/>
          <w:numId w:val="3"/>
        </w:numPr>
        <w:spacing w:after="60"/>
        <w:ind w:left="426" w:hanging="437"/>
        <w:jc w:val="both"/>
        <w:rPr>
          <w:rFonts w:ascii="Calibri" w:hAnsi="Calibri" w:cs="Calibri"/>
          <w:sz w:val="22"/>
          <w:szCs w:val="22"/>
          <w:lang w:val="lv-LV"/>
        </w:rPr>
      </w:pPr>
      <w:r w:rsidRPr="00B95046">
        <w:rPr>
          <w:rFonts w:ascii="Calibri" w:hAnsi="Calibri" w:cs="Calibri"/>
          <w:sz w:val="22"/>
          <w:szCs w:val="22"/>
          <w:lang w:val="lv-LV"/>
        </w:rPr>
        <w:lastRenderedPageBreak/>
        <w:t>Ja viena pārskata perioda ietvaros v</w:t>
      </w:r>
      <w:r>
        <w:rPr>
          <w:rFonts w:ascii="Calibri" w:hAnsi="Calibri" w:cs="Calibri"/>
          <w:sz w:val="22"/>
          <w:szCs w:val="22"/>
          <w:lang w:val="lv-LV"/>
        </w:rPr>
        <w:t xml:space="preserve">airākas reizes tiek </w:t>
      </w:r>
      <w:r w:rsidRPr="00B95046">
        <w:rPr>
          <w:rFonts w:ascii="Calibri" w:hAnsi="Calibri" w:cs="Calibri"/>
          <w:sz w:val="22"/>
          <w:szCs w:val="22"/>
          <w:lang w:val="lv-LV"/>
        </w:rPr>
        <w:t>izvesta viena un tā pati prece ar identisku 8 zīmju Eiropas Savienības izveidotās Kombinētās nomenklatūras (KN) preču kodu, tad informācija par šo KN kodu ir jāapvieno vienā rindā, saskaitot šādas ailes:</w:t>
      </w:r>
    </w:p>
    <w:p w:rsidR="00EB52E0" w:rsidRPr="00B95046" w:rsidRDefault="00EB52E0" w:rsidP="00EB52E0">
      <w:pPr>
        <w:numPr>
          <w:ilvl w:val="0"/>
          <w:numId w:val="4"/>
        </w:numPr>
        <w:spacing w:after="60"/>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EB52E0" w:rsidRPr="00B95046" w:rsidRDefault="00EB52E0" w:rsidP="00EB52E0">
      <w:pPr>
        <w:numPr>
          <w:ilvl w:val="0"/>
          <w:numId w:val="4"/>
        </w:numPr>
        <w:spacing w:after="60"/>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EB52E0" w:rsidRPr="00CE0322" w:rsidRDefault="00EB52E0" w:rsidP="00EB52E0">
      <w:pPr>
        <w:numPr>
          <w:ilvl w:val="0"/>
          <w:numId w:val="4"/>
        </w:numPr>
        <w:spacing w:after="60"/>
        <w:ind w:left="1434" w:hanging="357"/>
        <w:jc w:val="both"/>
        <w:rPr>
          <w:rFonts w:ascii="Calibri" w:hAnsi="Calibri" w:cs="Calibri"/>
          <w:sz w:val="22"/>
          <w:szCs w:val="22"/>
          <w:lang w:val="lv-LV"/>
        </w:rPr>
      </w:pPr>
      <w:r>
        <w:rPr>
          <w:rFonts w:ascii="Calibri" w:hAnsi="Calibri" w:cs="Calibri"/>
          <w:sz w:val="22"/>
          <w:szCs w:val="22"/>
          <w:lang w:val="lv-LV"/>
        </w:rPr>
        <w:t xml:space="preserve">daudzums </w:t>
      </w:r>
      <w:proofErr w:type="spellStart"/>
      <w:r>
        <w:rPr>
          <w:rFonts w:ascii="Calibri" w:hAnsi="Calibri" w:cs="Calibri"/>
          <w:sz w:val="22"/>
          <w:szCs w:val="22"/>
          <w:lang w:val="lv-LV"/>
        </w:rPr>
        <w:t>papildmērvienībā</w:t>
      </w:r>
      <w:proofErr w:type="spellEnd"/>
    </w:p>
    <w:p w:rsidR="00EB52E0" w:rsidRPr="00B95046" w:rsidRDefault="00EB52E0" w:rsidP="00EB52E0">
      <w:pPr>
        <w:spacing w:after="6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EB52E0" w:rsidRPr="00B95046" w:rsidRDefault="00EB52E0" w:rsidP="00EB52E0">
      <w:pPr>
        <w:numPr>
          <w:ilvl w:val="0"/>
          <w:numId w:val="5"/>
        </w:numPr>
        <w:spacing w:after="60"/>
        <w:ind w:left="1417" w:hanging="357"/>
        <w:jc w:val="both"/>
        <w:rPr>
          <w:rFonts w:ascii="Calibri" w:hAnsi="Calibri" w:cs="Calibri"/>
          <w:sz w:val="22"/>
          <w:szCs w:val="22"/>
          <w:lang w:val="lv-LV"/>
        </w:rPr>
      </w:pPr>
      <w:r>
        <w:rPr>
          <w:rFonts w:ascii="Calibri" w:hAnsi="Calibri" w:cs="Calibri"/>
          <w:sz w:val="22"/>
          <w:szCs w:val="22"/>
          <w:lang w:val="lv-LV"/>
        </w:rPr>
        <w:t>saņēmēj</w:t>
      </w:r>
      <w:r w:rsidRPr="00B95046">
        <w:rPr>
          <w:rFonts w:ascii="Calibri" w:hAnsi="Calibri" w:cs="Calibri"/>
          <w:sz w:val="22"/>
          <w:szCs w:val="22"/>
          <w:lang w:val="lv-LV"/>
        </w:rPr>
        <w:t>valsts,</w:t>
      </w:r>
    </w:p>
    <w:p w:rsidR="00EB52E0" w:rsidRPr="00502DBD" w:rsidRDefault="00EB52E0" w:rsidP="00EB52E0">
      <w:pPr>
        <w:numPr>
          <w:ilvl w:val="0"/>
          <w:numId w:val="5"/>
        </w:numPr>
        <w:spacing w:after="120"/>
        <w:ind w:left="1417" w:hanging="357"/>
        <w:jc w:val="both"/>
        <w:rPr>
          <w:rFonts w:ascii="Calibri" w:hAnsi="Calibri" w:cs="Calibri"/>
          <w:sz w:val="22"/>
          <w:szCs w:val="22"/>
          <w:lang w:val="lv-LV"/>
        </w:rPr>
      </w:pPr>
      <w:r>
        <w:rPr>
          <w:rFonts w:ascii="Calibri" w:hAnsi="Calibri" w:cs="Calibri"/>
          <w:sz w:val="22"/>
          <w:szCs w:val="22"/>
          <w:lang w:val="lv-LV"/>
        </w:rPr>
        <w:t>darījuma veida kods</w:t>
      </w:r>
      <w:r w:rsidRPr="00502DBD">
        <w:rPr>
          <w:rFonts w:ascii="Calibri" w:hAnsi="Calibri" w:cs="Calibri"/>
          <w:sz w:val="22"/>
          <w:szCs w:val="22"/>
          <w:lang w:val="lv-LV"/>
        </w:rPr>
        <w:t>.</w:t>
      </w:r>
    </w:p>
    <w:p w:rsidR="0051007C" w:rsidRDefault="0051007C" w:rsidP="00DF248F">
      <w:pPr>
        <w:spacing w:before="120"/>
        <w:ind w:left="360"/>
        <w:jc w:val="both"/>
        <w:rPr>
          <w:rFonts w:ascii="Calibri" w:hAnsi="Calibri" w:cs="Calibri"/>
          <w:sz w:val="22"/>
          <w:szCs w:val="22"/>
          <w:lang w:val="lv-LV"/>
        </w:rPr>
      </w:pPr>
    </w:p>
    <w:p w:rsidR="00DF248F" w:rsidRDefault="00DF248F" w:rsidP="00DF248F">
      <w:pPr>
        <w:spacing w:before="120"/>
        <w:ind w:left="360"/>
        <w:jc w:val="both"/>
        <w:rPr>
          <w:rFonts w:ascii="Calibri" w:hAnsi="Calibri" w:cs="Calibri"/>
          <w:sz w:val="22"/>
          <w:szCs w:val="22"/>
          <w:lang w:val="lv-LV"/>
        </w:rPr>
      </w:pPr>
      <w:r>
        <w:rPr>
          <w:rFonts w:ascii="Calibri" w:hAnsi="Calibri" w:cs="Calibri"/>
          <w:sz w:val="22"/>
          <w:szCs w:val="22"/>
          <w:lang w:val="lv-LV"/>
        </w:rPr>
        <w:t>Centrālās statistikas pārvaldes</w:t>
      </w:r>
    </w:p>
    <w:p w:rsidR="00EB52E0" w:rsidRDefault="00DF248F" w:rsidP="00DF248F">
      <w:pPr>
        <w:ind w:left="360"/>
        <w:rPr>
          <w:rFonts w:ascii="Calibri" w:hAnsi="Calibri" w:cs="Calibri"/>
          <w:sz w:val="22"/>
          <w:szCs w:val="22"/>
          <w:lang w:val="lv-LV"/>
        </w:rPr>
      </w:pPr>
      <w:r>
        <w:rPr>
          <w:rFonts w:ascii="Calibri" w:hAnsi="Calibri" w:cs="Calibri"/>
          <w:sz w:val="22"/>
          <w:szCs w:val="22"/>
          <w:lang w:val="lv-LV"/>
        </w:rPr>
        <w:t>Ārējās tirdzniecības statistikas metodoloģijas, analīzes un izplatīšanas daļa</w:t>
      </w:r>
      <w:r w:rsidR="009352B2">
        <w:rPr>
          <w:rFonts w:ascii="Calibri" w:hAnsi="Calibri" w:cs="Calibri"/>
          <w:sz w:val="22"/>
          <w:szCs w:val="22"/>
          <w:lang w:val="lv-LV"/>
        </w:rPr>
        <w:t xml:space="preserve">”. </w:t>
      </w:r>
    </w:p>
    <w:p w:rsidR="009352B2" w:rsidRDefault="009352B2" w:rsidP="00DF248F">
      <w:pPr>
        <w:ind w:left="360"/>
        <w:rPr>
          <w:lang w:val="lv-LV"/>
        </w:rPr>
      </w:pPr>
    </w:p>
    <w:p w:rsidR="009352B2" w:rsidRPr="004A2CBC" w:rsidRDefault="009352B2" w:rsidP="009352B2">
      <w:pPr>
        <w:ind w:firstLine="360"/>
        <w:rPr>
          <w:bCs/>
          <w:color w:val="000000"/>
          <w:sz w:val="28"/>
          <w:szCs w:val="28"/>
          <w:lang w:val="lv-LV"/>
        </w:rPr>
      </w:pPr>
      <w:r w:rsidRPr="004A2CBC">
        <w:rPr>
          <w:bCs/>
          <w:color w:val="000000"/>
          <w:sz w:val="28"/>
          <w:szCs w:val="28"/>
          <w:lang w:val="lv-LV"/>
        </w:rPr>
        <w:t>Ministru prezidenta biedrs,</w:t>
      </w:r>
    </w:p>
    <w:p w:rsidR="009352B2" w:rsidRPr="004A2CBC" w:rsidRDefault="009352B2" w:rsidP="009352B2">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9352B2" w:rsidRPr="004A2CBC" w:rsidRDefault="009352B2" w:rsidP="009352B2">
      <w:pPr>
        <w:rPr>
          <w:sz w:val="28"/>
          <w:szCs w:val="28"/>
          <w:lang w:val="lv-LV"/>
        </w:rPr>
      </w:pPr>
    </w:p>
    <w:p w:rsidR="009352B2" w:rsidRPr="004A2CBC" w:rsidRDefault="009352B2" w:rsidP="009352B2">
      <w:pPr>
        <w:ind w:firstLine="360"/>
        <w:rPr>
          <w:bCs/>
          <w:color w:val="000000"/>
          <w:sz w:val="28"/>
          <w:szCs w:val="28"/>
          <w:lang w:val="lv-LV"/>
        </w:rPr>
      </w:pPr>
      <w:r w:rsidRPr="004A2CBC">
        <w:rPr>
          <w:bCs/>
          <w:color w:val="000000"/>
          <w:sz w:val="28"/>
          <w:szCs w:val="28"/>
          <w:lang w:val="lv-LV"/>
        </w:rPr>
        <w:t>Iesniedzējs:</w:t>
      </w:r>
    </w:p>
    <w:p w:rsidR="009352B2" w:rsidRPr="004A2CBC" w:rsidRDefault="009352B2" w:rsidP="009352B2">
      <w:pPr>
        <w:ind w:firstLine="360"/>
        <w:rPr>
          <w:bCs/>
          <w:color w:val="000000"/>
          <w:sz w:val="28"/>
          <w:szCs w:val="28"/>
          <w:lang w:val="lv-LV"/>
        </w:rPr>
      </w:pPr>
      <w:r w:rsidRPr="004A2CBC">
        <w:rPr>
          <w:bCs/>
          <w:color w:val="000000"/>
          <w:sz w:val="28"/>
          <w:szCs w:val="28"/>
          <w:lang w:val="lv-LV"/>
        </w:rPr>
        <w:t>Ministru prezidenta biedrs,</w:t>
      </w:r>
    </w:p>
    <w:p w:rsidR="009352B2" w:rsidRPr="004A2CBC" w:rsidRDefault="009352B2" w:rsidP="009352B2">
      <w:pPr>
        <w:ind w:firstLine="360"/>
        <w:rPr>
          <w:sz w:val="28"/>
          <w:szCs w:val="28"/>
          <w:lang w:val="lv-LV"/>
        </w:rPr>
      </w:pPr>
      <w:r w:rsidRPr="004A2CBC">
        <w:rPr>
          <w:bCs/>
          <w:color w:val="000000"/>
          <w:sz w:val="28"/>
          <w:szCs w:val="28"/>
          <w:lang w:val="lv-LV"/>
        </w:rPr>
        <w:t>ekonomikas ministrs</w:t>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bCs/>
          <w:color w:val="000000"/>
          <w:sz w:val="28"/>
          <w:szCs w:val="28"/>
          <w:lang w:val="lv-LV"/>
        </w:rPr>
        <w:tab/>
      </w:r>
      <w:r w:rsidRPr="004A2CBC">
        <w:rPr>
          <w:sz w:val="28"/>
          <w:szCs w:val="28"/>
          <w:lang w:val="lv-LV"/>
        </w:rPr>
        <w:t>A. Ašeradens</w:t>
      </w:r>
    </w:p>
    <w:p w:rsidR="009352B2" w:rsidRPr="004A2CBC" w:rsidRDefault="009352B2" w:rsidP="009352B2">
      <w:pPr>
        <w:ind w:firstLine="360"/>
        <w:rPr>
          <w:bCs/>
          <w:color w:val="000000"/>
          <w:sz w:val="28"/>
          <w:szCs w:val="28"/>
          <w:lang w:val="lv-LV"/>
        </w:rPr>
      </w:pPr>
    </w:p>
    <w:p w:rsidR="009352B2" w:rsidRPr="004A2CBC" w:rsidRDefault="009352B2" w:rsidP="009352B2">
      <w:pPr>
        <w:ind w:firstLine="360"/>
        <w:rPr>
          <w:sz w:val="28"/>
          <w:szCs w:val="28"/>
          <w:lang w:val="lv-LV"/>
        </w:rPr>
      </w:pPr>
      <w:r w:rsidRPr="004A2CBC">
        <w:rPr>
          <w:sz w:val="28"/>
          <w:szCs w:val="28"/>
          <w:lang w:val="lv-LV"/>
        </w:rPr>
        <w:t>Vīza: Valsts sekretārs</w:t>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r>
      <w:r w:rsidRPr="004A2CBC">
        <w:rPr>
          <w:sz w:val="28"/>
          <w:szCs w:val="28"/>
          <w:lang w:val="lv-LV"/>
        </w:rPr>
        <w:tab/>
        <w:t>Ē.Eglītis</w:t>
      </w:r>
      <w:r w:rsidRPr="004A2CBC">
        <w:rPr>
          <w:sz w:val="28"/>
          <w:szCs w:val="28"/>
          <w:lang w:val="lv-LV"/>
        </w:rPr>
        <w:tab/>
      </w:r>
      <w:r w:rsidRPr="004A2CBC">
        <w:rPr>
          <w:sz w:val="28"/>
          <w:szCs w:val="28"/>
          <w:lang w:val="lv-LV"/>
        </w:rPr>
        <w:tab/>
      </w:r>
    </w:p>
    <w:p w:rsidR="009352B2" w:rsidRPr="004A2CBC" w:rsidRDefault="009352B2" w:rsidP="009352B2">
      <w:pPr>
        <w:ind w:firstLine="360"/>
        <w:rPr>
          <w:sz w:val="28"/>
          <w:szCs w:val="28"/>
          <w:lang w:val="lv-LV"/>
        </w:rPr>
      </w:pPr>
    </w:p>
    <w:p w:rsidR="009352B2" w:rsidRPr="004A2CBC" w:rsidRDefault="009352B2" w:rsidP="009352B2">
      <w:pPr>
        <w:ind w:right="-284" w:firstLine="360"/>
        <w:rPr>
          <w:lang w:val="lv-LV"/>
        </w:rPr>
      </w:pPr>
      <w:r w:rsidRPr="004A2CBC">
        <w:rPr>
          <w:lang w:val="lv-LV"/>
        </w:rPr>
        <w:t xml:space="preserve">G. </w:t>
      </w:r>
      <w:proofErr w:type="spellStart"/>
      <w:r w:rsidRPr="004A2CBC">
        <w:rPr>
          <w:lang w:val="lv-LV"/>
        </w:rPr>
        <w:t>Piliņa</w:t>
      </w:r>
      <w:proofErr w:type="spellEnd"/>
      <w:r w:rsidRPr="004A2CBC">
        <w:rPr>
          <w:lang w:val="lv-LV"/>
        </w:rPr>
        <w:t xml:space="preserve">, 67366773 </w:t>
      </w:r>
    </w:p>
    <w:p w:rsidR="009352B2" w:rsidRPr="00BB1BF9" w:rsidRDefault="00DD6B4E" w:rsidP="009352B2">
      <w:pPr>
        <w:ind w:left="360"/>
        <w:rPr>
          <w:lang w:val="lv-LV"/>
        </w:rPr>
      </w:pPr>
      <w:hyperlink r:id="rId14" w:history="1">
        <w:r w:rsidR="009352B2" w:rsidRPr="004A2CBC">
          <w:rPr>
            <w:color w:val="0000FF"/>
            <w:u w:val="single"/>
            <w:lang w:val="lv-LV"/>
          </w:rPr>
          <w:t>Guna.Pilina@csb.gov.lv</w:t>
        </w:r>
      </w:hyperlink>
    </w:p>
    <w:p w:rsidR="009352B2" w:rsidRDefault="009352B2" w:rsidP="00DF248F">
      <w:pPr>
        <w:ind w:left="360"/>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9352B2" w:rsidP="009352B2">
      <w:pPr>
        <w:rPr>
          <w:lang w:val="lv-LV"/>
        </w:rPr>
      </w:pPr>
    </w:p>
    <w:p w:rsidR="009352B2" w:rsidRPr="009352B2" w:rsidRDefault="00C04134" w:rsidP="00C04134">
      <w:pPr>
        <w:tabs>
          <w:tab w:val="left" w:pos="4680"/>
        </w:tabs>
        <w:rPr>
          <w:lang w:val="lv-LV"/>
        </w:rPr>
      </w:pPr>
      <w:r>
        <w:rPr>
          <w:lang w:val="lv-LV"/>
        </w:rPr>
        <w:tab/>
      </w:r>
    </w:p>
    <w:p w:rsidR="009352B2" w:rsidRDefault="009352B2" w:rsidP="009352B2">
      <w:pPr>
        <w:rPr>
          <w:lang w:val="lv-LV"/>
        </w:rPr>
      </w:pPr>
    </w:p>
    <w:p w:rsidR="009352B2" w:rsidRDefault="009352B2" w:rsidP="009352B2">
      <w:pPr>
        <w:rPr>
          <w:lang w:val="lv-LV"/>
        </w:rPr>
      </w:pPr>
    </w:p>
    <w:p w:rsidR="00DF248F" w:rsidRPr="009352B2" w:rsidRDefault="00DF248F" w:rsidP="009352B2">
      <w:pPr>
        <w:jc w:val="center"/>
        <w:rPr>
          <w:lang w:val="lv-LV"/>
        </w:rPr>
      </w:pPr>
      <w:bookmarkStart w:id="1" w:name="_GoBack"/>
      <w:bookmarkEnd w:id="1"/>
    </w:p>
    <w:sectPr w:rsidR="00DF248F" w:rsidRPr="009352B2" w:rsidSect="00EB52E0">
      <w:footerReference w:type="default" r:id="rId15"/>
      <w:pgSz w:w="11907" w:h="16840" w:code="9"/>
      <w:pgMar w:top="851" w:right="680" w:bottom="851" w:left="680"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F41" w:rsidRDefault="00782F41">
      <w:r>
        <w:separator/>
      </w:r>
    </w:p>
  </w:endnote>
  <w:endnote w:type="continuationSeparator" w:id="0">
    <w:p w:rsidR="00782F41" w:rsidRDefault="00782F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733" w:rsidRPr="00C36733" w:rsidRDefault="00C04134" w:rsidP="009571B5">
    <w:pPr>
      <w:pStyle w:val="Footer"/>
      <w:tabs>
        <w:tab w:val="clear" w:pos="4153"/>
        <w:tab w:val="clear" w:pos="8306"/>
        <w:tab w:val="right" w:pos="1502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D6B4E">
      <w:rPr>
        <w:rFonts w:ascii="Calibri" w:eastAsia="Calibri" w:hAnsi="Calibri"/>
        <w:noProof/>
        <w:sz w:val="22"/>
        <w:szCs w:val="22"/>
        <w:lang w:val="en-US"/>
      </w:rPr>
      <w:t>EMNotp16_240818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71B5" w:rsidRDefault="009571B5">
    <w:pPr>
      <w:pStyle w:val="Foote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D6B4E">
      <w:rPr>
        <w:rFonts w:ascii="Calibri" w:eastAsia="Calibri" w:hAnsi="Calibri"/>
        <w:noProof/>
        <w:sz w:val="22"/>
        <w:szCs w:val="22"/>
        <w:lang w:val="en-US"/>
      </w:rPr>
      <w:t>EMNotp16_240818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6733" w:rsidRPr="00C36733" w:rsidRDefault="00C04134" w:rsidP="009571B5">
    <w:pPr>
      <w:pStyle w:val="Footer"/>
      <w:tabs>
        <w:tab w:val="clear" w:pos="4153"/>
        <w:tab w:val="clear" w:pos="8306"/>
        <w:tab w:val="right" w:pos="15026"/>
      </w:tabs>
      <w:rPr>
        <w:rFonts w:ascii="Calibri" w:hAnsi="Calibri" w:cs="Calibri"/>
        <w:color w:val="4F6228"/>
      </w:rPr>
    </w:pPr>
    <w:r w:rsidRPr="00E06854">
      <w:rPr>
        <w:rFonts w:ascii="Calibri" w:eastAsia="Calibri" w:hAnsi="Calibri"/>
        <w:sz w:val="22"/>
        <w:szCs w:val="22"/>
        <w:lang w:val="en-US"/>
      </w:rPr>
      <w:fldChar w:fldCharType="begin"/>
    </w:r>
    <w:r w:rsidRPr="00E06854">
      <w:rPr>
        <w:rFonts w:ascii="Calibri" w:eastAsia="Calibri" w:hAnsi="Calibri"/>
        <w:sz w:val="22"/>
        <w:szCs w:val="22"/>
        <w:lang w:val="en-US"/>
      </w:rPr>
      <w:instrText xml:space="preserve"> FILENAME  \* MERGEFORMAT </w:instrText>
    </w:r>
    <w:r w:rsidRPr="00E06854">
      <w:rPr>
        <w:rFonts w:ascii="Calibri" w:eastAsia="Calibri" w:hAnsi="Calibri"/>
        <w:sz w:val="22"/>
        <w:szCs w:val="22"/>
        <w:lang w:val="en-US"/>
      </w:rPr>
      <w:fldChar w:fldCharType="separate"/>
    </w:r>
    <w:r w:rsidR="00DD6B4E">
      <w:rPr>
        <w:rFonts w:ascii="Calibri" w:eastAsia="Calibri" w:hAnsi="Calibri"/>
        <w:noProof/>
        <w:sz w:val="22"/>
        <w:szCs w:val="22"/>
        <w:lang w:val="en-US"/>
      </w:rPr>
      <w:t>EMNotp16_240818</w:t>
    </w:r>
    <w:r w:rsidRPr="00E06854">
      <w:rPr>
        <w:rFonts w:ascii="Calibri" w:eastAsia="Calibri" w:hAnsi="Calibri"/>
        <w:sz w:val="22"/>
        <w:szCs w:val="22"/>
        <w:lang w:val="en-US"/>
      </w:rPr>
      <w:fldChar w:fldCharType="end"/>
    </w:r>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Grozījumi</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Ministru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kabineta</w:t>
    </w:r>
    <w:proofErr w:type="spellEnd"/>
    <w:r w:rsidRPr="00E06854">
      <w:rPr>
        <w:rFonts w:ascii="Calibri" w:eastAsia="Calibri" w:hAnsi="Calibri"/>
        <w:sz w:val="22"/>
        <w:szCs w:val="22"/>
        <w:lang w:val="en-US"/>
      </w:rPr>
      <w:t xml:space="preserve"> 2016. </w:t>
    </w:r>
    <w:proofErr w:type="spellStart"/>
    <w:r w:rsidRPr="00E06854">
      <w:rPr>
        <w:rFonts w:ascii="Calibri" w:eastAsia="Calibri" w:hAnsi="Calibri"/>
        <w:sz w:val="22"/>
        <w:szCs w:val="22"/>
        <w:lang w:val="en-US"/>
      </w:rPr>
      <w:t>gada</w:t>
    </w:r>
    <w:proofErr w:type="spellEnd"/>
    <w:r w:rsidRPr="00E06854">
      <w:rPr>
        <w:rFonts w:ascii="Calibri" w:eastAsia="Calibri" w:hAnsi="Calibri"/>
        <w:sz w:val="22"/>
        <w:szCs w:val="22"/>
        <w:lang w:val="en-US"/>
      </w:rPr>
      <w:t xml:space="preserve"> 20. </w:t>
    </w:r>
    <w:proofErr w:type="spellStart"/>
    <w:r w:rsidRPr="00E06854">
      <w:rPr>
        <w:rFonts w:ascii="Calibri" w:eastAsia="Calibri" w:hAnsi="Calibri"/>
        <w:sz w:val="22"/>
        <w:szCs w:val="22"/>
        <w:lang w:val="en-US"/>
      </w:rPr>
      <w:t>decembra</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noteikumos</w:t>
    </w:r>
    <w:proofErr w:type="spellEnd"/>
    <w:r w:rsidRPr="00E06854">
      <w:rPr>
        <w:rFonts w:ascii="Calibri" w:eastAsia="Calibri" w:hAnsi="Calibri"/>
        <w:sz w:val="22"/>
        <w:szCs w:val="22"/>
        <w:lang w:val="en-US"/>
      </w:rPr>
      <w:t xml:space="preserve"> Nr. 812 “</w:t>
    </w:r>
    <w:proofErr w:type="spellStart"/>
    <w:r w:rsidRPr="00E06854">
      <w:rPr>
        <w:rFonts w:ascii="Calibri" w:eastAsia="Calibri" w:hAnsi="Calibri"/>
        <w:sz w:val="22"/>
        <w:szCs w:val="22"/>
        <w:lang w:val="en-US"/>
      </w:rPr>
      <w:t>Oficiālās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statistikas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paraugu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apstiprināšanas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veidlapu</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aizpildīšanas</w:t>
    </w:r>
    <w:proofErr w:type="spellEnd"/>
    <w:r w:rsidRPr="00E06854">
      <w:rPr>
        <w:rFonts w:ascii="Calibri" w:eastAsia="Calibri" w:hAnsi="Calibri"/>
        <w:sz w:val="22"/>
        <w:szCs w:val="22"/>
        <w:lang w:val="en-US"/>
      </w:rPr>
      <w:t xml:space="preserve"> un </w:t>
    </w:r>
    <w:proofErr w:type="spellStart"/>
    <w:r w:rsidRPr="00E06854">
      <w:rPr>
        <w:rFonts w:ascii="Calibri" w:eastAsia="Calibri" w:hAnsi="Calibri"/>
        <w:sz w:val="22"/>
        <w:szCs w:val="22"/>
        <w:lang w:val="en-US"/>
      </w:rPr>
      <w:t>iesniegšanas</w:t>
    </w:r>
    <w:proofErr w:type="spellEnd"/>
    <w:r w:rsidRPr="00E06854">
      <w:rPr>
        <w:rFonts w:ascii="Calibri" w:eastAsia="Calibri" w:hAnsi="Calibri"/>
        <w:sz w:val="22"/>
        <w:szCs w:val="22"/>
        <w:lang w:val="en-US"/>
      </w:rPr>
      <w:t xml:space="preserve"> </w:t>
    </w:r>
    <w:proofErr w:type="spellStart"/>
    <w:r w:rsidRPr="00E06854">
      <w:rPr>
        <w:rFonts w:ascii="Calibri" w:eastAsia="Calibri" w:hAnsi="Calibri"/>
        <w:sz w:val="22"/>
        <w:szCs w:val="22"/>
        <w:lang w:val="en-US"/>
      </w:rPr>
      <w:t>noteikumi</w:t>
    </w:r>
    <w:proofErr w:type="spellEnd"/>
    <w:r w:rsidRPr="00E06854">
      <w:rPr>
        <w:rFonts w:ascii="Calibri" w:eastAsia="Calibri" w:hAnsi="Calibri"/>
        <w:sz w:val="22"/>
        <w:szCs w:val="22"/>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F41" w:rsidRDefault="00782F41">
      <w:r>
        <w:separator/>
      </w:r>
    </w:p>
  </w:footnote>
  <w:footnote w:type="continuationSeparator" w:id="0">
    <w:p w:rsidR="00782F41" w:rsidRDefault="00782F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EE3" w:rsidRDefault="00F02EE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02EE3" w:rsidRDefault="00F02E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9443693"/>
      <w:docPartObj>
        <w:docPartGallery w:val="Page Numbers (Top of Page)"/>
        <w:docPartUnique/>
      </w:docPartObj>
    </w:sdtPr>
    <w:sdtEndPr>
      <w:rPr>
        <w:noProof/>
      </w:rPr>
    </w:sdtEndPr>
    <w:sdtContent>
      <w:p w:rsidR="009571B5" w:rsidRDefault="009571B5">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9571B5" w:rsidRDefault="009571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47035"/>
    <w:multiLevelType w:val="multilevel"/>
    <w:tmpl w:val="6D860E2A"/>
    <w:lvl w:ilvl="0">
      <w:start w:val="17"/>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2DF26245"/>
    <w:multiLevelType w:val="hybridMultilevel"/>
    <w:tmpl w:val="7690188A"/>
    <w:lvl w:ilvl="0" w:tplc="0426000D">
      <w:start w:val="1"/>
      <w:numFmt w:val="bullet"/>
      <w:lvlText w:val=""/>
      <w:lvlJc w:val="left"/>
      <w:pPr>
        <w:ind w:left="1800" w:hanging="360"/>
      </w:pPr>
      <w:rPr>
        <w:rFonts w:ascii="Wingdings" w:hAnsi="Wingdings"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5CC1137A"/>
    <w:multiLevelType w:val="multilevel"/>
    <w:tmpl w:val="6ACC7B6C"/>
    <w:lvl w:ilvl="0">
      <w:start w:val="2"/>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001"/>
    <w:rsid w:val="000245B0"/>
    <w:rsid w:val="0003643D"/>
    <w:rsid w:val="00054390"/>
    <w:rsid w:val="000B21C5"/>
    <w:rsid w:val="000B43F6"/>
    <w:rsid w:val="00123B0C"/>
    <w:rsid w:val="00140FFE"/>
    <w:rsid w:val="001560C3"/>
    <w:rsid w:val="0018499F"/>
    <w:rsid w:val="001918EE"/>
    <w:rsid w:val="001A5844"/>
    <w:rsid w:val="001C1FB7"/>
    <w:rsid w:val="001C7925"/>
    <w:rsid w:val="001C7C98"/>
    <w:rsid w:val="001D5A2F"/>
    <w:rsid w:val="001F09B2"/>
    <w:rsid w:val="001F4049"/>
    <w:rsid w:val="0022786C"/>
    <w:rsid w:val="00232AC5"/>
    <w:rsid w:val="002374AB"/>
    <w:rsid w:val="00251498"/>
    <w:rsid w:val="00273BAB"/>
    <w:rsid w:val="0028027E"/>
    <w:rsid w:val="00282198"/>
    <w:rsid w:val="00293807"/>
    <w:rsid w:val="002A2C58"/>
    <w:rsid w:val="002C7201"/>
    <w:rsid w:val="002D5B3F"/>
    <w:rsid w:val="002E3DAA"/>
    <w:rsid w:val="002E6C99"/>
    <w:rsid w:val="0030416C"/>
    <w:rsid w:val="00305D9D"/>
    <w:rsid w:val="003424D9"/>
    <w:rsid w:val="00392F4B"/>
    <w:rsid w:val="003A2D62"/>
    <w:rsid w:val="003C6534"/>
    <w:rsid w:val="003E61C8"/>
    <w:rsid w:val="00444D91"/>
    <w:rsid w:val="004630E6"/>
    <w:rsid w:val="0046554E"/>
    <w:rsid w:val="00470540"/>
    <w:rsid w:val="0049630A"/>
    <w:rsid w:val="004A0A33"/>
    <w:rsid w:val="004A11CE"/>
    <w:rsid w:val="004A3855"/>
    <w:rsid w:val="004C768F"/>
    <w:rsid w:val="004D07A4"/>
    <w:rsid w:val="004D3A63"/>
    <w:rsid w:val="004F5FED"/>
    <w:rsid w:val="00502DBD"/>
    <w:rsid w:val="00506E8E"/>
    <w:rsid w:val="0051007C"/>
    <w:rsid w:val="005154E5"/>
    <w:rsid w:val="0052256B"/>
    <w:rsid w:val="005731FF"/>
    <w:rsid w:val="005A0A7A"/>
    <w:rsid w:val="005B37D6"/>
    <w:rsid w:val="005B7367"/>
    <w:rsid w:val="005C401C"/>
    <w:rsid w:val="00614069"/>
    <w:rsid w:val="00644B95"/>
    <w:rsid w:val="00645E6F"/>
    <w:rsid w:val="0065439F"/>
    <w:rsid w:val="006745F3"/>
    <w:rsid w:val="00695561"/>
    <w:rsid w:val="006A0C80"/>
    <w:rsid w:val="006A2C3E"/>
    <w:rsid w:val="006A3C38"/>
    <w:rsid w:val="006B6210"/>
    <w:rsid w:val="006C7EFE"/>
    <w:rsid w:val="006D40FD"/>
    <w:rsid w:val="006D794F"/>
    <w:rsid w:val="006E53F5"/>
    <w:rsid w:val="00731BE0"/>
    <w:rsid w:val="00774EA6"/>
    <w:rsid w:val="00782F41"/>
    <w:rsid w:val="007A2558"/>
    <w:rsid w:val="007C7AC4"/>
    <w:rsid w:val="007D07E2"/>
    <w:rsid w:val="007E3001"/>
    <w:rsid w:val="00801420"/>
    <w:rsid w:val="00822CA7"/>
    <w:rsid w:val="008270E3"/>
    <w:rsid w:val="008457E9"/>
    <w:rsid w:val="008568D3"/>
    <w:rsid w:val="0086717C"/>
    <w:rsid w:val="008968DA"/>
    <w:rsid w:val="008A5C7F"/>
    <w:rsid w:val="008B2620"/>
    <w:rsid w:val="008B4782"/>
    <w:rsid w:val="008D78B5"/>
    <w:rsid w:val="008E3598"/>
    <w:rsid w:val="00922CD3"/>
    <w:rsid w:val="0093038E"/>
    <w:rsid w:val="009352B2"/>
    <w:rsid w:val="009378B8"/>
    <w:rsid w:val="0094137A"/>
    <w:rsid w:val="00943D52"/>
    <w:rsid w:val="00944CDA"/>
    <w:rsid w:val="009558DA"/>
    <w:rsid w:val="009570CF"/>
    <w:rsid w:val="009571B5"/>
    <w:rsid w:val="00980334"/>
    <w:rsid w:val="009B32ED"/>
    <w:rsid w:val="009C7F64"/>
    <w:rsid w:val="009F250A"/>
    <w:rsid w:val="00A00367"/>
    <w:rsid w:val="00A1339A"/>
    <w:rsid w:val="00A33974"/>
    <w:rsid w:val="00A34CF0"/>
    <w:rsid w:val="00A426B8"/>
    <w:rsid w:val="00A52835"/>
    <w:rsid w:val="00A61FB3"/>
    <w:rsid w:val="00A933CB"/>
    <w:rsid w:val="00AB480B"/>
    <w:rsid w:val="00AC71E5"/>
    <w:rsid w:val="00AE793A"/>
    <w:rsid w:val="00AF086A"/>
    <w:rsid w:val="00AF6C22"/>
    <w:rsid w:val="00B06625"/>
    <w:rsid w:val="00B200DA"/>
    <w:rsid w:val="00B25923"/>
    <w:rsid w:val="00B27AED"/>
    <w:rsid w:val="00B36A0B"/>
    <w:rsid w:val="00B5168D"/>
    <w:rsid w:val="00B83D37"/>
    <w:rsid w:val="00B860BD"/>
    <w:rsid w:val="00B9010E"/>
    <w:rsid w:val="00B97584"/>
    <w:rsid w:val="00BB1BF9"/>
    <w:rsid w:val="00BC4A6F"/>
    <w:rsid w:val="00BC7BDA"/>
    <w:rsid w:val="00BD2BE4"/>
    <w:rsid w:val="00BF7294"/>
    <w:rsid w:val="00C03968"/>
    <w:rsid w:val="00C04134"/>
    <w:rsid w:val="00C05543"/>
    <w:rsid w:val="00C059FF"/>
    <w:rsid w:val="00C16A90"/>
    <w:rsid w:val="00C36733"/>
    <w:rsid w:val="00C45836"/>
    <w:rsid w:val="00C47590"/>
    <w:rsid w:val="00C57398"/>
    <w:rsid w:val="00C9450F"/>
    <w:rsid w:val="00CA62EC"/>
    <w:rsid w:val="00CD2714"/>
    <w:rsid w:val="00CE0322"/>
    <w:rsid w:val="00CE0E4D"/>
    <w:rsid w:val="00CF7755"/>
    <w:rsid w:val="00D05EFD"/>
    <w:rsid w:val="00D350B6"/>
    <w:rsid w:val="00D427E1"/>
    <w:rsid w:val="00D466F9"/>
    <w:rsid w:val="00D6720A"/>
    <w:rsid w:val="00D7080E"/>
    <w:rsid w:val="00D80938"/>
    <w:rsid w:val="00D916A4"/>
    <w:rsid w:val="00DD0777"/>
    <w:rsid w:val="00DD6B4E"/>
    <w:rsid w:val="00DF248F"/>
    <w:rsid w:val="00E04E33"/>
    <w:rsid w:val="00E20FFD"/>
    <w:rsid w:val="00E4242E"/>
    <w:rsid w:val="00E4577F"/>
    <w:rsid w:val="00E51250"/>
    <w:rsid w:val="00E70A2A"/>
    <w:rsid w:val="00E80D0B"/>
    <w:rsid w:val="00EB4BE6"/>
    <w:rsid w:val="00EB52E0"/>
    <w:rsid w:val="00EB5E6B"/>
    <w:rsid w:val="00ED5A5B"/>
    <w:rsid w:val="00F02EE3"/>
    <w:rsid w:val="00F27890"/>
    <w:rsid w:val="00F34767"/>
    <w:rsid w:val="00F83FB5"/>
    <w:rsid w:val="00F85BFA"/>
    <w:rsid w:val="00F90C40"/>
    <w:rsid w:val="00FF3DE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556448"/>
  <w15:chartTrackingRefBased/>
  <w15:docId w15:val="{D7C2E18F-4749-414B-B3AA-CC8B7E6BE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AU" w:eastAsia="en-US"/>
    </w:rPr>
  </w:style>
  <w:style w:type="paragraph" w:styleId="Heading1">
    <w:name w:val="heading 1"/>
    <w:basedOn w:val="Normal"/>
    <w:next w:val="Normal"/>
    <w:qFormat/>
    <w:pPr>
      <w:keepNext/>
      <w:outlineLvl w:val="0"/>
    </w:pPr>
    <w:rPr>
      <w:b/>
      <w:lang w:val="lv-LV"/>
    </w:rPr>
  </w:style>
  <w:style w:type="paragraph" w:styleId="Heading2">
    <w:name w:val="heading 2"/>
    <w:basedOn w:val="Normal"/>
    <w:next w:val="Normal"/>
    <w:qFormat/>
    <w:pPr>
      <w:keepNext/>
      <w:outlineLvl w:val="1"/>
    </w:pPr>
    <w:rPr>
      <w:b/>
      <w:i/>
      <w:sz w:val="40"/>
      <w:lang w:val="lv-LV"/>
    </w:rPr>
  </w:style>
  <w:style w:type="paragraph" w:styleId="Heading3">
    <w:name w:val="heading 3"/>
    <w:basedOn w:val="Normal"/>
    <w:next w:val="Normal"/>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qFormat/>
    <w:pPr>
      <w:keepNext/>
      <w:jc w:val="center"/>
      <w:outlineLvl w:val="4"/>
    </w:pPr>
    <w:rPr>
      <w:b/>
      <w:bCs/>
      <w:i/>
      <w:iCs/>
      <w:sz w:val="32"/>
      <w:lang w:val="lv-LV"/>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tabs>
        <w:tab w:val="left" w:pos="6804"/>
      </w:tabs>
      <w:ind w:left="709"/>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sz w:val="18"/>
      <w:lang w:val="lv-LV"/>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7E3001"/>
    <w:pPr>
      <w:ind w:left="720"/>
      <w:contextualSpacing/>
    </w:pPr>
  </w:style>
  <w:style w:type="character" w:customStyle="1" w:styleId="Heading4Char">
    <w:name w:val="Heading 4 Char"/>
    <w:link w:val="Heading4"/>
    <w:rsid w:val="007E3001"/>
    <w:rPr>
      <w:b/>
      <w:bCs/>
      <w:sz w:val="22"/>
      <w:lang w:val="en-AU" w:eastAsia="en-US"/>
    </w:rPr>
  </w:style>
  <w:style w:type="character" w:customStyle="1" w:styleId="BalloonTextChar">
    <w:name w:val="Balloon Text Char"/>
    <w:link w:val="BalloonText"/>
    <w:semiHidden/>
    <w:rsid w:val="007E3001"/>
    <w:rPr>
      <w:rFonts w:ascii="Tahoma" w:hAnsi="Tahoma" w:cs="Tahoma"/>
      <w:sz w:val="16"/>
      <w:szCs w:val="16"/>
      <w:lang w:val="en-AU" w:eastAsia="en-US"/>
    </w:rPr>
  </w:style>
  <w:style w:type="character" w:customStyle="1" w:styleId="HeaderChar">
    <w:name w:val="Header Char"/>
    <w:link w:val="Header"/>
    <w:uiPriority w:val="99"/>
    <w:rsid w:val="00C9450F"/>
    <w:rPr>
      <w:lang w:val="en-AU" w:eastAsia="en-US"/>
    </w:rPr>
  </w:style>
  <w:style w:type="character" w:customStyle="1" w:styleId="FooterChar">
    <w:name w:val="Footer Char"/>
    <w:link w:val="Footer"/>
    <w:uiPriority w:val="99"/>
    <w:rsid w:val="00C36733"/>
    <w:rPr>
      <w:lang w:val="en-AU" w:eastAsia="en-US"/>
    </w:rPr>
  </w:style>
  <w:style w:type="character" w:styleId="UnresolvedMention">
    <w:name w:val="Unresolved Mention"/>
    <w:uiPriority w:val="99"/>
    <w:semiHidden/>
    <w:unhideWhenUsed/>
    <w:rsid w:val="00BB1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068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Guna.Pilina@cs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F5FFF-5055-4971-9E14-AE07BE0D3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1437</Words>
  <Characters>12081</Characters>
  <Application>Microsoft Office Word</Application>
  <DocSecurity>0</DocSecurity>
  <Lines>100</Lines>
  <Paragraphs>26</Paragraphs>
  <ScaleCrop>false</ScaleCrop>
  <HeadingPairs>
    <vt:vector size="2" baseType="variant">
      <vt:variant>
        <vt:lpstr>Title</vt:lpstr>
      </vt:variant>
      <vt:variant>
        <vt:i4>1</vt:i4>
      </vt:variant>
    </vt:vector>
  </HeadingPairs>
  <TitlesOfParts>
    <vt:vector size="1" baseType="lpstr">
      <vt:lpstr>veidlapas</vt:lpstr>
    </vt:vector>
  </TitlesOfParts>
  <Manager>EM</Manager>
  <Company>Centrālā statistikas pārvalde</Company>
  <LinksUpToDate>false</LinksUpToDate>
  <CharactersWithSpaces>13492</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veidlapas</dc:title>
  <dc:subject>Veidlapas Nr.Izvedums - Intrastat - 2A "Pārskats par tirdzniecību ar Eiropas Savienības dalībvalstīm" paraugs</dc:subject>
  <dc:creator>Guna Piliņa</dc:creator>
  <cp:keywords/>
  <dc:description>Guna.Pilina@csb.gov.lv_x000d_
67366773</dc:description>
  <cp:lastModifiedBy>Ieva Zaceste</cp:lastModifiedBy>
  <cp:revision>9</cp:revision>
  <cp:lastPrinted>2015-01-26T14:05:00Z</cp:lastPrinted>
  <dcterms:created xsi:type="dcterms:W3CDTF">2018-07-05T08:31:00Z</dcterms:created>
  <dcterms:modified xsi:type="dcterms:W3CDTF">2018-08-24T11:23:00Z</dcterms:modified>
</cp:coreProperties>
</file>