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0F4925F9"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„Par nekustam</w:t>
      </w:r>
      <w:r w:rsidR="00E02802">
        <w:rPr>
          <w:rFonts w:ascii="Times New Roman" w:hAnsi="Times New Roman" w:cs="Times New Roman"/>
          <w:b/>
          <w:bCs/>
          <w:sz w:val="28"/>
          <w:szCs w:val="28"/>
        </w:rPr>
        <w:t>ā</w:t>
      </w:r>
      <w:r w:rsidRPr="006F58C4">
        <w:rPr>
          <w:rFonts w:ascii="Times New Roman" w:hAnsi="Times New Roman" w:cs="Times New Roman"/>
          <w:b/>
          <w:bCs/>
          <w:sz w:val="28"/>
          <w:szCs w:val="28"/>
        </w:rPr>
        <w:t xml:space="preserve"> īpašum</w:t>
      </w:r>
      <w:r w:rsidR="00E02802">
        <w:rPr>
          <w:rFonts w:ascii="Times New Roman" w:hAnsi="Times New Roman" w:cs="Times New Roman"/>
          <w:b/>
          <w:bCs/>
          <w:sz w:val="28"/>
          <w:szCs w:val="28"/>
        </w:rPr>
        <w:t>a</w:t>
      </w:r>
      <w:r w:rsidRPr="006F58C4">
        <w:rPr>
          <w:rFonts w:ascii="Times New Roman" w:hAnsi="Times New Roman" w:cs="Times New Roman"/>
          <w:b/>
          <w:bCs/>
          <w:sz w:val="28"/>
          <w:szCs w:val="28"/>
        </w:rPr>
        <w:t xml:space="preserve">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555C1D0B"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Ministru kabineta rīkojuma projekts „Par nekustam</w:t>
            </w:r>
            <w:r w:rsidR="00E02802">
              <w:rPr>
                <w:rFonts w:ascii="Times New Roman" w:hAnsi="Times New Roman" w:cs="Times New Roman"/>
                <w:sz w:val="28"/>
                <w:szCs w:val="28"/>
              </w:rPr>
              <w:t>ā</w:t>
            </w:r>
            <w:r w:rsidRPr="006F58C4">
              <w:rPr>
                <w:rFonts w:ascii="Times New Roman" w:hAnsi="Times New Roman" w:cs="Times New Roman"/>
                <w:sz w:val="28"/>
                <w:szCs w:val="28"/>
              </w:rPr>
              <w:t xml:space="preserve"> īpašum</w:t>
            </w:r>
            <w:r w:rsidR="00E02802">
              <w:rPr>
                <w:rFonts w:ascii="Times New Roman" w:hAnsi="Times New Roman" w:cs="Times New Roman"/>
                <w:sz w:val="28"/>
                <w:szCs w:val="28"/>
              </w:rPr>
              <w:t>a</w:t>
            </w:r>
            <w:r w:rsidRPr="006F58C4">
              <w:rPr>
                <w:rFonts w:ascii="Times New Roman" w:hAnsi="Times New Roman" w:cs="Times New Roman"/>
                <w:sz w:val="28"/>
                <w:szCs w:val="28"/>
              </w:rPr>
              <w:t xml:space="preserve">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 īpašumu,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02E0F1A4"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0AA2D00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6E7CD7CF" w:rsidR="00D55D3B" w:rsidRPr="006F58C4" w:rsidRDefault="00CB0791" w:rsidP="00511376">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BF1615">
              <w:rPr>
                <w:rFonts w:ascii="Times New Roman" w:hAnsi="Times New Roman" w:cs="Times New Roman"/>
                <w:sz w:val="28"/>
                <w:szCs w:val="28"/>
              </w:rPr>
              <w:t>Deklarācijas par Art</w:t>
            </w:r>
            <w:r w:rsidR="00511376">
              <w:rPr>
                <w:rFonts w:ascii="Times New Roman" w:hAnsi="Times New Roman" w:cs="Times New Roman"/>
                <w:sz w:val="28"/>
                <w:szCs w:val="28"/>
              </w:rPr>
              <w:t>u</w:t>
            </w:r>
            <w:r w:rsidRPr="00BF1615">
              <w:rPr>
                <w:rFonts w:ascii="Times New Roman" w:hAnsi="Times New Roman" w:cs="Times New Roman"/>
                <w:sz w:val="28"/>
                <w:szCs w:val="28"/>
              </w:rPr>
              <w:t>ra Krišjāņa Kariņa vadītā Ministru kabineta iecerēto darbību īstenošanai pasākumu 197. punkts “Turpināsim Austrumu robežjoslas izbūvi un aprīkošanu, pabeidzot infrastruktūras izveidi un modernizēšanu”.</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C777D2" w:rsidRDefault="00C777D2" w:rsidP="00C777D2">
            <w:pPr>
              <w:rPr>
                <w:rFonts w:ascii="Times New Roman" w:eastAsia="Times New Roman" w:hAnsi="Times New Roman" w:cs="Times New Roman"/>
                <w:sz w:val="28"/>
                <w:szCs w:val="28"/>
                <w:lang w:eastAsia="lv-LV"/>
              </w:rPr>
            </w:pPr>
          </w:p>
          <w:p w14:paraId="72D3AEFA" w14:textId="77777777" w:rsidR="00C777D2" w:rsidRPr="00C777D2" w:rsidRDefault="00C777D2" w:rsidP="00C777D2">
            <w:pPr>
              <w:rPr>
                <w:rFonts w:ascii="Times New Roman" w:eastAsia="Times New Roman" w:hAnsi="Times New Roman" w:cs="Times New Roman"/>
                <w:sz w:val="28"/>
                <w:szCs w:val="28"/>
                <w:lang w:eastAsia="lv-LV"/>
              </w:rPr>
            </w:pPr>
          </w:p>
          <w:p w14:paraId="3B5A9511" w14:textId="77777777" w:rsidR="00C777D2" w:rsidRPr="00C777D2" w:rsidRDefault="00C777D2" w:rsidP="00C777D2">
            <w:pPr>
              <w:rPr>
                <w:rFonts w:ascii="Times New Roman" w:eastAsia="Times New Roman" w:hAnsi="Times New Roman" w:cs="Times New Roman"/>
                <w:sz w:val="28"/>
                <w:szCs w:val="28"/>
                <w:lang w:eastAsia="lv-LV"/>
              </w:rPr>
            </w:pPr>
          </w:p>
          <w:p w14:paraId="5BA7B01E" w14:textId="77777777" w:rsidR="00C777D2" w:rsidRPr="00C777D2" w:rsidRDefault="00C777D2" w:rsidP="00C777D2">
            <w:pPr>
              <w:rPr>
                <w:rFonts w:ascii="Times New Roman" w:eastAsia="Times New Roman" w:hAnsi="Times New Roman" w:cs="Times New Roman"/>
                <w:sz w:val="28"/>
                <w:szCs w:val="28"/>
                <w:lang w:eastAsia="lv-LV"/>
              </w:rPr>
            </w:pPr>
          </w:p>
          <w:p w14:paraId="1A7505ED" w14:textId="77777777" w:rsidR="00C777D2" w:rsidRPr="00C777D2" w:rsidRDefault="00C777D2" w:rsidP="00C777D2">
            <w:pPr>
              <w:rPr>
                <w:rFonts w:ascii="Times New Roman" w:eastAsia="Times New Roman" w:hAnsi="Times New Roman" w:cs="Times New Roman"/>
                <w:sz w:val="28"/>
                <w:szCs w:val="28"/>
                <w:lang w:eastAsia="lv-LV"/>
              </w:rPr>
            </w:pPr>
          </w:p>
          <w:p w14:paraId="09DE5B84" w14:textId="77777777" w:rsidR="00C777D2" w:rsidRPr="00C777D2" w:rsidRDefault="00C777D2" w:rsidP="00C777D2">
            <w:pPr>
              <w:rPr>
                <w:rFonts w:ascii="Times New Roman" w:eastAsia="Times New Roman" w:hAnsi="Times New Roman" w:cs="Times New Roman"/>
                <w:sz w:val="28"/>
                <w:szCs w:val="28"/>
                <w:lang w:eastAsia="lv-LV"/>
              </w:rPr>
            </w:pPr>
          </w:p>
          <w:p w14:paraId="180FB731" w14:textId="77777777" w:rsidR="00C777D2" w:rsidRPr="00C777D2" w:rsidRDefault="00C777D2" w:rsidP="00C777D2">
            <w:pPr>
              <w:rPr>
                <w:rFonts w:ascii="Times New Roman" w:eastAsia="Times New Roman" w:hAnsi="Times New Roman" w:cs="Times New Roman"/>
                <w:sz w:val="28"/>
                <w:szCs w:val="28"/>
                <w:lang w:eastAsia="lv-LV"/>
              </w:rPr>
            </w:pPr>
          </w:p>
          <w:p w14:paraId="76641612" w14:textId="77777777" w:rsidR="00C777D2" w:rsidRPr="00C777D2" w:rsidRDefault="00C777D2" w:rsidP="00C777D2">
            <w:pPr>
              <w:rPr>
                <w:rFonts w:ascii="Times New Roman" w:eastAsia="Times New Roman" w:hAnsi="Times New Roman" w:cs="Times New Roman"/>
                <w:sz w:val="28"/>
                <w:szCs w:val="28"/>
                <w:lang w:eastAsia="lv-LV"/>
              </w:rPr>
            </w:pPr>
          </w:p>
          <w:p w14:paraId="02FD4A29" w14:textId="77777777" w:rsidR="00C777D2" w:rsidRPr="00C777D2" w:rsidRDefault="00C777D2" w:rsidP="00C777D2">
            <w:pPr>
              <w:rPr>
                <w:rFonts w:ascii="Times New Roman" w:eastAsia="Times New Roman" w:hAnsi="Times New Roman" w:cs="Times New Roman"/>
                <w:sz w:val="28"/>
                <w:szCs w:val="28"/>
                <w:lang w:eastAsia="lv-LV"/>
              </w:rPr>
            </w:pPr>
          </w:p>
          <w:p w14:paraId="4DE604C5" w14:textId="77777777" w:rsidR="00C777D2" w:rsidRPr="00C777D2" w:rsidRDefault="00C777D2" w:rsidP="00C777D2">
            <w:pPr>
              <w:rPr>
                <w:rFonts w:ascii="Times New Roman" w:eastAsia="Times New Roman" w:hAnsi="Times New Roman" w:cs="Times New Roman"/>
                <w:sz w:val="28"/>
                <w:szCs w:val="28"/>
                <w:lang w:eastAsia="lv-LV"/>
              </w:rPr>
            </w:pPr>
          </w:p>
          <w:p w14:paraId="3916FABD" w14:textId="77777777" w:rsidR="00C777D2" w:rsidRPr="00C777D2" w:rsidRDefault="00C777D2" w:rsidP="00C777D2">
            <w:pPr>
              <w:rPr>
                <w:rFonts w:ascii="Times New Roman" w:eastAsia="Times New Roman" w:hAnsi="Times New Roman" w:cs="Times New Roman"/>
                <w:sz w:val="28"/>
                <w:szCs w:val="28"/>
                <w:lang w:eastAsia="lv-LV"/>
              </w:rPr>
            </w:pPr>
          </w:p>
          <w:p w14:paraId="6655D95E" w14:textId="77777777" w:rsidR="00C777D2" w:rsidRPr="00C777D2" w:rsidRDefault="00C777D2" w:rsidP="00C777D2">
            <w:pPr>
              <w:rPr>
                <w:rFonts w:ascii="Times New Roman" w:eastAsia="Times New Roman" w:hAnsi="Times New Roman" w:cs="Times New Roman"/>
                <w:sz w:val="28"/>
                <w:szCs w:val="28"/>
                <w:lang w:eastAsia="lv-LV"/>
              </w:rPr>
            </w:pPr>
          </w:p>
          <w:p w14:paraId="171A382D" w14:textId="77777777" w:rsidR="00C777D2" w:rsidRPr="00C777D2" w:rsidRDefault="00C777D2" w:rsidP="00C777D2">
            <w:pPr>
              <w:rPr>
                <w:rFonts w:ascii="Times New Roman" w:eastAsia="Times New Roman" w:hAnsi="Times New Roman" w:cs="Times New Roman"/>
                <w:sz w:val="28"/>
                <w:szCs w:val="28"/>
                <w:lang w:eastAsia="lv-LV"/>
              </w:rPr>
            </w:pPr>
          </w:p>
          <w:p w14:paraId="1E12713F" w14:textId="77777777" w:rsidR="00C777D2" w:rsidRPr="00C777D2" w:rsidRDefault="00C777D2" w:rsidP="00C777D2">
            <w:pPr>
              <w:rPr>
                <w:rFonts w:ascii="Times New Roman" w:eastAsia="Times New Roman" w:hAnsi="Times New Roman" w:cs="Times New Roman"/>
                <w:sz w:val="28"/>
                <w:szCs w:val="28"/>
                <w:lang w:eastAsia="lv-LV"/>
              </w:rPr>
            </w:pPr>
          </w:p>
          <w:p w14:paraId="447F6D4B" w14:textId="77777777" w:rsidR="00C777D2" w:rsidRPr="00C777D2" w:rsidRDefault="00C777D2" w:rsidP="00C777D2">
            <w:pPr>
              <w:rPr>
                <w:rFonts w:ascii="Times New Roman" w:eastAsia="Times New Roman" w:hAnsi="Times New Roman" w:cs="Times New Roman"/>
                <w:sz w:val="28"/>
                <w:szCs w:val="28"/>
                <w:lang w:eastAsia="lv-LV"/>
              </w:rPr>
            </w:pPr>
          </w:p>
          <w:p w14:paraId="34DFAC3E" w14:textId="77777777" w:rsidR="00C777D2" w:rsidRPr="00C777D2" w:rsidRDefault="00C777D2" w:rsidP="00C777D2">
            <w:pPr>
              <w:rPr>
                <w:rFonts w:ascii="Times New Roman" w:eastAsia="Times New Roman" w:hAnsi="Times New Roman" w:cs="Times New Roman"/>
                <w:sz w:val="28"/>
                <w:szCs w:val="28"/>
                <w:lang w:eastAsia="lv-LV"/>
              </w:rPr>
            </w:pPr>
          </w:p>
          <w:p w14:paraId="33FB4E43" w14:textId="77777777" w:rsidR="00C777D2" w:rsidRPr="00C777D2" w:rsidRDefault="00C777D2" w:rsidP="00C777D2">
            <w:pPr>
              <w:rPr>
                <w:rFonts w:ascii="Times New Roman" w:eastAsia="Times New Roman" w:hAnsi="Times New Roman" w:cs="Times New Roman"/>
                <w:sz w:val="28"/>
                <w:szCs w:val="28"/>
                <w:lang w:eastAsia="lv-LV"/>
              </w:rPr>
            </w:pPr>
          </w:p>
          <w:p w14:paraId="60F80157" w14:textId="77777777" w:rsidR="00C777D2" w:rsidRPr="00C777D2" w:rsidRDefault="00C777D2" w:rsidP="00C777D2">
            <w:pPr>
              <w:rPr>
                <w:rFonts w:ascii="Times New Roman" w:eastAsia="Times New Roman" w:hAnsi="Times New Roman" w:cs="Times New Roman"/>
                <w:sz w:val="28"/>
                <w:szCs w:val="28"/>
                <w:lang w:eastAsia="lv-LV"/>
              </w:rPr>
            </w:pPr>
          </w:p>
          <w:p w14:paraId="49D1D75D" w14:textId="77777777" w:rsidR="00C777D2" w:rsidRPr="00C777D2" w:rsidRDefault="00C777D2" w:rsidP="00C777D2">
            <w:pPr>
              <w:rPr>
                <w:rFonts w:ascii="Times New Roman" w:eastAsia="Times New Roman" w:hAnsi="Times New Roman" w:cs="Times New Roman"/>
                <w:sz w:val="28"/>
                <w:szCs w:val="28"/>
                <w:lang w:eastAsia="lv-LV"/>
              </w:rPr>
            </w:pPr>
          </w:p>
          <w:p w14:paraId="3A3528A6" w14:textId="77777777" w:rsidR="00C777D2" w:rsidRPr="00C777D2" w:rsidRDefault="00C777D2" w:rsidP="00C777D2">
            <w:pPr>
              <w:rPr>
                <w:rFonts w:ascii="Times New Roman" w:eastAsia="Times New Roman" w:hAnsi="Times New Roman" w:cs="Times New Roman"/>
                <w:sz w:val="28"/>
                <w:szCs w:val="28"/>
                <w:lang w:eastAsia="lv-LV"/>
              </w:rPr>
            </w:pPr>
          </w:p>
          <w:p w14:paraId="5A45C705" w14:textId="77777777" w:rsidR="00C777D2" w:rsidRPr="00C777D2" w:rsidRDefault="00C777D2" w:rsidP="00C777D2">
            <w:pPr>
              <w:rPr>
                <w:rFonts w:ascii="Times New Roman" w:eastAsia="Times New Roman" w:hAnsi="Times New Roman" w:cs="Times New Roman"/>
                <w:sz w:val="28"/>
                <w:szCs w:val="28"/>
                <w:lang w:eastAsia="lv-LV"/>
              </w:rPr>
            </w:pPr>
          </w:p>
          <w:p w14:paraId="52A8E562" w14:textId="77777777" w:rsidR="00C777D2" w:rsidRPr="00C777D2" w:rsidRDefault="00C777D2" w:rsidP="00C777D2">
            <w:pPr>
              <w:rPr>
                <w:rFonts w:ascii="Times New Roman" w:eastAsia="Times New Roman" w:hAnsi="Times New Roman" w:cs="Times New Roman"/>
                <w:sz w:val="28"/>
                <w:szCs w:val="28"/>
                <w:lang w:eastAsia="lv-LV"/>
              </w:rPr>
            </w:pPr>
          </w:p>
          <w:p w14:paraId="7CB137C3" w14:textId="77777777" w:rsidR="00C777D2" w:rsidRPr="00C777D2" w:rsidRDefault="00C777D2" w:rsidP="00C777D2">
            <w:pPr>
              <w:rPr>
                <w:rFonts w:ascii="Times New Roman" w:eastAsia="Times New Roman" w:hAnsi="Times New Roman" w:cs="Times New Roman"/>
                <w:sz w:val="28"/>
                <w:szCs w:val="28"/>
                <w:lang w:eastAsia="lv-LV"/>
              </w:rPr>
            </w:pPr>
          </w:p>
          <w:p w14:paraId="01B7814B" w14:textId="3474B785" w:rsidR="00D55D3B" w:rsidRPr="00C777D2"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w:t>
            </w:r>
            <w:r w:rsidRPr="00F1497B">
              <w:rPr>
                <w:rFonts w:ascii="Times New Roman" w:hAnsi="Times New Roman" w:cs="Times New Roman"/>
                <w:sz w:val="28"/>
                <w:szCs w:val="28"/>
              </w:rPr>
              <w:lastRenderedPageBreak/>
              <w:t>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F1497B">
                <w:rPr>
                  <w:rFonts w:ascii="Times New Roman" w:hAnsi="Times New Roman" w:cs="Times New Roman"/>
                  <w:sz w:val="28"/>
                  <w:szCs w:val="28"/>
                </w:rPr>
                <w:t>Ministru kabinets</w:t>
              </w:r>
            </w:smartTag>
            <w:r w:rsidRPr="00F1497B">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F1497B">
              <w:rPr>
                <w:rFonts w:ascii="Times New Roman" w:hAnsi="Times New Roman" w:cs="Times New Roman"/>
                <w:sz w:val="28"/>
                <w:szCs w:val="28"/>
              </w:rPr>
              <w:t>1</w:t>
            </w:r>
            <w:r w:rsidRPr="00F1497B">
              <w:rPr>
                <w:rFonts w:ascii="Times New Roman" w:hAnsi="Times New Roman" w:cs="Times New Roman"/>
                <w:sz w:val="28"/>
                <w:szCs w:val="28"/>
              </w:rPr>
              <w:t xml:space="preserve">.apakšpunktam, Latvijas Republikas valsts robežas platums ar </w:t>
            </w:r>
            <w:r w:rsidR="00AC56CD" w:rsidRPr="00F1497B">
              <w:rPr>
                <w:rFonts w:ascii="Times New Roman" w:hAnsi="Times New Roman" w:cs="Times New Roman"/>
                <w:sz w:val="28"/>
                <w:szCs w:val="28"/>
              </w:rPr>
              <w:t>Baltkrievijas Republiku</w:t>
            </w:r>
            <w:r w:rsidRPr="00F1497B">
              <w:rPr>
                <w:rFonts w:ascii="Times New Roman" w:hAnsi="Times New Roman" w:cs="Times New Roman"/>
                <w:sz w:val="28"/>
                <w:szCs w:val="28"/>
              </w:rPr>
              <w:t xml:space="preserve"> ir 12 metri.</w:t>
            </w:r>
          </w:p>
          <w:p w14:paraId="028FB50E" w14:textId="467005A7" w:rsidR="004073FB" w:rsidRPr="00F1497B"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Saskaņā ar Latvijas Republikas valsts robežas likuma 13.panta otro daļu</w:t>
            </w:r>
            <w:r w:rsidR="00511376">
              <w:rPr>
                <w:rFonts w:ascii="Times New Roman" w:hAnsi="Times New Roman" w:cs="Times New Roman"/>
                <w:sz w:val="28"/>
                <w:szCs w:val="28"/>
              </w:rPr>
              <w:t>,</w:t>
            </w:r>
            <w:r w:rsidRPr="00F1497B">
              <w:rPr>
                <w:rFonts w:ascii="Times New Roman" w:hAnsi="Times New Roman" w:cs="Times New Roman"/>
                <w:sz w:val="28"/>
                <w:szCs w:val="28"/>
              </w:rPr>
              <w:t xml:space="preserve"> ja valsts robeža noteikta pa upes (izņemot upi, kura atrodas uz iekšējās robežas, un Daugavu), strauta vai kanāla vidu, valsts robežas josla nosakāma no ūdensteces krotes vai krasta līnijas. Zemes un ūdens virsmas platība starp ūdensteces krotes vai krasta līniju un valsts robežu papildus iekļaujama valsts robežas joslā.</w:t>
            </w:r>
          </w:p>
          <w:p w14:paraId="3EAC6CF6" w14:textId="72FB6089"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lastRenderedPageBreak/>
              <w:t xml:space="preserve">Lai veiktu Latvijas Republikas un </w:t>
            </w:r>
            <w:r w:rsidR="00711A9C" w:rsidRPr="00F1497B">
              <w:rPr>
                <w:rFonts w:ascii="Times New Roman" w:hAnsi="Times New Roman" w:cs="Times New Roman"/>
                <w:sz w:val="28"/>
                <w:szCs w:val="28"/>
              </w:rPr>
              <w:t>Baltkrievijas Republikas</w:t>
            </w:r>
            <w:r w:rsidRPr="00F1497B">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F1497B">
              <w:rPr>
                <w:rFonts w:ascii="Times New Roman" w:hAnsi="Times New Roman" w:cs="Times New Roman"/>
                <w:sz w:val="28"/>
                <w:szCs w:val="28"/>
              </w:rPr>
              <w:t>Baltkrievijas Republiku</w:t>
            </w:r>
            <w:r w:rsidRPr="00F1497B">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050232BB" w14:textId="30DB61B2" w:rsidR="00D50BB7" w:rsidRDefault="00D55D3B"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 xml:space="preserve">Veicot Latvijas Republikas un </w:t>
            </w:r>
            <w:r w:rsidR="00711A9C" w:rsidRPr="00E02802">
              <w:rPr>
                <w:rFonts w:ascii="Times New Roman" w:hAnsi="Times New Roman" w:cs="Times New Roman"/>
                <w:sz w:val="28"/>
                <w:szCs w:val="28"/>
              </w:rPr>
              <w:t>Baltkrievijas Republikas</w:t>
            </w:r>
            <w:r w:rsidRPr="00E02802">
              <w:rPr>
                <w:rFonts w:ascii="Times New Roman" w:hAnsi="Times New Roman" w:cs="Times New Roman"/>
                <w:sz w:val="28"/>
                <w:szCs w:val="28"/>
              </w:rPr>
              <w:t xml:space="preserve"> robežas ierīcību, nepieciešams atsavināt robežai pieguļoš</w:t>
            </w:r>
            <w:r w:rsidR="00E02802" w:rsidRPr="00E02802">
              <w:rPr>
                <w:rFonts w:ascii="Times New Roman" w:hAnsi="Times New Roman" w:cs="Times New Roman"/>
                <w:sz w:val="28"/>
                <w:szCs w:val="28"/>
              </w:rPr>
              <w:t>ā</w:t>
            </w:r>
            <w:r w:rsidRPr="00E02802">
              <w:rPr>
                <w:rFonts w:ascii="Times New Roman" w:hAnsi="Times New Roman" w:cs="Times New Roman"/>
                <w:sz w:val="28"/>
                <w:szCs w:val="28"/>
              </w:rPr>
              <w:t xml:space="preserve"> </w:t>
            </w:r>
            <w:r w:rsidR="00E02802" w:rsidRPr="00E02802">
              <w:rPr>
                <w:rFonts w:ascii="Times New Roman" w:hAnsi="Times New Roman" w:cs="Times New Roman"/>
                <w:sz w:val="28"/>
                <w:szCs w:val="28"/>
              </w:rPr>
              <w:t>nekustamā īpašuma “Bagātības” (nekustamā īpašuma kadastra Nr. 6084 004 0334) daļu – zemes vienības (zemes vienības kadastra apzīmējums 6084 004 0334) daļu 0,02 ha platībā (projektētās zemes vienības kadastra apzīmējums 6084 004 0358) – Piedrujas pagastā, Krāslavas novadā (turpmāk – nekustamais īpašums “Bagātības”)</w:t>
            </w:r>
            <w:r w:rsidR="00E02802">
              <w:rPr>
                <w:rFonts w:ascii="Times New Roman" w:hAnsi="Times New Roman" w:cs="Times New Roman"/>
                <w:sz w:val="28"/>
                <w:szCs w:val="28"/>
              </w:rPr>
              <w:t xml:space="preserve">, </w:t>
            </w:r>
            <w:r w:rsidR="00E02802" w:rsidRPr="00E02802">
              <w:rPr>
                <w:rFonts w:ascii="Times New Roman" w:hAnsi="Times New Roman" w:cs="Times New Roman"/>
                <w:sz w:val="28"/>
                <w:szCs w:val="28"/>
              </w:rPr>
              <w:t>kas atrodas valsts robežas joslā</w:t>
            </w:r>
            <w:r w:rsidR="00E02802">
              <w:rPr>
                <w:rFonts w:ascii="Times New Roman" w:hAnsi="Times New Roman" w:cs="Times New Roman"/>
                <w:sz w:val="28"/>
                <w:szCs w:val="28"/>
              </w:rPr>
              <w:t>.</w:t>
            </w:r>
          </w:p>
          <w:p w14:paraId="6B3FBBC8" w14:textId="77777777" w:rsidR="00E02802" w:rsidRPr="00E02802" w:rsidRDefault="00E02802" w:rsidP="00E02802">
            <w:pPr>
              <w:tabs>
                <w:tab w:val="left" w:pos="430"/>
                <w:tab w:val="left" w:pos="789"/>
                <w:tab w:val="left" w:pos="1073"/>
                <w:tab w:val="left" w:pos="1214"/>
              </w:tabs>
              <w:spacing w:after="0" w:line="240" w:lineRule="auto"/>
              <w:ind w:left="498" w:right="147"/>
              <w:jc w:val="both"/>
              <w:rPr>
                <w:rFonts w:ascii="Times New Roman" w:hAnsi="Times New Roman" w:cs="Times New Roman"/>
                <w:sz w:val="28"/>
                <w:szCs w:val="28"/>
              </w:rPr>
            </w:pPr>
          </w:p>
          <w:p w14:paraId="3CC035AF" w14:textId="77777777" w:rsidR="00511376" w:rsidRPr="00F4001B" w:rsidRDefault="00511376" w:rsidP="0051137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5370">
              <w:rPr>
                <w:rFonts w:ascii="Times New Roman" w:hAnsi="Times New Roman"/>
                <w:sz w:val="28"/>
                <w:szCs w:val="28"/>
              </w:rPr>
              <w:t>Nekustamais īpašums “Bagātības” ir ierakstīts Daugavpils tiesas Zemesgrāmatu nodaļas Piedrujas pagasta zemesgrāmatas nodalījumā Nr.100000163549</w:t>
            </w:r>
            <w:r w:rsidRPr="00F4001B">
              <w:rPr>
                <w:rFonts w:ascii="Times New Roman" w:hAnsi="Times New Roman" w:cs="Times New Roman"/>
                <w:sz w:val="28"/>
                <w:szCs w:val="28"/>
              </w:rPr>
              <w:t xml:space="preserve">. </w:t>
            </w:r>
          </w:p>
          <w:p w14:paraId="34D85A2F" w14:textId="77777777" w:rsidR="00511376" w:rsidRPr="00F4001B" w:rsidRDefault="00511376" w:rsidP="0051137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55370">
              <w:rPr>
                <w:rFonts w:ascii="Times New Roman" w:hAnsi="Times New Roman"/>
                <w:sz w:val="28"/>
                <w:szCs w:val="28"/>
              </w:rPr>
              <w:t>Nekustamajam īpašumam “Bagātības” zemesgrāmatā nav ierakstīti apgrūtinājumi par labu trešajām personām</w:t>
            </w:r>
            <w:r w:rsidRPr="00F4001B">
              <w:rPr>
                <w:rFonts w:ascii="Times New Roman" w:hAnsi="Times New Roman" w:cs="Times New Roman"/>
                <w:sz w:val="28"/>
                <w:szCs w:val="28"/>
              </w:rPr>
              <w:t xml:space="preserve">. </w:t>
            </w:r>
          </w:p>
          <w:p w14:paraId="6B088E38" w14:textId="77777777" w:rsidR="00511376" w:rsidRDefault="00511376" w:rsidP="0051137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Nekustamajam īpašumam „Bagātības</w:t>
            </w:r>
            <w:r w:rsidRPr="00F60118">
              <w:rPr>
                <w:rFonts w:ascii="Times New Roman" w:hAnsi="Times New Roman" w:cs="Times New Roman"/>
                <w:sz w:val="28"/>
                <w:szCs w:val="28"/>
              </w:rPr>
              <w:t>” ir noteikti apgrūtinājumi (saskaņā ar</w:t>
            </w:r>
            <w:r>
              <w:rPr>
                <w:rFonts w:ascii="Times New Roman" w:hAnsi="Times New Roman" w:cs="Times New Roman"/>
                <w:sz w:val="28"/>
                <w:szCs w:val="28"/>
              </w:rPr>
              <w:t xml:space="preserve"> informāciju no</w:t>
            </w:r>
            <w:r w:rsidRPr="00F60118">
              <w:rPr>
                <w:rFonts w:ascii="Times New Roman" w:hAnsi="Times New Roman" w:cs="Times New Roman"/>
                <w:sz w:val="28"/>
                <w:szCs w:val="28"/>
              </w:rPr>
              <w:t xml:space="preserve"> </w:t>
            </w:r>
            <w:r>
              <w:rPr>
                <w:rFonts w:ascii="Times New Roman" w:hAnsi="Times New Roman" w:cs="Times New Roman"/>
                <w:sz w:val="28"/>
                <w:szCs w:val="28"/>
              </w:rPr>
              <w:t>Nekustamā īpašuma valsts kadastra informācijas sistēmas</w:t>
            </w:r>
            <w:r w:rsidRPr="00F60118">
              <w:rPr>
                <w:rFonts w:ascii="Times New Roman" w:hAnsi="Times New Roman" w:cs="Times New Roman"/>
                <w:sz w:val="28"/>
                <w:szCs w:val="28"/>
              </w:rPr>
              <w:t>):</w:t>
            </w:r>
          </w:p>
          <w:p w14:paraId="2DE372A7" w14:textId="1848AA3F" w:rsidR="00E02802" w:rsidRPr="00F1497B" w:rsidRDefault="00E02802"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ūdensteces aizsargjoslas teritorija 3,79 ha;</w:t>
            </w:r>
          </w:p>
          <w:p w14:paraId="0E37CAF7" w14:textId="48BF8770" w:rsidR="00F1497B" w:rsidRPr="00F1497B" w:rsidRDefault="00F1497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tauvas joslas teritorija gar upi – 0,</w:t>
            </w:r>
            <w:r w:rsidR="00E02802">
              <w:rPr>
                <w:rFonts w:ascii="Times New Roman" w:hAnsi="Times New Roman" w:cs="Times New Roman"/>
                <w:sz w:val="28"/>
                <w:szCs w:val="28"/>
              </w:rPr>
              <w:t>4</w:t>
            </w:r>
            <w:r w:rsidRPr="00F1497B">
              <w:rPr>
                <w:rFonts w:ascii="Times New Roman" w:hAnsi="Times New Roman" w:cs="Times New Roman"/>
                <w:sz w:val="28"/>
                <w:szCs w:val="28"/>
              </w:rPr>
              <w:t>1 ha;</w:t>
            </w:r>
          </w:p>
          <w:p w14:paraId="4F65A9B7" w14:textId="5868A744" w:rsidR="00F1497B" w:rsidRDefault="00F1497B" w:rsidP="00F1497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 aizsargājamo ainavu apvidus ainavu aizsardzības zonas teritorija – </w:t>
            </w:r>
            <w:r w:rsidR="00E02802">
              <w:rPr>
                <w:rFonts w:ascii="Times New Roman" w:hAnsi="Times New Roman" w:cs="Times New Roman"/>
                <w:sz w:val="28"/>
                <w:szCs w:val="28"/>
              </w:rPr>
              <w:t>3,79 ha.</w:t>
            </w:r>
          </w:p>
          <w:p w14:paraId="2192D509" w14:textId="77777777" w:rsidR="00E02802" w:rsidRPr="00E02802" w:rsidRDefault="00E02802"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 xml:space="preserve">Nekustamais īpašums “Bagātības” vienādās daļās pieder divām personām, kuras abas ir nepilngadīgas un kuru faktiskā dzīvesvieta nav zināma. Ņemot vērā minēto, Daugavpils pilsētas </w:t>
            </w:r>
            <w:r w:rsidRPr="00E02802">
              <w:rPr>
                <w:rFonts w:ascii="Times New Roman" w:hAnsi="Times New Roman" w:cs="Times New Roman"/>
                <w:sz w:val="28"/>
                <w:szCs w:val="28"/>
              </w:rPr>
              <w:lastRenderedPageBreak/>
              <w:t>bāriņtiesai (turpmāk – Bāriņtiesa) 2018.gada 16.janvārī tika nosūtīta vēstule ar lūgumu atļaut realizēt zemes ierīcības projektu un nozīmēt īpašnieku pārstāvi, kurš būtu tiesīgs tos pārstāvēt un parakstīt zemes ierīcības dokumentus.</w:t>
            </w:r>
          </w:p>
          <w:p w14:paraId="19038BF2" w14:textId="77777777" w:rsidR="00E02802" w:rsidRPr="00E02802" w:rsidRDefault="00E02802"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Bāriņtiesa 2018.gada 20.marta vēstulē Nr.1-14/1609 izsniedza atļauju realizēt zemes ierīcības projektu un līdz brīdim, kad Bāriņtiesai izdosies sazināties ar bērnu likumiskajiem pārstāvjiem, lūdza pirms darbu uzsākšanas saskaņot visas veicamās darbības ar Bāriņtiesu, kā arī informēja, ka bērnu  mātei (turpmāk – Aizbildnis) ir atļauts pārvaldīt savu bērnu mantu ar aizbildņa tiesībām un pienākumiem līdz viņu pilngadībai.</w:t>
            </w:r>
          </w:p>
          <w:p w14:paraId="381C75F1" w14:textId="77777777" w:rsidR="00E02802" w:rsidRPr="00E02802" w:rsidRDefault="00E02802"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2018.gada 10.aprīlī Bāriņtiesa izsniedza pilnvaru Bāriņtiesas priekšsēdētāja vietniecei E.P. pārstāvēt bērnu intereses, tajā skaitā parakstīt dokumentus, kas attiecas uz robežu apsekošanu un noteikšanu. Vēlāk pilnvara tika atsaukta.</w:t>
            </w:r>
          </w:p>
          <w:p w14:paraId="36E56CC7" w14:textId="77777777" w:rsidR="00E02802" w:rsidRPr="00E02802" w:rsidRDefault="00E02802"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 xml:space="preserve">2018.gada 25.maijā Aizbildnim uz Bāriņtiesas rīcībā esošo adresi, kā arī bērnu tēvam un Bāriņtiesai tika nosūtīta vēstule Nr.1.2.2-09/5881 par nekustamā īpašuma “Bagātības” atsavināšanu sabiedrības vajadzībām un uzaicinājums saskaņot zemes ierīcības dokumentus. </w:t>
            </w:r>
          </w:p>
          <w:p w14:paraId="1A8ADA0C" w14:textId="77777777" w:rsidR="00E02802" w:rsidRPr="00E02802" w:rsidRDefault="00E02802"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 xml:space="preserve">2018.gada 28.jūnija vēstulē Nr.1.-14./3246 Bāriņtiesa informēja, ka, saņemot Nodrošinājuma valsts aģentūras pirmo vēstuli par īstenojamo projektu, kura ietvaros ir ieplānots atsavināt nekustamā īpašuma “Bagātības” daļu, nosūtīja Aizbildnim uzaicinājumu ierasties uz pārrunām, taču Bāriņtiesai neizdevās sazināties ar Aizbildni. 2018.gada 14.jūnijā Bāriņtiesa saņēma informāciju no Aizbildņa pārstāvja, ka viņš, neskatoties uz normatīvo aktu prasībām nepiekrīt nekustamā īpašuma “Bagātības” daļas atsavināšanai, norādot, ka bērnu interesēs ir visa zemes gabala atsavināšana. Bāriņtiesai izdevies sazināties ar Aizbildni, kurš informēja, ka tas, kā bērnu likumiskais pārstāvis, nav ieinteresēts atsavināt daļu no bērniem piederošā zemes gabala, jo šāda zemes gabala sadalīšana un atsavināšana būtiski pazeminās bērniem piederošā nekustamā īpašuma vērtību. Bāriņtiesa </w:t>
            </w:r>
            <w:r w:rsidRPr="00E02802">
              <w:rPr>
                <w:rFonts w:ascii="Times New Roman" w:hAnsi="Times New Roman" w:cs="Times New Roman"/>
                <w:sz w:val="28"/>
                <w:szCs w:val="28"/>
              </w:rPr>
              <w:lastRenderedPageBreak/>
              <w:t>aicināja panākt vienošanos ar Aizbildni, pēc kā Bāriņtiesa nekavējoties pieņems bērnu interesēm atbilstošu lēmumu.</w:t>
            </w:r>
          </w:p>
          <w:p w14:paraId="5BDBCA56" w14:textId="77777777" w:rsidR="00E02802" w:rsidRPr="00E02802" w:rsidRDefault="00E02802"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Aizbildnis un bērnu tēvs atbildi uz to nav snieguši.</w:t>
            </w:r>
          </w:p>
          <w:p w14:paraId="19EE2621" w14:textId="77777777" w:rsidR="00E02802" w:rsidRPr="00E02802" w:rsidRDefault="00E02802"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Komisija Aizbildnim, kā arī bērnu tēvam un Bāriņtiesai 2018.gada 17.jūlijā nosūtīja paziņojumu Nr.1.2.2.-09/7771 par novērtēšanu, vienlaikus pamatojot, kāpēc tiek atsavināta tikai nekustamā īpašuma “Bagātības” daļa.</w:t>
            </w:r>
          </w:p>
          <w:p w14:paraId="60396E24" w14:textId="77777777" w:rsidR="00E02802" w:rsidRPr="00E02802" w:rsidRDefault="00E02802"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Aizbildnis un bērnu tēvs uz to atbildi nav snieguši.</w:t>
            </w:r>
          </w:p>
          <w:p w14:paraId="16435716" w14:textId="77777777" w:rsidR="00E02802" w:rsidRPr="00E02802" w:rsidRDefault="00E02802" w:rsidP="00E0280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Bāriņtiesa telefoniski informēja, ka saņēma Aizbildņa viedokli, ka tas nepiedalīsies nekustamā īpašuma “Bagātības” atsavināšanas procesā un plāno pārsūdzēt tiesā pieņemtos lēmumus.</w:t>
            </w:r>
          </w:p>
          <w:p w14:paraId="3070B212" w14:textId="77777777" w:rsidR="00E02802" w:rsidRPr="00E02802" w:rsidRDefault="00E02802" w:rsidP="00E02802">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Sertificēts vērtētājs noteica, ka nekustamā īpašuma “Bagātības” tirgus vērtība 2018.gada 9.oktobrī ir 37,05 euro (trīsdesmit septiņi euro un 05 centi), jeb 0,1853 euro par 1 kvadrātmetru. Atsavināšanas rezultātā īpašniekam radušies zaudējumi netika konstatēti, to apmērs ir 0,00 euro.</w:t>
            </w:r>
          </w:p>
          <w:p w14:paraId="6E6C3687" w14:textId="77777777" w:rsidR="00E02802" w:rsidRPr="00E02802" w:rsidRDefault="00E02802" w:rsidP="00E02802">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Komisija 2018.gada 26.oktobrī nosūtīja Aizbildnim un zināšanai Bāriņtiesai uzaicinājumu Nr.1.2.2-09/11875 piedalīties sēdē par aprēķinātās atlīdzības izvērtēšanu.</w:t>
            </w:r>
          </w:p>
          <w:p w14:paraId="4874B8A7" w14:textId="77777777" w:rsidR="00E02802" w:rsidRPr="00E02802" w:rsidRDefault="00E02802" w:rsidP="00E02802">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Aizbildņa un Bāriņtiesas atbilde netika saņemta.</w:t>
            </w:r>
          </w:p>
          <w:p w14:paraId="40DCAFD1" w14:textId="77777777" w:rsidR="00E02802" w:rsidRPr="00E02802" w:rsidRDefault="00E02802" w:rsidP="00E02802">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Komisija, nosakot atlīdzību par nekustamo īpašumu “Bagātības”, ņēma vērā sertificētā nekustamā īpašuma vērtētāja slēdzienu, ka nekustamā īpašuma “Bagātības” tirgus vērtība 2018.gada 9.oktobrī ir 37,05 euro (trīsdesmit septiņi euro un 05 centi), jeb 0,1853 euro par 1 kvadrātmetru.</w:t>
            </w:r>
          </w:p>
          <w:p w14:paraId="6D51B3E6" w14:textId="77777777" w:rsidR="00E02802" w:rsidRPr="00E02802" w:rsidRDefault="00E02802" w:rsidP="00E02802">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E02802">
              <w:rPr>
                <w:rFonts w:ascii="Times New Roman" w:hAnsi="Times New Roman" w:cs="Times New Roman"/>
                <w:sz w:val="28"/>
                <w:szCs w:val="28"/>
              </w:rPr>
              <w:t>Komisija, pamatojoties uz MK noteikumu Nr.204 35.punktu, nolēma apstiprināt atlīdzību par nekustamā īpašuma “Bagātības” atsavināšanu, nosakot to 37,05 euro (trīsdesmit septiņi euro un 05 centi) apmērā, jeb 0,1853 euro par 1 kvadrātmetru.</w:t>
            </w:r>
          </w:p>
          <w:p w14:paraId="29CA3237" w14:textId="2970F0D4" w:rsidR="00472D53" w:rsidRPr="00F1497B"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3D098664" w14:textId="3175891D" w:rsidR="00511376" w:rsidRPr="00F1497B" w:rsidRDefault="00D55D3B" w:rsidP="00511376">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Iekšlietu ministrija saskaņā ar </w:t>
            </w:r>
            <w:r w:rsidR="00511376" w:rsidRPr="002B37FE">
              <w:rPr>
                <w:rFonts w:ascii="Times New Roman" w:hAnsi="Times New Roman"/>
                <w:sz w:val="28"/>
                <w:szCs w:val="24"/>
              </w:rPr>
              <w:t xml:space="preserve">Ministru </w:t>
            </w:r>
            <w:r w:rsidR="00511376" w:rsidRPr="002B37FE">
              <w:rPr>
                <w:rFonts w:ascii="Times New Roman" w:hAnsi="Times New Roman"/>
                <w:sz w:val="28"/>
                <w:szCs w:val="24"/>
              </w:rPr>
              <w:lastRenderedPageBreak/>
              <w:t>kabineta 2011.gada 15.marta noteikumu Nr.204 „Kārtība, kādā nosaka taisnīgu atlīdzību par sabiedrības vajadzībām atsavināmo nekustamo īpašumu” (turpmāk – MK noteikumi Nr.204)</w:t>
            </w:r>
            <w:r w:rsidRPr="00F1497B">
              <w:rPr>
                <w:rFonts w:ascii="Times New Roman" w:hAnsi="Times New Roman" w:cs="Times New Roman"/>
                <w:sz w:val="28"/>
                <w:szCs w:val="28"/>
              </w:rPr>
              <w:t xml:space="preserve"> 36. punktu izskatīja </w:t>
            </w:r>
            <w:r w:rsidR="007C3BF1" w:rsidRPr="00F1497B">
              <w:rPr>
                <w:rFonts w:ascii="Times New Roman" w:hAnsi="Times New Roman" w:cs="Times New Roman"/>
                <w:sz w:val="28"/>
                <w:szCs w:val="28"/>
              </w:rPr>
              <w:t xml:space="preserve">komisijas </w:t>
            </w:r>
            <w:r w:rsidR="00C970BA" w:rsidRPr="00F1497B">
              <w:rPr>
                <w:rFonts w:ascii="Times New Roman" w:hAnsi="Times New Roman" w:cs="Times New Roman"/>
                <w:sz w:val="28"/>
                <w:szCs w:val="28"/>
              </w:rPr>
              <w:t xml:space="preserve">2018.gada </w:t>
            </w:r>
            <w:r w:rsidR="00511376">
              <w:rPr>
                <w:rFonts w:ascii="Times New Roman" w:hAnsi="Times New Roman" w:cs="Times New Roman"/>
                <w:sz w:val="28"/>
                <w:szCs w:val="28"/>
              </w:rPr>
              <w:t>7.decembra</w:t>
            </w:r>
            <w:r w:rsidRPr="00F1497B">
              <w:rPr>
                <w:rFonts w:ascii="Times New Roman" w:hAnsi="Times New Roman" w:cs="Times New Roman"/>
                <w:sz w:val="28"/>
                <w:szCs w:val="28"/>
              </w:rPr>
              <w:t xml:space="preserve"> lēmumu Nr.</w:t>
            </w:r>
            <w:r w:rsidR="00795A0F" w:rsidRPr="00F1497B">
              <w:rPr>
                <w:rFonts w:ascii="Times New Roman" w:hAnsi="Times New Roman" w:cs="Times New Roman"/>
                <w:sz w:val="28"/>
                <w:szCs w:val="28"/>
              </w:rPr>
              <w:t>1</w:t>
            </w:r>
            <w:r w:rsidR="00511376">
              <w:rPr>
                <w:rFonts w:ascii="Times New Roman" w:hAnsi="Times New Roman" w:cs="Times New Roman"/>
                <w:sz w:val="28"/>
                <w:szCs w:val="28"/>
              </w:rPr>
              <w:t>6</w:t>
            </w:r>
            <w:r w:rsidRPr="00F1497B">
              <w:rPr>
                <w:rFonts w:ascii="Times New Roman" w:hAnsi="Times New Roman" w:cs="Times New Roman"/>
                <w:sz w:val="28"/>
                <w:szCs w:val="28"/>
              </w:rPr>
              <w:t xml:space="preserve"> par atlīdzības apmēru sabiedrības vajadzībām nepieciešamo nekustamo īpašumu atsavināšanai un nolēma</w:t>
            </w:r>
            <w:r w:rsidR="00AC35AA">
              <w:rPr>
                <w:rFonts w:ascii="Times New Roman" w:hAnsi="Times New Roman" w:cs="Times New Roman"/>
                <w:sz w:val="28"/>
                <w:szCs w:val="28"/>
              </w:rPr>
              <w:t xml:space="preserve"> </w:t>
            </w:r>
            <w:r w:rsidRPr="00F1497B">
              <w:rPr>
                <w:rFonts w:ascii="Times New Roman" w:hAnsi="Times New Roman" w:cs="Times New Roman"/>
                <w:sz w:val="28"/>
                <w:szCs w:val="28"/>
              </w:rPr>
              <w:t>ar 201</w:t>
            </w:r>
            <w:r w:rsidR="00AC35AA">
              <w:rPr>
                <w:rFonts w:ascii="Times New Roman" w:hAnsi="Times New Roman" w:cs="Times New Roman"/>
                <w:sz w:val="28"/>
                <w:szCs w:val="28"/>
              </w:rPr>
              <w:t>9</w:t>
            </w:r>
            <w:r w:rsidRPr="00F1497B">
              <w:rPr>
                <w:rFonts w:ascii="Times New Roman" w:hAnsi="Times New Roman" w:cs="Times New Roman"/>
                <w:sz w:val="28"/>
                <w:szCs w:val="28"/>
              </w:rPr>
              <w:t xml:space="preserve">.gada </w:t>
            </w:r>
            <w:r w:rsidR="00AC35AA">
              <w:rPr>
                <w:rFonts w:ascii="Times New Roman" w:hAnsi="Times New Roman" w:cs="Times New Roman"/>
                <w:sz w:val="28"/>
                <w:szCs w:val="28"/>
              </w:rPr>
              <w:t>25.janvāra</w:t>
            </w:r>
            <w:r w:rsidRPr="00F1497B">
              <w:rPr>
                <w:rFonts w:ascii="Times New Roman" w:hAnsi="Times New Roman" w:cs="Times New Roman"/>
                <w:sz w:val="28"/>
                <w:szCs w:val="28"/>
              </w:rPr>
              <w:t xml:space="preserve"> lēmumu Nr.1-6</w:t>
            </w:r>
            <w:r w:rsidR="00AC35AA">
              <w:rPr>
                <w:rFonts w:ascii="Times New Roman" w:hAnsi="Times New Roman" w:cs="Times New Roman"/>
                <w:sz w:val="28"/>
                <w:szCs w:val="28"/>
              </w:rPr>
              <w:t>7</w:t>
            </w:r>
            <w:r w:rsidRPr="00F1497B">
              <w:rPr>
                <w:rFonts w:ascii="Times New Roman" w:hAnsi="Times New Roman" w:cs="Times New Roman"/>
                <w:sz w:val="28"/>
                <w:szCs w:val="28"/>
              </w:rPr>
              <w:t>/</w:t>
            </w:r>
            <w:r w:rsidR="00AC35AA">
              <w:rPr>
                <w:rFonts w:ascii="Times New Roman" w:hAnsi="Times New Roman" w:cs="Times New Roman"/>
                <w:sz w:val="28"/>
                <w:szCs w:val="28"/>
              </w:rPr>
              <w:t>10</w:t>
            </w:r>
            <w:r w:rsidR="00A8099F" w:rsidRPr="00F1497B">
              <w:rPr>
                <w:rFonts w:ascii="Times New Roman" w:hAnsi="Times New Roman" w:cs="Times New Roman"/>
                <w:sz w:val="28"/>
                <w:szCs w:val="28"/>
              </w:rPr>
              <w:t xml:space="preserve"> </w:t>
            </w:r>
            <w:r w:rsidRPr="00F1497B">
              <w:rPr>
                <w:rFonts w:ascii="Times New Roman" w:hAnsi="Times New Roman" w:cs="Times New Roman"/>
                <w:sz w:val="28"/>
                <w:szCs w:val="28"/>
              </w:rPr>
              <w:t>apstiprināt Komisijas noteikto atlīdzības apmēru par nekustamā īpašuma „</w:t>
            </w:r>
            <w:r w:rsidR="00AC35AA">
              <w:rPr>
                <w:rFonts w:ascii="Times New Roman" w:hAnsi="Times New Roman" w:cs="Times New Roman"/>
                <w:sz w:val="28"/>
                <w:szCs w:val="28"/>
              </w:rPr>
              <w:t>Bagātības</w:t>
            </w:r>
            <w:r w:rsidRPr="00F1497B">
              <w:rPr>
                <w:rFonts w:ascii="Times New Roman" w:hAnsi="Times New Roman" w:cs="Times New Roman"/>
                <w:sz w:val="28"/>
                <w:szCs w:val="28"/>
              </w:rPr>
              <w:t xml:space="preserve">” atsavināšanu, nosakot taisnīgu </w:t>
            </w:r>
            <w:r w:rsidR="00511376" w:rsidRPr="00F1497B">
              <w:rPr>
                <w:rFonts w:ascii="Times New Roman" w:hAnsi="Times New Roman" w:cs="Times New Roman"/>
                <w:sz w:val="28"/>
                <w:szCs w:val="28"/>
              </w:rPr>
              <w:t xml:space="preserve">atlīdzību </w:t>
            </w:r>
            <w:r w:rsidR="00511376" w:rsidRPr="00955370">
              <w:rPr>
                <w:rFonts w:ascii="Times New Roman" w:hAnsi="Times New Roman"/>
                <w:sz w:val="28"/>
                <w:szCs w:val="28"/>
              </w:rPr>
              <w:t xml:space="preserve">37,05 </w:t>
            </w:r>
            <w:r w:rsidR="00511376" w:rsidRPr="00955370">
              <w:rPr>
                <w:rFonts w:ascii="Times New Roman" w:hAnsi="Times New Roman"/>
                <w:i/>
                <w:sz w:val="28"/>
                <w:szCs w:val="28"/>
              </w:rPr>
              <w:t>euro</w:t>
            </w:r>
            <w:r w:rsidR="00511376" w:rsidRPr="00FA6977">
              <w:rPr>
                <w:rFonts w:ascii="Times New Roman" w:hAnsi="Times New Roman"/>
                <w:sz w:val="26"/>
                <w:szCs w:val="26"/>
              </w:rPr>
              <w:t xml:space="preserve"> </w:t>
            </w:r>
            <w:r w:rsidR="00511376" w:rsidRPr="00F1497B">
              <w:rPr>
                <w:rFonts w:ascii="Times New Roman" w:hAnsi="Times New Roman" w:cs="Times New Roman"/>
                <w:sz w:val="28"/>
                <w:szCs w:val="28"/>
              </w:rPr>
              <w:t>apmērā</w:t>
            </w:r>
            <w:r w:rsidR="00511376">
              <w:rPr>
                <w:rFonts w:ascii="Times New Roman" w:hAnsi="Times New Roman" w:cs="Times New Roman"/>
                <w:sz w:val="28"/>
                <w:szCs w:val="28"/>
              </w:rPr>
              <w:t xml:space="preserve">, </w:t>
            </w:r>
            <w:r w:rsidR="00511376" w:rsidRPr="00FA6977">
              <w:rPr>
                <w:rFonts w:ascii="Times New Roman" w:hAnsi="Times New Roman"/>
                <w:sz w:val="26"/>
                <w:szCs w:val="26"/>
              </w:rPr>
              <w:t xml:space="preserve">jeb </w:t>
            </w:r>
            <w:r w:rsidR="00511376" w:rsidRPr="00955370">
              <w:rPr>
                <w:rFonts w:ascii="Times New Roman" w:hAnsi="Times New Roman"/>
                <w:sz w:val="28"/>
                <w:szCs w:val="28"/>
              </w:rPr>
              <w:t xml:space="preserve">0,1853 </w:t>
            </w:r>
            <w:r w:rsidR="00511376" w:rsidRPr="00955370">
              <w:rPr>
                <w:rFonts w:ascii="Times New Roman" w:hAnsi="Times New Roman"/>
                <w:i/>
                <w:sz w:val="28"/>
                <w:szCs w:val="28"/>
              </w:rPr>
              <w:t>euro</w:t>
            </w:r>
            <w:r w:rsidR="00511376" w:rsidRPr="00FA6977">
              <w:rPr>
                <w:rFonts w:ascii="Times New Roman" w:hAnsi="Times New Roman"/>
                <w:sz w:val="26"/>
                <w:szCs w:val="26"/>
              </w:rPr>
              <w:t xml:space="preserve"> par 1 kvadrātmetru</w:t>
            </w:r>
            <w:r w:rsidR="00511376">
              <w:rPr>
                <w:rFonts w:ascii="Times New Roman" w:hAnsi="Times New Roman"/>
                <w:sz w:val="26"/>
                <w:szCs w:val="26"/>
              </w:rPr>
              <w:t>.</w:t>
            </w:r>
          </w:p>
          <w:p w14:paraId="59B007E7" w14:textId="6D359E5F"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12C0D2C" w14:textId="5475C1E2" w:rsidR="00D55D3B" w:rsidRPr="00F1497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 xml:space="preserve">Nekustamo īpašumu </w:t>
            </w:r>
            <w:r w:rsidR="00344CAE" w:rsidRPr="00F1497B">
              <w:rPr>
                <w:rFonts w:ascii="Times New Roman" w:hAnsi="Times New Roman" w:cs="Times New Roman"/>
                <w:sz w:val="28"/>
                <w:szCs w:val="28"/>
              </w:rPr>
              <w:t>“</w:t>
            </w:r>
            <w:r w:rsidR="00AC35AA">
              <w:rPr>
                <w:rFonts w:ascii="Times New Roman" w:hAnsi="Times New Roman" w:cs="Times New Roman"/>
                <w:sz w:val="28"/>
                <w:szCs w:val="28"/>
              </w:rPr>
              <w:t>Bagātības”</w:t>
            </w:r>
            <w:r w:rsidR="00344CAE" w:rsidRPr="00F1497B">
              <w:rPr>
                <w:rFonts w:ascii="Times New Roman" w:hAnsi="Times New Roman" w:cs="Times New Roman"/>
                <w:sz w:val="28"/>
                <w:szCs w:val="28"/>
              </w:rPr>
              <w:t xml:space="preserve"> </w:t>
            </w:r>
            <w:r w:rsidRPr="00F1497B">
              <w:rPr>
                <w:rFonts w:ascii="Times New Roman" w:hAnsi="Times New Roman" w:cs="Times New Roman"/>
                <w:sz w:val="28"/>
                <w:szCs w:val="28"/>
              </w:rPr>
              <w:t xml:space="preserve">ir paredzēts atsavināt Latvijas Republikas valsts robežas joslas ar </w:t>
            </w:r>
            <w:r w:rsidR="00C43493" w:rsidRPr="00F1497B">
              <w:rPr>
                <w:rFonts w:ascii="Times New Roman" w:hAnsi="Times New Roman" w:cs="Times New Roman"/>
                <w:sz w:val="28"/>
                <w:szCs w:val="28"/>
              </w:rPr>
              <w:t>Baltkrievijas Republiku</w:t>
            </w:r>
            <w:r w:rsidRPr="00F1497B">
              <w:rPr>
                <w:rFonts w:ascii="Times New Roman" w:hAnsi="Times New Roman" w:cs="Times New Roman"/>
                <w:sz w:val="28"/>
                <w:szCs w:val="28"/>
              </w:rPr>
              <w:t xml:space="preserve"> paplašināšanai līdz 12 metriem. </w:t>
            </w:r>
          </w:p>
          <w:p w14:paraId="4EE5DF5A" w14:textId="77777777" w:rsidR="00AE63DE" w:rsidRPr="00F1497B" w:rsidRDefault="00AE63D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2022C2D" w14:textId="1318E91F" w:rsidR="00D55D3B" w:rsidRPr="00011E98" w:rsidRDefault="00BF1A9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1497B">
              <w:rPr>
                <w:rFonts w:ascii="Times New Roman" w:hAnsi="Times New Roman" w:cs="Times New Roman"/>
                <w:sz w:val="28"/>
                <w:szCs w:val="28"/>
              </w:rPr>
              <w:t>Pēc atsavināšanas pabeigšanas Iekšlietu ministrija</w:t>
            </w:r>
            <w:r w:rsidR="005A6DA3" w:rsidRPr="00F1497B">
              <w:rPr>
                <w:rFonts w:ascii="Times New Roman" w:hAnsi="Times New Roman" w:cs="Times New Roman"/>
                <w:sz w:val="28"/>
                <w:szCs w:val="28"/>
              </w:rPr>
              <w:t xml:space="preserve"> normatīvajos aktos noteiktajā kārtībā īpašumtiesības uz nekustam</w:t>
            </w:r>
            <w:r w:rsidR="00AC35AA">
              <w:rPr>
                <w:rFonts w:ascii="Times New Roman" w:hAnsi="Times New Roman" w:cs="Times New Roman"/>
                <w:sz w:val="28"/>
                <w:szCs w:val="28"/>
              </w:rPr>
              <w:t>o</w:t>
            </w:r>
            <w:r w:rsidR="005A6DA3" w:rsidRPr="00F1497B">
              <w:rPr>
                <w:rFonts w:ascii="Times New Roman" w:hAnsi="Times New Roman" w:cs="Times New Roman"/>
                <w:sz w:val="28"/>
                <w:szCs w:val="28"/>
              </w:rPr>
              <w:t xml:space="preserve"> īpašum</w:t>
            </w:r>
            <w:r w:rsidR="00AC35AA">
              <w:rPr>
                <w:rFonts w:ascii="Times New Roman" w:hAnsi="Times New Roman" w:cs="Times New Roman"/>
                <w:sz w:val="28"/>
                <w:szCs w:val="28"/>
              </w:rPr>
              <w:t>u</w:t>
            </w:r>
            <w:r w:rsidR="005A6DA3" w:rsidRPr="00F1497B">
              <w:rPr>
                <w:rFonts w:ascii="Times New Roman" w:hAnsi="Times New Roman" w:cs="Times New Roman"/>
                <w:sz w:val="28"/>
                <w:szCs w:val="28"/>
              </w:rPr>
              <w:t xml:space="preserve">, brīvi no visiem apgrūtinājumiem un nastām, nostiprinās zemesgrāmatā </w:t>
            </w:r>
            <w:r w:rsidR="00ED60BA" w:rsidRPr="00F1497B">
              <w:rPr>
                <w:rFonts w:ascii="Times New Roman" w:hAnsi="Times New Roman" w:cs="Times New Roman"/>
                <w:sz w:val="28"/>
                <w:szCs w:val="28"/>
              </w:rPr>
              <w:t xml:space="preserve">uz </w:t>
            </w:r>
            <w:r w:rsidRPr="00F1497B">
              <w:rPr>
                <w:rFonts w:ascii="Times New Roman" w:hAnsi="Times New Roman" w:cs="Times New Roman"/>
                <w:sz w:val="28"/>
                <w:szCs w:val="28"/>
              </w:rPr>
              <w:t>valsts</w:t>
            </w:r>
            <w:r w:rsidR="00ED60BA" w:rsidRPr="00F1497B">
              <w:rPr>
                <w:rFonts w:ascii="Times New Roman" w:hAnsi="Times New Roman" w:cs="Times New Roman"/>
                <w:sz w:val="28"/>
                <w:szCs w:val="28"/>
              </w:rPr>
              <w:t xml:space="preserve"> vārda</w:t>
            </w:r>
            <w:r w:rsidR="00045EEB" w:rsidRPr="00F1497B">
              <w:rPr>
                <w:rFonts w:ascii="Times New Roman" w:hAnsi="Times New Roman" w:cs="Times New Roman"/>
                <w:sz w:val="28"/>
                <w:szCs w:val="28"/>
              </w:rPr>
              <w:t xml:space="preserve"> Iekšlietu ministrijas personā.</w:t>
            </w:r>
          </w:p>
          <w:p w14:paraId="05AC4DBF" w14:textId="77777777" w:rsidR="00AE63DE" w:rsidRPr="00011E98" w:rsidRDefault="00AE63D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BDE1A85" w14:textId="5BEB0EB6" w:rsidR="00B93BE1" w:rsidRPr="00011E98"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Projekts attiecas uz </w:t>
            </w:r>
            <w:r w:rsidR="00091F5B" w:rsidRPr="00011E98">
              <w:rPr>
                <w:rFonts w:ascii="Times New Roman" w:hAnsi="Times New Roman" w:cs="Times New Roman"/>
                <w:sz w:val="28"/>
                <w:szCs w:val="28"/>
              </w:rPr>
              <w:t>Iekšlietu</w:t>
            </w:r>
            <w:r w:rsidRPr="00011E98">
              <w:rPr>
                <w:rFonts w:ascii="Times New Roman" w:hAnsi="Times New Roman" w:cs="Times New Roman"/>
                <w:sz w:val="28"/>
                <w:szCs w:val="28"/>
              </w:rPr>
              <w:t xml:space="preserve">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0713EADC"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4C7CC3">
              <w:rPr>
                <w:rFonts w:ascii="Times New Roman" w:eastAsia="Times New Roman" w:hAnsi="Times New Roman" w:cs="Times New Roman"/>
                <w:sz w:val="28"/>
                <w:szCs w:val="28"/>
                <w:lang w:eastAsia="lv-LV"/>
              </w:rPr>
              <w:t>o</w:t>
            </w:r>
            <w:r w:rsidRPr="0067403A">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F1497B"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 xml:space="preserve">Sabiedrības </w:t>
            </w:r>
            <w:proofErr w:type="spellStart"/>
            <w:r w:rsidRPr="00F1497B">
              <w:rPr>
                <w:rFonts w:ascii="Times New Roman" w:eastAsia="Times New Roman" w:hAnsi="Times New Roman" w:cs="Times New Roman"/>
                <w:sz w:val="28"/>
                <w:szCs w:val="28"/>
                <w:lang w:eastAsia="lv-LV"/>
              </w:rPr>
              <w:t>mērķgrupas</w:t>
            </w:r>
            <w:proofErr w:type="spellEnd"/>
            <w:r w:rsidRPr="00F1497B">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2D7EEB6B" w:rsidR="0064166B" w:rsidRPr="00F1497B" w:rsidRDefault="0064166B" w:rsidP="00AC35AA">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Rīkojuma projekts attiecināms uz tajā minēt</w:t>
            </w:r>
            <w:r w:rsidR="00AC35AA">
              <w:rPr>
                <w:rFonts w:ascii="Times New Roman" w:hAnsi="Times New Roman" w:cs="Times New Roman"/>
                <w:sz w:val="28"/>
                <w:szCs w:val="28"/>
              </w:rPr>
              <w:t>ā</w:t>
            </w:r>
            <w:r w:rsidRPr="00F1497B">
              <w:rPr>
                <w:rFonts w:ascii="Times New Roman" w:hAnsi="Times New Roman" w:cs="Times New Roman"/>
                <w:sz w:val="28"/>
                <w:szCs w:val="28"/>
              </w:rPr>
              <w:t xml:space="preserve"> nekustam</w:t>
            </w:r>
            <w:r w:rsidR="00AC35AA">
              <w:rPr>
                <w:rFonts w:ascii="Times New Roman" w:hAnsi="Times New Roman" w:cs="Times New Roman"/>
                <w:sz w:val="28"/>
                <w:szCs w:val="28"/>
              </w:rPr>
              <w:t>ā</w:t>
            </w:r>
            <w:r w:rsidRPr="00F1497B">
              <w:rPr>
                <w:rFonts w:ascii="Times New Roman" w:hAnsi="Times New Roman" w:cs="Times New Roman"/>
                <w:sz w:val="28"/>
                <w:szCs w:val="28"/>
              </w:rPr>
              <w:t xml:space="preserve"> īpašum</w:t>
            </w:r>
            <w:r w:rsidR="00AC35AA">
              <w:rPr>
                <w:rFonts w:ascii="Times New Roman" w:hAnsi="Times New Roman" w:cs="Times New Roman"/>
                <w:sz w:val="28"/>
                <w:szCs w:val="28"/>
              </w:rPr>
              <w:t>a</w:t>
            </w:r>
            <w:r w:rsidRPr="00F1497B">
              <w:rPr>
                <w:rFonts w:ascii="Times New Roman" w:hAnsi="Times New Roman" w:cs="Times New Roman"/>
                <w:sz w:val="28"/>
                <w:szCs w:val="28"/>
              </w:rPr>
              <w:t xml:space="preserve"> īpašniekiem, kuriem piederošais īpašums tiek atsavināts.</w:t>
            </w:r>
          </w:p>
        </w:tc>
      </w:tr>
      <w:tr w:rsidR="00F1497B" w:rsidRPr="00F1497B"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64166B" w:rsidRPr="00F1497B"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Nav.</w:t>
            </w:r>
          </w:p>
        </w:tc>
      </w:tr>
    </w:tbl>
    <w:p w14:paraId="0021E11A" w14:textId="77777777" w:rsidR="00AE63DE" w:rsidRPr="00F1497B" w:rsidRDefault="00AE63DE" w:rsidP="00AE63DE">
      <w:pPr>
        <w:spacing w:after="0" w:line="240" w:lineRule="auto"/>
      </w:pPr>
    </w:p>
    <w:p w14:paraId="2EC55087" w14:textId="77777777" w:rsidR="00AE63DE" w:rsidRPr="00F1497B"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F1497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F1497B" w:rsidRDefault="00956AB9" w:rsidP="0064166B">
            <w:pPr>
              <w:spacing w:after="0" w:line="293" w:lineRule="atLeast"/>
              <w:jc w:val="center"/>
              <w:rPr>
                <w:rFonts w:ascii="Times New Roman" w:eastAsia="Times New Roman" w:hAnsi="Times New Roman" w:cs="Times New Roman"/>
                <w:b/>
                <w:bCs/>
                <w:sz w:val="28"/>
                <w:szCs w:val="28"/>
                <w:lang w:eastAsia="lv-LV"/>
              </w:rPr>
            </w:pPr>
            <w:r w:rsidRPr="00F1497B">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F1497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201</w:t>
            </w:r>
            <w:r w:rsidR="00FC15A6" w:rsidRPr="00F1497B">
              <w:rPr>
                <w:rFonts w:ascii="Times New Roman" w:eastAsia="Times New Roman" w:hAnsi="Times New Roman" w:cs="Times New Roman"/>
                <w:sz w:val="28"/>
                <w:szCs w:val="28"/>
                <w:lang w:eastAsia="lv-LV"/>
              </w:rPr>
              <w:t>9</w:t>
            </w:r>
            <w:r w:rsidRPr="00F1497B">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Turpmākie trīs gadi (</w:t>
            </w:r>
            <w:r w:rsidRPr="00F1497B">
              <w:rPr>
                <w:rFonts w:ascii="Times New Roman" w:eastAsia="Times New Roman" w:hAnsi="Times New Roman" w:cs="Times New Roman"/>
                <w:i/>
                <w:iCs/>
                <w:sz w:val="28"/>
                <w:szCs w:val="28"/>
                <w:lang w:eastAsia="lv-LV"/>
              </w:rPr>
              <w:t>euro</w:t>
            </w:r>
            <w:r w:rsidRPr="00F1497B">
              <w:rPr>
                <w:rFonts w:ascii="Times New Roman" w:eastAsia="Times New Roman" w:hAnsi="Times New Roman" w:cs="Times New Roman"/>
                <w:sz w:val="28"/>
                <w:szCs w:val="28"/>
                <w:lang w:eastAsia="lv-LV"/>
              </w:rPr>
              <w:t>)</w:t>
            </w:r>
          </w:p>
        </w:tc>
      </w:tr>
      <w:tr w:rsidR="00F1497B" w:rsidRPr="00F1497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F1497B"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w:t>
            </w:r>
            <w:r w:rsidR="00FC15A6" w:rsidRPr="00F1497B">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2</w:t>
            </w:r>
          </w:p>
        </w:tc>
      </w:tr>
      <w:tr w:rsidR="00F1497B" w:rsidRPr="00F1497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r>
      <w:tr w:rsidR="00F1497B" w:rsidRPr="00F1497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8</w:t>
            </w:r>
          </w:p>
        </w:tc>
      </w:tr>
      <w:tr w:rsidR="00F1497B" w:rsidRPr="00F1497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lastRenderedPageBreak/>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69D815D2" w:rsidR="00956AB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Izdevumi, kas saistīti ar nekustamo īpašumu atsavināšanu</w:t>
            </w:r>
            <w:r w:rsidR="00AE63DE">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F1497B">
              <w:rPr>
                <w:rFonts w:ascii="Times New Roman" w:hAnsi="Times New Roman" w:cs="Times New Roman"/>
                <w:b/>
                <w:bCs/>
                <w:sz w:val="28"/>
                <w:szCs w:val="28"/>
              </w:rPr>
              <w:t>1</w:t>
            </w:r>
            <w:r w:rsidR="00511376">
              <w:rPr>
                <w:rFonts w:ascii="Times New Roman" w:hAnsi="Times New Roman" w:cs="Times New Roman"/>
                <w:b/>
                <w:bCs/>
                <w:sz w:val="28"/>
                <w:szCs w:val="28"/>
              </w:rPr>
              <w:t>33</w:t>
            </w:r>
            <w:r w:rsidR="00C970BA"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938E183" w14:textId="77777777" w:rsidR="00AE63DE" w:rsidRPr="006F58C4" w:rsidRDefault="00AE63DE"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p>
          <w:p w14:paraId="12E952DF" w14:textId="2237CBDD"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izdevumi, lai segtu atlīdzību par nekustam</w:t>
            </w:r>
            <w:r w:rsidR="00AC35AA">
              <w:rPr>
                <w:bCs/>
                <w:sz w:val="28"/>
                <w:szCs w:val="28"/>
                <w:lang w:val="lv-LV"/>
              </w:rPr>
              <w:t>ā</w:t>
            </w:r>
            <w:r w:rsidRPr="006F58C4">
              <w:rPr>
                <w:bCs/>
                <w:sz w:val="28"/>
                <w:szCs w:val="28"/>
                <w:lang w:val="lv-LV"/>
              </w:rPr>
              <w:t xml:space="preserve"> īpašum</w:t>
            </w:r>
            <w:r w:rsidR="00AC35AA">
              <w:rPr>
                <w:bCs/>
                <w:sz w:val="28"/>
                <w:szCs w:val="28"/>
                <w:lang w:val="lv-LV"/>
              </w:rPr>
              <w:t>a “Bagātības”</w:t>
            </w:r>
            <w:r w:rsidRPr="006F58C4">
              <w:rPr>
                <w:bCs/>
                <w:sz w:val="28"/>
                <w:szCs w:val="28"/>
                <w:lang w:val="lv-LV"/>
              </w:rPr>
              <w:t xml:space="preserve"> atsavināšanu – </w:t>
            </w:r>
            <w:r w:rsidR="00AC35AA">
              <w:rPr>
                <w:b/>
                <w:bCs/>
                <w:sz w:val="28"/>
                <w:szCs w:val="28"/>
                <w:lang w:val="lv-LV"/>
              </w:rPr>
              <w:t xml:space="preserve">37 </w:t>
            </w:r>
            <w:r w:rsidRPr="0001472C">
              <w:rPr>
                <w:b/>
                <w:bCs/>
                <w:i/>
                <w:sz w:val="28"/>
                <w:szCs w:val="28"/>
                <w:lang w:val="lv-LV"/>
              </w:rPr>
              <w:t>euro</w:t>
            </w:r>
            <w:r w:rsidR="00AC35AA">
              <w:rPr>
                <w:bCs/>
                <w:sz w:val="28"/>
                <w:szCs w:val="28"/>
                <w:lang w:val="lv-LV"/>
              </w:rPr>
              <w:t>.</w:t>
            </w:r>
          </w:p>
          <w:p w14:paraId="5DC23D5F" w14:textId="3C66F68E" w:rsidR="00AE63DE" w:rsidRPr="006F58C4" w:rsidRDefault="00AE63DE" w:rsidP="00AE63DE">
            <w:pPr>
              <w:pStyle w:val="ListParagraph"/>
              <w:widowControl w:val="0"/>
              <w:tabs>
                <w:tab w:val="left" w:pos="777"/>
                <w:tab w:val="left" w:pos="1005"/>
              </w:tabs>
              <w:ind w:left="438"/>
              <w:jc w:val="both"/>
              <w:rPr>
                <w:sz w:val="28"/>
                <w:szCs w:val="28"/>
                <w:lang w:val="lv-LV"/>
              </w:rPr>
            </w:pPr>
          </w:p>
          <w:p w14:paraId="691CB487" w14:textId="68337290" w:rsidR="00956AB9"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AC35AA">
              <w:rPr>
                <w:bCs/>
                <w:sz w:val="28"/>
                <w:szCs w:val="28"/>
                <w:lang w:val="lv-LV"/>
              </w:rPr>
              <w:t xml:space="preserve"> – </w:t>
            </w:r>
            <w:r w:rsidR="00AC35AA">
              <w:rPr>
                <w:b/>
                <w:bCs/>
                <w:sz w:val="28"/>
                <w:szCs w:val="28"/>
                <w:lang w:val="lv-LV"/>
              </w:rPr>
              <w:t xml:space="preserve">66 </w:t>
            </w:r>
            <w:r w:rsidRPr="006F58C4">
              <w:rPr>
                <w:b/>
                <w:bCs/>
                <w:i/>
                <w:sz w:val="28"/>
                <w:szCs w:val="28"/>
                <w:lang w:val="lv-LV"/>
              </w:rPr>
              <w:t>euro</w:t>
            </w:r>
            <w:r w:rsidRPr="006F58C4">
              <w:rPr>
                <w:bCs/>
                <w:sz w:val="28"/>
                <w:szCs w:val="28"/>
                <w:lang w:val="lv-LV"/>
              </w:rPr>
              <w:t>;</w:t>
            </w:r>
          </w:p>
          <w:p w14:paraId="72F3E5B6" w14:textId="77777777" w:rsidR="00AE63DE" w:rsidRPr="006F58C4" w:rsidRDefault="00AE63DE" w:rsidP="00AE63DE">
            <w:pPr>
              <w:pStyle w:val="ListParagraph"/>
              <w:tabs>
                <w:tab w:val="left" w:pos="522"/>
                <w:tab w:val="left" w:pos="635"/>
                <w:tab w:val="left" w:pos="918"/>
              </w:tabs>
              <w:ind w:left="438"/>
              <w:jc w:val="both"/>
              <w:rPr>
                <w:bCs/>
                <w:sz w:val="28"/>
                <w:szCs w:val="28"/>
                <w:lang w:val="lv-LV"/>
              </w:rPr>
            </w:pPr>
          </w:p>
          <w:p w14:paraId="64A67B9D" w14:textId="3A552C54"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izdevumi, kas saistīti</w:t>
            </w:r>
            <w:r w:rsidR="00AE63DE">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w:t>
            </w:r>
            <w:r w:rsidR="00AC35AA">
              <w:rPr>
                <w:bCs/>
                <w:sz w:val="28"/>
                <w:szCs w:val="28"/>
                <w:lang w:val="lv-LV"/>
              </w:rPr>
              <w:t xml:space="preserve"> – </w:t>
            </w:r>
            <w:r w:rsidR="00AC35AA">
              <w:rPr>
                <w:b/>
                <w:bCs/>
                <w:sz w:val="28"/>
                <w:szCs w:val="28"/>
                <w:lang w:val="lv-LV"/>
              </w:rPr>
              <w:t>3</w:t>
            </w:r>
            <w:r w:rsidR="00F1497B">
              <w:rPr>
                <w:b/>
                <w:bCs/>
                <w:sz w:val="28"/>
                <w:szCs w:val="28"/>
                <w:lang w:val="lv-LV"/>
              </w:rPr>
              <w:t>0</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1AF0F572" w:rsidR="00956AB9" w:rsidRPr="006F58C4" w:rsidRDefault="00D1784F" w:rsidP="0064166B">
            <w:pPr>
              <w:tabs>
                <w:tab w:val="left" w:pos="522"/>
                <w:tab w:val="left" w:pos="635"/>
                <w:tab w:val="left" w:pos="918"/>
              </w:tabs>
              <w:spacing w:after="0" w:line="240" w:lineRule="auto"/>
              <w:ind w:firstLine="458"/>
              <w:jc w:val="both"/>
              <w:rPr>
                <w:sz w:val="28"/>
                <w:szCs w:val="28"/>
                <w:lang w:eastAsia="lv-LV"/>
              </w:rPr>
            </w:pPr>
            <w:r>
              <w:rPr>
                <w:rFonts w:ascii="Times New Roman" w:hAnsi="Times New Roman" w:cs="Times New Roman"/>
                <w:sz w:val="28"/>
                <w:szCs w:val="28"/>
              </w:rPr>
              <w:t xml:space="preserve">Nepieciešamais finansējums nekustamo īpašumu atsavināšanai un īpašumu tiesību nostiprināšanai zemesgrāmatā, tiks nodrošināts 2019.gadā Iekšlietu </w:t>
            </w:r>
            <w:r>
              <w:rPr>
                <w:rFonts w:ascii="Times New Roman" w:hAnsi="Times New Roman" w:cs="Times New Roman"/>
                <w:sz w:val="28"/>
                <w:szCs w:val="28"/>
              </w:rPr>
              <w:lastRenderedPageBreak/>
              <w:t>ministrijai (Nodrošinājuma valsts aģentūrai) piešķirto valsts budžeta līdzekļu ietvaros.</w:t>
            </w:r>
            <w:r w:rsidRPr="00833CEF">
              <w:rPr>
                <w:rFonts w:ascii="Times New Roman" w:hAnsi="Times New Roman"/>
                <w:sz w:val="28"/>
                <w:szCs w:val="28"/>
              </w:rPr>
              <w:t> </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D1784F">
              <w:rPr>
                <w:rFonts w:ascii="Times New Roman" w:eastAsia="Times New Roman" w:hAnsi="Times New Roman" w:cs="Times New Roman"/>
                <w:sz w:val="28"/>
                <w:szCs w:val="28"/>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6F58C4"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Nav</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048EE29D" w:rsidR="00D55D3B" w:rsidRDefault="00AE63DE"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8984EBD"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2539AA89"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3050169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64D1633C"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r>
      <w:hyperlink r:id="rId9" w:history="1">
        <w:r w:rsidR="00AC35AA" w:rsidRPr="00AC35AA">
          <w:rPr>
            <w:rFonts w:ascii="Times New Roman" w:hAnsi="Times New Roman" w:cs="Times New Roman"/>
            <w:sz w:val="28"/>
            <w:szCs w:val="28"/>
          </w:rPr>
          <w:t xml:space="preserve">Sandis </w:t>
        </w:r>
        <w:proofErr w:type="spellStart"/>
        <w:r w:rsidR="00AC35AA" w:rsidRPr="00AC35AA">
          <w:rPr>
            <w:rFonts w:ascii="Times New Roman" w:hAnsi="Times New Roman" w:cs="Times New Roman"/>
            <w:sz w:val="28"/>
            <w:szCs w:val="28"/>
          </w:rPr>
          <w:t>Ģirģens</w:t>
        </w:r>
        <w:proofErr w:type="spellEnd"/>
      </w:hyperlink>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142C5542" w:rsidR="002241CE" w:rsidRDefault="002241CE" w:rsidP="0064166B">
      <w:pPr>
        <w:tabs>
          <w:tab w:val="left" w:pos="5955"/>
        </w:tabs>
        <w:spacing w:after="0" w:line="240" w:lineRule="auto"/>
        <w:jc w:val="both"/>
        <w:rPr>
          <w:rFonts w:ascii="Times New Roman" w:hAnsi="Times New Roman" w:cs="Times New Roman"/>
          <w:sz w:val="20"/>
          <w:szCs w:val="20"/>
        </w:rPr>
      </w:pPr>
    </w:p>
    <w:p w14:paraId="03CF8BF0" w14:textId="74C62D90" w:rsidR="00AE63DE"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77777777" w:rsidR="007B3C86" w:rsidRPr="007B3C86" w:rsidRDefault="007B3C86" w:rsidP="007B3C86">
      <w:pPr>
        <w:spacing w:after="0" w:line="240" w:lineRule="auto"/>
        <w:rPr>
          <w:rFonts w:ascii="Times New Roman" w:hAnsi="Times New Roman" w:cs="Times New Roman"/>
          <w:sz w:val="20"/>
          <w:szCs w:val="20"/>
        </w:rPr>
      </w:pPr>
      <w:proofErr w:type="spellStart"/>
      <w:r w:rsidRPr="007B3C86">
        <w:rPr>
          <w:rFonts w:ascii="Times New Roman" w:hAnsi="Times New Roman" w:cs="Times New Roman"/>
          <w:sz w:val="20"/>
          <w:szCs w:val="20"/>
        </w:rPr>
        <w:t>Bumeistere</w:t>
      </w:r>
      <w:proofErr w:type="spellEnd"/>
      <w:r w:rsidRPr="007B3C86">
        <w:rPr>
          <w:rFonts w:ascii="Times New Roman" w:hAnsi="Times New Roman" w:cs="Times New Roman"/>
          <w:sz w:val="20"/>
          <w:szCs w:val="20"/>
        </w:rPr>
        <w:t xml:space="preserv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6CE36" w14:textId="77777777" w:rsidR="001A3418" w:rsidRDefault="001A3418" w:rsidP="002241CE">
      <w:pPr>
        <w:spacing w:after="0" w:line="240" w:lineRule="auto"/>
      </w:pPr>
      <w:r>
        <w:separator/>
      </w:r>
    </w:p>
  </w:endnote>
  <w:endnote w:type="continuationSeparator" w:id="0">
    <w:p w14:paraId="70A13142" w14:textId="77777777" w:rsidR="001A3418" w:rsidRDefault="001A3418"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40FF6" w14:textId="77777777" w:rsidR="00E46BB3" w:rsidRDefault="00E46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6F4E4EED" w:rsidR="00F1497B" w:rsidRPr="002241CE" w:rsidRDefault="00F1497B">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607EE6">
      <w:rPr>
        <w:rFonts w:ascii="Times New Roman" w:hAnsi="Times New Roman" w:cs="Times New Roman"/>
        <w:sz w:val="20"/>
        <w:szCs w:val="20"/>
      </w:rPr>
      <w:t>0802</w:t>
    </w:r>
    <w:r w:rsidR="00D1784F">
      <w:rPr>
        <w:rFonts w:ascii="Times New Roman" w:hAnsi="Times New Roman" w:cs="Times New Roman"/>
        <w:sz w:val="20"/>
        <w:szCs w:val="20"/>
      </w:rPr>
      <w:t>19</w:t>
    </w:r>
    <w:r w:rsidRPr="002241CE">
      <w:rPr>
        <w:rFonts w:ascii="Times New Roman" w:hAnsi="Times New Roman" w:cs="Times New Roman"/>
        <w:sz w:val="20"/>
        <w:szCs w:val="20"/>
      </w:rPr>
      <w:t>_</w:t>
    </w:r>
    <w:r>
      <w:rPr>
        <w:rFonts w:ascii="Times New Roman" w:hAnsi="Times New Roman" w:cs="Times New Roman"/>
        <w:sz w:val="20"/>
        <w:szCs w:val="20"/>
      </w:rPr>
      <w:t>BY</w:t>
    </w:r>
    <w:r w:rsidR="00E46BB3">
      <w:rPr>
        <w:rFonts w:ascii="Times New Roman" w:hAnsi="Times New Roman" w:cs="Times New Roman"/>
        <w:sz w:val="20"/>
        <w:szCs w:val="20"/>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5EAEEBC7" w:rsidR="00F1497B" w:rsidRPr="002241CE" w:rsidRDefault="00607EE6"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Pr>
        <w:rFonts w:ascii="Times New Roman" w:hAnsi="Times New Roman" w:cs="Times New Roman"/>
        <w:sz w:val="20"/>
        <w:szCs w:val="20"/>
      </w:rPr>
      <w:t>080219</w:t>
    </w:r>
    <w:r w:rsidRPr="002241CE">
      <w:rPr>
        <w:rFonts w:ascii="Times New Roman" w:hAnsi="Times New Roman" w:cs="Times New Roman"/>
        <w:sz w:val="20"/>
        <w:szCs w:val="20"/>
      </w:rPr>
      <w:t>_</w:t>
    </w:r>
    <w:r>
      <w:rPr>
        <w:rFonts w:ascii="Times New Roman" w:hAnsi="Times New Roman" w:cs="Times New Roman"/>
        <w:sz w:val="20"/>
        <w:szCs w:val="20"/>
      </w:rPr>
      <w:t>BY-1</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528A9" w14:textId="77777777" w:rsidR="001A3418" w:rsidRDefault="001A3418" w:rsidP="002241CE">
      <w:pPr>
        <w:spacing w:after="0" w:line="240" w:lineRule="auto"/>
      </w:pPr>
      <w:r>
        <w:separator/>
      </w:r>
    </w:p>
  </w:footnote>
  <w:footnote w:type="continuationSeparator" w:id="0">
    <w:p w14:paraId="5D82F3E7" w14:textId="77777777" w:rsidR="001A3418" w:rsidRDefault="001A3418"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3A15A" w14:textId="77777777" w:rsidR="00E46BB3" w:rsidRDefault="00E46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157AEED7" w:rsidR="00D1784F" w:rsidRDefault="00F1497B" w:rsidP="00D1784F">
        <w:pPr>
          <w:pStyle w:val="Header"/>
          <w:jc w:val="center"/>
        </w:pPr>
        <w:r>
          <w:fldChar w:fldCharType="begin"/>
        </w:r>
        <w:r>
          <w:instrText xml:space="preserve"> PAGE   \* MERGEFORMAT </w:instrText>
        </w:r>
        <w:r>
          <w:fldChar w:fldCharType="separate"/>
        </w:r>
        <w:r w:rsidR="00607EE6">
          <w:rPr>
            <w:noProof/>
          </w:rPr>
          <w:t>10</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CCF1" w14:textId="77777777" w:rsidR="00E46BB3" w:rsidRDefault="00E46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631B1"/>
    <w:multiLevelType w:val="hybridMultilevel"/>
    <w:tmpl w:val="3402BA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7">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8">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9">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0">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1">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2">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6">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1"/>
  </w:num>
  <w:num w:numId="2">
    <w:abstractNumId w:val="4"/>
  </w:num>
  <w:num w:numId="3">
    <w:abstractNumId w:val="16"/>
  </w:num>
  <w:num w:numId="4">
    <w:abstractNumId w:val="13"/>
  </w:num>
  <w:num w:numId="5">
    <w:abstractNumId w:val="14"/>
  </w:num>
  <w:num w:numId="6">
    <w:abstractNumId w:val="12"/>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3"/>
  </w:num>
  <w:num w:numId="12">
    <w:abstractNumId w:val="15"/>
  </w:num>
  <w:num w:numId="13">
    <w:abstractNumId w:val="6"/>
  </w:num>
  <w:num w:numId="14">
    <w:abstractNumId w:val="10"/>
  </w:num>
  <w:num w:numId="15">
    <w:abstractNumId w:val="11"/>
  </w:num>
  <w:num w:numId="16">
    <w:abstractNumId w:val="17"/>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60C5"/>
    <w:rsid w:val="00007016"/>
    <w:rsid w:val="0000771D"/>
    <w:rsid w:val="00011E98"/>
    <w:rsid w:val="0001472C"/>
    <w:rsid w:val="00017EC6"/>
    <w:rsid w:val="00023496"/>
    <w:rsid w:val="00045EEB"/>
    <w:rsid w:val="00053F8F"/>
    <w:rsid w:val="00065156"/>
    <w:rsid w:val="00091F5B"/>
    <w:rsid w:val="00096E22"/>
    <w:rsid w:val="000A083B"/>
    <w:rsid w:val="000A52F7"/>
    <w:rsid w:val="000A5525"/>
    <w:rsid w:val="000A7F9C"/>
    <w:rsid w:val="000E0C05"/>
    <w:rsid w:val="000E1832"/>
    <w:rsid w:val="001062AD"/>
    <w:rsid w:val="00106CAE"/>
    <w:rsid w:val="00112922"/>
    <w:rsid w:val="00116D2E"/>
    <w:rsid w:val="00130C38"/>
    <w:rsid w:val="001433CF"/>
    <w:rsid w:val="001657E8"/>
    <w:rsid w:val="00174A58"/>
    <w:rsid w:val="00180FC0"/>
    <w:rsid w:val="00185E28"/>
    <w:rsid w:val="00197110"/>
    <w:rsid w:val="001A02ED"/>
    <w:rsid w:val="001A3418"/>
    <w:rsid w:val="001B3A12"/>
    <w:rsid w:val="001B44B2"/>
    <w:rsid w:val="001B6012"/>
    <w:rsid w:val="001C14B8"/>
    <w:rsid w:val="001C46D0"/>
    <w:rsid w:val="001D0600"/>
    <w:rsid w:val="001E7D0B"/>
    <w:rsid w:val="002241CE"/>
    <w:rsid w:val="00224654"/>
    <w:rsid w:val="0022713F"/>
    <w:rsid w:val="002277EA"/>
    <w:rsid w:val="00241D45"/>
    <w:rsid w:val="00260805"/>
    <w:rsid w:val="002654B0"/>
    <w:rsid w:val="002709B0"/>
    <w:rsid w:val="0027153F"/>
    <w:rsid w:val="00277D81"/>
    <w:rsid w:val="00282FC7"/>
    <w:rsid w:val="00286B2B"/>
    <w:rsid w:val="002B35AB"/>
    <w:rsid w:val="002B39EC"/>
    <w:rsid w:val="002C3359"/>
    <w:rsid w:val="002C5627"/>
    <w:rsid w:val="002D796E"/>
    <w:rsid w:val="002D7B9D"/>
    <w:rsid w:val="002E55C0"/>
    <w:rsid w:val="002F7382"/>
    <w:rsid w:val="0030148E"/>
    <w:rsid w:val="00317747"/>
    <w:rsid w:val="00336326"/>
    <w:rsid w:val="00337870"/>
    <w:rsid w:val="00344CAE"/>
    <w:rsid w:val="003520F8"/>
    <w:rsid w:val="003B44F8"/>
    <w:rsid w:val="003C0F31"/>
    <w:rsid w:val="003D03F0"/>
    <w:rsid w:val="003D04C4"/>
    <w:rsid w:val="003D6A05"/>
    <w:rsid w:val="003E1773"/>
    <w:rsid w:val="003E40D9"/>
    <w:rsid w:val="003E5FDF"/>
    <w:rsid w:val="00402068"/>
    <w:rsid w:val="00406111"/>
    <w:rsid w:val="00406E6D"/>
    <w:rsid w:val="004073FB"/>
    <w:rsid w:val="00416E2E"/>
    <w:rsid w:val="004248C5"/>
    <w:rsid w:val="00426882"/>
    <w:rsid w:val="00453982"/>
    <w:rsid w:val="00460F30"/>
    <w:rsid w:val="0046599D"/>
    <w:rsid w:val="00466875"/>
    <w:rsid w:val="00472D53"/>
    <w:rsid w:val="0047704B"/>
    <w:rsid w:val="004911A3"/>
    <w:rsid w:val="004B3F33"/>
    <w:rsid w:val="004C7CC3"/>
    <w:rsid w:val="004F7D35"/>
    <w:rsid w:val="00504ECD"/>
    <w:rsid w:val="00511376"/>
    <w:rsid w:val="00512AFE"/>
    <w:rsid w:val="00513340"/>
    <w:rsid w:val="00514D3C"/>
    <w:rsid w:val="0052366D"/>
    <w:rsid w:val="00542EC5"/>
    <w:rsid w:val="00546632"/>
    <w:rsid w:val="00553309"/>
    <w:rsid w:val="00554B8F"/>
    <w:rsid w:val="005604A7"/>
    <w:rsid w:val="00565334"/>
    <w:rsid w:val="005741AD"/>
    <w:rsid w:val="00583A2B"/>
    <w:rsid w:val="00595755"/>
    <w:rsid w:val="00596D42"/>
    <w:rsid w:val="005A0732"/>
    <w:rsid w:val="005A1FB7"/>
    <w:rsid w:val="005A1FF9"/>
    <w:rsid w:val="005A5DA9"/>
    <w:rsid w:val="005A6DA3"/>
    <w:rsid w:val="005B4793"/>
    <w:rsid w:val="005B5261"/>
    <w:rsid w:val="005C3FDE"/>
    <w:rsid w:val="005C7AD4"/>
    <w:rsid w:val="005D189B"/>
    <w:rsid w:val="005D2852"/>
    <w:rsid w:val="005D2CB9"/>
    <w:rsid w:val="005D4DFD"/>
    <w:rsid w:val="005D724A"/>
    <w:rsid w:val="005F1CE0"/>
    <w:rsid w:val="006023A0"/>
    <w:rsid w:val="0060320D"/>
    <w:rsid w:val="00607EE6"/>
    <w:rsid w:val="00611FB2"/>
    <w:rsid w:val="0062333D"/>
    <w:rsid w:val="00623841"/>
    <w:rsid w:val="00626816"/>
    <w:rsid w:val="00626D53"/>
    <w:rsid w:val="00631A81"/>
    <w:rsid w:val="00641073"/>
    <w:rsid w:val="0064166B"/>
    <w:rsid w:val="00644E3D"/>
    <w:rsid w:val="00655768"/>
    <w:rsid w:val="00660D65"/>
    <w:rsid w:val="00662C99"/>
    <w:rsid w:val="0067627F"/>
    <w:rsid w:val="00681C0E"/>
    <w:rsid w:val="006826FD"/>
    <w:rsid w:val="00683483"/>
    <w:rsid w:val="00684521"/>
    <w:rsid w:val="00686609"/>
    <w:rsid w:val="006968BB"/>
    <w:rsid w:val="006A6F3C"/>
    <w:rsid w:val="006A76B0"/>
    <w:rsid w:val="006B6965"/>
    <w:rsid w:val="006B7155"/>
    <w:rsid w:val="006C47D9"/>
    <w:rsid w:val="006C49CC"/>
    <w:rsid w:val="006C51B0"/>
    <w:rsid w:val="006C53EF"/>
    <w:rsid w:val="006E0F54"/>
    <w:rsid w:val="006E0F93"/>
    <w:rsid w:val="006F1BFD"/>
    <w:rsid w:val="006F58C4"/>
    <w:rsid w:val="006F6D11"/>
    <w:rsid w:val="006F7262"/>
    <w:rsid w:val="00711A9C"/>
    <w:rsid w:val="007141EC"/>
    <w:rsid w:val="00727F21"/>
    <w:rsid w:val="00731A75"/>
    <w:rsid w:val="007477C8"/>
    <w:rsid w:val="00750C7A"/>
    <w:rsid w:val="007619DF"/>
    <w:rsid w:val="00762788"/>
    <w:rsid w:val="00771E0F"/>
    <w:rsid w:val="00793616"/>
    <w:rsid w:val="00795A0F"/>
    <w:rsid w:val="007A14D5"/>
    <w:rsid w:val="007A29B6"/>
    <w:rsid w:val="007A340B"/>
    <w:rsid w:val="007A577C"/>
    <w:rsid w:val="007B3C86"/>
    <w:rsid w:val="007C3BF1"/>
    <w:rsid w:val="007C4948"/>
    <w:rsid w:val="007D4046"/>
    <w:rsid w:val="007E328E"/>
    <w:rsid w:val="007E5114"/>
    <w:rsid w:val="0081612F"/>
    <w:rsid w:val="008163F8"/>
    <w:rsid w:val="0082116C"/>
    <w:rsid w:val="00822F9A"/>
    <w:rsid w:val="00826D25"/>
    <w:rsid w:val="00835CA0"/>
    <w:rsid w:val="00841394"/>
    <w:rsid w:val="00884605"/>
    <w:rsid w:val="00885E56"/>
    <w:rsid w:val="008B05E1"/>
    <w:rsid w:val="008E2589"/>
    <w:rsid w:val="008E4020"/>
    <w:rsid w:val="008E41F0"/>
    <w:rsid w:val="008E6E9C"/>
    <w:rsid w:val="008F516E"/>
    <w:rsid w:val="00904366"/>
    <w:rsid w:val="00907A2A"/>
    <w:rsid w:val="00912FDA"/>
    <w:rsid w:val="00922457"/>
    <w:rsid w:val="00925397"/>
    <w:rsid w:val="00926A0A"/>
    <w:rsid w:val="00934540"/>
    <w:rsid w:val="00955021"/>
    <w:rsid w:val="00956AB9"/>
    <w:rsid w:val="009578E4"/>
    <w:rsid w:val="009744A6"/>
    <w:rsid w:val="0098193F"/>
    <w:rsid w:val="009976DA"/>
    <w:rsid w:val="009B5A4E"/>
    <w:rsid w:val="009B6D36"/>
    <w:rsid w:val="009C0044"/>
    <w:rsid w:val="009D0D7D"/>
    <w:rsid w:val="009E2873"/>
    <w:rsid w:val="009E506C"/>
    <w:rsid w:val="009E63AB"/>
    <w:rsid w:val="009E709D"/>
    <w:rsid w:val="009F1BBD"/>
    <w:rsid w:val="009F29B4"/>
    <w:rsid w:val="009F5A65"/>
    <w:rsid w:val="009F6303"/>
    <w:rsid w:val="00A02974"/>
    <w:rsid w:val="00A12931"/>
    <w:rsid w:val="00A20B53"/>
    <w:rsid w:val="00A25661"/>
    <w:rsid w:val="00A312E7"/>
    <w:rsid w:val="00A61A23"/>
    <w:rsid w:val="00A75937"/>
    <w:rsid w:val="00A8099F"/>
    <w:rsid w:val="00A90D4D"/>
    <w:rsid w:val="00A91B03"/>
    <w:rsid w:val="00A94346"/>
    <w:rsid w:val="00AA002D"/>
    <w:rsid w:val="00AA6231"/>
    <w:rsid w:val="00AB69E9"/>
    <w:rsid w:val="00AC19E3"/>
    <w:rsid w:val="00AC35AA"/>
    <w:rsid w:val="00AC56CD"/>
    <w:rsid w:val="00AD5F9C"/>
    <w:rsid w:val="00AD752D"/>
    <w:rsid w:val="00AE0B92"/>
    <w:rsid w:val="00AE5BB7"/>
    <w:rsid w:val="00AE5EAF"/>
    <w:rsid w:val="00AE63DE"/>
    <w:rsid w:val="00AE71CF"/>
    <w:rsid w:val="00AF16B3"/>
    <w:rsid w:val="00AF58C5"/>
    <w:rsid w:val="00B039D8"/>
    <w:rsid w:val="00B07849"/>
    <w:rsid w:val="00B22776"/>
    <w:rsid w:val="00B23237"/>
    <w:rsid w:val="00B404AF"/>
    <w:rsid w:val="00B4069F"/>
    <w:rsid w:val="00B663F4"/>
    <w:rsid w:val="00B76521"/>
    <w:rsid w:val="00B87AC6"/>
    <w:rsid w:val="00B93BE1"/>
    <w:rsid w:val="00BA0984"/>
    <w:rsid w:val="00BA4E98"/>
    <w:rsid w:val="00BC21C5"/>
    <w:rsid w:val="00BC71C7"/>
    <w:rsid w:val="00BD0FA2"/>
    <w:rsid w:val="00BD64B0"/>
    <w:rsid w:val="00BE4AB1"/>
    <w:rsid w:val="00BF1A9E"/>
    <w:rsid w:val="00BF644A"/>
    <w:rsid w:val="00C15DE2"/>
    <w:rsid w:val="00C23D58"/>
    <w:rsid w:val="00C3237C"/>
    <w:rsid w:val="00C43493"/>
    <w:rsid w:val="00C538E9"/>
    <w:rsid w:val="00C61378"/>
    <w:rsid w:val="00C61BA8"/>
    <w:rsid w:val="00C7620E"/>
    <w:rsid w:val="00C777D2"/>
    <w:rsid w:val="00C7787A"/>
    <w:rsid w:val="00C8263F"/>
    <w:rsid w:val="00C863A5"/>
    <w:rsid w:val="00C970BA"/>
    <w:rsid w:val="00CA3389"/>
    <w:rsid w:val="00CA37B0"/>
    <w:rsid w:val="00CB0791"/>
    <w:rsid w:val="00CB11A0"/>
    <w:rsid w:val="00CB3F10"/>
    <w:rsid w:val="00CC5094"/>
    <w:rsid w:val="00D000FA"/>
    <w:rsid w:val="00D00F10"/>
    <w:rsid w:val="00D0290A"/>
    <w:rsid w:val="00D03C2A"/>
    <w:rsid w:val="00D04CE2"/>
    <w:rsid w:val="00D05049"/>
    <w:rsid w:val="00D07150"/>
    <w:rsid w:val="00D14395"/>
    <w:rsid w:val="00D1784F"/>
    <w:rsid w:val="00D35042"/>
    <w:rsid w:val="00D50BB7"/>
    <w:rsid w:val="00D51622"/>
    <w:rsid w:val="00D55D3B"/>
    <w:rsid w:val="00D65E22"/>
    <w:rsid w:val="00D81AB7"/>
    <w:rsid w:val="00D967A6"/>
    <w:rsid w:val="00DA5299"/>
    <w:rsid w:val="00DA5741"/>
    <w:rsid w:val="00DB6356"/>
    <w:rsid w:val="00DC541B"/>
    <w:rsid w:val="00DD7D84"/>
    <w:rsid w:val="00E02757"/>
    <w:rsid w:val="00E02802"/>
    <w:rsid w:val="00E11AE7"/>
    <w:rsid w:val="00E223B4"/>
    <w:rsid w:val="00E2370D"/>
    <w:rsid w:val="00E3466A"/>
    <w:rsid w:val="00E35B3B"/>
    <w:rsid w:val="00E37BA1"/>
    <w:rsid w:val="00E46BB3"/>
    <w:rsid w:val="00E5616C"/>
    <w:rsid w:val="00E60EBC"/>
    <w:rsid w:val="00E6434F"/>
    <w:rsid w:val="00E6769A"/>
    <w:rsid w:val="00E75BE0"/>
    <w:rsid w:val="00E822FD"/>
    <w:rsid w:val="00E86CF8"/>
    <w:rsid w:val="00EA7312"/>
    <w:rsid w:val="00EB510A"/>
    <w:rsid w:val="00EB7EA6"/>
    <w:rsid w:val="00EC4478"/>
    <w:rsid w:val="00ED2E8F"/>
    <w:rsid w:val="00ED60BA"/>
    <w:rsid w:val="00EE3FE3"/>
    <w:rsid w:val="00EE5640"/>
    <w:rsid w:val="00EF7642"/>
    <w:rsid w:val="00F1497B"/>
    <w:rsid w:val="00F2598B"/>
    <w:rsid w:val="00F36FB5"/>
    <w:rsid w:val="00F41382"/>
    <w:rsid w:val="00F469B8"/>
    <w:rsid w:val="00F502BB"/>
    <w:rsid w:val="00F56766"/>
    <w:rsid w:val="00F578F6"/>
    <w:rsid w:val="00F60B03"/>
    <w:rsid w:val="00F71230"/>
    <w:rsid w:val="00F837C4"/>
    <w:rsid w:val="00F97CB8"/>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k.gov.lv/lv/amatpersonas/sandis-girge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BDC7C-DDB0-4A5B-BABE-E7CAAF20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9664</Words>
  <Characters>5509</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Gunārs Liepiņš</cp:lastModifiedBy>
  <cp:revision>9</cp:revision>
  <cp:lastPrinted>2018-06-19T07:59:00Z</cp:lastPrinted>
  <dcterms:created xsi:type="dcterms:W3CDTF">2019-01-17T14:48:00Z</dcterms:created>
  <dcterms:modified xsi:type="dcterms:W3CDTF">2019-02-08T11:11:00Z</dcterms:modified>
</cp:coreProperties>
</file>