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D96F" w14:textId="48F73DE0" w:rsidR="003A03A9" w:rsidRPr="002E15CE" w:rsidRDefault="001528E1" w:rsidP="003A03A9">
      <w:pPr>
        <w:jc w:val="right"/>
        <w:rPr>
          <w:rFonts w:ascii="Times New Roman" w:hAnsi="Times New Roman"/>
          <w:i/>
          <w:sz w:val="28"/>
          <w:szCs w:val="28"/>
        </w:rPr>
      </w:pPr>
      <w:bookmarkStart w:id="0" w:name="_GoBack"/>
      <w:bookmarkEnd w:id="0"/>
      <w:r>
        <w:rPr>
          <w:rFonts w:ascii="Times New Roman" w:hAnsi="Times New Roman"/>
          <w:i/>
          <w:sz w:val="28"/>
          <w:szCs w:val="28"/>
        </w:rPr>
        <w:t xml:space="preserve"> </w:t>
      </w:r>
      <w:r w:rsidR="004057B5">
        <w:rPr>
          <w:rFonts w:ascii="Times New Roman" w:hAnsi="Times New Roman"/>
          <w:i/>
          <w:sz w:val="28"/>
          <w:szCs w:val="28"/>
        </w:rPr>
        <w:t>Likump</w:t>
      </w:r>
      <w:r w:rsidR="003A03A9" w:rsidRPr="002E15CE">
        <w:rPr>
          <w:rFonts w:ascii="Times New Roman" w:hAnsi="Times New Roman"/>
          <w:i/>
          <w:sz w:val="28"/>
          <w:szCs w:val="28"/>
        </w:rPr>
        <w:t>rojekts</w:t>
      </w:r>
    </w:p>
    <w:p w14:paraId="73254758" w14:textId="77777777" w:rsidR="003A03A9" w:rsidRPr="00BE1CEC" w:rsidRDefault="003A03A9" w:rsidP="003A03A9">
      <w:pPr>
        <w:spacing w:after="0" w:line="240" w:lineRule="auto"/>
        <w:jc w:val="right"/>
        <w:rPr>
          <w:rFonts w:ascii="Times New Roman" w:hAnsi="Times New Roman"/>
          <w:b/>
          <w:sz w:val="28"/>
          <w:szCs w:val="28"/>
        </w:rPr>
      </w:pPr>
    </w:p>
    <w:p w14:paraId="3D5B1940" w14:textId="7BE20903" w:rsidR="001852E5" w:rsidRDefault="003A03A9" w:rsidP="00A74D25">
      <w:pPr>
        <w:spacing w:after="0"/>
        <w:jc w:val="center"/>
        <w:rPr>
          <w:rFonts w:ascii="Times New Roman" w:hAnsi="Times New Roman"/>
          <w:b/>
          <w:sz w:val="28"/>
          <w:szCs w:val="28"/>
        </w:rPr>
      </w:pPr>
      <w:r w:rsidRPr="00BE1CEC">
        <w:rPr>
          <w:rFonts w:ascii="Times New Roman" w:hAnsi="Times New Roman"/>
          <w:b/>
          <w:sz w:val="28"/>
          <w:szCs w:val="28"/>
        </w:rPr>
        <w:t>Grozījum</w:t>
      </w:r>
      <w:r w:rsidR="00F96C00">
        <w:rPr>
          <w:rFonts w:ascii="Times New Roman" w:hAnsi="Times New Roman"/>
          <w:b/>
          <w:sz w:val="28"/>
          <w:szCs w:val="28"/>
        </w:rPr>
        <w:t>i</w:t>
      </w:r>
      <w:r w:rsidR="00257691">
        <w:rPr>
          <w:rFonts w:ascii="Times New Roman" w:hAnsi="Times New Roman"/>
          <w:b/>
          <w:sz w:val="28"/>
          <w:szCs w:val="28"/>
        </w:rPr>
        <w:t xml:space="preserve"> </w:t>
      </w:r>
      <w:r w:rsidRPr="00BE1CEC">
        <w:rPr>
          <w:rFonts w:ascii="Times New Roman" w:hAnsi="Times New Roman"/>
          <w:b/>
          <w:sz w:val="28"/>
          <w:szCs w:val="28"/>
        </w:rPr>
        <w:t>Augstskolu likumā</w:t>
      </w:r>
    </w:p>
    <w:p w14:paraId="26121B69" w14:textId="77777777" w:rsidR="00A74D25" w:rsidRPr="00A74D25" w:rsidRDefault="00A74D25" w:rsidP="00A74D25">
      <w:pPr>
        <w:spacing w:after="0"/>
        <w:jc w:val="center"/>
        <w:rPr>
          <w:rFonts w:ascii="Times New Roman" w:hAnsi="Times New Roman"/>
          <w:b/>
          <w:sz w:val="28"/>
          <w:szCs w:val="28"/>
        </w:rPr>
      </w:pPr>
    </w:p>
    <w:p w14:paraId="793645D4" w14:textId="366B0DBE" w:rsidR="00C02580" w:rsidRPr="00BA5D0D" w:rsidRDefault="001852E5" w:rsidP="00BA5D0D">
      <w:pPr>
        <w:shd w:val="clear" w:color="auto" w:fill="FFFFFF"/>
        <w:spacing w:after="0" w:line="240" w:lineRule="auto"/>
        <w:ind w:firstLine="720"/>
        <w:jc w:val="both"/>
        <w:rPr>
          <w:rFonts w:ascii="Times New Roman" w:hAnsi="Times New Roman"/>
          <w:lang w:eastAsia="lv-LV"/>
        </w:rPr>
      </w:pPr>
      <w:r w:rsidRPr="001852E5">
        <w:rPr>
          <w:rFonts w:ascii="Times New Roman" w:hAnsi="Times New Roman"/>
          <w:color w:val="000000"/>
          <w:sz w:val="28"/>
          <w:szCs w:val="28"/>
          <w:lang w:eastAsia="lv-LV"/>
        </w:rPr>
        <w:t>Izdarīt Augstskolu likumā (Latvijas Republikas Saeimas un Ministru Kabineta Ziņotājs, 1996, 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1997, 3.</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2001, 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2003, 12.</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2004, 13.</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2006, 8.</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2007, 6., 11.</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2008, 15.</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2009, 2., 14.</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Latvijas Vēstnesis, 2009, 194.</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2010, 38., 206.</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2011, 117., 202.</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nr.; 2012, 190.</w:t>
      </w:r>
      <w:r w:rsidR="00436B81">
        <w:rPr>
          <w:rFonts w:ascii="Times New Roman" w:hAnsi="Times New Roman"/>
          <w:color w:val="000000"/>
          <w:sz w:val="28"/>
          <w:szCs w:val="28"/>
          <w:lang w:eastAsia="lv-LV"/>
        </w:rPr>
        <w:t> </w:t>
      </w:r>
      <w:r w:rsidRPr="001852E5">
        <w:rPr>
          <w:rFonts w:ascii="Times New Roman" w:hAnsi="Times New Roman"/>
          <w:color w:val="000000"/>
          <w:sz w:val="28"/>
          <w:szCs w:val="28"/>
          <w:lang w:eastAsia="lv-LV"/>
        </w:rPr>
        <w:t xml:space="preserve">nr.; </w:t>
      </w:r>
      <w:r w:rsidRPr="00A022B0">
        <w:rPr>
          <w:rFonts w:ascii="Times New Roman" w:hAnsi="Times New Roman"/>
          <w:sz w:val="28"/>
          <w:szCs w:val="28"/>
          <w:lang w:eastAsia="lv-LV"/>
        </w:rPr>
        <w:t>2013, 40., 92., 188.</w:t>
      </w:r>
      <w:r w:rsidR="00436B81">
        <w:rPr>
          <w:rFonts w:ascii="Times New Roman" w:hAnsi="Times New Roman"/>
          <w:sz w:val="28"/>
          <w:szCs w:val="28"/>
          <w:lang w:eastAsia="lv-LV"/>
        </w:rPr>
        <w:t> </w:t>
      </w:r>
      <w:r w:rsidRPr="00A022B0">
        <w:rPr>
          <w:rFonts w:ascii="Times New Roman" w:hAnsi="Times New Roman"/>
          <w:sz w:val="28"/>
          <w:szCs w:val="28"/>
          <w:lang w:eastAsia="lv-LV"/>
        </w:rPr>
        <w:t>nr.; 2014, 214., 257.</w:t>
      </w:r>
      <w:r w:rsidR="00436B81">
        <w:rPr>
          <w:rFonts w:ascii="Times New Roman" w:hAnsi="Times New Roman"/>
          <w:sz w:val="28"/>
          <w:szCs w:val="28"/>
          <w:lang w:eastAsia="lv-LV"/>
        </w:rPr>
        <w:t> </w:t>
      </w:r>
      <w:r w:rsidRPr="00A022B0">
        <w:rPr>
          <w:rFonts w:ascii="Times New Roman" w:hAnsi="Times New Roman"/>
          <w:sz w:val="28"/>
          <w:szCs w:val="28"/>
          <w:lang w:eastAsia="lv-LV"/>
        </w:rPr>
        <w:t>nr.</w:t>
      </w:r>
      <w:r w:rsidR="000A19F7">
        <w:rPr>
          <w:rFonts w:ascii="Times New Roman" w:hAnsi="Times New Roman"/>
          <w:sz w:val="28"/>
          <w:szCs w:val="28"/>
          <w:lang w:eastAsia="lv-LV"/>
        </w:rPr>
        <w:t xml:space="preserve">; </w:t>
      </w:r>
      <w:r w:rsidR="000A19F7" w:rsidRPr="000A19F7">
        <w:rPr>
          <w:rFonts w:ascii="Times New Roman" w:hAnsi="Times New Roman"/>
          <w:sz w:val="28"/>
          <w:szCs w:val="28"/>
        </w:rPr>
        <w:t>2016, 108., 125.</w:t>
      </w:r>
      <w:r w:rsidR="00C645A9">
        <w:rPr>
          <w:rFonts w:ascii="Times New Roman" w:hAnsi="Times New Roman"/>
          <w:sz w:val="28"/>
          <w:szCs w:val="28"/>
        </w:rPr>
        <w:t>, 241.</w:t>
      </w:r>
      <w:r w:rsidR="00436B81">
        <w:rPr>
          <w:rFonts w:ascii="Times New Roman" w:hAnsi="Times New Roman"/>
          <w:sz w:val="28"/>
          <w:szCs w:val="28"/>
        </w:rPr>
        <w:t> </w:t>
      </w:r>
      <w:r w:rsidR="000A19F7" w:rsidRPr="000A19F7">
        <w:rPr>
          <w:rFonts w:ascii="Times New Roman" w:hAnsi="Times New Roman"/>
          <w:sz w:val="28"/>
          <w:szCs w:val="28"/>
        </w:rPr>
        <w:t>nr.</w:t>
      </w:r>
      <w:r w:rsidR="00484B97">
        <w:rPr>
          <w:rFonts w:ascii="Times New Roman" w:hAnsi="Times New Roman"/>
          <w:sz w:val="28"/>
          <w:szCs w:val="28"/>
        </w:rPr>
        <w:t>; 2017, 90., 236.</w:t>
      </w:r>
      <w:r w:rsidR="00436B81">
        <w:rPr>
          <w:rFonts w:ascii="Times New Roman" w:hAnsi="Times New Roman"/>
          <w:sz w:val="28"/>
          <w:szCs w:val="28"/>
        </w:rPr>
        <w:t> </w:t>
      </w:r>
      <w:r w:rsidR="00484B97">
        <w:rPr>
          <w:rFonts w:ascii="Times New Roman" w:hAnsi="Times New Roman"/>
          <w:sz w:val="28"/>
          <w:szCs w:val="28"/>
        </w:rPr>
        <w:t>nr.; 2018, 36.</w:t>
      </w:r>
      <w:r w:rsidR="00436B81">
        <w:rPr>
          <w:rFonts w:ascii="Times New Roman" w:hAnsi="Times New Roman"/>
          <w:sz w:val="28"/>
          <w:szCs w:val="28"/>
        </w:rPr>
        <w:t>, 132.</w:t>
      </w:r>
      <w:r w:rsidR="00B25564">
        <w:rPr>
          <w:rFonts w:ascii="Times New Roman" w:hAnsi="Times New Roman"/>
          <w:sz w:val="28"/>
          <w:szCs w:val="28"/>
        </w:rPr>
        <w:t>, 216.</w:t>
      </w:r>
      <w:r w:rsidR="00436B81">
        <w:rPr>
          <w:rFonts w:ascii="Times New Roman" w:hAnsi="Times New Roman"/>
          <w:sz w:val="28"/>
          <w:szCs w:val="28"/>
        </w:rPr>
        <w:t> nr.</w:t>
      </w:r>
      <w:r w:rsidRPr="000A19F7">
        <w:rPr>
          <w:rFonts w:ascii="Times New Roman" w:hAnsi="Times New Roman"/>
          <w:sz w:val="28"/>
          <w:szCs w:val="28"/>
          <w:lang w:eastAsia="lv-LV"/>
        </w:rPr>
        <w:t>)</w:t>
      </w:r>
      <w:r w:rsidRPr="00A022B0">
        <w:rPr>
          <w:rFonts w:ascii="Times New Roman" w:hAnsi="Times New Roman"/>
          <w:sz w:val="28"/>
          <w:szCs w:val="28"/>
          <w:lang w:eastAsia="lv-LV"/>
        </w:rPr>
        <w:t xml:space="preserve"> šādu</w:t>
      </w:r>
      <w:r w:rsidR="00F96C00">
        <w:rPr>
          <w:rFonts w:ascii="Times New Roman" w:hAnsi="Times New Roman"/>
          <w:sz w:val="28"/>
          <w:szCs w:val="28"/>
          <w:lang w:eastAsia="lv-LV"/>
        </w:rPr>
        <w:t>s</w:t>
      </w:r>
      <w:r w:rsidRPr="00A022B0">
        <w:rPr>
          <w:rFonts w:ascii="Times New Roman" w:hAnsi="Times New Roman"/>
          <w:sz w:val="28"/>
          <w:szCs w:val="28"/>
          <w:lang w:eastAsia="lv-LV"/>
        </w:rPr>
        <w:t xml:space="preserve"> grozījumu</w:t>
      </w:r>
      <w:r w:rsidR="00F96C00">
        <w:rPr>
          <w:rFonts w:ascii="Times New Roman" w:hAnsi="Times New Roman"/>
          <w:sz w:val="28"/>
          <w:szCs w:val="28"/>
          <w:lang w:eastAsia="lv-LV"/>
        </w:rPr>
        <w:t>s</w:t>
      </w:r>
      <w:r w:rsidRPr="00A022B0">
        <w:rPr>
          <w:rFonts w:ascii="Times New Roman" w:hAnsi="Times New Roman"/>
          <w:sz w:val="28"/>
          <w:szCs w:val="28"/>
          <w:lang w:eastAsia="lv-LV"/>
        </w:rPr>
        <w:t>:</w:t>
      </w:r>
    </w:p>
    <w:p w14:paraId="574C3247" w14:textId="77777777" w:rsidR="00C02580" w:rsidRDefault="00C02580" w:rsidP="008E6EE4">
      <w:pPr>
        <w:shd w:val="clear" w:color="auto" w:fill="FFFFFF"/>
        <w:spacing w:after="0" w:line="240" w:lineRule="auto"/>
        <w:jc w:val="both"/>
        <w:rPr>
          <w:rFonts w:ascii="Times New Roman" w:hAnsi="Times New Roman"/>
          <w:sz w:val="28"/>
          <w:szCs w:val="28"/>
          <w:lang w:eastAsia="lv-LV"/>
        </w:rPr>
      </w:pPr>
    </w:p>
    <w:p w14:paraId="1B748663" w14:textId="37C51A0C" w:rsidR="00BA4939" w:rsidRPr="00834EA5" w:rsidRDefault="00BA5D0D" w:rsidP="00BA4939">
      <w:pPr>
        <w:shd w:val="clear" w:color="auto" w:fill="FFFFFF"/>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w:t>
      </w:r>
      <w:r w:rsidR="00436B81">
        <w:rPr>
          <w:rFonts w:ascii="Times New Roman" w:hAnsi="Times New Roman"/>
          <w:sz w:val="28"/>
          <w:szCs w:val="28"/>
          <w:lang w:eastAsia="lv-LV"/>
        </w:rPr>
        <w:t>. </w:t>
      </w:r>
      <w:r w:rsidR="00BA4939" w:rsidRPr="006D72B7">
        <w:rPr>
          <w:rFonts w:ascii="Times New Roman" w:hAnsi="Times New Roman"/>
          <w:sz w:val="28"/>
          <w:szCs w:val="28"/>
          <w:lang w:eastAsia="lv-LV"/>
        </w:rPr>
        <w:t xml:space="preserve">Aizstāt </w:t>
      </w:r>
      <w:r w:rsidR="00F56B8C">
        <w:rPr>
          <w:rFonts w:ascii="Times New Roman" w:hAnsi="Times New Roman"/>
          <w:sz w:val="28"/>
          <w:szCs w:val="28"/>
          <w:lang w:eastAsia="lv-LV"/>
        </w:rPr>
        <w:t xml:space="preserve">visā </w:t>
      </w:r>
      <w:r w:rsidR="00BA4939" w:rsidRPr="006D72B7">
        <w:rPr>
          <w:rFonts w:ascii="Times New Roman" w:hAnsi="Times New Roman"/>
          <w:sz w:val="28"/>
          <w:szCs w:val="28"/>
          <w:lang w:eastAsia="lv-LV"/>
        </w:rPr>
        <w:t>likum</w:t>
      </w:r>
      <w:r w:rsidR="00F56B8C">
        <w:rPr>
          <w:rFonts w:ascii="Times New Roman" w:hAnsi="Times New Roman"/>
          <w:sz w:val="28"/>
          <w:szCs w:val="28"/>
          <w:lang w:eastAsia="lv-LV"/>
        </w:rPr>
        <w:t>ā</w:t>
      </w:r>
      <w:r w:rsidR="00BA4939" w:rsidRPr="006D72B7">
        <w:rPr>
          <w:rFonts w:ascii="Times New Roman" w:hAnsi="Times New Roman"/>
          <w:sz w:val="28"/>
          <w:szCs w:val="28"/>
          <w:lang w:eastAsia="lv-LV"/>
        </w:rPr>
        <w:t xml:space="preserve"> vārdu “laikrakstā” ar vārdiem “oficiālajā izdevumā”.</w:t>
      </w:r>
    </w:p>
    <w:p w14:paraId="7D0C51B0" w14:textId="77777777" w:rsidR="00BA4939" w:rsidRDefault="00BA4939" w:rsidP="00F82F65">
      <w:pPr>
        <w:shd w:val="clear" w:color="auto" w:fill="FFFFFF"/>
        <w:spacing w:after="0" w:line="240" w:lineRule="auto"/>
        <w:ind w:firstLine="720"/>
        <w:jc w:val="both"/>
        <w:rPr>
          <w:rFonts w:ascii="Times New Roman" w:hAnsi="Times New Roman"/>
          <w:sz w:val="28"/>
          <w:szCs w:val="28"/>
          <w:lang w:eastAsia="lv-LV"/>
        </w:rPr>
      </w:pPr>
    </w:p>
    <w:p w14:paraId="64DEA4A4" w14:textId="605437D0" w:rsidR="00007D24" w:rsidRPr="008E6EE4" w:rsidRDefault="00BA4939" w:rsidP="00F82F65">
      <w:pPr>
        <w:shd w:val="clear" w:color="auto" w:fill="FFFFFF"/>
        <w:spacing w:after="0" w:line="240" w:lineRule="auto"/>
        <w:ind w:firstLine="720"/>
        <w:jc w:val="both"/>
        <w:rPr>
          <w:rFonts w:ascii="Times New Roman" w:hAnsi="Times New Roman"/>
          <w:sz w:val="28"/>
          <w:szCs w:val="28"/>
          <w:lang w:eastAsia="lv-LV"/>
        </w:rPr>
      </w:pPr>
      <w:r>
        <w:rPr>
          <w:rFonts w:ascii="Times New Roman" w:hAnsi="Times New Roman"/>
          <w:sz w:val="28"/>
          <w:szCs w:val="28"/>
        </w:rPr>
        <w:t xml:space="preserve">2. </w:t>
      </w:r>
      <w:r w:rsidR="00F82F65">
        <w:rPr>
          <w:rFonts w:ascii="Times New Roman" w:hAnsi="Times New Roman"/>
          <w:sz w:val="28"/>
          <w:szCs w:val="28"/>
        </w:rPr>
        <w:t>Izslēgt 8.</w:t>
      </w:r>
      <w:r w:rsidR="00F82F65">
        <w:rPr>
          <w:rFonts w:ascii="Times New Roman" w:hAnsi="Times New Roman"/>
          <w:sz w:val="28"/>
          <w:szCs w:val="28"/>
          <w:vertAlign w:val="superscript"/>
        </w:rPr>
        <w:t>5</w:t>
      </w:r>
      <w:r w:rsidR="00F82F65">
        <w:rPr>
          <w:rFonts w:ascii="Times New Roman" w:hAnsi="Times New Roman"/>
          <w:sz w:val="28"/>
          <w:szCs w:val="28"/>
        </w:rPr>
        <w:t> pantu.</w:t>
      </w:r>
    </w:p>
    <w:p w14:paraId="04D36941" w14:textId="77777777" w:rsidR="008951B6" w:rsidRDefault="008951B6" w:rsidP="00342EA5">
      <w:pPr>
        <w:shd w:val="clear" w:color="auto" w:fill="FFFFFF"/>
        <w:spacing w:after="0" w:line="240" w:lineRule="auto"/>
        <w:jc w:val="both"/>
        <w:rPr>
          <w:rFonts w:ascii="Times New Roman" w:hAnsi="Times New Roman"/>
          <w:sz w:val="28"/>
          <w:szCs w:val="28"/>
        </w:rPr>
      </w:pPr>
    </w:p>
    <w:p w14:paraId="16D05950" w14:textId="560D6953" w:rsidR="00F82F65" w:rsidRDefault="00BA4939"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8951B6">
        <w:rPr>
          <w:rFonts w:ascii="Times New Roman" w:hAnsi="Times New Roman"/>
          <w:sz w:val="28"/>
          <w:szCs w:val="28"/>
        </w:rPr>
        <w:t>. </w:t>
      </w:r>
      <w:r w:rsidR="00F82F65">
        <w:rPr>
          <w:rFonts w:ascii="Times New Roman" w:hAnsi="Times New Roman"/>
          <w:sz w:val="28"/>
          <w:szCs w:val="28"/>
        </w:rPr>
        <w:t>8.</w:t>
      </w:r>
      <w:r w:rsidR="00F82F65">
        <w:rPr>
          <w:rFonts w:ascii="Times New Roman" w:hAnsi="Times New Roman"/>
          <w:sz w:val="28"/>
          <w:szCs w:val="28"/>
          <w:vertAlign w:val="superscript"/>
        </w:rPr>
        <w:t>6</w:t>
      </w:r>
      <w:r w:rsidR="00F82F65">
        <w:rPr>
          <w:rFonts w:ascii="Times New Roman" w:hAnsi="Times New Roman"/>
          <w:sz w:val="28"/>
          <w:szCs w:val="28"/>
        </w:rPr>
        <w:t> pantā:</w:t>
      </w:r>
    </w:p>
    <w:p w14:paraId="51FF096F" w14:textId="77777777" w:rsidR="00F82F65" w:rsidRDefault="00F82F65"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pirmās daļas 3., 4. un 5. punktu šādā redakcijā:</w:t>
      </w:r>
    </w:p>
    <w:p w14:paraId="5855C9C8" w14:textId="77777777" w:rsidR="004A0212" w:rsidRDefault="004A0212" w:rsidP="00F82F65">
      <w:pPr>
        <w:shd w:val="clear" w:color="auto" w:fill="FFFFFF"/>
        <w:spacing w:after="0" w:line="240" w:lineRule="auto"/>
        <w:ind w:firstLine="709"/>
        <w:jc w:val="both"/>
        <w:rPr>
          <w:rFonts w:ascii="Times New Roman" w:hAnsi="Times New Roman"/>
          <w:sz w:val="28"/>
          <w:szCs w:val="28"/>
        </w:rPr>
      </w:pPr>
    </w:p>
    <w:p w14:paraId="4019CA14" w14:textId="77777777" w:rsidR="00F82F65" w:rsidRPr="006D4576" w:rsidRDefault="00F82F65"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Pr="006D4576">
        <w:rPr>
          <w:rFonts w:ascii="Times New Roman" w:hAnsi="Times New Roman"/>
          <w:sz w:val="28"/>
          <w:szCs w:val="28"/>
        </w:rPr>
        <w:t xml:space="preserve">3) ja gada laikā pēc augstskolas vai filiāles reģistrēšanas nav </w:t>
      </w:r>
      <w:r>
        <w:rPr>
          <w:rFonts w:ascii="Times New Roman" w:hAnsi="Times New Roman"/>
          <w:sz w:val="28"/>
          <w:szCs w:val="28"/>
        </w:rPr>
        <w:t>licencēta neviena studiju programma</w:t>
      </w:r>
      <w:r w:rsidRPr="006D4576">
        <w:rPr>
          <w:rFonts w:ascii="Times New Roman" w:hAnsi="Times New Roman"/>
          <w:sz w:val="28"/>
          <w:szCs w:val="28"/>
        </w:rPr>
        <w:t>;</w:t>
      </w:r>
    </w:p>
    <w:p w14:paraId="386A4A8A" w14:textId="77777777" w:rsidR="00F82F65" w:rsidRPr="00CD01C9" w:rsidRDefault="00F82F65" w:rsidP="00F82F65">
      <w:pPr>
        <w:shd w:val="clear" w:color="auto" w:fill="FFFFFF"/>
        <w:spacing w:after="0" w:line="240" w:lineRule="auto"/>
        <w:ind w:firstLine="709"/>
        <w:jc w:val="both"/>
        <w:rPr>
          <w:rFonts w:ascii="Times New Roman" w:hAnsi="Times New Roman"/>
          <w:sz w:val="28"/>
          <w:szCs w:val="28"/>
        </w:rPr>
      </w:pPr>
      <w:r w:rsidRPr="006D4576">
        <w:rPr>
          <w:rFonts w:ascii="Times New Roman" w:hAnsi="Times New Roman"/>
          <w:sz w:val="28"/>
          <w:szCs w:val="28"/>
        </w:rPr>
        <w:t xml:space="preserve">4) ja gada laikā pēc </w:t>
      </w:r>
      <w:r>
        <w:rPr>
          <w:rFonts w:ascii="Times New Roman" w:hAnsi="Times New Roman"/>
          <w:sz w:val="28"/>
          <w:szCs w:val="28"/>
        </w:rPr>
        <w:t>studiju programmas licencēšanas</w:t>
      </w:r>
      <w:r w:rsidRPr="006D4576">
        <w:rPr>
          <w:rFonts w:ascii="Times New Roman" w:hAnsi="Times New Roman"/>
          <w:sz w:val="28"/>
          <w:szCs w:val="28"/>
        </w:rPr>
        <w:t xml:space="preserve"> nav uzsākta paredzēto </w:t>
      </w:r>
      <w:r w:rsidRPr="00CD01C9">
        <w:rPr>
          <w:rFonts w:ascii="Times New Roman" w:hAnsi="Times New Roman"/>
          <w:sz w:val="28"/>
          <w:szCs w:val="28"/>
        </w:rPr>
        <w:t>studiju programmu īstenošana;</w:t>
      </w:r>
    </w:p>
    <w:p w14:paraId="60BA71D6" w14:textId="7F90D2AA" w:rsidR="00F82F65" w:rsidRDefault="00F82F65" w:rsidP="00F82F65">
      <w:pPr>
        <w:shd w:val="clear" w:color="auto" w:fill="FFFFFF"/>
        <w:spacing w:after="0" w:line="240" w:lineRule="auto"/>
        <w:ind w:firstLine="709"/>
        <w:jc w:val="both"/>
        <w:rPr>
          <w:rFonts w:ascii="Times New Roman" w:hAnsi="Times New Roman"/>
          <w:sz w:val="28"/>
          <w:szCs w:val="28"/>
        </w:rPr>
      </w:pPr>
      <w:r w:rsidRPr="00CD01C9">
        <w:rPr>
          <w:rFonts w:ascii="Times New Roman" w:hAnsi="Times New Roman"/>
          <w:sz w:val="28"/>
          <w:szCs w:val="28"/>
        </w:rPr>
        <w:t xml:space="preserve">5) ja </w:t>
      </w:r>
      <w:r w:rsidR="00F4692B" w:rsidRPr="00CD01C9">
        <w:rPr>
          <w:rFonts w:ascii="Times New Roman" w:hAnsi="Times New Roman"/>
          <w:sz w:val="28"/>
          <w:szCs w:val="28"/>
        </w:rPr>
        <w:t xml:space="preserve">par visām augstskolas vai koledžas studiju programmām </w:t>
      </w:r>
      <w:r w:rsidR="00850F30" w:rsidRPr="00CD01C9">
        <w:rPr>
          <w:rFonts w:ascii="Times New Roman" w:hAnsi="Times New Roman"/>
          <w:sz w:val="28"/>
          <w:szCs w:val="28"/>
        </w:rPr>
        <w:t xml:space="preserve">ir pieņemts lēmums par </w:t>
      </w:r>
      <w:r w:rsidR="00F4692B" w:rsidRPr="00CD01C9">
        <w:rPr>
          <w:rFonts w:ascii="Times New Roman" w:hAnsi="Times New Roman"/>
          <w:sz w:val="28"/>
          <w:szCs w:val="28"/>
        </w:rPr>
        <w:t>studiju programmu</w:t>
      </w:r>
      <w:r w:rsidR="00850F30" w:rsidRPr="00CD01C9">
        <w:rPr>
          <w:rFonts w:ascii="Times New Roman" w:hAnsi="Times New Roman"/>
          <w:sz w:val="28"/>
          <w:szCs w:val="28"/>
        </w:rPr>
        <w:t xml:space="preserve"> licencēšanas atcelšanu;</w:t>
      </w:r>
      <w:r w:rsidRPr="00CD01C9">
        <w:rPr>
          <w:rFonts w:ascii="Times New Roman" w:hAnsi="Times New Roman"/>
          <w:sz w:val="28"/>
          <w:szCs w:val="28"/>
        </w:rPr>
        <w:t>”</w:t>
      </w:r>
      <w:r w:rsidR="004A0212">
        <w:rPr>
          <w:rFonts w:ascii="Times New Roman" w:hAnsi="Times New Roman"/>
          <w:sz w:val="28"/>
          <w:szCs w:val="28"/>
        </w:rPr>
        <w:t>;</w:t>
      </w:r>
    </w:p>
    <w:p w14:paraId="6E2AEB46" w14:textId="77777777" w:rsidR="004A0212" w:rsidRPr="00486AAD" w:rsidRDefault="004A0212" w:rsidP="00F82F65">
      <w:pPr>
        <w:shd w:val="clear" w:color="auto" w:fill="FFFFFF"/>
        <w:spacing w:after="0" w:line="240" w:lineRule="auto"/>
        <w:ind w:firstLine="709"/>
        <w:jc w:val="both"/>
        <w:rPr>
          <w:rFonts w:ascii="Times New Roman" w:hAnsi="Times New Roman"/>
          <w:sz w:val="28"/>
          <w:szCs w:val="28"/>
        </w:rPr>
      </w:pPr>
    </w:p>
    <w:p w14:paraId="6BAE198C" w14:textId="5B8E6938" w:rsidR="00F82F65" w:rsidRDefault="004A0212"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F82F65" w:rsidRPr="006350B5">
        <w:rPr>
          <w:rFonts w:ascii="Times New Roman" w:hAnsi="Times New Roman"/>
          <w:sz w:val="28"/>
          <w:szCs w:val="28"/>
        </w:rPr>
        <w:t>p</w:t>
      </w:r>
      <w:r w:rsidR="00CD01C9">
        <w:rPr>
          <w:rFonts w:ascii="Times New Roman" w:hAnsi="Times New Roman"/>
          <w:sz w:val="28"/>
          <w:szCs w:val="28"/>
        </w:rPr>
        <w:t xml:space="preserve">irmās daļas </w:t>
      </w:r>
      <w:r w:rsidR="00F82F65" w:rsidRPr="006350B5">
        <w:rPr>
          <w:rFonts w:ascii="Times New Roman" w:hAnsi="Times New Roman"/>
          <w:sz w:val="28"/>
          <w:szCs w:val="28"/>
        </w:rPr>
        <w:t>7. punktu šādā redakcijā:</w:t>
      </w:r>
    </w:p>
    <w:p w14:paraId="47373D71" w14:textId="77777777" w:rsidR="004A0212" w:rsidRPr="006350B5" w:rsidRDefault="004A0212" w:rsidP="00F82F65">
      <w:pPr>
        <w:shd w:val="clear" w:color="auto" w:fill="FFFFFF"/>
        <w:spacing w:after="0" w:line="240" w:lineRule="auto"/>
        <w:ind w:firstLine="709"/>
        <w:jc w:val="both"/>
        <w:rPr>
          <w:rFonts w:ascii="Times New Roman" w:hAnsi="Times New Roman"/>
          <w:sz w:val="28"/>
          <w:szCs w:val="28"/>
        </w:rPr>
      </w:pPr>
    </w:p>
    <w:p w14:paraId="111704E7" w14:textId="2D3CEE85" w:rsidR="00F82F65" w:rsidRDefault="00F82F65" w:rsidP="00F82F65">
      <w:pPr>
        <w:shd w:val="clear" w:color="auto" w:fill="FFFFFF"/>
        <w:spacing w:after="0" w:line="240" w:lineRule="auto"/>
        <w:ind w:firstLine="709"/>
        <w:jc w:val="both"/>
        <w:rPr>
          <w:rFonts w:ascii="Times New Roman" w:hAnsi="Times New Roman"/>
          <w:sz w:val="28"/>
          <w:szCs w:val="28"/>
        </w:rPr>
      </w:pPr>
      <w:r w:rsidRPr="006350B5">
        <w:rPr>
          <w:rFonts w:ascii="Times New Roman" w:hAnsi="Times New Roman"/>
          <w:sz w:val="28"/>
          <w:szCs w:val="28"/>
        </w:rPr>
        <w:t>“7) ja</w:t>
      </w:r>
      <w:r w:rsidRPr="006350B5">
        <w:t xml:space="preserve"> </w:t>
      </w:r>
      <w:r w:rsidRPr="006350B5">
        <w:rPr>
          <w:rFonts w:ascii="Times New Roman" w:hAnsi="Times New Roman"/>
          <w:sz w:val="28"/>
          <w:szCs w:val="28"/>
        </w:rPr>
        <w:t>ārkārtas akreditācijas rezultātā ir pieņemts lēmums atcelt vai anulēt augstskolas akreditāciju</w:t>
      </w:r>
      <w:r w:rsidR="004A0212">
        <w:rPr>
          <w:rFonts w:ascii="Times New Roman" w:hAnsi="Times New Roman"/>
          <w:sz w:val="28"/>
          <w:szCs w:val="28"/>
        </w:rPr>
        <w:t>.</w:t>
      </w:r>
      <w:r w:rsidRPr="006350B5">
        <w:rPr>
          <w:rFonts w:ascii="Times New Roman" w:hAnsi="Times New Roman"/>
          <w:sz w:val="28"/>
          <w:szCs w:val="28"/>
        </w:rPr>
        <w:t>”;</w:t>
      </w:r>
    </w:p>
    <w:p w14:paraId="15972F53" w14:textId="77777777" w:rsidR="004A0212" w:rsidRDefault="004A0212" w:rsidP="00F82F65">
      <w:pPr>
        <w:shd w:val="clear" w:color="auto" w:fill="FFFFFF"/>
        <w:spacing w:after="0" w:line="240" w:lineRule="auto"/>
        <w:ind w:firstLine="709"/>
        <w:jc w:val="both"/>
        <w:rPr>
          <w:rFonts w:ascii="Times New Roman" w:hAnsi="Times New Roman"/>
          <w:sz w:val="28"/>
          <w:szCs w:val="28"/>
        </w:rPr>
      </w:pPr>
    </w:p>
    <w:p w14:paraId="3B23BAE8" w14:textId="1E7F317C" w:rsidR="00F82F65" w:rsidRDefault="00F82F65"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otrās daļas 1. punktu šādā redakcijā:</w:t>
      </w:r>
    </w:p>
    <w:p w14:paraId="63FF2FCF" w14:textId="77777777" w:rsidR="004A0212" w:rsidRDefault="004A0212" w:rsidP="00F82F65">
      <w:pPr>
        <w:shd w:val="clear" w:color="auto" w:fill="FFFFFF"/>
        <w:spacing w:after="0" w:line="240" w:lineRule="auto"/>
        <w:ind w:firstLine="709"/>
        <w:jc w:val="both"/>
        <w:rPr>
          <w:rFonts w:ascii="Times New Roman" w:hAnsi="Times New Roman"/>
          <w:sz w:val="28"/>
          <w:szCs w:val="28"/>
        </w:rPr>
      </w:pPr>
    </w:p>
    <w:p w14:paraId="64C61778" w14:textId="4FD9FBEE" w:rsidR="00F82F65" w:rsidRDefault="00F82F65" w:rsidP="00F82F6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23192">
        <w:rPr>
          <w:rFonts w:ascii="Times New Roman" w:hAnsi="Times New Roman"/>
          <w:sz w:val="28"/>
          <w:szCs w:val="28"/>
        </w:rPr>
        <w:t>izziņota studējošo uzņemšana, uzņemti studējošie, uzsākta studiju programmu īstenošana vai veikta cita veida izglītojoša darbība</w:t>
      </w:r>
      <w:r>
        <w:rPr>
          <w:rFonts w:ascii="Times New Roman" w:hAnsi="Times New Roman"/>
          <w:sz w:val="28"/>
          <w:szCs w:val="28"/>
        </w:rPr>
        <w:t xml:space="preserve"> studiju programmā, kas nav tikusi licencēta</w:t>
      </w:r>
      <w:r w:rsidRPr="00723192">
        <w:rPr>
          <w:rFonts w:ascii="Times New Roman" w:hAnsi="Times New Roman"/>
          <w:sz w:val="28"/>
          <w:szCs w:val="28"/>
        </w:rPr>
        <w:t>;</w:t>
      </w:r>
      <w:r>
        <w:rPr>
          <w:rFonts w:ascii="Times New Roman" w:hAnsi="Times New Roman"/>
          <w:sz w:val="28"/>
          <w:szCs w:val="28"/>
        </w:rPr>
        <w:t>”</w:t>
      </w:r>
      <w:r w:rsidR="004A0212">
        <w:rPr>
          <w:rFonts w:ascii="Times New Roman" w:hAnsi="Times New Roman"/>
          <w:sz w:val="28"/>
          <w:szCs w:val="28"/>
        </w:rPr>
        <w:t>.</w:t>
      </w:r>
    </w:p>
    <w:p w14:paraId="3D7986E1" w14:textId="6490D61E" w:rsidR="008951B6" w:rsidRDefault="008951B6" w:rsidP="00484B97">
      <w:pPr>
        <w:shd w:val="clear" w:color="auto" w:fill="FFFFFF"/>
        <w:spacing w:after="0" w:line="240" w:lineRule="auto"/>
        <w:ind w:firstLine="709"/>
        <w:jc w:val="both"/>
        <w:rPr>
          <w:rFonts w:ascii="Times New Roman" w:hAnsi="Times New Roman"/>
          <w:sz w:val="28"/>
          <w:szCs w:val="28"/>
        </w:rPr>
      </w:pPr>
    </w:p>
    <w:p w14:paraId="09917368" w14:textId="016781E8" w:rsidR="00F82F65" w:rsidRPr="008951B6" w:rsidRDefault="00BA4939" w:rsidP="00484B9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00F82F65">
        <w:rPr>
          <w:rFonts w:ascii="Times New Roman" w:hAnsi="Times New Roman"/>
          <w:sz w:val="28"/>
          <w:szCs w:val="28"/>
        </w:rPr>
        <w:t>.</w:t>
      </w:r>
      <w:r w:rsidR="00F82F65" w:rsidRPr="00F82F65">
        <w:rPr>
          <w:rFonts w:ascii="Times New Roman" w:hAnsi="Times New Roman"/>
          <w:sz w:val="28"/>
          <w:szCs w:val="28"/>
        </w:rPr>
        <w:t xml:space="preserve"> </w:t>
      </w:r>
      <w:r w:rsidR="00F82F65">
        <w:rPr>
          <w:rFonts w:ascii="Times New Roman" w:hAnsi="Times New Roman"/>
          <w:sz w:val="28"/>
          <w:szCs w:val="28"/>
        </w:rPr>
        <w:t>Izslēgt 9. panta trešās daļas pirmo teikumu.</w:t>
      </w:r>
    </w:p>
    <w:p w14:paraId="4A4FD6B9" w14:textId="77777777" w:rsidR="003E2E71" w:rsidRDefault="003E2E71" w:rsidP="00484B97">
      <w:pPr>
        <w:shd w:val="clear" w:color="auto" w:fill="FFFFFF"/>
        <w:spacing w:after="0" w:line="240" w:lineRule="auto"/>
        <w:ind w:firstLine="709"/>
        <w:jc w:val="both"/>
        <w:rPr>
          <w:rFonts w:ascii="Times New Roman" w:hAnsi="Times New Roman"/>
          <w:sz w:val="28"/>
          <w:szCs w:val="28"/>
        </w:rPr>
      </w:pPr>
    </w:p>
    <w:p w14:paraId="01277770" w14:textId="7AEF5EB8" w:rsidR="009964F3" w:rsidRDefault="00BA4939"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436B81">
        <w:rPr>
          <w:rFonts w:ascii="Times New Roman" w:hAnsi="Times New Roman"/>
          <w:sz w:val="28"/>
          <w:szCs w:val="28"/>
        </w:rPr>
        <w:t>. </w:t>
      </w:r>
      <w:r w:rsidR="009964F3">
        <w:rPr>
          <w:rFonts w:ascii="Times New Roman" w:hAnsi="Times New Roman"/>
          <w:sz w:val="28"/>
          <w:szCs w:val="28"/>
        </w:rPr>
        <w:t>46. pantā:</w:t>
      </w:r>
    </w:p>
    <w:p w14:paraId="621DC16D" w14:textId="77777777" w:rsidR="009964F3" w:rsidRDefault="009964F3"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pirmo daļu šādā redakcijā:</w:t>
      </w:r>
    </w:p>
    <w:p w14:paraId="78A2AA3B" w14:textId="77777777" w:rsidR="004A0212" w:rsidRDefault="004A0212" w:rsidP="009964F3">
      <w:pPr>
        <w:shd w:val="clear" w:color="auto" w:fill="FFFFFF"/>
        <w:spacing w:after="0" w:line="240" w:lineRule="auto"/>
        <w:ind w:firstLine="709"/>
        <w:jc w:val="both"/>
        <w:rPr>
          <w:rFonts w:ascii="Times New Roman" w:hAnsi="Times New Roman"/>
          <w:sz w:val="28"/>
          <w:szCs w:val="28"/>
        </w:rPr>
      </w:pPr>
    </w:p>
    <w:p w14:paraId="2A926637" w14:textId="1369924C" w:rsidR="009964F3" w:rsidRDefault="009964F3"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23192">
        <w:rPr>
          <w:rFonts w:ascii="Times New Roman" w:hAnsi="Times New Roman"/>
          <w:sz w:val="28"/>
          <w:szCs w:val="28"/>
        </w:rPr>
        <w:t>Augstskola un koledža ir tiesīga uzņemt studējošos noteiktā studiju programmā tikai pēc attiecīgā</w:t>
      </w:r>
      <w:r>
        <w:rPr>
          <w:rFonts w:ascii="Times New Roman" w:hAnsi="Times New Roman"/>
          <w:sz w:val="28"/>
          <w:szCs w:val="28"/>
        </w:rPr>
        <w:t>s studiju programmas licencēšanas</w:t>
      </w:r>
      <w:r w:rsidRPr="00723192">
        <w:rPr>
          <w:rFonts w:ascii="Times New Roman" w:hAnsi="Times New Roman"/>
          <w:sz w:val="28"/>
          <w:szCs w:val="28"/>
        </w:rPr>
        <w:t>.</w:t>
      </w:r>
      <w:r>
        <w:rPr>
          <w:rFonts w:ascii="Times New Roman" w:hAnsi="Times New Roman"/>
          <w:sz w:val="28"/>
          <w:szCs w:val="28"/>
        </w:rPr>
        <w:t>”</w:t>
      </w:r>
      <w:r w:rsidR="004A0212">
        <w:rPr>
          <w:rFonts w:ascii="Times New Roman" w:hAnsi="Times New Roman"/>
          <w:sz w:val="28"/>
          <w:szCs w:val="28"/>
        </w:rPr>
        <w:t>;</w:t>
      </w:r>
    </w:p>
    <w:p w14:paraId="541E20A2" w14:textId="77777777" w:rsidR="004A0212" w:rsidRDefault="004A0212" w:rsidP="009964F3">
      <w:pPr>
        <w:shd w:val="clear" w:color="auto" w:fill="FFFFFF"/>
        <w:spacing w:after="0" w:line="240" w:lineRule="auto"/>
        <w:ind w:firstLine="709"/>
        <w:jc w:val="both"/>
        <w:rPr>
          <w:rFonts w:ascii="Times New Roman" w:hAnsi="Times New Roman"/>
          <w:sz w:val="28"/>
          <w:szCs w:val="28"/>
        </w:rPr>
      </w:pPr>
    </w:p>
    <w:p w14:paraId="4D681556" w14:textId="61C1F3BF" w:rsidR="009964F3" w:rsidRDefault="009964F3"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F56B8C">
        <w:rPr>
          <w:rFonts w:ascii="Times New Roman" w:hAnsi="Times New Roman"/>
          <w:sz w:val="28"/>
          <w:szCs w:val="28"/>
        </w:rPr>
        <w:t xml:space="preserve">piekto un </w:t>
      </w:r>
      <w:r>
        <w:rPr>
          <w:rFonts w:ascii="Times New Roman" w:hAnsi="Times New Roman"/>
          <w:sz w:val="28"/>
          <w:szCs w:val="28"/>
        </w:rPr>
        <w:t>sesto daļu šādā redakcijā:</w:t>
      </w:r>
    </w:p>
    <w:p w14:paraId="2988386D" w14:textId="77777777" w:rsidR="00F56B8C" w:rsidRDefault="00F56B8C" w:rsidP="009964F3">
      <w:pPr>
        <w:shd w:val="clear" w:color="auto" w:fill="FFFFFF"/>
        <w:spacing w:after="0" w:line="240" w:lineRule="auto"/>
        <w:ind w:firstLine="709"/>
        <w:jc w:val="both"/>
        <w:rPr>
          <w:rFonts w:ascii="Times New Roman" w:hAnsi="Times New Roman"/>
          <w:sz w:val="28"/>
          <w:szCs w:val="28"/>
        </w:rPr>
      </w:pPr>
    </w:p>
    <w:p w14:paraId="71D13597" w14:textId="50BEC589" w:rsidR="00F56B8C" w:rsidRDefault="00F56B8C" w:rsidP="009964F3">
      <w:pPr>
        <w:shd w:val="clear" w:color="auto" w:fill="FFFFFF"/>
        <w:spacing w:after="0" w:line="240" w:lineRule="auto"/>
        <w:ind w:firstLine="709"/>
        <w:jc w:val="both"/>
        <w:rPr>
          <w:rFonts w:ascii="Times New Roman" w:hAnsi="Times New Roman"/>
          <w:sz w:val="28"/>
          <w:szCs w:val="28"/>
        </w:rPr>
      </w:pPr>
      <w:r w:rsidRPr="00F56B8C">
        <w:rPr>
          <w:rFonts w:ascii="Times New Roman" w:hAnsi="Times New Roman"/>
          <w:sz w:val="28"/>
          <w:szCs w:val="28"/>
        </w:rPr>
        <w:t>“</w:t>
      </w:r>
      <w:r>
        <w:rPr>
          <w:rFonts w:ascii="Times New Roman" w:hAnsi="Times New Roman"/>
          <w:sz w:val="28"/>
          <w:szCs w:val="28"/>
        </w:rPr>
        <w:t>(</w:t>
      </w:r>
      <w:r w:rsidRPr="00F56B8C">
        <w:rPr>
          <w:rFonts w:ascii="Times New Roman" w:hAnsi="Times New Roman"/>
          <w:sz w:val="28"/>
          <w:szCs w:val="28"/>
        </w:rPr>
        <w:t>5</w:t>
      </w:r>
      <w:r>
        <w:rPr>
          <w:rFonts w:ascii="Times New Roman" w:hAnsi="Times New Roman"/>
          <w:sz w:val="28"/>
          <w:szCs w:val="28"/>
        </w:rPr>
        <w:t>)</w:t>
      </w:r>
      <w:r w:rsidRPr="00F56B8C">
        <w:rPr>
          <w:rFonts w:ascii="Times New Roman" w:hAnsi="Times New Roman"/>
          <w:sz w:val="28"/>
          <w:szCs w:val="28"/>
        </w:rPr>
        <w:t xml:space="preserve"> Augstskolas un koledžas līdz katra kalendārā gada 1. decembrim publisko savā mājaslapā internetā uzņemšanas prasības studiju programmās nākamajam akadēmiskajam gadam.</w:t>
      </w:r>
    </w:p>
    <w:p w14:paraId="25590087" w14:textId="77777777" w:rsidR="00F56B8C" w:rsidRDefault="00F56B8C" w:rsidP="009964F3">
      <w:pPr>
        <w:shd w:val="clear" w:color="auto" w:fill="FFFFFF"/>
        <w:spacing w:after="0" w:line="240" w:lineRule="auto"/>
        <w:ind w:firstLine="709"/>
        <w:jc w:val="both"/>
        <w:rPr>
          <w:rFonts w:ascii="Times New Roman" w:hAnsi="Times New Roman"/>
          <w:sz w:val="28"/>
          <w:szCs w:val="28"/>
        </w:rPr>
      </w:pPr>
    </w:p>
    <w:p w14:paraId="2D07576A" w14:textId="21B08A2F" w:rsidR="009964F3" w:rsidRDefault="009964F3"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 Augstskolas un koledžas katru gadu nosaka sākuma termiņu reflektantu reģistrācijai un uzņemšanai augstskolas un koledžas st</w:t>
      </w:r>
      <w:r w:rsidRPr="000030D1">
        <w:rPr>
          <w:rFonts w:ascii="Times New Roman" w:hAnsi="Times New Roman"/>
          <w:sz w:val="28"/>
          <w:szCs w:val="28"/>
        </w:rPr>
        <w:t xml:space="preserve">udiju programmās un attiecīgi beigu termiņu reflektantu reģistrācijai un uzņemšanai, kas nav vēlāks par divām nedēļām pirms </w:t>
      </w:r>
      <w:r w:rsidR="0022727F" w:rsidRPr="000030D1">
        <w:rPr>
          <w:rFonts w:ascii="Times New Roman" w:hAnsi="Times New Roman"/>
          <w:sz w:val="28"/>
          <w:szCs w:val="28"/>
        </w:rPr>
        <w:t xml:space="preserve">pirmā semestra </w:t>
      </w:r>
      <w:r w:rsidRPr="000030D1">
        <w:rPr>
          <w:rFonts w:ascii="Times New Roman" w:hAnsi="Times New Roman"/>
          <w:sz w:val="28"/>
          <w:szCs w:val="28"/>
        </w:rPr>
        <w:t>sākuma.</w:t>
      </w:r>
      <w:r>
        <w:rPr>
          <w:rFonts w:ascii="Times New Roman" w:hAnsi="Times New Roman"/>
          <w:sz w:val="28"/>
          <w:szCs w:val="28"/>
        </w:rPr>
        <w:t xml:space="preserve"> Pirms uzņemšanas sākuma termiņa augstskolai un koledžai nav tiesību slēgt ar studijām saistītus līgumus</w:t>
      </w:r>
      <w:r w:rsidR="004A0212">
        <w:rPr>
          <w:rFonts w:ascii="Times New Roman" w:hAnsi="Times New Roman"/>
          <w:sz w:val="28"/>
          <w:szCs w:val="28"/>
        </w:rPr>
        <w:t xml:space="preserve"> ar iespējamiem reflektantiem</w:t>
      </w:r>
      <w:r>
        <w:rPr>
          <w:rFonts w:ascii="Times New Roman" w:hAnsi="Times New Roman"/>
          <w:sz w:val="28"/>
          <w:szCs w:val="28"/>
        </w:rPr>
        <w:t>.”</w:t>
      </w:r>
    </w:p>
    <w:p w14:paraId="23C8E388" w14:textId="77777777" w:rsidR="00DA5092" w:rsidRDefault="00DA5092" w:rsidP="009964F3">
      <w:pPr>
        <w:shd w:val="clear" w:color="auto" w:fill="FFFFFF"/>
        <w:spacing w:after="0" w:line="240" w:lineRule="auto"/>
        <w:ind w:firstLine="709"/>
        <w:jc w:val="both"/>
        <w:rPr>
          <w:rFonts w:ascii="Times New Roman" w:hAnsi="Times New Roman"/>
          <w:sz w:val="28"/>
          <w:szCs w:val="28"/>
        </w:rPr>
      </w:pPr>
    </w:p>
    <w:p w14:paraId="3649538B" w14:textId="32954AE2" w:rsidR="002E268D" w:rsidRPr="002E268D" w:rsidRDefault="00BA4939" w:rsidP="002E268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w:t>
      </w:r>
      <w:r w:rsidR="00A41FB6">
        <w:rPr>
          <w:rFonts w:ascii="Times New Roman" w:hAnsi="Times New Roman"/>
          <w:sz w:val="28"/>
          <w:szCs w:val="28"/>
        </w:rPr>
        <w:t xml:space="preserve">. </w:t>
      </w:r>
      <w:r w:rsidR="002E268D" w:rsidRPr="002E268D">
        <w:rPr>
          <w:rFonts w:ascii="Times New Roman" w:hAnsi="Times New Roman"/>
          <w:sz w:val="28"/>
          <w:szCs w:val="28"/>
        </w:rPr>
        <w:t>55. pantā:</w:t>
      </w:r>
    </w:p>
    <w:p w14:paraId="079F3C61" w14:textId="0C4F8534" w:rsidR="002E268D" w:rsidRDefault="004A0212" w:rsidP="002E268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BE6245">
        <w:rPr>
          <w:rFonts w:ascii="Times New Roman" w:hAnsi="Times New Roman"/>
          <w:sz w:val="28"/>
          <w:szCs w:val="28"/>
        </w:rPr>
        <w:t xml:space="preserve">pirmās daļas </w:t>
      </w:r>
      <w:r>
        <w:rPr>
          <w:rFonts w:ascii="Times New Roman" w:hAnsi="Times New Roman"/>
          <w:sz w:val="28"/>
          <w:szCs w:val="28"/>
        </w:rPr>
        <w:t xml:space="preserve">ievaddaļu </w:t>
      </w:r>
      <w:r w:rsidR="002E268D">
        <w:rPr>
          <w:rFonts w:ascii="Times New Roman" w:hAnsi="Times New Roman"/>
          <w:sz w:val="28"/>
          <w:szCs w:val="28"/>
        </w:rPr>
        <w:t>šādā redakcijā:</w:t>
      </w:r>
    </w:p>
    <w:p w14:paraId="557D5D40" w14:textId="77777777" w:rsidR="004A0212" w:rsidRDefault="004A0212" w:rsidP="002E268D">
      <w:pPr>
        <w:shd w:val="clear" w:color="auto" w:fill="FFFFFF"/>
        <w:spacing w:after="0" w:line="240" w:lineRule="auto"/>
        <w:ind w:firstLine="709"/>
        <w:jc w:val="both"/>
        <w:rPr>
          <w:rFonts w:ascii="Times New Roman" w:hAnsi="Times New Roman"/>
          <w:sz w:val="28"/>
          <w:szCs w:val="28"/>
        </w:rPr>
      </w:pPr>
    </w:p>
    <w:p w14:paraId="338C2DB3" w14:textId="35F0ABE9" w:rsidR="002E268D" w:rsidRDefault="002E268D" w:rsidP="002E268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4A0212">
        <w:rPr>
          <w:rFonts w:ascii="Times New Roman" w:hAnsi="Times New Roman"/>
          <w:sz w:val="28"/>
          <w:szCs w:val="28"/>
        </w:rPr>
        <w:t xml:space="preserve">(1) </w:t>
      </w:r>
      <w:r w:rsidR="004A0212" w:rsidRPr="004A0212">
        <w:rPr>
          <w:rFonts w:ascii="Times New Roman" w:hAnsi="Times New Roman"/>
          <w:sz w:val="28"/>
          <w:szCs w:val="28"/>
        </w:rPr>
        <w:t xml:space="preserve">Studiju programma ietver visas viena akadēmiskā grāda vai profesionālās kvalifikācijas iegūšanai nepieciešamās prasības. </w:t>
      </w:r>
      <w:r>
        <w:rPr>
          <w:rFonts w:ascii="Times New Roman" w:hAnsi="Times New Roman"/>
          <w:sz w:val="28"/>
          <w:szCs w:val="28"/>
        </w:rPr>
        <w:t xml:space="preserve">Studiju programmas ievaros var izveidot </w:t>
      </w:r>
      <w:r w:rsidRPr="002E268D">
        <w:rPr>
          <w:rFonts w:ascii="Times New Roman" w:hAnsi="Times New Roman"/>
          <w:sz w:val="28"/>
          <w:szCs w:val="28"/>
          <w:lang w:eastAsia="lv-LV"/>
        </w:rPr>
        <w:t>studiju programmas apakšprogramm</w:t>
      </w:r>
      <w:r>
        <w:rPr>
          <w:rFonts w:ascii="Times New Roman" w:hAnsi="Times New Roman"/>
          <w:sz w:val="28"/>
          <w:szCs w:val="28"/>
          <w:lang w:eastAsia="lv-LV"/>
        </w:rPr>
        <w:t>u</w:t>
      </w:r>
      <w:r w:rsidR="00AF44A5">
        <w:rPr>
          <w:rFonts w:ascii="Times New Roman" w:hAnsi="Times New Roman"/>
          <w:sz w:val="28"/>
          <w:szCs w:val="28"/>
          <w:lang w:eastAsia="lv-LV"/>
        </w:rPr>
        <w:t xml:space="preserve"> </w:t>
      </w:r>
      <w:r w:rsidR="00F56B8C">
        <w:rPr>
          <w:rFonts w:ascii="Times New Roman" w:hAnsi="Times New Roman"/>
          <w:sz w:val="28"/>
          <w:szCs w:val="28"/>
          <w:lang w:eastAsia="lv-LV"/>
        </w:rPr>
        <w:t>(</w:t>
      </w:r>
      <w:r w:rsidR="00AF44A5">
        <w:rPr>
          <w:rFonts w:ascii="Times New Roman" w:hAnsi="Times New Roman"/>
          <w:sz w:val="28"/>
          <w:szCs w:val="28"/>
          <w:lang w:eastAsia="lv-LV"/>
        </w:rPr>
        <w:t>apak</w:t>
      </w:r>
      <w:r w:rsidR="00EE02FC">
        <w:rPr>
          <w:rFonts w:ascii="Times New Roman" w:hAnsi="Times New Roman"/>
          <w:sz w:val="28"/>
          <w:szCs w:val="28"/>
          <w:lang w:eastAsia="lv-LV"/>
        </w:rPr>
        <w:t>š</w:t>
      </w:r>
      <w:r w:rsidR="00AF44A5">
        <w:rPr>
          <w:rFonts w:ascii="Times New Roman" w:hAnsi="Times New Roman"/>
          <w:sz w:val="28"/>
          <w:szCs w:val="28"/>
          <w:lang w:eastAsia="lv-LV"/>
        </w:rPr>
        <w:t>programmas</w:t>
      </w:r>
      <w:r w:rsidR="00F56B8C">
        <w:rPr>
          <w:rFonts w:ascii="Times New Roman" w:hAnsi="Times New Roman"/>
          <w:sz w:val="28"/>
          <w:szCs w:val="28"/>
          <w:lang w:eastAsia="lv-LV"/>
        </w:rPr>
        <w:t>)</w:t>
      </w:r>
      <w:r w:rsidRPr="002E268D">
        <w:rPr>
          <w:rFonts w:ascii="Times New Roman" w:hAnsi="Times New Roman"/>
          <w:sz w:val="28"/>
          <w:szCs w:val="28"/>
          <w:lang w:eastAsia="lv-LV"/>
        </w:rPr>
        <w:t>, kas ir</w:t>
      </w:r>
      <w:r>
        <w:rPr>
          <w:rFonts w:ascii="Times New Roman" w:hAnsi="Times New Roman"/>
          <w:b/>
          <w:sz w:val="28"/>
          <w:szCs w:val="28"/>
          <w:lang w:eastAsia="lv-LV"/>
        </w:rPr>
        <w:t xml:space="preserve"> </w:t>
      </w:r>
      <w:r>
        <w:rPr>
          <w:rFonts w:ascii="Times New Roman" w:hAnsi="Times New Roman"/>
          <w:sz w:val="28"/>
          <w:szCs w:val="28"/>
          <w:lang w:eastAsia="lv-LV"/>
        </w:rPr>
        <w:t>studiju programmas sastāvdaļa un</w:t>
      </w:r>
      <w:r w:rsidRPr="002E268D">
        <w:rPr>
          <w:rFonts w:ascii="Times New Roman" w:hAnsi="Times New Roman"/>
          <w:sz w:val="28"/>
          <w:szCs w:val="28"/>
          <w:lang w:eastAsia="lv-LV"/>
        </w:rPr>
        <w:t xml:space="preserve"> kas atbilst konkrētai zinātnes nozarei, tautsaimniecības nozarei vai iegūstamajai profesionālai kvalifikācijai</w:t>
      </w:r>
      <w:r>
        <w:rPr>
          <w:rFonts w:ascii="Times New Roman" w:hAnsi="Times New Roman"/>
          <w:sz w:val="28"/>
          <w:szCs w:val="28"/>
          <w:lang w:eastAsia="lv-LV"/>
        </w:rPr>
        <w:t>.</w:t>
      </w:r>
      <w:r w:rsidR="004A0212" w:rsidRPr="004A0212">
        <w:t xml:space="preserve"> </w:t>
      </w:r>
      <w:r w:rsidR="004A0212" w:rsidRPr="004A0212">
        <w:rPr>
          <w:rFonts w:ascii="Times New Roman" w:hAnsi="Times New Roman"/>
          <w:sz w:val="28"/>
          <w:szCs w:val="28"/>
          <w:lang w:eastAsia="lv-LV"/>
        </w:rPr>
        <w:t>Studiju programmu reglamentē speciāls dokuments — studiju satura un realizācijas apraksts, kas:</w:t>
      </w:r>
      <w:r>
        <w:rPr>
          <w:rFonts w:ascii="Times New Roman" w:hAnsi="Times New Roman"/>
          <w:sz w:val="28"/>
          <w:szCs w:val="28"/>
        </w:rPr>
        <w:t>”</w:t>
      </w:r>
      <w:r w:rsidR="004A0212">
        <w:rPr>
          <w:rFonts w:ascii="Times New Roman" w:hAnsi="Times New Roman"/>
          <w:sz w:val="28"/>
          <w:szCs w:val="28"/>
        </w:rPr>
        <w:t>;</w:t>
      </w:r>
    </w:p>
    <w:p w14:paraId="13DE2D0E" w14:textId="77777777" w:rsidR="004A0212" w:rsidRDefault="004A0212" w:rsidP="002E268D">
      <w:pPr>
        <w:shd w:val="clear" w:color="auto" w:fill="FFFFFF"/>
        <w:spacing w:after="0" w:line="240" w:lineRule="auto"/>
        <w:ind w:firstLine="709"/>
        <w:jc w:val="both"/>
        <w:rPr>
          <w:rFonts w:ascii="Times New Roman" w:hAnsi="Times New Roman"/>
          <w:sz w:val="28"/>
          <w:szCs w:val="28"/>
        </w:rPr>
      </w:pPr>
    </w:p>
    <w:p w14:paraId="000CDE8A" w14:textId="2B9F4D92" w:rsidR="00AF44A5" w:rsidRDefault="00047AA7" w:rsidP="00BE624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w:t>
      </w:r>
      <w:r w:rsidR="002E268D" w:rsidRPr="002E268D">
        <w:rPr>
          <w:rFonts w:ascii="Times New Roman" w:hAnsi="Times New Roman"/>
          <w:sz w:val="28"/>
          <w:szCs w:val="28"/>
        </w:rPr>
        <w:t xml:space="preserve">apildināt </w:t>
      </w:r>
      <w:r w:rsidR="00BE6245">
        <w:rPr>
          <w:rFonts w:ascii="Times New Roman" w:hAnsi="Times New Roman"/>
          <w:sz w:val="28"/>
          <w:szCs w:val="28"/>
        </w:rPr>
        <w:t xml:space="preserve">pirmās </w:t>
      </w:r>
      <w:r w:rsidR="002E268D" w:rsidRPr="002E268D">
        <w:rPr>
          <w:rFonts w:ascii="Times New Roman" w:hAnsi="Times New Roman"/>
          <w:sz w:val="28"/>
          <w:szCs w:val="28"/>
        </w:rPr>
        <w:t>daļ</w:t>
      </w:r>
      <w:r w:rsidR="00BE6245">
        <w:rPr>
          <w:rFonts w:ascii="Times New Roman" w:hAnsi="Times New Roman"/>
          <w:sz w:val="28"/>
          <w:szCs w:val="28"/>
        </w:rPr>
        <w:t xml:space="preserve">as </w:t>
      </w:r>
      <w:r w:rsidR="00710A9A">
        <w:rPr>
          <w:rFonts w:ascii="Times New Roman" w:hAnsi="Times New Roman"/>
          <w:sz w:val="28"/>
          <w:szCs w:val="28"/>
        </w:rPr>
        <w:t xml:space="preserve">2. punkta a) apakšpunktu </w:t>
      </w:r>
      <w:r w:rsidR="00F56B8C">
        <w:rPr>
          <w:rFonts w:ascii="Times New Roman" w:hAnsi="Times New Roman"/>
          <w:sz w:val="28"/>
          <w:szCs w:val="28"/>
        </w:rPr>
        <w:t xml:space="preserve">pēc </w:t>
      </w:r>
      <w:r w:rsidR="00710A9A">
        <w:rPr>
          <w:rFonts w:ascii="Times New Roman" w:hAnsi="Times New Roman"/>
          <w:sz w:val="28"/>
          <w:szCs w:val="28"/>
        </w:rPr>
        <w:t>vārdiem “</w:t>
      </w:r>
      <w:r w:rsidR="00AF44A5">
        <w:rPr>
          <w:rFonts w:ascii="Times New Roman" w:hAnsi="Times New Roman"/>
          <w:sz w:val="28"/>
          <w:szCs w:val="28"/>
        </w:rPr>
        <w:t>konkrētās studiju programmas</w:t>
      </w:r>
      <w:r w:rsidR="00710A9A">
        <w:rPr>
          <w:rFonts w:ascii="Times New Roman" w:hAnsi="Times New Roman"/>
          <w:sz w:val="28"/>
          <w:szCs w:val="28"/>
        </w:rPr>
        <w:t>”</w:t>
      </w:r>
      <w:r w:rsidR="00AF44A5">
        <w:rPr>
          <w:rFonts w:ascii="Times New Roman" w:hAnsi="Times New Roman"/>
          <w:sz w:val="28"/>
          <w:szCs w:val="28"/>
        </w:rPr>
        <w:t xml:space="preserve"> ar vārdiem “un apakšprogrammas”;</w:t>
      </w:r>
    </w:p>
    <w:p w14:paraId="29A4053D" w14:textId="77777777" w:rsidR="00DB2F6A" w:rsidRDefault="00DB2F6A" w:rsidP="00BE6245">
      <w:pPr>
        <w:shd w:val="clear" w:color="auto" w:fill="FFFFFF"/>
        <w:spacing w:after="0" w:line="240" w:lineRule="auto"/>
        <w:ind w:firstLine="709"/>
        <w:jc w:val="both"/>
        <w:rPr>
          <w:rFonts w:ascii="Times New Roman" w:hAnsi="Times New Roman"/>
          <w:sz w:val="28"/>
          <w:szCs w:val="28"/>
        </w:rPr>
      </w:pPr>
    </w:p>
    <w:p w14:paraId="1469B633" w14:textId="55162613" w:rsidR="00DB2F6A" w:rsidRDefault="00AF44A5" w:rsidP="00AF44A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papildināt pirmās daļas 2. punkta c) apakšpunktu</w:t>
      </w:r>
      <w:r w:rsidR="00F56B8C">
        <w:rPr>
          <w:rFonts w:ascii="Times New Roman" w:hAnsi="Times New Roman"/>
          <w:sz w:val="28"/>
          <w:szCs w:val="28"/>
        </w:rPr>
        <w:t>, 6., 7. un 8. punktu</w:t>
      </w:r>
      <w:r>
        <w:rPr>
          <w:rFonts w:ascii="Times New Roman" w:hAnsi="Times New Roman"/>
          <w:sz w:val="28"/>
          <w:szCs w:val="28"/>
        </w:rPr>
        <w:t xml:space="preserve"> </w:t>
      </w:r>
      <w:r w:rsidR="00F56B8C">
        <w:rPr>
          <w:rFonts w:ascii="Times New Roman" w:hAnsi="Times New Roman"/>
          <w:sz w:val="28"/>
          <w:szCs w:val="28"/>
        </w:rPr>
        <w:t xml:space="preserve">pēc </w:t>
      </w:r>
      <w:r>
        <w:rPr>
          <w:rFonts w:ascii="Times New Roman" w:hAnsi="Times New Roman"/>
          <w:sz w:val="28"/>
          <w:szCs w:val="28"/>
        </w:rPr>
        <w:t>vārd</w:t>
      </w:r>
      <w:r w:rsidR="00F56B8C">
        <w:rPr>
          <w:rFonts w:ascii="Times New Roman" w:hAnsi="Times New Roman"/>
          <w:sz w:val="28"/>
          <w:szCs w:val="28"/>
        </w:rPr>
        <w:t xml:space="preserve">a </w:t>
      </w:r>
      <w:r>
        <w:rPr>
          <w:rFonts w:ascii="Times New Roman" w:hAnsi="Times New Roman"/>
          <w:sz w:val="28"/>
          <w:szCs w:val="28"/>
        </w:rPr>
        <w:t>“programm</w:t>
      </w:r>
      <w:r w:rsidR="00F56B8C">
        <w:rPr>
          <w:rFonts w:ascii="Times New Roman" w:hAnsi="Times New Roman"/>
          <w:sz w:val="28"/>
          <w:szCs w:val="28"/>
        </w:rPr>
        <w:t>a</w:t>
      </w:r>
      <w:r>
        <w:rPr>
          <w:rFonts w:ascii="Times New Roman" w:hAnsi="Times New Roman"/>
          <w:sz w:val="28"/>
          <w:szCs w:val="28"/>
        </w:rPr>
        <w:t xml:space="preserve">” </w:t>
      </w:r>
      <w:r w:rsidR="00F56B8C">
        <w:rPr>
          <w:rFonts w:ascii="Times New Roman" w:hAnsi="Times New Roman"/>
          <w:sz w:val="28"/>
          <w:szCs w:val="28"/>
        </w:rPr>
        <w:t xml:space="preserve">(attiecīgā skaitlī un locījumā) </w:t>
      </w:r>
      <w:r>
        <w:rPr>
          <w:rFonts w:ascii="Times New Roman" w:hAnsi="Times New Roman"/>
          <w:sz w:val="28"/>
          <w:szCs w:val="28"/>
        </w:rPr>
        <w:t>ar vārdiem “un apakšprogram</w:t>
      </w:r>
      <w:r w:rsidR="00094751">
        <w:rPr>
          <w:rFonts w:ascii="Times New Roman" w:hAnsi="Times New Roman"/>
          <w:sz w:val="28"/>
          <w:szCs w:val="28"/>
        </w:rPr>
        <w:t>m</w:t>
      </w:r>
      <w:r>
        <w:rPr>
          <w:rFonts w:ascii="Times New Roman" w:hAnsi="Times New Roman"/>
          <w:sz w:val="28"/>
          <w:szCs w:val="28"/>
        </w:rPr>
        <w:t>u</w:t>
      </w:r>
      <w:r w:rsidR="00094751">
        <w:rPr>
          <w:rFonts w:ascii="Times New Roman" w:hAnsi="Times New Roman"/>
          <w:sz w:val="28"/>
          <w:szCs w:val="28"/>
        </w:rPr>
        <w:t xml:space="preserve"> </w:t>
      </w:r>
      <w:r w:rsidR="00F56B8C">
        <w:rPr>
          <w:rFonts w:ascii="Times New Roman" w:hAnsi="Times New Roman"/>
          <w:sz w:val="28"/>
          <w:szCs w:val="28"/>
        </w:rPr>
        <w:t>(attiecīgā skaitlī un locījumā)</w:t>
      </w:r>
      <w:r>
        <w:rPr>
          <w:rFonts w:ascii="Times New Roman" w:hAnsi="Times New Roman"/>
          <w:sz w:val="28"/>
          <w:szCs w:val="28"/>
        </w:rPr>
        <w:t>”</w:t>
      </w:r>
      <w:r w:rsidR="00094751">
        <w:rPr>
          <w:rFonts w:ascii="Times New Roman" w:hAnsi="Times New Roman"/>
          <w:sz w:val="28"/>
          <w:szCs w:val="28"/>
        </w:rPr>
        <w:t>;</w:t>
      </w:r>
      <w:r w:rsidR="002E268D" w:rsidRPr="002E268D">
        <w:rPr>
          <w:rFonts w:ascii="Times New Roman" w:hAnsi="Times New Roman"/>
          <w:sz w:val="28"/>
          <w:szCs w:val="28"/>
        </w:rPr>
        <w:t xml:space="preserve"> </w:t>
      </w:r>
    </w:p>
    <w:p w14:paraId="56B02A10" w14:textId="77777777" w:rsidR="00DB2F6A" w:rsidRDefault="00DB2F6A" w:rsidP="00AF44A5">
      <w:pPr>
        <w:shd w:val="clear" w:color="auto" w:fill="FFFFFF"/>
        <w:spacing w:after="0" w:line="240" w:lineRule="auto"/>
        <w:ind w:firstLine="709"/>
        <w:jc w:val="both"/>
        <w:rPr>
          <w:rFonts w:ascii="Times New Roman" w:hAnsi="Times New Roman"/>
          <w:sz w:val="28"/>
          <w:szCs w:val="28"/>
        </w:rPr>
      </w:pPr>
    </w:p>
    <w:p w14:paraId="5174963F" w14:textId="76D52884" w:rsidR="00094751" w:rsidRDefault="00094751" w:rsidP="00AF44A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papildināt ceturtās daļas otro teikumu </w:t>
      </w:r>
      <w:r w:rsidR="00F56B8C">
        <w:rPr>
          <w:rFonts w:ascii="Times New Roman" w:hAnsi="Times New Roman"/>
          <w:sz w:val="28"/>
          <w:szCs w:val="28"/>
        </w:rPr>
        <w:t xml:space="preserve">pēc </w:t>
      </w:r>
      <w:r>
        <w:rPr>
          <w:rFonts w:ascii="Times New Roman" w:hAnsi="Times New Roman"/>
          <w:sz w:val="28"/>
          <w:szCs w:val="28"/>
        </w:rPr>
        <w:t>vārdiem “kurā ietver studiju programmas” ar vārdiem “</w:t>
      </w:r>
      <w:r w:rsidR="00F56B8C">
        <w:rPr>
          <w:rFonts w:ascii="Times New Roman" w:hAnsi="Times New Roman"/>
          <w:sz w:val="28"/>
          <w:szCs w:val="28"/>
        </w:rPr>
        <w:t xml:space="preserve">un </w:t>
      </w:r>
      <w:r>
        <w:rPr>
          <w:rFonts w:ascii="Times New Roman" w:hAnsi="Times New Roman"/>
          <w:sz w:val="28"/>
          <w:szCs w:val="28"/>
        </w:rPr>
        <w:t>apakšprogrammas”</w:t>
      </w:r>
      <w:r w:rsidR="00F56B8C">
        <w:rPr>
          <w:rFonts w:ascii="Times New Roman" w:hAnsi="Times New Roman"/>
          <w:sz w:val="28"/>
          <w:szCs w:val="28"/>
        </w:rPr>
        <w:t>.</w:t>
      </w:r>
    </w:p>
    <w:p w14:paraId="20CA468B" w14:textId="205196CE" w:rsidR="002E268D" w:rsidRPr="002E268D" w:rsidRDefault="00F1273A" w:rsidP="00094751">
      <w:pPr>
        <w:shd w:val="clear" w:color="auto" w:fill="FFFFFF"/>
        <w:spacing w:after="0" w:line="240" w:lineRule="auto"/>
        <w:ind w:firstLine="709"/>
        <w:jc w:val="both"/>
        <w:rPr>
          <w:rFonts w:ascii="Times New Roman" w:hAnsi="Times New Roman"/>
          <w:sz w:val="28"/>
          <w:szCs w:val="28"/>
        </w:rPr>
      </w:pPr>
      <w:r w:rsidRPr="002E268D" w:rsidDel="00BE6245">
        <w:rPr>
          <w:rFonts w:ascii="Times New Roman" w:hAnsi="Times New Roman"/>
          <w:sz w:val="28"/>
          <w:szCs w:val="28"/>
        </w:rPr>
        <w:t xml:space="preserve"> </w:t>
      </w:r>
    </w:p>
    <w:p w14:paraId="0085FC8D" w14:textId="75132F67" w:rsidR="00BA7419" w:rsidRDefault="00BA493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w:t>
      </w:r>
      <w:r w:rsidR="00BA49E4">
        <w:rPr>
          <w:rFonts w:ascii="Times New Roman" w:hAnsi="Times New Roman"/>
          <w:sz w:val="28"/>
          <w:szCs w:val="28"/>
        </w:rPr>
        <w:t>. </w:t>
      </w:r>
      <w:r w:rsidR="00E861E4">
        <w:rPr>
          <w:rFonts w:ascii="Times New Roman" w:hAnsi="Times New Roman"/>
          <w:sz w:val="28"/>
          <w:szCs w:val="28"/>
        </w:rPr>
        <w:t xml:space="preserve">Izteikt </w:t>
      </w:r>
      <w:r w:rsidR="00BA7419">
        <w:rPr>
          <w:rFonts w:ascii="Times New Roman" w:hAnsi="Times New Roman"/>
          <w:sz w:val="28"/>
          <w:szCs w:val="28"/>
        </w:rPr>
        <w:t>55.</w:t>
      </w:r>
      <w:r w:rsidR="00BA7419">
        <w:rPr>
          <w:rFonts w:ascii="Times New Roman" w:hAnsi="Times New Roman"/>
          <w:sz w:val="28"/>
          <w:szCs w:val="28"/>
          <w:vertAlign w:val="superscript"/>
        </w:rPr>
        <w:t>1</w:t>
      </w:r>
      <w:r w:rsidR="00E861E4">
        <w:rPr>
          <w:rFonts w:ascii="Times New Roman" w:hAnsi="Times New Roman"/>
          <w:sz w:val="28"/>
          <w:szCs w:val="28"/>
        </w:rPr>
        <w:t xml:space="preserve"> panta </w:t>
      </w:r>
      <w:r w:rsidR="00BA7419">
        <w:rPr>
          <w:rFonts w:ascii="Times New Roman" w:hAnsi="Times New Roman"/>
          <w:sz w:val="28"/>
          <w:szCs w:val="28"/>
        </w:rPr>
        <w:t xml:space="preserve">trešās daļas pirmo </w:t>
      </w:r>
      <w:r w:rsidR="00E861E4">
        <w:rPr>
          <w:rFonts w:ascii="Times New Roman" w:hAnsi="Times New Roman"/>
          <w:sz w:val="28"/>
          <w:szCs w:val="28"/>
        </w:rPr>
        <w:t>un otro teikumu šādā redakcijā:</w:t>
      </w:r>
    </w:p>
    <w:p w14:paraId="1B927B16" w14:textId="77777777" w:rsidR="004A0212" w:rsidRDefault="004A0212" w:rsidP="00BA7419">
      <w:pPr>
        <w:shd w:val="clear" w:color="auto" w:fill="FFFFFF"/>
        <w:spacing w:after="0" w:line="240" w:lineRule="auto"/>
        <w:ind w:firstLine="709"/>
        <w:jc w:val="both"/>
        <w:rPr>
          <w:rFonts w:ascii="Times New Roman" w:hAnsi="Times New Roman"/>
          <w:sz w:val="28"/>
          <w:szCs w:val="28"/>
        </w:rPr>
      </w:pPr>
    </w:p>
    <w:p w14:paraId="2F366AF7" w14:textId="77777777" w:rsidR="00BA7419" w:rsidRDefault="00BA741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Pr="00723192">
        <w:rPr>
          <w:rFonts w:ascii="Times New Roman" w:hAnsi="Times New Roman"/>
          <w:sz w:val="28"/>
          <w:szCs w:val="28"/>
        </w:rPr>
        <w:t xml:space="preserve">Lai uzsāktu kopīgās studiju programmas īstenošanu, </w:t>
      </w:r>
      <w:r>
        <w:rPr>
          <w:rFonts w:ascii="Times New Roman" w:hAnsi="Times New Roman"/>
          <w:sz w:val="28"/>
          <w:szCs w:val="28"/>
        </w:rPr>
        <w:t>tā ir jālicencē</w:t>
      </w:r>
      <w:r w:rsidRPr="00723192">
        <w:rPr>
          <w:rFonts w:ascii="Times New Roman" w:hAnsi="Times New Roman"/>
          <w:sz w:val="28"/>
          <w:szCs w:val="28"/>
        </w:rPr>
        <w:t xml:space="preserve">. </w:t>
      </w:r>
      <w:r>
        <w:rPr>
          <w:rFonts w:ascii="Times New Roman" w:hAnsi="Times New Roman"/>
          <w:sz w:val="28"/>
          <w:szCs w:val="28"/>
        </w:rPr>
        <w:t>Studiju programmu licencēšanas</w:t>
      </w:r>
      <w:r w:rsidRPr="00723192">
        <w:rPr>
          <w:rFonts w:ascii="Times New Roman" w:hAnsi="Times New Roman"/>
          <w:sz w:val="28"/>
          <w:szCs w:val="28"/>
        </w:rPr>
        <w:t xml:space="preserve"> noteikumus un kārtību nosaka Ministru kabinets.</w:t>
      </w:r>
      <w:r>
        <w:rPr>
          <w:rFonts w:ascii="Times New Roman" w:hAnsi="Times New Roman"/>
          <w:sz w:val="28"/>
          <w:szCs w:val="28"/>
        </w:rPr>
        <w:t>”</w:t>
      </w:r>
    </w:p>
    <w:p w14:paraId="7A280D21" w14:textId="77777777" w:rsidR="002C015F" w:rsidRDefault="002C015F" w:rsidP="00484B97">
      <w:pPr>
        <w:shd w:val="clear" w:color="auto" w:fill="FFFFFF"/>
        <w:spacing w:after="0" w:line="240" w:lineRule="auto"/>
        <w:ind w:firstLine="709"/>
        <w:jc w:val="both"/>
        <w:rPr>
          <w:rFonts w:ascii="Times New Roman" w:hAnsi="Times New Roman"/>
          <w:sz w:val="28"/>
          <w:szCs w:val="28"/>
        </w:rPr>
      </w:pPr>
    </w:p>
    <w:p w14:paraId="2475D5BE" w14:textId="7C0E8910" w:rsidR="00BA7419" w:rsidRDefault="00BA493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w:t>
      </w:r>
      <w:r w:rsidR="00436B81">
        <w:rPr>
          <w:rFonts w:ascii="Times New Roman" w:hAnsi="Times New Roman"/>
          <w:sz w:val="28"/>
          <w:szCs w:val="28"/>
        </w:rPr>
        <w:t>. </w:t>
      </w:r>
      <w:r w:rsidR="00BA7419">
        <w:rPr>
          <w:rFonts w:ascii="Times New Roman" w:hAnsi="Times New Roman"/>
          <w:sz w:val="28"/>
          <w:szCs w:val="28"/>
        </w:rPr>
        <w:t>55.</w:t>
      </w:r>
      <w:r w:rsidR="00BA7419">
        <w:rPr>
          <w:rFonts w:ascii="Times New Roman" w:hAnsi="Times New Roman"/>
          <w:sz w:val="28"/>
          <w:szCs w:val="28"/>
          <w:vertAlign w:val="superscript"/>
        </w:rPr>
        <w:t>2</w:t>
      </w:r>
      <w:r w:rsidR="00BA7419">
        <w:rPr>
          <w:rFonts w:ascii="Times New Roman" w:hAnsi="Times New Roman"/>
          <w:sz w:val="28"/>
          <w:szCs w:val="28"/>
        </w:rPr>
        <w:t> pantā:</w:t>
      </w:r>
    </w:p>
    <w:p w14:paraId="5795900C" w14:textId="77777777" w:rsidR="00BA7419" w:rsidRDefault="00BA741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izteikt pirmās daļas pirmo un otro teikumu šādā redakcijā:</w:t>
      </w:r>
    </w:p>
    <w:p w14:paraId="504CFB94" w14:textId="77777777" w:rsidR="004A0212" w:rsidRDefault="004A0212" w:rsidP="00BA7419">
      <w:pPr>
        <w:shd w:val="clear" w:color="auto" w:fill="FFFFFF"/>
        <w:spacing w:after="0" w:line="240" w:lineRule="auto"/>
        <w:ind w:firstLine="709"/>
        <w:jc w:val="both"/>
        <w:rPr>
          <w:rFonts w:ascii="Times New Roman" w:hAnsi="Times New Roman"/>
          <w:sz w:val="28"/>
          <w:szCs w:val="28"/>
        </w:rPr>
      </w:pPr>
    </w:p>
    <w:p w14:paraId="1FC3F4C7" w14:textId="2DD6A84B" w:rsidR="00BA7419" w:rsidRDefault="00BA741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Pr="008C1925">
        <w:rPr>
          <w:rFonts w:ascii="Times New Roman" w:hAnsi="Times New Roman"/>
          <w:sz w:val="28"/>
          <w:szCs w:val="28"/>
        </w:rPr>
        <w:t xml:space="preserve">Ikvienas studiju programmas īstenošanas uzsākšanai </w:t>
      </w:r>
      <w:r>
        <w:rPr>
          <w:rFonts w:ascii="Times New Roman" w:hAnsi="Times New Roman"/>
          <w:sz w:val="28"/>
          <w:szCs w:val="28"/>
        </w:rPr>
        <w:t>ir nepieciešams licencēt attiecīgu studiju programmu</w:t>
      </w:r>
      <w:r w:rsidR="00BD63EA">
        <w:rPr>
          <w:rFonts w:ascii="Times New Roman" w:hAnsi="Times New Roman"/>
          <w:sz w:val="28"/>
          <w:szCs w:val="28"/>
        </w:rPr>
        <w:t>. P</w:t>
      </w:r>
      <w:r w:rsidRPr="008C1925">
        <w:rPr>
          <w:rFonts w:ascii="Times New Roman" w:hAnsi="Times New Roman"/>
          <w:sz w:val="28"/>
          <w:szCs w:val="28"/>
        </w:rPr>
        <w:t xml:space="preserve">ēc studiju programmas </w:t>
      </w:r>
      <w:r>
        <w:rPr>
          <w:rFonts w:ascii="Times New Roman" w:hAnsi="Times New Roman"/>
          <w:sz w:val="28"/>
          <w:szCs w:val="28"/>
        </w:rPr>
        <w:t>licencēšanas</w:t>
      </w:r>
      <w:r w:rsidRPr="008C1925">
        <w:rPr>
          <w:rFonts w:ascii="Times New Roman" w:hAnsi="Times New Roman"/>
          <w:sz w:val="28"/>
          <w:szCs w:val="28"/>
        </w:rPr>
        <w:t xml:space="preserve"> Akadēmiskās informācijas centrs </w:t>
      </w:r>
      <w:r>
        <w:rPr>
          <w:rFonts w:ascii="Times New Roman" w:hAnsi="Times New Roman"/>
          <w:sz w:val="28"/>
          <w:szCs w:val="28"/>
        </w:rPr>
        <w:t xml:space="preserve">informāciju par </w:t>
      </w:r>
      <w:r w:rsidRPr="008C1925">
        <w:rPr>
          <w:rFonts w:ascii="Times New Roman" w:hAnsi="Times New Roman"/>
          <w:sz w:val="28"/>
          <w:szCs w:val="28"/>
        </w:rPr>
        <w:t>studiju programmu ieraksta izglītības programmu reģistrā.</w:t>
      </w:r>
      <w:r>
        <w:rPr>
          <w:rFonts w:ascii="Times New Roman" w:hAnsi="Times New Roman"/>
          <w:sz w:val="28"/>
          <w:szCs w:val="28"/>
        </w:rPr>
        <w:t>”;</w:t>
      </w:r>
    </w:p>
    <w:p w14:paraId="7DF60209" w14:textId="77777777" w:rsidR="004A0212" w:rsidRDefault="004A0212" w:rsidP="00BA7419">
      <w:pPr>
        <w:shd w:val="clear" w:color="auto" w:fill="FFFFFF"/>
        <w:spacing w:after="0" w:line="240" w:lineRule="auto"/>
        <w:ind w:firstLine="709"/>
        <w:jc w:val="both"/>
        <w:rPr>
          <w:rFonts w:ascii="Times New Roman" w:hAnsi="Times New Roman"/>
          <w:sz w:val="28"/>
          <w:szCs w:val="28"/>
        </w:rPr>
      </w:pPr>
    </w:p>
    <w:p w14:paraId="46E55DA5" w14:textId="77777777" w:rsidR="00F56B8C" w:rsidRDefault="00BA7419" w:rsidP="00F13BBF">
      <w:pPr>
        <w:shd w:val="clear" w:color="auto" w:fill="FFFFFF"/>
        <w:tabs>
          <w:tab w:val="left" w:pos="1140"/>
        </w:tabs>
        <w:spacing w:after="0" w:line="240" w:lineRule="auto"/>
        <w:ind w:firstLine="709"/>
        <w:jc w:val="both"/>
        <w:rPr>
          <w:rFonts w:ascii="Times New Roman" w:hAnsi="Times New Roman"/>
          <w:sz w:val="28"/>
          <w:szCs w:val="28"/>
        </w:rPr>
      </w:pPr>
      <w:r>
        <w:rPr>
          <w:rFonts w:ascii="Times New Roman" w:hAnsi="Times New Roman"/>
          <w:sz w:val="28"/>
          <w:szCs w:val="28"/>
        </w:rPr>
        <w:t>izteikt astotās daļas ievaddaļu šādā redakcijā:</w:t>
      </w:r>
    </w:p>
    <w:p w14:paraId="1AC88D3B" w14:textId="68465EE0" w:rsidR="004A0212" w:rsidRDefault="00F1273A" w:rsidP="00F13BBF">
      <w:pPr>
        <w:shd w:val="clear" w:color="auto" w:fill="FFFFFF"/>
        <w:tabs>
          <w:tab w:val="left" w:pos="1140"/>
        </w:tabs>
        <w:spacing w:after="0" w:line="240" w:lineRule="auto"/>
        <w:ind w:firstLine="709"/>
        <w:jc w:val="both"/>
        <w:rPr>
          <w:rFonts w:ascii="Times New Roman" w:hAnsi="Times New Roman"/>
          <w:sz w:val="28"/>
          <w:szCs w:val="28"/>
        </w:rPr>
      </w:pPr>
      <w:r>
        <w:rPr>
          <w:rFonts w:ascii="Times New Roman" w:hAnsi="Times New Roman"/>
          <w:sz w:val="28"/>
          <w:szCs w:val="28"/>
        </w:rPr>
        <w:tab/>
      </w:r>
    </w:p>
    <w:p w14:paraId="7347A5FE" w14:textId="1B97B18A" w:rsidR="00BA7419" w:rsidRDefault="00BA741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CD01C9">
        <w:rPr>
          <w:rFonts w:ascii="Times New Roman" w:hAnsi="Times New Roman"/>
          <w:sz w:val="28"/>
          <w:szCs w:val="28"/>
        </w:rPr>
        <w:t xml:space="preserve">Studiju kvalitātes komisija lēmumu par studiju programmas </w:t>
      </w:r>
      <w:r w:rsidR="00850F30" w:rsidRPr="00CD01C9">
        <w:rPr>
          <w:rFonts w:ascii="Times New Roman" w:hAnsi="Times New Roman"/>
          <w:sz w:val="28"/>
          <w:szCs w:val="28"/>
        </w:rPr>
        <w:t>licencēšanas atcelšanu</w:t>
      </w:r>
      <w:r w:rsidRPr="00CD01C9">
        <w:rPr>
          <w:rFonts w:ascii="Times New Roman" w:hAnsi="Times New Roman"/>
          <w:sz w:val="28"/>
          <w:szCs w:val="28"/>
        </w:rPr>
        <w:t xml:space="preserve"> var</w:t>
      </w:r>
      <w:r w:rsidRPr="00F63A48">
        <w:rPr>
          <w:rFonts w:ascii="Times New Roman" w:hAnsi="Times New Roman"/>
          <w:sz w:val="28"/>
          <w:szCs w:val="28"/>
        </w:rPr>
        <w:t xml:space="preserve"> pieņemt,</w:t>
      </w:r>
      <w:r w:rsidRPr="008C1925">
        <w:rPr>
          <w:rFonts w:ascii="Times New Roman" w:hAnsi="Times New Roman"/>
          <w:sz w:val="28"/>
          <w:szCs w:val="28"/>
        </w:rPr>
        <w:t xml:space="preserve"> ja</w:t>
      </w:r>
      <w:r>
        <w:rPr>
          <w:rFonts w:ascii="Times New Roman" w:hAnsi="Times New Roman"/>
          <w:sz w:val="28"/>
          <w:szCs w:val="28"/>
        </w:rPr>
        <w:t>:”;</w:t>
      </w:r>
    </w:p>
    <w:p w14:paraId="70D4BEE1" w14:textId="77777777" w:rsidR="004A0212" w:rsidRDefault="004A0212" w:rsidP="00BA7419">
      <w:pPr>
        <w:shd w:val="clear" w:color="auto" w:fill="FFFFFF"/>
        <w:spacing w:after="0" w:line="240" w:lineRule="auto"/>
        <w:ind w:firstLine="709"/>
        <w:jc w:val="both"/>
        <w:rPr>
          <w:rFonts w:ascii="Times New Roman" w:hAnsi="Times New Roman"/>
          <w:sz w:val="28"/>
          <w:szCs w:val="28"/>
        </w:rPr>
      </w:pPr>
    </w:p>
    <w:p w14:paraId="1EB7EEBF" w14:textId="1FD705AF" w:rsidR="00BA7419" w:rsidRPr="00723192" w:rsidRDefault="00BA741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izslēgt 12.</w:t>
      </w:r>
      <w:r w:rsidR="00D72D00">
        <w:rPr>
          <w:rFonts w:ascii="Times New Roman" w:hAnsi="Times New Roman"/>
          <w:sz w:val="28"/>
          <w:szCs w:val="28"/>
        </w:rPr>
        <w:t xml:space="preserve"> </w:t>
      </w:r>
      <w:r>
        <w:rPr>
          <w:rFonts w:ascii="Times New Roman" w:hAnsi="Times New Roman"/>
          <w:sz w:val="28"/>
          <w:szCs w:val="28"/>
        </w:rPr>
        <w:t>daļā vārdus “</w:t>
      </w:r>
      <w:r w:rsidRPr="008C1925">
        <w:rPr>
          <w:rFonts w:ascii="Times New Roman" w:hAnsi="Times New Roman"/>
          <w:sz w:val="28"/>
          <w:szCs w:val="28"/>
        </w:rPr>
        <w:t>studiju programmas licences paraugu</w:t>
      </w:r>
      <w:r>
        <w:rPr>
          <w:rFonts w:ascii="Times New Roman" w:hAnsi="Times New Roman"/>
          <w:sz w:val="28"/>
          <w:szCs w:val="28"/>
        </w:rPr>
        <w:t>”.</w:t>
      </w:r>
    </w:p>
    <w:p w14:paraId="7A2F9058" w14:textId="77777777" w:rsidR="0051498A" w:rsidRDefault="0051498A" w:rsidP="00484B97">
      <w:pPr>
        <w:shd w:val="clear" w:color="auto" w:fill="FFFFFF"/>
        <w:spacing w:after="0" w:line="240" w:lineRule="auto"/>
        <w:ind w:firstLine="709"/>
        <w:jc w:val="both"/>
        <w:rPr>
          <w:rFonts w:ascii="Times New Roman" w:hAnsi="Times New Roman"/>
          <w:sz w:val="28"/>
          <w:szCs w:val="28"/>
        </w:rPr>
      </w:pPr>
    </w:p>
    <w:p w14:paraId="1956BE8A" w14:textId="3F7B3BE8" w:rsidR="00484B97" w:rsidRDefault="00BA4939" w:rsidP="009964F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w:t>
      </w:r>
      <w:r w:rsidR="00436B81">
        <w:rPr>
          <w:rFonts w:ascii="Times New Roman" w:hAnsi="Times New Roman"/>
          <w:sz w:val="28"/>
          <w:szCs w:val="28"/>
        </w:rPr>
        <w:t>. </w:t>
      </w:r>
      <w:r w:rsidR="00BA7419">
        <w:rPr>
          <w:rFonts w:ascii="Times New Roman" w:hAnsi="Times New Roman"/>
          <w:sz w:val="28"/>
          <w:szCs w:val="28"/>
        </w:rPr>
        <w:t>Izslēgt 55.</w:t>
      </w:r>
      <w:r w:rsidR="00BA7419">
        <w:rPr>
          <w:rFonts w:ascii="Times New Roman" w:hAnsi="Times New Roman"/>
          <w:sz w:val="28"/>
          <w:szCs w:val="28"/>
          <w:vertAlign w:val="superscript"/>
        </w:rPr>
        <w:t>3</w:t>
      </w:r>
      <w:r w:rsidR="00142C14">
        <w:rPr>
          <w:rFonts w:ascii="Times New Roman" w:hAnsi="Times New Roman"/>
          <w:sz w:val="28"/>
          <w:szCs w:val="28"/>
          <w:vertAlign w:val="superscript"/>
        </w:rPr>
        <w:t xml:space="preserve"> </w:t>
      </w:r>
      <w:r w:rsidR="00BA7419">
        <w:rPr>
          <w:rFonts w:ascii="Times New Roman" w:hAnsi="Times New Roman"/>
          <w:sz w:val="28"/>
          <w:szCs w:val="28"/>
        </w:rPr>
        <w:t>panta 12. daļā vārdus “</w:t>
      </w:r>
      <w:r w:rsidR="00BA7419" w:rsidRPr="00486AAD">
        <w:rPr>
          <w:rFonts w:ascii="Times New Roman" w:hAnsi="Times New Roman"/>
          <w:sz w:val="28"/>
          <w:szCs w:val="28"/>
        </w:rPr>
        <w:t>studiju virziena akreditācijas lapas paraugu</w:t>
      </w:r>
      <w:r w:rsidR="00BA7419">
        <w:rPr>
          <w:rFonts w:ascii="Times New Roman" w:hAnsi="Times New Roman"/>
          <w:sz w:val="28"/>
          <w:szCs w:val="28"/>
        </w:rPr>
        <w:t>”.</w:t>
      </w:r>
    </w:p>
    <w:p w14:paraId="090C3229" w14:textId="77777777" w:rsidR="0070592E" w:rsidRDefault="0070592E" w:rsidP="00484B97">
      <w:pPr>
        <w:shd w:val="clear" w:color="auto" w:fill="FFFFFF"/>
        <w:spacing w:after="0" w:line="240" w:lineRule="auto"/>
        <w:ind w:firstLine="709"/>
        <w:jc w:val="both"/>
        <w:rPr>
          <w:rFonts w:ascii="Times New Roman" w:hAnsi="Times New Roman"/>
          <w:sz w:val="28"/>
          <w:szCs w:val="28"/>
        </w:rPr>
      </w:pPr>
    </w:p>
    <w:p w14:paraId="030AA6E8" w14:textId="10D4A261" w:rsidR="00723192" w:rsidRDefault="00BA4939"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10</w:t>
      </w:r>
      <w:r w:rsidR="00436B81">
        <w:rPr>
          <w:rFonts w:ascii="Times New Roman" w:hAnsi="Times New Roman"/>
          <w:sz w:val="28"/>
          <w:szCs w:val="28"/>
        </w:rPr>
        <w:t>. </w:t>
      </w:r>
      <w:r w:rsidR="00BA7419">
        <w:rPr>
          <w:rFonts w:ascii="Times New Roman" w:hAnsi="Times New Roman"/>
          <w:sz w:val="28"/>
          <w:szCs w:val="28"/>
        </w:rPr>
        <w:t>Aizstāt 66. panta piektajā daļā vārdus “</w:t>
      </w:r>
      <w:r w:rsidR="00213A9C">
        <w:rPr>
          <w:rFonts w:ascii="Times New Roman" w:hAnsi="Times New Roman"/>
          <w:sz w:val="28"/>
          <w:szCs w:val="28"/>
        </w:rPr>
        <w:t xml:space="preserve">Izglītības un zinātnes ministrijas </w:t>
      </w:r>
      <w:r w:rsidR="00BA7419">
        <w:rPr>
          <w:rFonts w:ascii="Times New Roman" w:hAnsi="Times New Roman"/>
          <w:sz w:val="28"/>
          <w:szCs w:val="28"/>
        </w:rPr>
        <w:t>Augstākās izglītības un zinātnes departamenta</w:t>
      </w:r>
      <w:r w:rsidR="00213A9C">
        <w:rPr>
          <w:rFonts w:ascii="Times New Roman" w:hAnsi="Times New Roman"/>
          <w:sz w:val="28"/>
          <w:szCs w:val="28"/>
        </w:rPr>
        <w:t xml:space="preserve"> pārstāvis</w:t>
      </w:r>
      <w:r w:rsidR="00BA7419">
        <w:rPr>
          <w:rFonts w:ascii="Times New Roman" w:hAnsi="Times New Roman"/>
          <w:sz w:val="28"/>
          <w:szCs w:val="28"/>
        </w:rPr>
        <w:t>” ar vārdiem “</w:t>
      </w:r>
      <w:r w:rsidR="00613099">
        <w:rPr>
          <w:rFonts w:ascii="Times New Roman" w:hAnsi="Times New Roman"/>
          <w:sz w:val="28"/>
          <w:szCs w:val="28"/>
        </w:rPr>
        <w:t xml:space="preserve">par </w:t>
      </w:r>
      <w:r w:rsidR="00213A9C">
        <w:rPr>
          <w:rFonts w:ascii="Times New Roman" w:hAnsi="Times New Roman"/>
          <w:sz w:val="28"/>
          <w:szCs w:val="28"/>
        </w:rPr>
        <w:t xml:space="preserve">augstākās izglītības politikas izstrādi atbildīgās Izglītības un zinātnes ministrijas </w:t>
      </w:r>
      <w:r w:rsidR="00613099">
        <w:rPr>
          <w:rFonts w:ascii="Times New Roman" w:hAnsi="Times New Roman"/>
          <w:sz w:val="28"/>
          <w:szCs w:val="28"/>
        </w:rPr>
        <w:t xml:space="preserve">struktūrvienības </w:t>
      </w:r>
      <w:r w:rsidR="00213A9C">
        <w:rPr>
          <w:rFonts w:ascii="Times New Roman" w:hAnsi="Times New Roman"/>
          <w:sz w:val="28"/>
          <w:szCs w:val="28"/>
        </w:rPr>
        <w:t>pārstāvis.</w:t>
      </w:r>
      <w:r w:rsidR="00BA7419">
        <w:rPr>
          <w:rFonts w:ascii="Times New Roman" w:hAnsi="Times New Roman"/>
          <w:sz w:val="28"/>
          <w:szCs w:val="28"/>
        </w:rPr>
        <w:t>”</w:t>
      </w:r>
      <w:r w:rsidR="003F42BE">
        <w:rPr>
          <w:rFonts w:ascii="Times New Roman" w:hAnsi="Times New Roman"/>
          <w:sz w:val="28"/>
          <w:szCs w:val="28"/>
        </w:rPr>
        <w:t>.</w:t>
      </w:r>
    </w:p>
    <w:p w14:paraId="5C2230CD" w14:textId="77777777" w:rsidR="00F1273A" w:rsidRDefault="00F1273A" w:rsidP="00BA7419">
      <w:pPr>
        <w:shd w:val="clear" w:color="auto" w:fill="FFFFFF"/>
        <w:spacing w:after="0" w:line="240" w:lineRule="auto"/>
        <w:ind w:firstLine="709"/>
        <w:jc w:val="both"/>
        <w:rPr>
          <w:rFonts w:ascii="Times New Roman" w:hAnsi="Times New Roman"/>
          <w:sz w:val="28"/>
          <w:szCs w:val="28"/>
        </w:rPr>
      </w:pPr>
    </w:p>
    <w:p w14:paraId="26B70755" w14:textId="6A80504E" w:rsidR="00F1273A" w:rsidRDefault="00F1273A"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F56B8C">
        <w:rPr>
          <w:rFonts w:ascii="Times New Roman" w:hAnsi="Times New Roman"/>
          <w:sz w:val="28"/>
          <w:szCs w:val="28"/>
        </w:rPr>
        <w:t>I</w:t>
      </w:r>
      <w:r>
        <w:rPr>
          <w:rFonts w:ascii="Times New Roman" w:hAnsi="Times New Roman"/>
          <w:sz w:val="28"/>
          <w:szCs w:val="28"/>
        </w:rPr>
        <w:t>zteikt 70. panta 9. punktu šādā redakcijā:</w:t>
      </w:r>
    </w:p>
    <w:p w14:paraId="6EB2B2B4" w14:textId="77777777" w:rsidR="00F56B8C" w:rsidRDefault="00F56B8C" w:rsidP="00BA7419">
      <w:pPr>
        <w:shd w:val="clear" w:color="auto" w:fill="FFFFFF"/>
        <w:spacing w:after="0" w:line="240" w:lineRule="auto"/>
        <w:ind w:firstLine="709"/>
        <w:jc w:val="both"/>
        <w:rPr>
          <w:rFonts w:ascii="Times New Roman" w:hAnsi="Times New Roman"/>
          <w:sz w:val="28"/>
          <w:szCs w:val="28"/>
        </w:rPr>
      </w:pPr>
    </w:p>
    <w:p w14:paraId="74722F7C" w14:textId="5795A005" w:rsidR="00F1273A" w:rsidRDefault="00F1273A" w:rsidP="00BA741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 pieņem lēmumu par augstskolu un koledžu akreditāciju;”</w:t>
      </w:r>
      <w:r w:rsidR="00F56B8C">
        <w:rPr>
          <w:rFonts w:ascii="Times New Roman" w:hAnsi="Times New Roman"/>
          <w:sz w:val="28"/>
          <w:szCs w:val="28"/>
        </w:rPr>
        <w:t>.</w:t>
      </w:r>
    </w:p>
    <w:p w14:paraId="215B4E79" w14:textId="77777777" w:rsidR="00723192" w:rsidRDefault="00723192" w:rsidP="00484B97">
      <w:pPr>
        <w:shd w:val="clear" w:color="auto" w:fill="FFFFFF"/>
        <w:spacing w:after="0" w:line="240" w:lineRule="auto"/>
        <w:ind w:firstLine="709"/>
        <w:jc w:val="both"/>
        <w:rPr>
          <w:rFonts w:ascii="Times New Roman" w:hAnsi="Times New Roman"/>
          <w:sz w:val="28"/>
          <w:szCs w:val="28"/>
        </w:rPr>
      </w:pPr>
    </w:p>
    <w:p w14:paraId="0BEF80AA" w14:textId="621147BA" w:rsidR="00F04B96" w:rsidRPr="00932955" w:rsidRDefault="00723192"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00F1273A">
        <w:rPr>
          <w:rFonts w:ascii="Times New Roman" w:hAnsi="Times New Roman"/>
          <w:sz w:val="28"/>
          <w:szCs w:val="28"/>
        </w:rPr>
        <w:t>2</w:t>
      </w:r>
      <w:r>
        <w:rPr>
          <w:rFonts w:ascii="Times New Roman" w:hAnsi="Times New Roman"/>
          <w:sz w:val="28"/>
          <w:szCs w:val="28"/>
        </w:rPr>
        <w:t>. </w:t>
      </w:r>
      <w:r w:rsidR="00F04B96">
        <w:rPr>
          <w:rFonts w:ascii="Times New Roman" w:hAnsi="Times New Roman"/>
          <w:sz w:val="28"/>
          <w:szCs w:val="28"/>
        </w:rPr>
        <w:t>Papildināt 85. pantu ar sesto</w:t>
      </w:r>
      <w:r w:rsidR="00F04B96" w:rsidRPr="00932955">
        <w:rPr>
          <w:rFonts w:ascii="Times New Roman" w:hAnsi="Times New Roman"/>
          <w:sz w:val="28"/>
          <w:szCs w:val="28"/>
          <w:vertAlign w:val="superscript"/>
        </w:rPr>
        <w:t xml:space="preserve"> </w:t>
      </w:r>
      <w:r w:rsidR="00F04B96" w:rsidRPr="00932955">
        <w:rPr>
          <w:rFonts w:ascii="Times New Roman" w:hAnsi="Times New Roman"/>
          <w:sz w:val="28"/>
          <w:szCs w:val="28"/>
        </w:rPr>
        <w:t xml:space="preserve">daļu šādā redakcijā: </w:t>
      </w:r>
    </w:p>
    <w:p w14:paraId="7E27AFA1" w14:textId="77777777" w:rsidR="00F04B96" w:rsidRPr="00932955" w:rsidRDefault="00F04B96" w:rsidP="00F04B96">
      <w:pPr>
        <w:shd w:val="clear" w:color="auto" w:fill="FFFFFF"/>
        <w:spacing w:after="0" w:line="240" w:lineRule="auto"/>
        <w:ind w:firstLine="709"/>
        <w:jc w:val="both"/>
        <w:rPr>
          <w:rFonts w:ascii="Times New Roman" w:hAnsi="Times New Roman"/>
          <w:sz w:val="28"/>
          <w:szCs w:val="28"/>
        </w:rPr>
      </w:pPr>
    </w:p>
    <w:p w14:paraId="5389A454" w14:textId="4BF9A17B" w:rsidR="00F04B96" w:rsidRPr="00932955" w:rsidRDefault="00F04B96" w:rsidP="00F04B96">
      <w:pPr>
        <w:shd w:val="clear" w:color="auto" w:fill="FFFFFF"/>
        <w:spacing w:after="0" w:line="240" w:lineRule="auto"/>
        <w:ind w:firstLine="709"/>
        <w:jc w:val="both"/>
        <w:rPr>
          <w:rFonts w:ascii="Times New Roman" w:hAnsi="Times New Roman"/>
          <w:b/>
          <w:sz w:val="28"/>
          <w:szCs w:val="28"/>
        </w:rPr>
      </w:pPr>
      <w:r w:rsidRPr="00932955">
        <w:rPr>
          <w:rFonts w:ascii="Times New Roman" w:hAnsi="Times New Roman"/>
          <w:sz w:val="28"/>
          <w:szCs w:val="28"/>
        </w:rPr>
        <w:t>“(</w:t>
      </w:r>
      <w:r>
        <w:rPr>
          <w:rFonts w:ascii="Times New Roman" w:hAnsi="Times New Roman"/>
          <w:sz w:val="28"/>
          <w:szCs w:val="28"/>
        </w:rPr>
        <w:t>6</w:t>
      </w:r>
      <w:r w:rsidRPr="00932955">
        <w:rPr>
          <w:rFonts w:ascii="Times New Roman" w:hAnsi="Times New Roman"/>
          <w:sz w:val="28"/>
          <w:szCs w:val="28"/>
        </w:rPr>
        <w:t>) Š</w:t>
      </w:r>
      <w:r>
        <w:rPr>
          <w:rFonts w:ascii="Times New Roman" w:hAnsi="Times New Roman"/>
          <w:sz w:val="28"/>
          <w:szCs w:val="28"/>
        </w:rPr>
        <w:t>ā panta pirmās, otrās, trešās,</w:t>
      </w:r>
      <w:r w:rsidRPr="00932955">
        <w:rPr>
          <w:rFonts w:ascii="Times New Roman" w:hAnsi="Times New Roman"/>
          <w:sz w:val="28"/>
          <w:szCs w:val="28"/>
        </w:rPr>
        <w:t xml:space="preserve"> ceturtās </w:t>
      </w:r>
      <w:r>
        <w:rPr>
          <w:rFonts w:ascii="Times New Roman" w:hAnsi="Times New Roman"/>
          <w:sz w:val="28"/>
          <w:szCs w:val="28"/>
        </w:rPr>
        <w:t xml:space="preserve">un piektās </w:t>
      </w:r>
      <w:r w:rsidRPr="00932955">
        <w:rPr>
          <w:rFonts w:ascii="Times New Roman" w:hAnsi="Times New Roman"/>
          <w:sz w:val="28"/>
          <w:szCs w:val="28"/>
        </w:rPr>
        <w:t xml:space="preserve">daļas noteikumus nepiemēro, ja izglītības dokuments personai izsniegts ārvalstī, ar kuru Latvija noslēgusi starptautisku līgumu par izglītības dokumentu savstarpēju atzīšanu, un tas paredz atšķirīgu izglītības dokumentu un akadēmisko grādu atzīšanas kārtību.” </w:t>
      </w:r>
    </w:p>
    <w:p w14:paraId="6C7C4DF5" w14:textId="77777777" w:rsidR="00A41FB6" w:rsidRDefault="00A41FB6" w:rsidP="00484B97">
      <w:pPr>
        <w:shd w:val="clear" w:color="auto" w:fill="FFFFFF"/>
        <w:spacing w:after="0" w:line="240" w:lineRule="auto"/>
        <w:ind w:firstLine="709"/>
        <w:jc w:val="both"/>
        <w:rPr>
          <w:rFonts w:ascii="Times New Roman" w:hAnsi="Times New Roman"/>
          <w:sz w:val="28"/>
          <w:szCs w:val="28"/>
        </w:rPr>
      </w:pPr>
    </w:p>
    <w:p w14:paraId="2267CE84" w14:textId="42B4CFA3" w:rsidR="00F04B96" w:rsidRDefault="00A41FB6"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00F1273A">
        <w:rPr>
          <w:rFonts w:ascii="Times New Roman" w:hAnsi="Times New Roman"/>
          <w:sz w:val="28"/>
          <w:szCs w:val="28"/>
        </w:rPr>
        <w:t>3</w:t>
      </w:r>
      <w:r>
        <w:rPr>
          <w:rFonts w:ascii="Times New Roman" w:hAnsi="Times New Roman"/>
          <w:sz w:val="28"/>
          <w:szCs w:val="28"/>
        </w:rPr>
        <w:t>. </w:t>
      </w:r>
      <w:r w:rsidR="00F04B96">
        <w:rPr>
          <w:rFonts w:ascii="Times New Roman" w:hAnsi="Times New Roman"/>
          <w:sz w:val="28"/>
          <w:szCs w:val="28"/>
        </w:rPr>
        <w:t>87.</w:t>
      </w:r>
      <w:r w:rsidR="008B3487">
        <w:rPr>
          <w:rFonts w:ascii="Times New Roman" w:hAnsi="Times New Roman"/>
          <w:sz w:val="28"/>
          <w:szCs w:val="28"/>
        </w:rPr>
        <w:t xml:space="preserve"> </w:t>
      </w:r>
      <w:r w:rsidR="00F04B96">
        <w:rPr>
          <w:rFonts w:ascii="Times New Roman" w:hAnsi="Times New Roman"/>
          <w:sz w:val="28"/>
          <w:szCs w:val="28"/>
        </w:rPr>
        <w:t>pantā:</w:t>
      </w:r>
    </w:p>
    <w:p w14:paraId="036A5E8C" w14:textId="1DB01280" w:rsidR="00F04B96" w:rsidRDefault="00F04B96"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papildināt otro daļu ar 2.</w:t>
      </w:r>
      <w:r>
        <w:rPr>
          <w:rFonts w:ascii="Times New Roman" w:hAnsi="Times New Roman"/>
          <w:sz w:val="28"/>
          <w:szCs w:val="28"/>
          <w:vertAlign w:val="superscript"/>
        </w:rPr>
        <w:t>1</w:t>
      </w:r>
      <w:r w:rsidR="008B3487">
        <w:rPr>
          <w:rFonts w:ascii="Times New Roman" w:hAnsi="Times New Roman"/>
          <w:sz w:val="28"/>
          <w:szCs w:val="28"/>
          <w:vertAlign w:val="superscript"/>
        </w:rPr>
        <w:t xml:space="preserve"> </w:t>
      </w:r>
      <w:r>
        <w:rPr>
          <w:rFonts w:ascii="Times New Roman" w:hAnsi="Times New Roman"/>
          <w:sz w:val="28"/>
          <w:szCs w:val="28"/>
        </w:rPr>
        <w:t>punktu šādā redakcijā:</w:t>
      </w:r>
    </w:p>
    <w:p w14:paraId="524AF1CC" w14:textId="77777777" w:rsidR="003F42BE" w:rsidRDefault="003F42BE" w:rsidP="00F04B96">
      <w:pPr>
        <w:shd w:val="clear" w:color="auto" w:fill="FFFFFF"/>
        <w:spacing w:after="0" w:line="240" w:lineRule="auto"/>
        <w:ind w:firstLine="709"/>
        <w:jc w:val="both"/>
        <w:rPr>
          <w:rFonts w:ascii="Times New Roman" w:hAnsi="Times New Roman"/>
          <w:sz w:val="28"/>
          <w:szCs w:val="28"/>
        </w:rPr>
      </w:pPr>
    </w:p>
    <w:p w14:paraId="22B9C401" w14:textId="2A588291" w:rsidR="00F04B96" w:rsidRDefault="00F04B96"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vertAlign w:val="superscript"/>
        </w:rPr>
        <w:t>1</w:t>
      </w:r>
      <w:r>
        <w:rPr>
          <w:rFonts w:ascii="Times New Roman" w:hAnsi="Times New Roman"/>
          <w:sz w:val="28"/>
          <w:szCs w:val="28"/>
        </w:rPr>
        <w:t>) dzimums</w:t>
      </w:r>
      <w:r w:rsidR="003F42BE">
        <w:rPr>
          <w:rFonts w:ascii="Times New Roman" w:hAnsi="Times New Roman"/>
          <w:sz w:val="28"/>
          <w:szCs w:val="28"/>
        </w:rPr>
        <w:t>;</w:t>
      </w:r>
      <w:r>
        <w:rPr>
          <w:rFonts w:ascii="Times New Roman" w:hAnsi="Times New Roman"/>
          <w:sz w:val="28"/>
          <w:szCs w:val="28"/>
        </w:rPr>
        <w:t>”;</w:t>
      </w:r>
    </w:p>
    <w:p w14:paraId="202AF07C" w14:textId="77777777" w:rsidR="003F42BE" w:rsidRDefault="003F42BE" w:rsidP="00F04B96">
      <w:pPr>
        <w:shd w:val="clear" w:color="auto" w:fill="FFFFFF"/>
        <w:spacing w:after="0" w:line="240" w:lineRule="auto"/>
        <w:ind w:firstLine="709"/>
        <w:jc w:val="both"/>
        <w:rPr>
          <w:rFonts w:ascii="Times New Roman" w:hAnsi="Times New Roman"/>
          <w:sz w:val="28"/>
          <w:szCs w:val="28"/>
        </w:rPr>
      </w:pPr>
    </w:p>
    <w:p w14:paraId="51750BFC" w14:textId="77777777" w:rsidR="00C94804" w:rsidRDefault="00C94804"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t>izteik</w:t>
      </w:r>
      <w:r w:rsidR="00147074" w:rsidRPr="00270AEB">
        <w:rPr>
          <w:rFonts w:ascii="Times New Roman" w:hAnsi="Times New Roman"/>
          <w:sz w:val="28"/>
          <w:szCs w:val="28"/>
        </w:rPr>
        <w:t>t otrās daļas</w:t>
      </w:r>
      <w:r w:rsidR="00F04B96" w:rsidRPr="00270AEB">
        <w:rPr>
          <w:rFonts w:ascii="Times New Roman" w:hAnsi="Times New Roman"/>
          <w:sz w:val="28"/>
          <w:szCs w:val="28"/>
        </w:rPr>
        <w:t xml:space="preserve"> 6.</w:t>
      </w:r>
      <w:r w:rsidR="009E561B" w:rsidRPr="00270AEB">
        <w:rPr>
          <w:rFonts w:ascii="Times New Roman" w:hAnsi="Times New Roman"/>
          <w:sz w:val="28"/>
          <w:szCs w:val="28"/>
          <w:vertAlign w:val="superscript"/>
        </w:rPr>
        <w:t xml:space="preserve"> </w:t>
      </w:r>
      <w:r w:rsidR="00147074" w:rsidRPr="00270AEB">
        <w:rPr>
          <w:rFonts w:ascii="Times New Roman" w:hAnsi="Times New Roman"/>
          <w:sz w:val="28"/>
          <w:szCs w:val="28"/>
        </w:rPr>
        <w:t>punkt</w:t>
      </w:r>
      <w:r w:rsidRPr="00270AEB">
        <w:rPr>
          <w:rFonts w:ascii="Times New Roman" w:hAnsi="Times New Roman"/>
          <w:sz w:val="28"/>
          <w:szCs w:val="28"/>
        </w:rPr>
        <w:t>u šādā redakcijā:</w:t>
      </w:r>
    </w:p>
    <w:p w14:paraId="2095AD06" w14:textId="77777777" w:rsidR="003F42BE" w:rsidRPr="00270AEB" w:rsidRDefault="003F42BE" w:rsidP="00F04B96">
      <w:pPr>
        <w:shd w:val="clear" w:color="auto" w:fill="FFFFFF"/>
        <w:spacing w:after="0" w:line="240" w:lineRule="auto"/>
        <w:ind w:firstLine="709"/>
        <w:jc w:val="both"/>
        <w:rPr>
          <w:rFonts w:ascii="Times New Roman" w:hAnsi="Times New Roman"/>
          <w:sz w:val="28"/>
          <w:szCs w:val="28"/>
        </w:rPr>
      </w:pPr>
    </w:p>
    <w:p w14:paraId="7DB3963B" w14:textId="12437C37" w:rsidR="00F04B96" w:rsidRDefault="00F04B96"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t>“</w:t>
      </w:r>
      <w:r w:rsidR="00C94804" w:rsidRPr="00270AEB">
        <w:rPr>
          <w:rFonts w:ascii="Times New Roman" w:hAnsi="Times New Roman"/>
          <w:sz w:val="28"/>
          <w:szCs w:val="28"/>
        </w:rPr>
        <w:t>6) akadēmiskā amata pildīšanas sākuma un beigu da</w:t>
      </w:r>
      <w:r w:rsidR="00CF5163" w:rsidRPr="00270AEB">
        <w:rPr>
          <w:rFonts w:ascii="Times New Roman" w:hAnsi="Times New Roman"/>
          <w:sz w:val="28"/>
          <w:szCs w:val="28"/>
        </w:rPr>
        <w:t>t</w:t>
      </w:r>
      <w:r w:rsidR="00BB7386">
        <w:rPr>
          <w:rFonts w:ascii="Times New Roman" w:hAnsi="Times New Roman"/>
          <w:sz w:val="28"/>
          <w:szCs w:val="28"/>
        </w:rPr>
        <w:t>ums attiecīgajā augstskolā vai</w:t>
      </w:r>
      <w:r w:rsidR="00C94804" w:rsidRPr="00270AEB">
        <w:rPr>
          <w:rFonts w:ascii="Times New Roman" w:hAnsi="Times New Roman"/>
          <w:sz w:val="28"/>
          <w:szCs w:val="28"/>
        </w:rPr>
        <w:t xml:space="preserve"> koledžā</w:t>
      </w:r>
      <w:r w:rsidR="00CF5163" w:rsidRPr="00270AEB">
        <w:rPr>
          <w:rFonts w:ascii="Times New Roman" w:hAnsi="Times New Roman"/>
          <w:sz w:val="28"/>
          <w:szCs w:val="28"/>
        </w:rPr>
        <w:t>;</w:t>
      </w:r>
      <w:r w:rsidRPr="00270AEB">
        <w:rPr>
          <w:rFonts w:ascii="Times New Roman" w:hAnsi="Times New Roman"/>
          <w:sz w:val="28"/>
          <w:szCs w:val="28"/>
        </w:rPr>
        <w:t>”;</w:t>
      </w:r>
    </w:p>
    <w:p w14:paraId="291B896F" w14:textId="77777777" w:rsidR="003F42BE" w:rsidRPr="00270AEB" w:rsidRDefault="003F42BE" w:rsidP="00F04B96">
      <w:pPr>
        <w:shd w:val="clear" w:color="auto" w:fill="FFFFFF"/>
        <w:spacing w:after="0" w:line="240" w:lineRule="auto"/>
        <w:ind w:firstLine="709"/>
        <w:jc w:val="both"/>
        <w:rPr>
          <w:rFonts w:ascii="Times New Roman" w:hAnsi="Times New Roman"/>
          <w:sz w:val="28"/>
          <w:szCs w:val="28"/>
        </w:rPr>
      </w:pPr>
    </w:p>
    <w:p w14:paraId="6D974513" w14:textId="1F4D65A9" w:rsidR="00F04B96" w:rsidRDefault="00F04B96"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lastRenderedPageBreak/>
        <w:t>papildināt otro daļu ar 8.</w:t>
      </w:r>
      <w:r w:rsidR="009E561B" w:rsidRPr="00270AEB">
        <w:rPr>
          <w:rFonts w:ascii="Times New Roman" w:hAnsi="Times New Roman"/>
          <w:sz w:val="28"/>
          <w:szCs w:val="28"/>
        </w:rPr>
        <w:t xml:space="preserve"> </w:t>
      </w:r>
      <w:r w:rsidRPr="00270AEB">
        <w:rPr>
          <w:rFonts w:ascii="Times New Roman" w:hAnsi="Times New Roman"/>
          <w:sz w:val="28"/>
          <w:szCs w:val="28"/>
        </w:rPr>
        <w:t>punktu šādā redakcijā:</w:t>
      </w:r>
    </w:p>
    <w:p w14:paraId="20744164" w14:textId="77777777" w:rsidR="003F42BE" w:rsidRPr="00270AEB" w:rsidRDefault="003F42BE" w:rsidP="00F04B96">
      <w:pPr>
        <w:shd w:val="clear" w:color="auto" w:fill="FFFFFF"/>
        <w:spacing w:after="0" w:line="240" w:lineRule="auto"/>
        <w:ind w:firstLine="709"/>
        <w:jc w:val="both"/>
        <w:rPr>
          <w:rFonts w:ascii="Times New Roman" w:hAnsi="Times New Roman"/>
          <w:sz w:val="28"/>
          <w:szCs w:val="28"/>
        </w:rPr>
      </w:pPr>
    </w:p>
    <w:p w14:paraId="5F41DC9E" w14:textId="7CECEDB3" w:rsidR="00F04B96" w:rsidRDefault="00F04B96"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t xml:space="preserve">“8) </w:t>
      </w:r>
      <w:r w:rsidR="00AB4F17">
        <w:rPr>
          <w:rFonts w:ascii="Times New Roman" w:hAnsi="Times New Roman"/>
          <w:sz w:val="28"/>
          <w:szCs w:val="28"/>
        </w:rPr>
        <w:t>par mobilitāti</w:t>
      </w:r>
      <w:r w:rsidR="0022672D">
        <w:rPr>
          <w:rFonts w:ascii="Times New Roman" w:hAnsi="Times New Roman"/>
          <w:sz w:val="28"/>
          <w:szCs w:val="28"/>
        </w:rPr>
        <w:t xml:space="preserve"> (formālās un neformālās izglītības, profesionālās apmācības vai </w:t>
      </w:r>
      <w:r w:rsidR="0022672D" w:rsidRPr="0022672D">
        <w:rPr>
          <w:rFonts w:ascii="Times New Roman" w:hAnsi="Times New Roman"/>
          <w:sz w:val="28"/>
          <w:szCs w:val="28"/>
        </w:rPr>
        <w:t xml:space="preserve"> darba pieredzes</w:t>
      </w:r>
      <w:r w:rsidR="0022672D">
        <w:rPr>
          <w:rFonts w:ascii="Times New Roman" w:hAnsi="Times New Roman"/>
          <w:sz w:val="28"/>
          <w:szCs w:val="28"/>
        </w:rPr>
        <w:t xml:space="preserve"> iegū</w:t>
      </w:r>
      <w:r w:rsidR="00A14AFB">
        <w:rPr>
          <w:rFonts w:ascii="Times New Roman" w:hAnsi="Times New Roman"/>
          <w:sz w:val="28"/>
          <w:szCs w:val="28"/>
        </w:rPr>
        <w:t>šanu</w:t>
      </w:r>
      <w:r w:rsidR="0022672D">
        <w:rPr>
          <w:rFonts w:ascii="Times New Roman" w:hAnsi="Times New Roman"/>
          <w:sz w:val="28"/>
          <w:szCs w:val="28"/>
        </w:rPr>
        <w:t xml:space="preserve"> ārvalstīs)</w:t>
      </w:r>
      <w:r w:rsidR="00F56B8C">
        <w:rPr>
          <w:rFonts w:ascii="Times New Roman" w:hAnsi="Times New Roman"/>
          <w:sz w:val="28"/>
          <w:szCs w:val="28"/>
        </w:rPr>
        <w:t>.”;</w:t>
      </w:r>
    </w:p>
    <w:p w14:paraId="26FD598B" w14:textId="77777777" w:rsidR="003F42BE" w:rsidRPr="00270AEB" w:rsidRDefault="003F42BE" w:rsidP="00F04B96">
      <w:pPr>
        <w:shd w:val="clear" w:color="auto" w:fill="FFFFFF"/>
        <w:spacing w:after="0" w:line="240" w:lineRule="auto"/>
        <w:ind w:firstLine="709"/>
        <w:jc w:val="both"/>
        <w:rPr>
          <w:rFonts w:ascii="Times New Roman" w:hAnsi="Times New Roman"/>
          <w:sz w:val="28"/>
          <w:szCs w:val="28"/>
        </w:rPr>
      </w:pPr>
    </w:p>
    <w:p w14:paraId="63D65FB8" w14:textId="77777777" w:rsidR="00F47476" w:rsidRDefault="00F47476"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t>izteikt ceturto daļu šādā redakcijā:</w:t>
      </w:r>
    </w:p>
    <w:p w14:paraId="6060F685" w14:textId="77777777" w:rsidR="003F42BE" w:rsidRPr="00270AEB" w:rsidRDefault="003F42BE" w:rsidP="00F04B96">
      <w:pPr>
        <w:shd w:val="clear" w:color="auto" w:fill="FFFFFF"/>
        <w:spacing w:after="0" w:line="240" w:lineRule="auto"/>
        <w:ind w:firstLine="709"/>
        <w:jc w:val="both"/>
        <w:rPr>
          <w:rFonts w:ascii="Times New Roman" w:hAnsi="Times New Roman"/>
          <w:sz w:val="28"/>
          <w:szCs w:val="28"/>
        </w:rPr>
      </w:pPr>
    </w:p>
    <w:p w14:paraId="7CB976D5" w14:textId="2228B7EF" w:rsidR="00F04B96" w:rsidRDefault="00F47476" w:rsidP="00F04B96">
      <w:pPr>
        <w:shd w:val="clear" w:color="auto" w:fill="FFFFFF"/>
        <w:spacing w:after="0" w:line="240" w:lineRule="auto"/>
        <w:ind w:firstLine="709"/>
        <w:jc w:val="both"/>
        <w:rPr>
          <w:rFonts w:ascii="Times New Roman" w:hAnsi="Times New Roman"/>
          <w:sz w:val="28"/>
          <w:szCs w:val="28"/>
        </w:rPr>
      </w:pPr>
      <w:r w:rsidRPr="00270AEB">
        <w:rPr>
          <w:rFonts w:ascii="Times New Roman" w:hAnsi="Times New Roman"/>
          <w:sz w:val="28"/>
          <w:szCs w:val="28"/>
        </w:rPr>
        <w:t xml:space="preserve">“(4) </w:t>
      </w:r>
      <w:r w:rsidR="005856B6">
        <w:rPr>
          <w:rFonts w:ascii="Times New Roman" w:hAnsi="Times New Roman"/>
          <w:sz w:val="28"/>
          <w:szCs w:val="28"/>
        </w:rPr>
        <w:t>I</w:t>
      </w:r>
      <w:r w:rsidR="00F1273A" w:rsidRPr="00270AEB">
        <w:rPr>
          <w:rFonts w:ascii="Times New Roman" w:hAnsi="Times New Roman"/>
          <w:sz w:val="28"/>
          <w:szCs w:val="28"/>
        </w:rPr>
        <w:t xml:space="preserve">nformāciju </w:t>
      </w:r>
      <w:r w:rsidR="005856B6" w:rsidRPr="00270AEB">
        <w:rPr>
          <w:rFonts w:ascii="Times New Roman" w:hAnsi="Times New Roman"/>
          <w:sz w:val="28"/>
          <w:szCs w:val="28"/>
        </w:rPr>
        <w:t xml:space="preserve">par </w:t>
      </w:r>
      <w:r w:rsidRPr="00270AEB">
        <w:rPr>
          <w:rFonts w:ascii="Times New Roman" w:hAnsi="Times New Roman"/>
          <w:sz w:val="28"/>
          <w:szCs w:val="28"/>
        </w:rPr>
        <w:t xml:space="preserve">izmaiņām šā panta otrajā daļā </w:t>
      </w:r>
      <w:r w:rsidR="005856B6">
        <w:rPr>
          <w:rFonts w:ascii="Times New Roman" w:hAnsi="Times New Roman"/>
          <w:sz w:val="28"/>
          <w:szCs w:val="28"/>
        </w:rPr>
        <w:t xml:space="preserve">minētajās </w:t>
      </w:r>
      <w:r w:rsidR="00F56B8C">
        <w:rPr>
          <w:rFonts w:ascii="Times New Roman" w:hAnsi="Times New Roman"/>
          <w:sz w:val="28"/>
          <w:szCs w:val="28"/>
        </w:rPr>
        <w:t xml:space="preserve">ziņās </w:t>
      </w:r>
      <w:r w:rsidRPr="00270AEB">
        <w:rPr>
          <w:rFonts w:ascii="Times New Roman" w:hAnsi="Times New Roman"/>
          <w:sz w:val="28"/>
          <w:szCs w:val="28"/>
        </w:rPr>
        <w:t xml:space="preserve">augstskola vai koledža </w:t>
      </w:r>
      <w:r w:rsidR="00F04B96" w:rsidRPr="00270AEB">
        <w:rPr>
          <w:rFonts w:ascii="Times New Roman" w:hAnsi="Times New Roman"/>
          <w:sz w:val="28"/>
          <w:szCs w:val="28"/>
        </w:rPr>
        <w:t xml:space="preserve">ievada akadēmiskā personāla reģistrā ne vēlāk kā 10 </w:t>
      </w:r>
      <w:r w:rsidR="00CF5163" w:rsidRPr="00270AEB">
        <w:rPr>
          <w:rFonts w:ascii="Times New Roman" w:hAnsi="Times New Roman"/>
          <w:sz w:val="28"/>
          <w:szCs w:val="28"/>
        </w:rPr>
        <w:t>darba dienu laikā pēc izmaiņām</w:t>
      </w:r>
      <w:r w:rsidRPr="00270AEB">
        <w:rPr>
          <w:rFonts w:ascii="Times New Roman" w:hAnsi="Times New Roman"/>
          <w:sz w:val="28"/>
          <w:szCs w:val="28"/>
        </w:rPr>
        <w:t>.”</w:t>
      </w:r>
    </w:p>
    <w:p w14:paraId="7B661FE6" w14:textId="77777777" w:rsidR="00D53943" w:rsidRDefault="00D53943" w:rsidP="00484B97">
      <w:pPr>
        <w:shd w:val="clear" w:color="auto" w:fill="FFFFFF"/>
        <w:spacing w:after="0" w:line="240" w:lineRule="auto"/>
        <w:ind w:firstLine="709"/>
        <w:jc w:val="both"/>
        <w:rPr>
          <w:rFonts w:ascii="Times New Roman" w:hAnsi="Times New Roman"/>
          <w:sz w:val="28"/>
          <w:szCs w:val="28"/>
        </w:rPr>
      </w:pPr>
    </w:p>
    <w:p w14:paraId="1A8EE666" w14:textId="26F73C68" w:rsidR="00F04B96" w:rsidRDefault="008951B6"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w:t>
      </w:r>
      <w:r w:rsidR="00F13BBF">
        <w:rPr>
          <w:rFonts w:ascii="Times New Roman" w:hAnsi="Times New Roman"/>
          <w:sz w:val="28"/>
          <w:szCs w:val="28"/>
        </w:rPr>
        <w:t>4</w:t>
      </w:r>
      <w:r w:rsidR="00DB7C38">
        <w:rPr>
          <w:rFonts w:ascii="Times New Roman" w:hAnsi="Times New Roman"/>
          <w:sz w:val="28"/>
          <w:szCs w:val="28"/>
        </w:rPr>
        <w:t>.</w:t>
      </w:r>
      <w:r w:rsidR="00F04B96">
        <w:rPr>
          <w:rFonts w:ascii="Times New Roman" w:hAnsi="Times New Roman"/>
          <w:sz w:val="28"/>
          <w:szCs w:val="28"/>
        </w:rPr>
        <w:t> </w:t>
      </w:r>
      <w:r w:rsidR="00F04B96" w:rsidRPr="00C25F35">
        <w:rPr>
          <w:rFonts w:ascii="Times New Roman" w:hAnsi="Times New Roman"/>
          <w:sz w:val="28"/>
          <w:szCs w:val="28"/>
        </w:rPr>
        <w:t>Izteikt informatīvās atsauces uz Eiropas Savienības direktīvām 3.</w:t>
      </w:r>
      <w:r w:rsidR="00F04B96">
        <w:rPr>
          <w:rFonts w:ascii="Times New Roman" w:hAnsi="Times New Roman"/>
          <w:sz w:val="28"/>
          <w:szCs w:val="28"/>
        </w:rPr>
        <w:t> </w:t>
      </w:r>
      <w:r w:rsidR="00F04B96" w:rsidRPr="00C25F35">
        <w:rPr>
          <w:rFonts w:ascii="Times New Roman" w:hAnsi="Times New Roman"/>
          <w:sz w:val="28"/>
          <w:szCs w:val="28"/>
        </w:rPr>
        <w:t>punktu šādā redakcijā:</w:t>
      </w:r>
    </w:p>
    <w:p w14:paraId="7729A6A0" w14:textId="77777777" w:rsidR="00F04B96" w:rsidRPr="00C25F35" w:rsidRDefault="00F04B96" w:rsidP="00F04B96">
      <w:pPr>
        <w:shd w:val="clear" w:color="auto" w:fill="FFFFFF"/>
        <w:spacing w:after="0" w:line="240" w:lineRule="auto"/>
        <w:ind w:firstLine="709"/>
        <w:jc w:val="both"/>
        <w:rPr>
          <w:rFonts w:ascii="Times New Roman" w:hAnsi="Times New Roman"/>
          <w:sz w:val="28"/>
          <w:szCs w:val="28"/>
        </w:rPr>
      </w:pPr>
    </w:p>
    <w:p w14:paraId="13EA4495" w14:textId="77777777" w:rsidR="00F04B96" w:rsidRPr="00484B97" w:rsidRDefault="00F04B96" w:rsidP="00F04B9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 </w:t>
      </w:r>
      <w:r w:rsidRPr="00C25F35">
        <w:rPr>
          <w:rFonts w:ascii="Times New Roman" w:hAnsi="Times New Roman"/>
          <w:sz w:val="28"/>
          <w:szCs w:val="28"/>
        </w:rPr>
        <w:t>Eiro</w:t>
      </w:r>
      <w:r>
        <w:rPr>
          <w:rFonts w:ascii="Times New Roman" w:hAnsi="Times New Roman"/>
          <w:sz w:val="28"/>
          <w:szCs w:val="28"/>
        </w:rPr>
        <w:t>pas Parlamenta un Padomes 2016. gada 11. </w:t>
      </w:r>
      <w:r w:rsidRPr="00C25F35">
        <w:rPr>
          <w:rFonts w:ascii="Times New Roman" w:hAnsi="Times New Roman"/>
          <w:sz w:val="28"/>
          <w:szCs w:val="28"/>
        </w:rPr>
        <w:t xml:space="preserve">maija direktīvas 2016/801 par nosacījumiem attiecībā uz trešo valstu </w:t>
      </w:r>
      <w:proofErr w:type="spellStart"/>
      <w:r w:rsidRPr="00C25F35">
        <w:rPr>
          <w:rFonts w:ascii="Times New Roman" w:hAnsi="Times New Roman"/>
          <w:sz w:val="28"/>
          <w:szCs w:val="28"/>
        </w:rPr>
        <w:t>valstspiederīgo</w:t>
      </w:r>
      <w:proofErr w:type="spellEnd"/>
      <w:r w:rsidRPr="00C25F35">
        <w:rPr>
          <w:rFonts w:ascii="Times New Roman" w:hAnsi="Times New Roman"/>
          <w:sz w:val="28"/>
          <w:szCs w:val="28"/>
        </w:rPr>
        <w:t xml:space="preserve"> ieceļošanu un uzturēšanos pētniecības, studiju, stažēšanās, brīvprātīga darba, skolēnu apmaiņas programmu vai izglītības projektu un </w:t>
      </w:r>
      <w:proofErr w:type="spellStart"/>
      <w:r w:rsidRPr="00C25F35">
        <w:rPr>
          <w:rFonts w:ascii="Times New Roman" w:hAnsi="Times New Roman"/>
          <w:sz w:val="28"/>
          <w:szCs w:val="28"/>
        </w:rPr>
        <w:t>viesaukles</w:t>
      </w:r>
      <w:proofErr w:type="spellEnd"/>
      <w:r w:rsidRPr="00C25F35">
        <w:rPr>
          <w:rFonts w:ascii="Times New Roman" w:hAnsi="Times New Roman"/>
          <w:sz w:val="28"/>
          <w:szCs w:val="28"/>
        </w:rPr>
        <w:t xml:space="preserve"> darba nolūkā.”</w:t>
      </w:r>
    </w:p>
    <w:p w14:paraId="32633DE5" w14:textId="69F103DC" w:rsidR="009734D2" w:rsidRDefault="009734D2" w:rsidP="00F04B96">
      <w:pPr>
        <w:shd w:val="clear" w:color="auto" w:fill="FFFFFF"/>
        <w:spacing w:after="0" w:line="240" w:lineRule="auto"/>
        <w:ind w:firstLine="709"/>
        <w:jc w:val="both"/>
        <w:rPr>
          <w:rFonts w:ascii="Times New Roman" w:hAnsi="Times New Roman"/>
          <w:sz w:val="28"/>
          <w:szCs w:val="28"/>
        </w:rPr>
      </w:pPr>
    </w:p>
    <w:p w14:paraId="1EA3ACD2" w14:textId="77777777" w:rsidR="00112913" w:rsidRDefault="00112913" w:rsidP="00FB59AA">
      <w:pPr>
        <w:pStyle w:val="tv2131"/>
        <w:spacing w:before="0" w:line="240" w:lineRule="auto"/>
        <w:ind w:firstLine="0"/>
        <w:rPr>
          <w:rFonts w:ascii="Times New Roman" w:hAnsi="Times New Roman"/>
          <w:sz w:val="28"/>
          <w:szCs w:val="28"/>
        </w:rPr>
      </w:pPr>
    </w:p>
    <w:p w14:paraId="3693FC79" w14:textId="77777777" w:rsidR="001E193C" w:rsidRDefault="001E193C" w:rsidP="00162218">
      <w:pPr>
        <w:pStyle w:val="tv2131"/>
        <w:spacing w:before="0" w:line="240" w:lineRule="auto"/>
        <w:ind w:firstLine="720"/>
        <w:rPr>
          <w:rFonts w:ascii="Times New Roman" w:hAnsi="Times New Roman"/>
          <w:sz w:val="28"/>
          <w:szCs w:val="28"/>
        </w:rPr>
      </w:pPr>
    </w:p>
    <w:p w14:paraId="3DAFC906" w14:textId="23DDB892" w:rsidR="003606B2" w:rsidRDefault="00F24814" w:rsidP="003606B2">
      <w:pPr>
        <w:pStyle w:val="naisf"/>
        <w:ind w:firstLine="0"/>
        <w:rPr>
          <w:sz w:val="28"/>
          <w:szCs w:val="28"/>
        </w:rPr>
      </w:pPr>
      <w:r w:rsidRPr="007F32E6">
        <w:rPr>
          <w:sz w:val="28"/>
          <w:szCs w:val="28"/>
        </w:rPr>
        <w:t xml:space="preserve">Izglītības un zinātnes </w:t>
      </w:r>
      <w:r w:rsidR="007F32E6" w:rsidRPr="007F32E6">
        <w:rPr>
          <w:sz w:val="28"/>
          <w:szCs w:val="28"/>
        </w:rPr>
        <w:t>ministre                                                     Ilga Šuplinska</w:t>
      </w:r>
      <w:r w:rsidR="003606B2">
        <w:rPr>
          <w:sz w:val="28"/>
          <w:szCs w:val="28"/>
        </w:rPr>
        <w:t xml:space="preserve">                                      </w:t>
      </w:r>
    </w:p>
    <w:p w14:paraId="0F49A788" w14:textId="42786404" w:rsidR="000B05E7" w:rsidRPr="006937EA" w:rsidRDefault="000B05E7" w:rsidP="007F0E7B">
      <w:pPr>
        <w:pStyle w:val="naisf"/>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F5432A4" w14:textId="77777777" w:rsidR="00C96FBB" w:rsidRDefault="00C96FBB" w:rsidP="00C645A9">
      <w:pPr>
        <w:pStyle w:val="naisf"/>
        <w:ind w:firstLine="0"/>
        <w:rPr>
          <w:sz w:val="28"/>
          <w:szCs w:val="28"/>
        </w:rPr>
      </w:pPr>
    </w:p>
    <w:p w14:paraId="1735679D" w14:textId="77777777" w:rsidR="00A74D25" w:rsidRPr="00263015" w:rsidRDefault="00A74D25" w:rsidP="00C645A9">
      <w:pPr>
        <w:pStyle w:val="naisf"/>
        <w:ind w:firstLine="0"/>
        <w:rPr>
          <w:sz w:val="28"/>
          <w:szCs w:val="28"/>
        </w:rPr>
      </w:pPr>
    </w:p>
    <w:p w14:paraId="0C56E6FA" w14:textId="3A1E6C52" w:rsidR="005D6034" w:rsidRDefault="00F04B96" w:rsidP="00F12D4F">
      <w:pPr>
        <w:pStyle w:val="naisf"/>
        <w:spacing w:before="0" w:after="0"/>
        <w:ind w:firstLine="0"/>
        <w:rPr>
          <w:sz w:val="28"/>
          <w:szCs w:val="28"/>
        </w:rPr>
      </w:pPr>
      <w:r>
        <w:rPr>
          <w:sz w:val="28"/>
          <w:szCs w:val="28"/>
        </w:rPr>
        <w:t>Vīza</w:t>
      </w:r>
      <w:r w:rsidR="00352E15">
        <w:rPr>
          <w:sz w:val="28"/>
          <w:szCs w:val="28"/>
        </w:rPr>
        <w:t>:</w:t>
      </w:r>
    </w:p>
    <w:p w14:paraId="302899F5" w14:textId="4991ACF8" w:rsidR="00F96C00" w:rsidRPr="00484B97" w:rsidRDefault="00484B97" w:rsidP="00484B97">
      <w:pPr>
        <w:pStyle w:val="naisf"/>
        <w:spacing w:before="0" w:after="0"/>
        <w:ind w:firstLine="0"/>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sectPr w:rsidR="00F96C00" w:rsidRPr="00484B97" w:rsidSect="003E3E6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39E6" w14:textId="77777777" w:rsidR="00992387" w:rsidRDefault="00992387">
      <w:r>
        <w:separator/>
      </w:r>
    </w:p>
  </w:endnote>
  <w:endnote w:type="continuationSeparator" w:id="0">
    <w:p w14:paraId="6A754378" w14:textId="77777777" w:rsidR="00992387" w:rsidRDefault="0099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402F" w14:textId="77777777" w:rsidR="00301B63" w:rsidRDefault="00301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1523" w14:textId="0FB3DE09" w:rsidR="00D77F7C" w:rsidRPr="001D4087" w:rsidRDefault="001D4087" w:rsidP="001D4087">
    <w:pPr>
      <w:pStyle w:val="Footer"/>
      <w:rPr>
        <w:rFonts w:ascii="Times New Roman" w:hAnsi="Times New Roman"/>
        <w:sz w:val="20"/>
        <w:szCs w:val="20"/>
      </w:rPr>
    </w:pPr>
    <w:r>
      <w:rPr>
        <w:rFonts w:ascii="Times New Roman" w:hAnsi="Times New Roman"/>
        <w:sz w:val="20"/>
        <w:szCs w:val="20"/>
      </w:rPr>
      <w:t>I</w:t>
    </w:r>
    <w:r w:rsidR="007F32E6">
      <w:rPr>
        <w:rFonts w:ascii="Times New Roman" w:hAnsi="Times New Roman"/>
        <w:sz w:val="20"/>
        <w:szCs w:val="20"/>
      </w:rPr>
      <w:t>ZMlik_30</w:t>
    </w:r>
    <w:r w:rsidR="00301B63">
      <w:rPr>
        <w:rFonts w:ascii="Times New Roman" w:hAnsi="Times New Roman"/>
        <w:sz w:val="20"/>
        <w:szCs w:val="20"/>
      </w:rPr>
      <w:t>0119</w:t>
    </w:r>
    <w:r w:rsidR="000C2695">
      <w:rPr>
        <w:rFonts w:ascii="Times New Roman" w:hAnsi="Times New Roman"/>
        <w:sz w:val="20"/>
        <w:szCs w:val="20"/>
      </w:rPr>
      <w:t>_AL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2AB1" w14:textId="44900D8D" w:rsidR="00F96C00" w:rsidRPr="00F96C00" w:rsidRDefault="00F96C00">
    <w:pPr>
      <w:pStyle w:val="Footer"/>
      <w:rPr>
        <w:rFonts w:ascii="Times New Roman" w:hAnsi="Times New Roman"/>
        <w:sz w:val="20"/>
        <w:szCs w:val="20"/>
      </w:rPr>
    </w:pPr>
    <w:r>
      <w:rPr>
        <w:rFonts w:ascii="Times New Roman" w:hAnsi="Times New Roman"/>
        <w:sz w:val="20"/>
        <w:szCs w:val="20"/>
      </w:rPr>
      <w:t>I</w:t>
    </w:r>
    <w:r w:rsidR="007F32E6">
      <w:rPr>
        <w:rFonts w:ascii="Times New Roman" w:hAnsi="Times New Roman"/>
        <w:sz w:val="20"/>
        <w:szCs w:val="20"/>
      </w:rPr>
      <w:t>ZMlik_30</w:t>
    </w:r>
    <w:r w:rsidR="00301B63">
      <w:rPr>
        <w:rFonts w:ascii="Times New Roman" w:hAnsi="Times New Roman"/>
        <w:sz w:val="20"/>
        <w:szCs w:val="20"/>
      </w:rPr>
      <w:t>0119</w:t>
    </w:r>
    <w:r w:rsidR="00B00321">
      <w:rPr>
        <w:rFonts w:ascii="Times New Roman" w:hAnsi="Times New Roman"/>
        <w:sz w:val="20"/>
        <w:szCs w:val="20"/>
      </w:rPr>
      <w:t>_AL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0B059" w14:textId="77777777" w:rsidR="00992387" w:rsidRDefault="00992387">
      <w:r>
        <w:separator/>
      </w:r>
    </w:p>
  </w:footnote>
  <w:footnote w:type="continuationSeparator" w:id="0">
    <w:p w14:paraId="0708F2BB" w14:textId="77777777" w:rsidR="00992387" w:rsidRDefault="0099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E85D" w14:textId="77777777" w:rsidR="00301B63" w:rsidRDefault="00301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1EB2" w14:textId="77777777" w:rsidR="003E3E6D" w:rsidRDefault="003E3E6D">
    <w:pPr>
      <w:pStyle w:val="Header"/>
      <w:jc w:val="center"/>
    </w:pPr>
    <w:r>
      <w:fldChar w:fldCharType="begin"/>
    </w:r>
    <w:r>
      <w:instrText xml:space="preserve"> PAGE   \* MERGEFORMAT </w:instrText>
    </w:r>
    <w:r>
      <w:fldChar w:fldCharType="separate"/>
    </w:r>
    <w:r w:rsidR="009B3882">
      <w:rPr>
        <w:noProof/>
      </w:rPr>
      <w:t>4</w:t>
    </w:r>
    <w:r>
      <w:rPr>
        <w:noProof/>
      </w:rPr>
      <w:fldChar w:fldCharType="end"/>
    </w:r>
  </w:p>
  <w:p w14:paraId="3AC383BB" w14:textId="77777777" w:rsidR="003E3E6D" w:rsidRDefault="003E3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3CD" w14:textId="77777777" w:rsidR="00301B63" w:rsidRDefault="00301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6F0"/>
    <w:multiLevelType w:val="hybridMultilevel"/>
    <w:tmpl w:val="F008E530"/>
    <w:lvl w:ilvl="0" w:tplc="12E4F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C7033F"/>
    <w:multiLevelType w:val="hybridMultilevel"/>
    <w:tmpl w:val="F104AEA2"/>
    <w:lvl w:ilvl="0" w:tplc="5794223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C0F6750"/>
    <w:multiLevelType w:val="hybridMultilevel"/>
    <w:tmpl w:val="84240168"/>
    <w:lvl w:ilvl="0" w:tplc="FEDA8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6B"/>
    <w:rsid w:val="00002B88"/>
    <w:rsid w:val="000030D1"/>
    <w:rsid w:val="0000320C"/>
    <w:rsid w:val="0000601B"/>
    <w:rsid w:val="00007D24"/>
    <w:rsid w:val="000128BC"/>
    <w:rsid w:val="000278DF"/>
    <w:rsid w:val="00047AA7"/>
    <w:rsid w:val="00055663"/>
    <w:rsid w:val="00057653"/>
    <w:rsid w:val="00061D42"/>
    <w:rsid w:val="00094751"/>
    <w:rsid w:val="0009541B"/>
    <w:rsid w:val="000A19F7"/>
    <w:rsid w:val="000A286D"/>
    <w:rsid w:val="000A54D8"/>
    <w:rsid w:val="000A5E5E"/>
    <w:rsid w:val="000B05E7"/>
    <w:rsid w:val="000C0125"/>
    <w:rsid w:val="000C06DD"/>
    <w:rsid w:val="000C2695"/>
    <w:rsid w:val="000D1375"/>
    <w:rsid w:val="000E15C3"/>
    <w:rsid w:val="000E1E81"/>
    <w:rsid w:val="000F0FF0"/>
    <w:rsid w:val="000F7093"/>
    <w:rsid w:val="000F73D9"/>
    <w:rsid w:val="001104B5"/>
    <w:rsid w:val="00110986"/>
    <w:rsid w:val="00112913"/>
    <w:rsid w:val="001275E5"/>
    <w:rsid w:val="001410D9"/>
    <w:rsid w:val="00141194"/>
    <w:rsid w:val="00142C14"/>
    <w:rsid w:val="00147074"/>
    <w:rsid w:val="001528E1"/>
    <w:rsid w:val="001574B9"/>
    <w:rsid w:val="00160BC2"/>
    <w:rsid w:val="00162218"/>
    <w:rsid w:val="00166E30"/>
    <w:rsid w:val="00174CF2"/>
    <w:rsid w:val="00183604"/>
    <w:rsid w:val="001852E5"/>
    <w:rsid w:val="00186684"/>
    <w:rsid w:val="001A2EBA"/>
    <w:rsid w:val="001A6629"/>
    <w:rsid w:val="001B0B98"/>
    <w:rsid w:val="001B2C11"/>
    <w:rsid w:val="001B2E8E"/>
    <w:rsid w:val="001C5451"/>
    <w:rsid w:val="001D056B"/>
    <w:rsid w:val="001D060B"/>
    <w:rsid w:val="001D2BBC"/>
    <w:rsid w:val="001D4087"/>
    <w:rsid w:val="001E193C"/>
    <w:rsid w:val="001F2485"/>
    <w:rsid w:val="001F2597"/>
    <w:rsid w:val="001F4C28"/>
    <w:rsid w:val="001F7FFC"/>
    <w:rsid w:val="00203662"/>
    <w:rsid w:val="00207D72"/>
    <w:rsid w:val="00211F8B"/>
    <w:rsid w:val="00213A9C"/>
    <w:rsid w:val="0022118E"/>
    <w:rsid w:val="00221D7A"/>
    <w:rsid w:val="00223391"/>
    <w:rsid w:val="0022672D"/>
    <w:rsid w:val="0022727F"/>
    <w:rsid w:val="00236319"/>
    <w:rsid w:val="00240A6F"/>
    <w:rsid w:val="00243B98"/>
    <w:rsid w:val="00247FE9"/>
    <w:rsid w:val="00257691"/>
    <w:rsid w:val="00270AEB"/>
    <w:rsid w:val="00284666"/>
    <w:rsid w:val="00284F6C"/>
    <w:rsid w:val="002A5319"/>
    <w:rsid w:val="002B1EF4"/>
    <w:rsid w:val="002B233E"/>
    <w:rsid w:val="002B44C0"/>
    <w:rsid w:val="002B4C49"/>
    <w:rsid w:val="002C015F"/>
    <w:rsid w:val="002C61CB"/>
    <w:rsid w:val="002C64FA"/>
    <w:rsid w:val="002D72A3"/>
    <w:rsid w:val="002E1047"/>
    <w:rsid w:val="002E268D"/>
    <w:rsid w:val="002E3107"/>
    <w:rsid w:val="002F0B61"/>
    <w:rsid w:val="00301B63"/>
    <w:rsid w:val="00311527"/>
    <w:rsid w:val="00312036"/>
    <w:rsid w:val="003145BE"/>
    <w:rsid w:val="00334EC1"/>
    <w:rsid w:val="003360F8"/>
    <w:rsid w:val="0034078E"/>
    <w:rsid w:val="00342EA5"/>
    <w:rsid w:val="00343449"/>
    <w:rsid w:val="00344A1F"/>
    <w:rsid w:val="00352E15"/>
    <w:rsid w:val="00354DBD"/>
    <w:rsid w:val="003606B2"/>
    <w:rsid w:val="00361560"/>
    <w:rsid w:val="003750FF"/>
    <w:rsid w:val="00377788"/>
    <w:rsid w:val="00380062"/>
    <w:rsid w:val="00385EA5"/>
    <w:rsid w:val="003A03A9"/>
    <w:rsid w:val="003A6F71"/>
    <w:rsid w:val="003C181C"/>
    <w:rsid w:val="003C192D"/>
    <w:rsid w:val="003C1FAB"/>
    <w:rsid w:val="003E2E71"/>
    <w:rsid w:val="003E3E6D"/>
    <w:rsid w:val="003E74C8"/>
    <w:rsid w:val="003F42BE"/>
    <w:rsid w:val="004057B5"/>
    <w:rsid w:val="00413F5D"/>
    <w:rsid w:val="004143BE"/>
    <w:rsid w:val="00420EC6"/>
    <w:rsid w:val="00422183"/>
    <w:rsid w:val="00433A3A"/>
    <w:rsid w:val="00435BFF"/>
    <w:rsid w:val="00436B81"/>
    <w:rsid w:val="00437EB0"/>
    <w:rsid w:val="00443767"/>
    <w:rsid w:val="004478C5"/>
    <w:rsid w:val="00452146"/>
    <w:rsid w:val="00452911"/>
    <w:rsid w:val="00467CD3"/>
    <w:rsid w:val="00467EDD"/>
    <w:rsid w:val="00476524"/>
    <w:rsid w:val="00484598"/>
    <w:rsid w:val="00484B97"/>
    <w:rsid w:val="00486AAD"/>
    <w:rsid w:val="004A0212"/>
    <w:rsid w:val="004A71AE"/>
    <w:rsid w:val="004E1E7A"/>
    <w:rsid w:val="004E3F05"/>
    <w:rsid w:val="005005D5"/>
    <w:rsid w:val="00503D03"/>
    <w:rsid w:val="00507EBE"/>
    <w:rsid w:val="0051498A"/>
    <w:rsid w:val="005305B4"/>
    <w:rsid w:val="00530B8C"/>
    <w:rsid w:val="00542614"/>
    <w:rsid w:val="0054431A"/>
    <w:rsid w:val="005612C6"/>
    <w:rsid w:val="005735FA"/>
    <w:rsid w:val="0057687F"/>
    <w:rsid w:val="005805D6"/>
    <w:rsid w:val="00583DA6"/>
    <w:rsid w:val="005856B6"/>
    <w:rsid w:val="005A344F"/>
    <w:rsid w:val="005A5068"/>
    <w:rsid w:val="005B1B42"/>
    <w:rsid w:val="005C65F9"/>
    <w:rsid w:val="005C6BD2"/>
    <w:rsid w:val="005D2BEA"/>
    <w:rsid w:val="005D4ACF"/>
    <w:rsid w:val="005D6034"/>
    <w:rsid w:val="005E2402"/>
    <w:rsid w:val="005E75FD"/>
    <w:rsid w:val="005F4025"/>
    <w:rsid w:val="00605FC9"/>
    <w:rsid w:val="00610EC8"/>
    <w:rsid w:val="0061262A"/>
    <w:rsid w:val="00613099"/>
    <w:rsid w:val="00620A51"/>
    <w:rsid w:val="006302AA"/>
    <w:rsid w:val="006326C5"/>
    <w:rsid w:val="006350B5"/>
    <w:rsid w:val="00637A0E"/>
    <w:rsid w:val="00652276"/>
    <w:rsid w:val="00663316"/>
    <w:rsid w:val="0066355F"/>
    <w:rsid w:val="00665C3C"/>
    <w:rsid w:val="0067151E"/>
    <w:rsid w:val="00677054"/>
    <w:rsid w:val="00680B03"/>
    <w:rsid w:val="00682CE9"/>
    <w:rsid w:val="00682E28"/>
    <w:rsid w:val="006867F3"/>
    <w:rsid w:val="00692922"/>
    <w:rsid w:val="00694960"/>
    <w:rsid w:val="006A289B"/>
    <w:rsid w:val="006A6C6D"/>
    <w:rsid w:val="006B0B33"/>
    <w:rsid w:val="006B1C5D"/>
    <w:rsid w:val="006C1EBA"/>
    <w:rsid w:val="006C45F0"/>
    <w:rsid w:val="006C4F4A"/>
    <w:rsid w:val="006D4576"/>
    <w:rsid w:val="006E48A4"/>
    <w:rsid w:val="006F0221"/>
    <w:rsid w:val="006F3C6B"/>
    <w:rsid w:val="006F5846"/>
    <w:rsid w:val="006F5F4C"/>
    <w:rsid w:val="0070592E"/>
    <w:rsid w:val="007062C2"/>
    <w:rsid w:val="007076A3"/>
    <w:rsid w:val="00710A9A"/>
    <w:rsid w:val="00720D76"/>
    <w:rsid w:val="00723192"/>
    <w:rsid w:val="00742C50"/>
    <w:rsid w:val="00753F34"/>
    <w:rsid w:val="00773BE9"/>
    <w:rsid w:val="0077598F"/>
    <w:rsid w:val="00794D3D"/>
    <w:rsid w:val="007A20E3"/>
    <w:rsid w:val="007A4F1A"/>
    <w:rsid w:val="007A61BB"/>
    <w:rsid w:val="007B484D"/>
    <w:rsid w:val="007B6BA8"/>
    <w:rsid w:val="007C08D8"/>
    <w:rsid w:val="007C24BF"/>
    <w:rsid w:val="007E3EE1"/>
    <w:rsid w:val="007F0E7B"/>
    <w:rsid w:val="007F2FC8"/>
    <w:rsid w:val="007F32E6"/>
    <w:rsid w:val="007F55BA"/>
    <w:rsid w:val="00810765"/>
    <w:rsid w:val="00826B7E"/>
    <w:rsid w:val="00837967"/>
    <w:rsid w:val="008419A7"/>
    <w:rsid w:val="00843AF0"/>
    <w:rsid w:val="00850F30"/>
    <w:rsid w:val="00862C30"/>
    <w:rsid w:val="00876A1F"/>
    <w:rsid w:val="0088275C"/>
    <w:rsid w:val="00883C69"/>
    <w:rsid w:val="008945E9"/>
    <w:rsid w:val="008951B6"/>
    <w:rsid w:val="008A3111"/>
    <w:rsid w:val="008B072A"/>
    <w:rsid w:val="008B28BE"/>
    <w:rsid w:val="008B3487"/>
    <w:rsid w:val="008C18AF"/>
    <w:rsid w:val="008C1925"/>
    <w:rsid w:val="008D0F0C"/>
    <w:rsid w:val="008D1DE1"/>
    <w:rsid w:val="008D2224"/>
    <w:rsid w:val="008D23C4"/>
    <w:rsid w:val="008E6EE4"/>
    <w:rsid w:val="008E70A5"/>
    <w:rsid w:val="008E7477"/>
    <w:rsid w:val="008F61C0"/>
    <w:rsid w:val="009058B0"/>
    <w:rsid w:val="00910533"/>
    <w:rsid w:val="00911B98"/>
    <w:rsid w:val="00932955"/>
    <w:rsid w:val="00942896"/>
    <w:rsid w:val="0094517A"/>
    <w:rsid w:val="00957241"/>
    <w:rsid w:val="00957B65"/>
    <w:rsid w:val="00965091"/>
    <w:rsid w:val="00967C0E"/>
    <w:rsid w:val="009734D2"/>
    <w:rsid w:val="00977096"/>
    <w:rsid w:val="00981046"/>
    <w:rsid w:val="00983EC3"/>
    <w:rsid w:val="00992387"/>
    <w:rsid w:val="009964F3"/>
    <w:rsid w:val="009A6ED1"/>
    <w:rsid w:val="009A6FDE"/>
    <w:rsid w:val="009B3882"/>
    <w:rsid w:val="009B5839"/>
    <w:rsid w:val="009C3D4A"/>
    <w:rsid w:val="009E561B"/>
    <w:rsid w:val="009F7BB0"/>
    <w:rsid w:val="00A022B0"/>
    <w:rsid w:val="00A079D3"/>
    <w:rsid w:val="00A14069"/>
    <w:rsid w:val="00A14AFB"/>
    <w:rsid w:val="00A26095"/>
    <w:rsid w:val="00A35F4E"/>
    <w:rsid w:val="00A41FB6"/>
    <w:rsid w:val="00A718DA"/>
    <w:rsid w:val="00A72935"/>
    <w:rsid w:val="00A74D25"/>
    <w:rsid w:val="00A86CD3"/>
    <w:rsid w:val="00A93917"/>
    <w:rsid w:val="00AB2289"/>
    <w:rsid w:val="00AB4F17"/>
    <w:rsid w:val="00AC7280"/>
    <w:rsid w:val="00AF44A5"/>
    <w:rsid w:val="00B00321"/>
    <w:rsid w:val="00B00453"/>
    <w:rsid w:val="00B05892"/>
    <w:rsid w:val="00B25564"/>
    <w:rsid w:val="00B26236"/>
    <w:rsid w:val="00B27805"/>
    <w:rsid w:val="00B311DE"/>
    <w:rsid w:val="00B34D0A"/>
    <w:rsid w:val="00B41574"/>
    <w:rsid w:val="00B51881"/>
    <w:rsid w:val="00B7047E"/>
    <w:rsid w:val="00B72BAB"/>
    <w:rsid w:val="00B74770"/>
    <w:rsid w:val="00B9220D"/>
    <w:rsid w:val="00BA4939"/>
    <w:rsid w:val="00BA49E4"/>
    <w:rsid w:val="00BA52B5"/>
    <w:rsid w:val="00BA5D0D"/>
    <w:rsid w:val="00BA7419"/>
    <w:rsid w:val="00BB7386"/>
    <w:rsid w:val="00BD1DB1"/>
    <w:rsid w:val="00BD63EA"/>
    <w:rsid w:val="00BD6ACB"/>
    <w:rsid w:val="00BE47BB"/>
    <w:rsid w:val="00BE6245"/>
    <w:rsid w:val="00BF6EEF"/>
    <w:rsid w:val="00C00A0C"/>
    <w:rsid w:val="00C02580"/>
    <w:rsid w:val="00C07417"/>
    <w:rsid w:val="00C20AA9"/>
    <w:rsid w:val="00C25F35"/>
    <w:rsid w:val="00C371B6"/>
    <w:rsid w:val="00C4250C"/>
    <w:rsid w:val="00C42808"/>
    <w:rsid w:val="00C43B11"/>
    <w:rsid w:val="00C473EF"/>
    <w:rsid w:val="00C476B4"/>
    <w:rsid w:val="00C50343"/>
    <w:rsid w:val="00C51D75"/>
    <w:rsid w:val="00C549DE"/>
    <w:rsid w:val="00C645A9"/>
    <w:rsid w:val="00C654E2"/>
    <w:rsid w:val="00C743CB"/>
    <w:rsid w:val="00C81DB2"/>
    <w:rsid w:val="00C854C3"/>
    <w:rsid w:val="00C92875"/>
    <w:rsid w:val="00C928A2"/>
    <w:rsid w:val="00C94804"/>
    <w:rsid w:val="00C96FBB"/>
    <w:rsid w:val="00CA0A70"/>
    <w:rsid w:val="00CA6CD6"/>
    <w:rsid w:val="00CB0ADF"/>
    <w:rsid w:val="00CC6CB0"/>
    <w:rsid w:val="00CD01C9"/>
    <w:rsid w:val="00CD2195"/>
    <w:rsid w:val="00CF0338"/>
    <w:rsid w:val="00CF5163"/>
    <w:rsid w:val="00CF5A13"/>
    <w:rsid w:val="00CF5CB9"/>
    <w:rsid w:val="00D01FCB"/>
    <w:rsid w:val="00D11386"/>
    <w:rsid w:val="00D14229"/>
    <w:rsid w:val="00D157BF"/>
    <w:rsid w:val="00D16A67"/>
    <w:rsid w:val="00D246C6"/>
    <w:rsid w:val="00D53943"/>
    <w:rsid w:val="00D63ED8"/>
    <w:rsid w:val="00D716E1"/>
    <w:rsid w:val="00D72D00"/>
    <w:rsid w:val="00D77F7C"/>
    <w:rsid w:val="00D81F1B"/>
    <w:rsid w:val="00D86374"/>
    <w:rsid w:val="00D91400"/>
    <w:rsid w:val="00DA5092"/>
    <w:rsid w:val="00DB2F6A"/>
    <w:rsid w:val="00DB7C38"/>
    <w:rsid w:val="00DC50DF"/>
    <w:rsid w:val="00DE55F5"/>
    <w:rsid w:val="00DE5C49"/>
    <w:rsid w:val="00DF31E8"/>
    <w:rsid w:val="00DF4015"/>
    <w:rsid w:val="00DF465C"/>
    <w:rsid w:val="00E07529"/>
    <w:rsid w:val="00E07B82"/>
    <w:rsid w:val="00E258D4"/>
    <w:rsid w:val="00E26396"/>
    <w:rsid w:val="00E3181A"/>
    <w:rsid w:val="00E338E5"/>
    <w:rsid w:val="00E50CBA"/>
    <w:rsid w:val="00E52A40"/>
    <w:rsid w:val="00E5493E"/>
    <w:rsid w:val="00E83021"/>
    <w:rsid w:val="00E833B6"/>
    <w:rsid w:val="00E861E4"/>
    <w:rsid w:val="00E917C8"/>
    <w:rsid w:val="00E92BFC"/>
    <w:rsid w:val="00EA2274"/>
    <w:rsid w:val="00EA7483"/>
    <w:rsid w:val="00EC085B"/>
    <w:rsid w:val="00EC373E"/>
    <w:rsid w:val="00EC5963"/>
    <w:rsid w:val="00ED0D9B"/>
    <w:rsid w:val="00EE02FC"/>
    <w:rsid w:val="00EE3585"/>
    <w:rsid w:val="00F04B96"/>
    <w:rsid w:val="00F06617"/>
    <w:rsid w:val="00F07ABF"/>
    <w:rsid w:val="00F1273A"/>
    <w:rsid w:val="00F12900"/>
    <w:rsid w:val="00F12D4F"/>
    <w:rsid w:val="00F13BBF"/>
    <w:rsid w:val="00F24814"/>
    <w:rsid w:val="00F313C9"/>
    <w:rsid w:val="00F4351D"/>
    <w:rsid w:val="00F4632F"/>
    <w:rsid w:val="00F4692B"/>
    <w:rsid w:val="00F47360"/>
    <w:rsid w:val="00F47476"/>
    <w:rsid w:val="00F5135A"/>
    <w:rsid w:val="00F56B8C"/>
    <w:rsid w:val="00F63A48"/>
    <w:rsid w:val="00F642B2"/>
    <w:rsid w:val="00F81DC7"/>
    <w:rsid w:val="00F82F65"/>
    <w:rsid w:val="00F83515"/>
    <w:rsid w:val="00F8614D"/>
    <w:rsid w:val="00F96C00"/>
    <w:rsid w:val="00FB118E"/>
    <w:rsid w:val="00FB59AA"/>
    <w:rsid w:val="00FD5A73"/>
    <w:rsid w:val="00FD5D19"/>
    <w:rsid w:val="00FD6AC0"/>
    <w:rsid w:val="00FD6BAD"/>
    <w:rsid w:val="00FE6FC0"/>
    <w:rsid w:val="00FE7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9D63A2"/>
  <w15:docId w15:val="{3AA1EBDE-176E-4908-8022-FF92E844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6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F3C6B"/>
    <w:pPr>
      <w:spacing w:before="240" w:after="0" w:line="360" w:lineRule="auto"/>
      <w:ind w:firstLine="300"/>
      <w:jc w:val="both"/>
    </w:pPr>
    <w:rPr>
      <w:rFonts w:ascii="Verdana" w:eastAsia="Calibri" w:hAnsi="Verdana"/>
      <w:sz w:val="18"/>
      <w:szCs w:val="18"/>
      <w:lang w:eastAsia="lv-LV"/>
    </w:rPr>
  </w:style>
  <w:style w:type="paragraph" w:styleId="Header">
    <w:name w:val="header"/>
    <w:basedOn w:val="Normal"/>
    <w:link w:val="HeaderChar"/>
    <w:uiPriority w:val="99"/>
    <w:rsid w:val="003A03A9"/>
    <w:pPr>
      <w:tabs>
        <w:tab w:val="center" w:pos="4677"/>
        <w:tab w:val="right" w:pos="9355"/>
      </w:tabs>
    </w:pPr>
  </w:style>
  <w:style w:type="paragraph" w:styleId="Footer">
    <w:name w:val="footer"/>
    <w:basedOn w:val="Normal"/>
    <w:link w:val="FooterChar"/>
    <w:rsid w:val="003A03A9"/>
    <w:pPr>
      <w:tabs>
        <w:tab w:val="center" w:pos="4677"/>
        <w:tab w:val="right" w:pos="9355"/>
      </w:tabs>
    </w:pPr>
  </w:style>
  <w:style w:type="character" w:styleId="Hyperlink">
    <w:name w:val="Hyperlink"/>
    <w:semiHidden/>
    <w:unhideWhenUsed/>
    <w:rsid w:val="003A03A9"/>
    <w:rPr>
      <w:strike w:val="0"/>
      <w:dstrike w:val="0"/>
      <w:color w:val="40407C"/>
      <w:u w:val="none"/>
      <w:effect w:val="none"/>
    </w:rPr>
  </w:style>
  <w:style w:type="paragraph" w:styleId="NormalWeb">
    <w:name w:val="Normal (Web)"/>
    <w:basedOn w:val="Normal"/>
    <w:unhideWhenUsed/>
    <w:rsid w:val="003A03A9"/>
    <w:pPr>
      <w:spacing w:before="100" w:beforeAutospacing="1" w:after="100" w:afterAutospacing="1" w:line="240" w:lineRule="auto"/>
    </w:pPr>
    <w:rPr>
      <w:rFonts w:ascii="Verdana" w:hAnsi="Verdana"/>
      <w:sz w:val="18"/>
      <w:szCs w:val="18"/>
      <w:lang w:eastAsia="lv-LV"/>
    </w:rPr>
  </w:style>
  <w:style w:type="paragraph" w:customStyle="1" w:styleId="naisf">
    <w:name w:val="naisf"/>
    <w:basedOn w:val="Normal"/>
    <w:rsid w:val="00F24814"/>
    <w:pPr>
      <w:spacing w:before="60" w:after="60" w:line="240" w:lineRule="auto"/>
      <w:ind w:firstLine="300"/>
      <w:jc w:val="both"/>
    </w:pPr>
    <w:rPr>
      <w:rFonts w:ascii="Times New Roman" w:hAnsi="Times New Roman"/>
      <w:sz w:val="24"/>
      <w:szCs w:val="24"/>
      <w:lang w:eastAsia="lv-LV"/>
    </w:rPr>
  </w:style>
  <w:style w:type="paragraph" w:styleId="BalloonText">
    <w:name w:val="Balloon Text"/>
    <w:basedOn w:val="Normal"/>
    <w:link w:val="BalloonTextChar"/>
    <w:rsid w:val="0000320C"/>
    <w:pPr>
      <w:spacing w:after="0" w:line="240" w:lineRule="auto"/>
    </w:pPr>
    <w:rPr>
      <w:rFonts w:ascii="Tahoma" w:hAnsi="Tahoma" w:cs="Tahoma"/>
      <w:sz w:val="16"/>
      <w:szCs w:val="16"/>
    </w:rPr>
  </w:style>
  <w:style w:type="character" w:customStyle="1" w:styleId="BalloonTextChar">
    <w:name w:val="Balloon Text Char"/>
    <w:link w:val="BalloonText"/>
    <w:rsid w:val="0000320C"/>
    <w:rPr>
      <w:rFonts w:ascii="Tahoma" w:eastAsia="Times New Roman" w:hAnsi="Tahoma" w:cs="Tahoma"/>
      <w:sz w:val="16"/>
      <w:szCs w:val="16"/>
      <w:lang w:eastAsia="en-US"/>
    </w:rPr>
  </w:style>
  <w:style w:type="character" w:styleId="CommentReference">
    <w:name w:val="annotation reference"/>
    <w:rsid w:val="002B1EF4"/>
    <w:rPr>
      <w:sz w:val="16"/>
      <w:szCs w:val="16"/>
    </w:rPr>
  </w:style>
  <w:style w:type="paragraph" w:styleId="CommentText">
    <w:name w:val="annotation text"/>
    <w:basedOn w:val="Normal"/>
    <w:link w:val="CommentTextChar"/>
    <w:rsid w:val="002B1EF4"/>
    <w:rPr>
      <w:sz w:val="20"/>
      <w:szCs w:val="20"/>
    </w:rPr>
  </w:style>
  <w:style w:type="character" w:customStyle="1" w:styleId="CommentTextChar">
    <w:name w:val="Comment Text Char"/>
    <w:link w:val="CommentText"/>
    <w:rsid w:val="002B1EF4"/>
    <w:rPr>
      <w:rFonts w:eastAsia="Times New Roman"/>
      <w:lang w:eastAsia="en-US"/>
    </w:rPr>
  </w:style>
  <w:style w:type="paragraph" w:styleId="CommentSubject">
    <w:name w:val="annotation subject"/>
    <w:basedOn w:val="CommentText"/>
    <w:next w:val="CommentText"/>
    <w:link w:val="CommentSubjectChar"/>
    <w:rsid w:val="002B1EF4"/>
    <w:rPr>
      <w:b/>
      <w:bCs/>
    </w:rPr>
  </w:style>
  <w:style w:type="character" w:customStyle="1" w:styleId="CommentSubjectChar">
    <w:name w:val="Comment Subject Char"/>
    <w:link w:val="CommentSubject"/>
    <w:rsid w:val="002B1EF4"/>
    <w:rPr>
      <w:rFonts w:eastAsia="Times New Roman"/>
      <w:b/>
      <w:bCs/>
      <w:lang w:eastAsia="en-US"/>
    </w:rPr>
  </w:style>
  <w:style w:type="paragraph" w:styleId="BodyText">
    <w:name w:val="Body Text"/>
    <w:basedOn w:val="Normal"/>
    <w:link w:val="BodyTextChar"/>
    <w:rsid w:val="0067151E"/>
    <w:pPr>
      <w:spacing w:after="0" w:line="240" w:lineRule="auto"/>
    </w:pPr>
    <w:rPr>
      <w:rFonts w:ascii="Times New Roman" w:hAnsi="Times New Roman"/>
      <w:sz w:val="28"/>
      <w:szCs w:val="20"/>
    </w:rPr>
  </w:style>
  <w:style w:type="character" w:customStyle="1" w:styleId="BodyTextChar">
    <w:name w:val="Body Text Char"/>
    <w:link w:val="BodyText"/>
    <w:rsid w:val="0067151E"/>
    <w:rPr>
      <w:rFonts w:ascii="Times New Roman" w:eastAsia="Times New Roman" w:hAnsi="Times New Roman"/>
      <w:sz w:val="28"/>
      <w:lang w:eastAsia="en-US"/>
    </w:rPr>
  </w:style>
  <w:style w:type="character" w:customStyle="1" w:styleId="HeaderChar">
    <w:name w:val="Header Char"/>
    <w:link w:val="Header"/>
    <w:uiPriority w:val="99"/>
    <w:rsid w:val="003E3E6D"/>
    <w:rPr>
      <w:rFonts w:eastAsia="Times New Roman"/>
      <w:sz w:val="22"/>
      <w:szCs w:val="22"/>
      <w:lang w:eastAsia="en-US"/>
    </w:rPr>
  </w:style>
  <w:style w:type="paragraph" w:customStyle="1" w:styleId="tv213">
    <w:name w:val="tv213"/>
    <w:basedOn w:val="Normal"/>
    <w:rsid w:val="005C6BD2"/>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385EA5"/>
  </w:style>
  <w:style w:type="paragraph" w:styleId="ListParagraph">
    <w:name w:val="List Paragraph"/>
    <w:basedOn w:val="Normal"/>
    <w:uiPriority w:val="34"/>
    <w:qFormat/>
    <w:rsid w:val="00F96C00"/>
    <w:pPr>
      <w:ind w:left="720"/>
      <w:contextualSpacing/>
    </w:pPr>
  </w:style>
  <w:style w:type="character" w:customStyle="1" w:styleId="FooterChar">
    <w:name w:val="Footer Char"/>
    <w:basedOn w:val="DefaultParagraphFont"/>
    <w:link w:val="Footer"/>
    <w:rsid w:val="001D408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877">
      <w:bodyDiv w:val="1"/>
      <w:marLeft w:val="0"/>
      <w:marRight w:val="0"/>
      <w:marTop w:val="0"/>
      <w:marBottom w:val="0"/>
      <w:divBdr>
        <w:top w:val="none" w:sz="0" w:space="0" w:color="auto"/>
        <w:left w:val="none" w:sz="0" w:space="0" w:color="auto"/>
        <w:bottom w:val="none" w:sz="0" w:space="0" w:color="auto"/>
        <w:right w:val="none" w:sz="0" w:space="0" w:color="auto"/>
      </w:divBdr>
      <w:divsChild>
        <w:div w:id="1015961609">
          <w:marLeft w:val="0"/>
          <w:marRight w:val="0"/>
          <w:marTop w:val="0"/>
          <w:marBottom w:val="0"/>
          <w:divBdr>
            <w:top w:val="none" w:sz="0" w:space="0" w:color="auto"/>
            <w:left w:val="none" w:sz="0" w:space="0" w:color="auto"/>
            <w:bottom w:val="none" w:sz="0" w:space="0" w:color="auto"/>
            <w:right w:val="none" w:sz="0" w:space="0" w:color="auto"/>
          </w:divBdr>
          <w:divsChild>
            <w:div w:id="17561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5166">
      <w:bodyDiv w:val="1"/>
      <w:marLeft w:val="0"/>
      <w:marRight w:val="0"/>
      <w:marTop w:val="0"/>
      <w:marBottom w:val="0"/>
      <w:divBdr>
        <w:top w:val="none" w:sz="0" w:space="0" w:color="auto"/>
        <w:left w:val="none" w:sz="0" w:space="0" w:color="auto"/>
        <w:bottom w:val="none" w:sz="0" w:space="0" w:color="auto"/>
        <w:right w:val="none" w:sz="0" w:space="0" w:color="auto"/>
      </w:divBdr>
    </w:div>
    <w:div w:id="849561977">
      <w:bodyDiv w:val="1"/>
      <w:marLeft w:val="0"/>
      <w:marRight w:val="0"/>
      <w:marTop w:val="0"/>
      <w:marBottom w:val="0"/>
      <w:divBdr>
        <w:top w:val="none" w:sz="0" w:space="0" w:color="auto"/>
        <w:left w:val="none" w:sz="0" w:space="0" w:color="auto"/>
        <w:bottom w:val="none" w:sz="0" w:space="0" w:color="auto"/>
        <w:right w:val="none" w:sz="0" w:space="0" w:color="auto"/>
      </w:divBdr>
    </w:div>
    <w:div w:id="21217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97E39-415E-4229-8238-4A91F12A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3845</Words>
  <Characters>2192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Augstskolu likumā</vt:lpstr>
      <vt:lpstr>Grozījumi Augstskolu likumā</vt:lpstr>
    </vt:vector>
  </TitlesOfParts>
  <Company>IZM</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Augstskolu likumā</dc:title>
  <dc:subject>likumprojekts</dc:subject>
  <dc:creator>I.Stūre</dc:creator>
  <dc:description>Inese.Sture@izm.gov.lv_x000d_
67047899</dc:description>
  <cp:lastModifiedBy>Sandra Obodova</cp:lastModifiedBy>
  <cp:revision>2</cp:revision>
  <cp:lastPrinted>2019-01-22T12:30:00Z</cp:lastPrinted>
  <dcterms:created xsi:type="dcterms:W3CDTF">2019-02-12T09:16:00Z</dcterms:created>
  <dcterms:modified xsi:type="dcterms:W3CDTF">2019-02-12T09:16:00Z</dcterms:modified>
</cp:coreProperties>
</file>