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65877" w:rsidR="002B3C65" w:rsidP="002B3C65" w:rsidRDefault="002B3C65" w14:paraId="4B5507FB" w14:textId="77777777">
      <w:pPr>
        <w:pStyle w:val="Kjene"/>
        <w:jc w:val="center"/>
        <w:rPr>
          <w:rFonts w:ascii="Times New Roman" w:hAnsi="Times New Roman" w:cs="Times New Roman"/>
          <w:b/>
          <w:sz w:val="24"/>
          <w:szCs w:val="24"/>
        </w:rPr>
      </w:pPr>
      <w:r w:rsidRPr="00F50E17">
        <w:rPr>
          <w:rFonts w:ascii="Times New Roman" w:hAnsi="Times New Roman" w:eastAsia="Times New Roman" w:cs="Times New Roman"/>
          <w:b/>
          <w:sz w:val="24"/>
          <w:szCs w:val="24"/>
          <w:lang w:eastAsia="lv-LV"/>
        </w:rPr>
        <w:t>Ministru kabineta noteikumu projekt</w:t>
      </w:r>
      <w:r w:rsidRPr="00F50E17" w:rsidR="001457E3">
        <w:rPr>
          <w:rFonts w:ascii="Times New Roman" w:hAnsi="Times New Roman" w:eastAsia="Times New Roman" w:cs="Times New Roman"/>
          <w:b/>
          <w:sz w:val="24"/>
          <w:szCs w:val="24"/>
          <w:lang w:eastAsia="lv-LV"/>
        </w:rPr>
        <w:t>a</w:t>
      </w:r>
      <w:r w:rsidRPr="00F50E17">
        <w:rPr>
          <w:rFonts w:ascii="Times New Roman" w:hAnsi="Times New Roman" w:cs="Times New Roman"/>
          <w:b/>
          <w:sz w:val="24"/>
          <w:szCs w:val="24"/>
        </w:rPr>
        <w:t xml:space="preserve"> "</w:t>
      </w:r>
      <w:r w:rsidRPr="00F50E17" w:rsidR="00031B76">
        <w:rPr>
          <w:rFonts w:ascii="Times New Roman" w:hAnsi="Times New Roman" w:cs="Times New Roman"/>
          <w:b/>
          <w:bCs/>
          <w:color w:val="414142"/>
          <w:sz w:val="24"/>
          <w:szCs w:val="24"/>
        </w:rPr>
        <w:t>Kārtība</w:t>
      </w:r>
      <w:r w:rsidR="00B77146">
        <w:rPr>
          <w:rFonts w:ascii="Times New Roman" w:hAnsi="Times New Roman" w:cs="Times New Roman"/>
          <w:b/>
          <w:bCs/>
          <w:color w:val="414142"/>
          <w:sz w:val="24"/>
          <w:szCs w:val="24"/>
        </w:rPr>
        <w:t>,</w:t>
      </w:r>
      <w:r w:rsidRPr="00F50E17" w:rsidR="001457E3">
        <w:rPr>
          <w:rFonts w:ascii="Times New Roman" w:hAnsi="Times New Roman" w:cs="Times New Roman"/>
          <w:b/>
          <w:bCs/>
          <w:color w:val="414142"/>
          <w:sz w:val="24"/>
          <w:szCs w:val="24"/>
        </w:rPr>
        <w:t xml:space="preserve"> kādā no valsts budžeta līdzekļiem </w:t>
      </w:r>
      <w:r w:rsidR="008A26F0">
        <w:rPr>
          <w:rFonts w:ascii="Times New Roman" w:hAnsi="Times New Roman" w:cs="Times New Roman"/>
          <w:b/>
          <w:bCs/>
          <w:color w:val="414142"/>
          <w:sz w:val="24"/>
          <w:szCs w:val="24"/>
        </w:rPr>
        <w:t>sedz</w:t>
      </w:r>
      <w:r w:rsidRPr="00F50E17" w:rsidR="001457E3">
        <w:rPr>
          <w:rFonts w:ascii="Times New Roman" w:hAnsi="Times New Roman" w:cs="Times New Roman"/>
          <w:b/>
          <w:bCs/>
          <w:color w:val="414142"/>
          <w:sz w:val="24"/>
          <w:szCs w:val="24"/>
        </w:rPr>
        <w:t xml:space="preserve"> </w:t>
      </w:r>
      <w:r w:rsidR="008A26F0">
        <w:rPr>
          <w:rFonts w:ascii="Times New Roman" w:hAnsi="Times New Roman" w:cs="Times New Roman"/>
          <w:b/>
          <w:bCs/>
          <w:color w:val="414142"/>
          <w:sz w:val="24"/>
          <w:szCs w:val="24"/>
        </w:rPr>
        <w:t xml:space="preserve">sprieduma izpildes izdevumus </w:t>
      </w:r>
      <w:r w:rsidRPr="00F50E17" w:rsidR="001457E3">
        <w:rPr>
          <w:rFonts w:ascii="Times New Roman" w:hAnsi="Times New Roman" w:cs="Times New Roman"/>
          <w:b/>
          <w:sz w:val="24"/>
          <w:szCs w:val="24"/>
        </w:rPr>
        <w:t>izpildu lietā par cietušajam nodarītā kaitējuma kompensācijas piedziņu un noziedzīgi iegūtas mantas konfiskāciju</w:t>
      </w:r>
      <w:r w:rsidRPr="00F50E17" w:rsidR="00F50E17">
        <w:rPr>
          <w:rFonts w:ascii="Times New Roman" w:hAnsi="Times New Roman" w:cs="Times New Roman"/>
          <w:b/>
          <w:sz w:val="24"/>
          <w:szCs w:val="24"/>
        </w:rPr>
        <w:t>"</w:t>
      </w:r>
      <w:r w:rsidRPr="00465877">
        <w:rPr>
          <w:rFonts w:ascii="Times New Roman" w:hAnsi="Times New Roman" w:cs="Times New Roman"/>
          <w:b/>
          <w:sz w:val="24"/>
          <w:szCs w:val="24"/>
        </w:rPr>
        <w:t xml:space="preserve"> sākotnējās ietekmes novērtējuma ziņojums (anotācija)</w:t>
      </w:r>
    </w:p>
    <w:tbl>
      <w:tblPr>
        <w:tblpPr w:leftFromText="180" w:rightFromText="180" w:vertAnchor="text" w:horzAnchor="margin" w:tblpXSpec="center" w:tblpY="149"/>
        <w:tblW w:w="9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673"/>
        <w:gridCol w:w="1449"/>
        <w:gridCol w:w="850"/>
        <w:gridCol w:w="132"/>
        <w:gridCol w:w="1002"/>
        <w:gridCol w:w="851"/>
        <w:gridCol w:w="1091"/>
        <w:gridCol w:w="984"/>
        <w:gridCol w:w="944"/>
        <w:gridCol w:w="8"/>
        <w:gridCol w:w="1083"/>
        <w:gridCol w:w="15"/>
        <w:gridCol w:w="43"/>
      </w:tblGrid>
      <w:tr w:rsidRPr="00AB0440" w:rsidR="002B3C65" w:rsidTr="00314220" w14:paraId="2216AE08" w14:textId="77777777">
        <w:trPr>
          <w:gridAfter w:val="2"/>
          <w:wAfter w:w="58" w:type="dxa"/>
        </w:trPr>
        <w:tc>
          <w:tcPr>
            <w:tcW w:w="9067" w:type="dxa"/>
            <w:gridSpan w:val="11"/>
            <w:tcBorders>
              <w:bottom w:val="single" w:color="auto" w:sz="4" w:space="0"/>
            </w:tcBorders>
            <w:vAlign w:val="center"/>
          </w:tcPr>
          <w:p w:rsidRPr="00AB0440" w:rsidR="002B3C65" w:rsidP="00E35CBC" w:rsidRDefault="002B3C65" w14:paraId="182016C8" w14:textId="77777777">
            <w:pPr>
              <w:spacing w:after="0" w:line="240" w:lineRule="auto"/>
              <w:jc w:val="center"/>
              <w:rPr>
                <w:rFonts w:ascii="Times New Roman" w:hAnsi="Times New Roman" w:eastAsia="Times New Roman" w:cs="Times New Roman"/>
                <w:b/>
                <w:bCs/>
                <w:sz w:val="24"/>
                <w:szCs w:val="24"/>
                <w:lang w:eastAsia="lv-LV"/>
              </w:rPr>
            </w:pPr>
            <w:r w:rsidRPr="00DA75B6">
              <w:rPr>
                <w:rFonts w:ascii="Times New Roman" w:hAnsi="Times New Roman" w:cs="Times New Roman"/>
                <w:b/>
                <w:bCs/>
                <w:sz w:val="24"/>
                <w:szCs w:val="24"/>
              </w:rPr>
              <w:t>Tiesību akta projekta anotācijas kopsavilkums</w:t>
            </w:r>
          </w:p>
        </w:tc>
      </w:tr>
      <w:tr w:rsidRPr="00AB0440" w:rsidR="002B3C65" w:rsidTr="00314220" w14:paraId="7134A1A4" w14:textId="77777777">
        <w:trPr>
          <w:gridAfter w:val="2"/>
          <w:wAfter w:w="58" w:type="dxa"/>
        </w:trPr>
        <w:tc>
          <w:tcPr>
            <w:tcW w:w="3104" w:type="dxa"/>
            <w:gridSpan w:val="4"/>
            <w:tcBorders>
              <w:bottom w:val="single" w:color="auto" w:sz="4" w:space="0"/>
            </w:tcBorders>
          </w:tcPr>
          <w:p w:rsidRPr="00CC431C" w:rsidR="002B3C65" w:rsidP="00E35CBC" w:rsidRDefault="002B3C65" w14:paraId="5B1F254C" w14:textId="77777777">
            <w:pPr>
              <w:spacing w:after="0" w:line="240" w:lineRule="auto"/>
              <w:rPr>
                <w:rFonts w:ascii="Times New Roman" w:hAnsi="Times New Roman" w:eastAsia="Times New Roman" w:cs="Times New Roman"/>
                <w:bCs/>
                <w:sz w:val="24"/>
                <w:szCs w:val="24"/>
                <w:lang w:eastAsia="lv-LV"/>
              </w:rPr>
            </w:pPr>
            <w:r w:rsidRPr="00967304">
              <w:rPr>
                <w:rFonts w:ascii="Times New Roman" w:hAnsi="Times New Roman" w:cs="Times New Roman"/>
                <w:sz w:val="24"/>
                <w:szCs w:val="24"/>
              </w:rPr>
              <w:t>Mērķis, risinājums un projekta spēkā stāšanās laiks (500 zīmes bez atstarpēm)</w:t>
            </w:r>
          </w:p>
        </w:tc>
        <w:tc>
          <w:tcPr>
            <w:tcW w:w="5963" w:type="dxa"/>
            <w:gridSpan w:val="7"/>
            <w:tcBorders>
              <w:bottom w:val="single" w:color="auto" w:sz="4" w:space="0"/>
            </w:tcBorders>
            <w:vAlign w:val="center"/>
          </w:tcPr>
          <w:p w:rsidRPr="008632A0" w:rsidR="00714F2A" w:rsidP="00714F2A" w:rsidRDefault="00714F2A" w14:paraId="54E6BDE2" w14:textId="77777777">
            <w:pPr>
              <w:spacing w:after="0" w:line="240" w:lineRule="auto"/>
              <w:ind w:firstLine="284"/>
              <w:jc w:val="both"/>
              <w:rPr>
                <w:rFonts w:ascii="Times New Roman" w:hAnsi="Times New Roman" w:eastAsia="Times New Roman" w:cs="Times New Roman"/>
                <w:sz w:val="24"/>
                <w:szCs w:val="24"/>
                <w:lang w:eastAsia="lv-LV"/>
              </w:rPr>
            </w:pPr>
            <w:r w:rsidRPr="00DF34A1">
              <w:rPr>
                <w:rFonts w:ascii="Times New Roman" w:hAnsi="Times New Roman" w:eastAsia="Times New Roman" w:cs="Times New Roman"/>
                <w:sz w:val="24"/>
                <w:szCs w:val="24"/>
                <w:lang w:eastAsia="lv-LV"/>
              </w:rPr>
              <w:t>Ministru kabineta noteikumu projekta</w:t>
            </w:r>
            <w:r w:rsidRPr="00DF34A1">
              <w:rPr>
                <w:rFonts w:ascii="Times New Roman" w:hAnsi="Times New Roman" w:cs="Times New Roman"/>
                <w:sz w:val="24"/>
                <w:szCs w:val="24"/>
              </w:rPr>
              <w:t xml:space="preserve"> mērķis ir</w:t>
            </w:r>
            <w:r w:rsidRPr="00465877">
              <w:rPr>
                <w:rFonts w:ascii="Times New Roman" w:hAnsi="Times New Roman" w:cs="Times New Roman"/>
                <w:b/>
                <w:sz w:val="24"/>
                <w:szCs w:val="24"/>
              </w:rPr>
              <w:t xml:space="preserve"> </w:t>
            </w:r>
            <w:r w:rsidRPr="008632A0">
              <w:rPr>
                <w:rFonts w:ascii="Times New Roman" w:hAnsi="Times New Roman" w:eastAsia="Times New Roman" w:cs="Times New Roman"/>
                <w:sz w:val="24"/>
                <w:szCs w:val="24"/>
                <w:lang w:eastAsia="lv-LV"/>
              </w:rPr>
              <w:t>noteikt kārtīb</w:t>
            </w:r>
            <w:r>
              <w:rPr>
                <w:rFonts w:ascii="Times New Roman" w:hAnsi="Times New Roman" w:eastAsia="Times New Roman" w:cs="Times New Roman"/>
                <w:sz w:val="24"/>
                <w:szCs w:val="24"/>
                <w:lang w:eastAsia="lv-LV"/>
              </w:rPr>
              <w:t>u</w:t>
            </w:r>
            <w:r w:rsidRPr="008632A0">
              <w:rPr>
                <w:rFonts w:ascii="Times New Roman" w:hAnsi="Times New Roman" w:eastAsia="Times New Roman" w:cs="Times New Roman"/>
                <w:sz w:val="24"/>
                <w:szCs w:val="24"/>
                <w:lang w:eastAsia="lv-LV"/>
              </w:rPr>
              <w:t xml:space="preserve">, kādā no valsts budžeta līdzekļiem zvērinātam tiesu izpildītājam tiek segti </w:t>
            </w:r>
            <w:r>
              <w:rPr>
                <w:rFonts w:ascii="Times New Roman" w:hAnsi="Times New Roman" w:eastAsia="Times New Roman" w:cs="Times New Roman"/>
                <w:sz w:val="24"/>
                <w:szCs w:val="24"/>
                <w:lang w:eastAsia="lv-LV"/>
              </w:rPr>
              <w:t>izpildu darbību veikšanai nepieciešamie izdevumi un amata atlīdzība</w:t>
            </w:r>
            <w:r w:rsidRPr="008632A0">
              <w:rPr>
                <w:rFonts w:ascii="Times New Roman" w:hAnsi="Times New Roman" w:eastAsia="Times New Roman" w:cs="Times New Roman"/>
                <w:sz w:val="24"/>
                <w:szCs w:val="24"/>
                <w:lang w:eastAsia="lv-LV"/>
              </w:rPr>
              <w:t xml:space="preserve"> </w:t>
            </w:r>
            <w:r w:rsidRPr="008632A0">
              <w:rPr>
                <w:rFonts w:ascii="Times New Roman" w:hAnsi="Times New Roman" w:cs="Times New Roman"/>
                <w:sz w:val="24"/>
                <w:szCs w:val="24"/>
              </w:rPr>
              <w:t xml:space="preserve">izpildu lietā par cietušajam </w:t>
            </w:r>
            <w:r w:rsidRPr="00DD7445">
              <w:rPr>
                <w:rFonts w:ascii="Times New Roman" w:hAnsi="Times New Roman" w:cs="Times New Roman"/>
                <w:sz w:val="24"/>
                <w:szCs w:val="24"/>
              </w:rPr>
              <w:t xml:space="preserve">fiziskai personai - </w:t>
            </w:r>
            <w:r w:rsidRPr="008632A0">
              <w:rPr>
                <w:rFonts w:ascii="Times New Roman" w:hAnsi="Times New Roman" w:cs="Times New Roman"/>
                <w:sz w:val="24"/>
                <w:szCs w:val="24"/>
              </w:rPr>
              <w:t xml:space="preserve">nodarītā kaitējuma kompensācijas piedziņu </w:t>
            </w:r>
            <w:r w:rsidRPr="00670C5D">
              <w:rPr>
                <w:rFonts w:ascii="Times New Roman" w:hAnsi="Times New Roman" w:cs="Times New Roman"/>
                <w:sz w:val="24"/>
                <w:szCs w:val="24"/>
              </w:rPr>
              <w:t>saistībā ar apmierinātu kaitējuma kompensācijas pieteikumu krimināllietā</w:t>
            </w:r>
            <w:r w:rsidRPr="00DD7445">
              <w:rPr>
                <w:rFonts w:ascii="Times New Roman" w:hAnsi="Times New Roman" w:cs="Times New Roman"/>
                <w:sz w:val="24"/>
                <w:szCs w:val="24"/>
              </w:rPr>
              <w:t xml:space="preserve"> </w:t>
            </w:r>
            <w:r w:rsidRPr="008632A0">
              <w:rPr>
                <w:rFonts w:ascii="Times New Roman" w:hAnsi="Times New Roman" w:cs="Times New Roman"/>
                <w:sz w:val="24"/>
                <w:szCs w:val="24"/>
              </w:rPr>
              <w:t>un noziedzīgi iegūtas mantas konfiskāciju, kuras ietvaros vienlaikus sedzama cietušajam nodarītā kaitējuma kompensācija.</w:t>
            </w:r>
          </w:p>
          <w:p w:rsidRPr="00E55838" w:rsidR="002B3C65" w:rsidP="00714F2A" w:rsidRDefault="00714F2A" w14:paraId="330F68CF" w14:textId="77777777">
            <w:pPr>
              <w:spacing w:after="0" w:line="240" w:lineRule="auto"/>
              <w:ind w:firstLine="284"/>
              <w:jc w:val="both"/>
              <w:rPr>
                <w:rFonts w:ascii="Times New Roman" w:hAnsi="Times New Roman" w:eastAsia="Times New Roman" w:cs="Times New Roman"/>
                <w:sz w:val="24"/>
                <w:szCs w:val="24"/>
                <w:lang w:eastAsia="lv-LV"/>
              </w:rPr>
            </w:pPr>
            <w:r w:rsidRPr="001308A2">
              <w:rPr>
                <w:rFonts w:ascii="Times New Roman" w:hAnsi="Times New Roman" w:eastAsia="Times New Roman" w:cs="Times New Roman"/>
                <w:sz w:val="24"/>
                <w:szCs w:val="24"/>
                <w:lang w:eastAsia="lv-LV"/>
              </w:rPr>
              <w:t>Noteikum</w:t>
            </w:r>
            <w:r>
              <w:rPr>
                <w:rFonts w:ascii="Times New Roman" w:hAnsi="Times New Roman" w:eastAsia="Times New Roman" w:cs="Times New Roman"/>
                <w:sz w:val="24"/>
                <w:szCs w:val="24"/>
                <w:lang w:eastAsia="lv-LV"/>
              </w:rPr>
              <w:t>u projekta spēkā stāšanās datums ir 2019. gada 1. janvāris.</w:t>
            </w:r>
          </w:p>
        </w:tc>
      </w:tr>
      <w:tr w:rsidRPr="00AB0440" w:rsidR="002B3C65" w:rsidTr="00314220" w14:paraId="66817FF0" w14:textId="77777777">
        <w:trPr>
          <w:gridAfter w:val="2"/>
          <w:wAfter w:w="58" w:type="dxa"/>
        </w:trPr>
        <w:tc>
          <w:tcPr>
            <w:tcW w:w="3104" w:type="dxa"/>
            <w:gridSpan w:val="4"/>
            <w:tcBorders>
              <w:top w:val="single" w:color="auto" w:sz="4" w:space="0"/>
              <w:left w:val="nil"/>
              <w:bottom w:val="nil"/>
              <w:right w:val="nil"/>
            </w:tcBorders>
          </w:tcPr>
          <w:p w:rsidRPr="00CC431C" w:rsidR="002B3C65" w:rsidP="00E35CBC" w:rsidRDefault="002B3C65" w14:paraId="0B2A059F" w14:textId="77777777">
            <w:pPr>
              <w:spacing w:after="0" w:line="240" w:lineRule="auto"/>
              <w:rPr>
                <w:rFonts w:ascii="Times New Roman" w:hAnsi="Times New Roman" w:cs="Times New Roman"/>
                <w:sz w:val="24"/>
                <w:szCs w:val="24"/>
              </w:rPr>
            </w:pPr>
          </w:p>
        </w:tc>
        <w:tc>
          <w:tcPr>
            <w:tcW w:w="5963" w:type="dxa"/>
            <w:gridSpan w:val="7"/>
            <w:tcBorders>
              <w:top w:val="single" w:color="auto" w:sz="4" w:space="0"/>
              <w:left w:val="nil"/>
              <w:bottom w:val="nil"/>
              <w:right w:val="nil"/>
            </w:tcBorders>
            <w:vAlign w:val="center"/>
          </w:tcPr>
          <w:p w:rsidR="002B3C65" w:rsidP="00E35CBC" w:rsidRDefault="002B3C65" w14:paraId="66264DBF" w14:textId="77777777">
            <w:pPr>
              <w:spacing w:after="0" w:line="240" w:lineRule="auto"/>
              <w:ind w:firstLine="284"/>
              <w:jc w:val="both"/>
              <w:rPr>
                <w:rFonts w:ascii="Times New Roman" w:hAnsi="Times New Roman" w:eastAsia="Times New Roman" w:cs="Times New Roman"/>
                <w:sz w:val="24"/>
                <w:szCs w:val="24"/>
                <w:lang w:eastAsia="lv-LV"/>
              </w:rPr>
            </w:pPr>
          </w:p>
        </w:tc>
      </w:tr>
      <w:tr w:rsidRPr="00AB0440" w:rsidR="002B3C65" w:rsidTr="00314220" w14:paraId="1267C068" w14:textId="77777777">
        <w:trPr>
          <w:gridAfter w:val="2"/>
          <w:wAfter w:w="58" w:type="dxa"/>
        </w:trPr>
        <w:tc>
          <w:tcPr>
            <w:tcW w:w="9067" w:type="dxa"/>
            <w:gridSpan w:val="11"/>
            <w:tcBorders>
              <w:top w:val="single" w:color="auto" w:sz="4" w:space="0"/>
            </w:tcBorders>
            <w:vAlign w:val="center"/>
          </w:tcPr>
          <w:p w:rsidRPr="00AB0440" w:rsidR="002B3C65" w:rsidP="00E35CBC" w:rsidRDefault="002B3C65" w14:paraId="1115F514" w14:textId="77777777">
            <w:pPr>
              <w:spacing w:after="0" w:line="240" w:lineRule="auto"/>
              <w:jc w:val="center"/>
              <w:rPr>
                <w:rFonts w:ascii="Times New Roman" w:hAnsi="Times New Roman" w:eastAsia="Times New Roman" w:cs="Times New Roman"/>
                <w:b/>
                <w:bCs/>
                <w:sz w:val="24"/>
                <w:szCs w:val="24"/>
                <w:lang w:eastAsia="lv-LV"/>
              </w:rPr>
            </w:pPr>
            <w:r w:rsidRPr="00AB0440">
              <w:rPr>
                <w:rFonts w:ascii="Times New Roman" w:hAnsi="Times New Roman" w:eastAsia="Times New Roman" w:cs="Times New Roman"/>
                <w:b/>
                <w:bCs/>
                <w:sz w:val="24"/>
                <w:szCs w:val="24"/>
                <w:lang w:eastAsia="lv-LV"/>
              </w:rPr>
              <w:t>I. Tiesību akta projekta izstrādes nepieciešamība</w:t>
            </w:r>
          </w:p>
        </w:tc>
      </w:tr>
      <w:tr w:rsidRPr="00AB0440" w:rsidR="002B3C65" w:rsidTr="00314220" w14:paraId="673DAC40" w14:textId="77777777">
        <w:trPr>
          <w:gridAfter w:val="1"/>
          <w:wAfter w:w="43" w:type="dxa"/>
          <w:trHeight w:val="630"/>
        </w:trPr>
        <w:tc>
          <w:tcPr>
            <w:tcW w:w="673" w:type="dxa"/>
          </w:tcPr>
          <w:p w:rsidRPr="00CC431C" w:rsidR="002B3C65" w:rsidP="00E35CBC" w:rsidRDefault="002B3C65" w14:paraId="314D1BD7" w14:textId="77777777">
            <w:pPr>
              <w:spacing w:after="0" w:line="240" w:lineRule="auto"/>
              <w:rPr>
                <w:rFonts w:ascii="Times New Roman" w:hAnsi="Times New Roman" w:eastAsia="Times New Roman" w:cs="Times New Roman"/>
                <w:sz w:val="24"/>
                <w:szCs w:val="24"/>
                <w:lang w:eastAsia="lv-LV"/>
              </w:rPr>
            </w:pPr>
            <w:r w:rsidRPr="00CC431C">
              <w:rPr>
                <w:rFonts w:ascii="Times New Roman" w:hAnsi="Times New Roman" w:eastAsia="Times New Roman" w:cs="Times New Roman"/>
                <w:sz w:val="24"/>
                <w:szCs w:val="24"/>
                <w:lang w:eastAsia="lv-LV"/>
              </w:rPr>
              <w:t>1.</w:t>
            </w:r>
          </w:p>
        </w:tc>
        <w:tc>
          <w:tcPr>
            <w:tcW w:w="2431" w:type="dxa"/>
            <w:gridSpan w:val="3"/>
          </w:tcPr>
          <w:p w:rsidRPr="00CC431C" w:rsidR="002B3C65" w:rsidP="00E35CBC" w:rsidRDefault="002B3C65" w14:paraId="7631DA93" w14:textId="77777777">
            <w:pPr>
              <w:spacing w:after="0" w:line="240" w:lineRule="auto"/>
              <w:ind w:hanging="10"/>
              <w:rPr>
                <w:rFonts w:ascii="Times New Roman" w:hAnsi="Times New Roman" w:eastAsia="Times New Roman" w:cs="Times New Roman"/>
                <w:sz w:val="24"/>
                <w:szCs w:val="24"/>
                <w:lang w:eastAsia="lv-LV"/>
              </w:rPr>
            </w:pPr>
            <w:r w:rsidRPr="00CC431C">
              <w:rPr>
                <w:rFonts w:ascii="Times New Roman" w:hAnsi="Times New Roman" w:eastAsia="Times New Roman" w:cs="Times New Roman"/>
                <w:sz w:val="24"/>
                <w:szCs w:val="24"/>
                <w:lang w:eastAsia="lv-LV"/>
              </w:rPr>
              <w:t>Pamatojums</w:t>
            </w:r>
          </w:p>
        </w:tc>
        <w:tc>
          <w:tcPr>
            <w:tcW w:w="5978" w:type="dxa"/>
            <w:gridSpan w:val="8"/>
          </w:tcPr>
          <w:p w:rsidRPr="00BF24A1" w:rsidR="002B3C65" w:rsidP="00E35CBC" w:rsidRDefault="00714F2A" w14:paraId="719B2093" w14:textId="77777777">
            <w:pPr>
              <w:spacing w:after="0" w:line="240" w:lineRule="auto"/>
              <w:ind w:firstLine="283"/>
              <w:jc w:val="both"/>
              <w:rPr>
                <w:rFonts w:ascii="Times New Roman" w:hAnsi="Times New Roman" w:eastAsia="Calibri" w:cs="Times New Roman"/>
                <w:sz w:val="24"/>
                <w:szCs w:val="24"/>
              </w:rPr>
            </w:pPr>
            <w:r w:rsidRPr="00714F2A">
              <w:rPr>
                <w:rFonts w:ascii="Times New Roman" w:hAnsi="Times New Roman" w:eastAsia="Calibri" w:cs="Times New Roman"/>
                <w:sz w:val="24"/>
                <w:szCs w:val="24"/>
              </w:rPr>
              <w:t>Noteikumu projekts ir izstrādāts, pamatojoties uz Civilprocesa likuma 567.</w:t>
            </w:r>
            <w:r>
              <w:rPr>
                <w:rFonts w:ascii="Times New Roman" w:hAnsi="Times New Roman" w:eastAsia="Calibri" w:cs="Times New Roman"/>
                <w:sz w:val="24"/>
                <w:szCs w:val="24"/>
              </w:rPr>
              <w:t> </w:t>
            </w:r>
            <w:r w:rsidRPr="00714F2A">
              <w:rPr>
                <w:rFonts w:ascii="Times New Roman" w:hAnsi="Times New Roman" w:eastAsia="Calibri" w:cs="Times New Roman"/>
                <w:sz w:val="24"/>
                <w:szCs w:val="24"/>
              </w:rPr>
              <w:t>panta 4.</w:t>
            </w:r>
            <w:r w:rsidRPr="00714F2A">
              <w:rPr>
                <w:rFonts w:ascii="Times New Roman" w:hAnsi="Times New Roman" w:eastAsia="Calibri" w:cs="Times New Roman"/>
                <w:sz w:val="24"/>
                <w:szCs w:val="24"/>
                <w:vertAlign w:val="superscript"/>
              </w:rPr>
              <w:t>1</w:t>
            </w:r>
            <w:r>
              <w:rPr>
                <w:rFonts w:ascii="Times New Roman" w:hAnsi="Times New Roman" w:eastAsia="Calibri" w:cs="Times New Roman"/>
                <w:sz w:val="24"/>
                <w:szCs w:val="24"/>
              </w:rPr>
              <w:t> </w:t>
            </w:r>
            <w:r w:rsidRPr="00714F2A">
              <w:rPr>
                <w:rFonts w:ascii="Times New Roman" w:hAnsi="Times New Roman" w:eastAsia="Calibri" w:cs="Times New Roman"/>
                <w:sz w:val="24"/>
                <w:szCs w:val="24"/>
              </w:rPr>
              <w:t>daļu un Noziedzīgi iegūtas mantas konfiskācijas izpildes likuma 43.</w:t>
            </w:r>
            <w:r>
              <w:rPr>
                <w:rFonts w:ascii="Times New Roman" w:hAnsi="Times New Roman" w:eastAsia="Calibri" w:cs="Times New Roman"/>
                <w:sz w:val="24"/>
                <w:szCs w:val="24"/>
              </w:rPr>
              <w:t> </w:t>
            </w:r>
            <w:r w:rsidRPr="00714F2A">
              <w:rPr>
                <w:rFonts w:ascii="Times New Roman" w:hAnsi="Times New Roman" w:eastAsia="Calibri" w:cs="Times New Roman"/>
                <w:sz w:val="24"/>
                <w:szCs w:val="24"/>
              </w:rPr>
              <w:t>panta piekto daļu</w:t>
            </w:r>
            <w:r>
              <w:rPr>
                <w:rFonts w:ascii="Times New Roman" w:hAnsi="Times New Roman" w:eastAsia="Calibri" w:cs="Times New Roman"/>
                <w:sz w:val="24"/>
                <w:szCs w:val="24"/>
              </w:rPr>
              <w:t>.</w:t>
            </w:r>
          </w:p>
        </w:tc>
      </w:tr>
      <w:tr w:rsidRPr="00BB39F5" w:rsidR="002B3C65" w:rsidTr="00314220" w14:paraId="5B12C860" w14:textId="77777777">
        <w:trPr>
          <w:gridAfter w:val="1"/>
          <w:wAfter w:w="43" w:type="dxa"/>
          <w:trHeight w:val="472"/>
        </w:trPr>
        <w:tc>
          <w:tcPr>
            <w:tcW w:w="673" w:type="dxa"/>
          </w:tcPr>
          <w:p w:rsidRPr="00CC431C" w:rsidR="002B3C65" w:rsidP="00E35CBC" w:rsidRDefault="002B3C65" w14:paraId="4405EF0A" w14:textId="77777777">
            <w:pPr>
              <w:spacing w:after="0" w:line="240" w:lineRule="auto"/>
              <w:rPr>
                <w:rFonts w:ascii="Times New Roman" w:hAnsi="Times New Roman" w:eastAsia="Times New Roman" w:cs="Times New Roman"/>
                <w:sz w:val="24"/>
                <w:szCs w:val="24"/>
                <w:lang w:eastAsia="lv-LV"/>
              </w:rPr>
            </w:pPr>
            <w:r w:rsidRPr="00CC431C">
              <w:rPr>
                <w:rFonts w:ascii="Times New Roman" w:hAnsi="Times New Roman" w:eastAsia="Times New Roman" w:cs="Times New Roman"/>
                <w:sz w:val="24"/>
                <w:szCs w:val="24"/>
                <w:lang w:eastAsia="lv-LV"/>
              </w:rPr>
              <w:t>2.</w:t>
            </w:r>
          </w:p>
        </w:tc>
        <w:tc>
          <w:tcPr>
            <w:tcW w:w="2431" w:type="dxa"/>
            <w:gridSpan w:val="3"/>
          </w:tcPr>
          <w:p w:rsidRPr="00CC431C" w:rsidR="002B3C65" w:rsidP="00E35CBC" w:rsidRDefault="002B3C65" w14:paraId="32B019AA" w14:textId="77777777">
            <w:pPr>
              <w:tabs>
                <w:tab w:val="left" w:pos="170"/>
              </w:tabs>
              <w:spacing w:after="0" w:line="240" w:lineRule="auto"/>
              <w:rPr>
                <w:rFonts w:ascii="Times New Roman" w:hAnsi="Times New Roman" w:eastAsia="Times New Roman" w:cs="Times New Roman"/>
                <w:sz w:val="24"/>
                <w:szCs w:val="24"/>
                <w:lang w:eastAsia="lv-LV"/>
              </w:rPr>
            </w:pPr>
            <w:r w:rsidRPr="00CC431C">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tc>
        <w:tc>
          <w:tcPr>
            <w:tcW w:w="5978" w:type="dxa"/>
            <w:gridSpan w:val="8"/>
          </w:tcPr>
          <w:p w:rsidRPr="002D7A0C" w:rsidR="002D7A0C" w:rsidP="00393362" w:rsidRDefault="002D7A0C" w14:paraId="28D57017" w14:textId="77777777">
            <w:pPr>
              <w:spacing w:after="0" w:line="240" w:lineRule="auto"/>
              <w:ind w:firstLine="284"/>
              <w:jc w:val="both"/>
              <w:rPr>
                <w:rFonts w:ascii="Times New Roman" w:hAnsi="Times New Roman" w:cs="Times New Roman"/>
                <w:color w:val="272C32"/>
                <w:sz w:val="24"/>
                <w:szCs w:val="24"/>
              </w:rPr>
            </w:pPr>
            <w:r w:rsidRPr="002D7A0C">
              <w:rPr>
                <w:rFonts w:ascii="Times New Roman" w:hAnsi="Times New Roman" w:cs="Times New Roman"/>
                <w:iCs/>
                <w:sz w:val="24"/>
                <w:szCs w:val="24"/>
              </w:rPr>
              <w:t>Eiropas Parlamenta un Padomes 2012. gada 25. oktobra Direktīva 2012/29/ES, ar ko nosaka noziegumos cietušo tiesību, atbalsta un aizsardzības minimālos standartus un aizstāj Padomes Pamatlēmumu 2001/220/TI 16. pants (Tiesības uz lēmumu par kompensāciju no likumpārkāpēja kriminālprocesa gaitā) paredz dalībvalstu pienākumu nodrošināt, ka kriminālprocesa gaitā cietušajam ir tiesības samērīgā laikposmā saņemt lēmumu par kompensāciju no likumpārkāpēja, izņemot, ja valsts tiesību aktos ir noteikts, ka šādu lēmumu jāpieņem citā juridiskā procesā. Tāpat dalībvalstis veicina pasākumus, lai mudinātu likumpārkāpējus sniegt cietušajiem atbilstīgu kompensāciju.</w:t>
            </w:r>
          </w:p>
          <w:p w:rsidRPr="00B77FE2" w:rsidR="00B77FE2" w:rsidP="002D7A0C" w:rsidRDefault="00393362" w14:paraId="1F39FA53" w14:textId="77777777">
            <w:pPr>
              <w:spacing w:after="0" w:line="240" w:lineRule="auto"/>
              <w:ind w:firstLine="284"/>
              <w:jc w:val="both"/>
              <w:rPr>
                <w:rFonts w:ascii="Times New Roman" w:hAnsi="Times New Roman" w:cs="Times New Roman"/>
                <w:color w:val="272C32"/>
                <w:sz w:val="24"/>
                <w:szCs w:val="24"/>
              </w:rPr>
            </w:pPr>
            <w:r w:rsidRPr="002D7A0C">
              <w:rPr>
                <w:rFonts w:ascii="Times New Roman" w:hAnsi="Times New Roman" w:cs="Times New Roman"/>
                <w:color w:val="272C32"/>
                <w:sz w:val="24"/>
                <w:szCs w:val="24"/>
              </w:rPr>
              <w:t>2017. gada 22. jūnijā Saeima galīgajā lasījumā pieņēma astoņus Tieslietu ministrijas izstrādātos likumprojektus, kuru mērķis ir</w:t>
            </w:r>
            <w:r w:rsidRPr="002D7A0C" w:rsidR="002D7A0C">
              <w:rPr>
                <w:rFonts w:ascii="Times New Roman" w:hAnsi="Times New Roman" w:cs="Times New Roman"/>
                <w:sz w:val="24"/>
                <w:szCs w:val="24"/>
              </w:rPr>
              <w:t xml:space="preserve"> nodrošināt efektīvu noziedzīgi iegūtas mantas konfiskācijas izpildi, vienlaikus apmierinot pamatotus cietušo prasījumus.</w:t>
            </w:r>
            <w:r w:rsidRPr="002D7A0C" w:rsidR="002D7A0C">
              <w:rPr>
                <w:rFonts w:ascii="Times New Roman" w:hAnsi="Times New Roman" w:cs="Times New Roman"/>
                <w:color w:val="272C32"/>
                <w:sz w:val="24"/>
                <w:szCs w:val="24"/>
              </w:rPr>
              <w:t xml:space="preserve"> </w:t>
            </w:r>
            <w:r w:rsidRPr="002D7A0C">
              <w:rPr>
                <w:rFonts w:ascii="Times New Roman" w:hAnsi="Times New Roman" w:cs="Times New Roman"/>
                <w:color w:val="272C32"/>
                <w:sz w:val="24"/>
                <w:szCs w:val="24"/>
              </w:rPr>
              <w:t>Tai skaitā pieņe</w:t>
            </w:r>
            <w:r w:rsidRPr="00B77FE2">
              <w:rPr>
                <w:rFonts w:ascii="Times New Roman" w:hAnsi="Times New Roman" w:cs="Times New Roman"/>
                <w:color w:val="272C32"/>
                <w:sz w:val="24"/>
                <w:szCs w:val="24"/>
              </w:rPr>
              <w:t xml:space="preserve">mts </w:t>
            </w:r>
            <w:r w:rsidRPr="00B77FE2">
              <w:rPr>
                <w:rFonts w:ascii="Times New Roman" w:hAnsi="Times New Roman" w:cs="Times New Roman"/>
                <w:sz w:val="24"/>
                <w:szCs w:val="24"/>
              </w:rPr>
              <w:t xml:space="preserve">Noziedzīgi iegūtas mantas konfiskācijas izpildes likums, ar kuru noteikta jauna noziedzīgi iegūtas mantas konfiskācijas izpildes kārtība un būtiski atšķirīgi konfiskācijas izpildes principi, cita starpā paredzot, ka </w:t>
            </w:r>
            <w:r w:rsidRPr="00B77FE2">
              <w:rPr>
                <w:rFonts w:ascii="Times New Roman" w:hAnsi="Times New Roman" w:cs="Times New Roman"/>
                <w:color w:val="272C32"/>
                <w:sz w:val="24"/>
                <w:szCs w:val="24"/>
              </w:rPr>
              <w:t>mantas konfiskācijas izpildes procesā īpaša uzmanība pievērsta cietušajam.</w:t>
            </w:r>
            <w:r w:rsidRPr="00B77FE2" w:rsidR="002D7A0C">
              <w:rPr>
                <w:rFonts w:ascii="Times New Roman" w:hAnsi="Times New Roman" w:cs="Times New Roman"/>
                <w:color w:val="272C32"/>
                <w:sz w:val="24"/>
                <w:szCs w:val="24"/>
              </w:rPr>
              <w:t xml:space="preserve"> </w:t>
            </w:r>
          </w:p>
          <w:p w:rsidRPr="00B77FE2" w:rsidR="00B77FE2" w:rsidP="00B77FE2" w:rsidRDefault="00B77FE2" w14:paraId="0E44FF13" w14:textId="77777777">
            <w:pPr>
              <w:spacing w:after="0" w:line="240" w:lineRule="auto"/>
              <w:ind w:firstLine="284"/>
              <w:jc w:val="both"/>
              <w:rPr>
                <w:rFonts w:ascii="Times New Roman" w:hAnsi="Times New Roman" w:cs="Times New Roman"/>
                <w:bCs/>
                <w:iCs/>
                <w:sz w:val="24"/>
                <w:szCs w:val="24"/>
              </w:rPr>
            </w:pPr>
            <w:r w:rsidRPr="00B77FE2">
              <w:rPr>
                <w:rFonts w:ascii="Times New Roman" w:hAnsi="Times New Roman" w:cs="Times New Roman"/>
                <w:bCs/>
                <w:iCs/>
                <w:sz w:val="24"/>
                <w:szCs w:val="24"/>
              </w:rPr>
              <w:t xml:space="preserve">Noziedzīgi iegūtas mantas konfiskācijas izpildes likuma 43. pantā likumdevējs noteicis kārtību, kādā izmantojami konfiscētās mantas realizācijas rezultātā iegūtie līdzekļi, kā arī secību, kādā secībā zvērinātu tiesu izpildītājs izmaksā </w:t>
            </w:r>
            <w:r w:rsidRPr="00B77FE2">
              <w:rPr>
                <w:rFonts w:ascii="Times New Roman" w:hAnsi="Times New Roman" w:cs="Times New Roman"/>
                <w:sz w:val="24"/>
                <w:szCs w:val="24"/>
              </w:rPr>
              <w:t>Konfiscētos finanšu līdzekļus un naudas līdzekļus, kas iegūti konfiscētās mantas realizācijas rezultātā</w:t>
            </w:r>
            <w:r w:rsidRPr="00B77FE2">
              <w:rPr>
                <w:rFonts w:ascii="Times New Roman" w:hAnsi="Times New Roman" w:cs="Times New Roman"/>
                <w:bCs/>
                <w:iCs/>
                <w:sz w:val="24"/>
                <w:szCs w:val="24"/>
              </w:rPr>
              <w:t xml:space="preserve">. Proti, gan cietušajam nodarītā kaitējuma kompensācija, kas apmierināta </w:t>
            </w:r>
            <w:r w:rsidRPr="00B77FE2">
              <w:rPr>
                <w:rFonts w:ascii="Times New Roman" w:hAnsi="Times New Roman" w:cs="Times New Roman"/>
                <w:bCs/>
                <w:iCs/>
                <w:sz w:val="24"/>
                <w:szCs w:val="24"/>
              </w:rPr>
              <w:lastRenderedPageBreak/>
              <w:t xml:space="preserve">kriminālprocesā, kura ietvaros manta atzīta par noziedzīgi iegūtu un konfiscējamu, gan nolēmuma izpildes izdevumi, kas radušies izpildu lietā primāri sedzami no konfiscētās mantas realizācijas rezultātā iegūtajiem līdzekļiem. </w:t>
            </w:r>
          </w:p>
          <w:p w:rsidRPr="00B77FE2" w:rsidR="00B77FE2" w:rsidP="00B77FE2" w:rsidRDefault="00B77FE2" w14:paraId="07FA22DE" w14:textId="77777777">
            <w:pPr>
              <w:spacing w:after="0" w:line="240" w:lineRule="auto"/>
              <w:ind w:firstLine="284"/>
              <w:jc w:val="both"/>
              <w:rPr>
                <w:rFonts w:ascii="Times New Roman" w:hAnsi="Times New Roman" w:cs="Times New Roman"/>
                <w:iCs/>
                <w:sz w:val="24"/>
                <w:szCs w:val="24"/>
              </w:rPr>
            </w:pPr>
            <w:r w:rsidRPr="00B77FE2">
              <w:rPr>
                <w:rFonts w:ascii="Times New Roman" w:hAnsi="Times New Roman" w:cs="Times New Roman"/>
                <w:bCs/>
                <w:iCs/>
                <w:sz w:val="24"/>
                <w:szCs w:val="24"/>
              </w:rPr>
              <w:t>Minētais sasaucas ar Kriminālprocesa likuma 359. pantā nostiprināto principu, ka noziedzīgi iegūtas mantas konfiskācijas rezultātā iegūtos līdzekļus, kad stājies spēkā galīgais nolēmums kriminālprocesā, vispirms izmanto pieprasītās kaitējuma kompensācijas nodrošināšanai un samaksai. Tas nozīmē, ka no mantas konfiskācijas rezultātā iegūtajiem naudas līdzekļiem zvērināts tiesu izpildītājs vispirms sedz cietušā kaitējuma kompensāciju, kas pamatota ar šā zvērinātā tiesu izpildītāja lietvedībā esošo nolēmumu, un pēc tam ietur nolēmuma izpildes izdevumus. Tas tiek darīts, lai garantētu to, ka cietušie, kuriem par labu tiesa ir apmierinājusi kaitējuma kompensāciju kriminālprocesā, pēc iespējas saņemtu kompensāciju par kaitējumu (morālo aizskārumu, fiziskajām ciešanām vai mantisko zaudējumu), kas viņai nodarīts pret viņu vērsta noziedzīga nodarījuma rezultātā, cietušajam nodarītā kaitējuma kompensācija šādā gadījumā sedzama vispirms.</w:t>
            </w:r>
          </w:p>
          <w:p w:rsidRPr="00012C1E" w:rsidR="00B77FE2" w:rsidP="00B77FE2" w:rsidRDefault="00B77FE2" w14:paraId="22186382" w14:textId="77777777">
            <w:pPr>
              <w:spacing w:after="0" w:line="240" w:lineRule="auto"/>
              <w:ind w:firstLine="284"/>
              <w:jc w:val="both"/>
              <w:rPr>
                <w:rFonts w:ascii="Times New Roman" w:hAnsi="Times New Roman" w:cs="Times New Roman"/>
                <w:sz w:val="24"/>
                <w:szCs w:val="24"/>
              </w:rPr>
            </w:pPr>
            <w:r w:rsidRPr="00B77FE2">
              <w:rPr>
                <w:rFonts w:ascii="Times New Roman" w:hAnsi="Times New Roman" w:cs="Times New Roman"/>
                <w:sz w:val="24"/>
                <w:szCs w:val="24"/>
              </w:rPr>
              <w:t xml:space="preserve">Savukārt, </w:t>
            </w:r>
            <w:r w:rsidRPr="00B77FE2">
              <w:rPr>
                <w:rFonts w:ascii="Times New Roman" w:hAnsi="Times New Roman" w:cs="Times New Roman"/>
                <w:iCs/>
                <w:sz w:val="24"/>
                <w:szCs w:val="24"/>
              </w:rPr>
              <w:t>lai cietušie, kuriem par labu kriminālprocesa ietvaros ir apmierināta kaitējuma kompensācija, pēc iespējas to arī rezultātā saņemtu, kā arī cietušajam tiktu maksimāli samazināts finansiālais slogs saistībā ar piedziņas procesa uzsākšanu,</w:t>
            </w:r>
            <w:r w:rsidRPr="00B77FE2">
              <w:rPr>
                <w:rFonts w:ascii="Times New Roman" w:hAnsi="Times New Roman" w:cs="Times New Roman"/>
                <w:sz w:val="24"/>
                <w:szCs w:val="24"/>
              </w:rPr>
              <w:t xml:space="preserve"> ar 2017. gada 22. jūnija grozījumiem Civilprocesa likumā attiecībā uz kaitējuma kompensāciju cietušajiem un tā piedziņu noteikts, ka no 2019. gada 1. janvāra cietušais (fiziskā persona) būs atbrīvots no sprieduma izpildes izdevumu segšanas </w:t>
            </w:r>
            <w:r w:rsidRPr="00012C1E">
              <w:rPr>
                <w:rFonts w:ascii="Times New Roman" w:hAnsi="Times New Roman" w:cs="Times New Roman"/>
                <w:sz w:val="24"/>
                <w:szCs w:val="24"/>
              </w:rPr>
              <w:t xml:space="preserve">un pienākuma norādīt piespiedu izpildes līdzekli (Civilprocesa likuma </w:t>
            </w:r>
            <w:hyperlink w:history="1" w:anchor="p567" r:id="rId7">
              <w:r w:rsidRPr="00012C1E">
                <w:rPr>
                  <w:rFonts w:ascii="Times New Roman" w:hAnsi="Times New Roman" w:cs="Times New Roman"/>
                  <w:sz w:val="24"/>
                  <w:szCs w:val="24"/>
                </w:rPr>
                <w:t>567.</w:t>
              </w:r>
            </w:hyperlink>
            <w:r w:rsidRPr="00012C1E">
              <w:rPr>
                <w:rFonts w:ascii="Times New Roman" w:hAnsi="Times New Roman" w:cs="Times New Roman"/>
                <w:sz w:val="24"/>
                <w:szCs w:val="24"/>
              </w:rPr>
              <w:t> panta 1.</w:t>
            </w:r>
            <w:r w:rsidRPr="00012C1E">
              <w:rPr>
                <w:rFonts w:ascii="Times New Roman" w:hAnsi="Times New Roman" w:cs="Times New Roman"/>
                <w:sz w:val="24"/>
                <w:szCs w:val="24"/>
                <w:vertAlign w:val="superscript"/>
              </w:rPr>
              <w:t>1 </w:t>
            </w:r>
            <w:r w:rsidRPr="00012C1E">
              <w:rPr>
                <w:rFonts w:ascii="Times New Roman" w:hAnsi="Times New Roman" w:cs="Times New Roman"/>
                <w:sz w:val="24"/>
                <w:szCs w:val="24"/>
              </w:rPr>
              <w:t>daļa un otrās daļas 2.</w:t>
            </w:r>
            <w:r w:rsidRPr="00012C1E">
              <w:rPr>
                <w:rFonts w:ascii="Times New Roman" w:hAnsi="Times New Roman" w:cs="Times New Roman"/>
                <w:sz w:val="24"/>
                <w:szCs w:val="24"/>
                <w:vertAlign w:val="superscript"/>
              </w:rPr>
              <w:t>1</w:t>
            </w:r>
            <w:r w:rsidRPr="00012C1E">
              <w:rPr>
                <w:rFonts w:ascii="Times New Roman" w:hAnsi="Times New Roman" w:cs="Times New Roman"/>
                <w:sz w:val="24"/>
                <w:szCs w:val="24"/>
              </w:rPr>
              <w:t xml:space="preserve"> punkts). </w:t>
            </w:r>
          </w:p>
          <w:p w:rsidR="00012C1E" w:rsidP="00012C1E" w:rsidRDefault="00012C1E" w14:paraId="1CAE494C" w14:textId="77777777">
            <w:pPr>
              <w:spacing w:after="0" w:line="240" w:lineRule="auto"/>
              <w:ind w:firstLine="284"/>
              <w:jc w:val="both"/>
              <w:rPr>
                <w:rFonts w:ascii="Times New Roman" w:hAnsi="Times New Roman" w:cs="Times New Roman"/>
                <w:bCs/>
                <w:iCs/>
                <w:sz w:val="24"/>
                <w:szCs w:val="24"/>
              </w:rPr>
            </w:pPr>
            <w:r>
              <w:rPr>
                <w:rFonts w:ascii="Times New Roman" w:hAnsi="Times New Roman" w:cs="Times New Roman"/>
                <w:sz w:val="24"/>
                <w:szCs w:val="24"/>
              </w:rPr>
              <w:t>A</w:t>
            </w:r>
            <w:r w:rsidRPr="00012C1E">
              <w:rPr>
                <w:rFonts w:ascii="Times New Roman" w:hAnsi="Times New Roman" w:cs="Times New Roman"/>
                <w:sz w:val="24"/>
                <w:szCs w:val="24"/>
              </w:rPr>
              <w:t>r minētajām likuma normām tiek būtiski mainīta spriedumu izpildes izdevumu segšanas kārtība</w:t>
            </w:r>
            <w:r>
              <w:rPr>
                <w:rFonts w:ascii="Times New Roman" w:hAnsi="Times New Roman" w:cs="Times New Roman"/>
                <w:sz w:val="24"/>
                <w:szCs w:val="24"/>
              </w:rPr>
              <w:t>.</w:t>
            </w:r>
            <w:r w:rsidRPr="00012C1E" w:rsidR="00B77FE2">
              <w:rPr>
                <w:rFonts w:ascii="Times New Roman" w:hAnsi="Times New Roman" w:cs="Times New Roman"/>
                <w:bCs/>
                <w:iCs/>
                <w:sz w:val="24"/>
                <w:szCs w:val="24"/>
              </w:rPr>
              <w:t xml:space="preserve"> </w:t>
            </w:r>
            <w:r>
              <w:rPr>
                <w:rFonts w:ascii="Times New Roman" w:hAnsi="Times New Roman" w:cs="Times New Roman"/>
                <w:bCs/>
                <w:iCs/>
                <w:sz w:val="24"/>
                <w:szCs w:val="24"/>
              </w:rPr>
              <w:t>Ī</w:t>
            </w:r>
            <w:r w:rsidRPr="00012C1E" w:rsidR="00B77FE2">
              <w:rPr>
                <w:rFonts w:ascii="Times New Roman" w:hAnsi="Times New Roman" w:cs="Times New Roman"/>
                <w:bCs/>
                <w:iCs/>
                <w:sz w:val="24"/>
                <w:szCs w:val="24"/>
              </w:rPr>
              <w:t xml:space="preserve">stenojot </w:t>
            </w:r>
            <w:r w:rsidRPr="00012C1E">
              <w:rPr>
                <w:rFonts w:ascii="Times New Roman" w:hAnsi="Times New Roman" w:cs="Times New Roman"/>
                <w:bCs/>
                <w:iCs/>
                <w:sz w:val="24"/>
                <w:szCs w:val="24"/>
              </w:rPr>
              <w:t>tajās</w:t>
            </w:r>
            <w:r w:rsidRPr="00012C1E" w:rsidR="00B77FE2">
              <w:rPr>
                <w:rFonts w:ascii="Times New Roman" w:hAnsi="Times New Roman" w:cs="Times New Roman"/>
                <w:bCs/>
                <w:iCs/>
                <w:sz w:val="24"/>
                <w:szCs w:val="24"/>
              </w:rPr>
              <w:t xml:space="preserve"> ietverto naudas līdzekļu sadales mehānismu, gadījumos, ja no konfiscētās noziedzīgi iegūtās mantas realizācijas rezultātā iegūtajiem līdzekļiem</w:t>
            </w:r>
            <w:r w:rsidRPr="00012C1E">
              <w:rPr>
                <w:rFonts w:ascii="Times New Roman" w:hAnsi="Times New Roman" w:cs="Times New Roman"/>
                <w:bCs/>
                <w:iCs/>
                <w:sz w:val="24"/>
                <w:szCs w:val="24"/>
              </w:rPr>
              <w:t xml:space="preserve"> vai, piedzenot apmierinātu kaitējuma kompensāciju krimināllietā</w:t>
            </w:r>
            <w:r>
              <w:rPr>
                <w:rFonts w:ascii="Times New Roman" w:hAnsi="Times New Roman" w:cs="Times New Roman"/>
                <w:bCs/>
                <w:iCs/>
                <w:sz w:val="24"/>
                <w:szCs w:val="24"/>
              </w:rPr>
              <w:t xml:space="preserve"> - </w:t>
            </w:r>
            <w:r w:rsidRPr="00012C1E">
              <w:rPr>
                <w:rFonts w:ascii="Times New Roman" w:hAnsi="Times New Roman" w:cs="Times New Roman"/>
                <w:bCs/>
                <w:iCs/>
                <w:sz w:val="24"/>
                <w:szCs w:val="24"/>
              </w:rPr>
              <w:t>no parādnieka atgūtajām summām</w:t>
            </w:r>
            <w:r>
              <w:rPr>
                <w:rFonts w:ascii="Times New Roman" w:hAnsi="Times New Roman" w:cs="Times New Roman"/>
                <w:bCs/>
                <w:iCs/>
                <w:sz w:val="24"/>
                <w:szCs w:val="24"/>
              </w:rPr>
              <w:t>,</w:t>
            </w:r>
            <w:r w:rsidRPr="00012C1E">
              <w:rPr>
                <w:rFonts w:ascii="Times New Roman" w:hAnsi="Times New Roman" w:cs="Times New Roman"/>
                <w:bCs/>
                <w:iCs/>
                <w:sz w:val="24"/>
                <w:szCs w:val="24"/>
              </w:rPr>
              <w:t xml:space="preserve"> </w:t>
            </w:r>
            <w:r w:rsidRPr="00012C1E" w:rsidR="00B77FE2">
              <w:rPr>
                <w:rFonts w:ascii="Times New Roman" w:hAnsi="Times New Roman" w:cs="Times New Roman"/>
                <w:bCs/>
                <w:iCs/>
                <w:sz w:val="24"/>
                <w:szCs w:val="24"/>
              </w:rPr>
              <w:t>sākotnēji tiek segta kaitējuma kompensācija cietušajiem, nereti var būt situācija, kad pēc kompensācijas samaksas cietušajam nepaliek pāri līdzekļi, lai segtu sprieduma izpildes izdevumus vai to segšanu būtu iespējams nodrošināt tikai daļēji</w:t>
            </w:r>
            <w:r>
              <w:rPr>
                <w:rFonts w:ascii="Times New Roman" w:hAnsi="Times New Roman" w:cs="Times New Roman"/>
                <w:bCs/>
                <w:iCs/>
                <w:sz w:val="24"/>
                <w:szCs w:val="24"/>
              </w:rPr>
              <w:t xml:space="preserve">. Atzīstot minēto, </w:t>
            </w:r>
            <w:r w:rsidRPr="00012C1E" w:rsidR="00B77FE2">
              <w:rPr>
                <w:rFonts w:ascii="Times New Roman" w:hAnsi="Times New Roman" w:cs="Times New Roman"/>
                <w:bCs/>
                <w:iCs/>
                <w:sz w:val="24"/>
                <w:szCs w:val="24"/>
              </w:rPr>
              <w:t>likumdevējs nolēmumu izpildes izdevumu samaksas pienākumu šādos gadījumos noteicis valstij.</w:t>
            </w:r>
            <w:r w:rsidRPr="00DD7445" w:rsidR="00B77FE2">
              <w:rPr>
                <w:rFonts w:ascii="Times New Roman" w:hAnsi="Times New Roman" w:cs="Times New Roman"/>
                <w:bCs/>
                <w:iCs/>
                <w:sz w:val="24"/>
                <w:szCs w:val="24"/>
              </w:rPr>
              <w:t xml:space="preserve"> </w:t>
            </w:r>
          </w:p>
          <w:p w:rsidRPr="00012C1E" w:rsidR="00714F2A" w:rsidP="00012C1E" w:rsidRDefault="00714F2A" w14:paraId="653E9EA1" w14:textId="77777777">
            <w:pPr>
              <w:spacing w:after="0" w:line="240" w:lineRule="auto"/>
              <w:ind w:firstLine="284"/>
              <w:jc w:val="both"/>
              <w:rPr>
                <w:rFonts w:ascii="Times New Roman" w:hAnsi="Times New Roman" w:cs="Times New Roman"/>
                <w:bCs/>
                <w:iCs/>
                <w:sz w:val="24"/>
                <w:szCs w:val="24"/>
              </w:rPr>
            </w:pPr>
            <w:r w:rsidRPr="00DD7445">
              <w:rPr>
                <w:rFonts w:ascii="Times New Roman" w:hAnsi="Times New Roman" w:cs="Times New Roman"/>
                <w:sz w:val="24"/>
                <w:szCs w:val="24"/>
              </w:rPr>
              <w:t xml:space="preserve">Noziedzīgi iegūtas mantas konfiskācijas izpildes likuma 43. panta piektajā daļā Ministru kabinetam noteikts deleģējums noteikt kārtību, kādā no valsts budžeta līdzekļiem sedz zvērināta tiesu izpildītāja amata atlīdzību un izpildu darbību veikšanai nepieciešamos izdevumus, ja to segšanai nepietiek līdzekļu no konfiscētās mantas realizācijas rezultātā </w:t>
            </w:r>
            <w:r w:rsidRPr="00DD7445">
              <w:rPr>
                <w:rFonts w:ascii="Times New Roman" w:hAnsi="Times New Roman" w:cs="Times New Roman"/>
                <w:sz w:val="24"/>
                <w:szCs w:val="24"/>
              </w:rPr>
              <w:lastRenderedPageBreak/>
              <w:t>iegūtajiem līdzekļiem. Tāpat saskaņa ar Civilprocesa likuma 567. panta 4.</w:t>
            </w:r>
            <w:r w:rsidRPr="00DD7445">
              <w:rPr>
                <w:rFonts w:ascii="Times New Roman" w:hAnsi="Times New Roman" w:cs="Times New Roman"/>
                <w:sz w:val="24"/>
                <w:szCs w:val="24"/>
                <w:vertAlign w:val="superscript"/>
              </w:rPr>
              <w:t>1</w:t>
            </w:r>
            <w:r w:rsidRPr="00DD7445">
              <w:rPr>
                <w:rFonts w:ascii="Times New Roman" w:hAnsi="Times New Roman" w:cs="Times New Roman"/>
                <w:sz w:val="24"/>
                <w:szCs w:val="24"/>
              </w:rPr>
              <w:t> daļu</w:t>
            </w:r>
            <w:r>
              <w:rPr>
                <w:rFonts w:ascii="Times New Roman" w:hAnsi="Times New Roman" w:cs="Times New Roman"/>
                <w:sz w:val="24"/>
                <w:szCs w:val="24"/>
              </w:rPr>
              <w:t xml:space="preserve"> Ministru kabinetam ir noteikts deleģējums noteikt kārtību gadījumos,</w:t>
            </w:r>
            <w:r w:rsidRPr="00DD7445">
              <w:rPr>
                <w:rFonts w:ascii="Times New Roman" w:hAnsi="Times New Roman" w:cs="Times New Roman"/>
                <w:sz w:val="24"/>
                <w:szCs w:val="24"/>
              </w:rPr>
              <w:t xml:space="preserve"> ja, piedzenot krimināllietā apmierinātu kaitējuma kompensāciju par labu cietušajam – fiziskai personai - </w:t>
            </w:r>
            <w:r w:rsidRPr="00670C5D">
              <w:rPr>
                <w:rFonts w:ascii="Times New Roman" w:hAnsi="Times New Roman" w:cs="Times New Roman"/>
                <w:sz w:val="24"/>
                <w:szCs w:val="24"/>
              </w:rPr>
              <w:t>saistībā ar apmierinātu kaitējuma kompensācijas pieteikumu krimināllietā</w:t>
            </w:r>
            <w:r w:rsidRPr="00DD7445">
              <w:rPr>
                <w:rFonts w:ascii="Times New Roman" w:hAnsi="Times New Roman" w:cs="Times New Roman"/>
                <w:sz w:val="24"/>
                <w:szCs w:val="24"/>
              </w:rPr>
              <w:t xml:space="preserve"> no parādnieka piedzītās summas nepietiek, lai segtu sprieduma izpildes izdevumus pilnā apmērā, amata atlīdzība takses apmērā un izpildu darbību veikšanai nepieciešamie izdevumi nesegtajā daļā tiesu izpildītājam tiek segti no valsts budžeta līdzekļiem.</w:t>
            </w:r>
          </w:p>
          <w:p w:rsidRPr="00DD7445" w:rsidR="00DF5498" w:rsidP="00714F2A" w:rsidRDefault="00714F2A" w14:paraId="2E588545" w14:textId="77777777">
            <w:pPr>
              <w:spacing w:after="0" w:line="240" w:lineRule="auto"/>
              <w:ind w:firstLine="284"/>
              <w:jc w:val="both"/>
              <w:rPr>
                <w:rFonts w:ascii="Times New Roman" w:hAnsi="Times New Roman" w:eastAsia="Times New Roman" w:cs="Times New Roman"/>
                <w:sz w:val="24"/>
                <w:szCs w:val="24"/>
                <w:lang w:eastAsia="lv-LV"/>
              </w:rPr>
            </w:pPr>
            <w:r w:rsidRPr="00DD7445">
              <w:rPr>
                <w:rFonts w:ascii="Times New Roman" w:hAnsi="Times New Roman" w:cs="Times New Roman"/>
                <w:sz w:val="24"/>
                <w:szCs w:val="24"/>
              </w:rPr>
              <w:t>Ievērojot</w:t>
            </w:r>
            <w:r>
              <w:rPr>
                <w:rFonts w:ascii="Times New Roman" w:hAnsi="Times New Roman" w:cs="Times New Roman"/>
                <w:sz w:val="24"/>
                <w:szCs w:val="24"/>
              </w:rPr>
              <w:t xml:space="preserve"> minēto</w:t>
            </w:r>
            <w:r w:rsidRPr="00DD7445">
              <w:rPr>
                <w:rFonts w:ascii="Times New Roman" w:hAnsi="Times New Roman" w:cs="Times New Roman"/>
                <w:sz w:val="24"/>
                <w:szCs w:val="24"/>
              </w:rPr>
              <w:t xml:space="preserve"> ar noteikumu projektu tiek noteikta kārtība, kādā </w:t>
            </w:r>
            <w:r w:rsidRPr="00DD7445">
              <w:rPr>
                <w:rFonts w:ascii="Times New Roman" w:hAnsi="Times New Roman" w:eastAsia="Times New Roman" w:cs="Times New Roman"/>
                <w:sz w:val="24"/>
                <w:szCs w:val="24"/>
                <w:lang w:eastAsia="lv-LV"/>
              </w:rPr>
              <w:t>zvērinātam tiesu izpildītājam no valsts budžeta līdzekļiem tiek segti izpildu darbību veikšanai nepieciešamie izdevumi un izmaksāta amata atlīdzība takses apmērā izpildu lietas ietvaros nesegtajā daļā gadījumā, kad:</w:t>
            </w:r>
          </w:p>
          <w:p w:rsidRPr="00DD7445" w:rsidR="00DF5498" w:rsidP="00DF5498" w:rsidRDefault="00DF5498" w14:paraId="14FD686F" w14:textId="77777777">
            <w:pPr>
              <w:spacing w:after="0" w:line="240" w:lineRule="auto"/>
              <w:ind w:firstLine="284"/>
              <w:jc w:val="both"/>
              <w:rPr>
                <w:rFonts w:ascii="Times New Roman" w:hAnsi="Times New Roman" w:eastAsia="Times New Roman" w:cs="Times New Roman"/>
                <w:sz w:val="24"/>
                <w:szCs w:val="24"/>
                <w:lang w:eastAsia="lv-LV"/>
              </w:rPr>
            </w:pPr>
            <w:r w:rsidRPr="00DD7445">
              <w:rPr>
                <w:rFonts w:ascii="Times New Roman" w:hAnsi="Times New Roman" w:eastAsia="Times New Roman" w:cs="Times New Roman"/>
                <w:sz w:val="24"/>
                <w:szCs w:val="24"/>
                <w:lang w:eastAsia="lv-LV"/>
              </w:rPr>
              <w:t xml:space="preserve">- Civilprocesa likumā spriedumu izpildei noteiktā kārtībā </w:t>
            </w:r>
            <w:r w:rsidRPr="00DD7445">
              <w:rPr>
                <w:rFonts w:ascii="Times New Roman" w:hAnsi="Times New Roman" w:cs="Times New Roman"/>
                <w:sz w:val="24"/>
                <w:szCs w:val="24"/>
              </w:rPr>
              <w:t>piedzenot kaitējuma kompensāciju par labu cietušajam – fiziskajai personai</w:t>
            </w:r>
            <w:r w:rsidR="00714F2A">
              <w:rPr>
                <w:rFonts w:ascii="Times New Roman" w:hAnsi="Times New Roman" w:cs="Times New Roman"/>
                <w:sz w:val="24"/>
                <w:szCs w:val="24"/>
              </w:rPr>
              <w:t>,</w:t>
            </w:r>
            <w:r w:rsidRPr="00670C5D" w:rsidR="00714F2A">
              <w:rPr>
                <w:rFonts w:ascii="Times New Roman" w:hAnsi="Times New Roman" w:cs="Times New Roman"/>
                <w:sz w:val="24"/>
                <w:szCs w:val="24"/>
              </w:rPr>
              <w:t xml:space="preserve"> saistībā ar apmierinātu kaitējuma kompensācijas pieteikumu krimināllietā</w:t>
            </w:r>
            <w:r w:rsidRPr="00DD7445">
              <w:rPr>
                <w:rFonts w:ascii="Times New Roman" w:hAnsi="Times New Roman" w:cs="Times New Roman"/>
                <w:sz w:val="24"/>
                <w:szCs w:val="24"/>
              </w:rPr>
              <w:t xml:space="preserve"> no parādnieka piedzītās summas nepietiek, lai segtu sprieduma izpildes izdevumus pilnā apmērā;</w:t>
            </w:r>
          </w:p>
          <w:p w:rsidRPr="00DD7445" w:rsidR="00DF5498" w:rsidP="00DF5498" w:rsidRDefault="00DF5498" w14:paraId="589C1EEC" w14:textId="77777777">
            <w:pPr>
              <w:spacing w:after="0" w:line="240" w:lineRule="auto"/>
              <w:ind w:firstLine="284"/>
              <w:jc w:val="both"/>
              <w:rPr>
                <w:rFonts w:ascii="Times New Roman" w:hAnsi="Times New Roman" w:cs="Times New Roman"/>
                <w:sz w:val="24"/>
                <w:szCs w:val="24"/>
              </w:rPr>
            </w:pPr>
            <w:r w:rsidRPr="00DD7445">
              <w:rPr>
                <w:rFonts w:ascii="Times New Roman" w:hAnsi="Times New Roman" w:eastAsia="Times New Roman" w:cs="Times New Roman"/>
                <w:sz w:val="24"/>
                <w:szCs w:val="24"/>
                <w:lang w:eastAsia="lv-LV"/>
              </w:rPr>
              <w:t xml:space="preserve">- pēc </w:t>
            </w:r>
            <w:r w:rsidRPr="00DD7445">
              <w:rPr>
                <w:rFonts w:ascii="Times New Roman" w:hAnsi="Times New Roman" w:cs="Times New Roman"/>
                <w:sz w:val="24"/>
                <w:szCs w:val="24"/>
              </w:rPr>
              <w:t>cietušajam nodarītā kaitējuma kompensācijas segšanas Noziedzīgi iegūtas mantas konfiskācijas izpildes likumā noteiktā kārtībā no konfiscētās mantas realizācijas rezultātā iegūtajiem līdzekļiem nepietiek līdzekļu zvērināta tiesu izpildītāja amata atlīdzības un izpildu darbību veikšanai nepieciešamo izdevumu segšanai pilnā apmērā.</w:t>
            </w:r>
          </w:p>
          <w:p w:rsidRPr="00DD7445" w:rsidR="00DE7900" w:rsidP="00DE7900" w:rsidRDefault="00DE7900" w14:paraId="785B3134" w14:textId="77777777">
            <w:pPr>
              <w:spacing w:after="0" w:line="240" w:lineRule="auto"/>
              <w:ind w:firstLine="283"/>
              <w:jc w:val="both"/>
              <w:rPr>
                <w:rFonts w:ascii="Times New Roman" w:hAnsi="Times New Roman" w:cs="Times New Roman"/>
                <w:sz w:val="24"/>
                <w:szCs w:val="24"/>
              </w:rPr>
            </w:pPr>
            <w:r w:rsidRPr="00DD7445">
              <w:rPr>
                <w:rFonts w:ascii="Times New Roman" w:hAnsi="Times New Roman" w:cs="Times New Roman"/>
                <w:sz w:val="24"/>
                <w:szCs w:val="24"/>
              </w:rPr>
              <w:t xml:space="preserve">Atbilstoši </w:t>
            </w:r>
            <w:r w:rsidRPr="00DD7445">
              <w:rPr>
                <w:rFonts w:ascii="Times New Roman" w:hAnsi="Times New Roman" w:cs="Times New Roman"/>
                <w:b/>
                <w:i/>
                <w:sz w:val="24"/>
                <w:szCs w:val="24"/>
              </w:rPr>
              <w:t>noteikumu projekta 2</w:t>
            </w:r>
            <w:r w:rsidR="00B77FE2">
              <w:rPr>
                <w:rFonts w:ascii="Times New Roman" w:hAnsi="Times New Roman" w:cs="Times New Roman"/>
                <w:b/>
                <w:i/>
                <w:sz w:val="24"/>
                <w:szCs w:val="24"/>
              </w:rPr>
              <w:t>.</w:t>
            </w:r>
            <w:r w:rsidRPr="00DD7445">
              <w:rPr>
                <w:rFonts w:ascii="Times New Roman" w:hAnsi="Times New Roman" w:cs="Times New Roman"/>
                <w:b/>
                <w:i/>
                <w:sz w:val="24"/>
                <w:szCs w:val="24"/>
              </w:rPr>
              <w:t xml:space="preserve"> un 3. punktam</w:t>
            </w:r>
            <w:r w:rsidRPr="00DD7445">
              <w:rPr>
                <w:rFonts w:ascii="Times New Roman" w:hAnsi="Times New Roman" w:cs="Times New Roman"/>
                <w:sz w:val="24"/>
                <w:szCs w:val="24"/>
              </w:rPr>
              <w:t xml:space="preserve"> i</w:t>
            </w:r>
            <w:r w:rsidRPr="00DD7445">
              <w:rPr>
                <w:rFonts w:ascii="Times New Roman" w:hAnsi="Times New Roman" w:eastAsia="Times New Roman" w:cs="Times New Roman"/>
                <w:sz w:val="24"/>
                <w:szCs w:val="24"/>
                <w:lang w:eastAsia="lv-LV"/>
              </w:rPr>
              <w:t>zpildu darbību veikšanai nepieciešamos izdevumus un amata atlīdzību takses apmērā</w:t>
            </w:r>
            <w:r w:rsidRPr="00DD7445">
              <w:rPr>
                <w:rFonts w:ascii="Times New Roman" w:hAnsi="Times New Roman" w:cs="Times New Roman"/>
                <w:sz w:val="24"/>
                <w:szCs w:val="24"/>
              </w:rPr>
              <w:t xml:space="preserve"> Civilprocesa likuma 567. panta 4.</w:t>
            </w:r>
            <w:r w:rsidRPr="00DD7445">
              <w:rPr>
                <w:rFonts w:ascii="Times New Roman" w:hAnsi="Times New Roman" w:cs="Times New Roman"/>
                <w:sz w:val="24"/>
                <w:szCs w:val="24"/>
                <w:vertAlign w:val="superscript"/>
              </w:rPr>
              <w:t>1</w:t>
            </w:r>
            <w:r w:rsidRPr="00DD7445">
              <w:rPr>
                <w:rFonts w:ascii="Times New Roman" w:hAnsi="Times New Roman" w:cs="Times New Roman"/>
                <w:sz w:val="24"/>
                <w:szCs w:val="24"/>
              </w:rPr>
              <w:t xml:space="preserve"> daļā un Noziedzīgi iegūtas mantas konfiskācijas izpildes likuma 43. panta piektajā daļā noteiktos gadījumos </w:t>
            </w:r>
            <w:r w:rsidRPr="00DD7445">
              <w:rPr>
                <w:rFonts w:ascii="Times New Roman" w:hAnsi="Times New Roman" w:eastAsia="Times New Roman" w:cs="Times New Roman"/>
                <w:sz w:val="24"/>
                <w:szCs w:val="24"/>
                <w:lang w:eastAsia="lv-LV"/>
              </w:rPr>
              <w:t xml:space="preserve">zvērinātiem tiesu izpildītājiem izmaksās Tieslietu ministrija </w:t>
            </w:r>
            <w:r w:rsidRPr="00DD7445">
              <w:rPr>
                <w:rFonts w:ascii="Times New Roman" w:hAnsi="Times New Roman" w:cs="Times New Roman"/>
                <w:sz w:val="24"/>
                <w:szCs w:val="24"/>
              </w:rPr>
              <w:t>no tai šim mērķim budžetā paredzētā finansējuma. Līdzekļu izmaksa tiks veikta,</w:t>
            </w:r>
            <w:r w:rsidRPr="00DD7445">
              <w:rPr>
                <w:rFonts w:ascii="Times New Roman" w:hAnsi="Times New Roman" w:eastAsia="Times New Roman" w:cs="Times New Roman"/>
                <w:sz w:val="24"/>
                <w:szCs w:val="24"/>
                <w:lang w:eastAsia="lv-LV"/>
              </w:rPr>
              <w:t xml:space="preserve"> pamatojoties uz zvērināta tiesu izpildītāja Tieslietu ministrijā pa pastu vai elektroniski iesniegtu rēķinu, kas noformēts atbilstoši noteikumu projektā noteiktajam standartizētam paraugam. </w:t>
            </w:r>
          </w:p>
          <w:p w:rsidRPr="00DE7900" w:rsidR="00DE7900" w:rsidP="00DE7900" w:rsidRDefault="00DE7900" w14:paraId="5D7B8030" w14:textId="77777777">
            <w:pPr>
              <w:spacing w:after="0" w:line="240" w:lineRule="auto"/>
              <w:ind w:firstLine="284"/>
              <w:jc w:val="both"/>
              <w:rPr>
                <w:rFonts w:ascii="Times New Roman" w:hAnsi="Times New Roman" w:cs="Times New Roman"/>
                <w:sz w:val="24"/>
                <w:szCs w:val="24"/>
              </w:rPr>
            </w:pPr>
            <w:r w:rsidRPr="00744053">
              <w:rPr>
                <w:rFonts w:ascii="Times New Roman" w:hAnsi="Times New Roman" w:cs="Times New Roman"/>
                <w:b/>
                <w:i/>
                <w:sz w:val="24"/>
                <w:szCs w:val="24"/>
              </w:rPr>
              <w:t xml:space="preserve">Noteikumu projekta 4. punktā </w:t>
            </w:r>
            <w:r w:rsidRPr="00744053">
              <w:rPr>
                <w:rFonts w:ascii="Times New Roman" w:hAnsi="Times New Roman" w:cs="Times New Roman"/>
                <w:sz w:val="24"/>
                <w:szCs w:val="24"/>
              </w:rPr>
              <w:t>nostiprināts brīdis, kad zvērinātam tiesu izpildītājam ir tiesības vērsties Tieslietu ministrijā ar lūgumu segt sprieduma izpildes izdevumus, to saistot gan ar Ministru kabineta noteikumu deleģējošo normu nosacījumiem, gan ar procesuāliem apstākļiem, pie kuriem ir skaidrs izpildu lietā nesegto nolēmumu izpildes izdevumu apmērs un tas izpildu lietā vairs nevar mainīties. Savukārt, lai atvieglotu zvērinātu tiesu izpildītāju rēķinos norādīto izdevumu pamatotīb</w:t>
            </w:r>
            <w:r w:rsidRPr="00744053" w:rsidR="00451858">
              <w:rPr>
                <w:rFonts w:ascii="Times New Roman" w:hAnsi="Times New Roman" w:cs="Times New Roman"/>
                <w:sz w:val="24"/>
                <w:szCs w:val="24"/>
              </w:rPr>
              <w:t>as izvērtējuma veikšanu</w:t>
            </w:r>
            <w:r w:rsidRPr="00744053">
              <w:rPr>
                <w:rFonts w:ascii="Times New Roman" w:hAnsi="Times New Roman" w:cs="Times New Roman"/>
                <w:sz w:val="24"/>
                <w:szCs w:val="24"/>
              </w:rPr>
              <w:t xml:space="preserve">, </w:t>
            </w:r>
            <w:r w:rsidRPr="00744053">
              <w:rPr>
                <w:rFonts w:ascii="Times New Roman" w:hAnsi="Times New Roman" w:cs="Times New Roman"/>
                <w:b/>
                <w:i/>
                <w:sz w:val="24"/>
                <w:szCs w:val="24"/>
              </w:rPr>
              <w:t>noteikumu projekta 5. punkts</w:t>
            </w:r>
            <w:r w:rsidRPr="00744053">
              <w:rPr>
                <w:rFonts w:ascii="Times New Roman" w:hAnsi="Times New Roman" w:cs="Times New Roman"/>
                <w:sz w:val="24"/>
                <w:szCs w:val="24"/>
              </w:rPr>
              <w:t xml:space="preserve"> paredz </w:t>
            </w:r>
            <w:r w:rsidRPr="00744053" w:rsidR="00451858">
              <w:rPr>
                <w:rFonts w:ascii="Times New Roman" w:hAnsi="Times New Roman" w:cs="Times New Roman"/>
                <w:sz w:val="24"/>
                <w:szCs w:val="24"/>
              </w:rPr>
              <w:t xml:space="preserve">rēķinos ietverami informāciju norādīt pārskatāmi, proti, atsevišķi norādot </w:t>
            </w:r>
            <w:r w:rsidRPr="00744053" w:rsidR="00744053">
              <w:rPr>
                <w:rFonts w:ascii="Times New Roman" w:hAnsi="Times New Roman" w:cs="Times New Roman"/>
                <w:sz w:val="24"/>
                <w:szCs w:val="24"/>
              </w:rPr>
              <w:t>izmaksājamās amata atlīdzības apmēru un atsevišķi – izdevumus, kas radušies izpildu darbību veikšanas laikā.</w:t>
            </w:r>
            <w:r w:rsidR="00744053">
              <w:rPr>
                <w:rFonts w:ascii="Times New Roman" w:hAnsi="Times New Roman" w:cs="Times New Roman"/>
                <w:sz w:val="24"/>
                <w:szCs w:val="24"/>
              </w:rPr>
              <w:t xml:space="preserve"> </w:t>
            </w:r>
          </w:p>
          <w:p w:rsidRPr="00DD7445" w:rsidR="008A26F0" w:rsidP="008A26F0" w:rsidRDefault="00DE7900" w14:paraId="65F1ABA5" w14:textId="77777777">
            <w:pPr>
              <w:spacing w:after="0" w:line="240" w:lineRule="auto"/>
              <w:ind w:firstLine="284"/>
              <w:jc w:val="both"/>
              <w:rPr>
                <w:rFonts w:ascii="Times New Roman" w:hAnsi="Times New Roman" w:eastAsia="Times New Roman" w:cs="Times New Roman"/>
                <w:sz w:val="24"/>
                <w:szCs w:val="24"/>
                <w:lang w:eastAsia="lv-LV"/>
              </w:rPr>
            </w:pPr>
            <w:r w:rsidRPr="00DE7900">
              <w:rPr>
                <w:rFonts w:ascii="Times New Roman" w:hAnsi="Times New Roman" w:cs="Times New Roman"/>
                <w:sz w:val="24"/>
                <w:szCs w:val="24"/>
              </w:rPr>
              <w:lastRenderedPageBreak/>
              <w:t>Tā kā likumdevējs nav noteicis atšķirīgu izpildu darbību veikšanai nepieciešam</w:t>
            </w:r>
            <w:r>
              <w:rPr>
                <w:rFonts w:ascii="Times New Roman" w:hAnsi="Times New Roman" w:cs="Times New Roman"/>
                <w:sz w:val="24"/>
                <w:szCs w:val="24"/>
              </w:rPr>
              <w:t>o</w:t>
            </w:r>
            <w:r w:rsidRPr="00DE7900">
              <w:rPr>
                <w:rFonts w:ascii="Times New Roman" w:hAnsi="Times New Roman" w:cs="Times New Roman"/>
                <w:sz w:val="24"/>
                <w:szCs w:val="24"/>
              </w:rPr>
              <w:t xml:space="preserve"> izdevumu apmēru vai atšķirīgu sedzamās amata atlīdzī</w:t>
            </w:r>
            <w:r w:rsidRPr="00DD7445">
              <w:rPr>
                <w:rFonts w:ascii="Times New Roman" w:hAnsi="Times New Roman" w:cs="Times New Roman"/>
                <w:sz w:val="24"/>
                <w:szCs w:val="24"/>
              </w:rPr>
              <w:t>bas apmēru</w:t>
            </w:r>
            <w:r>
              <w:rPr>
                <w:rFonts w:ascii="Times New Roman" w:hAnsi="Times New Roman" w:cs="Times New Roman"/>
                <w:sz w:val="24"/>
                <w:szCs w:val="24"/>
              </w:rPr>
              <w:t xml:space="preserve"> gadījumos, </w:t>
            </w:r>
            <w:proofErr w:type="gramStart"/>
            <w:r w:rsidRPr="00DD7445">
              <w:rPr>
                <w:rFonts w:ascii="Times New Roman" w:hAnsi="Times New Roman" w:cs="Times New Roman"/>
                <w:sz w:val="24"/>
                <w:szCs w:val="24"/>
              </w:rPr>
              <w:t>kad izpildu lietas ietvaros sprieduma izpildes</w:t>
            </w:r>
            <w:proofErr w:type="gramEnd"/>
            <w:r w:rsidRPr="00DD7445">
              <w:rPr>
                <w:rFonts w:ascii="Times New Roman" w:hAnsi="Times New Roman" w:cs="Times New Roman"/>
                <w:sz w:val="24"/>
                <w:szCs w:val="24"/>
              </w:rPr>
              <w:t xml:space="preserve"> izdevumi to nesegtajā daļā sedzami no valsts budžeta līdzekļiem</w:t>
            </w:r>
            <w:r>
              <w:rPr>
                <w:rFonts w:ascii="Times New Roman" w:hAnsi="Times New Roman" w:cs="Times New Roman"/>
                <w:sz w:val="24"/>
                <w:szCs w:val="24"/>
              </w:rPr>
              <w:t xml:space="preserve"> </w:t>
            </w:r>
            <w:r w:rsidRPr="00DD7445">
              <w:rPr>
                <w:rFonts w:ascii="Times New Roman" w:hAnsi="Times New Roman" w:cs="Times New Roman"/>
                <w:sz w:val="24"/>
                <w:szCs w:val="24"/>
              </w:rPr>
              <w:t>noteikumu projektā paredzētajos gadījumos</w:t>
            </w:r>
            <w:r w:rsidR="00B77FE2">
              <w:rPr>
                <w:rFonts w:ascii="Times New Roman" w:hAnsi="Times New Roman" w:cs="Times New Roman"/>
                <w:sz w:val="24"/>
                <w:szCs w:val="24"/>
              </w:rPr>
              <w:t>,</w:t>
            </w:r>
            <w:r w:rsidRPr="00DD7445">
              <w:rPr>
                <w:rFonts w:ascii="Times New Roman" w:hAnsi="Times New Roman" w:cs="Times New Roman"/>
                <w:sz w:val="24"/>
                <w:szCs w:val="24"/>
              </w:rPr>
              <w:t xml:space="preserve"> a</w:t>
            </w:r>
            <w:r w:rsidRPr="00DD7445">
              <w:rPr>
                <w:rFonts w:ascii="Times New Roman" w:hAnsi="Times New Roman" w:eastAsia="Times New Roman" w:cs="Times New Roman"/>
                <w:sz w:val="24"/>
                <w:szCs w:val="24"/>
                <w:lang w:eastAsia="lv-LV"/>
              </w:rPr>
              <w:t>tlīdzību par veiktajām amata darbībām zvērinātam tiesu izpildītājam izmaksā takses apmērā atbilstoši</w:t>
            </w:r>
            <w:r>
              <w:rPr>
                <w:rFonts w:ascii="Times New Roman" w:hAnsi="Times New Roman" w:eastAsia="Times New Roman" w:cs="Times New Roman"/>
                <w:sz w:val="24"/>
                <w:szCs w:val="24"/>
                <w:lang w:eastAsia="lv-LV"/>
              </w:rPr>
              <w:t xml:space="preserve"> </w:t>
            </w:r>
            <w:r w:rsidRPr="00DD7445" w:rsidR="008A26F0">
              <w:rPr>
                <w:rFonts w:ascii="Times New Roman" w:hAnsi="Times New Roman" w:eastAsia="Times New Roman" w:cs="Times New Roman"/>
                <w:sz w:val="24"/>
                <w:szCs w:val="24"/>
                <w:lang w:eastAsia="lv-LV"/>
              </w:rPr>
              <w:t xml:space="preserve">Ministru kabineta 2012. gada 26. jūnija noteikumiem Nr. 451 "Noteikumi par zvērinātu tiesu izpildītāju amata atlīdzības taksēm", bet </w:t>
            </w:r>
            <w:r w:rsidRPr="00DD7445" w:rsidR="00396648">
              <w:rPr>
                <w:rFonts w:ascii="Times New Roman" w:hAnsi="Times New Roman" w:eastAsia="Times New Roman" w:cs="Times New Roman"/>
                <w:sz w:val="24"/>
                <w:szCs w:val="24"/>
                <w:lang w:eastAsia="lv-LV"/>
              </w:rPr>
              <w:t>izpildu darbību veikšanai nepieciešamos izdevumus zvērinātam tiesu izpildītājam sedz apmērā, kāds noteikts atbilstoši normatīvajiem aktiem par izpildu darbību veikšanai nepieciešamajiem izdevumiem</w:t>
            </w:r>
            <w:r w:rsidRPr="00DD7445" w:rsidR="008A26F0">
              <w:rPr>
                <w:rFonts w:ascii="Times New Roman" w:hAnsi="Times New Roman" w:eastAsia="Times New Roman" w:cs="Times New Roman"/>
                <w:sz w:val="24"/>
                <w:szCs w:val="24"/>
                <w:lang w:eastAsia="lv-LV"/>
              </w:rPr>
              <w:t>, proti, apmērā kāds noteikts Ministru kabineta 2014. gada 7. janvāra noteikumos Nr. 9 "Noteikumi par izpildu darbību veikšanai nepieciešamajiem izdevumiem".</w:t>
            </w:r>
          </w:p>
          <w:p w:rsidRPr="00DD7445" w:rsidR="00286762" w:rsidP="00DA760E" w:rsidRDefault="00DA760E" w14:paraId="0352BC9A" w14:textId="77777777">
            <w:pPr>
              <w:spacing w:after="0" w:line="240" w:lineRule="auto"/>
              <w:ind w:firstLine="284"/>
              <w:jc w:val="both"/>
              <w:rPr>
                <w:rFonts w:ascii="Times New Roman" w:hAnsi="Times New Roman" w:cs="Times New Roman"/>
                <w:sz w:val="24"/>
                <w:szCs w:val="24"/>
              </w:rPr>
            </w:pPr>
            <w:r w:rsidRPr="00DD7445">
              <w:rPr>
                <w:rFonts w:ascii="Times New Roman" w:hAnsi="Times New Roman" w:cs="Times New Roman"/>
                <w:b/>
                <w:i/>
                <w:sz w:val="24"/>
                <w:szCs w:val="24"/>
              </w:rPr>
              <w:t xml:space="preserve">Noteikumu projekta </w:t>
            </w:r>
            <w:r w:rsidR="00720468">
              <w:rPr>
                <w:rFonts w:ascii="Times New Roman" w:hAnsi="Times New Roman" w:cs="Times New Roman"/>
                <w:b/>
                <w:i/>
                <w:sz w:val="24"/>
                <w:szCs w:val="24"/>
              </w:rPr>
              <w:t>6</w:t>
            </w:r>
            <w:r w:rsidRPr="00DD7445">
              <w:rPr>
                <w:rFonts w:ascii="Times New Roman" w:hAnsi="Times New Roman" w:cs="Times New Roman"/>
                <w:b/>
                <w:i/>
                <w:sz w:val="24"/>
                <w:szCs w:val="24"/>
              </w:rPr>
              <w:t>.-</w:t>
            </w:r>
            <w:r w:rsidR="00720468">
              <w:rPr>
                <w:rFonts w:ascii="Times New Roman" w:hAnsi="Times New Roman" w:cs="Times New Roman"/>
                <w:b/>
                <w:i/>
                <w:sz w:val="24"/>
                <w:szCs w:val="24"/>
              </w:rPr>
              <w:t>8</w:t>
            </w:r>
            <w:r w:rsidRPr="00DD7445">
              <w:rPr>
                <w:rFonts w:ascii="Times New Roman" w:hAnsi="Times New Roman" w:cs="Times New Roman"/>
                <w:b/>
                <w:i/>
                <w:sz w:val="24"/>
                <w:szCs w:val="24"/>
              </w:rPr>
              <w:t xml:space="preserve">. punktā </w:t>
            </w:r>
            <w:r w:rsidRPr="00DD7445">
              <w:rPr>
                <w:rFonts w:ascii="Times New Roman" w:hAnsi="Times New Roman" w:cs="Times New Roman"/>
                <w:sz w:val="24"/>
                <w:szCs w:val="24"/>
              </w:rPr>
              <w:t xml:space="preserve">tiek noteikta kārtība un termiņi, kādos Tieslietu ministrija izvērtē zvērināta tiesu izpildītāja iesniegtu rēķinu un veic tā apmaksu. </w:t>
            </w:r>
          </w:p>
          <w:p w:rsidRPr="00DD7445" w:rsidR="0051424D" w:rsidP="00DA760E" w:rsidRDefault="0051424D" w14:paraId="181A0364" w14:textId="77777777">
            <w:pPr>
              <w:spacing w:after="0" w:line="240" w:lineRule="auto"/>
              <w:ind w:firstLine="284"/>
              <w:jc w:val="both"/>
              <w:rPr>
                <w:rFonts w:ascii="Times New Roman" w:hAnsi="Times New Roman" w:cs="Times New Roman"/>
                <w:bCs/>
                <w:sz w:val="24"/>
                <w:szCs w:val="24"/>
              </w:rPr>
            </w:pPr>
            <w:r w:rsidRPr="00DD7445">
              <w:rPr>
                <w:rFonts w:ascii="Times New Roman" w:hAnsi="Times New Roman" w:cs="Times New Roman"/>
                <w:sz w:val="24"/>
                <w:szCs w:val="24"/>
              </w:rPr>
              <w:t xml:space="preserve">Atbilstoši Noziedzīgi iegūtas mantas konfiskācijas izpildes likuma pārejas noteikumu 2. punktam minētā likuma 43. panta pirmā un piektā daļa </w:t>
            </w:r>
            <w:r w:rsidRPr="00DD7445">
              <w:rPr>
                <w:rFonts w:ascii="Times New Roman" w:hAnsi="Times New Roman" w:cs="Times New Roman"/>
                <w:bCs/>
                <w:sz w:val="24"/>
                <w:szCs w:val="24"/>
              </w:rPr>
              <w:t>stājas spēkā</w:t>
            </w:r>
            <w:r w:rsidRPr="00DD7445">
              <w:rPr>
                <w:rFonts w:ascii="Times New Roman" w:hAnsi="Times New Roman" w:cs="Times New Roman"/>
                <w:sz w:val="24"/>
                <w:szCs w:val="24"/>
              </w:rPr>
              <w:t xml:space="preserve"> </w:t>
            </w:r>
            <w:r w:rsidRPr="00DD7445">
              <w:rPr>
                <w:rFonts w:ascii="Times New Roman" w:hAnsi="Times New Roman" w:cs="Times New Roman"/>
                <w:bCs/>
                <w:sz w:val="24"/>
                <w:szCs w:val="24"/>
              </w:rPr>
              <w:t xml:space="preserve">2019. gada 1. janvārī. Tāpat </w:t>
            </w:r>
            <w:r w:rsidRPr="00DD7445">
              <w:rPr>
                <w:rFonts w:ascii="Times New Roman" w:hAnsi="Times New Roman" w:cs="Times New Roman"/>
                <w:sz w:val="24"/>
                <w:szCs w:val="24"/>
              </w:rPr>
              <w:t>Civilprocesa likuma</w:t>
            </w:r>
            <w:r w:rsidRPr="00DD7445">
              <w:rPr>
                <w:rFonts w:ascii="Times New Roman" w:hAnsi="Times New Roman" w:cs="Times New Roman"/>
                <w:b/>
                <w:bCs/>
                <w:sz w:val="24"/>
                <w:szCs w:val="24"/>
              </w:rPr>
              <w:t xml:space="preserve"> </w:t>
            </w:r>
            <w:r w:rsidRPr="00DD7445">
              <w:rPr>
                <w:rFonts w:ascii="Times New Roman" w:hAnsi="Times New Roman" w:cs="Times New Roman"/>
                <w:sz w:val="24"/>
                <w:szCs w:val="24"/>
              </w:rPr>
              <w:t>pārejas noteikumu 128. punktā noteikts, ka likuma 567. panta otrās daļas 2.</w:t>
            </w:r>
            <w:r w:rsidRPr="00DD7445">
              <w:rPr>
                <w:rFonts w:ascii="Times New Roman" w:hAnsi="Times New Roman" w:cs="Times New Roman"/>
                <w:sz w:val="24"/>
                <w:szCs w:val="24"/>
                <w:vertAlign w:val="superscript"/>
              </w:rPr>
              <w:t>1</w:t>
            </w:r>
            <w:r w:rsidRPr="00DD7445">
              <w:rPr>
                <w:rFonts w:ascii="Times New Roman" w:hAnsi="Times New Roman" w:cs="Times New Roman"/>
                <w:sz w:val="24"/>
                <w:szCs w:val="24"/>
              </w:rPr>
              <w:t> punkts par cietušā atbrīvošanu no sprieduma izpildes izdevumiem un 4.</w:t>
            </w:r>
            <w:r w:rsidRPr="00DD7445">
              <w:rPr>
                <w:rFonts w:ascii="Times New Roman" w:hAnsi="Times New Roman" w:cs="Times New Roman"/>
                <w:sz w:val="24"/>
                <w:szCs w:val="24"/>
                <w:vertAlign w:val="superscript"/>
              </w:rPr>
              <w:t>1</w:t>
            </w:r>
            <w:r w:rsidRPr="00DD7445">
              <w:rPr>
                <w:rFonts w:ascii="Times New Roman" w:hAnsi="Times New Roman" w:cs="Times New Roman"/>
                <w:sz w:val="24"/>
                <w:szCs w:val="24"/>
              </w:rPr>
              <w:t xml:space="preserve"> daļa par sprieduma izpildes izdevumu segšanu </w:t>
            </w:r>
            <w:r w:rsidRPr="00DD7445">
              <w:rPr>
                <w:rFonts w:ascii="Times New Roman" w:hAnsi="Times New Roman" w:cs="Times New Roman"/>
                <w:bCs/>
                <w:sz w:val="24"/>
                <w:szCs w:val="24"/>
              </w:rPr>
              <w:t>stājas spēkā</w:t>
            </w:r>
            <w:r w:rsidRPr="00DD7445">
              <w:rPr>
                <w:rFonts w:ascii="Times New Roman" w:hAnsi="Times New Roman" w:cs="Times New Roman"/>
                <w:sz w:val="24"/>
                <w:szCs w:val="24"/>
              </w:rPr>
              <w:t xml:space="preserve"> </w:t>
            </w:r>
            <w:r w:rsidRPr="00DD7445">
              <w:rPr>
                <w:rFonts w:ascii="Times New Roman" w:hAnsi="Times New Roman" w:cs="Times New Roman"/>
                <w:bCs/>
                <w:sz w:val="24"/>
                <w:szCs w:val="24"/>
              </w:rPr>
              <w:t xml:space="preserve">2019. gada 1. janvārī. Ņemot vērā minēto noteikumu projekta spēkā stāšanās saskaņota ar deleģējošo normu spēkā stāšanos </w:t>
            </w:r>
            <w:proofErr w:type="gramStart"/>
            <w:r w:rsidRPr="00DD7445">
              <w:rPr>
                <w:rFonts w:ascii="Times New Roman" w:hAnsi="Times New Roman" w:cs="Times New Roman"/>
                <w:bCs/>
                <w:sz w:val="24"/>
                <w:szCs w:val="24"/>
              </w:rPr>
              <w:t>(</w:t>
            </w:r>
            <w:proofErr w:type="gramEnd"/>
            <w:r w:rsidRPr="00DD7445">
              <w:rPr>
                <w:rFonts w:ascii="Times New Roman" w:hAnsi="Times New Roman" w:cs="Times New Roman"/>
                <w:b/>
                <w:bCs/>
                <w:i/>
                <w:sz w:val="24"/>
                <w:szCs w:val="24"/>
              </w:rPr>
              <w:t>noteikumu projekta 1</w:t>
            </w:r>
            <w:r w:rsidR="00720468">
              <w:rPr>
                <w:rFonts w:ascii="Times New Roman" w:hAnsi="Times New Roman" w:cs="Times New Roman"/>
                <w:b/>
                <w:bCs/>
                <w:i/>
                <w:sz w:val="24"/>
                <w:szCs w:val="24"/>
              </w:rPr>
              <w:t>1</w:t>
            </w:r>
            <w:r w:rsidRPr="00DD7445">
              <w:rPr>
                <w:rFonts w:ascii="Times New Roman" w:hAnsi="Times New Roman" w:cs="Times New Roman"/>
                <w:b/>
                <w:bCs/>
                <w:i/>
                <w:sz w:val="24"/>
                <w:szCs w:val="24"/>
              </w:rPr>
              <w:t>. punkts</w:t>
            </w:r>
            <w:r w:rsidRPr="00DD7445">
              <w:rPr>
                <w:rFonts w:ascii="Times New Roman" w:hAnsi="Times New Roman" w:cs="Times New Roman"/>
                <w:bCs/>
                <w:sz w:val="24"/>
                <w:szCs w:val="24"/>
              </w:rPr>
              <w:t xml:space="preserve">). </w:t>
            </w:r>
            <w:r w:rsidR="00720468">
              <w:rPr>
                <w:rFonts w:ascii="Times New Roman" w:hAnsi="Times New Roman" w:cs="Times New Roman"/>
                <w:bCs/>
                <w:sz w:val="24"/>
                <w:szCs w:val="24"/>
              </w:rPr>
              <w:t xml:space="preserve">Vienlaikus tiesību normu piemērotājiem skaidra tiesiskā regulējuma nodrošināšanai </w:t>
            </w:r>
            <w:r w:rsidRPr="00720468" w:rsidR="00720468">
              <w:rPr>
                <w:rFonts w:ascii="Times New Roman" w:hAnsi="Times New Roman" w:cs="Times New Roman"/>
                <w:b/>
                <w:bCs/>
                <w:i/>
                <w:sz w:val="24"/>
                <w:szCs w:val="24"/>
              </w:rPr>
              <w:t>noteikumu projekta 9. punktā</w:t>
            </w:r>
            <w:r w:rsidR="00720468">
              <w:rPr>
                <w:rFonts w:ascii="Times New Roman" w:hAnsi="Times New Roman" w:cs="Times New Roman"/>
                <w:bCs/>
                <w:sz w:val="24"/>
                <w:szCs w:val="24"/>
              </w:rPr>
              <w:t xml:space="preserve"> ietverta atruna, ka attiecībā uz gadījumiem, kad par labu cietušajam tiek </w:t>
            </w:r>
            <w:r w:rsidR="00597A61">
              <w:rPr>
                <w:rFonts w:ascii="Times New Roman" w:hAnsi="Times New Roman" w:cs="Times New Roman"/>
                <w:bCs/>
                <w:sz w:val="24"/>
                <w:szCs w:val="24"/>
              </w:rPr>
              <w:t xml:space="preserve">veikta piedziņa saistībā ar apmierinātu kaitējuma kompensācijas pieteikumu krimināllietā, noteikumu projektā paredzētā kārtība piemērojama tikai tajās izpildu lietās, kurās izpildu lietvedība tiks uzsākta pēc 2019. gada 1. janvāra. </w:t>
            </w:r>
          </w:p>
          <w:p w:rsidRPr="00DD7445" w:rsidR="00AC1AF7" w:rsidP="00DA760E" w:rsidRDefault="005C5FA6" w14:paraId="3900C396" w14:textId="77777777">
            <w:pPr>
              <w:spacing w:after="0" w:line="240" w:lineRule="auto"/>
              <w:ind w:firstLine="284"/>
              <w:jc w:val="both"/>
              <w:rPr>
                <w:rFonts w:ascii="Times New Roman" w:hAnsi="Times New Roman" w:eastAsia="Times New Roman" w:cs="Times New Roman"/>
                <w:sz w:val="24"/>
                <w:szCs w:val="24"/>
                <w:lang w:eastAsia="lv-LV"/>
              </w:rPr>
            </w:pPr>
            <w:r w:rsidRPr="00DD7445">
              <w:rPr>
                <w:rFonts w:ascii="Times New Roman" w:hAnsi="Times New Roman" w:cs="Times New Roman"/>
                <w:sz w:val="24"/>
                <w:szCs w:val="24"/>
              </w:rPr>
              <w:t xml:space="preserve">Vienlaikus noteikumu projekta </w:t>
            </w:r>
            <w:r w:rsidRPr="00DD7445">
              <w:rPr>
                <w:rFonts w:ascii="Times New Roman" w:hAnsi="Times New Roman" w:cs="Times New Roman"/>
                <w:b/>
                <w:i/>
                <w:sz w:val="24"/>
                <w:szCs w:val="24"/>
              </w:rPr>
              <w:t>1</w:t>
            </w:r>
            <w:r w:rsidR="00720468">
              <w:rPr>
                <w:rFonts w:ascii="Times New Roman" w:hAnsi="Times New Roman" w:cs="Times New Roman"/>
                <w:b/>
                <w:i/>
                <w:sz w:val="24"/>
                <w:szCs w:val="24"/>
              </w:rPr>
              <w:t>0</w:t>
            </w:r>
            <w:r w:rsidRPr="00DD7445">
              <w:rPr>
                <w:rFonts w:ascii="Times New Roman" w:hAnsi="Times New Roman" w:cs="Times New Roman"/>
                <w:b/>
                <w:i/>
                <w:sz w:val="24"/>
                <w:szCs w:val="24"/>
              </w:rPr>
              <w:t>. punktā</w:t>
            </w:r>
            <w:r w:rsidRPr="00DD7445">
              <w:rPr>
                <w:rFonts w:ascii="Times New Roman" w:hAnsi="Times New Roman" w:cs="Times New Roman"/>
                <w:sz w:val="24"/>
                <w:szCs w:val="24"/>
              </w:rPr>
              <w:t xml:space="preserve"> ietverta atruna, ka l</w:t>
            </w:r>
            <w:r w:rsidRPr="00DD7445">
              <w:rPr>
                <w:rFonts w:ascii="Times New Roman" w:hAnsi="Times New Roman" w:eastAsia="Times New Roman" w:cs="Times New Roman"/>
                <w:sz w:val="24"/>
                <w:szCs w:val="24"/>
                <w:lang w:eastAsia="lv-LV"/>
              </w:rPr>
              <w:t>īdz brīdim, kad Tieslietu ministrijas pamatbudžetā nodrošināts finansējums</w:t>
            </w:r>
            <w:r w:rsidR="00794C8F">
              <w:rPr>
                <w:rFonts w:ascii="Times New Roman" w:hAnsi="Times New Roman" w:eastAsia="Times New Roman" w:cs="Times New Roman"/>
                <w:sz w:val="24"/>
                <w:szCs w:val="24"/>
                <w:lang w:eastAsia="lv-LV"/>
              </w:rPr>
              <w:t>,</w:t>
            </w:r>
            <w:r w:rsidRPr="00DD7445">
              <w:rPr>
                <w:rFonts w:ascii="Times New Roman" w:hAnsi="Times New Roman" w:eastAsia="Times New Roman" w:cs="Times New Roman"/>
                <w:sz w:val="24"/>
                <w:szCs w:val="24"/>
                <w:lang w:eastAsia="lv-LV"/>
              </w:rPr>
              <w:t xml:space="preserve"> izpildu darbību veikšanai nepieciešamo izdevumu un zvērināta tiesu izpildītāja amata atlīdzības takses apmērā segšanai </w:t>
            </w:r>
            <w:r w:rsidRPr="00DD7445">
              <w:rPr>
                <w:rFonts w:ascii="Times New Roman" w:hAnsi="Times New Roman" w:cs="Times New Roman"/>
                <w:sz w:val="24"/>
                <w:szCs w:val="24"/>
              </w:rPr>
              <w:t>Civilprocesa likuma 567. panta 4.</w:t>
            </w:r>
            <w:r w:rsidRPr="00DD7445">
              <w:rPr>
                <w:rFonts w:ascii="Times New Roman" w:hAnsi="Times New Roman" w:cs="Times New Roman"/>
                <w:sz w:val="24"/>
                <w:szCs w:val="24"/>
                <w:vertAlign w:val="superscript"/>
              </w:rPr>
              <w:t>1</w:t>
            </w:r>
            <w:r w:rsidRPr="00DD7445">
              <w:rPr>
                <w:rFonts w:ascii="Times New Roman" w:hAnsi="Times New Roman" w:cs="Times New Roman"/>
                <w:sz w:val="24"/>
                <w:szCs w:val="24"/>
              </w:rPr>
              <w:t xml:space="preserve"> daļā un Noziedzīgi iegūtas mantas konfiskācijas izpildes likuma 43. panta piektajā daļā </w:t>
            </w:r>
            <w:r w:rsidRPr="00DD7445">
              <w:rPr>
                <w:rFonts w:ascii="Times New Roman" w:hAnsi="Times New Roman" w:eastAsia="Times New Roman" w:cs="Times New Roman"/>
                <w:sz w:val="24"/>
                <w:szCs w:val="24"/>
                <w:lang w:eastAsia="lv-LV"/>
              </w:rPr>
              <w:t>noteiktajos gadījumos, Tieslietu ministrija rēķinā norādīto summu zvērināta tiesu izpildītāja saimnieciskās darbības kontā iemaksā tikai pēc tam, kad nepieciešamie finanšu līdzekļi saņemti.</w:t>
            </w:r>
          </w:p>
          <w:p w:rsidRPr="00DD7445" w:rsidR="00FE62AC" w:rsidP="00FE62AC" w:rsidRDefault="00FE62AC" w14:paraId="6D5C1B12" w14:textId="77777777">
            <w:pPr>
              <w:spacing w:after="0" w:line="240" w:lineRule="auto"/>
              <w:ind w:firstLine="284"/>
              <w:jc w:val="both"/>
              <w:rPr>
                <w:rFonts w:ascii="Times New Roman" w:hAnsi="Times New Roman" w:eastAsia="Times New Roman" w:cs="Times New Roman"/>
                <w:iCs/>
                <w:sz w:val="24"/>
                <w:szCs w:val="24"/>
                <w:lang w:eastAsia="lv-LV"/>
              </w:rPr>
            </w:pPr>
            <w:r w:rsidRPr="00DD7445">
              <w:rPr>
                <w:rFonts w:ascii="Times New Roman" w:hAnsi="Times New Roman" w:eastAsia="Times New Roman" w:cs="Times New Roman"/>
                <w:iCs/>
                <w:sz w:val="24"/>
                <w:szCs w:val="24"/>
                <w:lang w:eastAsia="lv-LV"/>
              </w:rPr>
              <w:t xml:space="preserve">Ministru kabineta 2016. gada 9. augustā sēdes protokola Nr. 39 22.§ 6. punktā, atbalstot likumprojektu "Grozījumi Civilprocesa likumā", noteikts, ka, ja kārtējā gada valsts budžeta likuma pieņemšanas laikā finanšu līdzekļi likumprojekta īstenošanai – 1 249 689 EUR - netiek piešķirti, </w:t>
            </w:r>
            <w:r w:rsidRPr="00DD7445">
              <w:rPr>
                <w:rFonts w:ascii="Times New Roman" w:hAnsi="Times New Roman" w:eastAsia="Times New Roman" w:cs="Times New Roman"/>
                <w:iCs/>
                <w:sz w:val="24"/>
                <w:szCs w:val="24"/>
                <w:lang w:eastAsia="lv-LV"/>
              </w:rPr>
              <w:lastRenderedPageBreak/>
              <w:t>Tieslietu ministrijai līdz 2017. gada 1. novembrim sagatavot grozījumus Civilprocesa likumā, atliekot Civilprocesa likuma 567. panta otrās daļas 2.</w:t>
            </w:r>
            <w:r w:rsidRPr="00DD7445">
              <w:rPr>
                <w:rFonts w:ascii="Times New Roman" w:hAnsi="Times New Roman" w:eastAsia="Times New Roman" w:cs="Times New Roman"/>
                <w:iCs/>
                <w:sz w:val="24"/>
                <w:szCs w:val="24"/>
                <w:vertAlign w:val="superscript"/>
                <w:lang w:eastAsia="lv-LV"/>
              </w:rPr>
              <w:t>1</w:t>
            </w:r>
            <w:r w:rsidRPr="00DD7445">
              <w:rPr>
                <w:rFonts w:ascii="Times New Roman" w:hAnsi="Times New Roman" w:eastAsia="Times New Roman" w:cs="Times New Roman"/>
                <w:iCs/>
                <w:sz w:val="24"/>
                <w:szCs w:val="24"/>
                <w:lang w:eastAsia="lv-LV"/>
              </w:rPr>
              <w:t> punktā un 4.</w:t>
            </w:r>
            <w:r w:rsidRPr="00DD7445">
              <w:rPr>
                <w:rFonts w:ascii="Times New Roman" w:hAnsi="Times New Roman" w:eastAsia="Times New Roman" w:cs="Times New Roman"/>
                <w:iCs/>
                <w:sz w:val="24"/>
                <w:szCs w:val="24"/>
                <w:vertAlign w:val="superscript"/>
                <w:lang w:eastAsia="lv-LV"/>
              </w:rPr>
              <w:t>1</w:t>
            </w:r>
            <w:r w:rsidRPr="00DD7445">
              <w:rPr>
                <w:rFonts w:ascii="Times New Roman" w:hAnsi="Times New Roman" w:eastAsia="Times New Roman" w:cs="Times New Roman"/>
                <w:iCs/>
                <w:sz w:val="24"/>
                <w:szCs w:val="24"/>
                <w:lang w:eastAsia="lv-LV"/>
              </w:rPr>
              <w:t xml:space="preserve"> daļā minētā tiesiskā regulējuma piemērošanu, un izstrādātos grozījumus iesniegt kā priekšlikumus Saeimā, izskatot likumprojektu "Grozījumi Civilprocesa likumā". </w:t>
            </w:r>
            <w:r w:rsidRPr="00DD7445" w:rsidR="0096423D">
              <w:rPr>
                <w:rFonts w:ascii="Times New Roman" w:hAnsi="Times New Roman" w:cs="Times New Roman"/>
                <w:sz w:val="24"/>
                <w:szCs w:val="24"/>
              </w:rPr>
              <w:t xml:space="preserve">Līdzīgi Ministru kabineta </w:t>
            </w:r>
            <w:r w:rsidRPr="00DD7445" w:rsidR="0096423D">
              <w:rPr>
                <w:rFonts w:ascii="Times New Roman" w:hAnsi="Times New Roman" w:cs="Times New Roman"/>
                <w:iCs/>
                <w:sz w:val="24"/>
                <w:szCs w:val="24"/>
              </w:rPr>
              <w:t xml:space="preserve">2016. gada 9. augustā sēdes protokollēmuma </w:t>
            </w:r>
            <w:r w:rsidRPr="00DD7445" w:rsidR="0096423D">
              <w:rPr>
                <w:rFonts w:ascii="Times New Roman" w:hAnsi="Times New Roman" w:eastAsia="Times New Roman" w:cs="Times New Roman"/>
                <w:sz w:val="24"/>
                <w:szCs w:val="24"/>
                <w:lang w:eastAsia="lv-LV"/>
              </w:rPr>
              <w:t>"Likumprojekts "Noziedzīgi iegūtas mantas konfiskācijas izpildes likums""</w:t>
            </w:r>
            <w:r w:rsidRPr="00DD7445" w:rsidR="0096423D">
              <w:rPr>
                <w:rFonts w:ascii="Times New Roman" w:hAnsi="Times New Roman" w:cs="Times New Roman"/>
                <w:iCs/>
                <w:sz w:val="24"/>
                <w:szCs w:val="24"/>
              </w:rPr>
              <w:t xml:space="preserve"> (Nr. 39 19.§) 6. punktā noteikts, ka, j</w:t>
            </w:r>
            <w:r w:rsidRPr="00DD7445" w:rsidR="0096423D">
              <w:rPr>
                <w:rFonts w:ascii="Times New Roman" w:hAnsi="Times New Roman" w:cs="Times New Roman"/>
                <w:sz w:val="24"/>
                <w:szCs w:val="24"/>
              </w:rPr>
              <w:t>a kārtējā gada valsts budžeta likuma pieņemšanas laikā finanšu līdzekļi likumprojekta īstenošanai – 18 937 EUR - netiek piešķirti, Tieslietu ministrijai līdz 2017. gada 1. novembrim sagatavot grozījumus Noziedzīgi iegūtas mantas konfiskācijas izpildes likumā, atliekot Noziedzīgi iegūtas mantas konfiskācijas izpildes likuma 44. panta pirmajā un piektajā daļā minētā tiesiskā regulējuma piemērošanu.</w:t>
            </w:r>
          </w:p>
          <w:p w:rsidRPr="00DD7445" w:rsidR="00541D96" w:rsidP="00074961" w:rsidRDefault="00CD0554" w14:paraId="0187699E" w14:textId="77777777">
            <w:pPr>
              <w:spacing w:after="0" w:line="240" w:lineRule="auto"/>
              <w:ind w:firstLine="284"/>
              <w:jc w:val="both"/>
              <w:rPr>
                <w:rFonts w:ascii="Times New Roman" w:hAnsi="Times New Roman" w:eastAsia="Times New Roman" w:cs="Times New Roman"/>
                <w:iCs/>
                <w:sz w:val="24"/>
                <w:szCs w:val="24"/>
                <w:lang w:eastAsia="lv-LV"/>
              </w:rPr>
            </w:pPr>
            <w:r w:rsidRPr="00DD7445">
              <w:rPr>
                <w:rFonts w:ascii="Times New Roman" w:hAnsi="Times New Roman" w:eastAsia="Times New Roman" w:cs="Times New Roman"/>
                <w:iCs/>
                <w:sz w:val="24"/>
                <w:szCs w:val="24"/>
                <w:lang w:eastAsia="lv-LV"/>
              </w:rPr>
              <w:t>A</w:t>
            </w:r>
            <w:r w:rsidRPr="00DD7445" w:rsidR="00FE62AC">
              <w:rPr>
                <w:rFonts w:ascii="Times New Roman" w:hAnsi="Times New Roman" w:eastAsia="Times New Roman" w:cs="Times New Roman"/>
                <w:iCs/>
                <w:sz w:val="24"/>
                <w:szCs w:val="24"/>
                <w:lang w:eastAsia="lv-LV"/>
              </w:rPr>
              <w:t>r Ministru kabineta 2017. gada 19. septembra lēmumu (protokols Nr. 47 25.§) tika pagarināts Ministru kabineta 2016. gada 9. augusta sēdes protokollēmu</w:t>
            </w:r>
            <w:r w:rsidRPr="00DD7445">
              <w:rPr>
                <w:rFonts w:ascii="Times New Roman" w:hAnsi="Times New Roman" w:eastAsia="Times New Roman" w:cs="Times New Roman"/>
                <w:iCs/>
                <w:sz w:val="24"/>
                <w:szCs w:val="24"/>
                <w:lang w:eastAsia="lv-LV"/>
              </w:rPr>
              <w:t>mā</w:t>
            </w:r>
            <w:r w:rsidRPr="00DD7445" w:rsidR="00FE62AC">
              <w:rPr>
                <w:rFonts w:ascii="Times New Roman" w:hAnsi="Times New Roman" w:eastAsia="Times New Roman" w:cs="Times New Roman"/>
                <w:iCs/>
                <w:sz w:val="24"/>
                <w:szCs w:val="24"/>
                <w:lang w:eastAsia="lv-LV"/>
              </w:rPr>
              <w:t xml:space="preserve"> (prot. Nr. 39</w:t>
            </w:r>
            <w:r w:rsidRPr="00DD7445">
              <w:rPr>
                <w:rFonts w:ascii="Times New Roman" w:hAnsi="Times New Roman" w:eastAsia="Times New Roman" w:cs="Times New Roman"/>
                <w:iCs/>
                <w:sz w:val="24"/>
                <w:szCs w:val="24"/>
                <w:lang w:eastAsia="lv-LV"/>
              </w:rPr>
              <w:t xml:space="preserve"> </w:t>
            </w:r>
            <w:r w:rsidRPr="00FE62AC">
              <w:rPr>
                <w:rFonts w:ascii="Times New Roman" w:hAnsi="Times New Roman" w:eastAsia="Times New Roman" w:cs="Times New Roman"/>
                <w:iCs/>
                <w:sz w:val="24"/>
                <w:szCs w:val="24"/>
                <w:lang w:eastAsia="lv-LV"/>
              </w:rPr>
              <w:t>19. §</w:t>
            </w:r>
            <w:r w:rsidRPr="00DD7445">
              <w:rPr>
                <w:rFonts w:ascii="Times New Roman" w:hAnsi="Times New Roman" w:eastAsia="Times New Roman" w:cs="Times New Roman"/>
                <w:iCs/>
                <w:sz w:val="24"/>
                <w:szCs w:val="24"/>
                <w:lang w:eastAsia="lv-LV"/>
              </w:rPr>
              <w:t xml:space="preserve"> un </w:t>
            </w:r>
            <w:r w:rsidRPr="00DD7445" w:rsidR="00FE62AC">
              <w:rPr>
                <w:rFonts w:ascii="Times New Roman" w:hAnsi="Times New Roman" w:eastAsia="Times New Roman" w:cs="Times New Roman"/>
                <w:iCs/>
                <w:sz w:val="24"/>
                <w:szCs w:val="24"/>
                <w:lang w:eastAsia="lv-LV"/>
              </w:rPr>
              <w:t>22. §) dot</w:t>
            </w:r>
            <w:r w:rsidRPr="00DD7445">
              <w:rPr>
                <w:rFonts w:ascii="Times New Roman" w:hAnsi="Times New Roman" w:eastAsia="Times New Roman" w:cs="Times New Roman"/>
                <w:iCs/>
                <w:sz w:val="24"/>
                <w:szCs w:val="24"/>
                <w:lang w:eastAsia="lv-LV"/>
              </w:rPr>
              <w:t>o</w:t>
            </w:r>
            <w:r w:rsidRPr="00DD7445" w:rsidR="00FE62AC">
              <w:rPr>
                <w:rFonts w:ascii="Times New Roman" w:hAnsi="Times New Roman" w:eastAsia="Times New Roman" w:cs="Times New Roman"/>
                <w:iCs/>
                <w:sz w:val="24"/>
                <w:szCs w:val="24"/>
                <w:lang w:eastAsia="lv-LV"/>
              </w:rPr>
              <w:t xml:space="preserve"> uzdevum</w:t>
            </w:r>
            <w:r w:rsidRPr="00DD7445">
              <w:rPr>
                <w:rFonts w:ascii="Times New Roman" w:hAnsi="Times New Roman" w:eastAsia="Times New Roman" w:cs="Times New Roman"/>
                <w:iCs/>
                <w:sz w:val="24"/>
                <w:szCs w:val="24"/>
                <w:lang w:eastAsia="lv-LV"/>
              </w:rPr>
              <w:t>u</w:t>
            </w:r>
            <w:r w:rsidRPr="00DD7445" w:rsidR="00FE62AC">
              <w:rPr>
                <w:rFonts w:ascii="Times New Roman" w:hAnsi="Times New Roman" w:eastAsia="Times New Roman" w:cs="Times New Roman"/>
                <w:iCs/>
                <w:sz w:val="24"/>
                <w:szCs w:val="24"/>
                <w:lang w:eastAsia="lv-LV"/>
              </w:rPr>
              <w:t xml:space="preserve"> izpildes termiņš </w:t>
            </w:r>
            <w:r w:rsidRPr="00DD7445">
              <w:rPr>
                <w:rFonts w:ascii="Times New Roman" w:hAnsi="Times New Roman" w:eastAsia="Times New Roman" w:cs="Times New Roman"/>
                <w:iCs/>
                <w:sz w:val="24"/>
                <w:szCs w:val="24"/>
                <w:lang w:eastAsia="lv-LV"/>
              </w:rPr>
              <w:t>un</w:t>
            </w:r>
            <w:r w:rsidRPr="00DD7445" w:rsidR="00FE62AC">
              <w:rPr>
                <w:rFonts w:ascii="Times New Roman" w:hAnsi="Times New Roman" w:eastAsia="Times New Roman" w:cs="Times New Roman"/>
                <w:iCs/>
                <w:sz w:val="24"/>
                <w:szCs w:val="24"/>
                <w:lang w:eastAsia="lv-LV"/>
              </w:rPr>
              <w:t xml:space="preserve"> noteikts, ka jautājums par valsts budžeta līdzekļu piešķiršanu minēto likum</w:t>
            </w:r>
            <w:r w:rsidRPr="00DD7445">
              <w:rPr>
                <w:rFonts w:ascii="Times New Roman" w:hAnsi="Times New Roman" w:eastAsia="Times New Roman" w:cs="Times New Roman"/>
                <w:iCs/>
                <w:sz w:val="24"/>
                <w:szCs w:val="24"/>
                <w:lang w:eastAsia="lv-LV"/>
              </w:rPr>
              <w:t>u</w:t>
            </w:r>
            <w:r w:rsidRPr="00DD7445" w:rsidR="00FE62AC">
              <w:rPr>
                <w:rFonts w:ascii="Times New Roman" w:hAnsi="Times New Roman" w:eastAsia="Times New Roman" w:cs="Times New Roman"/>
                <w:iCs/>
                <w:sz w:val="24"/>
                <w:szCs w:val="24"/>
                <w:lang w:eastAsia="lv-LV"/>
              </w:rPr>
              <w:t xml:space="preserve"> normu īstenošanai risināms Ministru kabinetā 2019. gada valsts budžeta likumprojekta un vidējā termiņa budžeta ietvara likumprojekta sagatavošanas un izskatīšanas procesā.</w:t>
            </w:r>
          </w:p>
          <w:p w:rsidRPr="00DD7445" w:rsidR="00FE62AC" w:rsidP="00074961" w:rsidRDefault="008F3B7B" w14:paraId="42EB916A" w14:textId="77777777">
            <w:pPr>
              <w:spacing w:after="0" w:line="240" w:lineRule="auto"/>
              <w:ind w:firstLine="284"/>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 xml:space="preserve">Atbilstoši Ministru kabinetā pieņemtajam lēmumam, Tieslietu ministrija sagatavoja un iesniedza Finanšu ministrijā prioritārā pasākuma pieteikumu vidējam termiņam, pieprasot papildus nepieciešamo finansējumu 2019. gadam un turpmāk 1 268 626 </w:t>
            </w:r>
            <w:proofErr w:type="spellStart"/>
            <w:r>
              <w:rPr>
                <w:rFonts w:ascii="Times New Roman" w:hAnsi="Times New Roman" w:eastAsia="Times New Roman" w:cs="Times New Roman"/>
                <w:i/>
                <w:iCs/>
                <w:sz w:val="24"/>
                <w:szCs w:val="24"/>
                <w:lang w:eastAsia="lv-LV"/>
              </w:rPr>
              <w:t>euro</w:t>
            </w:r>
            <w:proofErr w:type="spellEnd"/>
            <w:r>
              <w:rPr>
                <w:rFonts w:ascii="Times New Roman" w:hAnsi="Times New Roman" w:eastAsia="Times New Roman" w:cs="Times New Roman"/>
                <w:i/>
                <w:iCs/>
                <w:sz w:val="24"/>
                <w:szCs w:val="24"/>
                <w:lang w:eastAsia="lv-LV"/>
              </w:rPr>
              <w:t xml:space="preserve"> </w:t>
            </w:r>
            <w:r>
              <w:rPr>
                <w:rFonts w:ascii="Times New Roman" w:hAnsi="Times New Roman" w:eastAsia="Times New Roman" w:cs="Times New Roman"/>
                <w:iCs/>
                <w:sz w:val="24"/>
                <w:szCs w:val="24"/>
                <w:lang w:eastAsia="lv-LV"/>
              </w:rPr>
              <w:t>apmērā. Ņ</w:t>
            </w:r>
            <w:r w:rsidRPr="00DD7445" w:rsidR="00FE62AC">
              <w:rPr>
                <w:rFonts w:ascii="Times New Roman" w:hAnsi="Times New Roman" w:cs="Times New Roman"/>
                <w:sz w:val="24"/>
                <w:szCs w:val="24"/>
              </w:rPr>
              <w:t xml:space="preserve">emot vērā </w:t>
            </w:r>
            <w:r w:rsidRPr="00FE62AC" w:rsidR="002B5ACE">
              <w:rPr>
                <w:rFonts w:ascii="Times New Roman" w:hAnsi="Times New Roman" w:eastAsia="Times New Roman" w:cs="Times New Roman"/>
                <w:iCs/>
                <w:sz w:val="24"/>
                <w:szCs w:val="24"/>
                <w:lang w:eastAsia="lv-LV"/>
              </w:rPr>
              <w:t xml:space="preserve">2019. gada valsts budžeta likumprojekta sagatavošanas un </w:t>
            </w:r>
            <w:r w:rsidRPr="00DD7445" w:rsidR="006C0920">
              <w:rPr>
                <w:rFonts w:ascii="Times New Roman" w:hAnsi="Times New Roman" w:eastAsia="Times New Roman" w:cs="Times New Roman"/>
                <w:iCs/>
                <w:sz w:val="24"/>
                <w:szCs w:val="24"/>
                <w:lang w:eastAsia="lv-LV"/>
              </w:rPr>
              <w:t xml:space="preserve">virzības gaitu, paredzams, ka </w:t>
            </w:r>
            <w:r w:rsidRPr="00DD7445" w:rsidR="00074961">
              <w:rPr>
                <w:rFonts w:ascii="Times New Roman" w:hAnsi="Times New Roman" w:eastAsia="Times New Roman" w:cs="Times New Roman"/>
                <w:iCs/>
                <w:sz w:val="24"/>
                <w:szCs w:val="24"/>
                <w:lang w:eastAsia="lv-LV"/>
              </w:rPr>
              <w:t>l</w:t>
            </w:r>
            <w:r w:rsidRPr="00DD7445" w:rsidR="00074961">
              <w:rPr>
                <w:rStyle w:val="st1"/>
                <w:rFonts w:ascii="Times New Roman" w:hAnsi="Times New Roman" w:cs="Times New Roman"/>
                <w:sz w:val="24"/>
                <w:szCs w:val="24"/>
              </w:rPr>
              <w:t xml:space="preserve">ikumprojekts par nākamā gada </w:t>
            </w:r>
            <w:r w:rsidRPr="00DD7445" w:rsidR="00074961">
              <w:rPr>
                <w:rStyle w:val="Izclums"/>
                <w:rFonts w:ascii="Times New Roman" w:hAnsi="Times New Roman" w:cs="Times New Roman"/>
                <w:b w:val="0"/>
                <w:sz w:val="24"/>
                <w:szCs w:val="24"/>
              </w:rPr>
              <w:t>budžetu,</w:t>
            </w:r>
            <w:r w:rsidRPr="00DD7445" w:rsidR="00074961">
              <w:rPr>
                <w:rStyle w:val="Izclums"/>
                <w:rFonts w:ascii="Times New Roman" w:hAnsi="Times New Roman" w:cs="Times New Roman"/>
                <w:sz w:val="24"/>
                <w:szCs w:val="24"/>
              </w:rPr>
              <w:t xml:space="preserve"> </w:t>
            </w:r>
            <w:r w:rsidRPr="00DD7445" w:rsidR="00074961">
              <w:rPr>
                <w:rStyle w:val="Izclums"/>
                <w:rFonts w:ascii="Times New Roman" w:hAnsi="Times New Roman" w:cs="Times New Roman"/>
                <w:b w:val="0"/>
                <w:sz w:val="24"/>
                <w:szCs w:val="24"/>
              </w:rPr>
              <w:t xml:space="preserve">tai skaitā tā pavadošie likumprojekti netiks pieņemti līdz šā gada 31. decembrim un </w:t>
            </w:r>
            <w:r w:rsidRPr="00DD7445" w:rsidR="00074961">
              <w:rPr>
                <w:rFonts w:ascii="Times New Roman" w:hAnsi="Times New Roman" w:cs="Times New Roman"/>
                <w:sz w:val="24"/>
                <w:szCs w:val="24"/>
              </w:rPr>
              <w:t>Civilprocesa likuma 567. panta 4.</w:t>
            </w:r>
            <w:r w:rsidRPr="00DD7445" w:rsidR="00074961">
              <w:rPr>
                <w:rFonts w:ascii="Times New Roman" w:hAnsi="Times New Roman" w:cs="Times New Roman"/>
                <w:sz w:val="24"/>
                <w:szCs w:val="24"/>
                <w:vertAlign w:val="superscript"/>
              </w:rPr>
              <w:t>1</w:t>
            </w:r>
            <w:r w:rsidRPr="00DD7445" w:rsidR="00074961">
              <w:rPr>
                <w:rFonts w:ascii="Times New Roman" w:hAnsi="Times New Roman" w:cs="Times New Roman"/>
                <w:sz w:val="24"/>
                <w:szCs w:val="24"/>
              </w:rPr>
              <w:t xml:space="preserve"> daļa, kā arī </w:t>
            </w:r>
            <w:r w:rsidRPr="00541D96" w:rsidR="00074961">
              <w:rPr>
                <w:rFonts w:ascii="Times New Roman" w:hAnsi="Times New Roman" w:cs="Times New Roman"/>
                <w:sz w:val="24"/>
                <w:szCs w:val="24"/>
              </w:rPr>
              <w:t>Noziedzīgi iegūtas mantas konfiskācijas izpildes likuma 43. panta pirm</w:t>
            </w:r>
            <w:r w:rsidRPr="00DD7445" w:rsidR="00074961">
              <w:rPr>
                <w:rFonts w:ascii="Times New Roman" w:hAnsi="Times New Roman" w:cs="Times New Roman"/>
                <w:sz w:val="24"/>
                <w:szCs w:val="24"/>
              </w:rPr>
              <w:t xml:space="preserve">ā </w:t>
            </w:r>
            <w:r w:rsidRPr="00541D96" w:rsidR="00074961">
              <w:rPr>
                <w:rFonts w:ascii="Times New Roman" w:hAnsi="Times New Roman" w:cs="Times New Roman"/>
                <w:sz w:val="24"/>
                <w:szCs w:val="24"/>
              </w:rPr>
              <w:t>un piektā daļ</w:t>
            </w:r>
            <w:r w:rsidRPr="00DD7445" w:rsidR="00074961">
              <w:rPr>
                <w:rFonts w:ascii="Times New Roman" w:hAnsi="Times New Roman" w:cs="Times New Roman"/>
                <w:sz w:val="24"/>
                <w:szCs w:val="24"/>
              </w:rPr>
              <w:t xml:space="preserve">a stāsies spēkā 2019. gada 1. janvārī bez atbilstoša valsts finansējuma Tieslietu ministrijai minēto normu īstenošanai. </w:t>
            </w:r>
          </w:p>
          <w:p w:rsidRPr="00480453" w:rsidR="00FE62AC" w:rsidP="00DD7445" w:rsidRDefault="00074961" w14:paraId="62366021" w14:textId="41CA9840">
            <w:pPr>
              <w:spacing w:after="0" w:line="240" w:lineRule="auto"/>
              <w:ind w:firstLine="284"/>
              <w:jc w:val="both"/>
              <w:rPr>
                <w:rFonts w:ascii="Times New Roman" w:hAnsi="Times New Roman" w:cs="Times New Roman"/>
                <w:b/>
                <w:sz w:val="24"/>
                <w:szCs w:val="24"/>
              </w:rPr>
            </w:pPr>
            <w:r w:rsidRPr="00480453">
              <w:rPr>
                <w:rFonts w:ascii="Times New Roman" w:hAnsi="Times New Roman" w:cs="Times New Roman"/>
                <w:sz w:val="24"/>
                <w:szCs w:val="24"/>
              </w:rPr>
              <w:t>Civilprocesa likuma 567. panta 4.</w:t>
            </w:r>
            <w:r w:rsidRPr="00480453">
              <w:rPr>
                <w:rFonts w:ascii="Times New Roman" w:hAnsi="Times New Roman" w:cs="Times New Roman"/>
                <w:sz w:val="24"/>
                <w:szCs w:val="24"/>
                <w:vertAlign w:val="superscript"/>
              </w:rPr>
              <w:t>1</w:t>
            </w:r>
            <w:r w:rsidRPr="00480453">
              <w:rPr>
                <w:rFonts w:ascii="Times New Roman" w:hAnsi="Times New Roman" w:cs="Times New Roman"/>
                <w:sz w:val="24"/>
                <w:szCs w:val="24"/>
              </w:rPr>
              <w:t xml:space="preserve"> daļā un Noziedzīgi iegūtas mantas konfiskācijas </w:t>
            </w:r>
            <w:r w:rsidRPr="00CC7AA3">
              <w:rPr>
                <w:rFonts w:ascii="Times New Roman" w:hAnsi="Times New Roman" w:cs="Times New Roman"/>
                <w:sz w:val="24"/>
                <w:szCs w:val="24"/>
              </w:rPr>
              <w:t xml:space="preserve">izpildes likuma 43. panta pirmajā un piektajā daļā ietverto normu </w:t>
            </w:r>
            <w:r w:rsidRPr="00CC7AA3">
              <w:rPr>
                <w:rFonts w:ascii="Times New Roman" w:hAnsi="Times New Roman" w:eastAsia="Times New Roman" w:cs="Times New Roman"/>
                <w:iCs/>
                <w:sz w:val="24"/>
                <w:szCs w:val="24"/>
                <w:lang w:eastAsia="lv-LV"/>
              </w:rPr>
              <w:t>īstenošana pieļaujama vienīgi, nodrošinot atbilstošu finansējumu. Ievērojot minēto</w:t>
            </w:r>
            <w:r w:rsidRPr="00CC7AA3" w:rsidR="00597A61">
              <w:rPr>
                <w:rFonts w:ascii="Times New Roman" w:hAnsi="Times New Roman" w:eastAsia="Times New Roman" w:cs="Times New Roman"/>
                <w:iCs/>
                <w:sz w:val="24"/>
                <w:szCs w:val="24"/>
                <w:lang w:eastAsia="lv-LV"/>
              </w:rPr>
              <w:t>,</w:t>
            </w:r>
            <w:r w:rsidRPr="00CC7AA3">
              <w:rPr>
                <w:rFonts w:ascii="Times New Roman" w:hAnsi="Times New Roman" w:eastAsia="Times New Roman" w:cs="Times New Roman"/>
                <w:iCs/>
                <w:sz w:val="24"/>
                <w:szCs w:val="24"/>
                <w:lang w:eastAsia="lv-LV"/>
              </w:rPr>
              <w:t xml:space="preserve"> </w:t>
            </w:r>
            <w:r w:rsidRPr="00CC7AA3" w:rsidR="00DD7445">
              <w:rPr>
                <w:rFonts w:ascii="Times New Roman" w:hAnsi="Times New Roman" w:eastAsia="Times New Roman" w:cs="Times New Roman"/>
                <w:iCs/>
                <w:sz w:val="24"/>
                <w:szCs w:val="24"/>
                <w:lang w:eastAsia="lv-LV"/>
              </w:rPr>
              <w:t>l</w:t>
            </w:r>
            <w:r w:rsidRPr="00CC7AA3" w:rsidR="00DD7445">
              <w:rPr>
                <w:rFonts w:ascii="Times New Roman" w:hAnsi="Times New Roman" w:cs="Times New Roman"/>
                <w:sz w:val="24"/>
                <w:szCs w:val="24"/>
              </w:rPr>
              <w:t>īdz atbilstoša finansējuma piešķiršanai Tieslietu ministrijas pamatbudžetā</w:t>
            </w:r>
            <w:r w:rsidRPr="00CC7AA3" w:rsidR="00597A61">
              <w:rPr>
                <w:rFonts w:ascii="Times New Roman" w:hAnsi="Times New Roman" w:cs="Times New Roman"/>
                <w:sz w:val="24"/>
                <w:szCs w:val="24"/>
              </w:rPr>
              <w:t>,</w:t>
            </w:r>
            <w:r w:rsidRPr="00CC7AA3" w:rsidR="00DD7445">
              <w:rPr>
                <w:rFonts w:ascii="Times New Roman" w:hAnsi="Times New Roman" w:cs="Times New Roman"/>
                <w:sz w:val="24"/>
                <w:szCs w:val="24"/>
              </w:rPr>
              <w:t xml:space="preserve"> </w:t>
            </w:r>
            <w:r w:rsidRPr="00CC7AA3" w:rsidR="00DD7445">
              <w:rPr>
                <w:rFonts w:ascii="Times New Roman" w:hAnsi="Times New Roman" w:eastAsia="Times New Roman" w:cs="Times New Roman"/>
                <w:sz w:val="24"/>
                <w:szCs w:val="24"/>
                <w:lang w:eastAsia="lv-LV"/>
              </w:rPr>
              <w:t xml:space="preserve">izpildu darbību veikšanai nepieciešamie izdevumi un zvērināta tiesu izpildītāja amata atlīdzība takses apmērā </w:t>
            </w:r>
            <w:r w:rsidRPr="00CC7AA3" w:rsidR="00DD7445">
              <w:rPr>
                <w:rFonts w:ascii="Times New Roman" w:hAnsi="Times New Roman" w:cs="Times New Roman"/>
                <w:sz w:val="24"/>
                <w:szCs w:val="24"/>
              </w:rPr>
              <w:t>Civilprocesa likuma 567. panta 4.</w:t>
            </w:r>
            <w:r w:rsidRPr="00CC7AA3" w:rsidR="00DD7445">
              <w:rPr>
                <w:rFonts w:ascii="Times New Roman" w:hAnsi="Times New Roman" w:cs="Times New Roman"/>
                <w:sz w:val="24"/>
                <w:szCs w:val="24"/>
                <w:vertAlign w:val="superscript"/>
              </w:rPr>
              <w:t>1</w:t>
            </w:r>
            <w:r w:rsidRPr="00CC7AA3" w:rsidR="00DD7445">
              <w:rPr>
                <w:rFonts w:ascii="Times New Roman" w:hAnsi="Times New Roman" w:cs="Times New Roman"/>
                <w:sz w:val="24"/>
                <w:szCs w:val="24"/>
              </w:rPr>
              <w:t xml:space="preserve"> daļā un Noziedzīgi iegūtas mantas konfiskācijas izpildes likuma 43. panta piektajā daļā </w:t>
            </w:r>
            <w:r w:rsidRPr="00CC7AA3" w:rsidR="00DD7445">
              <w:rPr>
                <w:rFonts w:ascii="Times New Roman" w:hAnsi="Times New Roman" w:eastAsia="Times New Roman" w:cs="Times New Roman"/>
                <w:sz w:val="24"/>
                <w:szCs w:val="24"/>
                <w:lang w:eastAsia="lv-LV"/>
              </w:rPr>
              <w:t>noteiktajos gadījumos sedzam</w:t>
            </w:r>
            <w:r w:rsidRPr="00CC7AA3" w:rsidR="00597A61">
              <w:rPr>
                <w:rFonts w:ascii="Times New Roman" w:hAnsi="Times New Roman" w:eastAsia="Times New Roman" w:cs="Times New Roman"/>
                <w:sz w:val="24"/>
                <w:szCs w:val="24"/>
                <w:lang w:eastAsia="lv-LV"/>
              </w:rPr>
              <w:t>a</w:t>
            </w:r>
            <w:r w:rsidRPr="00CC7AA3" w:rsidR="00DD7445">
              <w:rPr>
                <w:rFonts w:ascii="Times New Roman" w:hAnsi="Times New Roman" w:eastAsia="Times New Roman" w:cs="Times New Roman"/>
                <w:sz w:val="24"/>
                <w:szCs w:val="24"/>
                <w:lang w:eastAsia="lv-LV"/>
              </w:rPr>
              <w:t xml:space="preserve"> </w:t>
            </w:r>
            <w:r w:rsidRPr="00CC7AA3" w:rsidR="00107FCB">
              <w:rPr>
                <w:rFonts w:ascii="Times New Roman" w:hAnsi="Times New Roman" w:eastAsia="Times New Roman" w:cs="Times New Roman"/>
                <w:sz w:val="24"/>
                <w:szCs w:val="24"/>
                <w:lang w:eastAsia="lv-LV"/>
              </w:rPr>
              <w:t xml:space="preserve">Tieslietu ministrijai </w:t>
            </w:r>
            <w:r w:rsidRPr="00CC7AA3" w:rsidR="00107FCB">
              <w:rPr>
                <w:rFonts w:ascii="Times New Roman" w:hAnsi="Times New Roman" w:cs="Times New Roman"/>
                <w:sz w:val="24"/>
                <w:szCs w:val="24"/>
              </w:rPr>
              <w:t xml:space="preserve">piešķirto valsts budžeta līdzekļu ietvaros, </w:t>
            </w:r>
            <w:r w:rsidRPr="00CC7AA3" w:rsidR="00DD7445">
              <w:rPr>
                <w:rStyle w:val="Izclums"/>
                <w:rFonts w:ascii="Times New Roman" w:hAnsi="Times New Roman" w:cs="Times New Roman"/>
                <w:b w:val="0"/>
                <w:sz w:val="24"/>
                <w:szCs w:val="24"/>
              </w:rPr>
              <w:t>pamatojoties uz Tieslietu ministrijas pieprasījumu</w:t>
            </w:r>
            <w:r w:rsidRPr="00CC7AA3" w:rsidR="008F3B7B">
              <w:rPr>
                <w:rStyle w:val="Izclums"/>
                <w:rFonts w:ascii="Times New Roman" w:hAnsi="Times New Roman" w:cs="Times New Roman"/>
                <w:b w:val="0"/>
                <w:sz w:val="24"/>
                <w:szCs w:val="24"/>
              </w:rPr>
              <w:t>, atbilstoši no zvērinātiem tiesu izpildītājiem saņemtajiem rēķiniem</w:t>
            </w:r>
            <w:r w:rsidRPr="00CC7AA3" w:rsidR="00DD7445">
              <w:rPr>
                <w:rStyle w:val="Izclums"/>
                <w:rFonts w:ascii="Times New Roman" w:hAnsi="Times New Roman" w:cs="Times New Roman"/>
                <w:b w:val="0"/>
                <w:sz w:val="24"/>
                <w:szCs w:val="24"/>
              </w:rPr>
              <w:t>.</w:t>
            </w:r>
            <w:r w:rsidRPr="00CC7AA3" w:rsidR="008F3B7B">
              <w:rPr>
                <w:rStyle w:val="Izclums"/>
                <w:rFonts w:ascii="Times New Roman" w:hAnsi="Times New Roman" w:cs="Times New Roman"/>
                <w:b w:val="0"/>
                <w:sz w:val="24"/>
                <w:szCs w:val="24"/>
              </w:rPr>
              <w:t xml:space="preserve"> </w:t>
            </w:r>
            <w:r w:rsidRPr="00CC7AA3" w:rsidR="00107FCB">
              <w:rPr>
                <w:rStyle w:val="Izclums"/>
                <w:rFonts w:ascii="Times New Roman" w:hAnsi="Times New Roman" w:cs="Times New Roman"/>
                <w:b w:val="0"/>
                <w:sz w:val="24"/>
                <w:szCs w:val="24"/>
              </w:rPr>
              <w:t>Vienlaikus</w:t>
            </w:r>
            <w:r w:rsidRPr="00CC7AA3" w:rsidR="00107FCB">
              <w:rPr>
                <w:rFonts w:ascii="Times New Roman" w:hAnsi="Times New Roman" w:cs="Times New Roman"/>
                <w:b/>
                <w:sz w:val="24"/>
                <w:szCs w:val="24"/>
              </w:rPr>
              <w:t xml:space="preserve"> </w:t>
            </w:r>
            <w:r w:rsidRPr="00CC7AA3" w:rsidR="00480453">
              <w:rPr>
                <w:rFonts w:ascii="Times New Roman" w:hAnsi="Times New Roman" w:cs="Times New Roman"/>
                <w:sz w:val="24"/>
                <w:szCs w:val="24"/>
              </w:rPr>
              <w:t xml:space="preserve"> </w:t>
            </w:r>
            <w:r w:rsidRPr="00CC7AA3" w:rsidR="00480453">
              <w:rPr>
                <w:rFonts w:ascii="Times New Roman" w:hAnsi="Times New Roman" w:cs="Times New Roman"/>
                <w:sz w:val="24"/>
                <w:szCs w:val="24"/>
              </w:rPr>
              <w:lastRenderedPageBreak/>
              <w:t>jautājumu par valsts budžeta līdzekļu piešķiršanu 2019.gadam un turpmākajiem gadiem risināt Ministru kabinetā kārtējā gada valsts budžeta likumprojekta un vidēja termiņa budžeta ietvara likumprojekta sagatavošanas un izskatīšanas procesā atbilstoši valsts budžeta finansiālajām iespējām.</w:t>
            </w:r>
          </w:p>
        </w:tc>
      </w:tr>
      <w:tr w:rsidRPr="00AB0440" w:rsidR="002B3C65" w:rsidTr="00314220" w14:paraId="1EAB1F68" w14:textId="77777777">
        <w:trPr>
          <w:gridAfter w:val="1"/>
          <w:wAfter w:w="43" w:type="dxa"/>
          <w:trHeight w:val="1071"/>
        </w:trPr>
        <w:tc>
          <w:tcPr>
            <w:tcW w:w="673" w:type="dxa"/>
            <w:tcBorders>
              <w:bottom w:val="single" w:color="auto" w:sz="4" w:space="0"/>
            </w:tcBorders>
          </w:tcPr>
          <w:p w:rsidRPr="00CC431C" w:rsidR="002B3C65" w:rsidP="00E35CBC" w:rsidRDefault="002B3C65" w14:paraId="7A9DE469" w14:textId="77777777">
            <w:pPr>
              <w:spacing w:after="0" w:line="240" w:lineRule="auto"/>
              <w:rPr>
                <w:rFonts w:ascii="Times New Roman" w:hAnsi="Times New Roman" w:eastAsia="Times New Roman" w:cs="Times New Roman"/>
                <w:sz w:val="24"/>
                <w:szCs w:val="24"/>
                <w:lang w:eastAsia="lv-LV"/>
              </w:rPr>
            </w:pPr>
            <w:r w:rsidRPr="00CC431C">
              <w:rPr>
                <w:rFonts w:ascii="Times New Roman" w:hAnsi="Times New Roman" w:eastAsia="Times New Roman" w:cs="Times New Roman"/>
                <w:sz w:val="24"/>
                <w:szCs w:val="24"/>
                <w:lang w:eastAsia="lv-LV"/>
              </w:rPr>
              <w:lastRenderedPageBreak/>
              <w:t xml:space="preserve">3.  </w:t>
            </w:r>
          </w:p>
        </w:tc>
        <w:tc>
          <w:tcPr>
            <w:tcW w:w="2431" w:type="dxa"/>
            <w:gridSpan w:val="3"/>
            <w:tcBorders>
              <w:bottom w:val="single" w:color="auto" w:sz="4" w:space="0"/>
            </w:tcBorders>
          </w:tcPr>
          <w:p w:rsidRPr="00CC431C" w:rsidR="002B3C65" w:rsidP="00E35CBC" w:rsidRDefault="002B3C65" w14:paraId="165092AC" w14:textId="77777777">
            <w:pPr>
              <w:spacing w:after="0" w:line="240" w:lineRule="auto"/>
              <w:ind w:right="182"/>
              <w:jc w:val="both"/>
              <w:rPr>
                <w:rFonts w:ascii="Times New Roman" w:hAnsi="Times New Roman" w:eastAsia="Times New Roman" w:cs="Times New Roman"/>
                <w:sz w:val="24"/>
                <w:szCs w:val="24"/>
                <w:lang w:eastAsia="lv-LV"/>
              </w:rPr>
            </w:pPr>
            <w:r w:rsidRPr="00C93055">
              <w:rPr>
                <w:rFonts w:ascii="Times New Roman" w:hAnsi="Times New Roman" w:eastAsia="Times New Roman" w:cs="Times New Roman"/>
                <w:sz w:val="24"/>
                <w:szCs w:val="24"/>
                <w:lang w:eastAsia="lv-LV"/>
              </w:rPr>
              <w:t>Projekta izstrādē iesaistītās institūcijas un publiskas personas kapitālsabiedrības</w:t>
            </w:r>
          </w:p>
        </w:tc>
        <w:tc>
          <w:tcPr>
            <w:tcW w:w="5978" w:type="dxa"/>
            <w:gridSpan w:val="8"/>
            <w:tcBorders>
              <w:bottom w:val="single" w:color="auto" w:sz="4" w:space="0"/>
            </w:tcBorders>
          </w:tcPr>
          <w:p w:rsidRPr="00AB0440" w:rsidR="002B3C65" w:rsidP="00E35CBC" w:rsidRDefault="002B3C65" w14:paraId="2C179425" w14:textId="77777777">
            <w:pPr>
              <w:spacing w:after="0" w:line="240" w:lineRule="auto"/>
              <w:jc w:val="both"/>
              <w:rPr>
                <w:rFonts w:ascii="Times New Roman" w:hAnsi="Times New Roman" w:eastAsia="Times New Roman" w:cs="Times New Roman"/>
                <w:sz w:val="24"/>
                <w:szCs w:val="24"/>
                <w:lang w:eastAsia="lv-LV"/>
              </w:rPr>
            </w:pPr>
            <w:r w:rsidRPr="00AB0440">
              <w:rPr>
                <w:rFonts w:ascii="Times New Roman" w:hAnsi="Times New Roman" w:eastAsia="Times New Roman" w:cs="Times New Roman"/>
                <w:sz w:val="24"/>
                <w:szCs w:val="24"/>
                <w:lang w:eastAsia="lv-LV"/>
              </w:rPr>
              <w:t>Latvijas Zvē</w:t>
            </w:r>
            <w:r>
              <w:rPr>
                <w:rFonts w:ascii="Times New Roman" w:hAnsi="Times New Roman" w:eastAsia="Times New Roman" w:cs="Times New Roman"/>
                <w:sz w:val="24"/>
                <w:szCs w:val="24"/>
                <w:lang w:eastAsia="lv-LV"/>
              </w:rPr>
              <w:t>rinātu tiesu izpildītāju padome.</w:t>
            </w:r>
          </w:p>
          <w:p w:rsidRPr="00AB0440" w:rsidR="002B3C65" w:rsidP="00E35CBC" w:rsidRDefault="002B3C65" w14:paraId="1F9B2A1B" w14:textId="77777777">
            <w:pPr>
              <w:spacing w:after="0" w:line="240" w:lineRule="auto"/>
              <w:jc w:val="both"/>
              <w:rPr>
                <w:rFonts w:ascii="Times New Roman" w:hAnsi="Times New Roman" w:eastAsia="Times New Roman" w:cs="Times New Roman"/>
                <w:sz w:val="24"/>
                <w:szCs w:val="24"/>
                <w:lang w:eastAsia="lv-LV"/>
              </w:rPr>
            </w:pPr>
          </w:p>
        </w:tc>
      </w:tr>
      <w:tr w:rsidRPr="00AB0440" w:rsidR="002B3C65" w:rsidTr="00314220" w14:paraId="05A6ECA3" w14:textId="77777777">
        <w:trPr>
          <w:gridAfter w:val="1"/>
          <w:wAfter w:w="43" w:type="dxa"/>
          <w:trHeight w:val="384"/>
        </w:trPr>
        <w:tc>
          <w:tcPr>
            <w:tcW w:w="673" w:type="dxa"/>
            <w:tcBorders>
              <w:bottom w:val="single" w:color="auto" w:sz="4" w:space="0"/>
            </w:tcBorders>
          </w:tcPr>
          <w:p w:rsidRPr="00CC431C" w:rsidR="002B3C65" w:rsidP="00E35CBC" w:rsidRDefault="002B3C65" w14:paraId="25E0AB34" w14:textId="77777777">
            <w:pPr>
              <w:spacing w:after="0" w:line="240" w:lineRule="auto"/>
              <w:rPr>
                <w:rFonts w:ascii="Times New Roman" w:hAnsi="Times New Roman" w:eastAsia="Times New Roman" w:cs="Times New Roman"/>
                <w:sz w:val="24"/>
                <w:szCs w:val="24"/>
                <w:lang w:eastAsia="lv-LV"/>
              </w:rPr>
            </w:pPr>
            <w:r w:rsidRPr="00CC431C">
              <w:rPr>
                <w:rFonts w:ascii="Times New Roman" w:hAnsi="Times New Roman" w:eastAsia="Times New Roman" w:cs="Times New Roman"/>
                <w:sz w:val="24"/>
                <w:szCs w:val="24"/>
                <w:lang w:eastAsia="lv-LV"/>
              </w:rPr>
              <w:t>4.</w:t>
            </w:r>
          </w:p>
        </w:tc>
        <w:tc>
          <w:tcPr>
            <w:tcW w:w="2431" w:type="dxa"/>
            <w:gridSpan w:val="3"/>
            <w:tcBorders>
              <w:bottom w:val="single" w:color="auto" w:sz="4" w:space="0"/>
            </w:tcBorders>
          </w:tcPr>
          <w:p w:rsidRPr="00CC431C" w:rsidR="002B3C65" w:rsidP="00E35CBC" w:rsidRDefault="002B3C65" w14:paraId="3714BC3D" w14:textId="77777777">
            <w:pPr>
              <w:spacing w:after="0" w:line="240" w:lineRule="auto"/>
              <w:rPr>
                <w:rFonts w:ascii="Times New Roman" w:hAnsi="Times New Roman" w:eastAsia="Times New Roman" w:cs="Times New Roman"/>
                <w:sz w:val="24"/>
                <w:szCs w:val="24"/>
                <w:lang w:eastAsia="lv-LV"/>
              </w:rPr>
            </w:pPr>
            <w:r w:rsidRPr="00CC431C">
              <w:rPr>
                <w:rFonts w:ascii="Times New Roman" w:hAnsi="Times New Roman" w:eastAsia="Times New Roman" w:cs="Times New Roman"/>
                <w:sz w:val="24"/>
                <w:szCs w:val="24"/>
                <w:lang w:eastAsia="lv-LV"/>
              </w:rPr>
              <w:t>Cita informācija</w:t>
            </w:r>
          </w:p>
        </w:tc>
        <w:tc>
          <w:tcPr>
            <w:tcW w:w="5978" w:type="dxa"/>
            <w:gridSpan w:val="8"/>
            <w:tcBorders>
              <w:bottom w:val="single" w:color="auto" w:sz="4" w:space="0"/>
            </w:tcBorders>
          </w:tcPr>
          <w:p w:rsidRPr="00AB0440" w:rsidR="002B3C65" w:rsidP="00E35CBC" w:rsidRDefault="002B3C65" w14:paraId="31863B8A" w14:textId="77777777">
            <w:pPr>
              <w:spacing w:after="0" w:line="240" w:lineRule="auto"/>
              <w:jc w:val="both"/>
              <w:rPr>
                <w:rFonts w:ascii="Times New Roman" w:hAnsi="Times New Roman" w:eastAsia="Times New Roman" w:cs="Times New Roman"/>
                <w:bCs/>
                <w:sz w:val="24"/>
                <w:szCs w:val="24"/>
                <w:lang w:eastAsia="lv-LV"/>
              </w:rPr>
            </w:pPr>
            <w:r w:rsidRPr="00AB0440">
              <w:rPr>
                <w:rFonts w:ascii="Times New Roman" w:hAnsi="Times New Roman" w:eastAsia="Times New Roman" w:cs="Times New Roman"/>
                <w:bCs/>
                <w:sz w:val="24"/>
                <w:szCs w:val="24"/>
                <w:lang w:eastAsia="lv-LV"/>
              </w:rPr>
              <w:t>Nav.</w:t>
            </w:r>
          </w:p>
        </w:tc>
      </w:tr>
      <w:tr w:rsidRPr="00AB0440" w:rsidR="002B3C65" w:rsidTr="00314220" w14:paraId="0BF0E5F0" w14:textId="77777777">
        <w:trPr>
          <w:gridAfter w:val="1"/>
          <w:wAfter w:w="43" w:type="dxa"/>
          <w:trHeight w:val="384"/>
        </w:trPr>
        <w:tc>
          <w:tcPr>
            <w:tcW w:w="673" w:type="dxa"/>
            <w:tcBorders>
              <w:top w:val="single" w:color="auto" w:sz="4" w:space="0"/>
              <w:left w:val="nil"/>
              <w:bottom w:val="nil"/>
              <w:right w:val="nil"/>
            </w:tcBorders>
          </w:tcPr>
          <w:p w:rsidRPr="00CC431C" w:rsidR="002B3C65" w:rsidP="00E35CBC" w:rsidRDefault="002B3C65" w14:paraId="6FD0D1F9" w14:textId="77777777">
            <w:pPr>
              <w:spacing w:after="0" w:line="240" w:lineRule="auto"/>
              <w:rPr>
                <w:rFonts w:ascii="Times New Roman" w:hAnsi="Times New Roman" w:eastAsia="Times New Roman" w:cs="Times New Roman"/>
                <w:sz w:val="24"/>
                <w:szCs w:val="24"/>
                <w:lang w:eastAsia="lv-LV"/>
              </w:rPr>
            </w:pPr>
          </w:p>
        </w:tc>
        <w:tc>
          <w:tcPr>
            <w:tcW w:w="2431" w:type="dxa"/>
            <w:gridSpan w:val="3"/>
            <w:tcBorders>
              <w:top w:val="single" w:color="auto" w:sz="4" w:space="0"/>
              <w:left w:val="nil"/>
              <w:bottom w:val="nil"/>
              <w:right w:val="nil"/>
            </w:tcBorders>
          </w:tcPr>
          <w:p w:rsidRPr="00CC431C" w:rsidR="002B3C65" w:rsidP="00E35CBC" w:rsidRDefault="002B3C65" w14:paraId="39143678" w14:textId="77777777">
            <w:pPr>
              <w:spacing w:after="0" w:line="240" w:lineRule="auto"/>
              <w:rPr>
                <w:rFonts w:ascii="Times New Roman" w:hAnsi="Times New Roman" w:eastAsia="Times New Roman" w:cs="Times New Roman"/>
                <w:sz w:val="24"/>
                <w:szCs w:val="24"/>
                <w:lang w:eastAsia="lv-LV"/>
              </w:rPr>
            </w:pPr>
          </w:p>
        </w:tc>
        <w:tc>
          <w:tcPr>
            <w:tcW w:w="5978" w:type="dxa"/>
            <w:gridSpan w:val="8"/>
            <w:tcBorders>
              <w:top w:val="single" w:color="auto" w:sz="4" w:space="0"/>
              <w:left w:val="nil"/>
              <w:bottom w:val="nil"/>
              <w:right w:val="nil"/>
            </w:tcBorders>
          </w:tcPr>
          <w:p w:rsidRPr="00AB0440" w:rsidR="002B3C65" w:rsidP="00E35CBC" w:rsidRDefault="002B3C65" w14:paraId="577A5A8E" w14:textId="77777777">
            <w:pPr>
              <w:spacing w:after="0" w:line="240" w:lineRule="auto"/>
              <w:jc w:val="both"/>
              <w:rPr>
                <w:rFonts w:ascii="Times New Roman" w:hAnsi="Times New Roman" w:eastAsia="Times New Roman" w:cs="Times New Roman"/>
                <w:bCs/>
                <w:sz w:val="24"/>
                <w:szCs w:val="24"/>
                <w:lang w:eastAsia="lv-LV"/>
              </w:rPr>
            </w:pPr>
          </w:p>
        </w:tc>
      </w:tr>
      <w:tr w:rsidRPr="00AB0440" w:rsidR="002B3C65" w:rsidTr="00314220" w14:paraId="47453173" w14:textId="77777777">
        <w:tc>
          <w:tcPr>
            <w:tcW w:w="9125" w:type="dxa"/>
            <w:gridSpan w:val="13"/>
            <w:vAlign w:val="center"/>
          </w:tcPr>
          <w:p w:rsidRPr="00AB0440" w:rsidR="002B3C65" w:rsidP="00E35CBC" w:rsidRDefault="002B3C65" w14:paraId="33B1CE54" w14:textId="77777777">
            <w:pPr>
              <w:spacing w:after="0" w:line="240" w:lineRule="auto"/>
              <w:jc w:val="center"/>
              <w:rPr>
                <w:rFonts w:ascii="Times New Roman" w:hAnsi="Times New Roman" w:eastAsia="Times New Roman" w:cs="Times New Roman"/>
                <w:b/>
                <w:bCs/>
                <w:sz w:val="24"/>
                <w:szCs w:val="24"/>
                <w:lang w:eastAsia="lv-LV"/>
              </w:rPr>
            </w:pPr>
            <w:r w:rsidRPr="00AB0440">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AB0440" w:rsidR="002B3C65" w:rsidTr="00314220" w14:paraId="76C6A40A" w14:textId="77777777">
        <w:trPr>
          <w:trHeight w:val="467"/>
        </w:trPr>
        <w:tc>
          <w:tcPr>
            <w:tcW w:w="673" w:type="dxa"/>
          </w:tcPr>
          <w:p w:rsidRPr="00CC431C" w:rsidR="002B3C65" w:rsidP="00E35CBC" w:rsidRDefault="002B3C65" w14:paraId="4486E6D0" w14:textId="77777777">
            <w:pPr>
              <w:spacing w:after="0" w:line="240" w:lineRule="auto"/>
              <w:rPr>
                <w:rFonts w:ascii="Times New Roman" w:hAnsi="Times New Roman" w:eastAsia="Times New Roman" w:cs="Times New Roman"/>
                <w:sz w:val="24"/>
                <w:szCs w:val="24"/>
                <w:lang w:eastAsia="lv-LV"/>
              </w:rPr>
            </w:pPr>
            <w:r w:rsidRPr="00CC431C">
              <w:rPr>
                <w:rFonts w:ascii="Times New Roman" w:hAnsi="Times New Roman" w:eastAsia="Times New Roman" w:cs="Times New Roman"/>
                <w:sz w:val="24"/>
                <w:szCs w:val="24"/>
                <w:lang w:eastAsia="lv-LV"/>
              </w:rPr>
              <w:t>1.</w:t>
            </w:r>
          </w:p>
        </w:tc>
        <w:tc>
          <w:tcPr>
            <w:tcW w:w="2431" w:type="dxa"/>
            <w:gridSpan w:val="3"/>
          </w:tcPr>
          <w:p w:rsidRPr="00CC431C" w:rsidR="002B3C65" w:rsidP="00E35CBC" w:rsidRDefault="002B3C65" w14:paraId="065191D5" w14:textId="77777777">
            <w:pPr>
              <w:spacing w:after="0" w:line="240" w:lineRule="auto"/>
              <w:rPr>
                <w:rFonts w:ascii="Times New Roman" w:hAnsi="Times New Roman" w:eastAsia="Times New Roman" w:cs="Times New Roman"/>
                <w:sz w:val="24"/>
                <w:szCs w:val="24"/>
                <w:lang w:eastAsia="lv-LV"/>
              </w:rPr>
            </w:pPr>
            <w:r w:rsidRPr="00CC431C">
              <w:rPr>
                <w:rFonts w:ascii="Times New Roman" w:hAnsi="Times New Roman" w:eastAsia="Times New Roman" w:cs="Times New Roman"/>
                <w:sz w:val="24"/>
                <w:szCs w:val="24"/>
                <w:lang w:eastAsia="lv-LV"/>
              </w:rPr>
              <w:t>Sabiedrības mērķgrupas, kuras tiesiskais regulējums ietekmē vai varētu ietekmēt</w:t>
            </w:r>
          </w:p>
        </w:tc>
        <w:tc>
          <w:tcPr>
            <w:tcW w:w="6021" w:type="dxa"/>
            <w:gridSpan w:val="9"/>
          </w:tcPr>
          <w:p w:rsidRPr="00D745EB" w:rsidR="002B3C65" w:rsidP="00494BDB" w:rsidRDefault="002B3C65" w14:paraId="02544ACF" w14:textId="77777777">
            <w:pPr>
              <w:spacing w:after="0" w:line="240" w:lineRule="auto"/>
              <w:ind w:firstLine="425"/>
              <w:jc w:val="both"/>
              <w:rPr>
                <w:rFonts w:ascii="Times New Roman" w:hAnsi="Times New Roman" w:eastAsia="Times New Roman" w:cs="Times New Roman"/>
                <w:sz w:val="24"/>
                <w:szCs w:val="24"/>
                <w:lang w:eastAsia="lv-LV"/>
              </w:rPr>
            </w:pPr>
            <w:r w:rsidRPr="00D745EB">
              <w:rPr>
                <w:rFonts w:ascii="Times New Roman" w:hAnsi="Times New Roman" w:eastAsia="Times New Roman" w:cs="Times New Roman"/>
                <w:sz w:val="24"/>
                <w:szCs w:val="24"/>
                <w:lang w:eastAsia="lv-LV"/>
              </w:rPr>
              <w:t xml:space="preserve">Noteikumu projekts attiecas uz zvērinātiem tiesu izpildītājiem. Atbilstoši Ministru kabineta 2010. gada </w:t>
            </w:r>
            <w:r>
              <w:rPr>
                <w:rFonts w:ascii="Times New Roman" w:hAnsi="Times New Roman" w:eastAsia="Times New Roman" w:cs="Times New Roman"/>
                <w:sz w:val="24"/>
                <w:szCs w:val="24"/>
                <w:lang w:eastAsia="lv-LV"/>
              </w:rPr>
              <w:t>19. janvāra noteikumiem Nr. 66 "</w:t>
            </w:r>
            <w:r w:rsidRPr="00D745EB">
              <w:rPr>
                <w:rFonts w:ascii="Times New Roman" w:hAnsi="Times New Roman" w:cs="Times New Roman"/>
                <w:bCs/>
                <w:sz w:val="24"/>
                <w:szCs w:val="24"/>
              </w:rPr>
              <w:t>Noteikumi par zvērinātu tiesu izpildītāju skaitu, viņu amata vietām, iecirkņiem un to robežām</w:t>
            </w:r>
            <w:r>
              <w:rPr>
                <w:rFonts w:ascii="Times New Roman" w:hAnsi="Times New Roman" w:cs="Times New Roman"/>
                <w:bCs/>
                <w:sz w:val="24"/>
                <w:szCs w:val="24"/>
              </w:rPr>
              <w:t>"</w:t>
            </w:r>
            <w:r w:rsidRPr="00D745EB">
              <w:rPr>
                <w:rFonts w:ascii="Times New Roman" w:hAnsi="Times New Roman" w:eastAsia="Times New Roman" w:cs="Times New Roman"/>
                <w:sz w:val="24"/>
                <w:szCs w:val="24"/>
                <w:lang w:eastAsia="lv-LV"/>
              </w:rPr>
              <w:t xml:space="preserve"> maksimālais zvērinātu tiesu izpildītāju skaits – 1</w:t>
            </w:r>
            <w:r>
              <w:rPr>
                <w:rFonts w:ascii="Times New Roman" w:hAnsi="Times New Roman" w:eastAsia="Times New Roman" w:cs="Times New Roman"/>
                <w:sz w:val="24"/>
                <w:szCs w:val="24"/>
                <w:lang w:eastAsia="lv-LV"/>
              </w:rPr>
              <w:t>01</w:t>
            </w:r>
            <w:r w:rsidRPr="00D745EB">
              <w:rPr>
                <w:rFonts w:ascii="Times New Roman" w:hAnsi="Times New Roman" w:eastAsia="Times New Roman" w:cs="Times New Roman"/>
                <w:sz w:val="24"/>
                <w:szCs w:val="24"/>
                <w:lang w:eastAsia="lv-LV"/>
              </w:rPr>
              <w:t>.</w:t>
            </w:r>
          </w:p>
        </w:tc>
      </w:tr>
      <w:tr w:rsidRPr="00AB0440" w:rsidR="002B3C65" w:rsidTr="00314220" w14:paraId="5FCE567E" w14:textId="77777777">
        <w:trPr>
          <w:trHeight w:val="523"/>
        </w:trPr>
        <w:tc>
          <w:tcPr>
            <w:tcW w:w="673" w:type="dxa"/>
          </w:tcPr>
          <w:p w:rsidRPr="00CC431C" w:rsidR="002B3C65" w:rsidP="00E35CBC" w:rsidRDefault="002B3C65" w14:paraId="3D90005B" w14:textId="77777777">
            <w:pPr>
              <w:spacing w:after="0" w:line="240" w:lineRule="auto"/>
              <w:jc w:val="both"/>
              <w:rPr>
                <w:rFonts w:ascii="Times New Roman" w:hAnsi="Times New Roman" w:eastAsia="Times New Roman" w:cs="Times New Roman"/>
                <w:sz w:val="24"/>
                <w:szCs w:val="24"/>
                <w:lang w:eastAsia="lv-LV"/>
              </w:rPr>
            </w:pPr>
            <w:r w:rsidRPr="00CC431C">
              <w:rPr>
                <w:rFonts w:ascii="Times New Roman" w:hAnsi="Times New Roman" w:eastAsia="Times New Roman" w:cs="Times New Roman"/>
                <w:sz w:val="24"/>
                <w:szCs w:val="24"/>
                <w:lang w:eastAsia="lv-LV"/>
              </w:rPr>
              <w:t>2.</w:t>
            </w:r>
          </w:p>
        </w:tc>
        <w:tc>
          <w:tcPr>
            <w:tcW w:w="2431" w:type="dxa"/>
            <w:gridSpan w:val="3"/>
          </w:tcPr>
          <w:p w:rsidRPr="00CC431C" w:rsidR="002B3C65" w:rsidP="00E35CBC" w:rsidRDefault="002B3C65" w14:paraId="586A830A" w14:textId="77777777">
            <w:pPr>
              <w:spacing w:after="0" w:line="240" w:lineRule="auto"/>
              <w:jc w:val="both"/>
              <w:rPr>
                <w:rFonts w:ascii="Times New Roman" w:hAnsi="Times New Roman" w:eastAsia="Times New Roman" w:cs="Times New Roman"/>
                <w:sz w:val="24"/>
                <w:szCs w:val="24"/>
                <w:lang w:eastAsia="lv-LV"/>
              </w:rPr>
            </w:pPr>
            <w:r w:rsidRPr="00CC431C">
              <w:rPr>
                <w:rFonts w:ascii="Times New Roman" w:hAnsi="Times New Roman" w:eastAsia="Times New Roman" w:cs="Times New Roman"/>
                <w:sz w:val="24"/>
                <w:szCs w:val="24"/>
                <w:lang w:eastAsia="lv-LV"/>
              </w:rPr>
              <w:t>Tiesiskā regulējuma ietekme uz tautsaimniecību un administratīvo slogu</w:t>
            </w:r>
          </w:p>
        </w:tc>
        <w:tc>
          <w:tcPr>
            <w:tcW w:w="6021" w:type="dxa"/>
            <w:gridSpan w:val="9"/>
          </w:tcPr>
          <w:p w:rsidRPr="00401F89" w:rsidR="002B3C65" w:rsidP="004E4CEC" w:rsidRDefault="00DA760E" w14:paraId="09320AA0" w14:textId="77777777">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lang w:eastAsia="ru-RU"/>
              </w:rPr>
              <w:t>Ar n</w:t>
            </w:r>
            <w:r w:rsidR="002B3C65">
              <w:rPr>
                <w:rFonts w:ascii="Times New Roman" w:hAnsi="Times New Roman" w:cs="Times New Roman"/>
                <w:sz w:val="24"/>
                <w:szCs w:val="24"/>
                <w:lang w:eastAsia="ru-RU"/>
              </w:rPr>
              <w:t>oteikumu projekt</w:t>
            </w:r>
            <w:r>
              <w:rPr>
                <w:rFonts w:ascii="Times New Roman" w:hAnsi="Times New Roman" w:cs="Times New Roman"/>
                <w:sz w:val="24"/>
                <w:szCs w:val="24"/>
                <w:lang w:eastAsia="ru-RU"/>
              </w:rPr>
              <w:t xml:space="preserve">u tiek noteikts pienākums Tieslietu ministrijai </w:t>
            </w:r>
            <w:r w:rsidR="004E4CEC">
              <w:rPr>
                <w:rFonts w:ascii="Times New Roman" w:hAnsi="Times New Roman" w:cs="Times New Roman"/>
                <w:sz w:val="24"/>
                <w:szCs w:val="24"/>
              </w:rPr>
              <w:t>Civilprocesa likuma 567. panta 4.</w:t>
            </w:r>
            <w:r w:rsidRPr="00F50E17" w:rsidR="004E4CEC">
              <w:rPr>
                <w:rFonts w:ascii="Times New Roman" w:hAnsi="Times New Roman" w:cs="Times New Roman"/>
                <w:sz w:val="24"/>
                <w:szCs w:val="24"/>
                <w:vertAlign w:val="superscript"/>
              </w:rPr>
              <w:t>1</w:t>
            </w:r>
            <w:r w:rsidR="004E4CEC">
              <w:rPr>
                <w:rFonts w:ascii="Times New Roman" w:hAnsi="Times New Roman" w:cs="Times New Roman"/>
                <w:sz w:val="24"/>
                <w:szCs w:val="24"/>
              </w:rPr>
              <w:t xml:space="preserve"> daļā un Noziedzīgi iegūtas mantas konfiskācijas izpildes likuma 43. panta piektajā daļā noteiktajos gadījumos </w:t>
            </w:r>
            <w:r w:rsidR="004E4CEC">
              <w:rPr>
                <w:rFonts w:ascii="Times New Roman" w:hAnsi="Times New Roman" w:cs="Times New Roman"/>
                <w:sz w:val="24"/>
                <w:szCs w:val="24"/>
                <w:lang w:eastAsia="ru-RU"/>
              </w:rPr>
              <w:t xml:space="preserve">nodrošināt zvērinātu tiesu izpildītāju sagatavoto rēķinu par </w:t>
            </w:r>
            <w:r w:rsidRPr="00DF5498" w:rsidR="004E4CEC">
              <w:rPr>
                <w:rFonts w:ascii="Times New Roman" w:hAnsi="Times New Roman" w:cs="Times New Roman"/>
                <w:sz w:val="24"/>
                <w:szCs w:val="24"/>
              </w:rPr>
              <w:t>amata atlīdzīb</w:t>
            </w:r>
            <w:r w:rsidR="004E4CEC">
              <w:rPr>
                <w:rFonts w:ascii="Times New Roman" w:hAnsi="Times New Roman" w:cs="Times New Roman"/>
                <w:sz w:val="24"/>
                <w:szCs w:val="24"/>
              </w:rPr>
              <w:t>u</w:t>
            </w:r>
            <w:r w:rsidRPr="00DF5498" w:rsidR="004E4CEC">
              <w:rPr>
                <w:rFonts w:ascii="Times New Roman" w:hAnsi="Times New Roman" w:cs="Times New Roman"/>
                <w:sz w:val="24"/>
                <w:szCs w:val="24"/>
              </w:rPr>
              <w:t xml:space="preserve"> un </w:t>
            </w:r>
            <w:proofErr w:type="gramStart"/>
            <w:r w:rsidRPr="00DF5498" w:rsidR="004E4CEC">
              <w:rPr>
                <w:rFonts w:ascii="Times New Roman" w:hAnsi="Times New Roman" w:cs="Times New Roman"/>
                <w:sz w:val="24"/>
                <w:szCs w:val="24"/>
              </w:rPr>
              <w:t>izpildu darbību veikšanai nepieciešam</w:t>
            </w:r>
            <w:r w:rsidR="004E4CEC">
              <w:rPr>
                <w:rFonts w:ascii="Times New Roman" w:hAnsi="Times New Roman" w:cs="Times New Roman"/>
                <w:sz w:val="24"/>
                <w:szCs w:val="24"/>
              </w:rPr>
              <w:t>ajiem</w:t>
            </w:r>
            <w:r w:rsidRPr="00DF5498" w:rsidR="004E4CEC">
              <w:rPr>
                <w:rFonts w:ascii="Times New Roman" w:hAnsi="Times New Roman" w:cs="Times New Roman"/>
                <w:sz w:val="24"/>
                <w:szCs w:val="24"/>
              </w:rPr>
              <w:t xml:space="preserve"> izdev</w:t>
            </w:r>
            <w:r w:rsidR="004E4CEC">
              <w:rPr>
                <w:rFonts w:ascii="Times New Roman" w:hAnsi="Times New Roman" w:cs="Times New Roman"/>
                <w:sz w:val="24"/>
                <w:szCs w:val="24"/>
              </w:rPr>
              <w:t>umiem atbilstību normatīvajiem aktiem</w:t>
            </w:r>
            <w:proofErr w:type="gramEnd"/>
            <w:r w:rsidR="004E4CEC">
              <w:rPr>
                <w:rFonts w:ascii="Times New Roman" w:hAnsi="Times New Roman" w:cs="Times New Roman"/>
                <w:sz w:val="24"/>
                <w:szCs w:val="24"/>
              </w:rPr>
              <w:t xml:space="preserve"> un veikt rēķinā norādīto nolēmumu izpildes izdevumu apmaksu. </w:t>
            </w:r>
          </w:p>
        </w:tc>
      </w:tr>
      <w:tr w:rsidRPr="00AB0440" w:rsidR="002B3C65" w:rsidTr="00314220" w14:paraId="57839E15" w14:textId="77777777">
        <w:trPr>
          <w:trHeight w:val="357"/>
        </w:trPr>
        <w:tc>
          <w:tcPr>
            <w:tcW w:w="673" w:type="dxa"/>
          </w:tcPr>
          <w:p w:rsidRPr="00CC431C" w:rsidR="002B3C65" w:rsidP="00E35CBC" w:rsidRDefault="002B3C65" w14:paraId="09D90CB9" w14:textId="77777777">
            <w:pPr>
              <w:spacing w:after="0" w:line="240" w:lineRule="auto"/>
              <w:jc w:val="both"/>
              <w:rPr>
                <w:rFonts w:ascii="Times New Roman" w:hAnsi="Times New Roman" w:eastAsia="Times New Roman" w:cs="Times New Roman"/>
                <w:sz w:val="24"/>
                <w:szCs w:val="24"/>
                <w:lang w:eastAsia="lv-LV"/>
              </w:rPr>
            </w:pPr>
            <w:r w:rsidRPr="00CC431C">
              <w:rPr>
                <w:rFonts w:ascii="Times New Roman" w:hAnsi="Times New Roman" w:eastAsia="Times New Roman" w:cs="Times New Roman"/>
                <w:sz w:val="24"/>
                <w:szCs w:val="24"/>
                <w:lang w:eastAsia="lv-LV"/>
              </w:rPr>
              <w:t>3.</w:t>
            </w:r>
          </w:p>
        </w:tc>
        <w:tc>
          <w:tcPr>
            <w:tcW w:w="2431" w:type="dxa"/>
            <w:gridSpan w:val="3"/>
          </w:tcPr>
          <w:p w:rsidRPr="00CC431C" w:rsidR="002B3C65" w:rsidP="00E35CBC" w:rsidRDefault="002B3C65" w14:paraId="66C9CCBA" w14:textId="77777777">
            <w:pPr>
              <w:spacing w:after="0" w:line="240" w:lineRule="auto"/>
              <w:jc w:val="both"/>
              <w:rPr>
                <w:rFonts w:ascii="Times New Roman" w:hAnsi="Times New Roman" w:eastAsia="Times New Roman" w:cs="Times New Roman"/>
                <w:sz w:val="24"/>
                <w:szCs w:val="24"/>
                <w:lang w:eastAsia="lv-LV"/>
              </w:rPr>
            </w:pPr>
            <w:r w:rsidRPr="00CC431C">
              <w:rPr>
                <w:rFonts w:ascii="Times New Roman" w:hAnsi="Times New Roman" w:eastAsia="Times New Roman" w:cs="Times New Roman"/>
                <w:sz w:val="24"/>
                <w:szCs w:val="24"/>
                <w:lang w:eastAsia="lv-LV"/>
              </w:rPr>
              <w:t>Administratīvo izmaksu monetārs novērtējums</w:t>
            </w:r>
          </w:p>
        </w:tc>
        <w:tc>
          <w:tcPr>
            <w:tcW w:w="6021" w:type="dxa"/>
            <w:gridSpan w:val="9"/>
          </w:tcPr>
          <w:p w:rsidR="002B3C65" w:rsidP="00F51751" w:rsidRDefault="00F51751" w14:paraId="66BFEC43" w14:textId="77777777">
            <w:pPr>
              <w:pStyle w:val="tv2132"/>
              <w:spacing w:line="240" w:lineRule="auto"/>
              <w:jc w:val="both"/>
              <w:rPr>
                <w:color w:val="auto"/>
                <w:sz w:val="24"/>
                <w:szCs w:val="24"/>
              </w:rPr>
            </w:pPr>
            <w:r w:rsidRPr="00F51751">
              <w:rPr>
                <w:color w:val="auto"/>
                <w:sz w:val="24"/>
                <w:szCs w:val="24"/>
              </w:rPr>
              <w:t>Lai nodrošinātu Civilprocesa likuma 567. panta 4.</w:t>
            </w:r>
            <w:r w:rsidRPr="00F51751">
              <w:rPr>
                <w:color w:val="auto"/>
                <w:sz w:val="24"/>
                <w:szCs w:val="24"/>
                <w:vertAlign w:val="superscript"/>
              </w:rPr>
              <w:t>1</w:t>
            </w:r>
            <w:r w:rsidRPr="00F51751">
              <w:rPr>
                <w:color w:val="auto"/>
                <w:sz w:val="24"/>
                <w:szCs w:val="24"/>
              </w:rPr>
              <w:t xml:space="preserve"> daļā un Noziedzīgi iegūtas mantas konfiskācijas izpildes likuma 43. panta piektajā daļā noteiktajos gadījumos </w:t>
            </w:r>
            <w:r w:rsidRPr="00F51751">
              <w:rPr>
                <w:color w:val="auto"/>
                <w:sz w:val="24"/>
                <w:szCs w:val="24"/>
                <w:lang w:eastAsia="ru-RU"/>
              </w:rPr>
              <w:t>iespēju</w:t>
            </w:r>
            <w:proofErr w:type="gramStart"/>
            <w:r w:rsidRPr="00F51751">
              <w:rPr>
                <w:color w:val="auto"/>
                <w:sz w:val="24"/>
                <w:szCs w:val="24"/>
                <w:lang w:eastAsia="ru-RU"/>
              </w:rPr>
              <w:t xml:space="preserve">  </w:t>
            </w:r>
            <w:proofErr w:type="gramEnd"/>
            <w:r w:rsidRPr="00F51751">
              <w:rPr>
                <w:color w:val="auto"/>
                <w:sz w:val="24"/>
                <w:szCs w:val="24"/>
                <w:lang w:eastAsia="ru-RU"/>
              </w:rPr>
              <w:t xml:space="preserve">zvērinātam tiesu izpildītājam no valsts budžeta līdzekļiem saņemt </w:t>
            </w:r>
            <w:r w:rsidRPr="00F51751">
              <w:rPr>
                <w:color w:val="auto"/>
                <w:sz w:val="24"/>
                <w:szCs w:val="24"/>
              </w:rPr>
              <w:t xml:space="preserve">amata atlīdzību un līdzekļus izpildu darbību veikšanai nepieciešamo izdevumu segšanai, zvērinātam tiesu izpildītājam Tieslietu ministrijā jāiesniedz atbilstoši noteikumus projektā nostiprinātam paraugam sagatavotu rēķinu. </w:t>
            </w:r>
          </w:p>
          <w:p w:rsidRPr="00820F85" w:rsidR="006261D3" w:rsidP="006261D3" w:rsidRDefault="006261D3" w14:paraId="6BD7A75F" w14:textId="77777777">
            <w:pPr>
              <w:spacing w:after="0" w:line="240" w:lineRule="auto"/>
              <w:ind w:firstLine="416"/>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Rēķina </w:t>
            </w:r>
            <w:r w:rsidRPr="00D002D8">
              <w:rPr>
                <w:rFonts w:ascii="Times New Roman" w:hAnsi="Times New Roman" w:eastAsia="Times New Roman" w:cs="Times New Roman"/>
                <w:sz w:val="24"/>
                <w:szCs w:val="24"/>
                <w:lang w:eastAsia="lv-LV"/>
              </w:rPr>
              <w:t xml:space="preserve">sagatavošana par </w:t>
            </w:r>
            <w:r>
              <w:rPr>
                <w:rFonts w:ascii="Times New Roman" w:hAnsi="Times New Roman" w:eastAsia="Times New Roman" w:cs="Times New Roman"/>
                <w:sz w:val="24"/>
                <w:szCs w:val="24"/>
                <w:lang w:eastAsia="lv-LV"/>
              </w:rPr>
              <w:t xml:space="preserve">izpildes izdevumiem, kas lietā radušies, bet nav segti, </w:t>
            </w:r>
            <w:r w:rsidRPr="00D002D8">
              <w:rPr>
                <w:rFonts w:ascii="Times New Roman" w:hAnsi="Times New Roman" w:eastAsia="Times New Roman" w:cs="Times New Roman"/>
                <w:sz w:val="24"/>
                <w:szCs w:val="24"/>
                <w:lang w:eastAsia="lv-LV"/>
              </w:rPr>
              <w:t>vidēji prasīs 20 minūtes</w:t>
            </w:r>
            <w:r>
              <w:rPr>
                <w:rFonts w:ascii="Times New Roman" w:hAnsi="Times New Roman" w:eastAsia="Times New Roman" w:cs="Times New Roman"/>
                <w:sz w:val="24"/>
                <w:szCs w:val="24"/>
                <w:lang w:eastAsia="lv-LV"/>
              </w:rPr>
              <w:t>. Ņemot vērā apstākli, ka izpildes izdevumu uzskaite ikvienā izpildu lietā tiek vesta (informācija uzkrāta) Izpildu lietu reģistrā katrai izpildu lietai atsevišķi izveidotā failā un tā būtu pārnesama uz noteikumu pr</w:t>
            </w:r>
            <w:r w:rsidRPr="00820F85">
              <w:rPr>
                <w:rFonts w:ascii="Times New Roman" w:hAnsi="Times New Roman" w:eastAsia="Times New Roman" w:cs="Times New Roman"/>
                <w:sz w:val="24"/>
                <w:szCs w:val="24"/>
                <w:lang w:eastAsia="lv-LV"/>
              </w:rPr>
              <w:t xml:space="preserve">ojektā </w:t>
            </w:r>
            <w:r w:rsidRPr="00820F85" w:rsidR="001B3299">
              <w:rPr>
                <w:rFonts w:ascii="Times New Roman" w:hAnsi="Times New Roman" w:eastAsia="Times New Roman" w:cs="Times New Roman"/>
                <w:sz w:val="24"/>
                <w:szCs w:val="24"/>
                <w:lang w:eastAsia="lv-LV"/>
              </w:rPr>
              <w:t xml:space="preserve">jau </w:t>
            </w:r>
            <w:r w:rsidRPr="00820F85">
              <w:rPr>
                <w:rFonts w:ascii="Times New Roman" w:hAnsi="Times New Roman" w:eastAsia="Times New Roman" w:cs="Times New Roman"/>
                <w:sz w:val="24"/>
                <w:szCs w:val="24"/>
                <w:lang w:eastAsia="lv-LV"/>
              </w:rPr>
              <w:t xml:space="preserve">nostiprinātu standartizētas formas rēķina veidlapu. </w:t>
            </w:r>
          </w:p>
          <w:p w:rsidRPr="00820F85" w:rsidR="001B3299" w:rsidP="00442B58" w:rsidRDefault="006261D3" w14:paraId="4B3CC9F8" w14:textId="7E28B8A3">
            <w:pPr>
              <w:spacing w:before="120" w:after="0" w:line="240" w:lineRule="auto"/>
              <w:ind w:firstLine="414"/>
              <w:jc w:val="both"/>
              <w:rPr>
                <w:rFonts w:ascii="Times New Roman" w:hAnsi="Times New Roman" w:eastAsia="Times New Roman" w:cs="Times New Roman"/>
                <w:sz w:val="24"/>
                <w:szCs w:val="24"/>
                <w:lang w:eastAsia="lv-LV"/>
              </w:rPr>
            </w:pPr>
            <w:bookmarkStart w:name="_Hlk532389052" w:id="0"/>
            <w:proofErr w:type="spellStart"/>
            <w:r w:rsidRPr="00B13CFF">
              <w:rPr>
                <w:rFonts w:ascii="Times New Roman" w:hAnsi="Times New Roman" w:eastAsia="Times New Roman" w:cs="Times New Roman"/>
                <w:sz w:val="24"/>
                <w:szCs w:val="24"/>
                <w:lang w:eastAsia="lv-LV"/>
              </w:rPr>
              <w:t>C</w:t>
            </w:r>
            <w:r w:rsidRPr="00B13CFF">
              <w:rPr>
                <w:rFonts w:ascii="Times New Roman" w:hAnsi="Times New Roman" w:eastAsia="Times New Roman" w:cs="Times New Roman"/>
                <w:sz w:val="24"/>
                <w:szCs w:val="24"/>
                <w:vertAlign w:val="subscript"/>
                <w:lang w:eastAsia="lv-LV"/>
              </w:rPr>
              <w:t>laiks</w:t>
            </w:r>
            <w:proofErr w:type="spellEnd"/>
            <w:r w:rsidRPr="00B13CFF">
              <w:rPr>
                <w:rFonts w:ascii="Times New Roman" w:hAnsi="Times New Roman" w:eastAsia="Times New Roman" w:cs="Times New Roman"/>
                <w:sz w:val="24"/>
                <w:szCs w:val="24"/>
                <w:lang w:eastAsia="lv-LV"/>
              </w:rPr>
              <w:t xml:space="preserve"> = </w:t>
            </w:r>
            <w:r w:rsidR="00442B58">
              <w:rPr>
                <w:rFonts w:ascii="Times New Roman" w:hAnsi="Times New Roman" w:eastAsia="Times New Roman" w:cs="Times New Roman"/>
                <w:sz w:val="24"/>
                <w:szCs w:val="24"/>
                <w:lang w:eastAsia="lv-LV"/>
              </w:rPr>
              <w:t>6</w:t>
            </w:r>
            <w:r w:rsidRPr="00113316">
              <w:rPr>
                <w:rFonts w:ascii="Times New Roman" w:hAnsi="Times New Roman" w:eastAsia="Times New Roman" w:cs="Times New Roman"/>
                <w:sz w:val="24"/>
                <w:szCs w:val="24"/>
                <w:lang w:eastAsia="lv-LV"/>
              </w:rPr>
              <w:t xml:space="preserve"> (vidējā darba samaksa stundā)</w:t>
            </w:r>
            <w:proofErr w:type="gramStart"/>
            <w:r w:rsidRPr="00113316">
              <w:rPr>
                <w:rFonts w:ascii="Times New Roman" w:hAnsi="Times New Roman" w:eastAsia="Times New Roman" w:cs="Times New Roman"/>
                <w:sz w:val="24"/>
                <w:szCs w:val="24"/>
                <w:lang w:eastAsia="lv-LV"/>
              </w:rPr>
              <w:t xml:space="preserve"> : </w:t>
            </w:r>
            <w:proofErr w:type="gramEnd"/>
            <w:r w:rsidRPr="00113316" w:rsidR="001B3299">
              <w:rPr>
                <w:rFonts w:ascii="Times New Roman" w:hAnsi="Times New Roman" w:eastAsia="Times New Roman" w:cs="Times New Roman"/>
                <w:sz w:val="24"/>
                <w:szCs w:val="24"/>
                <w:lang w:eastAsia="lv-LV"/>
              </w:rPr>
              <w:t>3</w:t>
            </w:r>
            <w:r w:rsidRPr="00113316">
              <w:rPr>
                <w:rFonts w:ascii="Times New Roman" w:hAnsi="Times New Roman" w:eastAsia="Times New Roman" w:cs="Times New Roman"/>
                <w:sz w:val="24"/>
                <w:szCs w:val="24"/>
                <w:lang w:eastAsia="lv-LV"/>
              </w:rPr>
              <w:t xml:space="preserve"> </w:t>
            </w:r>
            <w:r w:rsidR="00442B58">
              <w:rPr>
                <w:rFonts w:ascii="Times New Roman" w:hAnsi="Times New Roman" w:eastAsia="Times New Roman" w:cs="Times New Roman"/>
                <w:sz w:val="24"/>
                <w:szCs w:val="24"/>
                <w:lang w:eastAsia="lv-LV"/>
              </w:rPr>
              <w:t xml:space="preserve">(1/3 no stundas) </w:t>
            </w:r>
            <w:r w:rsidRPr="00113316">
              <w:rPr>
                <w:rFonts w:ascii="Times New Roman" w:hAnsi="Times New Roman" w:eastAsia="Times New Roman" w:cs="Times New Roman"/>
                <w:sz w:val="24"/>
                <w:szCs w:val="24"/>
                <w:lang w:eastAsia="lv-LV"/>
              </w:rPr>
              <w:t xml:space="preserve">= </w:t>
            </w:r>
            <w:r w:rsidRPr="00113316" w:rsidR="001B3299">
              <w:rPr>
                <w:rFonts w:ascii="Times New Roman" w:hAnsi="Times New Roman" w:eastAsia="Times New Roman" w:cs="Times New Roman"/>
                <w:sz w:val="24"/>
                <w:szCs w:val="24"/>
                <w:lang w:eastAsia="lv-LV"/>
              </w:rPr>
              <w:t>2</w:t>
            </w:r>
            <w:r w:rsidRPr="00113316">
              <w:rPr>
                <w:rFonts w:ascii="Times New Roman" w:hAnsi="Times New Roman" w:eastAsia="Times New Roman" w:cs="Times New Roman"/>
                <w:sz w:val="24"/>
                <w:szCs w:val="24"/>
                <w:lang w:eastAsia="lv-LV"/>
              </w:rPr>
              <w:t xml:space="preserve"> </w:t>
            </w:r>
            <w:proofErr w:type="spellStart"/>
            <w:r w:rsidRPr="00113316">
              <w:rPr>
                <w:rFonts w:ascii="Times New Roman" w:hAnsi="Times New Roman" w:eastAsia="Times New Roman" w:cs="Times New Roman"/>
                <w:i/>
                <w:sz w:val="24"/>
                <w:szCs w:val="24"/>
                <w:lang w:eastAsia="lv-LV"/>
              </w:rPr>
              <w:t>euro</w:t>
            </w:r>
            <w:proofErr w:type="spellEnd"/>
            <w:r w:rsidRPr="00113316">
              <w:rPr>
                <w:rFonts w:ascii="Times New Roman" w:hAnsi="Times New Roman" w:eastAsia="Times New Roman" w:cs="Times New Roman"/>
                <w:sz w:val="24"/>
                <w:szCs w:val="24"/>
                <w:lang w:eastAsia="lv-LV"/>
              </w:rPr>
              <w:t>.</w:t>
            </w:r>
          </w:p>
          <w:p w:rsidRPr="00820F85" w:rsidR="00E35CBC" w:rsidP="00442B58" w:rsidRDefault="00E35CBC" w14:paraId="761CFCA4" w14:textId="77777777">
            <w:pPr>
              <w:pStyle w:val="Default"/>
              <w:spacing w:before="120"/>
              <w:ind w:firstLine="284"/>
              <w:jc w:val="both"/>
              <w:rPr>
                <w:rStyle w:val="Izteiksmgs"/>
                <w:rFonts w:ascii="Times New Roman" w:hAnsi="Times New Roman" w:cs="Times New Roman"/>
                <w:b w:val="0"/>
                <w:bCs w:val="0"/>
              </w:rPr>
            </w:pPr>
            <w:r w:rsidRPr="00820F85">
              <w:rPr>
                <w:rFonts w:ascii="Times New Roman" w:hAnsi="Times New Roman" w:eastAsia="Times New Roman" w:cs="Times New Roman"/>
                <w:lang w:eastAsia="lv-LV"/>
              </w:rPr>
              <w:t>Aprēķin</w:t>
            </w:r>
            <w:r w:rsidRPr="00820F85" w:rsidR="006261D3">
              <w:rPr>
                <w:rFonts w:ascii="Times New Roman" w:hAnsi="Times New Roman" w:eastAsia="Times New Roman" w:cs="Times New Roman"/>
                <w:lang w:eastAsia="lv-LV"/>
              </w:rPr>
              <w:t>ā</w:t>
            </w:r>
            <w:r w:rsidRPr="00820F85">
              <w:rPr>
                <w:rFonts w:ascii="Times New Roman" w:hAnsi="Times New Roman" w:eastAsia="Times New Roman" w:cs="Times New Roman"/>
                <w:lang w:eastAsia="lv-LV"/>
              </w:rPr>
              <w:t xml:space="preserve"> ir izmantot</w:t>
            </w:r>
            <w:r w:rsidRPr="00820F85" w:rsidR="006261D3">
              <w:rPr>
                <w:rFonts w:ascii="Times New Roman" w:hAnsi="Times New Roman" w:eastAsia="Times New Roman" w:cs="Times New Roman"/>
                <w:lang w:eastAsia="lv-LV"/>
              </w:rPr>
              <w:t>s</w:t>
            </w:r>
            <w:r w:rsidRPr="00820F85">
              <w:rPr>
                <w:rFonts w:ascii="Times New Roman" w:hAnsi="Times New Roman" w:eastAsia="Times New Roman" w:cs="Times New Roman"/>
                <w:lang w:eastAsia="lv-LV"/>
              </w:rPr>
              <w:t xml:space="preserve"> pieņēmum</w:t>
            </w:r>
            <w:r w:rsidRPr="00820F85" w:rsidR="006261D3">
              <w:rPr>
                <w:rFonts w:ascii="Times New Roman" w:hAnsi="Times New Roman" w:eastAsia="Times New Roman" w:cs="Times New Roman"/>
                <w:lang w:eastAsia="lv-LV"/>
              </w:rPr>
              <w:t xml:space="preserve">s, ka </w:t>
            </w:r>
            <w:r w:rsidRPr="00820F85">
              <w:rPr>
                <w:rFonts w:ascii="Times New Roman" w:hAnsi="Times New Roman" w:eastAsia="Times New Roman" w:cs="Times New Roman"/>
                <w:lang w:eastAsia="lv-LV"/>
              </w:rPr>
              <w:t>vidējā darba alga</w:t>
            </w:r>
            <w:r w:rsidRPr="00820F85" w:rsidR="006261D3">
              <w:rPr>
                <w:rFonts w:ascii="Times New Roman" w:hAnsi="Times New Roman" w:eastAsia="Times New Roman" w:cs="Times New Roman"/>
                <w:lang w:eastAsia="lv-LV"/>
              </w:rPr>
              <w:t xml:space="preserve"> ir </w:t>
            </w:r>
            <w:r w:rsidRPr="00820F85" w:rsidR="001B3299">
              <w:rPr>
                <w:rFonts w:ascii="Times New Roman" w:hAnsi="Times New Roman" w:eastAsia="Times New Roman" w:cs="Times New Roman"/>
                <w:lang w:eastAsia="lv-LV"/>
              </w:rPr>
              <w:t>6,00</w:t>
            </w:r>
            <w:r w:rsidRPr="00820F85">
              <w:rPr>
                <w:rFonts w:ascii="Times New Roman" w:hAnsi="Times New Roman" w:eastAsia="Times New Roman" w:cs="Times New Roman"/>
                <w:lang w:eastAsia="lv-LV"/>
              </w:rPr>
              <w:t xml:space="preserve"> </w:t>
            </w:r>
            <w:proofErr w:type="spellStart"/>
            <w:r w:rsidRPr="00820F85">
              <w:rPr>
                <w:rFonts w:ascii="Times New Roman" w:hAnsi="Times New Roman" w:eastAsia="Times New Roman" w:cs="Times New Roman"/>
                <w:i/>
                <w:lang w:eastAsia="lv-LV"/>
              </w:rPr>
              <w:t>euro</w:t>
            </w:r>
            <w:proofErr w:type="spellEnd"/>
            <w:r w:rsidRPr="00820F85">
              <w:rPr>
                <w:rFonts w:ascii="Times New Roman" w:hAnsi="Times New Roman" w:eastAsia="Times New Roman" w:cs="Times New Roman"/>
                <w:lang w:eastAsia="lv-LV"/>
              </w:rPr>
              <w:t xml:space="preserve"> stundā (</w:t>
            </w:r>
            <w:r w:rsidRPr="00820F85" w:rsidR="001B3299">
              <w:rPr>
                <w:rFonts w:ascii="Times New Roman" w:hAnsi="Times New Roman" w:eastAsia="Times New Roman" w:cs="Times New Roman"/>
                <w:lang w:eastAsia="lv-LV"/>
              </w:rPr>
              <w:t xml:space="preserve">atbilstoši </w:t>
            </w:r>
            <w:r w:rsidRPr="00820F85">
              <w:rPr>
                <w:rFonts w:ascii="Times New Roman" w:hAnsi="Times New Roman" w:eastAsia="Times New Roman" w:cs="Times New Roman"/>
                <w:lang w:eastAsia="lv-LV"/>
              </w:rPr>
              <w:t xml:space="preserve">Centrālās statistikas pārvaldes </w:t>
            </w:r>
            <w:r w:rsidRPr="00820F85" w:rsidR="001B3299">
              <w:rPr>
                <w:rFonts w:ascii="Times New Roman" w:hAnsi="Times New Roman" w:eastAsia="Times New Roman" w:cs="Times New Roman"/>
                <w:lang w:eastAsia="lv-LV"/>
              </w:rPr>
              <w:t xml:space="preserve">apkopotajiem </w:t>
            </w:r>
            <w:r w:rsidRPr="00820F85">
              <w:rPr>
                <w:rFonts w:ascii="Times New Roman" w:hAnsi="Times New Roman" w:eastAsia="Times New Roman" w:cs="Times New Roman"/>
                <w:lang w:eastAsia="lv-LV"/>
              </w:rPr>
              <w:t>dati</w:t>
            </w:r>
            <w:r w:rsidRPr="00820F85" w:rsidR="001B3299">
              <w:rPr>
                <w:rFonts w:ascii="Times New Roman" w:hAnsi="Times New Roman" w:eastAsia="Times New Roman" w:cs="Times New Roman"/>
                <w:lang w:eastAsia="lv-LV"/>
              </w:rPr>
              <w:t xml:space="preserve">em </w:t>
            </w:r>
            <w:r w:rsidRPr="00820F85" w:rsidR="001B3299">
              <w:rPr>
                <w:rFonts w:ascii="Times New Roman" w:hAnsi="Times New Roman" w:cs="Times New Roman"/>
              </w:rPr>
              <w:t>2018. gada 1. ceturksnī mēneša vidējā bruto darba samaksa valstī bija 961 eiro</w:t>
            </w:r>
            <w:r w:rsidRPr="00820F85">
              <w:rPr>
                <w:rStyle w:val="Izteiksmgs"/>
                <w:rFonts w:ascii="Times New Roman" w:hAnsi="Times New Roman" w:cs="Times New Roman"/>
              </w:rPr>
              <w:t>)</w:t>
            </w:r>
            <w:r w:rsidRPr="00820F85" w:rsidR="001B3299">
              <w:rPr>
                <w:rStyle w:val="Izteiksmgs"/>
                <w:rFonts w:ascii="Times New Roman" w:hAnsi="Times New Roman" w:cs="Times New Roman"/>
              </w:rPr>
              <w:t>.</w:t>
            </w:r>
          </w:p>
          <w:bookmarkEnd w:id="0"/>
          <w:p w:rsidRPr="00820F85" w:rsidR="00E35CBC" w:rsidP="00E35CBC" w:rsidRDefault="00E35CBC" w14:paraId="51151FB4" w14:textId="77777777">
            <w:pPr>
              <w:spacing w:after="0" w:line="240" w:lineRule="auto"/>
              <w:ind w:firstLine="416"/>
              <w:jc w:val="both"/>
              <w:rPr>
                <w:rFonts w:ascii="Times New Roman" w:hAnsi="Times New Roman" w:eastAsia="Times New Roman" w:cs="Times New Roman"/>
                <w:sz w:val="24"/>
                <w:szCs w:val="24"/>
                <w:lang w:eastAsia="lv-LV"/>
              </w:rPr>
            </w:pPr>
            <w:r w:rsidRPr="00820F85">
              <w:rPr>
                <w:rFonts w:ascii="Times New Roman" w:hAnsi="Times New Roman" w:eastAsia="Times New Roman" w:cs="Times New Roman"/>
                <w:sz w:val="24"/>
                <w:szCs w:val="24"/>
                <w:lang w:eastAsia="lv-LV"/>
              </w:rPr>
              <w:lastRenderedPageBreak/>
              <w:t>Informācija ir sniedzama vienu reizi</w:t>
            </w:r>
            <w:r w:rsidRPr="00820F85" w:rsidR="001B3299">
              <w:rPr>
                <w:rFonts w:ascii="Times New Roman" w:hAnsi="Times New Roman" w:eastAsia="Times New Roman" w:cs="Times New Roman"/>
                <w:sz w:val="24"/>
                <w:szCs w:val="24"/>
                <w:lang w:eastAsia="lv-LV"/>
              </w:rPr>
              <w:t xml:space="preserve"> katrā izpildu lietā, kurā saskaņā ar </w:t>
            </w:r>
            <w:r w:rsidRPr="00820F85" w:rsidR="001B3299">
              <w:rPr>
                <w:rFonts w:ascii="Times New Roman" w:hAnsi="Times New Roman" w:cs="Times New Roman"/>
                <w:sz w:val="24"/>
                <w:szCs w:val="24"/>
              </w:rPr>
              <w:t>Civilprocesa likuma 567. panta 4.</w:t>
            </w:r>
            <w:r w:rsidRPr="00820F85" w:rsidR="001B3299">
              <w:rPr>
                <w:rFonts w:ascii="Times New Roman" w:hAnsi="Times New Roman" w:cs="Times New Roman"/>
                <w:sz w:val="24"/>
                <w:szCs w:val="24"/>
                <w:vertAlign w:val="superscript"/>
              </w:rPr>
              <w:t>1</w:t>
            </w:r>
            <w:r w:rsidRPr="00820F85" w:rsidR="001B3299">
              <w:rPr>
                <w:rFonts w:ascii="Times New Roman" w:hAnsi="Times New Roman" w:cs="Times New Roman"/>
                <w:sz w:val="24"/>
                <w:szCs w:val="24"/>
              </w:rPr>
              <w:t xml:space="preserve"> daļu un Noziedzīgi iegūtas mantas konfiskācijas izpildes likuma 43. panta piekto daļu zvērinātam tiesu izpildītājam ir tiesības lūgt segt nolēmuma izpildes izdevumus no valsts budžeta līdzekļiem. </w:t>
            </w:r>
          </w:p>
          <w:p w:rsidR="001B3299" w:rsidP="00B95D95" w:rsidRDefault="001B3299" w14:paraId="326E2D9C" w14:textId="77777777">
            <w:pPr>
              <w:pStyle w:val="tv2132"/>
              <w:spacing w:line="240" w:lineRule="auto"/>
              <w:jc w:val="both"/>
              <w:rPr>
                <w:color w:val="auto"/>
                <w:sz w:val="24"/>
                <w:szCs w:val="24"/>
              </w:rPr>
            </w:pPr>
            <w:r w:rsidRPr="00820F85">
              <w:rPr>
                <w:sz w:val="24"/>
                <w:szCs w:val="24"/>
              </w:rPr>
              <w:t xml:space="preserve">Prasība </w:t>
            </w:r>
            <w:r w:rsidRPr="00820F85">
              <w:rPr>
                <w:color w:val="auto"/>
                <w:sz w:val="24"/>
                <w:szCs w:val="24"/>
              </w:rPr>
              <w:t>attiecas uz visiem zvērinātiem tiesu izpildītājiem. Atbilstoši Ministru kabineta 2010. gada 19. janvāra noteikumiem Nr. 66 "</w:t>
            </w:r>
            <w:r w:rsidRPr="00820F85">
              <w:rPr>
                <w:bCs/>
                <w:color w:val="auto"/>
                <w:sz w:val="24"/>
                <w:szCs w:val="24"/>
              </w:rPr>
              <w:t>Noteikumi par zvērinātu tiesu izpildītāju skaitu, viņu amata vietām, iecirkņiem un to robežām"</w:t>
            </w:r>
            <w:r w:rsidRPr="00820F85">
              <w:rPr>
                <w:color w:val="auto"/>
                <w:sz w:val="24"/>
                <w:szCs w:val="24"/>
              </w:rPr>
              <w:t xml:space="preserve"> maksimālais zvērinātu tiesu izpildītāju skaits – 101. </w:t>
            </w:r>
            <w:r w:rsidRPr="00820F85" w:rsidR="00820F85">
              <w:rPr>
                <w:color w:val="auto"/>
                <w:sz w:val="24"/>
                <w:szCs w:val="24"/>
              </w:rPr>
              <w:t>Nav prognozējams, cik bieži gada laikā</w:t>
            </w:r>
            <w:r w:rsidR="00820F85">
              <w:rPr>
                <w:color w:val="auto"/>
                <w:sz w:val="24"/>
                <w:szCs w:val="24"/>
              </w:rPr>
              <w:t xml:space="preserve"> </w:t>
            </w:r>
            <w:r w:rsidRPr="00820F85" w:rsidR="00820F85">
              <w:rPr>
                <w:color w:val="auto"/>
                <w:sz w:val="24"/>
                <w:szCs w:val="24"/>
              </w:rPr>
              <w:t>katram zvērin</w:t>
            </w:r>
            <w:r w:rsidR="00820F85">
              <w:rPr>
                <w:color w:val="auto"/>
                <w:sz w:val="24"/>
                <w:szCs w:val="24"/>
              </w:rPr>
              <w:t xml:space="preserve">ātam tiesu izpildītājam </w:t>
            </w:r>
            <w:r w:rsidR="00751FC1">
              <w:rPr>
                <w:color w:val="auto"/>
                <w:sz w:val="24"/>
                <w:szCs w:val="24"/>
              </w:rPr>
              <w:t xml:space="preserve">būs </w:t>
            </w:r>
            <w:r w:rsidR="00820F85">
              <w:rPr>
                <w:color w:val="auto"/>
                <w:sz w:val="24"/>
                <w:szCs w:val="24"/>
              </w:rPr>
              <w:t xml:space="preserve">nepieciešamība sagatavot un Tieslietu ministrijā iesniegt noteikumu projektā noteikto rēķinu. </w:t>
            </w:r>
          </w:p>
          <w:p w:rsidRPr="00E97482" w:rsidR="00B95D95" w:rsidP="00B95D95" w:rsidRDefault="00B95D95" w14:paraId="47D87EC1" w14:textId="77777777">
            <w:pPr>
              <w:pStyle w:val="tv2132"/>
              <w:spacing w:line="240" w:lineRule="auto"/>
              <w:jc w:val="both"/>
              <w:rPr>
                <w:color w:val="auto"/>
                <w:sz w:val="24"/>
                <w:szCs w:val="24"/>
              </w:rPr>
            </w:pPr>
          </w:p>
        </w:tc>
      </w:tr>
      <w:tr w:rsidRPr="00AB0440" w:rsidR="002B3C65" w:rsidTr="00314220" w14:paraId="6FB55F24" w14:textId="77777777">
        <w:trPr>
          <w:trHeight w:val="357"/>
        </w:trPr>
        <w:tc>
          <w:tcPr>
            <w:tcW w:w="673" w:type="dxa"/>
            <w:tcBorders>
              <w:bottom w:val="single" w:color="auto" w:sz="4" w:space="0"/>
            </w:tcBorders>
          </w:tcPr>
          <w:p w:rsidRPr="00CC431C" w:rsidR="002B3C65" w:rsidP="00E35CBC" w:rsidRDefault="002B3C65" w14:paraId="6F548203"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4.</w:t>
            </w:r>
          </w:p>
        </w:tc>
        <w:tc>
          <w:tcPr>
            <w:tcW w:w="2431" w:type="dxa"/>
            <w:gridSpan w:val="3"/>
            <w:tcBorders>
              <w:bottom w:val="single" w:color="auto" w:sz="4" w:space="0"/>
            </w:tcBorders>
          </w:tcPr>
          <w:p w:rsidRPr="00401F89" w:rsidR="002B3C65" w:rsidP="00E35CBC" w:rsidRDefault="002B3C65" w14:paraId="180CACFF" w14:textId="77777777">
            <w:pPr>
              <w:spacing w:after="0" w:line="240" w:lineRule="auto"/>
              <w:jc w:val="both"/>
              <w:rPr>
                <w:rFonts w:ascii="Times New Roman" w:hAnsi="Times New Roman" w:eastAsia="Times New Roman" w:cs="Times New Roman"/>
                <w:sz w:val="24"/>
                <w:szCs w:val="24"/>
                <w:lang w:eastAsia="lv-LV"/>
              </w:rPr>
            </w:pPr>
            <w:r w:rsidRPr="00401F89">
              <w:rPr>
                <w:rFonts w:ascii="Times New Roman" w:hAnsi="Times New Roman" w:cs="Times New Roman"/>
                <w:sz w:val="24"/>
                <w:szCs w:val="24"/>
              </w:rPr>
              <w:t>Atbilstības izmaksu monetārs novērtējums</w:t>
            </w:r>
          </w:p>
        </w:tc>
        <w:tc>
          <w:tcPr>
            <w:tcW w:w="6021" w:type="dxa"/>
            <w:gridSpan w:val="9"/>
            <w:tcBorders>
              <w:bottom w:val="single" w:color="auto" w:sz="4" w:space="0"/>
            </w:tcBorders>
          </w:tcPr>
          <w:p w:rsidR="002B3C65" w:rsidP="00E35CBC" w:rsidRDefault="0051424D" w14:paraId="39556883" w14:textId="77777777">
            <w:pPr>
              <w:spacing w:after="0" w:line="240" w:lineRule="auto"/>
              <w:ind w:firstLine="300"/>
              <w:jc w:val="both"/>
              <w:rPr>
                <w:rFonts w:ascii="Times New Roman" w:hAnsi="Times New Roman" w:cs="Times New Roman"/>
                <w:sz w:val="24"/>
                <w:szCs w:val="24"/>
              </w:rPr>
            </w:pPr>
            <w:r>
              <w:rPr>
                <w:rFonts w:ascii="Times New Roman" w:hAnsi="Times New Roman" w:cs="Times New Roman"/>
                <w:sz w:val="24"/>
                <w:szCs w:val="24"/>
              </w:rPr>
              <w:t>Noteikumu projekts šo jomu neskar.</w:t>
            </w:r>
          </w:p>
          <w:p w:rsidRPr="005F7527" w:rsidR="002B3C65" w:rsidP="00E35CBC" w:rsidRDefault="002B3C65" w14:paraId="1C973412" w14:textId="77777777">
            <w:pPr>
              <w:spacing w:after="0" w:line="240" w:lineRule="auto"/>
              <w:ind w:firstLine="300"/>
              <w:jc w:val="both"/>
              <w:rPr>
                <w:sz w:val="24"/>
                <w:szCs w:val="24"/>
              </w:rPr>
            </w:pPr>
          </w:p>
        </w:tc>
      </w:tr>
      <w:tr w:rsidRPr="00AB0440" w:rsidR="002B3C65" w:rsidTr="00314220" w14:paraId="33CA9605" w14:textId="77777777">
        <w:trPr>
          <w:trHeight w:val="366"/>
        </w:trPr>
        <w:tc>
          <w:tcPr>
            <w:tcW w:w="673" w:type="dxa"/>
            <w:tcBorders>
              <w:bottom w:val="single" w:color="auto" w:sz="4" w:space="0"/>
            </w:tcBorders>
          </w:tcPr>
          <w:p w:rsidRPr="00CC431C" w:rsidR="002B3C65" w:rsidP="00E35CBC" w:rsidRDefault="002B3C65" w14:paraId="1C0FE8A8"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w:t>
            </w:r>
            <w:r w:rsidRPr="00CC431C">
              <w:rPr>
                <w:rFonts w:ascii="Times New Roman" w:hAnsi="Times New Roman" w:eastAsia="Times New Roman" w:cs="Times New Roman"/>
                <w:sz w:val="24"/>
                <w:szCs w:val="24"/>
                <w:lang w:eastAsia="lv-LV"/>
              </w:rPr>
              <w:t>.</w:t>
            </w:r>
          </w:p>
        </w:tc>
        <w:tc>
          <w:tcPr>
            <w:tcW w:w="2431" w:type="dxa"/>
            <w:gridSpan w:val="3"/>
            <w:tcBorders>
              <w:bottom w:val="single" w:color="auto" w:sz="4" w:space="0"/>
            </w:tcBorders>
          </w:tcPr>
          <w:p w:rsidRPr="00CC431C" w:rsidR="002B3C65" w:rsidP="00E35CBC" w:rsidRDefault="002B3C65" w14:paraId="295D432F" w14:textId="77777777">
            <w:pPr>
              <w:spacing w:after="0" w:line="240" w:lineRule="auto"/>
              <w:jc w:val="both"/>
              <w:rPr>
                <w:rFonts w:ascii="Times New Roman" w:hAnsi="Times New Roman" w:eastAsia="Times New Roman" w:cs="Times New Roman"/>
                <w:sz w:val="24"/>
                <w:szCs w:val="24"/>
                <w:lang w:eastAsia="lv-LV"/>
              </w:rPr>
            </w:pPr>
            <w:r w:rsidRPr="00CC431C">
              <w:rPr>
                <w:rFonts w:ascii="Times New Roman" w:hAnsi="Times New Roman" w:eastAsia="Times New Roman" w:cs="Times New Roman"/>
                <w:sz w:val="24"/>
                <w:szCs w:val="24"/>
                <w:lang w:eastAsia="lv-LV"/>
              </w:rPr>
              <w:t>Cita informācija</w:t>
            </w:r>
          </w:p>
        </w:tc>
        <w:tc>
          <w:tcPr>
            <w:tcW w:w="6021" w:type="dxa"/>
            <w:gridSpan w:val="9"/>
            <w:tcBorders>
              <w:bottom w:val="single" w:color="auto" w:sz="4" w:space="0"/>
            </w:tcBorders>
          </w:tcPr>
          <w:p w:rsidRPr="00AB0440" w:rsidR="002B3C65" w:rsidP="00E35CBC" w:rsidRDefault="002B3C65" w14:paraId="79E726DB" w14:textId="77777777">
            <w:pPr>
              <w:spacing w:after="0" w:line="240" w:lineRule="auto"/>
              <w:ind w:firstLine="431"/>
              <w:rPr>
                <w:rFonts w:ascii="Times New Roman" w:hAnsi="Times New Roman" w:eastAsia="Times New Roman" w:cs="Times New Roman"/>
                <w:sz w:val="24"/>
                <w:szCs w:val="24"/>
                <w:lang w:eastAsia="lv-LV"/>
              </w:rPr>
            </w:pPr>
            <w:r w:rsidRPr="00AB0440">
              <w:rPr>
                <w:rFonts w:ascii="Times New Roman" w:hAnsi="Times New Roman" w:eastAsia="Times New Roman" w:cs="Times New Roman"/>
                <w:lang w:eastAsia="lv-LV"/>
              </w:rPr>
              <w:t>Nav</w:t>
            </w:r>
            <w:r>
              <w:rPr>
                <w:rFonts w:ascii="Times New Roman" w:hAnsi="Times New Roman" w:eastAsia="Times New Roman" w:cs="Times New Roman"/>
                <w:lang w:eastAsia="lv-LV"/>
              </w:rPr>
              <w:t>.</w:t>
            </w:r>
          </w:p>
        </w:tc>
      </w:tr>
      <w:tr w:rsidRPr="00AB0440" w:rsidR="002B3C65" w:rsidTr="00314220" w14:paraId="36872422" w14:textId="77777777">
        <w:trPr>
          <w:trHeight w:val="366"/>
        </w:trPr>
        <w:tc>
          <w:tcPr>
            <w:tcW w:w="673" w:type="dxa"/>
            <w:tcBorders>
              <w:top w:val="single" w:color="auto" w:sz="4" w:space="0"/>
              <w:left w:val="nil"/>
              <w:bottom w:val="nil"/>
              <w:right w:val="nil"/>
            </w:tcBorders>
          </w:tcPr>
          <w:p w:rsidR="00E854A0" w:rsidP="00E35CBC" w:rsidRDefault="00E854A0" w14:paraId="7DEA1E65" w14:textId="77777777">
            <w:pPr>
              <w:spacing w:after="0" w:line="240" w:lineRule="auto"/>
              <w:jc w:val="both"/>
              <w:rPr>
                <w:rFonts w:ascii="Times New Roman" w:hAnsi="Times New Roman" w:eastAsia="Times New Roman" w:cs="Times New Roman"/>
                <w:sz w:val="24"/>
                <w:szCs w:val="24"/>
                <w:lang w:eastAsia="lv-LV"/>
              </w:rPr>
            </w:pPr>
          </w:p>
        </w:tc>
        <w:tc>
          <w:tcPr>
            <w:tcW w:w="2431" w:type="dxa"/>
            <w:gridSpan w:val="3"/>
            <w:tcBorders>
              <w:top w:val="single" w:color="auto" w:sz="4" w:space="0"/>
              <w:left w:val="nil"/>
              <w:bottom w:val="nil"/>
              <w:right w:val="nil"/>
            </w:tcBorders>
          </w:tcPr>
          <w:p w:rsidRPr="00CC431C" w:rsidR="002B3C65" w:rsidP="00E35CBC" w:rsidRDefault="002B3C65" w14:paraId="199D0E11" w14:textId="77777777">
            <w:pPr>
              <w:spacing w:after="0" w:line="240" w:lineRule="auto"/>
              <w:jc w:val="both"/>
              <w:rPr>
                <w:rFonts w:ascii="Times New Roman" w:hAnsi="Times New Roman" w:eastAsia="Times New Roman" w:cs="Times New Roman"/>
                <w:sz w:val="24"/>
                <w:szCs w:val="24"/>
                <w:lang w:eastAsia="lv-LV"/>
              </w:rPr>
            </w:pPr>
          </w:p>
        </w:tc>
        <w:tc>
          <w:tcPr>
            <w:tcW w:w="6021" w:type="dxa"/>
            <w:gridSpan w:val="9"/>
            <w:tcBorders>
              <w:top w:val="single" w:color="auto" w:sz="4" w:space="0"/>
              <w:left w:val="nil"/>
              <w:bottom w:val="nil"/>
              <w:right w:val="nil"/>
            </w:tcBorders>
          </w:tcPr>
          <w:p w:rsidRPr="00AB0440" w:rsidR="002B3C65" w:rsidP="00E35CBC" w:rsidRDefault="002B3C65" w14:paraId="393161F1" w14:textId="77777777">
            <w:pPr>
              <w:spacing w:after="0" w:line="240" w:lineRule="auto"/>
              <w:ind w:firstLine="431"/>
              <w:rPr>
                <w:rFonts w:ascii="Times New Roman" w:hAnsi="Times New Roman" w:eastAsia="Times New Roman" w:cs="Times New Roman"/>
                <w:lang w:eastAsia="lv-LV"/>
              </w:rPr>
            </w:pPr>
          </w:p>
        </w:tc>
      </w:tr>
      <w:tr w:rsidRPr="00AB0440" w:rsidR="002B3C65" w:rsidTr="00314220" w14:paraId="0896C11F" w14:textId="77777777">
        <w:trPr>
          <w:trHeight w:val="342"/>
        </w:trPr>
        <w:tc>
          <w:tcPr>
            <w:tcW w:w="9125" w:type="dxa"/>
            <w:gridSpan w:val="13"/>
            <w:tcBorders>
              <w:bottom w:val="single" w:color="auto" w:sz="4" w:space="0"/>
            </w:tcBorders>
            <w:vAlign w:val="center"/>
          </w:tcPr>
          <w:p w:rsidRPr="00314220" w:rsidR="002B3C65" w:rsidP="00E35CBC" w:rsidRDefault="002B3C65" w14:paraId="7981EE0F" w14:textId="77777777">
            <w:pPr>
              <w:spacing w:after="0" w:line="240" w:lineRule="auto"/>
              <w:ind w:firstLine="431"/>
              <w:jc w:val="center"/>
              <w:rPr>
                <w:rFonts w:ascii="Times New Roman" w:hAnsi="Times New Roman" w:eastAsia="Times New Roman" w:cs="Times New Roman"/>
                <w:lang w:eastAsia="lv-LV"/>
              </w:rPr>
            </w:pPr>
            <w:r w:rsidRPr="00314220">
              <w:rPr>
                <w:rFonts w:ascii="Times New Roman" w:hAnsi="Times New Roman" w:eastAsia="Times New Roman" w:cs="Times New Roman"/>
                <w:b/>
                <w:bCs/>
                <w:sz w:val="24"/>
                <w:szCs w:val="24"/>
                <w:lang w:eastAsia="lv-LV"/>
              </w:rPr>
              <w:t>III. Tiesību akta projekta ietekme uz valsts budžetu un pašvaldību budžetiem</w:t>
            </w:r>
          </w:p>
        </w:tc>
      </w:tr>
      <w:tr w:rsidRPr="00AB0440" w:rsidR="00314220" w:rsidTr="00314220" w14:paraId="21E8C14C" w14:textId="77777777">
        <w:trPr>
          <w:trHeight w:val="351"/>
        </w:trPr>
        <w:tc>
          <w:tcPr>
            <w:tcW w:w="2122" w:type="dxa"/>
            <w:gridSpan w:val="2"/>
            <w:vMerge w:val="restart"/>
            <w:vAlign w:val="center"/>
          </w:tcPr>
          <w:p w:rsidRPr="00314220" w:rsidR="00314220" w:rsidP="00314220" w:rsidRDefault="00314220" w14:paraId="1A7B658E" w14:textId="77777777">
            <w:pPr>
              <w:spacing w:after="0" w:line="240" w:lineRule="auto"/>
              <w:rPr>
                <w:rFonts w:ascii="Times New Roman" w:hAnsi="Times New Roman" w:eastAsia="Times New Roman" w:cs="Times New Roman"/>
                <w:bCs/>
                <w:sz w:val="24"/>
                <w:szCs w:val="24"/>
                <w:lang w:eastAsia="lv-LV"/>
              </w:rPr>
            </w:pPr>
            <w:r w:rsidRPr="00314220">
              <w:rPr>
                <w:rFonts w:ascii="Times New Roman" w:hAnsi="Times New Roman" w:eastAsia="Times New Roman" w:cs="Times New Roman"/>
                <w:bCs/>
                <w:sz w:val="24"/>
                <w:szCs w:val="24"/>
                <w:lang w:eastAsia="lv-LV"/>
              </w:rPr>
              <w:t>Rādītāji</w:t>
            </w:r>
          </w:p>
          <w:p w:rsidRPr="00314220" w:rsidR="00314220" w:rsidP="00314220" w:rsidRDefault="00314220" w14:paraId="0AF3C145" w14:textId="77777777">
            <w:pPr>
              <w:spacing w:after="0" w:line="240" w:lineRule="auto"/>
              <w:rPr>
                <w:rFonts w:ascii="Times New Roman" w:hAnsi="Times New Roman" w:eastAsia="Times New Roman" w:cs="Times New Roman"/>
                <w:bCs/>
                <w:sz w:val="24"/>
                <w:szCs w:val="24"/>
                <w:lang w:eastAsia="lv-LV"/>
              </w:rPr>
            </w:pPr>
          </w:p>
        </w:tc>
        <w:tc>
          <w:tcPr>
            <w:tcW w:w="1984" w:type="dxa"/>
            <w:gridSpan w:val="3"/>
            <w:vMerge w:val="restart"/>
            <w:vAlign w:val="center"/>
          </w:tcPr>
          <w:p w:rsidRPr="00314220" w:rsidR="00314220" w:rsidP="00314220" w:rsidRDefault="00314220" w14:paraId="444A2EE3" w14:textId="77777777">
            <w:pPr>
              <w:spacing w:after="0" w:line="240" w:lineRule="auto"/>
              <w:ind w:firstLine="431"/>
              <w:rPr>
                <w:rFonts w:ascii="Times New Roman" w:hAnsi="Times New Roman" w:eastAsia="Times New Roman" w:cs="Times New Roman"/>
                <w:bCs/>
                <w:sz w:val="24"/>
                <w:szCs w:val="24"/>
                <w:lang w:eastAsia="lv-LV"/>
              </w:rPr>
            </w:pPr>
            <w:r w:rsidRPr="00314220">
              <w:rPr>
                <w:rFonts w:ascii="Times New Roman" w:hAnsi="Times New Roman" w:eastAsia="Times New Roman" w:cs="Times New Roman"/>
                <w:bCs/>
                <w:sz w:val="24"/>
                <w:szCs w:val="24"/>
                <w:lang w:eastAsia="lv-LV"/>
              </w:rPr>
              <w:t>2018.</w:t>
            </w:r>
            <w:r>
              <w:rPr>
                <w:rFonts w:ascii="Times New Roman" w:hAnsi="Times New Roman" w:eastAsia="Times New Roman" w:cs="Times New Roman"/>
                <w:bCs/>
                <w:sz w:val="24"/>
                <w:szCs w:val="24"/>
                <w:lang w:eastAsia="lv-LV"/>
              </w:rPr>
              <w:t> </w:t>
            </w:r>
            <w:r w:rsidRPr="00314220">
              <w:rPr>
                <w:rFonts w:ascii="Times New Roman" w:hAnsi="Times New Roman" w:eastAsia="Times New Roman" w:cs="Times New Roman"/>
                <w:bCs/>
                <w:sz w:val="24"/>
                <w:szCs w:val="24"/>
                <w:lang w:eastAsia="lv-LV"/>
              </w:rPr>
              <w:t>gads</w:t>
            </w:r>
          </w:p>
        </w:tc>
        <w:tc>
          <w:tcPr>
            <w:tcW w:w="5019" w:type="dxa"/>
            <w:gridSpan w:val="8"/>
            <w:vAlign w:val="center"/>
          </w:tcPr>
          <w:p w:rsidRPr="00314220" w:rsidR="00314220" w:rsidP="00314220" w:rsidRDefault="00314220" w14:paraId="6CF5847E" w14:textId="77777777">
            <w:pPr>
              <w:spacing w:after="0" w:line="240" w:lineRule="auto"/>
              <w:ind w:firstLine="431"/>
              <w:rPr>
                <w:rFonts w:ascii="Times New Roman" w:hAnsi="Times New Roman" w:eastAsia="Times New Roman" w:cs="Times New Roman"/>
                <w:bCs/>
                <w:sz w:val="24"/>
                <w:szCs w:val="24"/>
                <w:lang w:eastAsia="lv-LV"/>
              </w:rPr>
            </w:pPr>
            <w:r w:rsidRPr="00314220">
              <w:rPr>
                <w:rFonts w:ascii="Times New Roman" w:hAnsi="Times New Roman" w:eastAsia="Times New Roman" w:cs="Times New Roman"/>
                <w:bCs/>
                <w:sz w:val="24"/>
                <w:szCs w:val="24"/>
                <w:lang w:eastAsia="lv-LV"/>
              </w:rPr>
              <w:t>Turpmākie trīs gadi (</w:t>
            </w:r>
            <w:proofErr w:type="spellStart"/>
            <w:r w:rsidRPr="00314220">
              <w:rPr>
                <w:rFonts w:ascii="Times New Roman" w:hAnsi="Times New Roman" w:eastAsia="Times New Roman" w:cs="Times New Roman"/>
                <w:bCs/>
                <w:i/>
                <w:sz w:val="24"/>
                <w:szCs w:val="24"/>
                <w:lang w:eastAsia="lv-LV"/>
              </w:rPr>
              <w:t>euro</w:t>
            </w:r>
            <w:proofErr w:type="spellEnd"/>
            <w:r w:rsidRPr="00314220">
              <w:rPr>
                <w:rFonts w:ascii="Times New Roman" w:hAnsi="Times New Roman" w:eastAsia="Times New Roman" w:cs="Times New Roman"/>
                <w:bCs/>
                <w:sz w:val="24"/>
                <w:szCs w:val="24"/>
                <w:lang w:eastAsia="lv-LV"/>
              </w:rPr>
              <w:t>)</w:t>
            </w:r>
          </w:p>
        </w:tc>
      </w:tr>
      <w:tr w:rsidRPr="00AB0440" w:rsidR="00314220" w:rsidTr="00314220" w14:paraId="1733303C" w14:textId="77777777">
        <w:trPr>
          <w:trHeight w:val="348"/>
        </w:trPr>
        <w:tc>
          <w:tcPr>
            <w:tcW w:w="2122" w:type="dxa"/>
            <w:gridSpan w:val="2"/>
            <w:vMerge/>
            <w:vAlign w:val="center"/>
          </w:tcPr>
          <w:p w:rsidRPr="00314220" w:rsidR="00314220" w:rsidP="00314220" w:rsidRDefault="00314220" w14:paraId="794C4D42" w14:textId="77777777">
            <w:pPr>
              <w:spacing w:after="0" w:line="240" w:lineRule="auto"/>
              <w:ind w:firstLine="431"/>
              <w:rPr>
                <w:rFonts w:ascii="Times New Roman" w:hAnsi="Times New Roman" w:eastAsia="Times New Roman" w:cs="Times New Roman"/>
                <w:bCs/>
                <w:sz w:val="24"/>
                <w:szCs w:val="24"/>
                <w:lang w:eastAsia="lv-LV"/>
              </w:rPr>
            </w:pPr>
          </w:p>
        </w:tc>
        <w:tc>
          <w:tcPr>
            <w:tcW w:w="1984" w:type="dxa"/>
            <w:gridSpan w:val="3"/>
            <w:vMerge/>
            <w:vAlign w:val="center"/>
          </w:tcPr>
          <w:p w:rsidRPr="00314220" w:rsidR="00314220" w:rsidP="00314220" w:rsidRDefault="00314220" w14:paraId="7F3CD635" w14:textId="77777777">
            <w:pPr>
              <w:spacing w:after="0" w:line="240" w:lineRule="auto"/>
              <w:ind w:firstLine="431"/>
              <w:rPr>
                <w:rFonts w:ascii="Times New Roman" w:hAnsi="Times New Roman" w:eastAsia="Times New Roman" w:cs="Times New Roman"/>
                <w:bCs/>
                <w:sz w:val="24"/>
                <w:szCs w:val="24"/>
                <w:lang w:eastAsia="lv-LV"/>
              </w:rPr>
            </w:pPr>
          </w:p>
        </w:tc>
        <w:tc>
          <w:tcPr>
            <w:tcW w:w="1942" w:type="dxa"/>
            <w:gridSpan w:val="2"/>
            <w:vAlign w:val="center"/>
          </w:tcPr>
          <w:p w:rsidRPr="00314220" w:rsidR="00314220" w:rsidP="00314220" w:rsidRDefault="00314220" w14:paraId="5BF2AB8F" w14:textId="77777777">
            <w:pPr>
              <w:spacing w:after="0" w:line="240" w:lineRule="auto"/>
              <w:ind w:firstLine="431"/>
              <w:jc w:val="center"/>
              <w:rPr>
                <w:rFonts w:ascii="Times New Roman" w:hAnsi="Times New Roman" w:eastAsia="Times New Roman" w:cs="Times New Roman"/>
                <w:bCs/>
                <w:sz w:val="24"/>
                <w:szCs w:val="24"/>
                <w:lang w:eastAsia="lv-LV"/>
              </w:rPr>
            </w:pPr>
            <w:r w:rsidRPr="00314220">
              <w:rPr>
                <w:rFonts w:ascii="Times New Roman" w:hAnsi="Times New Roman" w:eastAsia="Times New Roman" w:cs="Times New Roman"/>
                <w:bCs/>
                <w:sz w:val="24"/>
                <w:szCs w:val="24"/>
                <w:lang w:eastAsia="lv-LV"/>
              </w:rPr>
              <w:t>2019.</w:t>
            </w:r>
          </w:p>
        </w:tc>
        <w:tc>
          <w:tcPr>
            <w:tcW w:w="1928" w:type="dxa"/>
            <w:gridSpan w:val="2"/>
            <w:vAlign w:val="center"/>
          </w:tcPr>
          <w:p w:rsidRPr="00314220" w:rsidR="00314220" w:rsidP="00314220" w:rsidRDefault="00314220" w14:paraId="07AC73FB" w14:textId="77777777">
            <w:pPr>
              <w:spacing w:after="0" w:line="240" w:lineRule="auto"/>
              <w:ind w:firstLine="431"/>
              <w:jc w:val="center"/>
              <w:rPr>
                <w:rFonts w:ascii="Times New Roman" w:hAnsi="Times New Roman" w:eastAsia="Times New Roman" w:cs="Times New Roman"/>
                <w:bCs/>
                <w:sz w:val="24"/>
                <w:szCs w:val="24"/>
                <w:lang w:eastAsia="lv-LV"/>
              </w:rPr>
            </w:pPr>
            <w:r w:rsidRPr="00314220">
              <w:rPr>
                <w:rFonts w:ascii="Times New Roman" w:hAnsi="Times New Roman" w:eastAsia="Times New Roman" w:cs="Times New Roman"/>
                <w:bCs/>
                <w:sz w:val="24"/>
                <w:szCs w:val="24"/>
                <w:lang w:eastAsia="lv-LV"/>
              </w:rPr>
              <w:t>2020.</w:t>
            </w:r>
          </w:p>
        </w:tc>
        <w:tc>
          <w:tcPr>
            <w:tcW w:w="1149" w:type="dxa"/>
            <w:gridSpan w:val="4"/>
            <w:vAlign w:val="center"/>
          </w:tcPr>
          <w:p w:rsidRPr="00314220" w:rsidR="00314220" w:rsidP="00314220" w:rsidRDefault="00314220" w14:paraId="7DEA0E4A" w14:textId="77777777">
            <w:pPr>
              <w:spacing w:after="0" w:line="240" w:lineRule="auto"/>
              <w:ind w:firstLine="431"/>
              <w:rPr>
                <w:rFonts w:ascii="Times New Roman" w:hAnsi="Times New Roman" w:eastAsia="Times New Roman" w:cs="Times New Roman"/>
                <w:bCs/>
                <w:sz w:val="24"/>
                <w:szCs w:val="24"/>
                <w:lang w:eastAsia="lv-LV"/>
              </w:rPr>
            </w:pPr>
            <w:r w:rsidRPr="00314220">
              <w:rPr>
                <w:rFonts w:ascii="Times New Roman" w:hAnsi="Times New Roman" w:eastAsia="Times New Roman" w:cs="Times New Roman"/>
                <w:bCs/>
                <w:sz w:val="24"/>
                <w:szCs w:val="24"/>
                <w:lang w:eastAsia="lv-LV"/>
              </w:rPr>
              <w:t>2021.</w:t>
            </w:r>
          </w:p>
        </w:tc>
      </w:tr>
      <w:tr w:rsidRPr="00AB0440" w:rsidR="00314220" w:rsidTr="00314220" w14:paraId="581244A9" w14:textId="77777777">
        <w:trPr>
          <w:trHeight w:val="2225"/>
        </w:trPr>
        <w:tc>
          <w:tcPr>
            <w:tcW w:w="2122" w:type="dxa"/>
            <w:gridSpan w:val="2"/>
            <w:vMerge/>
            <w:vAlign w:val="center"/>
          </w:tcPr>
          <w:p w:rsidRPr="00314220" w:rsidR="00314220" w:rsidP="00314220" w:rsidRDefault="00314220" w14:paraId="21CE314F" w14:textId="77777777">
            <w:pPr>
              <w:spacing w:after="0" w:line="240" w:lineRule="auto"/>
              <w:ind w:firstLine="431"/>
              <w:rPr>
                <w:rFonts w:ascii="Times New Roman" w:hAnsi="Times New Roman" w:eastAsia="Times New Roman" w:cs="Times New Roman"/>
                <w:bCs/>
                <w:sz w:val="24"/>
                <w:szCs w:val="24"/>
                <w:lang w:eastAsia="lv-LV"/>
              </w:rPr>
            </w:pPr>
          </w:p>
        </w:tc>
        <w:tc>
          <w:tcPr>
            <w:tcW w:w="850" w:type="dxa"/>
            <w:vAlign w:val="center"/>
          </w:tcPr>
          <w:p w:rsidRPr="00314220" w:rsidR="00314220" w:rsidP="00314220" w:rsidRDefault="00314220" w14:paraId="7E46706C" w14:textId="77777777">
            <w:pPr>
              <w:spacing w:after="0" w:line="240" w:lineRule="auto"/>
              <w:jc w:val="center"/>
              <w:rPr>
                <w:rFonts w:ascii="Times New Roman" w:hAnsi="Times New Roman" w:eastAsia="Times New Roman" w:cs="Times New Roman"/>
                <w:bCs/>
                <w:sz w:val="24"/>
                <w:szCs w:val="24"/>
                <w:lang w:eastAsia="lv-LV"/>
              </w:rPr>
            </w:pPr>
            <w:r w:rsidRPr="00314220">
              <w:rPr>
                <w:rFonts w:ascii="Times New Roman" w:hAnsi="Times New Roman" w:eastAsia="Times New Roman" w:cs="Times New Roman"/>
                <w:sz w:val="24"/>
                <w:szCs w:val="24"/>
                <w:lang w:eastAsia="lv-LV"/>
              </w:rPr>
              <w:t>saskaņā ar valsts budžetu kārtējam gadam</w:t>
            </w:r>
          </w:p>
        </w:tc>
        <w:tc>
          <w:tcPr>
            <w:tcW w:w="1134" w:type="dxa"/>
            <w:gridSpan w:val="2"/>
            <w:vAlign w:val="center"/>
          </w:tcPr>
          <w:p w:rsidRPr="00314220" w:rsidR="00314220" w:rsidP="00314220" w:rsidRDefault="00314220" w14:paraId="6F53DF6F" w14:textId="77777777">
            <w:pPr>
              <w:spacing w:after="0" w:line="240" w:lineRule="auto"/>
              <w:jc w:val="center"/>
              <w:rPr>
                <w:rFonts w:ascii="Times New Roman" w:hAnsi="Times New Roman" w:eastAsia="Times New Roman" w:cs="Times New Roman"/>
                <w:bCs/>
                <w:sz w:val="24"/>
                <w:szCs w:val="24"/>
                <w:lang w:eastAsia="lv-LV"/>
              </w:rPr>
            </w:pPr>
            <w:r w:rsidRPr="00314220">
              <w:rPr>
                <w:rFonts w:ascii="Times New Roman" w:hAnsi="Times New Roman" w:eastAsia="Times New Roman" w:cs="Times New Roman"/>
                <w:sz w:val="24"/>
                <w:szCs w:val="24"/>
                <w:lang w:eastAsia="lv-LV"/>
              </w:rPr>
              <w:t>izmaiņas kārtējā gadā, salīdzinot ar valsts budžetu kārtējam gadam</w:t>
            </w:r>
          </w:p>
        </w:tc>
        <w:tc>
          <w:tcPr>
            <w:tcW w:w="851" w:type="dxa"/>
            <w:vAlign w:val="center"/>
          </w:tcPr>
          <w:p w:rsidRPr="00314220" w:rsidR="00314220" w:rsidP="00314220" w:rsidRDefault="00314220" w14:paraId="7FAF9D6E" w14:textId="77777777">
            <w:pPr>
              <w:spacing w:after="0" w:line="240" w:lineRule="auto"/>
              <w:jc w:val="center"/>
              <w:rPr>
                <w:rFonts w:ascii="Times New Roman" w:hAnsi="Times New Roman" w:eastAsia="Times New Roman" w:cs="Times New Roman"/>
                <w:bCs/>
                <w:sz w:val="24"/>
                <w:szCs w:val="24"/>
                <w:lang w:eastAsia="lv-LV"/>
              </w:rPr>
            </w:pPr>
            <w:r w:rsidRPr="00314220">
              <w:rPr>
                <w:rFonts w:ascii="Times New Roman" w:hAnsi="Times New Roman" w:eastAsia="Times New Roman" w:cs="Times New Roman"/>
                <w:sz w:val="24"/>
                <w:szCs w:val="24"/>
                <w:lang w:eastAsia="lv-LV"/>
              </w:rPr>
              <w:t>saskaņā ar vidēja termiņa budžeta ietvaru</w:t>
            </w:r>
          </w:p>
        </w:tc>
        <w:tc>
          <w:tcPr>
            <w:tcW w:w="1091" w:type="dxa"/>
            <w:vAlign w:val="center"/>
          </w:tcPr>
          <w:p w:rsidRPr="00314220" w:rsidR="00314220" w:rsidP="00314220" w:rsidRDefault="00314220" w14:paraId="0F378BC3" w14:textId="77777777">
            <w:pPr>
              <w:spacing w:after="0" w:line="240" w:lineRule="auto"/>
              <w:jc w:val="center"/>
              <w:rPr>
                <w:rFonts w:ascii="Times New Roman" w:hAnsi="Times New Roman" w:eastAsia="Times New Roman" w:cs="Times New Roman"/>
                <w:bCs/>
                <w:sz w:val="24"/>
                <w:szCs w:val="24"/>
                <w:lang w:eastAsia="lv-LV"/>
              </w:rPr>
            </w:pPr>
            <w:r w:rsidRPr="00314220">
              <w:rPr>
                <w:rFonts w:ascii="Times New Roman" w:hAnsi="Times New Roman" w:eastAsia="Times New Roman" w:cs="Times New Roman"/>
                <w:sz w:val="24"/>
                <w:szCs w:val="24"/>
                <w:lang w:eastAsia="lv-LV"/>
              </w:rPr>
              <w:t>izmaiņas, salīdzinot ar vidēja termiņa budžeta ietvaru 2019. gadam</w:t>
            </w:r>
          </w:p>
        </w:tc>
        <w:tc>
          <w:tcPr>
            <w:tcW w:w="984" w:type="dxa"/>
            <w:vAlign w:val="center"/>
          </w:tcPr>
          <w:p w:rsidRPr="00314220" w:rsidR="00314220" w:rsidP="00314220" w:rsidRDefault="00314220" w14:paraId="60F9629F" w14:textId="77777777">
            <w:pPr>
              <w:spacing w:after="0" w:line="240" w:lineRule="auto"/>
              <w:jc w:val="center"/>
              <w:rPr>
                <w:rFonts w:ascii="Times New Roman" w:hAnsi="Times New Roman" w:eastAsia="Times New Roman" w:cs="Times New Roman"/>
                <w:bCs/>
                <w:sz w:val="24"/>
                <w:szCs w:val="24"/>
                <w:lang w:eastAsia="lv-LV"/>
              </w:rPr>
            </w:pPr>
            <w:r w:rsidRPr="00314220">
              <w:rPr>
                <w:rFonts w:ascii="Times New Roman" w:hAnsi="Times New Roman" w:eastAsia="Times New Roman" w:cs="Times New Roman"/>
                <w:sz w:val="24"/>
                <w:szCs w:val="24"/>
                <w:lang w:eastAsia="lv-LV"/>
              </w:rPr>
              <w:t>saskaņā ar vidēja termiņa budžeta ietvaru</w:t>
            </w:r>
          </w:p>
        </w:tc>
        <w:tc>
          <w:tcPr>
            <w:tcW w:w="944" w:type="dxa"/>
            <w:vAlign w:val="center"/>
          </w:tcPr>
          <w:p w:rsidRPr="00314220" w:rsidR="00314220" w:rsidP="00314220" w:rsidRDefault="00314220" w14:paraId="5A496319" w14:textId="77777777">
            <w:pPr>
              <w:spacing w:after="0" w:line="240" w:lineRule="auto"/>
              <w:jc w:val="center"/>
              <w:rPr>
                <w:rFonts w:ascii="Times New Roman" w:hAnsi="Times New Roman" w:eastAsia="Times New Roman" w:cs="Times New Roman"/>
                <w:bCs/>
                <w:sz w:val="24"/>
                <w:szCs w:val="24"/>
                <w:lang w:eastAsia="lv-LV"/>
              </w:rPr>
            </w:pPr>
            <w:r w:rsidRPr="00314220">
              <w:rPr>
                <w:rFonts w:ascii="Times New Roman" w:hAnsi="Times New Roman" w:eastAsia="Times New Roman" w:cs="Times New Roman"/>
                <w:sz w:val="24"/>
                <w:szCs w:val="24"/>
                <w:lang w:eastAsia="lv-LV"/>
              </w:rPr>
              <w:t>izmaiņas, salīdzinot ar vidēja termiņa budžeta ietvaru 2020. gadam</w:t>
            </w:r>
          </w:p>
        </w:tc>
        <w:tc>
          <w:tcPr>
            <w:tcW w:w="1149" w:type="dxa"/>
            <w:gridSpan w:val="4"/>
            <w:vAlign w:val="center"/>
          </w:tcPr>
          <w:p w:rsidRPr="00314220" w:rsidR="00314220" w:rsidP="00314220" w:rsidRDefault="00314220" w14:paraId="4C6BA127" w14:textId="77777777">
            <w:pPr>
              <w:spacing w:after="0" w:line="240" w:lineRule="auto"/>
              <w:jc w:val="center"/>
              <w:rPr>
                <w:rFonts w:ascii="Times New Roman" w:hAnsi="Times New Roman" w:eastAsia="Times New Roman" w:cs="Times New Roman"/>
                <w:bCs/>
                <w:sz w:val="24"/>
                <w:szCs w:val="24"/>
                <w:lang w:eastAsia="lv-LV"/>
              </w:rPr>
            </w:pPr>
            <w:r w:rsidRPr="00314220">
              <w:rPr>
                <w:rFonts w:ascii="Times New Roman" w:hAnsi="Times New Roman" w:eastAsia="Times New Roman" w:cs="Times New Roman"/>
                <w:sz w:val="24"/>
                <w:szCs w:val="24"/>
                <w:lang w:eastAsia="lv-LV"/>
              </w:rPr>
              <w:t xml:space="preserve">izmaiņas, salīdzinot ar vidēja termiņa budžeta ietvaru </w:t>
            </w:r>
            <w:r w:rsidRPr="00314220">
              <w:rPr>
                <w:rFonts w:ascii="Times New Roman" w:hAnsi="Times New Roman" w:eastAsia="Times New Roman" w:cs="Times New Roman"/>
                <w:sz w:val="24"/>
                <w:szCs w:val="24"/>
                <w:lang w:eastAsia="lv-LV"/>
              </w:rPr>
              <w:br/>
              <w:t>2020. gadam</w:t>
            </w:r>
          </w:p>
        </w:tc>
      </w:tr>
      <w:tr w:rsidRPr="00AB0440" w:rsidR="00314220" w:rsidTr="00314220" w14:paraId="0FC8FE39" w14:textId="77777777">
        <w:trPr>
          <w:trHeight w:val="348"/>
        </w:trPr>
        <w:tc>
          <w:tcPr>
            <w:tcW w:w="2122" w:type="dxa"/>
            <w:gridSpan w:val="2"/>
            <w:vAlign w:val="center"/>
          </w:tcPr>
          <w:p w:rsidRPr="00314220" w:rsidR="00314220" w:rsidP="00314220" w:rsidRDefault="00314220" w14:paraId="4FE0EC06" w14:textId="77777777">
            <w:pPr>
              <w:spacing w:after="0" w:line="240" w:lineRule="auto"/>
              <w:ind w:firstLine="431"/>
              <w:jc w:val="center"/>
              <w:rPr>
                <w:rFonts w:ascii="Times New Roman" w:hAnsi="Times New Roman" w:eastAsia="Times New Roman" w:cs="Times New Roman"/>
                <w:bCs/>
                <w:sz w:val="24"/>
                <w:szCs w:val="24"/>
                <w:lang w:eastAsia="lv-LV"/>
              </w:rPr>
            </w:pPr>
            <w:r w:rsidRPr="00314220">
              <w:rPr>
                <w:rFonts w:ascii="Times New Roman" w:hAnsi="Times New Roman" w:eastAsia="Times New Roman" w:cs="Times New Roman"/>
                <w:bCs/>
                <w:sz w:val="24"/>
                <w:szCs w:val="24"/>
                <w:lang w:eastAsia="lv-LV"/>
              </w:rPr>
              <w:t>1.</w:t>
            </w:r>
          </w:p>
        </w:tc>
        <w:tc>
          <w:tcPr>
            <w:tcW w:w="850" w:type="dxa"/>
            <w:vAlign w:val="center"/>
          </w:tcPr>
          <w:p w:rsidRPr="00314220" w:rsidR="00314220" w:rsidP="00314220" w:rsidRDefault="00314220" w14:paraId="02CB79DA" w14:textId="77777777">
            <w:pPr>
              <w:spacing w:after="0" w:line="240" w:lineRule="auto"/>
              <w:ind w:firstLine="431"/>
              <w:rPr>
                <w:rFonts w:ascii="Times New Roman" w:hAnsi="Times New Roman" w:eastAsia="Times New Roman" w:cs="Times New Roman"/>
                <w:bCs/>
                <w:sz w:val="24"/>
                <w:szCs w:val="24"/>
                <w:lang w:eastAsia="lv-LV"/>
              </w:rPr>
            </w:pPr>
            <w:r w:rsidRPr="00314220">
              <w:rPr>
                <w:rFonts w:ascii="Times New Roman" w:hAnsi="Times New Roman" w:eastAsia="Times New Roman" w:cs="Times New Roman"/>
                <w:bCs/>
                <w:sz w:val="24"/>
                <w:szCs w:val="24"/>
                <w:lang w:eastAsia="lv-LV"/>
              </w:rPr>
              <w:t>2.</w:t>
            </w:r>
          </w:p>
        </w:tc>
        <w:tc>
          <w:tcPr>
            <w:tcW w:w="1134" w:type="dxa"/>
            <w:gridSpan w:val="2"/>
            <w:vAlign w:val="center"/>
          </w:tcPr>
          <w:p w:rsidRPr="00314220" w:rsidR="00314220" w:rsidP="00314220" w:rsidRDefault="00314220" w14:paraId="530E413D" w14:textId="77777777">
            <w:pPr>
              <w:spacing w:after="0" w:line="240" w:lineRule="auto"/>
              <w:ind w:firstLine="431"/>
              <w:rPr>
                <w:rFonts w:ascii="Times New Roman" w:hAnsi="Times New Roman" w:eastAsia="Times New Roman" w:cs="Times New Roman"/>
                <w:bCs/>
                <w:sz w:val="24"/>
                <w:szCs w:val="24"/>
                <w:lang w:eastAsia="lv-LV"/>
              </w:rPr>
            </w:pPr>
            <w:r w:rsidRPr="00314220">
              <w:rPr>
                <w:rFonts w:ascii="Times New Roman" w:hAnsi="Times New Roman" w:eastAsia="Times New Roman" w:cs="Times New Roman"/>
                <w:bCs/>
                <w:sz w:val="24"/>
                <w:szCs w:val="24"/>
                <w:lang w:eastAsia="lv-LV"/>
              </w:rPr>
              <w:t>3.</w:t>
            </w:r>
          </w:p>
        </w:tc>
        <w:tc>
          <w:tcPr>
            <w:tcW w:w="851" w:type="dxa"/>
            <w:vAlign w:val="center"/>
          </w:tcPr>
          <w:p w:rsidRPr="00314220" w:rsidR="00314220" w:rsidP="00314220" w:rsidRDefault="00314220" w14:paraId="64E99EF9" w14:textId="77777777">
            <w:pPr>
              <w:spacing w:after="0" w:line="240" w:lineRule="auto"/>
              <w:ind w:firstLine="431"/>
              <w:rPr>
                <w:rFonts w:ascii="Times New Roman" w:hAnsi="Times New Roman" w:eastAsia="Times New Roman" w:cs="Times New Roman"/>
                <w:bCs/>
                <w:sz w:val="24"/>
                <w:szCs w:val="24"/>
                <w:lang w:eastAsia="lv-LV"/>
              </w:rPr>
            </w:pPr>
            <w:r w:rsidRPr="00314220">
              <w:rPr>
                <w:rFonts w:ascii="Times New Roman" w:hAnsi="Times New Roman" w:eastAsia="Times New Roman" w:cs="Times New Roman"/>
                <w:bCs/>
                <w:sz w:val="24"/>
                <w:szCs w:val="24"/>
                <w:lang w:eastAsia="lv-LV"/>
              </w:rPr>
              <w:t>4.</w:t>
            </w:r>
          </w:p>
        </w:tc>
        <w:tc>
          <w:tcPr>
            <w:tcW w:w="1091" w:type="dxa"/>
            <w:vAlign w:val="center"/>
          </w:tcPr>
          <w:p w:rsidRPr="00314220" w:rsidR="00314220" w:rsidP="00314220" w:rsidRDefault="00314220" w14:paraId="718490D1" w14:textId="77777777">
            <w:pPr>
              <w:spacing w:after="0" w:line="240" w:lineRule="auto"/>
              <w:ind w:firstLine="431"/>
              <w:rPr>
                <w:rFonts w:ascii="Times New Roman" w:hAnsi="Times New Roman" w:eastAsia="Times New Roman" w:cs="Times New Roman"/>
                <w:bCs/>
                <w:sz w:val="24"/>
                <w:szCs w:val="24"/>
                <w:lang w:eastAsia="lv-LV"/>
              </w:rPr>
            </w:pPr>
            <w:r w:rsidRPr="00314220">
              <w:rPr>
                <w:rFonts w:ascii="Times New Roman" w:hAnsi="Times New Roman" w:eastAsia="Times New Roman" w:cs="Times New Roman"/>
                <w:bCs/>
                <w:sz w:val="24"/>
                <w:szCs w:val="24"/>
                <w:lang w:eastAsia="lv-LV"/>
              </w:rPr>
              <w:t>5.</w:t>
            </w:r>
          </w:p>
        </w:tc>
        <w:tc>
          <w:tcPr>
            <w:tcW w:w="984" w:type="dxa"/>
            <w:vAlign w:val="center"/>
          </w:tcPr>
          <w:p w:rsidRPr="00314220" w:rsidR="00314220" w:rsidP="00314220" w:rsidRDefault="00314220" w14:paraId="05B4A461" w14:textId="77777777">
            <w:pPr>
              <w:spacing w:after="0" w:line="240" w:lineRule="auto"/>
              <w:ind w:firstLine="431"/>
              <w:rPr>
                <w:rFonts w:ascii="Times New Roman" w:hAnsi="Times New Roman" w:eastAsia="Times New Roman" w:cs="Times New Roman"/>
                <w:bCs/>
                <w:sz w:val="24"/>
                <w:szCs w:val="24"/>
                <w:lang w:eastAsia="lv-LV"/>
              </w:rPr>
            </w:pPr>
            <w:r w:rsidRPr="00314220">
              <w:rPr>
                <w:rFonts w:ascii="Times New Roman" w:hAnsi="Times New Roman" w:eastAsia="Times New Roman" w:cs="Times New Roman"/>
                <w:bCs/>
                <w:sz w:val="24"/>
                <w:szCs w:val="24"/>
                <w:lang w:eastAsia="lv-LV"/>
              </w:rPr>
              <w:t>6.</w:t>
            </w:r>
          </w:p>
        </w:tc>
        <w:tc>
          <w:tcPr>
            <w:tcW w:w="944" w:type="dxa"/>
            <w:vAlign w:val="center"/>
          </w:tcPr>
          <w:p w:rsidRPr="00314220" w:rsidR="00314220" w:rsidP="00314220" w:rsidRDefault="00314220" w14:paraId="7E12D9DA" w14:textId="77777777">
            <w:pPr>
              <w:spacing w:after="0" w:line="240" w:lineRule="auto"/>
              <w:ind w:firstLine="431"/>
              <w:rPr>
                <w:rFonts w:ascii="Times New Roman" w:hAnsi="Times New Roman" w:eastAsia="Times New Roman" w:cs="Times New Roman"/>
                <w:bCs/>
                <w:sz w:val="24"/>
                <w:szCs w:val="24"/>
                <w:lang w:eastAsia="lv-LV"/>
              </w:rPr>
            </w:pPr>
            <w:r w:rsidRPr="00314220">
              <w:rPr>
                <w:rFonts w:ascii="Times New Roman" w:hAnsi="Times New Roman" w:eastAsia="Times New Roman" w:cs="Times New Roman"/>
                <w:bCs/>
                <w:sz w:val="24"/>
                <w:szCs w:val="24"/>
                <w:lang w:eastAsia="lv-LV"/>
              </w:rPr>
              <w:t>7.</w:t>
            </w:r>
          </w:p>
        </w:tc>
        <w:tc>
          <w:tcPr>
            <w:tcW w:w="1149" w:type="dxa"/>
            <w:gridSpan w:val="4"/>
            <w:vAlign w:val="center"/>
          </w:tcPr>
          <w:p w:rsidRPr="00314220" w:rsidR="00314220" w:rsidP="00314220" w:rsidRDefault="00314220" w14:paraId="343C7E60" w14:textId="77777777">
            <w:pPr>
              <w:spacing w:after="0" w:line="240" w:lineRule="auto"/>
              <w:ind w:firstLine="431"/>
              <w:rPr>
                <w:rFonts w:ascii="Times New Roman" w:hAnsi="Times New Roman" w:eastAsia="Times New Roman" w:cs="Times New Roman"/>
                <w:bCs/>
                <w:sz w:val="24"/>
                <w:szCs w:val="24"/>
                <w:lang w:eastAsia="lv-LV"/>
              </w:rPr>
            </w:pPr>
            <w:r w:rsidRPr="00314220">
              <w:rPr>
                <w:rFonts w:ascii="Times New Roman" w:hAnsi="Times New Roman" w:eastAsia="Times New Roman" w:cs="Times New Roman"/>
                <w:bCs/>
                <w:sz w:val="24"/>
                <w:szCs w:val="24"/>
                <w:lang w:eastAsia="lv-LV"/>
              </w:rPr>
              <w:t>8.</w:t>
            </w:r>
          </w:p>
        </w:tc>
      </w:tr>
      <w:tr w:rsidRPr="00AB0440" w:rsidR="002E07AB" w:rsidTr="002E07AB" w14:paraId="29C3AD45" w14:textId="77777777">
        <w:trPr>
          <w:trHeight w:val="360"/>
        </w:trPr>
        <w:tc>
          <w:tcPr>
            <w:tcW w:w="2122" w:type="dxa"/>
            <w:gridSpan w:val="2"/>
            <w:vAlign w:val="center"/>
          </w:tcPr>
          <w:p w:rsidRPr="00314220" w:rsidR="002E07AB" w:rsidP="002E07AB" w:rsidRDefault="002E07AB" w14:paraId="2CCD7FEA" w14:textId="77777777">
            <w:pPr>
              <w:spacing w:after="0" w:line="240" w:lineRule="auto"/>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1. Budžeta ieņēmumi</w:t>
            </w:r>
          </w:p>
        </w:tc>
        <w:tc>
          <w:tcPr>
            <w:tcW w:w="850" w:type="dxa"/>
            <w:vAlign w:val="center"/>
          </w:tcPr>
          <w:p w:rsidRPr="00314220" w:rsidR="002E07AB" w:rsidP="00314220" w:rsidRDefault="002E07AB" w14:paraId="62B0F81E"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1134" w:type="dxa"/>
            <w:gridSpan w:val="2"/>
            <w:vAlign w:val="center"/>
          </w:tcPr>
          <w:p w:rsidRPr="00314220" w:rsidR="002E07AB" w:rsidP="00314220" w:rsidRDefault="002E07AB" w14:paraId="3A2B7502"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851" w:type="dxa"/>
            <w:vAlign w:val="center"/>
          </w:tcPr>
          <w:p w:rsidRPr="00314220" w:rsidR="002E07AB" w:rsidP="00314220" w:rsidRDefault="002E07AB" w14:paraId="3034ACF6"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1091" w:type="dxa"/>
            <w:vAlign w:val="center"/>
          </w:tcPr>
          <w:p w:rsidRPr="00314220" w:rsidR="002E07AB" w:rsidP="00314220" w:rsidRDefault="002E07AB" w14:paraId="6FDC2E09"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984" w:type="dxa"/>
            <w:vAlign w:val="center"/>
          </w:tcPr>
          <w:p w:rsidRPr="00314220" w:rsidR="002E07AB" w:rsidP="00314220" w:rsidRDefault="002E07AB" w14:paraId="6CDEF2D9"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952" w:type="dxa"/>
            <w:gridSpan w:val="2"/>
            <w:vAlign w:val="center"/>
          </w:tcPr>
          <w:p w:rsidRPr="00314220" w:rsidR="002E07AB" w:rsidP="00314220" w:rsidRDefault="002E07AB" w14:paraId="4017581B"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1141" w:type="dxa"/>
            <w:gridSpan w:val="3"/>
            <w:vAlign w:val="center"/>
          </w:tcPr>
          <w:p w:rsidRPr="00314220" w:rsidR="002E07AB" w:rsidP="00314220" w:rsidRDefault="002E07AB" w14:paraId="5A9BE597"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r>
      <w:tr w:rsidRPr="00AB0440" w:rsidR="002E07AB" w:rsidTr="00C422C9" w14:paraId="7D14F0C6" w14:textId="77777777">
        <w:trPr>
          <w:trHeight w:val="351"/>
        </w:trPr>
        <w:tc>
          <w:tcPr>
            <w:tcW w:w="2122" w:type="dxa"/>
            <w:gridSpan w:val="2"/>
            <w:shd w:val="clear" w:color="auto" w:fill="auto"/>
          </w:tcPr>
          <w:p w:rsidRPr="001B3605" w:rsidR="002E07AB" w:rsidP="002E07AB" w:rsidRDefault="002E07AB" w14:paraId="52DAFA9F" w14:textId="77777777">
            <w:pPr>
              <w:spacing w:after="0" w:line="240" w:lineRule="auto"/>
              <w:rPr>
                <w:rFonts w:ascii="Times New Roman" w:hAnsi="Times New Roman" w:eastAsia="Times New Roman" w:cs="Times New Roman"/>
                <w:sz w:val="24"/>
                <w:szCs w:val="24"/>
                <w:lang w:eastAsia="lv-LV"/>
              </w:rPr>
            </w:pPr>
            <w:r w:rsidRPr="001B3605">
              <w:rPr>
                <w:rFonts w:ascii="Times New Roman" w:hAnsi="Times New Roman" w:eastAsia="Times New Roman" w:cs="Times New Roman"/>
                <w:sz w:val="24"/>
                <w:szCs w:val="24"/>
                <w:lang w:eastAsia="lv-LV"/>
              </w:rPr>
              <w:t>1.1. valsts pamatbudžets, tai skaitā ieņēmumi no maksas pakalpojumiem un citi pašu ieņēmumi</w:t>
            </w:r>
          </w:p>
        </w:tc>
        <w:tc>
          <w:tcPr>
            <w:tcW w:w="850" w:type="dxa"/>
            <w:vAlign w:val="center"/>
          </w:tcPr>
          <w:p w:rsidRPr="00314220" w:rsidR="002E07AB" w:rsidP="002E07AB" w:rsidRDefault="002E07AB" w14:paraId="35CD7556"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1134" w:type="dxa"/>
            <w:gridSpan w:val="2"/>
            <w:vAlign w:val="center"/>
          </w:tcPr>
          <w:p w:rsidRPr="00314220" w:rsidR="002E07AB" w:rsidP="002E07AB" w:rsidRDefault="002E07AB" w14:paraId="261B3A56"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851" w:type="dxa"/>
            <w:vAlign w:val="center"/>
          </w:tcPr>
          <w:p w:rsidRPr="00314220" w:rsidR="002E07AB" w:rsidP="002E07AB" w:rsidRDefault="002E07AB" w14:paraId="7D99C3C3"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1091" w:type="dxa"/>
            <w:vAlign w:val="center"/>
          </w:tcPr>
          <w:p w:rsidRPr="00314220" w:rsidR="002E07AB" w:rsidP="002E07AB" w:rsidRDefault="002E07AB" w14:paraId="0EF81DD5"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984" w:type="dxa"/>
            <w:vAlign w:val="center"/>
          </w:tcPr>
          <w:p w:rsidRPr="00314220" w:rsidR="002E07AB" w:rsidP="002E07AB" w:rsidRDefault="002E07AB" w14:paraId="5F9D2FF2"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952" w:type="dxa"/>
            <w:gridSpan w:val="2"/>
            <w:vAlign w:val="center"/>
          </w:tcPr>
          <w:p w:rsidRPr="00314220" w:rsidR="002E07AB" w:rsidP="002E07AB" w:rsidRDefault="002E07AB" w14:paraId="2C454044"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1141" w:type="dxa"/>
            <w:gridSpan w:val="3"/>
            <w:vAlign w:val="center"/>
          </w:tcPr>
          <w:p w:rsidRPr="00314220" w:rsidR="002E07AB" w:rsidP="002E07AB" w:rsidRDefault="002E07AB" w14:paraId="77BF3303"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r>
      <w:tr w:rsidRPr="00AB0440" w:rsidR="002E07AB" w:rsidTr="00C422C9" w14:paraId="63774FD7" w14:textId="77777777">
        <w:trPr>
          <w:trHeight w:val="351"/>
        </w:trPr>
        <w:tc>
          <w:tcPr>
            <w:tcW w:w="2122" w:type="dxa"/>
            <w:gridSpan w:val="2"/>
            <w:shd w:val="clear" w:color="auto" w:fill="auto"/>
          </w:tcPr>
          <w:p w:rsidRPr="001B3605" w:rsidR="002E07AB" w:rsidP="002E07AB" w:rsidRDefault="002E07AB" w14:paraId="2765D158" w14:textId="77777777">
            <w:pPr>
              <w:spacing w:after="0" w:line="240" w:lineRule="auto"/>
              <w:rPr>
                <w:rFonts w:ascii="Times New Roman" w:hAnsi="Times New Roman" w:eastAsia="Times New Roman" w:cs="Times New Roman"/>
                <w:sz w:val="24"/>
                <w:szCs w:val="24"/>
                <w:lang w:eastAsia="lv-LV"/>
              </w:rPr>
            </w:pPr>
            <w:r w:rsidRPr="001B3605">
              <w:rPr>
                <w:rFonts w:ascii="Times New Roman" w:hAnsi="Times New Roman" w:eastAsia="Times New Roman" w:cs="Times New Roman"/>
                <w:sz w:val="24"/>
                <w:szCs w:val="24"/>
                <w:lang w:eastAsia="lv-LV"/>
              </w:rPr>
              <w:t>1.2. valsts speciālais budžets</w:t>
            </w:r>
          </w:p>
        </w:tc>
        <w:tc>
          <w:tcPr>
            <w:tcW w:w="850" w:type="dxa"/>
            <w:vAlign w:val="center"/>
          </w:tcPr>
          <w:p w:rsidRPr="00314220" w:rsidR="002E07AB" w:rsidP="002E07AB" w:rsidRDefault="002E07AB" w14:paraId="081CE8BA"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1134" w:type="dxa"/>
            <w:gridSpan w:val="2"/>
            <w:vAlign w:val="center"/>
          </w:tcPr>
          <w:p w:rsidRPr="00314220" w:rsidR="002E07AB" w:rsidP="002E07AB" w:rsidRDefault="002E07AB" w14:paraId="5818CD2F"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851" w:type="dxa"/>
            <w:vAlign w:val="center"/>
          </w:tcPr>
          <w:p w:rsidRPr="00314220" w:rsidR="002E07AB" w:rsidP="002E07AB" w:rsidRDefault="002E07AB" w14:paraId="4A8464F5"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1091" w:type="dxa"/>
            <w:vAlign w:val="center"/>
          </w:tcPr>
          <w:p w:rsidRPr="00314220" w:rsidR="002E07AB" w:rsidP="002E07AB" w:rsidRDefault="002E07AB" w14:paraId="5421DF86"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984" w:type="dxa"/>
            <w:vAlign w:val="center"/>
          </w:tcPr>
          <w:p w:rsidRPr="00314220" w:rsidR="002E07AB" w:rsidP="002E07AB" w:rsidRDefault="002E07AB" w14:paraId="3288ED53"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952" w:type="dxa"/>
            <w:gridSpan w:val="2"/>
            <w:vAlign w:val="center"/>
          </w:tcPr>
          <w:p w:rsidRPr="00314220" w:rsidR="002E07AB" w:rsidP="002E07AB" w:rsidRDefault="002E07AB" w14:paraId="4A05543B"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1141" w:type="dxa"/>
            <w:gridSpan w:val="3"/>
            <w:vAlign w:val="center"/>
          </w:tcPr>
          <w:p w:rsidRPr="00314220" w:rsidR="002E07AB" w:rsidP="002E07AB" w:rsidRDefault="002E07AB" w14:paraId="497D356C"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r>
      <w:tr w:rsidRPr="00AB0440" w:rsidR="002E07AB" w:rsidTr="00C422C9" w14:paraId="4AB2A8BD" w14:textId="77777777">
        <w:trPr>
          <w:trHeight w:val="351"/>
        </w:trPr>
        <w:tc>
          <w:tcPr>
            <w:tcW w:w="2122" w:type="dxa"/>
            <w:gridSpan w:val="2"/>
            <w:shd w:val="clear" w:color="auto" w:fill="auto"/>
          </w:tcPr>
          <w:p w:rsidRPr="001B3605" w:rsidR="002E07AB" w:rsidP="002E07AB" w:rsidRDefault="002E07AB" w14:paraId="733EE29D" w14:textId="77777777">
            <w:pPr>
              <w:spacing w:after="0" w:line="240" w:lineRule="auto"/>
              <w:rPr>
                <w:rFonts w:ascii="Times New Roman" w:hAnsi="Times New Roman" w:eastAsia="Times New Roman" w:cs="Times New Roman"/>
                <w:sz w:val="24"/>
                <w:szCs w:val="24"/>
                <w:lang w:eastAsia="lv-LV"/>
              </w:rPr>
            </w:pPr>
            <w:r w:rsidRPr="001B3605">
              <w:rPr>
                <w:rFonts w:ascii="Times New Roman" w:hAnsi="Times New Roman" w:eastAsia="Times New Roman" w:cs="Times New Roman"/>
                <w:sz w:val="24"/>
                <w:szCs w:val="24"/>
                <w:lang w:eastAsia="lv-LV"/>
              </w:rPr>
              <w:t>1.3. pašvaldību budžets</w:t>
            </w:r>
          </w:p>
        </w:tc>
        <w:tc>
          <w:tcPr>
            <w:tcW w:w="850" w:type="dxa"/>
            <w:vAlign w:val="center"/>
          </w:tcPr>
          <w:p w:rsidRPr="00314220" w:rsidR="002E07AB" w:rsidP="002E07AB" w:rsidRDefault="002E07AB" w14:paraId="4E88965F"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1134" w:type="dxa"/>
            <w:gridSpan w:val="2"/>
            <w:vAlign w:val="center"/>
          </w:tcPr>
          <w:p w:rsidRPr="00314220" w:rsidR="002E07AB" w:rsidP="002E07AB" w:rsidRDefault="002E07AB" w14:paraId="68FDA5BB"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851" w:type="dxa"/>
            <w:vAlign w:val="center"/>
          </w:tcPr>
          <w:p w:rsidRPr="00314220" w:rsidR="002E07AB" w:rsidP="002E07AB" w:rsidRDefault="002E07AB" w14:paraId="65CBF45D"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1091" w:type="dxa"/>
            <w:vAlign w:val="center"/>
          </w:tcPr>
          <w:p w:rsidRPr="00314220" w:rsidR="002E07AB" w:rsidP="002E07AB" w:rsidRDefault="002E07AB" w14:paraId="5C6A702C"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984" w:type="dxa"/>
            <w:vAlign w:val="center"/>
          </w:tcPr>
          <w:p w:rsidRPr="00314220" w:rsidR="002E07AB" w:rsidP="002E07AB" w:rsidRDefault="002E07AB" w14:paraId="7A5E2066"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952" w:type="dxa"/>
            <w:gridSpan w:val="2"/>
            <w:vAlign w:val="center"/>
          </w:tcPr>
          <w:p w:rsidRPr="00314220" w:rsidR="002E07AB" w:rsidP="002E07AB" w:rsidRDefault="002E07AB" w14:paraId="080DCFC9"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1141" w:type="dxa"/>
            <w:gridSpan w:val="3"/>
            <w:vAlign w:val="center"/>
          </w:tcPr>
          <w:p w:rsidRPr="00314220" w:rsidR="002E07AB" w:rsidP="002E07AB" w:rsidRDefault="002E07AB" w14:paraId="14E906B2"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r>
      <w:tr w:rsidRPr="00AB0440" w:rsidR="002E07AB" w:rsidTr="00C422C9" w14:paraId="6871EBEE" w14:textId="77777777">
        <w:trPr>
          <w:trHeight w:val="351"/>
        </w:trPr>
        <w:tc>
          <w:tcPr>
            <w:tcW w:w="2122" w:type="dxa"/>
            <w:gridSpan w:val="2"/>
            <w:shd w:val="clear" w:color="auto" w:fill="auto"/>
          </w:tcPr>
          <w:p w:rsidRPr="001B3605" w:rsidR="002E07AB" w:rsidP="002E07AB" w:rsidRDefault="002E07AB" w14:paraId="43003ED7" w14:textId="77777777">
            <w:pPr>
              <w:spacing w:after="0" w:line="240" w:lineRule="auto"/>
              <w:rPr>
                <w:rFonts w:ascii="Times New Roman" w:hAnsi="Times New Roman" w:eastAsia="Times New Roman" w:cs="Times New Roman"/>
                <w:sz w:val="24"/>
                <w:szCs w:val="24"/>
                <w:lang w:eastAsia="lv-LV"/>
              </w:rPr>
            </w:pPr>
            <w:r w:rsidRPr="001B3605">
              <w:rPr>
                <w:rFonts w:ascii="Times New Roman" w:hAnsi="Times New Roman" w:eastAsia="Times New Roman" w:cs="Times New Roman"/>
                <w:sz w:val="24"/>
                <w:szCs w:val="24"/>
                <w:lang w:eastAsia="lv-LV"/>
              </w:rPr>
              <w:t>2. Budžeta izdevumi</w:t>
            </w:r>
          </w:p>
        </w:tc>
        <w:tc>
          <w:tcPr>
            <w:tcW w:w="850" w:type="dxa"/>
            <w:vAlign w:val="center"/>
          </w:tcPr>
          <w:p w:rsidRPr="00314220" w:rsidR="002E07AB" w:rsidP="002E07AB" w:rsidRDefault="002E07AB" w14:paraId="7B779252"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1134" w:type="dxa"/>
            <w:gridSpan w:val="2"/>
            <w:vAlign w:val="center"/>
          </w:tcPr>
          <w:p w:rsidRPr="00314220" w:rsidR="002E07AB" w:rsidP="002E07AB" w:rsidRDefault="002E07AB" w14:paraId="35355A49"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851" w:type="dxa"/>
            <w:vAlign w:val="center"/>
          </w:tcPr>
          <w:p w:rsidRPr="00314220" w:rsidR="002E07AB" w:rsidP="002E07AB" w:rsidRDefault="002E07AB" w14:paraId="5AD57E28"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1091" w:type="dxa"/>
            <w:vAlign w:val="center"/>
          </w:tcPr>
          <w:p w:rsidRPr="00314220" w:rsidR="002E07AB" w:rsidP="002E07AB" w:rsidRDefault="002E07AB" w14:paraId="4B55A3FD"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984" w:type="dxa"/>
            <w:vAlign w:val="center"/>
          </w:tcPr>
          <w:p w:rsidRPr="00314220" w:rsidR="002E07AB" w:rsidP="002E07AB" w:rsidRDefault="002E07AB" w14:paraId="2F810A7C"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952" w:type="dxa"/>
            <w:gridSpan w:val="2"/>
            <w:vAlign w:val="center"/>
          </w:tcPr>
          <w:p w:rsidRPr="00314220" w:rsidR="002E07AB" w:rsidP="002E07AB" w:rsidRDefault="002E07AB" w14:paraId="047C0E44"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1141" w:type="dxa"/>
            <w:gridSpan w:val="3"/>
            <w:vAlign w:val="center"/>
          </w:tcPr>
          <w:p w:rsidRPr="00314220" w:rsidR="002E07AB" w:rsidP="002E07AB" w:rsidRDefault="002E07AB" w14:paraId="263C0AAA"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r>
      <w:tr w:rsidRPr="00AB0440" w:rsidR="002E07AB" w:rsidTr="00C422C9" w14:paraId="1729EEEE" w14:textId="77777777">
        <w:trPr>
          <w:trHeight w:val="351"/>
        </w:trPr>
        <w:tc>
          <w:tcPr>
            <w:tcW w:w="2122" w:type="dxa"/>
            <w:gridSpan w:val="2"/>
            <w:shd w:val="clear" w:color="auto" w:fill="auto"/>
          </w:tcPr>
          <w:p w:rsidRPr="001B3605" w:rsidR="002E07AB" w:rsidP="002E07AB" w:rsidRDefault="002E07AB" w14:paraId="7574F0EF" w14:textId="77777777">
            <w:pPr>
              <w:spacing w:after="0" w:line="240" w:lineRule="auto"/>
              <w:rPr>
                <w:rFonts w:ascii="Times New Roman" w:hAnsi="Times New Roman" w:eastAsia="Times New Roman" w:cs="Times New Roman"/>
                <w:sz w:val="24"/>
                <w:szCs w:val="24"/>
                <w:lang w:eastAsia="lv-LV"/>
              </w:rPr>
            </w:pPr>
            <w:r w:rsidRPr="001B3605">
              <w:rPr>
                <w:rFonts w:ascii="Times New Roman" w:hAnsi="Times New Roman" w:eastAsia="Times New Roman" w:cs="Times New Roman"/>
                <w:sz w:val="24"/>
                <w:szCs w:val="24"/>
                <w:lang w:eastAsia="lv-LV"/>
              </w:rPr>
              <w:t>2.1. valsts pamatbudžets</w:t>
            </w:r>
          </w:p>
        </w:tc>
        <w:tc>
          <w:tcPr>
            <w:tcW w:w="850" w:type="dxa"/>
            <w:vAlign w:val="center"/>
          </w:tcPr>
          <w:p w:rsidRPr="00314220" w:rsidR="002E07AB" w:rsidP="002E07AB" w:rsidRDefault="002E07AB" w14:paraId="224BFB1C"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1134" w:type="dxa"/>
            <w:gridSpan w:val="2"/>
            <w:vAlign w:val="center"/>
          </w:tcPr>
          <w:p w:rsidRPr="00314220" w:rsidR="002E07AB" w:rsidP="002E07AB" w:rsidRDefault="002E07AB" w14:paraId="57ED256E"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851" w:type="dxa"/>
            <w:vAlign w:val="center"/>
          </w:tcPr>
          <w:p w:rsidRPr="00314220" w:rsidR="002E07AB" w:rsidP="002E07AB" w:rsidRDefault="002E07AB" w14:paraId="3FC1D902"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1091" w:type="dxa"/>
            <w:vAlign w:val="center"/>
          </w:tcPr>
          <w:p w:rsidRPr="00314220" w:rsidR="002E07AB" w:rsidP="002E07AB" w:rsidRDefault="002E07AB" w14:paraId="0AAEF8B9"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984" w:type="dxa"/>
            <w:vAlign w:val="center"/>
          </w:tcPr>
          <w:p w:rsidRPr="00314220" w:rsidR="002E07AB" w:rsidP="002E07AB" w:rsidRDefault="002E07AB" w14:paraId="75888042"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952" w:type="dxa"/>
            <w:gridSpan w:val="2"/>
            <w:vAlign w:val="center"/>
          </w:tcPr>
          <w:p w:rsidRPr="00314220" w:rsidR="002E07AB" w:rsidP="002E07AB" w:rsidRDefault="002E07AB" w14:paraId="10AD66E1"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1141" w:type="dxa"/>
            <w:gridSpan w:val="3"/>
            <w:vAlign w:val="center"/>
          </w:tcPr>
          <w:p w:rsidRPr="00314220" w:rsidR="002E07AB" w:rsidP="002E07AB" w:rsidRDefault="002E07AB" w14:paraId="675085CD"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r>
      <w:tr w:rsidRPr="00AB0440" w:rsidR="002E07AB" w:rsidTr="00C422C9" w14:paraId="265AF0A2" w14:textId="77777777">
        <w:trPr>
          <w:trHeight w:val="351"/>
        </w:trPr>
        <w:tc>
          <w:tcPr>
            <w:tcW w:w="2122" w:type="dxa"/>
            <w:gridSpan w:val="2"/>
            <w:shd w:val="clear" w:color="auto" w:fill="auto"/>
          </w:tcPr>
          <w:p w:rsidRPr="001B3605" w:rsidR="002E07AB" w:rsidP="002E07AB" w:rsidRDefault="002E07AB" w14:paraId="3EBFD1B0" w14:textId="77777777">
            <w:pPr>
              <w:spacing w:after="0" w:line="240" w:lineRule="auto"/>
              <w:rPr>
                <w:rFonts w:ascii="Times New Roman" w:hAnsi="Times New Roman" w:eastAsia="Times New Roman" w:cs="Times New Roman"/>
                <w:sz w:val="24"/>
                <w:szCs w:val="24"/>
                <w:lang w:eastAsia="lv-LV"/>
              </w:rPr>
            </w:pPr>
            <w:r w:rsidRPr="001B3605">
              <w:rPr>
                <w:rFonts w:ascii="Times New Roman" w:hAnsi="Times New Roman" w:eastAsia="Times New Roman" w:cs="Times New Roman"/>
                <w:sz w:val="24"/>
                <w:szCs w:val="24"/>
                <w:lang w:eastAsia="lv-LV"/>
              </w:rPr>
              <w:t>2.2. valsts speciālais budžets</w:t>
            </w:r>
          </w:p>
        </w:tc>
        <w:tc>
          <w:tcPr>
            <w:tcW w:w="850" w:type="dxa"/>
            <w:vAlign w:val="center"/>
          </w:tcPr>
          <w:p w:rsidRPr="00314220" w:rsidR="002E07AB" w:rsidP="002E07AB" w:rsidRDefault="002E07AB" w14:paraId="5FDC33BD"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1134" w:type="dxa"/>
            <w:gridSpan w:val="2"/>
            <w:vAlign w:val="center"/>
          </w:tcPr>
          <w:p w:rsidRPr="00314220" w:rsidR="002E07AB" w:rsidP="002E07AB" w:rsidRDefault="002E07AB" w14:paraId="1DB9BB98"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851" w:type="dxa"/>
            <w:vAlign w:val="center"/>
          </w:tcPr>
          <w:p w:rsidRPr="00314220" w:rsidR="002E07AB" w:rsidP="002E07AB" w:rsidRDefault="002E07AB" w14:paraId="795E7934"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1091" w:type="dxa"/>
            <w:vAlign w:val="center"/>
          </w:tcPr>
          <w:p w:rsidRPr="00314220" w:rsidR="002E07AB" w:rsidP="002E07AB" w:rsidRDefault="002E07AB" w14:paraId="385CA891"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984" w:type="dxa"/>
            <w:vAlign w:val="center"/>
          </w:tcPr>
          <w:p w:rsidRPr="00314220" w:rsidR="002E07AB" w:rsidP="002E07AB" w:rsidRDefault="002E07AB" w14:paraId="55BB9313"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952" w:type="dxa"/>
            <w:gridSpan w:val="2"/>
            <w:vAlign w:val="center"/>
          </w:tcPr>
          <w:p w:rsidRPr="00314220" w:rsidR="002E07AB" w:rsidP="002E07AB" w:rsidRDefault="002E07AB" w14:paraId="180615EC"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1141" w:type="dxa"/>
            <w:gridSpan w:val="3"/>
            <w:vAlign w:val="center"/>
          </w:tcPr>
          <w:p w:rsidRPr="00314220" w:rsidR="002E07AB" w:rsidP="002E07AB" w:rsidRDefault="002E07AB" w14:paraId="3C83C64B"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r>
      <w:tr w:rsidRPr="00AB0440" w:rsidR="002E07AB" w:rsidTr="00C422C9" w14:paraId="24A1D2A2" w14:textId="77777777">
        <w:trPr>
          <w:trHeight w:val="351"/>
        </w:trPr>
        <w:tc>
          <w:tcPr>
            <w:tcW w:w="2122" w:type="dxa"/>
            <w:gridSpan w:val="2"/>
            <w:shd w:val="clear" w:color="auto" w:fill="auto"/>
          </w:tcPr>
          <w:p w:rsidRPr="001B3605" w:rsidR="002E07AB" w:rsidP="002E07AB" w:rsidRDefault="002E07AB" w14:paraId="09CE31F9" w14:textId="77777777">
            <w:pPr>
              <w:spacing w:after="0" w:line="240" w:lineRule="auto"/>
              <w:rPr>
                <w:rFonts w:ascii="Times New Roman" w:hAnsi="Times New Roman" w:eastAsia="Times New Roman" w:cs="Times New Roman"/>
                <w:sz w:val="24"/>
                <w:szCs w:val="24"/>
                <w:lang w:eastAsia="lv-LV"/>
              </w:rPr>
            </w:pPr>
            <w:r w:rsidRPr="001B3605">
              <w:rPr>
                <w:rFonts w:ascii="Times New Roman" w:hAnsi="Times New Roman" w:eastAsia="Times New Roman" w:cs="Times New Roman"/>
                <w:sz w:val="24"/>
                <w:szCs w:val="24"/>
                <w:lang w:eastAsia="lv-LV"/>
              </w:rPr>
              <w:lastRenderedPageBreak/>
              <w:t>2.3. pašvaldību budžets</w:t>
            </w:r>
          </w:p>
        </w:tc>
        <w:tc>
          <w:tcPr>
            <w:tcW w:w="850" w:type="dxa"/>
            <w:vAlign w:val="center"/>
          </w:tcPr>
          <w:p w:rsidRPr="00314220" w:rsidR="002E07AB" w:rsidP="002E07AB" w:rsidRDefault="002E07AB" w14:paraId="465FDCFF"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1134" w:type="dxa"/>
            <w:gridSpan w:val="2"/>
            <w:vAlign w:val="center"/>
          </w:tcPr>
          <w:p w:rsidRPr="00314220" w:rsidR="002E07AB" w:rsidP="002E07AB" w:rsidRDefault="002E07AB" w14:paraId="66ADFDAC"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851" w:type="dxa"/>
            <w:vAlign w:val="center"/>
          </w:tcPr>
          <w:p w:rsidRPr="00314220" w:rsidR="002E07AB" w:rsidP="002E07AB" w:rsidRDefault="002E07AB" w14:paraId="3BE9A3EC"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1091" w:type="dxa"/>
            <w:vAlign w:val="center"/>
          </w:tcPr>
          <w:p w:rsidRPr="00314220" w:rsidR="002E07AB" w:rsidP="002E07AB" w:rsidRDefault="002E07AB" w14:paraId="0D4278EB"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984" w:type="dxa"/>
            <w:vAlign w:val="center"/>
          </w:tcPr>
          <w:p w:rsidRPr="00314220" w:rsidR="002E07AB" w:rsidP="002E07AB" w:rsidRDefault="002E07AB" w14:paraId="4A257D3A"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952" w:type="dxa"/>
            <w:gridSpan w:val="2"/>
            <w:vAlign w:val="center"/>
          </w:tcPr>
          <w:p w:rsidRPr="00314220" w:rsidR="002E07AB" w:rsidP="002E07AB" w:rsidRDefault="002E07AB" w14:paraId="1B41FA35"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1141" w:type="dxa"/>
            <w:gridSpan w:val="3"/>
            <w:vAlign w:val="center"/>
          </w:tcPr>
          <w:p w:rsidRPr="00314220" w:rsidR="002E07AB" w:rsidP="002E07AB" w:rsidRDefault="002E07AB" w14:paraId="4D287874"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r>
      <w:tr w:rsidRPr="00AB0440" w:rsidR="002E07AB" w:rsidTr="00C422C9" w14:paraId="17A93DD6" w14:textId="77777777">
        <w:trPr>
          <w:trHeight w:val="351"/>
        </w:trPr>
        <w:tc>
          <w:tcPr>
            <w:tcW w:w="2122" w:type="dxa"/>
            <w:gridSpan w:val="2"/>
            <w:shd w:val="clear" w:color="auto" w:fill="auto"/>
          </w:tcPr>
          <w:p w:rsidRPr="001B3605" w:rsidR="002E07AB" w:rsidP="002E07AB" w:rsidRDefault="002E07AB" w14:paraId="6F1A582E" w14:textId="77777777">
            <w:pPr>
              <w:spacing w:after="0" w:line="240" w:lineRule="auto"/>
              <w:rPr>
                <w:rFonts w:ascii="Times New Roman" w:hAnsi="Times New Roman" w:eastAsia="Times New Roman" w:cs="Times New Roman"/>
                <w:sz w:val="24"/>
                <w:szCs w:val="24"/>
                <w:lang w:eastAsia="lv-LV"/>
              </w:rPr>
            </w:pPr>
            <w:r w:rsidRPr="001B3605">
              <w:rPr>
                <w:rFonts w:ascii="Times New Roman" w:hAnsi="Times New Roman" w:eastAsia="Times New Roman" w:cs="Times New Roman"/>
                <w:sz w:val="24"/>
                <w:szCs w:val="24"/>
                <w:lang w:eastAsia="lv-LV"/>
              </w:rPr>
              <w:t>3. Finansiālā ietekme</w:t>
            </w:r>
          </w:p>
        </w:tc>
        <w:tc>
          <w:tcPr>
            <w:tcW w:w="850" w:type="dxa"/>
            <w:vAlign w:val="center"/>
          </w:tcPr>
          <w:p w:rsidRPr="00314220" w:rsidR="002E07AB" w:rsidP="002E07AB" w:rsidRDefault="002E07AB" w14:paraId="60B5D9EA"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1134" w:type="dxa"/>
            <w:gridSpan w:val="2"/>
            <w:vAlign w:val="center"/>
          </w:tcPr>
          <w:p w:rsidRPr="00314220" w:rsidR="002E07AB" w:rsidP="002E07AB" w:rsidRDefault="002E07AB" w14:paraId="3B75D3EE"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851" w:type="dxa"/>
            <w:vAlign w:val="center"/>
          </w:tcPr>
          <w:p w:rsidRPr="00314220" w:rsidR="002E07AB" w:rsidP="002E07AB" w:rsidRDefault="002E07AB" w14:paraId="325016D8"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1091" w:type="dxa"/>
            <w:vAlign w:val="center"/>
          </w:tcPr>
          <w:p w:rsidRPr="00314220" w:rsidR="002E07AB" w:rsidP="002E07AB" w:rsidRDefault="002E07AB" w14:paraId="45893DF3"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984" w:type="dxa"/>
            <w:vAlign w:val="center"/>
          </w:tcPr>
          <w:p w:rsidRPr="00314220" w:rsidR="002E07AB" w:rsidP="002E07AB" w:rsidRDefault="002E07AB" w14:paraId="3D1A792E"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952" w:type="dxa"/>
            <w:gridSpan w:val="2"/>
            <w:vAlign w:val="center"/>
          </w:tcPr>
          <w:p w:rsidRPr="00314220" w:rsidR="002E07AB" w:rsidP="002E07AB" w:rsidRDefault="002E07AB" w14:paraId="3BA7B4C0"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1141" w:type="dxa"/>
            <w:gridSpan w:val="3"/>
            <w:vAlign w:val="center"/>
          </w:tcPr>
          <w:p w:rsidRPr="00314220" w:rsidR="002E07AB" w:rsidP="002E07AB" w:rsidRDefault="002E07AB" w14:paraId="2BCDF7D4"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r>
      <w:tr w:rsidRPr="00AB0440" w:rsidR="002E07AB" w:rsidTr="00C422C9" w14:paraId="69BB428C" w14:textId="77777777">
        <w:trPr>
          <w:trHeight w:val="351"/>
        </w:trPr>
        <w:tc>
          <w:tcPr>
            <w:tcW w:w="2122" w:type="dxa"/>
            <w:gridSpan w:val="2"/>
            <w:shd w:val="clear" w:color="auto" w:fill="auto"/>
          </w:tcPr>
          <w:p w:rsidRPr="001B3605" w:rsidR="002E07AB" w:rsidP="002E07AB" w:rsidRDefault="002E07AB" w14:paraId="52B5E899" w14:textId="77777777">
            <w:pPr>
              <w:spacing w:after="0" w:line="240" w:lineRule="auto"/>
              <w:rPr>
                <w:rFonts w:ascii="Times New Roman" w:hAnsi="Times New Roman" w:eastAsia="Times New Roman" w:cs="Times New Roman"/>
                <w:sz w:val="24"/>
                <w:szCs w:val="24"/>
                <w:lang w:eastAsia="lv-LV"/>
              </w:rPr>
            </w:pPr>
            <w:r w:rsidRPr="001B3605">
              <w:rPr>
                <w:rFonts w:ascii="Times New Roman" w:hAnsi="Times New Roman" w:eastAsia="Times New Roman" w:cs="Times New Roman"/>
                <w:sz w:val="24"/>
                <w:szCs w:val="24"/>
                <w:lang w:eastAsia="lv-LV"/>
              </w:rPr>
              <w:t>3.1. valsts pamatbudžets</w:t>
            </w:r>
          </w:p>
        </w:tc>
        <w:tc>
          <w:tcPr>
            <w:tcW w:w="850" w:type="dxa"/>
            <w:vAlign w:val="center"/>
          </w:tcPr>
          <w:p w:rsidRPr="00314220" w:rsidR="002E07AB" w:rsidP="002E07AB" w:rsidRDefault="002E07AB" w14:paraId="27A915B8"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1134" w:type="dxa"/>
            <w:gridSpan w:val="2"/>
            <w:vAlign w:val="center"/>
          </w:tcPr>
          <w:p w:rsidRPr="00314220" w:rsidR="002E07AB" w:rsidP="002E07AB" w:rsidRDefault="002E07AB" w14:paraId="1CB2E90C"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851" w:type="dxa"/>
            <w:vAlign w:val="center"/>
          </w:tcPr>
          <w:p w:rsidRPr="00314220" w:rsidR="002E07AB" w:rsidP="002E07AB" w:rsidRDefault="002E07AB" w14:paraId="16A3237D"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1091" w:type="dxa"/>
            <w:vAlign w:val="center"/>
          </w:tcPr>
          <w:p w:rsidRPr="00314220" w:rsidR="002E07AB" w:rsidP="002E07AB" w:rsidRDefault="002E07AB" w14:paraId="0B9539BF"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984" w:type="dxa"/>
            <w:vAlign w:val="center"/>
          </w:tcPr>
          <w:p w:rsidRPr="00314220" w:rsidR="002E07AB" w:rsidP="002E07AB" w:rsidRDefault="002E07AB" w14:paraId="76D504DD"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952" w:type="dxa"/>
            <w:gridSpan w:val="2"/>
            <w:vAlign w:val="center"/>
          </w:tcPr>
          <w:p w:rsidRPr="00314220" w:rsidR="002E07AB" w:rsidP="002E07AB" w:rsidRDefault="002E07AB" w14:paraId="65288021"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1141" w:type="dxa"/>
            <w:gridSpan w:val="3"/>
            <w:vAlign w:val="center"/>
          </w:tcPr>
          <w:p w:rsidRPr="00314220" w:rsidR="002E07AB" w:rsidP="002E07AB" w:rsidRDefault="002E07AB" w14:paraId="5DC856EA"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r>
      <w:tr w:rsidRPr="00AB0440" w:rsidR="002E07AB" w:rsidTr="00C422C9" w14:paraId="16F2D6D3" w14:textId="77777777">
        <w:trPr>
          <w:trHeight w:val="351"/>
        </w:trPr>
        <w:tc>
          <w:tcPr>
            <w:tcW w:w="2122" w:type="dxa"/>
            <w:gridSpan w:val="2"/>
            <w:shd w:val="clear" w:color="auto" w:fill="auto"/>
          </w:tcPr>
          <w:p w:rsidRPr="001B3605" w:rsidR="002E07AB" w:rsidP="002E07AB" w:rsidRDefault="002E07AB" w14:paraId="4FF4D225" w14:textId="77777777">
            <w:pPr>
              <w:spacing w:after="0" w:line="240" w:lineRule="auto"/>
              <w:rPr>
                <w:rFonts w:ascii="Times New Roman" w:hAnsi="Times New Roman" w:eastAsia="Times New Roman" w:cs="Times New Roman"/>
                <w:sz w:val="24"/>
                <w:szCs w:val="24"/>
                <w:lang w:eastAsia="lv-LV"/>
              </w:rPr>
            </w:pPr>
            <w:r w:rsidRPr="001B3605">
              <w:rPr>
                <w:rFonts w:ascii="Times New Roman" w:hAnsi="Times New Roman" w:eastAsia="Times New Roman" w:cs="Times New Roman"/>
                <w:sz w:val="24"/>
                <w:szCs w:val="24"/>
                <w:lang w:eastAsia="lv-LV"/>
              </w:rPr>
              <w:t>3.2. speciālais budžets</w:t>
            </w:r>
          </w:p>
        </w:tc>
        <w:tc>
          <w:tcPr>
            <w:tcW w:w="850" w:type="dxa"/>
            <w:vAlign w:val="center"/>
          </w:tcPr>
          <w:p w:rsidRPr="00314220" w:rsidR="002E07AB" w:rsidP="002E07AB" w:rsidRDefault="002E07AB" w14:paraId="7E2EB4BF"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1134" w:type="dxa"/>
            <w:gridSpan w:val="2"/>
            <w:vAlign w:val="center"/>
          </w:tcPr>
          <w:p w:rsidRPr="00314220" w:rsidR="002E07AB" w:rsidP="002E07AB" w:rsidRDefault="002E07AB" w14:paraId="60D90563"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851" w:type="dxa"/>
            <w:vAlign w:val="center"/>
          </w:tcPr>
          <w:p w:rsidRPr="00314220" w:rsidR="002E07AB" w:rsidP="002E07AB" w:rsidRDefault="002E07AB" w14:paraId="00B08681"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1091" w:type="dxa"/>
            <w:vAlign w:val="center"/>
          </w:tcPr>
          <w:p w:rsidRPr="00314220" w:rsidR="002E07AB" w:rsidP="002E07AB" w:rsidRDefault="002E07AB" w14:paraId="0F24A6AF"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984" w:type="dxa"/>
            <w:vAlign w:val="center"/>
          </w:tcPr>
          <w:p w:rsidRPr="00314220" w:rsidR="002E07AB" w:rsidP="002E07AB" w:rsidRDefault="002E07AB" w14:paraId="0C1B3450"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952" w:type="dxa"/>
            <w:gridSpan w:val="2"/>
            <w:vAlign w:val="center"/>
          </w:tcPr>
          <w:p w:rsidRPr="00314220" w:rsidR="002E07AB" w:rsidP="002E07AB" w:rsidRDefault="002E07AB" w14:paraId="0AB28A8A"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1141" w:type="dxa"/>
            <w:gridSpan w:val="3"/>
            <w:vAlign w:val="center"/>
          </w:tcPr>
          <w:p w:rsidRPr="00314220" w:rsidR="002E07AB" w:rsidP="002E07AB" w:rsidRDefault="002E07AB" w14:paraId="7E798511"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r>
      <w:tr w:rsidRPr="00AB0440" w:rsidR="002E07AB" w:rsidTr="00C422C9" w14:paraId="459F1457" w14:textId="77777777">
        <w:trPr>
          <w:trHeight w:val="351"/>
        </w:trPr>
        <w:tc>
          <w:tcPr>
            <w:tcW w:w="2122" w:type="dxa"/>
            <w:gridSpan w:val="2"/>
            <w:shd w:val="clear" w:color="auto" w:fill="auto"/>
          </w:tcPr>
          <w:p w:rsidRPr="001B3605" w:rsidR="002E07AB" w:rsidP="002E07AB" w:rsidRDefault="002E07AB" w14:paraId="7D281F43" w14:textId="77777777">
            <w:pPr>
              <w:spacing w:after="0" w:line="240" w:lineRule="auto"/>
              <w:rPr>
                <w:rFonts w:ascii="Times New Roman" w:hAnsi="Times New Roman" w:eastAsia="Times New Roman" w:cs="Times New Roman"/>
                <w:sz w:val="24"/>
                <w:szCs w:val="24"/>
                <w:lang w:eastAsia="lv-LV"/>
              </w:rPr>
            </w:pPr>
            <w:r w:rsidRPr="001B3605">
              <w:rPr>
                <w:rFonts w:ascii="Times New Roman" w:hAnsi="Times New Roman" w:eastAsia="Times New Roman" w:cs="Times New Roman"/>
                <w:sz w:val="24"/>
                <w:szCs w:val="24"/>
                <w:lang w:eastAsia="lv-LV"/>
              </w:rPr>
              <w:t>3.3. pašvaldību budžets</w:t>
            </w:r>
          </w:p>
        </w:tc>
        <w:tc>
          <w:tcPr>
            <w:tcW w:w="850" w:type="dxa"/>
            <w:vAlign w:val="center"/>
          </w:tcPr>
          <w:p w:rsidRPr="00314220" w:rsidR="002E07AB" w:rsidP="002E07AB" w:rsidRDefault="002E07AB" w14:paraId="0744398A"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1134" w:type="dxa"/>
            <w:gridSpan w:val="2"/>
            <w:vAlign w:val="center"/>
          </w:tcPr>
          <w:p w:rsidRPr="00314220" w:rsidR="002E07AB" w:rsidP="002E07AB" w:rsidRDefault="002E07AB" w14:paraId="5F6021B2"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851" w:type="dxa"/>
            <w:vAlign w:val="center"/>
          </w:tcPr>
          <w:p w:rsidRPr="00314220" w:rsidR="002E07AB" w:rsidP="002E07AB" w:rsidRDefault="002E07AB" w14:paraId="05F99D35"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1091" w:type="dxa"/>
            <w:vAlign w:val="center"/>
          </w:tcPr>
          <w:p w:rsidRPr="00314220" w:rsidR="002E07AB" w:rsidP="002E07AB" w:rsidRDefault="002E07AB" w14:paraId="5410B12D"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984" w:type="dxa"/>
            <w:vAlign w:val="center"/>
          </w:tcPr>
          <w:p w:rsidRPr="00314220" w:rsidR="002E07AB" w:rsidP="002E07AB" w:rsidRDefault="002E07AB" w14:paraId="1F69EAA9"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952" w:type="dxa"/>
            <w:gridSpan w:val="2"/>
            <w:vAlign w:val="center"/>
          </w:tcPr>
          <w:p w:rsidRPr="00314220" w:rsidR="002E07AB" w:rsidP="002E07AB" w:rsidRDefault="002E07AB" w14:paraId="3D5C0AAB"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1141" w:type="dxa"/>
            <w:gridSpan w:val="3"/>
            <w:vAlign w:val="center"/>
          </w:tcPr>
          <w:p w:rsidRPr="00314220" w:rsidR="002E07AB" w:rsidP="002E07AB" w:rsidRDefault="002E07AB" w14:paraId="0F122195"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r>
      <w:tr w:rsidRPr="00AB0440" w:rsidR="002E07AB" w:rsidTr="00C422C9" w14:paraId="5AE56841" w14:textId="77777777">
        <w:trPr>
          <w:trHeight w:val="351"/>
        </w:trPr>
        <w:tc>
          <w:tcPr>
            <w:tcW w:w="2122" w:type="dxa"/>
            <w:gridSpan w:val="2"/>
            <w:shd w:val="clear" w:color="auto" w:fill="auto"/>
          </w:tcPr>
          <w:p w:rsidRPr="001B3605" w:rsidR="002E07AB" w:rsidP="002E07AB" w:rsidRDefault="002E07AB" w14:paraId="02DC24D3" w14:textId="77777777">
            <w:pPr>
              <w:spacing w:after="0" w:line="240" w:lineRule="auto"/>
              <w:rPr>
                <w:rFonts w:ascii="Times New Roman" w:hAnsi="Times New Roman" w:eastAsia="Times New Roman" w:cs="Times New Roman"/>
                <w:sz w:val="24"/>
                <w:szCs w:val="24"/>
                <w:lang w:eastAsia="lv-LV"/>
              </w:rPr>
            </w:pPr>
            <w:r w:rsidRPr="001B3605">
              <w:rPr>
                <w:rFonts w:ascii="Times New Roman" w:hAnsi="Times New Roman" w:eastAsia="Times New Roman" w:cs="Times New Roman"/>
                <w:sz w:val="24"/>
                <w:szCs w:val="24"/>
                <w:lang w:eastAsia="lv-LV"/>
              </w:rPr>
              <w:t>4. Finanšu līdzekļi papildu izdevumu finansēšanai (kompensējošu izdevumu samazinājumu norāda ar "+" zīmi)</w:t>
            </w:r>
          </w:p>
        </w:tc>
        <w:tc>
          <w:tcPr>
            <w:tcW w:w="850" w:type="dxa"/>
            <w:vAlign w:val="center"/>
          </w:tcPr>
          <w:p w:rsidRPr="00314220" w:rsidR="002E07AB" w:rsidP="002E07AB" w:rsidRDefault="002E07AB" w14:paraId="527D769D"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x</w:t>
            </w:r>
          </w:p>
        </w:tc>
        <w:tc>
          <w:tcPr>
            <w:tcW w:w="1134" w:type="dxa"/>
            <w:gridSpan w:val="2"/>
            <w:vAlign w:val="center"/>
          </w:tcPr>
          <w:p w:rsidRPr="00314220" w:rsidR="002E07AB" w:rsidP="002E07AB" w:rsidRDefault="002E07AB" w14:paraId="323C3536"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851" w:type="dxa"/>
            <w:vAlign w:val="center"/>
          </w:tcPr>
          <w:p w:rsidRPr="00314220" w:rsidR="002E07AB" w:rsidP="002E07AB" w:rsidRDefault="002E07AB" w14:paraId="4AD230BC"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1091" w:type="dxa"/>
            <w:vAlign w:val="center"/>
          </w:tcPr>
          <w:p w:rsidRPr="00314220" w:rsidR="002E07AB" w:rsidP="002E07AB" w:rsidRDefault="002E07AB" w14:paraId="7CA46726"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984" w:type="dxa"/>
            <w:vAlign w:val="center"/>
          </w:tcPr>
          <w:p w:rsidRPr="00314220" w:rsidR="002E07AB" w:rsidP="002E07AB" w:rsidRDefault="002E07AB" w14:paraId="4A160840"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952" w:type="dxa"/>
            <w:gridSpan w:val="2"/>
            <w:vAlign w:val="center"/>
          </w:tcPr>
          <w:p w:rsidRPr="00314220" w:rsidR="002E07AB" w:rsidP="002E07AB" w:rsidRDefault="002E07AB" w14:paraId="4A476B5F"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1141" w:type="dxa"/>
            <w:gridSpan w:val="3"/>
            <w:vAlign w:val="center"/>
          </w:tcPr>
          <w:p w:rsidRPr="00314220" w:rsidR="002E07AB" w:rsidP="002E07AB" w:rsidRDefault="002E07AB" w14:paraId="30EEF979"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r>
      <w:tr w:rsidRPr="00AB0440" w:rsidR="002E07AB" w:rsidTr="002E07AB" w14:paraId="37A35175" w14:textId="77777777">
        <w:trPr>
          <w:trHeight w:val="351"/>
        </w:trPr>
        <w:tc>
          <w:tcPr>
            <w:tcW w:w="2122" w:type="dxa"/>
            <w:gridSpan w:val="2"/>
            <w:shd w:val="clear" w:color="auto" w:fill="auto"/>
          </w:tcPr>
          <w:p w:rsidRPr="001B3605" w:rsidR="002E07AB" w:rsidP="002E07AB" w:rsidRDefault="002E07AB" w14:paraId="2DDD6287" w14:textId="77777777">
            <w:pPr>
              <w:spacing w:after="0" w:line="240" w:lineRule="auto"/>
              <w:rPr>
                <w:rFonts w:ascii="Times New Roman" w:hAnsi="Times New Roman" w:eastAsia="Times New Roman" w:cs="Times New Roman"/>
                <w:sz w:val="24"/>
                <w:szCs w:val="24"/>
                <w:lang w:eastAsia="lv-LV"/>
              </w:rPr>
            </w:pPr>
            <w:r w:rsidRPr="001B3605">
              <w:rPr>
                <w:rFonts w:ascii="Times New Roman" w:hAnsi="Times New Roman" w:eastAsia="Times New Roman" w:cs="Times New Roman"/>
                <w:sz w:val="24"/>
                <w:szCs w:val="24"/>
                <w:lang w:eastAsia="lv-LV"/>
              </w:rPr>
              <w:t>5. Precizēta finansiālā ietekme</w:t>
            </w:r>
          </w:p>
        </w:tc>
        <w:tc>
          <w:tcPr>
            <w:tcW w:w="850" w:type="dxa"/>
            <w:vMerge w:val="restart"/>
            <w:vAlign w:val="center"/>
          </w:tcPr>
          <w:p w:rsidRPr="00314220" w:rsidR="002E07AB" w:rsidP="002E07AB" w:rsidRDefault="002E07AB" w14:paraId="21199183"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x</w:t>
            </w:r>
          </w:p>
        </w:tc>
        <w:tc>
          <w:tcPr>
            <w:tcW w:w="1134" w:type="dxa"/>
            <w:gridSpan w:val="2"/>
            <w:vAlign w:val="center"/>
          </w:tcPr>
          <w:p w:rsidRPr="00314220" w:rsidR="002E07AB" w:rsidP="002E07AB" w:rsidRDefault="002E07AB" w14:paraId="6CF01877"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851" w:type="dxa"/>
            <w:vMerge w:val="restart"/>
            <w:vAlign w:val="center"/>
          </w:tcPr>
          <w:p w:rsidRPr="00314220" w:rsidR="002E07AB" w:rsidP="002E07AB" w:rsidRDefault="002E07AB" w14:paraId="51E7912E"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x</w:t>
            </w:r>
          </w:p>
        </w:tc>
        <w:tc>
          <w:tcPr>
            <w:tcW w:w="1091" w:type="dxa"/>
            <w:vAlign w:val="center"/>
          </w:tcPr>
          <w:p w:rsidRPr="00314220" w:rsidR="002E07AB" w:rsidP="002E07AB" w:rsidRDefault="002E07AB" w14:paraId="3BB9669B"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984" w:type="dxa"/>
            <w:vMerge w:val="restart"/>
            <w:vAlign w:val="center"/>
          </w:tcPr>
          <w:p w:rsidRPr="00314220" w:rsidR="002E07AB" w:rsidP="002E07AB" w:rsidRDefault="002E07AB" w14:paraId="52A21A6E"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x</w:t>
            </w:r>
          </w:p>
        </w:tc>
        <w:tc>
          <w:tcPr>
            <w:tcW w:w="952" w:type="dxa"/>
            <w:gridSpan w:val="2"/>
            <w:vAlign w:val="center"/>
          </w:tcPr>
          <w:p w:rsidRPr="00314220" w:rsidR="002E07AB" w:rsidP="002E07AB" w:rsidRDefault="002E07AB" w14:paraId="2FDCCACC"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1141" w:type="dxa"/>
            <w:gridSpan w:val="3"/>
            <w:vAlign w:val="center"/>
          </w:tcPr>
          <w:p w:rsidRPr="00314220" w:rsidR="002E07AB" w:rsidP="002E07AB" w:rsidRDefault="002E07AB" w14:paraId="445CCFF9"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r>
      <w:tr w:rsidRPr="00AB0440" w:rsidR="002E07AB" w:rsidTr="00C422C9" w14:paraId="2484A70B" w14:textId="77777777">
        <w:trPr>
          <w:trHeight w:val="351"/>
        </w:trPr>
        <w:tc>
          <w:tcPr>
            <w:tcW w:w="2122" w:type="dxa"/>
            <w:gridSpan w:val="2"/>
            <w:shd w:val="clear" w:color="auto" w:fill="auto"/>
          </w:tcPr>
          <w:p w:rsidRPr="001B3605" w:rsidR="002E07AB" w:rsidP="002E07AB" w:rsidRDefault="002E07AB" w14:paraId="0F78D2B8" w14:textId="77777777">
            <w:pPr>
              <w:spacing w:after="0" w:line="240" w:lineRule="auto"/>
              <w:rPr>
                <w:rFonts w:ascii="Times New Roman" w:hAnsi="Times New Roman" w:eastAsia="Times New Roman" w:cs="Times New Roman"/>
                <w:sz w:val="24"/>
                <w:szCs w:val="24"/>
                <w:lang w:eastAsia="lv-LV"/>
              </w:rPr>
            </w:pPr>
            <w:r w:rsidRPr="001B3605">
              <w:rPr>
                <w:rFonts w:ascii="Times New Roman" w:hAnsi="Times New Roman" w:eastAsia="Times New Roman" w:cs="Times New Roman"/>
                <w:sz w:val="24"/>
                <w:szCs w:val="24"/>
                <w:lang w:eastAsia="lv-LV"/>
              </w:rPr>
              <w:t>5.1. valsts pamatbudžets</w:t>
            </w:r>
          </w:p>
        </w:tc>
        <w:tc>
          <w:tcPr>
            <w:tcW w:w="850" w:type="dxa"/>
            <w:vMerge/>
            <w:vAlign w:val="center"/>
          </w:tcPr>
          <w:p w:rsidRPr="00314220" w:rsidR="002E07AB" w:rsidP="002E07AB" w:rsidRDefault="002E07AB" w14:paraId="29388ED3" w14:textId="77777777">
            <w:pPr>
              <w:spacing w:after="0" w:line="240" w:lineRule="auto"/>
              <w:ind w:firstLine="431"/>
              <w:rPr>
                <w:rFonts w:ascii="Times New Roman" w:hAnsi="Times New Roman" w:eastAsia="Times New Roman" w:cs="Times New Roman"/>
                <w:bCs/>
                <w:sz w:val="24"/>
                <w:szCs w:val="24"/>
                <w:lang w:eastAsia="lv-LV"/>
              </w:rPr>
            </w:pPr>
          </w:p>
        </w:tc>
        <w:tc>
          <w:tcPr>
            <w:tcW w:w="1134" w:type="dxa"/>
            <w:gridSpan w:val="2"/>
            <w:vAlign w:val="center"/>
          </w:tcPr>
          <w:p w:rsidRPr="00314220" w:rsidR="002E07AB" w:rsidP="002E07AB" w:rsidRDefault="002E07AB" w14:paraId="79CBEE0B"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851" w:type="dxa"/>
            <w:vMerge/>
            <w:vAlign w:val="center"/>
          </w:tcPr>
          <w:p w:rsidRPr="00314220" w:rsidR="002E07AB" w:rsidP="002E07AB" w:rsidRDefault="002E07AB" w14:paraId="1F782172" w14:textId="77777777">
            <w:pPr>
              <w:spacing w:after="0" w:line="240" w:lineRule="auto"/>
              <w:ind w:firstLine="431"/>
              <w:rPr>
                <w:rFonts w:ascii="Times New Roman" w:hAnsi="Times New Roman" w:eastAsia="Times New Roman" w:cs="Times New Roman"/>
                <w:bCs/>
                <w:sz w:val="24"/>
                <w:szCs w:val="24"/>
                <w:lang w:eastAsia="lv-LV"/>
              </w:rPr>
            </w:pPr>
          </w:p>
        </w:tc>
        <w:tc>
          <w:tcPr>
            <w:tcW w:w="1091" w:type="dxa"/>
            <w:vAlign w:val="center"/>
          </w:tcPr>
          <w:p w:rsidRPr="00314220" w:rsidR="002E07AB" w:rsidP="002E07AB" w:rsidRDefault="002E07AB" w14:paraId="5EA7D938"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984" w:type="dxa"/>
            <w:vMerge/>
            <w:vAlign w:val="center"/>
          </w:tcPr>
          <w:p w:rsidRPr="00314220" w:rsidR="002E07AB" w:rsidP="002E07AB" w:rsidRDefault="002E07AB" w14:paraId="68452C22" w14:textId="77777777">
            <w:pPr>
              <w:spacing w:after="0" w:line="240" w:lineRule="auto"/>
              <w:ind w:firstLine="431"/>
              <w:rPr>
                <w:rFonts w:ascii="Times New Roman" w:hAnsi="Times New Roman" w:eastAsia="Times New Roman" w:cs="Times New Roman"/>
                <w:bCs/>
                <w:sz w:val="24"/>
                <w:szCs w:val="24"/>
                <w:lang w:eastAsia="lv-LV"/>
              </w:rPr>
            </w:pPr>
          </w:p>
        </w:tc>
        <w:tc>
          <w:tcPr>
            <w:tcW w:w="952" w:type="dxa"/>
            <w:gridSpan w:val="2"/>
            <w:vAlign w:val="center"/>
          </w:tcPr>
          <w:p w:rsidRPr="00314220" w:rsidR="002E07AB" w:rsidP="002E07AB" w:rsidRDefault="002E07AB" w14:paraId="40BAF8AE"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1141" w:type="dxa"/>
            <w:gridSpan w:val="3"/>
            <w:vAlign w:val="center"/>
          </w:tcPr>
          <w:p w:rsidRPr="00314220" w:rsidR="002E07AB" w:rsidP="002E07AB" w:rsidRDefault="002E07AB" w14:paraId="5FE30D5E"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r>
      <w:tr w:rsidRPr="00AB0440" w:rsidR="002E07AB" w:rsidTr="00C422C9" w14:paraId="0274736D" w14:textId="77777777">
        <w:trPr>
          <w:trHeight w:val="351"/>
        </w:trPr>
        <w:tc>
          <w:tcPr>
            <w:tcW w:w="2122" w:type="dxa"/>
            <w:gridSpan w:val="2"/>
            <w:shd w:val="clear" w:color="auto" w:fill="auto"/>
          </w:tcPr>
          <w:p w:rsidRPr="001B3605" w:rsidR="002E07AB" w:rsidP="002E07AB" w:rsidRDefault="002E07AB" w14:paraId="100906F3" w14:textId="77777777">
            <w:pPr>
              <w:spacing w:after="0" w:line="240" w:lineRule="auto"/>
              <w:rPr>
                <w:rFonts w:ascii="Times New Roman" w:hAnsi="Times New Roman" w:eastAsia="Times New Roman" w:cs="Times New Roman"/>
                <w:sz w:val="24"/>
                <w:szCs w:val="24"/>
                <w:lang w:eastAsia="lv-LV"/>
              </w:rPr>
            </w:pPr>
            <w:r w:rsidRPr="001B3605">
              <w:rPr>
                <w:rFonts w:ascii="Times New Roman" w:hAnsi="Times New Roman" w:eastAsia="Times New Roman" w:cs="Times New Roman"/>
                <w:sz w:val="24"/>
                <w:szCs w:val="24"/>
                <w:lang w:eastAsia="lv-LV"/>
              </w:rPr>
              <w:t>5.2. speciālais budžets</w:t>
            </w:r>
          </w:p>
        </w:tc>
        <w:tc>
          <w:tcPr>
            <w:tcW w:w="850" w:type="dxa"/>
            <w:vMerge/>
            <w:vAlign w:val="center"/>
          </w:tcPr>
          <w:p w:rsidRPr="00314220" w:rsidR="002E07AB" w:rsidP="002E07AB" w:rsidRDefault="002E07AB" w14:paraId="455C435C" w14:textId="77777777">
            <w:pPr>
              <w:spacing w:after="0" w:line="240" w:lineRule="auto"/>
              <w:ind w:firstLine="431"/>
              <w:rPr>
                <w:rFonts w:ascii="Times New Roman" w:hAnsi="Times New Roman" w:eastAsia="Times New Roman" w:cs="Times New Roman"/>
                <w:bCs/>
                <w:sz w:val="24"/>
                <w:szCs w:val="24"/>
                <w:lang w:eastAsia="lv-LV"/>
              </w:rPr>
            </w:pPr>
          </w:p>
        </w:tc>
        <w:tc>
          <w:tcPr>
            <w:tcW w:w="1134" w:type="dxa"/>
            <w:gridSpan w:val="2"/>
            <w:vAlign w:val="center"/>
          </w:tcPr>
          <w:p w:rsidRPr="00314220" w:rsidR="002E07AB" w:rsidP="002E07AB" w:rsidRDefault="002E07AB" w14:paraId="7F910B44"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851" w:type="dxa"/>
            <w:vMerge/>
            <w:vAlign w:val="center"/>
          </w:tcPr>
          <w:p w:rsidRPr="00314220" w:rsidR="002E07AB" w:rsidP="002E07AB" w:rsidRDefault="002E07AB" w14:paraId="7A6A30A7" w14:textId="77777777">
            <w:pPr>
              <w:spacing w:after="0" w:line="240" w:lineRule="auto"/>
              <w:ind w:firstLine="431"/>
              <w:rPr>
                <w:rFonts w:ascii="Times New Roman" w:hAnsi="Times New Roman" w:eastAsia="Times New Roman" w:cs="Times New Roman"/>
                <w:bCs/>
                <w:sz w:val="24"/>
                <w:szCs w:val="24"/>
                <w:lang w:eastAsia="lv-LV"/>
              </w:rPr>
            </w:pPr>
          </w:p>
        </w:tc>
        <w:tc>
          <w:tcPr>
            <w:tcW w:w="1091" w:type="dxa"/>
            <w:vAlign w:val="center"/>
          </w:tcPr>
          <w:p w:rsidRPr="00314220" w:rsidR="002E07AB" w:rsidP="002E07AB" w:rsidRDefault="002E07AB" w14:paraId="56D967BC"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984" w:type="dxa"/>
            <w:vMerge/>
            <w:vAlign w:val="center"/>
          </w:tcPr>
          <w:p w:rsidRPr="00314220" w:rsidR="002E07AB" w:rsidP="002E07AB" w:rsidRDefault="002E07AB" w14:paraId="6D6D74E1" w14:textId="77777777">
            <w:pPr>
              <w:spacing w:after="0" w:line="240" w:lineRule="auto"/>
              <w:ind w:firstLine="431"/>
              <w:rPr>
                <w:rFonts w:ascii="Times New Roman" w:hAnsi="Times New Roman" w:eastAsia="Times New Roman" w:cs="Times New Roman"/>
                <w:bCs/>
                <w:sz w:val="24"/>
                <w:szCs w:val="24"/>
                <w:lang w:eastAsia="lv-LV"/>
              </w:rPr>
            </w:pPr>
          </w:p>
        </w:tc>
        <w:tc>
          <w:tcPr>
            <w:tcW w:w="952" w:type="dxa"/>
            <w:gridSpan w:val="2"/>
            <w:vAlign w:val="center"/>
          </w:tcPr>
          <w:p w:rsidRPr="00314220" w:rsidR="002E07AB" w:rsidP="002E07AB" w:rsidRDefault="002E07AB" w14:paraId="1B29D6EC"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1141" w:type="dxa"/>
            <w:gridSpan w:val="3"/>
            <w:vAlign w:val="center"/>
          </w:tcPr>
          <w:p w:rsidRPr="00314220" w:rsidR="002E07AB" w:rsidP="002E07AB" w:rsidRDefault="002E07AB" w14:paraId="2F26E6E4"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r>
      <w:tr w:rsidRPr="00AB0440" w:rsidR="002E07AB" w:rsidTr="002E07AB" w14:paraId="44524478" w14:textId="77777777">
        <w:trPr>
          <w:trHeight w:val="342"/>
        </w:trPr>
        <w:tc>
          <w:tcPr>
            <w:tcW w:w="2122" w:type="dxa"/>
            <w:gridSpan w:val="2"/>
            <w:tcBorders>
              <w:bottom w:val="single" w:color="auto" w:sz="4" w:space="0"/>
            </w:tcBorders>
            <w:vAlign w:val="center"/>
          </w:tcPr>
          <w:p w:rsidRPr="00314220" w:rsidR="002E07AB" w:rsidP="002E07AB" w:rsidRDefault="002E07AB" w14:paraId="487CD1B9" w14:textId="77777777">
            <w:pPr>
              <w:spacing w:after="0" w:line="240" w:lineRule="auto"/>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5.3. pašvaldību budžets</w:t>
            </w:r>
          </w:p>
        </w:tc>
        <w:tc>
          <w:tcPr>
            <w:tcW w:w="850" w:type="dxa"/>
            <w:vMerge/>
            <w:tcBorders>
              <w:bottom w:val="single" w:color="auto" w:sz="4" w:space="0"/>
            </w:tcBorders>
            <w:vAlign w:val="center"/>
          </w:tcPr>
          <w:p w:rsidRPr="00314220" w:rsidR="002E07AB" w:rsidP="002E07AB" w:rsidRDefault="002E07AB" w14:paraId="778677BA" w14:textId="77777777">
            <w:pPr>
              <w:spacing w:after="0" w:line="240" w:lineRule="auto"/>
              <w:ind w:firstLine="431"/>
              <w:rPr>
                <w:rFonts w:ascii="Times New Roman" w:hAnsi="Times New Roman" w:eastAsia="Times New Roman" w:cs="Times New Roman"/>
                <w:bCs/>
                <w:sz w:val="24"/>
                <w:szCs w:val="24"/>
                <w:lang w:eastAsia="lv-LV"/>
              </w:rPr>
            </w:pPr>
          </w:p>
        </w:tc>
        <w:tc>
          <w:tcPr>
            <w:tcW w:w="1134" w:type="dxa"/>
            <w:gridSpan w:val="2"/>
            <w:tcBorders>
              <w:bottom w:val="single" w:color="auto" w:sz="4" w:space="0"/>
            </w:tcBorders>
            <w:vAlign w:val="center"/>
          </w:tcPr>
          <w:p w:rsidRPr="00314220" w:rsidR="002E07AB" w:rsidP="002E07AB" w:rsidRDefault="002E07AB" w14:paraId="7CAC2363"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851" w:type="dxa"/>
            <w:vMerge/>
            <w:tcBorders>
              <w:bottom w:val="single" w:color="auto" w:sz="4" w:space="0"/>
            </w:tcBorders>
            <w:vAlign w:val="center"/>
          </w:tcPr>
          <w:p w:rsidRPr="00314220" w:rsidR="002E07AB" w:rsidP="002E07AB" w:rsidRDefault="002E07AB" w14:paraId="72D680E0" w14:textId="77777777">
            <w:pPr>
              <w:spacing w:after="0" w:line="240" w:lineRule="auto"/>
              <w:ind w:firstLine="431"/>
              <w:rPr>
                <w:rFonts w:ascii="Times New Roman" w:hAnsi="Times New Roman" w:eastAsia="Times New Roman" w:cs="Times New Roman"/>
                <w:bCs/>
                <w:sz w:val="24"/>
                <w:szCs w:val="24"/>
                <w:lang w:eastAsia="lv-LV"/>
              </w:rPr>
            </w:pPr>
          </w:p>
        </w:tc>
        <w:tc>
          <w:tcPr>
            <w:tcW w:w="1091" w:type="dxa"/>
            <w:tcBorders>
              <w:bottom w:val="single" w:color="auto" w:sz="4" w:space="0"/>
            </w:tcBorders>
            <w:vAlign w:val="center"/>
          </w:tcPr>
          <w:p w:rsidRPr="00314220" w:rsidR="002E07AB" w:rsidP="002E07AB" w:rsidRDefault="002E07AB" w14:paraId="2A1B1194"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984" w:type="dxa"/>
            <w:vMerge/>
            <w:tcBorders>
              <w:bottom w:val="single" w:color="auto" w:sz="4" w:space="0"/>
            </w:tcBorders>
            <w:vAlign w:val="center"/>
          </w:tcPr>
          <w:p w:rsidRPr="00314220" w:rsidR="002E07AB" w:rsidP="002E07AB" w:rsidRDefault="002E07AB" w14:paraId="6B7E2C83" w14:textId="77777777">
            <w:pPr>
              <w:spacing w:after="0" w:line="240" w:lineRule="auto"/>
              <w:ind w:firstLine="431"/>
              <w:rPr>
                <w:rFonts w:ascii="Times New Roman" w:hAnsi="Times New Roman" w:eastAsia="Times New Roman" w:cs="Times New Roman"/>
                <w:bCs/>
                <w:sz w:val="24"/>
                <w:szCs w:val="24"/>
                <w:lang w:eastAsia="lv-LV"/>
              </w:rPr>
            </w:pPr>
          </w:p>
        </w:tc>
        <w:tc>
          <w:tcPr>
            <w:tcW w:w="952" w:type="dxa"/>
            <w:gridSpan w:val="2"/>
            <w:tcBorders>
              <w:bottom w:val="single" w:color="auto" w:sz="4" w:space="0"/>
            </w:tcBorders>
            <w:vAlign w:val="center"/>
          </w:tcPr>
          <w:p w:rsidRPr="00314220" w:rsidR="002E07AB" w:rsidP="002E07AB" w:rsidRDefault="002E07AB" w14:paraId="627E7DF2"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c>
          <w:tcPr>
            <w:tcW w:w="1141" w:type="dxa"/>
            <w:gridSpan w:val="3"/>
            <w:tcBorders>
              <w:bottom w:val="single" w:color="auto" w:sz="4" w:space="0"/>
            </w:tcBorders>
            <w:vAlign w:val="center"/>
          </w:tcPr>
          <w:p w:rsidRPr="00314220" w:rsidR="002E07AB" w:rsidP="002E07AB" w:rsidRDefault="002E07AB" w14:paraId="29B29D88" w14:textId="77777777">
            <w:pPr>
              <w:spacing w:after="0" w:line="240" w:lineRule="auto"/>
              <w:ind w:firstLine="431"/>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0</w:t>
            </w:r>
          </w:p>
        </w:tc>
      </w:tr>
      <w:tr w:rsidRPr="00AB0440" w:rsidR="002E07AB" w:rsidTr="00C422C9" w14:paraId="2EEBB971" w14:textId="77777777">
        <w:trPr>
          <w:trHeight w:val="351"/>
        </w:trPr>
        <w:tc>
          <w:tcPr>
            <w:tcW w:w="2122" w:type="dxa"/>
            <w:gridSpan w:val="2"/>
            <w:shd w:val="clear" w:color="auto" w:fill="auto"/>
          </w:tcPr>
          <w:p w:rsidRPr="001B3605" w:rsidR="002E07AB" w:rsidP="002E07AB" w:rsidRDefault="002E07AB" w14:paraId="2319962C" w14:textId="77777777">
            <w:pPr>
              <w:spacing w:after="0" w:line="240" w:lineRule="auto"/>
              <w:rPr>
                <w:rFonts w:ascii="Times New Roman" w:hAnsi="Times New Roman" w:eastAsia="Times New Roman" w:cs="Times New Roman"/>
                <w:sz w:val="24"/>
                <w:szCs w:val="24"/>
                <w:lang w:eastAsia="lv-LV"/>
              </w:rPr>
            </w:pPr>
            <w:r w:rsidRPr="001B3605">
              <w:rPr>
                <w:rFonts w:ascii="Times New Roman" w:hAnsi="Times New Roman" w:eastAsia="Times New Roman" w:cs="Times New Roman"/>
                <w:sz w:val="24"/>
                <w:szCs w:val="24"/>
                <w:lang w:eastAsia="lv-LV"/>
              </w:rPr>
              <w:t>6. Detalizēts ieņēmumu un izdevumu aprēķins (ja nepieciešams, detalizētu ieņēmumu un izdevumu aprēķinu var pievienot anotācijas pielikumā)</w:t>
            </w:r>
          </w:p>
        </w:tc>
        <w:tc>
          <w:tcPr>
            <w:tcW w:w="7003" w:type="dxa"/>
            <w:gridSpan w:val="11"/>
            <w:vMerge w:val="restart"/>
            <w:vAlign w:val="center"/>
          </w:tcPr>
          <w:p w:rsidRPr="00314220" w:rsidR="002E07AB" w:rsidP="002E07AB" w:rsidRDefault="002E07AB" w14:paraId="27A2E303" w14:textId="77777777">
            <w:pPr>
              <w:spacing w:after="0" w:line="240" w:lineRule="auto"/>
              <w:ind w:firstLine="431"/>
              <w:jc w:val="center"/>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Noteikumu projekts šo jomu neskar.</w:t>
            </w:r>
          </w:p>
        </w:tc>
      </w:tr>
      <w:tr w:rsidRPr="00AB0440" w:rsidR="002E07AB" w:rsidTr="00C422C9" w14:paraId="494822DC" w14:textId="77777777">
        <w:trPr>
          <w:trHeight w:val="348"/>
        </w:trPr>
        <w:tc>
          <w:tcPr>
            <w:tcW w:w="2122" w:type="dxa"/>
            <w:gridSpan w:val="2"/>
            <w:shd w:val="clear" w:color="auto" w:fill="auto"/>
          </w:tcPr>
          <w:p w:rsidRPr="001B3605" w:rsidR="002E07AB" w:rsidP="002E07AB" w:rsidRDefault="002E07AB" w14:paraId="2435E53E" w14:textId="77777777">
            <w:pPr>
              <w:spacing w:after="0" w:line="240" w:lineRule="auto"/>
              <w:rPr>
                <w:rFonts w:ascii="Times New Roman" w:hAnsi="Times New Roman" w:eastAsia="Times New Roman" w:cs="Times New Roman"/>
                <w:sz w:val="24"/>
                <w:szCs w:val="24"/>
                <w:lang w:eastAsia="lv-LV"/>
              </w:rPr>
            </w:pPr>
            <w:r w:rsidRPr="001B3605">
              <w:rPr>
                <w:rFonts w:ascii="Times New Roman" w:hAnsi="Times New Roman" w:eastAsia="Times New Roman" w:cs="Times New Roman"/>
                <w:sz w:val="24"/>
                <w:szCs w:val="24"/>
                <w:lang w:eastAsia="lv-LV"/>
              </w:rPr>
              <w:t>6.1. detalizēts ieņēmumu aprēķins</w:t>
            </w:r>
          </w:p>
        </w:tc>
        <w:tc>
          <w:tcPr>
            <w:tcW w:w="7003" w:type="dxa"/>
            <w:gridSpan w:val="11"/>
            <w:vMerge/>
            <w:vAlign w:val="center"/>
          </w:tcPr>
          <w:p w:rsidRPr="00314220" w:rsidR="002E07AB" w:rsidP="002E07AB" w:rsidRDefault="002E07AB" w14:paraId="42A8300C" w14:textId="77777777">
            <w:pPr>
              <w:spacing w:after="0" w:line="240" w:lineRule="auto"/>
              <w:ind w:firstLine="431"/>
              <w:jc w:val="center"/>
              <w:rPr>
                <w:rFonts w:ascii="Times New Roman" w:hAnsi="Times New Roman" w:eastAsia="Times New Roman" w:cs="Times New Roman"/>
                <w:bCs/>
                <w:sz w:val="24"/>
                <w:szCs w:val="24"/>
                <w:lang w:eastAsia="lv-LV"/>
              </w:rPr>
            </w:pPr>
          </w:p>
        </w:tc>
      </w:tr>
      <w:tr w:rsidRPr="00AB0440" w:rsidR="002E07AB" w:rsidTr="00C422C9" w14:paraId="73577503" w14:textId="77777777">
        <w:trPr>
          <w:trHeight w:val="348"/>
        </w:trPr>
        <w:tc>
          <w:tcPr>
            <w:tcW w:w="2122" w:type="dxa"/>
            <w:gridSpan w:val="2"/>
            <w:shd w:val="clear" w:color="auto" w:fill="auto"/>
          </w:tcPr>
          <w:p w:rsidRPr="001B3605" w:rsidR="002E07AB" w:rsidP="002E07AB" w:rsidRDefault="002E07AB" w14:paraId="6F6E3E57" w14:textId="77777777">
            <w:pPr>
              <w:spacing w:after="0" w:line="240" w:lineRule="auto"/>
              <w:rPr>
                <w:rFonts w:ascii="Times New Roman" w:hAnsi="Times New Roman" w:eastAsia="Times New Roman" w:cs="Times New Roman"/>
                <w:sz w:val="24"/>
                <w:szCs w:val="24"/>
                <w:lang w:eastAsia="lv-LV"/>
              </w:rPr>
            </w:pPr>
            <w:r w:rsidRPr="001B3605">
              <w:rPr>
                <w:rFonts w:ascii="Times New Roman" w:hAnsi="Times New Roman" w:eastAsia="Times New Roman" w:cs="Times New Roman"/>
                <w:sz w:val="24"/>
                <w:szCs w:val="24"/>
                <w:lang w:eastAsia="lv-LV"/>
              </w:rPr>
              <w:t>6.2. detalizēts izdevumu aprēķins</w:t>
            </w:r>
          </w:p>
        </w:tc>
        <w:tc>
          <w:tcPr>
            <w:tcW w:w="7003" w:type="dxa"/>
            <w:gridSpan w:val="11"/>
            <w:vMerge/>
            <w:vAlign w:val="center"/>
          </w:tcPr>
          <w:p w:rsidRPr="00314220" w:rsidR="002E07AB" w:rsidP="002E07AB" w:rsidRDefault="002E07AB" w14:paraId="735A8970" w14:textId="77777777">
            <w:pPr>
              <w:spacing w:after="0" w:line="240" w:lineRule="auto"/>
              <w:ind w:firstLine="431"/>
              <w:jc w:val="center"/>
              <w:rPr>
                <w:rFonts w:ascii="Times New Roman" w:hAnsi="Times New Roman" w:eastAsia="Times New Roman" w:cs="Times New Roman"/>
                <w:bCs/>
                <w:sz w:val="24"/>
                <w:szCs w:val="24"/>
                <w:lang w:eastAsia="lv-LV"/>
              </w:rPr>
            </w:pPr>
          </w:p>
        </w:tc>
      </w:tr>
      <w:tr w:rsidRPr="00AB0440" w:rsidR="002E07AB" w:rsidTr="00C422C9" w14:paraId="47FA6792" w14:textId="77777777">
        <w:trPr>
          <w:trHeight w:val="348"/>
        </w:trPr>
        <w:tc>
          <w:tcPr>
            <w:tcW w:w="2122" w:type="dxa"/>
            <w:gridSpan w:val="2"/>
            <w:shd w:val="clear" w:color="auto" w:fill="auto"/>
          </w:tcPr>
          <w:p w:rsidRPr="001B3605" w:rsidR="002E07AB" w:rsidP="002E07AB" w:rsidRDefault="002E07AB" w14:paraId="7D30E082" w14:textId="77777777">
            <w:pPr>
              <w:spacing w:after="0" w:line="240" w:lineRule="auto"/>
              <w:rPr>
                <w:rFonts w:ascii="Times New Roman" w:hAnsi="Times New Roman" w:eastAsia="Times New Roman" w:cs="Times New Roman"/>
                <w:sz w:val="24"/>
                <w:szCs w:val="24"/>
                <w:lang w:eastAsia="lv-LV"/>
              </w:rPr>
            </w:pPr>
            <w:r w:rsidRPr="001B3605">
              <w:rPr>
                <w:rFonts w:ascii="Times New Roman" w:hAnsi="Times New Roman" w:eastAsia="Times New Roman" w:cs="Times New Roman"/>
                <w:sz w:val="24"/>
                <w:szCs w:val="24"/>
                <w:lang w:eastAsia="lv-LV"/>
              </w:rPr>
              <w:t>7. Amata vietu skaita izmaiņas</w:t>
            </w:r>
          </w:p>
        </w:tc>
        <w:tc>
          <w:tcPr>
            <w:tcW w:w="7003" w:type="dxa"/>
            <w:gridSpan w:val="11"/>
            <w:vAlign w:val="center"/>
          </w:tcPr>
          <w:p w:rsidRPr="00314220" w:rsidR="002E07AB" w:rsidP="002E07AB" w:rsidRDefault="002E07AB" w14:paraId="5721D522" w14:textId="77777777">
            <w:pPr>
              <w:spacing w:after="0" w:line="240" w:lineRule="auto"/>
              <w:ind w:firstLine="431"/>
              <w:jc w:val="center"/>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 xml:space="preserve">Noteikumu projekts šo jomu neskar. </w:t>
            </w:r>
          </w:p>
        </w:tc>
      </w:tr>
      <w:tr w:rsidRPr="00AB0440" w:rsidR="002E07AB" w:rsidTr="00C422C9" w14:paraId="24AA723F" w14:textId="77777777">
        <w:trPr>
          <w:trHeight w:val="348"/>
        </w:trPr>
        <w:tc>
          <w:tcPr>
            <w:tcW w:w="2122" w:type="dxa"/>
            <w:gridSpan w:val="2"/>
            <w:shd w:val="clear" w:color="auto" w:fill="auto"/>
          </w:tcPr>
          <w:p w:rsidRPr="00CC7AA3" w:rsidR="002E07AB" w:rsidP="002E07AB" w:rsidRDefault="002E07AB" w14:paraId="6C642D4B" w14:textId="77777777">
            <w:pPr>
              <w:spacing w:after="0" w:line="240" w:lineRule="auto"/>
              <w:rPr>
                <w:rFonts w:ascii="Times New Roman" w:hAnsi="Times New Roman" w:eastAsia="Times New Roman" w:cs="Times New Roman"/>
                <w:sz w:val="24"/>
                <w:szCs w:val="24"/>
                <w:lang w:eastAsia="lv-LV"/>
              </w:rPr>
            </w:pPr>
            <w:r w:rsidRPr="00CC7AA3">
              <w:rPr>
                <w:rFonts w:ascii="Times New Roman" w:hAnsi="Times New Roman" w:eastAsia="Times New Roman" w:cs="Times New Roman"/>
                <w:sz w:val="24"/>
                <w:szCs w:val="24"/>
                <w:lang w:eastAsia="lv-LV"/>
              </w:rPr>
              <w:t>8. Cita informācija.</w:t>
            </w:r>
          </w:p>
        </w:tc>
        <w:tc>
          <w:tcPr>
            <w:tcW w:w="7003" w:type="dxa"/>
            <w:gridSpan w:val="11"/>
            <w:vAlign w:val="center"/>
          </w:tcPr>
          <w:p w:rsidRPr="00CC7AA3" w:rsidR="002E07AB" w:rsidP="002E07AB" w:rsidRDefault="000D5D73" w14:paraId="5A2A8D9B" w14:textId="77777777">
            <w:pPr>
              <w:spacing w:after="0" w:line="240" w:lineRule="auto"/>
              <w:ind w:firstLine="431"/>
              <w:jc w:val="both"/>
              <w:rPr>
                <w:rFonts w:ascii="Times New Roman" w:hAnsi="Times New Roman" w:eastAsia="Times New Roman" w:cs="Times New Roman"/>
                <w:bCs/>
                <w:sz w:val="24"/>
                <w:szCs w:val="24"/>
                <w:lang w:eastAsia="lv-LV"/>
              </w:rPr>
            </w:pPr>
            <w:r w:rsidRPr="00CC7AA3">
              <w:rPr>
                <w:rFonts w:ascii="Times New Roman" w:hAnsi="Times New Roman" w:cs="Times New Roman"/>
                <w:sz w:val="24"/>
                <w:szCs w:val="24"/>
              </w:rPr>
              <w:t>Papildus nepieciešamā finansējuma apmērs</w:t>
            </w:r>
            <w:r w:rsidRPr="00CC7AA3">
              <w:rPr>
                <w:rFonts w:ascii="Times New Roman" w:hAnsi="Times New Roman" w:eastAsia="Times New Roman" w:cs="Times New Roman"/>
                <w:bCs/>
                <w:sz w:val="24"/>
                <w:szCs w:val="24"/>
                <w:lang w:eastAsia="lv-LV"/>
              </w:rPr>
              <w:t xml:space="preserve"> Noziedzīgi iegūtas mantas konfiskācijas izpildes likuma 43. panta piektās daļas </w:t>
            </w:r>
            <w:r w:rsidRPr="00CC7AA3">
              <w:rPr>
                <w:rFonts w:ascii="Times New Roman" w:hAnsi="Times New Roman" w:cs="Times New Roman"/>
                <w:sz w:val="24"/>
                <w:szCs w:val="24"/>
              </w:rPr>
              <w:t xml:space="preserve">īstenošanai veido </w:t>
            </w:r>
            <w:r w:rsidRPr="00CC7AA3" w:rsidR="008F3B7B">
              <w:rPr>
                <w:rFonts w:ascii="Times New Roman" w:hAnsi="Times New Roman" w:cs="Times New Roman"/>
                <w:sz w:val="24"/>
                <w:szCs w:val="24"/>
              </w:rPr>
              <w:t xml:space="preserve">18 937 </w:t>
            </w:r>
            <w:proofErr w:type="spellStart"/>
            <w:r w:rsidRPr="00CC7AA3">
              <w:rPr>
                <w:rFonts w:ascii="Times New Roman" w:hAnsi="Times New Roman" w:cs="Times New Roman"/>
                <w:i/>
                <w:sz w:val="24"/>
                <w:szCs w:val="24"/>
              </w:rPr>
              <w:t>euro</w:t>
            </w:r>
            <w:proofErr w:type="spellEnd"/>
            <w:r w:rsidRPr="00CC7AA3">
              <w:rPr>
                <w:rFonts w:ascii="Times New Roman" w:hAnsi="Times New Roman" w:cs="Times New Roman"/>
                <w:sz w:val="24"/>
                <w:szCs w:val="24"/>
              </w:rPr>
              <w:t xml:space="preserve"> gadā. </w:t>
            </w:r>
            <w:r w:rsidRPr="00CC7AA3">
              <w:rPr>
                <w:rFonts w:ascii="Times New Roman" w:hAnsi="Times New Roman" w:eastAsia="Times New Roman" w:cs="Times New Roman"/>
                <w:bCs/>
                <w:sz w:val="24"/>
                <w:szCs w:val="24"/>
                <w:lang w:eastAsia="lv-LV"/>
              </w:rPr>
              <w:t>Detalizēts aprēķins ietverts Noziedzīgi iegūtas mantas konfiskācijas izpildes likuma anotācijā.</w:t>
            </w:r>
          </w:p>
          <w:p w:rsidRPr="00CC7AA3" w:rsidR="000D5D73" w:rsidP="002E07AB" w:rsidRDefault="000D5D73" w14:paraId="2D875AC9" w14:textId="5C3AD78F">
            <w:pPr>
              <w:spacing w:after="0" w:line="240" w:lineRule="auto"/>
              <w:ind w:firstLine="431"/>
              <w:jc w:val="both"/>
              <w:rPr>
                <w:rFonts w:ascii="Times New Roman" w:hAnsi="Times New Roman" w:cs="Times New Roman"/>
                <w:bCs/>
                <w:iCs/>
                <w:sz w:val="24"/>
                <w:szCs w:val="24"/>
              </w:rPr>
            </w:pPr>
            <w:r w:rsidRPr="00CC7AA3">
              <w:rPr>
                <w:rFonts w:ascii="Times New Roman" w:hAnsi="Times New Roman" w:eastAsia="Times New Roman" w:cs="Times New Roman"/>
                <w:bCs/>
                <w:sz w:val="24"/>
                <w:szCs w:val="24"/>
                <w:lang w:eastAsia="lv-LV"/>
              </w:rPr>
              <w:t>Papildus nepieciešamā finansējuma apmērs Civilprocesa likuma 567. panta 4.</w:t>
            </w:r>
            <w:r w:rsidRPr="00CC7AA3">
              <w:rPr>
                <w:rFonts w:ascii="Times New Roman" w:hAnsi="Times New Roman" w:eastAsia="Times New Roman" w:cs="Times New Roman"/>
                <w:bCs/>
                <w:sz w:val="24"/>
                <w:szCs w:val="24"/>
                <w:vertAlign w:val="superscript"/>
                <w:lang w:eastAsia="lv-LV"/>
              </w:rPr>
              <w:t>1</w:t>
            </w:r>
            <w:r w:rsidRPr="00CC7AA3">
              <w:rPr>
                <w:rFonts w:ascii="Times New Roman" w:hAnsi="Times New Roman" w:eastAsia="Times New Roman" w:cs="Times New Roman"/>
                <w:bCs/>
                <w:sz w:val="24"/>
                <w:szCs w:val="24"/>
                <w:lang w:eastAsia="lv-LV"/>
              </w:rPr>
              <w:t xml:space="preserve"> daļas īstenošanai veido </w:t>
            </w:r>
            <w:r w:rsidRPr="00CC7AA3" w:rsidR="008F3B7B">
              <w:rPr>
                <w:rFonts w:ascii="Times New Roman" w:hAnsi="Times New Roman" w:cs="Times New Roman"/>
                <w:bCs/>
                <w:sz w:val="24"/>
                <w:szCs w:val="24"/>
              </w:rPr>
              <w:t>1 249 689 </w:t>
            </w:r>
            <w:proofErr w:type="spellStart"/>
            <w:r w:rsidRPr="00CC7AA3">
              <w:rPr>
                <w:rFonts w:ascii="Times New Roman" w:hAnsi="Times New Roman" w:cs="Times New Roman"/>
                <w:bCs/>
                <w:i/>
                <w:iCs/>
                <w:sz w:val="24"/>
                <w:szCs w:val="24"/>
              </w:rPr>
              <w:t>euro</w:t>
            </w:r>
            <w:proofErr w:type="spellEnd"/>
            <w:r w:rsidRPr="00CC7AA3">
              <w:rPr>
                <w:rFonts w:ascii="Times New Roman" w:hAnsi="Times New Roman" w:cs="Times New Roman"/>
                <w:bCs/>
                <w:iCs/>
                <w:sz w:val="24"/>
                <w:szCs w:val="24"/>
              </w:rPr>
              <w:t xml:space="preserve"> gadā. Detalizēts aprēķins ietverts 2017. gada 22. jūnija likuma "Grozījumi Civilprocesa likumā" anotāci</w:t>
            </w:r>
            <w:bookmarkStart w:name="_GoBack" w:id="1"/>
            <w:bookmarkEnd w:id="1"/>
            <w:r w:rsidRPr="00CC7AA3">
              <w:rPr>
                <w:rFonts w:ascii="Times New Roman" w:hAnsi="Times New Roman" w:cs="Times New Roman"/>
                <w:bCs/>
                <w:iCs/>
                <w:sz w:val="24"/>
                <w:szCs w:val="24"/>
              </w:rPr>
              <w:t xml:space="preserve">jā. </w:t>
            </w:r>
          </w:p>
          <w:p w:rsidRPr="00CC7AA3" w:rsidR="00B95D95" w:rsidP="00E752B3" w:rsidRDefault="00C422C9" w14:paraId="2C6E75D0" w14:textId="4C9E38CB">
            <w:pPr>
              <w:spacing w:after="0" w:line="240" w:lineRule="auto"/>
              <w:ind w:firstLine="431"/>
              <w:jc w:val="both"/>
              <w:rPr>
                <w:rFonts w:ascii="Times New Roman" w:hAnsi="Times New Roman" w:eastAsia="Times New Roman" w:cs="Times New Roman"/>
                <w:sz w:val="24"/>
                <w:szCs w:val="24"/>
                <w:lang w:eastAsia="lv-LV"/>
              </w:rPr>
            </w:pPr>
            <w:r w:rsidRPr="00CC7AA3">
              <w:rPr>
                <w:rFonts w:ascii="Times New Roman" w:hAnsi="Times New Roman" w:cs="Times New Roman"/>
                <w:sz w:val="24"/>
                <w:szCs w:val="24"/>
              </w:rPr>
              <w:t>Līdz atbilstoša finansējuma piešķiršanai Tieslietu ministrijas</w:t>
            </w:r>
            <w:proofErr w:type="gramStart"/>
            <w:r w:rsidRPr="00CC7AA3">
              <w:rPr>
                <w:rFonts w:ascii="Times New Roman" w:hAnsi="Times New Roman" w:cs="Times New Roman"/>
                <w:sz w:val="24"/>
                <w:szCs w:val="24"/>
              </w:rPr>
              <w:t xml:space="preserve">  </w:t>
            </w:r>
            <w:proofErr w:type="gramEnd"/>
            <w:r w:rsidRPr="00CC7AA3">
              <w:rPr>
                <w:rFonts w:ascii="Times New Roman" w:hAnsi="Times New Roman" w:cs="Times New Roman"/>
                <w:sz w:val="24"/>
                <w:szCs w:val="24"/>
              </w:rPr>
              <w:t xml:space="preserve">budžeta apakšprogrammā 03.05.00 </w:t>
            </w:r>
            <w:r w:rsidRPr="00CC7AA3" w:rsidR="00480453">
              <w:rPr>
                <w:rFonts w:ascii="Times New Roman" w:hAnsi="Times New Roman" w:cs="Times New Roman"/>
                <w:sz w:val="24"/>
                <w:szCs w:val="24"/>
              </w:rPr>
              <w:t>"</w:t>
            </w:r>
            <w:r w:rsidRPr="00CC7AA3">
              <w:rPr>
                <w:rFonts w:ascii="Times New Roman" w:hAnsi="Times New Roman" w:cs="Times New Roman"/>
                <w:sz w:val="24"/>
                <w:szCs w:val="24"/>
              </w:rPr>
              <w:t>Atlīdzība tiesu izpildītājiem par izpildu darbībām</w:t>
            </w:r>
            <w:r w:rsidRPr="00CC7AA3" w:rsidR="00480453">
              <w:rPr>
                <w:rFonts w:ascii="Times New Roman" w:hAnsi="Times New Roman" w:cs="Times New Roman"/>
                <w:sz w:val="24"/>
                <w:szCs w:val="24"/>
              </w:rPr>
              <w:t>"</w:t>
            </w:r>
            <w:r w:rsidRPr="00CC7AA3">
              <w:rPr>
                <w:rFonts w:ascii="Times New Roman" w:hAnsi="Times New Roman" w:cs="Times New Roman"/>
                <w:bCs/>
                <w:sz w:val="24"/>
                <w:szCs w:val="24"/>
              </w:rPr>
              <w:t xml:space="preserve"> augstāk minētajā </w:t>
            </w:r>
            <w:r w:rsidRPr="00CC7AA3">
              <w:rPr>
                <w:rFonts w:ascii="Times New Roman" w:hAnsi="Times New Roman" w:cs="Times New Roman"/>
                <w:iCs/>
                <w:sz w:val="24"/>
                <w:szCs w:val="24"/>
              </w:rPr>
              <w:t>apmērā</w:t>
            </w:r>
            <w:r w:rsidRPr="00CC7AA3">
              <w:rPr>
                <w:rFonts w:ascii="Times New Roman" w:hAnsi="Times New Roman" w:cs="Times New Roman"/>
                <w:i/>
                <w:iCs/>
                <w:sz w:val="24"/>
                <w:szCs w:val="24"/>
              </w:rPr>
              <w:t xml:space="preserve"> </w:t>
            </w:r>
            <w:r w:rsidRPr="00CC7AA3">
              <w:rPr>
                <w:rFonts w:ascii="Times New Roman" w:hAnsi="Times New Roman" w:eastAsia="Times New Roman" w:cs="Times New Roman"/>
                <w:sz w:val="24"/>
                <w:szCs w:val="24"/>
                <w:lang w:eastAsia="lv-LV"/>
              </w:rPr>
              <w:t xml:space="preserve">izpildu darbību veikšanai </w:t>
            </w:r>
            <w:r w:rsidRPr="00CC7AA3">
              <w:rPr>
                <w:rFonts w:ascii="Times New Roman" w:hAnsi="Times New Roman" w:eastAsia="Times New Roman" w:cs="Times New Roman"/>
                <w:sz w:val="24"/>
                <w:szCs w:val="24"/>
                <w:lang w:eastAsia="lv-LV"/>
              </w:rPr>
              <w:lastRenderedPageBreak/>
              <w:t xml:space="preserve">nepieciešamie izdevumi un zvērināta tiesu izpildītāja amata atlīdzība takses apmērā </w:t>
            </w:r>
            <w:r w:rsidRPr="00CC7AA3">
              <w:rPr>
                <w:rFonts w:ascii="Times New Roman" w:hAnsi="Times New Roman" w:cs="Times New Roman"/>
                <w:sz w:val="24"/>
                <w:szCs w:val="24"/>
              </w:rPr>
              <w:t>Civilprocesa likuma 567. panta 4.</w:t>
            </w:r>
            <w:r w:rsidRPr="00CC7AA3">
              <w:rPr>
                <w:rFonts w:ascii="Times New Roman" w:hAnsi="Times New Roman" w:cs="Times New Roman"/>
                <w:sz w:val="24"/>
                <w:szCs w:val="24"/>
                <w:vertAlign w:val="superscript"/>
              </w:rPr>
              <w:t>1</w:t>
            </w:r>
            <w:r w:rsidRPr="00CC7AA3">
              <w:rPr>
                <w:rFonts w:ascii="Times New Roman" w:hAnsi="Times New Roman" w:cs="Times New Roman"/>
                <w:sz w:val="24"/>
                <w:szCs w:val="24"/>
              </w:rPr>
              <w:t xml:space="preserve"> daļā un Noziedzīgi iegūtas mantas konfiskācijas izpildes likuma 43. panta piektajā daļā </w:t>
            </w:r>
            <w:r w:rsidRPr="00CC7AA3">
              <w:rPr>
                <w:rFonts w:ascii="Times New Roman" w:hAnsi="Times New Roman" w:eastAsia="Times New Roman" w:cs="Times New Roman"/>
                <w:sz w:val="24"/>
                <w:szCs w:val="24"/>
                <w:lang w:eastAsia="lv-LV"/>
              </w:rPr>
              <w:t xml:space="preserve">noteiktajos gadījumos sedzama </w:t>
            </w:r>
            <w:r w:rsidRPr="00CC7AA3" w:rsidR="00480453">
              <w:rPr>
                <w:rFonts w:ascii="Times New Roman" w:hAnsi="Times New Roman" w:eastAsia="Times New Roman" w:cs="Times New Roman"/>
                <w:sz w:val="24"/>
                <w:szCs w:val="24"/>
                <w:lang w:eastAsia="lv-LV"/>
              </w:rPr>
              <w:t xml:space="preserve">Tieslietu ministrijai </w:t>
            </w:r>
            <w:r w:rsidRPr="00CC7AA3" w:rsidR="00480453">
              <w:rPr>
                <w:rFonts w:ascii="Times New Roman" w:hAnsi="Times New Roman" w:cs="Times New Roman"/>
                <w:sz w:val="24"/>
                <w:szCs w:val="24"/>
              </w:rPr>
              <w:t xml:space="preserve">piešķirto valsts budžeta līdzekļu ietvaros, </w:t>
            </w:r>
            <w:r w:rsidRPr="00CC7AA3" w:rsidR="00480453">
              <w:rPr>
                <w:rStyle w:val="Izclums"/>
                <w:rFonts w:ascii="Times New Roman" w:hAnsi="Times New Roman" w:cs="Times New Roman"/>
                <w:b w:val="0"/>
                <w:sz w:val="24"/>
                <w:szCs w:val="24"/>
              </w:rPr>
              <w:t>pamatojoties uz Tieslietu ministrijas pieprasījumu, atbilstoši no zvērinātiem tiesu izpildītājiem saņemtajiem rēķiniem</w:t>
            </w:r>
            <w:r w:rsidRPr="00CC7AA3">
              <w:rPr>
                <w:rStyle w:val="Izclums"/>
                <w:rFonts w:ascii="Times New Roman" w:hAnsi="Times New Roman" w:cs="Times New Roman"/>
                <w:b w:val="0"/>
                <w:sz w:val="24"/>
                <w:szCs w:val="24"/>
              </w:rPr>
              <w:t>, pamatojoties uz Tieslietu ministrijas pieprasījumu</w:t>
            </w:r>
            <w:r w:rsidRPr="00CC7AA3" w:rsidR="008F3B7B">
              <w:rPr>
                <w:rStyle w:val="Izclums"/>
                <w:rFonts w:ascii="Times New Roman" w:hAnsi="Times New Roman" w:cs="Times New Roman"/>
                <w:b w:val="0"/>
                <w:sz w:val="24"/>
                <w:szCs w:val="24"/>
              </w:rPr>
              <w:t xml:space="preserve"> atbil</w:t>
            </w:r>
            <w:r w:rsidRPr="00CC7AA3" w:rsidR="00597A61">
              <w:rPr>
                <w:rStyle w:val="Izclums"/>
                <w:rFonts w:ascii="Times New Roman" w:hAnsi="Times New Roman" w:cs="Times New Roman"/>
                <w:b w:val="0"/>
                <w:sz w:val="24"/>
                <w:szCs w:val="24"/>
              </w:rPr>
              <w:t>st</w:t>
            </w:r>
            <w:r w:rsidRPr="00CC7AA3" w:rsidR="008F3B7B">
              <w:rPr>
                <w:rStyle w:val="Izclums"/>
                <w:rFonts w:ascii="Times New Roman" w:hAnsi="Times New Roman" w:cs="Times New Roman"/>
                <w:b w:val="0"/>
                <w:sz w:val="24"/>
                <w:szCs w:val="24"/>
              </w:rPr>
              <w:t xml:space="preserve">oši </w:t>
            </w:r>
            <w:r w:rsidRPr="00CC7AA3" w:rsidR="008F3B7B">
              <w:rPr>
                <w:rFonts w:ascii="Times New Roman" w:hAnsi="Times New Roman" w:cs="Times New Roman"/>
                <w:bCs/>
                <w:sz w:val="24"/>
                <w:szCs w:val="24"/>
              </w:rPr>
              <w:t>no zvērinātiem tiesu izpildītājiem saņemtajiem rēķiniem</w:t>
            </w:r>
            <w:r w:rsidRPr="00CC7AA3" w:rsidR="00B95D95">
              <w:rPr>
                <w:rFonts w:ascii="Times New Roman" w:hAnsi="Times New Roman" w:cs="Times New Roman"/>
                <w:bCs/>
                <w:sz w:val="24"/>
                <w:szCs w:val="24"/>
              </w:rPr>
              <w:t>.</w:t>
            </w:r>
            <w:r w:rsidRPr="00CC7AA3" w:rsidR="00480453">
              <w:rPr>
                <w:rFonts w:ascii="Times New Roman" w:hAnsi="Times New Roman" w:cs="Times New Roman"/>
                <w:bCs/>
                <w:sz w:val="24"/>
                <w:szCs w:val="24"/>
              </w:rPr>
              <w:t xml:space="preserve"> </w:t>
            </w:r>
            <w:r w:rsidRPr="00CC7AA3" w:rsidR="00E752B3">
              <w:rPr>
                <w:rFonts w:ascii="Times New Roman" w:hAnsi="Times New Roman" w:cs="Times New Roman"/>
                <w:bCs/>
                <w:sz w:val="24"/>
                <w:szCs w:val="24"/>
              </w:rPr>
              <w:t xml:space="preserve">Jautājums par </w:t>
            </w:r>
            <w:r w:rsidRPr="00CC7AA3" w:rsidR="00480453">
              <w:rPr>
                <w:rFonts w:ascii="Times New Roman" w:hAnsi="Times New Roman" w:cs="Times New Roman"/>
                <w:sz w:val="24"/>
                <w:szCs w:val="24"/>
              </w:rPr>
              <w:t>valsts budžeta līdzekļu piešķiršanu 2019.gadam un turpmākajiem gadiem  risinā</w:t>
            </w:r>
            <w:r w:rsidRPr="00CC7AA3" w:rsidR="00E752B3">
              <w:rPr>
                <w:rFonts w:ascii="Times New Roman" w:hAnsi="Times New Roman" w:cs="Times New Roman"/>
                <w:sz w:val="24"/>
                <w:szCs w:val="24"/>
              </w:rPr>
              <w:t>ms</w:t>
            </w:r>
            <w:r w:rsidRPr="00CC7AA3" w:rsidR="00480453">
              <w:rPr>
                <w:rFonts w:ascii="Times New Roman" w:hAnsi="Times New Roman" w:cs="Times New Roman"/>
                <w:sz w:val="24"/>
                <w:szCs w:val="24"/>
              </w:rPr>
              <w:t xml:space="preserve"> Ministru kabinetā </w:t>
            </w:r>
            <w:r w:rsidRPr="00CC7AA3" w:rsidR="00E752B3">
              <w:rPr>
                <w:rFonts w:ascii="Times New Roman" w:hAnsi="Times New Roman" w:cs="Times New Roman"/>
                <w:sz w:val="24"/>
                <w:szCs w:val="24"/>
              </w:rPr>
              <w:t>2019. gada</w:t>
            </w:r>
            <w:r w:rsidRPr="00CC7AA3" w:rsidR="00480453">
              <w:rPr>
                <w:rFonts w:ascii="Times New Roman" w:hAnsi="Times New Roman" w:cs="Times New Roman"/>
                <w:sz w:val="24"/>
                <w:szCs w:val="24"/>
              </w:rPr>
              <w:t xml:space="preserve"> valsts budžeta likumprojekta un vidēja termiņa budžeta ietvara likumprojekta sagatavošanas un izskatīšanas procesā.</w:t>
            </w:r>
          </w:p>
        </w:tc>
      </w:tr>
      <w:tr w:rsidRPr="00AB0440" w:rsidR="002E07AB" w:rsidTr="00314220" w14:paraId="6ECDDA27" w14:textId="77777777">
        <w:trPr>
          <w:trHeight w:val="345"/>
        </w:trPr>
        <w:tc>
          <w:tcPr>
            <w:tcW w:w="9125" w:type="dxa"/>
            <w:gridSpan w:val="13"/>
            <w:tcBorders>
              <w:top w:val="single" w:color="auto" w:sz="4" w:space="0"/>
              <w:left w:val="nil"/>
              <w:bottom w:val="single" w:color="auto" w:sz="4" w:space="0"/>
              <w:right w:val="nil"/>
            </w:tcBorders>
            <w:vAlign w:val="center"/>
          </w:tcPr>
          <w:p w:rsidRPr="00CC7AA3" w:rsidR="002E07AB" w:rsidP="002E07AB" w:rsidRDefault="002E07AB" w14:paraId="39EDB1E1" w14:textId="77777777">
            <w:pPr>
              <w:spacing w:after="0" w:line="240" w:lineRule="auto"/>
              <w:ind w:firstLine="431"/>
              <w:jc w:val="center"/>
              <w:rPr>
                <w:rFonts w:ascii="Times New Roman" w:hAnsi="Times New Roman" w:eastAsia="Times New Roman" w:cs="Times New Roman"/>
                <w:sz w:val="24"/>
                <w:szCs w:val="24"/>
                <w:lang w:eastAsia="lv-LV"/>
              </w:rPr>
            </w:pPr>
          </w:p>
        </w:tc>
      </w:tr>
      <w:tr w:rsidRPr="00AB0440" w:rsidR="002E07AB" w:rsidTr="00314220" w14:paraId="5CFD2B9A" w14:textId="77777777">
        <w:trPr>
          <w:trHeight w:val="408"/>
        </w:trPr>
        <w:tc>
          <w:tcPr>
            <w:tcW w:w="9125" w:type="dxa"/>
            <w:gridSpan w:val="13"/>
            <w:tcBorders>
              <w:top w:val="single" w:color="auto" w:sz="4" w:space="0"/>
              <w:bottom w:val="single" w:color="auto" w:sz="4" w:space="0"/>
            </w:tcBorders>
            <w:vAlign w:val="center"/>
          </w:tcPr>
          <w:p w:rsidRPr="00AB0440" w:rsidR="002E07AB" w:rsidP="002E07AB" w:rsidRDefault="002E07AB" w14:paraId="6A370D11" w14:textId="77777777">
            <w:pPr>
              <w:spacing w:after="0" w:line="240" w:lineRule="auto"/>
              <w:ind w:firstLine="431"/>
              <w:jc w:val="center"/>
              <w:rPr>
                <w:rFonts w:ascii="Times New Roman" w:hAnsi="Times New Roman" w:eastAsia="Times New Roman" w:cs="Times New Roman"/>
                <w:lang w:eastAsia="lv-LV"/>
              </w:rPr>
            </w:pPr>
            <w:r w:rsidRPr="00572A33">
              <w:rPr>
                <w:rFonts w:ascii="Times New Roman" w:hAnsi="Times New Roman" w:eastAsia="Times New Roman" w:cs="Times New Roman"/>
                <w:b/>
                <w:bCs/>
                <w:sz w:val="24"/>
                <w:szCs w:val="24"/>
                <w:lang w:eastAsia="lv-LV"/>
              </w:rPr>
              <w:t>IV. Tiesību akta projekta ietekme uz spēkā esošo tiesību normu sistēmu</w:t>
            </w:r>
          </w:p>
        </w:tc>
      </w:tr>
      <w:tr w:rsidRPr="00AB0440" w:rsidR="002E07AB" w:rsidTr="00314220" w14:paraId="4EA958A5" w14:textId="77777777">
        <w:trPr>
          <w:trHeight w:val="408"/>
        </w:trPr>
        <w:tc>
          <w:tcPr>
            <w:tcW w:w="9125" w:type="dxa"/>
            <w:gridSpan w:val="13"/>
            <w:tcBorders>
              <w:top w:val="single" w:color="auto" w:sz="4" w:space="0"/>
              <w:bottom w:val="single" w:color="auto" w:sz="4" w:space="0"/>
            </w:tcBorders>
            <w:vAlign w:val="center"/>
          </w:tcPr>
          <w:p w:rsidRPr="00572A33" w:rsidR="002E07AB" w:rsidP="002E07AB" w:rsidRDefault="002E07AB" w14:paraId="777E9865" w14:textId="77777777">
            <w:pPr>
              <w:spacing w:after="0" w:line="240" w:lineRule="auto"/>
              <w:ind w:firstLine="431"/>
              <w:jc w:val="center"/>
              <w:rPr>
                <w:rFonts w:ascii="Times New Roman" w:hAnsi="Times New Roman" w:eastAsia="Times New Roman" w:cs="Times New Roman"/>
                <w:b/>
                <w:bCs/>
                <w:sz w:val="24"/>
                <w:szCs w:val="24"/>
                <w:lang w:eastAsia="lv-LV"/>
              </w:rPr>
            </w:pPr>
            <w:r w:rsidRPr="005A377A">
              <w:rPr>
                <w:rFonts w:ascii="Times New Roman" w:hAnsi="Times New Roman" w:eastAsia="Times New Roman" w:cs="Times New Roman"/>
                <w:sz w:val="24"/>
                <w:szCs w:val="24"/>
                <w:lang w:eastAsia="lv-LV"/>
              </w:rPr>
              <w:t>Noteikumu projekts šo jomu neskar.</w:t>
            </w:r>
          </w:p>
        </w:tc>
      </w:tr>
      <w:tr w:rsidRPr="00AB0440" w:rsidR="002E07AB" w:rsidTr="00314220" w14:paraId="62F1D998" w14:textId="77777777">
        <w:trPr>
          <w:trHeight w:val="347"/>
        </w:trPr>
        <w:tc>
          <w:tcPr>
            <w:tcW w:w="9125" w:type="dxa"/>
            <w:gridSpan w:val="13"/>
            <w:tcBorders>
              <w:top w:val="single" w:color="auto" w:sz="4" w:space="0"/>
              <w:left w:val="nil"/>
              <w:bottom w:val="nil"/>
              <w:right w:val="nil"/>
            </w:tcBorders>
            <w:vAlign w:val="center"/>
          </w:tcPr>
          <w:p w:rsidR="002E07AB" w:rsidP="002E07AB" w:rsidRDefault="002E07AB" w14:paraId="51BA98D1" w14:textId="77777777">
            <w:pPr>
              <w:spacing w:after="0" w:line="240" w:lineRule="auto"/>
              <w:ind w:firstLine="431"/>
              <w:jc w:val="center"/>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0A0" w:firstRow="1" w:lastRow="0" w:firstColumn="1" w:lastColumn="0" w:noHBand="0" w:noVBand="0"/>
            </w:tblPr>
            <w:tblGrid>
              <w:gridCol w:w="9109"/>
            </w:tblGrid>
            <w:tr w:rsidRPr="00E67DB1" w:rsidR="002E07AB" w:rsidTr="00E35CBC" w14:paraId="6092EDE1" w14:textId="77777777">
              <w:tc>
                <w:tcPr>
                  <w:tcW w:w="5000" w:type="pct"/>
                  <w:tcBorders>
                    <w:top w:val="outset" w:color="414142" w:sz="6" w:space="0"/>
                    <w:bottom w:val="outset" w:color="414142" w:sz="6" w:space="0"/>
                  </w:tcBorders>
                  <w:vAlign w:val="center"/>
                </w:tcPr>
                <w:p w:rsidRPr="00BC2633" w:rsidR="002E07AB" w:rsidP="00CC7AA3" w:rsidRDefault="002E07AB" w14:paraId="7E8572D2" w14:textId="77777777">
                  <w:pPr>
                    <w:framePr w:hSpace="180" w:wrap="around" w:hAnchor="margin" w:vAnchor="text" w:xAlign="center" w:y="149"/>
                    <w:spacing w:after="0" w:line="240" w:lineRule="auto"/>
                    <w:ind w:firstLine="300"/>
                    <w:jc w:val="center"/>
                    <w:rPr>
                      <w:rFonts w:ascii="Times New Roman" w:hAnsi="Times New Roman"/>
                      <w:b/>
                      <w:bCs/>
                      <w:sz w:val="24"/>
                      <w:szCs w:val="24"/>
                      <w:lang w:eastAsia="lv-LV"/>
                    </w:rPr>
                  </w:pPr>
                  <w:r w:rsidRPr="34BF6E9C">
                    <w:rPr>
                      <w:rFonts w:ascii="Times New Roman" w:hAnsi="Times New Roman"/>
                      <w:b/>
                      <w:bCs/>
                      <w:sz w:val="24"/>
                      <w:szCs w:val="24"/>
                      <w:lang w:eastAsia="lv-LV"/>
                    </w:rPr>
                    <w:t>V. Tiesību akta projekta atbilstība Latvijas Republikas starptautiskajām saistībām</w:t>
                  </w:r>
                </w:p>
              </w:tc>
            </w:tr>
            <w:tr w:rsidRPr="00E67DB1" w:rsidR="002E07AB" w:rsidTr="0051424D" w14:paraId="0633270F" w14:textId="77777777">
              <w:tc>
                <w:tcPr>
                  <w:tcW w:w="5000" w:type="pct"/>
                  <w:tcBorders>
                    <w:top w:val="outset" w:color="414142" w:sz="6" w:space="0"/>
                    <w:bottom w:val="outset" w:color="414142" w:sz="6" w:space="0"/>
                  </w:tcBorders>
                </w:tcPr>
                <w:p w:rsidRPr="00BC2633" w:rsidR="002E07AB" w:rsidP="00CC7AA3" w:rsidRDefault="002E07AB" w14:paraId="7FBCB9DC" w14:textId="77777777">
                  <w:pPr>
                    <w:framePr w:hSpace="180" w:wrap="around" w:hAnchor="margin" w:vAnchor="text" w:xAlign="center" w:y="149"/>
                    <w:spacing w:after="0" w:line="240" w:lineRule="auto"/>
                    <w:jc w:val="center"/>
                    <w:rPr>
                      <w:rFonts w:ascii="Times New Roman" w:hAnsi="Times New Roman"/>
                      <w:sz w:val="24"/>
                      <w:szCs w:val="24"/>
                      <w:lang w:eastAsia="lv-LV"/>
                    </w:rPr>
                  </w:pPr>
                  <w:r>
                    <w:rPr>
                      <w:rFonts w:ascii="Times New Roman" w:hAnsi="Times New Roman"/>
                      <w:sz w:val="24"/>
                      <w:szCs w:val="24"/>
                      <w:lang w:eastAsia="lv-LV"/>
                    </w:rPr>
                    <w:t>Noteikumu projekts šo jomu neskar.</w:t>
                  </w:r>
                </w:p>
              </w:tc>
            </w:tr>
          </w:tbl>
          <w:p w:rsidRPr="005A377A" w:rsidR="002E07AB" w:rsidP="002E07AB" w:rsidRDefault="002E07AB" w14:paraId="736E20EB" w14:textId="77777777">
            <w:pPr>
              <w:spacing w:after="0" w:line="240" w:lineRule="auto"/>
              <w:rPr>
                <w:rFonts w:ascii="Times New Roman" w:hAnsi="Times New Roman" w:eastAsia="Times New Roman" w:cs="Times New Roman"/>
                <w:sz w:val="24"/>
                <w:szCs w:val="24"/>
                <w:lang w:eastAsia="lv-LV"/>
              </w:rPr>
            </w:pPr>
          </w:p>
        </w:tc>
      </w:tr>
    </w:tbl>
    <w:tbl>
      <w:tblPr>
        <w:tblW w:w="50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73"/>
        <w:gridCol w:w="2358"/>
        <w:gridCol w:w="531"/>
        <w:gridCol w:w="5793"/>
      </w:tblGrid>
      <w:tr w:rsidRPr="00AB0440" w:rsidR="002B3C65" w:rsidTr="00E35CBC" w14:paraId="68FE4114" w14:textId="77777777">
        <w:trPr>
          <w:jc w:val="center"/>
        </w:trPr>
        <w:tc>
          <w:tcPr>
            <w:tcW w:w="5000" w:type="pct"/>
            <w:gridSpan w:val="4"/>
            <w:tcBorders>
              <w:top w:val="single" w:color="auto" w:sz="4" w:space="0"/>
              <w:left w:val="single" w:color="auto" w:sz="4" w:space="0"/>
              <w:bottom w:val="single" w:color="auto" w:sz="4" w:space="0"/>
              <w:right w:val="single" w:color="auto" w:sz="4" w:space="0"/>
            </w:tcBorders>
          </w:tcPr>
          <w:p w:rsidRPr="00AB0440" w:rsidR="002B3C65" w:rsidP="00E35CBC" w:rsidRDefault="002B3C65" w14:paraId="733590BB" w14:textId="77777777">
            <w:pPr>
              <w:spacing w:after="0" w:line="240" w:lineRule="auto"/>
              <w:ind w:left="57" w:right="57"/>
              <w:jc w:val="center"/>
              <w:rPr>
                <w:rFonts w:ascii="Times New Roman" w:hAnsi="Times New Roman" w:eastAsia="Times New Roman" w:cs="Times New Roman"/>
                <w:b/>
                <w:bCs/>
                <w:sz w:val="24"/>
                <w:szCs w:val="24"/>
                <w:lang w:eastAsia="lv-LV"/>
              </w:rPr>
            </w:pPr>
            <w:r w:rsidRPr="00AB0440">
              <w:rPr>
                <w:rFonts w:ascii="Times New Roman" w:hAnsi="Times New Roman" w:eastAsia="Times New Roman" w:cs="Times New Roman"/>
                <w:b/>
                <w:bCs/>
                <w:sz w:val="24"/>
                <w:szCs w:val="24"/>
                <w:lang w:eastAsia="lv-LV"/>
              </w:rPr>
              <w:t>VI. Sabiedrības līdzdalība un komunikācijas aktivitātes</w:t>
            </w:r>
          </w:p>
        </w:tc>
      </w:tr>
      <w:tr w:rsidRPr="00621FD7" w:rsidR="002B3C65" w:rsidTr="00E35CBC" w14:paraId="386F592A" w14:textId="77777777">
        <w:trPr>
          <w:trHeight w:val="553"/>
          <w:jc w:val="center"/>
        </w:trPr>
        <w:tc>
          <w:tcPr>
            <w:tcW w:w="258" w:type="pct"/>
          </w:tcPr>
          <w:p w:rsidRPr="00D35C92" w:rsidR="002B3C65" w:rsidP="00E35CBC" w:rsidRDefault="002B3C65" w14:paraId="7D1392E0" w14:textId="77777777">
            <w:pPr>
              <w:spacing w:after="0" w:line="240" w:lineRule="auto"/>
              <w:ind w:left="57" w:right="57"/>
              <w:rPr>
                <w:rFonts w:ascii="Times New Roman" w:hAnsi="Times New Roman" w:eastAsia="Times New Roman" w:cs="Times New Roman"/>
                <w:bCs/>
                <w:sz w:val="24"/>
                <w:szCs w:val="24"/>
                <w:lang w:eastAsia="lv-LV"/>
              </w:rPr>
            </w:pPr>
            <w:r w:rsidRPr="00D35C92">
              <w:rPr>
                <w:rFonts w:ascii="Times New Roman" w:hAnsi="Times New Roman" w:eastAsia="Times New Roman" w:cs="Times New Roman"/>
                <w:bCs/>
                <w:sz w:val="24"/>
                <w:szCs w:val="24"/>
                <w:lang w:eastAsia="lv-LV"/>
              </w:rPr>
              <w:t>1.</w:t>
            </w:r>
          </w:p>
        </w:tc>
        <w:tc>
          <w:tcPr>
            <w:tcW w:w="1288" w:type="pct"/>
          </w:tcPr>
          <w:p w:rsidRPr="00CC431C" w:rsidR="002B3C65" w:rsidP="00E35CBC" w:rsidRDefault="002B3C65" w14:paraId="72F689D1" w14:textId="77777777">
            <w:pPr>
              <w:tabs>
                <w:tab w:val="left" w:pos="170"/>
              </w:tabs>
              <w:spacing w:after="0" w:line="240" w:lineRule="auto"/>
              <w:ind w:left="57" w:right="57"/>
              <w:rPr>
                <w:rFonts w:ascii="Times New Roman" w:hAnsi="Times New Roman" w:eastAsia="Times New Roman" w:cs="Times New Roman"/>
                <w:sz w:val="24"/>
                <w:szCs w:val="24"/>
                <w:lang w:eastAsia="lv-LV"/>
              </w:rPr>
            </w:pPr>
            <w:r w:rsidRPr="00CC431C">
              <w:rPr>
                <w:rFonts w:ascii="Times New Roman" w:hAnsi="Times New Roman" w:eastAsia="Times New Roman" w:cs="Times New Roman"/>
                <w:sz w:val="24"/>
                <w:szCs w:val="24"/>
                <w:lang w:eastAsia="lv-LV"/>
              </w:rPr>
              <w:t xml:space="preserve">Plānotās sabiedrības līdzdalības un komunikācijas aktivitātes saistībā ar projektu </w:t>
            </w:r>
          </w:p>
        </w:tc>
        <w:tc>
          <w:tcPr>
            <w:tcW w:w="3454" w:type="pct"/>
            <w:gridSpan w:val="2"/>
          </w:tcPr>
          <w:p w:rsidR="002B3C65" w:rsidP="00E35CBC" w:rsidRDefault="002B3C65" w14:paraId="77120D3C" w14:textId="77777777">
            <w:pPr>
              <w:spacing w:after="0" w:line="240" w:lineRule="auto"/>
              <w:ind w:firstLine="284"/>
              <w:jc w:val="both"/>
              <w:rPr>
                <w:rFonts w:ascii="Times New Roman" w:hAnsi="Times New Roman" w:eastAsia="Times New Roman" w:cs="Times New Roman"/>
                <w:sz w:val="24"/>
                <w:szCs w:val="24"/>
                <w:lang w:eastAsia="lv-LV"/>
              </w:rPr>
            </w:pPr>
            <w:r w:rsidRPr="00034B88">
              <w:rPr>
                <w:rFonts w:ascii="Times New Roman" w:hAnsi="Times New Roman" w:eastAsia="Times New Roman" w:cs="Times New Roman"/>
                <w:sz w:val="24"/>
                <w:szCs w:val="24"/>
                <w:lang w:eastAsia="lv-LV"/>
              </w:rPr>
              <w:t>Noteikumu projekts ar Latvijas Zvērinātu tiesu izpildītāju padomi saskaņots noteikumu projekta izstrādes laikā.</w:t>
            </w:r>
          </w:p>
          <w:p w:rsidRPr="005A377A" w:rsidR="002B3C65" w:rsidP="00B94544" w:rsidRDefault="00C422C9" w14:paraId="0A92AFCF" w14:textId="77777777">
            <w:pPr>
              <w:spacing w:after="0" w:line="240" w:lineRule="auto"/>
              <w:ind w:firstLine="274"/>
              <w:jc w:val="both"/>
              <w:rPr>
                <w:rFonts w:ascii="Times New Roman" w:hAnsi="Times New Roman" w:eastAsia="Calibri" w:cs="Times New Roman"/>
                <w:sz w:val="24"/>
                <w:szCs w:val="24"/>
              </w:rPr>
            </w:pPr>
            <w:r>
              <w:rPr>
                <w:rFonts w:ascii="Times New Roman" w:hAnsi="Times New Roman" w:cs="Times New Roman"/>
                <w:sz w:val="24"/>
                <w:szCs w:val="24"/>
              </w:rPr>
              <w:t xml:space="preserve">Ņemot vērā apstākli, ka noteikumu projekts attiecas vienīgi uz zvērinātiem tiesu izpildītājiem </w:t>
            </w:r>
            <w:r w:rsidR="00B94544">
              <w:rPr>
                <w:rFonts w:ascii="Times New Roman" w:hAnsi="Times New Roman" w:cs="Times New Roman"/>
                <w:sz w:val="24"/>
                <w:szCs w:val="24"/>
              </w:rPr>
              <w:t xml:space="preserve">un tas izstrādāts, konsultējoties ar Latvijas Zvērinātu tiesu izpildītāju padomi, kas ir visu Latvijā praktizējošu zvērinātu tiesu izpildītāju pārstāvības institūcija, papildu sabiedrības līdzdalības pasākumu veikšana nav nepieciešama. </w:t>
            </w:r>
          </w:p>
        </w:tc>
      </w:tr>
      <w:tr w:rsidRPr="00621FD7" w:rsidR="002B3C65" w:rsidTr="00E35CBC" w14:paraId="27DB205B" w14:textId="77777777">
        <w:trPr>
          <w:trHeight w:val="339"/>
          <w:jc w:val="center"/>
        </w:trPr>
        <w:tc>
          <w:tcPr>
            <w:tcW w:w="258" w:type="pct"/>
          </w:tcPr>
          <w:p w:rsidRPr="00D35C92" w:rsidR="002B3C65" w:rsidP="00E35CBC" w:rsidRDefault="002B3C65" w14:paraId="22BC663E" w14:textId="77777777">
            <w:pPr>
              <w:spacing w:after="0" w:line="240" w:lineRule="auto"/>
              <w:ind w:left="57" w:right="57"/>
              <w:rPr>
                <w:rFonts w:ascii="Times New Roman" w:hAnsi="Times New Roman" w:eastAsia="Times New Roman" w:cs="Times New Roman"/>
                <w:bCs/>
                <w:sz w:val="24"/>
                <w:szCs w:val="24"/>
                <w:lang w:eastAsia="lv-LV"/>
              </w:rPr>
            </w:pPr>
            <w:r w:rsidRPr="00D35C92">
              <w:rPr>
                <w:rFonts w:ascii="Times New Roman" w:hAnsi="Times New Roman" w:eastAsia="Times New Roman" w:cs="Times New Roman"/>
                <w:bCs/>
                <w:sz w:val="24"/>
                <w:szCs w:val="24"/>
                <w:lang w:eastAsia="lv-LV"/>
              </w:rPr>
              <w:t>2.</w:t>
            </w:r>
          </w:p>
        </w:tc>
        <w:tc>
          <w:tcPr>
            <w:tcW w:w="1288" w:type="pct"/>
          </w:tcPr>
          <w:p w:rsidRPr="00CC431C" w:rsidR="002B3C65" w:rsidP="00E35CBC" w:rsidRDefault="002B3C65" w14:paraId="30AB2507" w14:textId="77777777">
            <w:pPr>
              <w:spacing w:after="0" w:line="240" w:lineRule="auto"/>
              <w:ind w:left="57" w:right="57"/>
              <w:rPr>
                <w:rFonts w:ascii="Times New Roman" w:hAnsi="Times New Roman" w:eastAsia="Times New Roman" w:cs="Times New Roman"/>
                <w:sz w:val="24"/>
                <w:szCs w:val="24"/>
                <w:lang w:eastAsia="lv-LV"/>
              </w:rPr>
            </w:pPr>
            <w:r w:rsidRPr="00CC431C">
              <w:rPr>
                <w:rFonts w:ascii="Times New Roman" w:hAnsi="Times New Roman" w:eastAsia="Times New Roman" w:cs="Times New Roman"/>
                <w:sz w:val="24"/>
                <w:szCs w:val="24"/>
                <w:lang w:eastAsia="lv-LV"/>
              </w:rPr>
              <w:t xml:space="preserve">Sabiedrības līdzdalība projekta izstrādē </w:t>
            </w:r>
          </w:p>
        </w:tc>
        <w:tc>
          <w:tcPr>
            <w:tcW w:w="3454" w:type="pct"/>
            <w:gridSpan w:val="2"/>
          </w:tcPr>
          <w:p w:rsidRPr="00B94544" w:rsidR="002B3C65" w:rsidP="00B94544" w:rsidRDefault="002B3C65" w14:paraId="30B8427A" w14:textId="77777777">
            <w:pPr>
              <w:spacing w:after="0" w:line="240" w:lineRule="auto"/>
              <w:ind w:firstLine="284"/>
              <w:jc w:val="both"/>
              <w:rPr>
                <w:rFonts w:ascii="Times New Roman" w:hAnsi="Times New Roman" w:cs="Times New Roman"/>
                <w:sz w:val="24"/>
                <w:szCs w:val="24"/>
              </w:rPr>
            </w:pPr>
            <w:r w:rsidRPr="00F133A8">
              <w:rPr>
                <w:rFonts w:ascii="Times New Roman" w:hAnsi="Times New Roman" w:cs="Times New Roman"/>
                <w:sz w:val="24"/>
                <w:szCs w:val="24"/>
              </w:rPr>
              <w:t xml:space="preserve">Noteikumu projekts izstrādāts, konsultējoties ar Latvijas Zvērinātu tiesu izpildītāju padomi, ņemot vērā apstākli, ka minētā padome ir Latvijā praktizējošo zvērinātu tiesu izpildītāju pārstāvības institūcija. </w:t>
            </w:r>
          </w:p>
        </w:tc>
      </w:tr>
      <w:tr w:rsidRPr="00621FD7" w:rsidR="002B3C65" w:rsidTr="00E35CBC" w14:paraId="0F1FC5BA" w14:textId="77777777">
        <w:trPr>
          <w:trHeight w:val="375"/>
          <w:jc w:val="center"/>
        </w:trPr>
        <w:tc>
          <w:tcPr>
            <w:tcW w:w="258" w:type="pct"/>
            <w:tcBorders>
              <w:bottom w:val="single" w:color="auto" w:sz="4" w:space="0"/>
            </w:tcBorders>
          </w:tcPr>
          <w:p w:rsidRPr="00D35C92" w:rsidR="002B3C65" w:rsidP="00E35CBC" w:rsidRDefault="002B3C65" w14:paraId="1C751B54" w14:textId="77777777">
            <w:pPr>
              <w:spacing w:after="0" w:line="240" w:lineRule="auto"/>
              <w:ind w:left="57" w:right="57"/>
              <w:rPr>
                <w:rFonts w:ascii="Times New Roman" w:hAnsi="Times New Roman" w:eastAsia="Times New Roman" w:cs="Times New Roman"/>
                <w:bCs/>
                <w:sz w:val="24"/>
                <w:szCs w:val="24"/>
                <w:lang w:eastAsia="lv-LV"/>
              </w:rPr>
            </w:pPr>
            <w:r w:rsidRPr="00D35C92">
              <w:rPr>
                <w:rFonts w:ascii="Times New Roman" w:hAnsi="Times New Roman" w:eastAsia="Times New Roman" w:cs="Times New Roman"/>
                <w:bCs/>
                <w:sz w:val="24"/>
                <w:szCs w:val="24"/>
                <w:lang w:eastAsia="lv-LV"/>
              </w:rPr>
              <w:t>3.</w:t>
            </w:r>
          </w:p>
        </w:tc>
        <w:tc>
          <w:tcPr>
            <w:tcW w:w="1288" w:type="pct"/>
            <w:tcBorders>
              <w:bottom w:val="single" w:color="auto" w:sz="4" w:space="0"/>
            </w:tcBorders>
          </w:tcPr>
          <w:p w:rsidRPr="00CC431C" w:rsidR="002B3C65" w:rsidP="00E35CBC" w:rsidRDefault="002B3C65" w14:paraId="53A617F1" w14:textId="77777777">
            <w:pPr>
              <w:spacing w:after="0" w:line="240" w:lineRule="auto"/>
              <w:ind w:left="57" w:right="57"/>
              <w:rPr>
                <w:rFonts w:ascii="Times New Roman" w:hAnsi="Times New Roman" w:eastAsia="Times New Roman" w:cs="Times New Roman"/>
                <w:sz w:val="24"/>
                <w:szCs w:val="24"/>
                <w:lang w:eastAsia="lv-LV"/>
              </w:rPr>
            </w:pPr>
            <w:r w:rsidRPr="00CC431C">
              <w:rPr>
                <w:rFonts w:ascii="Times New Roman" w:hAnsi="Times New Roman" w:eastAsia="Times New Roman" w:cs="Times New Roman"/>
                <w:sz w:val="24"/>
                <w:szCs w:val="24"/>
                <w:lang w:eastAsia="lv-LV"/>
              </w:rPr>
              <w:t xml:space="preserve">Sabiedrības līdzdalības rezultāti </w:t>
            </w:r>
          </w:p>
        </w:tc>
        <w:tc>
          <w:tcPr>
            <w:tcW w:w="3454" w:type="pct"/>
            <w:gridSpan w:val="2"/>
            <w:tcBorders>
              <w:bottom w:val="single" w:color="auto" w:sz="4" w:space="0"/>
            </w:tcBorders>
          </w:tcPr>
          <w:p w:rsidR="002B3C65" w:rsidP="00E35CBC" w:rsidRDefault="002B3C65" w14:paraId="25F15BC2" w14:textId="77777777">
            <w:pPr>
              <w:spacing w:after="0" w:line="240" w:lineRule="auto"/>
              <w:ind w:firstLine="311"/>
              <w:jc w:val="both"/>
              <w:rPr>
                <w:rFonts w:ascii="Times New Roman" w:hAnsi="Times New Roman" w:cs="Times New Roman"/>
                <w:sz w:val="24"/>
                <w:szCs w:val="24"/>
              </w:rPr>
            </w:pPr>
            <w:r w:rsidRPr="00F133A8">
              <w:rPr>
                <w:rFonts w:ascii="Times New Roman" w:hAnsi="Times New Roman" w:cs="Times New Roman"/>
                <w:sz w:val="24"/>
                <w:szCs w:val="24"/>
              </w:rPr>
              <w:t>Latvijas Zvērinātu tiesu izpildītāju padome atbalsta noteikumu projektā ietverto regulējumu.</w:t>
            </w:r>
          </w:p>
          <w:p w:rsidRPr="005A377A" w:rsidR="002B3C65" w:rsidP="00E35CBC" w:rsidRDefault="002B3C65" w14:paraId="3759E7D6" w14:textId="77777777">
            <w:pPr>
              <w:spacing w:after="0" w:line="240" w:lineRule="auto"/>
              <w:ind w:firstLine="311"/>
              <w:jc w:val="both"/>
              <w:rPr>
                <w:rFonts w:ascii="Times New Roman" w:hAnsi="Times New Roman" w:cs="Times New Roman"/>
                <w:sz w:val="24"/>
                <w:szCs w:val="24"/>
              </w:rPr>
            </w:pPr>
          </w:p>
        </w:tc>
      </w:tr>
      <w:tr w:rsidRPr="00AB0440" w:rsidR="002B3C65" w:rsidTr="00E35CBC" w14:paraId="4BD03B25" w14:textId="77777777">
        <w:trPr>
          <w:trHeight w:val="476"/>
          <w:jc w:val="center"/>
        </w:trPr>
        <w:tc>
          <w:tcPr>
            <w:tcW w:w="258" w:type="pct"/>
            <w:tcBorders>
              <w:bottom w:val="single" w:color="auto" w:sz="4" w:space="0"/>
            </w:tcBorders>
          </w:tcPr>
          <w:p w:rsidRPr="00D35C92" w:rsidR="002B3C65" w:rsidP="00E35CBC" w:rsidRDefault="002B3C65" w14:paraId="50F120E6" w14:textId="77777777">
            <w:pPr>
              <w:spacing w:after="0" w:line="240" w:lineRule="auto"/>
              <w:ind w:left="57" w:right="57"/>
              <w:rPr>
                <w:rFonts w:ascii="Times New Roman" w:hAnsi="Times New Roman" w:eastAsia="Times New Roman" w:cs="Times New Roman"/>
                <w:bCs/>
                <w:sz w:val="24"/>
                <w:szCs w:val="24"/>
                <w:lang w:eastAsia="lv-LV"/>
              </w:rPr>
            </w:pPr>
            <w:r w:rsidRPr="00D35C92">
              <w:rPr>
                <w:rFonts w:ascii="Times New Roman" w:hAnsi="Times New Roman" w:eastAsia="Times New Roman" w:cs="Times New Roman"/>
                <w:bCs/>
                <w:sz w:val="24"/>
                <w:szCs w:val="24"/>
                <w:lang w:eastAsia="lv-LV"/>
              </w:rPr>
              <w:t>5.</w:t>
            </w:r>
          </w:p>
        </w:tc>
        <w:tc>
          <w:tcPr>
            <w:tcW w:w="1288" w:type="pct"/>
            <w:tcBorders>
              <w:bottom w:val="single" w:color="auto" w:sz="4" w:space="0"/>
            </w:tcBorders>
          </w:tcPr>
          <w:p w:rsidRPr="00CC431C" w:rsidR="002B3C65" w:rsidP="00E35CBC" w:rsidRDefault="002B3C65" w14:paraId="4D87F776" w14:textId="77777777">
            <w:pPr>
              <w:spacing w:after="0" w:line="240" w:lineRule="auto"/>
              <w:ind w:left="57" w:right="57"/>
              <w:rPr>
                <w:rFonts w:ascii="Times New Roman" w:hAnsi="Times New Roman" w:eastAsia="Times New Roman" w:cs="Times New Roman"/>
                <w:sz w:val="24"/>
                <w:szCs w:val="24"/>
                <w:lang w:eastAsia="lv-LV"/>
              </w:rPr>
            </w:pPr>
            <w:r w:rsidRPr="00CC431C">
              <w:rPr>
                <w:rFonts w:ascii="Times New Roman" w:hAnsi="Times New Roman" w:eastAsia="Times New Roman" w:cs="Times New Roman"/>
                <w:sz w:val="24"/>
                <w:szCs w:val="24"/>
                <w:lang w:eastAsia="lv-LV"/>
              </w:rPr>
              <w:t>Cita informācija</w:t>
            </w:r>
          </w:p>
          <w:p w:rsidRPr="00CC431C" w:rsidR="002B3C65" w:rsidP="00E35CBC" w:rsidRDefault="002B3C65" w14:paraId="742D56E3" w14:textId="77777777">
            <w:pPr>
              <w:spacing w:after="0" w:line="240" w:lineRule="auto"/>
              <w:ind w:left="57" w:right="57"/>
              <w:rPr>
                <w:rFonts w:ascii="Times New Roman" w:hAnsi="Times New Roman" w:eastAsia="Times New Roman" w:cs="Times New Roman"/>
                <w:sz w:val="24"/>
                <w:szCs w:val="24"/>
                <w:lang w:eastAsia="lv-LV"/>
              </w:rPr>
            </w:pPr>
          </w:p>
        </w:tc>
        <w:tc>
          <w:tcPr>
            <w:tcW w:w="3454" w:type="pct"/>
            <w:gridSpan w:val="2"/>
            <w:tcBorders>
              <w:bottom w:val="single" w:color="auto" w:sz="4" w:space="0"/>
            </w:tcBorders>
          </w:tcPr>
          <w:p w:rsidRPr="00AB0440" w:rsidR="002B3C65" w:rsidP="00E35CBC" w:rsidRDefault="002B3C65" w14:paraId="0A6B2752" w14:textId="77777777">
            <w:pPr>
              <w:spacing w:after="0" w:line="240" w:lineRule="auto"/>
              <w:ind w:firstLine="284"/>
              <w:jc w:val="both"/>
              <w:rPr>
                <w:rFonts w:ascii="Times New Roman" w:hAnsi="Times New Roman" w:eastAsia="Times New Roman" w:cs="Times New Roman"/>
                <w:sz w:val="24"/>
                <w:szCs w:val="24"/>
                <w:lang w:eastAsia="lv-LV"/>
              </w:rPr>
            </w:pPr>
            <w:r w:rsidRPr="00AB0440">
              <w:rPr>
                <w:rFonts w:ascii="Times New Roman" w:hAnsi="Times New Roman" w:eastAsia="Times New Roman" w:cs="Times New Roman"/>
                <w:sz w:val="24"/>
                <w:szCs w:val="24"/>
                <w:lang w:eastAsia="lv-LV"/>
              </w:rPr>
              <w:t>Nav</w:t>
            </w:r>
            <w:r>
              <w:rPr>
                <w:rFonts w:ascii="Times New Roman" w:hAnsi="Times New Roman" w:eastAsia="Times New Roman" w:cs="Times New Roman"/>
                <w:sz w:val="24"/>
                <w:szCs w:val="24"/>
                <w:lang w:eastAsia="lv-LV"/>
              </w:rPr>
              <w:t>.</w:t>
            </w:r>
          </w:p>
        </w:tc>
      </w:tr>
      <w:tr w:rsidRPr="00AB0440" w:rsidR="002B3C65" w:rsidTr="00E35CBC" w14:paraId="564C8B33" w14:textId="77777777">
        <w:trPr>
          <w:trHeight w:val="291"/>
          <w:jc w:val="center"/>
        </w:trPr>
        <w:tc>
          <w:tcPr>
            <w:tcW w:w="258" w:type="pct"/>
            <w:tcBorders>
              <w:top w:val="single" w:color="auto" w:sz="4" w:space="0"/>
              <w:left w:val="nil"/>
              <w:bottom w:val="single" w:color="auto" w:sz="4" w:space="0"/>
              <w:right w:val="nil"/>
            </w:tcBorders>
          </w:tcPr>
          <w:p w:rsidRPr="00D35C92" w:rsidR="002B3C65" w:rsidP="00E35CBC" w:rsidRDefault="002B3C65" w14:paraId="0E79E9CA" w14:textId="77777777">
            <w:pPr>
              <w:spacing w:after="0" w:line="240" w:lineRule="auto"/>
              <w:ind w:left="57" w:right="57"/>
              <w:rPr>
                <w:rFonts w:ascii="Times New Roman" w:hAnsi="Times New Roman" w:eastAsia="Times New Roman" w:cs="Times New Roman"/>
                <w:bCs/>
                <w:sz w:val="24"/>
                <w:szCs w:val="24"/>
                <w:lang w:eastAsia="lv-LV"/>
              </w:rPr>
            </w:pPr>
          </w:p>
        </w:tc>
        <w:tc>
          <w:tcPr>
            <w:tcW w:w="1288" w:type="pct"/>
            <w:tcBorders>
              <w:top w:val="single" w:color="auto" w:sz="4" w:space="0"/>
              <w:left w:val="nil"/>
              <w:bottom w:val="single" w:color="auto" w:sz="4" w:space="0"/>
              <w:right w:val="nil"/>
            </w:tcBorders>
          </w:tcPr>
          <w:p w:rsidRPr="00CC431C" w:rsidR="002B3C65" w:rsidP="00E35CBC" w:rsidRDefault="002B3C65" w14:paraId="760A9AB5" w14:textId="77777777">
            <w:pPr>
              <w:spacing w:after="0" w:line="240" w:lineRule="auto"/>
              <w:ind w:left="57" w:right="57"/>
              <w:rPr>
                <w:rFonts w:ascii="Times New Roman" w:hAnsi="Times New Roman" w:eastAsia="Times New Roman" w:cs="Times New Roman"/>
                <w:sz w:val="24"/>
                <w:szCs w:val="24"/>
                <w:lang w:eastAsia="lv-LV"/>
              </w:rPr>
            </w:pPr>
          </w:p>
        </w:tc>
        <w:tc>
          <w:tcPr>
            <w:tcW w:w="3454" w:type="pct"/>
            <w:gridSpan w:val="2"/>
            <w:tcBorders>
              <w:top w:val="single" w:color="auto" w:sz="4" w:space="0"/>
              <w:left w:val="nil"/>
              <w:bottom w:val="single" w:color="auto" w:sz="4" w:space="0"/>
              <w:right w:val="nil"/>
            </w:tcBorders>
          </w:tcPr>
          <w:p w:rsidRPr="00AB0440" w:rsidR="002B3C65" w:rsidP="00E35CBC" w:rsidRDefault="002B3C65" w14:paraId="0FDE1807" w14:textId="77777777">
            <w:pPr>
              <w:spacing w:after="0" w:line="240" w:lineRule="auto"/>
              <w:ind w:firstLine="284"/>
              <w:jc w:val="both"/>
              <w:rPr>
                <w:rFonts w:ascii="Times New Roman" w:hAnsi="Times New Roman" w:eastAsia="Times New Roman" w:cs="Times New Roman"/>
                <w:sz w:val="24"/>
                <w:szCs w:val="24"/>
                <w:lang w:eastAsia="lv-LV"/>
              </w:rPr>
            </w:pPr>
          </w:p>
        </w:tc>
      </w:tr>
      <w:tr w:rsidRPr="00AB0440" w:rsidR="002B3C65" w:rsidTr="00E35CBC" w14:paraId="779F5DCE" w14:textId="77777777">
        <w:tblPrEx>
          <w:tblCellMar>
            <w:top w:w="28" w:type="dxa"/>
            <w:left w:w="28" w:type="dxa"/>
            <w:bottom w:w="28" w:type="dxa"/>
            <w:right w:w="28" w:type="dxa"/>
          </w:tblCellMar>
        </w:tblPrEx>
        <w:trPr>
          <w:jc w:val="center"/>
        </w:trPr>
        <w:tc>
          <w:tcPr>
            <w:tcW w:w="5000" w:type="pct"/>
            <w:gridSpan w:val="4"/>
            <w:tcBorders>
              <w:top w:val="single" w:color="auto" w:sz="4" w:space="0"/>
            </w:tcBorders>
          </w:tcPr>
          <w:p w:rsidRPr="00AB0440" w:rsidR="002B3C65" w:rsidP="00E35CBC" w:rsidRDefault="002B3C65" w14:paraId="51850861" w14:textId="77777777">
            <w:pPr>
              <w:spacing w:after="0" w:line="240" w:lineRule="auto"/>
              <w:ind w:left="57" w:right="57"/>
              <w:jc w:val="center"/>
              <w:rPr>
                <w:rFonts w:ascii="Times New Roman" w:hAnsi="Times New Roman" w:eastAsia="Times New Roman" w:cs="Times New Roman"/>
                <w:b/>
                <w:bCs/>
                <w:sz w:val="24"/>
                <w:szCs w:val="24"/>
                <w:lang w:eastAsia="lv-LV"/>
              </w:rPr>
            </w:pPr>
            <w:r w:rsidRPr="00AB0440">
              <w:rPr>
                <w:rFonts w:ascii="Times New Roman" w:hAnsi="Times New Roman" w:eastAsia="Times New Roman" w:cs="Times New Roman"/>
                <w:b/>
                <w:bCs/>
                <w:sz w:val="24"/>
                <w:szCs w:val="24"/>
                <w:lang w:eastAsia="lv-LV"/>
              </w:rPr>
              <w:t>VII. Tiesību akta projekta izpildes nodrošināšana un tās ietekme uz institūcijām</w:t>
            </w:r>
          </w:p>
        </w:tc>
      </w:tr>
      <w:tr w:rsidRPr="00AB0440" w:rsidR="002B3C65" w:rsidTr="00E35CBC" w14:paraId="2627F86D" w14:textId="77777777">
        <w:tblPrEx>
          <w:jc w:val="left"/>
          <w:tblCellMar>
            <w:top w:w="28" w:type="dxa"/>
            <w:left w:w="28" w:type="dxa"/>
            <w:bottom w:w="28" w:type="dxa"/>
            <w:right w:w="28" w:type="dxa"/>
          </w:tblCellMar>
        </w:tblPrEx>
        <w:trPr>
          <w:trHeight w:val="690"/>
        </w:trPr>
        <w:tc>
          <w:tcPr>
            <w:tcW w:w="258" w:type="pct"/>
          </w:tcPr>
          <w:p w:rsidRPr="00CC431C" w:rsidR="002B3C65" w:rsidP="00E35CBC" w:rsidRDefault="002B3C65" w14:paraId="37DEAF9B" w14:textId="77777777">
            <w:pPr>
              <w:spacing w:after="0" w:line="240" w:lineRule="auto"/>
              <w:ind w:left="57" w:right="57"/>
              <w:jc w:val="both"/>
              <w:rPr>
                <w:rFonts w:ascii="Times New Roman" w:hAnsi="Times New Roman" w:eastAsia="Times New Roman" w:cs="Times New Roman"/>
                <w:bCs/>
                <w:sz w:val="24"/>
                <w:szCs w:val="24"/>
                <w:lang w:eastAsia="lv-LV"/>
              </w:rPr>
            </w:pPr>
            <w:r w:rsidRPr="00CC431C">
              <w:rPr>
                <w:rFonts w:ascii="Times New Roman" w:hAnsi="Times New Roman" w:eastAsia="Times New Roman" w:cs="Times New Roman"/>
                <w:bCs/>
                <w:sz w:val="24"/>
                <w:szCs w:val="24"/>
                <w:lang w:eastAsia="lv-LV"/>
              </w:rPr>
              <w:t>1.</w:t>
            </w:r>
          </w:p>
        </w:tc>
        <w:tc>
          <w:tcPr>
            <w:tcW w:w="1578" w:type="pct"/>
            <w:gridSpan w:val="2"/>
          </w:tcPr>
          <w:p w:rsidRPr="00CC431C" w:rsidR="002B3C65" w:rsidP="00E35CBC" w:rsidRDefault="002B3C65" w14:paraId="7503AC3D" w14:textId="77777777">
            <w:pPr>
              <w:spacing w:after="0" w:line="240" w:lineRule="auto"/>
              <w:ind w:left="57" w:right="57"/>
              <w:jc w:val="both"/>
              <w:rPr>
                <w:rFonts w:ascii="Times New Roman" w:hAnsi="Times New Roman" w:eastAsia="Times New Roman" w:cs="Times New Roman"/>
                <w:sz w:val="24"/>
                <w:szCs w:val="24"/>
                <w:lang w:eastAsia="lv-LV"/>
              </w:rPr>
            </w:pPr>
            <w:r w:rsidRPr="00CC431C">
              <w:rPr>
                <w:rFonts w:ascii="Times New Roman" w:hAnsi="Times New Roman" w:eastAsia="Times New Roman" w:cs="Times New Roman"/>
                <w:sz w:val="24"/>
                <w:szCs w:val="24"/>
                <w:lang w:eastAsia="lv-LV"/>
              </w:rPr>
              <w:t xml:space="preserve">Projekta izpildē iesaistītās institūcijas </w:t>
            </w:r>
          </w:p>
        </w:tc>
        <w:tc>
          <w:tcPr>
            <w:tcW w:w="3164" w:type="pct"/>
          </w:tcPr>
          <w:p w:rsidRPr="00AB0440" w:rsidR="002B3C65" w:rsidP="0051424D" w:rsidRDefault="002B3C65" w14:paraId="28F3A5AF" w14:textId="77777777">
            <w:pPr>
              <w:spacing w:after="0" w:line="240" w:lineRule="auto"/>
              <w:ind w:left="-28" w:right="57" w:firstLine="284"/>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Noteikumu projekta</w:t>
            </w:r>
            <w:r w:rsidRPr="00AB0440">
              <w:rPr>
                <w:rFonts w:ascii="Times New Roman" w:hAnsi="Times New Roman" w:eastAsia="Times New Roman" w:cs="Times New Roman"/>
                <w:bCs/>
                <w:sz w:val="24"/>
                <w:szCs w:val="24"/>
                <w:lang w:eastAsia="lv-LV"/>
              </w:rPr>
              <w:t xml:space="preserve"> izpildi atbilstoši ārējos normatīvajos aktos nostiprinātajai kompetencei nodrošinās </w:t>
            </w:r>
            <w:r>
              <w:rPr>
                <w:rFonts w:ascii="Times New Roman" w:hAnsi="Times New Roman" w:eastAsia="Times New Roman" w:cs="Times New Roman"/>
                <w:bCs/>
                <w:sz w:val="24"/>
                <w:szCs w:val="24"/>
                <w:lang w:eastAsia="lv-LV"/>
              </w:rPr>
              <w:t xml:space="preserve">zvērināti tiesu izpildītāji un </w:t>
            </w:r>
            <w:r w:rsidR="0051424D">
              <w:rPr>
                <w:rFonts w:ascii="Times New Roman" w:hAnsi="Times New Roman" w:eastAsia="Times New Roman" w:cs="Times New Roman"/>
                <w:bCs/>
                <w:sz w:val="24"/>
                <w:szCs w:val="24"/>
                <w:lang w:eastAsia="lv-LV"/>
              </w:rPr>
              <w:t>Tieslietu min</w:t>
            </w:r>
            <w:r w:rsidR="00820F85">
              <w:rPr>
                <w:rFonts w:ascii="Times New Roman" w:hAnsi="Times New Roman" w:eastAsia="Times New Roman" w:cs="Times New Roman"/>
                <w:bCs/>
                <w:sz w:val="24"/>
                <w:szCs w:val="24"/>
                <w:lang w:eastAsia="lv-LV"/>
              </w:rPr>
              <w:t>i</w:t>
            </w:r>
            <w:r w:rsidR="0051424D">
              <w:rPr>
                <w:rFonts w:ascii="Times New Roman" w:hAnsi="Times New Roman" w:eastAsia="Times New Roman" w:cs="Times New Roman"/>
                <w:bCs/>
                <w:sz w:val="24"/>
                <w:szCs w:val="24"/>
                <w:lang w:eastAsia="lv-LV"/>
              </w:rPr>
              <w:t>strija</w:t>
            </w:r>
            <w:r w:rsidR="00B94544">
              <w:rPr>
                <w:rFonts w:ascii="Times New Roman" w:hAnsi="Times New Roman" w:eastAsia="Times New Roman" w:cs="Times New Roman"/>
                <w:bCs/>
                <w:sz w:val="24"/>
                <w:szCs w:val="24"/>
                <w:lang w:eastAsia="lv-LV"/>
              </w:rPr>
              <w:t>.</w:t>
            </w:r>
          </w:p>
        </w:tc>
      </w:tr>
      <w:tr w:rsidRPr="00AB0440" w:rsidR="002B3C65" w:rsidTr="00E35CBC" w14:paraId="3F6B7E09" w14:textId="77777777">
        <w:tblPrEx>
          <w:jc w:val="left"/>
          <w:tblCellMar>
            <w:top w:w="28" w:type="dxa"/>
            <w:left w:w="28" w:type="dxa"/>
            <w:bottom w:w="28" w:type="dxa"/>
            <w:right w:w="28" w:type="dxa"/>
          </w:tblCellMar>
        </w:tblPrEx>
        <w:trPr>
          <w:trHeight w:val="463"/>
        </w:trPr>
        <w:tc>
          <w:tcPr>
            <w:tcW w:w="258" w:type="pct"/>
          </w:tcPr>
          <w:p w:rsidRPr="00CC431C" w:rsidR="002B3C65" w:rsidP="00E35CBC" w:rsidRDefault="002B3C65" w14:paraId="66723CDF" w14:textId="77777777">
            <w:pPr>
              <w:spacing w:after="0" w:line="240" w:lineRule="auto"/>
              <w:ind w:left="57" w:right="57"/>
              <w:jc w:val="both"/>
              <w:rPr>
                <w:rFonts w:ascii="Times New Roman" w:hAnsi="Times New Roman" w:eastAsia="Times New Roman" w:cs="Times New Roman"/>
                <w:bCs/>
                <w:sz w:val="24"/>
                <w:szCs w:val="24"/>
                <w:lang w:eastAsia="lv-LV"/>
              </w:rPr>
            </w:pPr>
            <w:r w:rsidRPr="00CC431C">
              <w:rPr>
                <w:rFonts w:ascii="Times New Roman" w:hAnsi="Times New Roman" w:eastAsia="Times New Roman" w:cs="Times New Roman"/>
                <w:bCs/>
                <w:sz w:val="24"/>
                <w:szCs w:val="24"/>
                <w:lang w:eastAsia="lv-LV"/>
              </w:rPr>
              <w:t>2.</w:t>
            </w:r>
          </w:p>
        </w:tc>
        <w:tc>
          <w:tcPr>
            <w:tcW w:w="1578" w:type="pct"/>
            <w:gridSpan w:val="2"/>
          </w:tcPr>
          <w:p w:rsidRPr="00CC431C" w:rsidR="002B3C65" w:rsidP="00E35CBC" w:rsidRDefault="002B3C65" w14:paraId="47961798" w14:textId="77777777">
            <w:pPr>
              <w:spacing w:after="0" w:line="240" w:lineRule="auto"/>
              <w:ind w:left="57" w:right="57"/>
              <w:jc w:val="both"/>
              <w:rPr>
                <w:rFonts w:ascii="Times New Roman" w:hAnsi="Times New Roman" w:eastAsia="Times New Roman" w:cs="Times New Roman"/>
                <w:sz w:val="24"/>
                <w:szCs w:val="24"/>
                <w:lang w:eastAsia="lv-LV"/>
              </w:rPr>
            </w:pPr>
            <w:r w:rsidRPr="00CC431C">
              <w:rPr>
                <w:rFonts w:ascii="Times New Roman" w:hAnsi="Times New Roman" w:eastAsia="Times New Roman" w:cs="Times New Roman"/>
                <w:sz w:val="24"/>
                <w:szCs w:val="24"/>
                <w:lang w:eastAsia="lv-LV"/>
              </w:rPr>
              <w:t>Projekta izpildes ietekme uz pārvaldes funkcijām un institucionālo struktūru.</w:t>
            </w:r>
          </w:p>
          <w:p w:rsidRPr="00CC431C" w:rsidR="002B3C65" w:rsidP="00E35CBC" w:rsidRDefault="002B3C65" w14:paraId="6414013A" w14:textId="77777777">
            <w:pPr>
              <w:spacing w:after="0" w:line="240" w:lineRule="auto"/>
              <w:ind w:left="57" w:right="57"/>
              <w:jc w:val="both"/>
              <w:rPr>
                <w:rFonts w:ascii="Times New Roman" w:hAnsi="Times New Roman" w:eastAsia="Times New Roman" w:cs="Times New Roman"/>
                <w:sz w:val="24"/>
                <w:szCs w:val="24"/>
                <w:lang w:eastAsia="lv-LV"/>
              </w:rPr>
            </w:pPr>
          </w:p>
          <w:p w:rsidRPr="00CC431C" w:rsidR="002B3C65" w:rsidP="00E35CBC" w:rsidRDefault="002B3C65" w14:paraId="6E7FF432" w14:textId="77777777">
            <w:pPr>
              <w:spacing w:after="0" w:line="240" w:lineRule="auto"/>
              <w:ind w:left="57" w:right="57"/>
              <w:jc w:val="both"/>
              <w:rPr>
                <w:rFonts w:ascii="Times New Roman" w:hAnsi="Times New Roman" w:eastAsia="Times New Roman" w:cs="Times New Roman"/>
                <w:sz w:val="24"/>
                <w:szCs w:val="24"/>
                <w:lang w:eastAsia="lv-LV"/>
              </w:rPr>
            </w:pPr>
            <w:r w:rsidRPr="00CC431C">
              <w:rPr>
                <w:rFonts w:ascii="Times New Roman" w:hAnsi="Times New Roman" w:eastAsia="Times New Roman" w:cs="Times New Roman"/>
                <w:sz w:val="24"/>
                <w:szCs w:val="24"/>
                <w:lang w:eastAsia="lv-LV"/>
              </w:rPr>
              <w:t xml:space="preserve">Jaunu institūciju izveide, esošu institūciju likvidācija vai reorganizācija, to </w:t>
            </w:r>
            <w:r w:rsidRPr="00CC431C">
              <w:rPr>
                <w:rFonts w:ascii="Times New Roman" w:hAnsi="Times New Roman" w:eastAsia="Times New Roman" w:cs="Times New Roman"/>
                <w:sz w:val="24"/>
                <w:szCs w:val="24"/>
                <w:lang w:eastAsia="lv-LV"/>
              </w:rPr>
              <w:lastRenderedPageBreak/>
              <w:t xml:space="preserve">ietekme uz institūcijas cilvēkresursiem </w:t>
            </w:r>
          </w:p>
        </w:tc>
        <w:tc>
          <w:tcPr>
            <w:tcW w:w="3164" w:type="pct"/>
          </w:tcPr>
          <w:p w:rsidRPr="00AB0440" w:rsidR="002B3C65" w:rsidP="00820F85" w:rsidRDefault="00820F85" w14:paraId="3DC8121B" w14:textId="77777777">
            <w:pPr>
              <w:spacing w:after="0" w:line="240" w:lineRule="auto"/>
              <w:ind w:firstLine="256"/>
              <w:jc w:val="both"/>
              <w:rPr>
                <w:rFonts w:ascii="Times New Roman" w:hAnsi="Times New Roman" w:eastAsia="Times New Roman" w:cs="Times New Roman"/>
                <w:sz w:val="24"/>
                <w:szCs w:val="24"/>
                <w:lang w:eastAsia="lv-LV"/>
              </w:rPr>
            </w:pPr>
            <w:r>
              <w:rPr>
                <w:rFonts w:ascii="Times New Roman" w:hAnsi="Times New Roman" w:cs="Times New Roman"/>
                <w:sz w:val="24"/>
                <w:szCs w:val="24"/>
                <w:lang w:eastAsia="ru-RU"/>
              </w:rPr>
              <w:lastRenderedPageBreak/>
              <w:t xml:space="preserve">Ar noteikumu projektu tiek noteikts pienākums Tieslietu ministrijai </w:t>
            </w:r>
            <w:r>
              <w:rPr>
                <w:rFonts w:ascii="Times New Roman" w:hAnsi="Times New Roman" w:cs="Times New Roman"/>
                <w:sz w:val="24"/>
                <w:szCs w:val="24"/>
              </w:rPr>
              <w:t>Civilprocesa likuma 567. panta 4.</w:t>
            </w:r>
            <w:r w:rsidRPr="00F50E17">
              <w:rPr>
                <w:rFonts w:ascii="Times New Roman" w:hAnsi="Times New Roman" w:cs="Times New Roman"/>
                <w:sz w:val="24"/>
                <w:szCs w:val="24"/>
                <w:vertAlign w:val="superscript"/>
              </w:rPr>
              <w:t>1</w:t>
            </w:r>
            <w:r>
              <w:rPr>
                <w:rFonts w:ascii="Times New Roman" w:hAnsi="Times New Roman" w:cs="Times New Roman"/>
                <w:sz w:val="24"/>
                <w:szCs w:val="24"/>
              </w:rPr>
              <w:t xml:space="preserve"> daļā un Noziedzīgi iegūtas mantas konfiskācijas izpildes likuma 43. panta piektajā daļā noteiktajos gadījumos </w:t>
            </w:r>
            <w:r>
              <w:rPr>
                <w:rFonts w:ascii="Times New Roman" w:hAnsi="Times New Roman" w:cs="Times New Roman"/>
                <w:sz w:val="24"/>
                <w:szCs w:val="24"/>
                <w:lang w:eastAsia="ru-RU"/>
              </w:rPr>
              <w:t xml:space="preserve">nodrošināt zvērinātu tiesu izpildītāju sagatavoto rēķinu par </w:t>
            </w:r>
            <w:r w:rsidRPr="00DF5498">
              <w:rPr>
                <w:rFonts w:ascii="Times New Roman" w:hAnsi="Times New Roman" w:cs="Times New Roman"/>
                <w:sz w:val="24"/>
                <w:szCs w:val="24"/>
              </w:rPr>
              <w:t>amata atlīdzīb</w:t>
            </w:r>
            <w:r>
              <w:rPr>
                <w:rFonts w:ascii="Times New Roman" w:hAnsi="Times New Roman" w:cs="Times New Roman"/>
                <w:sz w:val="24"/>
                <w:szCs w:val="24"/>
              </w:rPr>
              <w:t>u</w:t>
            </w:r>
            <w:r w:rsidRPr="00DF5498">
              <w:rPr>
                <w:rFonts w:ascii="Times New Roman" w:hAnsi="Times New Roman" w:cs="Times New Roman"/>
                <w:sz w:val="24"/>
                <w:szCs w:val="24"/>
              </w:rPr>
              <w:t xml:space="preserve"> un </w:t>
            </w:r>
            <w:proofErr w:type="gramStart"/>
            <w:r w:rsidRPr="00DF5498">
              <w:rPr>
                <w:rFonts w:ascii="Times New Roman" w:hAnsi="Times New Roman" w:cs="Times New Roman"/>
                <w:sz w:val="24"/>
                <w:szCs w:val="24"/>
              </w:rPr>
              <w:t>izpildu darbību veikšanai nepieciešam</w:t>
            </w:r>
            <w:r>
              <w:rPr>
                <w:rFonts w:ascii="Times New Roman" w:hAnsi="Times New Roman" w:cs="Times New Roman"/>
                <w:sz w:val="24"/>
                <w:szCs w:val="24"/>
              </w:rPr>
              <w:t>ajiem</w:t>
            </w:r>
            <w:r w:rsidRPr="00DF5498">
              <w:rPr>
                <w:rFonts w:ascii="Times New Roman" w:hAnsi="Times New Roman" w:cs="Times New Roman"/>
                <w:sz w:val="24"/>
                <w:szCs w:val="24"/>
              </w:rPr>
              <w:t xml:space="preserve"> izdev</w:t>
            </w:r>
            <w:r>
              <w:rPr>
                <w:rFonts w:ascii="Times New Roman" w:hAnsi="Times New Roman" w:cs="Times New Roman"/>
                <w:sz w:val="24"/>
                <w:szCs w:val="24"/>
              </w:rPr>
              <w:t>umiem atbilstību normatīvajiem aktiem</w:t>
            </w:r>
            <w:proofErr w:type="gramEnd"/>
            <w:r>
              <w:rPr>
                <w:rFonts w:ascii="Times New Roman" w:hAnsi="Times New Roman" w:cs="Times New Roman"/>
                <w:sz w:val="24"/>
                <w:szCs w:val="24"/>
              </w:rPr>
              <w:t xml:space="preserve"> un veikt rēķinā </w:t>
            </w:r>
            <w:r>
              <w:rPr>
                <w:rFonts w:ascii="Times New Roman" w:hAnsi="Times New Roman" w:cs="Times New Roman"/>
                <w:sz w:val="24"/>
                <w:szCs w:val="24"/>
              </w:rPr>
              <w:lastRenderedPageBreak/>
              <w:t>norādīto nolēmumu izpildes izdevumu apmaksu. Noteikumu projektu Tieslietu ministrija īstenos esošo resursu ietvaros.</w:t>
            </w:r>
          </w:p>
        </w:tc>
      </w:tr>
      <w:tr w:rsidRPr="00AB0440" w:rsidR="002B3C65" w:rsidTr="00E35CBC" w14:paraId="7157C611" w14:textId="77777777">
        <w:tblPrEx>
          <w:jc w:val="left"/>
          <w:tblCellMar>
            <w:top w:w="28" w:type="dxa"/>
            <w:left w:w="28" w:type="dxa"/>
            <w:bottom w:w="28" w:type="dxa"/>
            <w:right w:w="28" w:type="dxa"/>
          </w:tblCellMar>
        </w:tblPrEx>
        <w:trPr>
          <w:trHeight w:val="476"/>
        </w:trPr>
        <w:tc>
          <w:tcPr>
            <w:tcW w:w="258" w:type="pct"/>
          </w:tcPr>
          <w:p w:rsidRPr="00CC431C" w:rsidR="002B3C65" w:rsidP="00E35CBC" w:rsidRDefault="002B3C65" w14:paraId="19CEEC26" w14:textId="77777777">
            <w:pPr>
              <w:spacing w:after="0" w:line="240" w:lineRule="auto"/>
              <w:ind w:left="57" w:right="57"/>
              <w:jc w:val="both"/>
              <w:rPr>
                <w:rFonts w:ascii="Times New Roman" w:hAnsi="Times New Roman" w:eastAsia="Times New Roman" w:cs="Times New Roman"/>
                <w:sz w:val="24"/>
                <w:szCs w:val="24"/>
                <w:lang w:eastAsia="lv-LV"/>
              </w:rPr>
            </w:pPr>
            <w:r w:rsidRPr="00CC431C">
              <w:rPr>
                <w:rFonts w:ascii="Times New Roman" w:hAnsi="Times New Roman" w:eastAsia="Times New Roman" w:cs="Times New Roman"/>
                <w:sz w:val="24"/>
                <w:szCs w:val="24"/>
                <w:lang w:eastAsia="lv-LV"/>
              </w:rPr>
              <w:lastRenderedPageBreak/>
              <w:t>3.</w:t>
            </w:r>
          </w:p>
        </w:tc>
        <w:tc>
          <w:tcPr>
            <w:tcW w:w="1578" w:type="pct"/>
            <w:gridSpan w:val="2"/>
          </w:tcPr>
          <w:p w:rsidRPr="00CC431C" w:rsidR="002B3C65" w:rsidP="00E35CBC" w:rsidRDefault="002B3C65" w14:paraId="32462F38" w14:textId="77777777">
            <w:pPr>
              <w:spacing w:after="0" w:line="240" w:lineRule="auto"/>
              <w:ind w:left="57" w:right="57"/>
              <w:jc w:val="both"/>
              <w:rPr>
                <w:rFonts w:ascii="Times New Roman" w:hAnsi="Times New Roman" w:eastAsia="Times New Roman" w:cs="Times New Roman"/>
                <w:sz w:val="24"/>
                <w:szCs w:val="24"/>
                <w:lang w:eastAsia="lv-LV"/>
              </w:rPr>
            </w:pPr>
            <w:r w:rsidRPr="00CC431C">
              <w:rPr>
                <w:rFonts w:ascii="Times New Roman" w:hAnsi="Times New Roman" w:eastAsia="Times New Roman" w:cs="Times New Roman"/>
                <w:sz w:val="24"/>
                <w:szCs w:val="24"/>
                <w:lang w:eastAsia="lv-LV"/>
              </w:rPr>
              <w:t>Cita informācija</w:t>
            </w:r>
          </w:p>
        </w:tc>
        <w:tc>
          <w:tcPr>
            <w:tcW w:w="3164" w:type="pct"/>
          </w:tcPr>
          <w:p w:rsidRPr="00AB0440" w:rsidR="002B3C65" w:rsidP="00E35CBC" w:rsidRDefault="002B3C65" w14:paraId="498E40C6" w14:textId="77777777">
            <w:pPr>
              <w:spacing w:after="0" w:line="240" w:lineRule="auto"/>
              <w:ind w:left="57" w:right="57"/>
              <w:rPr>
                <w:rFonts w:ascii="Times New Roman" w:hAnsi="Times New Roman" w:eastAsia="Times New Roman" w:cs="Times New Roman"/>
                <w:sz w:val="24"/>
                <w:szCs w:val="24"/>
                <w:lang w:eastAsia="lv-LV"/>
              </w:rPr>
            </w:pPr>
            <w:r w:rsidRPr="00AB0440">
              <w:rPr>
                <w:rFonts w:ascii="Times New Roman" w:hAnsi="Times New Roman" w:eastAsia="Times New Roman" w:cs="Times New Roman"/>
                <w:lang w:eastAsia="lv-LV"/>
              </w:rPr>
              <w:t>Nav.</w:t>
            </w:r>
          </w:p>
        </w:tc>
      </w:tr>
    </w:tbl>
    <w:p w:rsidR="002B3C65" w:rsidP="002B3C65" w:rsidRDefault="002B3C65" w14:paraId="4F5667B8" w14:textId="77777777">
      <w:pPr>
        <w:tabs>
          <w:tab w:val="left" w:pos="5760"/>
        </w:tabs>
        <w:spacing w:after="0" w:line="240" w:lineRule="auto"/>
        <w:jc w:val="both"/>
        <w:rPr>
          <w:rFonts w:ascii="Times New Roman" w:hAnsi="Times New Roman" w:eastAsia="Times New Roman" w:cs="Times New Roman"/>
          <w:sz w:val="28"/>
          <w:szCs w:val="28"/>
          <w:lang w:eastAsia="lv-LV"/>
        </w:rPr>
      </w:pPr>
    </w:p>
    <w:p w:rsidR="002B3C65" w:rsidP="002B3C65" w:rsidRDefault="002B3C65" w14:paraId="40D5ED43" w14:textId="77777777">
      <w:pPr>
        <w:tabs>
          <w:tab w:val="left" w:pos="5760"/>
        </w:tabs>
        <w:spacing w:after="0" w:line="240" w:lineRule="auto"/>
        <w:jc w:val="both"/>
        <w:rPr>
          <w:rFonts w:ascii="Times New Roman" w:hAnsi="Times New Roman" w:eastAsia="Times New Roman" w:cs="Times New Roman"/>
          <w:sz w:val="28"/>
          <w:szCs w:val="28"/>
          <w:lang w:eastAsia="lv-LV"/>
        </w:rPr>
      </w:pPr>
    </w:p>
    <w:p w:rsidRPr="00A37FA3" w:rsidR="002B3C65" w:rsidP="002B3C65" w:rsidRDefault="002B3C65" w14:paraId="69FC00FF" w14:textId="77777777">
      <w:pPr>
        <w:spacing w:after="0" w:line="240" w:lineRule="auto"/>
        <w:jc w:val="both"/>
        <w:rPr>
          <w:rFonts w:ascii="Times New Roman" w:hAnsi="Times New Roman" w:eastAsia="Times New Roman" w:cs="Times New Roman"/>
          <w:bCs/>
          <w:sz w:val="24"/>
          <w:szCs w:val="24"/>
          <w:lang w:eastAsia="lv-LV"/>
        </w:rPr>
      </w:pPr>
      <w:r w:rsidRPr="00A37FA3">
        <w:rPr>
          <w:rFonts w:ascii="Times New Roman" w:hAnsi="Times New Roman" w:eastAsia="Times New Roman" w:cs="Times New Roman"/>
          <w:bCs/>
          <w:sz w:val="24"/>
          <w:szCs w:val="24"/>
          <w:lang w:eastAsia="lv-LV"/>
        </w:rPr>
        <w:t>Iesniedzējs:</w:t>
      </w:r>
    </w:p>
    <w:p w:rsidRPr="00A37FA3" w:rsidR="002B3C65" w:rsidP="002B3C65" w:rsidRDefault="002B3C65" w14:paraId="03BF38CB" w14:textId="77777777">
      <w:pPr>
        <w:spacing w:after="0" w:line="240" w:lineRule="auto"/>
        <w:jc w:val="both"/>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t</w:t>
      </w:r>
      <w:r w:rsidRPr="00A37FA3">
        <w:rPr>
          <w:rFonts w:ascii="Times New Roman" w:hAnsi="Times New Roman" w:eastAsia="Times New Roman" w:cs="Times New Roman"/>
          <w:bCs/>
          <w:sz w:val="24"/>
          <w:szCs w:val="24"/>
          <w:lang w:eastAsia="lv-LV"/>
        </w:rPr>
        <w:t>ieslietu ministr</w:t>
      </w:r>
      <w:r>
        <w:rPr>
          <w:rFonts w:ascii="Times New Roman" w:hAnsi="Times New Roman" w:eastAsia="Times New Roman" w:cs="Times New Roman"/>
          <w:bCs/>
          <w:sz w:val="24"/>
          <w:szCs w:val="24"/>
          <w:lang w:eastAsia="lv-LV"/>
        </w:rPr>
        <w:t>s</w:t>
      </w:r>
      <w:r w:rsidRPr="00A37FA3">
        <w:rPr>
          <w:rFonts w:ascii="Times New Roman" w:hAnsi="Times New Roman" w:eastAsia="Times New Roman" w:cs="Times New Roman"/>
          <w:bCs/>
          <w:sz w:val="24"/>
          <w:szCs w:val="24"/>
          <w:lang w:eastAsia="lv-LV"/>
        </w:rPr>
        <w:tab/>
      </w:r>
      <w:r w:rsidRPr="00A37FA3">
        <w:rPr>
          <w:rFonts w:ascii="Times New Roman" w:hAnsi="Times New Roman" w:eastAsia="Times New Roman" w:cs="Times New Roman"/>
          <w:bCs/>
          <w:sz w:val="24"/>
          <w:szCs w:val="24"/>
          <w:lang w:eastAsia="lv-LV"/>
        </w:rPr>
        <w:tab/>
      </w:r>
      <w:r w:rsidRPr="00A37FA3">
        <w:rPr>
          <w:rFonts w:ascii="Times New Roman" w:hAnsi="Times New Roman" w:eastAsia="Times New Roman" w:cs="Times New Roman"/>
          <w:bCs/>
          <w:sz w:val="24"/>
          <w:szCs w:val="24"/>
          <w:lang w:eastAsia="lv-LV"/>
        </w:rPr>
        <w:tab/>
      </w:r>
      <w:r w:rsidRPr="00A37FA3">
        <w:rPr>
          <w:rFonts w:ascii="Times New Roman" w:hAnsi="Times New Roman" w:eastAsia="Times New Roman" w:cs="Times New Roman"/>
          <w:bCs/>
          <w:sz w:val="24"/>
          <w:szCs w:val="24"/>
          <w:lang w:eastAsia="lv-LV"/>
        </w:rPr>
        <w:tab/>
      </w:r>
      <w:r w:rsidRPr="00A37FA3">
        <w:rPr>
          <w:rFonts w:ascii="Times New Roman" w:hAnsi="Times New Roman" w:eastAsia="Times New Roman" w:cs="Times New Roman"/>
          <w:bCs/>
          <w:sz w:val="24"/>
          <w:szCs w:val="24"/>
          <w:lang w:eastAsia="lv-LV"/>
        </w:rPr>
        <w:tab/>
      </w:r>
      <w:r w:rsidRPr="00A37FA3">
        <w:rPr>
          <w:rFonts w:ascii="Times New Roman" w:hAnsi="Times New Roman" w:eastAsia="Times New Roman" w:cs="Times New Roman"/>
          <w:bCs/>
          <w:sz w:val="24"/>
          <w:szCs w:val="24"/>
          <w:lang w:eastAsia="lv-LV"/>
        </w:rPr>
        <w:tab/>
      </w:r>
      <w:r w:rsidRPr="00A37FA3">
        <w:rPr>
          <w:rFonts w:ascii="Times New Roman" w:hAnsi="Times New Roman" w:eastAsia="Times New Roman" w:cs="Times New Roman"/>
          <w:bCs/>
          <w:sz w:val="24"/>
          <w:szCs w:val="24"/>
          <w:lang w:eastAsia="lv-LV"/>
        </w:rPr>
        <w:tab/>
      </w:r>
      <w:r w:rsidRPr="00A37FA3">
        <w:rPr>
          <w:rFonts w:ascii="Times New Roman" w:hAnsi="Times New Roman" w:eastAsia="Times New Roman" w:cs="Times New Roman"/>
          <w:bCs/>
          <w:sz w:val="24"/>
          <w:szCs w:val="24"/>
          <w:lang w:eastAsia="lv-LV"/>
        </w:rPr>
        <w:tab/>
      </w:r>
      <w:r>
        <w:rPr>
          <w:rFonts w:ascii="Times New Roman" w:hAnsi="Times New Roman" w:eastAsia="Times New Roman" w:cs="Times New Roman"/>
          <w:bCs/>
          <w:sz w:val="24"/>
          <w:szCs w:val="24"/>
          <w:lang w:eastAsia="lv-LV"/>
        </w:rPr>
        <w:t>Dzintars Rasnačs</w:t>
      </w:r>
    </w:p>
    <w:p w:rsidRPr="00A37FA3" w:rsidR="002B3C65" w:rsidP="002B3C65" w:rsidRDefault="002B3C65" w14:paraId="430317D7" w14:textId="77777777">
      <w:pPr>
        <w:spacing w:after="0" w:line="240" w:lineRule="auto"/>
        <w:jc w:val="both"/>
        <w:rPr>
          <w:rFonts w:ascii="Times New Roman" w:hAnsi="Times New Roman" w:eastAsia="Times New Roman" w:cs="Times New Roman"/>
          <w:bCs/>
          <w:sz w:val="24"/>
          <w:szCs w:val="24"/>
          <w:lang w:eastAsia="lv-LV"/>
        </w:rPr>
      </w:pPr>
    </w:p>
    <w:p w:rsidR="002B3C65" w:rsidP="002B3C65" w:rsidRDefault="002B3C65" w14:paraId="68B66B12" w14:textId="77777777">
      <w:pPr>
        <w:spacing w:after="0" w:line="240" w:lineRule="auto"/>
        <w:jc w:val="both"/>
        <w:rPr>
          <w:rFonts w:ascii="Times New Roman" w:hAnsi="Times New Roman" w:eastAsia="Calibri" w:cs="Times New Roman"/>
          <w:sz w:val="20"/>
          <w:szCs w:val="20"/>
          <w:shd w:val="clear" w:color="auto" w:fill="FFFFFF"/>
        </w:rPr>
      </w:pPr>
      <w:r w:rsidRPr="00A37FA3">
        <w:rPr>
          <w:rFonts w:ascii="Times New Roman" w:hAnsi="Times New Roman" w:eastAsia="Calibri" w:cs="Times New Roman"/>
          <w:sz w:val="20"/>
          <w:szCs w:val="20"/>
          <w:shd w:val="clear" w:color="auto" w:fill="FFFFFF"/>
        </w:rPr>
        <w:t>Timpare 67036829</w:t>
      </w:r>
    </w:p>
    <w:p w:rsidRPr="00442B58" w:rsidR="00E61948" w:rsidP="00442B58" w:rsidRDefault="002B3C65" w14:paraId="792C699D" w14:textId="47EEC53F">
      <w:pPr>
        <w:spacing w:after="0" w:line="240" w:lineRule="auto"/>
        <w:jc w:val="both"/>
        <w:rPr>
          <w:rFonts w:ascii="Times New Roman" w:hAnsi="Times New Roman" w:eastAsia="Times New Roman" w:cs="Times New Roman"/>
          <w:sz w:val="28"/>
          <w:szCs w:val="28"/>
          <w:lang w:eastAsia="lv-LV"/>
        </w:rPr>
      </w:pPr>
      <w:r>
        <w:rPr>
          <w:rFonts w:ascii="Times New Roman" w:hAnsi="Times New Roman" w:eastAsia="Calibri" w:cs="Times New Roman"/>
          <w:sz w:val="20"/>
          <w:szCs w:val="20"/>
          <w:u w:val="single"/>
          <w:shd w:val="clear" w:color="auto" w:fill="FFFFFF"/>
        </w:rPr>
        <w:t>e</w:t>
      </w:r>
      <w:r w:rsidRPr="00A37FA3">
        <w:rPr>
          <w:rFonts w:ascii="Times New Roman" w:hAnsi="Times New Roman" w:eastAsia="Calibri" w:cs="Times New Roman"/>
          <w:sz w:val="20"/>
          <w:szCs w:val="20"/>
          <w:u w:val="single"/>
          <w:shd w:val="clear" w:color="auto" w:fill="FFFFFF"/>
        </w:rPr>
        <w:t>vija.</w:t>
      </w:r>
      <w:r>
        <w:rPr>
          <w:rFonts w:ascii="Times New Roman" w:hAnsi="Times New Roman" w:eastAsia="Calibri" w:cs="Times New Roman"/>
          <w:sz w:val="20"/>
          <w:szCs w:val="20"/>
          <w:u w:val="single"/>
          <w:shd w:val="clear" w:color="auto" w:fill="FFFFFF"/>
        </w:rPr>
        <w:t>t</w:t>
      </w:r>
      <w:r w:rsidRPr="00A37FA3">
        <w:rPr>
          <w:rFonts w:ascii="Times New Roman" w:hAnsi="Times New Roman" w:eastAsia="Calibri" w:cs="Times New Roman"/>
          <w:sz w:val="20"/>
          <w:szCs w:val="20"/>
          <w:u w:val="single"/>
          <w:shd w:val="clear" w:color="auto" w:fill="FFFFFF"/>
        </w:rPr>
        <w:t>impare@tm.gov.lv</w:t>
      </w:r>
    </w:p>
    <w:sectPr w:rsidRPr="00442B58" w:rsidR="00E61948" w:rsidSect="00E35CBC">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0BF18" w14:textId="77777777" w:rsidR="00C422C9" w:rsidRDefault="00C422C9" w:rsidP="0051424D">
      <w:pPr>
        <w:spacing w:after="0" w:line="240" w:lineRule="auto"/>
      </w:pPr>
      <w:r>
        <w:separator/>
      </w:r>
    </w:p>
  </w:endnote>
  <w:endnote w:type="continuationSeparator" w:id="0">
    <w:p w14:paraId="0476E726" w14:textId="77777777" w:rsidR="00C422C9" w:rsidRDefault="00C422C9" w:rsidP="0051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FDD28" w14:textId="38B63458" w:rsidR="00C422C9" w:rsidRPr="00465877" w:rsidRDefault="00C422C9" w:rsidP="00E35CBC">
    <w:pPr>
      <w:pStyle w:val="Kjene"/>
      <w:jc w:val="both"/>
      <w:rPr>
        <w:rFonts w:ascii="Times New Roman" w:hAnsi="Times New Roman" w:cs="Times New Roman"/>
        <w:sz w:val="20"/>
        <w:szCs w:val="20"/>
      </w:rPr>
    </w:pPr>
    <w:r w:rsidRPr="00465877">
      <w:rPr>
        <w:rFonts w:ascii="Times New Roman" w:hAnsi="Times New Roman" w:cs="Times New Roman"/>
        <w:sz w:val="20"/>
        <w:szCs w:val="20"/>
      </w:rPr>
      <w:t>TM</w:t>
    </w:r>
    <w:r>
      <w:rPr>
        <w:rFonts w:ascii="Times New Roman" w:hAnsi="Times New Roman" w:cs="Times New Roman"/>
        <w:sz w:val="20"/>
        <w:szCs w:val="20"/>
      </w:rPr>
      <w:t>a</w:t>
    </w:r>
    <w:r w:rsidRPr="00465877">
      <w:rPr>
        <w:rFonts w:ascii="Times New Roman" w:hAnsi="Times New Roman" w:cs="Times New Roman"/>
        <w:sz w:val="20"/>
        <w:szCs w:val="20"/>
      </w:rPr>
      <w:t>not_</w:t>
    </w:r>
    <w:r w:rsidR="00107FCB">
      <w:rPr>
        <w:rFonts w:ascii="Times New Roman" w:hAnsi="Times New Roman" w:cs="Times New Roman"/>
        <w:sz w:val="20"/>
        <w:szCs w:val="20"/>
      </w:rPr>
      <w:t>070119</w:t>
    </w:r>
    <w:r w:rsidRPr="00465877">
      <w:rPr>
        <w:rFonts w:ascii="Times New Roman" w:hAnsi="Times New Roman" w:cs="Times New Roman"/>
        <w:sz w:val="20"/>
        <w:szCs w:val="20"/>
      </w:rPr>
      <w:t>_</w:t>
    </w:r>
    <w:r>
      <w:rPr>
        <w:rFonts w:ascii="Times New Roman" w:hAnsi="Times New Roman" w:cs="Times New Roman"/>
        <w:sz w:val="20"/>
        <w:szCs w:val="20"/>
      </w:rPr>
      <w:t>cietusie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43186" w14:textId="03A5DB53" w:rsidR="00C422C9" w:rsidRPr="00465877" w:rsidRDefault="00C422C9" w:rsidP="00E35CBC">
    <w:pPr>
      <w:pStyle w:val="Kjene"/>
      <w:jc w:val="both"/>
      <w:rPr>
        <w:rFonts w:ascii="Times New Roman" w:hAnsi="Times New Roman" w:cs="Times New Roman"/>
        <w:sz w:val="20"/>
        <w:szCs w:val="20"/>
      </w:rPr>
    </w:pPr>
    <w:r w:rsidRPr="00465877">
      <w:rPr>
        <w:rFonts w:ascii="Times New Roman" w:hAnsi="Times New Roman" w:cs="Times New Roman"/>
        <w:sz w:val="20"/>
        <w:szCs w:val="20"/>
      </w:rPr>
      <w:t>TM</w:t>
    </w:r>
    <w:r>
      <w:rPr>
        <w:rFonts w:ascii="Times New Roman" w:hAnsi="Times New Roman" w:cs="Times New Roman"/>
        <w:sz w:val="20"/>
        <w:szCs w:val="20"/>
      </w:rPr>
      <w:t>a</w:t>
    </w:r>
    <w:r w:rsidRPr="00465877">
      <w:rPr>
        <w:rFonts w:ascii="Times New Roman" w:hAnsi="Times New Roman" w:cs="Times New Roman"/>
        <w:sz w:val="20"/>
        <w:szCs w:val="20"/>
      </w:rPr>
      <w:t>not_</w:t>
    </w:r>
    <w:r w:rsidR="00107FCB">
      <w:rPr>
        <w:rFonts w:ascii="Times New Roman" w:hAnsi="Times New Roman" w:cs="Times New Roman"/>
        <w:sz w:val="20"/>
        <w:szCs w:val="20"/>
      </w:rPr>
      <w:t>070119</w:t>
    </w:r>
    <w:r w:rsidRPr="00465877">
      <w:rPr>
        <w:rFonts w:ascii="Times New Roman" w:hAnsi="Times New Roman" w:cs="Times New Roman"/>
        <w:sz w:val="20"/>
        <w:szCs w:val="20"/>
      </w:rPr>
      <w:t>_</w:t>
    </w:r>
    <w:r>
      <w:rPr>
        <w:rFonts w:ascii="Times New Roman" w:hAnsi="Times New Roman" w:cs="Times New Roman"/>
        <w:sz w:val="20"/>
        <w:szCs w:val="20"/>
      </w:rPr>
      <w:t>cietusie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1F1E8" w14:textId="77777777" w:rsidR="00C422C9" w:rsidRDefault="00C422C9" w:rsidP="0051424D">
      <w:pPr>
        <w:spacing w:after="0" w:line="240" w:lineRule="auto"/>
      </w:pPr>
      <w:r>
        <w:separator/>
      </w:r>
    </w:p>
  </w:footnote>
  <w:footnote w:type="continuationSeparator" w:id="0">
    <w:p w14:paraId="0861DF0C" w14:textId="77777777" w:rsidR="00C422C9" w:rsidRDefault="00C422C9" w:rsidP="00514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2C9" w:rsidP="00E35CBC" w:rsidRDefault="00C422C9" w14:paraId="4DAAD756"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422C9" w:rsidRDefault="00C422C9" w14:paraId="2E13ED23"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C431C" w:rsidR="00C422C9" w:rsidP="00E35CBC" w:rsidRDefault="00C422C9" w14:paraId="55E5F1A3" w14:textId="77777777">
    <w:pPr>
      <w:pStyle w:val="Galvene"/>
      <w:framePr w:wrap="around" w:hAnchor="margin" w:vAnchor="text" w:xAlign="center" w:y="1"/>
      <w:rPr>
        <w:rStyle w:val="Lappusesnumurs"/>
        <w:rFonts w:ascii="Times New Roman" w:hAnsi="Times New Roman" w:cs="Times New Roman"/>
        <w:sz w:val="24"/>
      </w:rPr>
    </w:pPr>
    <w:r w:rsidRPr="00CC431C">
      <w:rPr>
        <w:rStyle w:val="Lappusesnumurs"/>
        <w:rFonts w:ascii="Times New Roman" w:hAnsi="Times New Roman" w:cs="Times New Roman"/>
        <w:sz w:val="24"/>
      </w:rPr>
      <w:fldChar w:fldCharType="begin"/>
    </w:r>
    <w:r w:rsidRPr="00CC431C">
      <w:rPr>
        <w:rStyle w:val="Lappusesnumurs"/>
        <w:rFonts w:ascii="Times New Roman" w:hAnsi="Times New Roman" w:cs="Times New Roman"/>
        <w:sz w:val="24"/>
      </w:rPr>
      <w:instrText xml:space="preserve">PAGE  </w:instrText>
    </w:r>
    <w:r w:rsidRPr="00CC431C">
      <w:rPr>
        <w:rStyle w:val="Lappusesnumurs"/>
        <w:rFonts w:ascii="Times New Roman" w:hAnsi="Times New Roman" w:cs="Times New Roman"/>
        <w:sz w:val="24"/>
      </w:rPr>
      <w:fldChar w:fldCharType="separate"/>
    </w:r>
    <w:r>
      <w:rPr>
        <w:rStyle w:val="Lappusesnumurs"/>
        <w:rFonts w:ascii="Times New Roman" w:hAnsi="Times New Roman" w:cs="Times New Roman"/>
        <w:noProof/>
        <w:sz w:val="24"/>
      </w:rPr>
      <w:t>8</w:t>
    </w:r>
    <w:r w:rsidRPr="00CC431C">
      <w:rPr>
        <w:rStyle w:val="Lappusesnumurs"/>
        <w:rFonts w:ascii="Times New Roman" w:hAnsi="Times New Roman" w:cs="Times New Roman"/>
        <w:sz w:val="24"/>
      </w:rPr>
      <w:fldChar w:fldCharType="end"/>
    </w:r>
  </w:p>
  <w:p w:rsidR="00C422C9" w:rsidRDefault="00C422C9" w14:paraId="7173E4FC"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C597C"/>
    <w:multiLevelType w:val="hybridMultilevel"/>
    <w:tmpl w:val="336AF410"/>
    <w:lvl w:ilvl="0" w:tplc="39AE2ADA">
      <w:start w:val="2018"/>
      <w:numFmt w:val="bullet"/>
      <w:lvlText w:val="-"/>
      <w:lvlJc w:val="left"/>
      <w:pPr>
        <w:ind w:left="768" w:hanging="360"/>
      </w:pPr>
      <w:rPr>
        <w:rFonts w:ascii="Times New Roman" w:eastAsiaTheme="minorHAnsi" w:hAnsi="Times New Roman" w:cs="Times New Roman" w:hint="default"/>
      </w:rPr>
    </w:lvl>
    <w:lvl w:ilvl="1" w:tplc="04260003" w:tentative="1">
      <w:start w:val="1"/>
      <w:numFmt w:val="bullet"/>
      <w:lvlText w:val="o"/>
      <w:lvlJc w:val="left"/>
      <w:pPr>
        <w:ind w:left="1488" w:hanging="360"/>
      </w:pPr>
      <w:rPr>
        <w:rFonts w:ascii="Courier New" w:hAnsi="Courier New" w:cs="Courier New" w:hint="default"/>
      </w:rPr>
    </w:lvl>
    <w:lvl w:ilvl="2" w:tplc="04260005" w:tentative="1">
      <w:start w:val="1"/>
      <w:numFmt w:val="bullet"/>
      <w:lvlText w:val=""/>
      <w:lvlJc w:val="left"/>
      <w:pPr>
        <w:ind w:left="2208" w:hanging="360"/>
      </w:pPr>
      <w:rPr>
        <w:rFonts w:ascii="Wingdings" w:hAnsi="Wingdings" w:hint="default"/>
      </w:rPr>
    </w:lvl>
    <w:lvl w:ilvl="3" w:tplc="04260001" w:tentative="1">
      <w:start w:val="1"/>
      <w:numFmt w:val="bullet"/>
      <w:lvlText w:val=""/>
      <w:lvlJc w:val="left"/>
      <w:pPr>
        <w:ind w:left="2928" w:hanging="360"/>
      </w:pPr>
      <w:rPr>
        <w:rFonts w:ascii="Symbol" w:hAnsi="Symbol" w:hint="default"/>
      </w:rPr>
    </w:lvl>
    <w:lvl w:ilvl="4" w:tplc="04260003" w:tentative="1">
      <w:start w:val="1"/>
      <w:numFmt w:val="bullet"/>
      <w:lvlText w:val="o"/>
      <w:lvlJc w:val="left"/>
      <w:pPr>
        <w:ind w:left="3648" w:hanging="360"/>
      </w:pPr>
      <w:rPr>
        <w:rFonts w:ascii="Courier New" w:hAnsi="Courier New" w:cs="Courier New" w:hint="default"/>
      </w:rPr>
    </w:lvl>
    <w:lvl w:ilvl="5" w:tplc="04260005" w:tentative="1">
      <w:start w:val="1"/>
      <w:numFmt w:val="bullet"/>
      <w:lvlText w:val=""/>
      <w:lvlJc w:val="left"/>
      <w:pPr>
        <w:ind w:left="4368" w:hanging="360"/>
      </w:pPr>
      <w:rPr>
        <w:rFonts w:ascii="Wingdings" w:hAnsi="Wingdings" w:hint="default"/>
      </w:rPr>
    </w:lvl>
    <w:lvl w:ilvl="6" w:tplc="04260001" w:tentative="1">
      <w:start w:val="1"/>
      <w:numFmt w:val="bullet"/>
      <w:lvlText w:val=""/>
      <w:lvlJc w:val="left"/>
      <w:pPr>
        <w:ind w:left="5088" w:hanging="360"/>
      </w:pPr>
      <w:rPr>
        <w:rFonts w:ascii="Symbol" w:hAnsi="Symbol" w:hint="default"/>
      </w:rPr>
    </w:lvl>
    <w:lvl w:ilvl="7" w:tplc="04260003" w:tentative="1">
      <w:start w:val="1"/>
      <w:numFmt w:val="bullet"/>
      <w:lvlText w:val="o"/>
      <w:lvlJc w:val="left"/>
      <w:pPr>
        <w:ind w:left="5808" w:hanging="360"/>
      </w:pPr>
      <w:rPr>
        <w:rFonts w:ascii="Courier New" w:hAnsi="Courier New" w:cs="Courier New" w:hint="default"/>
      </w:rPr>
    </w:lvl>
    <w:lvl w:ilvl="8" w:tplc="0426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C65"/>
    <w:rsid w:val="00012C1E"/>
    <w:rsid w:val="00031B76"/>
    <w:rsid w:val="00070FB9"/>
    <w:rsid w:val="00074961"/>
    <w:rsid w:val="000D5D73"/>
    <w:rsid w:val="00101BDE"/>
    <w:rsid w:val="00107FCB"/>
    <w:rsid w:val="00113316"/>
    <w:rsid w:val="0012694B"/>
    <w:rsid w:val="001435AE"/>
    <w:rsid w:val="001457E3"/>
    <w:rsid w:val="0014695B"/>
    <w:rsid w:val="001910B1"/>
    <w:rsid w:val="001B3299"/>
    <w:rsid w:val="001C2732"/>
    <w:rsid w:val="001C7770"/>
    <w:rsid w:val="001E4D93"/>
    <w:rsid w:val="00217768"/>
    <w:rsid w:val="0022726E"/>
    <w:rsid w:val="00251925"/>
    <w:rsid w:val="00286762"/>
    <w:rsid w:val="002B3C65"/>
    <w:rsid w:val="002B5ACE"/>
    <w:rsid w:val="002D7A0C"/>
    <w:rsid w:val="002E07AB"/>
    <w:rsid w:val="00314220"/>
    <w:rsid w:val="00393362"/>
    <w:rsid w:val="00396648"/>
    <w:rsid w:val="003C30AA"/>
    <w:rsid w:val="003E195B"/>
    <w:rsid w:val="00442B58"/>
    <w:rsid w:val="00451858"/>
    <w:rsid w:val="00480453"/>
    <w:rsid w:val="00494BDB"/>
    <w:rsid w:val="00494CC4"/>
    <w:rsid w:val="004E4CEC"/>
    <w:rsid w:val="0051424D"/>
    <w:rsid w:val="0052656A"/>
    <w:rsid w:val="00541D96"/>
    <w:rsid w:val="00550D6F"/>
    <w:rsid w:val="00597A61"/>
    <w:rsid w:val="005C5FA6"/>
    <w:rsid w:val="005D07F3"/>
    <w:rsid w:val="006261D3"/>
    <w:rsid w:val="00677E39"/>
    <w:rsid w:val="006866EA"/>
    <w:rsid w:val="006B6082"/>
    <w:rsid w:val="006C0920"/>
    <w:rsid w:val="006D1C3B"/>
    <w:rsid w:val="007011E3"/>
    <w:rsid w:val="00706A44"/>
    <w:rsid w:val="00714F2A"/>
    <w:rsid w:val="00720468"/>
    <w:rsid w:val="00744053"/>
    <w:rsid w:val="00751FC1"/>
    <w:rsid w:val="0077070C"/>
    <w:rsid w:val="00794C8F"/>
    <w:rsid w:val="00820F85"/>
    <w:rsid w:val="008632A0"/>
    <w:rsid w:val="008953C4"/>
    <w:rsid w:val="008A26F0"/>
    <w:rsid w:val="008F3B7B"/>
    <w:rsid w:val="00953A19"/>
    <w:rsid w:val="0096423D"/>
    <w:rsid w:val="009F2CB1"/>
    <w:rsid w:val="00A4764D"/>
    <w:rsid w:val="00A66421"/>
    <w:rsid w:val="00A83182"/>
    <w:rsid w:val="00AA36C8"/>
    <w:rsid w:val="00AC1AF7"/>
    <w:rsid w:val="00AC3D0D"/>
    <w:rsid w:val="00AD54C2"/>
    <w:rsid w:val="00AE452D"/>
    <w:rsid w:val="00B13CFF"/>
    <w:rsid w:val="00B77146"/>
    <w:rsid w:val="00B77FE2"/>
    <w:rsid w:val="00B849A0"/>
    <w:rsid w:val="00B94544"/>
    <w:rsid w:val="00B95D95"/>
    <w:rsid w:val="00BC0179"/>
    <w:rsid w:val="00BE3B01"/>
    <w:rsid w:val="00C23442"/>
    <w:rsid w:val="00C422C9"/>
    <w:rsid w:val="00C62EAB"/>
    <w:rsid w:val="00C70696"/>
    <w:rsid w:val="00C9159C"/>
    <w:rsid w:val="00CC7AA3"/>
    <w:rsid w:val="00CD0554"/>
    <w:rsid w:val="00CD6CFF"/>
    <w:rsid w:val="00D97EF5"/>
    <w:rsid w:val="00DA760E"/>
    <w:rsid w:val="00DB53A4"/>
    <w:rsid w:val="00DC0CD2"/>
    <w:rsid w:val="00DD7445"/>
    <w:rsid w:val="00DE3BC7"/>
    <w:rsid w:val="00DE7900"/>
    <w:rsid w:val="00DF5498"/>
    <w:rsid w:val="00E213AC"/>
    <w:rsid w:val="00E31673"/>
    <w:rsid w:val="00E35CBC"/>
    <w:rsid w:val="00E61948"/>
    <w:rsid w:val="00E752B3"/>
    <w:rsid w:val="00E854A0"/>
    <w:rsid w:val="00EA23C9"/>
    <w:rsid w:val="00EA5CD2"/>
    <w:rsid w:val="00F50E17"/>
    <w:rsid w:val="00F51751"/>
    <w:rsid w:val="00F65975"/>
    <w:rsid w:val="00F70A62"/>
    <w:rsid w:val="00FB52A1"/>
    <w:rsid w:val="00FD338B"/>
    <w:rsid w:val="00FE62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CF89"/>
  <w15:chartTrackingRefBased/>
  <w15:docId w15:val="{83BC8BD3-1940-45E7-A820-E688D2DE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B3C65"/>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B3C6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B3C65"/>
  </w:style>
  <w:style w:type="paragraph" w:styleId="Kjene">
    <w:name w:val="footer"/>
    <w:basedOn w:val="Parasts"/>
    <w:link w:val="KjeneRakstz"/>
    <w:uiPriority w:val="99"/>
    <w:unhideWhenUsed/>
    <w:rsid w:val="002B3C6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B3C65"/>
  </w:style>
  <w:style w:type="character" w:styleId="Lappusesnumurs">
    <w:name w:val="page number"/>
    <w:rsid w:val="002B3C65"/>
  </w:style>
  <w:style w:type="character" w:styleId="Hipersaite">
    <w:name w:val="Hyperlink"/>
    <w:basedOn w:val="Noklusjumarindkopasfonts"/>
    <w:uiPriority w:val="99"/>
    <w:unhideWhenUsed/>
    <w:rsid w:val="002B3C65"/>
    <w:rPr>
      <w:color w:val="0563C1" w:themeColor="hyperlink"/>
      <w:u w:val="single"/>
    </w:rPr>
  </w:style>
  <w:style w:type="paragraph" w:customStyle="1" w:styleId="tv2132">
    <w:name w:val="tv2132"/>
    <w:basedOn w:val="Parasts"/>
    <w:rsid w:val="002B3C65"/>
    <w:pPr>
      <w:spacing w:after="0" w:line="360"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2B3C65"/>
    <w:pPr>
      <w:ind w:left="720"/>
      <w:contextualSpacing/>
    </w:pPr>
  </w:style>
  <w:style w:type="character" w:styleId="Izteiksmgs">
    <w:name w:val="Strong"/>
    <w:basedOn w:val="Noklusjumarindkopasfonts"/>
    <w:uiPriority w:val="22"/>
    <w:qFormat/>
    <w:rsid w:val="00E35CBC"/>
    <w:rPr>
      <w:b/>
      <w:bCs/>
    </w:rPr>
  </w:style>
  <w:style w:type="paragraph" w:customStyle="1" w:styleId="Default">
    <w:name w:val="Default"/>
    <w:rsid w:val="001B3299"/>
    <w:pPr>
      <w:autoSpaceDE w:val="0"/>
      <w:autoSpaceDN w:val="0"/>
      <w:adjustRightInd w:val="0"/>
      <w:spacing w:after="0" w:line="240" w:lineRule="auto"/>
    </w:pPr>
    <w:rPr>
      <w:rFonts w:ascii="Verdana" w:hAnsi="Verdana" w:cs="Verdana"/>
      <w:color w:val="000000"/>
      <w:sz w:val="24"/>
      <w:szCs w:val="24"/>
    </w:rPr>
  </w:style>
  <w:style w:type="paragraph" w:styleId="Balonteksts">
    <w:name w:val="Balloon Text"/>
    <w:basedOn w:val="Parasts"/>
    <w:link w:val="BalontekstsRakstz"/>
    <w:uiPriority w:val="99"/>
    <w:semiHidden/>
    <w:unhideWhenUsed/>
    <w:rsid w:val="00B849A0"/>
    <w:pPr>
      <w:spacing w:after="0" w:line="240" w:lineRule="auto"/>
    </w:pPr>
    <w:rPr>
      <w:rFonts w:ascii="Arial" w:hAnsi="Arial" w:cs="Arial"/>
      <w:sz w:val="18"/>
      <w:szCs w:val="18"/>
    </w:rPr>
  </w:style>
  <w:style w:type="character" w:customStyle="1" w:styleId="BalontekstsRakstz">
    <w:name w:val="Balonteksts Rakstz."/>
    <w:basedOn w:val="Noklusjumarindkopasfonts"/>
    <w:link w:val="Balonteksts"/>
    <w:uiPriority w:val="99"/>
    <w:semiHidden/>
    <w:rsid w:val="00B849A0"/>
    <w:rPr>
      <w:rFonts w:ascii="Arial" w:hAnsi="Arial" w:cs="Arial"/>
      <w:sz w:val="18"/>
      <w:szCs w:val="18"/>
    </w:rPr>
  </w:style>
  <w:style w:type="character" w:styleId="Izclums">
    <w:name w:val="Emphasis"/>
    <w:basedOn w:val="Noklusjumarindkopasfonts"/>
    <w:uiPriority w:val="20"/>
    <w:qFormat/>
    <w:rsid w:val="00074961"/>
    <w:rPr>
      <w:b/>
      <w:bCs/>
      <w:i w:val="0"/>
      <w:iCs w:val="0"/>
    </w:rPr>
  </w:style>
  <w:style w:type="character" w:customStyle="1" w:styleId="st1">
    <w:name w:val="st1"/>
    <w:basedOn w:val="Noklusjumarindkopasfonts"/>
    <w:rsid w:val="00074961"/>
  </w:style>
  <w:style w:type="character" w:styleId="Komentraatsauce">
    <w:name w:val="annotation reference"/>
    <w:basedOn w:val="Noklusjumarindkopasfonts"/>
    <w:uiPriority w:val="99"/>
    <w:semiHidden/>
    <w:unhideWhenUsed/>
    <w:rsid w:val="00714F2A"/>
    <w:rPr>
      <w:sz w:val="16"/>
      <w:szCs w:val="16"/>
    </w:rPr>
  </w:style>
  <w:style w:type="paragraph" w:styleId="Komentrateksts">
    <w:name w:val="annotation text"/>
    <w:basedOn w:val="Parasts"/>
    <w:link w:val="KomentratekstsRakstz"/>
    <w:uiPriority w:val="99"/>
    <w:semiHidden/>
    <w:unhideWhenUsed/>
    <w:rsid w:val="00714F2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14F2A"/>
    <w:rPr>
      <w:sz w:val="20"/>
      <w:szCs w:val="20"/>
    </w:rPr>
  </w:style>
  <w:style w:type="paragraph" w:styleId="Komentratma">
    <w:name w:val="annotation subject"/>
    <w:basedOn w:val="Komentrateksts"/>
    <w:next w:val="Komentrateksts"/>
    <w:link w:val="KomentratmaRakstz"/>
    <w:uiPriority w:val="99"/>
    <w:semiHidden/>
    <w:unhideWhenUsed/>
    <w:rsid w:val="00113316"/>
    <w:rPr>
      <w:b/>
      <w:bCs/>
    </w:rPr>
  </w:style>
  <w:style w:type="character" w:customStyle="1" w:styleId="KomentratmaRakstz">
    <w:name w:val="Komentāra tēma Rakstz."/>
    <w:basedOn w:val="KomentratekstsRakstz"/>
    <w:link w:val="Komentratma"/>
    <w:uiPriority w:val="99"/>
    <w:semiHidden/>
    <w:rsid w:val="001133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505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14974</Words>
  <Characters>8536</Characters>
  <Application>Microsoft Office Word</Application>
  <DocSecurity>0</DocSecurity>
  <Lines>71</Lines>
  <Paragraphs>46</Paragraphs>
  <ScaleCrop>false</ScaleCrop>
  <HeadingPairs>
    <vt:vector size="2" baseType="variant">
      <vt:variant>
        <vt:lpstr>Nosaukums</vt:lpstr>
      </vt:variant>
      <vt:variant>
        <vt:i4>1</vt:i4>
      </vt:variant>
    </vt:vector>
  </HeadingPairs>
  <TitlesOfParts>
    <vt:vector size="1" baseType="lpstr">
      <vt:lpstr>Ministru kabineta noteikumu projekta "Kārtība, kādā no valsts budžeta līdzekļiem sedz sprieduma izpildes izdevumus izpildu lietā par cietušajam nodarītā kaitējuma kompensācijas piedziņu un noziedzīgi iegūtas mantas konfiskāciju" sākotnējās ietekmes novērt</vt:lpstr>
    </vt:vector>
  </TitlesOfParts>
  <Company/>
  <LinksUpToDate>false</LinksUpToDate>
  <CharactersWithSpaces>23464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no valsts budžeta līdzekļiem sedz sprieduma izpildes izdevumus izpildu lietā par cietušajam nodarītā kaitējuma kompensācijas piedziņu un noziedzīgi iegūtas mantas konfiskāciju" sākotnējās ietekmes novērtējuma ziņojums</dc:title>
  <dc:subject/>
  <dc:creator>Evija Timpare</dc:creator>
  <cp:keywords/>
  <dc:description>Timpare 67036829
evija.timpare@tm.gov.lv</dc:description>
  <cp:lastModifiedBy>Evija Timpare</cp:lastModifiedBy>
  <cp:revision>5</cp:revision>
  <cp:lastPrinted>2018-12-12T12:42:00Z</cp:lastPrinted>
  <dcterms:created xsi:type="dcterms:W3CDTF">2018-12-12T13:46:00Z</dcterms:created>
  <dcterms:modified xsi:type="dcterms:W3CDTF">2019-01-08T09:58:00Z</dcterms:modified>
</cp:coreProperties>
</file>