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E5E1C" w14:textId="77777777" w:rsidR="009D37D9" w:rsidRPr="00712E0F" w:rsidRDefault="002730C0" w:rsidP="000E06B0">
      <w:pPr>
        <w:ind w:firstLine="720"/>
        <w:jc w:val="right"/>
        <w:rPr>
          <w:bCs/>
          <w:i/>
          <w:color w:val="414142"/>
          <w:szCs w:val="24"/>
          <w:lang w:eastAsia="lv-LV"/>
        </w:rPr>
      </w:pPr>
      <w:r w:rsidRPr="00712E0F">
        <w:rPr>
          <w:bCs/>
          <w:i/>
          <w:color w:val="414142"/>
          <w:szCs w:val="24"/>
          <w:lang w:eastAsia="lv-LV"/>
        </w:rPr>
        <w:t>Likump</w:t>
      </w:r>
      <w:r w:rsidR="009D37D9" w:rsidRPr="00712E0F">
        <w:rPr>
          <w:bCs/>
          <w:i/>
          <w:color w:val="414142"/>
          <w:szCs w:val="24"/>
          <w:lang w:eastAsia="lv-LV"/>
        </w:rPr>
        <w:t>rojekts</w:t>
      </w:r>
    </w:p>
    <w:p w14:paraId="66CD354E" w14:textId="77777777" w:rsidR="002730C0" w:rsidRPr="00712E0F" w:rsidRDefault="002730C0" w:rsidP="009D37D9">
      <w:pPr>
        <w:jc w:val="right"/>
        <w:rPr>
          <w:bCs/>
          <w:i/>
          <w:color w:val="414142"/>
          <w:szCs w:val="24"/>
          <w:lang w:eastAsia="lv-LV"/>
        </w:rPr>
      </w:pPr>
    </w:p>
    <w:p w14:paraId="6982E912" w14:textId="77777777" w:rsidR="002730C0" w:rsidRPr="00400A77" w:rsidRDefault="00712E0F" w:rsidP="00712E0F">
      <w:pPr>
        <w:jc w:val="center"/>
        <w:rPr>
          <w:b/>
          <w:bCs/>
          <w:sz w:val="28"/>
          <w:szCs w:val="28"/>
        </w:rPr>
      </w:pPr>
      <w:r w:rsidRPr="00400A77">
        <w:rPr>
          <w:b/>
          <w:bCs/>
          <w:sz w:val="28"/>
          <w:szCs w:val="28"/>
        </w:rPr>
        <w:t>Grozījum</w:t>
      </w:r>
      <w:r w:rsidR="00945F65" w:rsidRPr="00400A77">
        <w:rPr>
          <w:b/>
          <w:bCs/>
          <w:sz w:val="28"/>
          <w:szCs w:val="28"/>
        </w:rPr>
        <w:t>i</w:t>
      </w:r>
      <w:r w:rsidR="008D501C" w:rsidRPr="00400A77">
        <w:rPr>
          <w:b/>
          <w:bCs/>
          <w:sz w:val="28"/>
          <w:szCs w:val="28"/>
        </w:rPr>
        <w:t xml:space="preserve"> likumā „</w:t>
      </w:r>
      <w:r w:rsidRPr="00400A77">
        <w:rPr>
          <w:b/>
          <w:bCs/>
          <w:sz w:val="28"/>
          <w:szCs w:val="28"/>
        </w:rPr>
        <w:t xml:space="preserve">Par </w:t>
      </w:r>
      <w:r w:rsidR="00204A9D" w:rsidRPr="00400A77">
        <w:rPr>
          <w:b/>
          <w:bCs/>
          <w:sz w:val="28"/>
          <w:szCs w:val="28"/>
        </w:rPr>
        <w:t>pašvaldīb</w:t>
      </w:r>
      <w:r w:rsidR="003309D2" w:rsidRPr="00400A77">
        <w:rPr>
          <w:b/>
          <w:bCs/>
          <w:sz w:val="28"/>
          <w:szCs w:val="28"/>
        </w:rPr>
        <w:t>u budžetiem</w:t>
      </w:r>
      <w:r w:rsidR="008D501C" w:rsidRPr="00400A77">
        <w:rPr>
          <w:b/>
          <w:bCs/>
          <w:sz w:val="28"/>
          <w:szCs w:val="28"/>
        </w:rPr>
        <w:t>”</w:t>
      </w:r>
    </w:p>
    <w:p w14:paraId="5E343B6B" w14:textId="77777777" w:rsidR="00712E0F" w:rsidRPr="00400A77" w:rsidRDefault="00712E0F" w:rsidP="00712E0F">
      <w:pPr>
        <w:jc w:val="center"/>
        <w:rPr>
          <w:b/>
          <w:bCs/>
          <w:sz w:val="28"/>
          <w:szCs w:val="28"/>
        </w:rPr>
      </w:pPr>
    </w:p>
    <w:p w14:paraId="14D85695" w14:textId="30AB621C" w:rsidR="00712E0F" w:rsidRPr="0095291F" w:rsidRDefault="008D501C" w:rsidP="00712E0F">
      <w:pPr>
        <w:ind w:firstLine="720"/>
        <w:rPr>
          <w:spacing w:val="-2"/>
          <w:sz w:val="28"/>
          <w:szCs w:val="28"/>
        </w:rPr>
      </w:pPr>
      <w:r w:rsidRPr="00C83816">
        <w:rPr>
          <w:bCs/>
          <w:sz w:val="28"/>
          <w:szCs w:val="28"/>
        </w:rPr>
        <w:t>Izdarīt likumā „</w:t>
      </w:r>
      <w:r w:rsidR="00712E0F" w:rsidRPr="00C83816">
        <w:rPr>
          <w:bCs/>
          <w:sz w:val="28"/>
          <w:szCs w:val="28"/>
        </w:rPr>
        <w:t xml:space="preserve">Par </w:t>
      </w:r>
      <w:r w:rsidR="00204A9D" w:rsidRPr="00C83816">
        <w:rPr>
          <w:bCs/>
          <w:sz w:val="28"/>
          <w:szCs w:val="28"/>
        </w:rPr>
        <w:t>pašvaldīb</w:t>
      </w:r>
      <w:r w:rsidR="003309D2" w:rsidRPr="00C83816">
        <w:rPr>
          <w:bCs/>
          <w:sz w:val="28"/>
          <w:szCs w:val="28"/>
        </w:rPr>
        <w:t>u budžetiem</w:t>
      </w:r>
      <w:r w:rsidRPr="00C83816">
        <w:rPr>
          <w:bCs/>
          <w:sz w:val="28"/>
          <w:szCs w:val="28"/>
        </w:rPr>
        <w:t>”</w:t>
      </w:r>
      <w:r w:rsidR="00712E0F" w:rsidRPr="00C83816">
        <w:rPr>
          <w:bCs/>
          <w:sz w:val="28"/>
          <w:szCs w:val="28"/>
        </w:rPr>
        <w:t xml:space="preserve"> </w:t>
      </w:r>
      <w:r w:rsidR="00712E0F" w:rsidRPr="00C83816">
        <w:rPr>
          <w:spacing w:val="-2"/>
          <w:sz w:val="28"/>
          <w:szCs w:val="28"/>
        </w:rPr>
        <w:t>(</w:t>
      </w:r>
      <w:r w:rsidR="00855E64" w:rsidRPr="001D0DF8">
        <w:rPr>
          <w:sz w:val="28"/>
          <w:szCs w:val="28"/>
          <w:shd w:val="clear" w:color="auto" w:fill="FFFFFF"/>
        </w:rPr>
        <w:t xml:space="preserve">Latvijas Republikas Saeimas un Ministru Kabineta Ziņotājs, 1995, 10.nr.; 1996, 20.nr.; 2001, 1.nr.; 2002, 22.nr.; 2005, 24.nr. </w:t>
      </w:r>
      <w:r w:rsidR="0095291F">
        <w:rPr>
          <w:sz w:val="28"/>
          <w:szCs w:val="28"/>
          <w:shd w:val="clear" w:color="auto" w:fill="FFFFFF"/>
        </w:rPr>
        <w:t xml:space="preserve">Latvijas Vēstnesis, </w:t>
      </w:r>
      <w:r w:rsidR="00855E64" w:rsidRPr="001D0DF8">
        <w:rPr>
          <w:sz w:val="28"/>
          <w:szCs w:val="28"/>
          <w:shd w:val="clear" w:color="auto" w:fill="FFFFFF"/>
        </w:rPr>
        <w:t>2010, 47.nr.</w:t>
      </w:r>
      <w:r w:rsidR="00712E0F" w:rsidRPr="00C83816">
        <w:rPr>
          <w:spacing w:val="-2"/>
          <w:sz w:val="28"/>
          <w:szCs w:val="28"/>
        </w:rPr>
        <w:t>) šādu</w:t>
      </w:r>
      <w:r w:rsidR="0065224B" w:rsidRPr="00C83816">
        <w:rPr>
          <w:spacing w:val="-2"/>
          <w:sz w:val="28"/>
          <w:szCs w:val="28"/>
        </w:rPr>
        <w:t>s</w:t>
      </w:r>
      <w:r w:rsidR="00712E0F" w:rsidRPr="00C83816">
        <w:rPr>
          <w:spacing w:val="-2"/>
          <w:sz w:val="28"/>
          <w:szCs w:val="28"/>
        </w:rPr>
        <w:t xml:space="preserve"> grozījumu</w:t>
      </w:r>
      <w:r w:rsidR="0065224B" w:rsidRPr="00C83816">
        <w:rPr>
          <w:spacing w:val="-2"/>
          <w:sz w:val="28"/>
          <w:szCs w:val="28"/>
        </w:rPr>
        <w:t>s</w:t>
      </w:r>
      <w:r w:rsidR="00712E0F" w:rsidRPr="00C83816">
        <w:rPr>
          <w:spacing w:val="-2"/>
          <w:sz w:val="28"/>
          <w:szCs w:val="28"/>
        </w:rPr>
        <w:t>:</w:t>
      </w:r>
    </w:p>
    <w:p w14:paraId="4A7E5C62" w14:textId="1C1D4C51" w:rsidR="00712E0F" w:rsidRDefault="00712E0F" w:rsidP="00754162">
      <w:pPr>
        <w:rPr>
          <w:spacing w:val="-2"/>
          <w:sz w:val="28"/>
          <w:szCs w:val="28"/>
        </w:rPr>
      </w:pPr>
    </w:p>
    <w:p w14:paraId="2B059106" w14:textId="2547E3A0" w:rsidR="00E2184D" w:rsidRDefault="00E2184D" w:rsidP="00754162">
      <w:pPr>
        <w:rPr>
          <w:spacing w:val="-2"/>
          <w:sz w:val="28"/>
          <w:szCs w:val="28"/>
        </w:rPr>
      </w:pPr>
    </w:p>
    <w:p w14:paraId="22600940" w14:textId="28B63CE7" w:rsidR="00E2184D" w:rsidRPr="00BE57BE" w:rsidRDefault="00E2184D" w:rsidP="007B21C1">
      <w:pPr>
        <w:pStyle w:val="ListParagraph"/>
        <w:widowControl w:val="0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BE57BE">
        <w:rPr>
          <w:sz w:val="28"/>
          <w:szCs w:val="28"/>
        </w:rPr>
        <w:t>Izteikt 12. pantu šādā redakcijā:</w:t>
      </w:r>
    </w:p>
    <w:p w14:paraId="594FAEE5" w14:textId="08D82942" w:rsidR="00E2184D" w:rsidRPr="00BE57BE" w:rsidRDefault="00E2184D" w:rsidP="001D0DF8">
      <w:pPr>
        <w:ind w:firstLine="360"/>
        <w:rPr>
          <w:sz w:val="28"/>
          <w:szCs w:val="28"/>
        </w:rPr>
      </w:pPr>
      <w:r w:rsidRPr="00BE57BE">
        <w:rPr>
          <w:sz w:val="28"/>
          <w:szCs w:val="28"/>
        </w:rPr>
        <w:t>“Pašvaldību budžeti sastāv no pamatbudžeta un ziedojumiem un dāvinājumiem.”</w:t>
      </w:r>
    </w:p>
    <w:p w14:paraId="0ADB974C" w14:textId="2EF83845" w:rsidR="00E2184D" w:rsidRPr="00BE57BE" w:rsidRDefault="00E2184D" w:rsidP="00754162">
      <w:pPr>
        <w:rPr>
          <w:spacing w:val="-2"/>
          <w:sz w:val="28"/>
          <w:szCs w:val="28"/>
        </w:rPr>
      </w:pPr>
    </w:p>
    <w:p w14:paraId="1DE22A3B" w14:textId="243CF4A2" w:rsidR="00855E64" w:rsidRPr="00BE57BE" w:rsidRDefault="009448F0" w:rsidP="007B21C1">
      <w:pPr>
        <w:pStyle w:val="ListParagraph"/>
        <w:widowControl w:val="0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BE57BE">
        <w:rPr>
          <w:sz w:val="28"/>
          <w:szCs w:val="28"/>
        </w:rPr>
        <w:t xml:space="preserve">Izteikt </w:t>
      </w:r>
      <w:r w:rsidR="0097162F" w:rsidRPr="00BE57BE">
        <w:rPr>
          <w:sz w:val="28"/>
          <w:szCs w:val="28"/>
        </w:rPr>
        <w:t xml:space="preserve">16. </w:t>
      </w:r>
      <w:r w:rsidR="001D0DF8" w:rsidRPr="00BE57BE">
        <w:rPr>
          <w:sz w:val="28"/>
          <w:szCs w:val="28"/>
        </w:rPr>
        <w:t>pant</w:t>
      </w:r>
      <w:r w:rsidR="001D0DF8">
        <w:rPr>
          <w:sz w:val="28"/>
          <w:szCs w:val="28"/>
        </w:rPr>
        <w:t>u</w:t>
      </w:r>
      <w:r w:rsidR="001D0DF8" w:rsidRPr="00BE57BE">
        <w:rPr>
          <w:sz w:val="28"/>
          <w:szCs w:val="28"/>
        </w:rPr>
        <w:t xml:space="preserve"> </w:t>
      </w:r>
      <w:r w:rsidRPr="00BE57BE">
        <w:rPr>
          <w:sz w:val="28"/>
          <w:szCs w:val="28"/>
        </w:rPr>
        <w:t>šādā redakcijā:</w:t>
      </w:r>
    </w:p>
    <w:p w14:paraId="643B1C5C" w14:textId="3172966F" w:rsidR="00855E64" w:rsidRDefault="00E2184D" w:rsidP="00855E64">
      <w:pPr>
        <w:pStyle w:val="ListParagraph"/>
        <w:widowControl w:val="0"/>
        <w:spacing w:line="276" w:lineRule="auto"/>
        <w:ind w:left="0" w:firstLine="709"/>
        <w:rPr>
          <w:sz w:val="28"/>
          <w:szCs w:val="28"/>
        </w:rPr>
      </w:pPr>
      <w:r w:rsidRPr="00BE57BE">
        <w:rPr>
          <w:sz w:val="28"/>
          <w:szCs w:val="28"/>
        </w:rPr>
        <w:t>“</w:t>
      </w:r>
      <w:r w:rsidR="009448F0" w:rsidRPr="00BE57BE">
        <w:rPr>
          <w:sz w:val="28"/>
          <w:szCs w:val="28"/>
        </w:rPr>
        <w:t>(1) Gadskārtējais</w:t>
      </w:r>
      <w:r w:rsidR="009448F0" w:rsidRPr="00855E64">
        <w:rPr>
          <w:sz w:val="28"/>
          <w:szCs w:val="28"/>
        </w:rPr>
        <w:t xml:space="preserve"> pašvaldības budžets ir dokuments, kuru noformē un apstiprina kā pašvaldības saistošos noteikumus, un tas ietver skaitlisku informāciju par: </w:t>
      </w:r>
    </w:p>
    <w:p w14:paraId="12922818" w14:textId="77777777" w:rsidR="00855E64" w:rsidRDefault="009448F0" w:rsidP="00855E64">
      <w:pPr>
        <w:pStyle w:val="ListParagraph"/>
        <w:widowControl w:val="0"/>
        <w:spacing w:line="276" w:lineRule="auto"/>
        <w:ind w:left="0" w:firstLine="709"/>
        <w:rPr>
          <w:sz w:val="28"/>
          <w:szCs w:val="28"/>
        </w:rPr>
      </w:pPr>
      <w:r w:rsidRPr="00400A77">
        <w:rPr>
          <w:sz w:val="28"/>
          <w:szCs w:val="28"/>
        </w:rPr>
        <w:t xml:space="preserve">1) budžeta ieņēmumiem atbilstoši šā likuma V nodaļā noteiktajiem ieņēmumu avotiem </w:t>
      </w:r>
      <w:r w:rsidRPr="005F17C8">
        <w:rPr>
          <w:sz w:val="28"/>
          <w:szCs w:val="28"/>
          <w:shd w:val="clear" w:color="auto" w:fill="FFFFFF" w:themeFill="background1"/>
        </w:rPr>
        <w:t xml:space="preserve">un budžeta ieņēmumu </w:t>
      </w:r>
      <w:r w:rsidR="0097162F" w:rsidRPr="005F17C8">
        <w:rPr>
          <w:sz w:val="28"/>
          <w:szCs w:val="28"/>
          <w:shd w:val="clear" w:color="auto" w:fill="FFFFFF" w:themeFill="background1"/>
        </w:rPr>
        <w:t>klasifikācijas nosacījumiem budžeta plānošanai</w:t>
      </w:r>
      <w:r w:rsidRPr="00400A77">
        <w:rPr>
          <w:sz w:val="28"/>
          <w:szCs w:val="28"/>
        </w:rPr>
        <w:t>;</w:t>
      </w:r>
    </w:p>
    <w:p w14:paraId="47B8E00F" w14:textId="77777777" w:rsidR="00855E64" w:rsidRDefault="009448F0" w:rsidP="00855E64">
      <w:pPr>
        <w:pStyle w:val="ListParagraph"/>
        <w:widowControl w:val="0"/>
        <w:spacing w:line="276" w:lineRule="auto"/>
        <w:ind w:left="0" w:firstLine="709"/>
        <w:rPr>
          <w:sz w:val="28"/>
          <w:szCs w:val="28"/>
        </w:rPr>
      </w:pPr>
      <w:r w:rsidRPr="00400A77">
        <w:rPr>
          <w:sz w:val="28"/>
          <w:szCs w:val="28"/>
        </w:rPr>
        <w:t xml:space="preserve">2) budžeta izdevumiem atbilstoši </w:t>
      </w:r>
      <w:r w:rsidRPr="005F17C8">
        <w:rPr>
          <w:sz w:val="28"/>
          <w:szCs w:val="28"/>
          <w:shd w:val="clear" w:color="auto" w:fill="FFFFFF" w:themeFill="background1"/>
        </w:rPr>
        <w:t>budžeta izdevumu klasifikāciju nosacījumiem</w:t>
      </w:r>
      <w:r w:rsidR="0097162F" w:rsidRPr="005F17C8">
        <w:rPr>
          <w:sz w:val="28"/>
          <w:szCs w:val="28"/>
          <w:shd w:val="clear" w:color="auto" w:fill="FFFFFF" w:themeFill="background1"/>
        </w:rPr>
        <w:t xml:space="preserve"> budžeta plānošanai</w:t>
      </w:r>
      <w:r w:rsidRPr="00400A77">
        <w:rPr>
          <w:sz w:val="28"/>
          <w:szCs w:val="28"/>
        </w:rPr>
        <w:t>;</w:t>
      </w:r>
    </w:p>
    <w:p w14:paraId="4AE18A8A" w14:textId="77777777" w:rsidR="00855E64" w:rsidRDefault="009448F0" w:rsidP="00855E64">
      <w:pPr>
        <w:pStyle w:val="ListParagraph"/>
        <w:widowControl w:val="0"/>
        <w:spacing w:line="276" w:lineRule="auto"/>
        <w:ind w:left="0" w:firstLine="709"/>
        <w:rPr>
          <w:sz w:val="28"/>
          <w:szCs w:val="28"/>
        </w:rPr>
      </w:pPr>
      <w:r w:rsidRPr="00400A77">
        <w:rPr>
          <w:sz w:val="28"/>
          <w:szCs w:val="28"/>
        </w:rPr>
        <w:t xml:space="preserve">3) budžeta finansēšanu (t.sk. datus par iepriekšējā saimnieciskā gada budžeta līdzekļu atlikumu) atbilstoši </w:t>
      </w:r>
      <w:r w:rsidR="00B80824" w:rsidRPr="005F17C8">
        <w:rPr>
          <w:sz w:val="28"/>
          <w:szCs w:val="28"/>
          <w:shd w:val="clear" w:color="auto" w:fill="FFFFFF" w:themeFill="background1"/>
        </w:rPr>
        <w:t>klasifikācijas nosacījumiem budžeta plānošanai</w:t>
      </w:r>
      <w:r w:rsidRPr="00400A77">
        <w:rPr>
          <w:sz w:val="28"/>
          <w:szCs w:val="28"/>
        </w:rPr>
        <w:t>;</w:t>
      </w:r>
    </w:p>
    <w:p w14:paraId="722029B3" w14:textId="5A530015" w:rsidR="00C704A9" w:rsidRDefault="009448F0" w:rsidP="00855E64">
      <w:pPr>
        <w:pStyle w:val="ListParagraph"/>
        <w:widowControl w:val="0"/>
        <w:spacing w:line="276" w:lineRule="auto"/>
        <w:ind w:left="0" w:firstLine="709"/>
        <w:rPr>
          <w:sz w:val="28"/>
          <w:szCs w:val="28"/>
        </w:rPr>
      </w:pPr>
      <w:r w:rsidRPr="00400A77">
        <w:rPr>
          <w:sz w:val="28"/>
          <w:szCs w:val="28"/>
        </w:rPr>
        <w:t xml:space="preserve">4) </w:t>
      </w:r>
      <w:r w:rsidRPr="00C704A9">
        <w:rPr>
          <w:sz w:val="28"/>
          <w:szCs w:val="28"/>
        </w:rPr>
        <w:t>pašvaldības aizņēmumu, galvojumu un ilgtermiņa saistību apmēru kārtējā saimnieciskajā gadā un vismaz trijos turpmākajos gados;</w:t>
      </w:r>
    </w:p>
    <w:p w14:paraId="0AB69FED" w14:textId="3D3707C9" w:rsidR="009448F0" w:rsidRPr="00400A77" w:rsidRDefault="009448F0" w:rsidP="00855E64">
      <w:pPr>
        <w:pStyle w:val="ListParagraph"/>
        <w:widowControl w:val="0"/>
        <w:spacing w:line="276" w:lineRule="auto"/>
        <w:ind w:left="0" w:firstLine="709"/>
        <w:rPr>
          <w:sz w:val="28"/>
          <w:szCs w:val="28"/>
        </w:rPr>
      </w:pPr>
      <w:r w:rsidRPr="00400A77">
        <w:rPr>
          <w:sz w:val="28"/>
          <w:szCs w:val="28"/>
        </w:rPr>
        <w:t>5) citu informāciju, kuru dome atzīst par nepieciešamu.</w:t>
      </w:r>
    </w:p>
    <w:p w14:paraId="1A3ACBB7" w14:textId="02E45707" w:rsidR="00D971B2" w:rsidRPr="001C5C5D" w:rsidRDefault="00D971B2" w:rsidP="001C5C5D">
      <w:pPr>
        <w:spacing w:after="60"/>
        <w:ind w:firstLine="709"/>
        <w:rPr>
          <w:bCs/>
          <w:sz w:val="28"/>
          <w:szCs w:val="28"/>
        </w:rPr>
      </w:pPr>
      <w:r w:rsidRPr="001C5C5D">
        <w:rPr>
          <w:bCs/>
          <w:sz w:val="28"/>
          <w:szCs w:val="28"/>
        </w:rPr>
        <w:t>(2)</w:t>
      </w:r>
      <w:r w:rsidRPr="00C8169F">
        <w:rPr>
          <w:bCs/>
          <w:i/>
          <w:sz w:val="28"/>
          <w:szCs w:val="28"/>
        </w:rPr>
        <w:t xml:space="preserve"> </w:t>
      </w:r>
      <w:r w:rsidRPr="001C5C5D">
        <w:rPr>
          <w:bCs/>
          <w:sz w:val="28"/>
          <w:szCs w:val="28"/>
        </w:rPr>
        <w:t xml:space="preserve">Pašvaldības budžetā var paredzēt līdzekļus neparedzētiem izdevumiem, kuru apjoms nedrīkst pārsniegt </w:t>
      </w:r>
      <w:r w:rsidR="006A1C3C">
        <w:rPr>
          <w:sz w:val="28"/>
          <w:szCs w:val="28"/>
        </w:rPr>
        <w:t xml:space="preserve">2% </w:t>
      </w:r>
      <w:r w:rsidRPr="001C5C5D">
        <w:rPr>
          <w:sz w:val="28"/>
          <w:szCs w:val="28"/>
        </w:rPr>
        <w:t>no</w:t>
      </w:r>
      <w:r w:rsidRPr="001C5C5D">
        <w:rPr>
          <w:bCs/>
          <w:sz w:val="28"/>
          <w:szCs w:val="28"/>
        </w:rPr>
        <w:t xml:space="preserve"> saimnieciskajā gadā plānotajiem pašvaldības izdevumiem. Lēmumu par līdzekļu izlietošanu neparedzētiem izdevumiem pieņem pašvaldības domes noteiktajā kārtībā.</w:t>
      </w:r>
      <w:r w:rsidR="00E2184D">
        <w:rPr>
          <w:bCs/>
          <w:sz w:val="28"/>
          <w:szCs w:val="28"/>
        </w:rPr>
        <w:t>”</w:t>
      </w:r>
    </w:p>
    <w:p w14:paraId="030C5A44" w14:textId="77777777" w:rsidR="009448F0" w:rsidRPr="00400A77" w:rsidRDefault="009448F0" w:rsidP="009448F0">
      <w:pPr>
        <w:rPr>
          <w:sz w:val="28"/>
          <w:szCs w:val="28"/>
        </w:rPr>
      </w:pPr>
    </w:p>
    <w:p w14:paraId="0BEF9715" w14:textId="3348B334" w:rsidR="009448F0" w:rsidRPr="00400A77" w:rsidRDefault="009448F0" w:rsidP="007B21C1">
      <w:pPr>
        <w:pStyle w:val="ListParagraph"/>
        <w:widowControl w:val="0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400A77">
        <w:rPr>
          <w:sz w:val="28"/>
          <w:szCs w:val="28"/>
        </w:rPr>
        <w:t>Izteikt 17. pantu šādā redakcijā:</w:t>
      </w:r>
    </w:p>
    <w:p w14:paraId="769D44BC" w14:textId="0FFAF7DD" w:rsidR="000B1851" w:rsidRPr="009F1DC2" w:rsidRDefault="00A136FB" w:rsidP="008F2E33">
      <w:pPr>
        <w:spacing w:after="60"/>
        <w:ind w:left="360"/>
        <w:rPr>
          <w:sz w:val="28"/>
          <w:szCs w:val="28"/>
        </w:rPr>
      </w:pPr>
      <w:r>
        <w:rPr>
          <w:sz w:val="28"/>
          <w:szCs w:val="28"/>
        </w:rPr>
        <w:t>“</w:t>
      </w:r>
      <w:r w:rsidR="00772DAE">
        <w:rPr>
          <w:sz w:val="28"/>
          <w:szCs w:val="28"/>
        </w:rPr>
        <w:t xml:space="preserve">(1) </w:t>
      </w:r>
      <w:r w:rsidR="009448F0" w:rsidRPr="009F1DC2">
        <w:rPr>
          <w:sz w:val="28"/>
          <w:szCs w:val="28"/>
        </w:rPr>
        <w:t xml:space="preserve">Vienlaikus ar gadskārtējo pašvaldības budžeta projektu </w:t>
      </w:r>
      <w:r w:rsidR="000B1851" w:rsidRPr="009F1DC2">
        <w:rPr>
          <w:sz w:val="28"/>
          <w:szCs w:val="28"/>
        </w:rPr>
        <w:t xml:space="preserve">sagatavo </w:t>
      </w:r>
      <w:r w:rsidR="009448F0" w:rsidRPr="009F1DC2">
        <w:rPr>
          <w:sz w:val="28"/>
          <w:szCs w:val="28"/>
        </w:rPr>
        <w:t>paskaidrojum</w:t>
      </w:r>
      <w:r w:rsidR="000B1851" w:rsidRPr="009F1DC2">
        <w:rPr>
          <w:sz w:val="28"/>
          <w:szCs w:val="28"/>
        </w:rPr>
        <w:t>us</w:t>
      </w:r>
      <w:r w:rsidR="009448F0" w:rsidRPr="009F1DC2">
        <w:rPr>
          <w:sz w:val="28"/>
          <w:szCs w:val="28"/>
        </w:rPr>
        <w:t xml:space="preserve">, </w:t>
      </w:r>
      <w:r w:rsidR="000B1851" w:rsidRPr="009F1DC2">
        <w:rPr>
          <w:sz w:val="28"/>
          <w:szCs w:val="28"/>
        </w:rPr>
        <w:t>kas ietver:</w:t>
      </w:r>
    </w:p>
    <w:p w14:paraId="223356E1" w14:textId="77777777" w:rsidR="00D971B2" w:rsidRDefault="009448F0" w:rsidP="009F1DC2">
      <w:pPr>
        <w:spacing w:afterLines="60" w:after="144"/>
        <w:ind w:firstLine="709"/>
        <w:rPr>
          <w:sz w:val="28"/>
          <w:szCs w:val="28"/>
        </w:rPr>
      </w:pPr>
      <w:r w:rsidRPr="00400A77">
        <w:rPr>
          <w:sz w:val="28"/>
          <w:szCs w:val="28"/>
        </w:rPr>
        <w:t>1) domes priekšsēdētāja ievadziņojumu;</w:t>
      </w:r>
    </w:p>
    <w:p w14:paraId="49A074A7" w14:textId="77777777" w:rsidR="00D971B2" w:rsidRDefault="009448F0" w:rsidP="009F1DC2">
      <w:pPr>
        <w:spacing w:afterLines="60" w:after="144"/>
        <w:ind w:firstLine="709"/>
        <w:rPr>
          <w:sz w:val="28"/>
          <w:szCs w:val="28"/>
        </w:rPr>
      </w:pPr>
      <w:r w:rsidRPr="00400A77">
        <w:rPr>
          <w:sz w:val="28"/>
          <w:szCs w:val="28"/>
        </w:rPr>
        <w:t>2) vispārēju informāciju par ekonomisko situāciju pašvaldībā;</w:t>
      </w:r>
    </w:p>
    <w:p w14:paraId="67B081AC" w14:textId="77777777" w:rsidR="00D971B2" w:rsidRDefault="009448F0" w:rsidP="009F1DC2">
      <w:pPr>
        <w:spacing w:afterLines="60" w:after="144"/>
        <w:ind w:firstLine="709"/>
        <w:rPr>
          <w:sz w:val="28"/>
          <w:szCs w:val="28"/>
        </w:rPr>
      </w:pPr>
      <w:r w:rsidRPr="00400A77">
        <w:rPr>
          <w:sz w:val="28"/>
          <w:szCs w:val="28"/>
        </w:rPr>
        <w:lastRenderedPageBreak/>
        <w:t>3) informāciju par budžeta ieņēmumu kopapjomu un galvenajiem ieņēmumu avotiem;</w:t>
      </w:r>
    </w:p>
    <w:p w14:paraId="2F5700ED" w14:textId="77777777" w:rsidR="00D971B2" w:rsidRDefault="009448F0" w:rsidP="009F1DC2">
      <w:pPr>
        <w:spacing w:afterLines="60" w:after="144"/>
        <w:ind w:firstLine="709"/>
        <w:rPr>
          <w:sz w:val="28"/>
          <w:szCs w:val="28"/>
        </w:rPr>
      </w:pPr>
      <w:r w:rsidRPr="00400A77">
        <w:rPr>
          <w:sz w:val="28"/>
          <w:szCs w:val="28"/>
        </w:rPr>
        <w:t xml:space="preserve">4) informāciju par budžeta izdevumu kopapjomu un </w:t>
      </w:r>
      <w:r w:rsidRPr="008F7945">
        <w:rPr>
          <w:sz w:val="28"/>
          <w:szCs w:val="28"/>
        </w:rPr>
        <w:t>galvenajām izdevumu kategorijām</w:t>
      </w:r>
      <w:r w:rsidRPr="00400A77">
        <w:rPr>
          <w:sz w:val="28"/>
          <w:szCs w:val="28"/>
        </w:rPr>
        <w:t>;</w:t>
      </w:r>
      <w:r w:rsidRPr="008F7945">
        <w:rPr>
          <w:sz w:val="28"/>
          <w:szCs w:val="28"/>
        </w:rPr>
        <w:t xml:space="preserve"> </w:t>
      </w:r>
    </w:p>
    <w:p w14:paraId="0B33C7AA" w14:textId="77777777" w:rsidR="00D971B2" w:rsidRDefault="009448F0" w:rsidP="009F1DC2">
      <w:pPr>
        <w:spacing w:afterLines="60" w:after="144"/>
        <w:ind w:firstLine="709"/>
        <w:rPr>
          <w:sz w:val="28"/>
          <w:szCs w:val="28"/>
        </w:rPr>
      </w:pPr>
      <w:r w:rsidRPr="00400A77">
        <w:rPr>
          <w:sz w:val="28"/>
          <w:szCs w:val="28"/>
        </w:rPr>
        <w:t>5) informāciju par kārtējā saimnieciskajā gadā plānoto pašvaldības saistību un sniegto galvojumu apjomu;</w:t>
      </w:r>
    </w:p>
    <w:p w14:paraId="66264ACE" w14:textId="5C7F6BCB" w:rsidR="009448F0" w:rsidRPr="00400A77" w:rsidRDefault="009448F0" w:rsidP="009F1DC2">
      <w:pPr>
        <w:spacing w:afterLines="60" w:after="144"/>
        <w:ind w:firstLine="709"/>
        <w:rPr>
          <w:sz w:val="28"/>
          <w:szCs w:val="28"/>
        </w:rPr>
      </w:pPr>
      <w:r w:rsidRPr="00400A77">
        <w:rPr>
          <w:sz w:val="28"/>
          <w:szCs w:val="28"/>
        </w:rPr>
        <w:t>6) citu informāciju, kuru dome atzīst par nepieciešamu.</w:t>
      </w:r>
    </w:p>
    <w:p w14:paraId="6610A22A" w14:textId="172AEBE7" w:rsidR="009448F0" w:rsidRPr="00400A77" w:rsidRDefault="008F7945" w:rsidP="009F1DC2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(2</w:t>
      </w:r>
      <w:r w:rsidR="009448F0" w:rsidRPr="00400A77">
        <w:rPr>
          <w:sz w:val="28"/>
          <w:szCs w:val="28"/>
        </w:rPr>
        <w:t xml:space="preserve">) </w:t>
      </w:r>
      <w:r w:rsidR="00E227E4" w:rsidRPr="009F1DC2">
        <w:rPr>
          <w:sz w:val="28"/>
          <w:szCs w:val="28"/>
        </w:rPr>
        <w:t xml:space="preserve">Vienlaikus ar </w:t>
      </w:r>
      <w:r w:rsidR="00E227E4">
        <w:rPr>
          <w:sz w:val="28"/>
          <w:szCs w:val="28"/>
        </w:rPr>
        <w:t>p</w:t>
      </w:r>
      <w:r w:rsidR="00E227E4" w:rsidRPr="00400A77">
        <w:rPr>
          <w:sz w:val="28"/>
          <w:szCs w:val="28"/>
        </w:rPr>
        <w:t xml:space="preserve">ašvaldības </w:t>
      </w:r>
      <w:r w:rsidR="009448F0" w:rsidRPr="00400A77">
        <w:rPr>
          <w:sz w:val="28"/>
          <w:szCs w:val="28"/>
        </w:rPr>
        <w:t xml:space="preserve">budžeta </w:t>
      </w:r>
      <w:r w:rsidR="00E227E4" w:rsidRPr="00400A77">
        <w:rPr>
          <w:sz w:val="28"/>
          <w:szCs w:val="28"/>
        </w:rPr>
        <w:t>grozījum</w:t>
      </w:r>
      <w:r w:rsidR="00C21935">
        <w:rPr>
          <w:sz w:val="28"/>
          <w:szCs w:val="28"/>
        </w:rPr>
        <w:t>u projektu</w:t>
      </w:r>
      <w:r w:rsidR="00E227E4" w:rsidRPr="00400A77">
        <w:rPr>
          <w:sz w:val="28"/>
          <w:szCs w:val="28"/>
        </w:rPr>
        <w:t xml:space="preserve"> </w:t>
      </w:r>
      <w:r w:rsidR="00E227E4">
        <w:rPr>
          <w:sz w:val="28"/>
          <w:szCs w:val="28"/>
        </w:rPr>
        <w:t xml:space="preserve">sagatavo </w:t>
      </w:r>
      <w:r w:rsidR="009448F0" w:rsidRPr="00400A77">
        <w:rPr>
          <w:sz w:val="28"/>
          <w:szCs w:val="28"/>
        </w:rPr>
        <w:t>paskaidrojum</w:t>
      </w:r>
      <w:r w:rsidR="00F5164F">
        <w:rPr>
          <w:sz w:val="28"/>
          <w:szCs w:val="28"/>
        </w:rPr>
        <w:t>us</w:t>
      </w:r>
      <w:r w:rsidR="00E954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27E4">
        <w:rPr>
          <w:sz w:val="28"/>
          <w:szCs w:val="28"/>
        </w:rPr>
        <w:t xml:space="preserve">kas </w:t>
      </w:r>
      <w:r w:rsidR="009448F0" w:rsidRPr="00400A77">
        <w:rPr>
          <w:sz w:val="28"/>
          <w:szCs w:val="28"/>
        </w:rPr>
        <w:t>ietver informāciju par grozījumu būtību, skaitlisku informāciju par būtiskākajām izmaiņām ieņēmumu, izdevumu un finansēšanas sadaļās, kā arī citu informāciju, kuru dome atzīst par nepieciešamu.</w:t>
      </w:r>
    </w:p>
    <w:p w14:paraId="4CA093D8" w14:textId="7B52E869" w:rsidR="008F7945" w:rsidRDefault="008F7945" w:rsidP="009F1DC2">
      <w:pPr>
        <w:spacing w:after="60"/>
        <w:ind w:firstLine="709"/>
        <w:rPr>
          <w:sz w:val="28"/>
          <w:szCs w:val="28"/>
        </w:rPr>
      </w:pPr>
      <w:r w:rsidRPr="00BD063A">
        <w:rPr>
          <w:sz w:val="28"/>
          <w:szCs w:val="28"/>
        </w:rPr>
        <w:t>(3) Pašvaldība pēc gadskārtējā pašvaldības budžeta vai budžeta grozījumu pieņemšanas paskaidrojumus publisko pašvaldības tīmekļvietnē.</w:t>
      </w:r>
      <w:r w:rsidR="00A136FB">
        <w:rPr>
          <w:sz w:val="28"/>
          <w:szCs w:val="28"/>
        </w:rPr>
        <w:t>”</w:t>
      </w:r>
    </w:p>
    <w:p w14:paraId="1E95F667" w14:textId="2C8EF323" w:rsidR="009905C8" w:rsidRDefault="009905C8" w:rsidP="009F1DC2">
      <w:pPr>
        <w:widowControl w:val="0"/>
        <w:spacing w:line="276" w:lineRule="auto"/>
        <w:rPr>
          <w:sz w:val="28"/>
          <w:szCs w:val="28"/>
        </w:rPr>
      </w:pPr>
    </w:p>
    <w:p w14:paraId="16A414C6" w14:textId="263EC518" w:rsidR="009448F0" w:rsidRPr="009F1DC2" w:rsidRDefault="00772DAE" w:rsidP="007B21C1">
      <w:pPr>
        <w:pStyle w:val="ListParagraph"/>
        <w:widowControl w:val="0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9448F0" w:rsidRPr="009F1DC2">
        <w:rPr>
          <w:sz w:val="28"/>
          <w:szCs w:val="28"/>
        </w:rPr>
        <w:t>22.panta piektajā daļā vārdu „pastāvīgo” ar vārdu „autonomo”.</w:t>
      </w:r>
    </w:p>
    <w:p w14:paraId="2FBDBD42" w14:textId="77777777" w:rsidR="009448F0" w:rsidRPr="00400A77" w:rsidRDefault="009448F0" w:rsidP="009448F0">
      <w:pPr>
        <w:rPr>
          <w:sz w:val="28"/>
          <w:szCs w:val="28"/>
        </w:rPr>
      </w:pPr>
    </w:p>
    <w:p w14:paraId="1D1251D7" w14:textId="2734FD22" w:rsidR="009448F0" w:rsidRPr="009F1DC2" w:rsidRDefault="00772DAE" w:rsidP="007B21C1">
      <w:pPr>
        <w:pStyle w:val="ListParagraph"/>
        <w:widowControl w:val="0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Aizstāt</w:t>
      </w:r>
      <w:r w:rsidR="009448F0" w:rsidRPr="009F1DC2">
        <w:rPr>
          <w:sz w:val="28"/>
          <w:szCs w:val="28"/>
        </w:rPr>
        <w:t xml:space="preserve"> 26.panta trešās daļas 3.punktā vārdu „pastāvīgo” aizstāt ar vārdu „autonomo”.</w:t>
      </w:r>
    </w:p>
    <w:p w14:paraId="124E79D5" w14:textId="77777777" w:rsidR="001F137E" w:rsidRDefault="001F137E" w:rsidP="001F137E">
      <w:pPr>
        <w:ind w:firstLine="709"/>
        <w:rPr>
          <w:sz w:val="28"/>
          <w:szCs w:val="28"/>
        </w:rPr>
      </w:pPr>
    </w:p>
    <w:p w14:paraId="76C58364" w14:textId="0D0BEF4D" w:rsidR="001F137E" w:rsidRDefault="001F137E" w:rsidP="001F13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Likums stā</w:t>
      </w:r>
      <w:r w:rsidR="00151381">
        <w:rPr>
          <w:sz w:val="28"/>
          <w:szCs w:val="28"/>
        </w:rPr>
        <w:t>jas spēkā 20</w:t>
      </w:r>
      <w:r w:rsidR="002A77A9">
        <w:rPr>
          <w:sz w:val="28"/>
          <w:szCs w:val="28"/>
        </w:rPr>
        <w:t>20</w:t>
      </w:r>
      <w:bookmarkStart w:id="0" w:name="_GoBack"/>
      <w:bookmarkEnd w:id="0"/>
      <w:r w:rsidR="00151381">
        <w:rPr>
          <w:sz w:val="28"/>
          <w:szCs w:val="28"/>
        </w:rPr>
        <w:t>.gada 1.janvārī</w:t>
      </w:r>
      <w:r>
        <w:rPr>
          <w:sz w:val="28"/>
          <w:szCs w:val="28"/>
        </w:rPr>
        <w:t>.</w:t>
      </w:r>
    </w:p>
    <w:p w14:paraId="62DA55CF" w14:textId="77777777" w:rsidR="00C253DE" w:rsidRPr="00400A77" w:rsidRDefault="00C253DE" w:rsidP="009448F0">
      <w:pPr>
        <w:rPr>
          <w:sz w:val="28"/>
          <w:szCs w:val="28"/>
        </w:rPr>
      </w:pPr>
    </w:p>
    <w:p w14:paraId="6D1AC295" w14:textId="27B4B992" w:rsidR="00C253DE" w:rsidRDefault="00C253DE" w:rsidP="00862CAC">
      <w:pPr>
        <w:rPr>
          <w:sz w:val="28"/>
          <w:szCs w:val="28"/>
        </w:rPr>
      </w:pPr>
    </w:p>
    <w:p w14:paraId="5B3FD221" w14:textId="77777777" w:rsidR="008F7945" w:rsidRPr="00400A77" w:rsidRDefault="008F7945" w:rsidP="00862CAC">
      <w:pPr>
        <w:rPr>
          <w:sz w:val="28"/>
          <w:szCs w:val="28"/>
        </w:rPr>
      </w:pPr>
    </w:p>
    <w:p w14:paraId="36A7CCE9" w14:textId="07565EEA" w:rsidR="00711663" w:rsidRPr="00400A77" w:rsidRDefault="002A77A9" w:rsidP="00711663">
      <w:pPr>
        <w:pStyle w:val="PlainText"/>
        <w:tabs>
          <w:tab w:val="left" w:pos="6712"/>
        </w:tabs>
        <w:jc w:val="both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sz w:val="28"/>
          <w:szCs w:val="28"/>
          <w:lang w:eastAsia="zh-TW"/>
        </w:rPr>
        <w:t>Ministru prezidents                                                                      A.K</w:t>
      </w:r>
      <w:r w:rsidR="00711663" w:rsidRPr="00400A77">
        <w:rPr>
          <w:rFonts w:eastAsia="Times New Roman"/>
          <w:sz w:val="28"/>
          <w:szCs w:val="28"/>
          <w:lang w:eastAsia="zh-TW"/>
        </w:rPr>
        <w:t>. </w:t>
      </w:r>
      <w:r>
        <w:rPr>
          <w:rFonts w:eastAsia="Times New Roman"/>
          <w:sz w:val="28"/>
          <w:szCs w:val="28"/>
          <w:lang w:eastAsia="zh-TW"/>
        </w:rPr>
        <w:t>Kariņš</w:t>
      </w:r>
    </w:p>
    <w:p w14:paraId="5E6CC702" w14:textId="77777777" w:rsidR="00C253DE" w:rsidRPr="00400A77" w:rsidRDefault="00C253DE" w:rsidP="0065224B">
      <w:pPr>
        <w:pStyle w:val="BodyText"/>
        <w:spacing w:before="240"/>
        <w:rPr>
          <w:sz w:val="28"/>
          <w:szCs w:val="28"/>
          <w:lang w:val="lv-LV"/>
        </w:rPr>
      </w:pPr>
    </w:p>
    <w:p w14:paraId="0E1B72B1" w14:textId="7AA0172F" w:rsidR="0065224B" w:rsidRPr="00400A77" w:rsidRDefault="00CD1AA8" w:rsidP="0065224B">
      <w:pPr>
        <w:pStyle w:val="BodyText"/>
        <w:spacing w:before="240"/>
        <w:rPr>
          <w:sz w:val="28"/>
          <w:szCs w:val="28"/>
          <w:lang w:val="lv-LV"/>
        </w:rPr>
      </w:pPr>
      <w:r w:rsidRPr="00400A77">
        <w:rPr>
          <w:sz w:val="28"/>
          <w:szCs w:val="28"/>
          <w:lang w:val="lv-LV"/>
        </w:rPr>
        <w:t>Vides aizsardzības un reģionālās attīstības ministrs</w:t>
      </w:r>
      <w:r w:rsidRPr="00400A77">
        <w:rPr>
          <w:sz w:val="28"/>
          <w:szCs w:val="28"/>
          <w:lang w:val="lv-LV"/>
        </w:rPr>
        <w:tab/>
      </w:r>
      <w:r w:rsidRPr="00400A77">
        <w:rPr>
          <w:sz w:val="28"/>
          <w:szCs w:val="28"/>
          <w:lang w:val="lv-LV"/>
        </w:rPr>
        <w:tab/>
      </w:r>
      <w:r w:rsidR="002A77A9">
        <w:rPr>
          <w:sz w:val="28"/>
          <w:szCs w:val="28"/>
          <w:lang w:val="lv-LV"/>
        </w:rPr>
        <w:t xml:space="preserve">            J</w:t>
      </w:r>
      <w:r w:rsidRPr="00400A77">
        <w:rPr>
          <w:sz w:val="28"/>
          <w:szCs w:val="28"/>
          <w:lang w:val="lv-LV"/>
        </w:rPr>
        <w:t xml:space="preserve">. </w:t>
      </w:r>
      <w:r w:rsidR="002A77A9">
        <w:rPr>
          <w:sz w:val="28"/>
          <w:szCs w:val="28"/>
          <w:lang w:val="lv-LV"/>
        </w:rPr>
        <w:t>Pūce</w:t>
      </w:r>
    </w:p>
    <w:p w14:paraId="4E0BB768" w14:textId="77777777" w:rsidR="004F2ECC" w:rsidRPr="00400A77" w:rsidRDefault="004F2ECC" w:rsidP="0065224B">
      <w:pPr>
        <w:pStyle w:val="BodyText"/>
        <w:rPr>
          <w:sz w:val="28"/>
          <w:szCs w:val="28"/>
          <w:lang w:val="lv-LV"/>
        </w:rPr>
      </w:pPr>
    </w:p>
    <w:p w14:paraId="3287F915" w14:textId="77777777" w:rsidR="00C253DE" w:rsidRPr="00400A77" w:rsidRDefault="00C253DE" w:rsidP="0065224B">
      <w:pPr>
        <w:pStyle w:val="BodyText"/>
        <w:rPr>
          <w:sz w:val="28"/>
          <w:szCs w:val="28"/>
          <w:lang w:val="lv-LV"/>
        </w:rPr>
      </w:pPr>
    </w:p>
    <w:p w14:paraId="6CF9FF95" w14:textId="77777777" w:rsidR="00B90CB7" w:rsidRPr="00400A77" w:rsidRDefault="00B90CB7" w:rsidP="0065224B">
      <w:pPr>
        <w:rPr>
          <w:sz w:val="28"/>
          <w:szCs w:val="28"/>
        </w:rPr>
      </w:pPr>
    </w:p>
    <w:p w14:paraId="4DCEDB9B" w14:textId="77777777" w:rsidR="00C253DE" w:rsidRPr="00400A77" w:rsidRDefault="00C253DE" w:rsidP="0065224B">
      <w:pPr>
        <w:rPr>
          <w:sz w:val="28"/>
          <w:szCs w:val="28"/>
        </w:rPr>
      </w:pPr>
    </w:p>
    <w:p w14:paraId="0D7BF721" w14:textId="77777777" w:rsidR="00C253DE" w:rsidRPr="00400A77" w:rsidRDefault="00C253DE" w:rsidP="0065224B">
      <w:pPr>
        <w:rPr>
          <w:sz w:val="28"/>
          <w:szCs w:val="28"/>
        </w:rPr>
      </w:pPr>
    </w:p>
    <w:p w14:paraId="67C477C4" w14:textId="77777777" w:rsidR="00C253DE" w:rsidRDefault="00C253DE" w:rsidP="0065224B">
      <w:pPr>
        <w:rPr>
          <w:sz w:val="20"/>
        </w:rPr>
      </w:pPr>
    </w:p>
    <w:p w14:paraId="77337EAE" w14:textId="77777777" w:rsidR="00C253DE" w:rsidRDefault="00C253DE" w:rsidP="0065224B">
      <w:pPr>
        <w:rPr>
          <w:sz w:val="20"/>
        </w:rPr>
      </w:pPr>
    </w:p>
    <w:p w14:paraId="0D8FC94F" w14:textId="77777777" w:rsidR="00C253DE" w:rsidRDefault="00C253DE" w:rsidP="0065224B">
      <w:pPr>
        <w:rPr>
          <w:sz w:val="20"/>
        </w:rPr>
      </w:pPr>
    </w:p>
    <w:p w14:paraId="5A3C949B" w14:textId="77777777" w:rsidR="0065224B" w:rsidRPr="008605BB" w:rsidRDefault="00427D0D" w:rsidP="0065224B">
      <w:pPr>
        <w:rPr>
          <w:sz w:val="20"/>
        </w:rPr>
      </w:pPr>
      <w:r>
        <w:rPr>
          <w:sz w:val="20"/>
        </w:rPr>
        <w:t>M</w:t>
      </w:r>
      <w:r w:rsidR="00CD1AA8">
        <w:rPr>
          <w:sz w:val="20"/>
        </w:rPr>
        <w:t>.</w:t>
      </w:r>
      <w:r>
        <w:rPr>
          <w:sz w:val="20"/>
        </w:rPr>
        <w:t>Brunava</w:t>
      </w:r>
    </w:p>
    <w:p w14:paraId="611DEF13" w14:textId="77777777" w:rsidR="0065224B" w:rsidRPr="0065224B" w:rsidRDefault="00427D0D" w:rsidP="005B0CB4">
      <w:pPr>
        <w:rPr>
          <w:sz w:val="20"/>
        </w:rPr>
      </w:pPr>
      <w:r>
        <w:rPr>
          <w:rFonts w:eastAsia="Calibri"/>
          <w:noProof/>
          <w:sz w:val="20"/>
          <w:lang w:eastAsia="lv-LV"/>
        </w:rPr>
        <w:t>67026442</w:t>
      </w:r>
      <w:r w:rsidR="00CD1AA8">
        <w:rPr>
          <w:sz w:val="20"/>
        </w:rPr>
        <w:t xml:space="preserve">, </w:t>
      </w:r>
      <w:hyperlink r:id="rId11" w:history="1">
        <w:r w:rsidRPr="00B57E3E">
          <w:rPr>
            <w:rStyle w:val="Hyperlink"/>
            <w:sz w:val="20"/>
          </w:rPr>
          <w:t>maija.brunava@varam.gov.lv</w:t>
        </w:r>
      </w:hyperlink>
    </w:p>
    <w:sectPr w:rsidR="0065224B" w:rsidRPr="0065224B" w:rsidSect="00AB29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C5DB" w14:textId="77777777" w:rsidR="002A77A9" w:rsidRDefault="002A77A9" w:rsidP="0076435A">
      <w:r>
        <w:separator/>
      </w:r>
    </w:p>
  </w:endnote>
  <w:endnote w:type="continuationSeparator" w:id="0">
    <w:p w14:paraId="0BDCCB9B" w14:textId="77777777" w:rsidR="002A77A9" w:rsidRDefault="002A77A9" w:rsidP="0076435A">
      <w:r>
        <w:continuationSeparator/>
      </w:r>
    </w:p>
  </w:endnote>
  <w:endnote w:type="continuationNotice" w:id="1">
    <w:p w14:paraId="24FB1928" w14:textId="77777777" w:rsidR="001D1A14" w:rsidRDefault="001D1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1F53" w14:textId="77777777" w:rsidR="002A77A9" w:rsidRDefault="002A7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D6AC" w14:textId="4C9B3BF1" w:rsidR="002A77A9" w:rsidRDefault="002A77A9">
    <w:pPr>
      <w:pStyle w:val="Footer"/>
    </w:pPr>
    <w:r>
      <w:rPr>
        <w:sz w:val="20"/>
      </w:rPr>
      <w:t>VARAMLik_301018_PL; Likumprojekts „Grozījumi likumā „Par pašvaldību budžetiem””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5632" w14:textId="4722693D" w:rsidR="002A77A9" w:rsidRDefault="002A77A9" w:rsidP="00BE57BE">
    <w:pPr>
      <w:pStyle w:val="Footer"/>
    </w:pPr>
    <w:r>
      <w:rPr>
        <w:sz w:val="20"/>
      </w:rPr>
      <w:t>VARAMLik_301018_PL; Likumprojekts „Grozījumi likumā „Par pašvaldību budžetiem””</w:t>
    </w:r>
  </w:p>
  <w:p w14:paraId="4432AC1D" w14:textId="77777777" w:rsidR="002A77A9" w:rsidRDefault="002A7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1BCD" w14:textId="77777777" w:rsidR="002A77A9" w:rsidRDefault="002A77A9" w:rsidP="0076435A">
      <w:r>
        <w:separator/>
      </w:r>
    </w:p>
  </w:footnote>
  <w:footnote w:type="continuationSeparator" w:id="0">
    <w:p w14:paraId="39FDF4F9" w14:textId="77777777" w:rsidR="002A77A9" w:rsidRDefault="002A77A9" w:rsidP="0076435A">
      <w:r>
        <w:continuationSeparator/>
      </w:r>
    </w:p>
  </w:footnote>
  <w:footnote w:type="continuationNotice" w:id="1">
    <w:p w14:paraId="487712E2" w14:textId="77777777" w:rsidR="001D1A14" w:rsidRDefault="001D1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F3E0" w14:textId="77777777" w:rsidR="002A77A9" w:rsidRDefault="002A7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514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999EAA" w14:textId="15ADBF61" w:rsidR="002A77A9" w:rsidRDefault="002A77A9" w:rsidP="00AB29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F2D28" w14:textId="77777777" w:rsidR="002A77A9" w:rsidRDefault="002A7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FA1F" w14:textId="77777777" w:rsidR="002A77A9" w:rsidRDefault="002A7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8E145B3"/>
    <w:multiLevelType w:val="hybridMultilevel"/>
    <w:tmpl w:val="4DBEEDBE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6A39C1"/>
    <w:multiLevelType w:val="hybridMultilevel"/>
    <w:tmpl w:val="4E522B6A"/>
    <w:lvl w:ilvl="0" w:tplc="B0D20626">
      <w:start w:val="1"/>
      <w:numFmt w:val="decimal"/>
      <w:lvlText w:val="(%1)"/>
      <w:lvlJc w:val="left"/>
      <w:pPr>
        <w:ind w:left="510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FC4482"/>
    <w:multiLevelType w:val="hybridMultilevel"/>
    <w:tmpl w:val="4DFAC5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4A4CA0"/>
    <w:multiLevelType w:val="hybridMultilevel"/>
    <w:tmpl w:val="0FC69F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3"/>
    <w:rsid w:val="00001B5F"/>
    <w:rsid w:val="00011A56"/>
    <w:rsid w:val="0001286F"/>
    <w:rsid w:val="000143E8"/>
    <w:rsid w:val="000241A2"/>
    <w:rsid w:val="00030765"/>
    <w:rsid w:val="000318EE"/>
    <w:rsid w:val="0003243E"/>
    <w:rsid w:val="00042A3A"/>
    <w:rsid w:val="00053E2A"/>
    <w:rsid w:val="000567F0"/>
    <w:rsid w:val="00060FB4"/>
    <w:rsid w:val="000660A6"/>
    <w:rsid w:val="00067EF7"/>
    <w:rsid w:val="0007276B"/>
    <w:rsid w:val="000727CD"/>
    <w:rsid w:val="00085DC3"/>
    <w:rsid w:val="000A4108"/>
    <w:rsid w:val="000A5AA9"/>
    <w:rsid w:val="000B0254"/>
    <w:rsid w:val="000B1851"/>
    <w:rsid w:val="000D4D46"/>
    <w:rsid w:val="000E06B0"/>
    <w:rsid w:val="000E23A9"/>
    <w:rsid w:val="000E4198"/>
    <w:rsid w:val="00101BBA"/>
    <w:rsid w:val="00102C1F"/>
    <w:rsid w:val="00104DB2"/>
    <w:rsid w:val="00105DA3"/>
    <w:rsid w:val="0011197D"/>
    <w:rsid w:val="00113760"/>
    <w:rsid w:val="00117C39"/>
    <w:rsid w:val="00120548"/>
    <w:rsid w:val="001208C9"/>
    <w:rsid w:val="00136A45"/>
    <w:rsid w:val="00145AA9"/>
    <w:rsid w:val="00151381"/>
    <w:rsid w:val="0015393E"/>
    <w:rsid w:val="0016218E"/>
    <w:rsid w:val="00163E6A"/>
    <w:rsid w:val="00167494"/>
    <w:rsid w:val="001773A9"/>
    <w:rsid w:val="00185832"/>
    <w:rsid w:val="00187478"/>
    <w:rsid w:val="00197A8B"/>
    <w:rsid w:val="001A1E54"/>
    <w:rsid w:val="001A393C"/>
    <w:rsid w:val="001C1C00"/>
    <w:rsid w:val="001C3FE8"/>
    <w:rsid w:val="001C5C5D"/>
    <w:rsid w:val="001D0DF8"/>
    <w:rsid w:val="001D1A14"/>
    <w:rsid w:val="001E377E"/>
    <w:rsid w:val="001F137E"/>
    <w:rsid w:val="002046EC"/>
    <w:rsid w:val="00204A9D"/>
    <w:rsid w:val="00207637"/>
    <w:rsid w:val="00210A90"/>
    <w:rsid w:val="00217ECE"/>
    <w:rsid w:val="00220AFB"/>
    <w:rsid w:val="0022307C"/>
    <w:rsid w:val="00225A1F"/>
    <w:rsid w:val="002327E7"/>
    <w:rsid w:val="00245677"/>
    <w:rsid w:val="00250098"/>
    <w:rsid w:val="0025584E"/>
    <w:rsid w:val="00257B0D"/>
    <w:rsid w:val="002730C0"/>
    <w:rsid w:val="00291A71"/>
    <w:rsid w:val="00294BDE"/>
    <w:rsid w:val="002A7597"/>
    <w:rsid w:val="002A77A9"/>
    <w:rsid w:val="002A78BF"/>
    <w:rsid w:val="002B711A"/>
    <w:rsid w:val="002C17C6"/>
    <w:rsid w:val="002C25F2"/>
    <w:rsid w:val="002C3135"/>
    <w:rsid w:val="002C567F"/>
    <w:rsid w:val="002D67FF"/>
    <w:rsid w:val="002E1627"/>
    <w:rsid w:val="002E641C"/>
    <w:rsid w:val="002E7C9A"/>
    <w:rsid w:val="002E7F5D"/>
    <w:rsid w:val="002F4F94"/>
    <w:rsid w:val="002F5230"/>
    <w:rsid w:val="003071AA"/>
    <w:rsid w:val="003151CC"/>
    <w:rsid w:val="003205AF"/>
    <w:rsid w:val="003309D2"/>
    <w:rsid w:val="00335DC2"/>
    <w:rsid w:val="00344F82"/>
    <w:rsid w:val="003540DA"/>
    <w:rsid w:val="00356737"/>
    <w:rsid w:val="00362734"/>
    <w:rsid w:val="0036347C"/>
    <w:rsid w:val="00372D9F"/>
    <w:rsid w:val="0037617E"/>
    <w:rsid w:val="00387881"/>
    <w:rsid w:val="003938A3"/>
    <w:rsid w:val="003A1A5E"/>
    <w:rsid w:val="003A5533"/>
    <w:rsid w:val="003A7B49"/>
    <w:rsid w:val="003B58DF"/>
    <w:rsid w:val="003B592B"/>
    <w:rsid w:val="003B5B8C"/>
    <w:rsid w:val="003B6360"/>
    <w:rsid w:val="003C359C"/>
    <w:rsid w:val="003C41F4"/>
    <w:rsid w:val="003D7D8F"/>
    <w:rsid w:val="003E0EF5"/>
    <w:rsid w:val="00400A77"/>
    <w:rsid w:val="004213E6"/>
    <w:rsid w:val="004241D4"/>
    <w:rsid w:val="00427D0D"/>
    <w:rsid w:val="0044202D"/>
    <w:rsid w:val="00445A8B"/>
    <w:rsid w:val="00457B62"/>
    <w:rsid w:val="0046479C"/>
    <w:rsid w:val="00470E7D"/>
    <w:rsid w:val="00496967"/>
    <w:rsid w:val="00497D06"/>
    <w:rsid w:val="004A6949"/>
    <w:rsid w:val="004A6B2F"/>
    <w:rsid w:val="004A7AAB"/>
    <w:rsid w:val="004C17DE"/>
    <w:rsid w:val="004D3BCB"/>
    <w:rsid w:val="004F2ECC"/>
    <w:rsid w:val="0051731D"/>
    <w:rsid w:val="005279A0"/>
    <w:rsid w:val="0053009F"/>
    <w:rsid w:val="00531B80"/>
    <w:rsid w:val="00535C37"/>
    <w:rsid w:val="005415C5"/>
    <w:rsid w:val="005446B0"/>
    <w:rsid w:val="00544FE8"/>
    <w:rsid w:val="00545503"/>
    <w:rsid w:val="00546136"/>
    <w:rsid w:val="0055731D"/>
    <w:rsid w:val="005646AD"/>
    <w:rsid w:val="00570C25"/>
    <w:rsid w:val="00580F5F"/>
    <w:rsid w:val="0059456D"/>
    <w:rsid w:val="005979F8"/>
    <w:rsid w:val="005A0C25"/>
    <w:rsid w:val="005A13F2"/>
    <w:rsid w:val="005A22FD"/>
    <w:rsid w:val="005B0CB4"/>
    <w:rsid w:val="005B7613"/>
    <w:rsid w:val="005C1665"/>
    <w:rsid w:val="005D7C43"/>
    <w:rsid w:val="005E0556"/>
    <w:rsid w:val="005E25CE"/>
    <w:rsid w:val="005F17C8"/>
    <w:rsid w:val="005F747E"/>
    <w:rsid w:val="005F755E"/>
    <w:rsid w:val="005F7F99"/>
    <w:rsid w:val="0060447F"/>
    <w:rsid w:val="0060659A"/>
    <w:rsid w:val="006076CE"/>
    <w:rsid w:val="00623630"/>
    <w:rsid w:val="00624101"/>
    <w:rsid w:val="00624175"/>
    <w:rsid w:val="00625BDE"/>
    <w:rsid w:val="006423B3"/>
    <w:rsid w:val="00650A7C"/>
    <w:rsid w:val="0065224B"/>
    <w:rsid w:val="006616FB"/>
    <w:rsid w:val="006645CA"/>
    <w:rsid w:val="00667832"/>
    <w:rsid w:val="006907C5"/>
    <w:rsid w:val="006A1502"/>
    <w:rsid w:val="006A1C3C"/>
    <w:rsid w:val="006B74B1"/>
    <w:rsid w:val="006C13D0"/>
    <w:rsid w:val="006C2C1F"/>
    <w:rsid w:val="006C6F76"/>
    <w:rsid w:val="006D0A0A"/>
    <w:rsid w:val="006D14FD"/>
    <w:rsid w:val="006D3FDB"/>
    <w:rsid w:val="006D7BD4"/>
    <w:rsid w:val="006F5593"/>
    <w:rsid w:val="00700FF7"/>
    <w:rsid w:val="00701902"/>
    <w:rsid w:val="00704221"/>
    <w:rsid w:val="00711663"/>
    <w:rsid w:val="007125F1"/>
    <w:rsid w:val="00712E0F"/>
    <w:rsid w:val="00713667"/>
    <w:rsid w:val="00714E91"/>
    <w:rsid w:val="00735633"/>
    <w:rsid w:val="0073723F"/>
    <w:rsid w:val="00742220"/>
    <w:rsid w:val="0075338D"/>
    <w:rsid w:val="00754162"/>
    <w:rsid w:val="0075654E"/>
    <w:rsid w:val="007622B1"/>
    <w:rsid w:val="0076435A"/>
    <w:rsid w:val="00772DAE"/>
    <w:rsid w:val="0079359E"/>
    <w:rsid w:val="00797897"/>
    <w:rsid w:val="007B21C1"/>
    <w:rsid w:val="007B4273"/>
    <w:rsid w:val="007B5F3A"/>
    <w:rsid w:val="007B635F"/>
    <w:rsid w:val="007E6110"/>
    <w:rsid w:val="007F4E7C"/>
    <w:rsid w:val="00800026"/>
    <w:rsid w:val="00807622"/>
    <w:rsid w:val="008230B6"/>
    <w:rsid w:val="0082423B"/>
    <w:rsid w:val="00824256"/>
    <w:rsid w:val="00835865"/>
    <w:rsid w:val="00847289"/>
    <w:rsid w:val="00850BA7"/>
    <w:rsid w:val="00853619"/>
    <w:rsid w:val="00855E64"/>
    <w:rsid w:val="00860128"/>
    <w:rsid w:val="00862CAC"/>
    <w:rsid w:val="0086481A"/>
    <w:rsid w:val="00873BA5"/>
    <w:rsid w:val="00880402"/>
    <w:rsid w:val="008815BC"/>
    <w:rsid w:val="0088566E"/>
    <w:rsid w:val="008A1227"/>
    <w:rsid w:val="008A1DEF"/>
    <w:rsid w:val="008A2964"/>
    <w:rsid w:val="008B607B"/>
    <w:rsid w:val="008C2897"/>
    <w:rsid w:val="008D1A6E"/>
    <w:rsid w:val="008D32B8"/>
    <w:rsid w:val="008D501C"/>
    <w:rsid w:val="008D5804"/>
    <w:rsid w:val="008D7E07"/>
    <w:rsid w:val="008F2E33"/>
    <w:rsid w:val="008F5768"/>
    <w:rsid w:val="008F6CBE"/>
    <w:rsid w:val="008F7945"/>
    <w:rsid w:val="00900A88"/>
    <w:rsid w:val="00917CC8"/>
    <w:rsid w:val="009448F0"/>
    <w:rsid w:val="00944DA3"/>
    <w:rsid w:val="00945F65"/>
    <w:rsid w:val="0095291F"/>
    <w:rsid w:val="00965B1B"/>
    <w:rsid w:val="0097162F"/>
    <w:rsid w:val="0097289C"/>
    <w:rsid w:val="0097348E"/>
    <w:rsid w:val="00974DF0"/>
    <w:rsid w:val="00977B63"/>
    <w:rsid w:val="00983B94"/>
    <w:rsid w:val="009879CB"/>
    <w:rsid w:val="00990091"/>
    <w:rsid w:val="009905C8"/>
    <w:rsid w:val="00996636"/>
    <w:rsid w:val="009A08DE"/>
    <w:rsid w:val="009A10B6"/>
    <w:rsid w:val="009A4BC2"/>
    <w:rsid w:val="009C3BE9"/>
    <w:rsid w:val="009C66B3"/>
    <w:rsid w:val="009D37D9"/>
    <w:rsid w:val="009F1DC2"/>
    <w:rsid w:val="009F3C67"/>
    <w:rsid w:val="009F5708"/>
    <w:rsid w:val="009F6C85"/>
    <w:rsid w:val="00A1074C"/>
    <w:rsid w:val="00A136FB"/>
    <w:rsid w:val="00A26FB9"/>
    <w:rsid w:val="00A27FAC"/>
    <w:rsid w:val="00A43F6D"/>
    <w:rsid w:val="00A46BB0"/>
    <w:rsid w:val="00A47592"/>
    <w:rsid w:val="00A61669"/>
    <w:rsid w:val="00A71B6F"/>
    <w:rsid w:val="00A739EF"/>
    <w:rsid w:val="00A76D22"/>
    <w:rsid w:val="00A805CB"/>
    <w:rsid w:val="00A85246"/>
    <w:rsid w:val="00A85ABC"/>
    <w:rsid w:val="00A90E29"/>
    <w:rsid w:val="00A95BD9"/>
    <w:rsid w:val="00AA3176"/>
    <w:rsid w:val="00AA3F03"/>
    <w:rsid w:val="00AA4B3B"/>
    <w:rsid w:val="00AA6EED"/>
    <w:rsid w:val="00AA70CC"/>
    <w:rsid w:val="00AB1B32"/>
    <w:rsid w:val="00AB29E7"/>
    <w:rsid w:val="00AC394C"/>
    <w:rsid w:val="00AD2A7F"/>
    <w:rsid w:val="00AD69B1"/>
    <w:rsid w:val="00AE19EC"/>
    <w:rsid w:val="00AE4511"/>
    <w:rsid w:val="00AF0391"/>
    <w:rsid w:val="00AF3786"/>
    <w:rsid w:val="00AF496C"/>
    <w:rsid w:val="00B02D0E"/>
    <w:rsid w:val="00B072F0"/>
    <w:rsid w:val="00B11568"/>
    <w:rsid w:val="00B13C06"/>
    <w:rsid w:val="00B2283C"/>
    <w:rsid w:val="00B22F70"/>
    <w:rsid w:val="00B331AD"/>
    <w:rsid w:val="00B35964"/>
    <w:rsid w:val="00B37255"/>
    <w:rsid w:val="00B43D96"/>
    <w:rsid w:val="00B44BC7"/>
    <w:rsid w:val="00B4605F"/>
    <w:rsid w:val="00B53A60"/>
    <w:rsid w:val="00B615CC"/>
    <w:rsid w:val="00B708F3"/>
    <w:rsid w:val="00B80824"/>
    <w:rsid w:val="00B837BA"/>
    <w:rsid w:val="00B86B1E"/>
    <w:rsid w:val="00B9013C"/>
    <w:rsid w:val="00B90CB7"/>
    <w:rsid w:val="00BA7062"/>
    <w:rsid w:val="00BA70DB"/>
    <w:rsid w:val="00BC2E93"/>
    <w:rsid w:val="00BD063A"/>
    <w:rsid w:val="00BD0C8C"/>
    <w:rsid w:val="00BD12A1"/>
    <w:rsid w:val="00BD5FCB"/>
    <w:rsid w:val="00BD7A9D"/>
    <w:rsid w:val="00BE2C93"/>
    <w:rsid w:val="00BE3F37"/>
    <w:rsid w:val="00BE57BE"/>
    <w:rsid w:val="00BE68C7"/>
    <w:rsid w:val="00BF0EF6"/>
    <w:rsid w:val="00C00C50"/>
    <w:rsid w:val="00C0117E"/>
    <w:rsid w:val="00C03485"/>
    <w:rsid w:val="00C037E4"/>
    <w:rsid w:val="00C139A6"/>
    <w:rsid w:val="00C17059"/>
    <w:rsid w:val="00C17FA7"/>
    <w:rsid w:val="00C20BC6"/>
    <w:rsid w:val="00C21935"/>
    <w:rsid w:val="00C230BB"/>
    <w:rsid w:val="00C2311A"/>
    <w:rsid w:val="00C253DE"/>
    <w:rsid w:val="00C31A36"/>
    <w:rsid w:val="00C31E8D"/>
    <w:rsid w:val="00C3392B"/>
    <w:rsid w:val="00C33E83"/>
    <w:rsid w:val="00C34235"/>
    <w:rsid w:val="00C406EC"/>
    <w:rsid w:val="00C4758D"/>
    <w:rsid w:val="00C47599"/>
    <w:rsid w:val="00C51EA1"/>
    <w:rsid w:val="00C51F31"/>
    <w:rsid w:val="00C52D83"/>
    <w:rsid w:val="00C61ABB"/>
    <w:rsid w:val="00C636B7"/>
    <w:rsid w:val="00C65BA2"/>
    <w:rsid w:val="00C66FDF"/>
    <w:rsid w:val="00C704A9"/>
    <w:rsid w:val="00C8091D"/>
    <w:rsid w:val="00C83816"/>
    <w:rsid w:val="00C93383"/>
    <w:rsid w:val="00CD1AA8"/>
    <w:rsid w:val="00CD6F15"/>
    <w:rsid w:val="00CD7B35"/>
    <w:rsid w:val="00CE6316"/>
    <w:rsid w:val="00D00E80"/>
    <w:rsid w:val="00D167D6"/>
    <w:rsid w:val="00D2425D"/>
    <w:rsid w:val="00D41FA1"/>
    <w:rsid w:val="00D56E70"/>
    <w:rsid w:val="00D5752B"/>
    <w:rsid w:val="00D629BE"/>
    <w:rsid w:val="00D63A9D"/>
    <w:rsid w:val="00D63FDC"/>
    <w:rsid w:val="00D71A83"/>
    <w:rsid w:val="00D84F57"/>
    <w:rsid w:val="00D86629"/>
    <w:rsid w:val="00D91521"/>
    <w:rsid w:val="00D92F47"/>
    <w:rsid w:val="00D96289"/>
    <w:rsid w:val="00D962AF"/>
    <w:rsid w:val="00D971B2"/>
    <w:rsid w:val="00D977EF"/>
    <w:rsid w:val="00DA6F94"/>
    <w:rsid w:val="00DA75ED"/>
    <w:rsid w:val="00DB2E85"/>
    <w:rsid w:val="00DB5083"/>
    <w:rsid w:val="00DC365A"/>
    <w:rsid w:val="00DC6543"/>
    <w:rsid w:val="00DD3A66"/>
    <w:rsid w:val="00DD5ED9"/>
    <w:rsid w:val="00DD63E6"/>
    <w:rsid w:val="00DD7183"/>
    <w:rsid w:val="00DE5CCF"/>
    <w:rsid w:val="00E2184D"/>
    <w:rsid w:val="00E227E4"/>
    <w:rsid w:val="00E35862"/>
    <w:rsid w:val="00E40C37"/>
    <w:rsid w:val="00E5454A"/>
    <w:rsid w:val="00E54F7B"/>
    <w:rsid w:val="00E550B6"/>
    <w:rsid w:val="00E658FA"/>
    <w:rsid w:val="00E8644E"/>
    <w:rsid w:val="00E87E5E"/>
    <w:rsid w:val="00E9440C"/>
    <w:rsid w:val="00E95464"/>
    <w:rsid w:val="00EA1C90"/>
    <w:rsid w:val="00EA5972"/>
    <w:rsid w:val="00EA7312"/>
    <w:rsid w:val="00EC0482"/>
    <w:rsid w:val="00EC7BBD"/>
    <w:rsid w:val="00ED34C6"/>
    <w:rsid w:val="00ED4E9C"/>
    <w:rsid w:val="00F14062"/>
    <w:rsid w:val="00F232F7"/>
    <w:rsid w:val="00F3172E"/>
    <w:rsid w:val="00F40FF3"/>
    <w:rsid w:val="00F430E2"/>
    <w:rsid w:val="00F46153"/>
    <w:rsid w:val="00F5164F"/>
    <w:rsid w:val="00F55702"/>
    <w:rsid w:val="00F57992"/>
    <w:rsid w:val="00F63BC8"/>
    <w:rsid w:val="00F66535"/>
    <w:rsid w:val="00F71E13"/>
    <w:rsid w:val="00F72498"/>
    <w:rsid w:val="00F824A7"/>
    <w:rsid w:val="00F9452E"/>
    <w:rsid w:val="00FA3C58"/>
    <w:rsid w:val="00FA541E"/>
    <w:rsid w:val="00FB0112"/>
    <w:rsid w:val="00FC6593"/>
    <w:rsid w:val="00FD28C1"/>
    <w:rsid w:val="00FE29CC"/>
    <w:rsid w:val="00FF15E4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2C6A2"/>
  <w15:docId w15:val="{42527653-9C4A-415F-BF84-4749E96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9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Heading2">
    <w:name w:val="heading 2"/>
    <w:basedOn w:val="Normal"/>
    <w:link w:val="Heading2Char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Heading3">
    <w:name w:val="heading 3"/>
    <w:basedOn w:val="Normal"/>
    <w:link w:val="Heading3Char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Heading4">
    <w:name w:val="heading 4"/>
    <w:basedOn w:val="Normal"/>
    <w:link w:val="Heading4Char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Heading5">
    <w:name w:val="heading 5"/>
    <w:basedOn w:val="Normal"/>
    <w:link w:val="Heading5Char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Heading6">
    <w:name w:val="heading 6"/>
    <w:basedOn w:val="Normal"/>
    <w:link w:val="Heading6Char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Heading7">
    <w:name w:val="heading 7"/>
    <w:basedOn w:val="Normal"/>
    <w:link w:val="Heading7Char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Heading8">
    <w:name w:val="heading 8"/>
    <w:basedOn w:val="Normal"/>
    <w:link w:val="Heading8Char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Heading9">
    <w:name w:val="heading 9"/>
    <w:basedOn w:val="Normal"/>
    <w:link w:val="Heading9Char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Normal"/>
    <w:next w:val="Normal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Normal"/>
    <w:next w:val="Normal"/>
    <w:autoRedefine/>
    <w:rsid w:val="00DD7183"/>
    <w:pPr>
      <w:spacing w:before="1680"/>
    </w:pPr>
  </w:style>
  <w:style w:type="paragraph" w:styleId="Header">
    <w:name w:val="header"/>
    <w:basedOn w:val="Normal"/>
    <w:link w:val="HeaderChar"/>
    <w:autoRedefine/>
    <w:uiPriority w:val="99"/>
    <w:rsid w:val="00DD7183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DD7183"/>
    <w:rPr>
      <w:b/>
      <w:bCs/>
    </w:rPr>
  </w:style>
  <w:style w:type="paragraph" w:customStyle="1" w:styleId="Kam">
    <w:name w:val="Kam"/>
    <w:basedOn w:val="Normal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Footer">
    <w:name w:val="footer"/>
    <w:basedOn w:val="Normal"/>
    <w:link w:val="FooterChar"/>
    <w:autoRedefine/>
    <w:rsid w:val="00DD7183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7183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DD7183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7183"/>
  </w:style>
  <w:style w:type="paragraph" w:customStyle="1" w:styleId="NAapaksnodala">
    <w:name w:val="NA apaksnodala"/>
    <w:basedOn w:val="Normal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Normal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Normal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Normal"/>
    <w:next w:val="Normal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Normal"/>
    <w:next w:val="Normal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Normal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Normal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Normal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Normal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Normal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Normal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Normal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Normal"/>
    <w:rsid w:val="00DD7183"/>
  </w:style>
  <w:style w:type="paragraph" w:customStyle="1" w:styleId="Nosaukums1">
    <w:name w:val="Nosaukums1"/>
    <w:basedOn w:val="Normal"/>
    <w:next w:val="Normal"/>
    <w:autoRedefine/>
    <w:rsid w:val="00DD7183"/>
    <w:pPr>
      <w:spacing w:before="480" w:after="480"/>
      <w:ind w:right="2835"/>
    </w:pPr>
    <w:rPr>
      <w:sz w:val="28"/>
    </w:rPr>
  </w:style>
  <w:style w:type="paragraph" w:styleId="BodyText">
    <w:name w:val="Body Text"/>
    <w:basedOn w:val="Normal"/>
    <w:link w:val="BodyTextChar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D7183"/>
    <w:pPr>
      <w:tabs>
        <w:tab w:val="left" w:pos="284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Normal"/>
    <w:next w:val="Normal"/>
    <w:autoRedefine/>
    <w:rsid w:val="00DD7183"/>
    <w:pPr>
      <w:spacing w:before="480"/>
    </w:pPr>
  </w:style>
  <w:style w:type="paragraph" w:customStyle="1" w:styleId="Papilduinformacija2">
    <w:name w:val="Papildu informacija 2"/>
    <w:basedOn w:val="Normal"/>
    <w:autoRedefine/>
    <w:rsid w:val="00DD7183"/>
  </w:style>
  <w:style w:type="paragraph" w:customStyle="1" w:styleId="Registracijasnumurs">
    <w:name w:val="Registracijas numurs"/>
    <w:basedOn w:val="Normal"/>
    <w:next w:val="Kam"/>
    <w:autoRedefine/>
    <w:rsid w:val="00DD7183"/>
  </w:style>
  <w:style w:type="paragraph" w:styleId="TOC1">
    <w:name w:val="toc 1"/>
    <w:basedOn w:val="Normal"/>
    <w:next w:val="Normal"/>
    <w:autoRedefine/>
    <w:semiHidden/>
    <w:rsid w:val="00DD7183"/>
    <w:pPr>
      <w:spacing w:before="240"/>
    </w:pPr>
  </w:style>
  <w:style w:type="paragraph" w:styleId="TOC2">
    <w:name w:val="toc 2"/>
    <w:basedOn w:val="Normal"/>
    <w:next w:val="Normal"/>
    <w:autoRedefine/>
    <w:semiHidden/>
    <w:rsid w:val="00DD7183"/>
    <w:pPr>
      <w:spacing w:before="240"/>
    </w:pPr>
  </w:style>
  <w:style w:type="paragraph" w:styleId="TOC3">
    <w:name w:val="toc 3"/>
    <w:basedOn w:val="Normal"/>
    <w:next w:val="Normal"/>
    <w:autoRedefine/>
    <w:semiHidden/>
    <w:rsid w:val="00DD7183"/>
    <w:pPr>
      <w:spacing w:before="120"/>
    </w:pPr>
  </w:style>
  <w:style w:type="paragraph" w:styleId="TOC4">
    <w:name w:val="toc 4"/>
    <w:basedOn w:val="Normal"/>
    <w:next w:val="Normal"/>
    <w:autoRedefine/>
    <w:semiHidden/>
    <w:rsid w:val="00DD7183"/>
    <w:pPr>
      <w:ind w:left="720"/>
    </w:pPr>
  </w:style>
  <w:style w:type="paragraph" w:styleId="TOC5">
    <w:name w:val="toc 5"/>
    <w:basedOn w:val="Normal"/>
    <w:next w:val="Normal"/>
    <w:autoRedefine/>
    <w:semiHidden/>
    <w:rsid w:val="00DD7183"/>
    <w:pPr>
      <w:ind w:left="960"/>
    </w:pPr>
  </w:style>
  <w:style w:type="paragraph" w:styleId="TOC6">
    <w:name w:val="toc 6"/>
    <w:basedOn w:val="Normal"/>
    <w:next w:val="Normal"/>
    <w:autoRedefine/>
    <w:semiHidden/>
    <w:rsid w:val="00DD7183"/>
    <w:pPr>
      <w:ind w:left="1200"/>
    </w:pPr>
  </w:style>
  <w:style w:type="paragraph" w:styleId="TOC7">
    <w:name w:val="toc 7"/>
    <w:basedOn w:val="Normal"/>
    <w:next w:val="Normal"/>
    <w:autoRedefine/>
    <w:semiHidden/>
    <w:rsid w:val="00DD7183"/>
    <w:pPr>
      <w:ind w:left="1440"/>
    </w:pPr>
  </w:style>
  <w:style w:type="paragraph" w:styleId="TOC8">
    <w:name w:val="toc 8"/>
    <w:basedOn w:val="Normal"/>
    <w:next w:val="Normal"/>
    <w:autoRedefine/>
    <w:semiHidden/>
    <w:rsid w:val="00DD7183"/>
    <w:pPr>
      <w:ind w:left="1680"/>
    </w:pPr>
  </w:style>
  <w:style w:type="paragraph" w:styleId="TOC9">
    <w:name w:val="toc 9"/>
    <w:basedOn w:val="Normal"/>
    <w:next w:val="Normal"/>
    <w:autoRedefine/>
    <w:semiHidden/>
    <w:rsid w:val="00DD7183"/>
    <w:pPr>
      <w:ind w:left="1920"/>
    </w:pPr>
  </w:style>
  <w:style w:type="paragraph" w:customStyle="1" w:styleId="Teksts1">
    <w:name w:val="Teksts1"/>
    <w:basedOn w:val="Normal"/>
    <w:autoRedefine/>
    <w:rsid w:val="00DD7183"/>
    <w:pPr>
      <w:keepLines/>
      <w:spacing w:before="240"/>
    </w:pPr>
  </w:style>
  <w:style w:type="paragraph" w:customStyle="1" w:styleId="Teksts2">
    <w:name w:val="Teksts2"/>
    <w:basedOn w:val="Normal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Normal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Normal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Normal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Normal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Heading2Char">
    <w:name w:val="Heading 2 Char"/>
    <w:basedOn w:val="DefaultParagraphFont"/>
    <w:link w:val="Heading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DD7183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58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32"/>
    <w:pPr>
      <w:tabs>
        <w:tab w:val="clear" w:pos="284"/>
      </w:tabs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4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663"/>
    <w:pPr>
      <w:jc w:val="left"/>
    </w:pPr>
    <w:rPr>
      <w:rFonts w:eastAsia="Calibri"/>
      <w:szCs w:val="21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663"/>
    <w:rPr>
      <w:rFonts w:ascii="Times New Roman" w:eastAsia="Calibri" w:hAnsi="Times New Roman" w:cs="Times New Roman"/>
      <w:sz w:val="24"/>
      <w:szCs w:val="21"/>
      <w:lang w:eastAsia="lv-LV"/>
    </w:rPr>
  </w:style>
  <w:style w:type="paragraph" w:customStyle="1" w:styleId="tv213">
    <w:name w:val="tv213"/>
    <w:basedOn w:val="Normal"/>
    <w:rsid w:val="00855E64"/>
    <w:pPr>
      <w:spacing w:before="100" w:beforeAutospacing="1" w:after="100" w:afterAutospacing="1"/>
      <w:jc w:val="left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ja.brunava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53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1BB4-9F92-40E7-8C9C-128DEAB8A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C10CD-B2B4-41D0-8A94-F23CFD02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5A9165-0ACE-46F6-8316-29F428AE9294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24A1A066-D2FE-4B73-8D6D-C124DD0E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pašvaldību budžetiem”</vt:lpstr>
      <vt:lpstr/>
    </vt:vector>
  </TitlesOfParts>
  <Company>Latvijas Banka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pašvaldību budžetiem”</dc:title>
  <dc:creator>Maija.Brunava@varam.gov.lv</dc:creator>
  <dc:description>Maija Brunava,
67026442
maija.brunava@varam.gov.lv</dc:description>
  <cp:lastModifiedBy>Maija Brunava</cp:lastModifiedBy>
  <cp:revision>9</cp:revision>
  <cp:lastPrinted>2016-12-20T09:45:00Z</cp:lastPrinted>
  <dcterms:created xsi:type="dcterms:W3CDTF">2018-10-30T07:01:00Z</dcterms:created>
  <dcterms:modified xsi:type="dcterms:W3CDTF">2019-01-24T12:09:00Z</dcterms:modified>
  <cp:contentStatus>Likumprojekts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