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713557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652C9E" w:rsidRDefault="00A76B3B" w:rsidP="00D704FC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Latvijas Republikas nacionālā pozīcija Nr. 1</w:t>
      </w:r>
      <w:r w:rsidR="00D704FC" w:rsidRPr="009D3257">
        <w:rPr>
          <w:sz w:val="28"/>
          <w:szCs w:val="28"/>
        </w:rPr>
        <w:t xml:space="preserve"> </w:t>
      </w:r>
      <w:r w:rsidR="00977DDF" w:rsidRPr="009D3257">
        <w:rPr>
          <w:sz w:val="28"/>
          <w:szCs w:val="28"/>
        </w:rPr>
        <w:t>“</w:t>
      </w:r>
      <w:r w:rsidR="00293511" w:rsidRPr="00293511">
        <w:rPr>
          <w:sz w:val="28"/>
          <w:szCs w:val="28"/>
        </w:rPr>
        <w:t xml:space="preserve">Par Eiropas </w:t>
      </w:r>
      <w:r>
        <w:rPr>
          <w:sz w:val="28"/>
          <w:szCs w:val="28"/>
        </w:rPr>
        <w:t>Reģionu komitejas sastāvu 2020.-</w:t>
      </w:r>
      <w:proofErr w:type="gramStart"/>
      <w:r>
        <w:rPr>
          <w:sz w:val="28"/>
          <w:szCs w:val="28"/>
        </w:rPr>
        <w:t>2025.gadam</w:t>
      </w:r>
      <w:proofErr w:type="gramEnd"/>
      <w:r w:rsidR="00977DDF" w:rsidRPr="009D3257">
        <w:rPr>
          <w:sz w:val="28"/>
          <w:szCs w:val="28"/>
        </w:rPr>
        <w:t>”</w:t>
      </w:r>
      <w:r>
        <w:rPr>
          <w:sz w:val="28"/>
          <w:szCs w:val="28"/>
        </w:rPr>
        <w:t xml:space="preserve"> un Latvijas Republikas nacionālā pozīcija Nr. 1 “Par Eiropas Ekonomikas un sociālo lietu komitejas sastāvu 2020.-2025.gadam”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Default="00A76B3B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Apstiprināt Latvijas Republikas nacionālo pozīciju Nr. 1 “</w:t>
      </w:r>
      <w:r w:rsidRPr="00A76B3B">
        <w:rPr>
          <w:b w:val="0"/>
          <w:bCs/>
          <w:sz w:val="28"/>
          <w:szCs w:val="28"/>
        </w:rPr>
        <w:t xml:space="preserve">Par Eiropas Reģionu komitejas </w:t>
      </w:r>
      <w:r>
        <w:rPr>
          <w:b w:val="0"/>
          <w:bCs/>
          <w:sz w:val="28"/>
          <w:szCs w:val="28"/>
        </w:rPr>
        <w:t>sastāvu</w:t>
      </w:r>
      <w:r w:rsidRPr="00A76B3B">
        <w:rPr>
          <w:b w:val="0"/>
          <w:bCs/>
          <w:sz w:val="28"/>
          <w:szCs w:val="28"/>
        </w:rPr>
        <w:t xml:space="preserve"> 20</w:t>
      </w:r>
      <w:bookmarkStart w:id="0" w:name="_GoBack"/>
      <w:bookmarkEnd w:id="0"/>
      <w:r w:rsidRPr="00A76B3B">
        <w:rPr>
          <w:b w:val="0"/>
          <w:bCs/>
          <w:sz w:val="28"/>
          <w:szCs w:val="28"/>
        </w:rPr>
        <w:t>20.-</w:t>
      </w:r>
      <w:proofErr w:type="gramStart"/>
      <w:r w:rsidRPr="00A76B3B">
        <w:rPr>
          <w:b w:val="0"/>
          <w:bCs/>
          <w:sz w:val="28"/>
          <w:szCs w:val="28"/>
        </w:rPr>
        <w:t>2025.gadam</w:t>
      </w:r>
      <w:proofErr w:type="gramEnd"/>
      <w:r>
        <w:rPr>
          <w:b w:val="0"/>
          <w:bCs/>
          <w:sz w:val="28"/>
          <w:szCs w:val="28"/>
        </w:rPr>
        <w:t>”</w:t>
      </w:r>
      <w:r w:rsidR="00653401" w:rsidRPr="003A33CC">
        <w:rPr>
          <w:b w:val="0"/>
          <w:bCs/>
          <w:sz w:val="28"/>
          <w:szCs w:val="28"/>
        </w:rPr>
        <w:t>.</w:t>
      </w:r>
    </w:p>
    <w:p w:rsidR="00A76B3B" w:rsidRDefault="00A76B3B" w:rsidP="00A76B3B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A76B3B" w:rsidRDefault="00A76B3B" w:rsidP="00A76B3B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Apstiprināt Latvijas Republikas nacionālo pozīciju Nr. 1 “Par </w:t>
      </w:r>
      <w:r w:rsidRPr="00A76B3B">
        <w:rPr>
          <w:b w:val="0"/>
          <w:bCs/>
          <w:sz w:val="28"/>
          <w:szCs w:val="28"/>
        </w:rPr>
        <w:t>Eiropas Ekonomikas un sociālo lietu komitejas</w:t>
      </w:r>
      <w:r>
        <w:rPr>
          <w:b w:val="0"/>
          <w:bCs/>
          <w:sz w:val="28"/>
          <w:szCs w:val="28"/>
        </w:rPr>
        <w:t xml:space="preserve"> sastāvu 2020.-</w:t>
      </w:r>
      <w:proofErr w:type="gramStart"/>
      <w:r>
        <w:rPr>
          <w:b w:val="0"/>
          <w:bCs/>
          <w:sz w:val="28"/>
          <w:szCs w:val="28"/>
        </w:rPr>
        <w:t>2025.gadam</w:t>
      </w:r>
      <w:proofErr w:type="gramEnd"/>
      <w:r>
        <w:rPr>
          <w:b w:val="0"/>
          <w:bCs/>
          <w:sz w:val="28"/>
          <w:szCs w:val="28"/>
        </w:rPr>
        <w:t>”.</w:t>
      </w:r>
    </w:p>
    <w:p w:rsidR="002F0C39" w:rsidRDefault="002F0C39" w:rsidP="002F0C39">
      <w:pPr>
        <w:pStyle w:val="BodyText"/>
        <w:ind w:left="426"/>
        <w:jc w:val="both"/>
        <w:rPr>
          <w:b w:val="0"/>
          <w:szCs w:val="24"/>
        </w:rPr>
      </w:pPr>
    </w:p>
    <w:p w:rsidR="00D606C2" w:rsidRDefault="00D606C2" w:rsidP="002E15E8">
      <w:pPr>
        <w:pStyle w:val="BodyText"/>
        <w:jc w:val="both"/>
        <w:rPr>
          <w:sz w:val="28"/>
          <w:szCs w:val="28"/>
        </w:rPr>
      </w:pPr>
    </w:p>
    <w:p w:rsidR="002F0C39" w:rsidRDefault="002F0C39" w:rsidP="002E15E8">
      <w:pPr>
        <w:pStyle w:val="BodyText"/>
        <w:jc w:val="both"/>
        <w:rPr>
          <w:sz w:val="28"/>
          <w:szCs w:val="28"/>
        </w:rPr>
      </w:pPr>
    </w:p>
    <w:p w:rsidR="002F0C39" w:rsidRPr="003A33CC" w:rsidRDefault="002F0C39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C1365A">
        <w:rPr>
          <w:b w:val="0"/>
          <w:sz w:val="28"/>
          <w:szCs w:val="28"/>
        </w:rPr>
        <w:t>A.K.</w:t>
      </w:r>
      <w:r w:rsidR="006F47C7">
        <w:rPr>
          <w:b w:val="0"/>
          <w:sz w:val="28"/>
          <w:szCs w:val="28"/>
        </w:rPr>
        <w:t> </w:t>
      </w:r>
      <w:r w:rsidR="00CB0418" w:rsidRPr="003A33CC">
        <w:rPr>
          <w:b w:val="0"/>
          <w:sz w:val="28"/>
          <w:szCs w:val="28"/>
        </w:rPr>
        <w:t>K</w:t>
      </w:r>
      <w:r w:rsidR="00C1365A">
        <w:rPr>
          <w:b w:val="0"/>
          <w:sz w:val="28"/>
          <w:szCs w:val="28"/>
        </w:rPr>
        <w:t>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04667E" w:rsidRDefault="003166D7" w:rsidP="00597EA6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14F39" w:rsidRP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 xml:space="preserve">E. </w:t>
      </w:r>
      <w:proofErr w:type="spellStart"/>
      <w:r w:rsidR="00597EA6">
        <w:rPr>
          <w:bCs/>
          <w:sz w:val="28"/>
          <w:szCs w:val="28"/>
        </w:rPr>
        <w:t>Rinkēvičs</w:t>
      </w:r>
      <w:proofErr w:type="spellEnd"/>
    </w:p>
    <w:p w:rsidR="00514F39" w:rsidRPr="003A33CC" w:rsidRDefault="00514F39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E842AF">
        <w:rPr>
          <w:sz w:val="28"/>
          <w:szCs w:val="28"/>
        </w:rPr>
        <w:t>Pelšs</w:t>
      </w:r>
      <w:r w:rsidR="00694CC9" w:rsidRPr="003A33CC">
        <w:rPr>
          <w:sz w:val="28"/>
          <w:szCs w:val="28"/>
        </w:rPr>
        <w:tab/>
      </w:r>
      <w:proofErr w:type="gramStart"/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  <w:proofErr w:type="gramEnd"/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266FD2" w:rsidRPr="003A33CC" w:rsidRDefault="00266FD2">
      <w:pPr>
        <w:rPr>
          <w:sz w:val="28"/>
          <w:szCs w:val="28"/>
        </w:rPr>
      </w:pPr>
    </w:p>
    <w:p w:rsidR="00D07C96" w:rsidRPr="00F45E26" w:rsidRDefault="00A969E1" w:rsidP="00F45E26">
      <w:pPr>
        <w:rPr>
          <w:sz w:val="20"/>
        </w:rPr>
      </w:pPr>
      <w:r>
        <w:rPr>
          <w:sz w:val="20"/>
        </w:rPr>
        <w:t>R</w:t>
      </w:r>
      <w:r w:rsidR="00F45E26" w:rsidRP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="00071388" w:rsidRPr="00F45E26">
        <w:rPr>
          <w:sz w:val="20"/>
        </w:rPr>
        <w:t xml:space="preserve">, </w:t>
      </w:r>
      <w:r w:rsidR="00431109" w:rsidRPr="00F45E26">
        <w:rPr>
          <w:sz w:val="20"/>
        </w:rPr>
        <w:t>6</w:t>
      </w:r>
      <w:r w:rsidR="00071388" w:rsidRPr="00F45E26">
        <w:rPr>
          <w:sz w:val="20"/>
        </w:rPr>
        <w:t>701</w:t>
      </w:r>
      <w:r>
        <w:rPr>
          <w:sz w:val="20"/>
        </w:rPr>
        <w:t>6258</w:t>
      </w:r>
    </w:p>
    <w:p w:rsidR="00424BFD" w:rsidRPr="00AA4867" w:rsidRDefault="00A76B3B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A969E1" w:rsidRPr="005E0D08">
          <w:rPr>
            <w:rStyle w:val="Hyperlink"/>
            <w:sz w:val="20"/>
            <w:szCs w:val="20"/>
          </w:rPr>
          <w:t>reinis.virsis@mfa.gov.lv</w:t>
        </w:r>
      </w:hyperlink>
    </w:p>
    <w:sectPr w:rsidR="00424BFD" w:rsidRPr="00AA4867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A76B3B">
      <w:rPr>
        <w:sz w:val="20"/>
      </w:rPr>
      <w:t>05</w:t>
    </w:r>
    <w:r w:rsidR="002C2B06">
      <w:rPr>
        <w:sz w:val="20"/>
      </w:rPr>
      <w:t>0</w:t>
    </w:r>
    <w:r w:rsidR="00A76B3B">
      <w:rPr>
        <w:sz w:val="20"/>
      </w:rPr>
      <w:t>3</w:t>
    </w:r>
    <w:r w:rsidR="00DB6711" w:rsidRPr="003A33CC">
      <w:rPr>
        <w:sz w:val="20"/>
      </w:rPr>
      <w:t>201</w:t>
    </w:r>
    <w:r w:rsidR="00B440F7">
      <w:rPr>
        <w:sz w:val="20"/>
      </w:rPr>
      <w:t>9</w:t>
    </w:r>
    <w:r w:rsidRPr="003A33CC">
      <w:rPr>
        <w:sz w:val="20"/>
      </w:rPr>
      <w:t xml:space="preserve">; </w:t>
    </w:r>
    <w:r w:rsidR="00A76B3B">
      <w:rPr>
        <w:sz w:val="20"/>
      </w:rPr>
      <w:t>Latvijas Republikas nacionālās pozīcijas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A76B3B" w:rsidRPr="00A76B3B">
      <w:rPr>
        <w:sz w:val="20"/>
      </w:rPr>
      <w:t>Par Eiropas Reģionu komitejas un Eiropas Ekonomikas un sociālo lietu komitejas sastāviem 2020.-</w:t>
    </w:r>
    <w:proofErr w:type="gramStart"/>
    <w:r w:rsidR="00A76B3B" w:rsidRPr="00A76B3B">
      <w:rPr>
        <w:sz w:val="20"/>
      </w:rPr>
      <w:t>2025.gadam</w:t>
    </w:r>
    <w:proofErr w:type="gramEnd"/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6B3B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inis.virsis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69D2-145D-462D-AF43-71D24C84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949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2</cp:revision>
  <cp:lastPrinted>2019-03-01T08:38:00Z</cp:lastPrinted>
  <dcterms:created xsi:type="dcterms:W3CDTF">2019-03-05T09:36:00Z</dcterms:created>
  <dcterms:modified xsi:type="dcterms:W3CDTF">2019-03-05T09:36:00Z</dcterms:modified>
</cp:coreProperties>
</file>