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1F06B" w14:textId="77777777" w:rsidR="008B62A9" w:rsidRDefault="00FA7E5A" w:rsidP="006B6993">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Informatīvais ziņojums </w:t>
      </w:r>
    </w:p>
    <w:p w14:paraId="5AB0F1F8" w14:textId="42D46ACC" w:rsidR="00FA7E5A" w:rsidRDefault="00FA7E5A" w:rsidP="006B6993">
      <w:pPr>
        <w:spacing w:after="0"/>
        <w:jc w:val="center"/>
        <w:rPr>
          <w:rFonts w:ascii="Times New Roman" w:hAnsi="Times New Roman" w:cs="Times New Roman"/>
          <w:b/>
          <w:sz w:val="28"/>
          <w:szCs w:val="28"/>
        </w:rPr>
      </w:pPr>
      <w:r>
        <w:rPr>
          <w:rFonts w:ascii="Times New Roman" w:hAnsi="Times New Roman" w:cs="Times New Roman"/>
          <w:b/>
          <w:sz w:val="28"/>
          <w:szCs w:val="28"/>
        </w:rPr>
        <w:t>“Par visaptverošas valsts aizsardzības</w:t>
      </w:r>
      <w:r w:rsidR="00B03F64">
        <w:rPr>
          <w:rFonts w:ascii="Times New Roman" w:hAnsi="Times New Roman" w:cs="Times New Roman"/>
          <w:b/>
          <w:sz w:val="28"/>
          <w:szCs w:val="28"/>
        </w:rPr>
        <w:t xml:space="preserve"> </w:t>
      </w:r>
      <w:r>
        <w:rPr>
          <w:rFonts w:ascii="Times New Roman" w:hAnsi="Times New Roman" w:cs="Times New Roman"/>
          <w:b/>
          <w:sz w:val="28"/>
          <w:szCs w:val="28"/>
        </w:rPr>
        <w:t>jautājumu</w:t>
      </w:r>
      <w:r w:rsidR="00602BB9">
        <w:rPr>
          <w:rFonts w:ascii="Times New Roman" w:hAnsi="Times New Roman" w:cs="Times New Roman"/>
          <w:b/>
          <w:sz w:val="28"/>
          <w:szCs w:val="28"/>
        </w:rPr>
        <w:t xml:space="preserve"> koordinācijas</w:t>
      </w:r>
      <w:r>
        <w:rPr>
          <w:rFonts w:ascii="Times New Roman" w:hAnsi="Times New Roman" w:cs="Times New Roman"/>
          <w:b/>
          <w:sz w:val="28"/>
          <w:szCs w:val="28"/>
        </w:rPr>
        <w:t xml:space="preserve"> darba grupu”</w:t>
      </w:r>
    </w:p>
    <w:p w14:paraId="513FAF6E" w14:textId="77777777" w:rsidR="00FA7E5A" w:rsidRDefault="00FA7E5A" w:rsidP="006B6993">
      <w:pPr>
        <w:spacing w:after="0"/>
        <w:jc w:val="center"/>
        <w:rPr>
          <w:rFonts w:ascii="Times New Roman" w:hAnsi="Times New Roman" w:cs="Times New Roman"/>
          <w:b/>
          <w:sz w:val="28"/>
          <w:szCs w:val="28"/>
        </w:rPr>
      </w:pPr>
    </w:p>
    <w:p w14:paraId="1339DDDD" w14:textId="4C025F31" w:rsidR="00FA7E5A" w:rsidRDefault="00FA7E5A" w:rsidP="006B6993">
      <w:pPr>
        <w:spacing w:after="0"/>
        <w:jc w:val="both"/>
        <w:rPr>
          <w:rFonts w:ascii="Times New Roman" w:hAnsi="Times New Roman" w:cs="Times New Roman"/>
          <w:b/>
          <w:sz w:val="24"/>
          <w:szCs w:val="24"/>
        </w:rPr>
      </w:pPr>
      <w:r>
        <w:rPr>
          <w:rFonts w:ascii="Times New Roman" w:hAnsi="Times New Roman" w:cs="Times New Roman"/>
          <w:b/>
          <w:sz w:val="24"/>
          <w:szCs w:val="24"/>
        </w:rPr>
        <w:t xml:space="preserve">I. </w:t>
      </w:r>
      <w:r w:rsidR="00996053">
        <w:rPr>
          <w:rFonts w:ascii="Times New Roman" w:hAnsi="Times New Roman" w:cs="Times New Roman"/>
          <w:b/>
          <w:sz w:val="24"/>
          <w:szCs w:val="24"/>
        </w:rPr>
        <w:t>IEVADS</w:t>
      </w:r>
    </w:p>
    <w:p w14:paraId="120AA98E" w14:textId="77777777" w:rsidR="005D4B9D" w:rsidRDefault="005D4B9D" w:rsidP="006B6993">
      <w:pPr>
        <w:spacing w:after="0"/>
        <w:jc w:val="both"/>
        <w:rPr>
          <w:rFonts w:ascii="Times New Roman" w:hAnsi="Times New Roman" w:cs="Times New Roman"/>
          <w:b/>
          <w:sz w:val="24"/>
          <w:szCs w:val="24"/>
        </w:rPr>
      </w:pPr>
    </w:p>
    <w:p w14:paraId="2E012507" w14:textId="79081288" w:rsidR="00FA7E5A" w:rsidRDefault="00FA7E5A" w:rsidP="006B6993">
      <w:pPr>
        <w:spacing w:after="0"/>
        <w:jc w:val="both"/>
        <w:rPr>
          <w:rFonts w:ascii="Times New Roman" w:hAnsi="Times New Roman" w:cs="Times New Roman"/>
          <w:sz w:val="24"/>
          <w:szCs w:val="24"/>
        </w:rPr>
      </w:pPr>
      <w:r>
        <w:rPr>
          <w:rFonts w:ascii="Times New Roman" w:hAnsi="Times New Roman" w:cs="Times New Roman"/>
          <w:sz w:val="24"/>
          <w:szCs w:val="24"/>
        </w:rPr>
        <w:tab/>
        <w:t xml:space="preserve">Informatīvais ziņojums ir sagatavots, pamatojoties uz </w:t>
      </w:r>
      <w:r w:rsidR="005D4B9D">
        <w:rPr>
          <w:rFonts w:ascii="Times New Roman" w:hAnsi="Times New Roman" w:cs="Times New Roman"/>
          <w:sz w:val="24"/>
          <w:szCs w:val="24"/>
        </w:rPr>
        <w:t>D</w:t>
      </w:r>
      <w:r>
        <w:rPr>
          <w:rFonts w:ascii="Times New Roman" w:hAnsi="Times New Roman" w:cs="Times New Roman"/>
          <w:sz w:val="24"/>
          <w:szCs w:val="24"/>
        </w:rPr>
        <w:t>eklarācijas par Artura Krišjāņa Kariņa vadītā Ministru kabineta iecerēto darbību 202. punktā noteikto valsts aizsardzības attīstības virzienu – visaptverošu valsts aizsardzības sistēmu, lai nodrošinātu koordinētu valsts militāro aizsardzību un valsts un sabiedrības noturīgumu un funkcionēšanu krīzes un kara laikā.</w:t>
      </w:r>
      <w:r w:rsidR="00602BB9">
        <w:rPr>
          <w:rFonts w:ascii="Times New Roman" w:hAnsi="Times New Roman" w:cs="Times New Roman"/>
          <w:sz w:val="24"/>
          <w:szCs w:val="24"/>
        </w:rPr>
        <w:t xml:space="preserve"> Papildus tam saskaņā ar Saeimas 2019. gada 23. janvāra lēmumu par uzticības izteikšanu Artura Krišjāņa Kariņa vadītajam Ministru kabinetam </w:t>
      </w:r>
      <w:r w:rsidR="00BB7411">
        <w:rPr>
          <w:rFonts w:ascii="Times New Roman" w:hAnsi="Times New Roman" w:cs="Times New Roman"/>
          <w:sz w:val="24"/>
          <w:szCs w:val="24"/>
        </w:rPr>
        <w:t>aizsardzības ministrs ir arī Ministru prezidenta biedrs visaptverošas valsts aizsardzības jautājumos.</w:t>
      </w:r>
    </w:p>
    <w:p w14:paraId="7CF64ACA" w14:textId="77777777" w:rsidR="00FA7E5A" w:rsidRDefault="00FA7E5A" w:rsidP="006B6993">
      <w:pPr>
        <w:spacing w:after="0"/>
        <w:jc w:val="both"/>
        <w:rPr>
          <w:rFonts w:ascii="Times New Roman" w:hAnsi="Times New Roman" w:cs="Times New Roman"/>
          <w:sz w:val="24"/>
          <w:szCs w:val="24"/>
        </w:rPr>
      </w:pPr>
    </w:p>
    <w:p w14:paraId="0FA03201" w14:textId="2AED357C" w:rsidR="00FA7E5A" w:rsidRDefault="00996053" w:rsidP="006B6993">
      <w:pPr>
        <w:spacing w:after="0"/>
        <w:jc w:val="both"/>
        <w:rPr>
          <w:rFonts w:ascii="Times New Roman" w:hAnsi="Times New Roman" w:cs="Times New Roman"/>
          <w:b/>
          <w:sz w:val="24"/>
          <w:szCs w:val="24"/>
        </w:rPr>
      </w:pPr>
      <w:r>
        <w:rPr>
          <w:rFonts w:ascii="Times New Roman" w:hAnsi="Times New Roman" w:cs="Times New Roman"/>
          <w:b/>
          <w:sz w:val="24"/>
          <w:szCs w:val="24"/>
        </w:rPr>
        <w:t>II. VISAPTVEROŠA VALSTS AIZSARDZĪBAS SISTĒMA</w:t>
      </w:r>
    </w:p>
    <w:p w14:paraId="69299F79" w14:textId="77777777" w:rsidR="005D4B9D" w:rsidRDefault="005D4B9D" w:rsidP="006B6993">
      <w:pPr>
        <w:spacing w:after="0"/>
        <w:jc w:val="both"/>
        <w:rPr>
          <w:rFonts w:ascii="Times New Roman" w:hAnsi="Times New Roman" w:cs="Times New Roman"/>
          <w:b/>
          <w:sz w:val="24"/>
          <w:szCs w:val="24"/>
        </w:rPr>
      </w:pPr>
    </w:p>
    <w:p w14:paraId="0FAB0557" w14:textId="2BA764FA" w:rsidR="00996053" w:rsidRDefault="00996053" w:rsidP="006B6993">
      <w:pPr>
        <w:spacing w:after="0"/>
        <w:jc w:val="both"/>
        <w:rPr>
          <w:rFonts w:ascii="Times New Roman" w:hAnsi="Times New Roman" w:cs="Times New Roman"/>
          <w:sz w:val="24"/>
          <w:szCs w:val="24"/>
        </w:rPr>
      </w:pPr>
      <w:r>
        <w:rPr>
          <w:rFonts w:ascii="Times New Roman" w:hAnsi="Times New Roman" w:cs="Times New Roman"/>
          <w:b/>
          <w:sz w:val="24"/>
          <w:szCs w:val="24"/>
        </w:rPr>
        <w:tab/>
      </w:r>
      <w:r w:rsidR="00AC5C2B">
        <w:rPr>
          <w:rFonts w:ascii="Times New Roman" w:hAnsi="Times New Roman" w:cs="Times New Roman"/>
          <w:sz w:val="24"/>
          <w:szCs w:val="24"/>
        </w:rPr>
        <w:t xml:space="preserve">Ministru kabineta </w:t>
      </w:r>
      <w:r>
        <w:rPr>
          <w:rFonts w:ascii="Times New Roman" w:hAnsi="Times New Roman" w:cs="Times New Roman"/>
          <w:sz w:val="24"/>
          <w:szCs w:val="24"/>
        </w:rPr>
        <w:t>2019. gada 8. janvār</w:t>
      </w:r>
      <w:r w:rsidR="00AC5C2B">
        <w:rPr>
          <w:rFonts w:ascii="Times New Roman" w:hAnsi="Times New Roman" w:cs="Times New Roman"/>
          <w:sz w:val="24"/>
          <w:szCs w:val="24"/>
        </w:rPr>
        <w:t>a sēdē (prot. Nr.</w:t>
      </w:r>
      <w:r w:rsidR="008B62A9">
        <w:rPr>
          <w:rFonts w:ascii="Times New Roman" w:hAnsi="Times New Roman" w:cs="Times New Roman"/>
          <w:sz w:val="24"/>
          <w:szCs w:val="24"/>
        </w:rPr>
        <w:t> </w:t>
      </w:r>
      <w:r w:rsidR="00AC5C2B">
        <w:rPr>
          <w:rFonts w:ascii="Times New Roman" w:hAnsi="Times New Roman" w:cs="Times New Roman"/>
          <w:sz w:val="24"/>
          <w:szCs w:val="24"/>
        </w:rPr>
        <w:t>1 29.</w:t>
      </w:r>
      <w:r w:rsidR="008B62A9">
        <w:rPr>
          <w:rFonts w:ascii="Times New Roman" w:hAnsi="Times New Roman" w:cs="Times New Roman"/>
          <w:sz w:val="24"/>
          <w:szCs w:val="24"/>
        </w:rPr>
        <w:t> </w:t>
      </w:r>
      <w:r w:rsidR="00AC5C2B">
        <w:rPr>
          <w:rFonts w:ascii="Times New Roman" w:hAnsi="Times New Roman" w:cs="Times New Roman"/>
          <w:sz w:val="24"/>
          <w:szCs w:val="24"/>
        </w:rPr>
        <w:t>§)</w:t>
      </w:r>
      <w:r>
        <w:rPr>
          <w:rFonts w:ascii="Times New Roman" w:hAnsi="Times New Roman" w:cs="Times New Roman"/>
          <w:sz w:val="24"/>
          <w:szCs w:val="24"/>
        </w:rPr>
        <w:t xml:space="preserve"> tika izskatīts Aizsardzības ministrijas sagatavotais informatīvais ziņojums “Par visaptverošas valsts aizsardzības sistēmas ieviešanu Latvijā”</w:t>
      </w:r>
      <w:r w:rsidR="00FA4F71">
        <w:rPr>
          <w:rStyle w:val="FootnoteReference"/>
          <w:rFonts w:ascii="Times New Roman" w:hAnsi="Times New Roman" w:cs="Times New Roman"/>
          <w:sz w:val="24"/>
          <w:szCs w:val="24"/>
        </w:rPr>
        <w:footnoteReference w:id="1"/>
      </w:r>
      <w:r w:rsidR="00AC5C2B">
        <w:rPr>
          <w:rFonts w:ascii="Times New Roman" w:hAnsi="Times New Roman" w:cs="Times New Roman"/>
          <w:sz w:val="24"/>
          <w:szCs w:val="24"/>
        </w:rPr>
        <w:t xml:space="preserve"> (turpmāk – Informatīvais ziņojums)</w:t>
      </w:r>
      <w:r>
        <w:rPr>
          <w:rFonts w:ascii="Times New Roman" w:hAnsi="Times New Roman" w:cs="Times New Roman"/>
          <w:sz w:val="24"/>
          <w:szCs w:val="24"/>
        </w:rPr>
        <w:t>, kurā iezīmēti nozīmīgākie visaptverošas valsts aizsardzības sistēmas pamatelementi, tās darbības mērķi, uzdevumi un sasniedzamie rezultāti, kā arī veicamās darbības sistēmas pakāpeniskai ieviešanai.</w:t>
      </w:r>
    </w:p>
    <w:p w14:paraId="2EF89E31" w14:textId="53C4B2FE" w:rsidR="00996053" w:rsidRDefault="00996053" w:rsidP="006B6993">
      <w:pPr>
        <w:spacing w:after="0"/>
        <w:jc w:val="both"/>
        <w:rPr>
          <w:rFonts w:ascii="Times New Roman" w:hAnsi="Times New Roman" w:cs="Times New Roman"/>
          <w:sz w:val="24"/>
          <w:szCs w:val="24"/>
        </w:rPr>
      </w:pPr>
      <w:r>
        <w:rPr>
          <w:rFonts w:ascii="Times New Roman" w:hAnsi="Times New Roman" w:cs="Times New Roman"/>
          <w:sz w:val="24"/>
          <w:szCs w:val="24"/>
        </w:rPr>
        <w:tab/>
      </w:r>
      <w:r w:rsidR="00FA4F71">
        <w:rPr>
          <w:rFonts w:ascii="Times New Roman" w:hAnsi="Times New Roman" w:cs="Times New Roman"/>
          <w:sz w:val="24"/>
          <w:szCs w:val="24"/>
        </w:rPr>
        <w:t xml:space="preserve">Visaptveroša valsts aizsardzības sistēma mainīgajā reģionālajā un globālajā drošības situācijā, </w:t>
      </w:r>
      <w:r w:rsidR="008B62A9">
        <w:rPr>
          <w:rFonts w:ascii="Times New Roman" w:hAnsi="Times New Roman" w:cs="Times New Roman"/>
          <w:sz w:val="24"/>
          <w:szCs w:val="24"/>
        </w:rPr>
        <w:t xml:space="preserve">kur </w:t>
      </w:r>
      <w:r w:rsidR="00FA4F71">
        <w:rPr>
          <w:rFonts w:ascii="Times New Roman" w:hAnsi="Times New Roman" w:cs="Times New Roman"/>
          <w:sz w:val="24"/>
          <w:szCs w:val="24"/>
        </w:rPr>
        <w:t xml:space="preserve">arvien nozīmīgāku lomu ieņem </w:t>
      </w:r>
      <w:proofErr w:type="spellStart"/>
      <w:r w:rsidR="00FA4F71">
        <w:rPr>
          <w:rFonts w:ascii="Times New Roman" w:hAnsi="Times New Roman" w:cs="Times New Roman"/>
          <w:sz w:val="24"/>
          <w:szCs w:val="24"/>
        </w:rPr>
        <w:t>hibrīdapdraudējum</w:t>
      </w:r>
      <w:r w:rsidR="008B62A9">
        <w:rPr>
          <w:rFonts w:ascii="Times New Roman" w:hAnsi="Times New Roman" w:cs="Times New Roman"/>
          <w:sz w:val="24"/>
          <w:szCs w:val="24"/>
        </w:rPr>
        <w:t>s</w:t>
      </w:r>
      <w:proofErr w:type="spellEnd"/>
      <w:r w:rsidR="00FA4F71">
        <w:rPr>
          <w:rFonts w:ascii="Times New Roman" w:hAnsi="Times New Roman" w:cs="Times New Roman"/>
          <w:sz w:val="24"/>
          <w:szCs w:val="24"/>
        </w:rPr>
        <w:t xml:space="preserve"> (nemilitāru </w:t>
      </w:r>
      <w:proofErr w:type="spellStart"/>
      <w:r w:rsidR="00FA4F71">
        <w:rPr>
          <w:rFonts w:ascii="Times New Roman" w:hAnsi="Times New Roman" w:cs="Times New Roman"/>
          <w:sz w:val="24"/>
          <w:szCs w:val="24"/>
        </w:rPr>
        <w:t>pārnozaru</w:t>
      </w:r>
      <w:proofErr w:type="spellEnd"/>
      <w:r w:rsidR="00FA4F71">
        <w:rPr>
          <w:rFonts w:ascii="Times New Roman" w:hAnsi="Times New Roman" w:cs="Times New Roman"/>
          <w:sz w:val="24"/>
          <w:szCs w:val="24"/>
        </w:rPr>
        <w:t xml:space="preserve"> spēju kopums, kas </w:t>
      </w:r>
      <w:r w:rsidR="008B62A9">
        <w:rPr>
          <w:rFonts w:ascii="Times New Roman" w:hAnsi="Times New Roman" w:cs="Times New Roman"/>
          <w:sz w:val="24"/>
          <w:szCs w:val="24"/>
        </w:rPr>
        <w:t xml:space="preserve">papildus militārajam apdraudējumam </w:t>
      </w:r>
      <w:r w:rsidR="00FA4F71">
        <w:rPr>
          <w:rFonts w:ascii="Times New Roman" w:hAnsi="Times New Roman" w:cs="Times New Roman"/>
          <w:sz w:val="24"/>
          <w:szCs w:val="24"/>
        </w:rPr>
        <w:t xml:space="preserve">var tikt izmantots </w:t>
      </w:r>
      <w:r w:rsidR="00695644">
        <w:rPr>
          <w:rFonts w:ascii="Times New Roman" w:hAnsi="Times New Roman" w:cs="Times New Roman"/>
          <w:sz w:val="24"/>
          <w:szCs w:val="24"/>
        </w:rPr>
        <w:t>pretinieka nacionālo interešu aizstāvībai ārvalstīs) un hibrīdkara</w:t>
      </w:r>
      <w:r w:rsidR="00695644">
        <w:rPr>
          <w:rStyle w:val="FootnoteReference"/>
          <w:rFonts w:ascii="Times New Roman" w:hAnsi="Times New Roman" w:cs="Times New Roman"/>
          <w:sz w:val="24"/>
          <w:szCs w:val="24"/>
        </w:rPr>
        <w:footnoteReference w:id="2"/>
      </w:r>
      <w:r w:rsidR="00695644">
        <w:rPr>
          <w:rFonts w:ascii="Times New Roman" w:hAnsi="Times New Roman" w:cs="Times New Roman"/>
          <w:sz w:val="24"/>
          <w:szCs w:val="24"/>
        </w:rPr>
        <w:t xml:space="preserve"> potenciāl</w:t>
      </w:r>
      <w:r w:rsidR="008B62A9">
        <w:rPr>
          <w:rFonts w:ascii="Times New Roman" w:hAnsi="Times New Roman" w:cs="Times New Roman"/>
          <w:sz w:val="24"/>
          <w:szCs w:val="24"/>
        </w:rPr>
        <w:t>s</w:t>
      </w:r>
      <w:r w:rsidR="00695644">
        <w:rPr>
          <w:rFonts w:ascii="Times New Roman" w:hAnsi="Times New Roman" w:cs="Times New Roman"/>
          <w:sz w:val="24"/>
          <w:szCs w:val="24"/>
        </w:rPr>
        <w:t xml:space="preserve">, </w:t>
      </w:r>
      <w:r w:rsidR="00776905">
        <w:rPr>
          <w:rFonts w:ascii="Times New Roman" w:hAnsi="Times New Roman" w:cs="Times New Roman"/>
          <w:sz w:val="24"/>
          <w:szCs w:val="24"/>
        </w:rPr>
        <w:t xml:space="preserve">prasa </w:t>
      </w:r>
      <w:r w:rsidR="005B3C2B">
        <w:rPr>
          <w:rFonts w:ascii="Times New Roman" w:hAnsi="Times New Roman" w:cs="Times New Roman"/>
          <w:sz w:val="24"/>
          <w:szCs w:val="24"/>
        </w:rPr>
        <w:t xml:space="preserve">stiprināt </w:t>
      </w:r>
      <w:r w:rsidR="00695644">
        <w:rPr>
          <w:rFonts w:ascii="Times New Roman" w:hAnsi="Times New Roman" w:cs="Times New Roman"/>
          <w:sz w:val="24"/>
          <w:szCs w:val="24"/>
        </w:rPr>
        <w:t>valsts militār</w:t>
      </w:r>
      <w:r w:rsidR="005B3C2B">
        <w:rPr>
          <w:rFonts w:ascii="Times New Roman" w:hAnsi="Times New Roman" w:cs="Times New Roman"/>
          <w:sz w:val="24"/>
          <w:szCs w:val="24"/>
        </w:rPr>
        <w:t>ās</w:t>
      </w:r>
      <w:r w:rsidR="00695644">
        <w:rPr>
          <w:rFonts w:ascii="Times New Roman" w:hAnsi="Times New Roman" w:cs="Times New Roman"/>
          <w:sz w:val="24"/>
          <w:szCs w:val="24"/>
        </w:rPr>
        <w:t xml:space="preserve"> aizsardzības spēj</w:t>
      </w:r>
      <w:r w:rsidR="005B3C2B">
        <w:rPr>
          <w:rFonts w:ascii="Times New Roman" w:hAnsi="Times New Roman" w:cs="Times New Roman"/>
          <w:sz w:val="24"/>
          <w:szCs w:val="24"/>
        </w:rPr>
        <w:t xml:space="preserve">as </w:t>
      </w:r>
      <w:r w:rsidR="00695644">
        <w:rPr>
          <w:rFonts w:ascii="Times New Roman" w:hAnsi="Times New Roman" w:cs="Times New Roman"/>
          <w:sz w:val="24"/>
          <w:szCs w:val="24"/>
        </w:rPr>
        <w:t xml:space="preserve">ciešā sasaistē ar visas valsts iekārtas un sabiedrības noturīguma veicināšanu un gatavību pārvarēt ārēju, naidīgu faktoru radītu krīzes situāciju, kā arī spēju pretoties un </w:t>
      </w:r>
      <w:proofErr w:type="spellStart"/>
      <w:r w:rsidR="00695644">
        <w:rPr>
          <w:rFonts w:ascii="Times New Roman" w:hAnsi="Times New Roman" w:cs="Times New Roman"/>
          <w:sz w:val="24"/>
          <w:szCs w:val="24"/>
        </w:rPr>
        <w:t>pašatjaunoties</w:t>
      </w:r>
      <w:proofErr w:type="spellEnd"/>
      <w:r w:rsidR="00695644">
        <w:rPr>
          <w:rFonts w:ascii="Times New Roman" w:hAnsi="Times New Roman" w:cs="Times New Roman"/>
          <w:sz w:val="24"/>
          <w:szCs w:val="24"/>
        </w:rPr>
        <w:t xml:space="preserve"> pēc izaicinājumiem un krīzēm.</w:t>
      </w:r>
    </w:p>
    <w:p w14:paraId="12D99180" w14:textId="3F5FADB9" w:rsidR="00695644" w:rsidRDefault="00695644" w:rsidP="006B6993">
      <w:pPr>
        <w:spacing w:after="0"/>
        <w:jc w:val="both"/>
        <w:rPr>
          <w:rFonts w:ascii="Times New Roman" w:hAnsi="Times New Roman" w:cs="Times New Roman"/>
          <w:sz w:val="24"/>
          <w:szCs w:val="24"/>
        </w:rPr>
      </w:pPr>
      <w:r>
        <w:rPr>
          <w:rFonts w:ascii="Times New Roman" w:hAnsi="Times New Roman" w:cs="Times New Roman"/>
          <w:sz w:val="24"/>
          <w:szCs w:val="24"/>
        </w:rPr>
        <w:tab/>
        <w:t>Visaptverošas valsts aizsardzības sistēmas ieviešanai ir izvirzīti septiņi pamatdarbības virzieni, kas veido visaptverošas valsts aizsardzības ietvaru:</w:t>
      </w:r>
    </w:p>
    <w:p w14:paraId="3FAF8ADB" w14:textId="77777777" w:rsidR="00695644" w:rsidRDefault="00695644" w:rsidP="006B6993">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Militāro spēju attīstība un stratēģiju pilnveidošana;</w:t>
      </w:r>
    </w:p>
    <w:p w14:paraId="4C6EC59B" w14:textId="77777777" w:rsidR="00695644" w:rsidRDefault="00695644" w:rsidP="006B6993">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Sadarbības sekmēšana starp privāto un publisko sektoru aizsardzības jomā;</w:t>
      </w:r>
    </w:p>
    <w:p w14:paraId="509FA12D" w14:textId="77777777" w:rsidR="00695644" w:rsidRDefault="00695644" w:rsidP="006B6993">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Valstiskuma pamatu pasniegšana Latvijas skolās un sabiedrības izglītošana;</w:t>
      </w:r>
    </w:p>
    <w:p w14:paraId="16F71B55" w14:textId="77777777" w:rsidR="00695644" w:rsidRDefault="00695644" w:rsidP="006B6993">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Civilā aizsardzība un katastrofu pārvaldīšana;</w:t>
      </w:r>
    </w:p>
    <w:p w14:paraId="20E05982" w14:textId="77777777" w:rsidR="00695644" w:rsidRDefault="00695644" w:rsidP="006B6993">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Psiholoģiskā aizsardzība;</w:t>
      </w:r>
    </w:p>
    <w:p w14:paraId="59D68A98" w14:textId="77777777" w:rsidR="00695644" w:rsidRDefault="00695644" w:rsidP="006B6993">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Stratēģiskā komunikācija;</w:t>
      </w:r>
    </w:p>
    <w:p w14:paraId="168FD62B" w14:textId="77777777" w:rsidR="00695644" w:rsidRDefault="00695644" w:rsidP="006B6993">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Tautsaimniecības noturība pret krīzēm.</w:t>
      </w:r>
    </w:p>
    <w:p w14:paraId="2717E725" w14:textId="71DFA857" w:rsidR="00695644" w:rsidRDefault="00B03F64" w:rsidP="006B6993">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Saskaņā ar </w:t>
      </w:r>
      <w:r w:rsidR="00AC5C2B">
        <w:rPr>
          <w:rFonts w:ascii="Times New Roman" w:hAnsi="Times New Roman" w:cs="Times New Roman"/>
          <w:sz w:val="24"/>
          <w:szCs w:val="24"/>
        </w:rPr>
        <w:t>I</w:t>
      </w:r>
      <w:r>
        <w:rPr>
          <w:rFonts w:ascii="Times New Roman" w:hAnsi="Times New Roman" w:cs="Times New Roman"/>
          <w:sz w:val="24"/>
          <w:szCs w:val="24"/>
        </w:rPr>
        <w:t>nformatīvo ziņojumu Aizsardzības ministrija ir atbildīgā valsts pārvaldes institūcija</w:t>
      </w:r>
      <w:r w:rsidR="00C746C6">
        <w:rPr>
          <w:rFonts w:ascii="Times New Roman" w:hAnsi="Times New Roman" w:cs="Times New Roman"/>
          <w:sz w:val="24"/>
          <w:szCs w:val="24"/>
        </w:rPr>
        <w:t>, kas koordinē</w:t>
      </w:r>
      <w:r>
        <w:rPr>
          <w:rFonts w:ascii="Times New Roman" w:hAnsi="Times New Roman" w:cs="Times New Roman"/>
          <w:sz w:val="24"/>
          <w:szCs w:val="24"/>
        </w:rPr>
        <w:t xml:space="preserve"> visaptverošas valsts aizsardzības sistēmas ieviešan</w:t>
      </w:r>
      <w:r w:rsidR="00C746C6">
        <w:rPr>
          <w:rFonts w:ascii="Times New Roman" w:hAnsi="Times New Roman" w:cs="Times New Roman"/>
          <w:sz w:val="24"/>
          <w:szCs w:val="24"/>
        </w:rPr>
        <w:t xml:space="preserve">u, </w:t>
      </w:r>
      <w:r>
        <w:rPr>
          <w:rFonts w:ascii="Times New Roman" w:hAnsi="Times New Roman" w:cs="Times New Roman"/>
          <w:sz w:val="24"/>
          <w:szCs w:val="24"/>
        </w:rPr>
        <w:t>sniedzot atbalstu vis</w:t>
      </w:r>
      <w:r w:rsidR="0032014F">
        <w:rPr>
          <w:rFonts w:ascii="Times New Roman" w:hAnsi="Times New Roman" w:cs="Times New Roman"/>
          <w:sz w:val="24"/>
          <w:szCs w:val="24"/>
        </w:rPr>
        <w:t>ām</w:t>
      </w:r>
      <w:r>
        <w:rPr>
          <w:rFonts w:ascii="Times New Roman" w:hAnsi="Times New Roman" w:cs="Times New Roman"/>
          <w:sz w:val="24"/>
          <w:szCs w:val="24"/>
        </w:rPr>
        <w:t xml:space="preserve"> nozar</w:t>
      </w:r>
      <w:r w:rsidR="0032014F">
        <w:rPr>
          <w:rFonts w:ascii="Times New Roman" w:hAnsi="Times New Roman" w:cs="Times New Roman"/>
          <w:sz w:val="24"/>
          <w:szCs w:val="24"/>
        </w:rPr>
        <w:t>ēm</w:t>
      </w:r>
      <w:r>
        <w:rPr>
          <w:rFonts w:ascii="Times New Roman" w:hAnsi="Times New Roman" w:cs="Times New Roman"/>
          <w:sz w:val="24"/>
          <w:szCs w:val="24"/>
        </w:rPr>
        <w:t xml:space="preserve"> apdraudējuma un izaicinājumu apzināšanā un risinājumu formulēšanā, veicinot nozaru (ministriju, nozaru iestāžu, privātā un nevalstiskā sektora) noturīgumu un spēju pretoties gan sektorālām, gan plašām </w:t>
      </w:r>
      <w:proofErr w:type="spellStart"/>
      <w:r>
        <w:rPr>
          <w:rFonts w:ascii="Times New Roman" w:hAnsi="Times New Roman" w:cs="Times New Roman"/>
          <w:sz w:val="24"/>
          <w:szCs w:val="24"/>
        </w:rPr>
        <w:t>pārnozaru</w:t>
      </w:r>
      <w:proofErr w:type="spellEnd"/>
      <w:r>
        <w:rPr>
          <w:rFonts w:ascii="Times New Roman" w:hAnsi="Times New Roman" w:cs="Times New Roman"/>
          <w:sz w:val="24"/>
          <w:szCs w:val="24"/>
        </w:rPr>
        <w:t xml:space="preserve"> krīzes situācijām un apdraudējumiem. </w:t>
      </w:r>
      <w:r w:rsidR="0032014F">
        <w:rPr>
          <w:rFonts w:ascii="Times New Roman" w:hAnsi="Times New Roman" w:cs="Times New Roman"/>
          <w:sz w:val="24"/>
          <w:szCs w:val="24"/>
        </w:rPr>
        <w:t>S</w:t>
      </w:r>
      <w:r>
        <w:rPr>
          <w:rFonts w:ascii="Times New Roman" w:hAnsi="Times New Roman" w:cs="Times New Roman"/>
          <w:sz w:val="24"/>
          <w:szCs w:val="24"/>
        </w:rPr>
        <w:t xml:space="preserve">avukārt </w:t>
      </w:r>
      <w:r w:rsidR="0032014F">
        <w:rPr>
          <w:rFonts w:ascii="Times New Roman" w:hAnsi="Times New Roman" w:cs="Times New Roman"/>
          <w:sz w:val="24"/>
          <w:szCs w:val="24"/>
        </w:rPr>
        <w:t xml:space="preserve">tas </w:t>
      </w:r>
      <w:r>
        <w:rPr>
          <w:rFonts w:ascii="Times New Roman" w:hAnsi="Times New Roman" w:cs="Times New Roman"/>
          <w:sz w:val="24"/>
          <w:szCs w:val="24"/>
        </w:rPr>
        <w:t>ietekm</w:t>
      </w:r>
      <w:r w:rsidR="0032014F">
        <w:rPr>
          <w:rFonts w:ascii="Times New Roman" w:hAnsi="Times New Roman" w:cs="Times New Roman"/>
          <w:sz w:val="24"/>
          <w:szCs w:val="24"/>
        </w:rPr>
        <w:t xml:space="preserve">ē </w:t>
      </w:r>
      <w:r>
        <w:rPr>
          <w:rFonts w:ascii="Times New Roman" w:hAnsi="Times New Roman" w:cs="Times New Roman"/>
          <w:sz w:val="24"/>
          <w:szCs w:val="24"/>
        </w:rPr>
        <w:t xml:space="preserve">visas sabiedrības </w:t>
      </w:r>
      <w:r w:rsidR="00776905">
        <w:rPr>
          <w:rFonts w:ascii="Times New Roman" w:hAnsi="Times New Roman" w:cs="Times New Roman"/>
          <w:sz w:val="24"/>
          <w:szCs w:val="24"/>
        </w:rPr>
        <w:t xml:space="preserve">gatavību </w:t>
      </w:r>
      <w:r>
        <w:rPr>
          <w:rFonts w:ascii="Times New Roman" w:hAnsi="Times New Roman" w:cs="Times New Roman"/>
          <w:sz w:val="24"/>
          <w:szCs w:val="24"/>
        </w:rPr>
        <w:t>pretoties šādām situācijām</w:t>
      </w:r>
      <w:r w:rsidR="00AB7242">
        <w:rPr>
          <w:rFonts w:ascii="Times New Roman" w:hAnsi="Times New Roman" w:cs="Times New Roman"/>
          <w:sz w:val="24"/>
          <w:szCs w:val="24"/>
        </w:rPr>
        <w:t xml:space="preserve">, veicinot </w:t>
      </w:r>
      <w:r w:rsidR="00AB7242">
        <w:rPr>
          <w:rFonts w:ascii="Times New Roman" w:hAnsi="Times New Roman" w:cs="Times New Roman"/>
          <w:sz w:val="24"/>
          <w:szCs w:val="24"/>
        </w:rPr>
        <w:lastRenderedPageBreak/>
        <w:t>sabiedrības izpratni par kompleks</w:t>
      </w:r>
      <w:r w:rsidR="00362BA9">
        <w:rPr>
          <w:rFonts w:ascii="Times New Roman" w:hAnsi="Times New Roman" w:cs="Times New Roman"/>
          <w:sz w:val="24"/>
          <w:szCs w:val="24"/>
        </w:rPr>
        <w:t>o</w:t>
      </w:r>
      <w:r w:rsidR="00AB7242">
        <w:rPr>
          <w:rFonts w:ascii="Times New Roman" w:hAnsi="Times New Roman" w:cs="Times New Roman"/>
          <w:sz w:val="24"/>
          <w:szCs w:val="24"/>
        </w:rPr>
        <w:t xml:space="preserve"> apdraudējum</w:t>
      </w:r>
      <w:r w:rsidR="00776905">
        <w:rPr>
          <w:rFonts w:ascii="Times New Roman" w:hAnsi="Times New Roman" w:cs="Times New Roman"/>
          <w:sz w:val="24"/>
          <w:szCs w:val="24"/>
        </w:rPr>
        <w:t>a</w:t>
      </w:r>
      <w:r w:rsidR="00AB7242">
        <w:rPr>
          <w:rFonts w:ascii="Times New Roman" w:hAnsi="Times New Roman" w:cs="Times New Roman"/>
          <w:sz w:val="24"/>
          <w:szCs w:val="24"/>
        </w:rPr>
        <w:t xml:space="preserve"> dabu</w:t>
      </w:r>
      <w:r w:rsidR="004713AD">
        <w:rPr>
          <w:rFonts w:ascii="Times New Roman" w:hAnsi="Times New Roman" w:cs="Times New Roman"/>
          <w:sz w:val="24"/>
          <w:szCs w:val="24"/>
        </w:rPr>
        <w:t xml:space="preserve"> un </w:t>
      </w:r>
      <w:r w:rsidR="00776905">
        <w:rPr>
          <w:rFonts w:ascii="Times New Roman" w:hAnsi="Times New Roman" w:cs="Times New Roman"/>
          <w:sz w:val="24"/>
          <w:szCs w:val="24"/>
        </w:rPr>
        <w:t xml:space="preserve">spēju apzināties </w:t>
      </w:r>
      <w:r w:rsidR="00AB7242">
        <w:rPr>
          <w:rFonts w:ascii="Times New Roman" w:hAnsi="Times New Roman" w:cs="Times New Roman"/>
          <w:sz w:val="24"/>
          <w:szCs w:val="24"/>
        </w:rPr>
        <w:t xml:space="preserve">katra sabiedrības locekļa </w:t>
      </w:r>
      <w:r w:rsidR="004713AD">
        <w:rPr>
          <w:rFonts w:ascii="Times New Roman" w:hAnsi="Times New Roman" w:cs="Times New Roman"/>
          <w:sz w:val="24"/>
          <w:szCs w:val="24"/>
        </w:rPr>
        <w:t xml:space="preserve">eventuālo </w:t>
      </w:r>
      <w:r w:rsidR="00AB7242">
        <w:rPr>
          <w:rFonts w:ascii="Times New Roman" w:hAnsi="Times New Roman" w:cs="Times New Roman"/>
          <w:sz w:val="24"/>
          <w:szCs w:val="24"/>
        </w:rPr>
        <w:t>nozīmīgumu visas valsts aizsardzībā un tās kontinuitātes nodrošināšanā.</w:t>
      </w:r>
    </w:p>
    <w:p w14:paraId="5B0B40C5" w14:textId="77777777" w:rsidR="00DA66DC" w:rsidRDefault="00DA66DC" w:rsidP="006B6993">
      <w:pPr>
        <w:spacing w:after="0"/>
        <w:ind w:firstLine="709"/>
        <w:jc w:val="both"/>
        <w:rPr>
          <w:rFonts w:ascii="Times New Roman" w:hAnsi="Times New Roman" w:cs="Times New Roman"/>
          <w:sz w:val="24"/>
          <w:szCs w:val="24"/>
        </w:rPr>
      </w:pPr>
    </w:p>
    <w:p w14:paraId="59C0A699" w14:textId="544893E6" w:rsidR="00DA66DC" w:rsidRDefault="00DA66DC" w:rsidP="006B6993">
      <w:pPr>
        <w:spacing w:after="0"/>
        <w:ind w:left="426" w:hanging="426"/>
        <w:jc w:val="both"/>
        <w:rPr>
          <w:rFonts w:ascii="Times New Roman" w:hAnsi="Times New Roman" w:cs="Times New Roman"/>
          <w:b/>
          <w:sz w:val="28"/>
          <w:szCs w:val="28"/>
        </w:rPr>
      </w:pPr>
      <w:r>
        <w:rPr>
          <w:rFonts w:ascii="Times New Roman" w:hAnsi="Times New Roman" w:cs="Times New Roman"/>
          <w:b/>
          <w:sz w:val="28"/>
          <w:szCs w:val="28"/>
        </w:rPr>
        <w:t>III. VEICAMĀS DARBĪBAS VISAPTVEROŠAS VALSTS AIZSARDZĪBAS SISTĒMAS IEVIEŠANAI LATVIJĀ</w:t>
      </w:r>
    </w:p>
    <w:p w14:paraId="7F5EBE16" w14:textId="77777777" w:rsidR="005D4B9D" w:rsidRDefault="005D4B9D" w:rsidP="006B6993">
      <w:pPr>
        <w:spacing w:after="0"/>
        <w:ind w:left="426" w:hanging="426"/>
        <w:jc w:val="both"/>
        <w:rPr>
          <w:rFonts w:ascii="Times New Roman" w:hAnsi="Times New Roman" w:cs="Times New Roman"/>
          <w:b/>
          <w:sz w:val="28"/>
          <w:szCs w:val="28"/>
        </w:rPr>
      </w:pPr>
    </w:p>
    <w:p w14:paraId="4EC41E0A" w14:textId="2A0C927F" w:rsidR="00DA66DC" w:rsidRDefault="00DA66DC" w:rsidP="006B6993">
      <w:pPr>
        <w:spacing w:after="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Saskaņā ar Ministru kabineta 2019. gada 8. janvāra sēdes protokollēmum</w:t>
      </w:r>
      <w:r w:rsidR="004713AD">
        <w:rPr>
          <w:rFonts w:ascii="Times New Roman" w:hAnsi="Times New Roman" w:cs="Times New Roman"/>
          <w:sz w:val="24"/>
          <w:szCs w:val="24"/>
        </w:rPr>
        <w:t>a</w:t>
      </w:r>
      <w:r>
        <w:rPr>
          <w:rFonts w:ascii="Times New Roman" w:hAnsi="Times New Roman" w:cs="Times New Roman"/>
          <w:sz w:val="24"/>
          <w:szCs w:val="24"/>
        </w:rPr>
        <w:t xml:space="preserve"> Nr. 1 29.</w:t>
      </w:r>
      <w:r w:rsidR="004713AD">
        <w:rPr>
          <w:rFonts w:ascii="Times New Roman" w:hAnsi="Times New Roman" w:cs="Times New Roman"/>
          <w:sz w:val="24"/>
          <w:szCs w:val="24"/>
        </w:rPr>
        <w:t> </w:t>
      </w:r>
      <w:r>
        <w:rPr>
          <w:rFonts w:ascii="Times New Roman" w:hAnsi="Times New Roman" w:cs="Times New Roman"/>
          <w:sz w:val="24"/>
          <w:szCs w:val="24"/>
        </w:rPr>
        <w:t xml:space="preserve">§ </w:t>
      </w:r>
      <w:r w:rsidR="004713AD">
        <w:rPr>
          <w:rFonts w:ascii="Times New Roman" w:hAnsi="Times New Roman" w:cs="Times New Roman"/>
          <w:sz w:val="24"/>
          <w:szCs w:val="24"/>
        </w:rPr>
        <w:t>uz</w:t>
      </w:r>
      <w:r>
        <w:rPr>
          <w:rFonts w:ascii="Times New Roman" w:hAnsi="Times New Roman" w:cs="Times New Roman"/>
          <w:sz w:val="24"/>
          <w:szCs w:val="24"/>
        </w:rPr>
        <w:t xml:space="preserve">doto uzdevumu visas ministrijas, Valsts kanceleja un </w:t>
      </w:r>
      <w:proofErr w:type="spellStart"/>
      <w:r>
        <w:rPr>
          <w:rFonts w:ascii="Times New Roman" w:hAnsi="Times New Roman" w:cs="Times New Roman"/>
          <w:sz w:val="24"/>
          <w:szCs w:val="24"/>
        </w:rPr>
        <w:t>Pārresoru</w:t>
      </w:r>
      <w:proofErr w:type="spellEnd"/>
      <w:r>
        <w:rPr>
          <w:rFonts w:ascii="Times New Roman" w:hAnsi="Times New Roman" w:cs="Times New Roman"/>
          <w:sz w:val="24"/>
          <w:szCs w:val="24"/>
        </w:rPr>
        <w:t xml:space="preserve"> koordinācijas centrs līdz 2019. gada 1. septembrim apzinās un izvērtēs nepieciešamo rīcību un problēmjautājumus saistībā ar visaptverošas valsts aizsardzības sistēmas ieviešanu savās atbildības jomās, ņemot vērā Aizsardzības ministrijas paustos priekšlikumus un iesaistot publiskajās diskusijās vai citos sadarbības veidos </w:t>
      </w:r>
      <w:r w:rsidR="004713AD">
        <w:rPr>
          <w:rFonts w:ascii="Times New Roman" w:hAnsi="Times New Roman" w:cs="Times New Roman"/>
          <w:sz w:val="24"/>
          <w:szCs w:val="24"/>
        </w:rPr>
        <w:t xml:space="preserve">iespējami </w:t>
      </w:r>
      <w:r>
        <w:rPr>
          <w:rFonts w:ascii="Times New Roman" w:hAnsi="Times New Roman" w:cs="Times New Roman"/>
          <w:sz w:val="24"/>
          <w:szCs w:val="24"/>
        </w:rPr>
        <w:t>plašāku sabiedrīb</w:t>
      </w:r>
      <w:r w:rsidR="004713AD">
        <w:rPr>
          <w:rFonts w:ascii="Times New Roman" w:hAnsi="Times New Roman" w:cs="Times New Roman"/>
          <w:sz w:val="24"/>
          <w:szCs w:val="24"/>
        </w:rPr>
        <w:t>u</w:t>
      </w:r>
      <w:r>
        <w:rPr>
          <w:rFonts w:ascii="Times New Roman" w:hAnsi="Times New Roman" w:cs="Times New Roman"/>
          <w:sz w:val="24"/>
          <w:szCs w:val="24"/>
        </w:rPr>
        <w:t>. Savukārt Aizsardzības ministrijai ir uzdots izveidot un vadīt darba grupu visaptverošas valsts aizsardzības sistēmas izstrādei un nepieciešamās rīcības noteikšanai.</w:t>
      </w:r>
    </w:p>
    <w:p w14:paraId="54C13308" w14:textId="54F32566" w:rsidR="002A2933" w:rsidRDefault="00DA66DC" w:rsidP="006B6993">
      <w:pPr>
        <w:spacing w:after="0"/>
        <w:jc w:val="both"/>
        <w:rPr>
          <w:rFonts w:ascii="Times New Roman" w:hAnsi="Times New Roman" w:cs="Times New Roman"/>
          <w:sz w:val="24"/>
          <w:szCs w:val="24"/>
        </w:rPr>
      </w:pPr>
      <w:r>
        <w:rPr>
          <w:rFonts w:ascii="Times New Roman" w:hAnsi="Times New Roman" w:cs="Times New Roman"/>
          <w:sz w:val="24"/>
          <w:szCs w:val="24"/>
        </w:rPr>
        <w:tab/>
        <w:t>Papildus tam</w:t>
      </w:r>
      <w:r w:rsidR="004713AD">
        <w:rPr>
          <w:rFonts w:ascii="Times New Roman" w:hAnsi="Times New Roman" w:cs="Times New Roman"/>
          <w:sz w:val="24"/>
          <w:szCs w:val="24"/>
        </w:rPr>
        <w:t>, savstarpēji sadarbojoties</w:t>
      </w:r>
      <w:r>
        <w:rPr>
          <w:rFonts w:ascii="Times New Roman" w:hAnsi="Times New Roman" w:cs="Times New Roman"/>
          <w:sz w:val="24"/>
          <w:szCs w:val="24"/>
        </w:rPr>
        <w:t xml:space="preserve"> nozaru ministrij</w:t>
      </w:r>
      <w:r w:rsidR="004713AD">
        <w:rPr>
          <w:rFonts w:ascii="Times New Roman" w:hAnsi="Times New Roman" w:cs="Times New Roman"/>
          <w:sz w:val="24"/>
          <w:szCs w:val="24"/>
        </w:rPr>
        <w:t xml:space="preserve">ām, </w:t>
      </w:r>
      <w:r>
        <w:rPr>
          <w:rFonts w:ascii="Times New Roman" w:hAnsi="Times New Roman" w:cs="Times New Roman"/>
          <w:sz w:val="24"/>
          <w:szCs w:val="24"/>
        </w:rPr>
        <w:t>ir uzsāk</w:t>
      </w:r>
      <w:r w:rsidR="004713AD">
        <w:rPr>
          <w:rFonts w:ascii="Times New Roman" w:hAnsi="Times New Roman" w:cs="Times New Roman"/>
          <w:sz w:val="24"/>
          <w:szCs w:val="24"/>
        </w:rPr>
        <w:t>ts</w:t>
      </w:r>
      <w:r>
        <w:rPr>
          <w:rFonts w:ascii="Times New Roman" w:hAnsi="Times New Roman" w:cs="Times New Roman"/>
          <w:sz w:val="24"/>
          <w:szCs w:val="24"/>
        </w:rPr>
        <w:t xml:space="preserve"> darb</w:t>
      </w:r>
      <w:r w:rsidR="004713AD">
        <w:rPr>
          <w:rFonts w:ascii="Times New Roman" w:hAnsi="Times New Roman" w:cs="Times New Roman"/>
          <w:sz w:val="24"/>
          <w:szCs w:val="24"/>
        </w:rPr>
        <w:t>s</w:t>
      </w:r>
      <w:r>
        <w:rPr>
          <w:rFonts w:ascii="Times New Roman" w:hAnsi="Times New Roman" w:cs="Times New Roman"/>
          <w:sz w:val="24"/>
          <w:szCs w:val="24"/>
        </w:rPr>
        <w:t xml:space="preserve"> pie visas valsts un sabiedrības funkcionēšanas spēju pilnveidošan</w:t>
      </w:r>
      <w:r w:rsidR="004713AD">
        <w:rPr>
          <w:rFonts w:ascii="Times New Roman" w:hAnsi="Times New Roman" w:cs="Times New Roman"/>
          <w:sz w:val="24"/>
          <w:szCs w:val="24"/>
        </w:rPr>
        <w:t>as</w:t>
      </w:r>
      <w:r>
        <w:rPr>
          <w:rFonts w:ascii="Times New Roman" w:hAnsi="Times New Roman" w:cs="Times New Roman"/>
          <w:sz w:val="24"/>
          <w:szCs w:val="24"/>
        </w:rPr>
        <w:t xml:space="preserve"> krīzes situācijās, piemēram, pārtikas, ūdens un kritisko pakalpojumu nodrošināšanas kara gadīju</w:t>
      </w:r>
      <w:r w:rsidR="002A2933">
        <w:rPr>
          <w:rFonts w:ascii="Times New Roman" w:hAnsi="Times New Roman" w:cs="Times New Roman"/>
          <w:sz w:val="24"/>
          <w:szCs w:val="24"/>
        </w:rPr>
        <w:t>m</w:t>
      </w:r>
      <w:r w:rsidR="004713AD">
        <w:rPr>
          <w:rFonts w:ascii="Times New Roman" w:hAnsi="Times New Roman" w:cs="Times New Roman"/>
          <w:sz w:val="24"/>
          <w:szCs w:val="24"/>
        </w:rPr>
        <w:t>ā</w:t>
      </w:r>
      <w:r w:rsidR="002A2933">
        <w:rPr>
          <w:rFonts w:ascii="Times New Roman" w:hAnsi="Times New Roman" w:cs="Times New Roman"/>
          <w:sz w:val="24"/>
          <w:szCs w:val="24"/>
        </w:rPr>
        <w:t xml:space="preserve">, </w:t>
      </w:r>
      <w:r w:rsidR="004713AD">
        <w:rPr>
          <w:rFonts w:ascii="Times New Roman" w:hAnsi="Times New Roman" w:cs="Times New Roman"/>
          <w:sz w:val="24"/>
          <w:szCs w:val="24"/>
        </w:rPr>
        <w:t xml:space="preserve">pamatojoties uz </w:t>
      </w:r>
      <w:r w:rsidR="002A2933">
        <w:rPr>
          <w:rFonts w:ascii="Times New Roman" w:hAnsi="Times New Roman" w:cs="Times New Roman"/>
          <w:sz w:val="24"/>
          <w:szCs w:val="24"/>
        </w:rPr>
        <w:t xml:space="preserve">valsts apdraudējuma pārvarēšanas mācībās </w:t>
      </w:r>
      <w:r w:rsidR="002A2933">
        <w:rPr>
          <w:rFonts w:ascii="Times New Roman" w:hAnsi="Times New Roman" w:cs="Times New Roman"/>
          <w:i/>
          <w:sz w:val="24"/>
          <w:szCs w:val="24"/>
        </w:rPr>
        <w:t>KRISTAPS</w:t>
      </w:r>
      <w:r w:rsidR="002A2933">
        <w:rPr>
          <w:rFonts w:ascii="Times New Roman" w:hAnsi="Times New Roman" w:cs="Times New Roman"/>
          <w:sz w:val="24"/>
          <w:szCs w:val="24"/>
        </w:rPr>
        <w:t xml:space="preserve"> izdarītajiem secinājumiem. Tāpat, </w:t>
      </w:r>
      <w:r w:rsidR="004713AD">
        <w:rPr>
          <w:rFonts w:ascii="Times New Roman" w:hAnsi="Times New Roman" w:cs="Times New Roman"/>
          <w:sz w:val="24"/>
          <w:szCs w:val="24"/>
        </w:rPr>
        <w:t xml:space="preserve">piedaloties </w:t>
      </w:r>
      <w:r w:rsidR="002A2933">
        <w:rPr>
          <w:rFonts w:ascii="Times New Roman" w:hAnsi="Times New Roman" w:cs="Times New Roman"/>
          <w:i/>
          <w:sz w:val="24"/>
          <w:szCs w:val="24"/>
        </w:rPr>
        <w:t xml:space="preserve">KRISTAPS </w:t>
      </w:r>
      <w:r w:rsidR="002A2933">
        <w:rPr>
          <w:rFonts w:ascii="Times New Roman" w:hAnsi="Times New Roman" w:cs="Times New Roman"/>
          <w:sz w:val="24"/>
          <w:szCs w:val="24"/>
        </w:rPr>
        <w:t xml:space="preserve">sērijas mācībās, nozaru ministrijas ir identificējušas </w:t>
      </w:r>
      <w:r w:rsidR="00AC68F2">
        <w:rPr>
          <w:rFonts w:ascii="Times New Roman" w:hAnsi="Times New Roman" w:cs="Times New Roman"/>
          <w:sz w:val="24"/>
          <w:szCs w:val="24"/>
        </w:rPr>
        <w:t xml:space="preserve">resoru iekšējos jautājumus un </w:t>
      </w:r>
      <w:r w:rsidR="002A2933">
        <w:rPr>
          <w:rFonts w:ascii="Times New Roman" w:hAnsi="Times New Roman" w:cs="Times New Roman"/>
          <w:sz w:val="24"/>
          <w:szCs w:val="24"/>
        </w:rPr>
        <w:t>pilnveido spējas darboties valsts apdraudējuma situācijās.</w:t>
      </w:r>
    </w:p>
    <w:p w14:paraId="12CFAC1A" w14:textId="0E9BBF20" w:rsidR="00AB7242" w:rsidRDefault="002A2933" w:rsidP="006B6993">
      <w:pPr>
        <w:spacing w:after="0"/>
        <w:jc w:val="both"/>
        <w:rPr>
          <w:rFonts w:ascii="Times New Roman" w:hAnsi="Times New Roman" w:cs="Times New Roman"/>
          <w:sz w:val="24"/>
          <w:szCs w:val="24"/>
        </w:rPr>
      </w:pPr>
      <w:r>
        <w:rPr>
          <w:rFonts w:ascii="Times New Roman" w:hAnsi="Times New Roman" w:cs="Times New Roman"/>
          <w:sz w:val="24"/>
          <w:szCs w:val="24"/>
        </w:rPr>
        <w:tab/>
      </w:r>
      <w:r w:rsidR="00AC68F2">
        <w:rPr>
          <w:rFonts w:ascii="Times New Roman" w:hAnsi="Times New Roman" w:cs="Times New Roman"/>
          <w:sz w:val="24"/>
          <w:szCs w:val="24"/>
        </w:rPr>
        <w:t>Tomēr</w:t>
      </w:r>
      <w:r>
        <w:rPr>
          <w:rFonts w:ascii="Times New Roman" w:hAnsi="Times New Roman" w:cs="Times New Roman"/>
          <w:sz w:val="24"/>
          <w:szCs w:val="24"/>
        </w:rPr>
        <w:t xml:space="preserve">, lai arī visu nozaru ministriju </w:t>
      </w:r>
      <w:r w:rsidR="00AC68F2">
        <w:rPr>
          <w:rFonts w:ascii="Times New Roman" w:hAnsi="Times New Roman" w:cs="Times New Roman"/>
          <w:sz w:val="24"/>
          <w:szCs w:val="24"/>
        </w:rPr>
        <w:t xml:space="preserve">darbs veicina </w:t>
      </w:r>
      <w:r>
        <w:rPr>
          <w:rFonts w:ascii="Times New Roman" w:hAnsi="Times New Roman" w:cs="Times New Roman"/>
          <w:sz w:val="24"/>
          <w:szCs w:val="24"/>
        </w:rPr>
        <w:t>noturīgu</w:t>
      </w:r>
      <w:r w:rsidR="00AC68F2">
        <w:rPr>
          <w:rFonts w:ascii="Times New Roman" w:hAnsi="Times New Roman" w:cs="Times New Roman"/>
          <w:sz w:val="24"/>
          <w:szCs w:val="24"/>
        </w:rPr>
        <w:t xml:space="preserve"> izpratni par </w:t>
      </w:r>
      <w:r>
        <w:rPr>
          <w:rFonts w:ascii="Times New Roman" w:hAnsi="Times New Roman" w:cs="Times New Roman"/>
          <w:sz w:val="24"/>
          <w:szCs w:val="24"/>
        </w:rPr>
        <w:t>visaptveroš</w:t>
      </w:r>
      <w:r w:rsidR="00AC68F2">
        <w:rPr>
          <w:rFonts w:ascii="Times New Roman" w:hAnsi="Times New Roman" w:cs="Times New Roman"/>
          <w:sz w:val="24"/>
          <w:szCs w:val="24"/>
        </w:rPr>
        <w:t>u</w:t>
      </w:r>
      <w:r>
        <w:rPr>
          <w:rFonts w:ascii="Times New Roman" w:hAnsi="Times New Roman" w:cs="Times New Roman"/>
          <w:sz w:val="24"/>
          <w:szCs w:val="24"/>
        </w:rPr>
        <w:t xml:space="preserve"> valsts aizsardzības sistēm</w:t>
      </w:r>
      <w:r w:rsidR="00AC68F2">
        <w:rPr>
          <w:rFonts w:ascii="Times New Roman" w:hAnsi="Times New Roman" w:cs="Times New Roman"/>
          <w:sz w:val="24"/>
          <w:szCs w:val="24"/>
        </w:rPr>
        <w:t xml:space="preserve">u un </w:t>
      </w:r>
      <w:r>
        <w:rPr>
          <w:rFonts w:ascii="Times New Roman" w:hAnsi="Times New Roman" w:cs="Times New Roman"/>
          <w:sz w:val="24"/>
          <w:szCs w:val="24"/>
        </w:rPr>
        <w:t xml:space="preserve">vērtējams pozitīvi, tiek saskatīta nepieciešamība veikt </w:t>
      </w:r>
      <w:r w:rsidR="00AB7242">
        <w:rPr>
          <w:rFonts w:ascii="Times New Roman" w:hAnsi="Times New Roman" w:cs="Times New Roman"/>
          <w:sz w:val="24"/>
          <w:szCs w:val="24"/>
        </w:rPr>
        <w:t>visaptverošas valsts aizsardzības sistēmas ieviešana</w:t>
      </w:r>
      <w:r>
        <w:rPr>
          <w:rFonts w:ascii="Times New Roman" w:hAnsi="Times New Roman" w:cs="Times New Roman"/>
          <w:sz w:val="24"/>
          <w:szCs w:val="24"/>
        </w:rPr>
        <w:t>s</w:t>
      </w:r>
      <w:r w:rsidR="00AB7242">
        <w:rPr>
          <w:rFonts w:ascii="Times New Roman" w:hAnsi="Times New Roman" w:cs="Times New Roman"/>
          <w:sz w:val="24"/>
          <w:szCs w:val="24"/>
        </w:rPr>
        <w:t xml:space="preserve"> Latvijā </w:t>
      </w:r>
      <w:r>
        <w:rPr>
          <w:rFonts w:ascii="Times New Roman" w:hAnsi="Times New Roman" w:cs="Times New Roman"/>
          <w:sz w:val="24"/>
          <w:szCs w:val="24"/>
        </w:rPr>
        <w:t>politi</w:t>
      </w:r>
      <w:r w:rsidR="00AB7242">
        <w:rPr>
          <w:rFonts w:ascii="Times New Roman" w:hAnsi="Times New Roman" w:cs="Times New Roman"/>
          <w:sz w:val="24"/>
          <w:szCs w:val="24"/>
        </w:rPr>
        <w:t>ska līmeņa pārraudzīb</w:t>
      </w:r>
      <w:r>
        <w:rPr>
          <w:rFonts w:ascii="Times New Roman" w:hAnsi="Times New Roman" w:cs="Times New Roman"/>
          <w:sz w:val="24"/>
          <w:szCs w:val="24"/>
        </w:rPr>
        <w:t>u</w:t>
      </w:r>
      <w:r w:rsidR="00AB7242">
        <w:rPr>
          <w:rFonts w:ascii="Times New Roman" w:hAnsi="Times New Roman" w:cs="Times New Roman"/>
          <w:sz w:val="24"/>
          <w:szCs w:val="24"/>
        </w:rPr>
        <w:t xml:space="preserve"> un </w:t>
      </w:r>
      <w:r w:rsidR="00663AD6">
        <w:rPr>
          <w:rFonts w:ascii="Times New Roman" w:hAnsi="Times New Roman" w:cs="Times New Roman"/>
          <w:sz w:val="24"/>
          <w:szCs w:val="24"/>
        </w:rPr>
        <w:t xml:space="preserve">šo </w:t>
      </w:r>
      <w:r w:rsidR="00AB7242">
        <w:rPr>
          <w:rFonts w:ascii="Times New Roman" w:hAnsi="Times New Roman" w:cs="Times New Roman"/>
          <w:sz w:val="24"/>
          <w:szCs w:val="24"/>
        </w:rPr>
        <w:t>jautājumu koordinācij</w:t>
      </w:r>
      <w:r>
        <w:rPr>
          <w:rFonts w:ascii="Times New Roman" w:hAnsi="Times New Roman" w:cs="Times New Roman"/>
          <w:sz w:val="24"/>
          <w:szCs w:val="24"/>
        </w:rPr>
        <w:t>u</w:t>
      </w:r>
      <w:r w:rsidR="00AB7242">
        <w:rPr>
          <w:rFonts w:ascii="Times New Roman" w:hAnsi="Times New Roman" w:cs="Times New Roman"/>
          <w:sz w:val="24"/>
          <w:szCs w:val="24"/>
        </w:rPr>
        <w:t>,</w:t>
      </w:r>
      <w:r>
        <w:rPr>
          <w:rFonts w:ascii="Times New Roman" w:hAnsi="Times New Roman" w:cs="Times New Roman"/>
          <w:sz w:val="24"/>
          <w:szCs w:val="24"/>
        </w:rPr>
        <w:t xml:space="preserve"> novēršot sporādiskas un nekoordinētas darbības minēto jautājumu risināšanā un</w:t>
      </w:r>
      <w:r w:rsidR="00AB7242">
        <w:rPr>
          <w:rFonts w:ascii="Times New Roman" w:hAnsi="Times New Roman" w:cs="Times New Roman"/>
          <w:sz w:val="24"/>
          <w:szCs w:val="24"/>
        </w:rPr>
        <w:t xml:space="preserve"> nodrošinot</w:t>
      </w:r>
      <w:r w:rsidR="006B6993">
        <w:rPr>
          <w:rFonts w:ascii="Times New Roman" w:hAnsi="Times New Roman" w:cs="Times New Roman"/>
          <w:sz w:val="24"/>
          <w:szCs w:val="24"/>
        </w:rPr>
        <w:t xml:space="preserve"> savstarpēji savietojamus</w:t>
      </w:r>
      <w:r w:rsidR="00663AD6">
        <w:rPr>
          <w:rFonts w:ascii="Times New Roman" w:hAnsi="Times New Roman" w:cs="Times New Roman"/>
          <w:sz w:val="24"/>
          <w:szCs w:val="24"/>
        </w:rPr>
        <w:t>,</w:t>
      </w:r>
      <w:r w:rsidR="00AB7242">
        <w:rPr>
          <w:rFonts w:ascii="Times New Roman" w:hAnsi="Times New Roman" w:cs="Times New Roman"/>
          <w:sz w:val="24"/>
          <w:szCs w:val="24"/>
        </w:rPr>
        <w:t xml:space="preserve"> saskaņotus nozaru ministriju un instit</w:t>
      </w:r>
      <w:r>
        <w:rPr>
          <w:rFonts w:ascii="Times New Roman" w:hAnsi="Times New Roman" w:cs="Times New Roman"/>
          <w:sz w:val="24"/>
          <w:szCs w:val="24"/>
        </w:rPr>
        <w:t xml:space="preserve">ūciju </w:t>
      </w:r>
      <w:r w:rsidR="006B6993">
        <w:rPr>
          <w:rFonts w:ascii="Times New Roman" w:hAnsi="Times New Roman" w:cs="Times New Roman"/>
          <w:sz w:val="24"/>
          <w:szCs w:val="24"/>
        </w:rPr>
        <w:t>noturīguma un pretošanās spēju veicināšanas risinājumus</w:t>
      </w:r>
      <w:r w:rsidR="00AB7242">
        <w:rPr>
          <w:rFonts w:ascii="Times New Roman" w:hAnsi="Times New Roman" w:cs="Times New Roman"/>
          <w:sz w:val="24"/>
          <w:szCs w:val="24"/>
        </w:rPr>
        <w:t xml:space="preserve">. Līdzīgi </w:t>
      </w:r>
      <w:r w:rsidR="00663AD6">
        <w:rPr>
          <w:rFonts w:ascii="Times New Roman" w:hAnsi="Times New Roman" w:cs="Times New Roman"/>
          <w:sz w:val="24"/>
          <w:szCs w:val="24"/>
        </w:rPr>
        <w:t xml:space="preserve">kā </w:t>
      </w:r>
      <w:r w:rsidR="00AB7242">
        <w:rPr>
          <w:rFonts w:ascii="Times New Roman" w:hAnsi="Times New Roman" w:cs="Times New Roman"/>
          <w:sz w:val="24"/>
          <w:szCs w:val="24"/>
        </w:rPr>
        <w:t xml:space="preserve">Skandināvijas valstīs un Igaunijā, kur visaptveroša valsts aizsardzība </w:t>
      </w:r>
      <w:r w:rsidR="00663AD6">
        <w:rPr>
          <w:rFonts w:ascii="Times New Roman" w:hAnsi="Times New Roman" w:cs="Times New Roman"/>
          <w:sz w:val="24"/>
          <w:szCs w:val="24"/>
        </w:rPr>
        <w:t xml:space="preserve">šobrīd </w:t>
      </w:r>
      <w:r w:rsidR="00AB7242">
        <w:rPr>
          <w:rFonts w:ascii="Times New Roman" w:hAnsi="Times New Roman" w:cs="Times New Roman"/>
          <w:sz w:val="24"/>
          <w:szCs w:val="24"/>
        </w:rPr>
        <w:t>izvirzīta par valsts aizsardzības stratēģijas prioritāti, ir izveidot</w:t>
      </w:r>
      <w:r w:rsidR="00663AD6">
        <w:rPr>
          <w:rFonts w:ascii="Times New Roman" w:hAnsi="Times New Roman" w:cs="Times New Roman"/>
          <w:sz w:val="24"/>
          <w:szCs w:val="24"/>
        </w:rPr>
        <w:t>a</w:t>
      </w:r>
      <w:r w:rsidR="00AB7242">
        <w:rPr>
          <w:rFonts w:ascii="Times New Roman" w:hAnsi="Times New Roman" w:cs="Times New Roman"/>
          <w:sz w:val="24"/>
          <w:szCs w:val="24"/>
        </w:rPr>
        <w:t xml:space="preserve"> visaptverošas valsts aizsardzības sistēmas </w:t>
      </w:r>
      <w:r w:rsidR="006B6993">
        <w:rPr>
          <w:rFonts w:ascii="Times New Roman" w:hAnsi="Times New Roman" w:cs="Times New Roman"/>
          <w:sz w:val="24"/>
          <w:szCs w:val="24"/>
        </w:rPr>
        <w:t>pārraudzības komiteja</w:t>
      </w:r>
      <w:r w:rsidR="00677302">
        <w:rPr>
          <w:rFonts w:ascii="Times New Roman" w:hAnsi="Times New Roman" w:cs="Times New Roman"/>
          <w:sz w:val="24"/>
          <w:szCs w:val="24"/>
        </w:rPr>
        <w:t>, kura</w:t>
      </w:r>
      <w:r w:rsidR="006B6993">
        <w:rPr>
          <w:rFonts w:ascii="Times New Roman" w:hAnsi="Times New Roman" w:cs="Times New Roman"/>
          <w:sz w:val="24"/>
          <w:szCs w:val="24"/>
        </w:rPr>
        <w:t>s</w:t>
      </w:r>
      <w:r w:rsidR="00677302">
        <w:rPr>
          <w:rFonts w:ascii="Times New Roman" w:hAnsi="Times New Roman" w:cs="Times New Roman"/>
          <w:sz w:val="24"/>
          <w:szCs w:val="24"/>
        </w:rPr>
        <w:t xml:space="preserve"> uzdevums</w:t>
      </w:r>
      <w:r w:rsidR="006B6993">
        <w:rPr>
          <w:rFonts w:ascii="Times New Roman" w:hAnsi="Times New Roman" w:cs="Times New Roman"/>
          <w:sz w:val="24"/>
          <w:szCs w:val="24"/>
        </w:rPr>
        <w:t xml:space="preserve"> ir</w:t>
      </w:r>
      <w:r w:rsidR="00677302">
        <w:rPr>
          <w:rFonts w:ascii="Times New Roman" w:hAnsi="Times New Roman" w:cs="Times New Roman"/>
          <w:sz w:val="24"/>
          <w:szCs w:val="24"/>
        </w:rPr>
        <w:t xml:space="preserve"> koordinēt starpinstitūciju sadarbību nacionālās drošības un aizsardzības jautājumos, kā arī politiska līmeņa lēmumu dokumentu izstrādi.</w:t>
      </w:r>
    </w:p>
    <w:p w14:paraId="440A0E07" w14:textId="77777777" w:rsidR="00677302" w:rsidRDefault="00677302" w:rsidP="006B6993">
      <w:pPr>
        <w:spacing w:after="0"/>
        <w:ind w:firstLine="709"/>
        <w:jc w:val="both"/>
        <w:rPr>
          <w:rFonts w:ascii="Times New Roman" w:hAnsi="Times New Roman" w:cs="Times New Roman"/>
          <w:sz w:val="24"/>
          <w:szCs w:val="24"/>
        </w:rPr>
      </w:pPr>
    </w:p>
    <w:p w14:paraId="50C8FF4E" w14:textId="72F1E520" w:rsidR="00602BB9" w:rsidRDefault="00677302" w:rsidP="006B6993">
      <w:pPr>
        <w:spacing w:after="0"/>
        <w:ind w:left="426" w:hanging="426"/>
        <w:jc w:val="both"/>
        <w:rPr>
          <w:rFonts w:ascii="Times New Roman" w:hAnsi="Times New Roman" w:cs="Times New Roman"/>
          <w:b/>
          <w:sz w:val="28"/>
          <w:szCs w:val="28"/>
        </w:rPr>
      </w:pPr>
      <w:r>
        <w:rPr>
          <w:rFonts w:ascii="Times New Roman" w:hAnsi="Times New Roman" w:cs="Times New Roman"/>
          <w:b/>
          <w:sz w:val="28"/>
          <w:szCs w:val="28"/>
        </w:rPr>
        <w:t>I</w:t>
      </w:r>
      <w:r w:rsidR="00DA66DC">
        <w:rPr>
          <w:rFonts w:ascii="Times New Roman" w:hAnsi="Times New Roman" w:cs="Times New Roman"/>
          <w:b/>
          <w:sz w:val="28"/>
          <w:szCs w:val="28"/>
        </w:rPr>
        <w:t>V</w:t>
      </w:r>
      <w:r>
        <w:rPr>
          <w:rFonts w:ascii="Times New Roman" w:hAnsi="Times New Roman" w:cs="Times New Roman"/>
          <w:b/>
          <w:sz w:val="28"/>
          <w:szCs w:val="28"/>
        </w:rPr>
        <w:t>. VISAPTVEROŠAS VALSTS AIZSARDZĪBAS JAUTĀJUMU KOORDINĀCIJAS DARBA GRUPA</w:t>
      </w:r>
    </w:p>
    <w:p w14:paraId="44EFF842" w14:textId="77777777" w:rsidR="005D4B9D" w:rsidRDefault="005D4B9D" w:rsidP="006B6993">
      <w:pPr>
        <w:spacing w:after="0"/>
        <w:ind w:left="426" w:hanging="426"/>
        <w:jc w:val="both"/>
        <w:rPr>
          <w:rFonts w:ascii="Times New Roman" w:hAnsi="Times New Roman" w:cs="Times New Roman"/>
          <w:b/>
          <w:sz w:val="28"/>
          <w:szCs w:val="28"/>
        </w:rPr>
      </w:pPr>
    </w:p>
    <w:p w14:paraId="49F7283B" w14:textId="34530EA5" w:rsidR="00BB7411" w:rsidRDefault="00602BB9" w:rsidP="006B6993">
      <w:pPr>
        <w:spacing w:after="0"/>
        <w:jc w:val="both"/>
        <w:rPr>
          <w:rFonts w:ascii="Times New Roman" w:hAnsi="Times New Roman" w:cs="Times New Roman"/>
          <w:sz w:val="24"/>
          <w:szCs w:val="24"/>
        </w:rPr>
      </w:pPr>
      <w:r>
        <w:rPr>
          <w:rFonts w:ascii="Times New Roman" w:hAnsi="Times New Roman" w:cs="Times New Roman"/>
          <w:b/>
          <w:sz w:val="28"/>
          <w:szCs w:val="28"/>
        </w:rPr>
        <w:tab/>
      </w:r>
      <w:r w:rsidR="00BB7411">
        <w:rPr>
          <w:rFonts w:ascii="Times New Roman" w:hAnsi="Times New Roman" w:cs="Times New Roman"/>
          <w:sz w:val="24"/>
          <w:szCs w:val="24"/>
        </w:rPr>
        <w:t>Ņemot vērā, ka visaptverošas valsts aizsardzība</w:t>
      </w:r>
      <w:r w:rsidR="006B6993">
        <w:rPr>
          <w:rFonts w:ascii="Times New Roman" w:hAnsi="Times New Roman" w:cs="Times New Roman"/>
          <w:sz w:val="24"/>
          <w:szCs w:val="24"/>
        </w:rPr>
        <w:t>s</w:t>
      </w:r>
      <w:r w:rsidR="00BB7411">
        <w:rPr>
          <w:rFonts w:ascii="Times New Roman" w:hAnsi="Times New Roman" w:cs="Times New Roman"/>
          <w:sz w:val="24"/>
          <w:szCs w:val="24"/>
        </w:rPr>
        <w:t xml:space="preserve"> sistēmas ieviešana aptver vis</w:t>
      </w:r>
      <w:r w:rsidR="00663AD6">
        <w:rPr>
          <w:rFonts w:ascii="Times New Roman" w:hAnsi="Times New Roman" w:cs="Times New Roman"/>
          <w:sz w:val="24"/>
          <w:szCs w:val="24"/>
        </w:rPr>
        <w:t>as</w:t>
      </w:r>
      <w:r w:rsidR="00BB7411">
        <w:rPr>
          <w:rFonts w:ascii="Times New Roman" w:hAnsi="Times New Roman" w:cs="Times New Roman"/>
          <w:sz w:val="24"/>
          <w:szCs w:val="24"/>
        </w:rPr>
        <w:t xml:space="preserve"> nozaru ministrijas, nozīmīg</w:t>
      </w:r>
      <w:r w:rsidR="00663AD6">
        <w:rPr>
          <w:rFonts w:ascii="Times New Roman" w:hAnsi="Times New Roman" w:cs="Times New Roman"/>
          <w:sz w:val="24"/>
          <w:szCs w:val="24"/>
        </w:rPr>
        <w:t>am</w:t>
      </w:r>
      <w:r w:rsidR="00BB7411">
        <w:rPr>
          <w:rFonts w:ascii="Times New Roman" w:hAnsi="Times New Roman" w:cs="Times New Roman"/>
          <w:sz w:val="24"/>
          <w:szCs w:val="24"/>
        </w:rPr>
        <w:t xml:space="preserve"> jautājumu lok</w:t>
      </w:r>
      <w:r w:rsidR="00663AD6">
        <w:rPr>
          <w:rFonts w:ascii="Times New Roman" w:hAnsi="Times New Roman" w:cs="Times New Roman"/>
          <w:sz w:val="24"/>
          <w:szCs w:val="24"/>
        </w:rPr>
        <w:t>am</w:t>
      </w:r>
      <w:r w:rsidR="006B6993">
        <w:rPr>
          <w:rFonts w:ascii="Times New Roman" w:hAnsi="Times New Roman" w:cs="Times New Roman"/>
          <w:sz w:val="24"/>
          <w:szCs w:val="24"/>
        </w:rPr>
        <w:t xml:space="preserve"> savstarpēji</w:t>
      </w:r>
      <w:r w:rsidR="00BB7411">
        <w:rPr>
          <w:rFonts w:ascii="Times New Roman" w:hAnsi="Times New Roman" w:cs="Times New Roman"/>
          <w:sz w:val="24"/>
          <w:szCs w:val="24"/>
        </w:rPr>
        <w:t xml:space="preserve"> pārklāj</w:t>
      </w:r>
      <w:r w:rsidR="00663AD6">
        <w:rPr>
          <w:rFonts w:ascii="Times New Roman" w:hAnsi="Times New Roman" w:cs="Times New Roman"/>
          <w:sz w:val="24"/>
          <w:szCs w:val="24"/>
        </w:rPr>
        <w:t>oties</w:t>
      </w:r>
      <w:r w:rsidR="00BB7411">
        <w:rPr>
          <w:rFonts w:ascii="Times New Roman" w:hAnsi="Times New Roman" w:cs="Times New Roman"/>
          <w:sz w:val="24"/>
          <w:szCs w:val="24"/>
        </w:rPr>
        <w:t>, tiek saskatīta nepieciešamība veidot pārraugošu un koordinējošu formātu, kura uzdevums bū</w:t>
      </w:r>
      <w:r w:rsidR="00663AD6">
        <w:rPr>
          <w:rFonts w:ascii="Times New Roman" w:hAnsi="Times New Roman" w:cs="Times New Roman"/>
          <w:sz w:val="24"/>
          <w:szCs w:val="24"/>
        </w:rPr>
        <w:t>tu</w:t>
      </w:r>
      <w:r w:rsidR="00BB7411">
        <w:rPr>
          <w:rFonts w:ascii="Times New Roman" w:hAnsi="Times New Roman" w:cs="Times New Roman"/>
          <w:sz w:val="24"/>
          <w:szCs w:val="24"/>
        </w:rPr>
        <w:t xml:space="preserve"> ne tikai pārraudzīt visaptverošas valsts aizsardzības sistēmas ieviešanas gaitu, bet arī politiskā līmenī pieņemt konceptuālus lēmumus par būtisk</w:t>
      </w:r>
      <w:r w:rsidR="00663AD6">
        <w:rPr>
          <w:rFonts w:ascii="Times New Roman" w:hAnsi="Times New Roman" w:cs="Times New Roman"/>
          <w:sz w:val="24"/>
          <w:szCs w:val="24"/>
        </w:rPr>
        <w:t>iem</w:t>
      </w:r>
      <w:r w:rsidR="00BB7411">
        <w:rPr>
          <w:rFonts w:ascii="Times New Roman" w:hAnsi="Times New Roman" w:cs="Times New Roman"/>
          <w:sz w:val="24"/>
          <w:szCs w:val="24"/>
        </w:rPr>
        <w:t xml:space="preserve"> identificēto izaicinājumu risinājumiem. Tā, piemēram, kā nozīmīgākie izaicinājumi pašreiz </w:t>
      </w:r>
      <w:r w:rsidR="005D4B9D">
        <w:rPr>
          <w:rFonts w:ascii="Times New Roman" w:hAnsi="Times New Roman" w:cs="Times New Roman"/>
          <w:sz w:val="24"/>
          <w:szCs w:val="24"/>
        </w:rPr>
        <w:t xml:space="preserve">iezīmējas </w:t>
      </w:r>
      <w:r w:rsidR="00BB7411">
        <w:rPr>
          <w:rFonts w:ascii="Times New Roman" w:hAnsi="Times New Roman" w:cs="Times New Roman"/>
          <w:sz w:val="24"/>
          <w:szCs w:val="24"/>
        </w:rPr>
        <w:t>tautsaimniecības noturība, valsts un sabiedrības funkcionēšanai vitāli svarīg</w:t>
      </w:r>
      <w:r w:rsidR="005D4B9D">
        <w:rPr>
          <w:rFonts w:ascii="Times New Roman" w:hAnsi="Times New Roman" w:cs="Times New Roman"/>
          <w:sz w:val="24"/>
          <w:szCs w:val="24"/>
        </w:rPr>
        <w:t>u</w:t>
      </w:r>
      <w:r w:rsidR="00BB7411">
        <w:rPr>
          <w:rFonts w:ascii="Times New Roman" w:hAnsi="Times New Roman" w:cs="Times New Roman"/>
          <w:sz w:val="24"/>
          <w:szCs w:val="24"/>
        </w:rPr>
        <w:t xml:space="preserve"> pakalpojumu nodrošināšana (NATO septiņu noturības vadlīniju ietvaros), valsts kiberdrošības veicināšana, stratēģiskā komunikācija un psiholoģiskā notur</w:t>
      </w:r>
      <w:r w:rsidR="009E3AEA">
        <w:rPr>
          <w:rFonts w:ascii="Times New Roman" w:hAnsi="Times New Roman" w:cs="Times New Roman"/>
          <w:sz w:val="24"/>
          <w:szCs w:val="24"/>
        </w:rPr>
        <w:t>ība,</w:t>
      </w:r>
      <w:r w:rsidR="00BB7411">
        <w:rPr>
          <w:rFonts w:ascii="Times New Roman" w:hAnsi="Times New Roman" w:cs="Times New Roman"/>
          <w:sz w:val="24"/>
          <w:szCs w:val="24"/>
        </w:rPr>
        <w:t xml:space="preserve"> industriju un privātā sektora iesaistes veicināšana</w:t>
      </w:r>
      <w:r w:rsidR="009E3AEA">
        <w:rPr>
          <w:rFonts w:ascii="Times New Roman" w:hAnsi="Times New Roman" w:cs="Times New Roman"/>
          <w:sz w:val="24"/>
          <w:szCs w:val="24"/>
        </w:rPr>
        <w:t>, kā arī koordinācija ar Saeimu (t.</w:t>
      </w:r>
      <w:r w:rsidR="005D4B9D">
        <w:rPr>
          <w:rFonts w:ascii="Times New Roman" w:hAnsi="Times New Roman" w:cs="Times New Roman"/>
          <w:sz w:val="24"/>
          <w:szCs w:val="24"/>
        </w:rPr>
        <w:t> </w:t>
      </w:r>
      <w:r w:rsidR="009E3AEA">
        <w:rPr>
          <w:rFonts w:ascii="Times New Roman" w:hAnsi="Times New Roman" w:cs="Times New Roman"/>
          <w:sz w:val="24"/>
          <w:szCs w:val="24"/>
        </w:rPr>
        <w:t>sk. Saeimas Aizsardzības, iekšlietu un korupcijas novēršanas komisijas Visaptverošas valsts aizsardzības apakškomisiju)</w:t>
      </w:r>
      <w:r w:rsidR="00BB7411">
        <w:rPr>
          <w:rFonts w:ascii="Times New Roman" w:hAnsi="Times New Roman" w:cs="Times New Roman"/>
          <w:sz w:val="24"/>
          <w:szCs w:val="24"/>
        </w:rPr>
        <w:t>.</w:t>
      </w:r>
    </w:p>
    <w:p w14:paraId="29CF318F" w14:textId="60D11709" w:rsidR="00BB7411" w:rsidRPr="00BB7411" w:rsidRDefault="00BB7411" w:rsidP="006B6993">
      <w:pPr>
        <w:spacing w:after="0"/>
        <w:jc w:val="both"/>
        <w:rPr>
          <w:rFonts w:ascii="Times New Roman" w:hAnsi="Times New Roman" w:cs="Times New Roman"/>
          <w:sz w:val="24"/>
          <w:szCs w:val="24"/>
        </w:rPr>
      </w:pPr>
      <w:r>
        <w:rPr>
          <w:rFonts w:ascii="Times New Roman" w:hAnsi="Times New Roman" w:cs="Times New Roman"/>
          <w:sz w:val="24"/>
          <w:szCs w:val="24"/>
        </w:rPr>
        <w:tab/>
        <w:t xml:space="preserve">Minēto jautājumu risināšanai nepieciešama vienota pieeja un augstākā līmeņa vadības noteiktas vadlīnijas, lai nodrošinātu koordinētu visaptverošas valsts aizsardzības sistēmas </w:t>
      </w:r>
      <w:r>
        <w:rPr>
          <w:rFonts w:ascii="Times New Roman" w:hAnsi="Times New Roman" w:cs="Times New Roman"/>
          <w:sz w:val="24"/>
          <w:szCs w:val="24"/>
        </w:rPr>
        <w:lastRenderedPageBreak/>
        <w:t>ieviešanu un darbību. Tā rezultātā tiks panākta vienota valsts institūciju izpratne par visaptverošu valsts aizsardzību, kā arī nodrošināta sistēmas ieviešanas pārskatāmība un kontrole.</w:t>
      </w:r>
    </w:p>
    <w:p w14:paraId="0CACF16D" w14:textId="2C4C9C13" w:rsidR="00677302" w:rsidRDefault="004E0C30" w:rsidP="006B6993">
      <w:pPr>
        <w:spacing w:after="0"/>
        <w:ind w:firstLine="720"/>
        <w:jc w:val="both"/>
        <w:rPr>
          <w:rFonts w:ascii="Times New Roman" w:hAnsi="Times New Roman" w:cs="Times New Roman"/>
          <w:sz w:val="24"/>
          <w:szCs w:val="24"/>
        </w:rPr>
      </w:pPr>
      <w:r>
        <w:rPr>
          <w:rFonts w:ascii="Times New Roman" w:hAnsi="Times New Roman" w:cs="Times New Roman"/>
          <w:sz w:val="24"/>
          <w:szCs w:val="24"/>
        </w:rPr>
        <w:t>Ņemot vērā Skandināvijas valstu un Igaunijas praksi visaptverošas valsts aizsardzības jautājumu risināšanā, optimāls risinājums līdzīgas struktūras izveid</w:t>
      </w:r>
      <w:r w:rsidR="005D4B9D">
        <w:rPr>
          <w:rFonts w:ascii="Times New Roman" w:hAnsi="Times New Roman" w:cs="Times New Roman"/>
          <w:sz w:val="24"/>
          <w:szCs w:val="24"/>
        </w:rPr>
        <w:t>ei</w:t>
      </w:r>
      <w:r>
        <w:rPr>
          <w:rFonts w:ascii="Times New Roman" w:hAnsi="Times New Roman" w:cs="Times New Roman"/>
          <w:sz w:val="24"/>
          <w:szCs w:val="24"/>
        </w:rPr>
        <w:t xml:space="preserve"> Latvijā ir Ministru </w:t>
      </w:r>
      <w:r w:rsidR="00952BAD">
        <w:rPr>
          <w:rFonts w:ascii="Times New Roman" w:hAnsi="Times New Roman" w:cs="Times New Roman"/>
          <w:sz w:val="24"/>
          <w:szCs w:val="24"/>
        </w:rPr>
        <w:t>kabineta</w:t>
      </w:r>
      <w:r>
        <w:rPr>
          <w:rFonts w:ascii="Times New Roman" w:hAnsi="Times New Roman" w:cs="Times New Roman"/>
          <w:sz w:val="24"/>
          <w:szCs w:val="24"/>
        </w:rPr>
        <w:t xml:space="preserve"> deleģēta funkcija </w:t>
      </w:r>
      <w:r w:rsidR="00AC5C2B" w:rsidRPr="00AC5C2B">
        <w:rPr>
          <w:rFonts w:ascii="Times New Roman" w:hAnsi="Times New Roman" w:cs="Times New Roman"/>
          <w:sz w:val="24"/>
          <w:szCs w:val="24"/>
        </w:rPr>
        <w:t>Ministru prezidenta biedram</w:t>
      </w:r>
      <w:r w:rsidR="00AC5C2B">
        <w:rPr>
          <w:rFonts w:ascii="Times New Roman" w:hAnsi="Times New Roman" w:cs="Times New Roman"/>
          <w:sz w:val="24"/>
          <w:szCs w:val="24"/>
        </w:rPr>
        <w:t>,</w:t>
      </w:r>
      <w:r w:rsidR="00AC5C2B" w:rsidRPr="00AC5C2B">
        <w:rPr>
          <w:rFonts w:ascii="Times New Roman" w:hAnsi="Times New Roman" w:cs="Times New Roman"/>
          <w:sz w:val="24"/>
          <w:szCs w:val="24"/>
        </w:rPr>
        <w:t xml:space="preserve"> </w:t>
      </w:r>
      <w:r w:rsidR="006B6993">
        <w:rPr>
          <w:rFonts w:ascii="Times New Roman" w:hAnsi="Times New Roman" w:cs="Times New Roman"/>
          <w:sz w:val="24"/>
          <w:szCs w:val="24"/>
        </w:rPr>
        <w:t>a</w:t>
      </w:r>
      <w:r>
        <w:rPr>
          <w:rFonts w:ascii="Times New Roman" w:hAnsi="Times New Roman" w:cs="Times New Roman"/>
          <w:sz w:val="24"/>
          <w:szCs w:val="24"/>
        </w:rPr>
        <w:t xml:space="preserve">izsardzības ministram vadīt visaptverošas valsts aizsardzības jautājumu koordinācijas darba grupu, kuras sastāvā ietilpst visi </w:t>
      </w:r>
      <w:r w:rsidR="00ED05DC">
        <w:rPr>
          <w:rFonts w:ascii="Times New Roman" w:hAnsi="Times New Roman" w:cs="Times New Roman"/>
          <w:sz w:val="24"/>
          <w:szCs w:val="24"/>
        </w:rPr>
        <w:t>ministri</w:t>
      </w:r>
      <w:r>
        <w:rPr>
          <w:rFonts w:ascii="Times New Roman" w:hAnsi="Times New Roman" w:cs="Times New Roman"/>
          <w:sz w:val="24"/>
          <w:szCs w:val="24"/>
        </w:rPr>
        <w:t>. Darba grupa nodrošinā</w:t>
      </w:r>
      <w:r w:rsidR="00602BB9">
        <w:rPr>
          <w:rFonts w:ascii="Times New Roman" w:hAnsi="Times New Roman" w:cs="Times New Roman"/>
          <w:sz w:val="24"/>
          <w:szCs w:val="24"/>
        </w:rPr>
        <w:t>s</w:t>
      </w:r>
      <w:r w:rsidR="006B6993">
        <w:rPr>
          <w:rFonts w:ascii="Times New Roman" w:hAnsi="Times New Roman" w:cs="Times New Roman"/>
          <w:sz w:val="24"/>
          <w:szCs w:val="24"/>
        </w:rPr>
        <w:t xml:space="preserve"> </w:t>
      </w:r>
      <w:r w:rsidR="00952BAD">
        <w:rPr>
          <w:rFonts w:ascii="Times New Roman" w:hAnsi="Times New Roman" w:cs="Times New Roman"/>
          <w:sz w:val="24"/>
          <w:szCs w:val="24"/>
        </w:rPr>
        <w:t>uzraugošu</w:t>
      </w:r>
      <w:r>
        <w:rPr>
          <w:rFonts w:ascii="Times New Roman" w:hAnsi="Times New Roman" w:cs="Times New Roman"/>
          <w:sz w:val="24"/>
          <w:szCs w:val="24"/>
        </w:rPr>
        <w:t xml:space="preserve"> form</w:t>
      </w:r>
      <w:r w:rsidR="00602BB9">
        <w:rPr>
          <w:rFonts w:ascii="Times New Roman" w:hAnsi="Times New Roman" w:cs="Times New Roman"/>
          <w:sz w:val="24"/>
          <w:szCs w:val="24"/>
        </w:rPr>
        <w:t xml:space="preserve">ātu, </w:t>
      </w:r>
      <w:r w:rsidR="005D4B9D">
        <w:rPr>
          <w:rFonts w:ascii="Times New Roman" w:hAnsi="Times New Roman" w:cs="Times New Roman"/>
          <w:sz w:val="24"/>
          <w:szCs w:val="24"/>
        </w:rPr>
        <w:t xml:space="preserve">un tās </w:t>
      </w:r>
      <w:r w:rsidR="00602BB9">
        <w:rPr>
          <w:rFonts w:ascii="Times New Roman" w:hAnsi="Times New Roman" w:cs="Times New Roman"/>
          <w:sz w:val="24"/>
          <w:szCs w:val="24"/>
        </w:rPr>
        <w:t>uzdevumi būs</w:t>
      </w:r>
      <w:r>
        <w:rPr>
          <w:rFonts w:ascii="Times New Roman" w:hAnsi="Times New Roman" w:cs="Times New Roman"/>
          <w:sz w:val="24"/>
          <w:szCs w:val="24"/>
        </w:rPr>
        <w:t xml:space="preserve"> </w:t>
      </w:r>
      <w:r w:rsidR="00602BB9">
        <w:rPr>
          <w:rFonts w:ascii="Times New Roman" w:hAnsi="Times New Roman" w:cs="Times New Roman"/>
          <w:sz w:val="24"/>
          <w:szCs w:val="24"/>
        </w:rPr>
        <w:t xml:space="preserve">uzraudzīt un izvērtēt situāciju, koordinēt institūciju veicamos darbus, </w:t>
      </w:r>
      <w:r w:rsidR="00952BAD">
        <w:rPr>
          <w:rFonts w:ascii="Times New Roman" w:hAnsi="Times New Roman" w:cs="Times New Roman"/>
          <w:sz w:val="24"/>
          <w:szCs w:val="24"/>
        </w:rPr>
        <w:t xml:space="preserve">sniegt stratēģiska līmeņa vadlīnijas, </w:t>
      </w:r>
      <w:r w:rsidR="00602BB9">
        <w:rPr>
          <w:rFonts w:ascii="Times New Roman" w:hAnsi="Times New Roman" w:cs="Times New Roman"/>
          <w:sz w:val="24"/>
          <w:szCs w:val="24"/>
        </w:rPr>
        <w:t xml:space="preserve">kā arī kontrolēt institūcijām </w:t>
      </w:r>
      <w:r w:rsidR="005D4B9D">
        <w:rPr>
          <w:rFonts w:ascii="Times New Roman" w:hAnsi="Times New Roman" w:cs="Times New Roman"/>
          <w:sz w:val="24"/>
          <w:szCs w:val="24"/>
        </w:rPr>
        <w:t>uz</w:t>
      </w:r>
      <w:r w:rsidR="00602BB9">
        <w:rPr>
          <w:rFonts w:ascii="Times New Roman" w:hAnsi="Times New Roman" w:cs="Times New Roman"/>
          <w:sz w:val="24"/>
          <w:szCs w:val="24"/>
        </w:rPr>
        <w:t>doto uzdevumu izpildi visaptverošas valsts aizsardzības jomā.</w:t>
      </w:r>
    </w:p>
    <w:p w14:paraId="61B69818" w14:textId="5129D7DA" w:rsidR="006B6993" w:rsidRDefault="00602BB9" w:rsidP="006B6993">
      <w:pPr>
        <w:spacing w:after="0"/>
        <w:jc w:val="both"/>
        <w:rPr>
          <w:rFonts w:ascii="Times New Roman" w:hAnsi="Times New Roman" w:cs="Times New Roman"/>
          <w:sz w:val="24"/>
          <w:szCs w:val="24"/>
        </w:rPr>
      </w:pPr>
      <w:r>
        <w:rPr>
          <w:rFonts w:ascii="Times New Roman" w:hAnsi="Times New Roman" w:cs="Times New Roman"/>
          <w:sz w:val="24"/>
          <w:szCs w:val="24"/>
        </w:rPr>
        <w:tab/>
        <w:t>Darba grupa</w:t>
      </w:r>
      <w:r w:rsidR="005D4B9D">
        <w:rPr>
          <w:rFonts w:ascii="Times New Roman" w:hAnsi="Times New Roman" w:cs="Times New Roman"/>
          <w:sz w:val="24"/>
          <w:szCs w:val="24"/>
        </w:rPr>
        <w:t xml:space="preserve"> risinās </w:t>
      </w:r>
      <w:r>
        <w:rPr>
          <w:rFonts w:ascii="Times New Roman" w:hAnsi="Times New Roman" w:cs="Times New Roman"/>
          <w:sz w:val="24"/>
          <w:szCs w:val="24"/>
        </w:rPr>
        <w:t>konceptuāl</w:t>
      </w:r>
      <w:r w:rsidR="005D4B9D">
        <w:rPr>
          <w:rFonts w:ascii="Times New Roman" w:hAnsi="Times New Roman" w:cs="Times New Roman"/>
          <w:sz w:val="24"/>
          <w:szCs w:val="24"/>
        </w:rPr>
        <w:t xml:space="preserve">us, </w:t>
      </w:r>
      <w:r>
        <w:rPr>
          <w:rFonts w:ascii="Times New Roman" w:hAnsi="Times New Roman" w:cs="Times New Roman"/>
          <w:sz w:val="24"/>
          <w:szCs w:val="24"/>
        </w:rPr>
        <w:t>ar visaptverošas valsts aizsardzības sistēmas ieviešanu un funkcionēšanu saistīt</w:t>
      </w:r>
      <w:r w:rsidR="005D4B9D">
        <w:rPr>
          <w:rFonts w:ascii="Times New Roman" w:hAnsi="Times New Roman" w:cs="Times New Roman"/>
          <w:sz w:val="24"/>
          <w:szCs w:val="24"/>
        </w:rPr>
        <w:t>us</w:t>
      </w:r>
      <w:r>
        <w:rPr>
          <w:rFonts w:ascii="Times New Roman" w:hAnsi="Times New Roman" w:cs="Times New Roman"/>
          <w:sz w:val="24"/>
          <w:szCs w:val="24"/>
        </w:rPr>
        <w:t xml:space="preserve"> jautājum</w:t>
      </w:r>
      <w:r w:rsidR="005D4B9D">
        <w:rPr>
          <w:rFonts w:ascii="Times New Roman" w:hAnsi="Times New Roman" w:cs="Times New Roman"/>
          <w:sz w:val="24"/>
          <w:szCs w:val="24"/>
        </w:rPr>
        <w:t>us</w:t>
      </w:r>
      <w:r>
        <w:rPr>
          <w:rFonts w:ascii="Times New Roman" w:hAnsi="Times New Roman" w:cs="Times New Roman"/>
          <w:sz w:val="24"/>
          <w:szCs w:val="24"/>
        </w:rPr>
        <w:t xml:space="preserve">, </w:t>
      </w:r>
      <w:r w:rsidR="005D4B9D">
        <w:rPr>
          <w:rFonts w:ascii="Times New Roman" w:hAnsi="Times New Roman" w:cs="Times New Roman"/>
          <w:sz w:val="24"/>
          <w:szCs w:val="24"/>
        </w:rPr>
        <w:t xml:space="preserve">ja nepieciešams, </w:t>
      </w:r>
      <w:r>
        <w:rPr>
          <w:rFonts w:ascii="Times New Roman" w:hAnsi="Times New Roman" w:cs="Times New Roman"/>
          <w:sz w:val="24"/>
          <w:szCs w:val="24"/>
        </w:rPr>
        <w:t>sagatavojot un virzot lēmumprojektus izskatīšanai Ministru kabinetā. Darba grupas darbību nodrošinās Aizsardzības ministrija, pildot darba grupas sekretariāta funkcijas.</w:t>
      </w:r>
      <w:r w:rsidR="00C273B4">
        <w:rPr>
          <w:rFonts w:ascii="Times New Roman" w:hAnsi="Times New Roman" w:cs="Times New Roman"/>
          <w:sz w:val="24"/>
          <w:szCs w:val="24"/>
        </w:rPr>
        <w:t xml:space="preserve"> Darba grupas hierarhiskā loma visaptverošas valsts aizsardzības sistēmas ieviešanā attēlota shēmā.</w:t>
      </w:r>
    </w:p>
    <w:p w14:paraId="34F5C515" w14:textId="77777777" w:rsidR="00804BC5" w:rsidRDefault="00804BC5" w:rsidP="006B6993">
      <w:pPr>
        <w:spacing w:after="0"/>
        <w:jc w:val="both"/>
        <w:rPr>
          <w:rFonts w:ascii="Times New Roman" w:hAnsi="Times New Roman" w:cs="Times New Roman"/>
          <w:sz w:val="24"/>
          <w:szCs w:val="24"/>
        </w:rPr>
      </w:pPr>
    </w:p>
    <w:p w14:paraId="41B88CE3" w14:textId="77777777" w:rsidR="00C273B4" w:rsidRDefault="00C273B4" w:rsidP="00C273B4">
      <w:pPr>
        <w:spacing w:after="0"/>
        <w:jc w:val="both"/>
        <w:rPr>
          <w:rFonts w:ascii="Times New Roman" w:hAnsi="Times New Roman" w:cs="Times New Roman"/>
          <w:sz w:val="24"/>
          <w:szCs w:val="24"/>
        </w:rPr>
      </w:pPr>
    </w:p>
    <w:p w14:paraId="6001B595" w14:textId="77777777" w:rsidR="00C273B4" w:rsidRDefault="00C273B4" w:rsidP="00C273B4">
      <w:pPr>
        <w:spacing w:after="0"/>
        <w:jc w:val="both"/>
        <w:rPr>
          <w:rFonts w:ascii="Times New Roman" w:hAnsi="Times New Roman" w:cs="Times New Roman"/>
          <w:sz w:val="24"/>
          <w:szCs w:val="24"/>
        </w:rPr>
      </w:pPr>
      <w:r>
        <w:rPr>
          <w:rFonts w:ascii="Times New Roman" w:hAnsi="Times New Roman" w:cs="Times New Roman"/>
          <w:noProof/>
          <w:sz w:val="24"/>
          <w:szCs w:val="24"/>
          <w:lang w:eastAsia="lv-LV"/>
        </w:rPr>
        <mc:AlternateContent>
          <mc:Choice Requires="wps">
            <w:drawing>
              <wp:anchor distT="0" distB="0" distL="114300" distR="114300" simplePos="0" relativeHeight="251665408" behindDoc="0" locked="0" layoutInCell="1" allowOverlap="1" wp14:anchorId="76451259" wp14:editId="52DDCA21">
                <wp:simplePos x="0" y="0"/>
                <wp:positionH relativeFrom="column">
                  <wp:posOffset>2200146</wp:posOffset>
                </wp:positionH>
                <wp:positionV relativeFrom="paragraph">
                  <wp:posOffset>2607635</wp:posOffset>
                </wp:positionV>
                <wp:extent cx="0" cy="169640"/>
                <wp:effectExtent l="76200" t="38100" r="57150" b="20955"/>
                <wp:wrapNone/>
                <wp:docPr id="16" name="Straight Arrow Connector 16"/>
                <wp:cNvGraphicFramePr/>
                <a:graphic xmlns:a="http://schemas.openxmlformats.org/drawingml/2006/main">
                  <a:graphicData uri="http://schemas.microsoft.com/office/word/2010/wordprocessingShape">
                    <wps:wsp>
                      <wps:cNvCnPr/>
                      <wps:spPr>
                        <a:xfrm flipV="1">
                          <a:off x="0" y="0"/>
                          <a:ext cx="0" cy="169640"/>
                        </a:xfrm>
                        <a:prstGeom prst="straightConnector1">
                          <a:avLst/>
                        </a:prstGeom>
                        <a:ln>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7840B9F" id="_x0000_t32" coordsize="21600,21600" o:spt="32" o:oned="t" path="m,l21600,21600e" filled="f">
                <v:path arrowok="t" fillok="f" o:connecttype="none"/>
                <o:lock v:ext="edit" shapetype="t"/>
              </v:shapetype>
              <v:shape id="Straight Arrow Connector 16" o:spid="_x0000_s1026" type="#_x0000_t32" style="position:absolute;margin-left:173.25pt;margin-top:205.35pt;width:0;height:13.35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" strokecolor="#5b9bd5 [3204]" strokeweight=".5pt">
                <v:stroke dashstyle="dash" endarrow="block" joinstyle="miter"/>
              </v:shape>
            </w:pict>
          </mc:Fallback>
        </mc:AlternateContent>
      </w:r>
      <w:r>
        <w:rPr>
          <w:rFonts w:ascii="Times New Roman" w:hAnsi="Times New Roman" w:cs="Times New Roman"/>
          <w:noProof/>
          <w:sz w:val="24"/>
          <w:szCs w:val="24"/>
          <w:lang w:eastAsia="lv-LV"/>
        </w:rPr>
        <mc:AlternateContent>
          <mc:Choice Requires="wps">
            <w:drawing>
              <wp:anchor distT="0" distB="0" distL="114300" distR="114300" simplePos="0" relativeHeight="251664384" behindDoc="0" locked="0" layoutInCell="1" allowOverlap="1" wp14:anchorId="21A0401D" wp14:editId="1BC85022">
                <wp:simplePos x="0" y="0"/>
                <wp:positionH relativeFrom="column">
                  <wp:posOffset>3855168</wp:posOffset>
                </wp:positionH>
                <wp:positionV relativeFrom="paragraph">
                  <wp:posOffset>2607635</wp:posOffset>
                </wp:positionV>
                <wp:extent cx="0" cy="169640"/>
                <wp:effectExtent l="76200" t="38100" r="57150" b="20955"/>
                <wp:wrapNone/>
                <wp:docPr id="15" name="Straight Arrow Connector 15"/>
                <wp:cNvGraphicFramePr/>
                <a:graphic xmlns:a="http://schemas.openxmlformats.org/drawingml/2006/main">
                  <a:graphicData uri="http://schemas.microsoft.com/office/word/2010/wordprocessingShape">
                    <wps:wsp>
                      <wps:cNvCnPr/>
                      <wps:spPr>
                        <a:xfrm flipV="1">
                          <a:off x="0" y="0"/>
                          <a:ext cx="0" cy="169640"/>
                        </a:xfrm>
                        <a:prstGeom prst="straightConnector1">
                          <a:avLst/>
                        </a:prstGeom>
                        <a:ln>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317EDA3" id="Straight Arrow Connector 15" o:spid="_x0000_s1026" type="#_x0000_t32" style="position:absolute;margin-left:303.55pt;margin-top:205.35pt;width:0;height:13.35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" strokecolor="#5b9bd5 [3204]" strokeweight=".5pt">
                <v:stroke dashstyle="dash" endarrow="block" joinstyle="miter"/>
              </v:shape>
            </w:pict>
          </mc:Fallback>
        </mc:AlternateContent>
      </w:r>
      <w:r>
        <w:rPr>
          <w:rFonts w:ascii="Times New Roman" w:hAnsi="Times New Roman" w:cs="Times New Roman"/>
          <w:noProof/>
          <w:sz w:val="24"/>
          <w:szCs w:val="24"/>
          <w:lang w:eastAsia="lv-LV"/>
        </w:rPr>
        <mc:AlternateContent>
          <mc:Choice Requires="wps">
            <w:drawing>
              <wp:anchor distT="0" distB="0" distL="114300" distR="114300" simplePos="0" relativeHeight="251663360" behindDoc="0" locked="0" layoutInCell="1" allowOverlap="1" wp14:anchorId="6EB6F9A5" wp14:editId="7C943236">
                <wp:simplePos x="0" y="0"/>
                <wp:positionH relativeFrom="column">
                  <wp:posOffset>2199620</wp:posOffset>
                </wp:positionH>
                <wp:positionV relativeFrom="paragraph">
                  <wp:posOffset>2779863</wp:posOffset>
                </wp:positionV>
                <wp:extent cx="1673749" cy="0"/>
                <wp:effectExtent l="0" t="0" r="22225" b="19050"/>
                <wp:wrapNone/>
                <wp:docPr id="11" name="Straight Connector 11"/>
                <wp:cNvGraphicFramePr/>
                <a:graphic xmlns:a="http://schemas.openxmlformats.org/drawingml/2006/main">
                  <a:graphicData uri="http://schemas.microsoft.com/office/word/2010/wordprocessingShape">
                    <wps:wsp>
                      <wps:cNvCnPr/>
                      <wps:spPr>
                        <a:xfrm>
                          <a:off x="0" y="0"/>
                          <a:ext cx="1673749"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9FE1C0" id="Straight Connector 1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73.2pt,218.9pt" to="305pt,2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" strokecolor="#5b9bd5 [3204]" strokeweight=".5pt">
                <v:stroke dashstyle="dash" joinstyle="miter"/>
              </v:line>
            </w:pict>
          </mc:Fallback>
        </mc:AlternateContent>
      </w:r>
      <w:r>
        <w:rPr>
          <w:rFonts w:ascii="Times New Roman" w:hAnsi="Times New Roman" w:cs="Times New Roman"/>
          <w:noProof/>
          <w:sz w:val="24"/>
          <w:szCs w:val="24"/>
          <w:lang w:eastAsia="lv-LV"/>
        </w:rPr>
        <mc:AlternateContent>
          <mc:Choice Requires="wps">
            <w:drawing>
              <wp:anchor distT="0" distB="0" distL="114300" distR="114300" simplePos="0" relativeHeight="251662336" behindDoc="0" locked="0" layoutInCell="1" allowOverlap="1" wp14:anchorId="5C574ACF" wp14:editId="1BDDD785">
                <wp:simplePos x="0" y="0"/>
                <wp:positionH relativeFrom="column">
                  <wp:posOffset>2880360</wp:posOffset>
                </wp:positionH>
                <wp:positionV relativeFrom="paragraph">
                  <wp:posOffset>1191619</wp:posOffset>
                </wp:positionV>
                <wp:extent cx="1093304" cy="3976"/>
                <wp:effectExtent l="38100" t="76200" r="0" b="91440"/>
                <wp:wrapNone/>
                <wp:docPr id="10" name="Straight Arrow Connector 10"/>
                <wp:cNvGraphicFramePr/>
                <a:graphic xmlns:a="http://schemas.openxmlformats.org/drawingml/2006/main">
                  <a:graphicData uri="http://schemas.microsoft.com/office/word/2010/wordprocessingShape">
                    <wps:wsp>
                      <wps:cNvCnPr/>
                      <wps:spPr>
                        <a:xfrm flipH="1" flipV="1">
                          <a:off x="0" y="0"/>
                          <a:ext cx="1093304" cy="3976"/>
                        </a:xfrm>
                        <a:prstGeom prst="straightConnector1">
                          <a:avLst/>
                        </a:prstGeom>
                        <a:ln>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FFAF5DB" id="Straight Arrow Connector 10" o:spid="_x0000_s1026" type="#_x0000_t32" style="position:absolute;margin-left:226.8pt;margin-top:93.85pt;width:86.1pt;height:.3pt;flip:x 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" strokecolor="#5b9bd5 [3204]" strokeweight=".5pt">
                <v:stroke dashstyle="dash" endarrow="block" joinstyle="miter"/>
              </v:shape>
            </w:pict>
          </mc:Fallback>
        </mc:AlternateContent>
      </w:r>
      <w:r>
        <w:rPr>
          <w:rFonts w:ascii="Times New Roman" w:hAnsi="Times New Roman" w:cs="Times New Roman"/>
          <w:noProof/>
          <w:sz w:val="24"/>
          <w:szCs w:val="24"/>
          <w:lang w:eastAsia="lv-LV"/>
        </w:rPr>
        <mc:AlternateContent>
          <mc:Choice Requires="wps">
            <w:drawing>
              <wp:anchor distT="0" distB="0" distL="114300" distR="114300" simplePos="0" relativeHeight="251661312" behindDoc="0" locked="0" layoutInCell="1" allowOverlap="1" wp14:anchorId="28A1C782" wp14:editId="616F96EC">
                <wp:simplePos x="0" y="0"/>
                <wp:positionH relativeFrom="column">
                  <wp:posOffset>3977640</wp:posOffset>
                </wp:positionH>
                <wp:positionV relativeFrom="paragraph">
                  <wp:posOffset>1195595</wp:posOffset>
                </wp:positionV>
                <wp:extent cx="7951" cy="739471"/>
                <wp:effectExtent l="38100" t="0" r="68580" b="60960"/>
                <wp:wrapNone/>
                <wp:docPr id="8" name="Straight Arrow Connector 8"/>
                <wp:cNvGraphicFramePr/>
                <a:graphic xmlns:a="http://schemas.openxmlformats.org/drawingml/2006/main">
                  <a:graphicData uri="http://schemas.microsoft.com/office/word/2010/wordprocessingShape">
                    <wps:wsp>
                      <wps:cNvCnPr/>
                      <wps:spPr>
                        <a:xfrm>
                          <a:off x="0" y="0"/>
                          <a:ext cx="7951" cy="739471"/>
                        </a:xfrm>
                        <a:prstGeom prst="straightConnector1">
                          <a:avLst/>
                        </a:prstGeom>
                        <a:ln>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4A2A77" id="Straight Arrow Connector 8" o:spid="_x0000_s1026" type="#_x0000_t32" style="position:absolute;margin-left:313.2pt;margin-top:94.15pt;width:.65pt;height:5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" strokecolor="#5b9bd5 [3204]" strokeweight=".5pt">
                <v:stroke dashstyle="dash" endarrow="block" joinstyle="miter"/>
              </v:shape>
            </w:pict>
          </mc:Fallback>
        </mc:AlternateContent>
      </w:r>
      <w:r>
        <w:rPr>
          <w:rFonts w:ascii="Times New Roman" w:hAnsi="Times New Roman" w:cs="Times New Roman"/>
          <w:noProof/>
          <w:sz w:val="24"/>
          <w:szCs w:val="24"/>
          <w:lang w:eastAsia="lv-LV"/>
        </w:rPr>
        <mc:AlternateContent>
          <mc:Choice Requires="wps">
            <w:drawing>
              <wp:anchor distT="0" distB="0" distL="114300" distR="114300" simplePos="0" relativeHeight="251660288" behindDoc="0" locked="0" layoutInCell="1" allowOverlap="1" wp14:anchorId="10FDCDA1" wp14:editId="73C6508F">
                <wp:simplePos x="0" y="0"/>
                <wp:positionH relativeFrom="column">
                  <wp:posOffset>1981863</wp:posOffset>
                </wp:positionH>
                <wp:positionV relativeFrom="paragraph">
                  <wp:posOffset>340829</wp:posOffset>
                </wp:positionV>
                <wp:extent cx="369735" cy="0"/>
                <wp:effectExtent l="0" t="76200" r="11430" b="95250"/>
                <wp:wrapNone/>
                <wp:docPr id="7" name="Straight Arrow Connector 7"/>
                <wp:cNvGraphicFramePr/>
                <a:graphic xmlns:a="http://schemas.openxmlformats.org/drawingml/2006/main">
                  <a:graphicData uri="http://schemas.microsoft.com/office/word/2010/wordprocessingShape">
                    <wps:wsp>
                      <wps:cNvCnPr/>
                      <wps:spPr>
                        <a:xfrm>
                          <a:off x="0" y="0"/>
                          <a:ext cx="369735" cy="0"/>
                        </a:xfrm>
                        <a:prstGeom prst="straightConnector1">
                          <a:avLst/>
                        </a:prstGeom>
                        <a:ln>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3CA2C10" id="Straight Arrow Connector 7" o:spid="_x0000_s1026" type="#_x0000_t32" style="position:absolute;margin-left:156.05pt;margin-top:26.85pt;width:29.1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" strokecolor="#5b9bd5 [3204]" strokeweight=".5pt">
                <v:stroke dashstyle="dash" endarrow="block" joinstyle="miter"/>
              </v:shape>
            </w:pict>
          </mc:Fallback>
        </mc:AlternateContent>
      </w:r>
      <w:r>
        <w:rPr>
          <w:rFonts w:ascii="Times New Roman" w:hAnsi="Times New Roman" w:cs="Times New Roman"/>
          <w:noProof/>
          <w:sz w:val="24"/>
          <w:szCs w:val="24"/>
          <w:lang w:eastAsia="lv-LV"/>
        </w:rPr>
        <mc:AlternateContent>
          <mc:Choice Requires="wps">
            <w:drawing>
              <wp:anchor distT="0" distB="0" distL="114300" distR="114300" simplePos="0" relativeHeight="251659264" behindDoc="0" locked="0" layoutInCell="1" allowOverlap="1" wp14:anchorId="1A0D6B33" wp14:editId="0FD630B6">
                <wp:simplePos x="0" y="0"/>
                <wp:positionH relativeFrom="column">
                  <wp:posOffset>1980590</wp:posOffset>
                </wp:positionH>
                <wp:positionV relativeFrom="paragraph">
                  <wp:posOffset>341147</wp:posOffset>
                </wp:positionV>
                <wp:extent cx="0" cy="629108"/>
                <wp:effectExtent l="76200" t="0" r="76200" b="57150"/>
                <wp:wrapNone/>
                <wp:docPr id="6" name="Straight Arrow Connector 6"/>
                <wp:cNvGraphicFramePr/>
                <a:graphic xmlns:a="http://schemas.openxmlformats.org/drawingml/2006/main">
                  <a:graphicData uri="http://schemas.microsoft.com/office/word/2010/wordprocessingShape">
                    <wps:wsp>
                      <wps:cNvCnPr/>
                      <wps:spPr>
                        <a:xfrm>
                          <a:off x="0" y="0"/>
                          <a:ext cx="0" cy="629108"/>
                        </a:xfrm>
                        <a:prstGeom prst="straightConnector1">
                          <a:avLst/>
                        </a:prstGeom>
                        <a:ln>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D71B3FB" id="Straight Arrow Connector 6" o:spid="_x0000_s1026" type="#_x0000_t32" style="position:absolute;margin-left:155.95pt;margin-top:26.85pt;width:0;height:49.5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" strokecolor="#5b9bd5 [3204]" strokeweight=".5pt">
                <v:stroke dashstyle="dash" endarrow="block" joinstyle="miter"/>
              </v:shape>
            </w:pict>
          </mc:Fallback>
        </mc:AlternateContent>
      </w:r>
      <w:r>
        <w:rPr>
          <w:rFonts w:ascii="Times New Roman" w:hAnsi="Times New Roman" w:cs="Times New Roman"/>
          <w:noProof/>
          <w:sz w:val="24"/>
          <w:szCs w:val="24"/>
          <w:lang w:eastAsia="lv-LV"/>
        </w:rPr>
        <w:drawing>
          <wp:inline distT="0" distB="0" distL="0" distR="0" wp14:anchorId="27177DE6" wp14:editId="4B45BAD8">
            <wp:extent cx="6038850" cy="3571875"/>
            <wp:effectExtent l="0" t="0" r="0" b="952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3C9FFC28" w14:textId="77777777" w:rsidR="00C273B4" w:rsidRDefault="00C273B4" w:rsidP="00C273B4">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60995B01" w14:textId="77777777" w:rsidR="00C273B4" w:rsidRDefault="00C273B4" w:rsidP="00C273B4">
      <w:pPr>
        <w:spacing w:after="0"/>
        <w:jc w:val="both"/>
        <w:rPr>
          <w:rFonts w:ascii="Times New Roman" w:hAnsi="Times New Roman" w:cs="Times New Roman"/>
          <w:sz w:val="24"/>
          <w:szCs w:val="24"/>
        </w:rPr>
      </w:pPr>
    </w:p>
    <w:p w14:paraId="75B5C71E" w14:textId="77777777" w:rsidR="00566F95" w:rsidRDefault="00566F95" w:rsidP="006B6993">
      <w:pPr>
        <w:spacing w:after="0"/>
        <w:jc w:val="both"/>
        <w:rPr>
          <w:rFonts w:ascii="Times New Roman" w:hAnsi="Times New Roman" w:cs="Times New Roman"/>
          <w:sz w:val="24"/>
          <w:szCs w:val="24"/>
        </w:rPr>
      </w:pPr>
    </w:p>
    <w:p w14:paraId="7EC356A0" w14:textId="77777777" w:rsidR="00566F95" w:rsidRDefault="00566F95" w:rsidP="006B6993">
      <w:pPr>
        <w:spacing w:after="0"/>
        <w:jc w:val="both"/>
        <w:rPr>
          <w:rFonts w:ascii="Times New Roman" w:hAnsi="Times New Roman" w:cs="Times New Roman"/>
          <w:sz w:val="24"/>
          <w:szCs w:val="24"/>
        </w:rPr>
      </w:pPr>
    </w:p>
    <w:p w14:paraId="7BE66AE9" w14:textId="720894CD" w:rsidR="00804BC5" w:rsidRDefault="00804BC5" w:rsidP="006B6993">
      <w:pPr>
        <w:spacing w:after="0"/>
        <w:jc w:val="both"/>
        <w:rPr>
          <w:rFonts w:ascii="Times New Roman" w:hAnsi="Times New Roman" w:cs="Times New Roman"/>
          <w:sz w:val="24"/>
          <w:szCs w:val="24"/>
        </w:rPr>
      </w:pPr>
      <w:r>
        <w:rPr>
          <w:rFonts w:ascii="Times New Roman" w:hAnsi="Times New Roman" w:cs="Times New Roman"/>
          <w:sz w:val="24"/>
          <w:szCs w:val="24"/>
        </w:rPr>
        <w:t>Ministru prezidenta biedr</w:t>
      </w:r>
      <w:r w:rsidR="00DB1644">
        <w:rPr>
          <w:rFonts w:ascii="Times New Roman" w:hAnsi="Times New Roman" w:cs="Times New Roman"/>
          <w:sz w:val="24"/>
          <w:szCs w:val="24"/>
        </w:rPr>
        <w:t>s</w:t>
      </w:r>
      <w:r w:rsidR="00590891">
        <w:rPr>
          <w:rFonts w:ascii="Times New Roman" w:hAnsi="Times New Roman" w:cs="Times New Roman"/>
          <w:sz w:val="24"/>
          <w:szCs w:val="24"/>
        </w:rPr>
        <w:t>,</w:t>
      </w:r>
      <w:r w:rsidR="00EC5809">
        <w:rPr>
          <w:rFonts w:ascii="Times New Roman" w:hAnsi="Times New Roman" w:cs="Times New Roman"/>
          <w:sz w:val="24"/>
          <w:szCs w:val="24"/>
        </w:rPr>
        <w:t xml:space="preserve"> </w:t>
      </w:r>
      <w:r w:rsidR="00590891">
        <w:rPr>
          <w:rFonts w:ascii="Times New Roman" w:hAnsi="Times New Roman" w:cs="Times New Roman"/>
          <w:sz w:val="24"/>
          <w:szCs w:val="24"/>
        </w:rPr>
        <w:t>aizsardzības ministr</w:t>
      </w:r>
      <w:r w:rsidR="00DB1644">
        <w:rPr>
          <w:rFonts w:ascii="Times New Roman" w:hAnsi="Times New Roman" w:cs="Times New Roman"/>
          <w:sz w:val="24"/>
          <w:szCs w:val="24"/>
        </w:rPr>
        <w:t>s</w:t>
      </w:r>
      <w:r w:rsidR="00566F95">
        <w:rPr>
          <w:rFonts w:ascii="Times New Roman" w:hAnsi="Times New Roman" w:cs="Times New Roman"/>
          <w:sz w:val="24"/>
          <w:szCs w:val="24"/>
        </w:rPr>
        <w:tab/>
      </w:r>
      <w:r w:rsidR="00566F95">
        <w:rPr>
          <w:rFonts w:ascii="Times New Roman" w:hAnsi="Times New Roman" w:cs="Times New Roman"/>
          <w:sz w:val="24"/>
          <w:szCs w:val="24"/>
        </w:rPr>
        <w:tab/>
      </w:r>
      <w:r w:rsidR="00566F95">
        <w:rPr>
          <w:rFonts w:ascii="Times New Roman" w:hAnsi="Times New Roman" w:cs="Times New Roman"/>
          <w:sz w:val="24"/>
          <w:szCs w:val="24"/>
        </w:rPr>
        <w:tab/>
      </w:r>
      <w:r w:rsidR="00566F95">
        <w:rPr>
          <w:rFonts w:ascii="Times New Roman" w:hAnsi="Times New Roman" w:cs="Times New Roman"/>
          <w:sz w:val="24"/>
          <w:szCs w:val="24"/>
        </w:rPr>
        <w:tab/>
      </w:r>
      <w:r w:rsidR="00DB1644">
        <w:rPr>
          <w:rFonts w:ascii="Times New Roman" w:hAnsi="Times New Roman" w:cs="Times New Roman"/>
          <w:sz w:val="24"/>
          <w:szCs w:val="24"/>
        </w:rPr>
        <w:t>Artis Pabriks</w:t>
      </w:r>
    </w:p>
    <w:p w14:paraId="13AD44E0" w14:textId="77777777" w:rsidR="00804BC5" w:rsidRDefault="00804BC5" w:rsidP="006B6993">
      <w:pPr>
        <w:spacing w:after="0"/>
        <w:jc w:val="both"/>
        <w:rPr>
          <w:rFonts w:ascii="Times New Roman" w:hAnsi="Times New Roman" w:cs="Times New Roman"/>
          <w:sz w:val="24"/>
          <w:szCs w:val="24"/>
        </w:rPr>
      </w:pPr>
    </w:p>
    <w:p w14:paraId="7937F088" w14:textId="6BA0881E" w:rsidR="00804BC5" w:rsidRDefault="00804BC5" w:rsidP="006B6993">
      <w:pPr>
        <w:spacing w:after="0"/>
        <w:jc w:val="both"/>
        <w:rPr>
          <w:rFonts w:ascii="Times New Roman" w:hAnsi="Times New Roman" w:cs="Times New Roman"/>
          <w:sz w:val="24"/>
          <w:szCs w:val="24"/>
        </w:rPr>
      </w:pPr>
    </w:p>
    <w:p w14:paraId="72138338" w14:textId="4C00EC99" w:rsidR="00804BC5" w:rsidRDefault="005D4B9D" w:rsidP="006B6993">
      <w:pPr>
        <w:spacing w:after="0"/>
        <w:jc w:val="both"/>
        <w:rPr>
          <w:rFonts w:ascii="Times New Roman" w:hAnsi="Times New Roman" w:cs="Times New Roman"/>
          <w:sz w:val="24"/>
          <w:szCs w:val="24"/>
        </w:rPr>
      </w:pPr>
      <w:r>
        <w:rPr>
          <w:rFonts w:ascii="Times New Roman" w:hAnsi="Times New Roman" w:cs="Times New Roman"/>
          <w:sz w:val="24"/>
          <w:szCs w:val="24"/>
        </w:rPr>
        <w:t>V</w:t>
      </w:r>
      <w:r w:rsidR="00804BC5">
        <w:rPr>
          <w:rFonts w:ascii="Times New Roman" w:hAnsi="Times New Roman" w:cs="Times New Roman"/>
          <w:sz w:val="24"/>
          <w:szCs w:val="24"/>
        </w:rPr>
        <w:t>alsts sekretārs</w:t>
      </w:r>
      <w:r w:rsidR="00804BC5">
        <w:rPr>
          <w:rFonts w:ascii="Times New Roman" w:hAnsi="Times New Roman" w:cs="Times New Roman"/>
          <w:sz w:val="24"/>
          <w:szCs w:val="24"/>
        </w:rPr>
        <w:tab/>
      </w:r>
      <w:r w:rsidR="00804BC5">
        <w:rPr>
          <w:rFonts w:ascii="Times New Roman" w:hAnsi="Times New Roman" w:cs="Times New Roman"/>
          <w:sz w:val="24"/>
          <w:szCs w:val="24"/>
        </w:rPr>
        <w:tab/>
      </w:r>
      <w:r w:rsidR="00804BC5">
        <w:rPr>
          <w:rFonts w:ascii="Times New Roman" w:hAnsi="Times New Roman" w:cs="Times New Roman"/>
          <w:sz w:val="24"/>
          <w:szCs w:val="24"/>
        </w:rPr>
        <w:tab/>
      </w:r>
      <w:r w:rsidR="00804BC5">
        <w:rPr>
          <w:rFonts w:ascii="Times New Roman" w:hAnsi="Times New Roman" w:cs="Times New Roman"/>
          <w:sz w:val="24"/>
          <w:szCs w:val="24"/>
        </w:rPr>
        <w:tab/>
      </w:r>
      <w:r w:rsidR="00804BC5">
        <w:rPr>
          <w:rFonts w:ascii="Times New Roman" w:hAnsi="Times New Roman" w:cs="Times New Roman"/>
          <w:sz w:val="24"/>
          <w:szCs w:val="24"/>
        </w:rPr>
        <w:tab/>
      </w:r>
      <w:r w:rsidR="00804BC5">
        <w:rPr>
          <w:rFonts w:ascii="Times New Roman" w:hAnsi="Times New Roman" w:cs="Times New Roman"/>
          <w:sz w:val="24"/>
          <w:szCs w:val="24"/>
        </w:rPr>
        <w:tab/>
      </w:r>
      <w:r w:rsidR="00804BC5">
        <w:rPr>
          <w:rFonts w:ascii="Times New Roman" w:hAnsi="Times New Roman" w:cs="Times New Roman"/>
          <w:sz w:val="24"/>
          <w:szCs w:val="24"/>
        </w:rPr>
        <w:tab/>
      </w:r>
      <w:r w:rsidR="00804BC5">
        <w:rPr>
          <w:rFonts w:ascii="Times New Roman" w:hAnsi="Times New Roman" w:cs="Times New Roman"/>
          <w:sz w:val="24"/>
          <w:szCs w:val="24"/>
        </w:rPr>
        <w:tab/>
        <w:t>Jānis Garisons</w:t>
      </w:r>
    </w:p>
    <w:p w14:paraId="719DF83F" w14:textId="77777777" w:rsidR="00804BC5" w:rsidRDefault="00804BC5" w:rsidP="006B6993">
      <w:pPr>
        <w:spacing w:after="0"/>
        <w:jc w:val="both"/>
        <w:rPr>
          <w:rFonts w:ascii="Times New Roman" w:hAnsi="Times New Roman" w:cs="Times New Roman"/>
          <w:sz w:val="24"/>
          <w:szCs w:val="24"/>
        </w:rPr>
      </w:pPr>
    </w:p>
    <w:p w14:paraId="59D157F2" w14:textId="77777777" w:rsidR="00C273B4" w:rsidRDefault="00C273B4" w:rsidP="006B6993">
      <w:pPr>
        <w:spacing w:after="0"/>
        <w:jc w:val="both"/>
        <w:rPr>
          <w:rFonts w:ascii="Times New Roman" w:hAnsi="Times New Roman" w:cs="Times New Roman"/>
          <w:sz w:val="16"/>
          <w:szCs w:val="16"/>
        </w:rPr>
      </w:pPr>
    </w:p>
    <w:p w14:paraId="2EDA4D4E" w14:textId="09E964EC" w:rsidR="00804BC5" w:rsidRDefault="00804BC5" w:rsidP="006B6993">
      <w:pPr>
        <w:spacing w:after="0"/>
        <w:jc w:val="both"/>
        <w:rPr>
          <w:rFonts w:ascii="Times New Roman" w:hAnsi="Times New Roman" w:cs="Times New Roman"/>
          <w:sz w:val="16"/>
          <w:szCs w:val="16"/>
        </w:rPr>
      </w:pPr>
      <w:r>
        <w:rPr>
          <w:rFonts w:ascii="Times New Roman" w:hAnsi="Times New Roman" w:cs="Times New Roman"/>
          <w:sz w:val="16"/>
          <w:szCs w:val="16"/>
        </w:rPr>
        <w:t>H. Rozēns</w:t>
      </w:r>
    </w:p>
    <w:p w14:paraId="07D46C67" w14:textId="77777777" w:rsidR="00804BC5" w:rsidRDefault="00804BC5" w:rsidP="006B6993">
      <w:pPr>
        <w:spacing w:after="0"/>
        <w:jc w:val="both"/>
        <w:rPr>
          <w:rFonts w:ascii="Times New Roman" w:hAnsi="Times New Roman" w:cs="Times New Roman"/>
          <w:sz w:val="16"/>
          <w:szCs w:val="16"/>
        </w:rPr>
      </w:pPr>
      <w:r>
        <w:rPr>
          <w:rFonts w:ascii="Times New Roman" w:hAnsi="Times New Roman" w:cs="Times New Roman"/>
          <w:sz w:val="16"/>
          <w:szCs w:val="16"/>
        </w:rPr>
        <w:t>67335072</w:t>
      </w:r>
    </w:p>
    <w:p w14:paraId="7B4F4E55" w14:textId="77777777" w:rsidR="00804BC5" w:rsidRPr="00804BC5" w:rsidRDefault="00DB1644" w:rsidP="006B6993">
      <w:pPr>
        <w:spacing w:after="0"/>
        <w:jc w:val="both"/>
        <w:rPr>
          <w:rFonts w:ascii="Times New Roman" w:hAnsi="Times New Roman" w:cs="Times New Roman"/>
          <w:sz w:val="16"/>
          <w:szCs w:val="16"/>
        </w:rPr>
      </w:pPr>
      <w:hyperlink r:id="rId13" w:history="1">
        <w:r w:rsidR="00804BC5" w:rsidRPr="0069799F">
          <w:rPr>
            <w:rStyle w:val="Hyperlink"/>
            <w:rFonts w:ascii="Times New Roman" w:hAnsi="Times New Roman" w:cs="Times New Roman"/>
            <w:sz w:val="16"/>
            <w:szCs w:val="16"/>
          </w:rPr>
          <w:t>Heinrihs.Rozens@mod.gov.lv</w:t>
        </w:r>
      </w:hyperlink>
      <w:bookmarkStart w:id="0" w:name="_GoBack"/>
      <w:bookmarkEnd w:id="0"/>
    </w:p>
    <w:sectPr w:rsidR="00804BC5" w:rsidRPr="00804BC5" w:rsidSect="00804BC5">
      <w:footerReference w:type="default" r:id="rId14"/>
      <w:pgSz w:w="11906" w:h="16838"/>
      <w:pgMar w:top="851" w:right="1133"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806A2C" w14:textId="77777777" w:rsidR="00FA4F71" w:rsidRDefault="00FA4F71" w:rsidP="00FA4F71">
      <w:pPr>
        <w:spacing w:after="0" w:line="240" w:lineRule="auto"/>
      </w:pPr>
      <w:r>
        <w:separator/>
      </w:r>
    </w:p>
  </w:endnote>
  <w:endnote w:type="continuationSeparator" w:id="0">
    <w:p w14:paraId="5BCBCA1E" w14:textId="77777777" w:rsidR="00FA4F71" w:rsidRDefault="00FA4F71" w:rsidP="00FA4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1104318"/>
      <w:docPartObj>
        <w:docPartGallery w:val="Page Numbers (Bottom of Page)"/>
        <w:docPartUnique/>
      </w:docPartObj>
    </w:sdtPr>
    <w:sdtEndPr>
      <w:rPr>
        <w:rFonts w:ascii="Times New Roman" w:hAnsi="Times New Roman" w:cs="Times New Roman"/>
        <w:noProof/>
        <w:sz w:val="24"/>
        <w:szCs w:val="24"/>
      </w:rPr>
    </w:sdtEndPr>
    <w:sdtContent>
      <w:p w14:paraId="3FDABFA5" w14:textId="177EF901" w:rsidR="00FA4F71" w:rsidRPr="00FA4F71" w:rsidRDefault="00FA4F71">
        <w:pPr>
          <w:pStyle w:val="Footer"/>
          <w:jc w:val="right"/>
          <w:rPr>
            <w:rFonts w:ascii="Times New Roman" w:hAnsi="Times New Roman" w:cs="Times New Roman"/>
            <w:sz w:val="24"/>
            <w:szCs w:val="24"/>
          </w:rPr>
        </w:pPr>
        <w:r w:rsidRPr="00FA4F71">
          <w:rPr>
            <w:rFonts w:ascii="Times New Roman" w:hAnsi="Times New Roman" w:cs="Times New Roman"/>
            <w:sz w:val="24"/>
            <w:szCs w:val="24"/>
          </w:rPr>
          <w:fldChar w:fldCharType="begin"/>
        </w:r>
        <w:r w:rsidRPr="00FA4F71">
          <w:rPr>
            <w:rFonts w:ascii="Times New Roman" w:hAnsi="Times New Roman" w:cs="Times New Roman"/>
            <w:sz w:val="24"/>
            <w:szCs w:val="24"/>
          </w:rPr>
          <w:instrText xml:space="preserve"> PAGE   \* MERGEFORMAT </w:instrText>
        </w:r>
        <w:r w:rsidRPr="00FA4F71">
          <w:rPr>
            <w:rFonts w:ascii="Times New Roman" w:hAnsi="Times New Roman" w:cs="Times New Roman"/>
            <w:sz w:val="24"/>
            <w:szCs w:val="24"/>
          </w:rPr>
          <w:fldChar w:fldCharType="separate"/>
        </w:r>
        <w:r w:rsidR="00DB1644">
          <w:rPr>
            <w:rFonts w:ascii="Times New Roman" w:hAnsi="Times New Roman" w:cs="Times New Roman"/>
            <w:noProof/>
            <w:sz w:val="24"/>
            <w:szCs w:val="24"/>
          </w:rPr>
          <w:t>1</w:t>
        </w:r>
        <w:r w:rsidRPr="00FA4F71">
          <w:rPr>
            <w:rFonts w:ascii="Times New Roman" w:hAnsi="Times New Roman" w:cs="Times New Roman"/>
            <w:noProof/>
            <w:sz w:val="24"/>
            <w:szCs w:val="24"/>
          </w:rPr>
          <w:fldChar w:fldCharType="end"/>
        </w:r>
        <w:r>
          <w:rPr>
            <w:rFonts w:ascii="Times New Roman" w:hAnsi="Times New Roman" w:cs="Times New Roman"/>
            <w:noProof/>
            <w:sz w:val="24"/>
            <w:szCs w:val="24"/>
          </w:rPr>
          <w:t>-</w:t>
        </w:r>
        <w:r>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 NUMPAGES  \* Arabic  \* MERGEFORMAT </w:instrText>
        </w:r>
        <w:r>
          <w:rPr>
            <w:rFonts w:ascii="Times New Roman" w:hAnsi="Times New Roman" w:cs="Times New Roman"/>
            <w:noProof/>
            <w:sz w:val="24"/>
            <w:szCs w:val="24"/>
          </w:rPr>
          <w:fldChar w:fldCharType="separate"/>
        </w:r>
        <w:r w:rsidR="00DB1644">
          <w:rPr>
            <w:rFonts w:ascii="Times New Roman" w:hAnsi="Times New Roman" w:cs="Times New Roman"/>
            <w:noProof/>
            <w:sz w:val="24"/>
            <w:szCs w:val="24"/>
          </w:rPr>
          <w:t>3</w:t>
        </w:r>
        <w:r>
          <w:rPr>
            <w:rFonts w:ascii="Times New Roman" w:hAnsi="Times New Roman" w:cs="Times New Roman"/>
            <w:noProof/>
            <w:sz w:val="24"/>
            <w:szCs w:val="24"/>
          </w:rPr>
          <w:fldChar w:fldCharType="end"/>
        </w:r>
      </w:p>
    </w:sdtContent>
  </w:sdt>
  <w:p w14:paraId="45F6EC24" w14:textId="192A8EFB" w:rsidR="00FA4F71" w:rsidRPr="00DD18D7" w:rsidRDefault="00DD18D7">
    <w:pPr>
      <w:pStyle w:val="Footer"/>
      <w:rPr>
        <w:rFonts w:ascii="Times New Roman" w:hAnsi="Times New Roman" w:cs="Times New Roman"/>
        <w:sz w:val="16"/>
        <w:szCs w:val="16"/>
      </w:rPr>
    </w:pPr>
    <w:r>
      <w:rPr>
        <w:rFonts w:ascii="Times New Roman" w:hAnsi="Times New Roman" w:cs="Times New Roman"/>
        <w:sz w:val="16"/>
        <w:szCs w:val="16"/>
      </w:rPr>
      <w:t>AiMinfozin_</w:t>
    </w:r>
    <w:r w:rsidR="00DB1644">
      <w:rPr>
        <w:rFonts w:ascii="Times New Roman" w:hAnsi="Times New Roman" w:cs="Times New Roman"/>
        <w:sz w:val="16"/>
        <w:szCs w:val="16"/>
      </w:rPr>
      <w:t>0503</w:t>
    </w:r>
    <w:r>
      <w:rPr>
        <w:rFonts w:ascii="Times New Roman" w:hAnsi="Times New Roman" w:cs="Times New Roman"/>
        <w:sz w:val="16"/>
        <w:szCs w:val="16"/>
      </w:rPr>
      <w:t>19; Informatīvais ziņojums “Par visaptverošas valsts aizsardzības jautājumu koordinācijas darba grupu”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99C2B" w14:textId="77777777" w:rsidR="00FA4F71" w:rsidRDefault="00FA4F71" w:rsidP="00FA4F71">
      <w:pPr>
        <w:spacing w:after="0" w:line="240" w:lineRule="auto"/>
      </w:pPr>
      <w:r>
        <w:separator/>
      </w:r>
    </w:p>
  </w:footnote>
  <w:footnote w:type="continuationSeparator" w:id="0">
    <w:p w14:paraId="0565343F" w14:textId="77777777" w:rsidR="00FA4F71" w:rsidRDefault="00FA4F71" w:rsidP="00FA4F71">
      <w:pPr>
        <w:spacing w:after="0" w:line="240" w:lineRule="auto"/>
      </w:pPr>
      <w:r>
        <w:continuationSeparator/>
      </w:r>
    </w:p>
  </w:footnote>
  <w:footnote w:id="1">
    <w:p w14:paraId="174FD0B7" w14:textId="77777777" w:rsidR="00FA4F71" w:rsidRPr="00FA4F71" w:rsidRDefault="00FA4F71">
      <w:pPr>
        <w:pStyle w:val="FootnoteText"/>
        <w:rPr>
          <w:rFonts w:ascii="Times New Roman" w:hAnsi="Times New Roman" w:cs="Times New Roman"/>
        </w:rPr>
      </w:pPr>
      <w:r w:rsidRPr="00FA4F71">
        <w:rPr>
          <w:rStyle w:val="FootnoteReference"/>
          <w:rFonts w:ascii="Times New Roman" w:hAnsi="Times New Roman" w:cs="Times New Roman"/>
        </w:rPr>
        <w:footnoteRef/>
      </w:r>
      <w:r w:rsidRPr="00FA4F71">
        <w:rPr>
          <w:rFonts w:ascii="Times New Roman" w:hAnsi="Times New Roman" w:cs="Times New Roman"/>
        </w:rPr>
        <w:t xml:space="preserve"> Informatīvais ziņojums </w:t>
      </w:r>
      <w:r>
        <w:rPr>
          <w:rFonts w:ascii="Times New Roman" w:hAnsi="Times New Roman" w:cs="Times New Roman"/>
        </w:rPr>
        <w:t>“</w:t>
      </w:r>
      <w:r w:rsidRPr="00FA4F71">
        <w:rPr>
          <w:rFonts w:ascii="Times New Roman" w:hAnsi="Times New Roman" w:cs="Times New Roman"/>
        </w:rPr>
        <w:t>Par visaptverošas valsts aizsardzības sistēmas ieviešanu Latvijā</w:t>
      </w:r>
      <w:r>
        <w:rPr>
          <w:rFonts w:ascii="Times New Roman" w:hAnsi="Times New Roman" w:cs="Times New Roman"/>
        </w:rPr>
        <w:t xml:space="preserve">”. Pieejams: </w:t>
      </w:r>
      <w:hyperlink r:id="rId1" w:history="1">
        <w:r w:rsidRPr="0069799F">
          <w:rPr>
            <w:rStyle w:val="Hyperlink"/>
            <w:rFonts w:ascii="Times New Roman" w:hAnsi="Times New Roman" w:cs="Times New Roman"/>
          </w:rPr>
          <w:t>http://tap.mk.gov.lv/mk/tap/?pid=40462120</w:t>
        </w:r>
      </w:hyperlink>
      <w:r>
        <w:rPr>
          <w:rFonts w:ascii="Times New Roman" w:hAnsi="Times New Roman" w:cs="Times New Roman"/>
        </w:rPr>
        <w:t xml:space="preserve"> </w:t>
      </w:r>
    </w:p>
  </w:footnote>
  <w:footnote w:id="2">
    <w:p w14:paraId="6C06C9BB" w14:textId="10A2ED66" w:rsidR="00695644" w:rsidRPr="00695644" w:rsidRDefault="00695644">
      <w:pPr>
        <w:pStyle w:val="FootnoteText"/>
        <w:rPr>
          <w:rFonts w:ascii="Times New Roman" w:hAnsi="Times New Roman" w:cs="Times New Roman"/>
        </w:rPr>
      </w:pPr>
      <w:r w:rsidRPr="00695644">
        <w:rPr>
          <w:rStyle w:val="FootnoteReference"/>
          <w:rFonts w:ascii="Times New Roman" w:hAnsi="Times New Roman" w:cs="Times New Roman"/>
        </w:rPr>
        <w:footnoteRef/>
      </w:r>
      <w:r w:rsidRPr="00695644">
        <w:rPr>
          <w:rFonts w:ascii="Times New Roman" w:hAnsi="Times New Roman" w:cs="Times New Roman"/>
        </w:rPr>
        <w:t xml:space="preserve"> </w:t>
      </w:r>
      <w:r>
        <w:rPr>
          <w:rFonts w:ascii="Times New Roman" w:hAnsi="Times New Roman" w:cs="Times New Roman"/>
        </w:rPr>
        <w:t xml:space="preserve">Nacionālās drošības likuma 22. panta sestā daļa: </w:t>
      </w:r>
      <w:r w:rsidR="00C746C6">
        <w:rPr>
          <w:rFonts w:ascii="Times New Roman" w:hAnsi="Times New Roman" w:cs="Times New Roman"/>
        </w:rPr>
        <w:t>“</w:t>
      </w:r>
      <w:r>
        <w:rPr>
          <w:rFonts w:ascii="Times New Roman" w:hAnsi="Times New Roman" w:cs="Times New Roman"/>
        </w:rPr>
        <w:t xml:space="preserve">Kara laiks iestājas, ja ārējs ienaidnieks ir izdarījis militāru iebrukumu </w:t>
      </w:r>
      <w:r w:rsidRPr="00695644">
        <w:rPr>
          <w:rFonts w:ascii="Times New Roman" w:hAnsi="Times New Roman" w:cs="Times New Roman"/>
          <w:u w:val="single"/>
        </w:rPr>
        <w:t>vai citādi</w:t>
      </w:r>
      <w:r>
        <w:rPr>
          <w:rFonts w:ascii="Times New Roman" w:hAnsi="Times New Roman" w:cs="Times New Roman"/>
        </w:rPr>
        <w:t xml:space="preserve"> vērsies pret valsts neatkarību, tās konstitucionālo iekārtu vai teritoriālo integritāti.</w:t>
      </w:r>
      <w:r w:rsidR="00C746C6">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905138"/>
    <w:multiLevelType w:val="hybridMultilevel"/>
    <w:tmpl w:val="22F0BF7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E5A"/>
    <w:rsid w:val="00080B7A"/>
    <w:rsid w:val="002A2933"/>
    <w:rsid w:val="0032014F"/>
    <w:rsid w:val="00360037"/>
    <w:rsid w:val="00362BA9"/>
    <w:rsid w:val="004559FE"/>
    <w:rsid w:val="004713AD"/>
    <w:rsid w:val="004E0C30"/>
    <w:rsid w:val="00566F95"/>
    <w:rsid w:val="00590891"/>
    <w:rsid w:val="00595969"/>
    <w:rsid w:val="005B3C2B"/>
    <w:rsid w:val="005D4B9D"/>
    <w:rsid w:val="00602BB9"/>
    <w:rsid w:val="00663AD6"/>
    <w:rsid w:val="00677302"/>
    <w:rsid w:val="00695644"/>
    <w:rsid w:val="006B6993"/>
    <w:rsid w:val="00774278"/>
    <w:rsid w:val="00776905"/>
    <w:rsid w:val="007D13B1"/>
    <w:rsid w:val="00804BC5"/>
    <w:rsid w:val="008B62A9"/>
    <w:rsid w:val="00952BAD"/>
    <w:rsid w:val="00996053"/>
    <w:rsid w:val="009E3AEA"/>
    <w:rsid w:val="00AB7242"/>
    <w:rsid w:val="00AC5C2B"/>
    <w:rsid w:val="00AC68F2"/>
    <w:rsid w:val="00B03F64"/>
    <w:rsid w:val="00BB7411"/>
    <w:rsid w:val="00C273B4"/>
    <w:rsid w:val="00C746C6"/>
    <w:rsid w:val="00C87177"/>
    <w:rsid w:val="00DA66DC"/>
    <w:rsid w:val="00DB1644"/>
    <w:rsid w:val="00DB33BB"/>
    <w:rsid w:val="00DD18D7"/>
    <w:rsid w:val="00EC5809"/>
    <w:rsid w:val="00ED05DC"/>
    <w:rsid w:val="00FA4F71"/>
    <w:rsid w:val="00FA7E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698E1"/>
  <w15:chartTrackingRefBased/>
  <w15:docId w15:val="{2CC9603A-C365-4147-802D-481ADC5D0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A4F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4F71"/>
    <w:rPr>
      <w:sz w:val="20"/>
      <w:szCs w:val="20"/>
    </w:rPr>
  </w:style>
  <w:style w:type="character" w:styleId="FootnoteReference">
    <w:name w:val="footnote reference"/>
    <w:basedOn w:val="DefaultParagraphFont"/>
    <w:uiPriority w:val="99"/>
    <w:semiHidden/>
    <w:unhideWhenUsed/>
    <w:rsid w:val="00FA4F71"/>
    <w:rPr>
      <w:vertAlign w:val="superscript"/>
    </w:rPr>
  </w:style>
  <w:style w:type="character" w:styleId="Hyperlink">
    <w:name w:val="Hyperlink"/>
    <w:basedOn w:val="DefaultParagraphFont"/>
    <w:uiPriority w:val="99"/>
    <w:unhideWhenUsed/>
    <w:rsid w:val="00FA4F71"/>
    <w:rPr>
      <w:color w:val="0563C1" w:themeColor="hyperlink"/>
      <w:u w:val="single"/>
    </w:rPr>
  </w:style>
  <w:style w:type="paragraph" w:styleId="Header">
    <w:name w:val="header"/>
    <w:basedOn w:val="Normal"/>
    <w:link w:val="HeaderChar"/>
    <w:uiPriority w:val="99"/>
    <w:unhideWhenUsed/>
    <w:rsid w:val="00FA4F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FA4F71"/>
  </w:style>
  <w:style w:type="paragraph" w:styleId="Footer">
    <w:name w:val="footer"/>
    <w:basedOn w:val="Normal"/>
    <w:link w:val="FooterChar"/>
    <w:uiPriority w:val="99"/>
    <w:unhideWhenUsed/>
    <w:rsid w:val="00FA4F71"/>
    <w:pPr>
      <w:tabs>
        <w:tab w:val="center" w:pos="4153"/>
        <w:tab w:val="right" w:pos="8306"/>
      </w:tabs>
      <w:spacing w:after="0" w:line="240" w:lineRule="auto"/>
    </w:pPr>
  </w:style>
  <w:style w:type="character" w:customStyle="1" w:styleId="FooterChar">
    <w:name w:val="Footer Char"/>
    <w:basedOn w:val="DefaultParagraphFont"/>
    <w:link w:val="Footer"/>
    <w:uiPriority w:val="99"/>
    <w:rsid w:val="00FA4F71"/>
  </w:style>
  <w:style w:type="paragraph" w:styleId="ListParagraph">
    <w:name w:val="List Paragraph"/>
    <w:basedOn w:val="Normal"/>
    <w:uiPriority w:val="34"/>
    <w:qFormat/>
    <w:rsid w:val="00695644"/>
    <w:pPr>
      <w:ind w:left="720"/>
      <w:contextualSpacing/>
    </w:pPr>
  </w:style>
  <w:style w:type="character" w:styleId="CommentReference">
    <w:name w:val="annotation reference"/>
    <w:basedOn w:val="DefaultParagraphFont"/>
    <w:uiPriority w:val="99"/>
    <w:semiHidden/>
    <w:unhideWhenUsed/>
    <w:rsid w:val="00AC5C2B"/>
    <w:rPr>
      <w:sz w:val="16"/>
      <w:szCs w:val="16"/>
    </w:rPr>
  </w:style>
  <w:style w:type="paragraph" w:styleId="CommentText">
    <w:name w:val="annotation text"/>
    <w:basedOn w:val="Normal"/>
    <w:link w:val="CommentTextChar"/>
    <w:uiPriority w:val="99"/>
    <w:semiHidden/>
    <w:unhideWhenUsed/>
    <w:rsid w:val="00AC5C2B"/>
    <w:pPr>
      <w:spacing w:line="240" w:lineRule="auto"/>
    </w:pPr>
    <w:rPr>
      <w:sz w:val="20"/>
      <w:szCs w:val="20"/>
    </w:rPr>
  </w:style>
  <w:style w:type="character" w:customStyle="1" w:styleId="CommentTextChar">
    <w:name w:val="Comment Text Char"/>
    <w:basedOn w:val="DefaultParagraphFont"/>
    <w:link w:val="CommentText"/>
    <w:uiPriority w:val="99"/>
    <w:semiHidden/>
    <w:rsid w:val="00AC5C2B"/>
    <w:rPr>
      <w:sz w:val="20"/>
      <w:szCs w:val="20"/>
    </w:rPr>
  </w:style>
  <w:style w:type="paragraph" w:styleId="CommentSubject">
    <w:name w:val="annotation subject"/>
    <w:basedOn w:val="CommentText"/>
    <w:next w:val="CommentText"/>
    <w:link w:val="CommentSubjectChar"/>
    <w:uiPriority w:val="99"/>
    <w:semiHidden/>
    <w:unhideWhenUsed/>
    <w:rsid w:val="00AC5C2B"/>
    <w:rPr>
      <w:b/>
      <w:bCs/>
    </w:rPr>
  </w:style>
  <w:style w:type="character" w:customStyle="1" w:styleId="CommentSubjectChar">
    <w:name w:val="Comment Subject Char"/>
    <w:basedOn w:val="CommentTextChar"/>
    <w:link w:val="CommentSubject"/>
    <w:uiPriority w:val="99"/>
    <w:semiHidden/>
    <w:rsid w:val="00AC5C2B"/>
    <w:rPr>
      <w:b/>
      <w:bCs/>
      <w:sz w:val="20"/>
      <w:szCs w:val="20"/>
    </w:rPr>
  </w:style>
  <w:style w:type="paragraph" w:styleId="BalloonText">
    <w:name w:val="Balloon Text"/>
    <w:basedOn w:val="Normal"/>
    <w:link w:val="BalloonTextChar"/>
    <w:uiPriority w:val="99"/>
    <w:semiHidden/>
    <w:unhideWhenUsed/>
    <w:rsid w:val="00AC5C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C2B"/>
    <w:rPr>
      <w:rFonts w:ascii="Segoe UI" w:hAnsi="Segoe UI" w:cs="Segoe UI"/>
      <w:sz w:val="18"/>
      <w:szCs w:val="18"/>
    </w:rPr>
  </w:style>
  <w:style w:type="character" w:styleId="FollowedHyperlink">
    <w:name w:val="FollowedHyperlink"/>
    <w:basedOn w:val="DefaultParagraphFont"/>
    <w:uiPriority w:val="99"/>
    <w:semiHidden/>
    <w:unhideWhenUsed/>
    <w:rsid w:val="00DD18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mailto:Heinrihs.Rozens@mod.gov.lv"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tap.mk.gov.lv/mk/tap/?pid=40462120"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E72DC1D-0315-4553-8202-BFC76DE8DCA9}"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B0396D4C-CA52-4A81-A467-7747F803DDE8}">
      <dgm:prSet phldrT="[Text]"/>
      <dgm:spPr/>
      <dgm:t>
        <a:bodyPr/>
        <a:lstStyle/>
        <a:p>
          <a:r>
            <a:rPr lang="lv-LV"/>
            <a:t>Ministru kabinets</a:t>
          </a:r>
          <a:endParaRPr lang="en-US"/>
        </a:p>
      </dgm:t>
    </dgm:pt>
    <dgm:pt modelId="{37DA09DB-C7AD-41F1-BACC-F2B2EBAB99A4}" type="parTrans" cxnId="{7F24F22E-8D28-4FB0-962D-2D0D4B989F84}">
      <dgm:prSet/>
      <dgm:spPr/>
      <dgm:t>
        <a:bodyPr/>
        <a:lstStyle/>
        <a:p>
          <a:endParaRPr lang="en-US"/>
        </a:p>
      </dgm:t>
    </dgm:pt>
    <dgm:pt modelId="{A7A5DD45-FF97-4E3C-B2A8-D556F95A9E0E}" type="sibTrans" cxnId="{7F24F22E-8D28-4FB0-962D-2D0D4B989F84}">
      <dgm:prSet/>
      <dgm:spPr/>
      <dgm:t>
        <a:bodyPr/>
        <a:lstStyle/>
        <a:p>
          <a:endParaRPr lang="en-US"/>
        </a:p>
      </dgm:t>
    </dgm:pt>
    <dgm:pt modelId="{221AE215-35E2-420C-9499-BFF92E1AF8A7}" type="asst">
      <dgm:prSet phldrT="[Text]"/>
      <dgm:spPr/>
      <dgm:t>
        <a:bodyPr/>
        <a:lstStyle/>
        <a:p>
          <a:r>
            <a:rPr lang="lv-LV"/>
            <a:t>Visaptverošas valsts aizsardzības jautājumu koordinācijas darba grupa</a:t>
          </a:r>
          <a:endParaRPr lang="en-US"/>
        </a:p>
      </dgm:t>
    </dgm:pt>
    <dgm:pt modelId="{4EDAA2DA-2DDB-4561-B9B5-4F52B23D85FA}" type="parTrans" cxnId="{97185C0F-2705-4FF3-AE0C-28455ED0F26A}">
      <dgm:prSet/>
      <dgm:spPr/>
      <dgm:t>
        <a:bodyPr/>
        <a:lstStyle/>
        <a:p>
          <a:endParaRPr lang="en-US"/>
        </a:p>
      </dgm:t>
    </dgm:pt>
    <dgm:pt modelId="{4687FE39-C701-4C75-8E90-3FD96F121D87}" type="sibTrans" cxnId="{97185C0F-2705-4FF3-AE0C-28455ED0F26A}">
      <dgm:prSet/>
      <dgm:spPr/>
      <dgm:t>
        <a:bodyPr/>
        <a:lstStyle/>
        <a:p>
          <a:endParaRPr lang="en-US"/>
        </a:p>
      </dgm:t>
    </dgm:pt>
    <dgm:pt modelId="{8783208E-05A2-422F-80D2-1E82AA8F2DF9}">
      <dgm:prSet phldrT="[Text]"/>
      <dgm:spPr/>
      <dgm:t>
        <a:bodyPr/>
        <a:lstStyle/>
        <a:p>
          <a:r>
            <a:rPr lang="lv-LV"/>
            <a:t>Visas ministrijas</a:t>
          </a:r>
          <a:endParaRPr lang="en-US"/>
        </a:p>
      </dgm:t>
    </dgm:pt>
    <dgm:pt modelId="{01663260-FBC5-43BE-9849-49740A0B2C37}" type="parTrans" cxnId="{6C8CD07D-0E62-4ADD-8B48-602E0FCE748D}">
      <dgm:prSet/>
      <dgm:spPr/>
      <dgm:t>
        <a:bodyPr/>
        <a:lstStyle/>
        <a:p>
          <a:endParaRPr lang="en-US"/>
        </a:p>
      </dgm:t>
    </dgm:pt>
    <dgm:pt modelId="{5E9785B2-24DE-439C-AF78-25BDFF1D4A2C}" type="sibTrans" cxnId="{6C8CD07D-0E62-4ADD-8B48-602E0FCE748D}">
      <dgm:prSet/>
      <dgm:spPr/>
      <dgm:t>
        <a:bodyPr/>
        <a:lstStyle/>
        <a:p>
          <a:endParaRPr lang="en-US"/>
        </a:p>
      </dgm:t>
    </dgm:pt>
    <dgm:pt modelId="{57CA0650-46EE-4316-9F15-54E0DFFDD78B}">
      <dgm:prSet phldrT="[Text]"/>
      <dgm:spPr/>
      <dgm:t>
        <a:bodyPr/>
        <a:lstStyle/>
        <a:p>
          <a:r>
            <a:rPr lang="lv-LV"/>
            <a:t>Aizsardzības ministrijas darba grupa visaptverošas aizsardzības sistēmas ievoešanas koordinācijai</a:t>
          </a:r>
          <a:endParaRPr lang="en-US"/>
        </a:p>
      </dgm:t>
    </dgm:pt>
    <dgm:pt modelId="{63EC3B88-7BEA-45D6-9010-13D0FBA6640D}" type="parTrans" cxnId="{3B15FC25-3C31-46AF-B1D7-644EEE212A41}">
      <dgm:prSet/>
      <dgm:spPr/>
      <dgm:t>
        <a:bodyPr/>
        <a:lstStyle/>
        <a:p>
          <a:endParaRPr lang="en-US"/>
        </a:p>
      </dgm:t>
    </dgm:pt>
    <dgm:pt modelId="{EE412B1E-ADB8-4CBE-86AE-C2FB6B8E8755}" type="sibTrans" cxnId="{3B15FC25-3C31-46AF-B1D7-644EEE212A41}">
      <dgm:prSet/>
      <dgm:spPr/>
      <dgm:t>
        <a:bodyPr/>
        <a:lstStyle/>
        <a:p>
          <a:endParaRPr lang="en-US"/>
        </a:p>
      </dgm:t>
    </dgm:pt>
    <dgm:pt modelId="{02FD4B3E-BE75-4B86-AAC6-C4EBC7FA797E}">
      <dgm:prSet/>
      <dgm:spPr/>
      <dgm:t>
        <a:bodyPr/>
        <a:lstStyle/>
        <a:p>
          <a:r>
            <a:rPr lang="lv-LV"/>
            <a:t>Ministriju padotības iestādes, autonomas iestādes, komersanti ar valsts kapitāla daļām</a:t>
          </a:r>
          <a:endParaRPr lang="en-US"/>
        </a:p>
      </dgm:t>
    </dgm:pt>
    <dgm:pt modelId="{7647249C-B217-4006-B73E-C8320ECAFA02}" type="parTrans" cxnId="{16CB4762-BBFC-4BAB-B8F0-21A979C2449A}">
      <dgm:prSet/>
      <dgm:spPr/>
      <dgm:t>
        <a:bodyPr/>
        <a:lstStyle/>
        <a:p>
          <a:endParaRPr lang="en-US"/>
        </a:p>
      </dgm:t>
    </dgm:pt>
    <dgm:pt modelId="{B61D8239-CB4B-484F-B7ED-EDFF543CEA7A}" type="sibTrans" cxnId="{16CB4762-BBFC-4BAB-B8F0-21A979C2449A}">
      <dgm:prSet/>
      <dgm:spPr/>
      <dgm:t>
        <a:bodyPr/>
        <a:lstStyle/>
        <a:p>
          <a:endParaRPr lang="en-US"/>
        </a:p>
      </dgm:t>
    </dgm:pt>
    <dgm:pt modelId="{B78AA51B-F500-42DA-8A32-8D5817EFC4EE}" type="pres">
      <dgm:prSet presAssocID="{0E72DC1D-0315-4553-8202-BFC76DE8DCA9}" presName="hierChild1" presStyleCnt="0">
        <dgm:presLayoutVars>
          <dgm:orgChart val="1"/>
          <dgm:chPref val="1"/>
          <dgm:dir/>
          <dgm:animOne val="branch"/>
          <dgm:animLvl val="lvl"/>
          <dgm:resizeHandles/>
        </dgm:presLayoutVars>
      </dgm:prSet>
      <dgm:spPr/>
      <dgm:t>
        <a:bodyPr/>
        <a:lstStyle/>
        <a:p>
          <a:endParaRPr lang="en-US"/>
        </a:p>
      </dgm:t>
    </dgm:pt>
    <dgm:pt modelId="{9ED32713-0219-4B69-B054-DED1F6CA1412}" type="pres">
      <dgm:prSet presAssocID="{B0396D4C-CA52-4A81-A467-7747F803DDE8}" presName="hierRoot1" presStyleCnt="0">
        <dgm:presLayoutVars>
          <dgm:hierBranch val="init"/>
        </dgm:presLayoutVars>
      </dgm:prSet>
      <dgm:spPr/>
    </dgm:pt>
    <dgm:pt modelId="{FFD72E37-DED0-4781-9401-E5B9EAC3BA79}" type="pres">
      <dgm:prSet presAssocID="{B0396D4C-CA52-4A81-A467-7747F803DDE8}" presName="rootComposite1" presStyleCnt="0"/>
      <dgm:spPr/>
    </dgm:pt>
    <dgm:pt modelId="{1AD87443-799E-4DE0-8F4D-9308C6C5BF64}" type="pres">
      <dgm:prSet presAssocID="{B0396D4C-CA52-4A81-A467-7747F803DDE8}" presName="rootText1" presStyleLbl="node0" presStyleIdx="0" presStyleCnt="1">
        <dgm:presLayoutVars>
          <dgm:chPref val="3"/>
        </dgm:presLayoutVars>
      </dgm:prSet>
      <dgm:spPr/>
      <dgm:t>
        <a:bodyPr/>
        <a:lstStyle/>
        <a:p>
          <a:endParaRPr lang="en-US"/>
        </a:p>
      </dgm:t>
    </dgm:pt>
    <dgm:pt modelId="{C1BDB7BA-5B38-4561-8B79-49EBFE5D27C5}" type="pres">
      <dgm:prSet presAssocID="{B0396D4C-CA52-4A81-A467-7747F803DDE8}" presName="rootConnector1" presStyleLbl="node1" presStyleIdx="0" presStyleCnt="0"/>
      <dgm:spPr/>
      <dgm:t>
        <a:bodyPr/>
        <a:lstStyle/>
        <a:p>
          <a:endParaRPr lang="en-US"/>
        </a:p>
      </dgm:t>
    </dgm:pt>
    <dgm:pt modelId="{02C31E8F-1AD5-4E11-9E47-CD86620E48AB}" type="pres">
      <dgm:prSet presAssocID="{B0396D4C-CA52-4A81-A467-7747F803DDE8}" presName="hierChild2" presStyleCnt="0"/>
      <dgm:spPr/>
    </dgm:pt>
    <dgm:pt modelId="{0CCE89BD-97C4-4015-8A4F-0BCA4A522DB1}" type="pres">
      <dgm:prSet presAssocID="{01663260-FBC5-43BE-9849-49740A0B2C37}" presName="Name37" presStyleLbl="parChTrans1D2" presStyleIdx="0" presStyleCnt="3"/>
      <dgm:spPr/>
      <dgm:t>
        <a:bodyPr/>
        <a:lstStyle/>
        <a:p>
          <a:endParaRPr lang="en-US"/>
        </a:p>
      </dgm:t>
    </dgm:pt>
    <dgm:pt modelId="{5930BF58-BCAB-4DC1-8CEE-9C7FF619862B}" type="pres">
      <dgm:prSet presAssocID="{8783208E-05A2-422F-80D2-1E82AA8F2DF9}" presName="hierRoot2" presStyleCnt="0">
        <dgm:presLayoutVars>
          <dgm:hierBranch val="init"/>
        </dgm:presLayoutVars>
      </dgm:prSet>
      <dgm:spPr/>
    </dgm:pt>
    <dgm:pt modelId="{C115B0F5-C85A-4416-86D2-F18A6810DDA0}" type="pres">
      <dgm:prSet presAssocID="{8783208E-05A2-422F-80D2-1E82AA8F2DF9}" presName="rootComposite" presStyleCnt="0"/>
      <dgm:spPr/>
    </dgm:pt>
    <dgm:pt modelId="{A988FA78-9B47-457B-8914-75F7B14BF2E5}" type="pres">
      <dgm:prSet presAssocID="{8783208E-05A2-422F-80D2-1E82AA8F2DF9}" presName="rootText" presStyleLbl="node2" presStyleIdx="0" presStyleCnt="2">
        <dgm:presLayoutVars>
          <dgm:chPref val="3"/>
        </dgm:presLayoutVars>
      </dgm:prSet>
      <dgm:spPr/>
      <dgm:t>
        <a:bodyPr/>
        <a:lstStyle/>
        <a:p>
          <a:endParaRPr lang="en-US"/>
        </a:p>
      </dgm:t>
    </dgm:pt>
    <dgm:pt modelId="{035DDF19-E375-4C14-A53A-7B8CB6B67F83}" type="pres">
      <dgm:prSet presAssocID="{8783208E-05A2-422F-80D2-1E82AA8F2DF9}" presName="rootConnector" presStyleLbl="node2" presStyleIdx="0" presStyleCnt="2"/>
      <dgm:spPr/>
      <dgm:t>
        <a:bodyPr/>
        <a:lstStyle/>
        <a:p>
          <a:endParaRPr lang="en-US"/>
        </a:p>
      </dgm:t>
    </dgm:pt>
    <dgm:pt modelId="{41D0B8BE-FDB9-426B-B5F5-D2705A37B586}" type="pres">
      <dgm:prSet presAssocID="{8783208E-05A2-422F-80D2-1E82AA8F2DF9}" presName="hierChild4" presStyleCnt="0"/>
      <dgm:spPr/>
    </dgm:pt>
    <dgm:pt modelId="{7B48A657-5D6E-40E7-9087-3AC27259E242}" type="pres">
      <dgm:prSet presAssocID="{7647249C-B217-4006-B73E-C8320ECAFA02}" presName="Name37" presStyleLbl="parChTrans1D3" presStyleIdx="0" presStyleCnt="1"/>
      <dgm:spPr/>
      <dgm:t>
        <a:bodyPr/>
        <a:lstStyle/>
        <a:p>
          <a:endParaRPr lang="en-US"/>
        </a:p>
      </dgm:t>
    </dgm:pt>
    <dgm:pt modelId="{5D907B0D-1863-4AAC-B532-A13B5B4D61F9}" type="pres">
      <dgm:prSet presAssocID="{02FD4B3E-BE75-4B86-AAC6-C4EBC7FA797E}" presName="hierRoot2" presStyleCnt="0">
        <dgm:presLayoutVars>
          <dgm:hierBranch val="init"/>
        </dgm:presLayoutVars>
      </dgm:prSet>
      <dgm:spPr/>
    </dgm:pt>
    <dgm:pt modelId="{98A56AB9-C496-4C63-AFAF-4E1B9F40CFE2}" type="pres">
      <dgm:prSet presAssocID="{02FD4B3E-BE75-4B86-AAC6-C4EBC7FA797E}" presName="rootComposite" presStyleCnt="0"/>
      <dgm:spPr/>
    </dgm:pt>
    <dgm:pt modelId="{3C3770ED-B094-4604-A84E-BEB825A41038}" type="pres">
      <dgm:prSet presAssocID="{02FD4B3E-BE75-4B86-AAC6-C4EBC7FA797E}" presName="rootText" presStyleLbl="node3" presStyleIdx="0" presStyleCnt="1">
        <dgm:presLayoutVars>
          <dgm:chPref val="3"/>
        </dgm:presLayoutVars>
      </dgm:prSet>
      <dgm:spPr/>
      <dgm:t>
        <a:bodyPr/>
        <a:lstStyle/>
        <a:p>
          <a:endParaRPr lang="en-US"/>
        </a:p>
      </dgm:t>
    </dgm:pt>
    <dgm:pt modelId="{87C90CF5-7E7C-45F4-960A-5E1A32671612}" type="pres">
      <dgm:prSet presAssocID="{02FD4B3E-BE75-4B86-AAC6-C4EBC7FA797E}" presName="rootConnector" presStyleLbl="node3" presStyleIdx="0" presStyleCnt="1"/>
      <dgm:spPr/>
      <dgm:t>
        <a:bodyPr/>
        <a:lstStyle/>
        <a:p>
          <a:endParaRPr lang="en-US"/>
        </a:p>
      </dgm:t>
    </dgm:pt>
    <dgm:pt modelId="{9306DC7E-169D-4731-AE16-8ED9313BE059}" type="pres">
      <dgm:prSet presAssocID="{02FD4B3E-BE75-4B86-AAC6-C4EBC7FA797E}" presName="hierChild4" presStyleCnt="0"/>
      <dgm:spPr/>
    </dgm:pt>
    <dgm:pt modelId="{E1D4694B-FB5D-4967-A53D-A0EBD4C35833}" type="pres">
      <dgm:prSet presAssocID="{02FD4B3E-BE75-4B86-AAC6-C4EBC7FA797E}" presName="hierChild5" presStyleCnt="0"/>
      <dgm:spPr/>
    </dgm:pt>
    <dgm:pt modelId="{E8A62644-012C-47EE-9C51-109CB17737B9}" type="pres">
      <dgm:prSet presAssocID="{8783208E-05A2-422F-80D2-1E82AA8F2DF9}" presName="hierChild5" presStyleCnt="0"/>
      <dgm:spPr/>
    </dgm:pt>
    <dgm:pt modelId="{CB194D80-3033-4F5A-A4C1-2C5C19A83D2B}" type="pres">
      <dgm:prSet presAssocID="{63EC3B88-7BEA-45D6-9010-13D0FBA6640D}" presName="Name37" presStyleLbl="parChTrans1D2" presStyleIdx="1" presStyleCnt="3"/>
      <dgm:spPr/>
      <dgm:t>
        <a:bodyPr/>
        <a:lstStyle/>
        <a:p>
          <a:endParaRPr lang="en-US"/>
        </a:p>
      </dgm:t>
    </dgm:pt>
    <dgm:pt modelId="{FA83C468-35DA-4AF1-BD28-8426DB4C2DAF}" type="pres">
      <dgm:prSet presAssocID="{57CA0650-46EE-4316-9F15-54E0DFFDD78B}" presName="hierRoot2" presStyleCnt="0">
        <dgm:presLayoutVars>
          <dgm:hierBranch val="init"/>
        </dgm:presLayoutVars>
      </dgm:prSet>
      <dgm:spPr/>
    </dgm:pt>
    <dgm:pt modelId="{1D22EAEF-08D6-400F-898C-8A21E98AD4D7}" type="pres">
      <dgm:prSet presAssocID="{57CA0650-46EE-4316-9F15-54E0DFFDD78B}" presName="rootComposite" presStyleCnt="0"/>
      <dgm:spPr/>
    </dgm:pt>
    <dgm:pt modelId="{48709541-FBF1-4A0F-B0B2-805B82B2CA08}" type="pres">
      <dgm:prSet presAssocID="{57CA0650-46EE-4316-9F15-54E0DFFDD78B}" presName="rootText" presStyleLbl="node2" presStyleIdx="1" presStyleCnt="2">
        <dgm:presLayoutVars>
          <dgm:chPref val="3"/>
        </dgm:presLayoutVars>
      </dgm:prSet>
      <dgm:spPr/>
      <dgm:t>
        <a:bodyPr/>
        <a:lstStyle/>
        <a:p>
          <a:endParaRPr lang="en-US"/>
        </a:p>
      </dgm:t>
    </dgm:pt>
    <dgm:pt modelId="{A954FB1F-EE38-4792-B93B-DA34F9924CB4}" type="pres">
      <dgm:prSet presAssocID="{57CA0650-46EE-4316-9F15-54E0DFFDD78B}" presName="rootConnector" presStyleLbl="node2" presStyleIdx="1" presStyleCnt="2"/>
      <dgm:spPr/>
      <dgm:t>
        <a:bodyPr/>
        <a:lstStyle/>
        <a:p>
          <a:endParaRPr lang="en-US"/>
        </a:p>
      </dgm:t>
    </dgm:pt>
    <dgm:pt modelId="{E2381245-FEC7-41FA-939D-C4B7AE79531E}" type="pres">
      <dgm:prSet presAssocID="{57CA0650-46EE-4316-9F15-54E0DFFDD78B}" presName="hierChild4" presStyleCnt="0"/>
      <dgm:spPr/>
    </dgm:pt>
    <dgm:pt modelId="{2DFCA479-3AFE-4423-8EF2-B17BD6761023}" type="pres">
      <dgm:prSet presAssocID="{57CA0650-46EE-4316-9F15-54E0DFFDD78B}" presName="hierChild5" presStyleCnt="0"/>
      <dgm:spPr/>
    </dgm:pt>
    <dgm:pt modelId="{2DE6F0FC-BD86-4433-8A67-D0CB24B42FD3}" type="pres">
      <dgm:prSet presAssocID="{B0396D4C-CA52-4A81-A467-7747F803DDE8}" presName="hierChild3" presStyleCnt="0"/>
      <dgm:spPr/>
    </dgm:pt>
    <dgm:pt modelId="{7568741C-D667-4AA0-92C9-B982D674A844}" type="pres">
      <dgm:prSet presAssocID="{4EDAA2DA-2DDB-4561-B9B5-4F52B23D85FA}" presName="Name111" presStyleLbl="parChTrans1D2" presStyleIdx="2" presStyleCnt="3"/>
      <dgm:spPr/>
      <dgm:t>
        <a:bodyPr/>
        <a:lstStyle/>
        <a:p>
          <a:endParaRPr lang="en-US"/>
        </a:p>
      </dgm:t>
    </dgm:pt>
    <dgm:pt modelId="{B4ED0B1B-3944-4524-B3CE-5F8661D835D4}" type="pres">
      <dgm:prSet presAssocID="{221AE215-35E2-420C-9499-BFF92E1AF8A7}" presName="hierRoot3" presStyleCnt="0">
        <dgm:presLayoutVars>
          <dgm:hierBranch val="init"/>
        </dgm:presLayoutVars>
      </dgm:prSet>
      <dgm:spPr/>
    </dgm:pt>
    <dgm:pt modelId="{DEF9A225-8999-4D76-8ABF-3398A4BEAFEB}" type="pres">
      <dgm:prSet presAssocID="{221AE215-35E2-420C-9499-BFF92E1AF8A7}" presName="rootComposite3" presStyleCnt="0"/>
      <dgm:spPr/>
    </dgm:pt>
    <dgm:pt modelId="{2EA96A2A-6AA2-4A3F-A6F3-0C5A6E6046D4}" type="pres">
      <dgm:prSet presAssocID="{221AE215-35E2-420C-9499-BFF92E1AF8A7}" presName="rootText3" presStyleLbl="asst1" presStyleIdx="0" presStyleCnt="1">
        <dgm:presLayoutVars>
          <dgm:chPref val="3"/>
        </dgm:presLayoutVars>
      </dgm:prSet>
      <dgm:spPr/>
      <dgm:t>
        <a:bodyPr/>
        <a:lstStyle/>
        <a:p>
          <a:endParaRPr lang="en-US"/>
        </a:p>
      </dgm:t>
    </dgm:pt>
    <dgm:pt modelId="{C8008DBB-71AA-425A-97D2-8DF9C0CB2675}" type="pres">
      <dgm:prSet presAssocID="{221AE215-35E2-420C-9499-BFF92E1AF8A7}" presName="rootConnector3" presStyleLbl="asst1" presStyleIdx="0" presStyleCnt="1"/>
      <dgm:spPr/>
      <dgm:t>
        <a:bodyPr/>
        <a:lstStyle/>
        <a:p>
          <a:endParaRPr lang="en-US"/>
        </a:p>
      </dgm:t>
    </dgm:pt>
    <dgm:pt modelId="{5BB17ECD-A922-4CF8-A5E7-FEE1B0E59325}" type="pres">
      <dgm:prSet presAssocID="{221AE215-35E2-420C-9499-BFF92E1AF8A7}" presName="hierChild6" presStyleCnt="0"/>
      <dgm:spPr/>
    </dgm:pt>
    <dgm:pt modelId="{B8E5B67A-6163-4393-8C3D-661380E708A8}" type="pres">
      <dgm:prSet presAssocID="{221AE215-35E2-420C-9499-BFF92E1AF8A7}" presName="hierChild7" presStyleCnt="0"/>
      <dgm:spPr/>
    </dgm:pt>
  </dgm:ptLst>
  <dgm:cxnLst>
    <dgm:cxn modelId="{1661EE39-6050-4455-B049-B1C98A62BEE9}" type="presOf" srcId="{221AE215-35E2-420C-9499-BFF92E1AF8A7}" destId="{C8008DBB-71AA-425A-97D2-8DF9C0CB2675}" srcOrd="1" destOrd="0" presId="urn:microsoft.com/office/officeart/2005/8/layout/orgChart1"/>
    <dgm:cxn modelId="{D74BD174-F2B1-49B9-BA38-663E76D83541}" type="presOf" srcId="{221AE215-35E2-420C-9499-BFF92E1AF8A7}" destId="{2EA96A2A-6AA2-4A3F-A6F3-0C5A6E6046D4}" srcOrd="0" destOrd="0" presId="urn:microsoft.com/office/officeart/2005/8/layout/orgChart1"/>
    <dgm:cxn modelId="{CCEE6439-1D06-4BC9-A1EE-81D02A037B05}" type="presOf" srcId="{8783208E-05A2-422F-80D2-1E82AA8F2DF9}" destId="{A988FA78-9B47-457B-8914-75F7B14BF2E5}" srcOrd="0" destOrd="0" presId="urn:microsoft.com/office/officeart/2005/8/layout/orgChart1"/>
    <dgm:cxn modelId="{77C805AB-3A41-41EF-A4D8-720D52F51721}" type="presOf" srcId="{B0396D4C-CA52-4A81-A467-7747F803DDE8}" destId="{1AD87443-799E-4DE0-8F4D-9308C6C5BF64}" srcOrd="0" destOrd="0" presId="urn:microsoft.com/office/officeart/2005/8/layout/orgChart1"/>
    <dgm:cxn modelId="{8F9A8AE4-94FE-4B42-A44F-8A55D646EA5F}" type="presOf" srcId="{57CA0650-46EE-4316-9F15-54E0DFFDD78B}" destId="{A954FB1F-EE38-4792-B93B-DA34F9924CB4}" srcOrd="1" destOrd="0" presId="urn:microsoft.com/office/officeart/2005/8/layout/orgChart1"/>
    <dgm:cxn modelId="{1108B487-355B-4B07-8666-8B5AFBCF9A2C}" type="presOf" srcId="{02FD4B3E-BE75-4B86-AAC6-C4EBC7FA797E}" destId="{3C3770ED-B094-4604-A84E-BEB825A41038}" srcOrd="0" destOrd="0" presId="urn:microsoft.com/office/officeart/2005/8/layout/orgChart1"/>
    <dgm:cxn modelId="{F9D6F252-6672-44FA-BE5E-A9D08DFD1413}" type="presOf" srcId="{4EDAA2DA-2DDB-4561-B9B5-4F52B23D85FA}" destId="{7568741C-D667-4AA0-92C9-B982D674A844}" srcOrd="0" destOrd="0" presId="urn:microsoft.com/office/officeart/2005/8/layout/orgChart1"/>
    <dgm:cxn modelId="{FAC7A1D8-9E44-4A7E-B0B1-B724402CCEEC}" type="presOf" srcId="{8783208E-05A2-422F-80D2-1E82AA8F2DF9}" destId="{035DDF19-E375-4C14-A53A-7B8CB6B67F83}" srcOrd="1" destOrd="0" presId="urn:microsoft.com/office/officeart/2005/8/layout/orgChart1"/>
    <dgm:cxn modelId="{33531488-D16F-4EB4-A6AF-39BF5F2BC7D4}" type="presOf" srcId="{57CA0650-46EE-4316-9F15-54E0DFFDD78B}" destId="{48709541-FBF1-4A0F-B0B2-805B82B2CA08}" srcOrd="0" destOrd="0" presId="urn:microsoft.com/office/officeart/2005/8/layout/orgChart1"/>
    <dgm:cxn modelId="{3B15FC25-3C31-46AF-B1D7-644EEE212A41}" srcId="{B0396D4C-CA52-4A81-A467-7747F803DDE8}" destId="{57CA0650-46EE-4316-9F15-54E0DFFDD78B}" srcOrd="2" destOrd="0" parTransId="{63EC3B88-7BEA-45D6-9010-13D0FBA6640D}" sibTransId="{EE412B1E-ADB8-4CBE-86AE-C2FB6B8E8755}"/>
    <dgm:cxn modelId="{00903008-B247-45D7-90C7-B4862A9534C6}" type="presOf" srcId="{0E72DC1D-0315-4553-8202-BFC76DE8DCA9}" destId="{B78AA51B-F500-42DA-8A32-8D5817EFC4EE}" srcOrd="0" destOrd="0" presId="urn:microsoft.com/office/officeart/2005/8/layout/orgChart1"/>
    <dgm:cxn modelId="{97185C0F-2705-4FF3-AE0C-28455ED0F26A}" srcId="{B0396D4C-CA52-4A81-A467-7747F803DDE8}" destId="{221AE215-35E2-420C-9499-BFF92E1AF8A7}" srcOrd="0" destOrd="0" parTransId="{4EDAA2DA-2DDB-4561-B9B5-4F52B23D85FA}" sibTransId="{4687FE39-C701-4C75-8E90-3FD96F121D87}"/>
    <dgm:cxn modelId="{C0370D5E-3E2E-4A24-B357-E4A9FDD9BFE7}" type="presOf" srcId="{7647249C-B217-4006-B73E-C8320ECAFA02}" destId="{7B48A657-5D6E-40E7-9087-3AC27259E242}" srcOrd="0" destOrd="0" presId="urn:microsoft.com/office/officeart/2005/8/layout/orgChart1"/>
    <dgm:cxn modelId="{41F5C4EC-BFF1-4955-A257-C0F22FC9FCEA}" type="presOf" srcId="{B0396D4C-CA52-4A81-A467-7747F803DDE8}" destId="{C1BDB7BA-5B38-4561-8B79-49EBFE5D27C5}" srcOrd="1" destOrd="0" presId="urn:microsoft.com/office/officeart/2005/8/layout/orgChart1"/>
    <dgm:cxn modelId="{7F24F22E-8D28-4FB0-962D-2D0D4B989F84}" srcId="{0E72DC1D-0315-4553-8202-BFC76DE8DCA9}" destId="{B0396D4C-CA52-4A81-A467-7747F803DDE8}" srcOrd="0" destOrd="0" parTransId="{37DA09DB-C7AD-41F1-BACC-F2B2EBAB99A4}" sibTransId="{A7A5DD45-FF97-4E3C-B2A8-D556F95A9E0E}"/>
    <dgm:cxn modelId="{0CE85760-6700-43E4-9704-82E2A570F215}" type="presOf" srcId="{01663260-FBC5-43BE-9849-49740A0B2C37}" destId="{0CCE89BD-97C4-4015-8A4F-0BCA4A522DB1}" srcOrd="0" destOrd="0" presId="urn:microsoft.com/office/officeart/2005/8/layout/orgChart1"/>
    <dgm:cxn modelId="{E8B4F2DE-1D87-4077-9B0A-F68CCD0677FC}" type="presOf" srcId="{02FD4B3E-BE75-4B86-AAC6-C4EBC7FA797E}" destId="{87C90CF5-7E7C-45F4-960A-5E1A32671612}" srcOrd="1" destOrd="0" presId="urn:microsoft.com/office/officeart/2005/8/layout/orgChart1"/>
    <dgm:cxn modelId="{6C8CD07D-0E62-4ADD-8B48-602E0FCE748D}" srcId="{B0396D4C-CA52-4A81-A467-7747F803DDE8}" destId="{8783208E-05A2-422F-80D2-1E82AA8F2DF9}" srcOrd="1" destOrd="0" parTransId="{01663260-FBC5-43BE-9849-49740A0B2C37}" sibTransId="{5E9785B2-24DE-439C-AF78-25BDFF1D4A2C}"/>
    <dgm:cxn modelId="{16CB4762-BBFC-4BAB-B8F0-21A979C2449A}" srcId="{8783208E-05A2-422F-80D2-1E82AA8F2DF9}" destId="{02FD4B3E-BE75-4B86-AAC6-C4EBC7FA797E}" srcOrd="0" destOrd="0" parTransId="{7647249C-B217-4006-B73E-C8320ECAFA02}" sibTransId="{B61D8239-CB4B-484F-B7ED-EDFF543CEA7A}"/>
    <dgm:cxn modelId="{D17DD96D-0DA9-4021-B192-268A65847199}" type="presOf" srcId="{63EC3B88-7BEA-45D6-9010-13D0FBA6640D}" destId="{CB194D80-3033-4F5A-A4C1-2C5C19A83D2B}" srcOrd="0" destOrd="0" presId="urn:microsoft.com/office/officeart/2005/8/layout/orgChart1"/>
    <dgm:cxn modelId="{D4AAAC94-6FD6-46FD-A8AC-84C74AB84729}" type="presParOf" srcId="{B78AA51B-F500-42DA-8A32-8D5817EFC4EE}" destId="{9ED32713-0219-4B69-B054-DED1F6CA1412}" srcOrd="0" destOrd="0" presId="urn:microsoft.com/office/officeart/2005/8/layout/orgChart1"/>
    <dgm:cxn modelId="{F054179F-8D70-45BD-880B-93162D026754}" type="presParOf" srcId="{9ED32713-0219-4B69-B054-DED1F6CA1412}" destId="{FFD72E37-DED0-4781-9401-E5B9EAC3BA79}" srcOrd="0" destOrd="0" presId="urn:microsoft.com/office/officeart/2005/8/layout/orgChart1"/>
    <dgm:cxn modelId="{F8950669-6C23-4D4D-84A9-D1ABD6A96660}" type="presParOf" srcId="{FFD72E37-DED0-4781-9401-E5B9EAC3BA79}" destId="{1AD87443-799E-4DE0-8F4D-9308C6C5BF64}" srcOrd="0" destOrd="0" presId="urn:microsoft.com/office/officeart/2005/8/layout/orgChart1"/>
    <dgm:cxn modelId="{8846ED2D-065F-49DE-A398-E8B780331C9B}" type="presParOf" srcId="{FFD72E37-DED0-4781-9401-E5B9EAC3BA79}" destId="{C1BDB7BA-5B38-4561-8B79-49EBFE5D27C5}" srcOrd="1" destOrd="0" presId="urn:microsoft.com/office/officeart/2005/8/layout/orgChart1"/>
    <dgm:cxn modelId="{8F3F58BE-1C64-43D9-A919-C9024844D56A}" type="presParOf" srcId="{9ED32713-0219-4B69-B054-DED1F6CA1412}" destId="{02C31E8F-1AD5-4E11-9E47-CD86620E48AB}" srcOrd="1" destOrd="0" presId="urn:microsoft.com/office/officeart/2005/8/layout/orgChart1"/>
    <dgm:cxn modelId="{98C5CDC4-1316-4548-9DD3-90E6630F5239}" type="presParOf" srcId="{02C31E8F-1AD5-4E11-9E47-CD86620E48AB}" destId="{0CCE89BD-97C4-4015-8A4F-0BCA4A522DB1}" srcOrd="0" destOrd="0" presId="urn:microsoft.com/office/officeart/2005/8/layout/orgChart1"/>
    <dgm:cxn modelId="{AC792041-203A-4CE5-B46A-F2259F1C30C5}" type="presParOf" srcId="{02C31E8F-1AD5-4E11-9E47-CD86620E48AB}" destId="{5930BF58-BCAB-4DC1-8CEE-9C7FF619862B}" srcOrd="1" destOrd="0" presId="urn:microsoft.com/office/officeart/2005/8/layout/orgChart1"/>
    <dgm:cxn modelId="{7EB69F61-16AA-40B3-8E6A-6E2BD6CCBFBD}" type="presParOf" srcId="{5930BF58-BCAB-4DC1-8CEE-9C7FF619862B}" destId="{C115B0F5-C85A-4416-86D2-F18A6810DDA0}" srcOrd="0" destOrd="0" presId="urn:microsoft.com/office/officeart/2005/8/layout/orgChart1"/>
    <dgm:cxn modelId="{E6826539-AEA9-4E72-B4D5-52874E81A98A}" type="presParOf" srcId="{C115B0F5-C85A-4416-86D2-F18A6810DDA0}" destId="{A988FA78-9B47-457B-8914-75F7B14BF2E5}" srcOrd="0" destOrd="0" presId="urn:microsoft.com/office/officeart/2005/8/layout/orgChart1"/>
    <dgm:cxn modelId="{72A9A976-6975-487D-8F02-10826C2072AB}" type="presParOf" srcId="{C115B0F5-C85A-4416-86D2-F18A6810DDA0}" destId="{035DDF19-E375-4C14-A53A-7B8CB6B67F83}" srcOrd="1" destOrd="0" presId="urn:microsoft.com/office/officeart/2005/8/layout/orgChart1"/>
    <dgm:cxn modelId="{A7331F39-F13E-4C7F-8B56-45B63DB32BF3}" type="presParOf" srcId="{5930BF58-BCAB-4DC1-8CEE-9C7FF619862B}" destId="{41D0B8BE-FDB9-426B-B5F5-D2705A37B586}" srcOrd="1" destOrd="0" presId="urn:microsoft.com/office/officeart/2005/8/layout/orgChart1"/>
    <dgm:cxn modelId="{33C86F27-DFD7-4F0C-B2D5-206E87EFE779}" type="presParOf" srcId="{41D0B8BE-FDB9-426B-B5F5-D2705A37B586}" destId="{7B48A657-5D6E-40E7-9087-3AC27259E242}" srcOrd="0" destOrd="0" presId="urn:microsoft.com/office/officeart/2005/8/layout/orgChart1"/>
    <dgm:cxn modelId="{86AC70C5-22F9-49D9-A6CE-7CB355C86838}" type="presParOf" srcId="{41D0B8BE-FDB9-426B-B5F5-D2705A37B586}" destId="{5D907B0D-1863-4AAC-B532-A13B5B4D61F9}" srcOrd="1" destOrd="0" presId="urn:microsoft.com/office/officeart/2005/8/layout/orgChart1"/>
    <dgm:cxn modelId="{9E594A20-05A8-4AFA-BBAE-2021E9F38D74}" type="presParOf" srcId="{5D907B0D-1863-4AAC-B532-A13B5B4D61F9}" destId="{98A56AB9-C496-4C63-AFAF-4E1B9F40CFE2}" srcOrd="0" destOrd="0" presId="urn:microsoft.com/office/officeart/2005/8/layout/orgChart1"/>
    <dgm:cxn modelId="{E1F377CF-97C5-4AA2-AAF8-052AC4BA7B7F}" type="presParOf" srcId="{98A56AB9-C496-4C63-AFAF-4E1B9F40CFE2}" destId="{3C3770ED-B094-4604-A84E-BEB825A41038}" srcOrd="0" destOrd="0" presId="urn:microsoft.com/office/officeart/2005/8/layout/orgChart1"/>
    <dgm:cxn modelId="{D005B984-DABE-4D3B-A8B1-592F9CBCB896}" type="presParOf" srcId="{98A56AB9-C496-4C63-AFAF-4E1B9F40CFE2}" destId="{87C90CF5-7E7C-45F4-960A-5E1A32671612}" srcOrd="1" destOrd="0" presId="urn:microsoft.com/office/officeart/2005/8/layout/orgChart1"/>
    <dgm:cxn modelId="{36BD33DA-6A3B-4149-BE74-EDD9C9074194}" type="presParOf" srcId="{5D907B0D-1863-4AAC-B532-A13B5B4D61F9}" destId="{9306DC7E-169D-4731-AE16-8ED9313BE059}" srcOrd="1" destOrd="0" presId="urn:microsoft.com/office/officeart/2005/8/layout/orgChart1"/>
    <dgm:cxn modelId="{7F461138-CA0E-4D43-9189-9FA0D3658E8A}" type="presParOf" srcId="{5D907B0D-1863-4AAC-B532-A13B5B4D61F9}" destId="{E1D4694B-FB5D-4967-A53D-A0EBD4C35833}" srcOrd="2" destOrd="0" presId="urn:microsoft.com/office/officeart/2005/8/layout/orgChart1"/>
    <dgm:cxn modelId="{71BA4ADC-992A-44B6-8F35-C11F44DF69DD}" type="presParOf" srcId="{5930BF58-BCAB-4DC1-8CEE-9C7FF619862B}" destId="{E8A62644-012C-47EE-9C51-109CB17737B9}" srcOrd="2" destOrd="0" presId="urn:microsoft.com/office/officeart/2005/8/layout/orgChart1"/>
    <dgm:cxn modelId="{EA385B59-A5F8-4C99-80A2-ECB7343F67CA}" type="presParOf" srcId="{02C31E8F-1AD5-4E11-9E47-CD86620E48AB}" destId="{CB194D80-3033-4F5A-A4C1-2C5C19A83D2B}" srcOrd="2" destOrd="0" presId="urn:microsoft.com/office/officeart/2005/8/layout/orgChart1"/>
    <dgm:cxn modelId="{D5825DA8-396C-4D39-B508-3EB634B1C537}" type="presParOf" srcId="{02C31E8F-1AD5-4E11-9E47-CD86620E48AB}" destId="{FA83C468-35DA-4AF1-BD28-8426DB4C2DAF}" srcOrd="3" destOrd="0" presId="urn:microsoft.com/office/officeart/2005/8/layout/orgChart1"/>
    <dgm:cxn modelId="{6E469DCD-5DB2-4E67-8CD9-323E35F7CA06}" type="presParOf" srcId="{FA83C468-35DA-4AF1-BD28-8426DB4C2DAF}" destId="{1D22EAEF-08D6-400F-898C-8A21E98AD4D7}" srcOrd="0" destOrd="0" presId="urn:microsoft.com/office/officeart/2005/8/layout/orgChart1"/>
    <dgm:cxn modelId="{6F0231EC-2EDF-41BD-A8C7-0E5AEF13B6F4}" type="presParOf" srcId="{1D22EAEF-08D6-400F-898C-8A21E98AD4D7}" destId="{48709541-FBF1-4A0F-B0B2-805B82B2CA08}" srcOrd="0" destOrd="0" presId="urn:microsoft.com/office/officeart/2005/8/layout/orgChart1"/>
    <dgm:cxn modelId="{21FB9750-E7A5-457C-B619-9D7B3DDC948A}" type="presParOf" srcId="{1D22EAEF-08D6-400F-898C-8A21E98AD4D7}" destId="{A954FB1F-EE38-4792-B93B-DA34F9924CB4}" srcOrd="1" destOrd="0" presId="urn:microsoft.com/office/officeart/2005/8/layout/orgChart1"/>
    <dgm:cxn modelId="{1E3E08CC-8CC2-4E14-981E-3E5F569EF466}" type="presParOf" srcId="{FA83C468-35DA-4AF1-BD28-8426DB4C2DAF}" destId="{E2381245-FEC7-41FA-939D-C4B7AE79531E}" srcOrd="1" destOrd="0" presId="urn:microsoft.com/office/officeart/2005/8/layout/orgChart1"/>
    <dgm:cxn modelId="{B79416B4-60E2-43B2-89C0-17FC7E0C00CD}" type="presParOf" srcId="{FA83C468-35DA-4AF1-BD28-8426DB4C2DAF}" destId="{2DFCA479-3AFE-4423-8EF2-B17BD6761023}" srcOrd="2" destOrd="0" presId="urn:microsoft.com/office/officeart/2005/8/layout/orgChart1"/>
    <dgm:cxn modelId="{BE96540E-8C25-492A-8B22-387F2B15DE8D}" type="presParOf" srcId="{9ED32713-0219-4B69-B054-DED1F6CA1412}" destId="{2DE6F0FC-BD86-4433-8A67-D0CB24B42FD3}" srcOrd="2" destOrd="0" presId="urn:microsoft.com/office/officeart/2005/8/layout/orgChart1"/>
    <dgm:cxn modelId="{8FBBC9F8-0B3B-46A4-B851-297AE243F51C}" type="presParOf" srcId="{2DE6F0FC-BD86-4433-8A67-D0CB24B42FD3}" destId="{7568741C-D667-4AA0-92C9-B982D674A844}" srcOrd="0" destOrd="0" presId="urn:microsoft.com/office/officeart/2005/8/layout/orgChart1"/>
    <dgm:cxn modelId="{B8EBAA0E-B7E9-460B-B61B-1DF8841F8C52}" type="presParOf" srcId="{2DE6F0FC-BD86-4433-8A67-D0CB24B42FD3}" destId="{B4ED0B1B-3944-4524-B3CE-5F8661D835D4}" srcOrd="1" destOrd="0" presId="urn:microsoft.com/office/officeart/2005/8/layout/orgChart1"/>
    <dgm:cxn modelId="{C989C2FE-CEEF-4B34-9FCF-EC8B6BCD1371}" type="presParOf" srcId="{B4ED0B1B-3944-4524-B3CE-5F8661D835D4}" destId="{DEF9A225-8999-4D76-8ABF-3398A4BEAFEB}" srcOrd="0" destOrd="0" presId="urn:microsoft.com/office/officeart/2005/8/layout/orgChart1"/>
    <dgm:cxn modelId="{1A7DD126-2B14-408E-AC6E-21170D3D65AE}" type="presParOf" srcId="{DEF9A225-8999-4D76-8ABF-3398A4BEAFEB}" destId="{2EA96A2A-6AA2-4A3F-A6F3-0C5A6E6046D4}" srcOrd="0" destOrd="0" presId="urn:microsoft.com/office/officeart/2005/8/layout/orgChart1"/>
    <dgm:cxn modelId="{4221F545-F999-4B68-8C44-F4A8240A74DF}" type="presParOf" srcId="{DEF9A225-8999-4D76-8ABF-3398A4BEAFEB}" destId="{C8008DBB-71AA-425A-97D2-8DF9C0CB2675}" srcOrd="1" destOrd="0" presId="urn:microsoft.com/office/officeart/2005/8/layout/orgChart1"/>
    <dgm:cxn modelId="{1B595F89-46D2-459A-BE8C-AB73D2BE8D30}" type="presParOf" srcId="{B4ED0B1B-3944-4524-B3CE-5F8661D835D4}" destId="{5BB17ECD-A922-4CF8-A5E7-FEE1B0E59325}" srcOrd="1" destOrd="0" presId="urn:microsoft.com/office/officeart/2005/8/layout/orgChart1"/>
    <dgm:cxn modelId="{A3D530E3-3FC5-4970-B6B3-9CB9B0C63CF8}" type="presParOf" srcId="{B4ED0B1B-3944-4524-B3CE-5F8661D835D4}" destId="{B8E5B67A-6163-4393-8C3D-661380E708A8}"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568741C-D667-4AA0-92C9-B982D674A844}">
      <dsp:nvSpPr>
        <dsp:cNvPr id="0" name=""/>
        <dsp:cNvSpPr/>
      </dsp:nvSpPr>
      <dsp:spPr>
        <a:xfrm>
          <a:off x="2877004" y="680485"/>
          <a:ext cx="142420" cy="623935"/>
        </a:xfrm>
        <a:custGeom>
          <a:avLst/>
          <a:gdLst/>
          <a:ahLst/>
          <a:cxnLst/>
          <a:rect l="0" t="0" r="0" b="0"/>
          <a:pathLst>
            <a:path>
              <a:moveTo>
                <a:pt x="142420" y="0"/>
              </a:moveTo>
              <a:lnTo>
                <a:pt x="142420" y="623935"/>
              </a:lnTo>
              <a:lnTo>
                <a:pt x="0" y="62393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B194D80-3033-4F5A-A4C1-2C5C19A83D2B}">
      <dsp:nvSpPr>
        <dsp:cNvPr id="0" name=""/>
        <dsp:cNvSpPr/>
      </dsp:nvSpPr>
      <dsp:spPr>
        <a:xfrm>
          <a:off x="3019425" y="680485"/>
          <a:ext cx="820611" cy="1247871"/>
        </a:xfrm>
        <a:custGeom>
          <a:avLst/>
          <a:gdLst/>
          <a:ahLst/>
          <a:cxnLst/>
          <a:rect l="0" t="0" r="0" b="0"/>
          <a:pathLst>
            <a:path>
              <a:moveTo>
                <a:pt x="0" y="0"/>
              </a:moveTo>
              <a:lnTo>
                <a:pt x="0" y="1105451"/>
              </a:lnTo>
              <a:lnTo>
                <a:pt x="820611" y="1105451"/>
              </a:lnTo>
              <a:lnTo>
                <a:pt x="820611" y="124787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B48A657-5D6E-40E7-9087-3AC27259E242}">
      <dsp:nvSpPr>
        <dsp:cNvPr id="0" name=""/>
        <dsp:cNvSpPr/>
      </dsp:nvSpPr>
      <dsp:spPr>
        <a:xfrm>
          <a:off x="1656260" y="2606548"/>
          <a:ext cx="203457" cy="623935"/>
        </a:xfrm>
        <a:custGeom>
          <a:avLst/>
          <a:gdLst/>
          <a:ahLst/>
          <a:cxnLst/>
          <a:rect l="0" t="0" r="0" b="0"/>
          <a:pathLst>
            <a:path>
              <a:moveTo>
                <a:pt x="0" y="0"/>
              </a:moveTo>
              <a:lnTo>
                <a:pt x="0" y="623935"/>
              </a:lnTo>
              <a:lnTo>
                <a:pt x="203457" y="62393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CCE89BD-97C4-4015-8A4F-0BCA4A522DB1}">
      <dsp:nvSpPr>
        <dsp:cNvPr id="0" name=""/>
        <dsp:cNvSpPr/>
      </dsp:nvSpPr>
      <dsp:spPr>
        <a:xfrm>
          <a:off x="2198813" y="680485"/>
          <a:ext cx="820611" cy="1247871"/>
        </a:xfrm>
        <a:custGeom>
          <a:avLst/>
          <a:gdLst/>
          <a:ahLst/>
          <a:cxnLst/>
          <a:rect l="0" t="0" r="0" b="0"/>
          <a:pathLst>
            <a:path>
              <a:moveTo>
                <a:pt x="820611" y="0"/>
              </a:moveTo>
              <a:lnTo>
                <a:pt x="820611" y="1105451"/>
              </a:lnTo>
              <a:lnTo>
                <a:pt x="0" y="1105451"/>
              </a:lnTo>
              <a:lnTo>
                <a:pt x="0" y="124787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AD87443-799E-4DE0-8F4D-9308C6C5BF64}">
      <dsp:nvSpPr>
        <dsp:cNvPr id="0" name=""/>
        <dsp:cNvSpPr/>
      </dsp:nvSpPr>
      <dsp:spPr>
        <a:xfrm>
          <a:off x="2341233" y="2294"/>
          <a:ext cx="1356382" cy="67819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lv-LV" sz="900" kern="1200"/>
            <a:t>Ministru kabinets</a:t>
          </a:r>
          <a:endParaRPr lang="en-US" sz="900" kern="1200"/>
        </a:p>
      </dsp:txBody>
      <dsp:txXfrm>
        <a:off x="2341233" y="2294"/>
        <a:ext cx="1356382" cy="678191"/>
      </dsp:txXfrm>
    </dsp:sp>
    <dsp:sp modelId="{A988FA78-9B47-457B-8914-75F7B14BF2E5}">
      <dsp:nvSpPr>
        <dsp:cNvPr id="0" name=""/>
        <dsp:cNvSpPr/>
      </dsp:nvSpPr>
      <dsp:spPr>
        <a:xfrm>
          <a:off x="1520622" y="1928357"/>
          <a:ext cx="1356382" cy="67819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lv-LV" sz="900" kern="1200"/>
            <a:t>Visas ministrijas</a:t>
          </a:r>
          <a:endParaRPr lang="en-US" sz="900" kern="1200"/>
        </a:p>
      </dsp:txBody>
      <dsp:txXfrm>
        <a:off x="1520622" y="1928357"/>
        <a:ext cx="1356382" cy="678191"/>
      </dsp:txXfrm>
    </dsp:sp>
    <dsp:sp modelId="{3C3770ED-B094-4604-A84E-BEB825A41038}">
      <dsp:nvSpPr>
        <dsp:cNvPr id="0" name=""/>
        <dsp:cNvSpPr/>
      </dsp:nvSpPr>
      <dsp:spPr>
        <a:xfrm>
          <a:off x="1859718" y="2891389"/>
          <a:ext cx="1356382" cy="67819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lv-LV" sz="900" kern="1200"/>
            <a:t>Ministriju padotības iestādes, autonomas iestādes, komersanti ar valsts kapitāla daļām</a:t>
          </a:r>
          <a:endParaRPr lang="en-US" sz="900" kern="1200"/>
        </a:p>
      </dsp:txBody>
      <dsp:txXfrm>
        <a:off x="1859718" y="2891389"/>
        <a:ext cx="1356382" cy="678191"/>
      </dsp:txXfrm>
    </dsp:sp>
    <dsp:sp modelId="{48709541-FBF1-4A0F-B0B2-805B82B2CA08}">
      <dsp:nvSpPr>
        <dsp:cNvPr id="0" name=""/>
        <dsp:cNvSpPr/>
      </dsp:nvSpPr>
      <dsp:spPr>
        <a:xfrm>
          <a:off x="3161845" y="1928357"/>
          <a:ext cx="1356382" cy="67819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lv-LV" sz="900" kern="1200"/>
            <a:t>Aizsardzības ministrijas darba grupa visaptverošas aizsardzības sistēmas ievoešanas koordinācijai</a:t>
          </a:r>
          <a:endParaRPr lang="en-US" sz="900" kern="1200"/>
        </a:p>
      </dsp:txBody>
      <dsp:txXfrm>
        <a:off x="3161845" y="1928357"/>
        <a:ext cx="1356382" cy="678191"/>
      </dsp:txXfrm>
    </dsp:sp>
    <dsp:sp modelId="{2EA96A2A-6AA2-4A3F-A6F3-0C5A6E6046D4}">
      <dsp:nvSpPr>
        <dsp:cNvPr id="0" name=""/>
        <dsp:cNvSpPr/>
      </dsp:nvSpPr>
      <dsp:spPr>
        <a:xfrm>
          <a:off x="1520622" y="965326"/>
          <a:ext cx="1356382" cy="67819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lv-LV" sz="900" kern="1200"/>
            <a:t>Visaptverošas valsts aizsardzības jautājumu koordinācijas darba grupa</a:t>
          </a:r>
          <a:endParaRPr lang="en-US" sz="900" kern="1200"/>
        </a:p>
      </dsp:txBody>
      <dsp:txXfrm>
        <a:off x="1520622" y="965326"/>
        <a:ext cx="1356382" cy="67819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A66BF-67A9-4AAD-8FEA-807CA3C13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4985</Words>
  <Characters>2842</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Aizsardzības ministrija</Company>
  <LinksUpToDate>false</LinksUpToDate>
  <CharactersWithSpaces>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Heinrihs Rozēns</dc:creator>
  <cp:keywords/>
  <dc:description/>
  <cp:lastModifiedBy>Heinrihs Rozēns</cp:lastModifiedBy>
  <cp:revision>6</cp:revision>
  <dcterms:created xsi:type="dcterms:W3CDTF">2019-02-12T14:34:00Z</dcterms:created>
  <dcterms:modified xsi:type="dcterms:W3CDTF">2019-03-06T08:03:00Z</dcterms:modified>
</cp:coreProperties>
</file>