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D" w:rsidRPr="00DA4B38" w:rsidRDefault="00397F1D" w:rsidP="00B64989">
      <w:pPr>
        <w:jc w:val="right"/>
        <w:rPr>
          <w:sz w:val="28"/>
          <w:szCs w:val="28"/>
        </w:rPr>
      </w:pPr>
      <w:bookmarkStart w:id="0" w:name="_GoBack"/>
      <w:bookmarkEnd w:id="0"/>
      <w:r w:rsidRPr="00DA4B38">
        <w:rPr>
          <w:sz w:val="28"/>
          <w:szCs w:val="28"/>
        </w:rPr>
        <w:t>Pielikums</w:t>
      </w:r>
    </w:p>
    <w:p w:rsidR="00397F1D" w:rsidRPr="00DA4B38" w:rsidRDefault="00397F1D" w:rsidP="00BE1CFC">
      <w:pPr>
        <w:tabs>
          <w:tab w:val="center" w:pos="4815"/>
          <w:tab w:val="right" w:pos="9071"/>
        </w:tabs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ab/>
      </w:r>
      <w:r w:rsidRPr="00DA4B38">
        <w:rPr>
          <w:sz w:val="28"/>
          <w:szCs w:val="28"/>
        </w:rPr>
        <w:tab/>
        <w:t>Ministru kabineta</w:t>
      </w:r>
    </w:p>
    <w:p w:rsidR="00397F1D" w:rsidRPr="00DA4B38" w:rsidRDefault="00397F1D" w:rsidP="00B64989">
      <w:pPr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>201</w:t>
      </w:r>
      <w:r w:rsidR="00412942">
        <w:rPr>
          <w:sz w:val="28"/>
          <w:szCs w:val="28"/>
        </w:rPr>
        <w:t>9</w:t>
      </w:r>
      <w:r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Pr="00DA4B38">
        <w:rPr>
          <w:sz w:val="28"/>
          <w:szCs w:val="28"/>
        </w:rPr>
        <w:t xml:space="preserve">gada </w:t>
      </w:r>
      <w:r w:rsidR="000D73CA" w:rsidRPr="00DA4B38">
        <w:rPr>
          <w:sz w:val="28"/>
          <w:szCs w:val="28"/>
        </w:rPr>
        <w:t>__</w:t>
      </w:r>
      <w:r w:rsidR="00A86221"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="000D73CA" w:rsidRPr="00DA4B38">
        <w:rPr>
          <w:sz w:val="28"/>
          <w:szCs w:val="28"/>
        </w:rPr>
        <w:t>______</w:t>
      </w:r>
    </w:p>
    <w:p w:rsidR="00397F1D" w:rsidRPr="00DA4B38" w:rsidRDefault="00397F1D" w:rsidP="00B64989">
      <w:pPr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>r</w:t>
      </w:r>
      <w:r w:rsidR="0061376B" w:rsidRPr="00DA4B38">
        <w:rPr>
          <w:sz w:val="28"/>
          <w:szCs w:val="28"/>
        </w:rPr>
        <w:t>īkojumam Nr</w:t>
      </w:r>
      <w:r w:rsidR="000D73CA"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="000D73CA" w:rsidRPr="00DA4B38">
        <w:rPr>
          <w:sz w:val="28"/>
          <w:szCs w:val="28"/>
        </w:rPr>
        <w:t>___</w:t>
      </w:r>
    </w:p>
    <w:p w:rsidR="00BE1CFC" w:rsidRDefault="00BE1CFC" w:rsidP="00B64989">
      <w:pPr>
        <w:jc w:val="center"/>
        <w:rPr>
          <w:b/>
          <w:iCs/>
          <w:sz w:val="28"/>
          <w:szCs w:val="28"/>
        </w:rPr>
      </w:pPr>
    </w:p>
    <w:p w:rsidR="003A6839" w:rsidRPr="00DA4B38" w:rsidRDefault="003A6839" w:rsidP="00B64989">
      <w:pPr>
        <w:jc w:val="center"/>
        <w:rPr>
          <w:b/>
          <w:iCs/>
          <w:sz w:val="28"/>
          <w:szCs w:val="28"/>
        </w:rPr>
      </w:pPr>
    </w:p>
    <w:p w:rsidR="00922A31" w:rsidRPr="00DA4B38" w:rsidRDefault="00922A31" w:rsidP="00922A31">
      <w:pPr>
        <w:jc w:val="center"/>
        <w:rPr>
          <w:b/>
          <w:sz w:val="28"/>
          <w:szCs w:val="28"/>
        </w:rPr>
      </w:pPr>
      <w:r w:rsidRPr="00DA4B38">
        <w:rPr>
          <w:b/>
          <w:iCs/>
          <w:sz w:val="28"/>
          <w:szCs w:val="28"/>
        </w:rPr>
        <w:t>Likumprojekta</w:t>
      </w:r>
      <w:r w:rsidRPr="00DA4B38">
        <w:rPr>
          <w:b/>
          <w:bCs/>
          <w:sz w:val="28"/>
          <w:szCs w:val="28"/>
        </w:rPr>
        <w:t xml:space="preserve"> “Par v</w:t>
      </w:r>
      <w:r w:rsidRPr="00DA4B38">
        <w:rPr>
          <w:b/>
          <w:iCs/>
          <w:sz w:val="28"/>
          <w:szCs w:val="28"/>
        </w:rPr>
        <w:t>idēja termiņa budžeta ietvaru 20</w:t>
      </w:r>
      <w:r w:rsidR="00412942">
        <w:rPr>
          <w:b/>
          <w:iCs/>
          <w:sz w:val="28"/>
          <w:szCs w:val="28"/>
        </w:rPr>
        <w:t>20</w:t>
      </w:r>
      <w:r w:rsidRPr="00DA4B38">
        <w:rPr>
          <w:b/>
          <w:iCs/>
          <w:sz w:val="28"/>
          <w:szCs w:val="28"/>
        </w:rPr>
        <w:t>., 20</w:t>
      </w:r>
      <w:r w:rsidR="00770FEF">
        <w:rPr>
          <w:b/>
          <w:iCs/>
          <w:sz w:val="28"/>
          <w:szCs w:val="28"/>
        </w:rPr>
        <w:t>2</w:t>
      </w:r>
      <w:r w:rsidR="00412942">
        <w:rPr>
          <w:b/>
          <w:iCs/>
          <w:sz w:val="28"/>
          <w:szCs w:val="28"/>
        </w:rPr>
        <w:t>1</w:t>
      </w:r>
      <w:r w:rsidRPr="00DA4B38">
        <w:rPr>
          <w:b/>
          <w:iCs/>
          <w:sz w:val="28"/>
          <w:szCs w:val="28"/>
        </w:rPr>
        <w:t>. un 202</w:t>
      </w:r>
      <w:r w:rsidR="00412942">
        <w:rPr>
          <w:b/>
          <w:iCs/>
          <w:sz w:val="28"/>
          <w:szCs w:val="28"/>
        </w:rPr>
        <w:t>2</w:t>
      </w:r>
      <w:r w:rsidRPr="00DA4B38">
        <w:rPr>
          <w:b/>
          <w:iCs/>
          <w:sz w:val="28"/>
          <w:szCs w:val="28"/>
        </w:rPr>
        <w:t>. gadam</w:t>
      </w:r>
      <w:r w:rsidRPr="00DA4B38">
        <w:rPr>
          <w:b/>
          <w:bCs/>
          <w:sz w:val="28"/>
          <w:szCs w:val="28"/>
        </w:rPr>
        <w:t xml:space="preserve">” </w:t>
      </w:r>
      <w:r w:rsidRPr="00DA4B38">
        <w:rPr>
          <w:b/>
          <w:iCs/>
          <w:sz w:val="28"/>
          <w:szCs w:val="28"/>
        </w:rPr>
        <w:t>un likumprojekt</w:t>
      </w:r>
      <w:r w:rsidRPr="00DA4B38">
        <w:rPr>
          <w:b/>
          <w:bCs/>
          <w:sz w:val="28"/>
          <w:szCs w:val="28"/>
        </w:rPr>
        <w:t>a “Par valsts budžetu 20</w:t>
      </w:r>
      <w:r w:rsidR="00702DC2">
        <w:rPr>
          <w:b/>
          <w:bCs/>
          <w:sz w:val="28"/>
          <w:szCs w:val="28"/>
        </w:rPr>
        <w:t>20</w:t>
      </w:r>
      <w:r w:rsidRPr="00DA4B38">
        <w:rPr>
          <w:b/>
          <w:bCs/>
          <w:sz w:val="28"/>
          <w:szCs w:val="28"/>
        </w:rPr>
        <w:t>. gadam”</w:t>
      </w:r>
      <w:r w:rsidRPr="00DA4B38">
        <w:rPr>
          <w:b/>
          <w:sz w:val="28"/>
          <w:szCs w:val="28"/>
        </w:rPr>
        <w:t xml:space="preserve"> sagatavošanas grafiks</w:t>
      </w:r>
    </w:p>
    <w:p w:rsidR="00291A4C" w:rsidRPr="00DA4B38" w:rsidRDefault="00291A4C" w:rsidP="00291A4C">
      <w:pPr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4763"/>
        <w:gridCol w:w="2381"/>
        <w:gridCol w:w="2041"/>
      </w:tblGrid>
      <w:tr w:rsidR="00291A4C" w:rsidRPr="004120E8" w:rsidTr="00224BCC">
        <w:trPr>
          <w:trHeight w:val="870"/>
          <w:tblHeader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Nr.</w:t>
            </w:r>
            <w:r w:rsidRPr="004120E8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Pasākums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Izpildītāji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Termiņš</w:t>
            </w:r>
          </w:p>
        </w:tc>
      </w:tr>
      <w:tr w:rsidR="00291A4C" w:rsidRPr="004120E8" w:rsidTr="00224BC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4120E8">
              <w:br w:type="page"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300694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Latvijas Stabilitātes programmas 2019.–202</w:t>
            </w:r>
            <w:r w:rsidR="00300694">
              <w:rPr>
                <w:sz w:val="28"/>
                <w:szCs w:val="28"/>
              </w:rPr>
              <w:t>2</w:t>
            </w:r>
            <w:r w:rsidRPr="004120E8">
              <w:rPr>
                <w:sz w:val="28"/>
                <w:szCs w:val="28"/>
              </w:rPr>
              <w:t xml:space="preserve">. gadam apstiprināšana Ministru kabinetā (makroekonomisko rādītāju prognozes </w:t>
            </w:r>
            <w:r w:rsidRPr="004120E8">
              <w:rPr>
                <w:bCs/>
                <w:sz w:val="28"/>
                <w:szCs w:val="28"/>
              </w:rPr>
              <w:t>20</w:t>
            </w:r>
            <w:r w:rsidR="00300694">
              <w:rPr>
                <w:bCs/>
                <w:sz w:val="28"/>
                <w:szCs w:val="28"/>
              </w:rPr>
              <w:t>20</w:t>
            </w:r>
            <w:r w:rsidRPr="004120E8">
              <w:rPr>
                <w:bCs/>
                <w:sz w:val="28"/>
                <w:szCs w:val="28"/>
              </w:rPr>
              <w:t>., 202</w:t>
            </w:r>
            <w:r w:rsidR="00300694">
              <w:rPr>
                <w:bCs/>
                <w:sz w:val="28"/>
                <w:szCs w:val="28"/>
              </w:rPr>
              <w:t>1</w:t>
            </w:r>
            <w:r w:rsidRPr="004120E8">
              <w:rPr>
                <w:bCs/>
                <w:sz w:val="28"/>
                <w:szCs w:val="28"/>
              </w:rPr>
              <w:t>. un 202</w:t>
            </w:r>
            <w:r w:rsidR="00300694">
              <w:rPr>
                <w:bCs/>
                <w:sz w:val="28"/>
                <w:szCs w:val="28"/>
              </w:rPr>
              <w:t>2</w:t>
            </w:r>
            <w:r w:rsidRPr="004120E8">
              <w:rPr>
                <w:bCs/>
                <w:sz w:val="28"/>
                <w:szCs w:val="28"/>
              </w:rPr>
              <w:t>. gadam</w:t>
            </w:r>
            <w:r w:rsidRPr="004120E8">
              <w:rPr>
                <w:sz w:val="28"/>
                <w:szCs w:val="28"/>
              </w:rPr>
              <w:t>, vidēja termiņa vispārējās valdības budžeta mērķi un fiskālās politikas prioritātes)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</w:t>
            </w:r>
            <w:r w:rsidR="00300694">
              <w:rPr>
                <w:sz w:val="28"/>
                <w:szCs w:val="28"/>
              </w:rPr>
              <w:t>9</w:t>
            </w:r>
            <w:r w:rsidRPr="004120E8">
              <w:rPr>
                <w:sz w:val="28"/>
                <w:szCs w:val="28"/>
              </w:rPr>
              <w:t xml:space="preserve">. gada </w:t>
            </w:r>
          </w:p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1</w:t>
            </w:r>
            <w:r w:rsidR="00300694">
              <w:rPr>
                <w:sz w:val="28"/>
                <w:szCs w:val="28"/>
              </w:rPr>
              <w:t>5</w:t>
            </w:r>
            <w:r w:rsidRPr="004120E8">
              <w:rPr>
                <w:sz w:val="28"/>
                <w:szCs w:val="28"/>
              </w:rPr>
              <w:t xml:space="preserve">. aprīlis </w:t>
            </w:r>
            <w:r w:rsidR="00300694">
              <w:rPr>
                <w:sz w:val="28"/>
                <w:szCs w:val="28"/>
              </w:rPr>
              <w:t xml:space="preserve"> (ārkārtas sēde)</w:t>
            </w:r>
          </w:p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</w:p>
        </w:tc>
      </w:tr>
      <w:tr w:rsidR="00291A4C" w:rsidRPr="004120E8" w:rsidTr="00224BC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300694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Latvijas Stabilitātes programmas 2019.–202</w:t>
            </w:r>
            <w:r w:rsidR="00300694">
              <w:rPr>
                <w:sz w:val="28"/>
                <w:szCs w:val="28"/>
              </w:rPr>
              <w:t>2</w:t>
            </w:r>
            <w:r w:rsidRPr="004120E8">
              <w:rPr>
                <w:sz w:val="28"/>
                <w:szCs w:val="28"/>
              </w:rPr>
              <w:t>. gadam iesniegšana Eiropas Komisijai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300694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</w:t>
            </w:r>
            <w:r w:rsidR="00300694">
              <w:rPr>
                <w:sz w:val="28"/>
                <w:szCs w:val="28"/>
              </w:rPr>
              <w:t>9</w:t>
            </w:r>
            <w:r w:rsidRPr="004120E8">
              <w:rPr>
                <w:sz w:val="28"/>
                <w:szCs w:val="28"/>
              </w:rPr>
              <w:t>. gada 1</w:t>
            </w:r>
            <w:r w:rsidR="00300694">
              <w:rPr>
                <w:sz w:val="28"/>
                <w:szCs w:val="28"/>
              </w:rPr>
              <w:t>5</w:t>
            </w:r>
            <w:r w:rsidRPr="004120E8">
              <w:rPr>
                <w:sz w:val="28"/>
                <w:szCs w:val="28"/>
              </w:rPr>
              <w:t>. aprīlis</w:t>
            </w:r>
          </w:p>
        </w:tc>
      </w:tr>
      <w:tr w:rsidR="00291A4C" w:rsidRPr="004120E8" w:rsidTr="00224BC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Fiskālo risku vadības ziņojuma iesniegšana Finanšu ministrijā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jc w:val="center"/>
              <w:rPr>
                <w:color w:val="FF0000"/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Ministrijas un citas centrālās valsts iestādes (turpmāk</w:t>
            </w:r>
            <w:r>
              <w:rPr>
                <w:sz w:val="28"/>
                <w:szCs w:val="28"/>
              </w:rPr>
              <w:t> </w:t>
            </w:r>
            <w:r w:rsidRPr="004120E8">
              <w:rPr>
                <w:sz w:val="28"/>
                <w:szCs w:val="28"/>
              </w:rPr>
              <w:t>– ministrijas)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30069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</w:t>
            </w:r>
            <w:r w:rsidR="00300694">
              <w:rPr>
                <w:sz w:val="28"/>
                <w:szCs w:val="28"/>
              </w:rPr>
              <w:t>9</w:t>
            </w:r>
            <w:r w:rsidRPr="004120E8">
              <w:rPr>
                <w:sz w:val="28"/>
                <w:szCs w:val="28"/>
              </w:rPr>
              <w:t>. gada 2</w:t>
            </w:r>
            <w:r w:rsidR="00300694">
              <w:rPr>
                <w:sz w:val="28"/>
                <w:szCs w:val="28"/>
              </w:rPr>
              <w:t>6</w:t>
            </w:r>
            <w:r w:rsidRPr="004120E8">
              <w:rPr>
                <w:sz w:val="28"/>
                <w:szCs w:val="28"/>
              </w:rPr>
              <w:t>. aprīlis</w:t>
            </w:r>
          </w:p>
        </w:tc>
      </w:tr>
      <w:tr w:rsidR="00291A4C" w:rsidRPr="004120E8" w:rsidTr="00224BC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Priekšlikumu par prioritārajiem pasākumiem un to īstenošanai nepieciešamo finansējumu iesniegšana Finanšu ministrijā un </w:t>
            </w:r>
            <w:proofErr w:type="spellStart"/>
            <w:r w:rsidRPr="004120E8">
              <w:rPr>
                <w:sz w:val="28"/>
                <w:szCs w:val="28"/>
              </w:rPr>
              <w:t>Pārresoru</w:t>
            </w:r>
            <w:proofErr w:type="spellEnd"/>
            <w:r w:rsidRPr="004120E8">
              <w:rPr>
                <w:sz w:val="28"/>
                <w:szCs w:val="28"/>
              </w:rPr>
              <w:t xml:space="preserve"> koordinācijas centrā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224BC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4C" w:rsidRPr="004120E8" w:rsidRDefault="00291A4C" w:rsidP="0097061D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120E8">
              <w:rPr>
                <w:sz w:val="28"/>
                <w:szCs w:val="28"/>
              </w:rPr>
              <w:t>201</w:t>
            </w:r>
            <w:r w:rsidR="0097061D">
              <w:rPr>
                <w:sz w:val="28"/>
                <w:szCs w:val="28"/>
              </w:rPr>
              <w:t>9</w:t>
            </w:r>
            <w:r w:rsidRPr="004120E8">
              <w:rPr>
                <w:sz w:val="28"/>
                <w:szCs w:val="28"/>
              </w:rPr>
              <w:t>. gada 1</w:t>
            </w:r>
            <w:r w:rsidR="0097061D">
              <w:rPr>
                <w:sz w:val="28"/>
                <w:szCs w:val="28"/>
              </w:rPr>
              <w:t>5</w:t>
            </w:r>
            <w:r w:rsidRPr="004120E8">
              <w:rPr>
                <w:sz w:val="28"/>
                <w:szCs w:val="28"/>
              </w:rPr>
              <w:t>. </w:t>
            </w:r>
            <w:r w:rsidR="0097061D">
              <w:rPr>
                <w:sz w:val="28"/>
                <w:szCs w:val="28"/>
              </w:rPr>
              <w:t>jūlijs</w:t>
            </w:r>
          </w:p>
        </w:tc>
      </w:tr>
      <w:tr w:rsidR="00CC0153" w:rsidRPr="004120E8" w:rsidTr="005140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291A4C" w:rsidP="00CC0153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br w:type="page"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Pr="004120E8">
              <w:rPr>
                <w:sz w:val="28"/>
                <w:szCs w:val="28"/>
              </w:rPr>
              <w:t>Par valsts pamatbudžeta un valsts speciālā budžeta bāzi 20</w:t>
            </w:r>
            <w:r>
              <w:rPr>
                <w:sz w:val="28"/>
                <w:szCs w:val="28"/>
              </w:rPr>
              <w:t>20</w:t>
            </w:r>
            <w:r w:rsidRPr="004120E8">
              <w:rPr>
                <w:sz w:val="28"/>
                <w:szCs w:val="28"/>
              </w:rPr>
              <w:t>., 202</w:t>
            </w:r>
            <w:r>
              <w:rPr>
                <w:sz w:val="28"/>
                <w:szCs w:val="28"/>
              </w:rPr>
              <w:t>1</w:t>
            </w:r>
            <w:r w:rsidRPr="004120E8">
              <w:rPr>
                <w:sz w:val="28"/>
                <w:szCs w:val="28"/>
              </w:rPr>
              <w:t>. un 202</w:t>
            </w:r>
            <w:r>
              <w:rPr>
                <w:sz w:val="28"/>
                <w:szCs w:val="28"/>
              </w:rPr>
              <w:t>2</w:t>
            </w:r>
            <w:r w:rsidRPr="004120E8">
              <w:rPr>
                <w:sz w:val="28"/>
                <w:szCs w:val="28"/>
              </w:rPr>
              <w:t>. gadam</w:t>
            </w:r>
            <w:r>
              <w:rPr>
                <w:sz w:val="28"/>
                <w:szCs w:val="28"/>
              </w:rPr>
              <w:t>”</w:t>
            </w:r>
            <w:r w:rsidRPr="004120E8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51406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DF1205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120E8">
              <w:rPr>
                <w:sz w:val="28"/>
                <w:szCs w:val="28"/>
              </w:rPr>
              <w:t xml:space="preserve">. gada </w:t>
            </w:r>
            <w:r w:rsidR="00DF1205">
              <w:rPr>
                <w:sz w:val="28"/>
                <w:szCs w:val="28"/>
              </w:rPr>
              <w:t>20</w:t>
            </w:r>
            <w:r w:rsidRPr="004120E8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augusts</w:t>
            </w:r>
          </w:p>
        </w:tc>
      </w:tr>
      <w:tr w:rsidR="00CC0153" w:rsidRPr="004120E8" w:rsidTr="005140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CC0153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Pr="00CC0153">
              <w:rPr>
                <w:sz w:val="28"/>
                <w:szCs w:val="28"/>
              </w:rPr>
              <w:t xml:space="preserve">Par makroekonomisko rādītāju, ieņēmumu un vispārējās valdības budžeta bilances </w:t>
            </w:r>
            <w:r>
              <w:rPr>
                <w:sz w:val="28"/>
                <w:szCs w:val="28"/>
              </w:rPr>
              <w:t>prognozēm 2020.–2022. gadā”</w:t>
            </w:r>
            <w:r w:rsidRPr="00CC0153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CC0153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CC0153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CC0153">
            <w:pPr>
              <w:jc w:val="center"/>
              <w:rPr>
                <w:sz w:val="28"/>
                <w:szCs w:val="28"/>
              </w:rPr>
            </w:pPr>
            <w:r w:rsidRPr="00CC0153">
              <w:rPr>
                <w:sz w:val="28"/>
                <w:szCs w:val="28"/>
              </w:rPr>
              <w:t xml:space="preserve">2019. gada </w:t>
            </w:r>
            <w:r w:rsidR="00DF1205">
              <w:rPr>
                <w:sz w:val="28"/>
                <w:szCs w:val="28"/>
              </w:rPr>
              <w:t>20</w:t>
            </w:r>
            <w:r w:rsidRPr="00CC0153">
              <w:rPr>
                <w:sz w:val="28"/>
                <w:szCs w:val="28"/>
              </w:rPr>
              <w:t>. augusts</w:t>
            </w:r>
          </w:p>
          <w:p w:rsidR="00CC0153" w:rsidRPr="00CC0153" w:rsidRDefault="00CC0153" w:rsidP="00CC0153">
            <w:pPr>
              <w:jc w:val="center"/>
              <w:rPr>
                <w:i/>
                <w:color w:val="7030A0"/>
                <w:sz w:val="28"/>
                <w:szCs w:val="28"/>
              </w:rPr>
            </w:pPr>
          </w:p>
        </w:tc>
      </w:tr>
      <w:tr w:rsidR="00CC0153" w:rsidRPr="004120E8" w:rsidTr="005140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CC0153">
            <w:pPr>
              <w:rPr>
                <w:i/>
                <w:color w:val="7030A0"/>
                <w:sz w:val="28"/>
                <w:szCs w:val="28"/>
              </w:rPr>
            </w:pPr>
            <w:r w:rsidRPr="00CC0153">
              <w:rPr>
                <w:sz w:val="28"/>
                <w:szCs w:val="28"/>
              </w:rPr>
              <w:t>Fiskālo risku deklarācijas izskatīšana un apstiprināšana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CC0153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CC0153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CC0153" w:rsidRDefault="00CC0153" w:rsidP="00DF1205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CC0153">
              <w:rPr>
                <w:sz w:val="28"/>
                <w:szCs w:val="28"/>
              </w:rPr>
              <w:t xml:space="preserve">2019. gada </w:t>
            </w:r>
            <w:r w:rsidR="00DF1205">
              <w:rPr>
                <w:sz w:val="28"/>
                <w:szCs w:val="28"/>
              </w:rPr>
              <w:t>20</w:t>
            </w:r>
            <w:r w:rsidRPr="00CC0153">
              <w:rPr>
                <w:sz w:val="28"/>
                <w:szCs w:val="28"/>
              </w:rPr>
              <w:t>. augusts</w:t>
            </w:r>
          </w:p>
        </w:tc>
      </w:tr>
      <w:tr w:rsidR="00CC0153" w:rsidRPr="004120E8" w:rsidTr="00224BC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Pr="004120E8">
              <w:rPr>
                <w:sz w:val="28"/>
                <w:szCs w:val="28"/>
              </w:rPr>
              <w:t>Par valsts budžeta izdevumu pārskatīšanas 20</w:t>
            </w:r>
            <w:r>
              <w:rPr>
                <w:sz w:val="28"/>
                <w:szCs w:val="28"/>
              </w:rPr>
              <w:t>20</w:t>
            </w:r>
            <w:r w:rsidRPr="004120E8">
              <w:rPr>
                <w:sz w:val="28"/>
                <w:szCs w:val="28"/>
              </w:rPr>
              <w:t>., 202</w:t>
            </w:r>
            <w:r>
              <w:rPr>
                <w:sz w:val="28"/>
                <w:szCs w:val="28"/>
              </w:rPr>
              <w:t>1</w:t>
            </w:r>
            <w:r w:rsidRPr="004120E8">
              <w:rPr>
                <w:sz w:val="28"/>
                <w:szCs w:val="28"/>
              </w:rPr>
              <w:t>. un 202</w:t>
            </w:r>
            <w:r>
              <w:rPr>
                <w:sz w:val="28"/>
                <w:szCs w:val="28"/>
              </w:rPr>
              <w:t>2</w:t>
            </w:r>
            <w:r w:rsidRPr="004120E8">
              <w:rPr>
                <w:sz w:val="28"/>
                <w:szCs w:val="28"/>
              </w:rPr>
              <w:t>. gadam rezultātiem un priekšlikumi par šo rezul</w:t>
            </w:r>
            <w:r>
              <w:rPr>
                <w:sz w:val="28"/>
                <w:szCs w:val="28"/>
              </w:rPr>
              <w:t>tātu izmantošanu likumprojekta “</w:t>
            </w:r>
            <w:r w:rsidRPr="004120E8">
              <w:rPr>
                <w:sz w:val="28"/>
                <w:szCs w:val="28"/>
              </w:rPr>
              <w:t xml:space="preserve">Par vidēja termiņa budžeta ietvaru </w:t>
            </w:r>
            <w:r w:rsidRPr="004120E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4120E8">
              <w:rPr>
                <w:bCs/>
                <w:sz w:val="28"/>
                <w:szCs w:val="28"/>
              </w:rPr>
              <w:t>., 202</w:t>
            </w:r>
            <w:r>
              <w:rPr>
                <w:bCs/>
                <w:sz w:val="28"/>
                <w:szCs w:val="28"/>
              </w:rPr>
              <w:t>1</w:t>
            </w:r>
            <w:r w:rsidRPr="004120E8">
              <w:rPr>
                <w:bCs/>
                <w:sz w:val="28"/>
                <w:szCs w:val="28"/>
              </w:rPr>
              <w:t>. un 202</w:t>
            </w:r>
            <w:r>
              <w:rPr>
                <w:bCs/>
                <w:sz w:val="28"/>
                <w:szCs w:val="28"/>
              </w:rPr>
              <w:t>2</w:t>
            </w:r>
            <w:r w:rsidRPr="004120E8">
              <w:rPr>
                <w:bCs/>
                <w:sz w:val="28"/>
                <w:szCs w:val="28"/>
              </w:rPr>
              <w:t>. gadam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un likumprojekta “</w:t>
            </w:r>
            <w:r w:rsidRPr="004120E8">
              <w:rPr>
                <w:sz w:val="28"/>
                <w:szCs w:val="28"/>
              </w:rPr>
              <w:t>Par valsts budžetu 20</w:t>
            </w:r>
            <w:r>
              <w:rPr>
                <w:sz w:val="28"/>
                <w:szCs w:val="28"/>
              </w:rPr>
              <w:t>20</w:t>
            </w:r>
            <w:r w:rsidRPr="004120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gadam”</w:t>
            </w:r>
            <w:r w:rsidR="000242BE">
              <w:rPr>
                <w:sz w:val="28"/>
                <w:szCs w:val="28"/>
              </w:rPr>
              <w:t xml:space="preserve"> izstrādes procesā”</w:t>
            </w:r>
            <w:r w:rsidRPr="004120E8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CC0153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53" w:rsidRPr="004120E8" w:rsidRDefault="00CC0153" w:rsidP="00DF1205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120E8">
              <w:rPr>
                <w:bCs/>
                <w:iCs/>
                <w:sz w:val="28"/>
                <w:szCs w:val="28"/>
                <w:lang w:eastAsia="lv-LV"/>
              </w:rPr>
              <w:t>201</w:t>
            </w:r>
            <w:r>
              <w:rPr>
                <w:bCs/>
                <w:iCs/>
                <w:sz w:val="28"/>
                <w:szCs w:val="28"/>
                <w:lang w:eastAsia="lv-LV"/>
              </w:rPr>
              <w:t>9</w:t>
            </w:r>
            <w:r w:rsidRPr="004120E8">
              <w:rPr>
                <w:bCs/>
                <w:iCs/>
                <w:sz w:val="28"/>
                <w:szCs w:val="28"/>
                <w:lang w:eastAsia="lv-LV"/>
              </w:rPr>
              <w:t xml:space="preserve">. gada </w:t>
            </w:r>
            <w:r w:rsidR="00DF1205">
              <w:rPr>
                <w:bCs/>
                <w:iCs/>
                <w:sz w:val="28"/>
                <w:szCs w:val="28"/>
                <w:lang w:eastAsia="lv-LV"/>
              </w:rPr>
              <w:t>20</w:t>
            </w:r>
            <w:r>
              <w:rPr>
                <w:bCs/>
                <w:iCs/>
                <w:sz w:val="28"/>
                <w:szCs w:val="28"/>
                <w:lang w:eastAsia="lv-LV"/>
              </w:rPr>
              <w:t>. augusts</w:t>
            </w:r>
          </w:p>
        </w:tc>
      </w:tr>
      <w:tr w:rsidR="000242BE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0242BE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51406C">
            <w:pPr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Diskusijas un Ministru kabineta galīgā lēmuma pieņemšana par valsts budžeta prioritārajiem pasākumiem </w:t>
            </w:r>
            <w:r w:rsidRPr="000242BE">
              <w:rPr>
                <w:bCs/>
                <w:sz w:val="28"/>
                <w:szCs w:val="28"/>
              </w:rPr>
              <w:t>2020., 2021. un 2022. gadam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51406C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Default="000242BE" w:rsidP="00E771EB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120E8">
              <w:rPr>
                <w:bCs/>
                <w:iCs/>
                <w:sz w:val="28"/>
                <w:szCs w:val="28"/>
                <w:lang w:eastAsia="lv-LV"/>
              </w:rPr>
              <w:t>201</w:t>
            </w:r>
            <w:r>
              <w:rPr>
                <w:bCs/>
                <w:iCs/>
                <w:sz w:val="28"/>
                <w:szCs w:val="28"/>
                <w:lang w:eastAsia="lv-LV"/>
              </w:rPr>
              <w:t>9</w:t>
            </w:r>
            <w:r w:rsidRPr="004120E8">
              <w:rPr>
                <w:bCs/>
                <w:iCs/>
                <w:sz w:val="28"/>
                <w:szCs w:val="28"/>
                <w:lang w:eastAsia="lv-LV"/>
              </w:rPr>
              <w:t xml:space="preserve">. gada </w:t>
            </w:r>
            <w:r>
              <w:rPr>
                <w:bCs/>
                <w:iCs/>
                <w:sz w:val="28"/>
                <w:szCs w:val="28"/>
                <w:lang w:eastAsia="lv-LV"/>
              </w:rPr>
              <w:t>2</w:t>
            </w:r>
            <w:r w:rsidR="00E771EB">
              <w:rPr>
                <w:bCs/>
                <w:iCs/>
                <w:sz w:val="28"/>
                <w:szCs w:val="28"/>
                <w:lang w:eastAsia="lv-LV"/>
              </w:rPr>
              <w:t>3</w:t>
            </w:r>
            <w:r>
              <w:rPr>
                <w:bCs/>
                <w:iCs/>
                <w:sz w:val="28"/>
                <w:szCs w:val="28"/>
                <w:lang w:eastAsia="lv-LV"/>
              </w:rPr>
              <w:t>. augusts</w:t>
            </w:r>
          </w:p>
          <w:p w:rsidR="00E771EB" w:rsidRPr="00CC0153" w:rsidRDefault="00E771EB" w:rsidP="00E771EB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>(ārkārtas sēde)</w:t>
            </w:r>
          </w:p>
        </w:tc>
      </w:tr>
      <w:tr w:rsidR="000242BE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0242BE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Ministriju maksimāli pieļaujamā valsts budžeta izdevumu kopējā apjoma </w:t>
            </w:r>
            <w:r w:rsidRPr="000242BE">
              <w:rPr>
                <w:bCs/>
                <w:sz w:val="28"/>
                <w:szCs w:val="28"/>
              </w:rPr>
              <w:t>2020., 2021. un 2022. gadam</w:t>
            </w:r>
            <w:r w:rsidRPr="000242BE">
              <w:rPr>
                <w:sz w:val="28"/>
                <w:szCs w:val="28"/>
              </w:rPr>
              <w:t xml:space="preserve"> aprēķināšana un iesniegšana Finanšu ministrijā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Ministrijas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2019. gada </w:t>
            </w:r>
          </w:p>
          <w:p w:rsidR="000242BE" w:rsidRPr="000242BE" w:rsidRDefault="004A696E" w:rsidP="00E7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1EB">
              <w:rPr>
                <w:sz w:val="28"/>
                <w:szCs w:val="28"/>
              </w:rPr>
              <w:t>6</w:t>
            </w:r>
            <w:r w:rsidR="000242BE" w:rsidRPr="000242BE">
              <w:rPr>
                <w:sz w:val="28"/>
                <w:szCs w:val="28"/>
              </w:rPr>
              <w:t>. augusts</w:t>
            </w:r>
          </w:p>
        </w:tc>
      </w:tr>
      <w:tr w:rsidR="000242BE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0242BE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Maksimāli pieļaujamā valsts budžeta izdevumu kopapjoma aprēķināšana un ministriju maksimāli pieļaujamā valsts budžeta izdevumu kopējā apjoma </w:t>
            </w:r>
            <w:r w:rsidRPr="000242BE">
              <w:rPr>
                <w:bCs/>
                <w:sz w:val="28"/>
                <w:szCs w:val="28"/>
              </w:rPr>
              <w:t>2020., 2021. un 2022. gadam</w:t>
            </w:r>
            <w:r w:rsidRPr="000242BE">
              <w:rPr>
                <w:sz w:val="28"/>
                <w:szCs w:val="28"/>
              </w:rPr>
              <w:t xml:space="preserve"> aprēķinu nosūtīšana ministrijām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2019. gada </w:t>
            </w:r>
          </w:p>
          <w:p w:rsidR="000242BE" w:rsidRPr="000242BE" w:rsidRDefault="004A696E" w:rsidP="00E77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71EB">
              <w:rPr>
                <w:sz w:val="28"/>
                <w:szCs w:val="28"/>
              </w:rPr>
              <w:t>9</w:t>
            </w:r>
            <w:r w:rsidR="000242BE" w:rsidRPr="000242BE">
              <w:rPr>
                <w:sz w:val="28"/>
                <w:szCs w:val="28"/>
              </w:rPr>
              <w:t>. augusts</w:t>
            </w:r>
          </w:p>
        </w:tc>
      </w:tr>
      <w:tr w:rsidR="000242BE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0242BE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Budžetu pavadošo likumprojektu (budžeta likumprojektu paketes) sagatavošana un iesniegšana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Ministrijas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2019. gada </w:t>
            </w:r>
          </w:p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5. septembris</w:t>
            </w:r>
          </w:p>
        </w:tc>
      </w:tr>
      <w:tr w:rsidR="000242BE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4120E8" w:rsidRDefault="000242BE" w:rsidP="000242BE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Ministriju valsts budžeta pieprasījumu </w:t>
            </w:r>
            <w:r w:rsidRPr="000242BE">
              <w:rPr>
                <w:bCs/>
                <w:sz w:val="28"/>
                <w:szCs w:val="28"/>
              </w:rPr>
              <w:t>2020., 2021. un 2022. gadam</w:t>
            </w:r>
            <w:r w:rsidRPr="000242BE">
              <w:rPr>
                <w:sz w:val="28"/>
                <w:szCs w:val="28"/>
              </w:rPr>
              <w:t xml:space="preserve"> sagatavošana un iesniegšana Finanšu ministrijā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0242BE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>Ministrijas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BE" w:rsidRPr="000242BE" w:rsidRDefault="000242BE" w:rsidP="001B6C03">
            <w:pPr>
              <w:jc w:val="center"/>
              <w:rPr>
                <w:sz w:val="28"/>
                <w:szCs w:val="28"/>
              </w:rPr>
            </w:pPr>
            <w:r w:rsidRPr="000242BE">
              <w:rPr>
                <w:sz w:val="28"/>
                <w:szCs w:val="28"/>
              </w:rPr>
              <w:t xml:space="preserve">2019. gada </w:t>
            </w:r>
            <w:r w:rsidR="001B6C03">
              <w:rPr>
                <w:sz w:val="28"/>
                <w:szCs w:val="28"/>
              </w:rPr>
              <w:t>13</w:t>
            </w:r>
            <w:r w:rsidRPr="000242BE">
              <w:rPr>
                <w:sz w:val="28"/>
                <w:szCs w:val="28"/>
              </w:rPr>
              <w:t>. septembris</w:t>
            </w:r>
          </w:p>
        </w:tc>
      </w:tr>
      <w:tr w:rsidR="001B6C03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03" w:rsidRPr="004120E8" w:rsidRDefault="001B6C03" w:rsidP="001B6C03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03" w:rsidRPr="001B6C03" w:rsidRDefault="001B6C03" w:rsidP="001B6C03">
            <w:pPr>
              <w:rPr>
                <w:i/>
                <w:color w:val="7030A0"/>
                <w:sz w:val="28"/>
                <w:szCs w:val="28"/>
              </w:rPr>
            </w:pPr>
            <w:r w:rsidRPr="001B6C03">
              <w:rPr>
                <w:sz w:val="28"/>
                <w:szCs w:val="28"/>
              </w:rPr>
              <w:t>Budžetu pavadošo likumprojektu (budžeta likumprojektu paketes)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03" w:rsidRPr="001B6C03" w:rsidRDefault="001B6C03" w:rsidP="001B6C03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1B6C03">
              <w:rPr>
                <w:sz w:val="28"/>
                <w:szCs w:val="28"/>
              </w:rPr>
              <w:t>Ministrijas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03" w:rsidRPr="001B6C03" w:rsidRDefault="001B6C03" w:rsidP="001B6C03">
            <w:pPr>
              <w:jc w:val="center"/>
              <w:rPr>
                <w:sz w:val="28"/>
                <w:szCs w:val="28"/>
              </w:rPr>
            </w:pPr>
            <w:r w:rsidRPr="001B6C03">
              <w:rPr>
                <w:sz w:val="28"/>
                <w:szCs w:val="28"/>
              </w:rPr>
              <w:t xml:space="preserve">2019. gada </w:t>
            </w:r>
          </w:p>
          <w:p w:rsidR="001B6C03" w:rsidRPr="001B6C03" w:rsidRDefault="001B6C03" w:rsidP="001B6C03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1B6C03">
              <w:rPr>
                <w:sz w:val="28"/>
                <w:szCs w:val="28"/>
              </w:rPr>
              <w:t>17. septembris, 24. septembris</w:t>
            </w:r>
          </w:p>
        </w:tc>
      </w:tr>
      <w:tr w:rsidR="001511A8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 xml:space="preserve">Ministru kabineta un Latvijas Pašvaldību savienības vienošanās un domstarpību protokola projekta izskatīšana paplašinātajā Ministru kabineta komitejas sēdē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>Ministru kabinets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 xml:space="preserve">2019. gada </w:t>
            </w:r>
          </w:p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>7. oktobris</w:t>
            </w:r>
          </w:p>
        </w:tc>
      </w:tr>
      <w:tr w:rsidR="001511A8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Likumprojekta “</w:t>
            </w:r>
            <w:r w:rsidRPr="001511A8">
              <w:rPr>
                <w:sz w:val="28"/>
                <w:szCs w:val="28"/>
              </w:rPr>
              <w:t xml:space="preserve">Par vidēja termiņa budžeta ietvaru </w:t>
            </w:r>
            <w:r w:rsidRPr="001511A8">
              <w:rPr>
                <w:bCs/>
                <w:sz w:val="28"/>
                <w:szCs w:val="28"/>
              </w:rPr>
              <w:t>2020., 2021. un 2022. gadam</w:t>
            </w:r>
            <w:r>
              <w:rPr>
                <w:sz w:val="28"/>
                <w:szCs w:val="28"/>
              </w:rPr>
              <w:t>”</w:t>
            </w:r>
            <w:r w:rsidRPr="001511A8">
              <w:rPr>
                <w:sz w:val="28"/>
                <w:szCs w:val="28"/>
              </w:rPr>
              <w:t xml:space="preserve"> (ar pas</w:t>
            </w:r>
            <w:r>
              <w:rPr>
                <w:sz w:val="28"/>
                <w:szCs w:val="28"/>
              </w:rPr>
              <w:t>kaidrojumiem) un likumprojekta “Par valsts budžetu 2020. gadam”</w:t>
            </w:r>
            <w:r w:rsidRPr="001511A8">
              <w:rPr>
                <w:sz w:val="28"/>
                <w:szCs w:val="28"/>
              </w:rPr>
              <w:t xml:space="preserve"> (ar paskaidrojumiem) apstiprināšana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i/>
                <w:color w:val="7030A0"/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 xml:space="preserve">2019. gada 8. oktobris </w:t>
            </w:r>
          </w:p>
          <w:p w:rsidR="001511A8" w:rsidRPr="001511A8" w:rsidRDefault="001511A8" w:rsidP="001511A8">
            <w:pPr>
              <w:jc w:val="center"/>
              <w:rPr>
                <w:i/>
                <w:color w:val="7030A0"/>
                <w:sz w:val="28"/>
                <w:szCs w:val="28"/>
              </w:rPr>
            </w:pPr>
          </w:p>
        </w:tc>
      </w:tr>
      <w:tr w:rsidR="001511A8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Vispārējās valdības budžeta plāna apstiprināšana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CC0153" w:rsidRDefault="001511A8" w:rsidP="001511A8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CC0153">
              <w:rPr>
                <w:bCs/>
                <w:iCs/>
                <w:sz w:val="28"/>
                <w:szCs w:val="28"/>
                <w:lang w:eastAsia="lv-LV"/>
              </w:rPr>
              <w:t>201</w:t>
            </w:r>
            <w:r>
              <w:rPr>
                <w:bCs/>
                <w:iCs/>
                <w:sz w:val="28"/>
                <w:szCs w:val="28"/>
                <w:lang w:eastAsia="lv-LV"/>
              </w:rPr>
              <w:t>9</w:t>
            </w:r>
            <w:r w:rsidRPr="00CC0153">
              <w:rPr>
                <w:bCs/>
                <w:iCs/>
                <w:sz w:val="28"/>
                <w:szCs w:val="28"/>
                <w:lang w:eastAsia="lv-LV"/>
              </w:rPr>
              <w:t xml:space="preserve">. gada </w:t>
            </w:r>
            <w:r>
              <w:rPr>
                <w:bCs/>
                <w:iCs/>
                <w:sz w:val="28"/>
                <w:szCs w:val="28"/>
                <w:lang w:eastAsia="lv-LV"/>
              </w:rPr>
              <w:t>8</w:t>
            </w:r>
            <w:r w:rsidRPr="00CC0153">
              <w:rPr>
                <w:bCs/>
                <w:iCs/>
                <w:sz w:val="28"/>
                <w:szCs w:val="28"/>
                <w:lang w:eastAsia="lv-LV"/>
              </w:rPr>
              <w:t>. oktobris (ārkārtas sēde)</w:t>
            </w:r>
          </w:p>
        </w:tc>
      </w:tr>
      <w:tr w:rsidR="001511A8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Likumprojekta “</w:t>
            </w:r>
            <w:r w:rsidRPr="001511A8">
              <w:rPr>
                <w:sz w:val="28"/>
                <w:szCs w:val="28"/>
              </w:rPr>
              <w:t xml:space="preserve">Par vidēja termiņa budžeta ietvaru </w:t>
            </w:r>
            <w:r w:rsidRPr="001511A8">
              <w:rPr>
                <w:bCs/>
                <w:sz w:val="28"/>
                <w:szCs w:val="28"/>
              </w:rPr>
              <w:t>2020., 2021. un 2022. gadam</w:t>
            </w:r>
            <w:r>
              <w:rPr>
                <w:sz w:val="28"/>
                <w:szCs w:val="28"/>
              </w:rPr>
              <w:t>”</w:t>
            </w:r>
            <w:r w:rsidRPr="001511A8">
              <w:rPr>
                <w:sz w:val="28"/>
                <w:szCs w:val="28"/>
              </w:rPr>
              <w:t xml:space="preserve"> (ar paskaidrojumiem, fiskālo risku deklarāciju, Fiskālās disciplīnas padomes fiskālās disciplīnas uzraudzī</w:t>
            </w:r>
            <w:r>
              <w:rPr>
                <w:sz w:val="28"/>
                <w:szCs w:val="28"/>
              </w:rPr>
              <w:t>bas ziņojumu) un likumprojekta “Par valsts budžetu 2020. gadam”</w:t>
            </w:r>
            <w:r w:rsidRPr="001511A8">
              <w:rPr>
                <w:sz w:val="28"/>
                <w:szCs w:val="28"/>
              </w:rPr>
              <w:t xml:space="preserve"> (ar paskaidrojumiem,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>Ministru kabinets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1511A8" w:rsidRDefault="001511A8" w:rsidP="001511A8">
            <w:pPr>
              <w:jc w:val="center"/>
              <w:rPr>
                <w:sz w:val="28"/>
                <w:szCs w:val="28"/>
              </w:rPr>
            </w:pPr>
            <w:r w:rsidRPr="001511A8">
              <w:rPr>
                <w:sz w:val="28"/>
                <w:szCs w:val="28"/>
              </w:rPr>
              <w:t>2019. gada 11. oktobris</w:t>
            </w:r>
          </w:p>
        </w:tc>
      </w:tr>
      <w:tr w:rsidR="001511A8" w:rsidRPr="004120E8" w:rsidTr="00CC0153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Vispārējās valdības budžeta plāna iesniegšana Eiropas Komisijai un </w:t>
            </w:r>
            <w:proofErr w:type="spellStart"/>
            <w:r w:rsidRPr="004120E8">
              <w:rPr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4120E8" w:rsidRDefault="001511A8" w:rsidP="001511A8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A8" w:rsidRPr="00CC0153" w:rsidRDefault="001511A8" w:rsidP="001511A8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CC0153">
              <w:rPr>
                <w:bCs/>
                <w:iCs/>
                <w:sz w:val="28"/>
                <w:szCs w:val="28"/>
                <w:lang w:eastAsia="lv-LV"/>
              </w:rPr>
              <w:t>201</w:t>
            </w:r>
            <w:r>
              <w:rPr>
                <w:bCs/>
                <w:iCs/>
                <w:sz w:val="28"/>
                <w:szCs w:val="28"/>
                <w:lang w:eastAsia="lv-LV"/>
              </w:rPr>
              <w:t>9</w:t>
            </w:r>
            <w:r w:rsidRPr="00CC0153">
              <w:rPr>
                <w:bCs/>
                <w:iCs/>
                <w:sz w:val="28"/>
                <w:szCs w:val="28"/>
                <w:lang w:eastAsia="lv-LV"/>
              </w:rPr>
              <w:t>. gada 1</w:t>
            </w:r>
            <w:r>
              <w:rPr>
                <w:bCs/>
                <w:iCs/>
                <w:sz w:val="28"/>
                <w:szCs w:val="28"/>
                <w:lang w:eastAsia="lv-LV"/>
              </w:rPr>
              <w:t>1</w:t>
            </w:r>
            <w:r w:rsidRPr="00CC0153">
              <w:rPr>
                <w:bCs/>
                <w:iCs/>
                <w:sz w:val="28"/>
                <w:szCs w:val="28"/>
                <w:lang w:eastAsia="lv-LV"/>
              </w:rPr>
              <w:t>. oktobris</w:t>
            </w:r>
          </w:p>
        </w:tc>
      </w:tr>
    </w:tbl>
    <w:p w:rsidR="00291A4C" w:rsidRPr="00D711C2" w:rsidRDefault="00291A4C" w:rsidP="00291A4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1511A8" w:rsidRDefault="001511A8" w:rsidP="00856E34">
      <w:pPr>
        <w:spacing w:before="120" w:after="120"/>
        <w:rPr>
          <w:sz w:val="28"/>
          <w:szCs w:val="28"/>
          <w:lang w:eastAsia="en-GB"/>
        </w:rPr>
      </w:pPr>
    </w:p>
    <w:p w:rsidR="00AD04FC" w:rsidRDefault="00AD04FC" w:rsidP="00856E34">
      <w:pPr>
        <w:spacing w:before="120" w:after="120"/>
        <w:rPr>
          <w:sz w:val="28"/>
          <w:szCs w:val="28"/>
          <w:lang w:eastAsia="en-GB"/>
        </w:rPr>
      </w:pPr>
    </w:p>
    <w:p w:rsidR="00562AA6" w:rsidRPr="00DA4B38" w:rsidRDefault="00562AA6" w:rsidP="00856E34">
      <w:pPr>
        <w:spacing w:before="120" w:after="120"/>
        <w:rPr>
          <w:sz w:val="28"/>
          <w:szCs w:val="28"/>
        </w:rPr>
      </w:pPr>
      <w:r w:rsidRPr="00DA4B38">
        <w:rPr>
          <w:sz w:val="28"/>
          <w:szCs w:val="28"/>
          <w:lang w:eastAsia="en-GB"/>
        </w:rPr>
        <w:t xml:space="preserve">Finanšu </w:t>
      </w:r>
      <w:r w:rsidR="00412942">
        <w:rPr>
          <w:sz w:val="28"/>
          <w:szCs w:val="28"/>
          <w:lang w:eastAsia="en-GB"/>
        </w:rPr>
        <w:t>ministrs</w:t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="00412942">
        <w:rPr>
          <w:sz w:val="28"/>
          <w:szCs w:val="28"/>
          <w:lang w:eastAsia="en-GB"/>
        </w:rPr>
        <w:tab/>
      </w:r>
      <w:r w:rsidR="00412942">
        <w:rPr>
          <w:sz w:val="28"/>
          <w:szCs w:val="28"/>
        </w:rPr>
        <w:t>J. Reirs</w:t>
      </w:r>
    </w:p>
    <w:p w:rsidR="000943FA" w:rsidRDefault="000943FA" w:rsidP="002E41DF"/>
    <w:p w:rsidR="001511A8" w:rsidRDefault="001511A8" w:rsidP="002E41DF"/>
    <w:p w:rsidR="001511A8" w:rsidRDefault="001511A8" w:rsidP="002E41DF"/>
    <w:p w:rsidR="001511A8" w:rsidRDefault="001511A8" w:rsidP="002E41DF"/>
    <w:p w:rsidR="00AD04FC" w:rsidRDefault="00AD04FC" w:rsidP="000943FA"/>
    <w:p w:rsidR="00AD04FC" w:rsidRDefault="00AD04FC" w:rsidP="000943FA"/>
    <w:p w:rsidR="00AD04FC" w:rsidRDefault="00AD04FC" w:rsidP="000943FA"/>
    <w:p w:rsidR="00AD04FC" w:rsidRDefault="00AD04FC" w:rsidP="000943FA"/>
    <w:p w:rsidR="000943FA" w:rsidRPr="001511A8" w:rsidRDefault="00412942" w:rsidP="000943FA">
      <w:r w:rsidRPr="001511A8">
        <w:t>Adijāne</w:t>
      </w:r>
      <w:r w:rsidR="000943FA" w:rsidRPr="001511A8">
        <w:t xml:space="preserve"> 6709543</w:t>
      </w:r>
      <w:r w:rsidRPr="001511A8">
        <w:t>7</w:t>
      </w:r>
    </w:p>
    <w:p w:rsidR="000943FA" w:rsidRPr="001511A8" w:rsidRDefault="00F81928" w:rsidP="000943FA">
      <w:hyperlink r:id="rId8" w:history="1">
        <w:r w:rsidR="00412942" w:rsidRPr="001511A8">
          <w:rPr>
            <w:rStyle w:val="Hyperlink"/>
          </w:rPr>
          <w:t>Zane.Adijane@fm.gov.lv</w:t>
        </w:r>
      </w:hyperlink>
      <w:r w:rsidR="000943FA" w:rsidRPr="001511A8">
        <w:t xml:space="preserve"> </w:t>
      </w:r>
    </w:p>
    <w:p w:rsidR="000943FA" w:rsidRDefault="000943FA" w:rsidP="002E41DF"/>
    <w:sectPr w:rsidR="000943FA" w:rsidSect="00770FE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6B" w:rsidRDefault="00E2406B">
      <w:r>
        <w:separator/>
      </w:r>
    </w:p>
  </w:endnote>
  <w:endnote w:type="continuationSeparator" w:id="0">
    <w:p w:rsidR="00E2406B" w:rsidRDefault="00E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Pr="000943FA" w:rsidRDefault="00F95105" w:rsidP="000943FA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DE0ED7">
      <w:rPr>
        <w:noProof/>
        <w:sz w:val="20"/>
        <w:szCs w:val="20"/>
      </w:rPr>
      <w:t>FMRikp_280219_grafiks.docx</w:t>
    </w:r>
    <w:r w:rsidRPr="00F72F2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89" w:rsidRPr="00FB62EB" w:rsidRDefault="00F72F29" w:rsidP="008653BE">
    <w:pPr>
      <w:pStyle w:val="Footer"/>
      <w:tabs>
        <w:tab w:val="clear" w:pos="4153"/>
        <w:tab w:val="clear" w:pos="8306"/>
        <w:tab w:val="left" w:pos="3899"/>
      </w:tabs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DE0ED7">
      <w:rPr>
        <w:noProof/>
        <w:sz w:val="20"/>
        <w:szCs w:val="20"/>
      </w:rPr>
      <w:t>FMRikp_280219_grafiks.docx</w:t>
    </w:r>
    <w:r w:rsidRPr="00F72F29">
      <w:rPr>
        <w:sz w:val="20"/>
        <w:szCs w:val="20"/>
      </w:rPr>
      <w:fldChar w:fldCharType="end"/>
    </w:r>
    <w:r w:rsidR="008653B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6B" w:rsidRDefault="00E2406B">
      <w:r>
        <w:separator/>
      </w:r>
    </w:p>
  </w:footnote>
  <w:footnote w:type="continuationSeparator" w:id="0">
    <w:p w:rsidR="00E2406B" w:rsidRDefault="00E2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928">
      <w:rPr>
        <w:rStyle w:val="PageNumber"/>
        <w:noProof/>
      </w:rPr>
      <w:t>3</w: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FF0CCC"/>
    <w:multiLevelType w:val="hybridMultilevel"/>
    <w:tmpl w:val="06288F42"/>
    <w:lvl w:ilvl="0" w:tplc="5A6EB5C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ED8"/>
    <w:multiLevelType w:val="hybridMultilevel"/>
    <w:tmpl w:val="D1460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FE07C6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D90AC6"/>
    <w:multiLevelType w:val="hybridMultilevel"/>
    <w:tmpl w:val="2E446D9E"/>
    <w:lvl w:ilvl="0" w:tplc="6A92CDA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0C9E"/>
    <w:rsid w:val="00001DCC"/>
    <w:rsid w:val="000023C1"/>
    <w:rsid w:val="00003242"/>
    <w:rsid w:val="00003F51"/>
    <w:rsid w:val="00006A49"/>
    <w:rsid w:val="00010379"/>
    <w:rsid w:val="00013613"/>
    <w:rsid w:val="000140FF"/>
    <w:rsid w:val="00014B38"/>
    <w:rsid w:val="00015E39"/>
    <w:rsid w:val="000162D9"/>
    <w:rsid w:val="00016364"/>
    <w:rsid w:val="00016840"/>
    <w:rsid w:val="00017556"/>
    <w:rsid w:val="00017B29"/>
    <w:rsid w:val="0002229E"/>
    <w:rsid w:val="00023939"/>
    <w:rsid w:val="000242BE"/>
    <w:rsid w:val="0002517A"/>
    <w:rsid w:val="000305E5"/>
    <w:rsid w:val="00030900"/>
    <w:rsid w:val="00030CBB"/>
    <w:rsid w:val="00031294"/>
    <w:rsid w:val="000319D9"/>
    <w:rsid w:val="00035CB4"/>
    <w:rsid w:val="00040241"/>
    <w:rsid w:val="0004166E"/>
    <w:rsid w:val="00043BF2"/>
    <w:rsid w:val="00046623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C24"/>
    <w:rsid w:val="0006453B"/>
    <w:rsid w:val="000659C0"/>
    <w:rsid w:val="000660C3"/>
    <w:rsid w:val="000664AA"/>
    <w:rsid w:val="00067DBF"/>
    <w:rsid w:val="00070264"/>
    <w:rsid w:val="0007315B"/>
    <w:rsid w:val="000734F5"/>
    <w:rsid w:val="000737BA"/>
    <w:rsid w:val="00073A5B"/>
    <w:rsid w:val="00073A61"/>
    <w:rsid w:val="00075A1F"/>
    <w:rsid w:val="00076A1D"/>
    <w:rsid w:val="00082112"/>
    <w:rsid w:val="00084BEE"/>
    <w:rsid w:val="00084DDD"/>
    <w:rsid w:val="000861FB"/>
    <w:rsid w:val="000876FB"/>
    <w:rsid w:val="00090218"/>
    <w:rsid w:val="000910A5"/>
    <w:rsid w:val="000912BE"/>
    <w:rsid w:val="000915D0"/>
    <w:rsid w:val="00093075"/>
    <w:rsid w:val="000934E5"/>
    <w:rsid w:val="00094001"/>
    <w:rsid w:val="000941B6"/>
    <w:rsid w:val="000943FA"/>
    <w:rsid w:val="00095D3E"/>
    <w:rsid w:val="00095F07"/>
    <w:rsid w:val="000A223A"/>
    <w:rsid w:val="000A2F78"/>
    <w:rsid w:val="000A375E"/>
    <w:rsid w:val="000A3A77"/>
    <w:rsid w:val="000A4149"/>
    <w:rsid w:val="000A528F"/>
    <w:rsid w:val="000A6EBE"/>
    <w:rsid w:val="000A7D59"/>
    <w:rsid w:val="000B39A7"/>
    <w:rsid w:val="000B3BEB"/>
    <w:rsid w:val="000B4214"/>
    <w:rsid w:val="000B4F1F"/>
    <w:rsid w:val="000B6386"/>
    <w:rsid w:val="000B6FDC"/>
    <w:rsid w:val="000C0773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D0819"/>
    <w:rsid w:val="000D17AB"/>
    <w:rsid w:val="000D3C09"/>
    <w:rsid w:val="000D4456"/>
    <w:rsid w:val="000D46C8"/>
    <w:rsid w:val="000D4A5A"/>
    <w:rsid w:val="000D65CC"/>
    <w:rsid w:val="000D7294"/>
    <w:rsid w:val="000D73CA"/>
    <w:rsid w:val="000D7818"/>
    <w:rsid w:val="000E0E60"/>
    <w:rsid w:val="000E1500"/>
    <w:rsid w:val="000E5FDF"/>
    <w:rsid w:val="000E6FE9"/>
    <w:rsid w:val="000E7F13"/>
    <w:rsid w:val="000F42D5"/>
    <w:rsid w:val="000F4D4A"/>
    <w:rsid w:val="000F7904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5ECC"/>
    <w:rsid w:val="00126493"/>
    <w:rsid w:val="0013078E"/>
    <w:rsid w:val="00131157"/>
    <w:rsid w:val="00131CFA"/>
    <w:rsid w:val="00133621"/>
    <w:rsid w:val="00133DBF"/>
    <w:rsid w:val="001368C4"/>
    <w:rsid w:val="00140C18"/>
    <w:rsid w:val="00141630"/>
    <w:rsid w:val="00144CDD"/>
    <w:rsid w:val="001453CA"/>
    <w:rsid w:val="00145B55"/>
    <w:rsid w:val="00150EE7"/>
    <w:rsid w:val="001511A8"/>
    <w:rsid w:val="00152C09"/>
    <w:rsid w:val="0015369C"/>
    <w:rsid w:val="00153C27"/>
    <w:rsid w:val="001544A2"/>
    <w:rsid w:val="00156F25"/>
    <w:rsid w:val="00157ADE"/>
    <w:rsid w:val="00160D5B"/>
    <w:rsid w:val="001614EC"/>
    <w:rsid w:val="001620D9"/>
    <w:rsid w:val="0016276D"/>
    <w:rsid w:val="00162C32"/>
    <w:rsid w:val="00164B94"/>
    <w:rsid w:val="00165A42"/>
    <w:rsid w:val="00167922"/>
    <w:rsid w:val="001708FE"/>
    <w:rsid w:val="001718F0"/>
    <w:rsid w:val="00172754"/>
    <w:rsid w:val="00173CC8"/>
    <w:rsid w:val="00174140"/>
    <w:rsid w:val="001756ED"/>
    <w:rsid w:val="00176B5F"/>
    <w:rsid w:val="00177637"/>
    <w:rsid w:val="0018002E"/>
    <w:rsid w:val="0018019A"/>
    <w:rsid w:val="001806D1"/>
    <w:rsid w:val="00184EB8"/>
    <w:rsid w:val="00186201"/>
    <w:rsid w:val="001865F9"/>
    <w:rsid w:val="001866F2"/>
    <w:rsid w:val="00187F77"/>
    <w:rsid w:val="0019390A"/>
    <w:rsid w:val="00193F93"/>
    <w:rsid w:val="00194250"/>
    <w:rsid w:val="00196528"/>
    <w:rsid w:val="001978CC"/>
    <w:rsid w:val="001A0EA0"/>
    <w:rsid w:val="001A57EF"/>
    <w:rsid w:val="001A5A20"/>
    <w:rsid w:val="001A61D3"/>
    <w:rsid w:val="001A6593"/>
    <w:rsid w:val="001A6B3F"/>
    <w:rsid w:val="001A707C"/>
    <w:rsid w:val="001B0F19"/>
    <w:rsid w:val="001B4FC7"/>
    <w:rsid w:val="001B6C03"/>
    <w:rsid w:val="001B6CF5"/>
    <w:rsid w:val="001B7FA0"/>
    <w:rsid w:val="001C0DCE"/>
    <w:rsid w:val="001C0E80"/>
    <w:rsid w:val="001C1310"/>
    <w:rsid w:val="001C2708"/>
    <w:rsid w:val="001C4F3F"/>
    <w:rsid w:val="001C5D6B"/>
    <w:rsid w:val="001C6977"/>
    <w:rsid w:val="001C6E08"/>
    <w:rsid w:val="001D0372"/>
    <w:rsid w:val="001D0423"/>
    <w:rsid w:val="001D3D4C"/>
    <w:rsid w:val="001D43F2"/>
    <w:rsid w:val="001D6357"/>
    <w:rsid w:val="001D642A"/>
    <w:rsid w:val="001D6AED"/>
    <w:rsid w:val="001D7779"/>
    <w:rsid w:val="001E09BF"/>
    <w:rsid w:val="001E23F9"/>
    <w:rsid w:val="001E3755"/>
    <w:rsid w:val="001E3B29"/>
    <w:rsid w:val="001E541B"/>
    <w:rsid w:val="001E63C1"/>
    <w:rsid w:val="001E72CD"/>
    <w:rsid w:val="001F127F"/>
    <w:rsid w:val="001F12FF"/>
    <w:rsid w:val="001F149C"/>
    <w:rsid w:val="001F1D7E"/>
    <w:rsid w:val="001F5E99"/>
    <w:rsid w:val="001F6CF1"/>
    <w:rsid w:val="0020030F"/>
    <w:rsid w:val="0020071F"/>
    <w:rsid w:val="00201637"/>
    <w:rsid w:val="00203AE8"/>
    <w:rsid w:val="00204081"/>
    <w:rsid w:val="002047CE"/>
    <w:rsid w:val="002049AE"/>
    <w:rsid w:val="0020759E"/>
    <w:rsid w:val="00207F74"/>
    <w:rsid w:val="00210AF6"/>
    <w:rsid w:val="002115D6"/>
    <w:rsid w:val="0021312F"/>
    <w:rsid w:val="0021450C"/>
    <w:rsid w:val="002150E2"/>
    <w:rsid w:val="00215CC0"/>
    <w:rsid w:val="00216AAB"/>
    <w:rsid w:val="00217B18"/>
    <w:rsid w:val="00222DE4"/>
    <w:rsid w:val="002265C7"/>
    <w:rsid w:val="00226CEC"/>
    <w:rsid w:val="00226ECE"/>
    <w:rsid w:val="00227EFD"/>
    <w:rsid w:val="002318C1"/>
    <w:rsid w:val="00231F5C"/>
    <w:rsid w:val="0023222E"/>
    <w:rsid w:val="00234A89"/>
    <w:rsid w:val="00235AD7"/>
    <w:rsid w:val="00236856"/>
    <w:rsid w:val="00237A1E"/>
    <w:rsid w:val="002400FE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C77"/>
    <w:rsid w:val="00253275"/>
    <w:rsid w:val="00254253"/>
    <w:rsid w:val="002552FE"/>
    <w:rsid w:val="00256224"/>
    <w:rsid w:val="0026198D"/>
    <w:rsid w:val="002620D1"/>
    <w:rsid w:val="002621F2"/>
    <w:rsid w:val="00264A74"/>
    <w:rsid w:val="00267FB2"/>
    <w:rsid w:val="002704D8"/>
    <w:rsid w:val="002711F1"/>
    <w:rsid w:val="00271E3A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2436"/>
    <w:rsid w:val="002867E8"/>
    <w:rsid w:val="00290E42"/>
    <w:rsid w:val="00291A4C"/>
    <w:rsid w:val="00293340"/>
    <w:rsid w:val="002A00E8"/>
    <w:rsid w:val="002A066E"/>
    <w:rsid w:val="002A503E"/>
    <w:rsid w:val="002A5482"/>
    <w:rsid w:val="002A54B1"/>
    <w:rsid w:val="002A6A40"/>
    <w:rsid w:val="002A7607"/>
    <w:rsid w:val="002A7966"/>
    <w:rsid w:val="002B0E78"/>
    <w:rsid w:val="002B1D42"/>
    <w:rsid w:val="002B2710"/>
    <w:rsid w:val="002B3249"/>
    <w:rsid w:val="002B628A"/>
    <w:rsid w:val="002B7317"/>
    <w:rsid w:val="002B762B"/>
    <w:rsid w:val="002C0027"/>
    <w:rsid w:val="002C2AF0"/>
    <w:rsid w:val="002C36CD"/>
    <w:rsid w:val="002C5679"/>
    <w:rsid w:val="002C79BC"/>
    <w:rsid w:val="002D00F5"/>
    <w:rsid w:val="002D3B11"/>
    <w:rsid w:val="002D3BCA"/>
    <w:rsid w:val="002D3FFE"/>
    <w:rsid w:val="002D61B7"/>
    <w:rsid w:val="002E2005"/>
    <w:rsid w:val="002E2756"/>
    <w:rsid w:val="002E41DF"/>
    <w:rsid w:val="002E517E"/>
    <w:rsid w:val="002E6B81"/>
    <w:rsid w:val="002E7A59"/>
    <w:rsid w:val="002E7F01"/>
    <w:rsid w:val="002F1549"/>
    <w:rsid w:val="002F1BE6"/>
    <w:rsid w:val="002F2179"/>
    <w:rsid w:val="002F35CB"/>
    <w:rsid w:val="002F4452"/>
    <w:rsid w:val="002F4CEC"/>
    <w:rsid w:val="002F640D"/>
    <w:rsid w:val="00300143"/>
    <w:rsid w:val="00300694"/>
    <w:rsid w:val="003031FD"/>
    <w:rsid w:val="00303ADF"/>
    <w:rsid w:val="0030464F"/>
    <w:rsid w:val="00304F28"/>
    <w:rsid w:val="0030522A"/>
    <w:rsid w:val="0030574F"/>
    <w:rsid w:val="00307E93"/>
    <w:rsid w:val="0031346D"/>
    <w:rsid w:val="00313631"/>
    <w:rsid w:val="00314AD1"/>
    <w:rsid w:val="003159A3"/>
    <w:rsid w:val="00316119"/>
    <w:rsid w:val="00316BD1"/>
    <w:rsid w:val="003175E3"/>
    <w:rsid w:val="003200E2"/>
    <w:rsid w:val="00322670"/>
    <w:rsid w:val="0032305A"/>
    <w:rsid w:val="003241C4"/>
    <w:rsid w:val="00324397"/>
    <w:rsid w:val="0032616B"/>
    <w:rsid w:val="00326231"/>
    <w:rsid w:val="00327B30"/>
    <w:rsid w:val="00331551"/>
    <w:rsid w:val="00331A4B"/>
    <w:rsid w:val="00332D2D"/>
    <w:rsid w:val="00333999"/>
    <w:rsid w:val="003342E3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610F7"/>
    <w:rsid w:val="003632C4"/>
    <w:rsid w:val="003638C7"/>
    <w:rsid w:val="00363A33"/>
    <w:rsid w:val="00363DF9"/>
    <w:rsid w:val="00366B39"/>
    <w:rsid w:val="00367A9D"/>
    <w:rsid w:val="00372A8D"/>
    <w:rsid w:val="00375104"/>
    <w:rsid w:val="00376E21"/>
    <w:rsid w:val="00377DAE"/>
    <w:rsid w:val="00381760"/>
    <w:rsid w:val="00382718"/>
    <w:rsid w:val="00385B48"/>
    <w:rsid w:val="00387AD3"/>
    <w:rsid w:val="00390182"/>
    <w:rsid w:val="0039061F"/>
    <w:rsid w:val="0039084C"/>
    <w:rsid w:val="00391317"/>
    <w:rsid w:val="00392511"/>
    <w:rsid w:val="003930F9"/>
    <w:rsid w:val="00397F1D"/>
    <w:rsid w:val="003A0742"/>
    <w:rsid w:val="003A2C17"/>
    <w:rsid w:val="003A2D6B"/>
    <w:rsid w:val="003A3000"/>
    <w:rsid w:val="003A359A"/>
    <w:rsid w:val="003A3700"/>
    <w:rsid w:val="003A6839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2C7A"/>
    <w:rsid w:val="003C4893"/>
    <w:rsid w:val="003C4E96"/>
    <w:rsid w:val="003C657E"/>
    <w:rsid w:val="003C6F69"/>
    <w:rsid w:val="003D1264"/>
    <w:rsid w:val="003D463F"/>
    <w:rsid w:val="003E0E24"/>
    <w:rsid w:val="003E26EE"/>
    <w:rsid w:val="003E2884"/>
    <w:rsid w:val="003E3E4E"/>
    <w:rsid w:val="003E62CA"/>
    <w:rsid w:val="003E6E26"/>
    <w:rsid w:val="003F0A32"/>
    <w:rsid w:val="003F25D5"/>
    <w:rsid w:val="003F2EC9"/>
    <w:rsid w:val="003F5602"/>
    <w:rsid w:val="003F6283"/>
    <w:rsid w:val="003F640C"/>
    <w:rsid w:val="003F6514"/>
    <w:rsid w:val="003F70BB"/>
    <w:rsid w:val="003F7DF2"/>
    <w:rsid w:val="004000EF"/>
    <w:rsid w:val="004002FD"/>
    <w:rsid w:val="0040160D"/>
    <w:rsid w:val="00401750"/>
    <w:rsid w:val="00403829"/>
    <w:rsid w:val="00404574"/>
    <w:rsid w:val="00407581"/>
    <w:rsid w:val="00407A5B"/>
    <w:rsid w:val="004120E8"/>
    <w:rsid w:val="00412375"/>
    <w:rsid w:val="00412942"/>
    <w:rsid w:val="004151B2"/>
    <w:rsid w:val="00415DFD"/>
    <w:rsid w:val="0041706B"/>
    <w:rsid w:val="00420236"/>
    <w:rsid w:val="004208C8"/>
    <w:rsid w:val="00422CD3"/>
    <w:rsid w:val="00424A68"/>
    <w:rsid w:val="00424FFA"/>
    <w:rsid w:val="00426471"/>
    <w:rsid w:val="004267D8"/>
    <w:rsid w:val="00431467"/>
    <w:rsid w:val="00431540"/>
    <w:rsid w:val="004346FB"/>
    <w:rsid w:val="00435857"/>
    <w:rsid w:val="00440E8A"/>
    <w:rsid w:val="00442381"/>
    <w:rsid w:val="00443244"/>
    <w:rsid w:val="00443E6D"/>
    <w:rsid w:val="00444C0A"/>
    <w:rsid w:val="004464BB"/>
    <w:rsid w:val="00446827"/>
    <w:rsid w:val="00446D98"/>
    <w:rsid w:val="00455390"/>
    <w:rsid w:val="004561A1"/>
    <w:rsid w:val="00456A90"/>
    <w:rsid w:val="0045725E"/>
    <w:rsid w:val="00460648"/>
    <w:rsid w:val="00461196"/>
    <w:rsid w:val="00462954"/>
    <w:rsid w:val="00462FCC"/>
    <w:rsid w:val="004644FE"/>
    <w:rsid w:val="004667AA"/>
    <w:rsid w:val="0046707C"/>
    <w:rsid w:val="00471683"/>
    <w:rsid w:val="00472200"/>
    <w:rsid w:val="00472CD1"/>
    <w:rsid w:val="00474E65"/>
    <w:rsid w:val="00477873"/>
    <w:rsid w:val="00477C60"/>
    <w:rsid w:val="00480808"/>
    <w:rsid w:val="004861B6"/>
    <w:rsid w:val="00487407"/>
    <w:rsid w:val="00493809"/>
    <w:rsid w:val="00497752"/>
    <w:rsid w:val="004A2443"/>
    <w:rsid w:val="004A2E19"/>
    <w:rsid w:val="004A2E6F"/>
    <w:rsid w:val="004A3896"/>
    <w:rsid w:val="004A3A8B"/>
    <w:rsid w:val="004A4949"/>
    <w:rsid w:val="004A696E"/>
    <w:rsid w:val="004A75B3"/>
    <w:rsid w:val="004A75C8"/>
    <w:rsid w:val="004A7D69"/>
    <w:rsid w:val="004B41D2"/>
    <w:rsid w:val="004B420C"/>
    <w:rsid w:val="004B53D4"/>
    <w:rsid w:val="004B7056"/>
    <w:rsid w:val="004B70D4"/>
    <w:rsid w:val="004B711E"/>
    <w:rsid w:val="004C0E42"/>
    <w:rsid w:val="004C137D"/>
    <w:rsid w:val="004C2FB9"/>
    <w:rsid w:val="004C3386"/>
    <w:rsid w:val="004C4E0A"/>
    <w:rsid w:val="004C69F2"/>
    <w:rsid w:val="004C7602"/>
    <w:rsid w:val="004D38C2"/>
    <w:rsid w:val="004E01CE"/>
    <w:rsid w:val="004E06A5"/>
    <w:rsid w:val="004E1FF0"/>
    <w:rsid w:val="004E2868"/>
    <w:rsid w:val="004E458D"/>
    <w:rsid w:val="004E5C0C"/>
    <w:rsid w:val="004E62F6"/>
    <w:rsid w:val="004E6BAE"/>
    <w:rsid w:val="004E74FC"/>
    <w:rsid w:val="004F1485"/>
    <w:rsid w:val="004F1CBA"/>
    <w:rsid w:val="004F405E"/>
    <w:rsid w:val="004F4A3F"/>
    <w:rsid w:val="004F5BFA"/>
    <w:rsid w:val="004F5E11"/>
    <w:rsid w:val="004F63DB"/>
    <w:rsid w:val="00500D03"/>
    <w:rsid w:val="00501BAA"/>
    <w:rsid w:val="005025DF"/>
    <w:rsid w:val="00502886"/>
    <w:rsid w:val="00502BED"/>
    <w:rsid w:val="00502DEE"/>
    <w:rsid w:val="00505C16"/>
    <w:rsid w:val="005104A3"/>
    <w:rsid w:val="00510A4C"/>
    <w:rsid w:val="00510C91"/>
    <w:rsid w:val="0051184D"/>
    <w:rsid w:val="00513241"/>
    <w:rsid w:val="00516F43"/>
    <w:rsid w:val="00517438"/>
    <w:rsid w:val="00517B1C"/>
    <w:rsid w:val="00521BD3"/>
    <w:rsid w:val="005223D0"/>
    <w:rsid w:val="005228CC"/>
    <w:rsid w:val="00522BE1"/>
    <w:rsid w:val="005247C7"/>
    <w:rsid w:val="005248E4"/>
    <w:rsid w:val="00526ACB"/>
    <w:rsid w:val="005301E5"/>
    <w:rsid w:val="00530A71"/>
    <w:rsid w:val="00530AED"/>
    <w:rsid w:val="00531A11"/>
    <w:rsid w:val="00533A78"/>
    <w:rsid w:val="0053567B"/>
    <w:rsid w:val="0053644D"/>
    <w:rsid w:val="005369AC"/>
    <w:rsid w:val="00537590"/>
    <w:rsid w:val="00541313"/>
    <w:rsid w:val="00542510"/>
    <w:rsid w:val="0054311F"/>
    <w:rsid w:val="00544398"/>
    <w:rsid w:val="00550BD3"/>
    <w:rsid w:val="005525DC"/>
    <w:rsid w:val="00552BDA"/>
    <w:rsid w:val="0055425B"/>
    <w:rsid w:val="00556FF3"/>
    <w:rsid w:val="00556FFD"/>
    <w:rsid w:val="005605BE"/>
    <w:rsid w:val="00562526"/>
    <w:rsid w:val="005629E9"/>
    <w:rsid w:val="00562AA6"/>
    <w:rsid w:val="005669E9"/>
    <w:rsid w:val="00567CC3"/>
    <w:rsid w:val="00571A67"/>
    <w:rsid w:val="00571E4A"/>
    <w:rsid w:val="005722CD"/>
    <w:rsid w:val="00572AD1"/>
    <w:rsid w:val="00572B87"/>
    <w:rsid w:val="005732E1"/>
    <w:rsid w:val="00574074"/>
    <w:rsid w:val="0057764B"/>
    <w:rsid w:val="005803B2"/>
    <w:rsid w:val="005817AA"/>
    <w:rsid w:val="00582121"/>
    <w:rsid w:val="00582BA8"/>
    <w:rsid w:val="00582BDA"/>
    <w:rsid w:val="005848FF"/>
    <w:rsid w:val="00584DC0"/>
    <w:rsid w:val="00585996"/>
    <w:rsid w:val="00586070"/>
    <w:rsid w:val="0059083A"/>
    <w:rsid w:val="00590EF7"/>
    <w:rsid w:val="00591C2E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B0592"/>
    <w:rsid w:val="005B1D31"/>
    <w:rsid w:val="005B1D74"/>
    <w:rsid w:val="005B1ED9"/>
    <w:rsid w:val="005B2635"/>
    <w:rsid w:val="005B556C"/>
    <w:rsid w:val="005B57E7"/>
    <w:rsid w:val="005B5E98"/>
    <w:rsid w:val="005C0929"/>
    <w:rsid w:val="005C434B"/>
    <w:rsid w:val="005C5717"/>
    <w:rsid w:val="005C5883"/>
    <w:rsid w:val="005C6584"/>
    <w:rsid w:val="005D04DB"/>
    <w:rsid w:val="005D11BD"/>
    <w:rsid w:val="005D1A84"/>
    <w:rsid w:val="005D1D57"/>
    <w:rsid w:val="005D75E6"/>
    <w:rsid w:val="005E031D"/>
    <w:rsid w:val="005E2ACF"/>
    <w:rsid w:val="005E3BB4"/>
    <w:rsid w:val="005E3DB0"/>
    <w:rsid w:val="005E6E4E"/>
    <w:rsid w:val="005E6EB5"/>
    <w:rsid w:val="005E75B9"/>
    <w:rsid w:val="005E7A91"/>
    <w:rsid w:val="005E7AEB"/>
    <w:rsid w:val="005F0B79"/>
    <w:rsid w:val="005F2D66"/>
    <w:rsid w:val="005F55FE"/>
    <w:rsid w:val="005F6A38"/>
    <w:rsid w:val="005F7CC5"/>
    <w:rsid w:val="00600994"/>
    <w:rsid w:val="00601572"/>
    <w:rsid w:val="006033E7"/>
    <w:rsid w:val="00604191"/>
    <w:rsid w:val="006065D8"/>
    <w:rsid w:val="006071C2"/>
    <w:rsid w:val="00607585"/>
    <w:rsid w:val="006109E1"/>
    <w:rsid w:val="00612958"/>
    <w:rsid w:val="0061376B"/>
    <w:rsid w:val="00616570"/>
    <w:rsid w:val="006168B6"/>
    <w:rsid w:val="00616F75"/>
    <w:rsid w:val="00616FBD"/>
    <w:rsid w:val="006178F3"/>
    <w:rsid w:val="0062158C"/>
    <w:rsid w:val="00621643"/>
    <w:rsid w:val="00624C13"/>
    <w:rsid w:val="00624CBE"/>
    <w:rsid w:val="00625733"/>
    <w:rsid w:val="00631E48"/>
    <w:rsid w:val="006321A1"/>
    <w:rsid w:val="00633D2C"/>
    <w:rsid w:val="006437AB"/>
    <w:rsid w:val="006438DA"/>
    <w:rsid w:val="0064541D"/>
    <w:rsid w:val="00646F33"/>
    <w:rsid w:val="00651DF8"/>
    <w:rsid w:val="00654BB8"/>
    <w:rsid w:val="00657E1E"/>
    <w:rsid w:val="0066064B"/>
    <w:rsid w:val="00664ABB"/>
    <w:rsid w:val="006701F1"/>
    <w:rsid w:val="00670504"/>
    <w:rsid w:val="00670D1D"/>
    <w:rsid w:val="006711E6"/>
    <w:rsid w:val="00671A1C"/>
    <w:rsid w:val="006733C3"/>
    <w:rsid w:val="00673C15"/>
    <w:rsid w:val="006741C2"/>
    <w:rsid w:val="00674261"/>
    <w:rsid w:val="00675306"/>
    <w:rsid w:val="00676008"/>
    <w:rsid w:val="00676EE7"/>
    <w:rsid w:val="00680AB6"/>
    <w:rsid w:val="006825AA"/>
    <w:rsid w:val="00682C1E"/>
    <w:rsid w:val="00683D48"/>
    <w:rsid w:val="0068431A"/>
    <w:rsid w:val="00686799"/>
    <w:rsid w:val="00686CA2"/>
    <w:rsid w:val="00692EAC"/>
    <w:rsid w:val="0069453F"/>
    <w:rsid w:val="00694683"/>
    <w:rsid w:val="00694E56"/>
    <w:rsid w:val="00694F02"/>
    <w:rsid w:val="00695956"/>
    <w:rsid w:val="0069777A"/>
    <w:rsid w:val="006A7492"/>
    <w:rsid w:val="006B0BD6"/>
    <w:rsid w:val="006B3240"/>
    <w:rsid w:val="006B43E3"/>
    <w:rsid w:val="006B4B06"/>
    <w:rsid w:val="006B5384"/>
    <w:rsid w:val="006B71B8"/>
    <w:rsid w:val="006C0091"/>
    <w:rsid w:val="006C31C9"/>
    <w:rsid w:val="006C3468"/>
    <w:rsid w:val="006C3BD0"/>
    <w:rsid w:val="006C4520"/>
    <w:rsid w:val="006C521F"/>
    <w:rsid w:val="006D03AF"/>
    <w:rsid w:val="006D08DA"/>
    <w:rsid w:val="006D2CE9"/>
    <w:rsid w:val="006D3EC1"/>
    <w:rsid w:val="006D47C0"/>
    <w:rsid w:val="006E05EE"/>
    <w:rsid w:val="006E1823"/>
    <w:rsid w:val="006E5F27"/>
    <w:rsid w:val="006F1783"/>
    <w:rsid w:val="006F2986"/>
    <w:rsid w:val="006F4824"/>
    <w:rsid w:val="006F5D95"/>
    <w:rsid w:val="006F6084"/>
    <w:rsid w:val="006F646A"/>
    <w:rsid w:val="006F6D90"/>
    <w:rsid w:val="006F752A"/>
    <w:rsid w:val="0070051E"/>
    <w:rsid w:val="00702CE6"/>
    <w:rsid w:val="00702DC2"/>
    <w:rsid w:val="0070347C"/>
    <w:rsid w:val="00703DDB"/>
    <w:rsid w:val="007042F9"/>
    <w:rsid w:val="00704814"/>
    <w:rsid w:val="0070596B"/>
    <w:rsid w:val="0070674E"/>
    <w:rsid w:val="00706CC0"/>
    <w:rsid w:val="007078AC"/>
    <w:rsid w:val="007079EA"/>
    <w:rsid w:val="007108C7"/>
    <w:rsid w:val="007136DB"/>
    <w:rsid w:val="00716A1F"/>
    <w:rsid w:val="0071766A"/>
    <w:rsid w:val="00724F64"/>
    <w:rsid w:val="007252C6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FCC"/>
    <w:rsid w:val="007461AA"/>
    <w:rsid w:val="00746810"/>
    <w:rsid w:val="00746FCC"/>
    <w:rsid w:val="00750ED9"/>
    <w:rsid w:val="00751852"/>
    <w:rsid w:val="00751EBC"/>
    <w:rsid w:val="00753B74"/>
    <w:rsid w:val="00754690"/>
    <w:rsid w:val="00754D9D"/>
    <w:rsid w:val="007559B5"/>
    <w:rsid w:val="007559D5"/>
    <w:rsid w:val="00756026"/>
    <w:rsid w:val="00756793"/>
    <w:rsid w:val="00761CC6"/>
    <w:rsid w:val="00762006"/>
    <w:rsid w:val="0076259C"/>
    <w:rsid w:val="00763FCF"/>
    <w:rsid w:val="0076454E"/>
    <w:rsid w:val="00765044"/>
    <w:rsid w:val="007655F5"/>
    <w:rsid w:val="007679DD"/>
    <w:rsid w:val="00770082"/>
    <w:rsid w:val="0077013D"/>
    <w:rsid w:val="00770FEF"/>
    <w:rsid w:val="0077310A"/>
    <w:rsid w:val="007757EA"/>
    <w:rsid w:val="00777517"/>
    <w:rsid w:val="007777B8"/>
    <w:rsid w:val="0078078F"/>
    <w:rsid w:val="0078388A"/>
    <w:rsid w:val="00784696"/>
    <w:rsid w:val="0078667D"/>
    <w:rsid w:val="0078712C"/>
    <w:rsid w:val="00791218"/>
    <w:rsid w:val="00793E3C"/>
    <w:rsid w:val="0079467A"/>
    <w:rsid w:val="007954C8"/>
    <w:rsid w:val="00797B50"/>
    <w:rsid w:val="007A1DAD"/>
    <w:rsid w:val="007A3C3D"/>
    <w:rsid w:val="007A410D"/>
    <w:rsid w:val="007A6C61"/>
    <w:rsid w:val="007A712B"/>
    <w:rsid w:val="007A74F2"/>
    <w:rsid w:val="007B10B5"/>
    <w:rsid w:val="007B3DFA"/>
    <w:rsid w:val="007B44D0"/>
    <w:rsid w:val="007B674C"/>
    <w:rsid w:val="007C0687"/>
    <w:rsid w:val="007C1DCD"/>
    <w:rsid w:val="007C2E53"/>
    <w:rsid w:val="007C31E2"/>
    <w:rsid w:val="007C3607"/>
    <w:rsid w:val="007C4029"/>
    <w:rsid w:val="007C4F0D"/>
    <w:rsid w:val="007C5136"/>
    <w:rsid w:val="007D0126"/>
    <w:rsid w:val="007D0A44"/>
    <w:rsid w:val="007D5FF6"/>
    <w:rsid w:val="007D6E72"/>
    <w:rsid w:val="007E0B30"/>
    <w:rsid w:val="007E2A6B"/>
    <w:rsid w:val="007E2CA1"/>
    <w:rsid w:val="007E5164"/>
    <w:rsid w:val="007E6A3C"/>
    <w:rsid w:val="007F028B"/>
    <w:rsid w:val="007F03AC"/>
    <w:rsid w:val="007F1291"/>
    <w:rsid w:val="007F134F"/>
    <w:rsid w:val="007F1BC4"/>
    <w:rsid w:val="007F21BE"/>
    <w:rsid w:val="007F3F7F"/>
    <w:rsid w:val="007F433A"/>
    <w:rsid w:val="007F4CC3"/>
    <w:rsid w:val="007F567B"/>
    <w:rsid w:val="007F5A3C"/>
    <w:rsid w:val="007F5DA1"/>
    <w:rsid w:val="007F616D"/>
    <w:rsid w:val="007F6487"/>
    <w:rsid w:val="008053D5"/>
    <w:rsid w:val="00811418"/>
    <w:rsid w:val="00812F31"/>
    <w:rsid w:val="008141E6"/>
    <w:rsid w:val="00815ACA"/>
    <w:rsid w:val="00820CB1"/>
    <w:rsid w:val="008211F4"/>
    <w:rsid w:val="0082209E"/>
    <w:rsid w:val="008226E5"/>
    <w:rsid w:val="00825824"/>
    <w:rsid w:val="00826A6C"/>
    <w:rsid w:val="008301B5"/>
    <w:rsid w:val="008304E6"/>
    <w:rsid w:val="00830CD5"/>
    <w:rsid w:val="0083304F"/>
    <w:rsid w:val="00834506"/>
    <w:rsid w:val="008353B8"/>
    <w:rsid w:val="0083677E"/>
    <w:rsid w:val="00837A59"/>
    <w:rsid w:val="0084001F"/>
    <w:rsid w:val="0084158F"/>
    <w:rsid w:val="00841B17"/>
    <w:rsid w:val="0084484A"/>
    <w:rsid w:val="00845AEF"/>
    <w:rsid w:val="00845F10"/>
    <w:rsid w:val="00846007"/>
    <w:rsid w:val="00846A31"/>
    <w:rsid w:val="00846C27"/>
    <w:rsid w:val="00847633"/>
    <w:rsid w:val="00854968"/>
    <w:rsid w:val="0085576F"/>
    <w:rsid w:val="00856E34"/>
    <w:rsid w:val="00857015"/>
    <w:rsid w:val="00860920"/>
    <w:rsid w:val="008653BE"/>
    <w:rsid w:val="0086541D"/>
    <w:rsid w:val="0086617C"/>
    <w:rsid w:val="008674A1"/>
    <w:rsid w:val="00871F2C"/>
    <w:rsid w:val="00874CC5"/>
    <w:rsid w:val="00875EA1"/>
    <w:rsid w:val="00875F82"/>
    <w:rsid w:val="00877E69"/>
    <w:rsid w:val="00877F40"/>
    <w:rsid w:val="00881332"/>
    <w:rsid w:val="008823C2"/>
    <w:rsid w:val="0088276B"/>
    <w:rsid w:val="008849EE"/>
    <w:rsid w:val="008866B6"/>
    <w:rsid w:val="00887F29"/>
    <w:rsid w:val="00893762"/>
    <w:rsid w:val="00895C50"/>
    <w:rsid w:val="00896C0D"/>
    <w:rsid w:val="008A0BEC"/>
    <w:rsid w:val="008A29C3"/>
    <w:rsid w:val="008A4542"/>
    <w:rsid w:val="008A51C4"/>
    <w:rsid w:val="008A5D32"/>
    <w:rsid w:val="008A630D"/>
    <w:rsid w:val="008A63E7"/>
    <w:rsid w:val="008A7189"/>
    <w:rsid w:val="008B0A3B"/>
    <w:rsid w:val="008B1CC8"/>
    <w:rsid w:val="008B23F1"/>
    <w:rsid w:val="008B358D"/>
    <w:rsid w:val="008C0920"/>
    <w:rsid w:val="008C1934"/>
    <w:rsid w:val="008C6CAF"/>
    <w:rsid w:val="008C7992"/>
    <w:rsid w:val="008C7AF2"/>
    <w:rsid w:val="008D0056"/>
    <w:rsid w:val="008D079A"/>
    <w:rsid w:val="008D09A3"/>
    <w:rsid w:val="008D165D"/>
    <w:rsid w:val="008D2BE3"/>
    <w:rsid w:val="008D3964"/>
    <w:rsid w:val="008D3C45"/>
    <w:rsid w:val="008D5F93"/>
    <w:rsid w:val="008D67B5"/>
    <w:rsid w:val="008D77F3"/>
    <w:rsid w:val="008E01E1"/>
    <w:rsid w:val="008E1D33"/>
    <w:rsid w:val="008E6593"/>
    <w:rsid w:val="008F209E"/>
    <w:rsid w:val="008F25F1"/>
    <w:rsid w:val="008F403F"/>
    <w:rsid w:val="008F4D21"/>
    <w:rsid w:val="008F63E5"/>
    <w:rsid w:val="008F6882"/>
    <w:rsid w:val="008F7177"/>
    <w:rsid w:val="008F784C"/>
    <w:rsid w:val="009015FA"/>
    <w:rsid w:val="009017F9"/>
    <w:rsid w:val="009034DA"/>
    <w:rsid w:val="00905A1E"/>
    <w:rsid w:val="00905FD1"/>
    <w:rsid w:val="00906131"/>
    <w:rsid w:val="00910090"/>
    <w:rsid w:val="00912E51"/>
    <w:rsid w:val="00920478"/>
    <w:rsid w:val="00921906"/>
    <w:rsid w:val="00922A31"/>
    <w:rsid w:val="009230A3"/>
    <w:rsid w:val="00926762"/>
    <w:rsid w:val="00926B5A"/>
    <w:rsid w:val="009279EF"/>
    <w:rsid w:val="00930627"/>
    <w:rsid w:val="0093076E"/>
    <w:rsid w:val="00931064"/>
    <w:rsid w:val="009329B5"/>
    <w:rsid w:val="009346AF"/>
    <w:rsid w:val="00934FC7"/>
    <w:rsid w:val="009352C0"/>
    <w:rsid w:val="009358CF"/>
    <w:rsid w:val="009360A3"/>
    <w:rsid w:val="0093785D"/>
    <w:rsid w:val="00942FB2"/>
    <w:rsid w:val="009464A0"/>
    <w:rsid w:val="0094656B"/>
    <w:rsid w:val="00946D52"/>
    <w:rsid w:val="009471AA"/>
    <w:rsid w:val="009503A5"/>
    <w:rsid w:val="00952660"/>
    <w:rsid w:val="009536D3"/>
    <w:rsid w:val="0095395D"/>
    <w:rsid w:val="009544A0"/>
    <w:rsid w:val="00955E08"/>
    <w:rsid w:val="009572A7"/>
    <w:rsid w:val="0096095F"/>
    <w:rsid w:val="009615D4"/>
    <w:rsid w:val="00962B07"/>
    <w:rsid w:val="00962F3D"/>
    <w:rsid w:val="00964280"/>
    <w:rsid w:val="00965602"/>
    <w:rsid w:val="0097061D"/>
    <w:rsid w:val="00971EDE"/>
    <w:rsid w:val="009721AF"/>
    <w:rsid w:val="00972DBC"/>
    <w:rsid w:val="00975882"/>
    <w:rsid w:val="00976755"/>
    <w:rsid w:val="00984C5E"/>
    <w:rsid w:val="009863A0"/>
    <w:rsid w:val="0098752B"/>
    <w:rsid w:val="00991084"/>
    <w:rsid w:val="00991411"/>
    <w:rsid w:val="0099233E"/>
    <w:rsid w:val="009935EB"/>
    <w:rsid w:val="00995930"/>
    <w:rsid w:val="00995F80"/>
    <w:rsid w:val="0099609F"/>
    <w:rsid w:val="00996778"/>
    <w:rsid w:val="009969BD"/>
    <w:rsid w:val="0099764F"/>
    <w:rsid w:val="00997861"/>
    <w:rsid w:val="00997D9C"/>
    <w:rsid w:val="009A3F31"/>
    <w:rsid w:val="009A492E"/>
    <w:rsid w:val="009A5119"/>
    <w:rsid w:val="009A6976"/>
    <w:rsid w:val="009A72B8"/>
    <w:rsid w:val="009A782A"/>
    <w:rsid w:val="009B11C7"/>
    <w:rsid w:val="009B45AB"/>
    <w:rsid w:val="009B4795"/>
    <w:rsid w:val="009B4B01"/>
    <w:rsid w:val="009B5640"/>
    <w:rsid w:val="009B5B28"/>
    <w:rsid w:val="009B5D1D"/>
    <w:rsid w:val="009C0844"/>
    <w:rsid w:val="009C0900"/>
    <w:rsid w:val="009C1641"/>
    <w:rsid w:val="009C2B2C"/>
    <w:rsid w:val="009C4608"/>
    <w:rsid w:val="009C508A"/>
    <w:rsid w:val="009C5166"/>
    <w:rsid w:val="009C5F79"/>
    <w:rsid w:val="009C66C8"/>
    <w:rsid w:val="009C6F47"/>
    <w:rsid w:val="009C7CF6"/>
    <w:rsid w:val="009D1032"/>
    <w:rsid w:val="009D2558"/>
    <w:rsid w:val="009D5540"/>
    <w:rsid w:val="009D6545"/>
    <w:rsid w:val="009D7828"/>
    <w:rsid w:val="009E2362"/>
    <w:rsid w:val="009E3496"/>
    <w:rsid w:val="009E36DB"/>
    <w:rsid w:val="009E5ABE"/>
    <w:rsid w:val="009E69DC"/>
    <w:rsid w:val="009E7600"/>
    <w:rsid w:val="009E7955"/>
    <w:rsid w:val="009E7BDF"/>
    <w:rsid w:val="009E7F88"/>
    <w:rsid w:val="009F061C"/>
    <w:rsid w:val="009F1F11"/>
    <w:rsid w:val="009F2F45"/>
    <w:rsid w:val="009F3404"/>
    <w:rsid w:val="009F67C0"/>
    <w:rsid w:val="009F7224"/>
    <w:rsid w:val="009F74B4"/>
    <w:rsid w:val="009F76F4"/>
    <w:rsid w:val="00A01B26"/>
    <w:rsid w:val="00A02651"/>
    <w:rsid w:val="00A058F6"/>
    <w:rsid w:val="00A07820"/>
    <w:rsid w:val="00A12BA5"/>
    <w:rsid w:val="00A12D3B"/>
    <w:rsid w:val="00A130DB"/>
    <w:rsid w:val="00A175D1"/>
    <w:rsid w:val="00A21AE5"/>
    <w:rsid w:val="00A231E1"/>
    <w:rsid w:val="00A23CBD"/>
    <w:rsid w:val="00A25A0C"/>
    <w:rsid w:val="00A265AA"/>
    <w:rsid w:val="00A26FA3"/>
    <w:rsid w:val="00A31BBB"/>
    <w:rsid w:val="00A323AC"/>
    <w:rsid w:val="00A32944"/>
    <w:rsid w:val="00A32C80"/>
    <w:rsid w:val="00A336C3"/>
    <w:rsid w:val="00A3653F"/>
    <w:rsid w:val="00A41129"/>
    <w:rsid w:val="00A43FBD"/>
    <w:rsid w:val="00A44271"/>
    <w:rsid w:val="00A4727E"/>
    <w:rsid w:val="00A47A96"/>
    <w:rsid w:val="00A509E9"/>
    <w:rsid w:val="00A510A6"/>
    <w:rsid w:val="00A532DA"/>
    <w:rsid w:val="00A53612"/>
    <w:rsid w:val="00A5372A"/>
    <w:rsid w:val="00A571D4"/>
    <w:rsid w:val="00A57EDB"/>
    <w:rsid w:val="00A60047"/>
    <w:rsid w:val="00A60248"/>
    <w:rsid w:val="00A61321"/>
    <w:rsid w:val="00A62A96"/>
    <w:rsid w:val="00A65806"/>
    <w:rsid w:val="00A6651A"/>
    <w:rsid w:val="00A705B3"/>
    <w:rsid w:val="00A73930"/>
    <w:rsid w:val="00A7441E"/>
    <w:rsid w:val="00A74BE6"/>
    <w:rsid w:val="00A75DE8"/>
    <w:rsid w:val="00A7629F"/>
    <w:rsid w:val="00A76740"/>
    <w:rsid w:val="00A776BF"/>
    <w:rsid w:val="00A80E32"/>
    <w:rsid w:val="00A82DEC"/>
    <w:rsid w:val="00A83FFE"/>
    <w:rsid w:val="00A85698"/>
    <w:rsid w:val="00A861BB"/>
    <w:rsid w:val="00A86221"/>
    <w:rsid w:val="00A870E1"/>
    <w:rsid w:val="00A92D29"/>
    <w:rsid w:val="00A92EAA"/>
    <w:rsid w:val="00A94790"/>
    <w:rsid w:val="00A967F4"/>
    <w:rsid w:val="00AA02A2"/>
    <w:rsid w:val="00AA125B"/>
    <w:rsid w:val="00AA253B"/>
    <w:rsid w:val="00AA2B82"/>
    <w:rsid w:val="00AA380F"/>
    <w:rsid w:val="00AA43D9"/>
    <w:rsid w:val="00AA564F"/>
    <w:rsid w:val="00AA6949"/>
    <w:rsid w:val="00AA792F"/>
    <w:rsid w:val="00AA7AB1"/>
    <w:rsid w:val="00AA7D93"/>
    <w:rsid w:val="00AB169C"/>
    <w:rsid w:val="00AB1F00"/>
    <w:rsid w:val="00AC213C"/>
    <w:rsid w:val="00AC2383"/>
    <w:rsid w:val="00AC2E49"/>
    <w:rsid w:val="00AC3E29"/>
    <w:rsid w:val="00AC419D"/>
    <w:rsid w:val="00AC447A"/>
    <w:rsid w:val="00AD03F1"/>
    <w:rsid w:val="00AD04FC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549B"/>
    <w:rsid w:val="00AE65CF"/>
    <w:rsid w:val="00AE768A"/>
    <w:rsid w:val="00AF0DE0"/>
    <w:rsid w:val="00AF2711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7260"/>
    <w:rsid w:val="00B0726C"/>
    <w:rsid w:val="00B07590"/>
    <w:rsid w:val="00B07E24"/>
    <w:rsid w:val="00B147C8"/>
    <w:rsid w:val="00B14A32"/>
    <w:rsid w:val="00B158E1"/>
    <w:rsid w:val="00B1622F"/>
    <w:rsid w:val="00B17414"/>
    <w:rsid w:val="00B20A44"/>
    <w:rsid w:val="00B22F55"/>
    <w:rsid w:val="00B23FF1"/>
    <w:rsid w:val="00B2438A"/>
    <w:rsid w:val="00B24E4F"/>
    <w:rsid w:val="00B2576C"/>
    <w:rsid w:val="00B266D9"/>
    <w:rsid w:val="00B30492"/>
    <w:rsid w:val="00B30DEA"/>
    <w:rsid w:val="00B31503"/>
    <w:rsid w:val="00B317C8"/>
    <w:rsid w:val="00B3258B"/>
    <w:rsid w:val="00B32E7D"/>
    <w:rsid w:val="00B357C2"/>
    <w:rsid w:val="00B358D8"/>
    <w:rsid w:val="00B36005"/>
    <w:rsid w:val="00B406C2"/>
    <w:rsid w:val="00B40C86"/>
    <w:rsid w:val="00B40DDA"/>
    <w:rsid w:val="00B4369B"/>
    <w:rsid w:val="00B43BFC"/>
    <w:rsid w:val="00B43FD8"/>
    <w:rsid w:val="00B46E1F"/>
    <w:rsid w:val="00B47DEE"/>
    <w:rsid w:val="00B50B2E"/>
    <w:rsid w:val="00B514A1"/>
    <w:rsid w:val="00B51EC0"/>
    <w:rsid w:val="00B55230"/>
    <w:rsid w:val="00B554A0"/>
    <w:rsid w:val="00B574CF"/>
    <w:rsid w:val="00B61A7B"/>
    <w:rsid w:val="00B620E7"/>
    <w:rsid w:val="00B63A74"/>
    <w:rsid w:val="00B64989"/>
    <w:rsid w:val="00B64D89"/>
    <w:rsid w:val="00B64E94"/>
    <w:rsid w:val="00B67424"/>
    <w:rsid w:val="00B704D3"/>
    <w:rsid w:val="00B71CB7"/>
    <w:rsid w:val="00B752EE"/>
    <w:rsid w:val="00B76714"/>
    <w:rsid w:val="00B76CAA"/>
    <w:rsid w:val="00B7722C"/>
    <w:rsid w:val="00B7752E"/>
    <w:rsid w:val="00B77C24"/>
    <w:rsid w:val="00B8182A"/>
    <w:rsid w:val="00B83976"/>
    <w:rsid w:val="00B84EEF"/>
    <w:rsid w:val="00B86D4C"/>
    <w:rsid w:val="00B90B70"/>
    <w:rsid w:val="00B91F2C"/>
    <w:rsid w:val="00B91FF9"/>
    <w:rsid w:val="00B92E28"/>
    <w:rsid w:val="00B949E1"/>
    <w:rsid w:val="00B94F68"/>
    <w:rsid w:val="00B95F6B"/>
    <w:rsid w:val="00B9799E"/>
    <w:rsid w:val="00B97E8D"/>
    <w:rsid w:val="00BA026A"/>
    <w:rsid w:val="00BA053F"/>
    <w:rsid w:val="00BA1767"/>
    <w:rsid w:val="00BA1C7A"/>
    <w:rsid w:val="00BA385E"/>
    <w:rsid w:val="00BA4974"/>
    <w:rsid w:val="00BA5303"/>
    <w:rsid w:val="00BA62C8"/>
    <w:rsid w:val="00BB1F3F"/>
    <w:rsid w:val="00BB2B58"/>
    <w:rsid w:val="00BB360B"/>
    <w:rsid w:val="00BB40F9"/>
    <w:rsid w:val="00BB6926"/>
    <w:rsid w:val="00BB69F9"/>
    <w:rsid w:val="00BB7399"/>
    <w:rsid w:val="00BC221A"/>
    <w:rsid w:val="00BC5AF6"/>
    <w:rsid w:val="00BC65F3"/>
    <w:rsid w:val="00BC776D"/>
    <w:rsid w:val="00BD009D"/>
    <w:rsid w:val="00BD3777"/>
    <w:rsid w:val="00BD4551"/>
    <w:rsid w:val="00BD56E1"/>
    <w:rsid w:val="00BD5FB9"/>
    <w:rsid w:val="00BD7BAD"/>
    <w:rsid w:val="00BE0244"/>
    <w:rsid w:val="00BE05ED"/>
    <w:rsid w:val="00BE103E"/>
    <w:rsid w:val="00BE1CFC"/>
    <w:rsid w:val="00BE304C"/>
    <w:rsid w:val="00BE3816"/>
    <w:rsid w:val="00BF0B3C"/>
    <w:rsid w:val="00BF186F"/>
    <w:rsid w:val="00BF20EA"/>
    <w:rsid w:val="00BF74FC"/>
    <w:rsid w:val="00BF776E"/>
    <w:rsid w:val="00C03BC7"/>
    <w:rsid w:val="00C04436"/>
    <w:rsid w:val="00C045FB"/>
    <w:rsid w:val="00C10A33"/>
    <w:rsid w:val="00C1141E"/>
    <w:rsid w:val="00C1222B"/>
    <w:rsid w:val="00C14811"/>
    <w:rsid w:val="00C17ABB"/>
    <w:rsid w:val="00C20476"/>
    <w:rsid w:val="00C21335"/>
    <w:rsid w:val="00C223DB"/>
    <w:rsid w:val="00C23C97"/>
    <w:rsid w:val="00C2586B"/>
    <w:rsid w:val="00C27E82"/>
    <w:rsid w:val="00C30906"/>
    <w:rsid w:val="00C30E2B"/>
    <w:rsid w:val="00C31A51"/>
    <w:rsid w:val="00C354F4"/>
    <w:rsid w:val="00C37BC6"/>
    <w:rsid w:val="00C41E26"/>
    <w:rsid w:val="00C420D2"/>
    <w:rsid w:val="00C4218B"/>
    <w:rsid w:val="00C444F4"/>
    <w:rsid w:val="00C4566F"/>
    <w:rsid w:val="00C45DD4"/>
    <w:rsid w:val="00C469F5"/>
    <w:rsid w:val="00C50DC6"/>
    <w:rsid w:val="00C50F0B"/>
    <w:rsid w:val="00C55B1A"/>
    <w:rsid w:val="00C57C34"/>
    <w:rsid w:val="00C61F23"/>
    <w:rsid w:val="00C62187"/>
    <w:rsid w:val="00C6272C"/>
    <w:rsid w:val="00C6278C"/>
    <w:rsid w:val="00C64023"/>
    <w:rsid w:val="00C6453B"/>
    <w:rsid w:val="00C66286"/>
    <w:rsid w:val="00C70228"/>
    <w:rsid w:val="00C704E2"/>
    <w:rsid w:val="00C73101"/>
    <w:rsid w:val="00C747B1"/>
    <w:rsid w:val="00C748B0"/>
    <w:rsid w:val="00C74EEE"/>
    <w:rsid w:val="00C762D7"/>
    <w:rsid w:val="00C81656"/>
    <w:rsid w:val="00C825EA"/>
    <w:rsid w:val="00C8673B"/>
    <w:rsid w:val="00C90225"/>
    <w:rsid w:val="00C90341"/>
    <w:rsid w:val="00C934A5"/>
    <w:rsid w:val="00C93C8E"/>
    <w:rsid w:val="00C947E2"/>
    <w:rsid w:val="00C95E9E"/>
    <w:rsid w:val="00C962DB"/>
    <w:rsid w:val="00CA0E6F"/>
    <w:rsid w:val="00CA32F8"/>
    <w:rsid w:val="00CA3E61"/>
    <w:rsid w:val="00CA49A4"/>
    <w:rsid w:val="00CA5D1A"/>
    <w:rsid w:val="00CA5D9E"/>
    <w:rsid w:val="00CA6C85"/>
    <w:rsid w:val="00CB1DB8"/>
    <w:rsid w:val="00CB2A83"/>
    <w:rsid w:val="00CB3629"/>
    <w:rsid w:val="00CB3837"/>
    <w:rsid w:val="00CB4FFE"/>
    <w:rsid w:val="00CC012E"/>
    <w:rsid w:val="00CC0153"/>
    <w:rsid w:val="00CC170E"/>
    <w:rsid w:val="00CC20E2"/>
    <w:rsid w:val="00CC21E2"/>
    <w:rsid w:val="00CC33A4"/>
    <w:rsid w:val="00CC452D"/>
    <w:rsid w:val="00CC4F88"/>
    <w:rsid w:val="00CC748A"/>
    <w:rsid w:val="00CD024D"/>
    <w:rsid w:val="00CD0265"/>
    <w:rsid w:val="00CD1F60"/>
    <w:rsid w:val="00CD29F7"/>
    <w:rsid w:val="00CD3201"/>
    <w:rsid w:val="00CD4A2A"/>
    <w:rsid w:val="00CD4F7D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36DB"/>
    <w:rsid w:val="00CF4861"/>
    <w:rsid w:val="00CF4B80"/>
    <w:rsid w:val="00D01F31"/>
    <w:rsid w:val="00D02062"/>
    <w:rsid w:val="00D027F3"/>
    <w:rsid w:val="00D02FDE"/>
    <w:rsid w:val="00D05277"/>
    <w:rsid w:val="00D1031A"/>
    <w:rsid w:val="00D14212"/>
    <w:rsid w:val="00D146C4"/>
    <w:rsid w:val="00D160ED"/>
    <w:rsid w:val="00D16326"/>
    <w:rsid w:val="00D2011A"/>
    <w:rsid w:val="00D21728"/>
    <w:rsid w:val="00D23FDC"/>
    <w:rsid w:val="00D246C7"/>
    <w:rsid w:val="00D267E8"/>
    <w:rsid w:val="00D26885"/>
    <w:rsid w:val="00D27A95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DC3"/>
    <w:rsid w:val="00D56E43"/>
    <w:rsid w:val="00D57195"/>
    <w:rsid w:val="00D574A1"/>
    <w:rsid w:val="00D57CAD"/>
    <w:rsid w:val="00D61261"/>
    <w:rsid w:val="00D623E5"/>
    <w:rsid w:val="00D64014"/>
    <w:rsid w:val="00D65BE1"/>
    <w:rsid w:val="00D664E2"/>
    <w:rsid w:val="00D66D53"/>
    <w:rsid w:val="00D72289"/>
    <w:rsid w:val="00D73B74"/>
    <w:rsid w:val="00D7401E"/>
    <w:rsid w:val="00D74D3A"/>
    <w:rsid w:val="00D75AD7"/>
    <w:rsid w:val="00D776CB"/>
    <w:rsid w:val="00D821B5"/>
    <w:rsid w:val="00D82DD0"/>
    <w:rsid w:val="00D84039"/>
    <w:rsid w:val="00D84E9C"/>
    <w:rsid w:val="00D85E50"/>
    <w:rsid w:val="00D85E64"/>
    <w:rsid w:val="00D8730F"/>
    <w:rsid w:val="00D9159A"/>
    <w:rsid w:val="00D915A4"/>
    <w:rsid w:val="00D9222C"/>
    <w:rsid w:val="00D94247"/>
    <w:rsid w:val="00D96714"/>
    <w:rsid w:val="00DA30FB"/>
    <w:rsid w:val="00DA4B38"/>
    <w:rsid w:val="00DA502C"/>
    <w:rsid w:val="00DA65A9"/>
    <w:rsid w:val="00DA7854"/>
    <w:rsid w:val="00DB0211"/>
    <w:rsid w:val="00DB08EE"/>
    <w:rsid w:val="00DB0E19"/>
    <w:rsid w:val="00DB13C9"/>
    <w:rsid w:val="00DB45D1"/>
    <w:rsid w:val="00DB7E27"/>
    <w:rsid w:val="00DC025F"/>
    <w:rsid w:val="00DC2D3E"/>
    <w:rsid w:val="00DC3D70"/>
    <w:rsid w:val="00DC65F0"/>
    <w:rsid w:val="00DD09A3"/>
    <w:rsid w:val="00DD2DF5"/>
    <w:rsid w:val="00DD488A"/>
    <w:rsid w:val="00DD5467"/>
    <w:rsid w:val="00DD72A6"/>
    <w:rsid w:val="00DD7451"/>
    <w:rsid w:val="00DE0ED7"/>
    <w:rsid w:val="00DE13ED"/>
    <w:rsid w:val="00DE1897"/>
    <w:rsid w:val="00DE1D77"/>
    <w:rsid w:val="00DE467C"/>
    <w:rsid w:val="00DF11DB"/>
    <w:rsid w:val="00DF1205"/>
    <w:rsid w:val="00DF29CC"/>
    <w:rsid w:val="00DF4584"/>
    <w:rsid w:val="00DF6D38"/>
    <w:rsid w:val="00E01F95"/>
    <w:rsid w:val="00E03492"/>
    <w:rsid w:val="00E03D8B"/>
    <w:rsid w:val="00E04A98"/>
    <w:rsid w:val="00E0572B"/>
    <w:rsid w:val="00E065B9"/>
    <w:rsid w:val="00E066C9"/>
    <w:rsid w:val="00E06EB6"/>
    <w:rsid w:val="00E10117"/>
    <w:rsid w:val="00E1044F"/>
    <w:rsid w:val="00E13BFF"/>
    <w:rsid w:val="00E13C8D"/>
    <w:rsid w:val="00E14C0A"/>
    <w:rsid w:val="00E15260"/>
    <w:rsid w:val="00E16EB9"/>
    <w:rsid w:val="00E20D03"/>
    <w:rsid w:val="00E211F1"/>
    <w:rsid w:val="00E21790"/>
    <w:rsid w:val="00E21E16"/>
    <w:rsid w:val="00E2406B"/>
    <w:rsid w:val="00E251B5"/>
    <w:rsid w:val="00E26981"/>
    <w:rsid w:val="00E26D29"/>
    <w:rsid w:val="00E30072"/>
    <w:rsid w:val="00E303D9"/>
    <w:rsid w:val="00E30541"/>
    <w:rsid w:val="00E33B79"/>
    <w:rsid w:val="00E346F4"/>
    <w:rsid w:val="00E41534"/>
    <w:rsid w:val="00E4191A"/>
    <w:rsid w:val="00E42177"/>
    <w:rsid w:val="00E441F9"/>
    <w:rsid w:val="00E45451"/>
    <w:rsid w:val="00E455DE"/>
    <w:rsid w:val="00E46144"/>
    <w:rsid w:val="00E50317"/>
    <w:rsid w:val="00E503FE"/>
    <w:rsid w:val="00E5566A"/>
    <w:rsid w:val="00E5707F"/>
    <w:rsid w:val="00E610A9"/>
    <w:rsid w:val="00E6199B"/>
    <w:rsid w:val="00E629EC"/>
    <w:rsid w:val="00E63FBE"/>
    <w:rsid w:val="00E678A0"/>
    <w:rsid w:val="00E67AF9"/>
    <w:rsid w:val="00E67F9A"/>
    <w:rsid w:val="00E71129"/>
    <w:rsid w:val="00E71170"/>
    <w:rsid w:val="00E724CA"/>
    <w:rsid w:val="00E725DE"/>
    <w:rsid w:val="00E72FE7"/>
    <w:rsid w:val="00E75FAE"/>
    <w:rsid w:val="00E771EB"/>
    <w:rsid w:val="00E82BE1"/>
    <w:rsid w:val="00E8624A"/>
    <w:rsid w:val="00E865BD"/>
    <w:rsid w:val="00E868EA"/>
    <w:rsid w:val="00E87EAD"/>
    <w:rsid w:val="00E9232E"/>
    <w:rsid w:val="00E92765"/>
    <w:rsid w:val="00E944EF"/>
    <w:rsid w:val="00E94A49"/>
    <w:rsid w:val="00E95FA9"/>
    <w:rsid w:val="00E96611"/>
    <w:rsid w:val="00E97E3E"/>
    <w:rsid w:val="00EA0CA0"/>
    <w:rsid w:val="00EA1AB2"/>
    <w:rsid w:val="00EA2A5E"/>
    <w:rsid w:val="00EA4630"/>
    <w:rsid w:val="00EA4993"/>
    <w:rsid w:val="00EA4AC2"/>
    <w:rsid w:val="00EA5076"/>
    <w:rsid w:val="00EA67FB"/>
    <w:rsid w:val="00EA6CD1"/>
    <w:rsid w:val="00EA7A12"/>
    <w:rsid w:val="00EA7EFB"/>
    <w:rsid w:val="00EB210C"/>
    <w:rsid w:val="00EB46F6"/>
    <w:rsid w:val="00EB4807"/>
    <w:rsid w:val="00EB78B9"/>
    <w:rsid w:val="00EC0E51"/>
    <w:rsid w:val="00EC0ED7"/>
    <w:rsid w:val="00EC101A"/>
    <w:rsid w:val="00EC1404"/>
    <w:rsid w:val="00EC2112"/>
    <w:rsid w:val="00EC2741"/>
    <w:rsid w:val="00EC6522"/>
    <w:rsid w:val="00EC6894"/>
    <w:rsid w:val="00EC6FED"/>
    <w:rsid w:val="00EC7B5A"/>
    <w:rsid w:val="00ED630F"/>
    <w:rsid w:val="00ED6BA2"/>
    <w:rsid w:val="00ED737F"/>
    <w:rsid w:val="00EE0840"/>
    <w:rsid w:val="00EE20E4"/>
    <w:rsid w:val="00EE3706"/>
    <w:rsid w:val="00EE455F"/>
    <w:rsid w:val="00EE6077"/>
    <w:rsid w:val="00EF084E"/>
    <w:rsid w:val="00EF1509"/>
    <w:rsid w:val="00EF179D"/>
    <w:rsid w:val="00EF3B79"/>
    <w:rsid w:val="00EF4145"/>
    <w:rsid w:val="00EF55D2"/>
    <w:rsid w:val="00EF6AF7"/>
    <w:rsid w:val="00EF7F8A"/>
    <w:rsid w:val="00F01536"/>
    <w:rsid w:val="00F01B75"/>
    <w:rsid w:val="00F01C18"/>
    <w:rsid w:val="00F01C38"/>
    <w:rsid w:val="00F02B03"/>
    <w:rsid w:val="00F03654"/>
    <w:rsid w:val="00F04A9D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7326"/>
    <w:rsid w:val="00F17F24"/>
    <w:rsid w:val="00F2027F"/>
    <w:rsid w:val="00F213FE"/>
    <w:rsid w:val="00F23D3A"/>
    <w:rsid w:val="00F241DF"/>
    <w:rsid w:val="00F2532E"/>
    <w:rsid w:val="00F26EC2"/>
    <w:rsid w:val="00F2722D"/>
    <w:rsid w:val="00F3208D"/>
    <w:rsid w:val="00F322CE"/>
    <w:rsid w:val="00F32CBC"/>
    <w:rsid w:val="00F34C7F"/>
    <w:rsid w:val="00F34E69"/>
    <w:rsid w:val="00F350F0"/>
    <w:rsid w:val="00F4050A"/>
    <w:rsid w:val="00F458B6"/>
    <w:rsid w:val="00F45A68"/>
    <w:rsid w:val="00F4608E"/>
    <w:rsid w:val="00F470A1"/>
    <w:rsid w:val="00F4753D"/>
    <w:rsid w:val="00F47B68"/>
    <w:rsid w:val="00F50035"/>
    <w:rsid w:val="00F501A2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545"/>
    <w:rsid w:val="00F72F29"/>
    <w:rsid w:val="00F7364E"/>
    <w:rsid w:val="00F75497"/>
    <w:rsid w:val="00F81928"/>
    <w:rsid w:val="00F8239C"/>
    <w:rsid w:val="00F83547"/>
    <w:rsid w:val="00F84184"/>
    <w:rsid w:val="00F8432A"/>
    <w:rsid w:val="00F843BD"/>
    <w:rsid w:val="00F8550C"/>
    <w:rsid w:val="00F86541"/>
    <w:rsid w:val="00F90C7A"/>
    <w:rsid w:val="00F92A20"/>
    <w:rsid w:val="00F92E63"/>
    <w:rsid w:val="00F93E6F"/>
    <w:rsid w:val="00F93EA6"/>
    <w:rsid w:val="00F949F0"/>
    <w:rsid w:val="00F95105"/>
    <w:rsid w:val="00F954B8"/>
    <w:rsid w:val="00F95F1E"/>
    <w:rsid w:val="00F96855"/>
    <w:rsid w:val="00F96AD8"/>
    <w:rsid w:val="00FA04C7"/>
    <w:rsid w:val="00FA0899"/>
    <w:rsid w:val="00FA4773"/>
    <w:rsid w:val="00FA5CC4"/>
    <w:rsid w:val="00FB3C89"/>
    <w:rsid w:val="00FB546C"/>
    <w:rsid w:val="00FB563C"/>
    <w:rsid w:val="00FB5F34"/>
    <w:rsid w:val="00FB62EB"/>
    <w:rsid w:val="00FC19D5"/>
    <w:rsid w:val="00FC27B6"/>
    <w:rsid w:val="00FC36E1"/>
    <w:rsid w:val="00FC5C56"/>
    <w:rsid w:val="00FC620B"/>
    <w:rsid w:val="00FC7BC3"/>
    <w:rsid w:val="00FC7EF2"/>
    <w:rsid w:val="00FD1B18"/>
    <w:rsid w:val="00FD22FD"/>
    <w:rsid w:val="00FD4378"/>
    <w:rsid w:val="00FD6913"/>
    <w:rsid w:val="00FE17D5"/>
    <w:rsid w:val="00FE6753"/>
    <w:rsid w:val="00FE6CFF"/>
    <w:rsid w:val="00FF09C9"/>
    <w:rsid w:val="00FF0CF4"/>
    <w:rsid w:val="00FF1CAF"/>
    <w:rsid w:val="00FF35E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4944-73D7-44A5-B1ED-3C89BC0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“Par vidēja termiņa budžeta ietvaru 2020., 2021. un 2022. gadam” un likumprojekta “Par valsts budžetu 2020. gadam” sagatavošanas grafiks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vidēja termiņa budžeta ietvaru 2020., 2021. un 2022. gadam” un likumprojekta “Par valsts budžetu 2020. gadam” sagatavošanas grafiks</dc:title>
  <dc:subject>rīkojuma projekta pielikums</dc:subject>
  <dc:creator>Zane Adijāne</dc:creator>
  <cp:keywords/>
  <dc:description>67095437 Zane.Adijane@fm.gov.lv</dc:description>
  <cp:lastModifiedBy>Zane Adijāne</cp:lastModifiedBy>
  <cp:revision>64</cp:revision>
  <cp:lastPrinted>2015-02-19T13:25:00Z</cp:lastPrinted>
  <dcterms:created xsi:type="dcterms:W3CDTF">2015-02-19T08:39:00Z</dcterms:created>
  <dcterms:modified xsi:type="dcterms:W3CDTF">2019-02-27T17:23:00Z</dcterms:modified>
</cp:coreProperties>
</file>