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3C15" w14:textId="77E4E90C" w:rsidR="00894C55" w:rsidRPr="00FE7866" w:rsidRDefault="006230BE" w:rsidP="002E6D98">
      <w:pPr>
        <w:shd w:val="clear" w:color="auto" w:fill="FFFFFF"/>
        <w:spacing w:after="0" w:line="240" w:lineRule="auto"/>
        <w:jc w:val="center"/>
        <w:rPr>
          <w:rFonts w:ascii="Times New Roman" w:eastAsia="Times New Roman" w:hAnsi="Times New Roman" w:cs="Times New Roman"/>
          <w:b/>
          <w:bCs/>
          <w:sz w:val="28"/>
          <w:szCs w:val="24"/>
          <w:lang w:eastAsia="lv-LV"/>
        </w:rPr>
      </w:pPr>
      <w:r w:rsidRPr="00FE7866">
        <w:rPr>
          <w:rFonts w:ascii="Times New Roman" w:eastAsia="Times New Roman" w:hAnsi="Times New Roman" w:cs="Times New Roman"/>
          <w:b/>
          <w:bCs/>
          <w:sz w:val="28"/>
          <w:szCs w:val="24"/>
          <w:lang w:eastAsia="lv-LV"/>
        </w:rPr>
        <w:t xml:space="preserve">Ministru kabineta </w:t>
      </w:r>
      <w:proofErr w:type="spellStart"/>
      <w:r w:rsidRPr="00FE7866">
        <w:rPr>
          <w:rFonts w:ascii="Times New Roman" w:eastAsia="Times New Roman" w:hAnsi="Times New Roman" w:cs="Times New Roman"/>
          <w:b/>
          <w:bCs/>
          <w:sz w:val="28"/>
          <w:szCs w:val="24"/>
          <w:lang w:eastAsia="lv-LV"/>
        </w:rPr>
        <w:t>protokollēmuma</w:t>
      </w:r>
      <w:proofErr w:type="spellEnd"/>
      <w:r w:rsidRPr="00FE7866">
        <w:rPr>
          <w:rFonts w:ascii="Times New Roman" w:eastAsia="Times New Roman" w:hAnsi="Times New Roman" w:cs="Times New Roman"/>
          <w:b/>
          <w:bCs/>
          <w:sz w:val="28"/>
          <w:szCs w:val="24"/>
          <w:lang w:eastAsia="lv-LV"/>
        </w:rPr>
        <w:t xml:space="preserve"> projekta </w:t>
      </w:r>
      <w:r w:rsidR="00434AC9" w:rsidRPr="00FE7866">
        <w:rPr>
          <w:rFonts w:ascii="Times New Roman" w:eastAsia="Times New Roman" w:hAnsi="Times New Roman" w:cs="Times New Roman"/>
          <w:b/>
          <w:bCs/>
          <w:sz w:val="28"/>
          <w:szCs w:val="24"/>
          <w:lang w:eastAsia="lv-LV"/>
        </w:rPr>
        <w:t xml:space="preserve">„Par Latvijas Republikas Valsts robežsardzes un Eiropas Robežu un krasta apsardzes aģentūras (FRONTEX) </w:t>
      </w:r>
      <w:r w:rsidR="000413A9">
        <w:rPr>
          <w:rFonts w:ascii="Times New Roman" w:eastAsia="Times New Roman" w:hAnsi="Times New Roman" w:cs="Times New Roman"/>
          <w:b/>
          <w:bCs/>
          <w:sz w:val="28"/>
          <w:szCs w:val="24"/>
          <w:lang w:eastAsia="lv-LV"/>
        </w:rPr>
        <w:t>s</w:t>
      </w:r>
      <w:r w:rsidR="00434AC9" w:rsidRPr="00FE7866">
        <w:rPr>
          <w:rFonts w:ascii="Times New Roman" w:eastAsia="Times New Roman" w:hAnsi="Times New Roman" w:cs="Times New Roman"/>
          <w:b/>
          <w:bCs/>
          <w:sz w:val="28"/>
          <w:szCs w:val="24"/>
          <w:lang w:eastAsia="lv-LV"/>
        </w:rPr>
        <w:t xml:space="preserve">aprašanās memorandu par sadarbības koordinatora uzņemšanu Latvijas Republikā” </w:t>
      </w:r>
      <w:r w:rsidR="00894C55" w:rsidRPr="00FE7866">
        <w:rPr>
          <w:rFonts w:ascii="Times New Roman" w:eastAsia="Times New Roman" w:hAnsi="Times New Roman" w:cs="Times New Roman"/>
          <w:b/>
          <w:bCs/>
          <w:sz w:val="28"/>
          <w:szCs w:val="24"/>
          <w:lang w:eastAsia="lv-LV"/>
        </w:rPr>
        <w:t>sākotnējās ietekmes novērtējuma ziņojums (anotācija)</w:t>
      </w:r>
    </w:p>
    <w:p w14:paraId="50E8F0B5" w14:textId="77777777" w:rsidR="00E5323B" w:rsidRPr="00FE786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E7866" w:rsidRPr="00FE7866" w14:paraId="7A2621B2" w14:textId="77777777" w:rsidTr="008319F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36739EE" w14:textId="088BF830" w:rsidR="00655F2C" w:rsidRPr="00FE7866" w:rsidRDefault="00E21A27" w:rsidP="000C7520">
            <w:pPr>
              <w:spacing w:after="0" w:line="240" w:lineRule="auto"/>
              <w:jc w:val="center"/>
              <w:rPr>
                <w:rFonts w:ascii="Times New Roman" w:eastAsia="Times New Roman" w:hAnsi="Times New Roman" w:cs="Times New Roman"/>
                <w:b/>
                <w:bCs/>
                <w:iCs/>
                <w:sz w:val="24"/>
                <w:szCs w:val="24"/>
                <w:lang w:eastAsia="lv-LV"/>
              </w:rPr>
            </w:pPr>
            <w:r w:rsidRPr="008559FD">
              <w:rPr>
                <w:rFonts w:ascii="Times New Roman" w:hAnsi="Times New Roman"/>
                <w:b/>
                <w:sz w:val="24"/>
                <w:szCs w:val="24"/>
              </w:rPr>
              <w:t>Tiesību akta projekta anotācijas kopsavilkums</w:t>
            </w:r>
          </w:p>
        </w:tc>
      </w:tr>
      <w:tr w:rsidR="00FE7866" w:rsidRPr="00FE7866" w14:paraId="09147A39" w14:textId="77777777" w:rsidTr="008319F2">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23E79962" w14:textId="0561DB94" w:rsidR="00E5323B" w:rsidRPr="00FE7866" w:rsidRDefault="00E21A27" w:rsidP="00704988">
            <w:pPr>
              <w:spacing w:after="0" w:line="240" w:lineRule="auto"/>
              <w:jc w:val="both"/>
              <w:rPr>
                <w:rFonts w:ascii="Times New Roman" w:eastAsia="Times New Roman" w:hAnsi="Times New Roman" w:cs="Times New Roman"/>
                <w:iCs/>
                <w:sz w:val="24"/>
                <w:szCs w:val="24"/>
                <w:lang w:eastAsia="lv-LV"/>
              </w:rPr>
            </w:pPr>
            <w:r w:rsidRPr="008559FD">
              <w:rPr>
                <w:rFonts w:ascii="Times New Roman" w:hAnsi="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5D43B21A" w14:textId="16E1D540" w:rsidR="00E5323B" w:rsidRPr="00FE7866" w:rsidRDefault="00E21A27" w:rsidP="00D41B89">
            <w:pPr>
              <w:spacing w:after="0" w:line="240" w:lineRule="auto"/>
              <w:jc w:val="both"/>
              <w:rPr>
                <w:rFonts w:ascii="Times New Roman" w:eastAsia="Times New Roman" w:hAnsi="Times New Roman" w:cs="Times New Roman"/>
                <w:iCs/>
                <w:sz w:val="24"/>
                <w:szCs w:val="24"/>
                <w:lang w:eastAsia="lv-LV"/>
              </w:rPr>
            </w:pPr>
            <w:r w:rsidRPr="00E86332">
              <w:rPr>
                <w:rFonts w:ascii="Times New Roman" w:hAnsi="Times New Roman"/>
                <w:sz w:val="24"/>
                <w:szCs w:val="24"/>
              </w:rPr>
              <w:t>Nav attiecināms.</w:t>
            </w:r>
          </w:p>
        </w:tc>
      </w:tr>
    </w:tbl>
    <w:p w14:paraId="71A189F6"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125E1F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6977B"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 Tiesību akta projekta izstrādes nepieciešamība</w:t>
            </w:r>
          </w:p>
        </w:tc>
      </w:tr>
      <w:tr w:rsidR="00FE7866" w:rsidRPr="00FE7866" w14:paraId="6B6315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BA38F"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BE8456"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E7937C" w14:textId="23CD7071" w:rsidR="00954DB3" w:rsidRPr="00FE7866" w:rsidRDefault="00954DB3" w:rsidP="00954DB3">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Latvijas Republikas Valsts </w:t>
            </w:r>
            <w:r w:rsidR="0025329C" w:rsidRPr="00FE7866">
              <w:rPr>
                <w:rFonts w:ascii="Times New Roman" w:eastAsia="Times New Roman" w:hAnsi="Times New Roman" w:cs="Times New Roman"/>
                <w:iCs/>
                <w:sz w:val="24"/>
                <w:szCs w:val="24"/>
                <w:lang w:eastAsia="lv-LV"/>
              </w:rPr>
              <w:t xml:space="preserve">robežsardzes </w:t>
            </w:r>
            <w:r w:rsidRPr="00FE7866">
              <w:rPr>
                <w:rFonts w:ascii="Times New Roman" w:eastAsia="Times New Roman" w:hAnsi="Times New Roman" w:cs="Times New Roman"/>
                <w:iCs/>
                <w:sz w:val="24"/>
                <w:szCs w:val="24"/>
                <w:lang w:eastAsia="lv-LV"/>
              </w:rPr>
              <w:t xml:space="preserve">un Eiropas Robežu un krasta apsardzes </w:t>
            </w:r>
            <w:r w:rsidR="0025329C" w:rsidRPr="00FE7866">
              <w:rPr>
                <w:rFonts w:ascii="Times New Roman" w:eastAsia="Times New Roman" w:hAnsi="Times New Roman" w:cs="Times New Roman"/>
                <w:iCs/>
                <w:sz w:val="24"/>
                <w:szCs w:val="24"/>
                <w:lang w:eastAsia="lv-LV"/>
              </w:rPr>
              <w:t xml:space="preserve">aģentūras </w:t>
            </w:r>
            <w:r w:rsidRPr="00FE7866">
              <w:rPr>
                <w:rFonts w:ascii="Times New Roman" w:eastAsia="Times New Roman" w:hAnsi="Times New Roman" w:cs="Times New Roman"/>
                <w:iCs/>
                <w:sz w:val="24"/>
                <w:szCs w:val="24"/>
                <w:lang w:eastAsia="lv-LV"/>
              </w:rPr>
              <w:t>(</w:t>
            </w:r>
            <w:r w:rsidR="0025329C" w:rsidRPr="00FE7866">
              <w:rPr>
                <w:rFonts w:ascii="Times New Roman" w:eastAsia="Times New Roman" w:hAnsi="Times New Roman" w:cs="Times New Roman"/>
                <w:iCs/>
                <w:sz w:val="24"/>
                <w:szCs w:val="24"/>
                <w:lang w:eastAsia="lv-LV"/>
              </w:rPr>
              <w:t>FRONTEX</w:t>
            </w:r>
            <w:r w:rsidRPr="00FE7866">
              <w:rPr>
                <w:rFonts w:ascii="Times New Roman" w:eastAsia="Times New Roman" w:hAnsi="Times New Roman" w:cs="Times New Roman"/>
                <w:iCs/>
                <w:sz w:val="24"/>
                <w:szCs w:val="24"/>
                <w:lang w:eastAsia="lv-LV"/>
              </w:rPr>
              <w:t>)</w:t>
            </w:r>
            <w:r w:rsidR="0025329C" w:rsidRPr="00FE7866">
              <w:rPr>
                <w:rFonts w:ascii="Times New Roman" w:eastAsia="Times New Roman" w:hAnsi="Times New Roman" w:cs="Times New Roman"/>
                <w:iCs/>
                <w:sz w:val="24"/>
                <w:szCs w:val="24"/>
                <w:lang w:eastAsia="lv-LV"/>
              </w:rPr>
              <w:t xml:space="preserve"> </w:t>
            </w:r>
            <w:r w:rsidR="000413A9">
              <w:rPr>
                <w:rFonts w:ascii="Times New Roman" w:eastAsia="Times New Roman" w:hAnsi="Times New Roman" w:cs="Times New Roman"/>
                <w:iCs/>
                <w:sz w:val="24"/>
                <w:szCs w:val="24"/>
                <w:lang w:eastAsia="lv-LV"/>
              </w:rPr>
              <w:t>s</w:t>
            </w:r>
            <w:r w:rsidR="0025329C" w:rsidRPr="00FE7866">
              <w:rPr>
                <w:rFonts w:ascii="Times New Roman" w:eastAsia="Times New Roman" w:hAnsi="Times New Roman" w:cs="Times New Roman"/>
                <w:iCs/>
                <w:sz w:val="24"/>
                <w:szCs w:val="24"/>
                <w:lang w:eastAsia="lv-LV"/>
              </w:rPr>
              <w:t xml:space="preserve">aprašanās memorands </w:t>
            </w:r>
            <w:r w:rsidRPr="00FE7866">
              <w:rPr>
                <w:rFonts w:ascii="Times New Roman" w:eastAsia="Times New Roman" w:hAnsi="Times New Roman" w:cs="Times New Roman"/>
                <w:iCs/>
                <w:sz w:val="24"/>
                <w:szCs w:val="24"/>
                <w:lang w:eastAsia="lv-LV"/>
              </w:rPr>
              <w:t>par sadarbības koordinatora uzņemšanu Latvijas Republikā</w:t>
            </w:r>
            <w:r w:rsidR="000413A9">
              <w:rPr>
                <w:rFonts w:ascii="Times New Roman" w:eastAsia="Times New Roman" w:hAnsi="Times New Roman" w:cs="Times New Roman"/>
                <w:iCs/>
                <w:sz w:val="24"/>
                <w:szCs w:val="24"/>
                <w:lang w:eastAsia="lv-LV"/>
              </w:rPr>
              <w:t xml:space="preserve"> (turpmāk – Saprašanās memorands)</w:t>
            </w:r>
            <w:r w:rsidRPr="00FE7866">
              <w:rPr>
                <w:rFonts w:ascii="Times New Roman" w:eastAsia="Times New Roman" w:hAnsi="Times New Roman" w:cs="Times New Roman"/>
                <w:iCs/>
                <w:sz w:val="24"/>
                <w:szCs w:val="24"/>
                <w:lang w:eastAsia="lv-LV"/>
              </w:rPr>
              <w:t xml:space="preserve"> izstrādāts pamatojoties uz:</w:t>
            </w:r>
          </w:p>
          <w:p w14:paraId="0511D763" w14:textId="05BF7281" w:rsidR="00954DB3" w:rsidRPr="002E7FFD" w:rsidRDefault="00954DB3" w:rsidP="005F1697">
            <w:pPr>
              <w:pStyle w:val="ListParagraph"/>
              <w:numPr>
                <w:ilvl w:val="0"/>
                <w:numId w:val="1"/>
              </w:numPr>
              <w:jc w:val="both"/>
              <w:rPr>
                <w:rFonts w:ascii="Times New Roman" w:hAnsi="Times New Roman" w:cs="Times New Roman"/>
                <w:sz w:val="24"/>
                <w:szCs w:val="24"/>
              </w:rPr>
            </w:pPr>
            <w:r w:rsidRPr="002E7FFD">
              <w:rPr>
                <w:rFonts w:ascii="Times New Roman" w:hAnsi="Times New Roman" w:cs="Times New Roman"/>
                <w:sz w:val="24"/>
                <w:szCs w:val="24"/>
              </w:rPr>
              <w:t xml:space="preserve">Eiropas Parlamenta un Padomes </w:t>
            </w:r>
            <w:r w:rsidR="002E7FFD">
              <w:rPr>
                <w:rFonts w:ascii="Times New Roman" w:hAnsi="Times New Roman" w:cs="Times New Roman"/>
                <w:sz w:val="24"/>
                <w:szCs w:val="24"/>
              </w:rPr>
              <w:t>Regulas</w:t>
            </w:r>
            <w:r w:rsidR="002E7FFD" w:rsidRPr="002E7FFD">
              <w:rPr>
                <w:rFonts w:ascii="Times New Roman" w:hAnsi="Times New Roman" w:cs="Times New Roman"/>
                <w:sz w:val="24"/>
                <w:szCs w:val="24"/>
              </w:rPr>
              <w:t xml:space="preserve"> (ES) 2016/1624 (2016. gada 14. septembris)</w:t>
            </w:r>
            <w:r w:rsidR="002E7FFD">
              <w:rPr>
                <w:rFonts w:ascii="Times New Roman" w:hAnsi="Times New Roman" w:cs="Times New Roman"/>
                <w:sz w:val="24"/>
                <w:szCs w:val="24"/>
              </w:rPr>
              <w:t xml:space="preserve"> </w:t>
            </w:r>
            <w:r w:rsidR="002E7FFD" w:rsidRPr="002E7FFD">
              <w:rPr>
                <w:rFonts w:ascii="Times New Roman" w:hAnsi="Times New Roman" w:cs="Times New Roman"/>
                <w:sz w:val="24"/>
                <w:szCs w:val="24"/>
              </w:rPr>
              <w:t>par Eiropas Robežu un krasta apsardzi un ar ko groza Eiropas Parlamenta un Padomes Regulu (ES) 2016/399 un ar ko atceļ Eiropas Parlamenta un Padomes Regulu (EK) Nr. 863/2007, Padomes Regulu (EK) Nr. 2007/2004 un Padomes Lēmumu 2005/267/EK</w:t>
            </w:r>
            <w:r w:rsidR="005D21E7">
              <w:rPr>
                <w:rFonts w:ascii="Times New Roman" w:hAnsi="Times New Roman" w:cs="Times New Roman"/>
                <w:sz w:val="24"/>
                <w:szCs w:val="24"/>
              </w:rPr>
              <w:t>,</w:t>
            </w:r>
            <w:r w:rsidRPr="002E7FFD">
              <w:rPr>
                <w:rFonts w:ascii="Times New Roman" w:hAnsi="Times New Roman" w:cs="Times New Roman"/>
                <w:sz w:val="24"/>
                <w:szCs w:val="24"/>
              </w:rPr>
              <w:t xml:space="preserve"> 12.pantu; </w:t>
            </w:r>
          </w:p>
          <w:p w14:paraId="1880B48E" w14:textId="77777777" w:rsidR="00954DB3" w:rsidRPr="00FE7866" w:rsidRDefault="00954DB3" w:rsidP="00954DB3">
            <w:pPr>
              <w:pStyle w:val="ListParagraph"/>
              <w:numPr>
                <w:ilvl w:val="0"/>
                <w:numId w:val="1"/>
              </w:numPr>
              <w:jc w:val="both"/>
              <w:rPr>
                <w:rFonts w:ascii="Times New Roman" w:hAnsi="Times New Roman" w:cs="Times New Roman"/>
                <w:sz w:val="24"/>
                <w:szCs w:val="24"/>
              </w:rPr>
            </w:pPr>
            <w:r w:rsidRPr="00FE7866">
              <w:rPr>
                <w:rFonts w:ascii="Times New Roman" w:hAnsi="Times New Roman" w:cs="Times New Roman"/>
                <w:sz w:val="24"/>
                <w:szCs w:val="24"/>
              </w:rPr>
              <w:t xml:space="preserve">Padomes 1968.gada 29. februāra Regulu (EEK, Euratom, EOTK) Nr. 259/68, ar ko nosaka Eiropas Kopienu Civildienesta noteikumus un Pārējo darbinieku nodarbināšanas kārtību (Civildienesta noteikumi); </w:t>
            </w:r>
          </w:p>
          <w:p w14:paraId="3E68C4F1" w14:textId="58364F86" w:rsidR="00FE7866" w:rsidRDefault="00FE7866" w:rsidP="00954DB3">
            <w:pPr>
              <w:pStyle w:val="ListParagraph"/>
              <w:numPr>
                <w:ilvl w:val="0"/>
                <w:numId w:val="1"/>
              </w:numPr>
              <w:jc w:val="both"/>
              <w:rPr>
                <w:rFonts w:ascii="Times New Roman" w:hAnsi="Times New Roman" w:cs="Times New Roman"/>
                <w:sz w:val="24"/>
                <w:szCs w:val="24"/>
              </w:rPr>
            </w:pPr>
            <w:r w:rsidRPr="00FE7866">
              <w:rPr>
                <w:rFonts w:ascii="Times New Roman" w:hAnsi="Times New Roman" w:cs="Times New Roman"/>
                <w:sz w:val="24"/>
                <w:szCs w:val="24"/>
              </w:rPr>
              <w:t xml:space="preserve">Eiropas Robežu un krasta apsardzes aģentūras valdes 2017.gada 13.jūnija lēmumu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w:t>
            </w:r>
            <w:r>
              <w:rPr>
                <w:rFonts w:ascii="Times New Roman" w:hAnsi="Times New Roman" w:cs="Times New Roman"/>
                <w:sz w:val="24"/>
                <w:szCs w:val="24"/>
              </w:rPr>
              <w:t>toru nosūtīšanu uz dalībvalstīm;</w:t>
            </w:r>
          </w:p>
          <w:p w14:paraId="0EAF0518" w14:textId="06E148C9" w:rsidR="00E5323B" w:rsidRPr="00FE7866" w:rsidRDefault="00DC6E81" w:rsidP="00DC6E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FRONTEX</w:t>
            </w:r>
            <w:r w:rsidR="00954DB3" w:rsidRPr="00FE7866">
              <w:rPr>
                <w:rFonts w:ascii="Times New Roman" w:hAnsi="Times New Roman" w:cs="Times New Roman"/>
                <w:sz w:val="24"/>
                <w:szCs w:val="24"/>
              </w:rPr>
              <w:t xml:space="preserve"> aģentūras izpilddirektora lēmumu Nr. 120/2012 par </w:t>
            </w:r>
            <w:r>
              <w:rPr>
                <w:rFonts w:ascii="Times New Roman" w:hAnsi="Times New Roman" w:cs="Times New Roman"/>
                <w:sz w:val="24"/>
                <w:szCs w:val="24"/>
              </w:rPr>
              <w:t>FRONTEX</w:t>
            </w:r>
            <w:r w:rsidR="00954DB3" w:rsidRPr="00FE7866">
              <w:rPr>
                <w:rFonts w:ascii="Times New Roman" w:hAnsi="Times New Roman" w:cs="Times New Roman"/>
                <w:sz w:val="24"/>
                <w:szCs w:val="24"/>
              </w:rPr>
              <w:t xml:space="preserve"> person</w:t>
            </w:r>
            <w:r w:rsidR="00FE7866">
              <w:rPr>
                <w:rFonts w:ascii="Times New Roman" w:hAnsi="Times New Roman" w:cs="Times New Roman"/>
                <w:sz w:val="24"/>
                <w:szCs w:val="24"/>
              </w:rPr>
              <w:t>āla rīcības kodeksa pieņemšanu.</w:t>
            </w:r>
          </w:p>
        </w:tc>
      </w:tr>
      <w:tr w:rsidR="00FE7866" w:rsidRPr="00FE7866" w14:paraId="400A00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8E649"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E75EA7" w14:textId="34D92015" w:rsidR="006B5A21"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8B010D1" w14:textId="77777777" w:rsidR="006B5A21" w:rsidRPr="006B5A21" w:rsidRDefault="006B5A21" w:rsidP="006B5A21">
            <w:pPr>
              <w:rPr>
                <w:rFonts w:ascii="Times New Roman" w:eastAsia="Times New Roman" w:hAnsi="Times New Roman" w:cs="Times New Roman"/>
                <w:sz w:val="24"/>
                <w:szCs w:val="24"/>
                <w:lang w:eastAsia="lv-LV"/>
              </w:rPr>
            </w:pPr>
          </w:p>
          <w:p w14:paraId="3D8F1049" w14:textId="77777777" w:rsidR="006B5A21" w:rsidRPr="006B5A21" w:rsidRDefault="006B5A21" w:rsidP="006B5A21">
            <w:pPr>
              <w:rPr>
                <w:rFonts w:ascii="Times New Roman" w:eastAsia="Times New Roman" w:hAnsi="Times New Roman" w:cs="Times New Roman"/>
                <w:sz w:val="24"/>
                <w:szCs w:val="24"/>
                <w:lang w:eastAsia="lv-LV"/>
              </w:rPr>
            </w:pPr>
          </w:p>
          <w:p w14:paraId="5EDBAD39" w14:textId="77777777" w:rsidR="006B5A21" w:rsidRPr="006B5A21" w:rsidRDefault="006B5A21" w:rsidP="006B5A21">
            <w:pPr>
              <w:rPr>
                <w:rFonts w:ascii="Times New Roman" w:eastAsia="Times New Roman" w:hAnsi="Times New Roman" w:cs="Times New Roman"/>
                <w:sz w:val="24"/>
                <w:szCs w:val="24"/>
                <w:lang w:eastAsia="lv-LV"/>
              </w:rPr>
            </w:pPr>
          </w:p>
          <w:p w14:paraId="5B7FCF31" w14:textId="77777777" w:rsidR="006B5A21" w:rsidRPr="006B5A21" w:rsidRDefault="006B5A21" w:rsidP="006B5A21">
            <w:pPr>
              <w:rPr>
                <w:rFonts w:ascii="Times New Roman" w:eastAsia="Times New Roman" w:hAnsi="Times New Roman" w:cs="Times New Roman"/>
                <w:sz w:val="24"/>
                <w:szCs w:val="24"/>
                <w:lang w:eastAsia="lv-LV"/>
              </w:rPr>
            </w:pPr>
          </w:p>
          <w:p w14:paraId="19182946" w14:textId="77777777" w:rsidR="006B5A21" w:rsidRPr="006B5A21" w:rsidRDefault="006B5A21" w:rsidP="006B5A21">
            <w:pPr>
              <w:rPr>
                <w:rFonts w:ascii="Times New Roman" w:eastAsia="Times New Roman" w:hAnsi="Times New Roman" w:cs="Times New Roman"/>
                <w:sz w:val="24"/>
                <w:szCs w:val="24"/>
                <w:lang w:eastAsia="lv-LV"/>
              </w:rPr>
            </w:pPr>
          </w:p>
          <w:p w14:paraId="08B09402" w14:textId="513C8070" w:rsidR="00E5323B" w:rsidRPr="006B5A21" w:rsidRDefault="00E5323B" w:rsidP="006B5A21">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F27083A" w14:textId="48A9ABDD" w:rsidR="005B1B69" w:rsidRPr="00FE7866" w:rsidRDefault="002B5A45" w:rsidP="005B1B69">
            <w:pPr>
              <w:spacing w:after="0" w:line="240" w:lineRule="auto"/>
              <w:jc w:val="both"/>
              <w:rPr>
                <w:rFonts w:ascii="Times New Roman" w:hAnsi="Times New Roman" w:cs="Times New Roman"/>
                <w:sz w:val="24"/>
                <w:szCs w:val="24"/>
              </w:rPr>
            </w:pPr>
            <w:r w:rsidRPr="00FE7866">
              <w:rPr>
                <w:rFonts w:ascii="Times New Roman" w:hAnsi="Times New Roman" w:cs="Times New Roman"/>
                <w:sz w:val="24"/>
                <w:szCs w:val="24"/>
              </w:rPr>
              <w:lastRenderedPageBreak/>
              <w:t xml:space="preserve">Saskaņā ar 2017.gada 13.jūnija Eiropas Robežu un krasta apsardzes aģentūras valdes lēmumu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 ar kuru tika izveidots Igaunijas, Latvijas un Lietuvas klasteris ar izvietošanu Latvijā, </w:t>
            </w:r>
            <w:r w:rsidR="005B1B69" w:rsidRPr="00FE7866">
              <w:rPr>
                <w:rFonts w:ascii="Times New Roman" w:hAnsi="Times New Roman" w:cs="Times New Roman"/>
                <w:sz w:val="24"/>
                <w:szCs w:val="24"/>
              </w:rPr>
              <w:t>s</w:t>
            </w:r>
            <w:r w:rsidRPr="00FE7866">
              <w:rPr>
                <w:rFonts w:ascii="Times New Roman" w:hAnsi="Times New Roman" w:cs="Times New Roman"/>
                <w:sz w:val="24"/>
                <w:szCs w:val="24"/>
              </w:rPr>
              <w:t xml:space="preserve">adarbības koordinators var tikt nosūtīts uz attiecīgu dalībvalsti </w:t>
            </w:r>
            <w:r w:rsidRPr="00FE7866">
              <w:rPr>
                <w:rFonts w:ascii="Times New Roman" w:hAnsi="Times New Roman" w:cs="Times New Roman"/>
                <w:sz w:val="24"/>
                <w:szCs w:val="24"/>
              </w:rPr>
              <w:lastRenderedPageBreak/>
              <w:t xml:space="preserve">tikai pēc </w:t>
            </w:r>
            <w:r w:rsidR="00D31D92" w:rsidRPr="00FE7866">
              <w:rPr>
                <w:rFonts w:ascii="Times New Roman" w:hAnsi="Times New Roman" w:cs="Times New Roman"/>
                <w:iCs/>
                <w:sz w:val="24"/>
                <w:szCs w:val="24"/>
              </w:rPr>
              <w:t>Saprašanās</w:t>
            </w:r>
            <w:r w:rsidR="00D31D92" w:rsidRPr="00FE7866">
              <w:rPr>
                <w:rFonts w:ascii="Times New Roman" w:hAnsi="Times New Roman" w:cs="Times New Roman"/>
                <w:sz w:val="24"/>
                <w:szCs w:val="24"/>
              </w:rPr>
              <w:t xml:space="preserve"> </w:t>
            </w:r>
            <w:r w:rsidRPr="00FE7866">
              <w:rPr>
                <w:rFonts w:ascii="Times New Roman" w:hAnsi="Times New Roman" w:cs="Times New Roman"/>
                <w:sz w:val="24"/>
                <w:szCs w:val="24"/>
              </w:rPr>
              <w:t>memoranda noslēgšanas starp aģentūru un dalībvalsts kompetento nacionālo iestādi.</w:t>
            </w:r>
          </w:p>
          <w:p w14:paraId="477397EC" w14:textId="77777777" w:rsidR="00547FA1" w:rsidRPr="00FE7866" w:rsidRDefault="00547FA1" w:rsidP="005B1B69">
            <w:pPr>
              <w:spacing w:after="0" w:line="240" w:lineRule="auto"/>
              <w:jc w:val="both"/>
              <w:rPr>
                <w:rFonts w:ascii="Times New Roman" w:hAnsi="Times New Roman" w:cs="Times New Roman"/>
                <w:sz w:val="24"/>
                <w:szCs w:val="24"/>
              </w:rPr>
            </w:pPr>
            <w:r w:rsidRPr="00FE7866">
              <w:rPr>
                <w:rFonts w:ascii="Times New Roman" w:hAnsi="Times New Roman" w:cs="Times New Roman"/>
                <w:iCs/>
                <w:sz w:val="24"/>
                <w:szCs w:val="24"/>
              </w:rPr>
              <w:t xml:space="preserve">Saprašanās memorands nosaka ar sadarbības koordinatora saistīto organizatorisko jautājumu risināšanas kārtību, kā arī sadarbības koordinatora  uzdevumus, kompetenci, privilēģijas un imunitāti.     </w:t>
            </w:r>
          </w:p>
          <w:p w14:paraId="7D0D8E00" w14:textId="77777777" w:rsidR="00E5323B" w:rsidRPr="00FE7866" w:rsidRDefault="005B1B69" w:rsidP="00547FA1">
            <w:pPr>
              <w:spacing w:after="0" w:line="240" w:lineRule="auto"/>
              <w:jc w:val="both"/>
              <w:rPr>
                <w:rFonts w:ascii="Times New Roman" w:hAnsi="Times New Roman" w:cs="Times New Roman"/>
                <w:iCs/>
                <w:sz w:val="24"/>
                <w:szCs w:val="24"/>
              </w:rPr>
            </w:pPr>
            <w:r w:rsidRPr="00FE7866">
              <w:rPr>
                <w:rFonts w:ascii="Times New Roman" w:hAnsi="Times New Roman" w:cs="Times New Roman"/>
                <w:iCs/>
                <w:sz w:val="24"/>
                <w:szCs w:val="24"/>
              </w:rPr>
              <w:t>Saprašanās memorand</w:t>
            </w:r>
            <w:r w:rsidR="004555AB" w:rsidRPr="00FE7866">
              <w:rPr>
                <w:rFonts w:ascii="Times New Roman" w:hAnsi="Times New Roman" w:cs="Times New Roman"/>
                <w:iCs/>
                <w:sz w:val="24"/>
                <w:szCs w:val="24"/>
              </w:rPr>
              <w:t>a</w:t>
            </w:r>
            <w:r w:rsidRPr="00FE7866">
              <w:rPr>
                <w:rFonts w:ascii="Times New Roman" w:hAnsi="Times New Roman" w:cs="Times New Roman"/>
                <w:iCs/>
                <w:sz w:val="24"/>
                <w:szCs w:val="24"/>
              </w:rPr>
              <w:t xml:space="preserve"> </w:t>
            </w:r>
            <w:r w:rsidR="004555AB" w:rsidRPr="00FE7866">
              <w:rPr>
                <w:rFonts w:ascii="Times New Roman" w:hAnsi="Times New Roman" w:cs="Times New Roman"/>
                <w:iCs/>
                <w:sz w:val="24"/>
                <w:szCs w:val="24"/>
              </w:rPr>
              <w:t>parakstīšana nodrošinās 2017.gada 13.jūnija Eiropas Robežu un krasta apsardzes aģentūras valdes lēmum</w:t>
            </w:r>
            <w:r w:rsidR="003A0605" w:rsidRPr="00FE7866">
              <w:rPr>
                <w:rFonts w:ascii="Times New Roman" w:hAnsi="Times New Roman" w:cs="Times New Roman"/>
                <w:iCs/>
                <w:sz w:val="24"/>
                <w:szCs w:val="24"/>
              </w:rPr>
              <w:t>a</w:t>
            </w:r>
            <w:r w:rsidR="004555AB" w:rsidRPr="00FE7866">
              <w:rPr>
                <w:rFonts w:ascii="Times New Roman" w:hAnsi="Times New Roman" w:cs="Times New Roman"/>
                <w:iCs/>
                <w:sz w:val="24"/>
                <w:szCs w:val="24"/>
              </w:rPr>
              <w:t xml:space="preserve"> Nr.14/2017</w:t>
            </w:r>
            <w:r w:rsidR="003A0605" w:rsidRPr="00FE7866">
              <w:rPr>
                <w:rFonts w:ascii="Times New Roman" w:hAnsi="Times New Roman" w:cs="Times New Roman"/>
                <w:iCs/>
                <w:sz w:val="24"/>
                <w:szCs w:val="24"/>
              </w:rPr>
              <w:t xml:space="preserve"> ietvaros </w:t>
            </w:r>
            <w:r w:rsidR="00BC0DC5" w:rsidRPr="00FE7866">
              <w:rPr>
                <w:rFonts w:ascii="Times New Roman" w:hAnsi="Times New Roman" w:cs="Times New Roman"/>
                <w:iCs/>
                <w:sz w:val="24"/>
                <w:szCs w:val="24"/>
              </w:rPr>
              <w:t xml:space="preserve">Latvijai </w:t>
            </w:r>
            <w:r w:rsidR="003A0605" w:rsidRPr="00FE7866">
              <w:rPr>
                <w:rFonts w:ascii="Times New Roman" w:hAnsi="Times New Roman" w:cs="Times New Roman"/>
                <w:iCs/>
                <w:sz w:val="24"/>
                <w:szCs w:val="24"/>
              </w:rPr>
              <w:t>noteikto saistību izpildi</w:t>
            </w:r>
            <w:r w:rsidR="00547FA1" w:rsidRPr="00FE7866">
              <w:rPr>
                <w:rFonts w:ascii="Times New Roman" w:hAnsi="Times New Roman" w:cs="Times New Roman"/>
                <w:iCs/>
                <w:sz w:val="24"/>
                <w:szCs w:val="24"/>
              </w:rPr>
              <w:t>.</w:t>
            </w:r>
          </w:p>
          <w:p w14:paraId="38982681" w14:textId="6194082D" w:rsidR="001E1ADC" w:rsidRPr="00FE7866" w:rsidRDefault="001E1ADC" w:rsidP="00004821">
            <w:pPr>
              <w:spacing w:after="0" w:line="240" w:lineRule="auto"/>
              <w:jc w:val="both"/>
              <w:rPr>
                <w:rFonts w:ascii="Times New Roman" w:hAnsi="Times New Roman" w:cs="Times New Roman"/>
                <w:iCs/>
                <w:sz w:val="24"/>
                <w:szCs w:val="24"/>
              </w:rPr>
            </w:pPr>
            <w:r w:rsidRPr="00FE7866">
              <w:rPr>
                <w:rFonts w:ascii="Times New Roman" w:hAnsi="Times New Roman" w:cs="Times New Roman"/>
                <w:iCs/>
                <w:sz w:val="24"/>
                <w:szCs w:val="24"/>
              </w:rPr>
              <w:t>Saprašanās memorands stājas spēkā nākamajā dienā, kad to parakstījušas abas Puses</w:t>
            </w:r>
            <w:r w:rsidR="00004821">
              <w:rPr>
                <w:rFonts w:ascii="Times New Roman" w:hAnsi="Times New Roman" w:cs="Times New Roman"/>
                <w:iCs/>
                <w:sz w:val="24"/>
                <w:szCs w:val="24"/>
              </w:rPr>
              <w:t xml:space="preserve">. </w:t>
            </w:r>
          </w:p>
        </w:tc>
      </w:tr>
      <w:tr w:rsidR="00FE7866" w:rsidRPr="00FE7866" w14:paraId="132B39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8B035"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1CC66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AF465DD" w14:textId="21922636" w:rsidR="0025329C" w:rsidRPr="00FE7866" w:rsidRDefault="0025329C" w:rsidP="001D1785">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Atbildīgā institūcija –</w:t>
            </w:r>
            <w:r w:rsidR="00C70E04">
              <w:rPr>
                <w:rFonts w:ascii="Times New Roman" w:eastAsia="Times New Roman" w:hAnsi="Times New Roman" w:cs="Times New Roman"/>
                <w:iCs/>
                <w:sz w:val="24"/>
                <w:szCs w:val="24"/>
                <w:lang w:eastAsia="lv-LV"/>
              </w:rPr>
              <w:t xml:space="preserve"> Iekšlietu ministrija (</w:t>
            </w:r>
            <w:r w:rsidRPr="00FE7866">
              <w:rPr>
                <w:rFonts w:ascii="Times New Roman" w:eastAsia="Times New Roman" w:hAnsi="Times New Roman" w:cs="Times New Roman"/>
                <w:iCs/>
                <w:sz w:val="24"/>
                <w:szCs w:val="24"/>
                <w:lang w:eastAsia="lv-LV"/>
              </w:rPr>
              <w:t>Valsts robežsardze</w:t>
            </w:r>
            <w:r w:rsidR="00C70E04">
              <w:rPr>
                <w:rFonts w:ascii="Times New Roman" w:eastAsia="Times New Roman" w:hAnsi="Times New Roman" w:cs="Times New Roman"/>
                <w:iCs/>
                <w:sz w:val="24"/>
                <w:szCs w:val="24"/>
                <w:lang w:eastAsia="lv-LV"/>
              </w:rPr>
              <w:t>)</w:t>
            </w:r>
            <w:r w:rsidR="00E536D9" w:rsidRPr="00FE7866">
              <w:rPr>
                <w:rFonts w:ascii="Times New Roman" w:eastAsia="Times New Roman" w:hAnsi="Times New Roman" w:cs="Times New Roman"/>
                <w:iCs/>
                <w:sz w:val="24"/>
                <w:szCs w:val="24"/>
                <w:lang w:eastAsia="lv-LV"/>
              </w:rPr>
              <w:t>.</w:t>
            </w:r>
          </w:p>
          <w:p w14:paraId="5AAE6D1E" w14:textId="63D5EBB8" w:rsidR="00E5323B" w:rsidRDefault="00F14DE3" w:rsidP="00B76C72">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Līdzatbildīgās institūcijas –</w:t>
            </w:r>
            <w:r w:rsidR="00C70E04">
              <w:rPr>
                <w:rFonts w:ascii="Times New Roman" w:eastAsia="Times New Roman" w:hAnsi="Times New Roman" w:cs="Times New Roman"/>
                <w:iCs/>
                <w:sz w:val="24"/>
                <w:szCs w:val="24"/>
                <w:lang w:eastAsia="lv-LV"/>
              </w:rPr>
              <w:t xml:space="preserve"> </w:t>
            </w:r>
            <w:r w:rsidRPr="00FE7866">
              <w:rPr>
                <w:rFonts w:ascii="Times New Roman" w:eastAsia="Times New Roman" w:hAnsi="Times New Roman" w:cs="Times New Roman"/>
                <w:iCs/>
                <w:sz w:val="24"/>
                <w:szCs w:val="24"/>
                <w:lang w:eastAsia="lv-LV"/>
              </w:rPr>
              <w:t>Valsts policija</w:t>
            </w:r>
            <w:r w:rsidR="001A3AEF">
              <w:rPr>
                <w:rFonts w:ascii="Times New Roman" w:eastAsia="Times New Roman" w:hAnsi="Times New Roman" w:cs="Times New Roman"/>
                <w:iCs/>
                <w:sz w:val="24"/>
                <w:szCs w:val="24"/>
                <w:lang w:eastAsia="lv-LV"/>
              </w:rPr>
              <w:t>, Valsts drošības dienests</w:t>
            </w:r>
            <w:r w:rsidRPr="00FE7866">
              <w:rPr>
                <w:rFonts w:ascii="Times New Roman" w:eastAsia="Times New Roman" w:hAnsi="Times New Roman" w:cs="Times New Roman"/>
                <w:iCs/>
                <w:sz w:val="24"/>
                <w:szCs w:val="24"/>
                <w:lang w:eastAsia="lv-LV"/>
              </w:rPr>
              <w:t xml:space="preserve">, Pilsonības un migrācijas lietu pārvalde, Iekšlietu ministrijas Informācijas centrs, Ārlietu ministrija, </w:t>
            </w:r>
            <w:r w:rsidR="00C918EA" w:rsidRPr="00FE7866">
              <w:rPr>
                <w:rFonts w:ascii="Times New Roman" w:eastAsia="Times New Roman" w:hAnsi="Times New Roman" w:cs="Times New Roman"/>
                <w:iCs/>
                <w:sz w:val="24"/>
                <w:szCs w:val="24"/>
                <w:lang w:eastAsia="lv-LV"/>
              </w:rPr>
              <w:t xml:space="preserve">Valsts ieņēmumu dienests, </w:t>
            </w:r>
            <w:r w:rsidRPr="00FE7866">
              <w:rPr>
                <w:rFonts w:ascii="Times New Roman" w:eastAsia="Times New Roman" w:hAnsi="Times New Roman" w:cs="Times New Roman"/>
                <w:iCs/>
                <w:sz w:val="24"/>
                <w:szCs w:val="24"/>
                <w:lang w:eastAsia="lv-LV"/>
              </w:rPr>
              <w:t>Aizsardzības ministrija (Latvijas Nacionālie bruņotie spēki), Zemkopības ministrija (Pārtikas un veterinārais dienests), Vides aizsardzības un reģionālās attīstības ministrija, Satversmes aizsardzības biroj</w:t>
            </w:r>
            <w:r w:rsidR="00FE7866">
              <w:rPr>
                <w:rFonts w:ascii="Times New Roman" w:eastAsia="Times New Roman" w:hAnsi="Times New Roman" w:cs="Times New Roman"/>
                <w:iCs/>
                <w:sz w:val="24"/>
                <w:szCs w:val="24"/>
                <w:lang w:eastAsia="lv-LV"/>
              </w:rPr>
              <w:t>s, Veselības ministrija un Satiksmes ministrija.</w:t>
            </w:r>
          </w:p>
          <w:p w14:paraId="76B4DA65" w14:textId="709D0D02" w:rsidR="00F63725" w:rsidRPr="00FE7866" w:rsidRDefault="00F63725" w:rsidP="00B76C7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Saskaņojot ar </w:t>
            </w:r>
            <w:proofErr w:type="spellStart"/>
            <w:r>
              <w:rPr>
                <w:rFonts w:ascii="Times New Roman" w:eastAsia="Times New Roman" w:hAnsi="Times New Roman" w:cs="Times New Roman"/>
                <w:iCs/>
                <w:sz w:val="24"/>
                <w:szCs w:val="24"/>
                <w:lang w:eastAsia="lv-LV"/>
              </w:rPr>
              <w:t>tiesībsargu</w:t>
            </w:r>
            <w:proofErr w:type="spellEnd"/>
            <w:r>
              <w:rPr>
                <w:rFonts w:ascii="Times New Roman" w:eastAsia="Times New Roman" w:hAnsi="Times New Roman" w:cs="Times New Roman"/>
                <w:iCs/>
                <w:sz w:val="24"/>
                <w:szCs w:val="24"/>
                <w:lang w:eastAsia="lv-LV"/>
              </w:rPr>
              <w:t>,</w:t>
            </w:r>
            <w:r w:rsidRPr="00B76C72">
              <w:rPr>
                <w:rFonts w:ascii="Times New Roman" w:eastAsia="Times New Roman" w:hAnsi="Times New Roman" w:cs="Times New Roman"/>
                <w:iCs/>
                <w:sz w:val="24"/>
                <w:szCs w:val="24"/>
                <w:lang w:eastAsia="lv-LV"/>
              </w:rPr>
              <w:t xml:space="preserve"> tiesībsargs sadarbosies ar FRONTEX sadarbības koordinatoru </w:t>
            </w:r>
            <w:proofErr w:type="spellStart"/>
            <w:r w:rsidRPr="00B76C72">
              <w:rPr>
                <w:rFonts w:ascii="Times New Roman" w:eastAsia="Times New Roman" w:hAnsi="Times New Roman" w:cs="Times New Roman"/>
                <w:iCs/>
                <w:sz w:val="24"/>
                <w:szCs w:val="24"/>
                <w:lang w:eastAsia="lv-LV"/>
              </w:rPr>
              <w:t>Tiesībsarga</w:t>
            </w:r>
            <w:proofErr w:type="spellEnd"/>
            <w:r w:rsidRPr="00B76C72">
              <w:rPr>
                <w:rFonts w:ascii="Times New Roman" w:eastAsia="Times New Roman" w:hAnsi="Times New Roman" w:cs="Times New Roman"/>
                <w:iCs/>
                <w:sz w:val="24"/>
                <w:szCs w:val="24"/>
                <w:lang w:eastAsia="lv-LV"/>
              </w:rPr>
              <w:t xml:space="preserve"> likumā un Imigrācijas likuma 50.7 pantā noteikto uzdevumu un kompetences ietvaros</w:t>
            </w:r>
            <w:r>
              <w:rPr>
                <w:rFonts w:ascii="Times New Roman" w:eastAsia="Times New Roman" w:hAnsi="Times New Roman" w:cs="Times New Roman"/>
                <w:iCs/>
                <w:sz w:val="24"/>
                <w:szCs w:val="24"/>
                <w:lang w:eastAsia="lv-LV"/>
              </w:rPr>
              <w:t>.</w:t>
            </w:r>
          </w:p>
        </w:tc>
      </w:tr>
      <w:tr w:rsidR="00FE7866" w:rsidRPr="00FE7866" w14:paraId="6E1FF3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59D57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603CE9"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0D6D1F" w14:textId="77777777" w:rsidR="00E5323B" w:rsidRPr="00FE7866" w:rsidRDefault="00865074"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5AD74DD7"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657EF1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D20E65"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E7866" w:rsidRPr="00FE7866" w14:paraId="14B5D4BE"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8D5DA"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00EBA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Sabiedrības </w:t>
            </w:r>
            <w:proofErr w:type="spellStart"/>
            <w:r w:rsidRPr="00FE7866">
              <w:rPr>
                <w:rFonts w:ascii="Times New Roman" w:eastAsia="Times New Roman" w:hAnsi="Times New Roman" w:cs="Times New Roman"/>
                <w:iCs/>
                <w:sz w:val="24"/>
                <w:szCs w:val="24"/>
                <w:lang w:eastAsia="lv-LV"/>
              </w:rPr>
              <w:t>mērķgrupas</w:t>
            </w:r>
            <w:proofErr w:type="spellEnd"/>
            <w:r w:rsidRPr="00FE7866">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65D4F3F" w14:textId="77777777" w:rsidR="00E5323B" w:rsidRPr="00FE7866" w:rsidRDefault="0025329C" w:rsidP="00252420">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Saprašanās m</w:t>
            </w:r>
            <w:r w:rsidR="00040820" w:rsidRPr="00FE7866">
              <w:rPr>
                <w:rFonts w:ascii="Times New Roman" w:eastAsia="Times New Roman" w:hAnsi="Times New Roman" w:cs="Times New Roman"/>
                <w:iCs/>
                <w:sz w:val="24"/>
                <w:szCs w:val="24"/>
                <w:lang w:eastAsia="lv-LV"/>
              </w:rPr>
              <w:t xml:space="preserve">emoranda projekta tiesiskais regulējums attiecas uz iestādēm, kuras </w:t>
            </w:r>
            <w:r w:rsidR="00040820" w:rsidRPr="00FE7866">
              <w:rPr>
                <w:rFonts w:ascii="Times New Roman" w:hAnsi="Times New Roman" w:cs="Times New Roman"/>
                <w:sz w:val="24"/>
                <w:szCs w:val="24"/>
              </w:rPr>
              <w:t>ir kompetentas robežu pārvaldības, atgriešanas un krasta apsardzes jomā tik tālu, cik tās veic robežkontroles uzdevumus (uzskaitītas anotācijas 1.</w:t>
            </w:r>
            <w:r w:rsidR="00300B0E" w:rsidRPr="00FE7866">
              <w:rPr>
                <w:rFonts w:ascii="Times New Roman" w:hAnsi="Times New Roman" w:cs="Times New Roman"/>
                <w:sz w:val="24"/>
                <w:szCs w:val="24"/>
              </w:rPr>
              <w:t>sa</w:t>
            </w:r>
            <w:r w:rsidR="00040820" w:rsidRPr="00FE7866">
              <w:rPr>
                <w:rFonts w:ascii="Times New Roman" w:hAnsi="Times New Roman" w:cs="Times New Roman"/>
                <w:sz w:val="24"/>
                <w:szCs w:val="24"/>
              </w:rPr>
              <w:t>daļas 3.punktā).</w:t>
            </w:r>
          </w:p>
        </w:tc>
      </w:tr>
      <w:tr w:rsidR="00FE7866" w:rsidRPr="00FE7866" w14:paraId="1C921AB6"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F40FC"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5CD3B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332152" w14:textId="77777777" w:rsidR="00E5323B" w:rsidRPr="00FE7866" w:rsidRDefault="00040820" w:rsidP="00252420">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r w:rsidR="00593BC8" w:rsidRPr="00FE7866">
              <w:rPr>
                <w:rFonts w:ascii="Times New Roman" w:eastAsia="Calibri" w:hAnsi="Times New Roman" w:cs="Times New Roman"/>
                <w:sz w:val="24"/>
                <w:szCs w:val="24"/>
              </w:rPr>
              <w:t xml:space="preserve"> Administratīvais slogs nemainīsies.</w:t>
            </w:r>
          </w:p>
        </w:tc>
      </w:tr>
      <w:tr w:rsidR="00FE7866" w:rsidRPr="00FE7866" w14:paraId="2FBF42FD"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77C61"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0B5AED"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70A9000" w14:textId="77777777" w:rsidR="00004821" w:rsidRDefault="00040820" w:rsidP="00605122">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Projektam nav ietekmes uz valsts budžetu, jo papildus līdzekļi no valsts budžeta nav nepieciešami. Visus izdevumus, kas ir saistīti ar </w:t>
            </w:r>
            <w:r w:rsidR="00D31D92" w:rsidRPr="00FE7866">
              <w:rPr>
                <w:rFonts w:ascii="Times New Roman" w:hAnsi="Times New Roman" w:cs="Times New Roman"/>
                <w:iCs/>
                <w:sz w:val="24"/>
                <w:szCs w:val="24"/>
              </w:rPr>
              <w:t>Saprašanās</w:t>
            </w:r>
            <w:r w:rsidR="00D31D92" w:rsidRPr="00FE7866">
              <w:rPr>
                <w:rFonts w:ascii="Times New Roman" w:eastAsia="Times New Roman" w:hAnsi="Times New Roman" w:cs="Times New Roman"/>
                <w:iCs/>
                <w:sz w:val="24"/>
                <w:szCs w:val="24"/>
                <w:lang w:eastAsia="lv-LV"/>
              </w:rPr>
              <w:t xml:space="preserve"> </w:t>
            </w:r>
            <w:r w:rsidRPr="00FE7866">
              <w:rPr>
                <w:rFonts w:ascii="Times New Roman" w:eastAsia="Times New Roman" w:hAnsi="Times New Roman" w:cs="Times New Roman"/>
                <w:iCs/>
                <w:sz w:val="24"/>
                <w:szCs w:val="24"/>
                <w:lang w:eastAsia="lv-LV"/>
              </w:rPr>
              <w:t xml:space="preserve">memoranda realizāciju,  izņemot tos, kas ir saistīti ar Sadarbības koordinatora biroja telpas tekošām izmantošanas izmaksām un informācijas un komunikācijas tehnoloģiju nodrošināšanu, segs </w:t>
            </w:r>
            <w:r w:rsidR="00DC6E81">
              <w:rPr>
                <w:rFonts w:ascii="Times New Roman" w:eastAsia="Times New Roman" w:hAnsi="Times New Roman" w:cs="Times New Roman"/>
                <w:iCs/>
                <w:sz w:val="24"/>
                <w:szCs w:val="24"/>
                <w:lang w:eastAsia="lv-LV"/>
              </w:rPr>
              <w:t>FRONTEX</w:t>
            </w:r>
            <w:r w:rsidRPr="00FE7866">
              <w:rPr>
                <w:rFonts w:ascii="Times New Roman" w:eastAsia="Times New Roman" w:hAnsi="Times New Roman" w:cs="Times New Roman"/>
                <w:iCs/>
                <w:sz w:val="24"/>
                <w:szCs w:val="24"/>
                <w:lang w:eastAsia="lv-LV"/>
              </w:rPr>
              <w:t xml:space="preserve"> aģentūra.</w:t>
            </w:r>
            <w:r w:rsidR="00FA27F8">
              <w:rPr>
                <w:rFonts w:ascii="Times New Roman" w:eastAsia="Times New Roman" w:hAnsi="Times New Roman" w:cs="Times New Roman"/>
                <w:iCs/>
                <w:sz w:val="24"/>
                <w:szCs w:val="24"/>
                <w:lang w:eastAsia="lv-LV"/>
              </w:rPr>
              <w:t xml:space="preserve"> </w:t>
            </w:r>
          </w:p>
          <w:p w14:paraId="7AABE6B9" w14:textId="3B4307D2" w:rsidR="00B76C72" w:rsidRPr="00FE7866" w:rsidRDefault="00FA27F8" w:rsidP="00605122">
            <w:pPr>
              <w:spacing w:after="0" w:line="240" w:lineRule="auto"/>
              <w:jc w:val="both"/>
              <w:rPr>
                <w:rFonts w:ascii="Times New Roman" w:eastAsia="Times New Roman" w:hAnsi="Times New Roman" w:cs="Times New Roman"/>
                <w:iCs/>
                <w:sz w:val="24"/>
                <w:szCs w:val="24"/>
                <w:lang w:eastAsia="lv-LV"/>
              </w:rPr>
            </w:pPr>
            <w:bookmarkStart w:id="0" w:name="_GoBack"/>
            <w:bookmarkEnd w:id="0"/>
            <w:r>
              <w:rPr>
                <w:rFonts w:ascii="Times New Roman" w:eastAsia="Times New Roman" w:hAnsi="Times New Roman" w:cs="Times New Roman"/>
                <w:iCs/>
                <w:sz w:val="24"/>
                <w:szCs w:val="24"/>
                <w:lang w:eastAsia="lv-LV"/>
              </w:rPr>
              <w:t>Izdevumus</w:t>
            </w:r>
            <w:r w:rsidR="00F91D6B">
              <w:rPr>
                <w:rFonts w:ascii="Times New Roman" w:eastAsia="Times New Roman" w:hAnsi="Times New Roman" w:cs="Times New Roman"/>
                <w:iCs/>
                <w:sz w:val="24"/>
                <w:szCs w:val="24"/>
                <w:lang w:eastAsia="lv-LV"/>
              </w:rPr>
              <w:t>, kas</w:t>
            </w:r>
            <w:r w:rsidR="00F91D6B" w:rsidRPr="00FE7866">
              <w:rPr>
                <w:rFonts w:ascii="Times New Roman" w:eastAsia="Times New Roman" w:hAnsi="Times New Roman" w:cs="Times New Roman"/>
                <w:iCs/>
                <w:sz w:val="24"/>
                <w:szCs w:val="24"/>
                <w:lang w:eastAsia="lv-LV"/>
              </w:rPr>
              <w:t xml:space="preserve"> ir saistīti ar </w:t>
            </w:r>
            <w:r w:rsidR="00605122">
              <w:rPr>
                <w:rFonts w:ascii="Times New Roman" w:eastAsia="Times New Roman" w:hAnsi="Times New Roman" w:cs="Times New Roman"/>
                <w:iCs/>
                <w:sz w:val="24"/>
                <w:szCs w:val="24"/>
                <w:lang w:eastAsia="lv-LV"/>
              </w:rPr>
              <w:t>FRONTEX s</w:t>
            </w:r>
            <w:r w:rsidR="00F91D6B" w:rsidRPr="00FE7866">
              <w:rPr>
                <w:rFonts w:ascii="Times New Roman" w:eastAsia="Times New Roman" w:hAnsi="Times New Roman" w:cs="Times New Roman"/>
                <w:iCs/>
                <w:sz w:val="24"/>
                <w:szCs w:val="24"/>
                <w:lang w:eastAsia="lv-LV"/>
              </w:rPr>
              <w:t>adarbības koordinatora biroja telpas tekošām izmantošanas izmaksām un informācijas un komunikācijas tehnoloģiju nodrošināšanu</w:t>
            </w:r>
            <w:r w:rsidR="00F91D6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segs Iekšlietu ministrija tai piešķirto valsts budžeta līdzekļu ietvaros. </w:t>
            </w:r>
          </w:p>
        </w:tc>
      </w:tr>
      <w:tr w:rsidR="00E21A27" w:rsidRPr="00FE7866" w14:paraId="24658F16"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E9B5DAE" w14:textId="42650425" w:rsidR="00E21A27" w:rsidRPr="00FE7866" w:rsidRDefault="00E21A27" w:rsidP="00E21A27">
            <w:pPr>
              <w:spacing w:after="0" w:line="240" w:lineRule="auto"/>
              <w:rPr>
                <w:rFonts w:ascii="Times New Roman" w:eastAsia="Times New Roman" w:hAnsi="Times New Roman" w:cs="Times New Roman"/>
                <w:iCs/>
                <w:sz w:val="24"/>
                <w:szCs w:val="24"/>
                <w:lang w:eastAsia="lv-LV"/>
              </w:rPr>
            </w:pPr>
            <w:r w:rsidRPr="00E86332">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tcPr>
          <w:p w14:paraId="3965BAD9" w14:textId="385CCFEA" w:rsidR="00E21A27" w:rsidRPr="00FE7866" w:rsidRDefault="00E21A27" w:rsidP="00E21A27">
            <w:pPr>
              <w:spacing w:after="0" w:line="240" w:lineRule="auto"/>
              <w:rPr>
                <w:rFonts w:ascii="Times New Roman" w:eastAsia="Times New Roman" w:hAnsi="Times New Roman" w:cs="Times New Roman"/>
                <w:iCs/>
                <w:sz w:val="24"/>
                <w:szCs w:val="24"/>
                <w:lang w:eastAsia="lv-LV"/>
              </w:rPr>
            </w:pPr>
            <w:r w:rsidRPr="00E86332">
              <w:rPr>
                <w:rFonts w:ascii="Times New Roman" w:hAnsi="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EBDDA1F" w14:textId="5BA120FE" w:rsidR="00E21A27" w:rsidRPr="00FE7866" w:rsidRDefault="00E21A27" w:rsidP="00E21A27">
            <w:pPr>
              <w:spacing w:after="0" w:line="240" w:lineRule="auto"/>
              <w:jc w:val="both"/>
              <w:rPr>
                <w:rFonts w:ascii="Times New Roman" w:eastAsia="Times New Roman" w:hAnsi="Times New Roman" w:cs="Times New Roman"/>
                <w:iCs/>
                <w:sz w:val="24"/>
                <w:szCs w:val="24"/>
                <w:lang w:eastAsia="lv-LV"/>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FE7866" w:rsidRPr="00FE7866" w14:paraId="0CB1A19B"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79C072" w14:textId="66B237E1" w:rsidR="00655F2C" w:rsidRPr="00FE7866" w:rsidRDefault="00E21A27" w:rsidP="00E21A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E5323B" w:rsidRPr="00FE7866">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4D8BBC3" w14:textId="77777777" w:rsidR="00D31D92"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p w14:paraId="39A82CB0" w14:textId="77777777" w:rsidR="00E5323B" w:rsidRPr="00FE7866" w:rsidRDefault="00E5323B" w:rsidP="0025242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3C737BB" w14:textId="77777777" w:rsidR="00E5323B" w:rsidRPr="00FE7866" w:rsidRDefault="00FA66D9"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1591724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p w14:paraId="07D9E5C3" w14:textId="77777777" w:rsidR="005D4F7B" w:rsidRPr="00FE7866" w:rsidRDefault="005D4F7B"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FE7866" w:rsidRPr="00FE7866" w14:paraId="2398A890" w14:textId="77777777" w:rsidTr="008319F2">
        <w:trPr>
          <w:trHeight w:val="23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2E76EF6" w14:textId="77777777" w:rsidR="002D45E3" w:rsidRPr="00FE7866" w:rsidRDefault="002D45E3"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III. Tiesību akta projekta ietekme uz valsts budžetu un pašvaldību budžetiem</w:t>
            </w:r>
          </w:p>
        </w:tc>
      </w:tr>
      <w:tr w:rsidR="00FE7866" w:rsidRPr="00FE7866" w14:paraId="3BD5E117" w14:textId="77777777" w:rsidTr="008319F2">
        <w:trPr>
          <w:trHeight w:val="653"/>
          <w:tblCellSpacing w:w="15" w:type="dxa"/>
        </w:trPr>
        <w:tc>
          <w:tcPr>
            <w:tcW w:w="4967" w:type="pct"/>
            <w:tcBorders>
              <w:top w:val="outset" w:sz="6" w:space="0" w:color="auto"/>
              <w:left w:val="outset" w:sz="6" w:space="0" w:color="auto"/>
              <w:right w:val="outset" w:sz="6" w:space="0" w:color="auto"/>
            </w:tcBorders>
            <w:vAlign w:val="center"/>
          </w:tcPr>
          <w:p w14:paraId="41AD9910" w14:textId="10C31F46" w:rsidR="002D45E3" w:rsidRPr="00FE7866" w:rsidRDefault="002D45E3" w:rsidP="00D40B71">
            <w:pPr>
              <w:spacing w:after="0" w:line="240" w:lineRule="auto"/>
              <w:jc w:val="center"/>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Projekts šo jomu neskar</w:t>
            </w:r>
          </w:p>
        </w:tc>
      </w:tr>
    </w:tbl>
    <w:p w14:paraId="4D5026C2" w14:textId="77777777" w:rsidR="005D4F7B" w:rsidRPr="00FE7866" w:rsidRDefault="005D4F7B" w:rsidP="00E5323B">
      <w:pPr>
        <w:spacing w:after="0" w:line="240" w:lineRule="auto"/>
        <w:rPr>
          <w:rFonts w:ascii="Times New Roman" w:eastAsia="Times New Roman" w:hAnsi="Times New Roman" w:cs="Times New Roman"/>
          <w:iCs/>
          <w:sz w:val="24"/>
          <w:szCs w:val="24"/>
          <w:lang w:eastAsia="lv-LV"/>
        </w:rPr>
      </w:pPr>
    </w:p>
    <w:p w14:paraId="2BB96CB9" w14:textId="5E16AE4B" w:rsidR="004C70E4"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7866" w:rsidRPr="00FE7866" w14:paraId="253AA2E8" w14:textId="77777777" w:rsidTr="00C10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A3973" w14:textId="77777777" w:rsidR="00450FE8" w:rsidRPr="00FE7866" w:rsidRDefault="00450FE8"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IV. Tiesību akta projekta ietekme uz spēkā esošo tiesību normu sistēmu</w:t>
            </w:r>
          </w:p>
        </w:tc>
      </w:tr>
      <w:tr w:rsidR="00FE7866" w:rsidRPr="00FE7866" w14:paraId="669B6A45" w14:textId="77777777" w:rsidTr="00450FE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2DA9539" w14:textId="0B9D6613" w:rsidR="00450FE8" w:rsidRPr="00FE7866" w:rsidRDefault="00450FE8" w:rsidP="008319F2">
            <w:pPr>
              <w:spacing w:after="0" w:line="240" w:lineRule="auto"/>
              <w:jc w:val="center"/>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Projekts šo jomu neskar</w:t>
            </w:r>
          </w:p>
        </w:tc>
      </w:tr>
    </w:tbl>
    <w:p w14:paraId="5498F34A" w14:textId="77777777" w:rsidR="00450FE8" w:rsidRPr="00FE7866" w:rsidRDefault="00450FE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667183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1D552" w14:textId="53D290A9"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E7866" w:rsidRPr="00FE7866" w14:paraId="38B3E2B4" w14:textId="77777777" w:rsidTr="002E6D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489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C5B05C"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240BA6E5" w14:textId="49DD33CE" w:rsidR="0069696B" w:rsidRPr="00FE7866" w:rsidRDefault="0069696B" w:rsidP="0069696B">
            <w:pPr>
              <w:jc w:val="both"/>
              <w:rPr>
                <w:rFonts w:ascii="Times New Roman" w:hAnsi="Times New Roman" w:cs="Times New Roman"/>
                <w:sz w:val="24"/>
                <w:szCs w:val="24"/>
              </w:rPr>
            </w:pPr>
            <w:r w:rsidRPr="00FE7866">
              <w:rPr>
                <w:rFonts w:ascii="Times New Roman" w:hAnsi="Times New Roman" w:cs="Times New Roman"/>
                <w:sz w:val="24"/>
                <w:szCs w:val="24"/>
              </w:rPr>
              <w:t>Eiropas Parlamenta un Padomes 2016.g. 14.septembra Regula (ES) 2016/1624 par Eiropas Robežu un krasta apsardzi</w:t>
            </w:r>
            <w:r w:rsidR="007B4AEA">
              <w:rPr>
                <w:rFonts w:ascii="Times New Roman" w:hAnsi="Times New Roman" w:cs="Times New Roman"/>
                <w:sz w:val="24"/>
                <w:szCs w:val="24"/>
              </w:rPr>
              <w:t>.</w:t>
            </w:r>
            <w:r w:rsidRPr="00FE7866">
              <w:rPr>
                <w:rFonts w:ascii="Times New Roman" w:hAnsi="Times New Roman" w:cs="Times New Roman"/>
                <w:sz w:val="24"/>
                <w:szCs w:val="24"/>
              </w:rPr>
              <w:t xml:space="preserve"> </w:t>
            </w:r>
          </w:p>
          <w:p w14:paraId="6E0E6133" w14:textId="4112AE78" w:rsidR="00E5323B" w:rsidRPr="00FE7866" w:rsidRDefault="0069696B" w:rsidP="00DC6E81">
            <w:pPr>
              <w:jc w:val="both"/>
            </w:pPr>
            <w:r w:rsidRPr="00FE7866">
              <w:rPr>
                <w:rFonts w:ascii="Times New Roman" w:hAnsi="Times New Roman" w:cs="Times New Roman"/>
                <w:sz w:val="24"/>
                <w:szCs w:val="24"/>
              </w:rPr>
              <w:t>Eiropas Robežu un krasta apsardzes aģentūras valdes 2017.gada 13.jūnija lēmum</w:t>
            </w:r>
            <w:r w:rsidR="00E536D9" w:rsidRPr="00FE7866">
              <w:rPr>
                <w:rFonts w:ascii="Times New Roman" w:hAnsi="Times New Roman" w:cs="Times New Roman"/>
                <w:sz w:val="24"/>
                <w:szCs w:val="24"/>
              </w:rPr>
              <w:t>s</w:t>
            </w:r>
            <w:r w:rsidRPr="00FE7866">
              <w:rPr>
                <w:rFonts w:ascii="Times New Roman" w:hAnsi="Times New Roman" w:cs="Times New Roman"/>
                <w:sz w:val="24"/>
                <w:szCs w:val="24"/>
              </w:rPr>
              <w:t xml:space="preserve">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w:t>
            </w:r>
          </w:p>
        </w:tc>
      </w:tr>
      <w:tr w:rsidR="00FE7866" w:rsidRPr="00FE7866" w14:paraId="3E0CC52A" w14:textId="77777777" w:rsidTr="002E6D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0CF2EC"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D03847"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0BCEE3" w14:textId="77777777" w:rsidR="00E5323B" w:rsidRPr="00FE7866" w:rsidRDefault="0069696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r w:rsidR="00FE7866" w:rsidRPr="00FE7866" w14:paraId="395C2E67" w14:textId="77777777" w:rsidTr="002E6D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F4A8EA"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00C583"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2A22CA" w14:textId="319F1F05" w:rsidR="00D62EF7" w:rsidRPr="00D62EF7" w:rsidRDefault="00D62EF7" w:rsidP="00D62EF7">
            <w:pPr>
              <w:spacing w:after="0" w:line="240" w:lineRule="auto"/>
              <w:rPr>
                <w:rFonts w:ascii="Times New Roman" w:hAnsi="Times New Roman" w:cs="Times New Roman"/>
                <w:sz w:val="24"/>
                <w:szCs w:val="24"/>
              </w:rPr>
            </w:pPr>
            <w:r w:rsidRPr="00D62EF7">
              <w:rPr>
                <w:rFonts w:ascii="Times New Roman" w:hAnsi="Times New Roman" w:cs="Times New Roman"/>
                <w:sz w:val="24"/>
                <w:szCs w:val="24"/>
              </w:rPr>
              <w:t>Deleģējums pieņem</w:t>
            </w:r>
            <w:r w:rsidR="007C77CD">
              <w:rPr>
                <w:rFonts w:ascii="Times New Roman" w:hAnsi="Times New Roman" w:cs="Times New Roman"/>
                <w:sz w:val="24"/>
                <w:szCs w:val="24"/>
              </w:rPr>
              <w:t>t</w:t>
            </w:r>
            <w:r w:rsidRPr="00D62EF7">
              <w:rPr>
                <w:rFonts w:ascii="Times New Roman" w:hAnsi="Times New Roman" w:cs="Times New Roman"/>
                <w:sz w:val="24"/>
                <w:szCs w:val="24"/>
              </w:rPr>
              <w:t xml:space="preserve"> lēmumus par </w:t>
            </w:r>
            <w:r w:rsidRPr="00FE7866">
              <w:rPr>
                <w:rFonts w:ascii="Times New Roman" w:hAnsi="Times New Roman" w:cs="Times New Roman"/>
                <w:sz w:val="24"/>
                <w:szCs w:val="24"/>
              </w:rPr>
              <w:t>E</w:t>
            </w:r>
            <w:r w:rsidR="007C77CD">
              <w:rPr>
                <w:rFonts w:ascii="Times New Roman" w:hAnsi="Times New Roman" w:cs="Times New Roman"/>
                <w:sz w:val="24"/>
                <w:szCs w:val="24"/>
              </w:rPr>
              <w:t>iropas Robežu un krasta apsardzes s</w:t>
            </w:r>
            <w:r w:rsidRPr="00D62EF7">
              <w:rPr>
                <w:rFonts w:ascii="Times New Roman" w:hAnsi="Times New Roman" w:cs="Times New Roman"/>
                <w:sz w:val="24"/>
                <w:szCs w:val="24"/>
              </w:rPr>
              <w:t xml:space="preserve">adarbības koordinatoru izvietošanas dalībvalstīs būtību un noteikumiem ir noteikts FRONTEX valdes (kuru pārstāv Eiropas Komisija un Eiropas Savienības dalībvalstis) funkcijās </w:t>
            </w:r>
            <w:r w:rsidRPr="002E7FFD">
              <w:rPr>
                <w:rFonts w:ascii="Times New Roman" w:hAnsi="Times New Roman" w:cs="Times New Roman"/>
                <w:sz w:val="24"/>
                <w:szCs w:val="24"/>
              </w:rPr>
              <w:t xml:space="preserve">Eiropas Parlamenta un Padomes </w:t>
            </w:r>
            <w:r>
              <w:rPr>
                <w:rFonts w:ascii="Times New Roman" w:hAnsi="Times New Roman" w:cs="Times New Roman"/>
                <w:sz w:val="24"/>
                <w:szCs w:val="24"/>
              </w:rPr>
              <w:t>Regulas</w:t>
            </w:r>
            <w:r w:rsidRPr="002E7FFD">
              <w:rPr>
                <w:rFonts w:ascii="Times New Roman" w:hAnsi="Times New Roman" w:cs="Times New Roman"/>
                <w:sz w:val="24"/>
                <w:szCs w:val="24"/>
              </w:rPr>
              <w:t xml:space="preserve"> (ES) 2016/1624 (2016. gada 14. septembris)</w:t>
            </w:r>
            <w:r>
              <w:rPr>
                <w:rFonts w:ascii="Times New Roman" w:hAnsi="Times New Roman" w:cs="Times New Roman"/>
                <w:sz w:val="24"/>
                <w:szCs w:val="24"/>
              </w:rPr>
              <w:t xml:space="preserve"> </w:t>
            </w:r>
            <w:r w:rsidRPr="002E7FFD">
              <w:rPr>
                <w:rFonts w:ascii="Times New Roman" w:hAnsi="Times New Roman" w:cs="Times New Roman"/>
                <w:sz w:val="24"/>
                <w:szCs w:val="24"/>
              </w:rPr>
              <w:t>par Eiropas Robežu un krasta apsardzi un ar ko groza Eiropas Parlamenta un Padomes Regulu (ES) 2016/399 un ar ko atceļ Eiropas Parlamenta un Padomes Regulu (EK) Nr. 863/2007, Padomes Regulu (EK) Nr. 2007/2004 un Padomes Lēmumu 2005/267/EK</w:t>
            </w:r>
            <w:r>
              <w:rPr>
                <w:rFonts w:ascii="Times New Roman" w:hAnsi="Times New Roman" w:cs="Times New Roman"/>
                <w:sz w:val="24"/>
                <w:szCs w:val="24"/>
              </w:rPr>
              <w:t xml:space="preserve">, </w:t>
            </w:r>
            <w:r w:rsidRPr="00D62EF7">
              <w:rPr>
                <w:rFonts w:ascii="Times New Roman" w:hAnsi="Times New Roman" w:cs="Times New Roman"/>
                <w:sz w:val="24"/>
                <w:szCs w:val="24"/>
              </w:rPr>
              <w:t xml:space="preserve">62.panta 1.punkta </w:t>
            </w:r>
            <w:proofErr w:type="spellStart"/>
            <w:r w:rsidRPr="00D62EF7">
              <w:rPr>
                <w:rFonts w:ascii="Times New Roman" w:hAnsi="Times New Roman" w:cs="Times New Roman"/>
                <w:sz w:val="24"/>
                <w:szCs w:val="24"/>
              </w:rPr>
              <w:t>e.apakšpunktā</w:t>
            </w:r>
            <w:proofErr w:type="spellEnd"/>
            <w:r w:rsidRPr="00D62EF7">
              <w:rPr>
                <w:rFonts w:ascii="Times New Roman" w:hAnsi="Times New Roman" w:cs="Times New Roman"/>
                <w:sz w:val="24"/>
                <w:szCs w:val="24"/>
              </w:rPr>
              <w:t xml:space="preserve">. </w:t>
            </w:r>
          </w:p>
          <w:p w14:paraId="23A62EC0" w14:textId="20C0DCFE" w:rsidR="00E5323B" w:rsidRPr="00D62EF7" w:rsidRDefault="00D62EF7" w:rsidP="00D62EF7">
            <w:pPr>
              <w:spacing w:after="0" w:line="240" w:lineRule="auto"/>
              <w:rPr>
                <w:rFonts w:ascii="Times New Roman" w:hAnsi="Times New Roman" w:cs="Times New Roman"/>
                <w:sz w:val="24"/>
                <w:szCs w:val="24"/>
              </w:rPr>
            </w:pPr>
            <w:r w:rsidRPr="00D62EF7">
              <w:rPr>
                <w:rFonts w:ascii="Times New Roman" w:hAnsi="Times New Roman" w:cs="Times New Roman"/>
                <w:sz w:val="24"/>
                <w:szCs w:val="24"/>
              </w:rPr>
              <w:t xml:space="preserve">FRONTEX valde izpildīja šo deleģējumu, pieņemot </w:t>
            </w:r>
            <w:r w:rsidRPr="00FE7866">
              <w:rPr>
                <w:rFonts w:ascii="Times New Roman" w:hAnsi="Times New Roman" w:cs="Times New Roman"/>
                <w:sz w:val="24"/>
                <w:szCs w:val="24"/>
              </w:rPr>
              <w:t>Eiropas Robežu un krasta apsardzes aģentūras valdes 2017.gada 13.jūnija lēmum</w:t>
            </w:r>
            <w:r>
              <w:rPr>
                <w:rFonts w:ascii="Times New Roman" w:hAnsi="Times New Roman" w:cs="Times New Roman"/>
                <w:sz w:val="24"/>
                <w:szCs w:val="24"/>
              </w:rPr>
              <w:t>u</w:t>
            </w:r>
            <w:r w:rsidRPr="00FE7866">
              <w:rPr>
                <w:rFonts w:ascii="Times New Roman" w:hAnsi="Times New Roman" w:cs="Times New Roman"/>
                <w:sz w:val="24"/>
                <w:szCs w:val="24"/>
              </w:rPr>
              <w:t xml:space="preserve"> Nr.14/2017 par </w:t>
            </w:r>
            <w:r>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w:t>
            </w:r>
            <w:r w:rsidRPr="00D62EF7">
              <w:rPr>
                <w:rFonts w:ascii="Times New Roman" w:hAnsi="Times New Roman" w:cs="Times New Roman"/>
                <w:sz w:val="24"/>
                <w:szCs w:val="24"/>
              </w:rPr>
              <w:t>.</w:t>
            </w:r>
          </w:p>
        </w:tc>
      </w:tr>
    </w:tbl>
    <w:p w14:paraId="206CF72B"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1"/>
        <w:gridCol w:w="1068"/>
        <w:gridCol w:w="861"/>
        <w:gridCol w:w="2748"/>
      </w:tblGrid>
      <w:tr w:rsidR="00FE7866" w:rsidRPr="00FE7866" w14:paraId="7A660580"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52E69E"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1. tabula</w:t>
            </w:r>
            <w:r w:rsidRPr="00FE7866">
              <w:rPr>
                <w:rFonts w:ascii="Times New Roman" w:eastAsia="Times New Roman" w:hAnsi="Times New Roman" w:cs="Times New Roman"/>
                <w:b/>
                <w:bCs/>
                <w:iCs/>
                <w:sz w:val="24"/>
                <w:szCs w:val="24"/>
                <w:lang w:eastAsia="lv-LV"/>
              </w:rPr>
              <w:br/>
              <w:t>Tiesību akta projekta atbilstība ES tiesību aktiem</w:t>
            </w:r>
          </w:p>
        </w:tc>
      </w:tr>
      <w:tr w:rsidR="00FE7866" w:rsidRPr="00FE7866" w14:paraId="2E668503"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6EDF1FE"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23708336" w14:textId="7F890D9C" w:rsidR="00E5323B" w:rsidRPr="00FE7866" w:rsidRDefault="002E7FFD" w:rsidP="00E5323B">
            <w:pPr>
              <w:spacing w:after="0" w:line="240" w:lineRule="auto"/>
              <w:rPr>
                <w:rFonts w:ascii="Times New Roman" w:eastAsia="Times New Roman" w:hAnsi="Times New Roman" w:cs="Times New Roman"/>
                <w:iCs/>
                <w:sz w:val="24"/>
                <w:szCs w:val="24"/>
                <w:lang w:eastAsia="lv-LV"/>
              </w:rPr>
            </w:pPr>
            <w:r w:rsidRPr="002E7FFD">
              <w:rPr>
                <w:rFonts w:ascii="Times New Roman" w:hAnsi="Times New Roman" w:cs="Times New Roman"/>
                <w:sz w:val="24"/>
                <w:szCs w:val="24"/>
              </w:rPr>
              <w:t xml:space="preserve">Eiropas Parlamenta un Padomes </w:t>
            </w:r>
            <w:r>
              <w:rPr>
                <w:rFonts w:ascii="Times New Roman" w:hAnsi="Times New Roman" w:cs="Times New Roman"/>
                <w:sz w:val="24"/>
                <w:szCs w:val="24"/>
              </w:rPr>
              <w:t>Regulas</w:t>
            </w:r>
            <w:r w:rsidRPr="002E7FFD">
              <w:rPr>
                <w:rFonts w:ascii="Times New Roman" w:hAnsi="Times New Roman" w:cs="Times New Roman"/>
                <w:sz w:val="24"/>
                <w:szCs w:val="24"/>
              </w:rPr>
              <w:t xml:space="preserve"> (ES) 2016/1624 (2016. gada 14. septembris)</w:t>
            </w:r>
            <w:r>
              <w:rPr>
                <w:rFonts w:ascii="Times New Roman" w:hAnsi="Times New Roman" w:cs="Times New Roman"/>
                <w:sz w:val="24"/>
                <w:szCs w:val="24"/>
              </w:rPr>
              <w:t xml:space="preserve"> </w:t>
            </w:r>
            <w:r w:rsidRPr="002E7FFD">
              <w:rPr>
                <w:rFonts w:ascii="Times New Roman" w:hAnsi="Times New Roman" w:cs="Times New Roman"/>
                <w:sz w:val="24"/>
                <w:szCs w:val="24"/>
              </w:rPr>
              <w:t xml:space="preserve">par Eiropas Robežu un krasta apsardzi un ar ko groza Eiropas Parlamenta un Padomes Regulu (ES) 2016/399 un ar ko atceļ Eiropas Parlamenta un Padomes Regulu (EK) Nr. 863/2007, Padomes Regulu (EK) Nr. 2007/2004 un Padomes Lēmumu 2005/267/EK </w:t>
            </w:r>
          </w:p>
        </w:tc>
      </w:tr>
      <w:tr w:rsidR="00FE7866" w:rsidRPr="00FE7866" w14:paraId="10A42FA1"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2E098820"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EB80AC4"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B</w:t>
            </w: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3581E48F"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w:t>
            </w:r>
          </w:p>
        </w:tc>
        <w:tc>
          <w:tcPr>
            <w:tcW w:w="1475" w:type="pct"/>
            <w:tcBorders>
              <w:top w:val="outset" w:sz="6" w:space="0" w:color="auto"/>
              <w:left w:val="outset" w:sz="6" w:space="0" w:color="auto"/>
              <w:bottom w:val="outset" w:sz="6" w:space="0" w:color="auto"/>
              <w:right w:val="outset" w:sz="6" w:space="0" w:color="auto"/>
            </w:tcBorders>
            <w:vAlign w:val="center"/>
            <w:hideMark/>
          </w:tcPr>
          <w:p w14:paraId="532A163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D</w:t>
            </w:r>
          </w:p>
        </w:tc>
      </w:tr>
      <w:tr w:rsidR="00FE7866" w:rsidRPr="00FE7866" w14:paraId="5576538B"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5C3E492"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0" w:type="pct"/>
            <w:tcBorders>
              <w:top w:val="outset" w:sz="6" w:space="0" w:color="auto"/>
              <w:left w:val="outset" w:sz="6" w:space="0" w:color="auto"/>
              <w:bottom w:val="outset" w:sz="6" w:space="0" w:color="auto"/>
              <w:right w:val="outset" w:sz="6" w:space="0" w:color="auto"/>
            </w:tcBorders>
            <w:hideMark/>
          </w:tcPr>
          <w:p w14:paraId="4724678A"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42" w:type="pct"/>
            <w:gridSpan w:val="2"/>
            <w:tcBorders>
              <w:top w:val="outset" w:sz="6" w:space="0" w:color="auto"/>
              <w:left w:val="outset" w:sz="6" w:space="0" w:color="auto"/>
              <w:bottom w:val="outset" w:sz="6" w:space="0" w:color="auto"/>
              <w:right w:val="outset" w:sz="6" w:space="0" w:color="auto"/>
            </w:tcBorders>
            <w:hideMark/>
          </w:tcPr>
          <w:p w14:paraId="5AA5034E"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E7866">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E7866">
              <w:rPr>
                <w:rFonts w:ascii="Times New Roman" w:eastAsia="Times New Roman" w:hAnsi="Times New Roman" w:cs="Times New Roman"/>
                <w:iCs/>
                <w:sz w:val="24"/>
                <w:szCs w:val="24"/>
                <w:lang w:eastAsia="lv-LV"/>
              </w:rPr>
              <w:br/>
              <w:t>Norāda institūciju, kas ir atbildīga par šo saistību izpildi pilnībā</w:t>
            </w:r>
          </w:p>
        </w:tc>
        <w:tc>
          <w:tcPr>
            <w:tcW w:w="1475" w:type="pct"/>
            <w:tcBorders>
              <w:top w:val="outset" w:sz="6" w:space="0" w:color="auto"/>
              <w:left w:val="outset" w:sz="6" w:space="0" w:color="auto"/>
              <w:bottom w:val="outset" w:sz="6" w:space="0" w:color="auto"/>
              <w:right w:val="outset" w:sz="6" w:space="0" w:color="auto"/>
            </w:tcBorders>
            <w:hideMark/>
          </w:tcPr>
          <w:p w14:paraId="077CAFF1"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FE7866">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E786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E7866" w:rsidRPr="00FE7866" w14:paraId="74D270DD"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76FCEAB" w14:textId="1CDF2BAD" w:rsidR="00B2535A" w:rsidRPr="00FE7866" w:rsidRDefault="00E83A76" w:rsidP="00B2535A">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12.pants</w:t>
            </w:r>
          </w:p>
        </w:tc>
        <w:tc>
          <w:tcPr>
            <w:tcW w:w="1200" w:type="pct"/>
            <w:tcBorders>
              <w:top w:val="outset" w:sz="6" w:space="0" w:color="auto"/>
              <w:left w:val="outset" w:sz="6" w:space="0" w:color="auto"/>
              <w:bottom w:val="outset" w:sz="6" w:space="0" w:color="auto"/>
              <w:right w:val="outset" w:sz="6" w:space="0" w:color="auto"/>
            </w:tcBorders>
            <w:hideMark/>
          </w:tcPr>
          <w:p w14:paraId="5758416C" w14:textId="282B4CDC" w:rsidR="00E5323B" w:rsidRPr="00FE7866" w:rsidRDefault="004E3BE2" w:rsidP="00D91FC6">
            <w:pPr>
              <w:spacing w:after="0" w:line="240" w:lineRule="auto"/>
              <w:rPr>
                <w:rFonts w:ascii="Times New Roman" w:eastAsia="Times New Roman" w:hAnsi="Times New Roman" w:cs="Times New Roman"/>
                <w:iCs/>
                <w:sz w:val="24"/>
                <w:szCs w:val="24"/>
                <w:lang w:eastAsia="lv-LV"/>
              </w:rPr>
            </w:pPr>
            <w:r w:rsidRPr="004E3BE2">
              <w:rPr>
                <w:rFonts w:ascii="Times New Roman" w:eastAsia="Times New Roman" w:hAnsi="Times New Roman" w:cs="Times New Roman"/>
                <w:iCs/>
                <w:sz w:val="24"/>
                <w:szCs w:val="24"/>
                <w:lang w:eastAsia="lv-LV"/>
              </w:rPr>
              <w:t>Latvijas Republikas Valsts robežsardzes un Eiropas Robežu un krasta</w:t>
            </w:r>
            <w:r w:rsidR="000413A9">
              <w:rPr>
                <w:rFonts w:ascii="Times New Roman" w:eastAsia="Times New Roman" w:hAnsi="Times New Roman" w:cs="Times New Roman"/>
                <w:iCs/>
                <w:sz w:val="24"/>
                <w:szCs w:val="24"/>
                <w:lang w:eastAsia="lv-LV"/>
              </w:rPr>
              <w:t xml:space="preserve"> apsardzes aģentūras (FRONTEX) s</w:t>
            </w:r>
            <w:r w:rsidRPr="004E3BE2">
              <w:rPr>
                <w:rFonts w:ascii="Times New Roman" w:eastAsia="Times New Roman" w:hAnsi="Times New Roman" w:cs="Times New Roman"/>
                <w:iCs/>
                <w:sz w:val="24"/>
                <w:szCs w:val="24"/>
                <w:lang w:eastAsia="lv-LV"/>
              </w:rPr>
              <w:t>aprašanās memorands par sadarbības koordinatora uzņemšanu Latvijas Republikā</w:t>
            </w:r>
          </w:p>
        </w:tc>
        <w:tc>
          <w:tcPr>
            <w:tcW w:w="1042" w:type="pct"/>
            <w:gridSpan w:val="2"/>
            <w:tcBorders>
              <w:top w:val="outset" w:sz="6" w:space="0" w:color="auto"/>
              <w:left w:val="outset" w:sz="6" w:space="0" w:color="auto"/>
              <w:bottom w:val="outset" w:sz="6" w:space="0" w:color="auto"/>
              <w:right w:val="outset" w:sz="6" w:space="0" w:color="auto"/>
            </w:tcBorders>
          </w:tcPr>
          <w:p w14:paraId="6FD2BB20" w14:textId="384ED403" w:rsidR="00E5323B" w:rsidRPr="00FE7866" w:rsidRDefault="00252B9C"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Atbilst</w:t>
            </w:r>
            <w:r w:rsidR="00E83A76" w:rsidRPr="00FE7866">
              <w:rPr>
                <w:rFonts w:ascii="Times New Roman" w:eastAsia="Times New Roman" w:hAnsi="Times New Roman" w:cs="Times New Roman"/>
                <w:iCs/>
                <w:sz w:val="24"/>
                <w:szCs w:val="24"/>
                <w:lang w:eastAsia="lv-LV"/>
              </w:rPr>
              <w:t xml:space="preserve"> pilnībā.</w:t>
            </w:r>
          </w:p>
          <w:p w14:paraId="0261B43D" w14:textId="77777777" w:rsidR="00B2535A" w:rsidRPr="00FE7866" w:rsidRDefault="00B2535A" w:rsidP="00E5323B">
            <w:pPr>
              <w:spacing w:after="0" w:line="240" w:lineRule="auto"/>
              <w:rPr>
                <w:rFonts w:ascii="Times New Roman" w:eastAsia="Times New Roman" w:hAnsi="Times New Roman" w:cs="Times New Roman"/>
                <w:iCs/>
                <w:sz w:val="24"/>
                <w:szCs w:val="24"/>
                <w:lang w:eastAsia="lv-LV"/>
              </w:rPr>
            </w:pPr>
          </w:p>
          <w:p w14:paraId="794C3424" w14:textId="77777777" w:rsidR="00B2535A" w:rsidRPr="00FE7866" w:rsidRDefault="00B2535A" w:rsidP="00E5323B">
            <w:pPr>
              <w:spacing w:after="0" w:line="240" w:lineRule="auto"/>
              <w:rPr>
                <w:rFonts w:ascii="Times New Roman" w:eastAsia="Times New Roman" w:hAnsi="Times New Roman" w:cs="Times New Roman"/>
                <w:iCs/>
                <w:sz w:val="24"/>
                <w:szCs w:val="24"/>
                <w:lang w:eastAsia="lv-LV"/>
              </w:rPr>
            </w:pPr>
          </w:p>
        </w:tc>
        <w:tc>
          <w:tcPr>
            <w:tcW w:w="1475" w:type="pct"/>
            <w:tcBorders>
              <w:top w:val="outset" w:sz="6" w:space="0" w:color="auto"/>
              <w:left w:val="outset" w:sz="6" w:space="0" w:color="auto"/>
              <w:bottom w:val="outset" w:sz="6" w:space="0" w:color="auto"/>
              <w:right w:val="outset" w:sz="6" w:space="0" w:color="auto"/>
            </w:tcBorders>
            <w:hideMark/>
          </w:tcPr>
          <w:p w14:paraId="7B793AD1" w14:textId="7CD80A94" w:rsidR="00B2535A" w:rsidRPr="00FE7866" w:rsidRDefault="00252B9C" w:rsidP="00252B9C">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N</w:t>
            </w:r>
            <w:r w:rsidR="00E83A76" w:rsidRPr="00FE7866">
              <w:rPr>
                <w:rFonts w:ascii="Times New Roman" w:eastAsia="Times New Roman" w:hAnsi="Times New Roman" w:cs="Times New Roman"/>
                <w:sz w:val="24"/>
                <w:szCs w:val="24"/>
                <w:lang w:eastAsia="lv-LV"/>
              </w:rPr>
              <w:t>eparedz stingrākas prasības</w:t>
            </w:r>
            <w:r w:rsidRPr="00FE7866">
              <w:rPr>
                <w:rFonts w:ascii="Times New Roman" w:eastAsia="Times New Roman" w:hAnsi="Times New Roman" w:cs="Times New Roman"/>
                <w:sz w:val="24"/>
                <w:szCs w:val="24"/>
                <w:lang w:eastAsia="lv-LV"/>
              </w:rPr>
              <w:t>.</w:t>
            </w:r>
          </w:p>
        </w:tc>
      </w:tr>
      <w:tr w:rsidR="00FE7866" w:rsidRPr="00FE7866" w14:paraId="2EAC847A"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840C1C0"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7755B924" w14:textId="77777777" w:rsidR="00E5323B" w:rsidRPr="00FE7866" w:rsidRDefault="00AE213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Projekts šo jomu neskar.</w:t>
            </w:r>
          </w:p>
        </w:tc>
      </w:tr>
      <w:tr w:rsidR="00FE7866" w:rsidRPr="00FE7866" w14:paraId="61AD5400"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B631377"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12EE793A" w14:textId="77777777" w:rsidR="00E5323B" w:rsidRPr="00FE7866" w:rsidRDefault="00AE213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Projekts šo jomu neskar.</w:t>
            </w:r>
          </w:p>
        </w:tc>
      </w:tr>
      <w:tr w:rsidR="00FE7866" w:rsidRPr="00FE7866" w14:paraId="16DA2C55"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17C6B1A"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2D259BE3" w14:textId="77777777" w:rsidR="00E5323B" w:rsidRPr="00FE7866" w:rsidRDefault="00AE213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r w:rsidR="00FE7866" w:rsidRPr="00FE7866" w14:paraId="5C6EC4AD"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B789811"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2. tabula</w:t>
            </w:r>
            <w:r w:rsidRPr="00FE786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E7866">
              <w:rPr>
                <w:rFonts w:ascii="Times New Roman" w:eastAsia="Times New Roman" w:hAnsi="Times New Roman" w:cs="Times New Roman"/>
                <w:b/>
                <w:bCs/>
                <w:iCs/>
                <w:sz w:val="24"/>
                <w:szCs w:val="24"/>
                <w:lang w:eastAsia="lv-LV"/>
              </w:rPr>
              <w:br/>
              <w:t>Pasākumi šo saistību izpildei</w:t>
            </w:r>
          </w:p>
        </w:tc>
      </w:tr>
      <w:tr w:rsidR="00FE7866" w:rsidRPr="00FE7866" w14:paraId="112D8433"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07C0E7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5243E177" w14:textId="611B1B4D" w:rsidR="00E5323B" w:rsidRPr="00FE7866" w:rsidRDefault="00C97923" w:rsidP="00252420">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Projekts šo jomu neskar</w:t>
            </w:r>
          </w:p>
        </w:tc>
      </w:tr>
      <w:tr w:rsidR="00FE7866" w:rsidRPr="00FE7866" w14:paraId="7E73AC35"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1A355692"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0B46E1C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14:paraId="3951493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w:t>
            </w:r>
          </w:p>
        </w:tc>
      </w:tr>
      <w:tr w:rsidR="00FE7866" w:rsidRPr="00FE7866" w14:paraId="73E5F6A5"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6A2618B"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Starptautiskās saistības (pēc būtības), kas izriet no norādītā starptautiskā dokumenta.</w:t>
            </w:r>
            <w:r w:rsidRPr="00FE7866">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9" w:type="pct"/>
            <w:gridSpan w:val="2"/>
            <w:tcBorders>
              <w:top w:val="outset" w:sz="6" w:space="0" w:color="auto"/>
              <w:left w:val="outset" w:sz="6" w:space="0" w:color="auto"/>
              <w:bottom w:val="outset" w:sz="6" w:space="0" w:color="auto"/>
              <w:right w:val="outset" w:sz="6" w:space="0" w:color="auto"/>
            </w:tcBorders>
            <w:hideMark/>
          </w:tcPr>
          <w:p w14:paraId="0E84E7BE"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5" w:type="pct"/>
            <w:gridSpan w:val="2"/>
            <w:tcBorders>
              <w:top w:val="outset" w:sz="6" w:space="0" w:color="auto"/>
              <w:left w:val="outset" w:sz="6" w:space="0" w:color="auto"/>
              <w:bottom w:val="outset" w:sz="6" w:space="0" w:color="auto"/>
              <w:right w:val="outset" w:sz="6" w:space="0" w:color="auto"/>
            </w:tcBorders>
            <w:hideMark/>
          </w:tcPr>
          <w:p w14:paraId="1BBB1A20"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E7866">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E7866">
              <w:rPr>
                <w:rFonts w:ascii="Times New Roman" w:eastAsia="Times New Roman" w:hAnsi="Times New Roman" w:cs="Times New Roman"/>
                <w:iCs/>
                <w:sz w:val="24"/>
                <w:szCs w:val="24"/>
                <w:lang w:eastAsia="lv-LV"/>
              </w:rPr>
              <w:br/>
              <w:t>Norāda institūciju, kas ir atbildīga par šo saistību izpildi pilnībā</w:t>
            </w:r>
          </w:p>
        </w:tc>
      </w:tr>
      <w:tr w:rsidR="00FE7866" w:rsidRPr="00FE7866" w14:paraId="28080502"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D1FA832" w14:textId="77777777" w:rsidR="008D6D4E" w:rsidRPr="00FE7866" w:rsidRDefault="008D6D4E" w:rsidP="00E5323B">
            <w:pPr>
              <w:spacing w:after="0" w:line="240" w:lineRule="auto"/>
              <w:rPr>
                <w:rFonts w:ascii="Times New Roman" w:eastAsia="Times New Roman" w:hAnsi="Times New Roman" w:cs="Times New Roman"/>
                <w:iCs/>
                <w:sz w:val="24"/>
                <w:szCs w:val="24"/>
                <w:lang w:eastAsia="lv-LV"/>
              </w:rPr>
            </w:pPr>
          </w:p>
          <w:p w14:paraId="2284701D" w14:textId="163068BC" w:rsidR="00E5323B" w:rsidRPr="00FE7866" w:rsidRDefault="00E5323B" w:rsidP="00E5323B">
            <w:pPr>
              <w:spacing w:after="0" w:line="240" w:lineRule="auto"/>
              <w:rPr>
                <w:rFonts w:ascii="Times New Roman" w:eastAsia="Times New Roman" w:hAnsi="Times New Roman" w:cs="Times New Roman"/>
                <w:b/>
                <w:iCs/>
                <w:sz w:val="24"/>
                <w:szCs w:val="24"/>
                <w:lang w:eastAsia="lv-LV"/>
              </w:rPr>
            </w:pPr>
          </w:p>
        </w:tc>
        <w:tc>
          <w:tcPr>
            <w:tcW w:w="1779" w:type="pct"/>
            <w:gridSpan w:val="2"/>
            <w:tcBorders>
              <w:top w:val="outset" w:sz="6" w:space="0" w:color="auto"/>
              <w:left w:val="outset" w:sz="6" w:space="0" w:color="auto"/>
              <w:bottom w:val="outset" w:sz="6" w:space="0" w:color="auto"/>
              <w:right w:val="outset" w:sz="6" w:space="0" w:color="auto"/>
            </w:tcBorders>
            <w:hideMark/>
          </w:tcPr>
          <w:p w14:paraId="6D869926" w14:textId="77777777" w:rsidR="00E5323B" w:rsidRPr="00FE7866" w:rsidRDefault="00E5323B" w:rsidP="008319F2">
            <w:pPr>
              <w:spacing w:after="0" w:line="240" w:lineRule="auto"/>
              <w:jc w:val="both"/>
              <w:rPr>
                <w:rFonts w:ascii="Times New Roman" w:eastAsia="Times New Roman" w:hAnsi="Times New Roman" w:cs="Times New Roman"/>
                <w:iCs/>
                <w:sz w:val="24"/>
                <w:szCs w:val="24"/>
                <w:lang w:eastAsia="lv-LV"/>
              </w:rPr>
            </w:pPr>
          </w:p>
        </w:tc>
        <w:tc>
          <w:tcPr>
            <w:tcW w:w="1955" w:type="pct"/>
            <w:gridSpan w:val="2"/>
            <w:tcBorders>
              <w:top w:val="outset" w:sz="6" w:space="0" w:color="auto"/>
              <w:left w:val="outset" w:sz="6" w:space="0" w:color="auto"/>
              <w:bottom w:val="outset" w:sz="6" w:space="0" w:color="auto"/>
              <w:right w:val="outset" w:sz="6" w:space="0" w:color="auto"/>
            </w:tcBorders>
            <w:hideMark/>
          </w:tcPr>
          <w:p w14:paraId="79936EA1" w14:textId="1252AD6D" w:rsidR="00F261B9" w:rsidRPr="00FE7866" w:rsidRDefault="00F261B9" w:rsidP="00252420">
            <w:pPr>
              <w:spacing w:after="0" w:line="240" w:lineRule="auto"/>
              <w:jc w:val="both"/>
              <w:rPr>
                <w:rFonts w:ascii="Times New Roman" w:eastAsia="Times New Roman" w:hAnsi="Times New Roman" w:cs="Times New Roman"/>
                <w:iCs/>
                <w:sz w:val="24"/>
                <w:szCs w:val="24"/>
                <w:lang w:eastAsia="lv-LV"/>
              </w:rPr>
            </w:pPr>
          </w:p>
        </w:tc>
      </w:tr>
      <w:tr w:rsidR="00FE7866" w:rsidRPr="00FE7866" w14:paraId="53DF6F18"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6B4F491"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77174C85" w14:textId="77777777" w:rsidR="00E5323B" w:rsidRPr="00FE7866" w:rsidRDefault="00363D64"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Projekts šo jomu neskar.</w:t>
            </w:r>
          </w:p>
        </w:tc>
      </w:tr>
      <w:tr w:rsidR="00FE7866" w:rsidRPr="00FE7866" w14:paraId="3C8D97E0" w14:textId="77777777" w:rsidTr="00D91FC6">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DB5D166"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032EFC31" w14:textId="77777777" w:rsidR="00E5323B" w:rsidRPr="00FE7866" w:rsidRDefault="00363D64"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1F084F6F"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7866" w:rsidRPr="00FE7866" w14:paraId="3E3D7632" w14:textId="77777777" w:rsidTr="00C10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912A8" w14:textId="77777777" w:rsidR="003A5610" w:rsidRPr="00FE7866" w:rsidRDefault="003A5610"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VI. Sabiedrības līdzdalība un komunikācijas aktivitātes</w:t>
            </w:r>
          </w:p>
        </w:tc>
      </w:tr>
      <w:tr w:rsidR="00FE7866" w:rsidRPr="00FE7866" w14:paraId="7195CE64" w14:textId="77777777" w:rsidTr="003A56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3CBFC5" w14:textId="7F7356E7" w:rsidR="003A5610" w:rsidRPr="00FE7866" w:rsidRDefault="003A5610" w:rsidP="008319F2">
            <w:pPr>
              <w:spacing w:after="0" w:line="240" w:lineRule="auto"/>
              <w:jc w:val="center"/>
              <w:rPr>
                <w:rFonts w:ascii="Times New Roman" w:eastAsia="Times New Roman" w:hAnsi="Times New Roman" w:cs="Times New Roman"/>
                <w:iCs/>
                <w:sz w:val="24"/>
                <w:szCs w:val="24"/>
                <w:lang w:val="en-US" w:eastAsia="lv-LV"/>
              </w:rPr>
            </w:pPr>
            <w:r w:rsidRPr="00FE7866">
              <w:rPr>
                <w:rFonts w:ascii="Times New Roman" w:eastAsia="Times New Roman" w:hAnsi="Times New Roman" w:cs="Times New Roman"/>
                <w:iCs/>
                <w:sz w:val="24"/>
                <w:szCs w:val="24"/>
                <w:lang w:eastAsia="lv-LV"/>
              </w:rPr>
              <w:t>Projekts šo jomu neskar</w:t>
            </w:r>
          </w:p>
        </w:tc>
      </w:tr>
    </w:tbl>
    <w:p w14:paraId="68C3F814" w14:textId="77777777" w:rsidR="001E1AD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w:t>
      </w:r>
    </w:p>
    <w:p w14:paraId="1CDC24C0" w14:textId="5DE301AB"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2FA218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AA1E8"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E7866" w:rsidRPr="00FE7866" w14:paraId="4C9D38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16B3C"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FBC5B3"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DC22E5" w14:textId="77777777" w:rsidR="00FA66D9" w:rsidRPr="00FE7866" w:rsidRDefault="00D31D92" w:rsidP="00FA66D9">
            <w:pPr>
              <w:spacing w:after="0" w:line="240" w:lineRule="auto"/>
              <w:rPr>
                <w:rFonts w:ascii="Times New Roman" w:eastAsia="Times New Roman" w:hAnsi="Times New Roman" w:cs="Times New Roman"/>
                <w:iCs/>
                <w:sz w:val="24"/>
                <w:szCs w:val="24"/>
                <w:lang w:eastAsia="lv-LV"/>
              </w:rPr>
            </w:pPr>
            <w:r w:rsidRPr="00FE7866">
              <w:rPr>
                <w:rFonts w:ascii="Times New Roman" w:hAnsi="Times New Roman" w:cs="Times New Roman"/>
                <w:iCs/>
                <w:sz w:val="24"/>
                <w:szCs w:val="24"/>
              </w:rPr>
              <w:t>Saprašanās</w:t>
            </w:r>
            <w:r w:rsidRPr="00FE7866">
              <w:rPr>
                <w:rFonts w:ascii="Times New Roman" w:eastAsia="Times New Roman" w:hAnsi="Times New Roman" w:cs="Times New Roman"/>
                <w:iCs/>
                <w:sz w:val="24"/>
                <w:szCs w:val="24"/>
                <w:lang w:eastAsia="lv-LV"/>
              </w:rPr>
              <w:t xml:space="preserve"> memoranda </w:t>
            </w:r>
            <w:r w:rsidR="00FA66D9" w:rsidRPr="00FE7866">
              <w:rPr>
                <w:rFonts w:ascii="Times New Roman" w:eastAsia="Times New Roman" w:hAnsi="Times New Roman" w:cs="Times New Roman"/>
                <w:iCs/>
                <w:sz w:val="24"/>
                <w:szCs w:val="24"/>
                <w:lang w:eastAsia="lv-LV"/>
              </w:rPr>
              <w:t>projekta  izpildi nodrošinās:</w:t>
            </w:r>
          </w:p>
          <w:p w14:paraId="1319C320" w14:textId="1CE3874D" w:rsidR="00C918EA" w:rsidRPr="00FE7866" w:rsidRDefault="00C918EA" w:rsidP="00C918EA">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Atbildīgā institūcija –</w:t>
            </w:r>
            <w:r w:rsidR="00C70E04">
              <w:rPr>
                <w:rFonts w:ascii="Times New Roman" w:eastAsia="Times New Roman" w:hAnsi="Times New Roman" w:cs="Times New Roman"/>
                <w:iCs/>
                <w:sz w:val="24"/>
                <w:szCs w:val="24"/>
                <w:lang w:eastAsia="lv-LV"/>
              </w:rPr>
              <w:t xml:space="preserve"> Iekšlietu ministrija (</w:t>
            </w:r>
            <w:r w:rsidRPr="00FE7866">
              <w:rPr>
                <w:rFonts w:ascii="Times New Roman" w:eastAsia="Times New Roman" w:hAnsi="Times New Roman" w:cs="Times New Roman"/>
                <w:iCs/>
                <w:sz w:val="24"/>
                <w:szCs w:val="24"/>
                <w:lang w:eastAsia="lv-LV"/>
              </w:rPr>
              <w:t>Valsts robežsardze</w:t>
            </w:r>
            <w:r w:rsidR="00C70E04">
              <w:rPr>
                <w:rFonts w:ascii="Times New Roman" w:eastAsia="Times New Roman" w:hAnsi="Times New Roman" w:cs="Times New Roman"/>
                <w:iCs/>
                <w:sz w:val="24"/>
                <w:szCs w:val="24"/>
                <w:lang w:eastAsia="lv-LV"/>
              </w:rPr>
              <w:t>)</w:t>
            </w:r>
            <w:r w:rsidRPr="00FE7866">
              <w:rPr>
                <w:rFonts w:ascii="Times New Roman" w:eastAsia="Times New Roman" w:hAnsi="Times New Roman" w:cs="Times New Roman"/>
                <w:iCs/>
                <w:sz w:val="24"/>
                <w:szCs w:val="24"/>
                <w:lang w:eastAsia="lv-LV"/>
              </w:rPr>
              <w:t>.</w:t>
            </w:r>
          </w:p>
          <w:p w14:paraId="54090242" w14:textId="59C98004" w:rsidR="00E5323B" w:rsidRDefault="00FE7866" w:rsidP="00B76C72">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Līdzatbildīgās institūcijas –</w:t>
            </w:r>
            <w:r w:rsidR="00C70E04">
              <w:rPr>
                <w:rFonts w:ascii="Times New Roman" w:eastAsia="Times New Roman" w:hAnsi="Times New Roman" w:cs="Times New Roman"/>
                <w:iCs/>
                <w:sz w:val="24"/>
                <w:szCs w:val="24"/>
                <w:lang w:eastAsia="lv-LV"/>
              </w:rPr>
              <w:t xml:space="preserve"> </w:t>
            </w:r>
            <w:r w:rsidRPr="00FE7866">
              <w:rPr>
                <w:rFonts w:ascii="Times New Roman" w:eastAsia="Times New Roman" w:hAnsi="Times New Roman" w:cs="Times New Roman"/>
                <w:iCs/>
                <w:sz w:val="24"/>
                <w:szCs w:val="24"/>
                <w:lang w:eastAsia="lv-LV"/>
              </w:rPr>
              <w:t xml:space="preserve">Valsts policija, </w:t>
            </w:r>
            <w:r w:rsidR="001A3AEF">
              <w:rPr>
                <w:rFonts w:ascii="Times New Roman" w:eastAsia="Times New Roman" w:hAnsi="Times New Roman" w:cs="Times New Roman"/>
                <w:iCs/>
                <w:sz w:val="24"/>
                <w:szCs w:val="24"/>
                <w:lang w:eastAsia="lv-LV"/>
              </w:rPr>
              <w:t>Valsts drošības dienests</w:t>
            </w:r>
            <w:r w:rsidRPr="00FE7866">
              <w:rPr>
                <w:rFonts w:ascii="Times New Roman" w:eastAsia="Times New Roman" w:hAnsi="Times New Roman" w:cs="Times New Roman"/>
                <w:iCs/>
                <w:sz w:val="24"/>
                <w:szCs w:val="24"/>
                <w:lang w:eastAsia="lv-LV"/>
              </w:rPr>
              <w:t>, Pilsonības un migrācijas lietu pārvalde, Iekšlietu ministrijas Informācijas centrs, Ārlietu ministrija, Valsts ieņēmumu dienests, Aizsardzības ministrija (Latvijas Nacionālie bruņotie spēki), Zemkopības ministrija (Pārtikas un veterinārais dienests), Vides aizsardzības un reģionālās attīstības ministrija, Satversmes aizsardzības biroj</w:t>
            </w:r>
            <w:r>
              <w:rPr>
                <w:rFonts w:ascii="Times New Roman" w:eastAsia="Times New Roman" w:hAnsi="Times New Roman" w:cs="Times New Roman"/>
                <w:iCs/>
                <w:sz w:val="24"/>
                <w:szCs w:val="24"/>
                <w:lang w:eastAsia="lv-LV"/>
              </w:rPr>
              <w:t>s, Veselības ministrija un Satiksmes ministrija.</w:t>
            </w:r>
          </w:p>
          <w:p w14:paraId="1E4EB5B2" w14:textId="78A8739E" w:rsidR="00F63725" w:rsidRPr="00FE7866" w:rsidRDefault="00F63725" w:rsidP="00B76C7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Saskaņojot ar </w:t>
            </w:r>
            <w:proofErr w:type="spellStart"/>
            <w:r>
              <w:rPr>
                <w:rFonts w:ascii="Times New Roman" w:eastAsia="Times New Roman" w:hAnsi="Times New Roman" w:cs="Times New Roman"/>
                <w:iCs/>
                <w:sz w:val="24"/>
                <w:szCs w:val="24"/>
                <w:lang w:eastAsia="lv-LV"/>
              </w:rPr>
              <w:t>tiesībsargu</w:t>
            </w:r>
            <w:proofErr w:type="spellEnd"/>
            <w:r>
              <w:rPr>
                <w:rFonts w:ascii="Times New Roman" w:eastAsia="Times New Roman" w:hAnsi="Times New Roman" w:cs="Times New Roman"/>
                <w:iCs/>
                <w:sz w:val="24"/>
                <w:szCs w:val="24"/>
                <w:lang w:eastAsia="lv-LV"/>
              </w:rPr>
              <w:t>,</w:t>
            </w:r>
            <w:r w:rsidRPr="00B76C72">
              <w:rPr>
                <w:rFonts w:ascii="Times New Roman" w:eastAsia="Times New Roman" w:hAnsi="Times New Roman" w:cs="Times New Roman"/>
                <w:iCs/>
                <w:sz w:val="24"/>
                <w:szCs w:val="24"/>
                <w:lang w:eastAsia="lv-LV"/>
              </w:rPr>
              <w:t xml:space="preserve"> tiesībsargs sadarbosies ar FRONTEX sadarbības koordinatoru </w:t>
            </w:r>
            <w:proofErr w:type="spellStart"/>
            <w:r w:rsidRPr="00B76C72">
              <w:rPr>
                <w:rFonts w:ascii="Times New Roman" w:eastAsia="Times New Roman" w:hAnsi="Times New Roman" w:cs="Times New Roman"/>
                <w:iCs/>
                <w:sz w:val="24"/>
                <w:szCs w:val="24"/>
                <w:lang w:eastAsia="lv-LV"/>
              </w:rPr>
              <w:t>Tiesībsarga</w:t>
            </w:r>
            <w:proofErr w:type="spellEnd"/>
            <w:r w:rsidRPr="00B76C72">
              <w:rPr>
                <w:rFonts w:ascii="Times New Roman" w:eastAsia="Times New Roman" w:hAnsi="Times New Roman" w:cs="Times New Roman"/>
                <w:iCs/>
                <w:sz w:val="24"/>
                <w:szCs w:val="24"/>
                <w:lang w:eastAsia="lv-LV"/>
              </w:rPr>
              <w:t xml:space="preserve"> likumā un Imigrācijas likuma 50.7 pantā noteikto uzdevumu un kompetences ietvaros</w:t>
            </w:r>
            <w:r>
              <w:rPr>
                <w:rFonts w:ascii="Times New Roman" w:eastAsia="Times New Roman" w:hAnsi="Times New Roman" w:cs="Times New Roman"/>
                <w:iCs/>
                <w:sz w:val="24"/>
                <w:szCs w:val="24"/>
                <w:lang w:eastAsia="lv-LV"/>
              </w:rPr>
              <w:t>.</w:t>
            </w:r>
          </w:p>
        </w:tc>
      </w:tr>
      <w:tr w:rsidR="00FE7866" w:rsidRPr="00FE7866" w14:paraId="29FBB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98AE2"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71DB9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izpildes ietekme uz pārvaldes funkcijām un institucionālo struktūru.</w:t>
            </w:r>
            <w:r w:rsidRPr="00FE786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A020161" w14:textId="77777777" w:rsidR="00E5323B" w:rsidRPr="00FE7866" w:rsidRDefault="00FA66D9" w:rsidP="00FA66D9">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Pārvaldes funkcijas un uzdevumi netiek grozīti, institucionālā struktūra netiek mainīta. Jaunas institūcijas netiks izveidotas. Esošās institūcijas netiks likvidētas vai reorganizētas.</w:t>
            </w:r>
          </w:p>
        </w:tc>
      </w:tr>
      <w:tr w:rsidR="00FE7866" w:rsidRPr="00FE7866" w14:paraId="2502A4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CA9C5"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69B592"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677510" w14:textId="77777777" w:rsidR="00E5323B" w:rsidRPr="00FE7866" w:rsidRDefault="00300B0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7161497B" w14:textId="77777777" w:rsidR="00E5323B" w:rsidRPr="00FE7866" w:rsidRDefault="00E5323B" w:rsidP="00894C55">
      <w:pPr>
        <w:spacing w:after="0" w:line="240" w:lineRule="auto"/>
        <w:rPr>
          <w:rFonts w:ascii="Times New Roman" w:hAnsi="Times New Roman" w:cs="Times New Roman"/>
          <w:sz w:val="28"/>
          <w:szCs w:val="28"/>
        </w:rPr>
      </w:pPr>
    </w:p>
    <w:p w14:paraId="6E1B69E2" w14:textId="77777777" w:rsidR="00300B0E" w:rsidRPr="00FE7866" w:rsidRDefault="00300B0E" w:rsidP="00894C55">
      <w:pPr>
        <w:spacing w:after="0" w:line="240" w:lineRule="auto"/>
        <w:rPr>
          <w:rFonts w:ascii="Times New Roman" w:hAnsi="Times New Roman" w:cs="Times New Roman"/>
          <w:sz w:val="28"/>
          <w:szCs w:val="28"/>
        </w:rPr>
      </w:pPr>
    </w:p>
    <w:p w14:paraId="2CB9F7B1" w14:textId="77777777" w:rsidR="005D08FB" w:rsidRPr="00FE7866" w:rsidRDefault="005D08FB" w:rsidP="005D08FB">
      <w:pPr>
        <w:spacing w:after="0" w:line="240" w:lineRule="auto"/>
        <w:rPr>
          <w:rFonts w:ascii="Times New Roman" w:eastAsia="Times New Roman" w:hAnsi="Times New Roman" w:cs="Times New Roman"/>
          <w:sz w:val="28"/>
          <w:szCs w:val="28"/>
          <w:lang w:eastAsia="lv-LV"/>
        </w:rPr>
      </w:pPr>
    </w:p>
    <w:p w14:paraId="75600D0D" w14:textId="2240ED00" w:rsidR="005D08FB" w:rsidRPr="00FE7866" w:rsidRDefault="005D08FB" w:rsidP="005D08FB">
      <w:pPr>
        <w:spacing w:after="0" w:line="240" w:lineRule="auto"/>
        <w:rPr>
          <w:rFonts w:ascii="Times New Roman" w:eastAsia="Times New Roman" w:hAnsi="Times New Roman" w:cs="Times New Roman"/>
          <w:sz w:val="28"/>
          <w:szCs w:val="28"/>
          <w:lang w:eastAsia="lv-LV"/>
        </w:rPr>
      </w:pPr>
      <w:r w:rsidRPr="00FE7866">
        <w:rPr>
          <w:rFonts w:ascii="Times New Roman" w:eastAsia="Times New Roman" w:hAnsi="Times New Roman" w:cs="Times New Roman"/>
          <w:sz w:val="28"/>
          <w:szCs w:val="28"/>
          <w:lang w:eastAsia="lv-LV"/>
        </w:rPr>
        <w:t>Iekšlietu ministrs</w:t>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001D3CA6">
        <w:rPr>
          <w:rFonts w:ascii="Times New Roman" w:eastAsia="Times New Roman" w:hAnsi="Times New Roman" w:cs="Times New Roman"/>
          <w:sz w:val="28"/>
          <w:szCs w:val="28"/>
          <w:lang w:eastAsia="lv-LV"/>
        </w:rPr>
        <w:tab/>
      </w:r>
      <w:r w:rsidR="001D3CA6">
        <w:rPr>
          <w:rFonts w:ascii="Times New Roman" w:eastAsia="Times New Roman" w:hAnsi="Times New Roman" w:cs="Times New Roman"/>
          <w:sz w:val="28"/>
          <w:szCs w:val="28"/>
          <w:lang w:eastAsia="lv-LV"/>
        </w:rPr>
        <w:tab/>
        <w:t xml:space="preserve">Sandis </w:t>
      </w:r>
      <w:proofErr w:type="spellStart"/>
      <w:r w:rsidR="001D3CA6">
        <w:rPr>
          <w:rFonts w:ascii="Times New Roman" w:eastAsia="Times New Roman" w:hAnsi="Times New Roman" w:cs="Times New Roman"/>
          <w:sz w:val="28"/>
          <w:szCs w:val="28"/>
          <w:lang w:eastAsia="lv-LV"/>
        </w:rPr>
        <w:t>Ģirģens</w:t>
      </w:r>
      <w:proofErr w:type="spellEnd"/>
    </w:p>
    <w:p w14:paraId="00E19E11" w14:textId="77777777" w:rsidR="005D08FB" w:rsidRPr="00FE7866" w:rsidRDefault="005D08FB" w:rsidP="005D08FB">
      <w:pPr>
        <w:spacing w:after="0" w:line="240" w:lineRule="auto"/>
        <w:ind w:firstLine="851"/>
        <w:rPr>
          <w:rFonts w:ascii="Times New Roman" w:eastAsia="Times New Roman" w:hAnsi="Times New Roman" w:cs="Times New Roman"/>
          <w:sz w:val="28"/>
          <w:szCs w:val="28"/>
          <w:lang w:eastAsia="lv-LV"/>
        </w:rPr>
      </w:pPr>
    </w:p>
    <w:p w14:paraId="6A79ACD8" w14:textId="77777777" w:rsidR="005D08FB" w:rsidRPr="00FE7866" w:rsidRDefault="005D08FB" w:rsidP="005D08FB">
      <w:pPr>
        <w:spacing w:after="0" w:line="240" w:lineRule="auto"/>
        <w:rPr>
          <w:rFonts w:ascii="Times New Roman" w:eastAsia="Times New Roman" w:hAnsi="Times New Roman" w:cs="Times New Roman"/>
          <w:bCs/>
          <w:kern w:val="1"/>
          <w:sz w:val="28"/>
          <w:szCs w:val="28"/>
          <w:lang w:eastAsia="lv-LV"/>
        </w:rPr>
      </w:pPr>
    </w:p>
    <w:p w14:paraId="58E8BCED" w14:textId="2D301422" w:rsidR="005D08FB" w:rsidRPr="00FE7866" w:rsidRDefault="005D08FB" w:rsidP="005D08FB">
      <w:pPr>
        <w:spacing w:after="0" w:line="240" w:lineRule="auto"/>
        <w:ind w:left="709" w:hanging="709"/>
        <w:rPr>
          <w:rFonts w:ascii="Times New Roman" w:eastAsia="Times New Roman" w:hAnsi="Times New Roman" w:cs="Times New Roman"/>
          <w:sz w:val="28"/>
          <w:szCs w:val="28"/>
          <w:lang w:eastAsia="lv-LV"/>
        </w:rPr>
      </w:pPr>
      <w:bookmarkStart w:id="1" w:name="str06"/>
      <w:bookmarkEnd w:id="1"/>
      <w:r w:rsidRPr="00FE7866">
        <w:rPr>
          <w:rFonts w:ascii="Times New Roman" w:eastAsia="Times New Roman" w:hAnsi="Times New Roman" w:cs="Times New Roman"/>
          <w:bCs/>
          <w:kern w:val="1"/>
          <w:sz w:val="28"/>
          <w:szCs w:val="28"/>
          <w:lang w:eastAsia="lv-LV"/>
        </w:rPr>
        <w:t>Vīza: Valsts sekretārs</w:t>
      </w:r>
      <w:r w:rsidRPr="00FE7866">
        <w:rPr>
          <w:rFonts w:ascii="Times New Roman" w:eastAsia="Times New Roman" w:hAnsi="Times New Roman" w:cs="Times New Roman"/>
          <w:bCs/>
          <w:kern w:val="1"/>
          <w:sz w:val="28"/>
          <w:szCs w:val="28"/>
          <w:lang w:eastAsia="lv-LV"/>
        </w:rPr>
        <w:tab/>
      </w:r>
      <w:r w:rsidRPr="00FE7866">
        <w:rPr>
          <w:rFonts w:ascii="Times New Roman" w:eastAsia="Times New Roman" w:hAnsi="Times New Roman" w:cs="Times New Roman"/>
          <w:bCs/>
          <w:kern w:val="1"/>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00BC1A5E">
        <w:rPr>
          <w:rFonts w:ascii="Times New Roman" w:eastAsia="Times New Roman" w:hAnsi="Times New Roman" w:cs="Times New Roman"/>
          <w:sz w:val="28"/>
          <w:szCs w:val="28"/>
          <w:lang w:eastAsia="lv-LV"/>
        </w:rPr>
        <w:tab/>
      </w:r>
      <w:r w:rsidR="00BC1A5E">
        <w:rPr>
          <w:rFonts w:ascii="Times New Roman" w:eastAsia="Times New Roman" w:hAnsi="Times New Roman" w:cs="Times New Roman"/>
          <w:sz w:val="28"/>
          <w:szCs w:val="28"/>
          <w:lang w:eastAsia="lv-LV"/>
        </w:rPr>
        <w:tab/>
      </w:r>
      <w:proofErr w:type="spellStart"/>
      <w:r w:rsidR="00BC1A5E">
        <w:rPr>
          <w:rFonts w:ascii="Times New Roman" w:eastAsia="Times New Roman" w:hAnsi="Times New Roman" w:cs="Times New Roman"/>
          <w:sz w:val="28"/>
          <w:szCs w:val="28"/>
          <w:lang w:eastAsia="lv-LV"/>
        </w:rPr>
        <w:t>D.Trofimovs</w:t>
      </w:r>
      <w:proofErr w:type="spellEnd"/>
    </w:p>
    <w:p w14:paraId="73A4A8F6" w14:textId="77777777" w:rsidR="00894C55" w:rsidRPr="00FE7866" w:rsidRDefault="00894C55" w:rsidP="005D08FB">
      <w:pPr>
        <w:tabs>
          <w:tab w:val="left" w:pos="6237"/>
        </w:tabs>
        <w:spacing w:after="0" w:line="240" w:lineRule="auto"/>
        <w:rPr>
          <w:rFonts w:ascii="Times New Roman" w:hAnsi="Times New Roman" w:cs="Times New Roman"/>
          <w:sz w:val="28"/>
          <w:szCs w:val="28"/>
        </w:rPr>
      </w:pPr>
    </w:p>
    <w:p w14:paraId="0EF2CF8B" w14:textId="77777777" w:rsidR="00894C55" w:rsidRPr="00FE7866" w:rsidRDefault="00894C55" w:rsidP="00894C55">
      <w:pPr>
        <w:spacing w:after="0" w:line="240" w:lineRule="auto"/>
        <w:ind w:firstLine="720"/>
        <w:rPr>
          <w:rFonts w:ascii="Times New Roman" w:hAnsi="Times New Roman" w:cs="Times New Roman"/>
          <w:sz w:val="28"/>
          <w:szCs w:val="28"/>
        </w:rPr>
      </w:pPr>
    </w:p>
    <w:p w14:paraId="1410C9D0" w14:textId="77777777" w:rsidR="00894C55" w:rsidRPr="00FE7866" w:rsidRDefault="00894C55" w:rsidP="00894C55">
      <w:pPr>
        <w:spacing w:after="0" w:line="240" w:lineRule="auto"/>
        <w:ind w:firstLine="720"/>
        <w:rPr>
          <w:rFonts w:ascii="Times New Roman" w:hAnsi="Times New Roman" w:cs="Times New Roman"/>
          <w:sz w:val="28"/>
          <w:szCs w:val="28"/>
        </w:rPr>
      </w:pPr>
    </w:p>
    <w:p w14:paraId="183E15BB" w14:textId="42649DCE" w:rsidR="00894C55" w:rsidRPr="00FE7866" w:rsidRDefault="007E2A98" w:rsidP="00894C55">
      <w:pPr>
        <w:tabs>
          <w:tab w:val="left" w:pos="6237"/>
        </w:tabs>
        <w:spacing w:after="0" w:line="240" w:lineRule="auto"/>
        <w:rPr>
          <w:rFonts w:ascii="Times New Roman" w:hAnsi="Times New Roman" w:cs="Times New Roman"/>
          <w:sz w:val="24"/>
          <w:szCs w:val="28"/>
        </w:rPr>
      </w:pPr>
      <w:proofErr w:type="spellStart"/>
      <w:r w:rsidRPr="00FE7866">
        <w:rPr>
          <w:rFonts w:ascii="Times New Roman" w:hAnsi="Times New Roman" w:cs="Times New Roman"/>
          <w:sz w:val="24"/>
          <w:szCs w:val="28"/>
        </w:rPr>
        <w:t>A.Gromovs</w:t>
      </w:r>
      <w:proofErr w:type="spellEnd"/>
      <w:r w:rsidRPr="00FE7866">
        <w:rPr>
          <w:rFonts w:ascii="Times New Roman" w:hAnsi="Times New Roman" w:cs="Times New Roman"/>
          <w:sz w:val="24"/>
          <w:szCs w:val="28"/>
        </w:rPr>
        <w:t xml:space="preserve">, </w:t>
      </w:r>
      <w:r w:rsidR="00C33BA1" w:rsidRPr="00FE7866">
        <w:rPr>
          <w:rFonts w:ascii="Times New Roman" w:hAnsi="Times New Roman" w:cs="Times New Roman"/>
          <w:sz w:val="24"/>
          <w:szCs w:val="28"/>
        </w:rPr>
        <w:t>67075</w:t>
      </w:r>
      <w:r w:rsidRPr="00FE7866">
        <w:rPr>
          <w:rFonts w:ascii="Times New Roman" w:hAnsi="Times New Roman" w:cs="Times New Roman"/>
          <w:sz w:val="24"/>
          <w:szCs w:val="28"/>
        </w:rPr>
        <w:t>605</w:t>
      </w:r>
    </w:p>
    <w:p w14:paraId="20D4729D" w14:textId="6167914F" w:rsidR="000B7312" w:rsidRPr="00FE7866" w:rsidRDefault="0094203C" w:rsidP="00894C55">
      <w:pPr>
        <w:tabs>
          <w:tab w:val="left" w:pos="6237"/>
        </w:tabs>
        <w:spacing w:after="0" w:line="240" w:lineRule="auto"/>
        <w:rPr>
          <w:rFonts w:ascii="Times New Roman" w:hAnsi="Times New Roman" w:cs="Times New Roman"/>
          <w:sz w:val="24"/>
          <w:szCs w:val="28"/>
        </w:rPr>
      </w:pPr>
      <w:r w:rsidRPr="00FE7866">
        <w:rPr>
          <w:rFonts w:ascii="Times New Roman" w:hAnsi="Times New Roman" w:cs="Times New Roman"/>
          <w:sz w:val="24"/>
          <w:szCs w:val="28"/>
        </w:rPr>
        <w:t>aleksandrs.gromovs</w:t>
      </w:r>
      <w:r w:rsidR="00894C55" w:rsidRPr="00FE7866">
        <w:rPr>
          <w:rFonts w:ascii="Times New Roman" w:hAnsi="Times New Roman" w:cs="Times New Roman"/>
          <w:sz w:val="24"/>
          <w:szCs w:val="28"/>
        </w:rPr>
        <w:t>@</w:t>
      </w:r>
      <w:r w:rsidR="00C33BA1" w:rsidRPr="00FE7866">
        <w:rPr>
          <w:rFonts w:ascii="Times New Roman" w:hAnsi="Times New Roman" w:cs="Times New Roman"/>
          <w:sz w:val="24"/>
          <w:szCs w:val="28"/>
        </w:rPr>
        <w:t>rs</w:t>
      </w:r>
      <w:r w:rsidR="00894C55" w:rsidRPr="00FE7866">
        <w:rPr>
          <w:rFonts w:ascii="Times New Roman" w:hAnsi="Times New Roman" w:cs="Times New Roman"/>
          <w:sz w:val="24"/>
          <w:szCs w:val="28"/>
        </w:rPr>
        <w:t>.gov.lv</w:t>
      </w:r>
    </w:p>
    <w:p w14:paraId="113DB60C" w14:textId="77777777" w:rsidR="00894C55" w:rsidRPr="00FE7866" w:rsidRDefault="00894C55" w:rsidP="000B7312">
      <w:pPr>
        <w:tabs>
          <w:tab w:val="left" w:pos="1928"/>
        </w:tabs>
        <w:rPr>
          <w:rFonts w:ascii="Times New Roman" w:hAnsi="Times New Roman" w:cs="Times New Roman"/>
          <w:sz w:val="24"/>
          <w:szCs w:val="28"/>
        </w:rPr>
      </w:pPr>
    </w:p>
    <w:sectPr w:rsidR="00894C55" w:rsidRPr="00FE786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AE75" w14:textId="77777777" w:rsidR="000A5146" w:rsidRDefault="000A5146" w:rsidP="00894C55">
      <w:pPr>
        <w:spacing w:after="0" w:line="240" w:lineRule="auto"/>
      </w:pPr>
      <w:r>
        <w:separator/>
      </w:r>
    </w:p>
  </w:endnote>
  <w:endnote w:type="continuationSeparator" w:id="0">
    <w:p w14:paraId="465C8776" w14:textId="77777777" w:rsidR="000A5146" w:rsidRDefault="000A51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DAFE" w14:textId="77777777" w:rsidR="00931900" w:rsidRPr="009A2654" w:rsidRDefault="00931900" w:rsidP="00931900">
    <w:pPr>
      <w:pStyle w:val="Footer"/>
      <w:rPr>
        <w:rFonts w:ascii="Times New Roman" w:hAnsi="Times New Roman" w:cs="Times New Roman"/>
        <w:sz w:val="20"/>
        <w:szCs w:val="20"/>
      </w:rPr>
    </w:pPr>
    <w:r>
      <w:rPr>
        <w:rFonts w:ascii="Times New Roman" w:hAnsi="Times New Roman" w:cs="Times New Roman"/>
        <w:sz w:val="20"/>
        <w:szCs w:val="20"/>
      </w:rPr>
      <w:t>IEManot_140219_VSS_1268_</w:t>
    </w:r>
    <w:r w:rsidRPr="004C70E4">
      <w:rPr>
        <w:rFonts w:ascii="Times New Roman" w:hAnsi="Times New Roman" w:cs="Times New Roman"/>
        <w:sz w:val="20"/>
        <w:szCs w:val="20"/>
      </w:rPr>
      <w:t xml:space="preserve">Ministru kabineta </w:t>
    </w:r>
    <w:proofErr w:type="spellStart"/>
    <w:r w:rsidRPr="004C70E4">
      <w:rPr>
        <w:rFonts w:ascii="Times New Roman" w:hAnsi="Times New Roman" w:cs="Times New Roman"/>
        <w:sz w:val="20"/>
        <w:szCs w:val="20"/>
      </w:rPr>
      <w:t>protokollēmuma</w:t>
    </w:r>
    <w:proofErr w:type="spellEnd"/>
    <w:r w:rsidRPr="004C70E4">
      <w:rPr>
        <w:rFonts w:ascii="Times New Roman" w:hAnsi="Times New Roman" w:cs="Times New Roman"/>
        <w:sz w:val="20"/>
        <w:szCs w:val="20"/>
      </w:rPr>
      <w:t xml:space="preserve"> projekta „Par Latvijas Republikas Valsts robežsardzes un Eiropas Robežu un krasta apsardzes aģentūras (FRONTEX) </w:t>
    </w:r>
    <w:r>
      <w:rPr>
        <w:rFonts w:ascii="Times New Roman" w:hAnsi="Times New Roman" w:cs="Times New Roman"/>
        <w:sz w:val="20"/>
        <w:szCs w:val="20"/>
      </w:rPr>
      <w:t>s</w:t>
    </w:r>
    <w:r w:rsidRPr="004C70E4">
      <w:rPr>
        <w:rFonts w:ascii="Times New Roman" w:hAnsi="Times New Roman" w:cs="Times New Roman"/>
        <w:sz w:val="20"/>
        <w:szCs w:val="20"/>
      </w:rPr>
      <w:t>aprašanās memorandu par sadarbības koordinatora uzņemšanu Latvijas Republikā”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9784" w14:textId="0E70A409" w:rsidR="009A2654" w:rsidRPr="009A2654" w:rsidRDefault="00931900">
    <w:pPr>
      <w:pStyle w:val="Footer"/>
      <w:rPr>
        <w:rFonts w:ascii="Times New Roman" w:hAnsi="Times New Roman" w:cs="Times New Roman"/>
        <w:sz w:val="20"/>
        <w:szCs w:val="20"/>
      </w:rPr>
    </w:pPr>
    <w:r>
      <w:rPr>
        <w:rFonts w:ascii="Times New Roman" w:hAnsi="Times New Roman" w:cs="Times New Roman"/>
        <w:sz w:val="20"/>
        <w:szCs w:val="20"/>
      </w:rPr>
      <w:t>IEManot_140219_VSS_1268_</w:t>
    </w:r>
    <w:r w:rsidR="004C70E4" w:rsidRPr="004C70E4">
      <w:rPr>
        <w:rFonts w:ascii="Times New Roman" w:hAnsi="Times New Roman" w:cs="Times New Roman"/>
        <w:sz w:val="20"/>
        <w:szCs w:val="20"/>
      </w:rPr>
      <w:t xml:space="preserve">Ministru kabineta </w:t>
    </w:r>
    <w:proofErr w:type="spellStart"/>
    <w:r w:rsidR="004C70E4" w:rsidRPr="004C70E4">
      <w:rPr>
        <w:rFonts w:ascii="Times New Roman" w:hAnsi="Times New Roman" w:cs="Times New Roman"/>
        <w:sz w:val="20"/>
        <w:szCs w:val="20"/>
      </w:rPr>
      <w:t>protokollēmuma</w:t>
    </w:r>
    <w:proofErr w:type="spellEnd"/>
    <w:r w:rsidR="004C70E4" w:rsidRPr="004C70E4">
      <w:rPr>
        <w:rFonts w:ascii="Times New Roman" w:hAnsi="Times New Roman" w:cs="Times New Roman"/>
        <w:sz w:val="20"/>
        <w:szCs w:val="20"/>
      </w:rPr>
      <w:t xml:space="preserve"> projekta „Par Latvijas Republikas Valsts robežsardzes un Eiropas Robežu un krasta apsardzes aģentūras (FRONTEX) </w:t>
    </w:r>
    <w:r w:rsidR="00F22581">
      <w:rPr>
        <w:rFonts w:ascii="Times New Roman" w:hAnsi="Times New Roman" w:cs="Times New Roman"/>
        <w:sz w:val="20"/>
        <w:szCs w:val="20"/>
      </w:rPr>
      <w:t>s</w:t>
    </w:r>
    <w:r w:rsidR="004C70E4" w:rsidRPr="004C70E4">
      <w:rPr>
        <w:rFonts w:ascii="Times New Roman" w:hAnsi="Times New Roman" w:cs="Times New Roman"/>
        <w:sz w:val="20"/>
        <w:szCs w:val="20"/>
      </w:rPr>
      <w:t>aprašanās memorandu par sadarbības koordinatora uzņemšanu Latvijas Republikā”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F49F5" w14:textId="77777777" w:rsidR="000A5146" w:rsidRDefault="000A5146" w:rsidP="00894C55">
      <w:pPr>
        <w:spacing w:after="0" w:line="240" w:lineRule="auto"/>
      </w:pPr>
      <w:r>
        <w:separator/>
      </w:r>
    </w:p>
  </w:footnote>
  <w:footnote w:type="continuationSeparator" w:id="0">
    <w:p w14:paraId="7371CAD1" w14:textId="77777777" w:rsidR="000A5146" w:rsidRDefault="000A514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82DBE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0482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96DBB"/>
    <w:multiLevelType w:val="hybridMultilevel"/>
    <w:tmpl w:val="76B471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9D4970"/>
    <w:multiLevelType w:val="hybridMultilevel"/>
    <w:tmpl w:val="D5BC4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E503619"/>
    <w:multiLevelType w:val="hybridMultilevel"/>
    <w:tmpl w:val="9536BCF6"/>
    <w:lvl w:ilvl="0" w:tplc="D95AF62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821"/>
    <w:rsid w:val="00024419"/>
    <w:rsid w:val="00040820"/>
    <w:rsid w:val="00040A55"/>
    <w:rsid w:val="000413A9"/>
    <w:rsid w:val="000A5146"/>
    <w:rsid w:val="000B7312"/>
    <w:rsid w:val="000B7CE9"/>
    <w:rsid w:val="000C7520"/>
    <w:rsid w:val="000F77F6"/>
    <w:rsid w:val="00106EF4"/>
    <w:rsid w:val="001101FD"/>
    <w:rsid w:val="001321B6"/>
    <w:rsid w:val="00143BA2"/>
    <w:rsid w:val="001612FF"/>
    <w:rsid w:val="001A3AEF"/>
    <w:rsid w:val="001D1785"/>
    <w:rsid w:val="001D3CA6"/>
    <w:rsid w:val="001E1ADC"/>
    <w:rsid w:val="001F319A"/>
    <w:rsid w:val="002275D7"/>
    <w:rsid w:val="00243426"/>
    <w:rsid w:val="00252420"/>
    <w:rsid w:val="00252B9C"/>
    <w:rsid w:val="0025329C"/>
    <w:rsid w:val="002A7222"/>
    <w:rsid w:val="002B5A45"/>
    <w:rsid w:val="002C0814"/>
    <w:rsid w:val="002D45E3"/>
    <w:rsid w:val="002E1C05"/>
    <w:rsid w:val="002E6D98"/>
    <w:rsid w:val="002E7FFD"/>
    <w:rsid w:val="00300B0E"/>
    <w:rsid w:val="003118AB"/>
    <w:rsid w:val="003441D9"/>
    <w:rsid w:val="00363D64"/>
    <w:rsid w:val="0038262B"/>
    <w:rsid w:val="003A0605"/>
    <w:rsid w:val="003A5610"/>
    <w:rsid w:val="003B0BF9"/>
    <w:rsid w:val="003B2864"/>
    <w:rsid w:val="003E0791"/>
    <w:rsid w:val="003F28AC"/>
    <w:rsid w:val="00404053"/>
    <w:rsid w:val="00415624"/>
    <w:rsid w:val="00434AC9"/>
    <w:rsid w:val="004454FE"/>
    <w:rsid w:val="00450FE8"/>
    <w:rsid w:val="0045407A"/>
    <w:rsid w:val="004555AB"/>
    <w:rsid w:val="00456E40"/>
    <w:rsid w:val="00471F27"/>
    <w:rsid w:val="0047207D"/>
    <w:rsid w:val="004C2941"/>
    <w:rsid w:val="004C70E4"/>
    <w:rsid w:val="004E3BE2"/>
    <w:rsid w:val="004E5570"/>
    <w:rsid w:val="0050178F"/>
    <w:rsid w:val="005304FF"/>
    <w:rsid w:val="00535D9F"/>
    <w:rsid w:val="00547FA1"/>
    <w:rsid w:val="00550CCA"/>
    <w:rsid w:val="00593BC8"/>
    <w:rsid w:val="005A3829"/>
    <w:rsid w:val="005B1B69"/>
    <w:rsid w:val="005B279C"/>
    <w:rsid w:val="005D08FB"/>
    <w:rsid w:val="005D21E7"/>
    <w:rsid w:val="005D4F7B"/>
    <w:rsid w:val="005F3A1E"/>
    <w:rsid w:val="00605122"/>
    <w:rsid w:val="006230BE"/>
    <w:rsid w:val="006372F3"/>
    <w:rsid w:val="006400EB"/>
    <w:rsid w:val="00655F2C"/>
    <w:rsid w:val="006762A5"/>
    <w:rsid w:val="0069696B"/>
    <w:rsid w:val="006A2E14"/>
    <w:rsid w:val="006B5A21"/>
    <w:rsid w:val="006E1081"/>
    <w:rsid w:val="00704988"/>
    <w:rsid w:val="0070624F"/>
    <w:rsid w:val="00716587"/>
    <w:rsid w:val="00720585"/>
    <w:rsid w:val="007272BF"/>
    <w:rsid w:val="0074001E"/>
    <w:rsid w:val="00773AF6"/>
    <w:rsid w:val="00795F71"/>
    <w:rsid w:val="007B06DD"/>
    <w:rsid w:val="007B45C2"/>
    <w:rsid w:val="007B4AEA"/>
    <w:rsid w:val="007B633D"/>
    <w:rsid w:val="007C199E"/>
    <w:rsid w:val="007C77CD"/>
    <w:rsid w:val="007E0DE4"/>
    <w:rsid w:val="007E2A98"/>
    <w:rsid w:val="007E5F7A"/>
    <w:rsid w:val="007E73AB"/>
    <w:rsid w:val="00816C11"/>
    <w:rsid w:val="008319F2"/>
    <w:rsid w:val="00865074"/>
    <w:rsid w:val="00894C55"/>
    <w:rsid w:val="008A1181"/>
    <w:rsid w:val="008B2837"/>
    <w:rsid w:val="008B3842"/>
    <w:rsid w:val="008D6423"/>
    <w:rsid w:val="008D6D4E"/>
    <w:rsid w:val="00931900"/>
    <w:rsid w:val="0094203C"/>
    <w:rsid w:val="00954DB3"/>
    <w:rsid w:val="00962BCB"/>
    <w:rsid w:val="009A2654"/>
    <w:rsid w:val="009B555A"/>
    <w:rsid w:val="009B68B7"/>
    <w:rsid w:val="009B7A8F"/>
    <w:rsid w:val="009C06FE"/>
    <w:rsid w:val="009C7688"/>
    <w:rsid w:val="009F5D2E"/>
    <w:rsid w:val="00A10FC3"/>
    <w:rsid w:val="00A6073E"/>
    <w:rsid w:val="00AE213E"/>
    <w:rsid w:val="00AE5567"/>
    <w:rsid w:val="00AF1239"/>
    <w:rsid w:val="00B0481B"/>
    <w:rsid w:val="00B16480"/>
    <w:rsid w:val="00B2165C"/>
    <w:rsid w:val="00B2535A"/>
    <w:rsid w:val="00B426AF"/>
    <w:rsid w:val="00B549A8"/>
    <w:rsid w:val="00B61BC2"/>
    <w:rsid w:val="00B76C72"/>
    <w:rsid w:val="00BA20AA"/>
    <w:rsid w:val="00BA2F57"/>
    <w:rsid w:val="00BB6E37"/>
    <w:rsid w:val="00BC0DC5"/>
    <w:rsid w:val="00BC1A5E"/>
    <w:rsid w:val="00BD4425"/>
    <w:rsid w:val="00BE3E94"/>
    <w:rsid w:val="00BF1BED"/>
    <w:rsid w:val="00BF2F9E"/>
    <w:rsid w:val="00C04BE7"/>
    <w:rsid w:val="00C07D92"/>
    <w:rsid w:val="00C25B49"/>
    <w:rsid w:val="00C33BA1"/>
    <w:rsid w:val="00C70E04"/>
    <w:rsid w:val="00C903D4"/>
    <w:rsid w:val="00C918EA"/>
    <w:rsid w:val="00C97923"/>
    <w:rsid w:val="00CC0D2D"/>
    <w:rsid w:val="00CD2902"/>
    <w:rsid w:val="00CE5657"/>
    <w:rsid w:val="00D0755E"/>
    <w:rsid w:val="00D133F8"/>
    <w:rsid w:val="00D14A3E"/>
    <w:rsid w:val="00D21124"/>
    <w:rsid w:val="00D31D92"/>
    <w:rsid w:val="00D40B71"/>
    <w:rsid w:val="00D41B89"/>
    <w:rsid w:val="00D62EF7"/>
    <w:rsid w:val="00D63CFB"/>
    <w:rsid w:val="00D7142C"/>
    <w:rsid w:val="00D823ED"/>
    <w:rsid w:val="00D91FC6"/>
    <w:rsid w:val="00DC5046"/>
    <w:rsid w:val="00DC5C77"/>
    <w:rsid w:val="00DC6E81"/>
    <w:rsid w:val="00DC74A9"/>
    <w:rsid w:val="00DD4538"/>
    <w:rsid w:val="00E023BD"/>
    <w:rsid w:val="00E07FA4"/>
    <w:rsid w:val="00E21A27"/>
    <w:rsid w:val="00E3716B"/>
    <w:rsid w:val="00E5323B"/>
    <w:rsid w:val="00E536D9"/>
    <w:rsid w:val="00E76DD6"/>
    <w:rsid w:val="00E83A76"/>
    <w:rsid w:val="00E85356"/>
    <w:rsid w:val="00E8749E"/>
    <w:rsid w:val="00E90C01"/>
    <w:rsid w:val="00EA486E"/>
    <w:rsid w:val="00EF04A9"/>
    <w:rsid w:val="00F002F9"/>
    <w:rsid w:val="00F14970"/>
    <w:rsid w:val="00F14DE3"/>
    <w:rsid w:val="00F22581"/>
    <w:rsid w:val="00F261B9"/>
    <w:rsid w:val="00F57B0C"/>
    <w:rsid w:val="00F63725"/>
    <w:rsid w:val="00F73AEE"/>
    <w:rsid w:val="00F91D6B"/>
    <w:rsid w:val="00FA27F8"/>
    <w:rsid w:val="00FA66D9"/>
    <w:rsid w:val="00FB0042"/>
    <w:rsid w:val="00FD7C3F"/>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B408"/>
  <w15:docId w15:val="{47FDEA46-A3C6-4C6F-B6C9-6F85B8A3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54DB3"/>
    <w:pPr>
      <w:ind w:left="720"/>
      <w:contextualSpacing/>
    </w:pPr>
  </w:style>
  <w:style w:type="character" w:styleId="CommentReference">
    <w:name w:val="annotation reference"/>
    <w:basedOn w:val="DefaultParagraphFont"/>
    <w:uiPriority w:val="99"/>
    <w:semiHidden/>
    <w:unhideWhenUsed/>
    <w:rsid w:val="00E85356"/>
    <w:rPr>
      <w:sz w:val="16"/>
      <w:szCs w:val="16"/>
    </w:rPr>
  </w:style>
  <w:style w:type="paragraph" w:styleId="CommentText">
    <w:name w:val="annotation text"/>
    <w:basedOn w:val="Normal"/>
    <w:link w:val="CommentTextChar"/>
    <w:uiPriority w:val="99"/>
    <w:semiHidden/>
    <w:unhideWhenUsed/>
    <w:rsid w:val="00E85356"/>
    <w:pPr>
      <w:spacing w:line="240" w:lineRule="auto"/>
    </w:pPr>
    <w:rPr>
      <w:sz w:val="20"/>
      <w:szCs w:val="20"/>
    </w:rPr>
  </w:style>
  <w:style w:type="character" w:customStyle="1" w:styleId="CommentTextChar">
    <w:name w:val="Comment Text Char"/>
    <w:basedOn w:val="DefaultParagraphFont"/>
    <w:link w:val="CommentText"/>
    <w:uiPriority w:val="99"/>
    <w:semiHidden/>
    <w:rsid w:val="00E85356"/>
    <w:rPr>
      <w:sz w:val="20"/>
      <w:szCs w:val="20"/>
    </w:rPr>
  </w:style>
  <w:style w:type="paragraph" w:styleId="CommentSubject">
    <w:name w:val="annotation subject"/>
    <w:basedOn w:val="CommentText"/>
    <w:next w:val="CommentText"/>
    <w:link w:val="CommentSubjectChar"/>
    <w:uiPriority w:val="99"/>
    <w:semiHidden/>
    <w:unhideWhenUsed/>
    <w:rsid w:val="00E85356"/>
    <w:rPr>
      <w:b/>
      <w:bCs/>
    </w:rPr>
  </w:style>
  <w:style w:type="character" w:customStyle="1" w:styleId="CommentSubjectChar">
    <w:name w:val="Comment Subject Char"/>
    <w:basedOn w:val="CommentTextChar"/>
    <w:link w:val="CommentSubject"/>
    <w:uiPriority w:val="99"/>
    <w:semiHidden/>
    <w:rsid w:val="00E85356"/>
    <w:rPr>
      <w:b/>
      <w:bCs/>
      <w:sz w:val="20"/>
      <w:szCs w:val="20"/>
    </w:rPr>
  </w:style>
  <w:style w:type="paragraph" w:customStyle="1" w:styleId="tv213">
    <w:name w:val="tv213"/>
    <w:basedOn w:val="Normal"/>
    <w:rsid w:val="00E853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85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545">
      <w:bodyDiv w:val="1"/>
      <w:marLeft w:val="0"/>
      <w:marRight w:val="0"/>
      <w:marTop w:val="0"/>
      <w:marBottom w:val="0"/>
      <w:divBdr>
        <w:top w:val="none" w:sz="0" w:space="0" w:color="auto"/>
        <w:left w:val="none" w:sz="0" w:space="0" w:color="auto"/>
        <w:bottom w:val="none" w:sz="0" w:space="0" w:color="auto"/>
        <w:right w:val="none" w:sz="0" w:space="0" w:color="auto"/>
      </w:divBdr>
    </w:div>
    <w:div w:id="94251105">
      <w:bodyDiv w:val="1"/>
      <w:marLeft w:val="0"/>
      <w:marRight w:val="0"/>
      <w:marTop w:val="0"/>
      <w:marBottom w:val="0"/>
      <w:divBdr>
        <w:top w:val="none" w:sz="0" w:space="0" w:color="auto"/>
        <w:left w:val="none" w:sz="0" w:space="0" w:color="auto"/>
        <w:bottom w:val="none" w:sz="0" w:space="0" w:color="auto"/>
        <w:right w:val="none" w:sz="0" w:space="0" w:color="auto"/>
      </w:divBdr>
      <w:divsChild>
        <w:div w:id="2032338484">
          <w:marLeft w:val="0"/>
          <w:marRight w:val="0"/>
          <w:marTop w:val="0"/>
          <w:marBottom w:val="0"/>
          <w:divBdr>
            <w:top w:val="none" w:sz="0" w:space="0" w:color="auto"/>
            <w:left w:val="none" w:sz="0" w:space="0" w:color="auto"/>
            <w:bottom w:val="none" w:sz="0" w:space="0" w:color="auto"/>
            <w:right w:val="none" w:sz="0" w:space="0" w:color="auto"/>
          </w:divBdr>
        </w:div>
        <w:div w:id="2064979913">
          <w:marLeft w:val="0"/>
          <w:marRight w:val="0"/>
          <w:marTop w:val="24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Ministru kabineta protokollēmuma projekta „Par Latvijas Republikas Valsts robežsardzes un Eiropas Robežu un krasta apsardzes aģentūras (FRONTEX) Saprašanās memorandu par sadarbības koordinatora uzņemšanu Latvijas Republikā” sākotnējās ietekmes novērtējuma</vt:lpstr>
    </vt:vector>
  </TitlesOfParts>
  <Company>Iestādes nosaukums</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Latvijas Republikas Valsts robežsardzes un Eiropas Robežu un krasta apsardzes aģentūras (FRONTEX) Saprašanās memorandu par sadarbības koordinatora uzņemšanu Latvijas Republikā” sākotnējās ietekmes novērtējuma ziņojums (anotācija)</dc:title>
  <dc:subject>Anotācija</dc:subject>
  <dc:creator>&lt;Aleksandrs.Gromovs@rs.gov.lv&gt;</dc:creator>
  <cp:keywords>IEManot_140219_VSS_1268</cp:keywords>
  <dc:description>67012345, vards.uzvards@mk.gov.lv</dc:description>
  <cp:lastModifiedBy>Aleksandrs Gromovs</cp:lastModifiedBy>
  <cp:revision>3</cp:revision>
  <cp:lastPrinted>2018-11-28T14:34:00Z</cp:lastPrinted>
  <dcterms:created xsi:type="dcterms:W3CDTF">2019-02-15T13:10:00Z</dcterms:created>
  <dcterms:modified xsi:type="dcterms:W3CDTF">2019-02-21T12:49:00Z</dcterms:modified>
</cp:coreProperties>
</file>