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7D" w:rsidRPr="00456842" w:rsidRDefault="00AB6473" w:rsidP="006822A5">
      <w:pPr>
        <w:pStyle w:val="Footer"/>
        <w:jc w:val="center"/>
        <w:rPr>
          <w:b/>
          <w:sz w:val="26"/>
          <w:szCs w:val="26"/>
        </w:rPr>
      </w:pPr>
      <w:bookmarkStart w:id="0" w:name="OLE_LINK3"/>
      <w:bookmarkStart w:id="1" w:name="OLE_LINK4"/>
      <w:r w:rsidRPr="00456842">
        <w:rPr>
          <w:b/>
          <w:sz w:val="26"/>
          <w:szCs w:val="26"/>
        </w:rPr>
        <w:t>Ministru kabineta rīkojuma projekta</w:t>
      </w:r>
      <w:r w:rsidR="006822A5" w:rsidRPr="00456842">
        <w:rPr>
          <w:b/>
          <w:sz w:val="26"/>
          <w:szCs w:val="26"/>
        </w:rPr>
        <w:t xml:space="preserve"> </w:t>
      </w:r>
    </w:p>
    <w:p w:rsidR="0009267D" w:rsidRPr="00456842" w:rsidRDefault="005F77D9" w:rsidP="006822A5">
      <w:pPr>
        <w:pStyle w:val="Footer"/>
        <w:jc w:val="center"/>
        <w:rPr>
          <w:b/>
          <w:sz w:val="26"/>
          <w:szCs w:val="26"/>
        </w:rPr>
      </w:pPr>
      <w:r w:rsidRPr="00456842">
        <w:rPr>
          <w:b/>
          <w:sz w:val="26"/>
          <w:szCs w:val="26"/>
        </w:rPr>
        <w:t>“</w:t>
      </w:r>
      <w:r w:rsidR="006822A5" w:rsidRPr="00456842">
        <w:rPr>
          <w:b/>
          <w:sz w:val="26"/>
          <w:szCs w:val="26"/>
        </w:rPr>
        <w:t>Par</w:t>
      </w:r>
      <w:r w:rsidR="00691B97" w:rsidRPr="00456842">
        <w:rPr>
          <w:b/>
          <w:sz w:val="26"/>
          <w:szCs w:val="26"/>
        </w:rPr>
        <w:t xml:space="preserve"> Latvijas Nacionālās sporta padomes sastāvu</w:t>
      </w:r>
      <w:r w:rsidR="006822A5" w:rsidRPr="00456842">
        <w:rPr>
          <w:b/>
          <w:sz w:val="26"/>
          <w:szCs w:val="26"/>
        </w:rPr>
        <w:t xml:space="preserve">” </w:t>
      </w:r>
    </w:p>
    <w:p w:rsidR="006822A5" w:rsidRPr="00456842" w:rsidRDefault="006822A5" w:rsidP="006822A5">
      <w:pPr>
        <w:pStyle w:val="Footer"/>
        <w:jc w:val="center"/>
        <w:rPr>
          <w:b/>
          <w:sz w:val="26"/>
          <w:szCs w:val="26"/>
        </w:rPr>
      </w:pPr>
      <w:r w:rsidRPr="00456842">
        <w:rPr>
          <w:b/>
          <w:sz w:val="26"/>
          <w:szCs w:val="26"/>
        </w:rPr>
        <w:t>sākotnējās ietekmes novērtējuma ziņojums (anotācija)</w:t>
      </w:r>
    </w:p>
    <w:bookmarkEnd w:id="0"/>
    <w:bookmarkEnd w:id="1"/>
    <w:p w:rsidR="0009267D" w:rsidRPr="00836F7D" w:rsidRDefault="0009267D" w:rsidP="0009267D">
      <w:pPr>
        <w:shd w:val="clear" w:color="auto" w:fill="FFFFFF"/>
        <w:jc w:val="center"/>
        <w:rPr>
          <w:bCs/>
          <w:sz w:val="26"/>
          <w:szCs w:val="26"/>
        </w:rPr>
      </w:pPr>
    </w:p>
    <w:tbl>
      <w:tblPr>
        <w:tblStyle w:val="TableGrid"/>
        <w:tblW w:w="0" w:type="auto"/>
        <w:tblLook w:val="04A0" w:firstRow="1" w:lastRow="0" w:firstColumn="1" w:lastColumn="0" w:noHBand="0" w:noVBand="1"/>
      </w:tblPr>
      <w:tblGrid>
        <w:gridCol w:w="3539"/>
        <w:gridCol w:w="5522"/>
      </w:tblGrid>
      <w:tr w:rsidR="0009267D" w:rsidRPr="00836F7D" w:rsidTr="0009267D">
        <w:tc>
          <w:tcPr>
            <w:tcW w:w="9061" w:type="dxa"/>
            <w:gridSpan w:val="2"/>
            <w:tcBorders>
              <w:top w:val="single" w:sz="4" w:space="0" w:color="auto"/>
              <w:left w:val="single" w:sz="4" w:space="0" w:color="auto"/>
              <w:bottom w:val="single" w:sz="4" w:space="0" w:color="auto"/>
              <w:right w:val="single" w:sz="4" w:space="0" w:color="auto"/>
            </w:tcBorders>
            <w:hideMark/>
          </w:tcPr>
          <w:p w:rsidR="0009267D" w:rsidRPr="00836F7D" w:rsidRDefault="0009267D">
            <w:pPr>
              <w:spacing w:before="45" w:line="248" w:lineRule="atLeast"/>
              <w:jc w:val="center"/>
              <w:rPr>
                <w:rFonts w:cs="Times New Roman"/>
                <w:iCs/>
                <w:sz w:val="26"/>
                <w:szCs w:val="26"/>
                <w:lang w:eastAsia="lv-LV"/>
              </w:rPr>
            </w:pPr>
            <w:r w:rsidRPr="00836F7D">
              <w:rPr>
                <w:rFonts w:cs="Times New Roman"/>
                <w:b/>
                <w:bCs/>
                <w:iCs/>
                <w:sz w:val="26"/>
                <w:szCs w:val="26"/>
                <w:lang w:val="sv-SE" w:eastAsia="lv-LV"/>
              </w:rPr>
              <w:t>Tiesību akta projekta anotācijas kopsavilkums</w:t>
            </w:r>
          </w:p>
        </w:tc>
      </w:tr>
      <w:tr w:rsidR="0009267D" w:rsidRPr="00836F7D" w:rsidTr="0009267D">
        <w:tc>
          <w:tcPr>
            <w:tcW w:w="3539" w:type="dxa"/>
            <w:tcBorders>
              <w:top w:val="single" w:sz="4" w:space="0" w:color="auto"/>
              <w:left w:val="single" w:sz="4" w:space="0" w:color="auto"/>
              <w:bottom w:val="single" w:sz="4" w:space="0" w:color="auto"/>
              <w:right w:val="single" w:sz="4" w:space="0" w:color="auto"/>
            </w:tcBorders>
            <w:hideMark/>
          </w:tcPr>
          <w:p w:rsidR="0009267D" w:rsidRPr="00836F7D" w:rsidRDefault="0009267D">
            <w:pPr>
              <w:spacing w:before="45" w:line="248" w:lineRule="atLeast"/>
              <w:jc w:val="both"/>
              <w:rPr>
                <w:rFonts w:cs="Times New Roman"/>
                <w:iCs/>
                <w:color w:val="414142"/>
                <w:sz w:val="26"/>
                <w:szCs w:val="26"/>
                <w:lang w:eastAsia="lv-LV"/>
              </w:rPr>
            </w:pPr>
            <w:r w:rsidRPr="00836F7D">
              <w:rPr>
                <w:rFonts w:cs="Times New Roman"/>
                <w:iCs/>
                <w:sz w:val="26"/>
                <w:szCs w:val="26"/>
                <w:lang w:eastAsia="lv-LV"/>
              </w:rPr>
              <w:t>Mērķis, risinājums un projekta spēkā stāšanās laiks (500 zīmes bez atstarpēm)</w:t>
            </w:r>
          </w:p>
        </w:tc>
        <w:tc>
          <w:tcPr>
            <w:tcW w:w="5522" w:type="dxa"/>
            <w:tcBorders>
              <w:top w:val="single" w:sz="4" w:space="0" w:color="auto"/>
              <w:left w:val="single" w:sz="4" w:space="0" w:color="auto"/>
              <w:bottom w:val="single" w:sz="4" w:space="0" w:color="auto"/>
              <w:right w:val="single" w:sz="4" w:space="0" w:color="auto"/>
            </w:tcBorders>
            <w:hideMark/>
          </w:tcPr>
          <w:p w:rsidR="0009267D" w:rsidRPr="00836F7D" w:rsidRDefault="004A6A92">
            <w:pPr>
              <w:spacing w:before="45" w:line="248" w:lineRule="atLeast"/>
              <w:jc w:val="both"/>
              <w:rPr>
                <w:rFonts w:cs="Times New Roman"/>
                <w:iCs/>
                <w:sz w:val="26"/>
                <w:szCs w:val="26"/>
                <w:lang w:eastAsia="lv-LV"/>
              </w:rPr>
            </w:pPr>
            <w:r>
              <w:rPr>
                <w:rFonts w:cs="Times New Roman"/>
                <w:iCs/>
                <w:sz w:val="26"/>
                <w:szCs w:val="26"/>
                <w:lang w:eastAsia="lv-LV"/>
              </w:rPr>
              <w:t>Ministru kabineta rīkojuma</w:t>
            </w:r>
            <w:r w:rsidR="00456842">
              <w:rPr>
                <w:rFonts w:cs="Times New Roman"/>
                <w:iCs/>
                <w:sz w:val="26"/>
                <w:szCs w:val="26"/>
                <w:lang w:eastAsia="lv-LV"/>
              </w:rPr>
              <w:t xml:space="preserve"> projekts paredz apstiprināt Latvijas Nacionālās sporta padomes sastāvu.</w:t>
            </w:r>
          </w:p>
        </w:tc>
      </w:tr>
    </w:tbl>
    <w:p w:rsidR="0009267D" w:rsidRPr="00836F7D" w:rsidRDefault="0009267D" w:rsidP="0009267D">
      <w:pPr>
        <w:shd w:val="clear" w:color="auto" w:fill="FFFFFF"/>
        <w:spacing w:before="45" w:line="248" w:lineRule="atLeast"/>
        <w:ind w:firstLine="300"/>
        <w:jc w:val="center"/>
        <w:rPr>
          <w:iCs/>
          <w:color w:val="414142"/>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9267D" w:rsidRPr="00836F7D" w:rsidTr="0009267D">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9267D" w:rsidRPr="00836F7D" w:rsidRDefault="0009267D">
            <w:pPr>
              <w:spacing w:before="100" w:beforeAutospacing="1" w:after="100" w:afterAutospacing="1" w:line="293" w:lineRule="atLeast"/>
              <w:jc w:val="center"/>
              <w:rPr>
                <w:b/>
                <w:bCs/>
                <w:sz w:val="26"/>
                <w:szCs w:val="26"/>
              </w:rPr>
            </w:pPr>
            <w:r w:rsidRPr="00836F7D">
              <w:rPr>
                <w:b/>
                <w:bCs/>
                <w:sz w:val="26"/>
                <w:szCs w:val="26"/>
              </w:rPr>
              <w:t>I. Tiesību akta projekta izstrādes nepieciešamība</w:t>
            </w:r>
          </w:p>
        </w:tc>
      </w:tr>
      <w:tr w:rsidR="0009267D" w:rsidRPr="00836F7D" w:rsidTr="0009267D">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spacing w:before="100" w:beforeAutospacing="1" w:after="100" w:afterAutospacing="1" w:line="293" w:lineRule="atLeast"/>
              <w:jc w:val="center"/>
              <w:rPr>
                <w:sz w:val="26"/>
                <w:szCs w:val="26"/>
              </w:rPr>
            </w:pPr>
            <w:r w:rsidRPr="00836F7D">
              <w:rPr>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rsidP="00456842">
            <w:pPr>
              <w:ind w:right="142"/>
              <w:jc w:val="both"/>
              <w:rPr>
                <w:sz w:val="26"/>
                <w:szCs w:val="26"/>
              </w:rPr>
            </w:pPr>
            <w:r w:rsidRPr="00836F7D">
              <w:rPr>
                <w:sz w:val="26"/>
                <w:szCs w:val="26"/>
              </w:rPr>
              <w:t>Nepieciešamība aktualizēt  Latvijas Nacionālās sporta padomes (turpmāk – Padome) personālsastāvu saistībā ar Saeimas 2019. gada 23.</w:t>
            </w:r>
            <w:r w:rsidR="00456842">
              <w:rPr>
                <w:sz w:val="26"/>
                <w:szCs w:val="26"/>
              </w:rPr>
              <w:t xml:space="preserve"> </w:t>
            </w:r>
            <w:r w:rsidRPr="00836F7D">
              <w:rPr>
                <w:sz w:val="26"/>
                <w:szCs w:val="26"/>
              </w:rPr>
              <w:t>janvāra paziņojumu “Par uzticības izteikšanu Ministru kabinetam” (Latvijas Vēstnesis, 2019, 17</w:t>
            </w:r>
            <w:r w:rsidRPr="00836F7D">
              <w:rPr>
                <w:color w:val="FF0000"/>
                <w:sz w:val="26"/>
                <w:szCs w:val="26"/>
              </w:rPr>
              <w:t>.</w:t>
            </w:r>
            <w:r w:rsidRPr="00836F7D">
              <w:rPr>
                <w:sz w:val="26"/>
                <w:szCs w:val="26"/>
              </w:rPr>
              <w:t xml:space="preserve"> nr.).</w:t>
            </w:r>
          </w:p>
        </w:tc>
      </w:tr>
      <w:tr w:rsidR="0009267D" w:rsidRPr="00836F7D" w:rsidTr="0009267D">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spacing w:before="100" w:beforeAutospacing="1" w:after="100" w:afterAutospacing="1" w:line="293" w:lineRule="atLeast"/>
              <w:jc w:val="center"/>
              <w:rPr>
                <w:sz w:val="26"/>
                <w:szCs w:val="26"/>
              </w:rPr>
            </w:pPr>
            <w:r w:rsidRPr="00836F7D">
              <w:rPr>
                <w:sz w:val="26"/>
                <w:szCs w:val="26"/>
              </w:rPr>
              <w:t>2.</w:t>
            </w:r>
          </w:p>
        </w:tc>
        <w:tc>
          <w:tcPr>
            <w:tcW w:w="1550" w:type="pct"/>
            <w:tcBorders>
              <w:top w:val="outset" w:sz="6" w:space="0" w:color="414142"/>
              <w:left w:val="outset" w:sz="6" w:space="0" w:color="414142"/>
              <w:bottom w:val="outset" w:sz="6" w:space="0" w:color="414142"/>
              <w:right w:val="outset" w:sz="6" w:space="0" w:color="414142"/>
            </w:tcBorders>
          </w:tcPr>
          <w:p w:rsidR="0009267D" w:rsidRPr="00836F7D" w:rsidRDefault="0009267D">
            <w:pPr>
              <w:rPr>
                <w:sz w:val="26"/>
                <w:szCs w:val="26"/>
              </w:rPr>
            </w:pPr>
            <w:r w:rsidRPr="00836F7D">
              <w:rPr>
                <w:sz w:val="26"/>
                <w:szCs w:val="26"/>
              </w:rPr>
              <w:t>Pašreizējā situācija un problēmas, kuru risināšanai tiesību akta projekts izstrādāts, tiesiskā regulējuma mērķis un būtība</w:t>
            </w:r>
          </w:p>
          <w:p w:rsidR="0009267D" w:rsidRPr="00836F7D" w:rsidRDefault="0009267D">
            <w:pPr>
              <w:rPr>
                <w:sz w:val="26"/>
                <w:szCs w:val="26"/>
              </w:rPr>
            </w:pPr>
          </w:p>
          <w:p w:rsidR="0009267D" w:rsidRPr="00836F7D" w:rsidRDefault="0009267D">
            <w:pPr>
              <w:rPr>
                <w:sz w:val="26"/>
                <w:szCs w:val="26"/>
              </w:rPr>
            </w:pPr>
          </w:p>
          <w:p w:rsidR="0009267D" w:rsidRPr="00836F7D" w:rsidRDefault="0009267D">
            <w:pPr>
              <w:rPr>
                <w:sz w:val="26"/>
                <w:szCs w:val="26"/>
              </w:rPr>
            </w:pPr>
          </w:p>
          <w:p w:rsidR="0009267D" w:rsidRPr="00836F7D" w:rsidRDefault="0009267D">
            <w:pPr>
              <w:rPr>
                <w:sz w:val="26"/>
                <w:szCs w:val="26"/>
              </w:rPr>
            </w:pPr>
          </w:p>
          <w:p w:rsidR="0009267D" w:rsidRPr="00836F7D" w:rsidRDefault="0009267D">
            <w:pPr>
              <w:rPr>
                <w:sz w:val="26"/>
                <w:szCs w:val="26"/>
              </w:rPr>
            </w:pPr>
          </w:p>
          <w:p w:rsidR="0009267D" w:rsidRPr="00836F7D" w:rsidRDefault="0009267D">
            <w:pPr>
              <w:rPr>
                <w:sz w:val="26"/>
                <w:szCs w:val="26"/>
              </w:rPr>
            </w:pPr>
          </w:p>
          <w:p w:rsidR="0009267D" w:rsidRPr="00836F7D" w:rsidRDefault="0009267D">
            <w:pPr>
              <w:rPr>
                <w:sz w:val="26"/>
                <w:szCs w:val="26"/>
              </w:rPr>
            </w:pPr>
          </w:p>
        </w:tc>
        <w:tc>
          <w:tcPr>
            <w:tcW w:w="3200" w:type="pct"/>
            <w:tcBorders>
              <w:top w:val="outset" w:sz="6" w:space="0" w:color="414142"/>
              <w:left w:val="outset" w:sz="6" w:space="0" w:color="414142"/>
              <w:bottom w:val="outset" w:sz="6" w:space="0" w:color="414142"/>
              <w:right w:val="outset" w:sz="6" w:space="0" w:color="414142"/>
            </w:tcBorders>
            <w:hideMark/>
          </w:tcPr>
          <w:p w:rsidR="004A6A92" w:rsidRDefault="00456842" w:rsidP="00456842">
            <w:pPr>
              <w:ind w:right="125"/>
              <w:jc w:val="both"/>
              <w:rPr>
                <w:sz w:val="26"/>
                <w:szCs w:val="26"/>
              </w:rPr>
            </w:pPr>
            <w:r>
              <w:rPr>
                <w:sz w:val="26"/>
                <w:szCs w:val="26"/>
              </w:rPr>
              <w:tab/>
            </w:r>
            <w:r w:rsidR="004A6A92">
              <w:rPr>
                <w:sz w:val="26"/>
                <w:szCs w:val="26"/>
              </w:rPr>
              <w:t xml:space="preserve">Saskaņā ar Sporta likuma 9.panta pirmo daļu Padome </w:t>
            </w:r>
            <w:r w:rsidR="004A6A92" w:rsidRPr="004A6A92">
              <w:rPr>
                <w:sz w:val="26"/>
                <w:szCs w:val="26"/>
              </w:rPr>
              <w:t xml:space="preserve">ir sabiedriska konsultatīva institūcija, kas piedalās valsts sporta politikas izstrādē, veicina sporta attīstību un sadarbību sporta jomā, kā arī lēmumu pieņemšanu jautājumos, kas attiecas uz sportu. </w:t>
            </w:r>
          </w:p>
          <w:p w:rsidR="00456842" w:rsidRPr="00836F7D" w:rsidRDefault="004A6A92" w:rsidP="00456842">
            <w:pPr>
              <w:ind w:right="125"/>
              <w:jc w:val="both"/>
              <w:rPr>
                <w:sz w:val="26"/>
                <w:szCs w:val="26"/>
              </w:rPr>
            </w:pPr>
            <w:r>
              <w:rPr>
                <w:sz w:val="26"/>
                <w:szCs w:val="26"/>
              </w:rPr>
              <w:tab/>
            </w:r>
            <w:r w:rsidR="0009267D" w:rsidRPr="00836F7D">
              <w:rPr>
                <w:sz w:val="26"/>
                <w:szCs w:val="26"/>
              </w:rPr>
              <w:t>Ievērojot Sporta likuma 9. panta otro daļā noteikto, Ministru kabinets izdevis 2016. gada 9. marta rīkojumu Nr. 169 “Par Latvijas Nacionālās sporta padomes sastāvu”, nosakot Padomes sastāvu.</w:t>
            </w:r>
            <w:r w:rsidR="00456842">
              <w:rPr>
                <w:sz w:val="26"/>
                <w:szCs w:val="26"/>
              </w:rPr>
              <w:t xml:space="preserve"> </w:t>
            </w:r>
            <w:r w:rsidR="0009267D" w:rsidRPr="00836F7D">
              <w:rPr>
                <w:sz w:val="26"/>
                <w:szCs w:val="26"/>
              </w:rPr>
              <w:t>Ministru kabinetam nepieciešams aktualizēt Padomes personālsastāvu saistībā ar Saeimas 2019. gada 23.janvāra paziņojumu “Par uzticības izteikšanu Ministru kabinetam” (Lat</w:t>
            </w:r>
            <w:r w:rsidR="00456842">
              <w:rPr>
                <w:sz w:val="26"/>
                <w:szCs w:val="26"/>
              </w:rPr>
              <w:t xml:space="preserve">vijas Vēstnesis, 2019, 17. nr.), kā arī ņemot vērā notikušās izmaiņas </w:t>
            </w:r>
            <w:r w:rsidR="00456842" w:rsidRPr="00836F7D">
              <w:rPr>
                <w:sz w:val="26"/>
                <w:szCs w:val="26"/>
              </w:rPr>
              <w:t xml:space="preserve">Latvijas Sporta pedagoģijas akadēmijas un biedrības “Latvijas Sporta veterānu (senioru) savienība” </w:t>
            </w:r>
            <w:r w:rsidR="00456842">
              <w:rPr>
                <w:sz w:val="26"/>
                <w:szCs w:val="26"/>
              </w:rPr>
              <w:t>vadībā.</w:t>
            </w:r>
          </w:p>
          <w:p w:rsidR="0009267D" w:rsidRPr="00836F7D" w:rsidRDefault="00456842" w:rsidP="00456842">
            <w:pPr>
              <w:ind w:right="125" w:firstLine="231"/>
              <w:jc w:val="both"/>
              <w:rPr>
                <w:sz w:val="26"/>
                <w:szCs w:val="26"/>
                <w:u w:val="single"/>
              </w:rPr>
            </w:pPr>
            <w:r>
              <w:rPr>
                <w:sz w:val="26"/>
                <w:szCs w:val="26"/>
              </w:rPr>
              <w:tab/>
            </w:r>
            <w:r w:rsidR="0009267D" w:rsidRPr="00836F7D">
              <w:rPr>
                <w:sz w:val="26"/>
                <w:szCs w:val="26"/>
              </w:rPr>
              <w:t xml:space="preserve">Saskaņā ar Sporta likuma 9. 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“Latvijas Olimpiskā komiteja” prezidents, biedrības “Latvijas Sporta federāciju padome” prezidents, biedrības “Latvijas Sporta veterānu (senioru) savienība” prezidents, biedrības “Latvijas Tautas sporta asociācija” prezidents, biedrības “Latvijas Pašvaldību savienība” vadītājs, Latvijas Sporta pedagoģijas akadēmijas rektors un biedrības “Latvijas Augstskolu sporta savienība” prezidents. Papildus tam, Ministru kabinets Padomes sastāvā var iekļaut arī </w:t>
            </w:r>
            <w:r w:rsidR="0009267D" w:rsidRPr="00836F7D">
              <w:rPr>
                <w:sz w:val="26"/>
                <w:szCs w:val="26"/>
              </w:rPr>
              <w:lastRenderedPageBreak/>
              <w:t>citus Ministru kabineta locekļus un sporta federāciju vadītājus, bet ne vairāk kā trīs, ievērojot, ka papildus iekļauto Ministru kabineta locekļu skaitam un sporta federāciju vadītāju skaitam ir jābūt vienādam. Ievērojot minēto, Padomes sastāvā iekļauts Ministru prezidents, tieslietu ministrs, vides aizsardzības un reģionālās attīstības ministrs, biedrības “Latvijas Paralimpiskā komiteja”</w:t>
            </w:r>
            <w:r>
              <w:rPr>
                <w:sz w:val="26"/>
                <w:szCs w:val="26"/>
              </w:rPr>
              <w:t xml:space="preserve"> </w:t>
            </w:r>
            <w:r w:rsidR="0009267D" w:rsidRPr="00836F7D">
              <w:rPr>
                <w:sz w:val="26"/>
                <w:szCs w:val="26"/>
              </w:rPr>
              <w:t>prezidente, biedrības “Latvijas Sporta izglītības iestāžu direktoru padome” valdes priekšsēdētāja un biedrības “Latvijas Komandu sporta spēļu asociācija” prezidents.</w:t>
            </w:r>
          </w:p>
        </w:tc>
      </w:tr>
      <w:tr w:rsidR="0009267D" w:rsidRPr="00836F7D" w:rsidTr="0009267D">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spacing w:before="100" w:beforeAutospacing="1" w:after="100" w:afterAutospacing="1" w:line="293" w:lineRule="atLeast"/>
              <w:jc w:val="center"/>
              <w:rPr>
                <w:sz w:val="26"/>
                <w:szCs w:val="26"/>
              </w:rPr>
            </w:pPr>
            <w:r w:rsidRPr="00836F7D">
              <w:rPr>
                <w:sz w:val="26"/>
                <w:szCs w:val="26"/>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jc w:val="both"/>
              <w:rPr>
                <w:sz w:val="26"/>
                <w:szCs w:val="26"/>
              </w:rPr>
            </w:pPr>
            <w:r w:rsidRPr="00836F7D">
              <w:rPr>
                <w:sz w:val="26"/>
                <w:szCs w:val="26"/>
              </w:rPr>
              <w:t>Izglītības un zinātnes ministrija</w:t>
            </w:r>
          </w:p>
        </w:tc>
      </w:tr>
      <w:tr w:rsidR="0009267D" w:rsidRPr="00836F7D" w:rsidTr="0009267D">
        <w:tc>
          <w:tcPr>
            <w:tcW w:w="2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spacing w:before="100" w:beforeAutospacing="1" w:after="100" w:afterAutospacing="1" w:line="293" w:lineRule="atLeast"/>
              <w:jc w:val="center"/>
              <w:rPr>
                <w:sz w:val="26"/>
                <w:szCs w:val="26"/>
              </w:rPr>
            </w:pPr>
            <w:r w:rsidRPr="00836F7D">
              <w:rPr>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9267D" w:rsidRPr="00836F7D" w:rsidRDefault="0009267D">
            <w:pPr>
              <w:jc w:val="both"/>
              <w:rPr>
                <w:color w:val="414142"/>
                <w:sz w:val="26"/>
                <w:szCs w:val="26"/>
              </w:rPr>
            </w:pPr>
            <w:r w:rsidRPr="00836F7D">
              <w:rPr>
                <w:sz w:val="26"/>
                <w:szCs w:val="26"/>
              </w:rPr>
              <w:t>Nav</w:t>
            </w:r>
          </w:p>
          <w:p w:rsidR="0009267D" w:rsidRPr="00836F7D" w:rsidRDefault="0009267D">
            <w:pPr>
              <w:rPr>
                <w:color w:val="414142"/>
                <w:sz w:val="26"/>
                <w:szCs w:val="26"/>
              </w:rPr>
            </w:pPr>
          </w:p>
        </w:tc>
      </w:tr>
    </w:tbl>
    <w:p w:rsidR="0009267D" w:rsidRPr="00836F7D" w:rsidRDefault="0009267D" w:rsidP="0009267D">
      <w:pPr>
        <w:shd w:val="clear" w:color="auto" w:fill="FFFFFF"/>
        <w:ind w:firstLine="301"/>
        <w:rPr>
          <w:color w:val="414142"/>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9267D" w:rsidRPr="00836F7D" w:rsidTr="0009267D">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9267D" w:rsidRPr="00836F7D" w:rsidRDefault="0009267D">
            <w:pPr>
              <w:spacing w:before="100" w:beforeAutospacing="1" w:after="100" w:afterAutospacing="1" w:line="293" w:lineRule="atLeast"/>
              <w:jc w:val="center"/>
              <w:rPr>
                <w:b/>
                <w:bCs/>
                <w:sz w:val="26"/>
                <w:szCs w:val="26"/>
              </w:rPr>
            </w:pPr>
            <w:r w:rsidRPr="00836F7D">
              <w:rPr>
                <w:b/>
                <w:bCs/>
                <w:sz w:val="26"/>
                <w:szCs w:val="26"/>
              </w:rPr>
              <w:t>II. Tiesību akta projekta ietekme uz sabiedrību, tautsaimniecības attīstību un administratīvo slogu</w:t>
            </w:r>
          </w:p>
        </w:tc>
      </w:tr>
      <w:tr w:rsidR="0009267D" w:rsidRPr="00836F7D" w:rsidTr="0009267D">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 xml:space="preserve">Sabiedrības </w:t>
            </w:r>
            <w:proofErr w:type="spellStart"/>
            <w:r w:rsidRPr="00836F7D">
              <w:rPr>
                <w:sz w:val="26"/>
                <w:szCs w:val="26"/>
              </w:rPr>
              <w:t>mērķgrupas</w:t>
            </w:r>
            <w:proofErr w:type="spellEnd"/>
            <w:r w:rsidRPr="00836F7D">
              <w:rPr>
                <w:sz w:val="26"/>
                <w:szCs w:val="26"/>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rsidP="00456842">
            <w:pPr>
              <w:jc w:val="both"/>
              <w:rPr>
                <w:sz w:val="26"/>
                <w:szCs w:val="26"/>
              </w:rPr>
            </w:pPr>
            <w:r w:rsidRPr="00836F7D">
              <w:rPr>
                <w:sz w:val="26"/>
                <w:szCs w:val="26"/>
              </w:rPr>
              <w:t>Sabiedrība kopumā, jo</w:t>
            </w:r>
            <w:r w:rsidR="00456842">
              <w:rPr>
                <w:sz w:val="26"/>
                <w:szCs w:val="26"/>
              </w:rPr>
              <w:t xml:space="preserve">, ņemot vērā </w:t>
            </w:r>
            <w:r w:rsidRPr="00836F7D">
              <w:rPr>
                <w:sz w:val="26"/>
                <w:szCs w:val="26"/>
              </w:rPr>
              <w:t xml:space="preserve">Padomes </w:t>
            </w:r>
            <w:r w:rsidR="00456842">
              <w:rPr>
                <w:sz w:val="26"/>
                <w:szCs w:val="26"/>
              </w:rPr>
              <w:t xml:space="preserve">kompetenci, Padomei un tās pieņemtajiem lēmumiem ir ietekme uz </w:t>
            </w:r>
            <w:r w:rsidR="00836F7D" w:rsidRPr="00836F7D">
              <w:rPr>
                <w:sz w:val="26"/>
                <w:szCs w:val="26"/>
              </w:rPr>
              <w:t>sporta nozari kopumā</w:t>
            </w:r>
            <w:r w:rsidRPr="00836F7D">
              <w:rPr>
                <w:sz w:val="26"/>
                <w:szCs w:val="26"/>
              </w:rPr>
              <w:t>.</w:t>
            </w:r>
          </w:p>
        </w:tc>
      </w:tr>
      <w:tr w:rsidR="0009267D" w:rsidRPr="00836F7D" w:rsidTr="0009267D">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9267D" w:rsidRPr="00836F7D" w:rsidRDefault="004A6A92" w:rsidP="00836F7D">
            <w:pPr>
              <w:jc w:val="both"/>
              <w:rPr>
                <w:sz w:val="26"/>
                <w:szCs w:val="26"/>
              </w:rPr>
            </w:pPr>
            <w:r>
              <w:rPr>
                <w:sz w:val="26"/>
                <w:szCs w:val="26"/>
              </w:rPr>
              <w:t>Rīkojuma projekts</w:t>
            </w:r>
            <w:r w:rsidRPr="00836F7D">
              <w:rPr>
                <w:sz w:val="26"/>
                <w:szCs w:val="26"/>
              </w:rPr>
              <w:t xml:space="preserve"> šo jomu neskar</w:t>
            </w:r>
          </w:p>
        </w:tc>
      </w:tr>
      <w:tr w:rsidR="0009267D" w:rsidRPr="00836F7D" w:rsidTr="0009267D">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3.</w:t>
            </w:r>
          </w:p>
        </w:tc>
        <w:tc>
          <w:tcPr>
            <w:tcW w:w="15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9267D" w:rsidRPr="00836F7D" w:rsidRDefault="004A6A92">
            <w:pPr>
              <w:jc w:val="both"/>
              <w:rPr>
                <w:sz w:val="26"/>
                <w:szCs w:val="26"/>
              </w:rPr>
            </w:pPr>
            <w:r>
              <w:rPr>
                <w:sz w:val="26"/>
                <w:szCs w:val="26"/>
              </w:rPr>
              <w:t>Rīkojuma projekts</w:t>
            </w:r>
            <w:r w:rsidRPr="00836F7D">
              <w:rPr>
                <w:sz w:val="26"/>
                <w:szCs w:val="26"/>
              </w:rPr>
              <w:t xml:space="preserve"> šo jomu neskar</w:t>
            </w:r>
          </w:p>
        </w:tc>
      </w:tr>
      <w:tr w:rsidR="0009267D" w:rsidRPr="00836F7D" w:rsidTr="0009267D">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9267D" w:rsidRPr="00836F7D" w:rsidRDefault="004A6A92">
            <w:pPr>
              <w:jc w:val="both"/>
              <w:rPr>
                <w:sz w:val="26"/>
                <w:szCs w:val="26"/>
              </w:rPr>
            </w:pPr>
            <w:r>
              <w:rPr>
                <w:sz w:val="26"/>
                <w:szCs w:val="26"/>
              </w:rPr>
              <w:t>Rīkojuma projekts</w:t>
            </w:r>
            <w:r w:rsidRPr="00836F7D">
              <w:rPr>
                <w:sz w:val="26"/>
                <w:szCs w:val="26"/>
              </w:rPr>
              <w:t xml:space="preserve"> šo jomu neskar</w:t>
            </w:r>
          </w:p>
        </w:tc>
      </w:tr>
      <w:tr w:rsidR="0009267D" w:rsidRPr="00836F7D" w:rsidTr="0009267D">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5.</w:t>
            </w:r>
          </w:p>
        </w:tc>
        <w:tc>
          <w:tcPr>
            <w:tcW w:w="15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Par darbu Padomē padomes locekļi atlīdzību nesaņem.</w:t>
            </w:r>
          </w:p>
        </w:tc>
      </w:tr>
    </w:tbl>
    <w:p w:rsidR="0009267D" w:rsidRPr="00836F7D" w:rsidRDefault="0009267D" w:rsidP="0009267D">
      <w:pPr>
        <w:shd w:val="clear" w:color="auto" w:fill="FFFFFF"/>
        <w:ind w:firstLine="301"/>
        <w:rPr>
          <w:color w:val="414142"/>
          <w:sz w:val="26"/>
          <w:szCs w:val="26"/>
        </w:rPr>
      </w:pPr>
    </w:p>
    <w:tbl>
      <w:tblPr>
        <w:tblStyle w:val="TableGrid"/>
        <w:tblW w:w="0" w:type="auto"/>
        <w:tblLook w:val="04A0" w:firstRow="1" w:lastRow="0" w:firstColumn="1" w:lastColumn="0" w:noHBand="0" w:noVBand="1"/>
      </w:tblPr>
      <w:tblGrid>
        <w:gridCol w:w="9061"/>
      </w:tblGrid>
      <w:tr w:rsidR="0009267D" w:rsidRPr="00836F7D" w:rsidTr="0009267D">
        <w:tc>
          <w:tcPr>
            <w:tcW w:w="9061" w:type="dxa"/>
            <w:tcBorders>
              <w:top w:val="single" w:sz="4" w:space="0" w:color="auto"/>
              <w:left w:val="single" w:sz="4" w:space="0" w:color="auto"/>
              <w:bottom w:val="single" w:sz="4" w:space="0" w:color="auto"/>
              <w:right w:val="single" w:sz="4" w:space="0" w:color="auto"/>
            </w:tcBorders>
            <w:hideMark/>
          </w:tcPr>
          <w:p w:rsidR="0009267D" w:rsidRPr="00836F7D" w:rsidRDefault="0009267D">
            <w:pPr>
              <w:jc w:val="center"/>
              <w:rPr>
                <w:rFonts w:cs="Times New Roman"/>
                <w:b/>
                <w:sz w:val="26"/>
                <w:szCs w:val="26"/>
                <w:lang w:eastAsia="lv-LV"/>
              </w:rPr>
            </w:pPr>
            <w:r w:rsidRPr="00836F7D">
              <w:rPr>
                <w:rFonts w:cs="Times New Roman"/>
                <w:b/>
                <w:sz w:val="26"/>
                <w:szCs w:val="26"/>
                <w:lang w:eastAsia="lv-LV"/>
              </w:rPr>
              <w:t>III. Tiesību akta projekta ietekme uz valsts budžetu un pašvaldību budžetiem</w:t>
            </w:r>
          </w:p>
        </w:tc>
      </w:tr>
      <w:tr w:rsidR="0009267D" w:rsidRPr="00836F7D" w:rsidTr="0009267D">
        <w:trPr>
          <w:trHeight w:val="334"/>
        </w:trPr>
        <w:tc>
          <w:tcPr>
            <w:tcW w:w="9061" w:type="dxa"/>
            <w:tcBorders>
              <w:top w:val="single" w:sz="4" w:space="0" w:color="auto"/>
              <w:left w:val="single" w:sz="4" w:space="0" w:color="auto"/>
              <w:bottom w:val="single" w:sz="4" w:space="0" w:color="auto"/>
              <w:right w:val="single" w:sz="4" w:space="0" w:color="auto"/>
            </w:tcBorders>
            <w:hideMark/>
          </w:tcPr>
          <w:p w:rsidR="0009267D" w:rsidRPr="00836F7D" w:rsidRDefault="0009267D">
            <w:pPr>
              <w:jc w:val="center"/>
              <w:rPr>
                <w:rFonts w:cs="Times New Roman"/>
                <w:sz w:val="26"/>
                <w:szCs w:val="26"/>
                <w:lang w:eastAsia="lv-LV"/>
              </w:rPr>
            </w:pPr>
            <w:r w:rsidRPr="00836F7D">
              <w:rPr>
                <w:rFonts w:cs="Times New Roman"/>
                <w:sz w:val="26"/>
                <w:szCs w:val="26"/>
                <w:lang w:eastAsia="lv-LV"/>
              </w:rPr>
              <w:t>Rīkojuma projekts šo jomu neskar.</w:t>
            </w:r>
          </w:p>
        </w:tc>
      </w:tr>
    </w:tbl>
    <w:p w:rsidR="0009267D" w:rsidRPr="00836F7D" w:rsidRDefault="0009267D" w:rsidP="0009267D">
      <w:pPr>
        <w:shd w:val="clear" w:color="auto" w:fill="FFFFFF"/>
        <w:ind w:firstLine="301"/>
        <w:rPr>
          <w:color w:val="414142"/>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9267D" w:rsidRPr="00836F7D" w:rsidTr="0009267D">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9267D" w:rsidRPr="00836F7D" w:rsidRDefault="0009267D">
            <w:pPr>
              <w:spacing w:before="100" w:beforeAutospacing="1" w:after="100" w:afterAutospacing="1" w:line="293" w:lineRule="atLeast"/>
              <w:jc w:val="center"/>
              <w:rPr>
                <w:b/>
                <w:bCs/>
                <w:sz w:val="26"/>
                <w:szCs w:val="26"/>
              </w:rPr>
            </w:pPr>
            <w:r w:rsidRPr="00836F7D">
              <w:rPr>
                <w:b/>
                <w:bCs/>
                <w:sz w:val="26"/>
                <w:szCs w:val="26"/>
              </w:rPr>
              <w:t>IV. Tiesību akta projekta ietekme uz spēkā esošo tiesību normu sistēmu</w:t>
            </w:r>
          </w:p>
        </w:tc>
      </w:tr>
      <w:tr w:rsidR="0009267D" w:rsidRPr="00836F7D" w:rsidTr="0009267D">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9267D" w:rsidRPr="00836F7D" w:rsidRDefault="0009267D">
            <w:pPr>
              <w:spacing w:before="100" w:beforeAutospacing="1" w:after="100" w:afterAutospacing="1" w:line="293" w:lineRule="atLeast"/>
              <w:jc w:val="center"/>
              <w:rPr>
                <w:b/>
                <w:bCs/>
                <w:sz w:val="26"/>
                <w:szCs w:val="26"/>
              </w:rPr>
            </w:pPr>
            <w:r w:rsidRPr="00836F7D">
              <w:rPr>
                <w:sz w:val="26"/>
                <w:szCs w:val="26"/>
              </w:rPr>
              <w:t>Rīkojuma projekts šo jomu neskar.</w:t>
            </w:r>
          </w:p>
        </w:tc>
      </w:tr>
    </w:tbl>
    <w:p w:rsidR="0009267D" w:rsidRPr="00836F7D" w:rsidRDefault="0009267D" w:rsidP="0009267D">
      <w:pPr>
        <w:shd w:val="clear" w:color="auto" w:fill="FFFFFF"/>
        <w:ind w:firstLine="301"/>
        <w:rPr>
          <w:color w:val="414142"/>
          <w:sz w:val="26"/>
          <w:szCs w:val="26"/>
        </w:rPr>
      </w:pPr>
    </w:p>
    <w:tbl>
      <w:tblPr>
        <w:tblStyle w:val="TableGrid"/>
        <w:tblW w:w="0" w:type="auto"/>
        <w:tblLook w:val="04A0" w:firstRow="1" w:lastRow="0" w:firstColumn="1" w:lastColumn="0" w:noHBand="0" w:noVBand="1"/>
      </w:tblPr>
      <w:tblGrid>
        <w:gridCol w:w="9061"/>
      </w:tblGrid>
      <w:tr w:rsidR="0009267D" w:rsidRPr="00836F7D" w:rsidTr="0009267D">
        <w:tc>
          <w:tcPr>
            <w:tcW w:w="9061" w:type="dxa"/>
            <w:tcBorders>
              <w:top w:val="single" w:sz="4" w:space="0" w:color="auto"/>
              <w:left w:val="single" w:sz="4" w:space="0" w:color="auto"/>
              <w:bottom w:val="single" w:sz="4" w:space="0" w:color="auto"/>
              <w:right w:val="single" w:sz="4" w:space="0" w:color="auto"/>
            </w:tcBorders>
            <w:hideMark/>
          </w:tcPr>
          <w:p w:rsidR="0009267D" w:rsidRPr="00836F7D" w:rsidRDefault="0009267D">
            <w:pPr>
              <w:jc w:val="center"/>
              <w:rPr>
                <w:rFonts w:cs="Times New Roman"/>
                <w:b/>
                <w:sz w:val="26"/>
                <w:szCs w:val="26"/>
                <w:lang w:eastAsia="lv-LV"/>
              </w:rPr>
            </w:pPr>
            <w:r w:rsidRPr="00836F7D">
              <w:rPr>
                <w:rFonts w:cs="Times New Roman"/>
                <w:b/>
                <w:sz w:val="26"/>
                <w:szCs w:val="26"/>
                <w:lang w:eastAsia="lv-LV"/>
              </w:rPr>
              <w:t>V. Tiesību akta projekta atbilstība Latvijas Republikas starptautiskajām saistībām</w:t>
            </w:r>
          </w:p>
        </w:tc>
      </w:tr>
      <w:tr w:rsidR="0009267D" w:rsidRPr="00836F7D" w:rsidTr="0009267D">
        <w:trPr>
          <w:trHeight w:val="429"/>
        </w:trPr>
        <w:tc>
          <w:tcPr>
            <w:tcW w:w="9061" w:type="dxa"/>
            <w:tcBorders>
              <w:top w:val="single" w:sz="4" w:space="0" w:color="auto"/>
              <w:left w:val="single" w:sz="4" w:space="0" w:color="auto"/>
              <w:bottom w:val="single" w:sz="4" w:space="0" w:color="auto"/>
              <w:right w:val="single" w:sz="4" w:space="0" w:color="auto"/>
            </w:tcBorders>
            <w:hideMark/>
          </w:tcPr>
          <w:p w:rsidR="0009267D" w:rsidRPr="00836F7D" w:rsidRDefault="0009267D">
            <w:pPr>
              <w:jc w:val="center"/>
              <w:rPr>
                <w:rFonts w:cs="Times New Roman"/>
                <w:sz w:val="26"/>
                <w:szCs w:val="26"/>
                <w:lang w:eastAsia="lv-LV"/>
              </w:rPr>
            </w:pPr>
            <w:r w:rsidRPr="00836F7D">
              <w:rPr>
                <w:rFonts w:cs="Times New Roman"/>
                <w:sz w:val="26"/>
                <w:szCs w:val="26"/>
                <w:lang w:eastAsia="lv-LV"/>
              </w:rPr>
              <w:t>Rīkojuma projekts šo jomu neskar.</w:t>
            </w:r>
          </w:p>
        </w:tc>
      </w:tr>
    </w:tbl>
    <w:p w:rsidR="0009267D" w:rsidRDefault="0009267D" w:rsidP="0009267D">
      <w:pPr>
        <w:shd w:val="clear" w:color="auto" w:fill="FFFFFF"/>
        <w:ind w:firstLine="301"/>
        <w:rPr>
          <w:color w:val="414142"/>
          <w:sz w:val="26"/>
          <w:szCs w:val="26"/>
        </w:rPr>
      </w:pPr>
    </w:p>
    <w:p w:rsidR="004A6A92" w:rsidRPr="00836F7D" w:rsidRDefault="004A6A92" w:rsidP="0009267D">
      <w:pPr>
        <w:shd w:val="clear" w:color="auto" w:fill="FFFFFF"/>
        <w:ind w:firstLine="301"/>
        <w:rPr>
          <w:color w:val="414142"/>
          <w:sz w:val="26"/>
          <w:szCs w:val="26"/>
        </w:rPr>
      </w:pPr>
      <w:bookmarkStart w:id="2" w:name="_GoBack"/>
      <w:bookmarkEnd w:id="2"/>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01"/>
        <w:gridCol w:w="5889"/>
      </w:tblGrid>
      <w:tr w:rsidR="0009267D" w:rsidRPr="00836F7D" w:rsidTr="0009267D">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9267D" w:rsidRPr="00836F7D" w:rsidRDefault="0009267D">
            <w:pPr>
              <w:spacing w:before="100" w:beforeAutospacing="1" w:after="100" w:afterAutospacing="1" w:line="293" w:lineRule="atLeast"/>
              <w:jc w:val="center"/>
              <w:rPr>
                <w:b/>
                <w:bCs/>
                <w:sz w:val="26"/>
                <w:szCs w:val="26"/>
              </w:rPr>
            </w:pPr>
            <w:r w:rsidRPr="00836F7D">
              <w:rPr>
                <w:b/>
                <w:bCs/>
                <w:sz w:val="26"/>
                <w:szCs w:val="26"/>
              </w:rPr>
              <w:lastRenderedPageBreak/>
              <w:t>VI. Sabiedrības līdzdalība un komunikācijas aktivitātes</w:t>
            </w:r>
          </w:p>
        </w:tc>
      </w:tr>
      <w:tr w:rsidR="0009267D" w:rsidRPr="00836F7D" w:rsidTr="0009267D">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1.</w:t>
            </w:r>
          </w:p>
        </w:tc>
        <w:tc>
          <w:tcPr>
            <w:tcW w:w="1532"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rsidP="00836F7D">
            <w:pPr>
              <w:jc w:val="both"/>
              <w:rPr>
                <w:sz w:val="26"/>
                <w:szCs w:val="26"/>
              </w:rPr>
            </w:pPr>
            <w:r w:rsidRPr="00836F7D">
              <w:rPr>
                <w:sz w:val="26"/>
                <w:szCs w:val="26"/>
              </w:rPr>
              <w:t>Sabiedriskā apspriešana nav nepieciešama. Padomes dalībnieki norādīti Sporta likuma 9. panta otrajā daļā.</w:t>
            </w:r>
          </w:p>
        </w:tc>
      </w:tr>
      <w:tr w:rsidR="0009267D" w:rsidRPr="00836F7D" w:rsidTr="0009267D">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2.</w:t>
            </w:r>
          </w:p>
        </w:tc>
        <w:tc>
          <w:tcPr>
            <w:tcW w:w="1532"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jc w:val="both"/>
              <w:rPr>
                <w:sz w:val="26"/>
                <w:szCs w:val="26"/>
              </w:rPr>
            </w:pPr>
            <w:r w:rsidRPr="00836F7D">
              <w:rPr>
                <w:sz w:val="26"/>
                <w:szCs w:val="26"/>
              </w:rPr>
              <w:t>Nav</w:t>
            </w:r>
          </w:p>
        </w:tc>
      </w:tr>
      <w:tr w:rsidR="0009267D" w:rsidRPr="00836F7D" w:rsidTr="0009267D">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3.</w:t>
            </w:r>
          </w:p>
        </w:tc>
        <w:tc>
          <w:tcPr>
            <w:tcW w:w="1532"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jc w:val="both"/>
              <w:rPr>
                <w:sz w:val="26"/>
                <w:szCs w:val="26"/>
              </w:rPr>
            </w:pPr>
            <w:r w:rsidRPr="00836F7D">
              <w:rPr>
                <w:sz w:val="26"/>
                <w:szCs w:val="26"/>
              </w:rPr>
              <w:t xml:space="preserve"> Nav</w:t>
            </w:r>
          </w:p>
        </w:tc>
      </w:tr>
      <w:tr w:rsidR="0009267D" w:rsidRPr="00836F7D" w:rsidTr="0009267D">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4.</w:t>
            </w:r>
          </w:p>
        </w:tc>
        <w:tc>
          <w:tcPr>
            <w:tcW w:w="1532"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Nav</w:t>
            </w:r>
          </w:p>
        </w:tc>
      </w:tr>
    </w:tbl>
    <w:p w:rsidR="0009267D" w:rsidRPr="00836F7D" w:rsidRDefault="0009267D" w:rsidP="0009267D">
      <w:pPr>
        <w:shd w:val="clear" w:color="auto" w:fill="FFFFFF"/>
        <w:ind w:firstLine="301"/>
        <w:rPr>
          <w:color w:val="414142"/>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09267D" w:rsidRPr="00836F7D" w:rsidTr="0009267D">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9267D" w:rsidRPr="00836F7D" w:rsidRDefault="0009267D">
            <w:pPr>
              <w:spacing w:before="100" w:beforeAutospacing="1" w:after="100" w:afterAutospacing="1" w:line="293" w:lineRule="atLeast"/>
              <w:jc w:val="center"/>
              <w:rPr>
                <w:b/>
                <w:bCs/>
                <w:sz w:val="26"/>
                <w:szCs w:val="26"/>
              </w:rPr>
            </w:pPr>
            <w:r w:rsidRPr="00836F7D">
              <w:rPr>
                <w:b/>
                <w:bCs/>
                <w:sz w:val="26"/>
                <w:szCs w:val="26"/>
              </w:rPr>
              <w:t>VII. Tiesību akta projekta izpildes nodrošināšana un tās ietekme uz institūcijām</w:t>
            </w:r>
          </w:p>
        </w:tc>
      </w:tr>
      <w:tr w:rsidR="0009267D" w:rsidRPr="00836F7D" w:rsidTr="0009267D">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1.</w:t>
            </w:r>
          </w:p>
        </w:tc>
        <w:tc>
          <w:tcPr>
            <w:tcW w:w="190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rsidP="00456842">
            <w:pPr>
              <w:jc w:val="both"/>
              <w:rPr>
                <w:sz w:val="26"/>
                <w:szCs w:val="26"/>
              </w:rPr>
            </w:pPr>
            <w:r w:rsidRPr="00836F7D">
              <w:rPr>
                <w:sz w:val="26"/>
                <w:szCs w:val="26"/>
              </w:rPr>
              <w:t>Izglītības un zinātnes ministrija.</w:t>
            </w:r>
          </w:p>
        </w:tc>
      </w:tr>
      <w:tr w:rsidR="0009267D" w:rsidRPr="00836F7D" w:rsidTr="0009267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2.</w:t>
            </w:r>
          </w:p>
        </w:tc>
        <w:tc>
          <w:tcPr>
            <w:tcW w:w="190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 xml:space="preserve">Projekta izpildes ietekme uz pārvaldes funkcijām un institucionālo struktūru. </w:t>
            </w:r>
          </w:p>
          <w:p w:rsidR="0009267D" w:rsidRPr="00836F7D" w:rsidRDefault="0009267D">
            <w:pPr>
              <w:rPr>
                <w:sz w:val="26"/>
                <w:szCs w:val="26"/>
              </w:rPr>
            </w:pPr>
            <w:r w:rsidRPr="00836F7D">
              <w:rPr>
                <w:sz w:val="26"/>
                <w:szCs w:val="26"/>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jc w:val="both"/>
              <w:rPr>
                <w:sz w:val="26"/>
                <w:szCs w:val="26"/>
              </w:rPr>
            </w:pPr>
            <w:r w:rsidRPr="00836F7D">
              <w:rPr>
                <w:sz w:val="26"/>
                <w:szCs w:val="26"/>
              </w:rPr>
              <w:t>Padomei ir konsultatīvs raksturs. Esošās institūcijas netiks likvidētas vai reorganizētas.</w:t>
            </w:r>
          </w:p>
          <w:p w:rsidR="0009267D" w:rsidRPr="00836F7D" w:rsidRDefault="0009267D">
            <w:pPr>
              <w:tabs>
                <w:tab w:val="left" w:pos="3660"/>
              </w:tabs>
              <w:rPr>
                <w:sz w:val="26"/>
                <w:szCs w:val="26"/>
              </w:rPr>
            </w:pPr>
            <w:r w:rsidRPr="00836F7D">
              <w:rPr>
                <w:sz w:val="26"/>
                <w:szCs w:val="26"/>
              </w:rPr>
              <w:tab/>
            </w:r>
          </w:p>
        </w:tc>
      </w:tr>
      <w:tr w:rsidR="0009267D" w:rsidRPr="00836F7D" w:rsidTr="0009267D">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3.</w:t>
            </w:r>
          </w:p>
        </w:tc>
        <w:tc>
          <w:tcPr>
            <w:tcW w:w="190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rPr>
                <w:sz w:val="26"/>
                <w:szCs w:val="26"/>
              </w:rPr>
            </w:pPr>
            <w:r w:rsidRPr="00836F7D">
              <w:rPr>
                <w:sz w:val="26"/>
                <w:szCs w:val="26"/>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9267D" w:rsidRPr="00836F7D" w:rsidRDefault="0009267D">
            <w:pPr>
              <w:spacing w:before="100" w:beforeAutospacing="1" w:after="100" w:afterAutospacing="1" w:line="293" w:lineRule="atLeast"/>
              <w:rPr>
                <w:sz w:val="26"/>
                <w:szCs w:val="26"/>
              </w:rPr>
            </w:pPr>
            <w:r w:rsidRPr="00836F7D">
              <w:rPr>
                <w:sz w:val="26"/>
                <w:szCs w:val="26"/>
              </w:rPr>
              <w:t>Nav</w:t>
            </w:r>
          </w:p>
        </w:tc>
      </w:tr>
    </w:tbl>
    <w:p w:rsidR="00AB6473" w:rsidRPr="00836F7D" w:rsidRDefault="00AB6473" w:rsidP="00AB6473">
      <w:pPr>
        <w:jc w:val="both"/>
        <w:rPr>
          <w:sz w:val="26"/>
          <w:szCs w:val="26"/>
        </w:rPr>
      </w:pPr>
    </w:p>
    <w:p w:rsidR="0009267D" w:rsidRPr="00836F7D" w:rsidRDefault="0009267D" w:rsidP="00235B42">
      <w:pPr>
        <w:pStyle w:val="naisf"/>
        <w:spacing w:before="0" w:after="0"/>
        <w:ind w:left="720"/>
        <w:rPr>
          <w:sz w:val="26"/>
          <w:szCs w:val="26"/>
        </w:rPr>
      </w:pPr>
    </w:p>
    <w:p w:rsidR="00235B42" w:rsidRPr="00836F7D" w:rsidRDefault="003C0E40" w:rsidP="00235B42">
      <w:pPr>
        <w:pStyle w:val="naisf"/>
        <w:spacing w:before="0" w:after="0"/>
        <w:ind w:left="720"/>
        <w:rPr>
          <w:sz w:val="26"/>
          <w:szCs w:val="26"/>
        </w:rPr>
      </w:pPr>
      <w:r w:rsidRPr="00836F7D">
        <w:rPr>
          <w:sz w:val="26"/>
          <w:szCs w:val="26"/>
        </w:rPr>
        <w:t>Izglītības un zinātnes ministr</w:t>
      </w:r>
      <w:r w:rsidR="00D050EF" w:rsidRPr="00836F7D">
        <w:rPr>
          <w:sz w:val="26"/>
          <w:szCs w:val="26"/>
        </w:rPr>
        <w:t>e</w:t>
      </w:r>
      <w:r w:rsidRPr="00836F7D">
        <w:rPr>
          <w:sz w:val="26"/>
          <w:szCs w:val="26"/>
        </w:rPr>
        <w:tab/>
      </w:r>
      <w:r w:rsidRPr="00836F7D">
        <w:rPr>
          <w:sz w:val="26"/>
          <w:szCs w:val="26"/>
        </w:rPr>
        <w:tab/>
      </w:r>
      <w:r w:rsidRPr="00836F7D">
        <w:rPr>
          <w:sz w:val="26"/>
          <w:szCs w:val="26"/>
        </w:rPr>
        <w:tab/>
      </w:r>
      <w:r w:rsidRPr="00836F7D">
        <w:rPr>
          <w:sz w:val="26"/>
          <w:szCs w:val="26"/>
        </w:rPr>
        <w:tab/>
      </w:r>
      <w:r w:rsidR="00D050EF" w:rsidRPr="00836F7D">
        <w:rPr>
          <w:sz w:val="26"/>
          <w:szCs w:val="26"/>
        </w:rPr>
        <w:t>I. Šuplinska</w:t>
      </w:r>
    </w:p>
    <w:p w:rsidR="00235B42" w:rsidRPr="00836F7D" w:rsidRDefault="00235B42" w:rsidP="00235B42">
      <w:pPr>
        <w:pStyle w:val="naisf"/>
        <w:spacing w:before="0" w:after="0"/>
        <w:ind w:left="720" w:hanging="150"/>
        <w:rPr>
          <w:sz w:val="26"/>
          <w:szCs w:val="26"/>
        </w:rPr>
      </w:pPr>
    </w:p>
    <w:p w:rsidR="00235B42" w:rsidRPr="00836F7D" w:rsidRDefault="00235B42" w:rsidP="00F1135D">
      <w:pPr>
        <w:rPr>
          <w:rFonts w:eastAsia="Calibri"/>
          <w:color w:val="000000"/>
          <w:sz w:val="26"/>
          <w:szCs w:val="26"/>
          <w:lang w:eastAsia="en-US"/>
        </w:rPr>
      </w:pPr>
      <w:r w:rsidRPr="00836F7D">
        <w:rPr>
          <w:sz w:val="26"/>
          <w:szCs w:val="26"/>
        </w:rPr>
        <w:tab/>
      </w:r>
    </w:p>
    <w:p w:rsidR="00235B42" w:rsidRPr="00836F7D" w:rsidRDefault="00235B42" w:rsidP="00235B42">
      <w:pPr>
        <w:tabs>
          <w:tab w:val="left" w:pos="1134"/>
        </w:tabs>
        <w:autoSpaceDE w:val="0"/>
        <w:autoSpaceDN w:val="0"/>
        <w:adjustRightInd w:val="0"/>
        <w:ind w:left="567" w:firstLine="567"/>
        <w:jc w:val="both"/>
        <w:rPr>
          <w:rFonts w:eastAsia="Calibri"/>
          <w:color w:val="000000"/>
          <w:sz w:val="26"/>
          <w:szCs w:val="26"/>
          <w:lang w:eastAsia="en-US"/>
        </w:rPr>
      </w:pPr>
      <w:r w:rsidRPr="00836F7D">
        <w:rPr>
          <w:rFonts w:eastAsia="Calibri"/>
          <w:color w:val="000000"/>
          <w:sz w:val="26"/>
          <w:szCs w:val="26"/>
          <w:lang w:eastAsia="en-US"/>
        </w:rPr>
        <w:t xml:space="preserve">Vizē: </w:t>
      </w:r>
      <w:r w:rsidRPr="00836F7D">
        <w:rPr>
          <w:rFonts w:eastAsia="Calibri"/>
          <w:color w:val="000000"/>
          <w:sz w:val="26"/>
          <w:szCs w:val="26"/>
          <w:lang w:eastAsia="en-US"/>
        </w:rPr>
        <w:tab/>
      </w:r>
      <w:r w:rsidRPr="00836F7D">
        <w:rPr>
          <w:rFonts w:eastAsia="Calibri"/>
          <w:color w:val="000000"/>
          <w:sz w:val="26"/>
          <w:szCs w:val="26"/>
          <w:lang w:eastAsia="en-US"/>
        </w:rPr>
        <w:tab/>
      </w:r>
    </w:p>
    <w:p w:rsidR="003C0E40" w:rsidRPr="00836F7D" w:rsidRDefault="001F4770" w:rsidP="003C0E40">
      <w:pPr>
        <w:tabs>
          <w:tab w:val="left" w:pos="1134"/>
        </w:tabs>
        <w:autoSpaceDE w:val="0"/>
        <w:autoSpaceDN w:val="0"/>
        <w:adjustRightInd w:val="0"/>
        <w:ind w:left="567" w:firstLine="567"/>
        <w:jc w:val="both"/>
        <w:rPr>
          <w:rFonts w:eastAsia="Calibri"/>
          <w:color w:val="000000"/>
          <w:sz w:val="26"/>
          <w:szCs w:val="26"/>
          <w:lang w:eastAsia="en-US"/>
        </w:rPr>
      </w:pPr>
      <w:r w:rsidRPr="00836F7D">
        <w:rPr>
          <w:rFonts w:eastAsia="Calibri"/>
          <w:color w:val="000000"/>
          <w:sz w:val="26"/>
          <w:szCs w:val="26"/>
          <w:lang w:eastAsia="en-US"/>
        </w:rPr>
        <w:t>V</w:t>
      </w:r>
      <w:r w:rsidR="003C0E40" w:rsidRPr="00836F7D">
        <w:rPr>
          <w:rFonts w:eastAsia="Calibri"/>
          <w:color w:val="000000"/>
          <w:sz w:val="26"/>
          <w:szCs w:val="26"/>
          <w:lang w:eastAsia="en-US"/>
        </w:rPr>
        <w:t>alsts sekretāre</w:t>
      </w:r>
      <w:r w:rsidR="003C0E40" w:rsidRPr="00836F7D">
        <w:rPr>
          <w:rFonts w:eastAsia="Calibri"/>
          <w:color w:val="000000"/>
          <w:sz w:val="26"/>
          <w:szCs w:val="26"/>
          <w:lang w:eastAsia="en-US"/>
        </w:rPr>
        <w:tab/>
      </w:r>
      <w:r w:rsidR="003C0E40" w:rsidRPr="00836F7D">
        <w:rPr>
          <w:rFonts w:eastAsia="Calibri"/>
          <w:color w:val="000000"/>
          <w:sz w:val="26"/>
          <w:szCs w:val="26"/>
          <w:lang w:eastAsia="en-US"/>
        </w:rPr>
        <w:tab/>
      </w:r>
      <w:r w:rsidR="003C0E40" w:rsidRPr="00836F7D">
        <w:rPr>
          <w:rFonts w:eastAsia="Calibri"/>
          <w:color w:val="000000"/>
          <w:sz w:val="26"/>
          <w:szCs w:val="26"/>
          <w:lang w:eastAsia="en-US"/>
        </w:rPr>
        <w:tab/>
      </w:r>
      <w:r w:rsidR="003C0E40" w:rsidRPr="00836F7D">
        <w:rPr>
          <w:rFonts w:eastAsia="Calibri"/>
          <w:color w:val="000000"/>
          <w:sz w:val="26"/>
          <w:szCs w:val="26"/>
          <w:lang w:eastAsia="en-US"/>
        </w:rPr>
        <w:tab/>
      </w:r>
      <w:r w:rsidR="003C0E40" w:rsidRPr="00836F7D">
        <w:rPr>
          <w:rFonts w:eastAsia="Calibri"/>
          <w:color w:val="000000"/>
          <w:sz w:val="26"/>
          <w:szCs w:val="26"/>
          <w:lang w:eastAsia="en-US"/>
        </w:rPr>
        <w:tab/>
      </w:r>
      <w:r w:rsidR="003C0E40" w:rsidRPr="00836F7D">
        <w:rPr>
          <w:rFonts w:eastAsia="Calibri"/>
          <w:color w:val="000000"/>
          <w:sz w:val="26"/>
          <w:szCs w:val="26"/>
          <w:lang w:eastAsia="en-US"/>
        </w:rPr>
        <w:tab/>
      </w:r>
      <w:r w:rsidR="00A660FA" w:rsidRPr="00836F7D">
        <w:rPr>
          <w:rFonts w:eastAsia="Calibri"/>
          <w:color w:val="000000"/>
          <w:sz w:val="26"/>
          <w:szCs w:val="26"/>
          <w:lang w:eastAsia="en-US"/>
        </w:rPr>
        <w:t>L</w:t>
      </w:r>
      <w:r w:rsidR="003C0E40" w:rsidRPr="00836F7D">
        <w:rPr>
          <w:rFonts w:eastAsia="Calibri"/>
          <w:color w:val="000000"/>
          <w:sz w:val="26"/>
          <w:szCs w:val="26"/>
          <w:lang w:eastAsia="en-US"/>
        </w:rPr>
        <w:t>.</w:t>
      </w:r>
      <w:r w:rsidR="00A660FA" w:rsidRPr="00836F7D">
        <w:rPr>
          <w:rFonts w:eastAsia="Calibri"/>
          <w:color w:val="000000"/>
          <w:sz w:val="26"/>
          <w:szCs w:val="26"/>
          <w:lang w:eastAsia="en-US"/>
        </w:rPr>
        <w:t xml:space="preserve"> Lejiņa</w:t>
      </w:r>
    </w:p>
    <w:p w:rsidR="00235B42" w:rsidRPr="00836F7D" w:rsidRDefault="00235B42" w:rsidP="00235B42">
      <w:pPr>
        <w:tabs>
          <w:tab w:val="left" w:pos="1134"/>
        </w:tabs>
        <w:autoSpaceDE w:val="0"/>
        <w:autoSpaceDN w:val="0"/>
        <w:adjustRightInd w:val="0"/>
        <w:ind w:left="567" w:firstLine="567"/>
        <w:jc w:val="both"/>
        <w:rPr>
          <w:rFonts w:eastAsia="Calibri"/>
          <w:color w:val="000000"/>
          <w:sz w:val="26"/>
          <w:szCs w:val="26"/>
          <w:lang w:eastAsia="en-US"/>
        </w:rPr>
      </w:pPr>
      <w:r w:rsidRPr="00836F7D">
        <w:rPr>
          <w:rFonts w:eastAsia="Calibri"/>
          <w:color w:val="000000"/>
          <w:sz w:val="26"/>
          <w:szCs w:val="26"/>
          <w:lang w:eastAsia="en-US"/>
        </w:rPr>
        <w:tab/>
      </w:r>
      <w:r w:rsidRPr="00836F7D">
        <w:rPr>
          <w:rFonts w:eastAsia="Calibri"/>
          <w:color w:val="000000"/>
          <w:sz w:val="26"/>
          <w:szCs w:val="26"/>
          <w:lang w:eastAsia="en-US"/>
        </w:rPr>
        <w:tab/>
      </w:r>
      <w:r w:rsidRPr="00836F7D">
        <w:rPr>
          <w:rFonts w:eastAsia="Calibri"/>
          <w:color w:val="000000"/>
          <w:sz w:val="26"/>
          <w:szCs w:val="26"/>
          <w:lang w:eastAsia="en-US"/>
        </w:rPr>
        <w:tab/>
      </w:r>
    </w:p>
    <w:p w:rsidR="009A215A" w:rsidRDefault="009A215A" w:rsidP="009A215A">
      <w:pPr>
        <w:pStyle w:val="naisf"/>
        <w:ind w:firstLine="0"/>
        <w:rPr>
          <w:sz w:val="26"/>
          <w:szCs w:val="26"/>
        </w:rPr>
      </w:pPr>
    </w:p>
    <w:p w:rsidR="00836F7D" w:rsidRDefault="00836F7D" w:rsidP="009A215A">
      <w:pPr>
        <w:pStyle w:val="naisf"/>
        <w:ind w:firstLine="0"/>
        <w:rPr>
          <w:sz w:val="26"/>
          <w:szCs w:val="26"/>
        </w:rPr>
      </w:pPr>
    </w:p>
    <w:p w:rsidR="00836F7D" w:rsidRDefault="00836F7D" w:rsidP="009A215A">
      <w:pPr>
        <w:pStyle w:val="naisf"/>
        <w:ind w:firstLine="0"/>
        <w:rPr>
          <w:sz w:val="26"/>
          <w:szCs w:val="26"/>
        </w:rPr>
      </w:pPr>
    </w:p>
    <w:p w:rsidR="00836F7D" w:rsidRPr="00836F7D" w:rsidRDefault="00836F7D" w:rsidP="009A215A">
      <w:pPr>
        <w:pStyle w:val="naisf"/>
        <w:ind w:firstLine="0"/>
        <w:rPr>
          <w:sz w:val="26"/>
          <w:szCs w:val="26"/>
        </w:rPr>
      </w:pPr>
    </w:p>
    <w:p w:rsidR="007651C4" w:rsidRPr="00836F7D" w:rsidRDefault="007651C4" w:rsidP="00AB6473">
      <w:pPr>
        <w:pStyle w:val="BodyText"/>
        <w:jc w:val="both"/>
        <w:rPr>
          <w:bCs/>
          <w:sz w:val="26"/>
          <w:szCs w:val="26"/>
        </w:rPr>
      </w:pPr>
    </w:p>
    <w:p w:rsidR="00A660FA" w:rsidRPr="00836F7D" w:rsidRDefault="00D050EF" w:rsidP="00456842">
      <w:pPr>
        <w:pStyle w:val="NoSpacing"/>
        <w:ind w:firstLine="720"/>
        <w:rPr>
          <w:sz w:val="22"/>
          <w:szCs w:val="22"/>
        </w:rPr>
      </w:pPr>
      <w:r w:rsidRPr="00836F7D">
        <w:rPr>
          <w:sz w:val="22"/>
          <w:szCs w:val="22"/>
        </w:rPr>
        <w:t>Roze 67047933</w:t>
      </w:r>
    </w:p>
    <w:p w:rsidR="00A660FA" w:rsidRPr="00836F7D" w:rsidRDefault="00D050EF" w:rsidP="00456842">
      <w:pPr>
        <w:pStyle w:val="NoSpacing"/>
        <w:ind w:firstLine="720"/>
        <w:rPr>
          <w:sz w:val="22"/>
          <w:szCs w:val="22"/>
        </w:rPr>
      </w:pPr>
      <w:r w:rsidRPr="00836F7D">
        <w:rPr>
          <w:sz w:val="22"/>
          <w:szCs w:val="22"/>
        </w:rPr>
        <w:t>santa.roze@izm.gov.lv</w:t>
      </w:r>
    </w:p>
    <w:p w:rsidR="00D050EF" w:rsidRPr="00836F7D" w:rsidRDefault="008E296E" w:rsidP="008E296E">
      <w:pPr>
        <w:tabs>
          <w:tab w:val="left" w:pos="3681"/>
        </w:tabs>
        <w:rPr>
          <w:sz w:val="26"/>
          <w:szCs w:val="26"/>
        </w:rPr>
      </w:pPr>
      <w:r w:rsidRPr="00836F7D">
        <w:rPr>
          <w:sz w:val="26"/>
          <w:szCs w:val="26"/>
        </w:rPr>
        <w:tab/>
      </w:r>
    </w:p>
    <w:p w:rsidR="0056076A" w:rsidRPr="00D050EF" w:rsidRDefault="0056076A" w:rsidP="00160EE8">
      <w:pPr>
        <w:tabs>
          <w:tab w:val="left" w:pos="1620"/>
        </w:tabs>
      </w:pPr>
    </w:p>
    <w:sectPr w:rsidR="0056076A" w:rsidRPr="00D050EF" w:rsidSect="00B316C8">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7E" w:rsidRDefault="00B51E7E" w:rsidP="006822A5">
      <w:r>
        <w:separator/>
      </w:r>
    </w:p>
  </w:endnote>
  <w:endnote w:type="continuationSeparator" w:id="0">
    <w:p w:rsidR="00B51E7E" w:rsidRDefault="00B51E7E" w:rsidP="0068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Pr="00FE5C73" w:rsidRDefault="00FE4C7A" w:rsidP="00FE5C73">
    <w:pPr>
      <w:pStyle w:val="Footer"/>
      <w:jc w:val="both"/>
      <w:rPr>
        <w:sz w:val="22"/>
        <w:szCs w:val="22"/>
      </w:rPr>
    </w:pPr>
    <w:r w:rsidRPr="00FC79C9">
      <w:rPr>
        <w:sz w:val="22"/>
        <w:szCs w:val="22"/>
      </w:rPr>
      <w:t>IZMAnot_</w:t>
    </w:r>
    <w:r w:rsidR="00456842">
      <w:rPr>
        <w:sz w:val="22"/>
        <w:szCs w:val="22"/>
      </w:rPr>
      <w:t>120219</w:t>
    </w:r>
    <w:r>
      <w:rPr>
        <w:sz w:val="22"/>
        <w:szCs w:val="22"/>
      </w:rPr>
      <w:t>_LNSP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Pr="00FC79C9" w:rsidRDefault="00FE4C7A" w:rsidP="006822A5">
    <w:pPr>
      <w:pStyle w:val="Footer"/>
      <w:jc w:val="both"/>
      <w:rPr>
        <w:sz w:val="22"/>
        <w:szCs w:val="22"/>
      </w:rPr>
    </w:pPr>
    <w:r w:rsidRPr="00FC79C9">
      <w:rPr>
        <w:sz w:val="22"/>
        <w:szCs w:val="22"/>
      </w:rPr>
      <w:t>IZMAnot_</w:t>
    </w:r>
    <w:r w:rsidR="00456842">
      <w:rPr>
        <w:sz w:val="22"/>
        <w:szCs w:val="22"/>
      </w:rPr>
      <w:t>1202</w:t>
    </w:r>
    <w:r w:rsidR="008D05E5">
      <w:rPr>
        <w:sz w:val="22"/>
        <w:szCs w:val="22"/>
      </w:rPr>
      <w:t>19</w:t>
    </w:r>
    <w:r>
      <w:rPr>
        <w:sz w:val="22"/>
        <w:szCs w:val="22"/>
      </w:rPr>
      <w:t>_LNSP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7E" w:rsidRDefault="00B51E7E" w:rsidP="006822A5">
      <w:r>
        <w:separator/>
      </w:r>
    </w:p>
  </w:footnote>
  <w:footnote w:type="continuationSeparator" w:id="0">
    <w:p w:rsidR="00B51E7E" w:rsidRDefault="00B51E7E" w:rsidP="0068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Default="00FE4C7A" w:rsidP="00356A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C7A" w:rsidRDefault="00FE4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Default="00FE4C7A" w:rsidP="00356A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A92">
      <w:rPr>
        <w:rStyle w:val="PageNumber"/>
        <w:noProof/>
      </w:rPr>
      <w:t>3</w:t>
    </w:r>
    <w:r>
      <w:rPr>
        <w:rStyle w:val="PageNumber"/>
      </w:rPr>
      <w:fldChar w:fldCharType="end"/>
    </w:r>
  </w:p>
  <w:p w:rsidR="00FE4C7A" w:rsidRDefault="00FE4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73"/>
    <w:rsid w:val="00006619"/>
    <w:rsid w:val="00015A7F"/>
    <w:rsid w:val="000811C7"/>
    <w:rsid w:val="00086EBE"/>
    <w:rsid w:val="0009267D"/>
    <w:rsid w:val="0009339F"/>
    <w:rsid w:val="00096CA9"/>
    <w:rsid w:val="000D63F2"/>
    <w:rsid w:val="000F754A"/>
    <w:rsid w:val="00100574"/>
    <w:rsid w:val="00107570"/>
    <w:rsid w:val="00133D5A"/>
    <w:rsid w:val="00135C18"/>
    <w:rsid w:val="00160EE8"/>
    <w:rsid w:val="00174D4A"/>
    <w:rsid w:val="00185CE9"/>
    <w:rsid w:val="00193725"/>
    <w:rsid w:val="001B31CC"/>
    <w:rsid w:val="001B3BA0"/>
    <w:rsid w:val="001D2E0D"/>
    <w:rsid w:val="001F4770"/>
    <w:rsid w:val="00220CAD"/>
    <w:rsid w:val="002344A3"/>
    <w:rsid w:val="00235B42"/>
    <w:rsid w:val="00241AD5"/>
    <w:rsid w:val="00241CA9"/>
    <w:rsid w:val="002450BF"/>
    <w:rsid w:val="002679EE"/>
    <w:rsid w:val="00285F2B"/>
    <w:rsid w:val="002A1A07"/>
    <w:rsid w:val="002A580A"/>
    <w:rsid w:val="002C3601"/>
    <w:rsid w:val="002C5DEB"/>
    <w:rsid w:val="002D6E04"/>
    <w:rsid w:val="002E201F"/>
    <w:rsid w:val="002E2D36"/>
    <w:rsid w:val="002F0F8C"/>
    <w:rsid w:val="0030334C"/>
    <w:rsid w:val="00304839"/>
    <w:rsid w:val="00304D35"/>
    <w:rsid w:val="00320915"/>
    <w:rsid w:val="0032245E"/>
    <w:rsid w:val="00324892"/>
    <w:rsid w:val="00325478"/>
    <w:rsid w:val="00344A59"/>
    <w:rsid w:val="00356AA7"/>
    <w:rsid w:val="00360DA6"/>
    <w:rsid w:val="00362B5D"/>
    <w:rsid w:val="00380095"/>
    <w:rsid w:val="003865B7"/>
    <w:rsid w:val="003B2F01"/>
    <w:rsid w:val="003B6174"/>
    <w:rsid w:val="003B7C21"/>
    <w:rsid w:val="003C0E40"/>
    <w:rsid w:val="003D26F8"/>
    <w:rsid w:val="003F0684"/>
    <w:rsid w:val="00435589"/>
    <w:rsid w:val="00456842"/>
    <w:rsid w:val="004719E2"/>
    <w:rsid w:val="0047586A"/>
    <w:rsid w:val="0047646B"/>
    <w:rsid w:val="004819C2"/>
    <w:rsid w:val="00481B6C"/>
    <w:rsid w:val="00487182"/>
    <w:rsid w:val="004A0956"/>
    <w:rsid w:val="004A6A92"/>
    <w:rsid w:val="004B1A1F"/>
    <w:rsid w:val="004B7478"/>
    <w:rsid w:val="004C1698"/>
    <w:rsid w:val="004E374E"/>
    <w:rsid w:val="004F3826"/>
    <w:rsid w:val="004F7A14"/>
    <w:rsid w:val="00516FE2"/>
    <w:rsid w:val="00540E1E"/>
    <w:rsid w:val="005556A8"/>
    <w:rsid w:val="0056076A"/>
    <w:rsid w:val="00574A6D"/>
    <w:rsid w:val="005F289F"/>
    <w:rsid w:val="005F77D9"/>
    <w:rsid w:val="006052ED"/>
    <w:rsid w:val="00614C74"/>
    <w:rsid w:val="0061644F"/>
    <w:rsid w:val="00667D0E"/>
    <w:rsid w:val="006725F9"/>
    <w:rsid w:val="006822A5"/>
    <w:rsid w:val="00691B97"/>
    <w:rsid w:val="00695652"/>
    <w:rsid w:val="006A6482"/>
    <w:rsid w:val="006B1562"/>
    <w:rsid w:val="006C357A"/>
    <w:rsid w:val="006F53AC"/>
    <w:rsid w:val="00700465"/>
    <w:rsid w:val="007052B7"/>
    <w:rsid w:val="00714631"/>
    <w:rsid w:val="0072791D"/>
    <w:rsid w:val="00744464"/>
    <w:rsid w:val="007624A9"/>
    <w:rsid w:val="007651C4"/>
    <w:rsid w:val="00776B37"/>
    <w:rsid w:val="007A72C2"/>
    <w:rsid w:val="007B7840"/>
    <w:rsid w:val="007C3027"/>
    <w:rsid w:val="007D1FEA"/>
    <w:rsid w:val="007E19C0"/>
    <w:rsid w:val="007F0409"/>
    <w:rsid w:val="00800748"/>
    <w:rsid w:val="0081268A"/>
    <w:rsid w:val="00831616"/>
    <w:rsid w:val="00836F7D"/>
    <w:rsid w:val="008507E5"/>
    <w:rsid w:val="0085645B"/>
    <w:rsid w:val="00881E44"/>
    <w:rsid w:val="008A263D"/>
    <w:rsid w:val="008B305F"/>
    <w:rsid w:val="008B7906"/>
    <w:rsid w:val="008D05E5"/>
    <w:rsid w:val="008E296E"/>
    <w:rsid w:val="00950E4D"/>
    <w:rsid w:val="00953022"/>
    <w:rsid w:val="009A0A6D"/>
    <w:rsid w:val="009A215A"/>
    <w:rsid w:val="009C5309"/>
    <w:rsid w:val="009C7481"/>
    <w:rsid w:val="009F5F59"/>
    <w:rsid w:val="00A04AC7"/>
    <w:rsid w:val="00A11EC9"/>
    <w:rsid w:val="00A2271A"/>
    <w:rsid w:val="00A2725D"/>
    <w:rsid w:val="00A36187"/>
    <w:rsid w:val="00A42C22"/>
    <w:rsid w:val="00A448E7"/>
    <w:rsid w:val="00A660FA"/>
    <w:rsid w:val="00A71411"/>
    <w:rsid w:val="00A72EE8"/>
    <w:rsid w:val="00AB6473"/>
    <w:rsid w:val="00AC4A80"/>
    <w:rsid w:val="00AC4F62"/>
    <w:rsid w:val="00AE27EE"/>
    <w:rsid w:val="00B04B59"/>
    <w:rsid w:val="00B05F6F"/>
    <w:rsid w:val="00B17EC0"/>
    <w:rsid w:val="00B316C8"/>
    <w:rsid w:val="00B46973"/>
    <w:rsid w:val="00B51E7E"/>
    <w:rsid w:val="00B65199"/>
    <w:rsid w:val="00B86E9D"/>
    <w:rsid w:val="00B94BE2"/>
    <w:rsid w:val="00BD289C"/>
    <w:rsid w:val="00BE66F9"/>
    <w:rsid w:val="00C04683"/>
    <w:rsid w:val="00C41095"/>
    <w:rsid w:val="00C42E7D"/>
    <w:rsid w:val="00C569F2"/>
    <w:rsid w:val="00C91119"/>
    <w:rsid w:val="00CF7BAF"/>
    <w:rsid w:val="00D050EF"/>
    <w:rsid w:val="00D30F8A"/>
    <w:rsid w:val="00D34289"/>
    <w:rsid w:val="00D44297"/>
    <w:rsid w:val="00D6691F"/>
    <w:rsid w:val="00D71B72"/>
    <w:rsid w:val="00D90308"/>
    <w:rsid w:val="00D92BBC"/>
    <w:rsid w:val="00DB6361"/>
    <w:rsid w:val="00DE123E"/>
    <w:rsid w:val="00DF5511"/>
    <w:rsid w:val="00DF7EF0"/>
    <w:rsid w:val="00E75C8D"/>
    <w:rsid w:val="00EA6F01"/>
    <w:rsid w:val="00EB4E25"/>
    <w:rsid w:val="00EC120F"/>
    <w:rsid w:val="00F107AF"/>
    <w:rsid w:val="00F1135D"/>
    <w:rsid w:val="00F12BD5"/>
    <w:rsid w:val="00F35675"/>
    <w:rsid w:val="00F45E4B"/>
    <w:rsid w:val="00F70F41"/>
    <w:rsid w:val="00FA41B0"/>
    <w:rsid w:val="00FA51CE"/>
    <w:rsid w:val="00FE4C7A"/>
    <w:rsid w:val="00FE5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1A88C-AC7C-4688-9335-FCB095F9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6473"/>
    <w:pPr>
      <w:tabs>
        <w:tab w:val="center" w:pos="4153"/>
        <w:tab w:val="right" w:pos="8306"/>
      </w:tabs>
    </w:pPr>
  </w:style>
  <w:style w:type="character" w:customStyle="1" w:styleId="HeaderChar">
    <w:name w:val="Header Char"/>
    <w:basedOn w:val="DefaultParagraphFont"/>
    <w:link w:val="Header"/>
    <w:rsid w:val="00AB6473"/>
    <w:rPr>
      <w:rFonts w:ascii="Times New Roman" w:eastAsia="Times New Roman" w:hAnsi="Times New Roman" w:cs="Times New Roman"/>
      <w:sz w:val="24"/>
      <w:szCs w:val="24"/>
      <w:lang w:eastAsia="lv-LV"/>
    </w:rPr>
  </w:style>
  <w:style w:type="character" w:styleId="PageNumber">
    <w:name w:val="page number"/>
    <w:basedOn w:val="DefaultParagraphFont"/>
    <w:rsid w:val="00AB6473"/>
  </w:style>
  <w:style w:type="paragraph" w:customStyle="1" w:styleId="naisf">
    <w:name w:val="naisf"/>
    <w:basedOn w:val="Normal"/>
    <w:rsid w:val="00AB6473"/>
    <w:pPr>
      <w:spacing w:before="75" w:after="75"/>
      <w:ind w:firstLine="375"/>
      <w:jc w:val="both"/>
    </w:pPr>
  </w:style>
  <w:style w:type="paragraph" w:customStyle="1" w:styleId="naisnod">
    <w:name w:val="naisnod"/>
    <w:basedOn w:val="Normal"/>
    <w:rsid w:val="00AB6473"/>
    <w:pPr>
      <w:spacing w:before="150" w:after="150"/>
      <w:jc w:val="center"/>
    </w:pPr>
    <w:rPr>
      <w:b/>
      <w:bCs/>
    </w:rPr>
  </w:style>
  <w:style w:type="paragraph" w:customStyle="1" w:styleId="naiskr">
    <w:name w:val="naiskr"/>
    <w:basedOn w:val="Normal"/>
    <w:rsid w:val="00AB6473"/>
    <w:pPr>
      <w:spacing w:before="75" w:after="75"/>
    </w:pPr>
  </w:style>
  <w:style w:type="paragraph" w:styleId="FootnoteText">
    <w:name w:val="footnote text"/>
    <w:basedOn w:val="Normal"/>
    <w:link w:val="FootnoteTextChar"/>
    <w:semiHidden/>
    <w:rsid w:val="00AB6473"/>
    <w:rPr>
      <w:sz w:val="20"/>
      <w:szCs w:val="20"/>
    </w:rPr>
  </w:style>
  <w:style w:type="character" w:customStyle="1" w:styleId="FootnoteTextChar">
    <w:name w:val="Footnote Text Char"/>
    <w:basedOn w:val="DefaultParagraphFont"/>
    <w:link w:val="FootnoteText"/>
    <w:semiHidden/>
    <w:rsid w:val="00AB6473"/>
    <w:rPr>
      <w:rFonts w:ascii="Times New Roman" w:eastAsia="Times New Roman" w:hAnsi="Times New Roman" w:cs="Times New Roman"/>
      <w:sz w:val="20"/>
      <w:szCs w:val="20"/>
      <w:lang w:eastAsia="lv-LV"/>
    </w:rPr>
  </w:style>
  <w:style w:type="paragraph" w:styleId="Footer">
    <w:name w:val="footer"/>
    <w:basedOn w:val="Normal"/>
    <w:link w:val="FooterChar"/>
    <w:rsid w:val="00AB6473"/>
    <w:pPr>
      <w:tabs>
        <w:tab w:val="center" w:pos="4153"/>
        <w:tab w:val="right" w:pos="8306"/>
      </w:tabs>
    </w:pPr>
  </w:style>
  <w:style w:type="character" w:customStyle="1" w:styleId="FooterChar">
    <w:name w:val="Footer Char"/>
    <w:basedOn w:val="DefaultParagraphFont"/>
    <w:link w:val="Footer"/>
    <w:rsid w:val="00AB6473"/>
    <w:rPr>
      <w:rFonts w:ascii="Times New Roman" w:eastAsia="Times New Roman" w:hAnsi="Times New Roman" w:cs="Times New Roman"/>
      <w:sz w:val="24"/>
      <w:szCs w:val="24"/>
      <w:lang w:eastAsia="lv-LV"/>
    </w:rPr>
  </w:style>
  <w:style w:type="paragraph" w:styleId="BodyText">
    <w:name w:val="Body Text"/>
    <w:basedOn w:val="Normal"/>
    <w:link w:val="BodyTextChar"/>
    <w:rsid w:val="00AB6473"/>
    <w:rPr>
      <w:sz w:val="28"/>
      <w:lang w:eastAsia="en-US"/>
    </w:rPr>
  </w:style>
  <w:style w:type="character" w:customStyle="1" w:styleId="BodyTextChar">
    <w:name w:val="Body Text Char"/>
    <w:basedOn w:val="DefaultParagraphFont"/>
    <w:link w:val="BodyText"/>
    <w:rsid w:val="00AB6473"/>
    <w:rPr>
      <w:rFonts w:ascii="Times New Roman" w:eastAsia="Times New Roman" w:hAnsi="Times New Roman" w:cs="Times New Roman"/>
      <w:sz w:val="28"/>
      <w:szCs w:val="24"/>
    </w:rPr>
  </w:style>
  <w:style w:type="paragraph" w:styleId="ListParagraph">
    <w:name w:val="List Paragraph"/>
    <w:basedOn w:val="Normal"/>
    <w:uiPriority w:val="34"/>
    <w:qFormat/>
    <w:rsid w:val="009A215A"/>
    <w:pPr>
      <w:ind w:left="720"/>
      <w:contextualSpacing/>
    </w:pPr>
    <w:rPr>
      <w:lang w:val="en-GB" w:eastAsia="en-US"/>
    </w:rPr>
  </w:style>
  <w:style w:type="paragraph" w:styleId="NormalWeb">
    <w:name w:val="Normal (Web)"/>
    <w:basedOn w:val="Normal"/>
    <w:uiPriority w:val="99"/>
    <w:semiHidden/>
    <w:unhideWhenUsed/>
    <w:rsid w:val="009A215A"/>
    <w:pPr>
      <w:spacing w:before="100" w:beforeAutospacing="1" w:after="100" w:afterAutospacing="1"/>
    </w:pPr>
  </w:style>
  <w:style w:type="paragraph" w:styleId="BalloonText">
    <w:name w:val="Balloon Text"/>
    <w:basedOn w:val="Normal"/>
    <w:link w:val="BalloonTextChar"/>
    <w:uiPriority w:val="99"/>
    <w:semiHidden/>
    <w:unhideWhenUsed/>
    <w:rsid w:val="001F4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70"/>
    <w:rPr>
      <w:rFonts w:ascii="Segoe UI" w:eastAsia="Times New Roman" w:hAnsi="Segoe UI" w:cs="Segoe UI"/>
      <w:sz w:val="18"/>
      <w:szCs w:val="18"/>
    </w:rPr>
  </w:style>
  <w:style w:type="paragraph" w:styleId="NoSpacing">
    <w:name w:val="No Spacing"/>
    <w:uiPriority w:val="1"/>
    <w:qFormat/>
    <w:rsid w:val="00A660FA"/>
    <w:rPr>
      <w:rFonts w:ascii="Times New Roman" w:eastAsia="Times New Roman" w:hAnsi="Times New Roman"/>
      <w:sz w:val="24"/>
      <w:szCs w:val="24"/>
    </w:rPr>
  </w:style>
  <w:style w:type="character" w:styleId="Hyperlink">
    <w:name w:val="Hyperlink"/>
    <w:basedOn w:val="DefaultParagraphFont"/>
    <w:uiPriority w:val="99"/>
    <w:unhideWhenUsed/>
    <w:rsid w:val="00A660FA"/>
    <w:rPr>
      <w:color w:val="0563C1" w:themeColor="hyperlink"/>
      <w:u w:val="single"/>
    </w:rPr>
  </w:style>
  <w:style w:type="table" w:styleId="TableGrid">
    <w:name w:val="Table Grid"/>
    <w:basedOn w:val="TableNormal"/>
    <w:uiPriority w:val="39"/>
    <w:rsid w:val="0009267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0226">
      <w:bodyDiv w:val="1"/>
      <w:marLeft w:val="0"/>
      <w:marRight w:val="0"/>
      <w:marTop w:val="0"/>
      <w:marBottom w:val="0"/>
      <w:divBdr>
        <w:top w:val="none" w:sz="0" w:space="0" w:color="auto"/>
        <w:left w:val="none" w:sz="0" w:space="0" w:color="auto"/>
        <w:bottom w:val="none" w:sz="0" w:space="0" w:color="auto"/>
        <w:right w:val="none" w:sz="0" w:space="0" w:color="auto"/>
      </w:divBdr>
      <w:divsChild>
        <w:div w:id="2146846602">
          <w:marLeft w:val="0"/>
          <w:marRight w:val="0"/>
          <w:marTop w:val="0"/>
          <w:marBottom w:val="0"/>
          <w:divBdr>
            <w:top w:val="none" w:sz="0" w:space="0" w:color="auto"/>
            <w:left w:val="none" w:sz="0" w:space="0" w:color="auto"/>
            <w:bottom w:val="none" w:sz="0" w:space="0" w:color="auto"/>
            <w:right w:val="none" w:sz="0" w:space="0" w:color="auto"/>
          </w:divBdr>
          <w:divsChild>
            <w:div w:id="232854743">
              <w:marLeft w:val="0"/>
              <w:marRight w:val="0"/>
              <w:marTop w:val="0"/>
              <w:marBottom w:val="0"/>
              <w:divBdr>
                <w:top w:val="none" w:sz="0" w:space="0" w:color="auto"/>
                <w:left w:val="none" w:sz="0" w:space="0" w:color="auto"/>
                <w:bottom w:val="none" w:sz="0" w:space="0" w:color="auto"/>
                <w:right w:val="none" w:sz="0" w:space="0" w:color="auto"/>
              </w:divBdr>
              <w:divsChild>
                <w:div w:id="1867669484">
                  <w:marLeft w:val="0"/>
                  <w:marRight w:val="0"/>
                  <w:marTop w:val="0"/>
                  <w:marBottom w:val="0"/>
                  <w:divBdr>
                    <w:top w:val="none" w:sz="0" w:space="0" w:color="auto"/>
                    <w:left w:val="none" w:sz="0" w:space="0" w:color="auto"/>
                    <w:bottom w:val="none" w:sz="0" w:space="0" w:color="auto"/>
                    <w:right w:val="none" w:sz="0" w:space="0" w:color="auto"/>
                  </w:divBdr>
                  <w:divsChild>
                    <w:div w:id="1577206955">
                      <w:marLeft w:val="0"/>
                      <w:marRight w:val="0"/>
                      <w:marTop w:val="0"/>
                      <w:marBottom w:val="0"/>
                      <w:divBdr>
                        <w:top w:val="none" w:sz="0" w:space="0" w:color="auto"/>
                        <w:left w:val="none" w:sz="0" w:space="0" w:color="auto"/>
                        <w:bottom w:val="none" w:sz="0" w:space="0" w:color="auto"/>
                        <w:right w:val="none" w:sz="0" w:space="0" w:color="auto"/>
                      </w:divBdr>
                      <w:divsChild>
                        <w:div w:id="360670611">
                          <w:marLeft w:val="0"/>
                          <w:marRight w:val="0"/>
                          <w:marTop w:val="0"/>
                          <w:marBottom w:val="0"/>
                          <w:divBdr>
                            <w:top w:val="none" w:sz="0" w:space="0" w:color="auto"/>
                            <w:left w:val="none" w:sz="0" w:space="0" w:color="auto"/>
                            <w:bottom w:val="none" w:sz="0" w:space="0" w:color="auto"/>
                            <w:right w:val="none" w:sz="0" w:space="0" w:color="auto"/>
                          </w:divBdr>
                          <w:divsChild>
                            <w:div w:id="720135202">
                              <w:marLeft w:val="0"/>
                              <w:marRight w:val="0"/>
                              <w:marTop w:val="0"/>
                              <w:marBottom w:val="0"/>
                              <w:divBdr>
                                <w:top w:val="none" w:sz="0" w:space="0" w:color="auto"/>
                                <w:left w:val="none" w:sz="0" w:space="0" w:color="auto"/>
                                <w:bottom w:val="none" w:sz="0" w:space="0" w:color="auto"/>
                                <w:right w:val="none" w:sz="0" w:space="0" w:color="auto"/>
                              </w:divBdr>
                            </w:div>
                            <w:div w:id="1515653221">
                              <w:marLeft w:val="0"/>
                              <w:marRight w:val="0"/>
                              <w:marTop w:val="0"/>
                              <w:marBottom w:val="0"/>
                              <w:divBdr>
                                <w:top w:val="none" w:sz="0" w:space="0" w:color="auto"/>
                                <w:left w:val="none" w:sz="0" w:space="0" w:color="auto"/>
                                <w:bottom w:val="none" w:sz="0" w:space="0" w:color="auto"/>
                                <w:right w:val="none" w:sz="0" w:space="0" w:color="auto"/>
                              </w:divBdr>
                              <w:divsChild>
                                <w:div w:id="667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3187</Words>
  <Characters>1817</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Ministru kabineta rīkojuma projekta "Par Latvijas Nacionālās sporta padomes sastāvu" sākotnējās ietekmes novērtējuma ziņojums (anotācija)</vt:lpstr>
    </vt:vector>
  </TitlesOfParts>
  <Company>Izglītības un zinātnes ministrijas Sporta departaments</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Nacionālās sporta padomes sastāvu" sākotnējās ietekmes novērtējuma ziņojums (anotācija)</dc:title>
  <dc:subject>MK rīkojuma projekta anotācija</dc:subject>
  <dc:creator>Kārlis Kalniņš</dc:creator>
  <cp:keywords/>
  <dc:description>Izglītības un zinātnes ministrijas_x000d_
Sporta departamenta juriskonsults K.Kalniņš_x000d_
6704 7815, karlis.kalnins@izm.gov.lv</dc:description>
  <cp:lastModifiedBy>Edgars Severs</cp:lastModifiedBy>
  <cp:revision>4</cp:revision>
  <cp:lastPrinted>2014-01-31T09:00:00Z</cp:lastPrinted>
  <dcterms:created xsi:type="dcterms:W3CDTF">2019-02-12T08:38:00Z</dcterms:created>
  <dcterms:modified xsi:type="dcterms:W3CDTF">2019-02-12T09:28:00Z</dcterms:modified>
</cp:coreProperties>
</file>