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3C39" w:rsidR="00164554" w:rsidP="003850CC" w:rsidRDefault="00164554" w14:paraId="0A8FDFD5" w14:textId="4FD5491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i/>
          <w:sz w:val="28"/>
          <w:szCs w:val="28"/>
          <w:lang w:eastAsia="lv-LV"/>
        </w:rPr>
        <w:t>Projekts</w:t>
      </w:r>
    </w:p>
    <w:p w:rsidRPr="00C33C39" w:rsidR="00164554" w:rsidP="00164554" w:rsidRDefault="00164554" w14:paraId="4C8AB73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Pr="00C33C39" w:rsidR="00164554" w:rsidP="00164554" w:rsidRDefault="00164554" w14:paraId="00A35B6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SĒDES PROTOKOLLĒMUMS</w:t>
      </w:r>
    </w:p>
    <w:p w:rsidRPr="00C33C39" w:rsidR="00164554" w:rsidP="00164554" w:rsidRDefault="00164554" w14:paraId="15F533A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Pr="00C33C39" w:rsidR="00164554" w:rsidP="00164554" w:rsidRDefault="00164554" w14:paraId="7ACBC6A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</w:p>
    <w:p w:rsidRPr="00C33C39" w:rsidR="00164554" w:rsidP="00164554" w:rsidRDefault="00164554" w14:paraId="76915F27" w14:textId="651DBDC1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Rīgā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Nr.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201</w:t>
      </w:r>
      <w:r w:rsidR="003850CC">
        <w:rPr>
          <w:rFonts w:ascii="Times New Roman" w:hAnsi="Times New Roman" w:eastAsia="Times New Roman" w:cs="Times New Roman"/>
          <w:sz w:val="28"/>
          <w:szCs w:val="28"/>
          <w:lang w:eastAsia="lv-LV"/>
        </w:rPr>
        <w:t>9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. gada ___. ______</w:t>
      </w:r>
    </w:p>
    <w:p w:rsidRPr="00C33C39" w:rsidR="00164554" w:rsidP="00164554" w:rsidRDefault="00164554" w14:paraId="6B9DB86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33C39" w:rsidR="00164554" w:rsidP="00164554" w:rsidRDefault="00164554" w14:paraId="1CB7E0A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C33C39">
        <w:rPr>
          <w:rFonts w:ascii="Times New Roman" w:hAnsi="Times New Roman" w:eastAsia="Times New Roman" w:cs="Times New Roman"/>
          <w:b/>
          <w:sz w:val="28"/>
          <w:szCs w:val="28"/>
        </w:rPr>
        <w:t>.§</w:t>
      </w:r>
    </w:p>
    <w:p w:rsidRPr="00C33C39" w:rsidR="00164554" w:rsidP="00164554" w:rsidRDefault="00164554" w14:paraId="5532E23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33C39" w:rsidR="00164554" w:rsidP="00164554" w:rsidRDefault="00164554" w14:paraId="1C1CB5D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Calibri" w:cs="Times New Roman"/>
          <w:b/>
          <w:sz w:val="28"/>
          <w:szCs w:val="28"/>
        </w:rPr>
        <w:t xml:space="preserve">Informatīvais ziņojums </w:t>
      </w:r>
      <w:r w:rsidRPr="00C33C39">
        <w:rPr>
          <w:rFonts w:ascii="Times New Roman" w:hAnsi="Times New Roman" w:eastAsia="Calibri" w:cs="Times New Roman"/>
          <w:b/>
          <w:sz w:val="28"/>
          <w:szCs w:val="28"/>
          <w:lang w:eastAsia="lv-LV"/>
        </w:rPr>
        <w:t>par rīcības plānu tiesu ekspertīžu</w:t>
      </w:r>
    </w:p>
    <w:p w:rsidRPr="00C33C39" w:rsidR="00164554" w:rsidP="00781A9F" w:rsidRDefault="00164554" w14:paraId="4766C520" w14:textId="732D889F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Calibri" w:cs="Times New Roman"/>
          <w:b/>
          <w:sz w:val="28"/>
          <w:szCs w:val="28"/>
          <w:lang w:eastAsia="lv-LV"/>
        </w:rPr>
        <w:t>institūta reformas ieviešanai</w:t>
      </w:r>
    </w:p>
    <w:p w:rsidRPr="0080547E" w:rsidR="00AB5936" w:rsidP="00AB5936" w:rsidRDefault="00AB5936" w14:paraId="0EB2A09B" w14:textId="77777777">
      <w:pPr>
        <w:spacing w:after="0" w:line="240" w:lineRule="auto"/>
        <w:jc w:val="center"/>
      </w:pPr>
      <w:r w:rsidRPr="0080547E">
        <w:t>_______________________________________________________________</w:t>
      </w:r>
    </w:p>
    <w:p w:rsidRPr="00C33C39" w:rsidR="00781A9F" w:rsidP="000514D1" w:rsidRDefault="00781A9F" w14:paraId="61A1C7C6" w14:textId="77777777">
      <w:pPr>
        <w:pStyle w:val="Sarakstarindkop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3F6B80" w:rsidR="00616E15" w:rsidP="000514D1" w:rsidRDefault="00A41D2D" w14:paraId="31C257D5" w14:textId="2ACAF960">
      <w:pPr>
        <w:pStyle w:val="Sarakstarindkop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name="_Hlk517952263" w:id="0"/>
      <w:r>
        <w:rPr>
          <w:rFonts w:ascii="Times New Roman" w:hAnsi="Times New Roman" w:cs="Times New Roman"/>
          <w:sz w:val="28"/>
          <w:szCs w:val="28"/>
        </w:rPr>
        <w:t>1. </w:t>
      </w:r>
      <w:r w:rsidRPr="00C33C39" w:rsidR="00B647F0">
        <w:rPr>
          <w:rFonts w:ascii="Times New Roman" w:hAnsi="Times New Roman" w:cs="Times New Roman"/>
          <w:sz w:val="28"/>
          <w:szCs w:val="28"/>
        </w:rPr>
        <w:t xml:space="preserve">Pieņemt zināšanai </w:t>
      </w:r>
      <w:r w:rsidRPr="00C33C39" w:rsidR="00E531B8">
        <w:rPr>
          <w:rFonts w:ascii="Times New Roman" w:hAnsi="Times New Roman" w:cs="Times New Roman"/>
          <w:sz w:val="28"/>
          <w:szCs w:val="28"/>
        </w:rPr>
        <w:t xml:space="preserve">iesniegto </w:t>
      </w:r>
      <w:r w:rsidRPr="00C33C39" w:rsidR="00B647F0">
        <w:rPr>
          <w:rFonts w:ascii="Times New Roman" w:hAnsi="Times New Roman" w:cs="Times New Roman"/>
          <w:sz w:val="28"/>
          <w:szCs w:val="28"/>
        </w:rPr>
        <w:t>informatīvo ziņojumu.</w:t>
      </w:r>
    </w:p>
    <w:p w:rsidR="00A41D2D" w:rsidP="000514D1" w:rsidRDefault="007F7AB3" w14:paraId="35B232FC" w14:textId="31A0D1A1">
      <w:pPr>
        <w:pStyle w:val="Sarakstarindkopa"/>
        <w:tabs>
          <w:tab w:val="left" w:pos="312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name="_Hlk520817758" w:id="1"/>
      <w:bookmarkStart w:name="_Hlk520818746" w:id="2"/>
      <w:r>
        <w:rPr>
          <w:rFonts w:ascii="Times New Roman" w:hAnsi="Times New Roman"/>
          <w:sz w:val="28"/>
          <w:szCs w:val="28"/>
        </w:rPr>
        <w:tab/>
      </w:r>
    </w:p>
    <w:p w:rsidR="00AB5936" w:rsidP="00A41D2D" w:rsidRDefault="00A41D2D" w14:paraId="71AEFC12" w14:textId="3A71DD53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F6B80" w:rsidR="002A7634">
        <w:rPr>
          <w:rFonts w:ascii="Times New Roman" w:hAnsi="Times New Roman"/>
          <w:sz w:val="28"/>
          <w:szCs w:val="28"/>
        </w:rPr>
        <w:t xml:space="preserve">Atļaut </w:t>
      </w:r>
      <w:r w:rsidR="00A9441E">
        <w:rPr>
          <w:rFonts w:ascii="Times New Roman" w:hAnsi="Times New Roman"/>
          <w:sz w:val="28"/>
          <w:szCs w:val="28"/>
        </w:rPr>
        <w:t xml:space="preserve">informatīvajā ziņojumā minētajai </w:t>
      </w:r>
      <w:r w:rsidRPr="003F6B80" w:rsidR="002A7634">
        <w:rPr>
          <w:rFonts w:ascii="Times New Roman" w:hAnsi="Times New Roman"/>
          <w:sz w:val="28"/>
          <w:szCs w:val="28"/>
        </w:rPr>
        <w:t>darba grupai turpināt darbu pie izvērtējuma par tiesībsargājošajām institūcijām sniegto pakalpojumu nodrošināšanas finansiāli un administratīvi efektīvāko risinājumu, iespējams, vienotas tiesu ekspertīžu iestādes izveidi valstī</w:t>
      </w:r>
      <w:r w:rsidRPr="003F6B80" w:rsidR="0081756E">
        <w:rPr>
          <w:rFonts w:ascii="Times New Roman" w:hAnsi="Times New Roman"/>
          <w:sz w:val="28"/>
          <w:szCs w:val="28"/>
        </w:rPr>
        <w:t xml:space="preserve">, pieaicinot </w:t>
      </w:r>
      <w:r w:rsidRPr="003F6B80" w:rsidR="0043242A">
        <w:rPr>
          <w:rFonts w:ascii="Times New Roman" w:hAnsi="Times New Roman" w:cs="Times New Roman"/>
          <w:sz w:val="28"/>
          <w:szCs w:val="28"/>
        </w:rPr>
        <w:t>Latvijas Universitātes un Rīgas Stradiņa universitātes pārstāvjus</w:t>
      </w:r>
      <w:bookmarkStart w:name="_Hlk517955201" w:id="3"/>
      <w:bookmarkEnd w:id="1"/>
      <w:r w:rsidRPr="003F6B80" w:rsidR="00AB5936">
        <w:rPr>
          <w:rFonts w:ascii="Times New Roman" w:hAnsi="Times New Roman" w:cs="Times New Roman"/>
          <w:sz w:val="28"/>
          <w:szCs w:val="28"/>
        </w:rPr>
        <w:t>.</w:t>
      </w:r>
    </w:p>
    <w:p w:rsidR="00A41D2D" w:rsidP="00A41D2D" w:rsidRDefault="00A41D2D" w14:paraId="7409938D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A41D2D" w:rsidP="00A41D2D" w:rsidRDefault="00A41D2D" w14:paraId="582AD0C3" w14:textId="6B2D4F79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lv-LV"/>
        </w:rPr>
        <w:t>3. </w:t>
      </w:r>
      <w:r w:rsidR="00A9441E">
        <w:rPr>
          <w:rFonts w:ascii="Times New Roman" w:hAnsi="Times New Roman" w:eastAsia="Calibri" w:cs="Times New Roman"/>
          <w:sz w:val="28"/>
          <w:szCs w:val="28"/>
          <w:lang w:eastAsia="lv-LV"/>
        </w:rPr>
        <w:t>Tieslietu ministrijai sagatavot un t</w:t>
      </w:r>
      <w:r>
        <w:rPr>
          <w:rFonts w:ascii="Times New Roman" w:hAnsi="Times New Roman" w:eastAsia="Calibri" w:cs="Times New Roman"/>
          <w:sz w:val="28"/>
          <w:szCs w:val="28"/>
          <w:lang w:eastAsia="lv-LV"/>
        </w:rPr>
        <w:t>ieslietu ministram l</w:t>
      </w:r>
      <w:r w:rsidRPr="00C33C39" w:rsidR="002A7634">
        <w:rPr>
          <w:rFonts w:ascii="Times New Roman" w:hAnsi="Times New Roman" w:eastAsia="Calibri" w:cs="Times New Roman"/>
          <w:sz w:val="28"/>
          <w:szCs w:val="28"/>
          <w:lang w:eastAsia="lv-LV"/>
        </w:rPr>
        <w:t>īdz 2019. gada 1. novembrim iesniegt Ministru kabinetā darba grupas veikto izvērtējumu un turpmākās rīcības priekšlikumus vai laika grafiku.</w:t>
      </w:r>
    </w:p>
    <w:p w:rsidR="00A41D2D" w:rsidP="00A41D2D" w:rsidRDefault="00A41D2D" w14:paraId="2603B82E" w14:textId="41E1BFA5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C33C39" w:rsidR="006F58F9" w:rsidP="000514D1" w:rsidRDefault="00A41D2D" w14:paraId="7101120F" w14:textId="07671F28">
      <w:pPr>
        <w:pStyle w:val="Sarakstarindkop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bookmarkEnd w:id="0"/>
      <w:bookmarkEnd w:id="3"/>
      <w:r w:rsidRPr="00C33C39" w:rsidR="00616E15">
        <w:rPr>
          <w:rFonts w:ascii="Times New Roman" w:hAnsi="Times New Roman" w:cs="Times New Roman"/>
          <w:sz w:val="28"/>
          <w:szCs w:val="28"/>
        </w:rPr>
        <w:t>Ņemot vērā</w:t>
      </w:r>
      <w:r w:rsidRPr="00C33C39" w:rsidR="003D6C62">
        <w:rPr>
          <w:rFonts w:ascii="Times New Roman" w:hAnsi="Times New Roman" w:cs="Times New Roman"/>
          <w:sz w:val="28"/>
          <w:szCs w:val="28"/>
        </w:rPr>
        <w:t xml:space="preserve"> Ministru kabineta 2017. gada 5. decembra sēdes protokola Nr. 60 </w:t>
      </w:r>
      <w:r w:rsidRPr="00C33C39" w:rsidR="00616E15">
        <w:rPr>
          <w:rFonts w:ascii="Times New Roman" w:hAnsi="Times New Roman" w:cs="Times New Roman"/>
          <w:sz w:val="28"/>
          <w:szCs w:val="28"/>
        </w:rPr>
        <w:t>23.</w:t>
      </w:r>
      <w:r w:rsidR="00395B57">
        <w:rPr>
          <w:rFonts w:ascii="Times New Roman" w:hAnsi="Times New Roman" w:cs="Times New Roman"/>
          <w:sz w:val="28"/>
          <w:szCs w:val="28"/>
        </w:rPr>
        <w:t> </w:t>
      </w:r>
      <w:r w:rsidRPr="00C33C39" w:rsidR="00616E15">
        <w:rPr>
          <w:rFonts w:ascii="Times New Roman" w:hAnsi="Times New Roman" w:cs="Times New Roman"/>
          <w:sz w:val="28"/>
          <w:szCs w:val="28"/>
        </w:rPr>
        <w:t>un 24.</w:t>
      </w:r>
      <w:r w:rsidR="00395B57">
        <w:rPr>
          <w:rFonts w:ascii="Times New Roman" w:hAnsi="Times New Roman" w:cs="Times New Roman"/>
          <w:sz w:val="28"/>
          <w:szCs w:val="28"/>
        </w:rPr>
        <w:t> </w:t>
      </w:r>
      <w:r w:rsidRPr="00C33C39" w:rsidR="00616E15">
        <w:rPr>
          <w:rFonts w:ascii="Times New Roman" w:hAnsi="Times New Roman" w:cs="Times New Roman"/>
          <w:sz w:val="28"/>
          <w:szCs w:val="28"/>
        </w:rPr>
        <w:t>§ 11.</w:t>
      </w:r>
      <w:r w:rsidR="00AB5936">
        <w:rPr>
          <w:rFonts w:ascii="Times New Roman" w:hAnsi="Times New Roman" w:cs="Times New Roman"/>
          <w:sz w:val="28"/>
          <w:szCs w:val="28"/>
        </w:rPr>
        <w:t> </w:t>
      </w:r>
      <w:r w:rsidRPr="00C33C39" w:rsidR="00616E15">
        <w:rPr>
          <w:rFonts w:ascii="Times New Roman" w:hAnsi="Times New Roman" w:cs="Times New Roman"/>
          <w:sz w:val="28"/>
          <w:szCs w:val="28"/>
        </w:rPr>
        <w:t>p</w:t>
      </w:r>
      <w:r w:rsidR="00873018">
        <w:rPr>
          <w:rFonts w:ascii="Times New Roman" w:hAnsi="Times New Roman" w:cs="Times New Roman"/>
          <w:sz w:val="28"/>
          <w:szCs w:val="28"/>
        </w:rPr>
        <w:t>unktā</w:t>
      </w:r>
      <w:r w:rsidRPr="00C33C39" w:rsidR="00616E15">
        <w:rPr>
          <w:rFonts w:ascii="Times New Roman" w:hAnsi="Times New Roman" w:cs="Times New Roman"/>
          <w:sz w:val="28"/>
          <w:szCs w:val="28"/>
        </w:rPr>
        <w:t xml:space="preserve"> noteikto, turpināt Tieslietu ministrijas un Iekšlietu ministrijas sarunas par Latvijas tiesu ekspertīžu iestāžu konsolidāciju, kā arī ar Norvēģijas valdību par finanšu avota piesaisti tiesu ekspertīžu kapacitātes stiprināšanai EEZ rezerves finansējuma ietvaros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C39" w:rsidR="00616E15">
        <w:rPr>
          <w:rFonts w:ascii="Times New Roman" w:hAnsi="Times New Roman" w:cs="Times New Roman"/>
          <w:sz w:val="28"/>
          <w:szCs w:val="28"/>
        </w:rPr>
        <w:t>potenciāli plānojot īstenot Valsts tiesu ekspertīzes centra projektu "Latvijas tiesu ekspertīžu veiktspējas celšana atbilstoši ES un NATO tīkla prasībām", kas varētu atbalstīt iestāžu konsolidāciju.</w:t>
      </w:r>
    </w:p>
    <w:p w:rsidRPr="00C33C39" w:rsidR="00D144CE" w:rsidP="00D144CE" w:rsidRDefault="00D144CE" w14:paraId="0A5B40FC" w14:textId="77777777">
      <w:pPr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33C39" w:rsidR="00164554" w:rsidP="00164554" w:rsidRDefault="00164554" w14:paraId="628ECB57" w14:textId="3D6C1C98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Ministru prezidents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80276C">
        <w:rPr>
          <w:rFonts w:ascii="Times New Roman" w:hAnsi="Times New Roman" w:eastAsia="Times New Roman" w:cs="Times New Roman"/>
          <w:sz w:val="28"/>
          <w:szCs w:val="28"/>
          <w:lang w:eastAsia="lv-LV"/>
        </w:rPr>
        <w:t>Arturs Krišjānis Kariņš</w:t>
      </w:r>
    </w:p>
    <w:p w:rsidRPr="00C33C39" w:rsidR="00164554" w:rsidP="00164554" w:rsidRDefault="00164554" w14:paraId="1B1BADD6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33C39" w:rsidR="00164554" w:rsidP="00164554" w:rsidRDefault="00164554" w14:paraId="0FE8AD6E" w14:textId="3517B7F6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Valsts kancelejas direktors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 w:rsidR="00FD5D90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Jānis </w:t>
      </w:r>
      <w:proofErr w:type="spellStart"/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Citskovskis</w:t>
      </w:r>
      <w:proofErr w:type="spellEnd"/>
    </w:p>
    <w:p w:rsidRPr="00C33C39" w:rsidR="00164554" w:rsidP="00227B25" w:rsidRDefault="00164554" w14:paraId="6C5221C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33C39" w:rsidR="00164554" w:rsidP="00164554" w:rsidRDefault="00164554" w14:paraId="25E616A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33C39">
        <w:rPr>
          <w:rFonts w:ascii="Times New Roman" w:hAnsi="Times New Roman" w:eastAsia="Times New Roman" w:cs="Times New Roman"/>
          <w:sz w:val="28"/>
          <w:szCs w:val="28"/>
        </w:rPr>
        <w:t>Iesniedzējs:</w:t>
      </w:r>
    </w:p>
    <w:p w:rsidR="00CA1AE4" w:rsidP="003850CC" w:rsidRDefault="00164554" w14:paraId="6E57FA86" w14:textId="74FE5703">
      <w:pPr>
        <w:tabs>
          <w:tab w:val="left" w:pos="6804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C33C39">
        <w:rPr>
          <w:rFonts w:ascii="Times New Roman" w:hAnsi="Times New Roman" w:eastAsia="Times New Roman" w:cs="Times New Roman"/>
          <w:sz w:val="28"/>
          <w:szCs w:val="28"/>
        </w:rPr>
        <w:t>tieslietu ministrs</w:t>
      </w:r>
      <w:r w:rsidRPr="00C33C39">
        <w:rPr>
          <w:rFonts w:ascii="Times New Roman" w:hAnsi="Times New Roman" w:eastAsia="Times New Roman" w:cs="Times New Roman"/>
          <w:sz w:val="28"/>
          <w:szCs w:val="28"/>
        </w:rPr>
        <w:tab/>
      </w:r>
      <w:r w:rsidR="003850CC">
        <w:rPr>
          <w:rFonts w:ascii="Times New Roman" w:hAnsi="Times New Roman" w:eastAsia="Times New Roman" w:cs="Times New Roman"/>
          <w:sz w:val="28"/>
          <w:szCs w:val="28"/>
        </w:rPr>
        <w:t>Jānis</w:t>
      </w:r>
      <w:r w:rsidRPr="00C33C3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="003850CC">
        <w:rPr>
          <w:rFonts w:ascii="Times New Roman" w:hAnsi="Times New Roman" w:eastAsia="Times New Roman" w:cs="Times New Roman"/>
          <w:sz w:val="28"/>
          <w:szCs w:val="28"/>
        </w:rPr>
        <w:t>Bordāns</w:t>
      </w:r>
      <w:proofErr w:type="spellEnd"/>
    </w:p>
    <w:p w:rsidR="0080276C" w:rsidP="00DE2457" w:rsidRDefault="0080276C" w14:paraId="4F217F8E" w14:textId="5327567B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t-EE" w:eastAsia="lv-LV"/>
        </w:rPr>
      </w:pPr>
    </w:p>
    <w:p w:rsidRPr="007F7AB3" w:rsidR="0080276C" w:rsidP="00DE2457" w:rsidRDefault="0080276C" w14:paraId="272D9C1B" w14:textId="7791BBBF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t-EE" w:eastAsia="lv-LV"/>
        </w:rPr>
      </w:pPr>
      <w:bookmarkStart w:name="_GoBack" w:id="4"/>
      <w:bookmarkEnd w:id="4"/>
    </w:p>
    <w:sectPr w:rsidRPr="007F7AB3" w:rsidR="0080276C" w:rsidSect="00D04F0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7F82" w14:textId="77777777" w:rsidR="00AF1FC8" w:rsidRDefault="00AF1FC8" w:rsidP="00AF1FC8">
      <w:pPr>
        <w:spacing w:after="0" w:line="240" w:lineRule="auto"/>
      </w:pPr>
      <w:r>
        <w:separator/>
      </w:r>
    </w:p>
  </w:endnote>
  <w:endnote w:type="continuationSeparator" w:id="0">
    <w:p w14:paraId="7E5EDDEF" w14:textId="77777777" w:rsidR="00AF1FC8" w:rsidRDefault="00AF1FC8" w:rsidP="00AF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11A1" w14:textId="77777777" w:rsidR="00043889" w:rsidRPr="009B5BF0" w:rsidRDefault="001850DD" w:rsidP="00043889">
    <w:pPr>
      <w:pStyle w:val="Parastais"/>
      <w:jc w:val="both"/>
      <w:rPr>
        <w:sz w:val="22"/>
        <w:szCs w:val="24"/>
      </w:rPr>
    </w:pPr>
    <w:r>
      <w:rPr>
        <w:sz w:val="22"/>
        <w:szCs w:val="24"/>
      </w:rPr>
      <w:t>IEMprot_1306</w:t>
    </w:r>
    <w:r w:rsidRPr="00022DFE">
      <w:rPr>
        <w:sz w:val="22"/>
        <w:szCs w:val="24"/>
      </w:rPr>
      <w:t>17_</w:t>
    </w:r>
    <w:r>
      <w:rPr>
        <w:sz w:val="22"/>
        <w:szCs w:val="24"/>
      </w:rPr>
      <w:t xml:space="preserve">eID_kartes; Ministru kabineta sēdes protokollēmuma projekts </w:t>
    </w:r>
    <w:r w:rsidRPr="00534ABD">
      <w:rPr>
        <w:sz w:val="22"/>
        <w:szCs w:val="24"/>
      </w:rPr>
      <w:t>"</w:t>
    </w:r>
    <w:r>
      <w:rPr>
        <w:sz w:val="22"/>
        <w:szCs w:val="24"/>
      </w:rPr>
      <w:t>Informatīvais ziņojums par Ministru</w:t>
    </w:r>
    <w:r w:rsidRPr="002A0A82">
      <w:rPr>
        <w:sz w:val="22"/>
        <w:szCs w:val="24"/>
      </w:rPr>
      <w:t xml:space="preserve"> kabineta 2015.gada 11.augusta sēdes (protokols Nr.38, 41.§) protokollēmuma “Informatīvais ziņojums "Par personas apliecību plašākas izmantošanas iespējām"” 2.punktā dotā uzdevuma izpildes gaitu</w:t>
    </w:r>
    <w:r w:rsidRPr="00534ABD">
      <w:rPr>
        <w:sz w:val="22"/>
        <w:szCs w:val="24"/>
      </w:rPr>
      <w:t>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1671" w14:textId="0EACA05C" w:rsidR="008B2210" w:rsidRPr="00FE5FA0" w:rsidRDefault="007F7AB3" w:rsidP="00F31BD4">
    <w:pPr>
      <w:pStyle w:val="Parastais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61C1C">
      <w:rPr>
        <w:noProof/>
        <w:sz w:val="20"/>
        <w:szCs w:val="20"/>
      </w:rPr>
      <w:t>TMProt_</w:t>
    </w:r>
    <w:r w:rsidR="0080276C">
      <w:rPr>
        <w:noProof/>
        <w:sz w:val="20"/>
        <w:szCs w:val="20"/>
      </w:rPr>
      <w:t>1</w:t>
    </w:r>
    <w:r w:rsidR="009377D2">
      <w:rPr>
        <w:noProof/>
        <w:sz w:val="20"/>
        <w:szCs w:val="20"/>
      </w:rPr>
      <w:t>5</w:t>
    </w:r>
    <w:r w:rsidR="00661C1C">
      <w:rPr>
        <w:noProof/>
        <w:sz w:val="20"/>
        <w:szCs w:val="20"/>
      </w:rPr>
      <w:t>0</w:t>
    </w:r>
    <w:r w:rsidR="0080276C">
      <w:rPr>
        <w:noProof/>
        <w:sz w:val="20"/>
        <w:szCs w:val="20"/>
      </w:rPr>
      <w:t>2</w:t>
    </w:r>
    <w:r w:rsidR="00661C1C">
      <w:rPr>
        <w:noProof/>
        <w:sz w:val="20"/>
        <w:szCs w:val="20"/>
      </w:rPr>
      <w:t>1</w:t>
    </w:r>
    <w:r w:rsidR="0080276C">
      <w:rPr>
        <w:noProof/>
        <w:sz w:val="20"/>
        <w:szCs w:val="20"/>
      </w:rPr>
      <w:t>9</w:t>
    </w:r>
    <w:r w:rsidR="00661C1C">
      <w:rPr>
        <w:noProof/>
        <w:sz w:val="20"/>
        <w:szCs w:val="20"/>
      </w:rPr>
      <w:t>_VTEI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7FC4" w14:textId="77777777" w:rsidR="00AF1FC8" w:rsidRDefault="00AF1FC8" w:rsidP="00AF1FC8">
      <w:pPr>
        <w:spacing w:after="0" w:line="240" w:lineRule="auto"/>
      </w:pPr>
      <w:r>
        <w:separator/>
      </w:r>
    </w:p>
  </w:footnote>
  <w:footnote w:type="continuationSeparator" w:id="0">
    <w:p w14:paraId="65375FFB" w14:textId="77777777" w:rsidR="00AF1FC8" w:rsidRDefault="00AF1FC8" w:rsidP="00AF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1850DD" w14:paraId="611DBD26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9377D2" w14:paraId="4CEE3F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1850DD" w14:paraId="7A103239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9377D2" w14:paraId="5A63B702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B34E1" w:rsidR="00FB34E1" w:rsidP="00FB34E1" w:rsidRDefault="009377D2" w14:paraId="30089E75" w14:textId="77777777">
    <w:pPr>
      <w:pStyle w:val="Galven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A9D"/>
    <w:multiLevelType w:val="hybridMultilevel"/>
    <w:tmpl w:val="43CA0418"/>
    <w:lvl w:ilvl="0" w:tplc="47D62A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863FF6"/>
    <w:multiLevelType w:val="hybridMultilevel"/>
    <w:tmpl w:val="FB7457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4FED"/>
    <w:multiLevelType w:val="hybridMultilevel"/>
    <w:tmpl w:val="6A721EC6"/>
    <w:lvl w:ilvl="0" w:tplc="F886F4C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54"/>
    <w:rsid w:val="000514D1"/>
    <w:rsid w:val="00052039"/>
    <w:rsid w:val="0009221E"/>
    <w:rsid w:val="00097012"/>
    <w:rsid w:val="000C068F"/>
    <w:rsid w:val="000F31BE"/>
    <w:rsid w:val="00164554"/>
    <w:rsid w:val="001850DD"/>
    <w:rsid w:val="001F70C4"/>
    <w:rsid w:val="00227B25"/>
    <w:rsid w:val="002A7634"/>
    <w:rsid w:val="002B502E"/>
    <w:rsid w:val="002D7630"/>
    <w:rsid w:val="003850CC"/>
    <w:rsid w:val="00395B57"/>
    <w:rsid w:val="003D6C62"/>
    <w:rsid w:val="003F6B80"/>
    <w:rsid w:val="00406CC1"/>
    <w:rsid w:val="0041671D"/>
    <w:rsid w:val="00431B36"/>
    <w:rsid w:val="0043242A"/>
    <w:rsid w:val="004E6381"/>
    <w:rsid w:val="0056286B"/>
    <w:rsid w:val="00616E15"/>
    <w:rsid w:val="00626329"/>
    <w:rsid w:val="006567E8"/>
    <w:rsid w:val="00656A0A"/>
    <w:rsid w:val="00661C1C"/>
    <w:rsid w:val="006E0C84"/>
    <w:rsid w:val="006F58F9"/>
    <w:rsid w:val="0075414C"/>
    <w:rsid w:val="00781A9F"/>
    <w:rsid w:val="007846AA"/>
    <w:rsid w:val="007E5640"/>
    <w:rsid w:val="007F7AB3"/>
    <w:rsid w:val="0080276C"/>
    <w:rsid w:val="0081756E"/>
    <w:rsid w:val="0085619A"/>
    <w:rsid w:val="00873018"/>
    <w:rsid w:val="008F2773"/>
    <w:rsid w:val="009337E0"/>
    <w:rsid w:val="009377D2"/>
    <w:rsid w:val="00937A60"/>
    <w:rsid w:val="00953B18"/>
    <w:rsid w:val="00A32FB1"/>
    <w:rsid w:val="00A36E87"/>
    <w:rsid w:val="00A41D2D"/>
    <w:rsid w:val="00A7131B"/>
    <w:rsid w:val="00A9441E"/>
    <w:rsid w:val="00AB5936"/>
    <w:rsid w:val="00AF1FC8"/>
    <w:rsid w:val="00B12083"/>
    <w:rsid w:val="00B647F0"/>
    <w:rsid w:val="00BB33CC"/>
    <w:rsid w:val="00BC5CD7"/>
    <w:rsid w:val="00C33C39"/>
    <w:rsid w:val="00C9338A"/>
    <w:rsid w:val="00C938AE"/>
    <w:rsid w:val="00CA1AE4"/>
    <w:rsid w:val="00CE0E3B"/>
    <w:rsid w:val="00D144CE"/>
    <w:rsid w:val="00DE2457"/>
    <w:rsid w:val="00E15E9E"/>
    <w:rsid w:val="00E531B8"/>
    <w:rsid w:val="00EC1FAB"/>
    <w:rsid w:val="00F515F5"/>
    <w:rsid w:val="00F60F7A"/>
    <w:rsid w:val="00FC7749"/>
    <w:rsid w:val="00FD5D90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E9D6"/>
  <w15:chartTrackingRefBased/>
  <w15:docId w15:val="{28907257-0EDC-4DCA-941E-52B7B412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6455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64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4554"/>
  </w:style>
  <w:style w:type="paragraph" w:customStyle="1" w:styleId="Parastais">
    <w:name w:val="Parastais"/>
    <w:qFormat/>
    <w:rsid w:val="001645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164554"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164554"/>
    <w:pPr>
      <w:ind w:left="720"/>
      <w:contextualSpacing/>
    </w:pPr>
  </w:style>
  <w:style w:type="character" w:customStyle="1" w:styleId="SarakstarindkopaRakstz">
    <w:name w:val="Saraksta rindkopa Rakstz."/>
    <w:aliases w:val="2 Rakstz.,Strip Rakstz."/>
    <w:link w:val="Sarakstarindkopa"/>
    <w:uiPriority w:val="34"/>
    <w:locked/>
    <w:rsid w:val="00164554"/>
  </w:style>
  <w:style w:type="character" w:styleId="Hipersaite">
    <w:name w:val="Hyperlink"/>
    <w:basedOn w:val="Noklusjumarindkopasfonts"/>
    <w:uiPriority w:val="99"/>
    <w:unhideWhenUsed/>
    <w:rsid w:val="00164554"/>
    <w:rPr>
      <w:color w:val="0563C1" w:themeColor="hyperlink"/>
      <w:u w:val="single"/>
    </w:rPr>
  </w:style>
  <w:style w:type="paragraph" w:customStyle="1" w:styleId="ParastaisWeb1">
    <w:name w:val="Parastais (Web)1"/>
    <w:basedOn w:val="Parasts"/>
    <w:rsid w:val="0016455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AF1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F1FC8"/>
  </w:style>
  <w:style w:type="character" w:styleId="Neatrisintapieminana">
    <w:name w:val="Unresolved Mention"/>
    <w:basedOn w:val="Noklusjumarindkopasfonts"/>
    <w:uiPriority w:val="99"/>
    <w:semiHidden/>
    <w:unhideWhenUsed/>
    <w:rsid w:val="00AF1FC8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2FB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2FB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2FB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2F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2FB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24D6-5692-4357-B3E7-1FBE3E086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146D6B-D5FB-43C3-B31B-B2094EF5F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8B402-B6B0-437A-B5D0-D0FFFAE14B1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FE83AF-6A7B-4C5D-BAAA-0662DFBB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rīcības plānu tiesu ekspertīžu</vt:lpstr>
    </vt:vector>
  </TitlesOfParts>
  <Manager>I.Ilgaža</Manager>
  <Company>Tieslietu ministrija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rīcības plānu tiesu ekspertīžu</dc:title>
  <dc:subject>MK sēdes protokollēmuma projekts</dc:subject>
  <dc:creator>Kintija Bajāre-Grīnberga</dc:creator>
  <cp:keywords/>
  <dc:description>67036789, Kintija.Bajare-Grinberga@tm.gov.lv</dc:description>
  <cp:lastModifiedBy>Kintija Bajāre-Grīnberga</cp:lastModifiedBy>
  <cp:revision>5</cp:revision>
  <cp:lastPrinted>2018-07-02T05:43:00Z</cp:lastPrinted>
  <dcterms:created xsi:type="dcterms:W3CDTF">2018-09-18T06:11:00Z</dcterms:created>
  <dcterms:modified xsi:type="dcterms:W3CDTF">2019-02-15T09:12:00Z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