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99E" w14:textId="77777777" w:rsidR="00CC559A" w:rsidRDefault="00CC559A" w:rsidP="00CC559A">
      <w:pPr>
        <w:pStyle w:val="Header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14:paraId="76164680" w14:textId="77777777" w:rsidR="00CC559A" w:rsidRDefault="00CC559A" w:rsidP="00CC559A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14:paraId="4F9B901D" w14:textId="77777777" w:rsidR="00CC559A" w:rsidRDefault="00CC559A" w:rsidP="00CC559A">
      <w:pPr>
        <w:jc w:val="center"/>
        <w:rPr>
          <w:b/>
        </w:rPr>
      </w:pPr>
      <w:r>
        <w:rPr>
          <w:b/>
        </w:rPr>
        <w:t>SĒDES PROTOKOLLĒMUMS</w:t>
      </w:r>
    </w:p>
    <w:p w14:paraId="1DF48CDE" w14:textId="77777777" w:rsidR="00CC559A" w:rsidRDefault="00CC559A" w:rsidP="00CC559A">
      <w:pPr>
        <w:jc w:val="center"/>
        <w:rPr>
          <w:b/>
        </w:rPr>
      </w:pPr>
    </w:p>
    <w:p w14:paraId="49CCDC71" w14:textId="77777777" w:rsidR="00CC559A" w:rsidRDefault="00CC559A" w:rsidP="00CC559A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2019.gada ___.________</w:t>
      </w:r>
    </w:p>
    <w:p w14:paraId="5331B2F1" w14:textId="77777777" w:rsidR="00CC559A" w:rsidRDefault="00CC559A" w:rsidP="00CC559A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14:paraId="34AAA3DD" w14:textId="77777777" w:rsidR="00CC559A" w:rsidRDefault="00CC559A" w:rsidP="00CC559A">
      <w:pPr>
        <w:jc w:val="center"/>
      </w:pPr>
    </w:p>
    <w:p w14:paraId="115D26BC" w14:textId="404B6216" w:rsidR="00CC559A" w:rsidRPr="00B55AE1" w:rsidRDefault="00CC559A" w:rsidP="00CB0944">
      <w:pPr>
        <w:tabs>
          <w:tab w:val="left" w:pos="993"/>
        </w:tabs>
        <w:jc w:val="center"/>
        <w:rPr>
          <w:b/>
          <w:bCs/>
          <w:color w:val="000000" w:themeColor="text1"/>
        </w:rPr>
      </w:pPr>
      <w:bookmarkStart w:id="1" w:name="OLE_LINK12"/>
      <w:bookmarkStart w:id="2" w:name="OLE_LINK11"/>
      <w:r w:rsidRPr="00FD6233">
        <w:rPr>
          <w:rStyle w:val="Strong"/>
          <w:bCs/>
          <w:color w:val="000000" w:themeColor="text1"/>
        </w:rPr>
        <w:t>Likumprojekt</w:t>
      </w:r>
      <w:bookmarkEnd w:id="1"/>
      <w:bookmarkEnd w:id="2"/>
      <w:r w:rsidRPr="00FD6233">
        <w:rPr>
          <w:rStyle w:val="Strong"/>
          <w:bCs/>
          <w:color w:val="000000" w:themeColor="text1"/>
        </w:rPr>
        <w:t xml:space="preserve">s </w:t>
      </w:r>
      <w:r>
        <w:rPr>
          <w:rStyle w:val="Strong"/>
          <w:bCs/>
        </w:rPr>
        <w:t>“</w:t>
      </w:r>
      <w:r w:rsidR="0008227A" w:rsidRPr="0008227A">
        <w:rPr>
          <w:rStyle w:val="Strong"/>
          <w:color w:val="000000" w:themeColor="text1"/>
        </w:rPr>
        <w:t>Administratīvi teritoriāl</w:t>
      </w:r>
      <w:r w:rsidR="0008227A">
        <w:rPr>
          <w:rStyle w:val="Strong"/>
          <w:color w:val="000000" w:themeColor="text1"/>
        </w:rPr>
        <w:t>ās reformas turpināšanas likums</w:t>
      </w:r>
      <w:r w:rsidRPr="00FD6233">
        <w:rPr>
          <w:rStyle w:val="Strong"/>
        </w:rPr>
        <w:t>”</w:t>
      </w:r>
    </w:p>
    <w:p w14:paraId="3DA3BEC8" w14:textId="77777777" w:rsidR="00CC559A" w:rsidRDefault="00CC559A" w:rsidP="00CB0944">
      <w:pPr>
        <w:tabs>
          <w:tab w:val="left" w:pos="3504"/>
        </w:tabs>
        <w:jc w:val="center"/>
        <w:rPr>
          <w:b/>
          <w:bCs/>
        </w:rPr>
      </w:pPr>
      <w:r>
        <w:rPr>
          <w:b/>
          <w:bCs/>
        </w:rPr>
        <w:t>TA-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58FF6E7E" w14:textId="77777777" w:rsidR="00CC559A" w:rsidRDefault="00CC559A" w:rsidP="00CC559A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14:paraId="5A3ED01B" w14:textId="77777777" w:rsidR="00CC559A" w:rsidRDefault="00CC559A" w:rsidP="00CC559A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14:paraId="36C29112" w14:textId="77777777" w:rsidR="00CC559A" w:rsidRPr="00C173FB" w:rsidRDefault="00CC559A" w:rsidP="00CC559A">
      <w:pPr>
        <w:tabs>
          <w:tab w:val="left" w:pos="709"/>
        </w:tabs>
        <w:jc w:val="both"/>
        <w:rPr>
          <w:color w:val="000000" w:themeColor="text1"/>
        </w:rPr>
      </w:pPr>
    </w:p>
    <w:p w14:paraId="614443A4" w14:textId="77777777" w:rsidR="00CC559A" w:rsidRDefault="00CC559A" w:rsidP="00CC55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vides aizsardzības un reģionālās attīstības ministrs. Lūgt Saeimai atzīt likumprojektu par steidzamu. </w:t>
      </w:r>
    </w:p>
    <w:p w14:paraId="12E3DE32" w14:textId="77777777" w:rsidR="00CC559A" w:rsidRDefault="00CC559A" w:rsidP="00CC559A">
      <w:pPr>
        <w:tabs>
          <w:tab w:val="left" w:pos="709"/>
        </w:tabs>
        <w:jc w:val="both"/>
        <w:rPr>
          <w:color w:val="000000" w:themeColor="text1"/>
        </w:rPr>
      </w:pPr>
    </w:p>
    <w:p w14:paraId="25791AC2" w14:textId="49ABFBC6" w:rsidR="001254D2" w:rsidRDefault="001254D2" w:rsidP="00CC559A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5406DE">
        <w:t xml:space="preserve">Jautājumu par </w:t>
      </w:r>
      <w:r>
        <w:t xml:space="preserve">Vides aizsardzības un reģionālās attīstības ministrijai nepieciešamo finansējumu Administratīvi teritoriālās reformas </w:t>
      </w:r>
      <w:r w:rsidR="002A7FF5">
        <w:t>pabeigšanai 2020.</w:t>
      </w:r>
      <w:r w:rsidR="00F549E6">
        <w:t> </w:t>
      </w:r>
      <w:r w:rsidR="002A7FF5">
        <w:t>gadā un 2021.</w:t>
      </w:r>
      <w:r w:rsidR="00AF020E">
        <w:t> </w:t>
      </w:r>
      <w:r w:rsidR="002A7FF5">
        <w:t>gadā</w:t>
      </w:r>
      <w:r w:rsidR="00AF020E">
        <w:t xml:space="preserve"> skatīt likumprojekta “</w:t>
      </w:r>
      <w:r w:rsidRPr="005406DE">
        <w:t>Par valsts budžetu 2020.</w:t>
      </w:r>
      <w:r w:rsidR="00AF020E">
        <w:t> </w:t>
      </w:r>
      <w:r w:rsidRPr="005406DE">
        <w:t>gadam” un likumprojekta “Par vidēja termiņa budžet</w:t>
      </w:r>
      <w:r w:rsidR="00F549E6">
        <w:t>a ietvaru 2020., 2021. un 2022. </w:t>
      </w:r>
      <w:r w:rsidRPr="005406DE">
        <w:t>gadam” sagatavošanas procesā, ievērojot valsts budžeta finansiālās iespējas</w:t>
      </w:r>
      <w:r w:rsidR="007B1CE4">
        <w:t>.</w:t>
      </w:r>
    </w:p>
    <w:p w14:paraId="24200E47" w14:textId="77777777" w:rsidR="00CC559A" w:rsidRDefault="00CC559A" w:rsidP="00CC559A">
      <w:pPr>
        <w:pStyle w:val="Parasts1"/>
        <w:ind w:left="142" w:firstLine="0"/>
        <w:contextualSpacing/>
        <w:rPr>
          <w:color w:val="000000"/>
        </w:rPr>
      </w:pPr>
    </w:p>
    <w:p w14:paraId="7CD06F70" w14:textId="77777777" w:rsidR="00CC559A" w:rsidRDefault="00CC559A" w:rsidP="00CC559A">
      <w:pPr>
        <w:pStyle w:val="Parasts1"/>
        <w:ind w:left="142" w:firstLine="0"/>
        <w:contextualSpacing/>
        <w:rPr>
          <w:color w:val="000000"/>
        </w:rPr>
      </w:pPr>
    </w:p>
    <w:p w14:paraId="63501DFC" w14:textId="77777777" w:rsidR="00CC559A" w:rsidRDefault="00CC559A" w:rsidP="00CC559A">
      <w:pPr>
        <w:pStyle w:val="Parasts1"/>
        <w:ind w:left="142" w:firstLine="0"/>
        <w:contextualSpacing/>
        <w:rPr>
          <w:color w:val="000000"/>
        </w:rPr>
      </w:pPr>
    </w:p>
    <w:p w14:paraId="139B47F5" w14:textId="77777777" w:rsidR="00CC559A" w:rsidRDefault="00CC559A" w:rsidP="00CC559A">
      <w:pPr>
        <w:tabs>
          <w:tab w:val="left" w:pos="6237"/>
        </w:tabs>
        <w:jc w:val="both"/>
      </w:pPr>
    </w:p>
    <w:p w14:paraId="47243BB3" w14:textId="77777777" w:rsidR="00CC559A" w:rsidRDefault="00CC559A" w:rsidP="00CC559A">
      <w:pPr>
        <w:tabs>
          <w:tab w:val="left" w:pos="6237"/>
        </w:tabs>
        <w:jc w:val="both"/>
      </w:pPr>
      <w:r>
        <w:t>Ministru prezidents</w:t>
      </w:r>
      <w:r>
        <w:tab/>
      </w:r>
      <w:r>
        <w:tab/>
        <w:t>Arturs Krišjānis Kariņš</w:t>
      </w:r>
    </w:p>
    <w:p w14:paraId="5413169F" w14:textId="77777777" w:rsidR="00CC559A" w:rsidRDefault="00CC559A" w:rsidP="00CC559A">
      <w:pPr>
        <w:tabs>
          <w:tab w:val="left" w:pos="6237"/>
        </w:tabs>
        <w:jc w:val="both"/>
      </w:pPr>
    </w:p>
    <w:p w14:paraId="7B57AE5F" w14:textId="77777777" w:rsidR="00CC559A" w:rsidRDefault="00CC559A" w:rsidP="00CC559A">
      <w:pPr>
        <w:tabs>
          <w:tab w:val="left" w:pos="6237"/>
        </w:tabs>
        <w:jc w:val="both"/>
      </w:pPr>
    </w:p>
    <w:p w14:paraId="6DC95FD4" w14:textId="77777777" w:rsidR="00CC559A" w:rsidRDefault="00CC559A" w:rsidP="00CC559A">
      <w:pPr>
        <w:tabs>
          <w:tab w:val="left" w:pos="6237"/>
        </w:tabs>
        <w:jc w:val="both"/>
      </w:pPr>
      <w:r>
        <w:t>Valsts kancelejas direktors</w:t>
      </w:r>
      <w:r>
        <w:tab/>
      </w:r>
      <w:r>
        <w:tab/>
        <w:t>Jānis Citskovskis</w:t>
      </w:r>
    </w:p>
    <w:p w14:paraId="616E48D1" w14:textId="77777777" w:rsidR="00CC559A" w:rsidRDefault="00CC559A" w:rsidP="00CC559A">
      <w:pPr>
        <w:tabs>
          <w:tab w:val="left" w:pos="6237"/>
        </w:tabs>
        <w:jc w:val="both"/>
      </w:pPr>
    </w:p>
    <w:p w14:paraId="5EEC5D0E" w14:textId="77777777" w:rsidR="00CC559A" w:rsidRDefault="00CC559A" w:rsidP="00CC559A">
      <w:pPr>
        <w:tabs>
          <w:tab w:val="left" w:pos="6237"/>
        </w:tabs>
        <w:jc w:val="both"/>
      </w:pPr>
    </w:p>
    <w:p w14:paraId="2CBAC7D7" w14:textId="77777777" w:rsidR="00CC559A" w:rsidRPr="00B55AE1" w:rsidRDefault="00CC559A" w:rsidP="00CC559A">
      <w:pPr>
        <w:tabs>
          <w:tab w:val="left" w:pos="6237"/>
        </w:tabs>
        <w:ind w:right="-766"/>
      </w:pPr>
      <w:r>
        <w:t xml:space="preserve">Vides aizsardzības un reģionālās attīstības ministrs           Juris Pūce </w:t>
      </w:r>
    </w:p>
    <w:p w14:paraId="14915036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5BED793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560DF79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069D9DC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7D7898A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2C44AF3" w14:textId="77777777" w:rsidR="00165ADE" w:rsidRDefault="00165ADE"/>
    <w:sectPr w:rsidR="00165ADE" w:rsidSect="00CC559A">
      <w:footerReference w:type="default" r:id="rId6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69D02" w14:textId="77777777" w:rsidR="00F670B8" w:rsidRDefault="00F670B8" w:rsidP="00E433BC">
      <w:r>
        <w:separator/>
      </w:r>
    </w:p>
  </w:endnote>
  <w:endnote w:type="continuationSeparator" w:id="0">
    <w:p w14:paraId="4B8FABF3" w14:textId="77777777" w:rsidR="00F670B8" w:rsidRDefault="00F670B8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F693" w14:textId="0D480409" w:rsidR="00E433BC" w:rsidRPr="00E433BC" w:rsidRDefault="00E433BC">
    <w:pPr>
      <w:pStyle w:val="Footer"/>
      <w:rPr>
        <w:sz w:val="24"/>
      </w:rPr>
    </w:pPr>
    <w:r w:rsidRPr="00E433BC">
      <w:rPr>
        <w:sz w:val="24"/>
      </w:rPr>
      <w:t>VARAMprot_</w:t>
    </w:r>
    <w:r w:rsidR="00102893">
      <w:rPr>
        <w:sz w:val="24"/>
      </w:rPr>
      <w:t>1</w:t>
    </w:r>
    <w:r w:rsidR="005905E5">
      <w:rPr>
        <w:sz w:val="24"/>
      </w:rPr>
      <w:t>8</w:t>
    </w:r>
    <w:r w:rsidR="00BA4B8F">
      <w:rPr>
        <w:sz w:val="24"/>
      </w:rPr>
      <w:t>02</w:t>
    </w:r>
    <w:r w:rsidR="00EB5FBA">
      <w:rPr>
        <w:sz w:val="24"/>
      </w:rPr>
      <w:t>19_</w:t>
    </w:r>
    <w:r w:rsidRPr="00E433BC">
      <w:rPr>
        <w:sz w:val="24"/>
      </w:rPr>
      <w:t>ATR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52826" w14:textId="77777777" w:rsidR="00F670B8" w:rsidRDefault="00F670B8" w:rsidP="00E433BC">
      <w:r>
        <w:separator/>
      </w:r>
    </w:p>
  </w:footnote>
  <w:footnote w:type="continuationSeparator" w:id="0">
    <w:p w14:paraId="18798C7B" w14:textId="77777777" w:rsidR="00F670B8" w:rsidRDefault="00F670B8" w:rsidP="00E4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A"/>
    <w:rsid w:val="0008227A"/>
    <w:rsid w:val="00102893"/>
    <w:rsid w:val="001254D2"/>
    <w:rsid w:val="00165ADE"/>
    <w:rsid w:val="002A7FF5"/>
    <w:rsid w:val="00307A29"/>
    <w:rsid w:val="00346FB5"/>
    <w:rsid w:val="003B0A40"/>
    <w:rsid w:val="00436939"/>
    <w:rsid w:val="004A71F7"/>
    <w:rsid w:val="00573E6C"/>
    <w:rsid w:val="005905E5"/>
    <w:rsid w:val="005C521A"/>
    <w:rsid w:val="00603F16"/>
    <w:rsid w:val="00614ACA"/>
    <w:rsid w:val="006B1FFD"/>
    <w:rsid w:val="00773B90"/>
    <w:rsid w:val="007B1CE4"/>
    <w:rsid w:val="00813F94"/>
    <w:rsid w:val="00817A89"/>
    <w:rsid w:val="00991086"/>
    <w:rsid w:val="00A5321D"/>
    <w:rsid w:val="00AA0CA0"/>
    <w:rsid w:val="00AB7EB3"/>
    <w:rsid w:val="00AF020E"/>
    <w:rsid w:val="00BA4B8F"/>
    <w:rsid w:val="00C27C65"/>
    <w:rsid w:val="00C41F14"/>
    <w:rsid w:val="00CB0944"/>
    <w:rsid w:val="00CC559A"/>
    <w:rsid w:val="00D01D27"/>
    <w:rsid w:val="00DE1233"/>
    <w:rsid w:val="00E433BC"/>
    <w:rsid w:val="00EB5FBA"/>
    <w:rsid w:val="00EB7509"/>
    <w:rsid w:val="00EC5B16"/>
    <w:rsid w:val="00F46EAE"/>
    <w:rsid w:val="00F549E6"/>
    <w:rsid w:val="00F670B8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chartTrackingRefBased/>
  <w15:docId w15:val="{F8B412FD-D9D7-469C-81DD-74CBF976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"Likumprojekts “Administratīvi teritoriālās reformas turpināšanas likums”"</vt:lpstr>
    </vt:vector>
  </TitlesOfParts>
  <Company>VARAM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"Likumprojekts “Administratīvi teritoriālās reformas turpināšanas likums”"</dc:title>
  <dc:subject/>
  <dc:creator>Madara Gaile</dc:creator>
  <cp:keywords/>
  <dc:description>A.Šults, 67026521 arnis.sults@varam.gov.lv</dc:description>
  <cp:lastModifiedBy>Ilze Sniega Sniedziņa</cp:lastModifiedBy>
  <cp:revision>2</cp:revision>
  <dcterms:created xsi:type="dcterms:W3CDTF">2019-03-01T12:22:00Z</dcterms:created>
  <dcterms:modified xsi:type="dcterms:W3CDTF">2019-03-01T12:22:00Z</dcterms:modified>
</cp:coreProperties>
</file>