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8F4E" w14:textId="77777777" w:rsidR="008A4DB9" w:rsidRPr="008A4DB9" w:rsidRDefault="008A4DB9" w:rsidP="008A4DB9">
      <w:pPr>
        <w:pStyle w:val="NormalWeb"/>
        <w:spacing w:before="0" w:beforeAutospacing="0" w:after="0" w:afterAutospacing="0"/>
        <w:jc w:val="center"/>
        <w:rPr>
          <w:b/>
          <w:bCs/>
          <w:color w:val="414142"/>
          <w:sz w:val="28"/>
        </w:rPr>
      </w:pPr>
      <w:r w:rsidRPr="008A4DB9">
        <w:rPr>
          <w:b/>
          <w:bCs/>
          <w:color w:val="414142"/>
          <w:sz w:val="28"/>
        </w:rPr>
        <w:t xml:space="preserve">Ministru kabineta noteikumu projekta </w:t>
      </w:r>
    </w:p>
    <w:p w14:paraId="66EF6F89" w14:textId="77777777" w:rsidR="00894C55" w:rsidRDefault="008A4DB9" w:rsidP="008A4DB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A4DB9">
        <w:rPr>
          <w:rFonts w:ascii="Times New Roman" w:eastAsia="Times New Roman" w:hAnsi="Times New Roman" w:cs="Times New Roman"/>
          <w:b/>
          <w:bCs/>
          <w:color w:val="414142"/>
          <w:sz w:val="28"/>
          <w:szCs w:val="24"/>
          <w:lang w:eastAsia="lv-LV"/>
        </w:rPr>
        <w:t xml:space="preserve">“Grozījumi Ministru kabineta 2017.gada 16.augusta noteikumos Nr.475 “Valsts tiesu medicīnas ekspertīzes centra maksas pakalpojumu cenrādis”” </w:t>
      </w:r>
      <w:r w:rsidR="003B0BF9" w:rsidRPr="008A4DB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A96D08F"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627BD09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CBC6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328B358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FD7E4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1E252B2" w14:textId="0478BA94" w:rsidR="00662B47" w:rsidRPr="00853E70" w:rsidRDefault="00662B47" w:rsidP="00730680">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853E70">
              <w:rPr>
                <w:rFonts w:ascii="Times New Roman" w:eastAsia="Times New Roman" w:hAnsi="Times New Roman" w:cs="Times New Roman"/>
                <w:sz w:val="24"/>
                <w:szCs w:val="24"/>
                <w:lang w:eastAsia="lv-LV"/>
              </w:rPr>
              <w:t xml:space="preserve">Ministru kabineta noteikumu projekts </w:t>
            </w:r>
            <w:r w:rsidRPr="00853E70">
              <w:rPr>
                <w:rFonts w:ascii="Times New Roman" w:hAnsi="Times New Roman" w:cs="Times New Roman"/>
                <w:sz w:val="24"/>
                <w:szCs w:val="24"/>
              </w:rPr>
              <w:t>"Grozījumi Ministru kabineta 201</w:t>
            </w:r>
            <w:r w:rsidR="00853E70" w:rsidRPr="00853E70">
              <w:rPr>
                <w:rFonts w:ascii="Times New Roman" w:hAnsi="Times New Roman" w:cs="Times New Roman"/>
                <w:sz w:val="24"/>
                <w:szCs w:val="24"/>
              </w:rPr>
              <w:t>7</w:t>
            </w:r>
            <w:r w:rsidRPr="00853E70">
              <w:rPr>
                <w:rFonts w:ascii="Times New Roman" w:hAnsi="Times New Roman" w:cs="Times New Roman"/>
                <w:sz w:val="24"/>
                <w:szCs w:val="24"/>
              </w:rPr>
              <w:t xml:space="preserve">. gada </w:t>
            </w:r>
            <w:r w:rsidR="00853E70" w:rsidRPr="00853E70">
              <w:rPr>
                <w:rFonts w:ascii="Times New Roman" w:hAnsi="Times New Roman" w:cs="Times New Roman"/>
                <w:sz w:val="24"/>
                <w:szCs w:val="24"/>
              </w:rPr>
              <w:t>16</w:t>
            </w:r>
            <w:r w:rsidRPr="00853E70">
              <w:rPr>
                <w:rFonts w:ascii="Times New Roman" w:hAnsi="Times New Roman" w:cs="Times New Roman"/>
                <w:sz w:val="24"/>
                <w:szCs w:val="24"/>
              </w:rPr>
              <w:t>. </w:t>
            </w:r>
            <w:r w:rsidR="00853E70" w:rsidRPr="00853E70">
              <w:rPr>
                <w:rFonts w:ascii="Times New Roman" w:hAnsi="Times New Roman" w:cs="Times New Roman"/>
                <w:sz w:val="24"/>
                <w:szCs w:val="24"/>
              </w:rPr>
              <w:t>augusta</w:t>
            </w:r>
            <w:r w:rsidRPr="00853E70">
              <w:rPr>
                <w:rFonts w:ascii="Times New Roman" w:hAnsi="Times New Roman" w:cs="Times New Roman"/>
                <w:sz w:val="24"/>
                <w:szCs w:val="24"/>
              </w:rPr>
              <w:t xml:space="preserve"> noteikumos Nr. </w:t>
            </w:r>
            <w:r w:rsidR="00853E70" w:rsidRPr="00853E70">
              <w:rPr>
                <w:rFonts w:ascii="Times New Roman" w:hAnsi="Times New Roman" w:cs="Times New Roman"/>
                <w:sz w:val="24"/>
                <w:szCs w:val="24"/>
              </w:rPr>
              <w:t>475</w:t>
            </w:r>
            <w:r w:rsidRPr="00853E70">
              <w:rPr>
                <w:rFonts w:ascii="Times New Roman" w:hAnsi="Times New Roman" w:cs="Times New Roman"/>
                <w:sz w:val="24"/>
                <w:szCs w:val="24"/>
              </w:rPr>
              <w:t xml:space="preserve"> "</w:t>
            </w:r>
            <w:r w:rsidR="00853E70" w:rsidRPr="00853E70">
              <w:rPr>
                <w:rFonts w:ascii="Times New Roman" w:hAnsi="Times New Roman" w:cs="Times New Roman"/>
                <w:sz w:val="24"/>
                <w:szCs w:val="24"/>
              </w:rPr>
              <w:t>Valsts tiesu medicīnas ekspertīzes centra maksas pakalpojumu cenrādis</w:t>
            </w:r>
            <w:r w:rsidRPr="00853E70">
              <w:rPr>
                <w:rFonts w:ascii="Times New Roman" w:hAnsi="Times New Roman" w:cs="Times New Roman"/>
                <w:sz w:val="24"/>
                <w:szCs w:val="24"/>
              </w:rPr>
              <w:t xml:space="preserve">"" </w:t>
            </w:r>
            <w:r w:rsidRPr="00853E70">
              <w:rPr>
                <w:rFonts w:ascii="Times New Roman" w:hAnsi="Times New Roman" w:cs="Times New Roman"/>
                <w:bCs/>
                <w:sz w:val="24"/>
                <w:szCs w:val="24"/>
              </w:rPr>
              <w:t xml:space="preserve">sagatavots ar mērķi </w:t>
            </w:r>
            <w:r w:rsidR="00853E70" w:rsidRPr="00853E70">
              <w:rPr>
                <w:rFonts w:ascii="Times New Roman" w:hAnsi="Times New Roman" w:cs="Times New Roman"/>
                <w:bCs/>
                <w:sz w:val="24"/>
                <w:szCs w:val="24"/>
              </w:rPr>
              <w:t>aktualizēt izcenojumus Valsts tiesu medicīnas ekspertīzes centra maksas pakalpojumie</w:t>
            </w:r>
            <w:r w:rsidR="0064703D">
              <w:rPr>
                <w:rFonts w:ascii="Times New Roman" w:hAnsi="Times New Roman" w:cs="Times New Roman"/>
                <w:bCs/>
                <w:sz w:val="24"/>
                <w:szCs w:val="24"/>
              </w:rPr>
              <w:t>m</w:t>
            </w:r>
            <w:r w:rsidR="0064703D" w:rsidRPr="00E93193">
              <w:rPr>
                <w:rFonts w:ascii="Times New Roman" w:hAnsi="Times New Roman" w:cs="Times New Roman"/>
                <w:bCs/>
                <w:color w:val="000000" w:themeColor="text1"/>
                <w:sz w:val="24"/>
                <w:szCs w:val="24"/>
              </w:rPr>
              <w:t xml:space="preserve">, saskaņot tos ar Veselības aprūpes finansēšanas likuma prasībām un ieviest tos </w:t>
            </w:r>
            <w:r w:rsidR="002B5639">
              <w:rPr>
                <w:rFonts w:ascii="Times New Roman" w:hAnsi="Times New Roman" w:cs="Times New Roman"/>
                <w:bCs/>
                <w:color w:val="000000" w:themeColor="text1"/>
                <w:sz w:val="24"/>
                <w:szCs w:val="24"/>
              </w:rPr>
              <w:t xml:space="preserve">ar </w:t>
            </w:r>
            <w:r w:rsidR="0064703D" w:rsidRPr="00E93193">
              <w:rPr>
                <w:rFonts w:ascii="Times New Roman" w:hAnsi="Times New Roman" w:cs="Times New Roman"/>
                <w:bCs/>
                <w:color w:val="000000" w:themeColor="text1"/>
                <w:sz w:val="24"/>
                <w:szCs w:val="24"/>
              </w:rPr>
              <w:t xml:space="preserve">2019. gada 1. </w:t>
            </w:r>
            <w:r w:rsidR="00730680">
              <w:rPr>
                <w:rFonts w:ascii="Times New Roman" w:hAnsi="Times New Roman" w:cs="Times New Roman"/>
                <w:bCs/>
                <w:color w:val="000000" w:themeColor="text1"/>
                <w:sz w:val="24"/>
                <w:szCs w:val="24"/>
              </w:rPr>
              <w:t>martu</w:t>
            </w:r>
            <w:r w:rsidR="00853E70" w:rsidRPr="00E93193">
              <w:rPr>
                <w:rFonts w:ascii="Times New Roman" w:hAnsi="Times New Roman" w:cs="Times New Roman"/>
                <w:bCs/>
                <w:color w:val="000000" w:themeColor="text1"/>
                <w:sz w:val="24"/>
                <w:szCs w:val="24"/>
              </w:rPr>
              <w:t>.</w:t>
            </w:r>
          </w:p>
        </w:tc>
      </w:tr>
    </w:tbl>
    <w:p w14:paraId="2191651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52"/>
        <w:gridCol w:w="6588"/>
      </w:tblGrid>
      <w:tr w:rsidR="00E5323B" w:rsidRPr="00E5323B" w14:paraId="6CCCCD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E0168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20176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612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542230"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6B05D1C" w14:textId="77777777" w:rsidR="00A54936" w:rsidRDefault="00A54936" w:rsidP="00BD1B8C">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Likuma par budžetu un finanšu vadību </w:t>
            </w:r>
            <w:r w:rsidRPr="00A54936">
              <w:rPr>
                <w:rFonts w:ascii="Times New Roman" w:hAnsi="Times New Roman" w:cs="Times New Roman"/>
                <w:bCs/>
                <w:sz w:val="24"/>
                <w:szCs w:val="24"/>
              </w:rPr>
              <w:t>5.</w:t>
            </w:r>
            <w:r w:rsidRPr="00A54936">
              <w:rPr>
                <w:rFonts w:ascii="Times New Roman" w:hAnsi="Times New Roman" w:cs="Times New Roman"/>
                <w:sz w:val="24"/>
                <w:szCs w:val="24"/>
              </w:rPr>
              <w:t>panta devītā daļa nosaka, ka Ministru kabinets izdod noteikumus par valsts tiešās pārvaldes iestāžu sniegto maksas pakalpojumu cenrāžu apstiprināšanu, Tiesu ekspertu likuma 11.panta trešā daļa nosaka, ka Tiesu ekspertīžu iestādes un valsts tiešās pārvaldes iestādes, kurās tiesu eksperta pienākumus pilda valsts tiesu eksperts, kompetencē esošo tiesu ekspertīžu maksas pakalpojumu cenrādi apstiprina Likumā par budžetu un finanšu vadību noteiktajā kārtībā.</w:t>
            </w:r>
          </w:p>
          <w:p w14:paraId="46F0D490" w14:textId="77777777" w:rsidR="00E5323B" w:rsidRPr="00A54936" w:rsidRDefault="00A54936" w:rsidP="00BD1B8C">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MK noteikumi Nr.333) 18.2.punkts nosaka, ka grozījumus noteikumos par maksas pakalpojumu cenrādi izdara gadījumā, ja ir būtiski mainījušās (samazinājušās vai palielinājušās) tiešās vai netiešās izmaksas, kuras veido maksas pakalpojumu izcenojumus.</w:t>
            </w:r>
          </w:p>
        </w:tc>
      </w:tr>
      <w:tr w:rsidR="00E5323B" w:rsidRPr="00E5323B" w14:paraId="31727F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87E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FADB72" w14:textId="4C3252C9" w:rsidR="00004CDD"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DECF40A" w14:textId="77777777" w:rsidR="00004CDD" w:rsidRPr="009A0C66" w:rsidRDefault="00004CDD" w:rsidP="009A0C66">
            <w:pPr>
              <w:rPr>
                <w:rFonts w:ascii="Times New Roman" w:eastAsia="Times New Roman" w:hAnsi="Times New Roman" w:cs="Times New Roman"/>
                <w:sz w:val="24"/>
                <w:szCs w:val="24"/>
                <w:lang w:eastAsia="lv-LV"/>
              </w:rPr>
            </w:pPr>
          </w:p>
          <w:p w14:paraId="6FBA2EA9" w14:textId="77777777" w:rsidR="00004CDD" w:rsidRPr="009A0C66" w:rsidRDefault="00004CDD" w:rsidP="009A0C66">
            <w:pPr>
              <w:rPr>
                <w:rFonts w:ascii="Times New Roman" w:eastAsia="Times New Roman" w:hAnsi="Times New Roman" w:cs="Times New Roman"/>
                <w:sz w:val="24"/>
                <w:szCs w:val="24"/>
                <w:lang w:eastAsia="lv-LV"/>
              </w:rPr>
            </w:pPr>
          </w:p>
          <w:p w14:paraId="271BA931" w14:textId="77777777" w:rsidR="00004CDD" w:rsidRPr="009A0C66" w:rsidRDefault="00004CDD" w:rsidP="009A0C66">
            <w:pPr>
              <w:rPr>
                <w:rFonts w:ascii="Times New Roman" w:eastAsia="Times New Roman" w:hAnsi="Times New Roman" w:cs="Times New Roman"/>
                <w:sz w:val="24"/>
                <w:szCs w:val="24"/>
                <w:lang w:eastAsia="lv-LV"/>
              </w:rPr>
            </w:pPr>
          </w:p>
          <w:p w14:paraId="419ED9DD" w14:textId="6B367CCA" w:rsidR="00004CDD" w:rsidRDefault="00004CDD" w:rsidP="00004CDD">
            <w:pPr>
              <w:rPr>
                <w:rFonts w:ascii="Times New Roman" w:eastAsia="Times New Roman" w:hAnsi="Times New Roman" w:cs="Times New Roman"/>
                <w:sz w:val="24"/>
                <w:szCs w:val="24"/>
                <w:lang w:eastAsia="lv-LV"/>
              </w:rPr>
            </w:pPr>
          </w:p>
          <w:p w14:paraId="245E2FDF" w14:textId="77777777" w:rsidR="00E5323B" w:rsidRPr="009A0C66" w:rsidRDefault="00E5323B" w:rsidP="009A0C66">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2C15EEF" w14:textId="77777777" w:rsidR="00A54936" w:rsidRPr="00A54936" w:rsidRDefault="00A54936" w:rsidP="008F45B9">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Pamatojoties uz Ministru kabineta 2004.gada 07.septembra noteikumu Nr.776 „Valsts tiesu medicīnas ekspertīzes centra nolikums” (turpmāk – MK noteikumi Nr.776) 5.5.punktu, Valsts tiesu medicīnas ekspertīzes centra (turpmāk – centrs) finanšu līdzekļus veido arī ieņēmumi no centra sniegtajiem maksas pakalpojumiem. </w:t>
            </w:r>
          </w:p>
          <w:p w14:paraId="3F63CB58" w14:textId="77777777" w:rsidR="00A54936" w:rsidRPr="00A54936" w:rsidRDefault="00A54936" w:rsidP="008F45B9">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 xml:space="preserve">Šobrīd centra sniegto maksas pakalpojumu cenrādi nosaka Ministru kabineta 2017.gada 16.augusta noteikumi Nr.475 “Valsts tiesu medicīnas ekspertīzes centra maksas pakalpojumu cenrādis” (turpmāk – MK noteikumi Nr.475). </w:t>
            </w:r>
          </w:p>
          <w:p w14:paraId="727CD01C" w14:textId="55CA9810" w:rsidR="00A54936" w:rsidRDefault="00A54936" w:rsidP="009040A3">
            <w:pPr>
              <w:spacing w:after="0" w:line="240" w:lineRule="auto"/>
              <w:ind w:firstLine="720"/>
              <w:jc w:val="both"/>
              <w:rPr>
                <w:rFonts w:ascii="Times New Roman" w:hAnsi="Times New Roman" w:cs="Times New Roman"/>
                <w:sz w:val="24"/>
                <w:szCs w:val="24"/>
              </w:rPr>
            </w:pPr>
            <w:r w:rsidRPr="00A54936">
              <w:rPr>
                <w:rFonts w:ascii="Times New Roman" w:hAnsi="Times New Roman" w:cs="Times New Roman"/>
                <w:sz w:val="24"/>
                <w:szCs w:val="24"/>
              </w:rPr>
              <w:t>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w:t>
            </w:r>
            <w:r w:rsidR="00624132">
              <w:rPr>
                <w:rFonts w:ascii="Times New Roman" w:hAnsi="Times New Roman" w:cs="Times New Roman"/>
                <w:sz w:val="24"/>
                <w:szCs w:val="24"/>
              </w:rPr>
              <w:t xml:space="preserve"> </w:t>
            </w:r>
            <w:r w:rsidRPr="00A54936">
              <w:rPr>
                <w:rFonts w:ascii="Times New Roman" w:hAnsi="Times New Roman" w:cs="Times New Roman"/>
                <w:sz w:val="24"/>
                <w:szCs w:val="24"/>
              </w:rPr>
              <w:lastRenderedPageBreak/>
              <w:t>Grozījumi noteikumu pielikumā ir nepieciešami</w:t>
            </w:r>
            <w:r w:rsidR="00624132">
              <w:rPr>
                <w:rFonts w:ascii="Times New Roman" w:hAnsi="Times New Roman" w:cs="Times New Roman"/>
                <w:sz w:val="24"/>
                <w:szCs w:val="24"/>
              </w:rPr>
              <w:t xml:space="preserve"> atbilstoši Ministru kabineta 2017.gada 5.decembra rīkojumam Nr.719 (prot. Nr.60 30. §)</w:t>
            </w:r>
            <w:r w:rsidRPr="00A54936">
              <w:rPr>
                <w:rFonts w:ascii="Times New Roman" w:hAnsi="Times New Roman" w:cs="Times New Roman"/>
                <w:sz w:val="24"/>
                <w:szCs w:val="24"/>
              </w:rPr>
              <w:t xml:space="preserve">, </w:t>
            </w:r>
            <w:r w:rsidR="002B5639" w:rsidRPr="002B5639">
              <w:rPr>
                <w:rFonts w:ascii="Times New Roman" w:hAnsi="Times New Roman" w:cs="Times New Roman"/>
                <w:sz w:val="24"/>
                <w:szCs w:val="24"/>
              </w:rPr>
              <w:t>Ministru kabineta 2018.gada 18.decembra protokolam Nr.60 (88.§ 6.punkts),</w:t>
            </w:r>
            <w:r w:rsidR="002B5639">
              <w:rPr>
                <w:rFonts w:ascii="Times New Roman" w:hAnsi="Times New Roman"/>
                <w:sz w:val="28"/>
                <w:szCs w:val="28"/>
              </w:rPr>
              <w:t xml:space="preserve"> </w:t>
            </w:r>
            <w:r w:rsidRPr="00A54936">
              <w:rPr>
                <w:rFonts w:ascii="Times New Roman" w:hAnsi="Times New Roman" w:cs="Times New Roman"/>
                <w:sz w:val="24"/>
                <w:szCs w:val="24"/>
              </w:rPr>
              <w:t>Finanšu ministrijas 2018.gada 05.janvāra rīkojumam Nr.5 "Par apropriācijas pārdali" un 2017.gada 27.jūlijā apstiprinātiem grozījumiem likumā “Par valsts sociālo apdrošināšanu” (attiecīgi grozīts 18.panta pirmās daļas punkts, kas stājās spēkā 2018.gada 01.janvārī), veiktas izmaiņas c</w:t>
            </w:r>
            <w:r w:rsidR="00624132">
              <w:rPr>
                <w:rFonts w:ascii="Times New Roman" w:hAnsi="Times New Roman" w:cs="Times New Roman"/>
                <w:sz w:val="24"/>
                <w:szCs w:val="24"/>
              </w:rPr>
              <w:t>entra ārstniecības personām</w:t>
            </w:r>
            <w:r w:rsidRPr="00A54936">
              <w:rPr>
                <w:rFonts w:ascii="Times New Roman" w:hAnsi="Times New Roman" w:cs="Times New Roman"/>
                <w:sz w:val="24"/>
                <w:szCs w:val="24"/>
              </w:rPr>
              <w:t xml:space="preserve"> atlīdzības izmaksai piešķirto līd</w:t>
            </w:r>
            <w:r w:rsidR="00624132">
              <w:rPr>
                <w:rFonts w:ascii="Times New Roman" w:hAnsi="Times New Roman" w:cs="Times New Roman"/>
                <w:sz w:val="24"/>
                <w:szCs w:val="24"/>
              </w:rPr>
              <w:t>zekļu apjomā, kam secīgi mainīta</w:t>
            </w:r>
            <w:r w:rsidRPr="00A54936">
              <w:rPr>
                <w:rFonts w:ascii="Times New Roman" w:hAnsi="Times New Roman" w:cs="Times New Roman"/>
                <w:sz w:val="24"/>
                <w:szCs w:val="24"/>
              </w:rPr>
              <w:t xml:space="preserve"> centra darbinieku </w:t>
            </w:r>
            <w:r w:rsidR="00624132">
              <w:rPr>
                <w:rFonts w:ascii="Times New Roman" w:hAnsi="Times New Roman" w:cs="Times New Roman"/>
                <w:sz w:val="24"/>
                <w:szCs w:val="24"/>
              </w:rPr>
              <w:t>darba samaksa</w:t>
            </w:r>
            <w:r w:rsidRPr="00A54936">
              <w:rPr>
                <w:rFonts w:ascii="Times New Roman" w:hAnsi="Times New Roman" w:cs="Times New Roman"/>
                <w:sz w:val="24"/>
                <w:szCs w:val="24"/>
              </w:rPr>
              <w:t xml:space="preserve">. Atlīdzības apmēra izmaiņas ietekmē visu noteikumu pielikumā uzrādīto pakalpojumu izmaksu apmērus, proti, vidēji viena pakalpojuma izmaksas pieaug par </w:t>
            </w:r>
            <w:r w:rsidR="00AF65B3">
              <w:rPr>
                <w:rFonts w:ascii="Times New Roman" w:hAnsi="Times New Roman" w:cs="Times New Roman"/>
                <w:sz w:val="24"/>
                <w:szCs w:val="24"/>
              </w:rPr>
              <w:t xml:space="preserve"> 21.70</w:t>
            </w:r>
            <w:r w:rsidR="00A06EB2">
              <w:rPr>
                <w:rFonts w:ascii="Times New Roman" w:hAnsi="Times New Roman" w:cs="Times New Roman"/>
                <w:sz w:val="24"/>
                <w:szCs w:val="24"/>
              </w:rPr>
              <w:t>%</w:t>
            </w:r>
            <w:r w:rsidRPr="00A54936">
              <w:rPr>
                <w:rFonts w:ascii="Times New Roman" w:hAnsi="Times New Roman" w:cs="Times New Roman"/>
                <w:sz w:val="24"/>
                <w:szCs w:val="24"/>
              </w:rPr>
              <w:t xml:space="preserve">. Līdz ar to pastāv nepieciešamība grozīt noteikumu pielikumā norādītās pakalpojumu izmaksas. Veiktas izmaiņas noteikumu pielikuma </w:t>
            </w:r>
            <w:r w:rsidR="00B37A76">
              <w:rPr>
                <w:rFonts w:ascii="Times New Roman" w:hAnsi="Times New Roman" w:cs="Times New Roman"/>
                <w:sz w:val="24"/>
                <w:szCs w:val="24"/>
              </w:rPr>
              <w:t>7</w:t>
            </w:r>
            <w:r w:rsidRPr="00A54936">
              <w:rPr>
                <w:rFonts w:ascii="Times New Roman" w:hAnsi="Times New Roman" w:cs="Times New Roman"/>
                <w:sz w:val="24"/>
                <w:szCs w:val="24"/>
              </w:rPr>
              <w:t>.punktā minētajam pakalpojumam, saistībā ar degvielas akcīzes nodokļa izmaiņām un pakalpojumiem Nr.1.1;</w:t>
            </w:r>
            <w:r w:rsidR="00372616">
              <w:rPr>
                <w:rFonts w:ascii="Times New Roman" w:hAnsi="Times New Roman" w:cs="Times New Roman"/>
                <w:sz w:val="24"/>
                <w:szCs w:val="24"/>
              </w:rPr>
              <w:t xml:space="preserve"> </w:t>
            </w:r>
            <w:r w:rsidRPr="00A54936">
              <w:rPr>
                <w:rFonts w:ascii="Times New Roman" w:hAnsi="Times New Roman" w:cs="Times New Roman"/>
                <w:sz w:val="24"/>
                <w:szCs w:val="24"/>
              </w:rPr>
              <w:t>1.13;</w:t>
            </w:r>
            <w:r w:rsidR="00372616">
              <w:rPr>
                <w:rFonts w:ascii="Times New Roman" w:hAnsi="Times New Roman" w:cs="Times New Roman"/>
                <w:sz w:val="24"/>
                <w:szCs w:val="24"/>
              </w:rPr>
              <w:t xml:space="preserve"> </w:t>
            </w:r>
            <w:r w:rsidRPr="00A54936">
              <w:rPr>
                <w:rFonts w:ascii="Times New Roman" w:hAnsi="Times New Roman" w:cs="Times New Roman"/>
                <w:sz w:val="24"/>
                <w:szCs w:val="24"/>
              </w:rPr>
              <w:t>1.17;</w:t>
            </w:r>
            <w:r w:rsidR="00372616">
              <w:rPr>
                <w:rFonts w:ascii="Times New Roman" w:hAnsi="Times New Roman" w:cs="Times New Roman"/>
                <w:sz w:val="24"/>
                <w:szCs w:val="24"/>
              </w:rPr>
              <w:t xml:space="preserve"> </w:t>
            </w:r>
            <w:r w:rsidRPr="00A54936">
              <w:rPr>
                <w:rFonts w:ascii="Times New Roman" w:hAnsi="Times New Roman" w:cs="Times New Roman"/>
                <w:sz w:val="24"/>
                <w:szCs w:val="24"/>
              </w:rPr>
              <w:t>1.18;</w:t>
            </w:r>
            <w:r w:rsidR="00372616">
              <w:rPr>
                <w:rFonts w:ascii="Times New Roman" w:hAnsi="Times New Roman" w:cs="Times New Roman"/>
                <w:sz w:val="24"/>
                <w:szCs w:val="24"/>
              </w:rPr>
              <w:t xml:space="preserve"> </w:t>
            </w:r>
            <w:r w:rsidRPr="00A54936">
              <w:rPr>
                <w:rFonts w:ascii="Times New Roman" w:hAnsi="Times New Roman" w:cs="Times New Roman"/>
                <w:sz w:val="24"/>
                <w:szCs w:val="24"/>
              </w:rPr>
              <w:t>1.20;</w:t>
            </w:r>
            <w:r w:rsidR="00372616">
              <w:rPr>
                <w:rFonts w:ascii="Times New Roman" w:hAnsi="Times New Roman" w:cs="Times New Roman"/>
                <w:sz w:val="24"/>
                <w:szCs w:val="24"/>
              </w:rPr>
              <w:t xml:space="preserve"> </w:t>
            </w:r>
            <w:r w:rsidR="00B37A76">
              <w:rPr>
                <w:rFonts w:ascii="Times New Roman" w:hAnsi="Times New Roman" w:cs="Times New Roman"/>
                <w:sz w:val="24"/>
                <w:szCs w:val="24"/>
              </w:rPr>
              <w:t>9</w:t>
            </w:r>
            <w:r w:rsidRPr="00A54936">
              <w:rPr>
                <w:rFonts w:ascii="Times New Roman" w:hAnsi="Times New Roman" w:cs="Times New Roman"/>
                <w:sz w:val="24"/>
                <w:szCs w:val="24"/>
              </w:rPr>
              <w:t>;</w:t>
            </w:r>
            <w:r w:rsidR="00372616">
              <w:rPr>
                <w:rFonts w:ascii="Times New Roman" w:hAnsi="Times New Roman" w:cs="Times New Roman"/>
                <w:sz w:val="24"/>
                <w:szCs w:val="24"/>
              </w:rPr>
              <w:t xml:space="preserve"> </w:t>
            </w:r>
            <w:r w:rsidR="00B37A76" w:rsidRPr="00A54936">
              <w:rPr>
                <w:rFonts w:ascii="Times New Roman" w:hAnsi="Times New Roman" w:cs="Times New Roman"/>
                <w:sz w:val="24"/>
                <w:szCs w:val="24"/>
              </w:rPr>
              <w:t>1</w:t>
            </w:r>
            <w:r w:rsidR="00B37A76">
              <w:rPr>
                <w:rFonts w:ascii="Times New Roman" w:hAnsi="Times New Roman" w:cs="Times New Roman"/>
                <w:sz w:val="24"/>
                <w:szCs w:val="24"/>
              </w:rPr>
              <w:t>3</w:t>
            </w:r>
            <w:r w:rsidRPr="00A54936">
              <w:rPr>
                <w:rFonts w:ascii="Times New Roman" w:hAnsi="Times New Roman" w:cs="Times New Roman"/>
                <w:sz w:val="24"/>
                <w:szCs w:val="24"/>
              </w:rPr>
              <w:t>;</w:t>
            </w:r>
            <w:r w:rsidR="00372616">
              <w:rPr>
                <w:rFonts w:ascii="Times New Roman" w:hAnsi="Times New Roman" w:cs="Times New Roman"/>
                <w:sz w:val="24"/>
                <w:szCs w:val="24"/>
              </w:rPr>
              <w:t xml:space="preserve"> </w:t>
            </w:r>
            <w:r w:rsidR="00B37A76" w:rsidRPr="00A54936">
              <w:rPr>
                <w:rFonts w:ascii="Times New Roman" w:hAnsi="Times New Roman" w:cs="Times New Roman"/>
                <w:sz w:val="24"/>
                <w:szCs w:val="24"/>
              </w:rPr>
              <w:t>1</w:t>
            </w:r>
            <w:r w:rsidR="00B37A76">
              <w:rPr>
                <w:rFonts w:ascii="Times New Roman" w:hAnsi="Times New Roman" w:cs="Times New Roman"/>
                <w:sz w:val="24"/>
                <w:szCs w:val="24"/>
              </w:rPr>
              <w:t>4</w:t>
            </w:r>
            <w:r w:rsidRPr="00A54936">
              <w:rPr>
                <w:rFonts w:ascii="Times New Roman" w:hAnsi="Times New Roman" w:cs="Times New Roman"/>
                <w:sz w:val="24"/>
                <w:szCs w:val="24"/>
              </w:rPr>
              <w:t>;</w:t>
            </w:r>
            <w:r w:rsidR="00372616">
              <w:rPr>
                <w:rFonts w:ascii="Times New Roman" w:hAnsi="Times New Roman" w:cs="Times New Roman"/>
                <w:sz w:val="24"/>
                <w:szCs w:val="24"/>
              </w:rPr>
              <w:t xml:space="preserve"> </w:t>
            </w:r>
            <w:r w:rsidR="00B37A76" w:rsidRPr="00A54936">
              <w:rPr>
                <w:rFonts w:ascii="Times New Roman" w:hAnsi="Times New Roman" w:cs="Times New Roman"/>
                <w:sz w:val="24"/>
                <w:szCs w:val="24"/>
              </w:rPr>
              <w:t>1</w:t>
            </w:r>
            <w:r w:rsidR="00B37A76">
              <w:rPr>
                <w:rFonts w:ascii="Times New Roman" w:hAnsi="Times New Roman" w:cs="Times New Roman"/>
                <w:sz w:val="24"/>
                <w:szCs w:val="24"/>
              </w:rPr>
              <w:t>5</w:t>
            </w:r>
            <w:r w:rsidRPr="00A54936">
              <w:rPr>
                <w:rFonts w:ascii="Times New Roman" w:hAnsi="Times New Roman" w:cs="Times New Roman"/>
                <w:sz w:val="24"/>
                <w:szCs w:val="24"/>
              </w:rPr>
              <w:t>;</w:t>
            </w:r>
            <w:r w:rsidR="00372616">
              <w:rPr>
                <w:rFonts w:ascii="Times New Roman" w:hAnsi="Times New Roman" w:cs="Times New Roman"/>
                <w:sz w:val="24"/>
                <w:szCs w:val="24"/>
              </w:rPr>
              <w:t xml:space="preserve"> </w:t>
            </w:r>
            <w:r w:rsidR="00B37A76" w:rsidRPr="00A54936">
              <w:rPr>
                <w:rFonts w:ascii="Times New Roman" w:hAnsi="Times New Roman" w:cs="Times New Roman"/>
                <w:sz w:val="24"/>
                <w:szCs w:val="24"/>
              </w:rPr>
              <w:t>1</w:t>
            </w:r>
            <w:r w:rsidR="00B37A76">
              <w:rPr>
                <w:rFonts w:ascii="Times New Roman" w:hAnsi="Times New Roman" w:cs="Times New Roman"/>
                <w:sz w:val="24"/>
                <w:szCs w:val="24"/>
              </w:rPr>
              <w:t>6</w:t>
            </w:r>
            <w:r w:rsidRPr="00A54936">
              <w:rPr>
                <w:rFonts w:ascii="Times New Roman" w:hAnsi="Times New Roman" w:cs="Times New Roman"/>
                <w:sz w:val="24"/>
                <w:szCs w:val="24"/>
              </w:rPr>
              <w:t>.3 precizēts plānotais pakalpojumu skaits 2018.gadā.   MK noteikumos Nr.475 minēto maksas pakalpojumu Nr. 1.22. centrs vairs nesniedz, jo nav pieprasījums pēc pakalpojuma un attiecīgi metode nav aktualizēta.</w:t>
            </w:r>
          </w:p>
          <w:p w14:paraId="0E6E7F76" w14:textId="77777777" w:rsidR="00D93C23" w:rsidRPr="00DE50D1" w:rsidRDefault="00D93C23" w:rsidP="00D93C23">
            <w:pPr>
              <w:spacing w:after="0" w:line="240" w:lineRule="auto"/>
              <w:ind w:firstLine="720"/>
              <w:jc w:val="both"/>
              <w:rPr>
                <w:rFonts w:ascii="Times New Roman" w:hAnsi="Times New Roman" w:cs="Times New Roman"/>
                <w:sz w:val="24"/>
                <w:szCs w:val="24"/>
              </w:rPr>
            </w:pPr>
            <w:r w:rsidRPr="00551CFB">
              <w:rPr>
                <w:rFonts w:ascii="Times New Roman" w:hAnsi="Times New Roman" w:cs="Times New Roman"/>
                <w:sz w:val="24"/>
                <w:szCs w:val="24"/>
              </w:rPr>
              <w:t xml:space="preserve">Līdz </w:t>
            </w:r>
            <w:r>
              <w:rPr>
                <w:rFonts w:ascii="Times New Roman" w:hAnsi="Times New Roman" w:cs="Times New Roman"/>
                <w:sz w:val="24"/>
                <w:szCs w:val="24"/>
              </w:rPr>
              <w:t>2018.gada 13.decembrim</w:t>
            </w:r>
            <w:r w:rsidRPr="00551CFB">
              <w:rPr>
                <w:rFonts w:ascii="Times New Roman" w:hAnsi="Times New Roman" w:cs="Times New Roman"/>
                <w:sz w:val="24"/>
                <w:szCs w:val="24"/>
              </w:rPr>
              <w:t xml:space="preserve"> spēkā esošo </w:t>
            </w:r>
            <w:r>
              <w:rPr>
                <w:rFonts w:ascii="Times New Roman" w:hAnsi="Times New Roman" w:cs="Times New Roman"/>
                <w:sz w:val="24"/>
                <w:szCs w:val="24"/>
              </w:rPr>
              <w:t>2001.gada 6.februāra</w:t>
            </w:r>
            <w:r w:rsidRPr="00551CFB">
              <w:rPr>
                <w:rFonts w:ascii="Times New Roman" w:hAnsi="Times New Roman" w:cs="Times New Roman"/>
                <w:sz w:val="24"/>
                <w:szCs w:val="24"/>
              </w:rPr>
              <w:t xml:space="preserve"> MK noteikumu Nr.51 “</w:t>
            </w:r>
            <w:proofErr w:type="spellStart"/>
            <w:r w:rsidRPr="00551CFB">
              <w:rPr>
                <w:rFonts w:ascii="Times New Roman" w:hAnsi="Times New Roman" w:cs="Times New Roman"/>
                <w:sz w:val="24"/>
                <w:szCs w:val="24"/>
              </w:rPr>
              <w:t>Tiesmedicīniskās</w:t>
            </w:r>
            <w:proofErr w:type="spellEnd"/>
            <w:r w:rsidRPr="00551CFB">
              <w:rPr>
                <w:rFonts w:ascii="Times New Roman" w:hAnsi="Times New Roman" w:cs="Times New Roman"/>
                <w:sz w:val="24"/>
                <w:szCs w:val="24"/>
              </w:rPr>
              <w:t xml:space="preserve"> ekspertīzes veikšanas kārtība” 29.punkts noteica “/...Izdevumus, kas saistīti ar </w:t>
            </w:r>
            <w:proofErr w:type="spellStart"/>
            <w:r w:rsidRPr="00551CFB">
              <w:rPr>
                <w:rFonts w:ascii="Times New Roman" w:hAnsi="Times New Roman" w:cs="Times New Roman"/>
                <w:sz w:val="24"/>
                <w:szCs w:val="24"/>
              </w:rPr>
              <w:t>tiesmedicīnisko</w:t>
            </w:r>
            <w:proofErr w:type="spellEnd"/>
            <w:r w:rsidRPr="00551CFB">
              <w:rPr>
                <w:rFonts w:ascii="Times New Roman" w:hAnsi="Times New Roman" w:cs="Times New Roman"/>
                <w:sz w:val="24"/>
                <w:szCs w:val="24"/>
              </w:rPr>
              <w:t xml:space="preserve"> ekspertīzi, ārvalstnieki un bezvalstnieki, kuri Latvijas Republikā nav saņēmuši pastāvīgās uzturēšanās atļauju, kā arī ārvalstnieki un bezvalstnieki, kuri nav saņēmuši </w:t>
            </w:r>
            <w:proofErr w:type="spellStart"/>
            <w:r w:rsidRPr="00551CFB">
              <w:rPr>
                <w:rFonts w:ascii="Times New Roman" w:hAnsi="Times New Roman" w:cs="Times New Roman"/>
                <w:sz w:val="24"/>
                <w:szCs w:val="24"/>
              </w:rPr>
              <w:t>termiņuzturēšanās</w:t>
            </w:r>
            <w:proofErr w:type="spellEnd"/>
            <w:r w:rsidRPr="00551CFB">
              <w:rPr>
                <w:rFonts w:ascii="Times New Roman" w:hAnsi="Times New Roman" w:cs="Times New Roman"/>
                <w:sz w:val="24"/>
                <w:szCs w:val="24"/>
              </w:rPr>
              <w:t xml:space="preserve"> atļauju un vismaz sešus mēnešus pēdējo 12 mēnešu laikā nav maksājuši iedzīvotāju ienākuma nodokli, sedz paši vai attiecīgā apdrošināšanas sabiedrība, vai tā fiziskā vai juridiskā persona, kura parakstījusi ielūgumu vai izsaukumu, lai attiecīgais ārvalstnieks vai bezvalstnieks saņemtu ieceļošanas vīzu vai uzturēšanās atļauju, un galvojusi segt veselības aprūpes izdevumus..../”, savukārt </w:t>
            </w:r>
            <w:r>
              <w:rPr>
                <w:rFonts w:ascii="Times New Roman" w:hAnsi="Times New Roman" w:cs="Times New Roman"/>
                <w:sz w:val="24"/>
                <w:szCs w:val="24"/>
              </w:rPr>
              <w:t>2017.gada 16.augusta</w:t>
            </w:r>
            <w:r w:rsidRPr="00551CFB">
              <w:rPr>
                <w:rFonts w:ascii="Times New Roman" w:hAnsi="Times New Roman" w:cs="Times New Roman"/>
                <w:sz w:val="24"/>
                <w:szCs w:val="24"/>
              </w:rPr>
              <w:t xml:space="preserve"> MK noteikumu Nr.475 “Valsts tiesu medicīnas ekspertīzes centra maksas pakalpojumu cenrādis” 7. un 18.punkti </w:t>
            </w:r>
            <w:r>
              <w:rPr>
                <w:rFonts w:ascii="Times New Roman" w:hAnsi="Times New Roman" w:cs="Times New Roman"/>
                <w:sz w:val="24"/>
                <w:szCs w:val="24"/>
              </w:rPr>
              <w:t xml:space="preserve">bija </w:t>
            </w:r>
            <w:r w:rsidRPr="00551CFB">
              <w:rPr>
                <w:rFonts w:ascii="Times New Roman" w:hAnsi="Times New Roman" w:cs="Times New Roman"/>
                <w:sz w:val="24"/>
                <w:szCs w:val="24"/>
              </w:rPr>
              <w:t xml:space="preserve">attiecināmi uz 29. punktā minētiem gadījumiem. </w:t>
            </w:r>
            <w:r>
              <w:rPr>
                <w:rFonts w:ascii="Times New Roman" w:hAnsi="Times New Roman" w:cs="Times New Roman"/>
                <w:sz w:val="24"/>
                <w:szCs w:val="24"/>
              </w:rPr>
              <w:t>2018.gada 14.decembrī</w:t>
            </w:r>
            <w:r w:rsidRPr="00551CFB">
              <w:rPr>
                <w:rFonts w:ascii="Times New Roman" w:hAnsi="Times New Roman" w:cs="Times New Roman"/>
                <w:sz w:val="24"/>
                <w:szCs w:val="24"/>
              </w:rPr>
              <w:t xml:space="preserve"> stāj</w:t>
            </w:r>
            <w:r>
              <w:rPr>
                <w:rFonts w:ascii="Times New Roman" w:hAnsi="Times New Roman" w:cs="Times New Roman"/>
                <w:sz w:val="24"/>
                <w:szCs w:val="24"/>
              </w:rPr>
              <w:t>ās</w:t>
            </w:r>
            <w:r w:rsidRPr="00551CFB">
              <w:rPr>
                <w:rFonts w:ascii="Times New Roman" w:hAnsi="Times New Roman" w:cs="Times New Roman"/>
                <w:sz w:val="24"/>
                <w:szCs w:val="24"/>
              </w:rPr>
              <w:t xml:space="preserve"> spēkā </w:t>
            </w:r>
            <w:r>
              <w:rPr>
                <w:rFonts w:ascii="Times New Roman" w:hAnsi="Times New Roman" w:cs="Times New Roman"/>
                <w:sz w:val="24"/>
                <w:szCs w:val="24"/>
              </w:rPr>
              <w:t xml:space="preserve">jaunie </w:t>
            </w:r>
            <w:r w:rsidRPr="00551CFB">
              <w:rPr>
                <w:rFonts w:ascii="Times New Roman" w:hAnsi="Times New Roman" w:cs="Times New Roman"/>
                <w:sz w:val="24"/>
                <w:szCs w:val="24"/>
              </w:rPr>
              <w:t>MK noteikumi Nr.782 “</w:t>
            </w:r>
            <w:proofErr w:type="spellStart"/>
            <w:r w:rsidRPr="00551CFB">
              <w:rPr>
                <w:rFonts w:ascii="Times New Roman" w:hAnsi="Times New Roman" w:cs="Times New Roman"/>
                <w:sz w:val="24"/>
                <w:szCs w:val="24"/>
              </w:rPr>
              <w:t>Tiesmedicīniskās</w:t>
            </w:r>
            <w:proofErr w:type="spellEnd"/>
            <w:r w:rsidRPr="00551CFB">
              <w:rPr>
                <w:rFonts w:ascii="Times New Roman" w:hAnsi="Times New Roman" w:cs="Times New Roman"/>
                <w:sz w:val="24"/>
                <w:szCs w:val="24"/>
              </w:rPr>
              <w:t xml:space="preserve"> ekspertīzes veikšanas kārtība”, </w:t>
            </w:r>
            <w:r>
              <w:rPr>
                <w:rFonts w:ascii="Times New Roman" w:hAnsi="Times New Roman" w:cs="Times New Roman"/>
                <w:sz w:val="24"/>
                <w:szCs w:val="24"/>
              </w:rPr>
              <w:t>kuros</w:t>
            </w:r>
            <w:r w:rsidRPr="00551CFB">
              <w:rPr>
                <w:rFonts w:ascii="Times New Roman" w:hAnsi="Times New Roman" w:cs="Times New Roman"/>
                <w:sz w:val="24"/>
                <w:szCs w:val="24"/>
              </w:rPr>
              <w:t xml:space="preserve"> </w:t>
            </w:r>
            <w:r>
              <w:rPr>
                <w:rFonts w:ascii="Times New Roman" w:hAnsi="Times New Roman" w:cs="Times New Roman"/>
                <w:sz w:val="24"/>
                <w:szCs w:val="24"/>
              </w:rPr>
              <w:t xml:space="preserve">izslēgts punkts par </w:t>
            </w:r>
            <w:r w:rsidRPr="00551CFB">
              <w:rPr>
                <w:rFonts w:ascii="Times New Roman" w:hAnsi="Times New Roman" w:cs="Times New Roman"/>
                <w:sz w:val="24"/>
                <w:szCs w:val="24"/>
              </w:rPr>
              <w:t>tiesu medicīnisko ekspertīžu finansējumu avoti</w:t>
            </w:r>
            <w:r>
              <w:rPr>
                <w:rFonts w:ascii="Times New Roman" w:hAnsi="Times New Roman" w:cs="Times New Roman"/>
                <w:sz w:val="24"/>
                <w:szCs w:val="24"/>
              </w:rPr>
              <w:t>em</w:t>
            </w:r>
            <w:r w:rsidRPr="00551CFB">
              <w:rPr>
                <w:rFonts w:ascii="Times New Roman" w:hAnsi="Times New Roman" w:cs="Times New Roman"/>
                <w:sz w:val="24"/>
                <w:szCs w:val="24"/>
              </w:rPr>
              <w:t xml:space="preserve"> ārvalstniekiem</w:t>
            </w:r>
            <w:r>
              <w:rPr>
                <w:rFonts w:ascii="Times New Roman" w:hAnsi="Times New Roman" w:cs="Times New Roman"/>
                <w:sz w:val="24"/>
                <w:szCs w:val="24"/>
              </w:rPr>
              <w:t xml:space="preserve">/bezvalstniekiem. </w:t>
            </w:r>
            <w:r w:rsidRPr="00DE50D1">
              <w:rPr>
                <w:rFonts w:ascii="Times New Roman" w:hAnsi="Times New Roman" w:cs="Times New Roman"/>
                <w:sz w:val="24"/>
                <w:szCs w:val="24"/>
              </w:rPr>
              <w:t>Kā rezultātā, MK noteikumos Nr.475 minētie maksas pakalpojumi Nr. 7.1.-7.6. un Nr.18.1.-18.3 netiek iekļauti jaunajā cenrādi un turpmāk procesa virzītāja noteiktās tiesu ekspertīzes ārvalstniekiem un bezvalstniekiem tiks sniegtas no Valsts tiesu medicīnas ekspertīzes centram piešķirtajiem budžeta līdzekļiem.</w:t>
            </w:r>
          </w:p>
          <w:p w14:paraId="0788505D" w14:textId="7815EC93" w:rsidR="00AF65B3" w:rsidRDefault="00AF65B3" w:rsidP="006D095E">
            <w:pPr>
              <w:spacing w:after="0" w:line="240" w:lineRule="auto"/>
              <w:jc w:val="both"/>
              <w:rPr>
                <w:rFonts w:ascii="Times New Roman" w:hAnsi="Times New Roman" w:cs="Times New Roman"/>
                <w:sz w:val="24"/>
                <w:szCs w:val="24"/>
              </w:rPr>
            </w:pPr>
          </w:p>
          <w:p w14:paraId="64E88319" w14:textId="72C44E36" w:rsidR="006D095E" w:rsidRPr="00372616" w:rsidRDefault="00372616" w:rsidP="009040A3">
            <w:pPr>
              <w:spacing w:after="0" w:line="240" w:lineRule="auto"/>
              <w:ind w:firstLine="720"/>
              <w:jc w:val="both"/>
              <w:rPr>
                <w:rFonts w:ascii="Times New Roman" w:hAnsi="Times New Roman" w:cs="Times New Roman"/>
                <w:sz w:val="24"/>
                <w:szCs w:val="24"/>
              </w:rPr>
            </w:pPr>
            <w:r w:rsidRPr="00372616">
              <w:rPr>
                <w:rFonts w:ascii="Times New Roman" w:hAnsi="Times New Roman" w:cs="Times New Roman"/>
                <w:color w:val="000000"/>
                <w:sz w:val="24"/>
                <w:szCs w:val="24"/>
                <w:shd w:val="clear" w:color="auto" w:fill="FFFFFF"/>
              </w:rPr>
              <w:t xml:space="preserve">Centra sniedzamajiem maksas pakalpojumiem, kas norādīti 1.punktā un 6.punkta 6.3.apakšpunktā, PVN nepiemēro saskaņā ar Pievienotās vērtības nodokļa likuma 3.panta astoto daļu, jo Centrs saskaņā ar Valsts pārvaldes iekārtas likumu pilda tam deleģētus valsts pārvaldes uzdevumus, savukārt pārējiem pakalpojumiem </w:t>
            </w:r>
            <w:r w:rsidRPr="00372616">
              <w:rPr>
                <w:rFonts w:ascii="Times New Roman" w:hAnsi="Times New Roman" w:cs="Times New Roman"/>
                <w:color w:val="000000"/>
                <w:sz w:val="24"/>
                <w:szCs w:val="24"/>
                <w:shd w:val="clear" w:color="auto" w:fill="FFFFFF"/>
              </w:rPr>
              <w:lastRenderedPageBreak/>
              <w:t xml:space="preserve">PVN piemēro atbilstoši Pievienotās vērtības nodokļa likuma 52.panta pirmās daļas trešā punkta “a” apakšpunktā minētajam.”. </w:t>
            </w:r>
          </w:p>
          <w:p w14:paraId="1986D6BB" w14:textId="294575F3" w:rsidR="006D095E" w:rsidRPr="00A54936" w:rsidRDefault="006D095E" w:rsidP="00372616">
            <w:pPr>
              <w:spacing w:after="0" w:line="240" w:lineRule="auto"/>
              <w:ind w:firstLine="720"/>
              <w:jc w:val="both"/>
              <w:rPr>
                <w:rFonts w:ascii="Times New Roman" w:hAnsi="Times New Roman" w:cs="Times New Roman"/>
                <w:sz w:val="24"/>
                <w:szCs w:val="24"/>
              </w:rPr>
            </w:pPr>
            <w:r w:rsidRPr="00EC0B51">
              <w:rPr>
                <w:rFonts w:ascii="Times New Roman" w:hAnsi="Times New Roman" w:cs="Times New Roman"/>
                <w:sz w:val="24"/>
                <w:szCs w:val="24"/>
              </w:rPr>
              <w:t xml:space="preserve">Pakalpojumiem Nr.2.1-2.9, 3.1 -3.3, 4.1-4.2, 5., 6.1, 6.2,  </w:t>
            </w:r>
            <w:r w:rsidR="00F32FCC">
              <w:rPr>
                <w:rFonts w:ascii="Times New Roman" w:hAnsi="Times New Roman" w:cs="Times New Roman"/>
                <w:sz w:val="24"/>
                <w:szCs w:val="24"/>
              </w:rPr>
              <w:t>7</w:t>
            </w:r>
            <w:r w:rsidRPr="00EC0B51">
              <w:rPr>
                <w:rFonts w:ascii="Times New Roman" w:hAnsi="Times New Roman" w:cs="Times New Roman"/>
                <w:sz w:val="24"/>
                <w:szCs w:val="24"/>
              </w:rPr>
              <w:t>-</w:t>
            </w:r>
            <w:r w:rsidR="00F32FCC" w:rsidRPr="00EC0B51">
              <w:rPr>
                <w:rFonts w:ascii="Times New Roman" w:hAnsi="Times New Roman" w:cs="Times New Roman"/>
                <w:sz w:val="24"/>
                <w:szCs w:val="24"/>
              </w:rPr>
              <w:t>1</w:t>
            </w:r>
            <w:r w:rsidR="00F32FCC">
              <w:rPr>
                <w:rFonts w:ascii="Times New Roman" w:hAnsi="Times New Roman" w:cs="Times New Roman"/>
                <w:sz w:val="24"/>
                <w:szCs w:val="24"/>
              </w:rPr>
              <w:t>5</w:t>
            </w:r>
            <w:r w:rsidRPr="00EC0B51">
              <w:rPr>
                <w:rFonts w:ascii="Times New Roman" w:hAnsi="Times New Roman" w:cs="Times New Roman"/>
                <w:sz w:val="24"/>
                <w:szCs w:val="24"/>
              </w:rPr>
              <w:t xml:space="preserve">, </w:t>
            </w:r>
            <w:r w:rsidR="00F32FCC" w:rsidRPr="00EC0B51">
              <w:rPr>
                <w:rFonts w:ascii="Times New Roman" w:hAnsi="Times New Roman" w:cs="Times New Roman"/>
                <w:sz w:val="24"/>
                <w:szCs w:val="24"/>
              </w:rPr>
              <w:t>1</w:t>
            </w:r>
            <w:r w:rsidR="00F32FCC">
              <w:rPr>
                <w:rFonts w:ascii="Times New Roman" w:hAnsi="Times New Roman" w:cs="Times New Roman"/>
                <w:sz w:val="24"/>
                <w:szCs w:val="24"/>
              </w:rPr>
              <w:t>6</w:t>
            </w:r>
            <w:r w:rsidRPr="00EC0B51">
              <w:rPr>
                <w:rFonts w:ascii="Times New Roman" w:hAnsi="Times New Roman" w:cs="Times New Roman"/>
                <w:sz w:val="24"/>
                <w:szCs w:val="24"/>
              </w:rPr>
              <w:t>.1-</w:t>
            </w:r>
            <w:r w:rsidR="00F32FCC" w:rsidRPr="00EC0B51">
              <w:rPr>
                <w:rFonts w:ascii="Times New Roman" w:hAnsi="Times New Roman" w:cs="Times New Roman"/>
                <w:sz w:val="24"/>
                <w:szCs w:val="24"/>
              </w:rPr>
              <w:t>1</w:t>
            </w:r>
            <w:r w:rsidR="00F32FCC">
              <w:rPr>
                <w:rFonts w:ascii="Times New Roman" w:hAnsi="Times New Roman" w:cs="Times New Roman"/>
                <w:sz w:val="24"/>
                <w:szCs w:val="24"/>
              </w:rPr>
              <w:t>6</w:t>
            </w:r>
            <w:r w:rsidRPr="00EC0B51">
              <w:rPr>
                <w:rFonts w:ascii="Times New Roman" w:hAnsi="Times New Roman" w:cs="Times New Roman"/>
                <w:sz w:val="24"/>
                <w:szCs w:val="24"/>
              </w:rPr>
              <w:t xml:space="preserve">.3,  </w:t>
            </w:r>
            <w:r w:rsidR="00F32FCC" w:rsidRPr="00EC0B51">
              <w:rPr>
                <w:rFonts w:ascii="Times New Roman" w:hAnsi="Times New Roman" w:cs="Times New Roman"/>
                <w:sz w:val="24"/>
                <w:szCs w:val="24"/>
              </w:rPr>
              <w:t>1</w:t>
            </w:r>
            <w:r w:rsidR="00F32FCC">
              <w:rPr>
                <w:rFonts w:ascii="Times New Roman" w:hAnsi="Times New Roman" w:cs="Times New Roman"/>
                <w:sz w:val="24"/>
                <w:szCs w:val="24"/>
              </w:rPr>
              <w:t>7</w:t>
            </w:r>
            <w:r w:rsidRPr="00EC0B51">
              <w:rPr>
                <w:rFonts w:ascii="Times New Roman" w:hAnsi="Times New Roman" w:cs="Times New Roman"/>
                <w:sz w:val="24"/>
                <w:szCs w:val="24"/>
              </w:rPr>
              <w:t xml:space="preserve">, </w:t>
            </w:r>
            <w:r w:rsidR="00F32FCC">
              <w:rPr>
                <w:rFonts w:ascii="Times New Roman" w:hAnsi="Times New Roman" w:cs="Times New Roman"/>
                <w:sz w:val="24"/>
                <w:szCs w:val="24"/>
              </w:rPr>
              <w:t>18</w:t>
            </w:r>
            <w:r w:rsidRPr="00EC0B51">
              <w:rPr>
                <w:rFonts w:ascii="Times New Roman" w:hAnsi="Times New Roman" w:cs="Times New Roman"/>
                <w:sz w:val="24"/>
                <w:szCs w:val="24"/>
              </w:rPr>
              <w:t xml:space="preserve">, </w:t>
            </w:r>
            <w:r w:rsidR="00F32FCC">
              <w:rPr>
                <w:rFonts w:ascii="Times New Roman" w:hAnsi="Times New Roman" w:cs="Times New Roman"/>
                <w:sz w:val="24"/>
                <w:szCs w:val="24"/>
              </w:rPr>
              <w:t>19</w:t>
            </w:r>
            <w:r w:rsidR="00F32FCC" w:rsidRPr="00EC0B51">
              <w:rPr>
                <w:rFonts w:ascii="Times New Roman" w:hAnsi="Times New Roman" w:cs="Times New Roman"/>
                <w:sz w:val="24"/>
                <w:szCs w:val="24"/>
              </w:rPr>
              <w:t xml:space="preserve"> </w:t>
            </w:r>
            <w:r w:rsidRPr="00EC0B51">
              <w:rPr>
                <w:rFonts w:ascii="Times New Roman" w:hAnsi="Times New Roman" w:cs="Times New Roman"/>
                <w:sz w:val="24"/>
                <w:szCs w:val="24"/>
              </w:rPr>
              <w:t xml:space="preserve">pievienotās vērtības nodokli piemēro saskaņā ar Pievienotās vērtības nodokļa likuma 52.panta </w:t>
            </w:r>
            <w:r>
              <w:rPr>
                <w:rFonts w:ascii="Times New Roman" w:hAnsi="Times New Roman" w:cs="Times New Roman"/>
                <w:sz w:val="24"/>
                <w:szCs w:val="24"/>
              </w:rPr>
              <w:t>pirmās</w:t>
            </w:r>
            <w:r w:rsidRPr="00EC0B51">
              <w:rPr>
                <w:rFonts w:ascii="Times New Roman" w:hAnsi="Times New Roman" w:cs="Times New Roman"/>
                <w:sz w:val="24"/>
                <w:szCs w:val="24"/>
              </w:rPr>
              <w:t xml:space="preserve"> daļas trešā punkta a apakšpunktā noteikto izņēmumu.</w:t>
            </w:r>
          </w:p>
          <w:p w14:paraId="5AD48B0D" w14:textId="42BFE6B0" w:rsidR="00A54936" w:rsidRPr="00E93193" w:rsidRDefault="00A54936" w:rsidP="00B6239A">
            <w:pPr>
              <w:shd w:val="clear" w:color="auto" w:fill="FFFFFF"/>
              <w:spacing w:after="0" w:line="240" w:lineRule="auto"/>
              <w:ind w:firstLine="720"/>
              <w:jc w:val="both"/>
              <w:rPr>
                <w:rFonts w:ascii="Times New Roman" w:eastAsia="Times New Roman" w:hAnsi="Times New Roman"/>
                <w:color w:val="000000" w:themeColor="text1"/>
                <w:sz w:val="24"/>
                <w:szCs w:val="24"/>
                <w:lang w:eastAsia="lv-LV"/>
              </w:rPr>
            </w:pPr>
            <w:r w:rsidRPr="00B6239A">
              <w:rPr>
                <w:rFonts w:ascii="Times New Roman" w:hAnsi="Times New Roman"/>
                <w:color w:val="000000"/>
                <w:sz w:val="24"/>
                <w:szCs w:val="24"/>
              </w:rPr>
              <w:t xml:space="preserve">Tā kā centrs veic ekspertīzes civilprocesa ietvaros tiesas uzdevumā, lai konkretizētu tiesu medicīnisko ekspertīžu apmaksas kārtību civillietās, nepieciešams papildināt noteikumus </w:t>
            </w:r>
            <w:r w:rsidRPr="00E93193">
              <w:rPr>
                <w:rFonts w:ascii="Times New Roman" w:hAnsi="Times New Roman"/>
                <w:color w:val="000000" w:themeColor="text1"/>
                <w:sz w:val="24"/>
                <w:szCs w:val="24"/>
              </w:rPr>
              <w:t xml:space="preserve">ar </w:t>
            </w:r>
            <w:r w:rsidR="00022900" w:rsidRPr="00E93193">
              <w:rPr>
                <w:rFonts w:ascii="Times New Roman" w:hAnsi="Times New Roman"/>
                <w:color w:val="000000" w:themeColor="text1"/>
                <w:sz w:val="24"/>
                <w:szCs w:val="24"/>
              </w:rPr>
              <w:t>3.</w:t>
            </w:r>
            <w:r w:rsidR="0098235E">
              <w:rPr>
                <w:rFonts w:ascii="Times New Roman" w:hAnsi="Times New Roman"/>
                <w:color w:val="000000" w:themeColor="text1"/>
                <w:sz w:val="24"/>
                <w:szCs w:val="24"/>
                <w:vertAlign w:val="superscript"/>
              </w:rPr>
              <w:t>1</w:t>
            </w:r>
            <w:r w:rsidR="0098235E" w:rsidRPr="00E93193">
              <w:rPr>
                <w:rFonts w:ascii="Times New Roman" w:hAnsi="Times New Roman"/>
                <w:color w:val="000000" w:themeColor="text1"/>
                <w:sz w:val="24"/>
                <w:szCs w:val="24"/>
              </w:rPr>
              <w:t xml:space="preserve"> </w:t>
            </w:r>
            <w:r w:rsidRPr="00E93193">
              <w:rPr>
                <w:rFonts w:ascii="Times New Roman" w:hAnsi="Times New Roman"/>
                <w:color w:val="000000" w:themeColor="text1"/>
                <w:sz w:val="24"/>
                <w:szCs w:val="24"/>
              </w:rPr>
              <w:t>punktu šādā redakcijā:</w:t>
            </w:r>
          </w:p>
          <w:p w14:paraId="26E76830" w14:textId="794E9AFD" w:rsidR="00A54936" w:rsidRPr="00395AA7" w:rsidRDefault="00A54936" w:rsidP="00FF764D">
            <w:pPr>
              <w:spacing w:after="0" w:line="240" w:lineRule="auto"/>
              <w:ind w:firstLine="720"/>
              <w:jc w:val="both"/>
              <w:rPr>
                <w:rFonts w:ascii="Times New Roman" w:hAnsi="Times New Roman" w:cs="Times New Roman"/>
                <w:color w:val="000000"/>
                <w:sz w:val="24"/>
                <w:szCs w:val="24"/>
              </w:rPr>
            </w:pPr>
            <w:r w:rsidRPr="00E93193">
              <w:rPr>
                <w:rFonts w:ascii="Times New Roman" w:hAnsi="Times New Roman" w:cs="Times New Roman"/>
                <w:color w:val="000000" w:themeColor="text1"/>
                <w:sz w:val="24"/>
                <w:szCs w:val="24"/>
              </w:rPr>
              <w:t>“</w:t>
            </w:r>
            <w:r w:rsidR="00022900" w:rsidRPr="00E93193">
              <w:rPr>
                <w:rFonts w:ascii="Times New Roman" w:hAnsi="Times New Roman" w:cs="Times New Roman"/>
                <w:color w:val="000000" w:themeColor="text1"/>
                <w:sz w:val="24"/>
                <w:szCs w:val="24"/>
              </w:rPr>
              <w:t>3.</w:t>
            </w:r>
            <w:r w:rsidR="0098235E">
              <w:rPr>
                <w:rFonts w:ascii="Times New Roman" w:hAnsi="Times New Roman" w:cs="Times New Roman"/>
                <w:color w:val="000000" w:themeColor="text1"/>
                <w:sz w:val="24"/>
                <w:szCs w:val="24"/>
                <w:vertAlign w:val="superscript"/>
              </w:rPr>
              <w:t>1</w:t>
            </w:r>
            <w:r w:rsidR="0098235E" w:rsidRPr="00E93193">
              <w:rPr>
                <w:rFonts w:ascii="Times New Roman" w:hAnsi="Times New Roman" w:cs="Times New Roman"/>
                <w:color w:val="000000" w:themeColor="text1"/>
                <w:sz w:val="24"/>
                <w:szCs w:val="24"/>
                <w:lang w:eastAsia="lv-LV"/>
              </w:rPr>
              <w:t xml:space="preserve"> </w:t>
            </w:r>
            <w:r w:rsidR="00022900" w:rsidRPr="00E93193">
              <w:rPr>
                <w:rFonts w:ascii="Times New Roman" w:hAnsi="Times New Roman" w:cs="Times New Roman"/>
                <w:color w:val="000000" w:themeColor="text1"/>
                <w:sz w:val="24"/>
                <w:szCs w:val="24"/>
                <w:lang w:eastAsia="lv-LV"/>
              </w:rPr>
              <w:t xml:space="preserve">Ekspertīzes izdevumus civilprocesā, izņemot gadījumus, ja tiesa lēmusi citādi, lietas dalībnieks, pēc kura lūguma noteikta </w:t>
            </w:r>
            <w:r w:rsidR="00022900" w:rsidRPr="00395AA7">
              <w:rPr>
                <w:rFonts w:ascii="Times New Roman" w:hAnsi="Times New Roman" w:cs="Times New Roman"/>
                <w:sz w:val="24"/>
                <w:szCs w:val="24"/>
                <w:lang w:eastAsia="lv-LV"/>
              </w:rPr>
              <w:t>ekspertīze, apmaksā pirms ekspertīzes veikšanas</w:t>
            </w:r>
            <w:r w:rsidR="009C3ACE" w:rsidRPr="00395AA7">
              <w:rPr>
                <w:rFonts w:ascii="Times New Roman" w:hAnsi="Times New Roman" w:cs="Times New Roman"/>
                <w:sz w:val="24"/>
                <w:szCs w:val="24"/>
                <w:lang w:eastAsia="lv-LV"/>
              </w:rPr>
              <w:t>, atbilstoši centra izrakstītam rēķinam</w:t>
            </w:r>
            <w:r w:rsidR="008D6854">
              <w:rPr>
                <w:rFonts w:ascii="Times New Roman" w:hAnsi="Times New Roman" w:cs="Times New Roman"/>
                <w:sz w:val="24"/>
                <w:szCs w:val="24"/>
                <w:lang w:eastAsia="lv-LV"/>
              </w:rPr>
              <w:t>.</w:t>
            </w:r>
            <w:r w:rsidR="00022900" w:rsidRPr="00395AA7">
              <w:rPr>
                <w:rFonts w:ascii="Times New Roman" w:hAnsi="Times New Roman" w:cs="Times New Roman"/>
                <w:sz w:val="24"/>
                <w:szCs w:val="24"/>
                <w:lang w:eastAsia="lv-LV"/>
              </w:rPr>
              <w:t>”</w:t>
            </w:r>
            <w:r w:rsidRPr="00395AA7">
              <w:rPr>
                <w:rFonts w:ascii="Times New Roman" w:hAnsi="Times New Roman" w:cs="Times New Roman"/>
                <w:color w:val="000000"/>
                <w:sz w:val="24"/>
                <w:szCs w:val="24"/>
              </w:rPr>
              <w:t>.</w:t>
            </w:r>
          </w:p>
          <w:p w14:paraId="4F74CC6A" w14:textId="5308FFA7" w:rsidR="00785937" w:rsidRPr="00E93193" w:rsidRDefault="00785937" w:rsidP="009040A3">
            <w:pPr>
              <w:pStyle w:val="naisc"/>
              <w:spacing w:before="0" w:after="0"/>
              <w:ind w:firstLine="720"/>
              <w:jc w:val="both"/>
              <w:rPr>
                <w:color w:val="000000" w:themeColor="text1"/>
              </w:rPr>
            </w:pPr>
            <w:r w:rsidRPr="00E93193">
              <w:rPr>
                <w:color w:val="000000" w:themeColor="text1"/>
              </w:rPr>
              <w:t>Centra pamatfunkcija ir nodrošināt tiesu medicīnisko ekspertīžu veikšanu, t.sk. komisijas ekspertīzes ar pieaicināto ekspertu – ārstu speciālistu piesaisti. Centra darbību finansiāli nodrošina Veselības ministrija no valsts budžeta līdzekļiem.</w:t>
            </w:r>
          </w:p>
          <w:p w14:paraId="4ED2CBD5" w14:textId="4779DAC3" w:rsidR="00785937" w:rsidRPr="00E93193" w:rsidRDefault="00785937" w:rsidP="009040A3">
            <w:pPr>
              <w:pStyle w:val="naisc"/>
              <w:spacing w:before="0" w:after="0"/>
              <w:ind w:firstLine="720"/>
              <w:jc w:val="both"/>
              <w:rPr>
                <w:color w:val="000000" w:themeColor="text1"/>
              </w:rPr>
            </w:pPr>
            <w:r w:rsidRPr="00E93193">
              <w:rPr>
                <w:color w:val="000000" w:themeColor="text1"/>
              </w:rPr>
              <w:t xml:space="preserve">Centrs veic komisijas ekspertīzes gadījumos, kas saistīti ar ārstniecības personu darbību, kā arī veselības stāvokļa, vecuma noteikšanu. Komisijas ekspertīzes var tikt noteiktas jebkura procesa ietvaros, civilprocesā noteiktās ekspertīzes ir maksas un tās apmaksā </w:t>
            </w:r>
            <w:r w:rsidR="00BA6013" w:rsidRPr="00E93193">
              <w:rPr>
                <w:color w:val="000000" w:themeColor="text1"/>
              </w:rPr>
              <w:t xml:space="preserve">saskaņā ar tiesas lēmumu - </w:t>
            </w:r>
            <w:r w:rsidRPr="00E93193">
              <w:rPr>
                <w:color w:val="000000" w:themeColor="text1"/>
              </w:rPr>
              <w:t xml:space="preserve">lietas dalībnieks vai Tiesu administrācija. </w:t>
            </w:r>
          </w:p>
          <w:p w14:paraId="07E2959B" w14:textId="031E1AD6" w:rsidR="00785937" w:rsidRDefault="00785937" w:rsidP="009040A3">
            <w:pPr>
              <w:pStyle w:val="naisc"/>
              <w:spacing w:before="0" w:after="0"/>
              <w:ind w:firstLine="720"/>
              <w:jc w:val="both"/>
              <w:rPr>
                <w:color w:val="000000" w:themeColor="text1"/>
              </w:rPr>
            </w:pPr>
            <w:r w:rsidRPr="00E93193">
              <w:rPr>
                <w:color w:val="000000" w:themeColor="text1"/>
              </w:rPr>
              <w:t xml:space="preserve">Tiesu ekspertu likuma 3.panta otrās daļas 1.punkts nosaka, ka ekspertīzi var veikt cita persona (ne valsts eksperts vai privātais eksperts), kurai ir atbilstošas speciālās zināšanas, ja ekspertīze nepieciešama jomās, kurās nav šā panta pirmās daļas 1. un 2.punktā minēto ekspertu. Nereti civilprocesa ietvaros, lai </w:t>
            </w:r>
            <w:r w:rsidR="00BA6013" w:rsidRPr="00E93193">
              <w:rPr>
                <w:color w:val="000000" w:themeColor="text1"/>
              </w:rPr>
              <w:t xml:space="preserve">argumentēti </w:t>
            </w:r>
            <w:r w:rsidRPr="00E93193">
              <w:rPr>
                <w:color w:val="000000" w:themeColor="text1"/>
              </w:rPr>
              <w:t>atbildētu uz ekspertīzes noteicēja jautājumiem, ekspertu komisijā tiek pieaicināti citu specialitāšu ārsti</w:t>
            </w:r>
            <w:r w:rsidR="00BA6013" w:rsidRPr="00E93193">
              <w:rPr>
                <w:color w:val="000000" w:themeColor="text1"/>
              </w:rPr>
              <w:t>,</w:t>
            </w:r>
            <w:r w:rsidRPr="00E93193">
              <w:rPr>
                <w:color w:val="000000" w:themeColor="text1"/>
              </w:rPr>
              <w:t xml:space="preserve"> </w:t>
            </w:r>
            <w:r w:rsidR="00BA6013">
              <w:rPr>
                <w:color w:val="000000"/>
              </w:rPr>
              <w:t>kuri nav tiesu eksperti un nestrādā nevienā no tiesu ekspertīžu iestādēm</w:t>
            </w:r>
            <w:r w:rsidR="00194281">
              <w:rPr>
                <w:color w:val="000000"/>
              </w:rPr>
              <w:t>.</w:t>
            </w:r>
            <w:r w:rsidR="00BA6013" w:rsidRPr="00785937">
              <w:rPr>
                <w:color w:val="FF0000"/>
              </w:rPr>
              <w:t xml:space="preserve"> </w:t>
            </w:r>
            <w:r w:rsidR="00BA6013">
              <w:rPr>
                <w:color w:val="000000"/>
              </w:rPr>
              <w:t xml:space="preserve">Ministru kabineta 01.09.2009. noteikumu </w:t>
            </w:r>
            <w:r w:rsidR="00BA6013" w:rsidRPr="003A5F62">
              <w:t>Nr.983 “</w:t>
            </w:r>
            <w:r w:rsidR="00BA6013" w:rsidRPr="003A5F62">
              <w:rPr>
                <w:bCs/>
                <w:shd w:val="clear" w:color="auto" w:fill="FFFFFF"/>
              </w:rPr>
              <w:t>Ar lietas izskatīšanu saistīto izdevumu aprēķināšanas kārtība</w:t>
            </w:r>
            <w:r w:rsidR="00BA6013" w:rsidRPr="003A5F62">
              <w:t>”</w:t>
            </w:r>
            <w:r w:rsidR="00BA6013">
              <w:t xml:space="preserve"> </w:t>
            </w:r>
            <w:r w:rsidR="00194281">
              <w:t xml:space="preserve">9.punkts nosaka </w:t>
            </w:r>
            <w:r w:rsidR="00194281" w:rsidRPr="00717113">
              <w:rPr>
                <w:i/>
              </w:rPr>
              <w:t>“/...Eksperta atlīdzību par tiesas uzdevumā veicamo darbu veido samaksa par ekspertīzes veikšanu un atzinuma sniegšanu</w:t>
            </w:r>
            <w:r w:rsidR="00321BD3">
              <w:t>.../</w:t>
            </w:r>
            <w:r w:rsidR="00194281">
              <w:t>”</w:t>
            </w:r>
            <w:r w:rsidR="00BA6013">
              <w:t>10.punkts nosaka, ka “/...</w:t>
            </w:r>
            <w:r w:rsidR="00BA6013" w:rsidRPr="003A5F62">
              <w:rPr>
                <w:i/>
              </w:rPr>
              <w:t>eksperta atlīdzību nosaka atbilstoši tiesu ekspertīžu iestāžu maksas pakalpojumu cenrāžiem</w:t>
            </w:r>
            <w:r w:rsidR="00BA6013">
              <w:t>.../”</w:t>
            </w:r>
            <w:r w:rsidR="00BA6013">
              <w:rPr>
                <w:color w:val="000000"/>
              </w:rPr>
              <w:t>.</w:t>
            </w:r>
            <w:r w:rsidR="001B7E3C">
              <w:rPr>
                <w:color w:val="000000"/>
              </w:rPr>
              <w:t xml:space="preserve"> </w:t>
            </w:r>
            <w:r w:rsidRPr="00E93193">
              <w:rPr>
                <w:color w:val="000000" w:themeColor="text1"/>
              </w:rPr>
              <w:t>Ņemot vērā</w:t>
            </w:r>
            <w:r w:rsidR="00BA6013" w:rsidRPr="00E93193">
              <w:rPr>
                <w:color w:val="000000" w:themeColor="text1"/>
              </w:rPr>
              <w:t xml:space="preserve"> iepriekš minēto</w:t>
            </w:r>
            <w:r w:rsidRPr="00E93193">
              <w:rPr>
                <w:color w:val="000000" w:themeColor="text1"/>
              </w:rPr>
              <w:t xml:space="preserve">, kā arī </w:t>
            </w:r>
            <w:r w:rsidR="00BA6013" w:rsidRPr="00E93193">
              <w:rPr>
                <w:color w:val="000000" w:themeColor="text1"/>
              </w:rPr>
              <w:t>to,</w:t>
            </w:r>
            <w:r w:rsidR="005346DE" w:rsidRPr="00E93193">
              <w:rPr>
                <w:color w:val="000000" w:themeColor="text1"/>
              </w:rPr>
              <w:t xml:space="preserve"> </w:t>
            </w:r>
            <w:r w:rsidR="00BA6013" w:rsidRPr="00E93193">
              <w:rPr>
                <w:color w:val="000000" w:themeColor="text1"/>
              </w:rPr>
              <w:t xml:space="preserve">ka </w:t>
            </w:r>
            <w:r w:rsidRPr="00E93193">
              <w:rPr>
                <w:color w:val="000000" w:themeColor="text1"/>
              </w:rPr>
              <w:t>visbiežāk Centrs</w:t>
            </w:r>
            <w:r w:rsidR="00321BD3" w:rsidRPr="00E93193">
              <w:rPr>
                <w:color w:val="000000" w:themeColor="text1"/>
              </w:rPr>
              <w:t xml:space="preserve"> ekspertīzes noteicēja </w:t>
            </w:r>
            <w:r w:rsidR="00BD72FA" w:rsidRPr="00E93193">
              <w:rPr>
                <w:color w:val="000000" w:themeColor="text1"/>
              </w:rPr>
              <w:t xml:space="preserve">faktiski deleģētā </w:t>
            </w:r>
            <w:r w:rsidR="00321BD3" w:rsidRPr="00E93193">
              <w:rPr>
                <w:color w:val="000000" w:themeColor="text1"/>
              </w:rPr>
              <w:t>uzdevumā</w:t>
            </w:r>
            <w:r w:rsidRPr="00E93193">
              <w:rPr>
                <w:color w:val="000000" w:themeColor="text1"/>
              </w:rPr>
              <w:t xml:space="preserve"> risina jautājumu par speciālistu piesaistīšanu komisijas ekspertīzē</w:t>
            </w:r>
            <w:r w:rsidR="00060CAC" w:rsidRPr="00E93193">
              <w:rPr>
                <w:color w:val="000000" w:themeColor="text1"/>
              </w:rPr>
              <w:t>s</w:t>
            </w:r>
            <w:r w:rsidRPr="00E93193">
              <w:rPr>
                <w:color w:val="000000" w:themeColor="text1"/>
              </w:rPr>
              <w:t>,</w:t>
            </w:r>
            <w:r w:rsidR="005346DE" w:rsidRPr="00E93193">
              <w:rPr>
                <w:color w:val="000000" w:themeColor="text1"/>
              </w:rPr>
              <w:t xml:space="preserve"> un </w:t>
            </w:r>
            <w:r w:rsidRPr="00E93193">
              <w:rPr>
                <w:color w:val="000000" w:themeColor="text1"/>
              </w:rPr>
              <w:t xml:space="preserve">lai </w:t>
            </w:r>
            <w:r w:rsidR="005346DE" w:rsidRPr="00E93193">
              <w:rPr>
                <w:color w:val="000000" w:themeColor="text1"/>
              </w:rPr>
              <w:t>nodrošinātu</w:t>
            </w:r>
            <w:r w:rsidR="00060CAC" w:rsidRPr="00E93193">
              <w:rPr>
                <w:color w:val="000000" w:themeColor="text1"/>
              </w:rPr>
              <w:t xml:space="preserve"> </w:t>
            </w:r>
            <w:r w:rsidR="005346DE" w:rsidRPr="00E93193">
              <w:rPr>
                <w:color w:val="000000" w:themeColor="text1"/>
              </w:rPr>
              <w:t xml:space="preserve"> pieaicināto ekspertu apmaksu </w:t>
            </w:r>
            <w:r w:rsidR="00BA6013" w:rsidRPr="00E93193">
              <w:rPr>
                <w:color w:val="000000" w:themeColor="text1"/>
              </w:rPr>
              <w:t>atbilstoši</w:t>
            </w:r>
            <w:r w:rsidR="005346DE" w:rsidRPr="00E93193">
              <w:rPr>
                <w:color w:val="000000" w:themeColor="text1"/>
              </w:rPr>
              <w:t xml:space="preserve"> </w:t>
            </w:r>
            <w:r w:rsidR="00BA6013" w:rsidRPr="00E93193">
              <w:rPr>
                <w:color w:val="000000" w:themeColor="text1"/>
              </w:rPr>
              <w:t xml:space="preserve"> </w:t>
            </w:r>
            <w:r w:rsidR="005346DE" w:rsidRPr="00E93193">
              <w:rPr>
                <w:color w:val="000000" w:themeColor="text1"/>
              </w:rPr>
              <w:t>normatīv</w:t>
            </w:r>
            <w:r w:rsidR="00321BD3" w:rsidRPr="00E93193">
              <w:rPr>
                <w:color w:val="000000" w:themeColor="text1"/>
              </w:rPr>
              <w:t xml:space="preserve">ajos </w:t>
            </w:r>
            <w:r w:rsidR="005346DE" w:rsidRPr="00E93193">
              <w:rPr>
                <w:color w:val="000000" w:themeColor="text1"/>
              </w:rPr>
              <w:t>akt</w:t>
            </w:r>
            <w:r w:rsidR="00321BD3" w:rsidRPr="00E93193">
              <w:rPr>
                <w:color w:val="000000" w:themeColor="text1"/>
              </w:rPr>
              <w:t>os noteiktajam</w:t>
            </w:r>
            <w:r w:rsidR="005346DE" w:rsidRPr="00E93193">
              <w:rPr>
                <w:color w:val="000000" w:themeColor="text1"/>
              </w:rPr>
              <w:t xml:space="preserve">, </w:t>
            </w:r>
            <w:r w:rsidRPr="00E93193">
              <w:rPr>
                <w:color w:val="000000" w:themeColor="text1"/>
              </w:rPr>
              <w:t xml:space="preserve">2017.gadā maksas pakalpojumu cenrādī (16.08.2017. MK noteikumi Nr.475) </w:t>
            </w:r>
            <w:r w:rsidR="005346DE" w:rsidRPr="00E93193">
              <w:rPr>
                <w:color w:val="000000" w:themeColor="text1"/>
              </w:rPr>
              <w:t xml:space="preserve">Centrs </w:t>
            </w:r>
            <w:r w:rsidRPr="00E93193">
              <w:rPr>
                <w:color w:val="000000" w:themeColor="text1"/>
              </w:rPr>
              <w:t>iekļāva 2 jaunus maksas pakalpojumus - „Pieaicinātā eksperta dalība komisijas ekspertīzē atzinuma sniegšanā/dalība tiesā civilprocesā (pieaicinātā ārsta speciālista 1 stundas likme)” un „Pieaicinātā eksperta dalība komisijas ekspertīzē atzinuma sniegšanā/dalība tiesā civilprocesā (pieaicinātā ārsta speciālista ar doktora grādu 1 stundas likme)”.</w:t>
            </w:r>
          </w:p>
          <w:p w14:paraId="34F83725" w14:textId="77777777" w:rsidR="009A0C66" w:rsidRPr="00E93193" w:rsidRDefault="009A0C66" w:rsidP="00785937">
            <w:pPr>
              <w:pStyle w:val="naisc"/>
              <w:spacing w:before="0" w:after="0"/>
              <w:jc w:val="both"/>
              <w:rPr>
                <w:color w:val="000000" w:themeColor="text1"/>
              </w:rPr>
            </w:pPr>
          </w:p>
          <w:tbl>
            <w:tblPr>
              <w:tblW w:w="6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23"/>
              <w:gridCol w:w="1096"/>
              <w:gridCol w:w="992"/>
              <w:gridCol w:w="992"/>
            </w:tblGrid>
            <w:tr w:rsidR="00E93193" w:rsidRPr="00E93193" w14:paraId="5845958C" w14:textId="0FA9BBA1" w:rsidTr="009E3359">
              <w:trPr>
                <w:trHeight w:val="930"/>
              </w:trPr>
              <w:tc>
                <w:tcPr>
                  <w:tcW w:w="2040" w:type="dxa"/>
                  <w:shd w:val="clear" w:color="000000" w:fill="FFFFFF"/>
                  <w:vAlign w:val="center"/>
                </w:tcPr>
                <w:p w14:paraId="1A920C04" w14:textId="0D186B1C"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lastRenderedPageBreak/>
                    <w:t>Pakalpojuma veids</w:t>
                  </w:r>
                </w:p>
              </w:tc>
              <w:tc>
                <w:tcPr>
                  <w:tcW w:w="1323" w:type="dxa"/>
                  <w:shd w:val="clear" w:color="000000" w:fill="FFFFFF"/>
                  <w:vAlign w:val="center"/>
                </w:tcPr>
                <w:p w14:paraId="6FE3AB79" w14:textId="1904285D"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Mērvienība</w:t>
                  </w:r>
                </w:p>
              </w:tc>
              <w:tc>
                <w:tcPr>
                  <w:tcW w:w="1096" w:type="dxa"/>
                  <w:shd w:val="clear" w:color="000000" w:fill="FFFFFF"/>
                  <w:vAlign w:val="center"/>
                </w:tcPr>
                <w:p w14:paraId="0C363FBD" w14:textId="419BB59D"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Cena bez PVN (</w:t>
                  </w:r>
                  <w:proofErr w:type="spellStart"/>
                  <w:r w:rsidRPr="00E93193">
                    <w:rPr>
                      <w:rFonts w:ascii="Times New Roman" w:eastAsia="Times New Roman" w:hAnsi="Times New Roman" w:cs="Times New Roman"/>
                      <w:i/>
                      <w:color w:val="000000" w:themeColor="text1"/>
                      <w:sz w:val="24"/>
                      <w:szCs w:val="24"/>
                      <w:lang w:eastAsia="lv-LV"/>
                    </w:rPr>
                    <w:t>euro</w:t>
                  </w:r>
                  <w:proofErr w:type="spellEnd"/>
                  <w:r w:rsidRPr="00E93193">
                    <w:rPr>
                      <w:rFonts w:ascii="Times New Roman" w:eastAsia="Times New Roman" w:hAnsi="Times New Roman" w:cs="Times New Roman"/>
                      <w:color w:val="000000" w:themeColor="text1"/>
                      <w:sz w:val="24"/>
                      <w:szCs w:val="24"/>
                      <w:lang w:eastAsia="lv-LV"/>
                    </w:rPr>
                    <w:t>)</w:t>
                  </w:r>
                </w:p>
              </w:tc>
              <w:tc>
                <w:tcPr>
                  <w:tcW w:w="992" w:type="dxa"/>
                  <w:shd w:val="clear" w:color="000000" w:fill="FFFFFF"/>
                  <w:vAlign w:val="center"/>
                </w:tcPr>
                <w:p w14:paraId="1837F607" w14:textId="1786E537"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PVN (</w:t>
                  </w:r>
                  <w:proofErr w:type="spellStart"/>
                  <w:r w:rsidRPr="00E93193">
                    <w:rPr>
                      <w:rFonts w:ascii="Times New Roman" w:eastAsia="Times New Roman" w:hAnsi="Times New Roman" w:cs="Times New Roman"/>
                      <w:i/>
                      <w:color w:val="000000" w:themeColor="text1"/>
                      <w:sz w:val="24"/>
                      <w:szCs w:val="24"/>
                      <w:lang w:eastAsia="lv-LV"/>
                    </w:rPr>
                    <w:t>euro</w:t>
                  </w:r>
                  <w:proofErr w:type="spellEnd"/>
                  <w:r w:rsidRPr="00E93193">
                    <w:rPr>
                      <w:rFonts w:ascii="Times New Roman" w:eastAsia="Times New Roman" w:hAnsi="Times New Roman" w:cs="Times New Roman"/>
                      <w:color w:val="000000" w:themeColor="text1"/>
                      <w:sz w:val="24"/>
                      <w:szCs w:val="24"/>
                      <w:lang w:eastAsia="lv-LV"/>
                    </w:rPr>
                    <w:t>)</w:t>
                  </w:r>
                </w:p>
              </w:tc>
              <w:tc>
                <w:tcPr>
                  <w:tcW w:w="992" w:type="dxa"/>
                  <w:shd w:val="clear" w:color="000000" w:fill="FFFFFF"/>
                  <w:vAlign w:val="center"/>
                </w:tcPr>
                <w:p w14:paraId="35E61F25" w14:textId="0A984C09"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Cena ar PVN (</w:t>
                  </w:r>
                  <w:proofErr w:type="spellStart"/>
                  <w:r w:rsidRPr="00E93193">
                    <w:rPr>
                      <w:rFonts w:ascii="Times New Roman" w:eastAsia="Times New Roman" w:hAnsi="Times New Roman" w:cs="Times New Roman"/>
                      <w:i/>
                      <w:color w:val="000000" w:themeColor="text1"/>
                      <w:sz w:val="24"/>
                      <w:szCs w:val="24"/>
                      <w:lang w:eastAsia="lv-LV"/>
                    </w:rPr>
                    <w:t>euro</w:t>
                  </w:r>
                  <w:proofErr w:type="spellEnd"/>
                  <w:r w:rsidRPr="00E93193">
                    <w:rPr>
                      <w:rFonts w:ascii="Times New Roman" w:eastAsia="Times New Roman" w:hAnsi="Times New Roman" w:cs="Times New Roman"/>
                      <w:color w:val="000000" w:themeColor="text1"/>
                      <w:sz w:val="24"/>
                      <w:szCs w:val="24"/>
                      <w:lang w:eastAsia="lv-LV"/>
                    </w:rPr>
                    <w:t>)</w:t>
                  </w:r>
                </w:p>
              </w:tc>
            </w:tr>
            <w:tr w:rsidR="00E93193" w:rsidRPr="00E93193" w14:paraId="669499EF" w14:textId="17742A07" w:rsidTr="009E3359">
              <w:trPr>
                <w:trHeight w:val="930"/>
              </w:trPr>
              <w:tc>
                <w:tcPr>
                  <w:tcW w:w="2040" w:type="dxa"/>
                  <w:shd w:val="clear" w:color="000000" w:fill="FFFFFF"/>
                  <w:vAlign w:val="center"/>
                  <w:hideMark/>
                </w:tcPr>
                <w:p w14:paraId="0087042A" w14:textId="7C21BE82"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 xml:space="preserve">Pieaicinātā eksperta dalība komisijas ekspertīzē atzinuma sniegšanā/dalība tiesā </w:t>
                  </w:r>
                  <w:r w:rsidR="00040820">
                    <w:rPr>
                      <w:rFonts w:ascii="Times New Roman" w:eastAsia="Times New Roman" w:hAnsi="Times New Roman" w:cs="Times New Roman"/>
                      <w:color w:val="000000" w:themeColor="text1"/>
                      <w:sz w:val="24"/>
                      <w:szCs w:val="24"/>
                      <w:lang w:eastAsia="lv-LV"/>
                    </w:rPr>
                    <w:t>civil</w:t>
                  </w:r>
                  <w:r w:rsidRPr="00E93193">
                    <w:rPr>
                      <w:rFonts w:ascii="Times New Roman" w:eastAsia="Times New Roman" w:hAnsi="Times New Roman" w:cs="Times New Roman"/>
                      <w:color w:val="000000" w:themeColor="text1"/>
                      <w:sz w:val="24"/>
                      <w:szCs w:val="24"/>
                      <w:lang w:eastAsia="lv-LV"/>
                    </w:rPr>
                    <w:t>procesā (pieaicinātā ārsta speciālista 1 stundas likme)</w:t>
                  </w:r>
                </w:p>
              </w:tc>
              <w:tc>
                <w:tcPr>
                  <w:tcW w:w="1323" w:type="dxa"/>
                  <w:shd w:val="clear" w:color="000000" w:fill="FFFFFF"/>
                  <w:vAlign w:val="center"/>
                  <w:hideMark/>
                </w:tcPr>
                <w:p w14:paraId="56B76CBD" w14:textId="12704A4A"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 eksperta stunda</w:t>
                  </w:r>
                </w:p>
              </w:tc>
              <w:tc>
                <w:tcPr>
                  <w:tcW w:w="1096" w:type="dxa"/>
                  <w:shd w:val="clear" w:color="000000" w:fill="FFFFFF"/>
                  <w:vAlign w:val="center"/>
                  <w:hideMark/>
                </w:tcPr>
                <w:p w14:paraId="55D37251" w14:textId="78DEB280"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12,36</w:t>
                  </w:r>
                </w:p>
              </w:tc>
              <w:tc>
                <w:tcPr>
                  <w:tcW w:w="992" w:type="dxa"/>
                  <w:shd w:val="clear" w:color="000000" w:fill="FFFFFF"/>
                  <w:vAlign w:val="center"/>
                  <w:hideMark/>
                </w:tcPr>
                <w:p w14:paraId="2BD562B2" w14:textId="1272CC7E"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2,60</w:t>
                  </w:r>
                </w:p>
              </w:tc>
              <w:tc>
                <w:tcPr>
                  <w:tcW w:w="992" w:type="dxa"/>
                  <w:shd w:val="clear" w:color="000000" w:fill="FFFFFF"/>
                  <w:vAlign w:val="center"/>
                  <w:hideMark/>
                </w:tcPr>
                <w:p w14:paraId="34381544" w14:textId="591BB824"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14,96</w:t>
                  </w:r>
                </w:p>
              </w:tc>
            </w:tr>
            <w:tr w:rsidR="00E93193" w:rsidRPr="00E93193" w14:paraId="697BF4ED" w14:textId="79F7E304" w:rsidTr="009E3359">
              <w:trPr>
                <w:trHeight w:val="930"/>
              </w:trPr>
              <w:tc>
                <w:tcPr>
                  <w:tcW w:w="2040" w:type="dxa"/>
                  <w:shd w:val="clear" w:color="000000" w:fill="FFFFFF"/>
                  <w:vAlign w:val="center"/>
                  <w:hideMark/>
                </w:tcPr>
                <w:p w14:paraId="6DE2438F" w14:textId="35966BDA"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 xml:space="preserve">Pieaicinātā eksperta dalība komisijas ekspertīzē atzinuma sniegšanā/dalība tiesā </w:t>
                  </w:r>
                  <w:r w:rsidR="00040820">
                    <w:rPr>
                      <w:rFonts w:ascii="Times New Roman" w:eastAsia="Times New Roman" w:hAnsi="Times New Roman" w:cs="Times New Roman"/>
                      <w:color w:val="000000" w:themeColor="text1"/>
                      <w:sz w:val="24"/>
                      <w:szCs w:val="24"/>
                      <w:lang w:eastAsia="lv-LV"/>
                    </w:rPr>
                    <w:t>civil</w:t>
                  </w:r>
                  <w:r w:rsidRPr="00E93193">
                    <w:rPr>
                      <w:rFonts w:ascii="Times New Roman" w:eastAsia="Times New Roman" w:hAnsi="Times New Roman" w:cs="Times New Roman"/>
                      <w:color w:val="000000" w:themeColor="text1"/>
                      <w:sz w:val="24"/>
                      <w:szCs w:val="24"/>
                      <w:lang w:eastAsia="lv-LV"/>
                    </w:rPr>
                    <w:t>procesā (pieaicinātā ārsta speciālista ar doktora grādu 1 stundas likme)</w:t>
                  </w:r>
                </w:p>
              </w:tc>
              <w:tc>
                <w:tcPr>
                  <w:tcW w:w="1323" w:type="dxa"/>
                  <w:shd w:val="clear" w:color="000000" w:fill="FFFFFF"/>
                  <w:vAlign w:val="center"/>
                  <w:hideMark/>
                </w:tcPr>
                <w:p w14:paraId="1C46A7B5" w14:textId="2E0E29E6"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 eksperta stunda</w:t>
                  </w:r>
                </w:p>
              </w:tc>
              <w:tc>
                <w:tcPr>
                  <w:tcW w:w="1096" w:type="dxa"/>
                  <w:shd w:val="clear" w:color="000000" w:fill="FFFFFF"/>
                  <w:vAlign w:val="center"/>
                  <w:hideMark/>
                </w:tcPr>
                <w:p w14:paraId="5D9C8DD0" w14:textId="706A18B8"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18,54</w:t>
                  </w:r>
                </w:p>
              </w:tc>
              <w:tc>
                <w:tcPr>
                  <w:tcW w:w="992" w:type="dxa"/>
                  <w:shd w:val="clear" w:color="000000" w:fill="FFFFFF"/>
                  <w:vAlign w:val="center"/>
                  <w:hideMark/>
                </w:tcPr>
                <w:p w14:paraId="59F95434" w14:textId="31434594"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3,89</w:t>
                  </w:r>
                </w:p>
              </w:tc>
              <w:tc>
                <w:tcPr>
                  <w:tcW w:w="992" w:type="dxa"/>
                  <w:shd w:val="clear" w:color="000000" w:fill="FFFFFF"/>
                  <w:vAlign w:val="center"/>
                  <w:hideMark/>
                </w:tcPr>
                <w:p w14:paraId="4D204175" w14:textId="7CD1069E"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22,43</w:t>
                  </w:r>
                </w:p>
              </w:tc>
            </w:tr>
          </w:tbl>
          <w:p w14:paraId="4C8E1DE8" w14:textId="77777777" w:rsidR="009A0C66" w:rsidRDefault="009A0C66" w:rsidP="00785937">
            <w:pPr>
              <w:jc w:val="both"/>
              <w:rPr>
                <w:rFonts w:ascii="Times New Roman" w:hAnsi="Times New Roman" w:cs="Times New Roman"/>
                <w:color w:val="000000" w:themeColor="text1"/>
                <w:sz w:val="24"/>
                <w:szCs w:val="24"/>
              </w:rPr>
            </w:pPr>
          </w:p>
          <w:p w14:paraId="0E20822B" w14:textId="6FFED2A3" w:rsidR="00785937" w:rsidRDefault="00785937" w:rsidP="009040A3">
            <w:pPr>
              <w:spacing w:after="0" w:line="240" w:lineRule="auto"/>
              <w:jc w:val="both"/>
              <w:rPr>
                <w:rFonts w:ascii="Times New Roman" w:hAnsi="Times New Roman" w:cs="Times New Roman"/>
                <w:color w:val="000000" w:themeColor="text1"/>
                <w:sz w:val="24"/>
                <w:szCs w:val="24"/>
              </w:rPr>
            </w:pPr>
            <w:r w:rsidRPr="00E93193">
              <w:rPr>
                <w:rFonts w:ascii="Times New Roman" w:hAnsi="Times New Roman" w:cs="Times New Roman"/>
                <w:color w:val="000000" w:themeColor="text1"/>
                <w:sz w:val="24"/>
                <w:szCs w:val="24"/>
              </w:rPr>
              <w:t xml:space="preserve">Par dalību komisijas ekspertīzēs (kriminālprocesā un administratīvajā procesā) pieaicinātiem ekspertiem samaksa tiek segta no Centra budžeta līdzekļiem – ar katru pieaicināto ekspertu slēdz uzņēmuma līgumu un samaksas apmēru tajā nosaka, ņemot vērā eksperta kvalifikāciju, tādējādi pieaicinātā eksperta vienas stundas likme ir 10.00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pieaicinātā eksperta ar doktora grādu vienas stundas likme 15.00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w:t>
            </w:r>
          </w:p>
          <w:p w14:paraId="1DE3AC68" w14:textId="77777777" w:rsidR="009B455D" w:rsidRPr="00E93193" w:rsidRDefault="009B455D" w:rsidP="009040A3">
            <w:pPr>
              <w:spacing w:after="0" w:line="240" w:lineRule="auto"/>
              <w:jc w:val="both"/>
              <w:rPr>
                <w:rFonts w:ascii="Times New Roman" w:hAnsi="Times New Roman" w:cs="Times New Roman"/>
                <w:color w:val="000000" w:themeColor="text1"/>
                <w:sz w:val="24"/>
                <w:szCs w:val="24"/>
              </w:rPr>
            </w:pPr>
          </w:p>
          <w:tbl>
            <w:tblPr>
              <w:tblW w:w="5278" w:type="dxa"/>
              <w:jc w:val="center"/>
              <w:tblLook w:val="04A0" w:firstRow="1" w:lastRow="0" w:firstColumn="1" w:lastColumn="0" w:noHBand="0" w:noVBand="1"/>
            </w:tblPr>
            <w:tblGrid>
              <w:gridCol w:w="2410"/>
              <w:gridCol w:w="1598"/>
              <w:gridCol w:w="1270"/>
            </w:tblGrid>
            <w:tr w:rsidR="00E93193" w:rsidRPr="00E93193" w14:paraId="2CDA225F" w14:textId="6AFC317C" w:rsidTr="009B455D">
              <w:trPr>
                <w:trHeight w:val="116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6C23" w14:textId="2D754A33"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Profesijas nosaukums</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FF73D40" w14:textId="522F6292" w:rsidR="00785937" w:rsidRPr="00E93193" w:rsidRDefault="00785937" w:rsidP="009E3359">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Vidējā h tarifa likme/</w:t>
                  </w:r>
                  <w:proofErr w:type="spellStart"/>
                  <w:r w:rsidR="009E3359" w:rsidRPr="00E93193">
                    <w:rPr>
                      <w:rFonts w:ascii="Times New Roman" w:eastAsia="Times New Roman" w:hAnsi="Times New Roman" w:cs="Times New Roman"/>
                      <w:i/>
                      <w:color w:val="000000" w:themeColor="text1"/>
                      <w:sz w:val="24"/>
                      <w:szCs w:val="24"/>
                      <w:lang w:eastAsia="lv-LV"/>
                    </w:rPr>
                    <w:t>euro</w:t>
                  </w:r>
                  <w:proofErr w:type="spellEnd"/>
                  <w:r w:rsidRPr="00E93193">
                    <w:rPr>
                      <w:rFonts w:ascii="Times New Roman" w:eastAsia="Times New Roman" w:hAnsi="Times New Roman" w:cs="Times New Roman"/>
                      <w:color w:val="000000" w:themeColor="text1"/>
                      <w:sz w:val="24"/>
                      <w:szCs w:val="24"/>
                      <w:lang w:eastAsia="lv-LV"/>
                    </w:rPr>
                    <w:t xml:space="preserve"> valstī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AF5A57B" w14:textId="2F0B9913" w:rsidR="00785937" w:rsidRPr="00E93193" w:rsidRDefault="00785937" w:rsidP="009E3359">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Pieaicinātā eksperta h likme/</w:t>
                  </w:r>
                  <w:proofErr w:type="spellStart"/>
                  <w:r w:rsidR="009E3359" w:rsidRPr="00E93193">
                    <w:rPr>
                      <w:rFonts w:ascii="Times New Roman" w:eastAsia="Times New Roman" w:hAnsi="Times New Roman" w:cs="Times New Roman"/>
                      <w:i/>
                      <w:color w:val="000000" w:themeColor="text1"/>
                      <w:sz w:val="24"/>
                      <w:szCs w:val="24"/>
                      <w:lang w:eastAsia="lv-LV"/>
                    </w:rPr>
                    <w:t>euro</w:t>
                  </w:r>
                  <w:proofErr w:type="spellEnd"/>
                </w:p>
              </w:tc>
            </w:tr>
            <w:tr w:rsidR="00E93193" w:rsidRPr="00E93193" w14:paraId="0F3E3A14" w14:textId="5D94E01D"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47656350" w14:textId="68035C1A"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Asinsvadu ķirurgs</w:t>
                  </w:r>
                </w:p>
              </w:tc>
              <w:tc>
                <w:tcPr>
                  <w:tcW w:w="1598" w:type="dxa"/>
                  <w:tcBorders>
                    <w:top w:val="nil"/>
                    <w:left w:val="nil"/>
                    <w:bottom w:val="single" w:sz="4" w:space="0" w:color="auto"/>
                    <w:right w:val="single" w:sz="4" w:space="0" w:color="auto"/>
                  </w:tcBorders>
                  <w:shd w:val="clear" w:color="auto" w:fill="auto"/>
                  <w:hideMark/>
                </w:tcPr>
                <w:p w14:paraId="179FD4DF" w14:textId="63F14D9A"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34,47</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69B63C8F" w14:textId="3B3AE5F6"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10.00</w:t>
                  </w:r>
                </w:p>
              </w:tc>
            </w:tr>
            <w:tr w:rsidR="00E93193" w:rsidRPr="00E93193" w14:paraId="1546A23F" w14:textId="3D98591E"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6146DBF8" w14:textId="336698E5"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Kardiologs</w:t>
                  </w:r>
                </w:p>
              </w:tc>
              <w:tc>
                <w:tcPr>
                  <w:tcW w:w="1598" w:type="dxa"/>
                  <w:tcBorders>
                    <w:top w:val="nil"/>
                    <w:left w:val="nil"/>
                    <w:bottom w:val="single" w:sz="4" w:space="0" w:color="auto"/>
                    <w:right w:val="single" w:sz="4" w:space="0" w:color="auto"/>
                  </w:tcBorders>
                  <w:shd w:val="clear" w:color="auto" w:fill="auto"/>
                  <w:hideMark/>
                </w:tcPr>
                <w:p w14:paraId="7671969A" w14:textId="0204534D"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19,34</w:t>
                  </w:r>
                </w:p>
              </w:tc>
              <w:tc>
                <w:tcPr>
                  <w:tcW w:w="1270" w:type="dxa"/>
                  <w:vMerge/>
                  <w:tcBorders>
                    <w:top w:val="nil"/>
                    <w:left w:val="single" w:sz="4" w:space="0" w:color="auto"/>
                    <w:bottom w:val="single" w:sz="4" w:space="0" w:color="auto"/>
                    <w:right w:val="single" w:sz="4" w:space="0" w:color="auto"/>
                  </w:tcBorders>
                  <w:vAlign w:val="center"/>
                  <w:hideMark/>
                </w:tcPr>
                <w:p w14:paraId="7EAB8628" w14:textId="7AFC56BC"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675D80CC" w14:textId="3F5DC1D7"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51CB0C26" w14:textId="189FB72E"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Endokrinologs</w:t>
                  </w:r>
                </w:p>
              </w:tc>
              <w:tc>
                <w:tcPr>
                  <w:tcW w:w="1598" w:type="dxa"/>
                  <w:tcBorders>
                    <w:top w:val="nil"/>
                    <w:left w:val="nil"/>
                    <w:bottom w:val="single" w:sz="4" w:space="0" w:color="auto"/>
                    <w:right w:val="single" w:sz="4" w:space="0" w:color="auto"/>
                  </w:tcBorders>
                  <w:shd w:val="clear" w:color="auto" w:fill="auto"/>
                  <w:hideMark/>
                </w:tcPr>
                <w:p w14:paraId="759DEFA8" w14:textId="42432D0A"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20,05</w:t>
                  </w:r>
                </w:p>
              </w:tc>
              <w:tc>
                <w:tcPr>
                  <w:tcW w:w="1270" w:type="dxa"/>
                  <w:vMerge/>
                  <w:tcBorders>
                    <w:top w:val="nil"/>
                    <w:left w:val="single" w:sz="4" w:space="0" w:color="auto"/>
                    <w:bottom w:val="single" w:sz="4" w:space="0" w:color="auto"/>
                    <w:right w:val="single" w:sz="4" w:space="0" w:color="auto"/>
                  </w:tcBorders>
                  <w:vAlign w:val="center"/>
                  <w:hideMark/>
                </w:tcPr>
                <w:p w14:paraId="470008C6" w14:textId="26239D7E"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417ADF41" w14:textId="3ADDDD39"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09230F65" w14:textId="0AE2317F"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Urologs</w:t>
                  </w:r>
                </w:p>
              </w:tc>
              <w:tc>
                <w:tcPr>
                  <w:tcW w:w="1598" w:type="dxa"/>
                  <w:tcBorders>
                    <w:top w:val="nil"/>
                    <w:left w:val="nil"/>
                    <w:bottom w:val="single" w:sz="4" w:space="0" w:color="auto"/>
                    <w:right w:val="single" w:sz="4" w:space="0" w:color="auto"/>
                  </w:tcBorders>
                  <w:shd w:val="clear" w:color="auto" w:fill="auto"/>
                  <w:hideMark/>
                </w:tcPr>
                <w:p w14:paraId="21123DC8" w14:textId="22918731"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24,92</w:t>
                  </w:r>
                </w:p>
              </w:tc>
              <w:tc>
                <w:tcPr>
                  <w:tcW w:w="1270" w:type="dxa"/>
                  <w:vMerge/>
                  <w:tcBorders>
                    <w:top w:val="nil"/>
                    <w:left w:val="single" w:sz="4" w:space="0" w:color="auto"/>
                    <w:bottom w:val="single" w:sz="4" w:space="0" w:color="auto"/>
                    <w:right w:val="single" w:sz="4" w:space="0" w:color="auto"/>
                  </w:tcBorders>
                  <w:vAlign w:val="center"/>
                  <w:hideMark/>
                </w:tcPr>
                <w:p w14:paraId="53D8DBF3" w14:textId="43FC232A"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751405F7" w14:textId="3E0FACA5"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21D3A29F" w14:textId="6C7C9AD0"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roofErr w:type="spellStart"/>
                  <w:r w:rsidRPr="00E93193">
                    <w:rPr>
                      <w:rFonts w:ascii="Times New Roman" w:eastAsia="Times New Roman" w:hAnsi="Times New Roman" w:cs="Times New Roman"/>
                      <w:color w:val="000000" w:themeColor="text1"/>
                      <w:sz w:val="24"/>
                      <w:szCs w:val="24"/>
                      <w:lang w:eastAsia="lv-LV"/>
                    </w:rPr>
                    <w:t>Internists</w:t>
                  </w:r>
                  <w:proofErr w:type="spellEnd"/>
                </w:p>
              </w:tc>
              <w:tc>
                <w:tcPr>
                  <w:tcW w:w="1598" w:type="dxa"/>
                  <w:tcBorders>
                    <w:top w:val="nil"/>
                    <w:left w:val="nil"/>
                    <w:bottom w:val="single" w:sz="4" w:space="0" w:color="auto"/>
                    <w:right w:val="single" w:sz="4" w:space="0" w:color="auto"/>
                  </w:tcBorders>
                  <w:shd w:val="clear" w:color="auto" w:fill="auto"/>
                  <w:hideMark/>
                </w:tcPr>
                <w:p w14:paraId="4F1277B7" w14:textId="034C05DE"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11,51</w:t>
                  </w:r>
                </w:p>
              </w:tc>
              <w:tc>
                <w:tcPr>
                  <w:tcW w:w="1270" w:type="dxa"/>
                  <w:vMerge/>
                  <w:tcBorders>
                    <w:top w:val="nil"/>
                    <w:left w:val="single" w:sz="4" w:space="0" w:color="auto"/>
                    <w:bottom w:val="single" w:sz="4" w:space="0" w:color="auto"/>
                    <w:right w:val="single" w:sz="4" w:space="0" w:color="auto"/>
                  </w:tcBorders>
                  <w:vAlign w:val="center"/>
                  <w:hideMark/>
                </w:tcPr>
                <w:p w14:paraId="12878C0A" w14:textId="1689C322"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30A2458A" w14:textId="12F0CD3D" w:rsidTr="009B455D">
              <w:trPr>
                <w:trHeight w:val="209"/>
                <w:jc w:val="center"/>
              </w:trPr>
              <w:tc>
                <w:tcPr>
                  <w:tcW w:w="2410" w:type="dxa"/>
                  <w:tcBorders>
                    <w:top w:val="nil"/>
                    <w:left w:val="single" w:sz="4" w:space="0" w:color="auto"/>
                    <w:bottom w:val="single" w:sz="4" w:space="0" w:color="auto"/>
                    <w:right w:val="single" w:sz="4" w:space="0" w:color="auto"/>
                  </w:tcBorders>
                  <w:shd w:val="clear" w:color="auto" w:fill="auto"/>
                  <w:hideMark/>
                </w:tcPr>
                <w:p w14:paraId="1C35C6A0" w14:textId="7A5F16BF"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Ginekologs, dzemdību speciālists</w:t>
                  </w:r>
                </w:p>
              </w:tc>
              <w:tc>
                <w:tcPr>
                  <w:tcW w:w="1598" w:type="dxa"/>
                  <w:tcBorders>
                    <w:top w:val="nil"/>
                    <w:left w:val="nil"/>
                    <w:bottom w:val="single" w:sz="4" w:space="0" w:color="auto"/>
                    <w:right w:val="single" w:sz="4" w:space="0" w:color="auto"/>
                  </w:tcBorders>
                  <w:shd w:val="clear" w:color="auto" w:fill="auto"/>
                  <w:hideMark/>
                </w:tcPr>
                <w:p w14:paraId="56119F32" w14:textId="2CF8914D"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17,17</w:t>
                  </w:r>
                </w:p>
              </w:tc>
              <w:tc>
                <w:tcPr>
                  <w:tcW w:w="1270" w:type="dxa"/>
                  <w:vMerge/>
                  <w:tcBorders>
                    <w:top w:val="nil"/>
                    <w:left w:val="single" w:sz="4" w:space="0" w:color="auto"/>
                    <w:bottom w:val="single" w:sz="4" w:space="0" w:color="auto"/>
                    <w:right w:val="single" w:sz="4" w:space="0" w:color="auto"/>
                  </w:tcBorders>
                  <w:vAlign w:val="center"/>
                  <w:hideMark/>
                </w:tcPr>
                <w:p w14:paraId="7D152E68" w14:textId="56EB10D0"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082AB1E8" w14:textId="32B34591"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5C529F6A" w14:textId="3AFE5030"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Ķirurgs</w:t>
                  </w:r>
                </w:p>
              </w:tc>
              <w:tc>
                <w:tcPr>
                  <w:tcW w:w="1598" w:type="dxa"/>
                  <w:tcBorders>
                    <w:top w:val="nil"/>
                    <w:left w:val="nil"/>
                    <w:bottom w:val="single" w:sz="4" w:space="0" w:color="auto"/>
                    <w:right w:val="single" w:sz="4" w:space="0" w:color="auto"/>
                  </w:tcBorders>
                  <w:shd w:val="clear" w:color="auto" w:fill="auto"/>
                  <w:hideMark/>
                </w:tcPr>
                <w:p w14:paraId="68BA8F01" w14:textId="49570FAA"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16,03</w:t>
                  </w:r>
                </w:p>
              </w:tc>
              <w:tc>
                <w:tcPr>
                  <w:tcW w:w="1270" w:type="dxa"/>
                  <w:vMerge/>
                  <w:tcBorders>
                    <w:top w:val="nil"/>
                    <w:left w:val="single" w:sz="4" w:space="0" w:color="auto"/>
                    <w:bottom w:val="single" w:sz="4" w:space="0" w:color="auto"/>
                    <w:right w:val="single" w:sz="4" w:space="0" w:color="auto"/>
                  </w:tcBorders>
                  <w:vAlign w:val="center"/>
                  <w:hideMark/>
                </w:tcPr>
                <w:p w14:paraId="580D0FF9" w14:textId="2C00B883"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7EAFA838" w14:textId="55D10A3D"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68F7BAB7" w14:textId="2280AC8F"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Bērnu ķirurgs</w:t>
                  </w:r>
                </w:p>
              </w:tc>
              <w:tc>
                <w:tcPr>
                  <w:tcW w:w="1598" w:type="dxa"/>
                  <w:tcBorders>
                    <w:top w:val="nil"/>
                    <w:left w:val="nil"/>
                    <w:bottom w:val="single" w:sz="4" w:space="0" w:color="auto"/>
                    <w:right w:val="single" w:sz="4" w:space="0" w:color="auto"/>
                  </w:tcBorders>
                  <w:shd w:val="clear" w:color="auto" w:fill="auto"/>
                  <w:hideMark/>
                </w:tcPr>
                <w:p w14:paraId="02C2E97B" w14:textId="3D68BE78"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13,25</w:t>
                  </w:r>
                </w:p>
              </w:tc>
              <w:tc>
                <w:tcPr>
                  <w:tcW w:w="1270" w:type="dxa"/>
                  <w:vMerge/>
                  <w:tcBorders>
                    <w:top w:val="nil"/>
                    <w:left w:val="single" w:sz="4" w:space="0" w:color="auto"/>
                    <w:bottom w:val="single" w:sz="4" w:space="0" w:color="auto"/>
                    <w:right w:val="single" w:sz="4" w:space="0" w:color="auto"/>
                  </w:tcBorders>
                  <w:vAlign w:val="center"/>
                  <w:hideMark/>
                </w:tcPr>
                <w:p w14:paraId="0A83D5D9" w14:textId="765FD73C"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6C13BBEB" w14:textId="5DEB9C69"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33D55AA1" w14:textId="4F82A04C"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Neirologs</w:t>
                  </w:r>
                </w:p>
              </w:tc>
              <w:tc>
                <w:tcPr>
                  <w:tcW w:w="1598" w:type="dxa"/>
                  <w:tcBorders>
                    <w:top w:val="nil"/>
                    <w:left w:val="nil"/>
                    <w:bottom w:val="single" w:sz="4" w:space="0" w:color="auto"/>
                    <w:right w:val="single" w:sz="4" w:space="0" w:color="auto"/>
                  </w:tcBorders>
                  <w:shd w:val="clear" w:color="auto" w:fill="auto"/>
                  <w:hideMark/>
                </w:tcPr>
                <w:p w14:paraId="1B02AB95" w14:textId="614C7127"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13,25</w:t>
                  </w:r>
                </w:p>
              </w:tc>
              <w:tc>
                <w:tcPr>
                  <w:tcW w:w="1270" w:type="dxa"/>
                  <w:vMerge/>
                  <w:tcBorders>
                    <w:top w:val="nil"/>
                    <w:left w:val="single" w:sz="4" w:space="0" w:color="auto"/>
                    <w:bottom w:val="single" w:sz="4" w:space="0" w:color="auto"/>
                    <w:right w:val="single" w:sz="4" w:space="0" w:color="auto"/>
                  </w:tcBorders>
                  <w:vAlign w:val="center"/>
                  <w:hideMark/>
                </w:tcPr>
                <w:p w14:paraId="507D257B" w14:textId="4C9DD470"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007B6EB1" w14:textId="5B460119"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4C1D1736" w14:textId="32DC4C2D"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Onkologs</w:t>
                  </w:r>
                </w:p>
              </w:tc>
              <w:tc>
                <w:tcPr>
                  <w:tcW w:w="1598" w:type="dxa"/>
                  <w:tcBorders>
                    <w:top w:val="nil"/>
                    <w:left w:val="nil"/>
                    <w:bottom w:val="single" w:sz="4" w:space="0" w:color="auto"/>
                    <w:right w:val="single" w:sz="4" w:space="0" w:color="auto"/>
                  </w:tcBorders>
                  <w:shd w:val="clear" w:color="auto" w:fill="auto"/>
                  <w:hideMark/>
                </w:tcPr>
                <w:p w14:paraId="131061BD" w14:textId="486320A1"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15,92</w:t>
                  </w:r>
                </w:p>
              </w:tc>
              <w:tc>
                <w:tcPr>
                  <w:tcW w:w="1270" w:type="dxa"/>
                  <w:vMerge/>
                  <w:tcBorders>
                    <w:top w:val="nil"/>
                    <w:left w:val="single" w:sz="4" w:space="0" w:color="auto"/>
                    <w:bottom w:val="single" w:sz="4" w:space="0" w:color="auto"/>
                    <w:right w:val="single" w:sz="4" w:space="0" w:color="auto"/>
                  </w:tcBorders>
                  <w:vAlign w:val="center"/>
                  <w:hideMark/>
                </w:tcPr>
                <w:p w14:paraId="76825172" w14:textId="1DE7A8DE"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4B5D47ED" w14:textId="38B238B2"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1A521B8C" w14:textId="27A4FB9E"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lastRenderedPageBreak/>
                    <w:t>Docents</w:t>
                  </w:r>
                </w:p>
              </w:tc>
              <w:tc>
                <w:tcPr>
                  <w:tcW w:w="1598" w:type="dxa"/>
                  <w:tcBorders>
                    <w:top w:val="nil"/>
                    <w:left w:val="nil"/>
                    <w:bottom w:val="single" w:sz="4" w:space="0" w:color="auto"/>
                    <w:right w:val="single" w:sz="4" w:space="0" w:color="auto"/>
                  </w:tcBorders>
                  <w:shd w:val="clear" w:color="auto" w:fill="auto"/>
                  <w:hideMark/>
                </w:tcPr>
                <w:p w14:paraId="5AF799E2" w14:textId="7F55A693"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22,69</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67D75824" w14:textId="13E44EDD"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15.00</w:t>
                  </w:r>
                </w:p>
              </w:tc>
            </w:tr>
            <w:tr w:rsidR="00E93193" w:rsidRPr="00E93193" w14:paraId="6405AA50" w14:textId="13A45B4B" w:rsidTr="009B455D">
              <w:trPr>
                <w:trHeight w:val="290"/>
                <w:jc w:val="center"/>
              </w:trPr>
              <w:tc>
                <w:tcPr>
                  <w:tcW w:w="2410" w:type="dxa"/>
                  <w:tcBorders>
                    <w:top w:val="nil"/>
                    <w:left w:val="single" w:sz="4" w:space="0" w:color="auto"/>
                    <w:bottom w:val="single" w:sz="4" w:space="0" w:color="auto"/>
                    <w:right w:val="single" w:sz="4" w:space="0" w:color="auto"/>
                  </w:tcBorders>
                  <w:shd w:val="clear" w:color="auto" w:fill="auto"/>
                  <w:hideMark/>
                </w:tcPr>
                <w:p w14:paraId="549D29AF" w14:textId="2835D849"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Profesors</w:t>
                  </w:r>
                </w:p>
              </w:tc>
              <w:tc>
                <w:tcPr>
                  <w:tcW w:w="1598" w:type="dxa"/>
                  <w:tcBorders>
                    <w:top w:val="nil"/>
                    <w:left w:val="nil"/>
                    <w:bottom w:val="single" w:sz="4" w:space="0" w:color="auto"/>
                    <w:right w:val="single" w:sz="4" w:space="0" w:color="auto"/>
                  </w:tcBorders>
                  <w:shd w:val="clear" w:color="auto" w:fill="auto"/>
                  <w:hideMark/>
                </w:tcPr>
                <w:p w14:paraId="2C550F91" w14:textId="34B73745" w:rsidR="00785937" w:rsidRPr="00E93193" w:rsidRDefault="00785937" w:rsidP="00785937">
                  <w:pPr>
                    <w:spacing w:after="0" w:line="240" w:lineRule="auto"/>
                    <w:jc w:val="center"/>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35,94</w:t>
                  </w:r>
                </w:p>
              </w:tc>
              <w:tc>
                <w:tcPr>
                  <w:tcW w:w="1270" w:type="dxa"/>
                  <w:vMerge/>
                  <w:tcBorders>
                    <w:top w:val="nil"/>
                    <w:left w:val="single" w:sz="4" w:space="0" w:color="auto"/>
                    <w:bottom w:val="single" w:sz="4" w:space="0" w:color="auto"/>
                    <w:right w:val="single" w:sz="4" w:space="0" w:color="auto"/>
                  </w:tcBorders>
                  <w:vAlign w:val="center"/>
                  <w:hideMark/>
                </w:tcPr>
                <w:p w14:paraId="56430438" w14:textId="73D0283B"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p>
              </w:tc>
            </w:tr>
            <w:tr w:rsidR="00E93193" w:rsidRPr="00E93193" w14:paraId="3409B842" w14:textId="2A2ADD11" w:rsidTr="009B455D">
              <w:trPr>
                <w:trHeight w:val="290"/>
                <w:jc w:val="center"/>
              </w:trPr>
              <w:tc>
                <w:tcPr>
                  <w:tcW w:w="5278" w:type="dxa"/>
                  <w:gridSpan w:val="3"/>
                  <w:tcBorders>
                    <w:top w:val="single" w:sz="4" w:space="0" w:color="auto"/>
                    <w:left w:val="nil"/>
                    <w:bottom w:val="nil"/>
                    <w:right w:val="nil"/>
                  </w:tcBorders>
                  <w:shd w:val="clear" w:color="auto" w:fill="auto"/>
                  <w:hideMark/>
                </w:tcPr>
                <w:p w14:paraId="4863B453" w14:textId="234F0977" w:rsidR="00785937" w:rsidRPr="00E93193" w:rsidRDefault="00785937" w:rsidP="00785937">
                  <w:pPr>
                    <w:spacing w:after="0" w:line="240" w:lineRule="auto"/>
                    <w:rPr>
                      <w:rFonts w:ascii="Times New Roman" w:eastAsia="Times New Roman" w:hAnsi="Times New Roman" w:cs="Times New Roman"/>
                      <w:color w:val="000000" w:themeColor="text1"/>
                      <w:sz w:val="24"/>
                      <w:szCs w:val="24"/>
                      <w:lang w:eastAsia="lv-LV"/>
                    </w:rPr>
                  </w:pPr>
                  <w:r w:rsidRPr="00E93193">
                    <w:rPr>
                      <w:rFonts w:ascii="Times New Roman" w:eastAsia="Times New Roman" w:hAnsi="Times New Roman" w:cs="Times New Roman"/>
                      <w:color w:val="000000" w:themeColor="text1"/>
                      <w:sz w:val="24"/>
                      <w:szCs w:val="24"/>
                      <w:lang w:eastAsia="lv-LV"/>
                    </w:rPr>
                    <w:t>* VID statistikas dati par 2018.gada augustu</w:t>
                  </w:r>
                </w:p>
              </w:tc>
            </w:tr>
          </w:tbl>
          <w:p w14:paraId="1A4F51B8" w14:textId="77777777" w:rsidR="009B455D" w:rsidRDefault="009B455D" w:rsidP="009040A3">
            <w:pPr>
              <w:ind w:firstLine="720"/>
              <w:jc w:val="both"/>
              <w:rPr>
                <w:rFonts w:ascii="Times New Roman" w:hAnsi="Times New Roman" w:cs="Times New Roman"/>
                <w:color w:val="000000" w:themeColor="text1"/>
                <w:sz w:val="24"/>
                <w:szCs w:val="24"/>
              </w:rPr>
            </w:pPr>
          </w:p>
          <w:p w14:paraId="21135A54" w14:textId="0B501557" w:rsidR="00785937" w:rsidRPr="00E93193" w:rsidRDefault="00785937" w:rsidP="009040A3">
            <w:pPr>
              <w:ind w:firstLine="720"/>
              <w:jc w:val="both"/>
              <w:rPr>
                <w:rFonts w:ascii="Times New Roman" w:hAnsi="Times New Roman" w:cs="Times New Roman"/>
                <w:color w:val="000000" w:themeColor="text1"/>
                <w:sz w:val="24"/>
                <w:szCs w:val="24"/>
              </w:rPr>
            </w:pPr>
            <w:r w:rsidRPr="00E93193">
              <w:rPr>
                <w:rFonts w:ascii="Times New Roman" w:hAnsi="Times New Roman" w:cs="Times New Roman"/>
                <w:color w:val="000000" w:themeColor="text1"/>
                <w:sz w:val="24"/>
                <w:szCs w:val="24"/>
              </w:rPr>
              <w:t xml:space="preserve">Centrs kriminālprocesa un administratīvā procesa ietvaros no pamatbudžeta pieaicināto ekspertu izdevumu segšanai 2016.gadā iztērējis 10 248.60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t.sk. DD VSAOI 1956.18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w:t>
            </w:r>
            <w:r w:rsidR="009E3359" w:rsidRPr="00E93193">
              <w:rPr>
                <w:rFonts w:ascii="Times New Roman" w:hAnsi="Times New Roman" w:cs="Times New Roman"/>
                <w:color w:val="000000" w:themeColor="text1"/>
                <w:sz w:val="24"/>
                <w:szCs w:val="24"/>
              </w:rPr>
              <w:t xml:space="preserve">2017.gadā iztērējis 8054.57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w:t>
            </w:r>
            <w:proofErr w:type="spellStart"/>
            <w:r w:rsidRPr="00E93193">
              <w:rPr>
                <w:rFonts w:ascii="Times New Roman" w:hAnsi="Times New Roman" w:cs="Times New Roman"/>
                <w:color w:val="000000" w:themeColor="text1"/>
                <w:sz w:val="24"/>
                <w:szCs w:val="24"/>
              </w:rPr>
              <w:t>t.k</w:t>
            </w:r>
            <w:proofErr w:type="spellEnd"/>
            <w:r w:rsidRPr="00E93193">
              <w:rPr>
                <w:rFonts w:ascii="Times New Roman" w:hAnsi="Times New Roman" w:cs="Times New Roman"/>
                <w:color w:val="000000" w:themeColor="text1"/>
                <w:sz w:val="24"/>
                <w:szCs w:val="24"/>
              </w:rPr>
              <w:t xml:space="preserve">. DD VSAOI 1537.40 </w:t>
            </w:r>
            <w:proofErr w:type="spellStart"/>
            <w:r w:rsidR="009E3359"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w:t>
            </w:r>
          </w:p>
          <w:p w14:paraId="7E7CFD7D" w14:textId="66861773" w:rsidR="00785937" w:rsidRPr="00E93193" w:rsidRDefault="00785937" w:rsidP="009040A3">
            <w:pPr>
              <w:ind w:firstLine="720"/>
              <w:jc w:val="both"/>
              <w:rPr>
                <w:rFonts w:ascii="Times New Roman" w:hAnsi="Times New Roman" w:cs="Times New Roman"/>
                <w:color w:val="000000" w:themeColor="text1"/>
                <w:sz w:val="24"/>
                <w:szCs w:val="24"/>
              </w:rPr>
            </w:pPr>
            <w:r w:rsidRPr="00E93193">
              <w:rPr>
                <w:rFonts w:ascii="Times New Roman" w:hAnsi="Times New Roman" w:cs="Times New Roman"/>
                <w:color w:val="000000" w:themeColor="text1"/>
                <w:sz w:val="24"/>
                <w:szCs w:val="24"/>
              </w:rPr>
              <w:t xml:space="preserve">Pamatojoties uz Centra maksas pakalpojumu cenrādi (16.08.2017. MK noteikumi Nr.475), 2017.gadā ieņēmumi 20.pakalpojuma </w:t>
            </w:r>
            <w:r w:rsidRPr="00E93193">
              <w:rPr>
                <w:rFonts w:ascii="Times New Roman" w:hAnsi="Times New Roman" w:cs="Times New Roman"/>
                <w:color w:val="000000" w:themeColor="text1"/>
                <w:sz w:val="24"/>
                <w:szCs w:val="24"/>
                <w:shd w:val="clear" w:color="auto" w:fill="FFFFFF"/>
              </w:rPr>
              <w:t>Pieaicinātā eksperta dalība komisijas ekspertīzē atzinuma sniegšanā</w:t>
            </w:r>
            <w:r w:rsidRPr="00E93193">
              <w:rPr>
                <w:rFonts w:ascii="Times New Roman" w:hAnsi="Times New Roman" w:cs="Times New Roman"/>
                <w:color w:val="000000" w:themeColor="text1"/>
                <w:sz w:val="24"/>
                <w:szCs w:val="24"/>
                <w:shd w:val="clear" w:color="auto" w:fill="FFFFFF"/>
                <w:vertAlign w:val="superscript"/>
              </w:rPr>
              <w:t>13</w:t>
            </w:r>
            <w:r w:rsidRPr="00E93193">
              <w:rPr>
                <w:rFonts w:ascii="Times New Roman" w:hAnsi="Times New Roman" w:cs="Times New Roman"/>
                <w:color w:val="000000" w:themeColor="text1"/>
                <w:sz w:val="24"/>
                <w:szCs w:val="24"/>
                <w:shd w:val="clear" w:color="auto" w:fill="FFFFFF"/>
              </w:rPr>
              <w:t>/dalība tiesā civilprocesā (pieaicinātā ārsta speciālista 1 stundas likme)</w:t>
            </w:r>
            <w:r w:rsidRPr="00E93193">
              <w:rPr>
                <w:rFonts w:ascii="Times New Roman" w:hAnsi="Times New Roman" w:cs="Times New Roman"/>
                <w:color w:val="000000" w:themeColor="text1"/>
                <w:sz w:val="24"/>
                <w:szCs w:val="24"/>
              </w:rPr>
              <w:t xml:space="preserve"> (turpmāk – 20.pakalpojums) sniegšanas 44.87 </w:t>
            </w:r>
            <w:proofErr w:type="spellStart"/>
            <w:r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(samaksa par 3 eksperta stundām).</w:t>
            </w:r>
          </w:p>
          <w:p w14:paraId="006E8C34" w14:textId="13446A84" w:rsidR="000C0B98" w:rsidRPr="00E93193" w:rsidRDefault="00785937" w:rsidP="009040A3">
            <w:pPr>
              <w:spacing w:after="0" w:line="240" w:lineRule="auto"/>
              <w:ind w:firstLine="720"/>
              <w:jc w:val="both"/>
              <w:rPr>
                <w:rFonts w:ascii="Times New Roman" w:hAnsi="Times New Roman" w:cs="Times New Roman"/>
                <w:color w:val="000000" w:themeColor="text1"/>
                <w:sz w:val="24"/>
                <w:szCs w:val="24"/>
              </w:rPr>
            </w:pPr>
            <w:r w:rsidRPr="00E93193">
              <w:rPr>
                <w:rFonts w:ascii="Times New Roman" w:hAnsi="Times New Roman" w:cs="Times New Roman"/>
                <w:color w:val="000000" w:themeColor="text1"/>
                <w:sz w:val="24"/>
                <w:szCs w:val="24"/>
              </w:rPr>
              <w:t xml:space="preserve">2018.gada 9 mēnešos Centram ieņēmumi no  20.pakalpojuma 194 </w:t>
            </w:r>
            <w:proofErr w:type="spellStart"/>
            <w:r w:rsidRPr="00E93193">
              <w:rPr>
                <w:rFonts w:ascii="Times New Roman" w:hAnsi="Times New Roman" w:cs="Times New Roman"/>
                <w:i/>
                <w:color w:val="000000" w:themeColor="text1"/>
                <w:sz w:val="24"/>
                <w:szCs w:val="24"/>
              </w:rPr>
              <w:t>euro</w:t>
            </w:r>
            <w:proofErr w:type="spellEnd"/>
            <w:r w:rsidRPr="00E93193">
              <w:rPr>
                <w:rFonts w:ascii="Times New Roman" w:hAnsi="Times New Roman" w:cs="Times New Roman"/>
                <w:color w:val="000000" w:themeColor="text1"/>
                <w:sz w:val="24"/>
                <w:szCs w:val="24"/>
              </w:rPr>
              <w:t xml:space="preserve"> (samaksa par 13 eksperta stundām), no 21.pakalpojuma “</w:t>
            </w:r>
            <w:r w:rsidRPr="00E93193">
              <w:rPr>
                <w:rFonts w:ascii="Times New Roman" w:hAnsi="Times New Roman" w:cs="Times New Roman"/>
                <w:color w:val="000000" w:themeColor="text1"/>
                <w:sz w:val="24"/>
                <w:szCs w:val="24"/>
                <w:shd w:val="clear" w:color="auto" w:fill="FFFFFF"/>
              </w:rPr>
              <w:t xml:space="preserve">Pieaicinātā eksperta dalība komisijas ekspertīzē atzinuma sniegšanā/dalība tiesā civilprocesā (pieaicinātā ārsta speciālista ar doktora grādu 1 stundas likme)” 135 </w:t>
            </w:r>
            <w:proofErr w:type="spellStart"/>
            <w:r w:rsidRPr="00E93193">
              <w:rPr>
                <w:rFonts w:ascii="Times New Roman" w:hAnsi="Times New Roman" w:cs="Times New Roman"/>
                <w:i/>
                <w:color w:val="000000" w:themeColor="text1"/>
                <w:sz w:val="24"/>
                <w:szCs w:val="24"/>
                <w:shd w:val="clear" w:color="auto" w:fill="FFFFFF"/>
              </w:rPr>
              <w:t>euro</w:t>
            </w:r>
            <w:proofErr w:type="spellEnd"/>
            <w:r w:rsidRPr="00E93193">
              <w:rPr>
                <w:rFonts w:ascii="Times New Roman" w:hAnsi="Times New Roman" w:cs="Times New Roman"/>
                <w:color w:val="000000" w:themeColor="text1"/>
                <w:sz w:val="24"/>
                <w:szCs w:val="24"/>
                <w:shd w:val="clear" w:color="auto" w:fill="FFFFFF"/>
              </w:rPr>
              <w:t xml:space="preserve"> (samaksa par 6 eksperta stundām).</w:t>
            </w:r>
          </w:p>
          <w:p w14:paraId="10914E38" w14:textId="42B71841" w:rsidR="00E5323B" w:rsidRPr="00C047B4" w:rsidRDefault="00A54936" w:rsidP="009040A3">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sidRPr="00E93193">
              <w:rPr>
                <w:rFonts w:ascii="Times New Roman" w:hAnsi="Times New Roman" w:cs="Times New Roman"/>
                <w:color w:val="000000" w:themeColor="text1"/>
                <w:sz w:val="24"/>
                <w:szCs w:val="24"/>
              </w:rPr>
              <w:t>Projekta stāšanās spēkā paredzēta 201</w:t>
            </w:r>
            <w:r w:rsidR="00865B1E" w:rsidRPr="00E93193">
              <w:rPr>
                <w:rFonts w:ascii="Times New Roman" w:hAnsi="Times New Roman" w:cs="Times New Roman"/>
                <w:color w:val="000000" w:themeColor="text1"/>
                <w:sz w:val="24"/>
                <w:szCs w:val="24"/>
              </w:rPr>
              <w:t>9</w:t>
            </w:r>
            <w:r w:rsidRPr="00E93193">
              <w:rPr>
                <w:rFonts w:ascii="Times New Roman" w:hAnsi="Times New Roman" w:cs="Times New Roman"/>
                <w:color w:val="000000" w:themeColor="text1"/>
                <w:sz w:val="24"/>
                <w:szCs w:val="24"/>
              </w:rPr>
              <w:t>.gada 1.</w:t>
            </w:r>
            <w:r w:rsidR="00730680">
              <w:rPr>
                <w:rFonts w:ascii="Times New Roman" w:hAnsi="Times New Roman" w:cs="Times New Roman"/>
                <w:color w:val="000000" w:themeColor="text1"/>
                <w:sz w:val="24"/>
                <w:szCs w:val="24"/>
              </w:rPr>
              <w:t>martā</w:t>
            </w:r>
            <w:r w:rsidRPr="00E93193">
              <w:rPr>
                <w:rFonts w:ascii="Times New Roman" w:hAnsi="Times New Roman" w:cs="Times New Roman"/>
                <w:color w:val="000000" w:themeColor="text1"/>
                <w:sz w:val="24"/>
                <w:szCs w:val="24"/>
              </w:rPr>
              <w:t>.</w:t>
            </w:r>
          </w:p>
        </w:tc>
      </w:tr>
      <w:tr w:rsidR="00E5323B" w:rsidRPr="00E5323B" w14:paraId="7F16D7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5245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9ED8D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F1B0C3" w14:textId="77777777" w:rsidR="00E5323B" w:rsidRPr="00A54936" w:rsidRDefault="00A54936" w:rsidP="0073188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54936">
              <w:rPr>
                <w:rFonts w:ascii="Times New Roman" w:hAnsi="Times New Roman" w:cs="Times New Roman"/>
                <w:sz w:val="24"/>
                <w:szCs w:val="24"/>
              </w:rPr>
              <w:t>Veselības ministrija un Valsts tiesu medicīnas ekspertīzes centrs</w:t>
            </w:r>
            <w:r w:rsidR="00731882">
              <w:rPr>
                <w:rFonts w:ascii="Times New Roman" w:hAnsi="Times New Roman" w:cs="Times New Roman"/>
                <w:sz w:val="24"/>
                <w:szCs w:val="24"/>
              </w:rPr>
              <w:t>.</w:t>
            </w:r>
          </w:p>
        </w:tc>
      </w:tr>
      <w:tr w:rsidR="00E5323B" w:rsidRPr="00E5323B" w14:paraId="2BF42D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59C93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A466F"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BCF447" w14:textId="77777777" w:rsidR="00E5323B" w:rsidRPr="00E5323B" w:rsidRDefault="00A54936" w:rsidP="00A54936">
            <w:pPr>
              <w:pStyle w:val="naiskr"/>
              <w:spacing w:before="0" w:after="0"/>
              <w:rPr>
                <w:iCs/>
                <w:color w:val="A6A6A6" w:themeColor="background1" w:themeShade="A6"/>
                <w:lang w:val="en-US"/>
              </w:rPr>
            </w:pPr>
            <w:r w:rsidRPr="00F21884">
              <w:t>Nav</w:t>
            </w:r>
            <w:r w:rsidR="00731882">
              <w:t>.</w:t>
            </w:r>
          </w:p>
        </w:tc>
      </w:tr>
    </w:tbl>
    <w:p w14:paraId="5181411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5D7F3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AE9CB"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6204A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B0DE4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4B5B3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Sabiedrības </w:t>
            </w:r>
            <w:proofErr w:type="spellStart"/>
            <w:r w:rsidRPr="00920566">
              <w:rPr>
                <w:rFonts w:ascii="Times New Roman" w:eastAsia="Times New Roman" w:hAnsi="Times New Roman" w:cs="Times New Roman"/>
                <w:iCs/>
                <w:color w:val="414142"/>
                <w:sz w:val="24"/>
                <w:szCs w:val="24"/>
                <w:lang w:eastAsia="lv-LV"/>
              </w:rPr>
              <w:t>mērķgrupas</w:t>
            </w:r>
            <w:proofErr w:type="spellEnd"/>
            <w:r w:rsidRPr="00920566">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9F68978" w14:textId="77777777" w:rsidR="00E5323B" w:rsidRPr="00920566" w:rsidRDefault="00A54936" w:rsidP="007318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566">
              <w:rPr>
                <w:rFonts w:ascii="Times New Roman" w:eastAsia="Times New Roman" w:hAnsi="Times New Roman" w:cs="Times New Roman"/>
                <w:iCs/>
                <w:color w:val="414142"/>
                <w:sz w:val="24"/>
                <w:szCs w:val="24"/>
                <w:lang w:eastAsia="lv-LV"/>
              </w:rPr>
              <w:t>Projekts attiecas uz centra pakalpojumu lietotājiem gan Latvijā (</w:t>
            </w:r>
            <w:proofErr w:type="spellStart"/>
            <w:r w:rsidRPr="00920566">
              <w:rPr>
                <w:rFonts w:ascii="Times New Roman" w:eastAsia="Times New Roman" w:hAnsi="Times New Roman" w:cs="Times New Roman"/>
                <w:iCs/>
                <w:color w:val="414142"/>
                <w:sz w:val="24"/>
                <w:szCs w:val="24"/>
                <w:lang w:eastAsia="lv-LV"/>
              </w:rPr>
              <w:t>tiesībsargājošās</w:t>
            </w:r>
            <w:proofErr w:type="spellEnd"/>
            <w:r w:rsidRPr="00920566">
              <w:rPr>
                <w:rFonts w:ascii="Times New Roman" w:eastAsia="Times New Roman" w:hAnsi="Times New Roman" w:cs="Times New Roman"/>
                <w:iCs/>
                <w:color w:val="414142"/>
                <w:sz w:val="24"/>
                <w:szCs w:val="24"/>
                <w:lang w:eastAsia="lv-LV"/>
              </w:rPr>
              <w:t xml:space="preserve"> iestādes, tiesu darbiniekiem, fiziskas un juridiskas personas), gan citās valstīs (mirušo personu (ārvalstnieka) piederīgie vai to pilnvarotas personas).</w:t>
            </w:r>
          </w:p>
        </w:tc>
      </w:tr>
      <w:tr w:rsidR="00E5323B" w:rsidRPr="00E5323B" w14:paraId="758C45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C6F5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6923E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792CB41" w14:textId="77777777" w:rsidR="00E5323B" w:rsidRPr="00E5323B" w:rsidRDefault="00853E7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E5323B" w14:paraId="2183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50E4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1122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825F00" w14:textId="77777777" w:rsidR="00E5323B" w:rsidRPr="00E5323B" w:rsidRDefault="00853E70"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04602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E5323B" w14:paraId="64E708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544F6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764655"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74FBA7" w14:textId="77777777" w:rsidR="00E5323B" w:rsidRPr="00E5323B" w:rsidRDefault="001113A1"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sidR="00853E70">
              <w:rPr>
                <w:rFonts w:ascii="Times New Roman" w:eastAsia="Times New Roman" w:hAnsi="Times New Roman" w:cs="Times New Roman"/>
                <w:iCs/>
                <w:sz w:val="24"/>
                <w:szCs w:val="24"/>
                <w:lang w:eastAsia="lv-LV"/>
              </w:rPr>
              <w:t>.</w:t>
            </w:r>
          </w:p>
        </w:tc>
      </w:tr>
      <w:tr w:rsidR="00E5323B" w:rsidRPr="00E5323B" w14:paraId="4FE2D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10C9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ABC2AAA"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BD6544" w14:textId="77777777" w:rsidR="00E5323B" w:rsidRPr="00A54936" w:rsidRDefault="00A5493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54936">
              <w:rPr>
                <w:rFonts w:ascii="Times New Roman" w:hAnsi="Times New Roman" w:cs="Times New Roman"/>
                <w:sz w:val="24"/>
                <w:szCs w:val="24"/>
              </w:rPr>
              <w:t>Nav</w:t>
            </w:r>
            <w:r w:rsidR="00E11D13">
              <w:rPr>
                <w:rFonts w:ascii="Times New Roman" w:hAnsi="Times New Roman" w:cs="Times New Roman"/>
                <w:sz w:val="24"/>
                <w:szCs w:val="24"/>
              </w:rPr>
              <w:t>.</w:t>
            </w:r>
          </w:p>
        </w:tc>
      </w:tr>
    </w:tbl>
    <w:p w14:paraId="4BDF2B9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1134"/>
        <w:gridCol w:w="1181"/>
        <w:gridCol w:w="945"/>
        <w:gridCol w:w="1134"/>
        <w:gridCol w:w="992"/>
        <w:gridCol w:w="1134"/>
        <w:gridCol w:w="1125"/>
      </w:tblGrid>
      <w:tr w:rsidR="00E5323B" w:rsidRPr="00E5323B" w14:paraId="33F3C87F" w14:textId="77777777" w:rsidTr="009B455D">
        <w:trPr>
          <w:tblCellSpacing w:w="15" w:type="dxa"/>
          <w:jc w:val="center"/>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4B987CAD"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E5323B" w:rsidRPr="00E5323B" w14:paraId="4CB5B634" w14:textId="77777777" w:rsidTr="009B455D">
        <w:trPr>
          <w:tblCellSpacing w:w="15" w:type="dxa"/>
          <w:jc w:val="center"/>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14:paraId="2A5F8D3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Rādītāji</w:t>
            </w:r>
          </w:p>
        </w:tc>
        <w:tc>
          <w:tcPr>
            <w:tcW w:w="228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EB8A7EF" w14:textId="052A4857" w:rsidR="00655F2C" w:rsidRPr="00920566" w:rsidRDefault="001C07D0" w:rsidP="001C07D0">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201</w:t>
            </w:r>
            <w:r>
              <w:rPr>
                <w:rFonts w:ascii="Times New Roman" w:eastAsia="Times New Roman" w:hAnsi="Times New Roman" w:cs="Times New Roman"/>
                <w:iCs/>
                <w:color w:val="414142"/>
                <w:sz w:val="24"/>
                <w:szCs w:val="24"/>
                <w:lang w:eastAsia="lv-LV"/>
              </w:rPr>
              <w:t>9</w:t>
            </w:r>
            <w:r w:rsidR="001113A1" w:rsidRPr="00920566">
              <w:rPr>
                <w:rFonts w:ascii="Times New Roman" w:eastAsia="Times New Roman" w:hAnsi="Times New Roman" w:cs="Times New Roman"/>
                <w:iCs/>
                <w:color w:val="414142"/>
                <w:sz w:val="24"/>
                <w:szCs w:val="24"/>
                <w:lang w:eastAsia="lv-LV"/>
              </w:rPr>
              <w:t>.</w:t>
            </w:r>
            <w:r w:rsidR="00E5323B" w:rsidRPr="00920566">
              <w:rPr>
                <w:rFonts w:ascii="Times New Roman" w:eastAsia="Times New Roman" w:hAnsi="Times New Roman" w:cs="Times New Roman"/>
                <w:iCs/>
                <w:color w:val="414142"/>
                <w:sz w:val="24"/>
                <w:szCs w:val="24"/>
                <w:lang w:eastAsia="lv-LV"/>
              </w:rPr>
              <w:t>gads</w:t>
            </w:r>
          </w:p>
        </w:tc>
        <w:tc>
          <w:tcPr>
            <w:tcW w:w="5285" w:type="dxa"/>
            <w:gridSpan w:val="5"/>
            <w:tcBorders>
              <w:top w:val="outset" w:sz="6" w:space="0" w:color="auto"/>
              <w:left w:val="outset" w:sz="6" w:space="0" w:color="auto"/>
              <w:bottom w:val="outset" w:sz="6" w:space="0" w:color="auto"/>
              <w:right w:val="outset" w:sz="6" w:space="0" w:color="auto"/>
            </w:tcBorders>
            <w:vAlign w:val="center"/>
            <w:hideMark/>
          </w:tcPr>
          <w:p w14:paraId="7D0F3D75" w14:textId="77777777" w:rsidR="00655F2C" w:rsidRPr="00920566" w:rsidRDefault="00E5323B" w:rsidP="00A06EB2">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Turpmākie trīs gadi (</w:t>
            </w:r>
            <w:proofErr w:type="spellStart"/>
            <w:r w:rsidRPr="00920566">
              <w:rPr>
                <w:rFonts w:ascii="Times New Roman" w:eastAsia="Times New Roman" w:hAnsi="Times New Roman" w:cs="Times New Roman"/>
                <w:i/>
                <w:iCs/>
                <w:color w:val="414142"/>
                <w:sz w:val="24"/>
                <w:szCs w:val="24"/>
                <w:lang w:eastAsia="lv-LV"/>
              </w:rPr>
              <w:t>euro</w:t>
            </w:r>
            <w:proofErr w:type="spellEnd"/>
            <w:r w:rsidRPr="00920566">
              <w:rPr>
                <w:rFonts w:ascii="Times New Roman" w:eastAsia="Times New Roman" w:hAnsi="Times New Roman" w:cs="Times New Roman"/>
                <w:iCs/>
                <w:color w:val="414142"/>
                <w:sz w:val="24"/>
                <w:szCs w:val="24"/>
                <w:lang w:eastAsia="lv-LV"/>
              </w:rPr>
              <w:t>)</w:t>
            </w:r>
          </w:p>
        </w:tc>
      </w:tr>
      <w:tr w:rsidR="00E5323B" w:rsidRPr="00E5323B" w14:paraId="00DF1F52" w14:textId="77777777" w:rsidTr="009B455D">
        <w:trPr>
          <w:tblCellSpacing w:w="15" w:type="dxa"/>
          <w:jc w:val="center"/>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721BB6B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285" w:type="dxa"/>
            <w:gridSpan w:val="2"/>
            <w:vMerge/>
            <w:tcBorders>
              <w:top w:val="outset" w:sz="6" w:space="0" w:color="auto"/>
              <w:left w:val="outset" w:sz="6" w:space="0" w:color="auto"/>
              <w:bottom w:val="outset" w:sz="6" w:space="0" w:color="auto"/>
              <w:right w:val="outset" w:sz="6" w:space="0" w:color="auto"/>
            </w:tcBorders>
            <w:vAlign w:val="center"/>
            <w:hideMark/>
          </w:tcPr>
          <w:p w14:paraId="2C3E664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49" w:type="dxa"/>
            <w:gridSpan w:val="2"/>
            <w:tcBorders>
              <w:top w:val="outset" w:sz="6" w:space="0" w:color="auto"/>
              <w:left w:val="outset" w:sz="6" w:space="0" w:color="auto"/>
              <w:bottom w:val="outset" w:sz="6" w:space="0" w:color="auto"/>
              <w:right w:val="outset" w:sz="6" w:space="0" w:color="auto"/>
            </w:tcBorders>
            <w:vAlign w:val="center"/>
            <w:hideMark/>
          </w:tcPr>
          <w:p w14:paraId="70E75257" w14:textId="4225D319" w:rsidR="00655F2C" w:rsidRPr="00920566" w:rsidRDefault="001C07D0" w:rsidP="001113A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r w:rsidR="001113A1" w:rsidRPr="00920566">
              <w:rPr>
                <w:rFonts w:ascii="Times New Roman" w:eastAsia="Times New Roman" w:hAnsi="Times New Roman" w:cs="Times New Roman"/>
                <w:iCs/>
                <w:color w:val="414142"/>
                <w:sz w:val="24"/>
                <w:szCs w:val="24"/>
                <w:lang w:eastAsia="lv-LV"/>
              </w:rPr>
              <w:t>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54EC08C" w14:textId="40204757" w:rsidR="00655F2C" w:rsidRPr="00920566" w:rsidRDefault="001C07D0" w:rsidP="001C07D0">
            <w:pPr>
              <w:spacing w:after="0" w:line="240" w:lineRule="auto"/>
              <w:jc w:val="center"/>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202</w:t>
            </w:r>
            <w:r>
              <w:rPr>
                <w:rFonts w:ascii="Times New Roman" w:eastAsia="Times New Roman" w:hAnsi="Times New Roman" w:cs="Times New Roman"/>
                <w:iCs/>
                <w:color w:val="414142"/>
                <w:sz w:val="24"/>
                <w:szCs w:val="24"/>
                <w:lang w:eastAsia="lv-LV"/>
              </w:rPr>
              <w:t>1</w:t>
            </w:r>
            <w:r w:rsidR="001113A1" w:rsidRPr="00920566">
              <w:rPr>
                <w:rFonts w:ascii="Times New Roman" w:eastAsia="Times New Roman" w:hAnsi="Times New Roman" w:cs="Times New Roman"/>
                <w:iCs/>
                <w:color w:val="414142"/>
                <w:sz w:val="24"/>
                <w:szCs w:val="24"/>
                <w:lang w:eastAsia="lv-LV"/>
              </w:rPr>
              <w:t>.gads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93DBF41" w14:textId="315DA59B" w:rsidR="00655F2C" w:rsidRPr="00E5323B" w:rsidRDefault="001C07D0" w:rsidP="001C07D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2022</w:t>
            </w:r>
            <w:r w:rsidR="001113A1">
              <w:rPr>
                <w:rFonts w:ascii="Times New Roman" w:eastAsia="Times New Roman" w:hAnsi="Times New Roman" w:cs="Times New Roman"/>
                <w:iCs/>
                <w:color w:val="414142"/>
                <w:sz w:val="24"/>
                <w:szCs w:val="24"/>
                <w:lang w:val="en-US" w:eastAsia="lv-LV"/>
              </w:rPr>
              <w:t>.gads</w:t>
            </w:r>
          </w:p>
        </w:tc>
      </w:tr>
      <w:tr w:rsidR="00E5323B" w:rsidRPr="00E5323B" w14:paraId="285E1CB0" w14:textId="77777777" w:rsidTr="009B455D">
        <w:trPr>
          <w:tblCellSpacing w:w="15" w:type="dxa"/>
          <w:jc w:val="center"/>
        </w:trPr>
        <w:tc>
          <w:tcPr>
            <w:tcW w:w="1365" w:type="dxa"/>
            <w:vMerge/>
            <w:tcBorders>
              <w:top w:val="outset" w:sz="6" w:space="0" w:color="auto"/>
              <w:left w:val="outset" w:sz="6" w:space="0" w:color="auto"/>
              <w:bottom w:val="outset" w:sz="6" w:space="0" w:color="auto"/>
              <w:right w:val="outset" w:sz="6" w:space="0" w:color="auto"/>
            </w:tcBorders>
            <w:vAlign w:val="center"/>
            <w:hideMark/>
          </w:tcPr>
          <w:p w14:paraId="0AC14630"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3AE5829"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valsts budžetu kārtējam gadam</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278EF21"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14:paraId="347A9919"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50169E" w14:textId="70A6EC58" w:rsidR="00655F2C" w:rsidRPr="00920566" w:rsidRDefault="00E5323B" w:rsidP="001C07D0">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izmaiņas, salīdzinot ar vidēja termiņa budžeta ietvaru </w:t>
            </w:r>
            <w:r w:rsidR="001C07D0" w:rsidRPr="00920566">
              <w:rPr>
                <w:rFonts w:ascii="Times New Roman" w:eastAsia="Times New Roman" w:hAnsi="Times New Roman" w:cs="Times New Roman"/>
                <w:iCs/>
                <w:color w:val="414142"/>
                <w:sz w:val="24"/>
                <w:szCs w:val="24"/>
                <w:lang w:eastAsia="lv-LV"/>
              </w:rPr>
              <w:t>201</w:t>
            </w:r>
            <w:r w:rsidR="001C07D0">
              <w:rPr>
                <w:rFonts w:ascii="Times New Roman" w:eastAsia="Times New Roman" w:hAnsi="Times New Roman" w:cs="Times New Roman"/>
                <w:iCs/>
                <w:color w:val="414142"/>
                <w:sz w:val="24"/>
                <w:szCs w:val="24"/>
                <w:lang w:eastAsia="lv-LV"/>
              </w:rPr>
              <w:t>9</w:t>
            </w:r>
            <w:r w:rsidR="001113A1" w:rsidRPr="00920566">
              <w:rPr>
                <w:rFonts w:ascii="Times New Roman" w:eastAsia="Times New Roman" w:hAnsi="Times New Roman" w:cs="Times New Roman"/>
                <w:iCs/>
                <w:color w:val="414142"/>
                <w:sz w:val="24"/>
                <w:szCs w:val="24"/>
                <w:lang w:eastAsia="lv-LV"/>
              </w:rPr>
              <w:t>.</w:t>
            </w:r>
            <w:r w:rsidRPr="00920566">
              <w:rPr>
                <w:rFonts w:ascii="Times New Roman" w:eastAsia="Times New Roman" w:hAnsi="Times New Roman" w:cs="Times New Roman"/>
                <w:iCs/>
                <w:color w:val="414142"/>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8090A0"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39332C" w14:textId="77777777" w:rsidR="00655F2C" w:rsidRPr="00920566" w:rsidRDefault="00E5323B"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izmaiņas, salīdzinot ar vidēja termiņa budžeta ietvaru </w:t>
            </w:r>
            <w:r w:rsidR="001113A1" w:rsidRPr="00920566">
              <w:rPr>
                <w:rFonts w:ascii="Times New Roman" w:eastAsia="Times New Roman" w:hAnsi="Times New Roman" w:cs="Times New Roman"/>
                <w:iCs/>
                <w:color w:val="414142"/>
                <w:sz w:val="24"/>
                <w:szCs w:val="24"/>
                <w:lang w:eastAsia="lv-LV"/>
              </w:rPr>
              <w:t xml:space="preserve">2020. </w:t>
            </w:r>
            <w:r w:rsidRPr="00920566">
              <w:rPr>
                <w:rFonts w:ascii="Times New Roman" w:eastAsia="Times New Roman" w:hAnsi="Times New Roman" w:cs="Times New Roman"/>
                <w:iCs/>
                <w:color w:val="414142"/>
                <w:sz w:val="24"/>
                <w:szCs w:val="24"/>
                <w:lang w:eastAsia="lv-LV"/>
              </w:rPr>
              <w:t>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6D1226" w14:textId="77777777" w:rsidR="00655F2C" w:rsidRPr="00E5323B" w:rsidRDefault="00E5323B" w:rsidP="001113A1">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sidR="001113A1">
              <w:rPr>
                <w:rFonts w:ascii="Times New Roman" w:eastAsia="Times New Roman" w:hAnsi="Times New Roman" w:cs="Times New Roman"/>
                <w:iCs/>
                <w:color w:val="414142"/>
                <w:sz w:val="24"/>
                <w:szCs w:val="24"/>
                <w:lang w:val="sv-SE" w:eastAsia="lv-LV"/>
              </w:rPr>
              <w:t>2021.</w:t>
            </w:r>
            <w:r w:rsidRPr="00E5323B">
              <w:rPr>
                <w:rFonts w:ascii="Times New Roman" w:eastAsia="Times New Roman" w:hAnsi="Times New Roman" w:cs="Times New Roman"/>
                <w:iCs/>
                <w:color w:val="414142"/>
                <w:sz w:val="24"/>
                <w:szCs w:val="24"/>
                <w:lang w:val="sv-SE" w:eastAsia="lv-LV"/>
              </w:rPr>
              <w:t xml:space="preserve"> gadam</w:t>
            </w:r>
          </w:p>
        </w:tc>
      </w:tr>
      <w:tr w:rsidR="00E5323B" w:rsidRPr="00E5323B" w14:paraId="527AB2AC"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3D7F6075"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A43E25"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9F102E1"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915" w:type="dxa"/>
            <w:tcBorders>
              <w:top w:val="outset" w:sz="6" w:space="0" w:color="auto"/>
              <w:left w:val="outset" w:sz="6" w:space="0" w:color="auto"/>
              <w:bottom w:val="outset" w:sz="6" w:space="0" w:color="auto"/>
              <w:right w:val="outset" w:sz="6" w:space="0" w:color="auto"/>
            </w:tcBorders>
            <w:vAlign w:val="center"/>
            <w:hideMark/>
          </w:tcPr>
          <w:p w14:paraId="5E087217"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0DBBF8"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F0C3E0"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975DB8"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6F2FA57" w14:textId="77777777" w:rsidR="00655F2C" w:rsidRPr="00E5323B" w:rsidRDefault="00E5323B" w:rsidP="001113A1">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1113A1" w:rsidRPr="00E5323B" w14:paraId="65A1B02D"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4825585F"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BC1B9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A7C2D7A" w14:textId="66B44FF4" w:rsidR="001113A1" w:rsidRPr="00C60BFA" w:rsidRDefault="007E03A1" w:rsidP="001C07D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w:t>
            </w:r>
            <w:r w:rsidR="00E00EE7">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710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8E97A2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01473F" w14:textId="6FD1BF79" w:rsidR="001113A1" w:rsidRPr="001113A1" w:rsidRDefault="001C07D0"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r w:rsidR="00D655E2">
              <w:rPr>
                <w:rFonts w:ascii="Times New Roman" w:eastAsia="Times New Roman" w:hAnsi="Times New Roman" w:cs="Times New Roman"/>
                <w:iCs/>
                <w:color w:val="414142"/>
                <w:sz w:val="24"/>
                <w:szCs w:val="24"/>
                <w:lang w:val="en-US" w:eastAsia="lv-LV"/>
              </w:rPr>
              <w:t>21 252</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17247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DF98C5" w14:textId="37DBCD33" w:rsidR="001113A1" w:rsidRPr="001113A1" w:rsidRDefault="00D655E2"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F46A60" w14:textId="129AB266" w:rsidR="001113A1" w:rsidRPr="001113A1" w:rsidRDefault="00D655E2"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r>
      <w:tr w:rsidR="001113A1" w:rsidRPr="00E5323B" w14:paraId="01DDB256"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06F09D3F"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7CD26C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745525D6" w14:textId="2E6C219A" w:rsidR="001113A1" w:rsidRPr="00C60BFA" w:rsidRDefault="007E03A1" w:rsidP="001C07D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w:t>
            </w:r>
            <w:r w:rsidR="00E00EE7">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710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1996D8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0B34A5" w14:textId="067AEC4E" w:rsidR="001113A1" w:rsidRPr="001113A1" w:rsidRDefault="00D655E2"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962" w:type="dxa"/>
            <w:tcBorders>
              <w:top w:val="outset" w:sz="6" w:space="0" w:color="auto"/>
              <w:left w:val="outset" w:sz="6" w:space="0" w:color="auto"/>
              <w:bottom w:val="outset" w:sz="6" w:space="0" w:color="auto"/>
              <w:right w:val="outset" w:sz="6" w:space="0" w:color="auto"/>
            </w:tcBorders>
            <w:vAlign w:val="center"/>
            <w:hideMark/>
          </w:tcPr>
          <w:p w14:paraId="26EF9A0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F4B5C4" w14:textId="7EEBE40A" w:rsidR="001113A1" w:rsidRPr="001113A1" w:rsidRDefault="00D655E2"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EDF505" w14:textId="7E5CA6F0" w:rsidR="001113A1" w:rsidRPr="001113A1" w:rsidRDefault="00D655E2"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r>
      <w:tr w:rsidR="001113A1" w:rsidRPr="00E5323B" w14:paraId="20D31D18"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310F47D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43B83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AFF97F5"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A757AC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F3158E"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8EC17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A042F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354CE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5FC3BD59"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5E0FF4E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329A22"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214FD2E2"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E59FB5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0C579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8999B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DAFB7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5EDD2F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7E03A1" w:rsidRPr="00E5323B" w14:paraId="53377F7D"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7343FB30" w14:textId="77777777" w:rsidR="007E03A1" w:rsidRPr="00920566" w:rsidRDefault="007E03A1" w:rsidP="007E0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0843F2"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622356C8" w14:textId="0551E23F" w:rsidR="007E03A1" w:rsidRPr="00C60BFA"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FE672E">
              <w:rPr>
                <w:rFonts w:ascii="Times New Roman" w:eastAsia="Times New Roman" w:hAnsi="Times New Roman" w:cs="Times New Roman"/>
                <w:iCs/>
                <w:color w:val="414142"/>
                <w:sz w:val="24"/>
                <w:szCs w:val="24"/>
                <w:lang w:val="en-US" w:eastAsia="lv-LV"/>
              </w:rPr>
              <w:t>17</w:t>
            </w:r>
            <w:r w:rsidR="00E00EE7">
              <w:rPr>
                <w:rFonts w:ascii="Times New Roman" w:eastAsia="Times New Roman" w:hAnsi="Times New Roman" w:cs="Times New Roman"/>
                <w:iCs/>
                <w:color w:val="414142"/>
                <w:sz w:val="24"/>
                <w:szCs w:val="24"/>
                <w:lang w:val="en-US" w:eastAsia="lv-LV"/>
              </w:rPr>
              <w:t xml:space="preserve"> </w:t>
            </w:r>
            <w:r w:rsidRPr="00FE672E">
              <w:rPr>
                <w:rFonts w:ascii="Times New Roman" w:eastAsia="Times New Roman" w:hAnsi="Times New Roman" w:cs="Times New Roman"/>
                <w:iCs/>
                <w:color w:val="414142"/>
                <w:sz w:val="24"/>
                <w:szCs w:val="24"/>
                <w:lang w:val="en-US" w:eastAsia="lv-LV"/>
              </w:rPr>
              <w:t>710</w:t>
            </w:r>
          </w:p>
        </w:tc>
        <w:tc>
          <w:tcPr>
            <w:tcW w:w="915" w:type="dxa"/>
            <w:tcBorders>
              <w:top w:val="outset" w:sz="6" w:space="0" w:color="auto"/>
              <w:left w:val="outset" w:sz="6" w:space="0" w:color="auto"/>
              <w:bottom w:val="outset" w:sz="6" w:space="0" w:color="auto"/>
              <w:right w:val="outset" w:sz="6" w:space="0" w:color="auto"/>
            </w:tcBorders>
            <w:vAlign w:val="center"/>
            <w:hideMark/>
          </w:tcPr>
          <w:p w14:paraId="00C51585"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D74125" w14:textId="0744D52D"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EAFA44"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8FCF2B" w14:textId="4828D97A"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0B7942" w14:textId="4A00C539"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r>
      <w:tr w:rsidR="007E03A1" w:rsidRPr="00E5323B" w14:paraId="2486DB48"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1322C631" w14:textId="77777777" w:rsidR="007E03A1" w:rsidRPr="00920566" w:rsidRDefault="007E03A1" w:rsidP="007E0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9F681"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7128F40" w14:textId="31614170" w:rsidR="007E03A1" w:rsidRPr="00C60BFA"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FE672E">
              <w:rPr>
                <w:rFonts w:ascii="Times New Roman" w:eastAsia="Times New Roman" w:hAnsi="Times New Roman" w:cs="Times New Roman"/>
                <w:iCs/>
                <w:color w:val="414142"/>
                <w:sz w:val="24"/>
                <w:szCs w:val="24"/>
                <w:lang w:val="en-US" w:eastAsia="lv-LV"/>
              </w:rPr>
              <w:t>17</w:t>
            </w:r>
            <w:r w:rsidR="00E00EE7">
              <w:rPr>
                <w:rFonts w:ascii="Times New Roman" w:eastAsia="Times New Roman" w:hAnsi="Times New Roman" w:cs="Times New Roman"/>
                <w:iCs/>
                <w:color w:val="414142"/>
                <w:sz w:val="24"/>
                <w:szCs w:val="24"/>
                <w:lang w:val="en-US" w:eastAsia="lv-LV"/>
              </w:rPr>
              <w:t xml:space="preserve"> </w:t>
            </w:r>
            <w:r w:rsidRPr="00FE672E">
              <w:rPr>
                <w:rFonts w:ascii="Times New Roman" w:eastAsia="Times New Roman" w:hAnsi="Times New Roman" w:cs="Times New Roman"/>
                <w:iCs/>
                <w:color w:val="414142"/>
                <w:sz w:val="24"/>
                <w:szCs w:val="24"/>
                <w:lang w:val="en-US" w:eastAsia="lv-LV"/>
              </w:rPr>
              <w:t>710</w:t>
            </w:r>
          </w:p>
        </w:tc>
        <w:tc>
          <w:tcPr>
            <w:tcW w:w="915" w:type="dxa"/>
            <w:tcBorders>
              <w:top w:val="outset" w:sz="6" w:space="0" w:color="auto"/>
              <w:left w:val="outset" w:sz="6" w:space="0" w:color="auto"/>
              <w:bottom w:val="outset" w:sz="6" w:space="0" w:color="auto"/>
              <w:right w:val="outset" w:sz="6" w:space="0" w:color="auto"/>
            </w:tcBorders>
            <w:vAlign w:val="center"/>
            <w:hideMark/>
          </w:tcPr>
          <w:p w14:paraId="7E0E62A9"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EBFA7D" w14:textId="58CAB615"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F54215" w14:textId="77777777"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117 725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F51411" w14:textId="7AEA63C5"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B0FB45A" w14:textId="31573BE3" w:rsidR="007E03A1" w:rsidRPr="001113A1" w:rsidRDefault="007E03A1" w:rsidP="007E0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21 252</w:t>
            </w:r>
          </w:p>
        </w:tc>
      </w:tr>
      <w:tr w:rsidR="001113A1" w:rsidRPr="00E5323B" w14:paraId="247FCD54"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649712ED"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BDE9A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AB9D0E3"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658F5BC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C177F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23931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CFF10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5EF23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0CAA4382"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55F4C7B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9E73C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BCD3B6B"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2B6D375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F0B25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F5794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39BCC7"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50C1C6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39492A63"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7AEC8C84"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D7B04B"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70930F53"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4BFDA7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2BDB1E"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820556"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137C41"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1926C1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129581E1"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46EBD9C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0D8705"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5F01B6B6"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5FCB538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508C6F"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2833C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5613C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141C0FD"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4022B18A"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0CA451A9"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lastRenderedPageBreak/>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DD675C"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6D2F948"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26B2163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0B651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322222"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545914"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1EA2F3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394134B5"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0E01E38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81CD09"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51" w:type="dxa"/>
            <w:tcBorders>
              <w:top w:val="outset" w:sz="6" w:space="0" w:color="auto"/>
              <w:left w:val="outset" w:sz="6" w:space="0" w:color="auto"/>
              <w:bottom w:val="outset" w:sz="6" w:space="0" w:color="auto"/>
              <w:right w:val="outset" w:sz="6" w:space="0" w:color="auto"/>
            </w:tcBorders>
            <w:vAlign w:val="center"/>
            <w:hideMark/>
          </w:tcPr>
          <w:p w14:paraId="03A3D82C"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3FA8B3E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097270"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781943"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6E12BA"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D15F48" w14:textId="77777777" w:rsidR="001113A1" w:rsidRP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1113A1">
              <w:rPr>
                <w:rFonts w:ascii="Times New Roman" w:eastAsia="Times New Roman" w:hAnsi="Times New Roman" w:cs="Times New Roman"/>
                <w:iCs/>
                <w:color w:val="414142"/>
                <w:sz w:val="24"/>
                <w:szCs w:val="24"/>
                <w:lang w:val="en-US" w:eastAsia="lv-LV"/>
              </w:rPr>
              <w:t>0</w:t>
            </w:r>
          </w:p>
        </w:tc>
      </w:tr>
      <w:tr w:rsidR="001113A1" w:rsidRPr="00E5323B" w14:paraId="2769F231"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158FDEA5" w14:textId="77777777" w:rsidR="001113A1" w:rsidRPr="00CC0D2D" w:rsidRDefault="001113A1" w:rsidP="001113A1">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5D2014" w14:textId="77777777" w:rsidR="001113A1" w:rsidRPr="00CC0D2D" w:rsidRDefault="001113A1" w:rsidP="001113A1">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1151" w:type="dxa"/>
            <w:tcBorders>
              <w:top w:val="outset" w:sz="6" w:space="0" w:color="auto"/>
              <w:left w:val="outset" w:sz="6" w:space="0" w:color="auto"/>
              <w:bottom w:val="outset" w:sz="6" w:space="0" w:color="auto"/>
              <w:right w:val="outset" w:sz="6" w:space="0" w:color="auto"/>
            </w:tcBorders>
            <w:vAlign w:val="center"/>
            <w:hideMark/>
          </w:tcPr>
          <w:p w14:paraId="4EA48BB0"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98FB269"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BC26F5"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2F636A"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05AE41"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FAB7CC"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590DCB36"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267CF68D"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230B544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04AC94C4"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6BD3D16E"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38166BF0"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F379D2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23946ECF"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51" w:type="dxa"/>
            <w:tcBorders>
              <w:top w:val="outset" w:sz="6" w:space="0" w:color="auto"/>
              <w:left w:val="outset" w:sz="6" w:space="0" w:color="auto"/>
              <w:bottom w:val="outset" w:sz="6" w:space="0" w:color="auto"/>
              <w:right w:val="outset" w:sz="6" w:space="0" w:color="auto"/>
            </w:tcBorders>
            <w:vAlign w:val="center"/>
            <w:hideMark/>
          </w:tcPr>
          <w:p w14:paraId="106BB0ED" w14:textId="77777777" w:rsidR="001113A1" w:rsidRPr="00C60BFA"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sidRPr="00C60BFA">
              <w:rPr>
                <w:rFonts w:ascii="Times New Roman" w:eastAsia="Times New Roman" w:hAnsi="Times New Roman" w:cs="Times New Roman"/>
                <w:iCs/>
                <w:color w:val="414142"/>
                <w:sz w:val="24"/>
                <w:szCs w:val="24"/>
                <w:lang w:val="en-US" w:eastAsia="lv-LV"/>
              </w:rPr>
              <w:t>0</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14:paraId="0E6F30A5"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AA9D46D"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0473310"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067EC203"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7E58E5C"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C932BC6"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03284A"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52D8529"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E5A4D69"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495894FA"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665820DF"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5DF1F3FC" w14:textId="77777777" w:rsidR="001113A1"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p>
          <w:p w14:paraId="2629F6BF"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EBBBF4"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8964CD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3147F0F6"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0139B5EE"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E0520BD"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45C5ABC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4B5B0030"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D231756"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6433FA5"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CED6B18"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B323C80"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2CDDA022"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2FF3EDE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BF9826B"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6E0D06C1"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04C909AF"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8543E2"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68A0F9E"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985E410"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8AEE1D"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5323B" w14:paraId="2E00AF42"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4D550AC6"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28B2046"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51" w:type="dxa"/>
            <w:tcBorders>
              <w:top w:val="outset" w:sz="6" w:space="0" w:color="auto"/>
              <w:left w:val="outset" w:sz="6" w:space="0" w:color="auto"/>
              <w:bottom w:val="outset" w:sz="6" w:space="0" w:color="auto"/>
              <w:right w:val="outset" w:sz="6" w:space="0" w:color="auto"/>
            </w:tcBorders>
            <w:vAlign w:val="center"/>
            <w:hideMark/>
          </w:tcPr>
          <w:p w14:paraId="3E620F2C"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15" w:type="dxa"/>
            <w:vMerge/>
            <w:tcBorders>
              <w:top w:val="outset" w:sz="6" w:space="0" w:color="auto"/>
              <w:left w:val="outset" w:sz="6" w:space="0" w:color="auto"/>
              <w:bottom w:val="outset" w:sz="6" w:space="0" w:color="auto"/>
              <w:right w:val="outset" w:sz="6" w:space="0" w:color="auto"/>
            </w:tcBorders>
            <w:vAlign w:val="center"/>
            <w:hideMark/>
          </w:tcPr>
          <w:p w14:paraId="52ECDA7C"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386962B"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D3BE8A1"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E584FBD"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CF7EB09" w14:textId="77777777" w:rsidR="001113A1" w:rsidRPr="00E5323B" w:rsidRDefault="001113A1" w:rsidP="001113A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1113A1" w:rsidRPr="00E93193" w14:paraId="6F783ED5"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6B503B89" w14:textId="77777777" w:rsidR="001113A1" w:rsidRPr="00E93193" w:rsidRDefault="001113A1" w:rsidP="001113A1">
            <w:pPr>
              <w:spacing w:after="0" w:line="240" w:lineRule="auto"/>
              <w:rPr>
                <w:rFonts w:ascii="Times New Roman" w:eastAsia="Times New Roman" w:hAnsi="Times New Roman" w:cs="Times New Roman"/>
                <w:iCs/>
                <w:color w:val="414142"/>
                <w:sz w:val="24"/>
                <w:szCs w:val="24"/>
                <w:lang w:eastAsia="lv-LV"/>
              </w:rPr>
            </w:pPr>
            <w:r w:rsidRPr="00E93193">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60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7096810" w14:textId="221056F0" w:rsidR="001C07D0" w:rsidRPr="00E93193" w:rsidRDefault="003A1582" w:rsidP="001C07D0">
            <w:pPr>
              <w:spacing w:after="0" w:line="240" w:lineRule="auto"/>
              <w:ind w:firstLine="720"/>
              <w:jc w:val="both"/>
              <w:rPr>
                <w:rFonts w:ascii="Times New Roman" w:hAnsi="Times New Roman" w:cs="Times New Roman"/>
                <w:sz w:val="24"/>
                <w:szCs w:val="24"/>
              </w:rPr>
            </w:pPr>
            <w:r w:rsidRPr="00E93193">
              <w:rPr>
                <w:rFonts w:ascii="Times New Roman" w:hAnsi="Times New Roman" w:cs="Times New Roman"/>
                <w:sz w:val="24"/>
                <w:szCs w:val="24"/>
              </w:rPr>
              <w:t>Valsts budžeta programma, no kuras plānots finansēt likuma izpildi – 39.00.00 "Specializētā veselības aprūpes nodrošināšana" apakšprogramma 39.06.00 "</w:t>
            </w:r>
            <w:r w:rsidRPr="00E93193">
              <w:rPr>
                <w:rFonts w:ascii="Times New Roman" w:hAnsi="Times New Roman" w:cs="Times New Roman"/>
                <w:noProof/>
                <w:sz w:val="24"/>
                <w:szCs w:val="24"/>
              </w:rPr>
              <w:t>Tiesu medicīniskā  ekspertīze</w:t>
            </w:r>
            <w:r w:rsidRPr="00E93193">
              <w:rPr>
                <w:rFonts w:ascii="Times New Roman" w:hAnsi="Times New Roman" w:cs="Times New Roman"/>
                <w:sz w:val="24"/>
                <w:szCs w:val="24"/>
              </w:rPr>
              <w:t xml:space="preserve">". </w:t>
            </w:r>
            <w:r w:rsidR="001C07D0">
              <w:rPr>
                <w:rFonts w:ascii="Times New Roman" w:hAnsi="Times New Roman" w:cs="Times New Roman"/>
                <w:noProof/>
                <w:sz w:val="24"/>
                <w:szCs w:val="24"/>
              </w:rPr>
              <w:t xml:space="preserve">Saskaņā ar </w:t>
            </w:r>
            <w:r w:rsidR="001C07D0" w:rsidRPr="00D36141">
              <w:rPr>
                <w:rFonts w:ascii="Times New Roman" w:hAnsi="Times New Roman" w:cs="Times New Roman"/>
                <w:noProof/>
                <w:sz w:val="24"/>
                <w:szCs w:val="24"/>
              </w:rPr>
              <w:t>Finanšu ministrijas 2018.gada 18.decembra rīkojumu Nr.488 “Par valsts pagaidu budžetu 2019.gadam”</w:t>
            </w:r>
            <w:r w:rsidR="001C07D0">
              <w:rPr>
                <w:rFonts w:ascii="Times New Roman" w:hAnsi="Times New Roman" w:cs="Times New Roman"/>
                <w:noProof/>
                <w:sz w:val="24"/>
                <w:szCs w:val="24"/>
              </w:rPr>
              <w:t xml:space="preserve"> un Ministru kabineta </w:t>
            </w:r>
            <w:r w:rsidR="001C07D0" w:rsidRPr="00D36141">
              <w:rPr>
                <w:rFonts w:ascii="Times New Roman" w:hAnsi="Times New Roman" w:cs="Times New Roman"/>
                <w:noProof/>
                <w:sz w:val="24"/>
                <w:szCs w:val="24"/>
              </w:rPr>
              <w:t xml:space="preserve">2018.gada 18.decembra protokolu Nr.60, </w:t>
            </w:r>
            <w:r w:rsidR="001C07D0">
              <w:rPr>
                <w:rFonts w:ascii="Times New Roman" w:hAnsi="Times New Roman" w:cs="Times New Roman"/>
                <w:noProof/>
                <w:sz w:val="24"/>
                <w:szCs w:val="24"/>
              </w:rPr>
              <w:t>(</w:t>
            </w:r>
            <w:r w:rsidR="001C07D0" w:rsidRPr="00D36141">
              <w:rPr>
                <w:rFonts w:ascii="Times New Roman" w:hAnsi="Times New Roman" w:cs="Times New Roman"/>
                <w:noProof/>
                <w:sz w:val="24"/>
                <w:szCs w:val="24"/>
              </w:rPr>
              <w:t>88.§ 6.punkts),</w:t>
            </w:r>
            <w:r w:rsidR="001C07D0" w:rsidRPr="00D36141">
              <w:rPr>
                <w:rFonts w:ascii="Times New Roman" w:hAnsi="Times New Roman" w:cs="Times New Roman"/>
                <w:sz w:val="24"/>
                <w:szCs w:val="24"/>
              </w:rPr>
              <w:t xml:space="preserve"> </w:t>
            </w:r>
            <w:r w:rsidR="001C07D0" w:rsidRPr="00E93193">
              <w:rPr>
                <w:rFonts w:ascii="Times New Roman" w:hAnsi="Times New Roman" w:cs="Times New Roman"/>
                <w:sz w:val="24"/>
                <w:szCs w:val="24"/>
              </w:rPr>
              <w:t>201</w:t>
            </w:r>
            <w:r w:rsidR="001C07D0">
              <w:rPr>
                <w:rFonts w:ascii="Times New Roman" w:hAnsi="Times New Roman" w:cs="Times New Roman"/>
                <w:sz w:val="24"/>
                <w:szCs w:val="24"/>
              </w:rPr>
              <w:t>9</w:t>
            </w:r>
            <w:r w:rsidR="001C07D0" w:rsidRPr="00E93193">
              <w:rPr>
                <w:rFonts w:ascii="Times New Roman" w:hAnsi="Times New Roman" w:cs="Times New Roman"/>
                <w:sz w:val="24"/>
                <w:szCs w:val="24"/>
              </w:rPr>
              <w:t xml:space="preserve">.gadā Valsts tiesu medicīnas ekspertīzes </w:t>
            </w:r>
            <w:r w:rsidR="001C07D0" w:rsidRPr="00E93193">
              <w:rPr>
                <w:rFonts w:ascii="Times New Roman" w:hAnsi="Times New Roman" w:cs="Times New Roman"/>
                <w:iCs/>
                <w:sz w:val="24"/>
                <w:szCs w:val="24"/>
              </w:rPr>
              <w:t>centram</w:t>
            </w:r>
            <w:r w:rsidR="001C07D0" w:rsidRPr="00E93193">
              <w:rPr>
                <w:rFonts w:ascii="Times New Roman" w:hAnsi="Times New Roman" w:cs="Times New Roman"/>
                <w:i/>
                <w:iCs/>
                <w:sz w:val="24"/>
                <w:szCs w:val="24"/>
              </w:rPr>
              <w:t xml:space="preserve"> </w:t>
            </w:r>
            <w:r w:rsidR="001C07D0" w:rsidRPr="00E93193">
              <w:rPr>
                <w:rFonts w:ascii="Times New Roman" w:hAnsi="Times New Roman" w:cs="Times New Roman"/>
                <w:sz w:val="24"/>
                <w:szCs w:val="24"/>
              </w:rPr>
              <w:t xml:space="preserve">plānoti ieņēmumi no maksas pakalpojumiem 117 725 </w:t>
            </w:r>
            <w:proofErr w:type="spellStart"/>
            <w:r w:rsidR="001C07D0" w:rsidRPr="00E93193">
              <w:rPr>
                <w:rFonts w:ascii="Times New Roman" w:hAnsi="Times New Roman" w:cs="Times New Roman"/>
                <w:i/>
                <w:iCs/>
                <w:sz w:val="24"/>
                <w:szCs w:val="24"/>
              </w:rPr>
              <w:t>euro</w:t>
            </w:r>
            <w:proofErr w:type="spellEnd"/>
            <w:r w:rsidR="001C07D0" w:rsidRPr="00E93193">
              <w:rPr>
                <w:rFonts w:ascii="Times New Roman" w:hAnsi="Times New Roman" w:cs="Times New Roman"/>
                <w:sz w:val="24"/>
                <w:szCs w:val="24"/>
              </w:rPr>
              <w:t xml:space="preserve"> apmērā</w:t>
            </w:r>
            <w:r w:rsidR="001C07D0" w:rsidRPr="00E93193">
              <w:rPr>
                <w:rFonts w:ascii="Times New Roman" w:eastAsia="Times New Roman" w:hAnsi="Times New Roman" w:cs="Times New Roman"/>
                <w:color w:val="212121"/>
                <w:sz w:val="24"/>
                <w:szCs w:val="24"/>
                <w:shd w:val="clear" w:color="auto" w:fill="FFFFFF"/>
                <w:lang w:eastAsia="lv-LV"/>
              </w:rPr>
              <w:t xml:space="preserve"> šādā sadalījumā pa izdevumu kodiem atbilstoši ekonomiskajām kategorijām</w:t>
            </w:r>
            <w:r w:rsidR="001C07D0" w:rsidRPr="00E93193">
              <w:rPr>
                <w:rFonts w:ascii="Times New Roman" w:hAnsi="Times New Roman" w:cs="Times New Roman"/>
                <w:sz w:val="24"/>
                <w:szCs w:val="24"/>
              </w:rPr>
              <w:t>:</w:t>
            </w:r>
          </w:p>
          <w:p w14:paraId="6EEA2D57" w14:textId="77777777" w:rsidR="001C07D0" w:rsidRPr="00E93193" w:rsidRDefault="001C07D0" w:rsidP="001C07D0">
            <w:pPr>
              <w:spacing w:after="0" w:line="240" w:lineRule="auto"/>
              <w:ind w:firstLine="720"/>
              <w:jc w:val="both"/>
              <w:rPr>
                <w:rFonts w:ascii="Times New Roman" w:hAnsi="Times New Roman" w:cs="Times New Roman"/>
                <w:sz w:val="24"/>
                <w:szCs w:val="24"/>
              </w:rPr>
            </w:pPr>
          </w:p>
          <w:p w14:paraId="28DA424A" w14:textId="77777777" w:rsidR="001C07D0" w:rsidRPr="00E93193" w:rsidRDefault="001C07D0" w:rsidP="001C07D0">
            <w:pPr>
              <w:pStyle w:val="ListParagraph"/>
              <w:spacing w:after="0" w:line="240" w:lineRule="auto"/>
              <w:ind w:left="170"/>
              <w:jc w:val="both"/>
              <w:rPr>
                <w:rFonts w:ascii="Times New Roman" w:hAnsi="Times New Roman"/>
                <w:noProof/>
                <w:sz w:val="24"/>
                <w:szCs w:val="24"/>
                <w:lang w:eastAsia="lv-LV"/>
              </w:rPr>
            </w:pPr>
            <w:r w:rsidRPr="00E93193">
              <w:rPr>
                <w:rFonts w:ascii="Times New Roman" w:hAnsi="Times New Roman"/>
                <w:b/>
                <w:noProof/>
                <w:sz w:val="24"/>
                <w:szCs w:val="24"/>
                <w:lang w:eastAsia="lv-LV"/>
              </w:rPr>
              <w:t xml:space="preserve">Resursi izdevumu segšanai </w:t>
            </w:r>
            <w:r>
              <w:rPr>
                <w:rFonts w:ascii="Times New Roman" w:hAnsi="Times New Roman"/>
                <w:b/>
                <w:noProof/>
                <w:sz w:val="24"/>
                <w:szCs w:val="24"/>
                <w:lang w:eastAsia="lv-LV"/>
              </w:rPr>
              <w:t>2 874 062</w:t>
            </w:r>
            <w:r w:rsidRPr="00E93193">
              <w:rPr>
                <w:rFonts w:ascii="Times New Roman" w:hAnsi="Times New Roman"/>
                <w:b/>
                <w:noProof/>
                <w:sz w:val="24"/>
                <w:szCs w:val="24"/>
                <w:lang w:eastAsia="lv-LV"/>
              </w:rPr>
              <w:t xml:space="preserve"> </w:t>
            </w:r>
            <w:r w:rsidRPr="00E93193">
              <w:rPr>
                <w:rFonts w:ascii="Times New Roman" w:hAnsi="Times New Roman"/>
                <w:b/>
                <w:i/>
                <w:noProof/>
                <w:sz w:val="24"/>
                <w:szCs w:val="24"/>
                <w:lang w:eastAsia="lv-LV"/>
              </w:rPr>
              <w:t>euro</w:t>
            </w:r>
            <w:r w:rsidRPr="00E93193">
              <w:rPr>
                <w:rFonts w:ascii="Times New Roman" w:hAnsi="Times New Roman"/>
                <w:noProof/>
                <w:sz w:val="24"/>
                <w:szCs w:val="24"/>
                <w:lang w:eastAsia="lv-LV"/>
              </w:rPr>
              <w:t xml:space="preserve">, tai skaitā: </w:t>
            </w:r>
          </w:p>
          <w:p w14:paraId="582DE912" w14:textId="77777777" w:rsidR="001C07D0" w:rsidRPr="00E93193" w:rsidRDefault="001C07D0" w:rsidP="001C07D0">
            <w:pPr>
              <w:pStyle w:val="ListParagraph"/>
              <w:spacing w:after="0" w:line="240" w:lineRule="auto"/>
              <w:ind w:left="170" w:firstLine="91"/>
              <w:jc w:val="both"/>
              <w:rPr>
                <w:rFonts w:ascii="Times New Roman" w:hAnsi="Times New Roman"/>
                <w:noProof/>
                <w:sz w:val="24"/>
                <w:szCs w:val="24"/>
                <w:lang w:eastAsia="lv-LV"/>
              </w:rPr>
            </w:pPr>
            <w:r w:rsidRPr="00E93193">
              <w:rPr>
                <w:rFonts w:ascii="Times New Roman" w:hAnsi="Times New Roman"/>
                <w:noProof/>
                <w:sz w:val="24"/>
                <w:szCs w:val="24"/>
                <w:lang w:eastAsia="lv-LV"/>
              </w:rPr>
              <w:t xml:space="preserve">pašu ieņēmumi 117 725 </w:t>
            </w:r>
            <w:r w:rsidRPr="00E93193">
              <w:rPr>
                <w:rFonts w:ascii="Times New Roman" w:hAnsi="Times New Roman"/>
                <w:i/>
                <w:noProof/>
                <w:sz w:val="24"/>
                <w:szCs w:val="24"/>
                <w:lang w:eastAsia="lv-LV"/>
              </w:rPr>
              <w:t>euro</w:t>
            </w:r>
            <w:r w:rsidRPr="00E93193">
              <w:rPr>
                <w:rFonts w:ascii="Times New Roman" w:hAnsi="Times New Roman"/>
                <w:noProof/>
                <w:sz w:val="24"/>
                <w:szCs w:val="24"/>
                <w:lang w:eastAsia="lv-LV"/>
              </w:rPr>
              <w:t>;</w:t>
            </w:r>
          </w:p>
          <w:p w14:paraId="74534FB9" w14:textId="77777777" w:rsidR="001C07D0" w:rsidRPr="00E93193" w:rsidRDefault="001C07D0" w:rsidP="001C07D0">
            <w:pPr>
              <w:pStyle w:val="ListParagraph"/>
              <w:spacing w:after="0" w:line="240" w:lineRule="auto"/>
              <w:ind w:left="170" w:firstLine="91"/>
              <w:jc w:val="both"/>
              <w:rPr>
                <w:rFonts w:ascii="Times New Roman" w:hAnsi="Times New Roman"/>
                <w:noProof/>
                <w:sz w:val="24"/>
                <w:szCs w:val="24"/>
                <w:lang w:eastAsia="lv-LV"/>
              </w:rPr>
            </w:pPr>
            <w:r w:rsidRPr="00E93193">
              <w:rPr>
                <w:rFonts w:ascii="Times New Roman" w:hAnsi="Times New Roman"/>
                <w:noProof/>
                <w:sz w:val="24"/>
                <w:szCs w:val="24"/>
                <w:lang w:eastAsia="lv-LV"/>
              </w:rPr>
              <w:t xml:space="preserve">dotācija no vispārējiem ieņēmumiem </w:t>
            </w:r>
            <w:r>
              <w:rPr>
                <w:rFonts w:ascii="Times New Roman" w:hAnsi="Times New Roman"/>
                <w:noProof/>
                <w:sz w:val="24"/>
                <w:szCs w:val="24"/>
                <w:lang w:eastAsia="lv-LV"/>
              </w:rPr>
              <w:t>2 756 337</w:t>
            </w:r>
            <w:r w:rsidRPr="00E93193">
              <w:rPr>
                <w:rFonts w:ascii="Times New Roman" w:hAnsi="Times New Roman"/>
                <w:noProof/>
                <w:sz w:val="24"/>
                <w:szCs w:val="24"/>
                <w:lang w:eastAsia="lv-LV"/>
              </w:rPr>
              <w:t xml:space="preserve"> </w:t>
            </w:r>
            <w:r w:rsidRPr="00E93193">
              <w:rPr>
                <w:rFonts w:ascii="Times New Roman" w:hAnsi="Times New Roman"/>
                <w:i/>
                <w:noProof/>
                <w:sz w:val="24"/>
                <w:szCs w:val="24"/>
                <w:lang w:eastAsia="lv-LV"/>
              </w:rPr>
              <w:t>euro</w:t>
            </w:r>
            <w:r w:rsidRPr="00E93193">
              <w:rPr>
                <w:rFonts w:ascii="Times New Roman" w:hAnsi="Times New Roman"/>
                <w:noProof/>
                <w:sz w:val="24"/>
                <w:szCs w:val="24"/>
                <w:lang w:eastAsia="lv-LV"/>
              </w:rPr>
              <w:t xml:space="preserve">. </w:t>
            </w:r>
          </w:p>
          <w:p w14:paraId="3B265389" w14:textId="77777777" w:rsidR="001C07D0" w:rsidRPr="00E93193" w:rsidRDefault="001C07D0" w:rsidP="001C07D0">
            <w:pPr>
              <w:spacing w:after="0" w:line="240" w:lineRule="auto"/>
              <w:jc w:val="both"/>
              <w:rPr>
                <w:rFonts w:ascii="Times New Roman" w:hAnsi="Times New Roman" w:cs="Times New Roman"/>
                <w:noProof/>
                <w:sz w:val="24"/>
                <w:szCs w:val="24"/>
              </w:rPr>
            </w:pPr>
            <w:r w:rsidRPr="00E93193">
              <w:rPr>
                <w:rFonts w:ascii="Times New Roman" w:hAnsi="Times New Roman" w:cs="Times New Roman"/>
                <w:noProof/>
                <w:sz w:val="24"/>
                <w:szCs w:val="24"/>
              </w:rPr>
              <w:t xml:space="preserve">   </w:t>
            </w:r>
            <w:r w:rsidRPr="00E93193">
              <w:rPr>
                <w:rFonts w:ascii="Times New Roman" w:hAnsi="Times New Roman" w:cs="Times New Roman"/>
                <w:b/>
                <w:noProof/>
                <w:sz w:val="24"/>
                <w:szCs w:val="24"/>
              </w:rPr>
              <w:t xml:space="preserve">Izdevumi </w:t>
            </w:r>
            <w:r>
              <w:rPr>
                <w:rFonts w:ascii="Times New Roman" w:hAnsi="Times New Roman" w:cs="Times New Roman"/>
                <w:b/>
                <w:noProof/>
                <w:sz w:val="24"/>
                <w:szCs w:val="24"/>
              </w:rPr>
              <w:t>2 874 062</w:t>
            </w:r>
            <w:r w:rsidRPr="00E93193">
              <w:rPr>
                <w:rFonts w:ascii="Times New Roman" w:hAnsi="Times New Roman" w:cs="Times New Roman"/>
                <w:b/>
                <w:noProof/>
                <w:sz w:val="24"/>
                <w:szCs w:val="24"/>
              </w:rPr>
              <w:t xml:space="preserve"> </w:t>
            </w:r>
            <w:r w:rsidRPr="00E93193">
              <w:rPr>
                <w:rFonts w:ascii="Times New Roman" w:hAnsi="Times New Roman" w:cs="Times New Roman"/>
                <w:b/>
                <w:i/>
                <w:noProof/>
                <w:sz w:val="24"/>
                <w:szCs w:val="24"/>
              </w:rPr>
              <w:t>euro</w:t>
            </w:r>
            <w:r w:rsidRPr="00E93193">
              <w:rPr>
                <w:rFonts w:ascii="Times New Roman" w:hAnsi="Times New Roman" w:cs="Times New Roman"/>
                <w:noProof/>
                <w:sz w:val="24"/>
                <w:szCs w:val="24"/>
              </w:rPr>
              <w:t>, tai skaitā:</w:t>
            </w:r>
          </w:p>
          <w:p w14:paraId="485F74D4" w14:textId="7B182227" w:rsidR="001C07D0" w:rsidRPr="00E93193" w:rsidRDefault="001C07D0" w:rsidP="001C07D0">
            <w:pPr>
              <w:spacing w:after="0" w:line="240" w:lineRule="auto"/>
              <w:ind w:firstLine="261"/>
              <w:jc w:val="both"/>
              <w:rPr>
                <w:rFonts w:ascii="Times New Roman" w:hAnsi="Times New Roman" w:cs="Times New Roman"/>
                <w:noProof/>
                <w:sz w:val="24"/>
                <w:szCs w:val="24"/>
              </w:rPr>
            </w:pPr>
            <w:r w:rsidRPr="00E93193">
              <w:rPr>
                <w:rFonts w:ascii="Times New Roman" w:hAnsi="Times New Roman" w:cs="Times New Roman"/>
                <w:noProof/>
                <w:sz w:val="24"/>
                <w:szCs w:val="24"/>
              </w:rPr>
              <w:t xml:space="preserve">atlīdzība </w:t>
            </w:r>
            <w:r w:rsidR="003578A2">
              <w:rPr>
                <w:rFonts w:ascii="Times New Roman" w:hAnsi="Times New Roman" w:cs="Times New Roman"/>
                <w:noProof/>
                <w:sz w:val="24"/>
                <w:szCs w:val="24"/>
              </w:rPr>
              <w:t>2 646 395</w:t>
            </w:r>
            <w:r w:rsidRPr="00E93193">
              <w:rPr>
                <w:rFonts w:ascii="Times New Roman" w:hAnsi="Times New Roman" w:cs="Times New Roman"/>
                <w:noProof/>
                <w:sz w:val="24"/>
                <w:szCs w:val="24"/>
              </w:rPr>
              <w:t xml:space="preserve"> </w:t>
            </w:r>
            <w:r w:rsidRPr="00E93193">
              <w:rPr>
                <w:rFonts w:ascii="Times New Roman" w:hAnsi="Times New Roman" w:cs="Times New Roman"/>
                <w:i/>
                <w:noProof/>
                <w:sz w:val="24"/>
                <w:szCs w:val="24"/>
              </w:rPr>
              <w:t>euro</w:t>
            </w:r>
            <w:r w:rsidRPr="00E93193">
              <w:rPr>
                <w:rFonts w:ascii="Times New Roman" w:hAnsi="Times New Roman" w:cs="Times New Roman"/>
                <w:noProof/>
                <w:sz w:val="24"/>
                <w:szCs w:val="24"/>
              </w:rPr>
              <w:t>, tai skaitā:</w:t>
            </w:r>
          </w:p>
          <w:p w14:paraId="1111BC7D" w14:textId="77777777" w:rsidR="001C07D0" w:rsidRPr="00E93193" w:rsidRDefault="001C07D0" w:rsidP="001C07D0">
            <w:pPr>
              <w:spacing w:after="0" w:line="240" w:lineRule="auto"/>
              <w:ind w:firstLine="545"/>
              <w:jc w:val="both"/>
              <w:rPr>
                <w:rFonts w:ascii="Times New Roman" w:hAnsi="Times New Roman" w:cs="Times New Roman"/>
                <w:noProof/>
                <w:sz w:val="24"/>
                <w:szCs w:val="24"/>
              </w:rPr>
            </w:pPr>
            <w:r w:rsidRPr="00E93193">
              <w:rPr>
                <w:rFonts w:ascii="Times New Roman" w:hAnsi="Times New Roman" w:cs="Times New Roman"/>
                <w:noProof/>
                <w:sz w:val="24"/>
                <w:szCs w:val="24"/>
              </w:rPr>
              <w:t xml:space="preserve">atalgojums </w:t>
            </w:r>
            <w:r>
              <w:rPr>
                <w:rFonts w:ascii="Times New Roman" w:hAnsi="Times New Roman" w:cs="Times New Roman"/>
                <w:noProof/>
                <w:sz w:val="24"/>
                <w:szCs w:val="24"/>
              </w:rPr>
              <w:t>2 326 593</w:t>
            </w:r>
            <w:r w:rsidRPr="00E93193">
              <w:rPr>
                <w:rFonts w:ascii="Times New Roman" w:hAnsi="Times New Roman" w:cs="Times New Roman"/>
                <w:noProof/>
                <w:sz w:val="24"/>
                <w:szCs w:val="24"/>
              </w:rPr>
              <w:t xml:space="preserve"> </w:t>
            </w:r>
            <w:r w:rsidRPr="00E93193">
              <w:rPr>
                <w:rFonts w:ascii="Times New Roman" w:hAnsi="Times New Roman" w:cs="Times New Roman"/>
                <w:i/>
                <w:noProof/>
                <w:sz w:val="24"/>
                <w:szCs w:val="24"/>
              </w:rPr>
              <w:t>euro;</w:t>
            </w:r>
          </w:p>
          <w:p w14:paraId="7078C838" w14:textId="77777777" w:rsidR="001C07D0" w:rsidRPr="00E93193" w:rsidRDefault="001C07D0" w:rsidP="001C07D0">
            <w:pPr>
              <w:spacing w:after="0" w:line="240" w:lineRule="auto"/>
              <w:ind w:firstLine="261"/>
              <w:jc w:val="both"/>
              <w:rPr>
                <w:rFonts w:ascii="Times New Roman" w:hAnsi="Times New Roman" w:cs="Times New Roman"/>
                <w:noProof/>
                <w:sz w:val="24"/>
                <w:szCs w:val="24"/>
              </w:rPr>
            </w:pPr>
            <w:r w:rsidRPr="00E93193">
              <w:rPr>
                <w:rFonts w:ascii="Times New Roman" w:hAnsi="Times New Roman" w:cs="Times New Roman"/>
                <w:noProof/>
                <w:sz w:val="24"/>
                <w:szCs w:val="24"/>
              </w:rPr>
              <w:t xml:space="preserve">preces un pakalpojumi </w:t>
            </w:r>
            <w:r>
              <w:rPr>
                <w:rFonts w:ascii="Times New Roman" w:hAnsi="Times New Roman" w:cs="Times New Roman"/>
                <w:noProof/>
                <w:sz w:val="24"/>
                <w:szCs w:val="24"/>
              </w:rPr>
              <w:t>206 803</w:t>
            </w:r>
            <w:r w:rsidRPr="00E93193">
              <w:rPr>
                <w:rFonts w:ascii="Times New Roman" w:hAnsi="Times New Roman" w:cs="Times New Roman"/>
                <w:noProof/>
                <w:sz w:val="24"/>
                <w:szCs w:val="24"/>
              </w:rPr>
              <w:t xml:space="preserve"> </w:t>
            </w:r>
            <w:r w:rsidRPr="00E93193">
              <w:rPr>
                <w:rFonts w:ascii="Times New Roman" w:hAnsi="Times New Roman" w:cs="Times New Roman"/>
                <w:i/>
                <w:noProof/>
                <w:sz w:val="24"/>
                <w:szCs w:val="24"/>
              </w:rPr>
              <w:t>euro</w:t>
            </w:r>
            <w:r w:rsidRPr="00E93193">
              <w:rPr>
                <w:rFonts w:ascii="Times New Roman" w:hAnsi="Times New Roman" w:cs="Times New Roman"/>
                <w:noProof/>
                <w:sz w:val="24"/>
                <w:szCs w:val="24"/>
              </w:rPr>
              <w:t>;</w:t>
            </w:r>
          </w:p>
          <w:p w14:paraId="64A6111D" w14:textId="77777777" w:rsidR="001C07D0" w:rsidRPr="00E93193" w:rsidRDefault="001C07D0" w:rsidP="001C07D0">
            <w:pPr>
              <w:spacing w:after="0" w:line="240" w:lineRule="auto"/>
              <w:ind w:firstLine="261"/>
              <w:jc w:val="both"/>
              <w:rPr>
                <w:rFonts w:ascii="Times New Roman" w:hAnsi="Times New Roman" w:cs="Times New Roman"/>
                <w:noProof/>
                <w:sz w:val="24"/>
                <w:szCs w:val="24"/>
              </w:rPr>
            </w:pPr>
            <w:r w:rsidRPr="00E93193">
              <w:rPr>
                <w:rFonts w:ascii="Times New Roman" w:hAnsi="Times New Roman" w:cs="Times New Roman"/>
                <w:noProof/>
                <w:sz w:val="24"/>
                <w:szCs w:val="24"/>
              </w:rPr>
              <w:t xml:space="preserve">kapitālie izdevumi </w:t>
            </w:r>
            <w:r>
              <w:rPr>
                <w:rFonts w:ascii="Times New Roman" w:hAnsi="Times New Roman" w:cs="Times New Roman"/>
                <w:noProof/>
                <w:sz w:val="24"/>
                <w:szCs w:val="24"/>
              </w:rPr>
              <w:t>20 864</w:t>
            </w:r>
            <w:r w:rsidRPr="00E93193">
              <w:rPr>
                <w:rFonts w:ascii="Times New Roman" w:hAnsi="Times New Roman" w:cs="Times New Roman"/>
                <w:noProof/>
                <w:sz w:val="24"/>
                <w:szCs w:val="24"/>
              </w:rPr>
              <w:t xml:space="preserve"> </w:t>
            </w:r>
            <w:r w:rsidRPr="00E93193">
              <w:rPr>
                <w:rFonts w:ascii="Times New Roman" w:hAnsi="Times New Roman" w:cs="Times New Roman"/>
                <w:i/>
                <w:noProof/>
                <w:sz w:val="24"/>
                <w:szCs w:val="24"/>
              </w:rPr>
              <w:t>euro</w:t>
            </w:r>
            <w:r w:rsidRPr="00E93193">
              <w:rPr>
                <w:rFonts w:ascii="Times New Roman" w:hAnsi="Times New Roman" w:cs="Times New Roman"/>
                <w:noProof/>
                <w:sz w:val="24"/>
                <w:szCs w:val="24"/>
              </w:rPr>
              <w:t>.</w:t>
            </w:r>
          </w:p>
          <w:p w14:paraId="51EB80A4" w14:textId="77777777" w:rsidR="001C07D0" w:rsidRPr="00E93193" w:rsidRDefault="001C07D0" w:rsidP="001C07D0">
            <w:pPr>
              <w:spacing w:after="0" w:line="240" w:lineRule="auto"/>
              <w:ind w:firstLine="261"/>
              <w:jc w:val="both"/>
              <w:rPr>
                <w:rFonts w:ascii="Times New Roman" w:hAnsi="Times New Roman" w:cs="Times New Roman"/>
                <w:noProof/>
                <w:sz w:val="24"/>
                <w:szCs w:val="24"/>
              </w:rPr>
            </w:pPr>
          </w:p>
          <w:p w14:paraId="52B2FE20" w14:textId="2F937507" w:rsidR="001C07D0" w:rsidRPr="00671347" w:rsidRDefault="001C07D0" w:rsidP="009040A3">
            <w:pPr>
              <w:pStyle w:val="naisf"/>
              <w:spacing w:before="0" w:after="0"/>
              <w:ind w:firstLine="720"/>
            </w:pPr>
            <w:r w:rsidRPr="00E93193">
              <w:t xml:space="preserve">Noteikumu projekts tiks īstenots, mainot attiecīgās budžeta programmas un apakšprogrammas finansējuma sadalījumu pa ieņēmumu, </w:t>
            </w:r>
            <w:r w:rsidRPr="00E93193">
              <w:lastRenderedPageBreak/>
              <w:t xml:space="preserve">izdevumu vai finansēšanas klasifikācijas kodiem, kur </w:t>
            </w:r>
            <w:r>
              <w:t xml:space="preserve">2019.gadā </w:t>
            </w:r>
            <w:r w:rsidRPr="00E93193">
              <w:t xml:space="preserve">Valsts tiesu medicīnas ekspertīzes </w:t>
            </w:r>
            <w:r w:rsidRPr="00E93193">
              <w:rPr>
                <w:iCs/>
              </w:rPr>
              <w:t>centram</w:t>
            </w:r>
            <w:r w:rsidRPr="002B4072">
              <w:rPr>
                <w:i/>
              </w:rPr>
              <w:t xml:space="preserve"> </w:t>
            </w:r>
            <w:r w:rsidRPr="002B4072">
              <w:t xml:space="preserve">plānoti ieņēmumi no maksas pakalpojumiem </w:t>
            </w:r>
            <w:r w:rsidR="00D655E2">
              <w:t>135 435</w:t>
            </w:r>
            <w:r w:rsidRPr="002B4072">
              <w:rPr>
                <w:noProof/>
              </w:rPr>
              <w:t xml:space="preserve"> </w:t>
            </w:r>
            <w:r w:rsidRPr="002B4072">
              <w:rPr>
                <w:i/>
                <w:noProof/>
              </w:rPr>
              <w:t>euro</w:t>
            </w:r>
            <w:r w:rsidRPr="002B4072">
              <w:rPr>
                <w:noProof/>
              </w:rPr>
              <w:t xml:space="preserve"> </w:t>
            </w:r>
            <w:r w:rsidRPr="002B4072">
              <w:t xml:space="preserve">apmērā šādā sadalījumā pa izdevumu kodiem atbilstoši ekonomiskajām </w:t>
            </w:r>
            <w:r w:rsidRPr="00671347">
              <w:t>kategorijām:</w:t>
            </w:r>
          </w:p>
          <w:p w14:paraId="37CBF6B4" w14:textId="66F02157" w:rsidR="001C07D0" w:rsidRPr="00671347" w:rsidRDefault="001C07D0" w:rsidP="001C07D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1347">
              <w:rPr>
                <w:rFonts w:ascii="Times New Roman" w:eastAsia="Times New Roman" w:hAnsi="Times New Roman" w:cs="Times New Roman"/>
                <w:sz w:val="24"/>
                <w:szCs w:val="24"/>
                <w:lang w:eastAsia="lv-LV"/>
              </w:rPr>
              <w:t xml:space="preserve">EKK 1000 (Atlīdzība) </w:t>
            </w:r>
            <w:r w:rsidR="00D655E2">
              <w:rPr>
                <w:rFonts w:ascii="Times New Roman" w:eastAsia="Times New Roman" w:hAnsi="Times New Roman" w:cs="Times New Roman"/>
                <w:sz w:val="24"/>
                <w:szCs w:val="24"/>
                <w:lang w:eastAsia="lv-LV"/>
              </w:rPr>
              <w:t>92 063</w:t>
            </w:r>
            <w:r w:rsidRPr="00671347">
              <w:rPr>
                <w:rFonts w:ascii="Times New Roman" w:eastAsia="Times New Roman" w:hAnsi="Times New Roman" w:cs="Times New Roman"/>
                <w:sz w:val="24"/>
                <w:szCs w:val="24"/>
                <w:lang w:eastAsia="lv-LV"/>
              </w:rPr>
              <w:t xml:space="preserve"> </w:t>
            </w:r>
            <w:proofErr w:type="spellStart"/>
            <w:r w:rsidRPr="00671347">
              <w:rPr>
                <w:rFonts w:ascii="Times New Roman" w:eastAsia="Times New Roman" w:hAnsi="Times New Roman" w:cs="Times New Roman"/>
                <w:i/>
                <w:sz w:val="24"/>
                <w:szCs w:val="24"/>
                <w:lang w:eastAsia="lv-LV"/>
              </w:rPr>
              <w:t>euro</w:t>
            </w:r>
            <w:proofErr w:type="spellEnd"/>
            <w:r w:rsidRPr="00671347">
              <w:rPr>
                <w:rFonts w:ascii="Times New Roman" w:eastAsia="Times New Roman" w:hAnsi="Times New Roman" w:cs="Times New Roman"/>
                <w:sz w:val="24"/>
                <w:szCs w:val="24"/>
                <w:lang w:eastAsia="lv-LV"/>
              </w:rPr>
              <w:t>;</w:t>
            </w:r>
          </w:p>
          <w:p w14:paraId="26C43281" w14:textId="68B3C237" w:rsidR="001C07D0" w:rsidRPr="00671347" w:rsidRDefault="001C07D0" w:rsidP="001C07D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1347">
              <w:rPr>
                <w:rFonts w:ascii="Times New Roman" w:eastAsia="Times New Roman" w:hAnsi="Times New Roman" w:cs="Times New Roman"/>
                <w:sz w:val="24"/>
                <w:szCs w:val="24"/>
                <w:lang w:eastAsia="lv-LV"/>
              </w:rPr>
              <w:t xml:space="preserve">EKK 1100 (Atalgojums) </w:t>
            </w:r>
            <w:r w:rsidR="00D655E2">
              <w:rPr>
                <w:rFonts w:ascii="Times New Roman" w:eastAsia="Times New Roman" w:hAnsi="Times New Roman" w:cs="Times New Roman"/>
                <w:sz w:val="24"/>
                <w:szCs w:val="24"/>
                <w:lang w:eastAsia="lv-LV"/>
              </w:rPr>
              <w:t>74 433</w:t>
            </w:r>
            <w:r w:rsidRPr="00671347">
              <w:rPr>
                <w:rFonts w:ascii="Times New Roman" w:eastAsia="Times New Roman" w:hAnsi="Times New Roman" w:cs="Times New Roman"/>
                <w:sz w:val="24"/>
                <w:szCs w:val="24"/>
                <w:lang w:eastAsia="lv-LV"/>
              </w:rPr>
              <w:t xml:space="preserve"> </w:t>
            </w:r>
            <w:proofErr w:type="spellStart"/>
            <w:r w:rsidRPr="00671347">
              <w:rPr>
                <w:rFonts w:ascii="Times New Roman" w:eastAsia="Times New Roman" w:hAnsi="Times New Roman" w:cs="Times New Roman"/>
                <w:i/>
                <w:sz w:val="24"/>
                <w:szCs w:val="24"/>
                <w:lang w:eastAsia="lv-LV"/>
              </w:rPr>
              <w:t>euro</w:t>
            </w:r>
            <w:proofErr w:type="spellEnd"/>
            <w:r w:rsidRPr="00671347">
              <w:rPr>
                <w:rFonts w:ascii="Times New Roman" w:eastAsia="Times New Roman" w:hAnsi="Times New Roman" w:cs="Times New Roman"/>
                <w:sz w:val="24"/>
                <w:szCs w:val="24"/>
                <w:lang w:eastAsia="lv-LV"/>
              </w:rPr>
              <w:t>;</w:t>
            </w:r>
          </w:p>
          <w:p w14:paraId="4FD253E8" w14:textId="77777777" w:rsidR="001C07D0" w:rsidRPr="00671347" w:rsidRDefault="001C07D0" w:rsidP="001C07D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1347">
              <w:rPr>
                <w:rFonts w:ascii="Times New Roman" w:eastAsia="Times New Roman" w:hAnsi="Times New Roman" w:cs="Times New Roman"/>
                <w:sz w:val="24"/>
                <w:szCs w:val="24"/>
                <w:lang w:eastAsia="lv-LV"/>
              </w:rPr>
              <w:t xml:space="preserve">EKK 2000 (Preces un pakalpojumi) </w:t>
            </w:r>
            <w:r>
              <w:rPr>
                <w:rFonts w:ascii="Times New Roman" w:eastAsia="Times New Roman" w:hAnsi="Times New Roman" w:cs="Times New Roman"/>
                <w:sz w:val="24"/>
                <w:szCs w:val="24"/>
                <w:lang w:eastAsia="lv-LV"/>
              </w:rPr>
              <w:t>29 907</w:t>
            </w:r>
            <w:r w:rsidRPr="00671347">
              <w:rPr>
                <w:rFonts w:ascii="Times New Roman" w:eastAsia="Times New Roman" w:hAnsi="Times New Roman" w:cs="Times New Roman"/>
                <w:sz w:val="24"/>
                <w:szCs w:val="24"/>
                <w:lang w:eastAsia="lv-LV"/>
              </w:rPr>
              <w:t xml:space="preserve"> </w:t>
            </w:r>
            <w:proofErr w:type="spellStart"/>
            <w:r w:rsidRPr="00671347">
              <w:rPr>
                <w:rFonts w:ascii="Times New Roman" w:eastAsia="Times New Roman" w:hAnsi="Times New Roman" w:cs="Times New Roman"/>
                <w:i/>
                <w:sz w:val="24"/>
                <w:szCs w:val="24"/>
                <w:lang w:eastAsia="lv-LV"/>
              </w:rPr>
              <w:t>euro</w:t>
            </w:r>
            <w:proofErr w:type="spellEnd"/>
            <w:r w:rsidRPr="00671347">
              <w:rPr>
                <w:rFonts w:ascii="Times New Roman" w:eastAsia="Times New Roman" w:hAnsi="Times New Roman" w:cs="Times New Roman"/>
                <w:sz w:val="24"/>
                <w:szCs w:val="24"/>
                <w:lang w:eastAsia="lv-LV"/>
              </w:rPr>
              <w:t>;</w:t>
            </w:r>
          </w:p>
          <w:p w14:paraId="52E9CB57" w14:textId="77777777" w:rsidR="001C07D0" w:rsidRPr="00671347" w:rsidRDefault="001C07D0" w:rsidP="001C07D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71347">
              <w:rPr>
                <w:rFonts w:ascii="Times New Roman" w:eastAsia="Times New Roman" w:hAnsi="Times New Roman" w:cs="Times New Roman"/>
                <w:sz w:val="24"/>
                <w:szCs w:val="24"/>
                <w:lang w:eastAsia="lv-LV"/>
              </w:rPr>
              <w:t xml:space="preserve">EKK 5000 (Pamatkapitāla veidošana) </w:t>
            </w:r>
            <w:r>
              <w:rPr>
                <w:rFonts w:ascii="Times New Roman" w:eastAsia="Times New Roman" w:hAnsi="Times New Roman" w:cs="Times New Roman"/>
                <w:sz w:val="24"/>
                <w:szCs w:val="24"/>
                <w:lang w:eastAsia="lv-LV"/>
              </w:rPr>
              <w:t>13 465</w:t>
            </w:r>
            <w:r w:rsidRPr="00671347">
              <w:rPr>
                <w:rFonts w:ascii="Times New Roman" w:eastAsia="Times New Roman" w:hAnsi="Times New Roman" w:cs="Times New Roman"/>
                <w:sz w:val="24"/>
                <w:szCs w:val="24"/>
                <w:lang w:eastAsia="lv-LV"/>
              </w:rPr>
              <w:t xml:space="preserve"> </w:t>
            </w:r>
            <w:proofErr w:type="spellStart"/>
            <w:r w:rsidRPr="00671347">
              <w:rPr>
                <w:rFonts w:ascii="Times New Roman" w:eastAsia="Times New Roman" w:hAnsi="Times New Roman" w:cs="Times New Roman"/>
                <w:i/>
                <w:sz w:val="24"/>
                <w:szCs w:val="24"/>
                <w:lang w:eastAsia="lv-LV"/>
              </w:rPr>
              <w:t>euro</w:t>
            </w:r>
            <w:proofErr w:type="spellEnd"/>
            <w:r w:rsidRPr="00671347">
              <w:rPr>
                <w:rFonts w:ascii="Times New Roman" w:eastAsia="Times New Roman" w:hAnsi="Times New Roman" w:cs="Times New Roman"/>
                <w:sz w:val="24"/>
                <w:szCs w:val="24"/>
                <w:lang w:eastAsia="lv-LV"/>
              </w:rPr>
              <w:t>.</w:t>
            </w:r>
          </w:p>
          <w:p w14:paraId="6E2A9D32" w14:textId="77777777" w:rsidR="001C07D0" w:rsidRPr="00671347" w:rsidRDefault="001C07D0" w:rsidP="001C07D0">
            <w:pPr>
              <w:pStyle w:val="naisf"/>
              <w:spacing w:before="0" w:after="0"/>
              <w:ind w:firstLine="720"/>
            </w:pPr>
            <w:r w:rsidRPr="00671347">
              <w:t xml:space="preserve"> </w:t>
            </w:r>
          </w:p>
          <w:tbl>
            <w:tblPr>
              <w:tblW w:w="7314" w:type="dxa"/>
              <w:tblLayout w:type="fixed"/>
              <w:tblLook w:val="04A0" w:firstRow="1" w:lastRow="0" w:firstColumn="1" w:lastColumn="0" w:noHBand="0" w:noVBand="1"/>
            </w:tblPr>
            <w:tblGrid>
              <w:gridCol w:w="2628"/>
              <w:gridCol w:w="1134"/>
              <w:gridCol w:w="1450"/>
              <w:gridCol w:w="1142"/>
              <w:gridCol w:w="960"/>
            </w:tblGrid>
            <w:tr w:rsidR="001C07D0" w:rsidRPr="00F10AAD" w14:paraId="15094E0A" w14:textId="77777777" w:rsidTr="009D5F0F">
              <w:trPr>
                <w:trHeight w:val="210"/>
              </w:trPr>
              <w:tc>
                <w:tcPr>
                  <w:tcW w:w="73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3DD8A23"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Izmaiņas kārtējā gadā pa mēnešiem, salīdzinot ar budžetu kārtējam gadam</w:t>
                  </w:r>
                </w:p>
              </w:tc>
            </w:tr>
            <w:tr w:rsidR="001C07D0" w:rsidRPr="00F10AAD" w14:paraId="168C8B2E" w14:textId="77777777" w:rsidTr="009D5F0F">
              <w:trPr>
                <w:trHeight w:val="124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10389B6"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Mēnesis/Ieņēmumu, izdevumu, finansēšanas klasifikācijas kods un nosaukums</w:t>
                  </w:r>
                </w:p>
              </w:tc>
              <w:tc>
                <w:tcPr>
                  <w:tcW w:w="1134" w:type="dxa"/>
                  <w:tcBorders>
                    <w:top w:val="nil"/>
                    <w:left w:val="nil"/>
                    <w:bottom w:val="single" w:sz="4" w:space="0" w:color="auto"/>
                    <w:right w:val="single" w:sz="4" w:space="0" w:color="auto"/>
                  </w:tcBorders>
                  <w:shd w:val="clear" w:color="auto" w:fill="auto"/>
                  <w:vAlign w:val="center"/>
                  <w:hideMark/>
                </w:tcPr>
                <w:p w14:paraId="1FC6C7D0"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1000 Atlīdzība</w:t>
                  </w:r>
                </w:p>
              </w:tc>
              <w:tc>
                <w:tcPr>
                  <w:tcW w:w="1450" w:type="dxa"/>
                  <w:tcBorders>
                    <w:top w:val="nil"/>
                    <w:left w:val="nil"/>
                    <w:bottom w:val="single" w:sz="4" w:space="0" w:color="auto"/>
                    <w:right w:val="single" w:sz="4" w:space="0" w:color="auto"/>
                  </w:tcBorders>
                  <w:shd w:val="clear" w:color="auto" w:fill="auto"/>
                  <w:vAlign w:val="center"/>
                  <w:hideMark/>
                </w:tcPr>
                <w:p w14:paraId="27EC2EFC"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2000 Preces un pakalpojumi</w:t>
                  </w:r>
                </w:p>
              </w:tc>
              <w:tc>
                <w:tcPr>
                  <w:tcW w:w="1142" w:type="dxa"/>
                  <w:tcBorders>
                    <w:top w:val="nil"/>
                    <w:left w:val="nil"/>
                    <w:bottom w:val="single" w:sz="4" w:space="0" w:color="auto"/>
                    <w:right w:val="single" w:sz="4" w:space="0" w:color="auto"/>
                  </w:tcBorders>
                  <w:shd w:val="clear" w:color="auto" w:fill="auto"/>
                  <w:vAlign w:val="center"/>
                  <w:hideMark/>
                </w:tcPr>
                <w:p w14:paraId="2AD34AC5"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5000 Pamat</w:t>
                  </w:r>
                  <w:r>
                    <w:rPr>
                      <w:rFonts w:ascii="Times New Roman" w:eastAsia="Times New Roman" w:hAnsi="Times New Roman" w:cs="Times New Roman"/>
                      <w:color w:val="000000"/>
                      <w:lang w:eastAsia="lv-LV"/>
                    </w:rPr>
                    <w:t xml:space="preserve">- </w:t>
                  </w:r>
                  <w:r w:rsidRPr="00F10AAD">
                    <w:rPr>
                      <w:rFonts w:ascii="Times New Roman" w:eastAsia="Times New Roman" w:hAnsi="Times New Roman" w:cs="Times New Roman"/>
                      <w:color w:val="000000"/>
                      <w:lang w:eastAsia="lv-LV"/>
                    </w:rPr>
                    <w:t>kapitāla veidošana</w:t>
                  </w:r>
                </w:p>
              </w:tc>
              <w:tc>
                <w:tcPr>
                  <w:tcW w:w="960" w:type="dxa"/>
                  <w:tcBorders>
                    <w:top w:val="nil"/>
                    <w:left w:val="nil"/>
                    <w:bottom w:val="single" w:sz="4" w:space="0" w:color="auto"/>
                    <w:right w:val="single" w:sz="4" w:space="0" w:color="auto"/>
                  </w:tcBorders>
                  <w:shd w:val="clear" w:color="auto" w:fill="auto"/>
                  <w:vAlign w:val="center"/>
                  <w:hideMark/>
                </w:tcPr>
                <w:p w14:paraId="06E83D83"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Kopā</w:t>
                  </w:r>
                </w:p>
              </w:tc>
            </w:tr>
            <w:tr w:rsidR="001C07D0" w:rsidRPr="00F10AAD" w14:paraId="340342C1"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8C42D38" w14:textId="77777777" w:rsidR="001C07D0" w:rsidRPr="00F10AAD" w:rsidRDefault="001C07D0" w:rsidP="001C07D0">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Janvāris</w:t>
                  </w:r>
                </w:p>
              </w:tc>
              <w:tc>
                <w:tcPr>
                  <w:tcW w:w="1134" w:type="dxa"/>
                  <w:tcBorders>
                    <w:top w:val="nil"/>
                    <w:left w:val="nil"/>
                    <w:bottom w:val="single" w:sz="4" w:space="0" w:color="auto"/>
                    <w:right w:val="single" w:sz="4" w:space="0" w:color="auto"/>
                  </w:tcBorders>
                  <w:shd w:val="clear" w:color="auto" w:fill="auto"/>
                  <w:vAlign w:val="center"/>
                  <w:hideMark/>
                </w:tcPr>
                <w:p w14:paraId="09077817"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450" w:type="dxa"/>
                  <w:tcBorders>
                    <w:top w:val="nil"/>
                    <w:left w:val="nil"/>
                    <w:bottom w:val="single" w:sz="4" w:space="0" w:color="auto"/>
                    <w:right w:val="single" w:sz="4" w:space="0" w:color="auto"/>
                  </w:tcBorders>
                  <w:shd w:val="clear" w:color="auto" w:fill="auto"/>
                  <w:vAlign w:val="center"/>
                  <w:hideMark/>
                </w:tcPr>
                <w:p w14:paraId="7E96CD6A"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7A534B26"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6876E385"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r>
            <w:tr w:rsidR="001C07D0" w:rsidRPr="00F10AAD" w14:paraId="2A6D0AC5"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7C24ACFE" w14:textId="77777777" w:rsidR="001C07D0" w:rsidRPr="00F10AAD" w:rsidRDefault="001C07D0" w:rsidP="001C07D0">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Februāris</w:t>
                  </w:r>
                </w:p>
              </w:tc>
              <w:tc>
                <w:tcPr>
                  <w:tcW w:w="1134" w:type="dxa"/>
                  <w:tcBorders>
                    <w:top w:val="nil"/>
                    <w:left w:val="nil"/>
                    <w:bottom w:val="single" w:sz="4" w:space="0" w:color="auto"/>
                    <w:right w:val="single" w:sz="4" w:space="0" w:color="auto"/>
                  </w:tcBorders>
                  <w:shd w:val="clear" w:color="auto" w:fill="auto"/>
                  <w:vAlign w:val="center"/>
                  <w:hideMark/>
                </w:tcPr>
                <w:p w14:paraId="260D8609" w14:textId="05354AFC" w:rsidR="001C07D0" w:rsidRPr="00F10AAD" w:rsidRDefault="00730680" w:rsidP="001C07D0">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50" w:type="dxa"/>
                  <w:tcBorders>
                    <w:top w:val="nil"/>
                    <w:left w:val="nil"/>
                    <w:bottom w:val="single" w:sz="4" w:space="0" w:color="auto"/>
                    <w:right w:val="single" w:sz="4" w:space="0" w:color="auto"/>
                  </w:tcBorders>
                  <w:shd w:val="clear" w:color="auto" w:fill="auto"/>
                  <w:vAlign w:val="center"/>
                  <w:hideMark/>
                </w:tcPr>
                <w:p w14:paraId="6FDBC130"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5C8F37EF" w14:textId="77777777" w:rsidR="001C07D0" w:rsidRPr="00F10AAD" w:rsidRDefault="001C07D0" w:rsidP="001C07D0">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7D61C26F" w14:textId="1ED3A95D" w:rsidR="001C07D0" w:rsidRPr="00F10AAD" w:rsidRDefault="00730680" w:rsidP="001C07D0">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r>
            <w:tr w:rsidR="00D655E2" w:rsidRPr="00F10AAD" w14:paraId="7C6222A2"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3442F784"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Marts</w:t>
                  </w:r>
                </w:p>
              </w:tc>
              <w:tc>
                <w:tcPr>
                  <w:tcW w:w="1134" w:type="dxa"/>
                  <w:tcBorders>
                    <w:top w:val="nil"/>
                    <w:left w:val="nil"/>
                    <w:bottom w:val="single" w:sz="4" w:space="0" w:color="auto"/>
                    <w:right w:val="single" w:sz="4" w:space="0" w:color="auto"/>
                  </w:tcBorders>
                  <w:shd w:val="clear" w:color="auto" w:fill="auto"/>
                  <w:vAlign w:val="center"/>
                  <w:hideMark/>
                </w:tcPr>
                <w:p w14:paraId="081E5587" w14:textId="2A854FA2"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0EC3D5F7"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09F427DF"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76AA3FE5" w14:textId="1DD0868F"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52398277"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5BD79729"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Aprīlis</w:t>
                  </w:r>
                </w:p>
              </w:tc>
              <w:tc>
                <w:tcPr>
                  <w:tcW w:w="1134" w:type="dxa"/>
                  <w:tcBorders>
                    <w:top w:val="nil"/>
                    <w:left w:val="nil"/>
                    <w:bottom w:val="single" w:sz="4" w:space="0" w:color="auto"/>
                    <w:right w:val="single" w:sz="4" w:space="0" w:color="auto"/>
                  </w:tcBorders>
                  <w:shd w:val="clear" w:color="auto" w:fill="auto"/>
                  <w:vAlign w:val="center"/>
                  <w:hideMark/>
                </w:tcPr>
                <w:p w14:paraId="78CEF8E7" w14:textId="77A40180"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372F9D2C"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38AD6026"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6E4E705D" w14:textId="5DB712C4"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4B00ED49"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034EF19E"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Maijs</w:t>
                  </w:r>
                </w:p>
              </w:tc>
              <w:tc>
                <w:tcPr>
                  <w:tcW w:w="1134" w:type="dxa"/>
                  <w:tcBorders>
                    <w:top w:val="nil"/>
                    <w:left w:val="nil"/>
                    <w:bottom w:val="single" w:sz="4" w:space="0" w:color="auto"/>
                    <w:right w:val="single" w:sz="4" w:space="0" w:color="auto"/>
                  </w:tcBorders>
                  <w:shd w:val="clear" w:color="auto" w:fill="auto"/>
                  <w:vAlign w:val="center"/>
                  <w:hideMark/>
                </w:tcPr>
                <w:p w14:paraId="0697DA79" w14:textId="7FACF00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0AA4FD8C"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769FA70F"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65D8D8C5" w14:textId="6D3D9C7D"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5DEC0EB4"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7D9BDCB0"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Jūnijs</w:t>
                  </w:r>
                </w:p>
              </w:tc>
              <w:tc>
                <w:tcPr>
                  <w:tcW w:w="1134" w:type="dxa"/>
                  <w:tcBorders>
                    <w:top w:val="nil"/>
                    <w:left w:val="nil"/>
                    <w:bottom w:val="single" w:sz="4" w:space="0" w:color="auto"/>
                    <w:right w:val="single" w:sz="4" w:space="0" w:color="auto"/>
                  </w:tcBorders>
                  <w:shd w:val="clear" w:color="auto" w:fill="auto"/>
                  <w:vAlign w:val="center"/>
                  <w:hideMark/>
                </w:tcPr>
                <w:p w14:paraId="5F6E3D9A" w14:textId="021550ED"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233E2BEB"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23278A39"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3EEE7ADC" w14:textId="4CFF3190"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13790AE4"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43FD05DA"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Jūlijs</w:t>
                  </w:r>
                </w:p>
              </w:tc>
              <w:tc>
                <w:tcPr>
                  <w:tcW w:w="1134" w:type="dxa"/>
                  <w:tcBorders>
                    <w:top w:val="nil"/>
                    <w:left w:val="nil"/>
                    <w:bottom w:val="single" w:sz="4" w:space="0" w:color="auto"/>
                    <w:right w:val="single" w:sz="4" w:space="0" w:color="auto"/>
                  </w:tcBorders>
                  <w:shd w:val="clear" w:color="auto" w:fill="auto"/>
                  <w:vAlign w:val="center"/>
                  <w:hideMark/>
                </w:tcPr>
                <w:p w14:paraId="5CD65CB4" w14:textId="33743A61"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26AF3D6F"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2BD48F36"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1486D3D3" w14:textId="7E984BA5"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09691114"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5A37A03"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Augusts</w:t>
                  </w:r>
                </w:p>
              </w:tc>
              <w:tc>
                <w:tcPr>
                  <w:tcW w:w="1134" w:type="dxa"/>
                  <w:tcBorders>
                    <w:top w:val="nil"/>
                    <w:left w:val="nil"/>
                    <w:bottom w:val="single" w:sz="4" w:space="0" w:color="auto"/>
                    <w:right w:val="single" w:sz="4" w:space="0" w:color="auto"/>
                  </w:tcBorders>
                  <w:shd w:val="clear" w:color="auto" w:fill="auto"/>
                  <w:vAlign w:val="center"/>
                  <w:hideMark/>
                </w:tcPr>
                <w:p w14:paraId="0B8C8CE0" w14:textId="7D1614FF"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2A05214D"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21DB5C18"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7768C561" w14:textId="5B82D01E"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3CF21FCA"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1EC0E30A"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Septembris</w:t>
                  </w:r>
                </w:p>
              </w:tc>
              <w:tc>
                <w:tcPr>
                  <w:tcW w:w="1134" w:type="dxa"/>
                  <w:tcBorders>
                    <w:top w:val="nil"/>
                    <w:left w:val="nil"/>
                    <w:bottom w:val="single" w:sz="4" w:space="0" w:color="auto"/>
                    <w:right w:val="single" w:sz="4" w:space="0" w:color="auto"/>
                  </w:tcBorders>
                  <w:shd w:val="clear" w:color="auto" w:fill="auto"/>
                  <w:vAlign w:val="center"/>
                  <w:hideMark/>
                </w:tcPr>
                <w:p w14:paraId="68D2C801" w14:textId="07A73794"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794FB23D"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0175D33D"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20356F0E" w14:textId="23636E76"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5CCCE798"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FBA5419"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Oktobris</w:t>
                  </w:r>
                </w:p>
              </w:tc>
              <w:tc>
                <w:tcPr>
                  <w:tcW w:w="1134" w:type="dxa"/>
                  <w:tcBorders>
                    <w:top w:val="nil"/>
                    <w:left w:val="nil"/>
                    <w:bottom w:val="single" w:sz="4" w:space="0" w:color="auto"/>
                    <w:right w:val="single" w:sz="4" w:space="0" w:color="auto"/>
                  </w:tcBorders>
                  <w:shd w:val="clear" w:color="auto" w:fill="auto"/>
                  <w:vAlign w:val="center"/>
                  <w:hideMark/>
                </w:tcPr>
                <w:p w14:paraId="1A391ECC" w14:textId="2496D67B"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1C5F382D"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0BFAD571"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30DB0148" w14:textId="3BF6CE22"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08A7DCCA"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3BDD9427"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Novembris</w:t>
                  </w:r>
                </w:p>
              </w:tc>
              <w:tc>
                <w:tcPr>
                  <w:tcW w:w="1134" w:type="dxa"/>
                  <w:tcBorders>
                    <w:top w:val="nil"/>
                    <w:left w:val="nil"/>
                    <w:bottom w:val="single" w:sz="4" w:space="0" w:color="auto"/>
                    <w:right w:val="single" w:sz="4" w:space="0" w:color="auto"/>
                  </w:tcBorders>
                  <w:shd w:val="clear" w:color="auto" w:fill="auto"/>
                  <w:vAlign w:val="center"/>
                  <w:hideMark/>
                </w:tcPr>
                <w:p w14:paraId="3E895F27" w14:textId="5669E49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371443D8"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1F7B85CB"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60C88BCB" w14:textId="1418975E"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490B8CDC"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2ACDF665" w14:textId="77777777" w:rsidR="00D655E2" w:rsidRPr="00F10AAD" w:rsidRDefault="00D655E2" w:rsidP="00D655E2">
                  <w:pPr>
                    <w:spacing w:after="0" w:line="240" w:lineRule="auto"/>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Decembris</w:t>
                  </w:r>
                </w:p>
              </w:tc>
              <w:tc>
                <w:tcPr>
                  <w:tcW w:w="1134" w:type="dxa"/>
                  <w:tcBorders>
                    <w:top w:val="nil"/>
                    <w:left w:val="nil"/>
                    <w:bottom w:val="single" w:sz="4" w:space="0" w:color="auto"/>
                    <w:right w:val="single" w:sz="4" w:space="0" w:color="auto"/>
                  </w:tcBorders>
                  <w:shd w:val="clear" w:color="auto" w:fill="auto"/>
                  <w:vAlign w:val="center"/>
                  <w:hideMark/>
                </w:tcPr>
                <w:p w14:paraId="3A723F55" w14:textId="5DF23095"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c>
                <w:tcPr>
                  <w:tcW w:w="1450" w:type="dxa"/>
                  <w:tcBorders>
                    <w:top w:val="nil"/>
                    <w:left w:val="nil"/>
                    <w:bottom w:val="single" w:sz="4" w:space="0" w:color="auto"/>
                    <w:right w:val="single" w:sz="4" w:space="0" w:color="auto"/>
                  </w:tcBorders>
                  <w:shd w:val="clear" w:color="auto" w:fill="auto"/>
                  <w:vAlign w:val="center"/>
                  <w:hideMark/>
                </w:tcPr>
                <w:p w14:paraId="4BF47406"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7C13E357" w14:textId="77777777"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sidRPr="00F10AAD">
                    <w:rPr>
                      <w:rFonts w:ascii="Times New Roman" w:eastAsia="Times New Roman" w:hAnsi="Times New Roman" w:cs="Times New Roman"/>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220586A8" w14:textId="0828A126" w:rsidR="00D655E2" w:rsidRPr="00F10AAD" w:rsidRDefault="00D655E2" w:rsidP="00D655E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1771</w:t>
                  </w:r>
                </w:p>
              </w:tc>
            </w:tr>
            <w:tr w:rsidR="00D655E2" w:rsidRPr="00F10AAD" w14:paraId="3F7F0F8B" w14:textId="77777777" w:rsidTr="009D5F0F">
              <w:trPr>
                <w:trHeight w:val="210"/>
              </w:trPr>
              <w:tc>
                <w:tcPr>
                  <w:tcW w:w="2628" w:type="dxa"/>
                  <w:tcBorders>
                    <w:top w:val="nil"/>
                    <w:left w:val="single" w:sz="4" w:space="0" w:color="auto"/>
                    <w:bottom w:val="single" w:sz="4" w:space="0" w:color="auto"/>
                    <w:right w:val="single" w:sz="4" w:space="0" w:color="auto"/>
                  </w:tcBorders>
                  <w:shd w:val="clear" w:color="auto" w:fill="auto"/>
                  <w:vAlign w:val="center"/>
                  <w:hideMark/>
                </w:tcPr>
                <w:p w14:paraId="5B27A5BE" w14:textId="77777777" w:rsidR="00D655E2" w:rsidRPr="00F10AAD" w:rsidRDefault="00D655E2" w:rsidP="00D655E2">
                  <w:pPr>
                    <w:spacing w:after="0" w:line="240" w:lineRule="auto"/>
                    <w:rPr>
                      <w:rFonts w:ascii="Times New Roman" w:eastAsia="Times New Roman" w:hAnsi="Times New Roman" w:cs="Times New Roman"/>
                      <w:b/>
                      <w:bCs/>
                      <w:color w:val="000000"/>
                      <w:lang w:eastAsia="lv-LV"/>
                    </w:rPr>
                  </w:pPr>
                  <w:r w:rsidRPr="00F10AAD">
                    <w:rPr>
                      <w:rFonts w:ascii="Times New Roman" w:eastAsia="Times New Roman" w:hAnsi="Times New Roman" w:cs="Times New Roman"/>
                      <w:b/>
                      <w:bCs/>
                      <w:color w:val="000000"/>
                      <w:lang w:eastAsia="lv-LV"/>
                    </w:rPr>
                    <w:t>Kopā:</w:t>
                  </w:r>
                </w:p>
              </w:tc>
              <w:tc>
                <w:tcPr>
                  <w:tcW w:w="1134" w:type="dxa"/>
                  <w:tcBorders>
                    <w:top w:val="nil"/>
                    <w:left w:val="nil"/>
                    <w:bottom w:val="single" w:sz="4" w:space="0" w:color="auto"/>
                    <w:right w:val="single" w:sz="4" w:space="0" w:color="auto"/>
                  </w:tcBorders>
                  <w:shd w:val="clear" w:color="auto" w:fill="auto"/>
                  <w:vAlign w:val="center"/>
                  <w:hideMark/>
                </w:tcPr>
                <w:p w14:paraId="1B0E515A" w14:textId="019EBCD9" w:rsidR="00D655E2" w:rsidRPr="00F10AAD" w:rsidRDefault="00D655E2" w:rsidP="00D655E2">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17</w:t>
                  </w:r>
                  <w:r w:rsidR="009B455D">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710</w:t>
                  </w:r>
                </w:p>
              </w:tc>
              <w:tc>
                <w:tcPr>
                  <w:tcW w:w="1450" w:type="dxa"/>
                  <w:tcBorders>
                    <w:top w:val="nil"/>
                    <w:left w:val="nil"/>
                    <w:bottom w:val="single" w:sz="4" w:space="0" w:color="auto"/>
                    <w:right w:val="single" w:sz="4" w:space="0" w:color="auto"/>
                  </w:tcBorders>
                  <w:shd w:val="clear" w:color="auto" w:fill="auto"/>
                  <w:vAlign w:val="center"/>
                  <w:hideMark/>
                </w:tcPr>
                <w:p w14:paraId="0F53AFAE" w14:textId="77777777" w:rsidR="00D655E2" w:rsidRPr="00F10AAD" w:rsidRDefault="00D655E2" w:rsidP="00D655E2">
                  <w:pPr>
                    <w:spacing w:after="0" w:line="240" w:lineRule="auto"/>
                    <w:jc w:val="center"/>
                    <w:rPr>
                      <w:rFonts w:ascii="Times New Roman" w:eastAsia="Times New Roman" w:hAnsi="Times New Roman" w:cs="Times New Roman"/>
                      <w:b/>
                      <w:bCs/>
                      <w:color w:val="000000"/>
                      <w:lang w:eastAsia="lv-LV"/>
                    </w:rPr>
                  </w:pPr>
                  <w:r w:rsidRPr="00F10AAD">
                    <w:rPr>
                      <w:rFonts w:ascii="Times New Roman" w:eastAsia="Times New Roman" w:hAnsi="Times New Roman" w:cs="Times New Roman"/>
                      <w:b/>
                      <w:bCs/>
                      <w:color w:val="000000"/>
                      <w:lang w:eastAsia="lv-LV"/>
                    </w:rPr>
                    <w:t>0</w:t>
                  </w:r>
                </w:p>
              </w:tc>
              <w:tc>
                <w:tcPr>
                  <w:tcW w:w="1142" w:type="dxa"/>
                  <w:tcBorders>
                    <w:top w:val="nil"/>
                    <w:left w:val="nil"/>
                    <w:bottom w:val="single" w:sz="4" w:space="0" w:color="auto"/>
                    <w:right w:val="single" w:sz="4" w:space="0" w:color="auto"/>
                  </w:tcBorders>
                  <w:shd w:val="clear" w:color="auto" w:fill="auto"/>
                  <w:vAlign w:val="center"/>
                  <w:hideMark/>
                </w:tcPr>
                <w:p w14:paraId="188772B7" w14:textId="77777777" w:rsidR="00D655E2" w:rsidRPr="00F10AAD" w:rsidRDefault="00D655E2" w:rsidP="00D655E2">
                  <w:pPr>
                    <w:spacing w:after="0" w:line="240" w:lineRule="auto"/>
                    <w:jc w:val="center"/>
                    <w:rPr>
                      <w:rFonts w:ascii="Times New Roman" w:eastAsia="Times New Roman" w:hAnsi="Times New Roman" w:cs="Times New Roman"/>
                      <w:b/>
                      <w:bCs/>
                      <w:color w:val="000000"/>
                      <w:lang w:eastAsia="lv-LV"/>
                    </w:rPr>
                  </w:pPr>
                  <w:r w:rsidRPr="00F10AAD">
                    <w:rPr>
                      <w:rFonts w:ascii="Times New Roman" w:eastAsia="Times New Roman" w:hAnsi="Times New Roman" w:cs="Times New Roman"/>
                      <w:b/>
                      <w:bCs/>
                      <w:color w:val="000000"/>
                      <w:lang w:eastAsia="lv-LV"/>
                    </w:rPr>
                    <w:t>0</w:t>
                  </w:r>
                </w:p>
              </w:tc>
              <w:tc>
                <w:tcPr>
                  <w:tcW w:w="960" w:type="dxa"/>
                  <w:tcBorders>
                    <w:top w:val="nil"/>
                    <w:left w:val="nil"/>
                    <w:bottom w:val="single" w:sz="4" w:space="0" w:color="auto"/>
                    <w:right w:val="single" w:sz="4" w:space="0" w:color="auto"/>
                  </w:tcBorders>
                  <w:shd w:val="clear" w:color="auto" w:fill="auto"/>
                  <w:vAlign w:val="center"/>
                  <w:hideMark/>
                </w:tcPr>
                <w:p w14:paraId="1F489B6B" w14:textId="41BF8E20" w:rsidR="00D655E2" w:rsidRPr="00F10AAD" w:rsidRDefault="00D655E2" w:rsidP="00D655E2">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17</w:t>
                  </w:r>
                  <w:r w:rsidR="009B455D">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710</w:t>
                  </w:r>
                </w:p>
              </w:tc>
            </w:tr>
          </w:tbl>
          <w:p w14:paraId="08841FC4" w14:textId="77777777" w:rsidR="001C07D0" w:rsidRDefault="001C07D0" w:rsidP="001C07D0">
            <w:pPr>
              <w:pStyle w:val="naisf"/>
              <w:spacing w:before="0" w:after="0"/>
              <w:ind w:firstLine="720"/>
            </w:pPr>
          </w:p>
          <w:p w14:paraId="4FC354A1" w14:textId="66357EDD" w:rsidR="001C07D0" w:rsidRPr="00E93193" w:rsidRDefault="00D1477C" w:rsidP="001C07D0">
            <w:pPr>
              <w:pStyle w:val="naisf"/>
              <w:spacing w:before="0" w:after="0"/>
              <w:ind w:firstLine="720"/>
              <w:rPr>
                <w:color w:val="000000"/>
              </w:rPr>
            </w:pPr>
            <w:r>
              <w:t>20</w:t>
            </w:r>
            <w:r w:rsidR="001C07D0">
              <w:t xml:space="preserve">20.gadā un </w:t>
            </w:r>
            <w:r w:rsidR="001C07D0" w:rsidRPr="00E93193">
              <w:t xml:space="preserve">turpmāk ik gadu plānoti ieņēmumi no maksas pakalpojumiem un tiem atbilstoši izdevumi </w:t>
            </w:r>
            <w:r w:rsidR="001C07D0">
              <w:t>–</w:t>
            </w:r>
            <w:r w:rsidR="001C07D0" w:rsidRPr="00E93193">
              <w:t xml:space="preserve"> </w:t>
            </w:r>
            <w:r w:rsidR="00D655E2">
              <w:t>138 977</w:t>
            </w:r>
            <w:r w:rsidR="001C07D0" w:rsidRPr="00E93193">
              <w:t xml:space="preserve"> </w:t>
            </w:r>
            <w:proofErr w:type="spellStart"/>
            <w:r w:rsidR="001C07D0" w:rsidRPr="00E93193">
              <w:rPr>
                <w:i/>
              </w:rPr>
              <w:t>euro</w:t>
            </w:r>
            <w:proofErr w:type="spellEnd"/>
            <w:r w:rsidR="001C07D0" w:rsidRPr="00E93193">
              <w:t xml:space="preserve">: atlīdzībai </w:t>
            </w:r>
            <w:r w:rsidR="00AF65B3">
              <w:t>95 605</w:t>
            </w:r>
            <w:r w:rsidR="001C07D0" w:rsidRPr="00E93193">
              <w:t xml:space="preserve"> </w:t>
            </w:r>
            <w:proofErr w:type="spellStart"/>
            <w:r w:rsidR="001C07D0" w:rsidRPr="00E93193">
              <w:rPr>
                <w:i/>
              </w:rPr>
              <w:t>euro</w:t>
            </w:r>
            <w:proofErr w:type="spellEnd"/>
            <w:r w:rsidR="001C07D0" w:rsidRPr="00E93193">
              <w:rPr>
                <w:i/>
              </w:rPr>
              <w:t xml:space="preserve"> </w:t>
            </w:r>
            <w:r w:rsidR="001C07D0" w:rsidRPr="00E93193">
              <w:t xml:space="preserve">(tai skaitā izdevumi atalgojumam </w:t>
            </w:r>
            <w:r w:rsidR="00AF65B3">
              <w:t>77 044</w:t>
            </w:r>
            <w:r w:rsidR="001C07D0" w:rsidRPr="00E93193">
              <w:t xml:space="preserve"> </w:t>
            </w:r>
            <w:proofErr w:type="spellStart"/>
            <w:r w:rsidR="001C07D0" w:rsidRPr="00E93193">
              <w:rPr>
                <w:i/>
              </w:rPr>
              <w:t>euro</w:t>
            </w:r>
            <w:proofErr w:type="spellEnd"/>
            <w:r w:rsidR="001C07D0" w:rsidRPr="00E93193">
              <w:t xml:space="preserve">), precēm un pakalpojumiem </w:t>
            </w:r>
            <w:r w:rsidR="001C07D0" w:rsidRPr="00E93193">
              <w:rPr>
                <w:color w:val="000000"/>
              </w:rPr>
              <w:t xml:space="preserve">29 907 </w:t>
            </w:r>
            <w:proofErr w:type="spellStart"/>
            <w:r w:rsidR="001C07D0" w:rsidRPr="00E93193">
              <w:rPr>
                <w:i/>
              </w:rPr>
              <w:t>euro</w:t>
            </w:r>
            <w:proofErr w:type="spellEnd"/>
            <w:r w:rsidR="001C07D0" w:rsidRPr="00E93193">
              <w:rPr>
                <w:color w:val="000000"/>
              </w:rPr>
              <w:t xml:space="preserve"> un kapitālajiem izdevumiem 13 465 </w:t>
            </w:r>
            <w:proofErr w:type="spellStart"/>
            <w:r w:rsidR="001C07D0" w:rsidRPr="00E93193">
              <w:rPr>
                <w:i/>
              </w:rPr>
              <w:t>euro</w:t>
            </w:r>
            <w:proofErr w:type="spellEnd"/>
            <w:r w:rsidR="001C07D0" w:rsidRPr="00E93193">
              <w:rPr>
                <w:color w:val="000000"/>
              </w:rPr>
              <w:t>.</w:t>
            </w:r>
          </w:p>
          <w:p w14:paraId="651FE56D" w14:textId="77777777" w:rsidR="00512604" w:rsidRPr="00E93193" w:rsidRDefault="00512604" w:rsidP="003A1582">
            <w:pPr>
              <w:autoSpaceDE w:val="0"/>
              <w:autoSpaceDN w:val="0"/>
              <w:adjustRightInd w:val="0"/>
              <w:spacing w:after="0" w:line="240" w:lineRule="auto"/>
              <w:jc w:val="both"/>
              <w:rPr>
                <w:rFonts w:ascii="Times New Roman" w:hAnsi="Times New Roman" w:cs="Times New Roman"/>
                <w:sz w:val="24"/>
                <w:szCs w:val="24"/>
              </w:rPr>
            </w:pPr>
          </w:p>
          <w:p w14:paraId="13B165FC" w14:textId="77777777" w:rsidR="003A1582" w:rsidRPr="00E93193" w:rsidRDefault="003A1582" w:rsidP="003A1582">
            <w:pPr>
              <w:autoSpaceDE w:val="0"/>
              <w:autoSpaceDN w:val="0"/>
              <w:adjustRightInd w:val="0"/>
              <w:spacing w:after="0" w:line="240" w:lineRule="auto"/>
              <w:jc w:val="both"/>
              <w:rPr>
                <w:rFonts w:ascii="Times New Roman" w:hAnsi="Times New Roman" w:cs="Times New Roman"/>
                <w:sz w:val="24"/>
                <w:szCs w:val="24"/>
              </w:rPr>
            </w:pPr>
            <w:r w:rsidRPr="00E93193">
              <w:rPr>
                <w:rFonts w:ascii="Times New Roman" w:hAnsi="Times New Roman" w:cs="Times New Roman"/>
                <w:sz w:val="24"/>
                <w:szCs w:val="24"/>
              </w:rPr>
              <w:t>Centrs ir veicis esošā maksas pakalpojuma cenrāža aktualizēšanu faktiskajās cenās:</w:t>
            </w:r>
          </w:p>
          <w:p w14:paraId="17A230CB" w14:textId="7C805196"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Pilna ķīmiski toksikoloģiskā izpēte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 xml:space="preserve">.gadā un turpmāk plānots sniegt 120 šādus pakalpojumus ik gadu ar </w:t>
            </w:r>
            <w:r w:rsidR="00A23C18" w:rsidRPr="00E93193">
              <w:rPr>
                <w:rFonts w:ascii="Times New Roman" w:hAnsi="Times New Roman" w:cs="Times New Roman"/>
                <w:sz w:val="24"/>
                <w:szCs w:val="24"/>
              </w:rPr>
              <w:t>kopējiem ieņēmumiem (120*</w:t>
            </w:r>
            <w:r w:rsidR="009D5F0F">
              <w:rPr>
                <w:rFonts w:ascii="Times New Roman" w:hAnsi="Times New Roman" w:cs="Times New Roman"/>
                <w:sz w:val="24"/>
                <w:szCs w:val="24"/>
              </w:rPr>
              <w:t>139.19</w:t>
            </w:r>
            <w:r w:rsidR="00A23C18" w:rsidRPr="00E93193">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16 702.80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43690B8" w14:textId="5CB70B60"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opija alkaloīdu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180 šādus pakalpojumus ik gadu ar kopējiem ieņēmumiem (180*</w:t>
            </w:r>
            <w:r w:rsidR="009D5F0F">
              <w:rPr>
                <w:rFonts w:ascii="Times New Roman" w:hAnsi="Times New Roman" w:cs="Times New Roman"/>
                <w:sz w:val="24"/>
                <w:szCs w:val="24"/>
              </w:rPr>
              <w:t>45.87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8 256.60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C5ACCCA" w14:textId="22DF10B9"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amfetamīna un tā atvasinājuma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180 šādus pakalpojumus ik gadu ar kopējiem ieņēmumiem (180*</w:t>
            </w:r>
            <w:r w:rsidR="009D5F0F">
              <w:rPr>
                <w:rFonts w:ascii="Times New Roman" w:hAnsi="Times New Roman" w:cs="Times New Roman"/>
                <w:sz w:val="24"/>
                <w:szCs w:val="24"/>
              </w:rPr>
              <w:t>41.18</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7 412.40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26F5B71" w14:textId="57F03025"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izpēta </w:t>
            </w:r>
            <w:proofErr w:type="spellStart"/>
            <w:r w:rsidRPr="00E93193">
              <w:rPr>
                <w:rFonts w:ascii="Times New Roman" w:hAnsi="Times New Roman" w:cs="Times New Roman"/>
                <w:sz w:val="24"/>
                <w:szCs w:val="24"/>
              </w:rPr>
              <w:t>tetrahidrokanabinola</w:t>
            </w:r>
            <w:proofErr w:type="spellEnd"/>
            <w:r w:rsidRPr="00E93193">
              <w:rPr>
                <w:rFonts w:ascii="Times New Roman" w:hAnsi="Times New Roman" w:cs="Times New Roman"/>
                <w:sz w:val="24"/>
                <w:szCs w:val="24"/>
              </w:rPr>
              <w:t xml:space="preserve"> un tā atvasinājumu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180 šādus pakalpojumus ik gadu ar kopējiem ieņēmumiem (180*</w:t>
            </w:r>
            <w:r w:rsidR="009D5F0F">
              <w:rPr>
                <w:rFonts w:ascii="Times New Roman" w:hAnsi="Times New Roman" w:cs="Times New Roman"/>
                <w:sz w:val="24"/>
                <w:szCs w:val="24"/>
              </w:rPr>
              <w:t>46.74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8 413.20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513D3D8" w14:textId="563102C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kokaīna un tā metabolītu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100 šādus pakalpojumus ik gadu ar kopējiem ieņēmumiem (100*</w:t>
            </w:r>
            <w:r w:rsidR="009D5F0F">
              <w:rPr>
                <w:rFonts w:ascii="Times New Roman" w:hAnsi="Times New Roman" w:cs="Times New Roman"/>
                <w:sz w:val="24"/>
                <w:szCs w:val="24"/>
              </w:rPr>
              <w:t>40.86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4086.00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4B2DE7C" w14:textId="048D4D94"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lastRenderedPageBreak/>
              <w:t xml:space="preserve">Ķīmiski toksikoloģiskā izpēte </w:t>
            </w:r>
            <w:proofErr w:type="spellStart"/>
            <w:r w:rsidRPr="00E93193">
              <w:rPr>
                <w:rFonts w:ascii="Times New Roman" w:hAnsi="Times New Roman" w:cs="Times New Roman"/>
                <w:sz w:val="24"/>
                <w:szCs w:val="24"/>
              </w:rPr>
              <w:t>barbiturātu</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100 šādus pakalpojumus ik gadu ar kopējiem ieņēmumiem (100*</w:t>
            </w:r>
            <w:r w:rsidR="009D5F0F">
              <w:rPr>
                <w:rFonts w:ascii="Times New Roman" w:hAnsi="Times New Roman" w:cs="Times New Roman"/>
                <w:sz w:val="24"/>
                <w:szCs w:val="24"/>
              </w:rPr>
              <w:t>42.19</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4 219.00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D0E0CCA" w14:textId="09DAFD0C"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1.4 </w:t>
            </w:r>
            <w:proofErr w:type="spellStart"/>
            <w:r w:rsidRPr="00E93193">
              <w:rPr>
                <w:rFonts w:ascii="Times New Roman" w:hAnsi="Times New Roman" w:cs="Times New Roman"/>
                <w:sz w:val="24"/>
                <w:szCs w:val="24"/>
              </w:rPr>
              <w:t>benzodiazepīna</w:t>
            </w:r>
            <w:proofErr w:type="spellEnd"/>
            <w:r w:rsidRPr="00E93193">
              <w:rPr>
                <w:rFonts w:ascii="Times New Roman" w:hAnsi="Times New Roman" w:cs="Times New Roman"/>
                <w:sz w:val="24"/>
                <w:szCs w:val="24"/>
              </w:rPr>
              <w:t xml:space="preserve"> grupas preparātu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390 šādus pakalpojumus ik gadu ar kopējiem ieņēmumiem (390*</w:t>
            </w:r>
            <w:r w:rsidR="009D5F0F">
              <w:rPr>
                <w:rFonts w:ascii="Times New Roman" w:hAnsi="Times New Roman" w:cs="Times New Roman"/>
                <w:sz w:val="24"/>
                <w:szCs w:val="24"/>
              </w:rPr>
              <w:t>46.41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18</w:t>
            </w:r>
            <w:r w:rsidR="009B455D">
              <w:rPr>
                <w:rFonts w:ascii="Times New Roman" w:hAnsi="Times New Roman" w:cs="Times New Roman"/>
                <w:sz w:val="24"/>
                <w:szCs w:val="24"/>
              </w:rPr>
              <w:t> </w:t>
            </w:r>
            <w:r w:rsidR="009D5F0F">
              <w:rPr>
                <w:rFonts w:ascii="Times New Roman" w:hAnsi="Times New Roman" w:cs="Times New Roman"/>
                <w:sz w:val="24"/>
                <w:szCs w:val="24"/>
              </w:rPr>
              <w:t>099.90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1F0DA81B" w14:textId="4CE010F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fenotiazīna</w:t>
            </w:r>
            <w:proofErr w:type="spellEnd"/>
            <w:r w:rsidRPr="00E93193">
              <w:rPr>
                <w:rFonts w:ascii="Times New Roman" w:hAnsi="Times New Roman" w:cs="Times New Roman"/>
                <w:sz w:val="24"/>
                <w:szCs w:val="24"/>
              </w:rPr>
              <w:t xml:space="preserve"> grupas preparātu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110 šādus pakalpojumus ik gadu ar kopējiem ieņēmumiem (110*</w:t>
            </w:r>
            <w:r w:rsidR="009D5F0F">
              <w:rPr>
                <w:rFonts w:ascii="Times New Roman" w:hAnsi="Times New Roman" w:cs="Times New Roman"/>
                <w:sz w:val="24"/>
                <w:szCs w:val="24"/>
              </w:rPr>
              <w:t>42.27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4 649.70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69F6DE0F" w14:textId="38D2D7BF"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triciklisko</w:t>
            </w:r>
            <w:proofErr w:type="spellEnd"/>
            <w:r w:rsidRPr="00E93193">
              <w:rPr>
                <w:rFonts w:ascii="Times New Roman" w:hAnsi="Times New Roman" w:cs="Times New Roman"/>
                <w:sz w:val="24"/>
                <w:szCs w:val="24"/>
              </w:rPr>
              <w:t xml:space="preserve"> antidepresantu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100 šādus pakalpojumus ik gadu ar kopējiem ieņēmumiem (100*</w:t>
            </w:r>
            <w:r w:rsidR="009D5F0F">
              <w:rPr>
                <w:rFonts w:ascii="Times New Roman" w:hAnsi="Times New Roman" w:cs="Times New Roman"/>
                <w:sz w:val="24"/>
                <w:szCs w:val="24"/>
              </w:rPr>
              <w:t>41.26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4 126.00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3EB1E5E0" w14:textId="5D47D8D6"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difenhidramīna</w:t>
            </w:r>
            <w:proofErr w:type="spellEnd"/>
            <w:r w:rsidRPr="00E93193">
              <w:rPr>
                <w:rFonts w:ascii="Times New Roman" w:hAnsi="Times New Roman" w:cs="Times New Roman"/>
                <w:sz w:val="24"/>
                <w:szCs w:val="24"/>
              </w:rPr>
              <w:t xml:space="preserve"> (</w:t>
            </w:r>
            <w:proofErr w:type="spellStart"/>
            <w:r w:rsidRPr="00E93193">
              <w:rPr>
                <w:rFonts w:ascii="Times New Roman" w:hAnsi="Times New Roman" w:cs="Times New Roman"/>
                <w:sz w:val="24"/>
                <w:szCs w:val="24"/>
              </w:rPr>
              <w:t>dimedrola</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10 šādus pakalpojumus ik gadu ar kopējiem ieņēmumiem (10*</w:t>
            </w:r>
            <w:r w:rsidR="009D5F0F">
              <w:rPr>
                <w:rFonts w:ascii="Times New Roman" w:hAnsi="Times New Roman" w:cs="Times New Roman"/>
                <w:sz w:val="24"/>
                <w:szCs w:val="24"/>
              </w:rPr>
              <w:t>41.07</w:t>
            </w:r>
            <w:r w:rsidRPr="00E93193">
              <w:rPr>
                <w:rFonts w:ascii="Times New Roman" w:hAnsi="Times New Roman" w:cs="Times New Roman"/>
                <w:i/>
                <w:sz w:val="24"/>
                <w:szCs w:val="24"/>
              </w:rPr>
              <w:t>euro</w:t>
            </w:r>
            <w:r w:rsidRPr="00E93193">
              <w:rPr>
                <w:rFonts w:ascii="Times New Roman" w:hAnsi="Times New Roman" w:cs="Times New Roman"/>
                <w:sz w:val="24"/>
                <w:szCs w:val="24"/>
              </w:rPr>
              <w:t xml:space="preserve">) </w:t>
            </w:r>
            <w:r w:rsidR="009D5F0F">
              <w:rPr>
                <w:rFonts w:ascii="Times New Roman" w:hAnsi="Times New Roman" w:cs="Times New Roman"/>
                <w:sz w:val="24"/>
                <w:szCs w:val="24"/>
              </w:rPr>
              <w:t>410.70</w:t>
            </w:r>
            <w:r w:rsidRPr="00E93193">
              <w:rPr>
                <w:rFonts w:ascii="Times New Roman" w:hAnsi="Times New Roman" w:cs="Times New Roman"/>
                <w:i/>
                <w:sz w:val="24"/>
                <w:szCs w:val="24"/>
              </w:rPr>
              <w:t>euro</w:t>
            </w:r>
            <w:r w:rsidRPr="00E93193">
              <w:rPr>
                <w:rFonts w:ascii="Times New Roman" w:hAnsi="Times New Roman" w:cs="Times New Roman"/>
                <w:sz w:val="24"/>
                <w:szCs w:val="24"/>
              </w:rPr>
              <w:t xml:space="preserve"> apmērā;</w:t>
            </w:r>
          </w:p>
          <w:p w14:paraId="49CCA8F4" w14:textId="11DA1AE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nesteroīdo</w:t>
            </w:r>
            <w:proofErr w:type="spellEnd"/>
            <w:r w:rsidRPr="00E93193">
              <w:rPr>
                <w:rFonts w:ascii="Times New Roman" w:hAnsi="Times New Roman" w:cs="Times New Roman"/>
                <w:sz w:val="24"/>
                <w:szCs w:val="24"/>
              </w:rPr>
              <w:t xml:space="preserve"> </w:t>
            </w:r>
            <w:proofErr w:type="spellStart"/>
            <w:r w:rsidRPr="00E93193">
              <w:rPr>
                <w:rFonts w:ascii="Times New Roman" w:hAnsi="Times New Roman" w:cs="Times New Roman"/>
                <w:sz w:val="24"/>
                <w:szCs w:val="24"/>
              </w:rPr>
              <w:t>pretiekaisuma</w:t>
            </w:r>
            <w:proofErr w:type="spellEnd"/>
            <w:r w:rsidRPr="00E93193">
              <w:rPr>
                <w:rFonts w:ascii="Times New Roman" w:hAnsi="Times New Roman" w:cs="Times New Roman"/>
                <w:sz w:val="24"/>
                <w:szCs w:val="24"/>
              </w:rPr>
              <w:t xml:space="preserve"> līdzekļu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50 šādus pakalpojumus ik gadu ar kopējiem ieņēmumiem (50*</w:t>
            </w:r>
            <w:r w:rsidR="009D5F0F">
              <w:rPr>
                <w:rFonts w:ascii="Times New Roman" w:hAnsi="Times New Roman" w:cs="Times New Roman"/>
                <w:sz w:val="24"/>
                <w:szCs w:val="24"/>
              </w:rPr>
              <w:t>41.15</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2057.50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B7A65AB" w14:textId="72AFB4AA"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triheksifenidila</w:t>
            </w:r>
            <w:proofErr w:type="spellEnd"/>
            <w:r w:rsidRPr="00E93193">
              <w:rPr>
                <w:rFonts w:ascii="Times New Roman" w:hAnsi="Times New Roman" w:cs="Times New Roman"/>
                <w:sz w:val="24"/>
                <w:szCs w:val="24"/>
              </w:rPr>
              <w:t xml:space="preserve"> (</w:t>
            </w:r>
            <w:proofErr w:type="spellStart"/>
            <w:r w:rsidRPr="00E93193">
              <w:rPr>
                <w:rFonts w:ascii="Times New Roman" w:hAnsi="Times New Roman" w:cs="Times New Roman"/>
                <w:sz w:val="24"/>
                <w:szCs w:val="24"/>
              </w:rPr>
              <w:t>ciklodola</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50 šādus pakalpojumus ik gadu ar kopējiem ieņēmumiem (50*</w:t>
            </w:r>
            <w:r w:rsidR="009D5F0F">
              <w:rPr>
                <w:rFonts w:ascii="Times New Roman" w:hAnsi="Times New Roman" w:cs="Times New Roman"/>
                <w:sz w:val="24"/>
                <w:szCs w:val="24"/>
              </w:rPr>
              <w:t>41.25</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 xml:space="preserve"> 2 062.50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319B2079" w14:textId="61CDF0DB"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klonidīna</w:t>
            </w:r>
            <w:proofErr w:type="spellEnd"/>
            <w:r w:rsidRPr="00E93193">
              <w:rPr>
                <w:rFonts w:ascii="Times New Roman" w:hAnsi="Times New Roman" w:cs="Times New Roman"/>
                <w:sz w:val="24"/>
                <w:szCs w:val="24"/>
              </w:rPr>
              <w:t xml:space="preserve"> (</w:t>
            </w:r>
            <w:proofErr w:type="spellStart"/>
            <w:r w:rsidRPr="00E93193">
              <w:rPr>
                <w:rFonts w:ascii="Times New Roman" w:hAnsi="Times New Roman" w:cs="Times New Roman"/>
                <w:sz w:val="24"/>
                <w:szCs w:val="24"/>
              </w:rPr>
              <w:t>klofelīna</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21 šādu pakalpojumu ik gadu ar kopējiem ieņēmumiem (21*</w:t>
            </w:r>
            <w:r w:rsidR="009D5F0F">
              <w:rPr>
                <w:rFonts w:ascii="Times New Roman" w:hAnsi="Times New Roman" w:cs="Times New Roman"/>
                <w:sz w:val="24"/>
                <w:szCs w:val="24"/>
              </w:rPr>
              <w:t>41.17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864.57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7398326" w14:textId="419F2981"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bēta</w:t>
            </w:r>
            <w:proofErr w:type="spellEnd"/>
            <w:r w:rsidRPr="00E93193">
              <w:rPr>
                <w:rFonts w:ascii="Times New Roman" w:hAnsi="Times New Roman" w:cs="Times New Roman"/>
                <w:sz w:val="24"/>
                <w:szCs w:val="24"/>
              </w:rPr>
              <w:t xml:space="preserve"> </w:t>
            </w:r>
            <w:proofErr w:type="spellStart"/>
            <w:r w:rsidRPr="00E93193">
              <w:rPr>
                <w:rFonts w:ascii="Times New Roman" w:hAnsi="Times New Roman" w:cs="Times New Roman"/>
                <w:sz w:val="24"/>
                <w:szCs w:val="24"/>
              </w:rPr>
              <w:t>adrenoblokatoru</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50 šādus pakalpojumus ik gadu ar kopējiem ieņēmumiem (50*</w:t>
            </w:r>
            <w:r w:rsidR="009D5F0F">
              <w:rPr>
                <w:rFonts w:ascii="Times New Roman" w:hAnsi="Times New Roman" w:cs="Times New Roman"/>
                <w:sz w:val="24"/>
                <w:szCs w:val="24"/>
              </w:rPr>
              <w:t>41.76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2088.00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6468FD54" w14:textId="29BFADD2"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w:t>
            </w:r>
            <w:proofErr w:type="spellStart"/>
            <w:r w:rsidRPr="00E93193">
              <w:rPr>
                <w:rFonts w:ascii="Times New Roman" w:hAnsi="Times New Roman" w:cs="Times New Roman"/>
                <w:sz w:val="24"/>
                <w:szCs w:val="24"/>
              </w:rPr>
              <w:t>etilēnglikola</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120 šādus pakalpojumus ik gadu ar kopējiem ieņēmumiem (120*</w:t>
            </w:r>
            <w:r w:rsidR="009D5F0F">
              <w:rPr>
                <w:rFonts w:ascii="Times New Roman" w:hAnsi="Times New Roman" w:cs="Times New Roman"/>
                <w:sz w:val="24"/>
                <w:szCs w:val="24"/>
              </w:rPr>
              <w:t>42.33</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5079.60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ACB6605" w14:textId="0D29F0C6"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proofErr w:type="spellStart"/>
            <w:r w:rsidRPr="00E93193">
              <w:rPr>
                <w:rFonts w:ascii="Times New Roman" w:hAnsi="Times New Roman" w:cs="Times New Roman"/>
                <w:sz w:val="24"/>
                <w:szCs w:val="24"/>
              </w:rPr>
              <w:t>Amanitīnu</w:t>
            </w:r>
            <w:proofErr w:type="spellEnd"/>
            <w:r w:rsidRPr="00E93193">
              <w:rPr>
                <w:rFonts w:ascii="Times New Roman" w:hAnsi="Times New Roman" w:cs="Times New Roman"/>
                <w:sz w:val="24"/>
                <w:szCs w:val="24"/>
              </w:rPr>
              <w:t xml:space="preserve"> identifikācija augu (sēņu) materiālā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9D5F0F">
              <w:rPr>
                <w:rFonts w:ascii="Times New Roman" w:hAnsi="Times New Roman" w:cs="Times New Roman"/>
                <w:sz w:val="24"/>
                <w:szCs w:val="24"/>
              </w:rPr>
              <w:t>90.01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90.01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581593E0" w14:textId="5D05C27B"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uz narkotiskām un psihotropām vielām matos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3 šādus pakalpojumus ik gadu ar kopējiem ieņēmumiem (3*</w:t>
            </w:r>
            <w:r w:rsidR="009D5F0F">
              <w:rPr>
                <w:rFonts w:ascii="Times New Roman" w:hAnsi="Times New Roman" w:cs="Times New Roman"/>
                <w:sz w:val="24"/>
                <w:szCs w:val="24"/>
              </w:rPr>
              <w:t>80.09</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240.27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ED6CBD8" w14:textId="41B17AAD"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citu (šajā cenrādī neminēto) </w:t>
            </w:r>
            <w:proofErr w:type="spellStart"/>
            <w:r w:rsidRPr="00E93193">
              <w:rPr>
                <w:rFonts w:ascii="Times New Roman" w:hAnsi="Times New Roman" w:cs="Times New Roman"/>
                <w:sz w:val="24"/>
                <w:szCs w:val="24"/>
              </w:rPr>
              <w:t>psihoaktīvo</w:t>
            </w:r>
            <w:proofErr w:type="spellEnd"/>
            <w:r w:rsidRPr="00E93193">
              <w:rPr>
                <w:rFonts w:ascii="Times New Roman" w:hAnsi="Times New Roman" w:cs="Times New Roman"/>
                <w:sz w:val="24"/>
                <w:szCs w:val="24"/>
              </w:rPr>
              <w:t xml:space="preserve"> vielu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46 šādus pakalpojumus ik gadu ar kopējiem ieņēmumiem (46*</w:t>
            </w:r>
            <w:r w:rsidR="009D5F0F">
              <w:rPr>
                <w:rFonts w:ascii="Times New Roman" w:hAnsi="Times New Roman" w:cs="Times New Roman"/>
                <w:sz w:val="24"/>
                <w:szCs w:val="24"/>
              </w:rPr>
              <w:t>43.11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1983.06</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15704A6" w14:textId="5BBEB9D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Ķīmiski toksikoloģiskā izpēte ar gāzes hromatogrāfijas metodi alkohola un tā surogātu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85 šādus pakalpojumus ik gadu ar kopējiem ieņēmumiem (85*</w:t>
            </w:r>
            <w:r w:rsidR="009D5F0F">
              <w:rPr>
                <w:rFonts w:ascii="Times New Roman" w:hAnsi="Times New Roman" w:cs="Times New Roman"/>
                <w:sz w:val="24"/>
                <w:szCs w:val="24"/>
              </w:rPr>
              <w:t>32.12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2730.20</w:t>
            </w:r>
            <w:r w:rsidRPr="00E93193">
              <w:rPr>
                <w:rFonts w:ascii="Times New Roman" w:hAnsi="Times New Roman" w:cs="Times New Roman"/>
                <w:sz w:val="24"/>
                <w:szCs w:val="24"/>
              </w:rPr>
              <w:t xml:space="preserve"> </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25A0C5A" w14:textId="43BF56D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Gaistošo savienojumu identifikācija </w:t>
            </w:r>
            <w:proofErr w:type="spellStart"/>
            <w:r w:rsidRPr="00E93193">
              <w:rPr>
                <w:rFonts w:ascii="Times New Roman" w:hAnsi="Times New Roman" w:cs="Times New Roman"/>
                <w:sz w:val="24"/>
                <w:szCs w:val="24"/>
              </w:rPr>
              <w:t>biomateriālā</w:t>
            </w:r>
            <w:proofErr w:type="spellEnd"/>
            <w:r w:rsidRPr="00E93193">
              <w:rPr>
                <w:rFonts w:ascii="Times New Roman" w:hAnsi="Times New Roman" w:cs="Times New Roman"/>
                <w:sz w:val="24"/>
                <w:szCs w:val="24"/>
              </w:rPr>
              <w:t xml:space="preserve"> un lietiskajos pierādījumos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25 šādus pakalpojumus ik gadu ar kopējiem ieņēmumiem (25*</w:t>
            </w:r>
            <w:r w:rsidR="009D5F0F">
              <w:rPr>
                <w:rFonts w:ascii="Times New Roman" w:hAnsi="Times New Roman" w:cs="Times New Roman"/>
                <w:sz w:val="24"/>
                <w:szCs w:val="24"/>
              </w:rPr>
              <w:t>39.85</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D5F0F">
              <w:rPr>
                <w:rFonts w:ascii="Times New Roman" w:hAnsi="Times New Roman" w:cs="Times New Roman"/>
                <w:sz w:val="24"/>
                <w:szCs w:val="24"/>
              </w:rPr>
              <w:t>996.25</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398AD70" w14:textId="1A788727"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lastRenderedPageBreak/>
              <w:t xml:space="preserve">Ķīmiski toksikoloģiskā izpēte </w:t>
            </w:r>
            <w:proofErr w:type="spellStart"/>
            <w:r w:rsidRPr="00E93193">
              <w:rPr>
                <w:rFonts w:ascii="Times New Roman" w:hAnsi="Times New Roman" w:cs="Times New Roman"/>
                <w:sz w:val="24"/>
                <w:szCs w:val="24"/>
              </w:rPr>
              <w:t>karboksihemoglobīna</w:t>
            </w:r>
            <w:proofErr w:type="spellEnd"/>
            <w:r w:rsidRPr="00E93193">
              <w:rPr>
                <w:rFonts w:ascii="Times New Roman" w:hAnsi="Times New Roman" w:cs="Times New Roman"/>
                <w:sz w:val="24"/>
                <w:szCs w:val="24"/>
              </w:rPr>
              <w:t xml:space="preserve"> noteikšanai - </w:t>
            </w:r>
            <w:r w:rsidR="0094621E" w:rsidRPr="00E93193">
              <w:rPr>
                <w:rFonts w:ascii="Times New Roman" w:hAnsi="Times New Roman" w:cs="Times New Roman"/>
                <w:sz w:val="24"/>
                <w:szCs w:val="24"/>
              </w:rPr>
              <w:t>201</w:t>
            </w:r>
            <w:r w:rsidR="0094621E">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94621E">
              <w:rPr>
                <w:rFonts w:ascii="Times New Roman" w:hAnsi="Times New Roman" w:cs="Times New Roman"/>
                <w:sz w:val="24"/>
                <w:szCs w:val="24"/>
              </w:rPr>
              <w:t>14.12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94621E">
              <w:rPr>
                <w:rFonts w:ascii="Times New Roman" w:hAnsi="Times New Roman" w:cs="Times New Roman"/>
                <w:sz w:val="24"/>
                <w:szCs w:val="24"/>
              </w:rPr>
              <w:t>14.12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3428C3C" w14:textId="774DD486"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Asins un izdalījumu sugas piederības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w:t>
            </w:r>
            <w:r w:rsidR="00C30E43" w:rsidRPr="00E93193">
              <w:rPr>
                <w:rFonts w:ascii="Times New Roman" w:hAnsi="Times New Roman" w:cs="Times New Roman"/>
                <w:sz w:val="24"/>
                <w:szCs w:val="24"/>
              </w:rPr>
              <w:t xml:space="preserve"> ar kopējiem ieņēmumiem (1*</w:t>
            </w:r>
            <w:r w:rsidR="006071ED">
              <w:rPr>
                <w:rFonts w:ascii="Times New Roman" w:hAnsi="Times New Roman" w:cs="Times New Roman"/>
                <w:sz w:val="24"/>
                <w:szCs w:val="24"/>
              </w:rPr>
              <w:t>47.3</w:t>
            </w:r>
            <w:r w:rsidR="00730680">
              <w:rPr>
                <w:rFonts w:ascii="Times New Roman" w:hAnsi="Times New Roman" w:cs="Times New Roman"/>
                <w:sz w:val="24"/>
                <w:szCs w:val="24"/>
              </w:rPr>
              <w:t>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47.3</w:t>
            </w:r>
            <w:r w:rsidR="00730680">
              <w:rPr>
                <w:rFonts w:ascii="Times New Roman" w:hAnsi="Times New Roman" w:cs="Times New Roman"/>
                <w:sz w:val="24"/>
                <w:szCs w:val="24"/>
              </w:rPr>
              <w:t>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6B0ABF06" w14:textId="6FF065E2"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Sviedru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w:t>
            </w:r>
            <w:r w:rsidR="00C30E43" w:rsidRPr="00E93193">
              <w:rPr>
                <w:rFonts w:ascii="Times New Roman" w:hAnsi="Times New Roman" w:cs="Times New Roman"/>
                <w:sz w:val="24"/>
                <w:szCs w:val="24"/>
              </w:rPr>
              <w:t>u ar kopējiem ieņēmumiem (1*</w:t>
            </w:r>
            <w:r w:rsidR="006071ED">
              <w:rPr>
                <w:rFonts w:ascii="Times New Roman" w:hAnsi="Times New Roman" w:cs="Times New Roman"/>
                <w:sz w:val="24"/>
                <w:szCs w:val="24"/>
              </w:rPr>
              <w:t>60.89</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60.89</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164F323B" w14:textId="1EB97F93"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Urīna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w:t>
            </w:r>
            <w:r w:rsidR="00C30E43" w:rsidRPr="00E93193">
              <w:rPr>
                <w:rFonts w:ascii="Times New Roman" w:hAnsi="Times New Roman" w:cs="Times New Roman"/>
                <w:sz w:val="24"/>
                <w:szCs w:val="24"/>
              </w:rPr>
              <w:t xml:space="preserve"> ar kopējiem ieņēmumiem (1*</w:t>
            </w:r>
            <w:r w:rsidR="006071ED">
              <w:rPr>
                <w:rFonts w:ascii="Times New Roman" w:hAnsi="Times New Roman" w:cs="Times New Roman"/>
                <w:sz w:val="24"/>
                <w:szCs w:val="24"/>
              </w:rPr>
              <w:t>58.01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58.01</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746CE62" w14:textId="2738AE1F"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Siekalu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48.50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48.50</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2687458" w14:textId="028A91F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proofErr w:type="spellStart"/>
            <w:r w:rsidRPr="00E93193">
              <w:rPr>
                <w:rFonts w:ascii="Times New Roman" w:hAnsi="Times New Roman" w:cs="Times New Roman"/>
                <w:sz w:val="24"/>
                <w:szCs w:val="24"/>
              </w:rPr>
              <w:t>Vaginālo</w:t>
            </w:r>
            <w:proofErr w:type="spellEnd"/>
            <w:r w:rsidRPr="00E93193">
              <w:rPr>
                <w:rFonts w:ascii="Times New Roman" w:hAnsi="Times New Roman" w:cs="Times New Roman"/>
                <w:sz w:val="24"/>
                <w:szCs w:val="24"/>
              </w:rPr>
              <w:t xml:space="preserve"> šūnu klātbūtnes noteikšana ar morfoloģisko metodi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50.52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50.52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C443FCB" w14:textId="216F307F"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Fekāliju elementu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 xml:space="preserve">.gadā un turpmāk plānots sniegt 1 šādu pakalpojumu ik gadu </w:t>
            </w:r>
            <w:r w:rsidR="00C30E43" w:rsidRPr="00E93193">
              <w:rPr>
                <w:rFonts w:ascii="Times New Roman" w:hAnsi="Times New Roman" w:cs="Times New Roman"/>
                <w:sz w:val="24"/>
                <w:szCs w:val="24"/>
              </w:rPr>
              <w:t>ar kopējiem ieņēmumiem (1*</w:t>
            </w:r>
            <w:r w:rsidR="006071ED">
              <w:rPr>
                <w:rFonts w:ascii="Times New Roman" w:hAnsi="Times New Roman" w:cs="Times New Roman"/>
                <w:sz w:val="24"/>
                <w:szCs w:val="24"/>
              </w:rPr>
              <w:t>44.6</w:t>
            </w:r>
            <w:r w:rsidR="00730680">
              <w:rPr>
                <w:rFonts w:ascii="Times New Roman" w:hAnsi="Times New Roman" w:cs="Times New Roman"/>
                <w:sz w:val="24"/>
                <w:szCs w:val="24"/>
              </w:rPr>
              <w:t>6</w:t>
            </w:r>
            <w:r w:rsidR="00C30E43" w:rsidRPr="00E93193">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44.6</w:t>
            </w:r>
            <w:r w:rsidR="00730680">
              <w:rPr>
                <w:rFonts w:ascii="Times New Roman" w:hAnsi="Times New Roman" w:cs="Times New Roman"/>
                <w:sz w:val="24"/>
                <w:szCs w:val="24"/>
              </w:rPr>
              <w:t>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515010E8" w14:textId="2E943FB8"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Viena mata izpēte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30.95</w:t>
            </w:r>
            <w:r w:rsidR="00C30E43"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30.95</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07A57D09" w14:textId="79FB34A3"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Asins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6 šādus pakalpojumus ik gadu ar kopējiem ieņēmumiem (6*</w:t>
            </w:r>
            <w:r w:rsidR="006071ED">
              <w:rPr>
                <w:rFonts w:ascii="Times New Roman" w:hAnsi="Times New Roman" w:cs="Times New Roman"/>
                <w:sz w:val="24"/>
                <w:szCs w:val="24"/>
              </w:rPr>
              <w:t>76.52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459.12</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2BA7332" w14:textId="1BFF4992"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Spermas klātbūtnes noteikšana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9 šādus pakalpojumus ik gadu ar kopējiem ieņēmumiem (9*</w:t>
            </w:r>
            <w:r w:rsidR="006071ED">
              <w:rPr>
                <w:rFonts w:ascii="Times New Roman" w:hAnsi="Times New Roman" w:cs="Times New Roman"/>
                <w:sz w:val="24"/>
                <w:szCs w:val="24"/>
              </w:rPr>
              <w:t>147.57</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1328.13</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5E23674" w14:textId="3B977B7E"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Paternitātes un </w:t>
            </w:r>
            <w:proofErr w:type="spellStart"/>
            <w:r w:rsidRPr="00E93193">
              <w:rPr>
                <w:rFonts w:ascii="Times New Roman" w:hAnsi="Times New Roman" w:cs="Times New Roman"/>
                <w:sz w:val="24"/>
                <w:szCs w:val="24"/>
              </w:rPr>
              <w:t>parentitātes</w:t>
            </w:r>
            <w:proofErr w:type="spellEnd"/>
            <w:r w:rsidRPr="00E93193">
              <w:rPr>
                <w:rFonts w:ascii="Times New Roman" w:hAnsi="Times New Roman" w:cs="Times New Roman"/>
                <w:sz w:val="24"/>
                <w:szCs w:val="24"/>
              </w:rPr>
              <w:t xml:space="preserve"> noteikšanas ekspertīze ar DNS izpētes metodi (standarta variants – 3 cilvēki)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23 šādus pakalpojumus ik gadu ar kopējiem ieņēmumiem (23*</w:t>
            </w:r>
            <w:r w:rsidR="006071ED">
              <w:rPr>
                <w:rFonts w:ascii="Times New Roman" w:hAnsi="Times New Roman" w:cs="Times New Roman"/>
                <w:sz w:val="24"/>
                <w:szCs w:val="24"/>
              </w:rPr>
              <w:t>445.22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10240.06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024FF28F" w14:textId="0F04764B"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Paternitātes un </w:t>
            </w:r>
            <w:proofErr w:type="spellStart"/>
            <w:r w:rsidRPr="00E93193">
              <w:rPr>
                <w:rFonts w:ascii="Times New Roman" w:hAnsi="Times New Roman" w:cs="Times New Roman"/>
                <w:sz w:val="24"/>
                <w:szCs w:val="24"/>
              </w:rPr>
              <w:t>parentitātes</w:t>
            </w:r>
            <w:proofErr w:type="spellEnd"/>
            <w:r w:rsidRPr="00E93193">
              <w:rPr>
                <w:rFonts w:ascii="Times New Roman" w:hAnsi="Times New Roman" w:cs="Times New Roman"/>
                <w:sz w:val="24"/>
                <w:szCs w:val="24"/>
              </w:rPr>
              <w:t xml:space="preserve"> noteikšanas ekspertīze ar DNS izpētes metodi (1 papildus cilvēks)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3 šādus pakalpojumus ik gadu ar kopējiem ieņēmumiem (3*</w:t>
            </w:r>
            <w:r w:rsidR="006071ED">
              <w:rPr>
                <w:rFonts w:ascii="Times New Roman" w:hAnsi="Times New Roman" w:cs="Times New Roman"/>
                <w:sz w:val="24"/>
                <w:szCs w:val="24"/>
              </w:rPr>
              <w:t>145.25</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435.75</w:t>
            </w:r>
            <w:r w:rsidR="009B455D">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50191983" w14:textId="1259D454"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Paternitātes un </w:t>
            </w:r>
            <w:proofErr w:type="spellStart"/>
            <w:r w:rsidRPr="00E93193">
              <w:rPr>
                <w:rFonts w:ascii="Times New Roman" w:hAnsi="Times New Roman" w:cs="Times New Roman"/>
                <w:sz w:val="24"/>
                <w:szCs w:val="24"/>
              </w:rPr>
              <w:t>parentitātes</w:t>
            </w:r>
            <w:proofErr w:type="spellEnd"/>
            <w:r w:rsidRPr="00E93193">
              <w:rPr>
                <w:rFonts w:ascii="Times New Roman" w:hAnsi="Times New Roman" w:cs="Times New Roman"/>
                <w:sz w:val="24"/>
                <w:szCs w:val="24"/>
              </w:rPr>
              <w:t xml:space="preserve"> noteikšanas ekspertīze ar DNS izpētes metodi (nestandarta variants 2 cilvēki – bērns + tēvs)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19 šādus pakalpojumus ik gadu ar kopējiem ieņēmumiem (19*</w:t>
            </w:r>
            <w:r w:rsidR="006071ED">
              <w:rPr>
                <w:rFonts w:ascii="Times New Roman" w:hAnsi="Times New Roman" w:cs="Times New Roman"/>
                <w:sz w:val="24"/>
                <w:szCs w:val="24"/>
              </w:rPr>
              <w:t>332.50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6317.50</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6DF48DF5" w14:textId="1EDE28F1"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DNS izpēte (DNS profila noteikšana) vienam paraugam – bioloģiskās izcelsmes traipam (1 paraugs)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231.79</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231.79</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59F6D8E7" w14:textId="29755D3D"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 xml:space="preserve">DNS izpēte (DNS profila noteikšana) vienam paraugam – bioloģiskās izcelsmes traipam (1 papildus paraugs)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146.68</w:t>
            </w:r>
            <w:r w:rsidR="007D0403" w:rsidRPr="00E93193">
              <w:rPr>
                <w:rFonts w:ascii="Times New Roman" w:hAnsi="Times New Roman" w:cs="Times New Roman"/>
                <w:sz w:val="24"/>
                <w:szCs w:val="24"/>
              </w:rPr>
              <w:t>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146.68</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6DEBFB25" w14:textId="32D7AA24"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lastRenderedPageBreak/>
              <w:t>Ūdens un citu šķidrumu kvalitatīvās analīzes ar "</w:t>
            </w:r>
            <w:proofErr w:type="spellStart"/>
            <w:r w:rsidRPr="00E93193">
              <w:rPr>
                <w:rFonts w:ascii="Times New Roman" w:hAnsi="Times New Roman" w:cs="Times New Roman"/>
                <w:sz w:val="24"/>
                <w:szCs w:val="24"/>
              </w:rPr>
              <w:t>Spectroscan</w:t>
            </w:r>
            <w:proofErr w:type="spellEnd"/>
            <w:r w:rsidRPr="00E93193">
              <w:rPr>
                <w:rFonts w:ascii="Times New Roman" w:hAnsi="Times New Roman" w:cs="Times New Roman"/>
                <w:sz w:val="24"/>
                <w:szCs w:val="24"/>
              </w:rPr>
              <w:t xml:space="preserve">" iekārtu - </w:t>
            </w:r>
            <w:r w:rsidR="006071ED" w:rsidRPr="00E93193">
              <w:rPr>
                <w:rFonts w:ascii="Times New Roman" w:hAnsi="Times New Roman" w:cs="Times New Roman"/>
                <w:sz w:val="24"/>
                <w:szCs w:val="24"/>
              </w:rPr>
              <w:t>201</w:t>
            </w:r>
            <w:r w:rsidR="006071ED">
              <w:rPr>
                <w:rFonts w:ascii="Times New Roman" w:hAnsi="Times New Roman" w:cs="Times New Roman"/>
                <w:sz w:val="24"/>
                <w:szCs w:val="24"/>
              </w:rPr>
              <w:t>9</w:t>
            </w:r>
            <w:r w:rsidRPr="00E93193">
              <w:rPr>
                <w:rFonts w:ascii="Times New Roman" w:hAnsi="Times New Roman" w:cs="Times New Roman"/>
                <w:sz w:val="24"/>
                <w:szCs w:val="24"/>
              </w:rPr>
              <w:t>.gadā un turpmāk plānots sniegt 1 šādu pakalpojumu ik gadu ar kopējiem ieņēmumiem (1*</w:t>
            </w:r>
            <w:r w:rsidR="006071ED">
              <w:rPr>
                <w:rFonts w:ascii="Times New Roman" w:hAnsi="Times New Roman" w:cs="Times New Roman"/>
                <w:sz w:val="24"/>
                <w:szCs w:val="24"/>
              </w:rPr>
              <w:t>24.9</w:t>
            </w:r>
            <w:r w:rsidR="00730680">
              <w:rPr>
                <w:rFonts w:ascii="Times New Roman" w:hAnsi="Times New Roman" w:cs="Times New Roman"/>
                <w:sz w:val="24"/>
                <w:szCs w:val="24"/>
              </w:rPr>
              <w:t>3</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6071ED">
              <w:rPr>
                <w:rFonts w:ascii="Times New Roman" w:hAnsi="Times New Roman" w:cs="Times New Roman"/>
                <w:sz w:val="24"/>
                <w:szCs w:val="24"/>
              </w:rPr>
              <w:t>24.9</w:t>
            </w:r>
            <w:r w:rsidR="00730680">
              <w:rPr>
                <w:rFonts w:ascii="Times New Roman" w:hAnsi="Times New Roman" w:cs="Times New Roman"/>
                <w:sz w:val="24"/>
                <w:szCs w:val="24"/>
              </w:rPr>
              <w:t>3</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110EA37E" w14:textId="6CB1FEA7" w:rsidR="003A1582" w:rsidRPr="00E93193" w:rsidRDefault="003A1582" w:rsidP="003A1582">
            <w:pPr>
              <w:numPr>
                <w:ilvl w:val="0"/>
                <w:numId w:val="3"/>
              </w:numPr>
              <w:autoSpaceDE w:val="0"/>
              <w:autoSpaceDN w:val="0"/>
              <w:adjustRightInd w:val="0"/>
              <w:spacing w:after="0" w:line="240" w:lineRule="auto"/>
              <w:ind w:left="403"/>
              <w:jc w:val="both"/>
              <w:rPr>
                <w:rFonts w:ascii="Times New Roman" w:hAnsi="Times New Roman" w:cs="Times New Roman"/>
                <w:sz w:val="24"/>
                <w:szCs w:val="24"/>
              </w:rPr>
            </w:pPr>
            <w:r w:rsidRPr="00E93193">
              <w:rPr>
                <w:rFonts w:ascii="Times New Roman" w:hAnsi="Times New Roman" w:cs="Times New Roman"/>
                <w:sz w:val="24"/>
                <w:szCs w:val="24"/>
              </w:rPr>
              <w:t>Miruša cilvēka tiesu medicīniskā izpēte pēc fiziskas vai juridiskas personas pieprasījuma nāves cēloņa noteikšanai, ietverot mirušā autopsiju, histoloģisko un toksikoloģisko (</w:t>
            </w:r>
            <w:proofErr w:type="spellStart"/>
            <w:r w:rsidRPr="00E93193">
              <w:rPr>
                <w:rFonts w:ascii="Times New Roman" w:hAnsi="Times New Roman" w:cs="Times New Roman"/>
                <w:sz w:val="24"/>
                <w:szCs w:val="24"/>
              </w:rPr>
              <w:t>etanola</w:t>
            </w:r>
            <w:proofErr w:type="spellEnd"/>
            <w:r w:rsidRPr="00E93193">
              <w:rPr>
                <w:rFonts w:ascii="Times New Roman" w:hAnsi="Times New Roman" w:cs="Times New Roman"/>
                <w:sz w:val="24"/>
                <w:szCs w:val="24"/>
              </w:rPr>
              <w:t xml:space="preserve"> noteikšana asinīs) izpēti, bez procesa virzītāja lēmuma par tiesu medicīniskās ekspertīzes noteikšanu, t.sk. - </w:t>
            </w:r>
            <w:r w:rsidR="00C35CCE" w:rsidRPr="00E93193">
              <w:rPr>
                <w:rFonts w:ascii="Times New Roman" w:hAnsi="Times New Roman" w:cs="Times New Roman"/>
                <w:sz w:val="24"/>
                <w:szCs w:val="24"/>
              </w:rPr>
              <w:t>201</w:t>
            </w:r>
            <w:r w:rsidR="00C35CCE">
              <w:rPr>
                <w:rFonts w:ascii="Times New Roman" w:hAnsi="Times New Roman" w:cs="Times New Roman"/>
                <w:sz w:val="24"/>
                <w:szCs w:val="24"/>
              </w:rPr>
              <w:t>9</w:t>
            </w:r>
            <w:r w:rsidRPr="00E93193">
              <w:rPr>
                <w:rFonts w:ascii="Times New Roman" w:hAnsi="Times New Roman" w:cs="Times New Roman"/>
                <w:sz w:val="24"/>
                <w:szCs w:val="24"/>
              </w:rPr>
              <w:t>.gadā un turpmāk plānots sniegt 7 šādus pakalpojumus ik gadu ar kopējiem ieņēmumiem (7*</w:t>
            </w:r>
            <w:r w:rsidR="0089290E">
              <w:rPr>
                <w:rFonts w:ascii="Times New Roman" w:hAnsi="Times New Roman" w:cs="Times New Roman"/>
                <w:sz w:val="24"/>
                <w:szCs w:val="24"/>
              </w:rPr>
              <w:t>674.56</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89290E">
              <w:rPr>
                <w:rFonts w:ascii="Times New Roman" w:hAnsi="Times New Roman" w:cs="Times New Roman"/>
                <w:sz w:val="24"/>
                <w:szCs w:val="24"/>
              </w:rPr>
              <w:t>4721.92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9A2E5B9" w14:textId="4994A90D" w:rsidR="003A1582" w:rsidRPr="00E93193"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E93193">
              <w:rPr>
                <w:rFonts w:ascii="Times New Roman" w:hAnsi="Times New Roman" w:cs="Times New Roman"/>
                <w:sz w:val="24"/>
                <w:szCs w:val="24"/>
              </w:rPr>
              <w:t xml:space="preserve">Autopsija - </w:t>
            </w:r>
            <w:r w:rsidR="0089290E" w:rsidRPr="00E93193">
              <w:rPr>
                <w:rFonts w:ascii="Times New Roman" w:hAnsi="Times New Roman" w:cs="Times New Roman"/>
                <w:sz w:val="24"/>
                <w:szCs w:val="24"/>
              </w:rPr>
              <w:t>201</w:t>
            </w:r>
            <w:r w:rsidR="0089290E">
              <w:rPr>
                <w:rFonts w:ascii="Times New Roman" w:hAnsi="Times New Roman" w:cs="Times New Roman"/>
                <w:sz w:val="24"/>
                <w:szCs w:val="24"/>
              </w:rPr>
              <w:t>9</w:t>
            </w:r>
            <w:r w:rsidRPr="00E93193">
              <w:rPr>
                <w:rFonts w:ascii="Times New Roman" w:hAnsi="Times New Roman" w:cs="Times New Roman"/>
                <w:sz w:val="24"/>
                <w:szCs w:val="24"/>
              </w:rPr>
              <w:t>.gadā un turpmāk plānots sniegt 7 šādus pakalpojumus ik gadu ar kopējiem ieņēmumiem (7*</w:t>
            </w:r>
            <w:r w:rsidR="0089290E">
              <w:rPr>
                <w:rFonts w:ascii="Times New Roman" w:hAnsi="Times New Roman" w:cs="Times New Roman"/>
                <w:sz w:val="24"/>
                <w:szCs w:val="24"/>
              </w:rPr>
              <w:t>371.42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89290E">
              <w:rPr>
                <w:rFonts w:ascii="Times New Roman" w:hAnsi="Times New Roman" w:cs="Times New Roman"/>
                <w:sz w:val="24"/>
                <w:szCs w:val="24"/>
              </w:rPr>
              <w:t>2599.94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7953D8F3" w14:textId="1ACB21B8" w:rsidR="003A1582" w:rsidRPr="00E93193"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E93193">
              <w:rPr>
                <w:rFonts w:ascii="Times New Roman" w:hAnsi="Times New Roman" w:cs="Times New Roman"/>
                <w:sz w:val="24"/>
                <w:szCs w:val="24"/>
              </w:rPr>
              <w:t xml:space="preserve">Histoloģiskā izpēte - </w:t>
            </w:r>
            <w:r w:rsidR="0089290E" w:rsidRPr="00E93193">
              <w:rPr>
                <w:rFonts w:ascii="Times New Roman" w:hAnsi="Times New Roman" w:cs="Times New Roman"/>
                <w:sz w:val="24"/>
                <w:szCs w:val="24"/>
              </w:rPr>
              <w:t>201</w:t>
            </w:r>
            <w:r w:rsidR="0089290E">
              <w:rPr>
                <w:rFonts w:ascii="Times New Roman" w:hAnsi="Times New Roman" w:cs="Times New Roman"/>
                <w:sz w:val="24"/>
                <w:szCs w:val="24"/>
              </w:rPr>
              <w:t>9</w:t>
            </w:r>
            <w:r w:rsidRPr="00E93193">
              <w:rPr>
                <w:rFonts w:ascii="Times New Roman" w:hAnsi="Times New Roman" w:cs="Times New Roman"/>
                <w:sz w:val="24"/>
                <w:szCs w:val="24"/>
              </w:rPr>
              <w:t>.gadā un turpmāk plānots sniegt 7 šādus pakalpojumus ik gadu ar kopējiem ieņēmumiem (7*</w:t>
            </w:r>
            <w:r w:rsidR="0089290E">
              <w:rPr>
                <w:rFonts w:ascii="Times New Roman" w:hAnsi="Times New Roman" w:cs="Times New Roman"/>
                <w:sz w:val="24"/>
                <w:szCs w:val="24"/>
              </w:rPr>
              <w:t>271.02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89290E">
              <w:rPr>
                <w:rFonts w:ascii="Times New Roman" w:hAnsi="Times New Roman" w:cs="Times New Roman"/>
                <w:sz w:val="24"/>
                <w:szCs w:val="24"/>
              </w:rPr>
              <w:t>1897.14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20B6CE1A" w14:textId="1F396332" w:rsidR="003A1582" w:rsidRPr="00E93193" w:rsidRDefault="003A1582" w:rsidP="003A1582">
            <w:pPr>
              <w:numPr>
                <w:ilvl w:val="1"/>
                <w:numId w:val="3"/>
              </w:numPr>
              <w:autoSpaceDE w:val="0"/>
              <w:autoSpaceDN w:val="0"/>
              <w:adjustRightInd w:val="0"/>
              <w:spacing w:after="0" w:line="240" w:lineRule="auto"/>
              <w:ind w:left="1112"/>
              <w:jc w:val="both"/>
              <w:rPr>
                <w:rFonts w:ascii="Times New Roman" w:hAnsi="Times New Roman" w:cs="Times New Roman"/>
                <w:sz w:val="24"/>
                <w:szCs w:val="24"/>
              </w:rPr>
            </w:pPr>
            <w:r w:rsidRPr="00E93193">
              <w:rPr>
                <w:rFonts w:ascii="Times New Roman" w:hAnsi="Times New Roman" w:cs="Times New Roman"/>
                <w:sz w:val="24"/>
                <w:szCs w:val="24"/>
              </w:rPr>
              <w:t>Toksikoloģiskā (</w:t>
            </w:r>
            <w:proofErr w:type="spellStart"/>
            <w:r w:rsidRPr="00E93193">
              <w:rPr>
                <w:rFonts w:ascii="Times New Roman" w:hAnsi="Times New Roman" w:cs="Times New Roman"/>
                <w:sz w:val="24"/>
                <w:szCs w:val="24"/>
              </w:rPr>
              <w:t>etanola</w:t>
            </w:r>
            <w:proofErr w:type="spellEnd"/>
            <w:r w:rsidRPr="00E93193">
              <w:rPr>
                <w:rFonts w:ascii="Times New Roman" w:hAnsi="Times New Roman" w:cs="Times New Roman"/>
                <w:sz w:val="24"/>
                <w:szCs w:val="24"/>
              </w:rPr>
              <w:t xml:space="preserve"> noteikšana asinīs) izpēte - </w:t>
            </w:r>
            <w:r w:rsidR="0089290E" w:rsidRPr="00E93193">
              <w:rPr>
                <w:rFonts w:ascii="Times New Roman" w:hAnsi="Times New Roman" w:cs="Times New Roman"/>
                <w:sz w:val="24"/>
                <w:szCs w:val="24"/>
              </w:rPr>
              <w:t>201</w:t>
            </w:r>
            <w:r w:rsidR="0089290E">
              <w:rPr>
                <w:rFonts w:ascii="Times New Roman" w:hAnsi="Times New Roman" w:cs="Times New Roman"/>
                <w:sz w:val="24"/>
                <w:szCs w:val="24"/>
              </w:rPr>
              <w:t>9</w:t>
            </w:r>
            <w:r w:rsidRPr="00E93193">
              <w:rPr>
                <w:rFonts w:ascii="Times New Roman" w:hAnsi="Times New Roman" w:cs="Times New Roman"/>
                <w:sz w:val="24"/>
                <w:szCs w:val="24"/>
              </w:rPr>
              <w:t>.gadā un turpmāk plānots sniegt 7 šādus pakalpojumus ik gadu ar kopējiem ieņēmumiem (7*</w:t>
            </w:r>
            <w:r w:rsidR="0089290E">
              <w:rPr>
                <w:rFonts w:ascii="Times New Roman" w:hAnsi="Times New Roman" w:cs="Times New Roman"/>
                <w:sz w:val="24"/>
                <w:szCs w:val="24"/>
              </w:rPr>
              <w:t>32.12</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w:t>
            </w:r>
            <w:r w:rsidR="0089290E">
              <w:rPr>
                <w:rFonts w:ascii="Times New Roman" w:hAnsi="Times New Roman" w:cs="Times New Roman"/>
                <w:sz w:val="24"/>
                <w:szCs w:val="24"/>
              </w:rPr>
              <w:t>224.84</w:t>
            </w:r>
            <w:r w:rsidRPr="00E93193">
              <w:rPr>
                <w:rFonts w:ascii="Times New Roman" w:hAnsi="Times New Roman" w:cs="Times New Roman"/>
                <w:sz w:val="24"/>
                <w:szCs w:val="24"/>
              </w:rPr>
              <w:t xml:space="preserve"> </w:t>
            </w:r>
            <w:proofErr w:type="spellStart"/>
            <w:r w:rsidRPr="00E93193">
              <w:rPr>
                <w:rFonts w:ascii="Times New Roman" w:hAnsi="Times New Roman" w:cs="Times New Roman"/>
                <w:i/>
                <w:sz w:val="24"/>
                <w:szCs w:val="24"/>
              </w:rPr>
              <w:t>euro</w:t>
            </w:r>
            <w:proofErr w:type="spellEnd"/>
            <w:r w:rsidRPr="00E93193">
              <w:rPr>
                <w:rFonts w:ascii="Times New Roman" w:hAnsi="Times New Roman" w:cs="Times New Roman"/>
                <w:sz w:val="24"/>
                <w:szCs w:val="24"/>
              </w:rPr>
              <w:t xml:space="preserve"> apmērā.</w:t>
            </w:r>
          </w:p>
          <w:p w14:paraId="488BE995" w14:textId="14F94499" w:rsidR="003A1582" w:rsidRPr="00E93193" w:rsidRDefault="003A1582" w:rsidP="003A1582">
            <w:pPr>
              <w:pStyle w:val="naisc"/>
              <w:numPr>
                <w:ilvl w:val="0"/>
                <w:numId w:val="3"/>
              </w:numPr>
              <w:spacing w:before="0" w:after="0"/>
              <w:ind w:left="403"/>
              <w:jc w:val="both"/>
            </w:pPr>
            <w:r w:rsidRPr="00E93193">
              <w:t xml:space="preserve">Izraksts no tiesu medicīniskās ekspertīzes atzinuma, iepriekš iesniedzot procesa virzītāja atļauju - </w:t>
            </w:r>
            <w:r w:rsidR="002C2933" w:rsidRPr="00E93193">
              <w:t>201</w:t>
            </w:r>
            <w:r w:rsidR="002C2933">
              <w:t>9</w:t>
            </w:r>
            <w:r w:rsidRPr="00E93193">
              <w:t>.gadā un turpmāk plānots sniegt 1 šādu pakalpojumu ik gadu ar kopējiem ieņēmumiem (1*</w:t>
            </w:r>
            <w:r w:rsidR="002C2933">
              <w:t>22.55</w:t>
            </w:r>
            <w:r w:rsidRPr="00E93193">
              <w:t xml:space="preserve"> </w:t>
            </w:r>
            <w:proofErr w:type="spellStart"/>
            <w:r w:rsidRPr="00E93193">
              <w:rPr>
                <w:i/>
              </w:rPr>
              <w:t>euro</w:t>
            </w:r>
            <w:proofErr w:type="spellEnd"/>
            <w:r w:rsidRPr="00E93193">
              <w:t xml:space="preserve">) </w:t>
            </w:r>
            <w:r w:rsidR="002C2933">
              <w:t>22.55</w:t>
            </w:r>
            <w:r w:rsidRPr="00E93193">
              <w:t xml:space="preserve"> </w:t>
            </w:r>
            <w:proofErr w:type="spellStart"/>
            <w:r w:rsidRPr="00E93193">
              <w:rPr>
                <w:i/>
              </w:rPr>
              <w:t>euro</w:t>
            </w:r>
            <w:proofErr w:type="spellEnd"/>
            <w:r w:rsidRPr="00E93193">
              <w:t xml:space="preserve"> apmērā;</w:t>
            </w:r>
          </w:p>
          <w:p w14:paraId="3A8CE76D" w14:textId="07CE7B3A" w:rsidR="003A1582" w:rsidRPr="00E93193" w:rsidRDefault="003A1582" w:rsidP="003A1582">
            <w:pPr>
              <w:pStyle w:val="naisc"/>
              <w:numPr>
                <w:ilvl w:val="0"/>
                <w:numId w:val="3"/>
              </w:numPr>
              <w:spacing w:before="0" w:after="0"/>
              <w:ind w:left="403"/>
              <w:jc w:val="both"/>
            </w:pPr>
            <w:r w:rsidRPr="00E93193">
              <w:t xml:space="preserve">Mācību lekcija (izņemot medicīniska un juridiska profila augstskolas studentiem), pēc juridiskas personas iesnieguma- </w:t>
            </w:r>
            <w:r w:rsidR="002C2933" w:rsidRPr="00E93193">
              <w:t>201</w:t>
            </w:r>
            <w:r w:rsidR="002C2933">
              <w:t>9</w:t>
            </w:r>
            <w:r w:rsidRPr="00E93193">
              <w:t>.gadā un turpmāk plānots sniegt 5 šādus pakalpojumus ik gadu ar kopējiem ieņēmumiem (5*</w:t>
            </w:r>
            <w:r w:rsidR="002C2933">
              <w:t>100.10</w:t>
            </w:r>
            <w:r w:rsidRPr="00E93193">
              <w:rPr>
                <w:i/>
              </w:rPr>
              <w:t>euro</w:t>
            </w:r>
            <w:r w:rsidRPr="00E93193">
              <w:t xml:space="preserve">) </w:t>
            </w:r>
            <w:r w:rsidR="002C2933">
              <w:t>500.50</w:t>
            </w:r>
            <w:r w:rsidRPr="00E93193">
              <w:t xml:space="preserve"> </w:t>
            </w:r>
            <w:proofErr w:type="spellStart"/>
            <w:r w:rsidRPr="00E93193">
              <w:rPr>
                <w:i/>
              </w:rPr>
              <w:t>euro</w:t>
            </w:r>
            <w:proofErr w:type="spellEnd"/>
            <w:r w:rsidRPr="00E93193">
              <w:t xml:space="preserve"> apmērā;</w:t>
            </w:r>
          </w:p>
          <w:p w14:paraId="4A970276" w14:textId="1ECECFC1" w:rsidR="003A1582" w:rsidRPr="00E93193" w:rsidRDefault="003A1582" w:rsidP="003A1582">
            <w:pPr>
              <w:pStyle w:val="naisc"/>
              <w:numPr>
                <w:ilvl w:val="0"/>
                <w:numId w:val="3"/>
              </w:numPr>
              <w:spacing w:before="0" w:after="0"/>
              <w:ind w:left="403"/>
              <w:jc w:val="both"/>
            </w:pPr>
            <w:r w:rsidRPr="00E93193">
              <w:t xml:space="preserve">Pakalpojuma komplekts (mazgāšana, skūšana, ģērbšana, grimēšana, iezārkošana) - </w:t>
            </w:r>
            <w:r w:rsidR="002C2933" w:rsidRPr="00E93193">
              <w:t>201</w:t>
            </w:r>
            <w:r w:rsidR="002C2933">
              <w:t>9</w:t>
            </w:r>
            <w:r w:rsidRPr="00E93193">
              <w:t>.gadā un turpmāk plānots sniegt 50 šādus pakalpojumus ik gadu ar kopējiem ieņēmumiem (50*</w:t>
            </w:r>
            <w:r w:rsidR="002C2933">
              <w:t>93.80</w:t>
            </w:r>
            <w:r w:rsidRPr="00E93193">
              <w:t xml:space="preserve"> </w:t>
            </w:r>
            <w:proofErr w:type="spellStart"/>
            <w:r w:rsidRPr="00E93193">
              <w:rPr>
                <w:i/>
              </w:rPr>
              <w:t>euro</w:t>
            </w:r>
            <w:proofErr w:type="spellEnd"/>
            <w:r w:rsidRPr="00E93193">
              <w:t xml:space="preserve">) </w:t>
            </w:r>
            <w:r w:rsidR="002C2933">
              <w:t>4690.00</w:t>
            </w:r>
            <w:r w:rsidR="009B455D">
              <w:t> </w:t>
            </w:r>
            <w:proofErr w:type="spellStart"/>
            <w:r w:rsidRPr="00E93193">
              <w:rPr>
                <w:i/>
              </w:rPr>
              <w:t>euro</w:t>
            </w:r>
            <w:proofErr w:type="spellEnd"/>
            <w:r w:rsidRPr="00E93193">
              <w:t xml:space="preserve"> apmērā;</w:t>
            </w:r>
          </w:p>
          <w:p w14:paraId="1E4635BF" w14:textId="66718807" w:rsidR="003A1582" w:rsidRPr="00E93193" w:rsidRDefault="003A1582" w:rsidP="003A1582">
            <w:pPr>
              <w:pStyle w:val="naisc"/>
              <w:numPr>
                <w:ilvl w:val="0"/>
                <w:numId w:val="3"/>
              </w:numPr>
              <w:spacing w:before="0" w:after="0"/>
              <w:ind w:left="403"/>
              <w:jc w:val="both"/>
            </w:pPr>
            <w:r w:rsidRPr="00E93193">
              <w:t xml:space="preserve">Mirušā grimēšana - </w:t>
            </w:r>
            <w:r w:rsidR="002C2933" w:rsidRPr="00E93193">
              <w:t>201</w:t>
            </w:r>
            <w:r w:rsidR="002C2933">
              <w:t>9</w:t>
            </w:r>
            <w:r w:rsidRPr="00E93193">
              <w:t>.gadā un turpmāk plānots sniegt 1 šādu pakalpojumu ik gadu ar kopējiem ieņēmumiem (1*</w:t>
            </w:r>
            <w:r w:rsidR="002C2933">
              <w:t>25.12</w:t>
            </w:r>
            <w:r w:rsidRPr="00E93193">
              <w:t xml:space="preserve"> </w:t>
            </w:r>
            <w:proofErr w:type="spellStart"/>
            <w:r w:rsidRPr="00E93193">
              <w:rPr>
                <w:i/>
              </w:rPr>
              <w:t>euro</w:t>
            </w:r>
            <w:proofErr w:type="spellEnd"/>
            <w:r w:rsidRPr="00E93193">
              <w:t xml:space="preserve">) </w:t>
            </w:r>
            <w:r w:rsidR="002C2933">
              <w:t>25.12</w:t>
            </w:r>
            <w:r w:rsidRPr="00E93193">
              <w:t xml:space="preserve"> </w:t>
            </w:r>
            <w:proofErr w:type="spellStart"/>
            <w:r w:rsidRPr="00E93193">
              <w:rPr>
                <w:i/>
              </w:rPr>
              <w:t>euro</w:t>
            </w:r>
            <w:proofErr w:type="spellEnd"/>
            <w:r w:rsidRPr="00E93193">
              <w:t xml:space="preserve"> apmērā;</w:t>
            </w:r>
          </w:p>
          <w:p w14:paraId="0688A1CE" w14:textId="13E2C360" w:rsidR="003A1582" w:rsidRPr="00E93193" w:rsidRDefault="003A1582" w:rsidP="003A1582">
            <w:pPr>
              <w:pStyle w:val="naisc"/>
              <w:numPr>
                <w:ilvl w:val="0"/>
                <w:numId w:val="3"/>
              </w:numPr>
              <w:spacing w:before="0" w:after="0"/>
              <w:ind w:left="403"/>
              <w:jc w:val="both"/>
            </w:pPr>
            <w:r w:rsidRPr="00E93193">
              <w:t xml:space="preserve">Mirušā mazgāšana, higiēniskā apstrāde - </w:t>
            </w:r>
            <w:r w:rsidR="002C2933" w:rsidRPr="00E93193">
              <w:t>201</w:t>
            </w:r>
            <w:r w:rsidR="002C2933">
              <w:t>9</w:t>
            </w:r>
            <w:r w:rsidRPr="00E93193">
              <w:t>.gadā un turpmāk plānots sniegt 1 šādu pakalpojumu ik gadu ar kopējiem ieņēmumiem (1*</w:t>
            </w:r>
            <w:r w:rsidR="002C2933">
              <w:t>50.17</w:t>
            </w:r>
            <w:r w:rsidRPr="00E93193">
              <w:t xml:space="preserve"> </w:t>
            </w:r>
            <w:r w:rsidR="009B455D">
              <w:t> </w:t>
            </w:r>
            <w:proofErr w:type="spellStart"/>
            <w:r w:rsidRPr="00E93193">
              <w:rPr>
                <w:i/>
              </w:rPr>
              <w:t>euro</w:t>
            </w:r>
            <w:proofErr w:type="spellEnd"/>
            <w:r w:rsidRPr="00E93193">
              <w:t xml:space="preserve">) </w:t>
            </w:r>
            <w:r w:rsidR="002C2933">
              <w:t>50.17</w:t>
            </w:r>
            <w:r w:rsidRPr="00E93193">
              <w:t xml:space="preserve"> </w:t>
            </w:r>
            <w:proofErr w:type="spellStart"/>
            <w:r w:rsidRPr="00E93193">
              <w:rPr>
                <w:i/>
              </w:rPr>
              <w:t>euro</w:t>
            </w:r>
            <w:proofErr w:type="spellEnd"/>
            <w:r w:rsidRPr="00E93193">
              <w:t xml:space="preserve"> apmērā;</w:t>
            </w:r>
          </w:p>
          <w:p w14:paraId="42B3FEE7" w14:textId="1210CB91" w:rsidR="003A1582" w:rsidRPr="00E93193" w:rsidRDefault="003A1582" w:rsidP="003A1582">
            <w:pPr>
              <w:pStyle w:val="naisc"/>
              <w:numPr>
                <w:ilvl w:val="0"/>
                <w:numId w:val="3"/>
              </w:numPr>
              <w:spacing w:before="0" w:after="0"/>
              <w:ind w:left="403"/>
              <w:jc w:val="both"/>
            </w:pPr>
            <w:r w:rsidRPr="00E93193">
              <w:t xml:space="preserve">Mirušā ģērbšana - </w:t>
            </w:r>
            <w:r w:rsidR="002C2933" w:rsidRPr="00E93193">
              <w:t>201</w:t>
            </w:r>
            <w:r w:rsidR="002C2933">
              <w:t>9</w:t>
            </w:r>
            <w:r w:rsidRPr="00E93193">
              <w:t>.gadā un turpmāk plānots sniegt 1 šādu pakalpojumu ik gadu ar kopējiem ieņēmumiem (1*</w:t>
            </w:r>
            <w:r w:rsidR="002C2933">
              <w:t>12.49</w:t>
            </w:r>
            <w:r w:rsidRPr="00E93193">
              <w:t xml:space="preserve"> </w:t>
            </w:r>
            <w:proofErr w:type="spellStart"/>
            <w:r w:rsidRPr="00E93193">
              <w:rPr>
                <w:i/>
              </w:rPr>
              <w:t>euro</w:t>
            </w:r>
            <w:proofErr w:type="spellEnd"/>
            <w:r w:rsidRPr="00E93193">
              <w:t xml:space="preserve">) </w:t>
            </w:r>
            <w:r w:rsidR="002C2933">
              <w:t>12.49</w:t>
            </w:r>
            <w:r w:rsidRPr="00E93193">
              <w:t xml:space="preserve"> </w:t>
            </w:r>
            <w:proofErr w:type="spellStart"/>
            <w:r w:rsidRPr="00E93193">
              <w:rPr>
                <w:i/>
              </w:rPr>
              <w:t>euro</w:t>
            </w:r>
            <w:proofErr w:type="spellEnd"/>
            <w:r w:rsidRPr="00E93193">
              <w:t xml:space="preserve"> apmērā;</w:t>
            </w:r>
          </w:p>
          <w:p w14:paraId="0E46BE0F" w14:textId="009B8051" w:rsidR="003A1582" w:rsidRPr="00E93193" w:rsidRDefault="003A1582" w:rsidP="003A1582">
            <w:pPr>
              <w:pStyle w:val="naisc"/>
              <w:numPr>
                <w:ilvl w:val="0"/>
                <w:numId w:val="3"/>
              </w:numPr>
              <w:spacing w:before="0" w:after="0"/>
              <w:ind w:left="403"/>
              <w:jc w:val="both"/>
            </w:pPr>
            <w:r w:rsidRPr="00E93193">
              <w:t xml:space="preserve">Maska uz sejas un rokām - </w:t>
            </w:r>
            <w:r w:rsidR="002C2933" w:rsidRPr="00E93193">
              <w:t>201</w:t>
            </w:r>
            <w:r w:rsidR="002C2933">
              <w:t>9</w:t>
            </w:r>
            <w:r w:rsidRPr="00E93193">
              <w:t>.gadā un turpmāk plānots sniegt 31 šādus pakalpojumus ik gadu ar kopējiem ieņēmumiem (31*</w:t>
            </w:r>
            <w:r w:rsidR="002C2933">
              <w:t>9.18</w:t>
            </w:r>
            <w:r w:rsidRPr="00E93193">
              <w:t xml:space="preserve"> </w:t>
            </w:r>
            <w:proofErr w:type="spellStart"/>
            <w:r w:rsidRPr="00E93193">
              <w:rPr>
                <w:i/>
              </w:rPr>
              <w:t>euro</w:t>
            </w:r>
            <w:proofErr w:type="spellEnd"/>
            <w:r w:rsidRPr="00E93193">
              <w:t xml:space="preserve">) </w:t>
            </w:r>
            <w:r w:rsidR="002C2933">
              <w:t>284.58</w:t>
            </w:r>
            <w:r w:rsidR="009B455D">
              <w:t> </w:t>
            </w:r>
            <w:proofErr w:type="spellStart"/>
            <w:r w:rsidRPr="00E93193">
              <w:rPr>
                <w:i/>
              </w:rPr>
              <w:t>euro</w:t>
            </w:r>
            <w:proofErr w:type="spellEnd"/>
            <w:r w:rsidRPr="00E93193">
              <w:t xml:space="preserve"> apmērā;</w:t>
            </w:r>
          </w:p>
          <w:p w14:paraId="4AF60CA1" w14:textId="035316DE" w:rsidR="003A1582" w:rsidRPr="00E93193" w:rsidRDefault="003A1582" w:rsidP="003A1582">
            <w:pPr>
              <w:pStyle w:val="naisc"/>
              <w:numPr>
                <w:ilvl w:val="0"/>
                <w:numId w:val="3"/>
              </w:numPr>
              <w:spacing w:before="0" w:after="0"/>
              <w:ind w:left="403"/>
              <w:jc w:val="both"/>
            </w:pPr>
            <w:r w:rsidRPr="00E93193">
              <w:t xml:space="preserve">Mirušā uzglabāšana no ceturtās dienas pēc tiesu medicīniskās autopsijas pabeigšanas un Medicīniskās apliecības par nāves cēloni izsniegšanas - </w:t>
            </w:r>
            <w:r w:rsidR="002C2933" w:rsidRPr="00E93193">
              <w:t>201</w:t>
            </w:r>
            <w:r w:rsidR="002C2933">
              <w:t>9</w:t>
            </w:r>
            <w:r w:rsidRPr="00E93193">
              <w:t>.gadā un turpmāk plānots sniegt 6 šādus pakalpojumus ik gadu ar kopējiem ieņēmumiem (6*</w:t>
            </w:r>
            <w:r w:rsidR="002C2933">
              <w:t>16.08</w:t>
            </w:r>
            <w:r w:rsidRPr="00E93193">
              <w:t xml:space="preserve"> </w:t>
            </w:r>
            <w:proofErr w:type="spellStart"/>
            <w:r w:rsidRPr="00E93193">
              <w:rPr>
                <w:i/>
              </w:rPr>
              <w:t>euro</w:t>
            </w:r>
            <w:proofErr w:type="spellEnd"/>
            <w:r w:rsidRPr="00E93193">
              <w:t xml:space="preserve">) </w:t>
            </w:r>
            <w:r w:rsidR="002C2933">
              <w:t>96.48</w:t>
            </w:r>
            <w:r w:rsidRPr="00E93193">
              <w:t xml:space="preserve"> </w:t>
            </w:r>
            <w:proofErr w:type="spellStart"/>
            <w:r w:rsidRPr="00E93193">
              <w:rPr>
                <w:i/>
              </w:rPr>
              <w:t>euro</w:t>
            </w:r>
            <w:proofErr w:type="spellEnd"/>
            <w:r w:rsidRPr="00E93193">
              <w:t xml:space="preserve"> apmērā;</w:t>
            </w:r>
          </w:p>
          <w:p w14:paraId="5C4F6BC1" w14:textId="4B97A840" w:rsidR="003A1582" w:rsidRPr="00E93193" w:rsidRDefault="003A1582" w:rsidP="003A1582">
            <w:pPr>
              <w:pStyle w:val="naisc"/>
              <w:numPr>
                <w:ilvl w:val="0"/>
                <w:numId w:val="3"/>
              </w:numPr>
              <w:spacing w:before="0" w:after="0"/>
              <w:ind w:left="403"/>
              <w:jc w:val="both"/>
            </w:pPr>
            <w:r w:rsidRPr="00E93193">
              <w:t xml:space="preserve">Mirušā uzglabāšana, ja nav noteikta tiesu medicīniskā ekspertīze (autopsija) - </w:t>
            </w:r>
            <w:r w:rsidR="002C2933" w:rsidRPr="00E93193">
              <w:t>201</w:t>
            </w:r>
            <w:r w:rsidR="002C2933">
              <w:t>9</w:t>
            </w:r>
            <w:r w:rsidRPr="00E93193">
              <w:t>.gadā un turpmāk plānots sniegt 75 šādus pakalpojumus ik gadu ar kopējiem ieņēmumiem (75*</w:t>
            </w:r>
            <w:r w:rsidR="002C2933">
              <w:t>16.08</w:t>
            </w:r>
            <w:r w:rsidRPr="00E93193">
              <w:t xml:space="preserve"> </w:t>
            </w:r>
            <w:proofErr w:type="spellStart"/>
            <w:r w:rsidRPr="00E93193">
              <w:rPr>
                <w:i/>
              </w:rPr>
              <w:t>euro</w:t>
            </w:r>
            <w:proofErr w:type="spellEnd"/>
            <w:r w:rsidRPr="00E93193">
              <w:t xml:space="preserve">) </w:t>
            </w:r>
            <w:r w:rsidR="002C2933">
              <w:t>1206.00</w:t>
            </w:r>
            <w:r w:rsidRPr="00E93193">
              <w:t xml:space="preserve"> </w:t>
            </w:r>
            <w:proofErr w:type="spellStart"/>
            <w:r w:rsidRPr="00E93193">
              <w:rPr>
                <w:i/>
              </w:rPr>
              <w:t>euro</w:t>
            </w:r>
            <w:proofErr w:type="spellEnd"/>
            <w:r w:rsidRPr="00E93193">
              <w:t xml:space="preserve"> apmērā;</w:t>
            </w:r>
          </w:p>
          <w:p w14:paraId="6DE5C133" w14:textId="77777777" w:rsidR="003A1582" w:rsidRPr="00E93193" w:rsidRDefault="003A1582" w:rsidP="003A1582">
            <w:pPr>
              <w:pStyle w:val="naisc"/>
              <w:numPr>
                <w:ilvl w:val="0"/>
                <w:numId w:val="3"/>
              </w:numPr>
              <w:spacing w:before="0" w:after="0"/>
              <w:ind w:left="403"/>
              <w:jc w:val="both"/>
            </w:pPr>
            <w:r w:rsidRPr="00E93193">
              <w:t>Atzinuma sniegšana par dzīvu fizisku personu bez ekspertīzes noteicēja lēmuma par tiesu medicīniskās ekspertīzes noteikšanu:</w:t>
            </w:r>
          </w:p>
          <w:p w14:paraId="2231A58F" w14:textId="3336F35F" w:rsidR="003A1582" w:rsidRPr="00E93193" w:rsidRDefault="003A1582" w:rsidP="003A1582">
            <w:pPr>
              <w:pStyle w:val="naisc"/>
              <w:numPr>
                <w:ilvl w:val="1"/>
                <w:numId w:val="3"/>
              </w:numPr>
              <w:spacing w:before="0" w:after="0"/>
              <w:jc w:val="both"/>
            </w:pPr>
            <w:r w:rsidRPr="00E93193">
              <w:lastRenderedPageBreak/>
              <w:t xml:space="preserve">Apsekojot (izpētot) dzīvu personu bez medicīnisko dokumentu izpētes - </w:t>
            </w:r>
            <w:r w:rsidR="002C2933" w:rsidRPr="00E93193">
              <w:t>201</w:t>
            </w:r>
            <w:r w:rsidR="002C2933">
              <w:t>9</w:t>
            </w:r>
            <w:r w:rsidRPr="00E93193">
              <w:t>.gadā un turpmāk plānots sniegt 35 šādus pakalpojumus ik gadu ar kopējiem ieņēmumiem (35*</w:t>
            </w:r>
            <w:r w:rsidR="002C2933">
              <w:t>104.18</w:t>
            </w:r>
            <w:r w:rsidRPr="00E93193">
              <w:t xml:space="preserve"> </w:t>
            </w:r>
            <w:proofErr w:type="spellStart"/>
            <w:r w:rsidRPr="00E93193">
              <w:rPr>
                <w:i/>
              </w:rPr>
              <w:t>euro</w:t>
            </w:r>
            <w:proofErr w:type="spellEnd"/>
            <w:r w:rsidRPr="00E93193">
              <w:t xml:space="preserve">) </w:t>
            </w:r>
            <w:r w:rsidR="002C2933">
              <w:t>3646.30</w:t>
            </w:r>
            <w:r w:rsidRPr="00E93193">
              <w:t xml:space="preserve"> </w:t>
            </w:r>
            <w:proofErr w:type="spellStart"/>
            <w:r w:rsidRPr="00E93193">
              <w:rPr>
                <w:i/>
              </w:rPr>
              <w:t>euro</w:t>
            </w:r>
            <w:proofErr w:type="spellEnd"/>
            <w:r w:rsidRPr="00E93193">
              <w:t xml:space="preserve"> apmērā;</w:t>
            </w:r>
          </w:p>
          <w:p w14:paraId="65A9254E" w14:textId="4FCE5190" w:rsidR="003A1582" w:rsidRPr="00E93193" w:rsidRDefault="003A1582" w:rsidP="003A1582">
            <w:pPr>
              <w:pStyle w:val="naisc"/>
              <w:numPr>
                <w:ilvl w:val="1"/>
                <w:numId w:val="3"/>
              </w:numPr>
              <w:spacing w:before="0" w:after="0"/>
              <w:jc w:val="both"/>
            </w:pPr>
            <w:r w:rsidRPr="00E93193">
              <w:t xml:space="preserve">Apsekojot (izpētot) dzīvu personu ar medicīnisko dokumentu izpēti - </w:t>
            </w:r>
            <w:r w:rsidR="002C2933" w:rsidRPr="00E93193">
              <w:t>201</w:t>
            </w:r>
            <w:r w:rsidR="002C2933">
              <w:t>9</w:t>
            </w:r>
            <w:r w:rsidRPr="00E93193">
              <w:t>.gadā un turpmāk plānots sniegt 15 šādus pakalpojumus ik gadu ar kopējiem ieņēmumiem (15*</w:t>
            </w:r>
            <w:r w:rsidR="002C2933">
              <w:t>197.92</w:t>
            </w:r>
            <w:r w:rsidRPr="00E93193">
              <w:t xml:space="preserve"> </w:t>
            </w:r>
            <w:proofErr w:type="spellStart"/>
            <w:r w:rsidRPr="00E93193">
              <w:rPr>
                <w:i/>
              </w:rPr>
              <w:t>euro</w:t>
            </w:r>
            <w:proofErr w:type="spellEnd"/>
            <w:r w:rsidRPr="00E93193">
              <w:t xml:space="preserve">) </w:t>
            </w:r>
            <w:r w:rsidR="002C2933">
              <w:t>2968.80</w:t>
            </w:r>
            <w:r w:rsidRPr="00E93193">
              <w:t xml:space="preserve"> </w:t>
            </w:r>
            <w:proofErr w:type="spellStart"/>
            <w:r w:rsidRPr="00E93193">
              <w:rPr>
                <w:i/>
              </w:rPr>
              <w:t>euro</w:t>
            </w:r>
            <w:proofErr w:type="spellEnd"/>
            <w:r w:rsidRPr="00E93193">
              <w:t xml:space="preserve"> apmērā;</w:t>
            </w:r>
          </w:p>
          <w:p w14:paraId="250910AE" w14:textId="1451FF9B" w:rsidR="003A1582" w:rsidRPr="00E93193" w:rsidRDefault="003A1582" w:rsidP="003A1582">
            <w:pPr>
              <w:pStyle w:val="naisc"/>
              <w:numPr>
                <w:ilvl w:val="1"/>
                <w:numId w:val="3"/>
              </w:numPr>
              <w:spacing w:before="0" w:after="0"/>
              <w:jc w:val="both"/>
            </w:pPr>
            <w:r w:rsidRPr="00E93193">
              <w:t xml:space="preserve">Atbilstoši iesniegtiem medicīniskajiem dokumentiem - </w:t>
            </w:r>
            <w:r w:rsidR="002C2933" w:rsidRPr="00E93193">
              <w:t>201</w:t>
            </w:r>
            <w:r w:rsidR="002C2933">
              <w:t>9</w:t>
            </w:r>
            <w:r w:rsidRPr="00E93193">
              <w:t>.gadā un turpmāk plānots sniegt 8 šādus pakalpojumus ik gadu ar kopējiem ieņēmumiem (8*</w:t>
            </w:r>
            <w:r w:rsidR="002C2933">
              <w:t>151.00</w:t>
            </w:r>
            <w:r w:rsidRPr="00E93193">
              <w:t xml:space="preserve"> </w:t>
            </w:r>
            <w:proofErr w:type="spellStart"/>
            <w:r w:rsidRPr="00E93193">
              <w:rPr>
                <w:i/>
              </w:rPr>
              <w:t>euro</w:t>
            </w:r>
            <w:proofErr w:type="spellEnd"/>
            <w:r w:rsidRPr="00E93193">
              <w:t xml:space="preserve">) </w:t>
            </w:r>
            <w:r w:rsidR="002C2933">
              <w:t>1208.00</w:t>
            </w:r>
            <w:r w:rsidRPr="00E93193">
              <w:t xml:space="preserve"> </w:t>
            </w:r>
            <w:proofErr w:type="spellStart"/>
            <w:r w:rsidRPr="00E93193">
              <w:rPr>
                <w:i/>
              </w:rPr>
              <w:t>euro</w:t>
            </w:r>
            <w:proofErr w:type="spellEnd"/>
            <w:r w:rsidRPr="00E93193">
              <w:t xml:space="preserve"> apmērā;</w:t>
            </w:r>
          </w:p>
          <w:p w14:paraId="0F5F6BB0" w14:textId="2D0D0C27" w:rsidR="003A1582" w:rsidRPr="00E93193" w:rsidRDefault="003A1582" w:rsidP="003A1582">
            <w:pPr>
              <w:pStyle w:val="naisc"/>
              <w:numPr>
                <w:ilvl w:val="0"/>
                <w:numId w:val="3"/>
              </w:numPr>
              <w:spacing w:before="0" w:after="0"/>
              <w:ind w:left="403"/>
              <w:jc w:val="both"/>
            </w:pPr>
            <w:r w:rsidRPr="00E93193">
              <w:t xml:space="preserve">Tiesu medicīniskās komisijas ekspertīze civillietā, pamatojoties uz ekspertīzes noteicēja lēmumu par tiesu medicīniskās ekspertīzes noteikšanu, neieskaitot pieaicināto </w:t>
            </w:r>
            <w:r w:rsidR="008F7973" w:rsidRPr="00E93193">
              <w:t>ekspertu</w:t>
            </w:r>
            <w:r w:rsidRPr="00E93193">
              <w:t xml:space="preserve"> (līdz 5 jautājumiem ieskaitot) - </w:t>
            </w:r>
            <w:r w:rsidR="002C2933" w:rsidRPr="00E93193">
              <w:t>201</w:t>
            </w:r>
            <w:r w:rsidR="002C2933">
              <w:t>9</w:t>
            </w:r>
            <w:r w:rsidRPr="00E93193">
              <w:t>.gadā un turpmāk plānots sniegt 8 šādus pakalpojumus ik gadu ar kopējiem ieņēmumiem (8*</w:t>
            </w:r>
            <w:r w:rsidR="002C2933">
              <w:t>674.91</w:t>
            </w:r>
            <w:r w:rsidRPr="00E93193">
              <w:t xml:space="preserve"> </w:t>
            </w:r>
            <w:proofErr w:type="spellStart"/>
            <w:r w:rsidRPr="00E93193">
              <w:rPr>
                <w:i/>
              </w:rPr>
              <w:t>euro</w:t>
            </w:r>
            <w:proofErr w:type="spellEnd"/>
            <w:r w:rsidRPr="00E93193">
              <w:t xml:space="preserve">) </w:t>
            </w:r>
            <w:r w:rsidR="002C2933">
              <w:t>5399.28</w:t>
            </w:r>
            <w:r w:rsidRPr="00E93193">
              <w:t xml:space="preserve"> </w:t>
            </w:r>
            <w:proofErr w:type="spellStart"/>
            <w:r w:rsidRPr="00E93193">
              <w:rPr>
                <w:i/>
              </w:rPr>
              <w:t>euro</w:t>
            </w:r>
            <w:proofErr w:type="spellEnd"/>
            <w:r w:rsidRPr="00E93193">
              <w:t xml:space="preserve"> apmērā;</w:t>
            </w:r>
          </w:p>
          <w:p w14:paraId="5AB2F5DC" w14:textId="67E32269" w:rsidR="003A1582" w:rsidRPr="00E93193" w:rsidRDefault="003A1582" w:rsidP="003A1582">
            <w:pPr>
              <w:pStyle w:val="naisc"/>
              <w:numPr>
                <w:ilvl w:val="0"/>
                <w:numId w:val="3"/>
              </w:numPr>
              <w:spacing w:before="0" w:after="0"/>
              <w:ind w:left="403"/>
              <w:jc w:val="both"/>
            </w:pPr>
            <w:r w:rsidRPr="00E93193">
              <w:t>Pieaicinātā eksperta dalība komisijas ekspertīzē atzinuma sniegšanā/dalība tiesā civilprocesā (pieaicinātā ārsta speciālista 1 stundas likme) - 201</w:t>
            </w:r>
            <w:r w:rsidR="008E02CA">
              <w:t>9</w:t>
            </w:r>
            <w:r w:rsidRPr="00E93193">
              <w:t xml:space="preserve">.gadā un turpmāk plānots sniegt 1 šādu pakalpojumu ik gadu ar kopējiem ieņēmumiem (1*15.02 </w:t>
            </w:r>
            <w:proofErr w:type="spellStart"/>
            <w:r w:rsidRPr="00E93193">
              <w:rPr>
                <w:i/>
              </w:rPr>
              <w:t>euro</w:t>
            </w:r>
            <w:proofErr w:type="spellEnd"/>
            <w:r w:rsidRPr="00E93193">
              <w:t xml:space="preserve">) 15.02 </w:t>
            </w:r>
            <w:proofErr w:type="spellStart"/>
            <w:r w:rsidRPr="00E93193">
              <w:rPr>
                <w:i/>
              </w:rPr>
              <w:t>euro</w:t>
            </w:r>
            <w:proofErr w:type="spellEnd"/>
            <w:r w:rsidRPr="00E93193">
              <w:t xml:space="preserve"> apmērā;</w:t>
            </w:r>
          </w:p>
          <w:p w14:paraId="1E8ED83C" w14:textId="0FABF3E2" w:rsidR="001113A1" w:rsidRPr="00E93193" w:rsidRDefault="003A1582" w:rsidP="003A1582">
            <w:pPr>
              <w:pStyle w:val="naisc"/>
              <w:numPr>
                <w:ilvl w:val="0"/>
                <w:numId w:val="3"/>
              </w:numPr>
              <w:spacing w:before="0" w:after="0"/>
              <w:ind w:left="403"/>
              <w:jc w:val="both"/>
            </w:pPr>
            <w:r w:rsidRPr="00E93193">
              <w:t>Pieaicinātā eksperta dalība komisijas ekspertīzē atzinuma sniegšanā/dalība tiesā civilprocesā (pieaicinātā ārsta speciālista ar doktora grādu 1 stundas likme) - 201</w:t>
            </w:r>
            <w:r w:rsidR="008E02CA">
              <w:t>9</w:t>
            </w:r>
            <w:r w:rsidRPr="00E93193">
              <w:t xml:space="preserve">.gadā un turpmāk plānots sniegt 1 šādu pakalpojumu ik gadu ar kopējiem ieņēmumiem (1*22.52 </w:t>
            </w:r>
            <w:proofErr w:type="spellStart"/>
            <w:r w:rsidRPr="00E93193">
              <w:rPr>
                <w:i/>
              </w:rPr>
              <w:t>euro</w:t>
            </w:r>
            <w:proofErr w:type="spellEnd"/>
            <w:r w:rsidRPr="00E93193">
              <w:t xml:space="preserve">) 22.52 </w:t>
            </w:r>
            <w:proofErr w:type="spellStart"/>
            <w:r w:rsidRPr="00E93193">
              <w:rPr>
                <w:i/>
              </w:rPr>
              <w:t>euro</w:t>
            </w:r>
            <w:proofErr w:type="spellEnd"/>
            <w:r w:rsidRPr="00E93193">
              <w:t xml:space="preserve"> apmērā.</w:t>
            </w:r>
          </w:p>
          <w:p w14:paraId="690A2B12" w14:textId="77777777" w:rsidR="0062017C" w:rsidRPr="00E93193" w:rsidRDefault="0062017C" w:rsidP="0062017C">
            <w:pPr>
              <w:pStyle w:val="naisc"/>
              <w:spacing w:before="0" w:after="0"/>
              <w:jc w:val="both"/>
            </w:pPr>
          </w:p>
          <w:p w14:paraId="4F1B9036" w14:textId="2C52B4EB" w:rsidR="00601AEB" w:rsidRPr="00E93193" w:rsidRDefault="00CC70F1" w:rsidP="00AF65B3">
            <w:pPr>
              <w:pStyle w:val="naisc"/>
              <w:spacing w:before="0" w:after="0"/>
              <w:ind w:firstLine="720"/>
              <w:jc w:val="both"/>
            </w:pPr>
            <w:r w:rsidRPr="00E93193">
              <w:t>Veselības ministrija iesniegs Finanšu ministrijā priekšlikumus Veselības ministrijas pamatbudžeta bāzes izdevumu 2019.-2021.gadam ik gadu izmaiņām, palielinot ieņēmumus no maksas pakalpojumiem un citus pašu ieņēmumus un tiem atbilstošos izdevumus</w:t>
            </w:r>
            <w:r w:rsidR="006369F8">
              <w:t xml:space="preserve">, 2019.gadā </w:t>
            </w:r>
            <w:r w:rsidR="00AF65B3">
              <w:t>17 710</w:t>
            </w:r>
            <w:r w:rsidR="006369F8">
              <w:t xml:space="preserve"> </w:t>
            </w:r>
            <w:proofErr w:type="spellStart"/>
            <w:r w:rsidR="006369F8" w:rsidRPr="006369F8">
              <w:rPr>
                <w:i/>
              </w:rPr>
              <w:t>euro</w:t>
            </w:r>
            <w:proofErr w:type="spellEnd"/>
            <w:r w:rsidR="006369F8">
              <w:t>, 2020.gadā un turpmākajos gados</w:t>
            </w:r>
            <w:r w:rsidRPr="00E93193">
              <w:t xml:space="preserve"> </w:t>
            </w:r>
            <w:r w:rsidR="00AF65B3">
              <w:t>21 252</w:t>
            </w:r>
            <w:r w:rsidR="00FD2400">
              <w:t xml:space="preserve"> </w:t>
            </w:r>
            <w:proofErr w:type="spellStart"/>
            <w:r w:rsidRPr="00E93193">
              <w:rPr>
                <w:i/>
              </w:rPr>
              <w:t>euro</w:t>
            </w:r>
            <w:proofErr w:type="spellEnd"/>
            <w:r w:rsidRPr="00E93193">
              <w:t xml:space="preserve"> apmērā.</w:t>
            </w:r>
          </w:p>
        </w:tc>
      </w:tr>
      <w:tr w:rsidR="001113A1" w:rsidRPr="00C335DE" w14:paraId="72ACD3BB"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730F5BB3"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6.1. detalizēts ieņēmumu aprēķins</w:t>
            </w:r>
          </w:p>
        </w:tc>
        <w:tc>
          <w:tcPr>
            <w:tcW w:w="7600" w:type="dxa"/>
            <w:gridSpan w:val="7"/>
            <w:vMerge/>
            <w:tcBorders>
              <w:top w:val="outset" w:sz="6" w:space="0" w:color="auto"/>
              <w:left w:val="outset" w:sz="6" w:space="0" w:color="auto"/>
              <w:bottom w:val="outset" w:sz="6" w:space="0" w:color="auto"/>
              <w:right w:val="outset" w:sz="6" w:space="0" w:color="auto"/>
            </w:tcBorders>
            <w:vAlign w:val="center"/>
            <w:hideMark/>
          </w:tcPr>
          <w:p w14:paraId="2F3DD8A4" w14:textId="77777777" w:rsidR="001113A1" w:rsidRPr="00C335DE" w:rsidRDefault="001113A1" w:rsidP="001113A1">
            <w:pPr>
              <w:spacing w:after="0" w:line="240" w:lineRule="auto"/>
              <w:rPr>
                <w:rFonts w:ascii="Times New Roman" w:eastAsia="Times New Roman" w:hAnsi="Times New Roman" w:cs="Times New Roman"/>
                <w:iCs/>
                <w:color w:val="414142"/>
                <w:sz w:val="24"/>
                <w:szCs w:val="24"/>
                <w:lang w:val="en-US" w:eastAsia="lv-LV"/>
              </w:rPr>
            </w:pPr>
          </w:p>
        </w:tc>
      </w:tr>
      <w:tr w:rsidR="001113A1" w:rsidRPr="00C335DE" w14:paraId="37A61EA7"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6B43AA10" w14:textId="77777777" w:rsidR="001113A1" w:rsidRPr="00920566" w:rsidRDefault="001113A1" w:rsidP="001113A1">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6.2. detalizēts </w:t>
            </w:r>
            <w:r w:rsidRPr="00920566">
              <w:rPr>
                <w:rFonts w:ascii="Times New Roman" w:eastAsia="Times New Roman" w:hAnsi="Times New Roman" w:cs="Times New Roman"/>
                <w:iCs/>
                <w:color w:val="414142"/>
                <w:sz w:val="24"/>
                <w:szCs w:val="24"/>
                <w:lang w:eastAsia="lv-LV"/>
              </w:rPr>
              <w:lastRenderedPageBreak/>
              <w:t>izdevumu aprēķins</w:t>
            </w:r>
          </w:p>
        </w:tc>
        <w:tc>
          <w:tcPr>
            <w:tcW w:w="7600" w:type="dxa"/>
            <w:gridSpan w:val="7"/>
            <w:vMerge/>
            <w:tcBorders>
              <w:top w:val="outset" w:sz="6" w:space="0" w:color="auto"/>
              <w:left w:val="outset" w:sz="6" w:space="0" w:color="auto"/>
              <w:bottom w:val="outset" w:sz="6" w:space="0" w:color="auto"/>
              <w:right w:val="outset" w:sz="6" w:space="0" w:color="auto"/>
            </w:tcBorders>
            <w:vAlign w:val="center"/>
            <w:hideMark/>
          </w:tcPr>
          <w:p w14:paraId="1DE00ED7" w14:textId="77777777" w:rsidR="001113A1" w:rsidRPr="00C335DE" w:rsidRDefault="001113A1" w:rsidP="001113A1">
            <w:pPr>
              <w:spacing w:after="0" w:line="240" w:lineRule="auto"/>
              <w:rPr>
                <w:rFonts w:ascii="Times New Roman" w:eastAsia="Times New Roman" w:hAnsi="Times New Roman" w:cs="Times New Roman"/>
                <w:iCs/>
                <w:color w:val="414142"/>
                <w:sz w:val="24"/>
                <w:szCs w:val="24"/>
                <w:lang w:val="en-US" w:eastAsia="lv-LV"/>
              </w:rPr>
            </w:pPr>
          </w:p>
        </w:tc>
      </w:tr>
      <w:tr w:rsidR="001113A1" w:rsidRPr="00E5323B" w14:paraId="67203A42"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7AF2D09E"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7600" w:type="dxa"/>
            <w:gridSpan w:val="7"/>
            <w:tcBorders>
              <w:top w:val="outset" w:sz="6" w:space="0" w:color="auto"/>
              <w:left w:val="outset" w:sz="6" w:space="0" w:color="auto"/>
              <w:bottom w:val="outset" w:sz="6" w:space="0" w:color="auto"/>
              <w:right w:val="outset" w:sz="6" w:space="0" w:color="auto"/>
            </w:tcBorders>
            <w:hideMark/>
          </w:tcPr>
          <w:p w14:paraId="503A4970" w14:textId="77777777" w:rsidR="001113A1" w:rsidRPr="00E5323B" w:rsidRDefault="001113A1" w:rsidP="001113A1">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46027">
              <w:rPr>
                <w:rFonts w:ascii="Times New Roman" w:eastAsia="Times New Roman" w:hAnsi="Times New Roman" w:cs="Times New Roman"/>
                <w:iCs/>
                <w:sz w:val="24"/>
                <w:szCs w:val="24"/>
                <w:lang w:eastAsia="lv-LV"/>
              </w:rPr>
              <w:t>Projekts šo jomu neskar</w:t>
            </w:r>
            <w:r w:rsidR="001E1256">
              <w:rPr>
                <w:rFonts w:ascii="Times New Roman" w:eastAsia="Times New Roman" w:hAnsi="Times New Roman" w:cs="Times New Roman"/>
                <w:iCs/>
                <w:sz w:val="24"/>
                <w:szCs w:val="24"/>
                <w:lang w:eastAsia="lv-LV"/>
              </w:rPr>
              <w:t>.</w:t>
            </w:r>
          </w:p>
        </w:tc>
      </w:tr>
      <w:tr w:rsidR="001113A1" w:rsidRPr="00E5323B" w14:paraId="4BC70798" w14:textId="77777777" w:rsidTr="009B455D">
        <w:trPr>
          <w:tblCellSpacing w:w="15" w:type="dxa"/>
          <w:jc w:val="center"/>
        </w:trPr>
        <w:tc>
          <w:tcPr>
            <w:tcW w:w="1365" w:type="dxa"/>
            <w:tcBorders>
              <w:top w:val="outset" w:sz="6" w:space="0" w:color="auto"/>
              <w:left w:val="outset" w:sz="6" w:space="0" w:color="auto"/>
              <w:bottom w:val="outset" w:sz="6" w:space="0" w:color="auto"/>
              <w:right w:val="outset" w:sz="6" w:space="0" w:color="auto"/>
            </w:tcBorders>
            <w:hideMark/>
          </w:tcPr>
          <w:p w14:paraId="5A67D762" w14:textId="77777777" w:rsidR="001113A1" w:rsidRPr="00E5323B" w:rsidRDefault="001113A1" w:rsidP="001113A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7600" w:type="dxa"/>
            <w:gridSpan w:val="7"/>
            <w:tcBorders>
              <w:top w:val="outset" w:sz="6" w:space="0" w:color="auto"/>
              <w:left w:val="outset" w:sz="6" w:space="0" w:color="auto"/>
              <w:bottom w:val="outset" w:sz="6" w:space="0" w:color="auto"/>
              <w:right w:val="outset" w:sz="6" w:space="0" w:color="auto"/>
            </w:tcBorders>
            <w:hideMark/>
          </w:tcPr>
          <w:p w14:paraId="5CBEA989" w14:textId="1BE21F45" w:rsidR="00D461E4" w:rsidRPr="00D461E4" w:rsidRDefault="00D461E4" w:rsidP="00456CA6">
            <w:pPr>
              <w:pStyle w:val="naisc"/>
              <w:spacing w:before="0" w:after="0"/>
              <w:ind w:firstLine="720"/>
              <w:jc w:val="both"/>
              <w:rPr>
                <w:iCs/>
              </w:rPr>
            </w:pPr>
            <w:r w:rsidRPr="00BB7D4A">
              <w:rPr>
                <w:iCs/>
              </w:rPr>
              <w:t xml:space="preserve">Ietekme uz valsts budžetu veidosies </w:t>
            </w:r>
            <w:r w:rsidR="00C43167" w:rsidRPr="00BB7D4A">
              <w:rPr>
                <w:iCs/>
              </w:rPr>
              <w:t>2019.gadā</w:t>
            </w:r>
            <w:r w:rsidR="00622B4F">
              <w:rPr>
                <w:iCs/>
              </w:rPr>
              <w:t xml:space="preserve"> </w:t>
            </w:r>
            <w:r w:rsidR="00AF65B3">
              <w:rPr>
                <w:iCs/>
              </w:rPr>
              <w:t>17 710</w:t>
            </w:r>
            <w:r w:rsidR="006369F8">
              <w:rPr>
                <w:iCs/>
              </w:rPr>
              <w:t xml:space="preserve"> </w:t>
            </w:r>
            <w:proofErr w:type="spellStart"/>
            <w:r w:rsidR="006369F8" w:rsidRPr="006369F8">
              <w:rPr>
                <w:i/>
                <w:iCs/>
              </w:rPr>
              <w:t>euro</w:t>
            </w:r>
            <w:proofErr w:type="spellEnd"/>
            <w:r w:rsidR="006369F8">
              <w:rPr>
                <w:iCs/>
              </w:rPr>
              <w:t xml:space="preserve"> apmērā</w:t>
            </w:r>
            <w:r w:rsidR="00C43167" w:rsidRPr="00BB7D4A">
              <w:rPr>
                <w:iCs/>
              </w:rPr>
              <w:t xml:space="preserve"> un turpmāk ik gadu </w:t>
            </w:r>
            <w:r w:rsidR="00AF65B3">
              <w:rPr>
                <w:iCs/>
              </w:rPr>
              <w:t>21</w:t>
            </w:r>
            <w:r w:rsidR="009A0C66">
              <w:rPr>
                <w:iCs/>
              </w:rPr>
              <w:t> </w:t>
            </w:r>
            <w:r w:rsidR="00AF65B3">
              <w:rPr>
                <w:iCs/>
              </w:rPr>
              <w:t>252</w:t>
            </w:r>
            <w:r w:rsidR="009A0C66">
              <w:rPr>
                <w:iCs/>
              </w:rPr>
              <w:t xml:space="preserve"> </w:t>
            </w:r>
            <w:proofErr w:type="spellStart"/>
            <w:r w:rsidRPr="006369F8">
              <w:rPr>
                <w:i/>
                <w:iCs/>
              </w:rPr>
              <w:t>euro</w:t>
            </w:r>
            <w:proofErr w:type="spellEnd"/>
            <w:r w:rsidRPr="00BB7D4A">
              <w:rPr>
                <w:iCs/>
              </w:rPr>
              <w:t xml:space="preserve"> apmērā.</w:t>
            </w:r>
          </w:p>
          <w:p w14:paraId="197ACBEE" w14:textId="77777777" w:rsidR="00D461E4" w:rsidRPr="00D461E4" w:rsidRDefault="00D461E4" w:rsidP="00456CA6">
            <w:pPr>
              <w:pStyle w:val="naiskr"/>
              <w:spacing w:before="0" w:after="0"/>
              <w:ind w:firstLine="720"/>
              <w:jc w:val="both"/>
              <w:rPr>
                <w:iCs/>
              </w:rPr>
            </w:pPr>
            <w:r w:rsidRPr="00D461E4">
              <w:rPr>
                <w:i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14:paraId="16EE372A" w14:textId="77777777" w:rsidR="001113A1" w:rsidRPr="00D461E4" w:rsidRDefault="00D461E4" w:rsidP="00456CA6">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sidRPr="00D461E4">
              <w:rPr>
                <w:rFonts w:ascii="Times New Roman" w:eastAsia="Times New Roman" w:hAnsi="Times New Roman" w:cs="Times New Roman"/>
                <w:iCs/>
                <w:sz w:val="24"/>
                <w:szCs w:val="24"/>
                <w:lang w:eastAsia="lv-LV"/>
              </w:rPr>
              <w:t>Centrs maksas pakalpojumu cenrāža projektā ietvertos pakalpojumus plānots sniegt centra esošo amatu vietu ietvarā.</w:t>
            </w:r>
          </w:p>
        </w:tc>
      </w:tr>
    </w:tbl>
    <w:p w14:paraId="2D7B3B0B" w14:textId="77777777" w:rsidR="00E5323B" w:rsidRPr="00D461E4" w:rsidRDefault="00E5323B" w:rsidP="00E5323B">
      <w:pPr>
        <w:spacing w:after="0" w:line="240" w:lineRule="auto"/>
        <w:rPr>
          <w:rFonts w:ascii="Times New Roman" w:eastAsia="Times New Roman" w:hAnsi="Times New Roman" w:cs="Times New Roman"/>
          <w:iCs/>
          <w:color w:val="414142"/>
          <w:sz w:val="24"/>
          <w:szCs w:val="24"/>
          <w:lang w:eastAsia="lv-LV"/>
        </w:rPr>
      </w:pPr>
      <w:r w:rsidRPr="00D461E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44F1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4F341" w14:textId="77777777" w:rsidR="00655F2C" w:rsidRPr="001C245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76CF4" w:rsidRPr="00E5323B" w14:paraId="6FA8719C" w14:textId="77777777" w:rsidTr="00276CF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FC7886" w14:textId="77777777" w:rsidR="00276CF4" w:rsidRPr="00E11D13" w:rsidRDefault="00276CF4" w:rsidP="00276CF4">
            <w:pPr>
              <w:spacing w:after="0" w:line="240" w:lineRule="auto"/>
              <w:jc w:val="center"/>
              <w:rPr>
                <w:rFonts w:ascii="Times New Roman" w:eastAsia="Times New Roman" w:hAnsi="Times New Roman" w:cs="Times New Roman"/>
                <w:iCs/>
                <w:sz w:val="24"/>
                <w:szCs w:val="24"/>
                <w:lang w:eastAsia="lv-LV"/>
              </w:rPr>
            </w:pPr>
            <w:r w:rsidRPr="00E11D13">
              <w:rPr>
                <w:rFonts w:ascii="Times New Roman" w:eastAsia="Times New Roman" w:hAnsi="Times New Roman" w:cs="Times New Roman"/>
                <w:iCs/>
                <w:sz w:val="24"/>
                <w:szCs w:val="24"/>
                <w:lang w:eastAsia="lv-LV"/>
              </w:rPr>
              <w:t>Noteikumu projekts šo jomu neskar.</w:t>
            </w:r>
          </w:p>
        </w:tc>
      </w:tr>
    </w:tbl>
    <w:p w14:paraId="2C1B721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20566" w14:paraId="31063B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3F4E1"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76CF4" w:rsidRPr="00920566" w14:paraId="4E698F70" w14:textId="77777777" w:rsidTr="00276CF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7255638" w14:textId="77777777" w:rsidR="00276CF4" w:rsidRPr="00920566" w:rsidRDefault="00276CF4" w:rsidP="00276CF4">
            <w:pPr>
              <w:spacing w:after="0" w:line="240" w:lineRule="auto"/>
              <w:jc w:val="center"/>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lastRenderedPageBreak/>
              <w:t>Noteikumu projekts šo jomu neskar.</w:t>
            </w:r>
          </w:p>
        </w:tc>
      </w:tr>
    </w:tbl>
    <w:p w14:paraId="42B0A782"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920566" w14:paraId="259AE4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170EAE"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20566" w14:paraId="4F2677A6"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CFE7"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1D19B78"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11464089"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 xml:space="preserve">Ieinteresēto pušu iesaiste projekta izstrādē.  </w:t>
            </w:r>
          </w:p>
        </w:tc>
      </w:tr>
      <w:tr w:rsidR="00E5323B" w:rsidRPr="00920566" w14:paraId="6B8CE46B"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8F7C5"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65D5F996"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5CD4D219" w14:textId="77777777" w:rsidR="00E5323B" w:rsidRPr="00920566" w:rsidRDefault="00E11D13" w:rsidP="00BF67E0">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Projekta saskaņošanas laikā, projekts tiks izvietots centra mājaslapā sabiedrības informēšanai un nepieciešamības gadījumā sabiedrības pārstāvjiem pastāvēs iespēja izteikt savu viedokli.</w:t>
            </w:r>
          </w:p>
        </w:tc>
      </w:tr>
      <w:tr w:rsidR="00E5323B" w:rsidRPr="00920566" w14:paraId="72442C87"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23C6D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528F3A22"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5BB60E01"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r w:rsidR="00E5323B" w:rsidRPr="00920566" w14:paraId="46940F1D"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D3406"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4471A31F"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568BA70A"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bl>
    <w:p w14:paraId="3914954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920566" w14:paraId="0A9F56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F215A" w14:textId="77777777" w:rsidR="00655F2C" w:rsidRPr="0092056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20566" w14:paraId="11A7CD6A"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01AE2"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53A411BD"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58495DFE"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Valsts tiesu medicīnas ekspertīzes centrs.</w:t>
            </w:r>
          </w:p>
        </w:tc>
      </w:tr>
      <w:tr w:rsidR="00E5323B" w:rsidRPr="00920566" w14:paraId="43F57EE4"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8023D0"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67EAC744"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Projekta izpildes ietekme uz pārvaldes funkcijām un institucionālo struktūru.</w:t>
            </w:r>
            <w:r w:rsidRPr="0092056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34EB5A57" w14:textId="77777777" w:rsidR="00E5323B" w:rsidRPr="00920566" w:rsidRDefault="00E11D13" w:rsidP="00BF67E0">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Jaunu institūciju izveide un esošo institūciju likvidācija nav nepieciešama. Pakalpojumu sniegšana neietekmēs centra darbinieku veicamos darba pienākumus, savukārt nepieciešamās amata vietas tiks nodrošinātas esošo amatu vietu skaita ietvaros.</w:t>
            </w:r>
          </w:p>
        </w:tc>
      </w:tr>
      <w:tr w:rsidR="00E5323B" w:rsidRPr="00920566" w14:paraId="3716F4B4" w14:textId="77777777" w:rsidTr="004256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11CF03" w14:textId="77777777" w:rsidR="00655F2C"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123F8C4C" w14:textId="77777777" w:rsidR="00E5323B" w:rsidRPr="00920566" w:rsidRDefault="00E5323B" w:rsidP="00E5323B">
            <w:pPr>
              <w:spacing w:after="0" w:line="240" w:lineRule="auto"/>
              <w:rPr>
                <w:rFonts w:ascii="Times New Roman" w:eastAsia="Times New Roman" w:hAnsi="Times New Roman" w:cs="Times New Roman"/>
                <w:iCs/>
                <w:color w:val="414142"/>
                <w:sz w:val="24"/>
                <w:szCs w:val="24"/>
                <w:lang w:eastAsia="lv-LV"/>
              </w:rPr>
            </w:pPr>
            <w:r w:rsidRPr="00920566">
              <w:rPr>
                <w:rFonts w:ascii="Times New Roman" w:eastAsia="Times New Roman" w:hAnsi="Times New Roman" w:cs="Times New Roman"/>
                <w:iCs/>
                <w:color w:val="41414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AF5E9CC" w14:textId="77777777" w:rsidR="00E5323B" w:rsidRPr="00920566" w:rsidRDefault="00E11D13" w:rsidP="00E5323B">
            <w:pPr>
              <w:spacing w:after="0" w:line="240" w:lineRule="auto"/>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Nav.</w:t>
            </w:r>
          </w:p>
        </w:tc>
      </w:tr>
    </w:tbl>
    <w:p w14:paraId="06B65CB5" w14:textId="77777777" w:rsidR="00C25B49" w:rsidRDefault="00C25B49" w:rsidP="00894C55">
      <w:pPr>
        <w:spacing w:after="0" w:line="240" w:lineRule="auto"/>
        <w:rPr>
          <w:rFonts w:ascii="Times New Roman" w:hAnsi="Times New Roman" w:cs="Times New Roman"/>
          <w:sz w:val="28"/>
          <w:szCs w:val="28"/>
        </w:rPr>
      </w:pPr>
    </w:p>
    <w:p w14:paraId="1D0F51E4" w14:textId="77777777" w:rsidR="00E5323B" w:rsidRPr="00894C55" w:rsidRDefault="00E5323B" w:rsidP="00894C55">
      <w:pPr>
        <w:spacing w:after="0" w:line="240" w:lineRule="auto"/>
        <w:rPr>
          <w:rFonts w:ascii="Times New Roman" w:hAnsi="Times New Roman" w:cs="Times New Roman"/>
          <w:sz w:val="28"/>
          <w:szCs w:val="28"/>
        </w:rPr>
      </w:pPr>
    </w:p>
    <w:p w14:paraId="6FC54BE7" w14:textId="19848EB8" w:rsidR="00E11D13" w:rsidRPr="00E11D13" w:rsidRDefault="00E11D13" w:rsidP="00E11D13">
      <w:pPr>
        <w:jc w:val="both"/>
        <w:rPr>
          <w:rFonts w:ascii="Times New Roman" w:hAnsi="Times New Roman" w:cs="Times New Roman"/>
          <w:sz w:val="28"/>
          <w:szCs w:val="28"/>
        </w:rPr>
      </w:pPr>
      <w:r w:rsidRPr="00E11D13">
        <w:rPr>
          <w:rFonts w:ascii="Times New Roman" w:hAnsi="Times New Roman" w:cs="Times New Roman"/>
          <w:sz w:val="28"/>
          <w:szCs w:val="28"/>
        </w:rPr>
        <w:t>Veselības ministre</w:t>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r>
      <w:r w:rsidRPr="00E11D13">
        <w:rPr>
          <w:rFonts w:ascii="Times New Roman" w:hAnsi="Times New Roman" w:cs="Times New Roman"/>
          <w:sz w:val="28"/>
          <w:szCs w:val="28"/>
        </w:rPr>
        <w:tab/>
        <w:t xml:space="preserve">   </w:t>
      </w:r>
      <w:r w:rsidR="00061413">
        <w:rPr>
          <w:rFonts w:ascii="Times New Roman" w:hAnsi="Times New Roman" w:cs="Times New Roman"/>
          <w:sz w:val="28"/>
          <w:szCs w:val="28"/>
        </w:rPr>
        <w:t>Ilze Viņķele</w:t>
      </w:r>
    </w:p>
    <w:p w14:paraId="7EFDBFF8" w14:textId="77777777" w:rsidR="00E11D13" w:rsidRPr="00E11D13" w:rsidRDefault="00E11D13" w:rsidP="00E11D13">
      <w:pPr>
        <w:tabs>
          <w:tab w:val="left" w:pos="3710"/>
        </w:tabs>
        <w:jc w:val="both"/>
        <w:rPr>
          <w:rFonts w:ascii="Times New Roman" w:hAnsi="Times New Roman" w:cs="Times New Roman"/>
          <w:sz w:val="28"/>
          <w:szCs w:val="28"/>
        </w:rPr>
      </w:pPr>
      <w:r w:rsidRPr="00E11D13">
        <w:rPr>
          <w:rFonts w:ascii="Times New Roman" w:hAnsi="Times New Roman" w:cs="Times New Roman"/>
          <w:sz w:val="28"/>
          <w:szCs w:val="28"/>
        </w:rPr>
        <w:tab/>
      </w:r>
    </w:p>
    <w:p w14:paraId="67BA9264" w14:textId="4349A737" w:rsidR="00E11D13" w:rsidRPr="001C245E" w:rsidRDefault="00E11D13" w:rsidP="00E11D13">
      <w:pPr>
        <w:jc w:val="both"/>
        <w:rPr>
          <w:rFonts w:ascii="Times New Roman" w:hAnsi="Times New Roman" w:cs="Times New Roman"/>
          <w:sz w:val="28"/>
          <w:szCs w:val="28"/>
        </w:rPr>
      </w:pPr>
      <w:r w:rsidRPr="001C245E">
        <w:rPr>
          <w:rFonts w:ascii="Times New Roman" w:hAnsi="Times New Roman" w:cs="Times New Roman"/>
          <w:sz w:val="28"/>
          <w:szCs w:val="28"/>
        </w:rPr>
        <w:t>Vīza: Valsts sekretār</w:t>
      </w:r>
      <w:r w:rsidR="00107698">
        <w:rPr>
          <w:rFonts w:ascii="Times New Roman" w:hAnsi="Times New Roman" w:cs="Times New Roman"/>
          <w:sz w:val="28"/>
          <w:szCs w:val="28"/>
        </w:rPr>
        <w:t>e</w:t>
      </w:r>
      <w:r w:rsidRPr="001C245E">
        <w:rPr>
          <w:rFonts w:ascii="Times New Roman" w:hAnsi="Times New Roman" w:cs="Times New Roman"/>
          <w:sz w:val="28"/>
          <w:szCs w:val="28"/>
        </w:rPr>
        <w:tab/>
      </w:r>
      <w:r w:rsidRPr="001C245E">
        <w:rPr>
          <w:rFonts w:ascii="Times New Roman" w:hAnsi="Times New Roman" w:cs="Times New Roman"/>
          <w:sz w:val="28"/>
          <w:szCs w:val="28"/>
        </w:rPr>
        <w:tab/>
      </w:r>
      <w:r w:rsidRPr="001C245E">
        <w:rPr>
          <w:rFonts w:ascii="Times New Roman" w:hAnsi="Times New Roman" w:cs="Times New Roman"/>
          <w:sz w:val="28"/>
          <w:szCs w:val="28"/>
        </w:rPr>
        <w:tab/>
      </w:r>
      <w:r w:rsidRPr="001C245E">
        <w:rPr>
          <w:rFonts w:ascii="Times New Roman" w:hAnsi="Times New Roman" w:cs="Times New Roman"/>
          <w:sz w:val="28"/>
          <w:szCs w:val="28"/>
        </w:rPr>
        <w:tab/>
      </w:r>
      <w:r w:rsidR="00107698">
        <w:rPr>
          <w:rFonts w:ascii="Times New Roman" w:hAnsi="Times New Roman" w:cs="Times New Roman"/>
          <w:sz w:val="28"/>
          <w:szCs w:val="28"/>
        </w:rPr>
        <w:tab/>
      </w:r>
      <w:r w:rsidR="00380B6C">
        <w:rPr>
          <w:rFonts w:ascii="Times New Roman" w:hAnsi="Times New Roman" w:cs="Times New Roman"/>
          <w:sz w:val="28"/>
          <w:szCs w:val="28"/>
        </w:rPr>
        <w:t xml:space="preserve">Daina </w:t>
      </w:r>
      <w:proofErr w:type="spellStart"/>
      <w:r w:rsidR="00380B6C">
        <w:rPr>
          <w:rFonts w:ascii="Times New Roman" w:hAnsi="Times New Roman" w:cs="Times New Roman"/>
          <w:sz w:val="28"/>
          <w:szCs w:val="28"/>
        </w:rPr>
        <w:t>Mūrmane</w:t>
      </w:r>
      <w:proofErr w:type="spellEnd"/>
      <w:r w:rsidR="00380B6C">
        <w:rPr>
          <w:rFonts w:ascii="Times New Roman" w:hAnsi="Times New Roman" w:cs="Times New Roman"/>
          <w:sz w:val="28"/>
          <w:szCs w:val="28"/>
        </w:rPr>
        <w:t xml:space="preserve"> - </w:t>
      </w:r>
      <w:proofErr w:type="spellStart"/>
      <w:r w:rsidR="00380B6C">
        <w:rPr>
          <w:rFonts w:ascii="Times New Roman" w:hAnsi="Times New Roman" w:cs="Times New Roman"/>
          <w:sz w:val="28"/>
          <w:szCs w:val="28"/>
        </w:rPr>
        <w:t>Umbraško</w:t>
      </w:r>
      <w:proofErr w:type="spellEnd"/>
    </w:p>
    <w:p w14:paraId="7B8EE58F" w14:textId="77777777" w:rsidR="00E11D13" w:rsidRPr="00E11D13" w:rsidRDefault="00E11D13" w:rsidP="00E11D13">
      <w:pPr>
        <w:tabs>
          <w:tab w:val="left" w:pos="6096"/>
        </w:tabs>
        <w:autoSpaceDE w:val="0"/>
        <w:autoSpaceDN w:val="0"/>
        <w:adjustRightInd w:val="0"/>
        <w:rPr>
          <w:rFonts w:ascii="Times New Roman" w:hAnsi="Times New Roman" w:cs="Times New Roman"/>
          <w:sz w:val="24"/>
          <w:szCs w:val="24"/>
        </w:rPr>
      </w:pPr>
    </w:p>
    <w:p w14:paraId="340999FC"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proofErr w:type="spellStart"/>
      <w:r w:rsidRPr="00E11D13">
        <w:rPr>
          <w:rFonts w:ascii="Times New Roman" w:hAnsi="Times New Roman" w:cs="Times New Roman"/>
          <w:sz w:val="24"/>
          <w:szCs w:val="24"/>
        </w:rPr>
        <w:t>Časnoita</w:t>
      </w:r>
      <w:proofErr w:type="spellEnd"/>
      <w:r w:rsidRPr="00E11D13">
        <w:rPr>
          <w:rFonts w:ascii="Times New Roman" w:hAnsi="Times New Roman" w:cs="Times New Roman"/>
          <w:sz w:val="24"/>
          <w:szCs w:val="24"/>
        </w:rPr>
        <w:t xml:space="preserve"> 67539031</w:t>
      </w:r>
    </w:p>
    <w:p w14:paraId="6F6515E9"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Evija.Casnoita@vtmec.gov.lv</w:t>
      </w:r>
    </w:p>
    <w:p w14:paraId="140682C9"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Zandberga 67876041</w:t>
      </w:r>
      <w:bookmarkStart w:id="0" w:name="_GoBack"/>
      <w:bookmarkEnd w:id="0"/>
    </w:p>
    <w:p w14:paraId="58D4054D" w14:textId="77777777" w:rsidR="00E11D13" w:rsidRPr="00E11D13" w:rsidRDefault="00E11D13" w:rsidP="00920566">
      <w:pPr>
        <w:tabs>
          <w:tab w:val="left" w:pos="6096"/>
        </w:tabs>
        <w:autoSpaceDE w:val="0"/>
        <w:autoSpaceDN w:val="0"/>
        <w:adjustRightInd w:val="0"/>
        <w:spacing w:after="0" w:line="240" w:lineRule="auto"/>
        <w:rPr>
          <w:rFonts w:ascii="Times New Roman" w:hAnsi="Times New Roman" w:cs="Times New Roman"/>
          <w:sz w:val="24"/>
          <w:szCs w:val="24"/>
        </w:rPr>
      </w:pPr>
      <w:r w:rsidRPr="00E11D13">
        <w:rPr>
          <w:rFonts w:ascii="Times New Roman" w:hAnsi="Times New Roman" w:cs="Times New Roman"/>
          <w:sz w:val="24"/>
          <w:szCs w:val="24"/>
        </w:rPr>
        <w:t>Lasma.Zandberga@vm.gov.lv</w:t>
      </w:r>
    </w:p>
    <w:p w14:paraId="58DC4239" w14:textId="77777777" w:rsidR="00894C55" w:rsidRPr="00894C55" w:rsidRDefault="00894C55" w:rsidP="00920566">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E9DE" w14:textId="77777777" w:rsidR="00FF764D" w:rsidRDefault="00FF764D" w:rsidP="00894C55">
      <w:pPr>
        <w:spacing w:after="0" w:line="240" w:lineRule="auto"/>
      </w:pPr>
      <w:r>
        <w:separator/>
      </w:r>
    </w:p>
  </w:endnote>
  <w:endnote w:type="continuationSeparator" w:id="0">
    <w:p w14:paraId="321E557C" w14:textId="77777777" w:rsidR="00FF764D" w:rsidRDefault="00FF76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515C" w14:textId="22C8DE92" w:rsidR="00FF764D" w:rsidRPr="00894C55" w:rsidRDefault="00FF764D">
    <w:pPr>
      <w:pStyle w:val="Footer"/>
      <w:rPr>
        <w:rFonts w:ascii="Times New Roman" w:hAnsi="Times New Roman" w:cs="Times New Roman"/>
        <w:sz w:val="20"/>
        <w:szCs w:val="20"/>
      </w:rPr>
    </w:pPr>
    <w:r>
      <w:rPr>
        <w:rFonts w:ascii="Times New Roman" w:hAnsi="Times New Roman" w:cs="Times New Roman"/>
        <w:sz w:val="20"/>
        <w:szCs w:val="20"/>
      </w:rPr>
      <w:t>VManot_</w:t>
    </w:r>
    <w:r w:rsidR="0040295C">
      <w:rPr>
        <w:rFonts w:ascii="Times New Roman" w:hAnsi="Times New Roman" w:cs="Times New Roman"/>
        <w:sz w:val="20"/>
        <w:szCs w:val="20"/>
      </w:rPr>
      <w:t>25</w:t>
    </w:r>
    <w:r>
      <w:rPr>
        <w:rFonts w:ascii="Times New Roman" w:hAnsi="Times New Roman" w:cs="Times New Roman"/>
        <w:sz w:val="20"/>
        <w:szCs w:val="20"/>
      </w:rPr>
      <w:t>0219_VTMECmaks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EF43" w14:textId="463B9ACB" w:rsidR="00FF764D" w:rsidRPr="00A06EB2" w:rsidRDefault="00FF764D" w:rsidP="00A06EB2">
    <w:pPr>
      <w:pStyle w:val="Footer"/>
      <w:rPr>
        <w:rFonts w:ascii="Times New Roman" w:hAnsi="Times New Roman" w:cs="Times New Roman"/>
        <w:sz w:val="20"/>
        <w:szCs w:val="20"/>
      </w:rPr>
    </w:pPr>
    <w:r>
      <w:rPr>
        <w:rFonts w:ascii="Times New Roman" w:hAnsi="Times New Roman" w:cs="Times New Roman"/>
        <w:sz w:val="20"/>
        <w:szCs w:val="20"/>
      </w:rPr>
      <w:t>VManot_</w:t>
    </w:r>
    <w:r w:rsidR="0040295C">
      <w:rPr>
        <w:rFonts w:ascii="Times New Roman" w:hAnsi="Times New Roman" w:cs="Times New Roman"/>
        <w:sz w:val="20"/>
        <w:szCs w:val="20"/>
      </w:rPr>
      <w:t>25</w:t>
    </w:r>
    <w:r>
      <w:rPr>
        <w:rFonts w:ascii="Times New Roman" w:hAnsi="Times New Roman" w:cs="Times New Roman"/>
        <w:sz w:val="20"/>
        <w:szCs w:val="20"/>
      </w:rPr>
      <w:t>0219_VTMECmaks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FA07" w14:textId="77777777" w:rsidR="00FF764D" w:rsidRDefault="00FF764D" w:rsidP="00894C55">
      <w:pPr>
        <w:spacing w:after="0" w:line="240" w:lineRule="auto"/>
      </w:pPr>
      <w:r>
        <w:separator/>
      </w:r>
    </w:p>
  </w:footnote>
  <w:footnote w:type="continuationSeparator" w:id="0">
    <w:p w14:paraId="300FAC36" w14:textId="77777777" w:rsidR="00FF764D" w:rsidRDefault="00FF76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AE7D09" w14:textId="77777777" w:rsidR="00FF764D" w:rsidRPr="00C25B49" w:rsidRDefault="00FF764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2EF3"/>
    <w:multiLevelType w:val="hybridMultilevel"/>
    <w:tmpl w:val="A43C25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D4041E"/>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D7185C"/>
    <w:multiLevelType w:val="hybridMultilevel"/>
    <w:tmpl w:val="22349676"/>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92"/>
    <w:rsid w:val="00004CDD"/>
    <w:rsid w:val="00022900"/>
    <w:rsid w:val="00032DA3"/>
    <w:rsid w:val="00040820"/>
    <w:rsid w:val="0005754C"/>
    <w:rsid w:val="00060CAC"/>
    <w:rsid w:val="00061413"/>
    <w:rsid w:val="00061595"/>
    <w:rsid w:val="000737E4"/>
    <w:rsid w:val="000B5DE3"/>
    <w:rsid w:val="000C0B98"/>
    <w:rsid w:val="00107698"/>
    <w:rsid w:val="00110938"/>
    <w:rsid w:val="001113A1"/>
    <w:rsid w:val="00137E58"/>
    <w:rsid w:val="001472B9"/>
    <w:rsid w:val="001667FB"/>
    <w:rsid w:val="00194281"/>
    <w:rsid w:val="001B64DB"/>
    <w:rsid w:val="001B7E3C"/>
    <w:rsid w:val="001C07D0"/>
    <w:rsid w:val="001C245E"/>
    <w:rsid w:val="001D3D1F"/>
    <w:rsid w:val="001E1256"/>
    <w:rsid w:val="00222158"/>
    <w:rsid w:val="00243426"/>
    <w:rsid w:val="00276CF4"/>
    <w:rsid w:val="002B5639"/>
    <w:rsid w:val="002C2933"/>
    <w:rsid w:val="002E1C05"/>
    <w:rsid w:val="00305FF7"/>
    <w:rsid w:val="00321BD3"/>
    <w:rsid w:val="003227FB"/>
    <w:rsid w:val="003578A2"/>
    <w:rsid w:val="00372616"/>
    <w:rsid w:val="00380B6C"/>
    <w:rsid w:val="0039042D"/>
    <w:rsid w:val="00395AA7"/>
    <w:rsid w:val="003A1582"/>
    <w:rsid w:val="003B0BF9"/>
    <w:rsid w:val="003E0791"/>
    <w:rsid w:val="003F28AC"/>
    <w:rsid w:val="0040295C"/>
    <w:rsid w:val="004171BD"/>
    <w:rsid w:val="004256FF"/>
    <w:rsid w:val="004454FE"/>
    <w:rsid w:val="00445D9E"/>
    <w:rsid w:val="00446040"/>
    <w:rsid w:val="00456CA6"/>
    <w:rsid w:val="00456E40"/>
    <w:rsid w:val="00471F27"/>
    <w:rsid w:val="00477B11"/>
    <w:rsid w:val="0050178F"/>
    <w:rsid w:val="00512604"/>
    <w:rsid w:val="0052033F"/>
    <w:rsid w:val="00530635"/>
    <w:rsid w:val="00531BEA"/>
    <w:rsid w:val="005346DE"/>
    <w:rsid w:val="00551CFB"/>
    <w:rsid w:val="00560909"/>
    <w:rsid w:val="00592F99"/>
    <w:rsid w:val="005A72C5"/>
    <w:rsid w:val="005B0682"/>
    <w:rsid w:val="005C00DB"/>
    <w:rsid w:val="005D5F7E"/>
    <w:rsid w:val="005F76BE"/>
    <w:rsid w:val="00601AEB"/>
    <w:rsid w:val="006071ED"/>
    <w:rsid w:val="0062017C"/>
    <w:rsid w:val="00622B4F"/>
    <w:rsid w:val="00624132"/>
    <w:rsid w:val="00630300"/>
    <w:rsid w:val="006369F8"/>
    <w:rsid w:val="0064703D"/>
    <w:rsid w:val="00653F82"/>
    <w:rsid w:val="00655F2C"/>
    <w:rsid w:val="00662B47"/>
    <w:rsid w:val="00681973"/>
    <w:rsid w:val="006847E1"/>
    <w:rsid w:val="006D095E"/>
    <w:rsid w:val="006D4EA1"/>
    <w:rsid w:val="006E1081"/>
    <w:rsid w:val="00717113"/>
    <w:rsid w:val="00720585"/>
    <w:rsid w:val="00730680"/>
    <w:rsid w:val="00731882"/>
    <w:rsid w:val="00737356"/>
    <w:rsid w:val="00737624"/>
    <w:rsid w:val="007707D4"/>
    <w:rsid w:val="00773AF6"/>
    <w:rsid w:val="007843E3"/>
    <w:rsid w:val="00784511"/>
    <w:rsid w:val="00785937"/>
    <w:rsid w:val="00793DE9"/>
    <w:rsid w:val="00795F71"/>
    <w:rsid w:val="007A267D"/>
    <w:rsid w:val="007D0403"/>
    <w:rsid w:val="007D6812"/>
    <w:rsid w:val="007D6A72"/>
    <w:rsid w:val="007D72F7"/>
    <w:rsid w:val="007E03A1"/>
    <w:rsid w:val="007E5F7A"/>
    <w:rsid w:val="007E73AB"/>
    <w:rsid w:val="007F18E8"/>
    <w:rsid w:val="00805F09"/>
    <w:rsid w:val="00816C11"/>
    <w:rsid w:val="00853E70"/>
    <w:rsid w:val="00865A75"/>
    <w:rsid w:val="00865B1E"/>
    <w:rsid w:val="00873021"/>
    <w:rsid w:val="00882911"/>
    <w:rsid w:val="00890C3A"/>
    <w:rsid w:val="0089290E"/>
    <w:rsid w:val="00894C55"/>
    <w:rsid w:val="008A4DB9"/>
    <w:rsid w:val="008D6854"/>
    <w:rsid w:val="008E02CA"/>
    <w:rsid w:val="008F45B9"/>
    <w:rsid w:val="008F4DF4"/>
    <w:rsid w:val="008F7973"/>
    <w:rsid w:val="009040A3"/>
    <w:rsid w:val="00911B49"/>
    <w:rsid w:val="00920566"/>
    <w:rsid w:val="00933995"/>
    <w:rsid w:val="0094621E"/>
    <w:rsid w:val="0098235E"/>
    <w:rsid w:val="009841CC"/>
    <w:rsid w:val="009A0C66"/>
    <w:rsid w:val="009A2654"/>
    <w:rsid w:val="009A6EF6"/>
    <w:rsid w:val="009B455D"/>
    <w:rsid w:val="009B52BB"/>
    <w:rsid w:val="009C3ACE"/>
    <w:rsid w:val="009C3DB5"/>
    <w:rsid w:val="009D5F0F"/>
    <w:rsid w:val="009D6428"/>
    <w:rsid w:val="009E3359"/>
    <w:rsid w:val="009E7AD0"/>
    <w:rsid w:val="00A05277"/>
    <w:rsid w:val="00A06EB2"/>
    <w:rsid w:val="00A10FC3"/>
    <w:rsid w:val="00A23A3C"/>
    <w:rsid w:val="00A23C18"/>
    <w:rsid w:val="00A2560E"/>
    <w:rsid w:val="00A2671D"/>
    <w:rsid w:val="00A54936"/>
    <w:rsid w:val="00A6073E"/>
    <w:rsid w:val="00A65FFB"/>
    <w:rsid w:val="00A87CAF"/>
    <w:rsid w:val="00AB16B6"/>
    <w:rsid w:val="00AD7014"/>
    <w:rsid w:val="00AE2D0C"/>
    <w:rsid w:val="00AE5567"/>
    <w:rsid w:val="00AF1239"/>
    <w:rsid w:val="00AF65B3"/>
    <w:rsid w:val="00B16480"/>
    <w:rsid w:val="00B2165C"/>
    <w:rsid w:val="00B22CD4"/>
    <w:rsid w:val="00B32077"/>
    <w:rsid w:val="00B32632"/>
    <w:rsid w:val="00B37A76"/>
    <w:rsid w:val="00B6239A"/>
    <w:rsid w:val="00B87FF4"/>
    <w:rsid w:val="00BA20AA"/>
    <w:rsid w:val="00BA6013"/>
    <w:rsid w:val="00BB7D4A"/>
    <w:rsid w:val="00BD041D"/>
    <w:rsid w:val="00BD1B8C"/>
    <w:rsid w:val="00BD4425"/>
    <w:rsid w:val="00BD72FA"/>
    <w:rsid w:val="00BF67E0"/>
    <w:rsid w:val="00C047B4"/>
    <w:rsid w:val="00C101C1"/>
    <w:rsid w:val="00C11CB9"/>
    <w:rsid w:val="00C25B49"/>
    <w:rsid w:val="00C26500"/>
    <w:rsid w:val="00C30E43"/>
    <w:rsid w:val="00C32276"/>
    <w:rsid w:val="00C335DE"/>
    <w:rsid w:val="00C35CCE"/>
    <w:rsid w:val="00C43167"/>
    <w:rsid w:val="00C45704"/>
    <w:rsid w:val="00C60BFA"/>
    <w:rsid w:val="00C731C1"/>
    <w:rsid w:val="00C73EC5"/>
    <w:rsid w:val="00C97099"/>
    <w:rsid w:val="00CA27EE"/>
    <w:rsid w:val="00CA3DDC"/>
    <w:rsid w:val="00CB3218"/>
    <w:rsid w:val="00CC0D2D"/>
    <w:rsid w:val="00CC70F1"/>
    <w:rsid w:val="00CE3435"/>
    <w:rsid w:val="00CE5657"/>
    <w:rsid w:val="00D133F8"/>
    <w:rsid w:val="00D1477C"/>
    <w:rsid w:val="00D14A3E"/>
    <w:rsid w:val="00D14F56"/>
    <w:rsid w:val="00D22150"/>
    <w:rsid w:val="00D27721"/>
    <w:rsid w:val="00D36114"/>
    <w:rsid w:val="00D461E4"/>
    <w:rsid w:val="00D60D00"/>
    <w:rsid w:val="00D655E2"/>
    <w:rsid w:val="00D93C23"/>
    <w:rsid w:val="00D9433A"/>
    <w:rsid w:val="00DC105C"/>
    <w:rsid w:val="00E00EE7"/>
    <w:rsid w:val="00E11D13"/>
    <w:rsid w:val="00E25253"/>
    <w:rsid w:val="00E3716B"/>
    <w:rsid w:val="00E42C66"/>
    <w:rsid w:val="00E5323B"/>
    <w:rsid w:val="00E6076F"/>
    <w:rsid w:val="00E64D6F"/>
    <w:rsid w:val="00E83599"/>
    <w:rsid w:val="00E8749E"/>
    <w:rsid w:val="00E90C01"/>
    <w:rsid w:val="00E93193"/>
    <w:rsid w:val="00EA486E"/>
    <w:rsid w:val="00EA53D4"/>
    <w:rsid w:val="00ED5C4E"/>
    <w:rsid w:val="00EF0A84"/>
    <w:rsid w:val="00EF1D1D"/>
    <w:rsid w:val="00F106B0"/>
    <w:rsid w:val="00F32FCC"/>
    <w:rsid w:val="00F3567B"/>
    <w:rsid w:val="00F450BE"/>
    <w:rsid w:val="00F51648"/>
    <w:rsid w:val="00F53191"/>
    <w:rsid w:val="00F57B0C"/>
    <w:rsid w:val="00F75F1C"/>
    <w:rsid w:val="00FD2400"/>
    <w:rsid w:val="00FE75A4"/>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E94FAF"/>
  <w15:docId w15:val="{D9443434-B405-48E1-BC04-3104B25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A4D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54936"/>
    <w:pPr>
      <w:spacing w:after="200" w:line="276" w:lineRule="auto"/>
      <w:ind w:left="720"/>
      <w:contextualSpacing/>
    </w:pPr>
    <w:rPr>
      <w:rFonts w:ascii="Calibri" w:eastAsia="Calibri" w:hAnsi="Calibri" w:cs="Times New Roman"/>
      <w:lang w:val="en-US"/>
    </w:rPr>
  </w:style>
  <w:style w:type="paragraph" w:customStyle="1" w:styleId="naiskr">
    <w:name w:val="naiskr"/>
    <w:basedOn w:val="Normal"/>
    <w:rsid w:val="00A5493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3A158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3A1582"/>
    <w:pPr>
      <w:spacing w:before="75" w:after="75" w:line="240" w:lineRule="auto"/>
      <w:jc w:val="center"/>
    </w:pPr>
    <w:rPr>
      <w:rFonts w:ascii="Times New Roman" w:eastAsia="Times New Roman" w:hAnsi="Times New Roman" w:cs="Times New Roman"/>
      <w:sz w:val="24"/>
      <w:szCs w:val="24"/>
      <w:lang w:eastAsia="lv-LV"/>
    </w:rPr>
  </w:style>
  <w:style w:type="paragraph" w:styleId="Title">
    <w:name w:val="Title"/>
    <w:basedOn w:val="Normal"/>
    <w:link w:val="TitleChar"/>
    <w:qFormat/>
    <w:rsid w:val="0002290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22900"/>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1472B9"/>
    <w:rPr>
      <w:sz w:val="16"/>
      <w:szCs w:val="16"/>
    </w:rPr>
  </w:style>
  <w:style w:type="paragraph" w:styleId="CommentText">
    <w:name w:val="annotation text"/>
    <w:basedOn w:val="Normal"/>
    <w:link w:val="CommentTextChar"/>
    <w:uiPriority w:val="99"/>
    <w:semiHidden/>
    <w:unhideWhenUsed/>
    <w:rsid w:val="001472B9"/>
    <w:pPr>
      <w:spacing w:line="240" w:lineRule="auto"/>
    </w:pPr>
    <w:rPr>
      <w:sz w:val="20"/>
      <w:szCs w:val="20"/>
    </w:rPr>
  </w:style>
  <w:style w:type="character" w:customStyle="1" w:styleId="CommentTextChar">
    <w:name w:val="Comment Text Char"/>
    <w:basedOn w:val="DefaultParagraphFont"/>
    <w:link w:val="CommentText"/>
    <w:uiPriority w:val="99"/>
    <w:semiHidden/>
    <w:rsid w:val="001472B9"/>
    <w:rPr>
      <w:sz w:val="20"/>
      <w:szCs w:val="20"/>
    </w:rPr>
  </w:style>
  <w:style w:type="paragraph" w:styleId="CommentSubject">
    <w:name w:val="annotation subject"/>
    <w:basedOn w:val="CommentText"/>
    <w:next w:val="CommentText"/>
    <w:link w:val="CommentSubjectChar"/>
    <w:uiPriority w:val="99"/>
    <w:semiHidden/>
    <w:unhideWhenUsed/>
    <w:rsid w:val="001472B9"/>
    <w:rPr>
      <w:b/>
      <w:bCs/>
    </w:rPr>
  </w:style>
  <w:style w:type="character" w:customStyle="1" w:styleId="CommentSubjectChar">
    <w:name w:val="Comment Subject Char"/>
    <w:basedOn w:val="CommentTextChar"/>
    <w:link w:val="CommentSubject"/>
    <w:uiPriority w:val="99"/>
    <w:semiHidden/>
    <w:rsid w:val="0014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284D-5D24-42A2-88C1-0E58ED84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18884</Words>
  <Characters>10765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16.augusta noteikumos Nr.475 “Valsts tiesu medicīnas ekspertīzes centra maksas pakalpojumu cenrādis”” sākotnējās ietekmes novērtējuma ziņojums (anotācija)</vt:lpstr>
    </vt:vector>
  </TitlesOfParts>
  <Company>Veselības ministrija</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16.augusta noteikumos Nr.475 “Valsts tiesu medicīnas ekspertīzes centra maksas pakalpojumu cenrādis”” sākotnējās ietekmes novērtējuma ziņojums (anotācija)</dc:title>
  <dc:subject>Anotācija</dc:subject>
  <dc:creator>Lāsma Zandberga</dc:creator>
  <dc:description>67876042, Lasma.Zandberga@vm.gov.lv</dc:description>
  <cp:lastModifiedBy>Signe Vītoliņa</cp:lastModifiedBy>
  <cp:revision>4</cp:revision>
  <cp:lastPrinted>2019-01-28T08:09:00Z</cp:lastPrinted>
  <dcterms:created xsi:type="dcterms:W3CDTF">2019-02-22T14:57:00Z</dcterms:created>
  <dcterms:modified xsi:type="dcterms:W3CDTF">2019-02-25T09:12:00Z</dcterms:modified>
</cp:coreProperties>
</file>