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Rīgā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Nr. 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  <w:t>201</w:t>
      </w:r>
      <w:r w:rsidR="007C666A">
        <w:rPr>
          <w:rFonts w:ascii="Times New Roman" w:hAnsi="Times New Roman"/>
          <w:sz w:val="24"/>
          <w:szCs w:val="24"/>
          <w:lang w:val="lv-LV"/>
        </w:rPr>
        <w:t>9</w:t>
      </w:r>
      <w:r w:rsidRPr="00A95347">
        <w:rPr>
          <w:rFonts w:ascii="Times New Roman" w:hAnsi="Times New Roman"/>
          <w:sz w:val="24"/>
          <w:szCs w:val="24"/>
          <w:lang w:val="lv-LV"/>
        </w:rPr>
        <w:t>. gada</w:t>
      </w:r>
      <w:r w:rsidR="0017508C">
        <w:rPr>
          <w:rFonts w:ascii="Times New Roman" w:hAnsi="Times New Roman"/>
          <w:sz w:val="24"/>
          <w:szCs w:val="24"/>
          <w:lang w:val="lv-LV"/>
        </w:rPr>
        <w:t> 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82716F" w:rsidRDefault="0082716F" w:rsidP="0082716F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Par nekustam</w:t>
      </w:r>
      <w:r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o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īpašum</w:t>
      </w:r>
      <w:r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u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</w:t>
      </w:r>
      <w:r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atsavināšanu Rēzeknes militārās bāzes paplašināšanai</w:t>
      </w:r>
    </w:p>
    <w:p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D05E0D" w:rsidRDefault="00CC73E8" w:rsidP="00D05E0D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:rsidR="00FB3F31" w:rsidRPr="00D05E0D" w:rsidRDefault="00FB3F31" w:rsidP="007C666A">
      <w:pPr>
        <w:pStyle w:val="ListParagraph"/>
        <w:widowControl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68CC" w:rsidRPr="002942D3" w:rsidRDefault="002942D3" w:rsidP="007C666A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942D3">
        <w:rPr>
          <w:rFonts w:ascii="Times New Roman" w:hAnsi="Times New Roman"/>
          <w:sz w:val="24"/>
          <w:szCs w:val="24"/>
          <w:lang w:val="lv-LV"/>
        </w:rPr>
        <w:t>Atļaut Aizsardzības ministrijai uzsākt</w:t>
      </w:r>
      <w:r w:rsidR="00DD79AC" w:rsidRPr="002942D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968CC" w:rsidRPr="002942D3">
        <w:rPr>
          <w:rFonts w:ascii="Times New Roman" w:hAnsi="Times New Roman"/>
          <w:sz w:val="24"/>
          <w:szCs w:val="24"/>
          <w:lang w:val="lv-LV"/>
        </w:rPr>
        <w:t xml:space="preserve">šādu nekustamo īpašumu atsavināšanu un </w:t>
      </w:r>
      <w:r w:rsidRPr="002942D3">
        <w:rPr>
          <w:rFonts w:ascii="Times New Roman" w:hAnsi="Times New Roman"/>
          <w:sz w:val="24"/>
          <w:szCs w:val="24"/>
          <w:lang w:val="lv-LV"/>
        </w:rPr>
        <w:t>pārņemšanu</w:t>
      </w:r>
      <w:r w:rsidR="007968CC" w:rsidRPr="002942D3">
        <w:rPr>
          <w:rFonts w:ascii="Times New Roman" w:hAnsi="Times New Roman"/>
          <w:sz w:val="24"/>
          <w:szCs w:val="24"/>
          <w:lang w:val="lv-LV"/>
        </w:rPr>
        <w:t xml:space="preserve"> Aizsardzības ministrijas valdījumā:</w:t>
      </w:r>
    </w:p>
    <w:p w:rsidR="007968CC" w:rsidRPr="007968CC" w:rsidRDefault="007968CC" w:rsidP="007C666A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68CC" w:rsidRPr="00632729" w:rsidRDefault="0082716F" w:rsidP="007C666A">
      <w:pPr>
        <w:pStyle w:val="ListParagraph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82716F">
        <w:rPr>
          <w:rFonts w:ascii="Times New Roman" w:hAnsi="Times New Roman"/>
          <w:sz w:val="24"/>
          <w:szCs w:val="24"/>
          <w:lang w:val="lv-LV"/>
        </w:rPr>
        <w:t>nekustam</w:t>
      </w:r>
      <w:r w:rsidR="007968CC">
        <w:rPr>
          <w:rFonts w:ascii="Times New Roman" w:hAnsi="Times New Roman"/>
          <w:sz w:val="24"/>
          <w:szCs w:val="24"/>
          <w:lang w:val="lv-LV"/>
        </w:rPr>
        <w:t>o</w:t>
      </w:r>
      <w:r w:rsidRPr="0082716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2716F">
        <w:rPr>
          <w:rFonts w:ascii="Times New Roman" w:hAnsi="Times New Roman" w:hint="eastAsia"/>
          <w:sz w:val="24"/>
          <w:szCs w:val="24"/>
          <w:lang w:val="lv-LV"/>
        </w:rPr>
        <w:t>ī</w:t>
      </w:r>
      <w:r w:rsidR="007968CC">
        <w:rPr>
          <w:rFonts w:ascii="Times New Roman" w:hAnsi="Times New Roman"/>
          <w:sz w:val="24"/>
          <w:szCs w:val="24"/>
          <w:lang w:val="lv-LV"/>
        </w:rPr>
        <w:t>pašumu</w:t>
      </w:r>
      <w:r w:rsidRPr="0082716F">
        <w:rPr>
          <w:rFonts w:ascii="Times New Roman" w:hAnsi="Times New Roman"/>
          <w:sz w:val="24"/>
          <w:szCs w:val="24"/>
          <w:lang w:val="lv-LV"/>
        </w:rPr>
        <w:t xml:space="preserve"> Vi</w:t>
      </w:r>
      <w:r w:rsidRPr="0082716F">
        <w:rPr>
          <w:rFonts w:ascii="Times New Roman" w:hAnsi="Times New Roman" w:hint="eastAsia"/>
          <w:sz w:val="24"/>
          <w:szCs w:val="24"/>
          <w:lang w:val="lv-LV"/>
        </w:rPr>
        <w:t>ļā</w:t>
      </w:r>
      <w:r w:rsidRPr="0082716F">
        <w:rPr>
          <w:rFonts w:ascii="Times New Roman" w:hAnsi="Times New Roman"/>
          <w:sz w:val="24"/>
          <w:szCs w:val="24"/>
          <w:lang w:val="lv-LV"/>
        </w:rPr>
        <w:t>nu iel</w:t>
      </w:r>
      <w:r w:rsidRPr="0082716F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D1631">
        <w:rPr>
          <w:rFonts w:ascii="Times New Roman" w:hAnsi="Times New Roman"/>
          <w:sz w:val="24"/>
          <w:szCs w:val="24"/>
          <w:lang w:val="lv-LV"/>
        </w:rPr>
        <w:t xml:space="preserve"> 15 </w:t>
      </w:r>
      <w:r w:rsidRPr="0082716F">
        <w:rPr>
          <w:rFonts w:ascii="Times New Roman" w:hAnsi="Times New Roman"/>
          <w:sz w:val="24"/>
          <w:szCs w:val="24"/>
          <w:lang w:val="lv-LV"/>
        </w:rPr>
        <w:t>A</w:t>
      </w:r>
      <w:r w:rsidRPr="00632729">
        <w:rPr>
          <w:rFonts w:ascii="Times New Roman" w:hAnsi="Times New Roman"/>
          <w:sz w:val="24"/>
          <w:szCs w:val="24"/>
          <w:lang w:val="lv-LV"/>
        </w:rPr>
        <w:t>, R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32729">
        <w:rPr>
          <w:rFonts w:ascii="Times New Roman" w:hAnsi="Times New Roman"/>
          <w:sz w:val="24"/>
          <w:szCs w:val="24"/>
          <w:lang w:val="lv-LV"/>
        </w:rPr>
        <w:t>zekn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32729">
        <w:rPr>
          <w:rFonts w:ascii="Times New Roman" w:hAnsi="Times New Roman"/>
          <w:sz w:val="24"/>
          <w:szCs w:val="24"/>
          <w:lang w:val="lv-LV"/>
        </w:rPr>
        <w:t xml:space="preserve"> (kadastra </w:t>
      </w:r>
      <w:r w:rsidR="00B7062C" w:rsidRPr="00632729">
        <w:rPr>
          <w:rFonts w:ascii="Times New Roman" w:hAnsi="Times New Roman"/>
          <w:sz w:val="24"/>
          <w:szCs w:val="24"/>
          <w:lang w:val="lv-LV"/>
        </w:rPr>
        <w:t>numurs</w:t>
      </w:r>
      <w:r w:rsidR="006731A8" w:rsidRPr="00632729">
        <w:rPr>
          <w:rFonts w:ascii="Times New Roman" w:hAnsi="Times New Roman"/>
          <w:sz w:val="24"/>
          <w:szCs w:val="24"/>
          <w:lang w:val="lv-LV"/>
        </w:rPr>
        <w:t xml:space="preserve"> 2100 011 </w:t>
      </w:r>
      <w:r w:rsidRPr="00632729">
        <w:rPr>
          <w:rFonts w:ascii="Times New Roman" w:hAnsi="Times New Roman"/>
          <w:sz w:val="24"/>
          <w:szCs w:val="24"/>
          <w:lang w:val="lv-LV"/>
        </w:rPr>
        <w:t>0134)</w:t>
      </w:r>
      <w:r w:rsidR="007968CC" w:rsidRPr="00632729">
        <w:rPr>
          <w:rFonts w:ascii="Times New Roman" w:hAnsi="Times New Roman"/>
          <w:sz w:val="24"/>
          <w:szCs w:val="24"/>
          <w:lang w:val="lv-LV"/>
        </w:rPr>
        <w:t>;</w:t>
      </w:r>
    </w:p>
    <w:p w:rsidR="007968CC" w:rsidRPr="00632729" w:rsidRDefault="0082716F" w:rsidP="007C666A">
      <w:pPr>
        <w:pStyle w:val="ListParagraph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632729">
        <w:rPr>
          <w:rFonts w:ascii="Times New Roman" w:hAnsi="Times New Roman"/>
          <w:sz w:val="24"/>
          <w:szCs w:val="24"/>
          <w:lang w:val="lv-LV"/>
        </w:rPr>
        <w:t>b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ū</w:t>
      </w:r>
      <w:r w:rsidR="007968CC" w:rsidRPr="00632729">
        <w:rPr>
          <w:rFonts w:ascii="Times New Roman" w:hAnsi="Times New Roman"/>
          <w:sz w:val="24"/>
          <w:szCs w:val="24"/>
          <w:lang w:val="lv-LV"/>
        </w:rPr>
        <w:t>vi</w:t>
      </w:r>
      <w:r w:rsidR="006731A8" w:rsidRPr="00632729">
        <w:rPr>
          <w:rFonts w:ascii="Times New Roman" w:hAnsi="Times New Roman"/>
          <w:sz w:val="24"/>
          <w:szCs w:val="24"/>
          <w:lang w:val="lv-LV"/>
        </w:rPr>
        <w:t xml:space="preserve"> (kadastra numurs 2100 511 </w:t>
      </w:r>
      <w:r w:rsidR="007968CC" w:rsidRPr="00632729">
        <w:rPr>
          <w:rFonts w:ascii="Times New Roman" w:hAnsi="Times New Roman"/>
          <w:sz w:val="24"/>
          <w:szCs w:val="24"/>
          <w:lang w:val="lv-LV"/>
        </w:rPr>
        <w:t>0107)</w:t>
      </w:r>
      <w:r w:rsidR="00737C28" w:rsidRPr="00632729">
        <w:rPr>
          <w:rFonts w:ascii="Times New Roman" w:hAnsi="Times New Roman"/>
          <w:sz w:val="24"/>
          <w:szCs w:val="24"/>
          <w:lang w:val="lv-LV"/>
        </w:rPr>
        <w:t>, kas atrodas uz nekustamā īpašuma Viļānu ielā 15 A, Rēzeknē;</w:t>
      </w:r>
    </w:p>
    <w:p w:rsidR="00D05E0D" w:rsidRPr="00632729" w:rsidRDefault="0082716F" w:rsidP="007C666A">
      <w:pPr>
        <w:pStyle w:val="ListParagraph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632729">
        <w:rPr>
          <w:rFonts w:ascii="Times New Roman" w:hAnsi="Times New Roman"/>
          <w:sz w:val="24"/>
          <w:szCs w:val="24"/>
          <w:lang w:val="lv-LV"/>
        </w:rPr>
        <w:t>nekustam</w:t>
      </w:r>
      <w:r w:rsidR="007968CC" w:rsidRPr="00632729">
        <w:rPr>
          <w:rFonts w:ascii="Times New Roman" w:hAnsi="Times New Roman" w:hint="eastAsia"/>
          <w:sz w:val="24"/>
          <w:szCs w:val="24"/>
          <w:lang w:val="lv-LV"/>
        </w:rPr>
        <w:t>o</w:t>
      </w:r>
      <w:r w:rsidRPr="0063272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ī</w:t>
      </w:r>
      <w:r w:rsidR="007968CC" w:rsidRPr="00632729">
        <w:rPr>
          <w:rFonts w:ascii="Times New Roman" w:hAnsi="Times New Roman"/>
          <w:sz w:val="24"/>
          <w:szCs w:val="24"/>
          <w:lang w:val="lv-LV"/>
        </w:rPr>
        <w:t>pašumu</w:t>
      </w:r>
      <w:r w:rsidRPr="00632729">
        <w:rPr>
          <w:rFonts w:ascii="Times New Roman" w:hAnsi="Times New Roman"/>
          <w:sz w:val="24"/>
          <w:szCs w:val="24"/>
          <w:lang w:val="lv-LV"/>
        </w:rPr>
        <w:t xml:space="preserve"> Vi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ļā</w:t>
      </w:r>
      <w:r w:rsidRPr="00632729">
        <w:rPr>
          <w:rFonts w:ascii="Times New Roman" w:hAnsi="Times New Roman"/>
          <w:sz w:val="24"/>
          <w:szCs w:val="24"/>
          <w:lang w:val="lv-LV"/>
        </w:rPr>
        <w:t>nu iel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D1631" w:rsidRPr="00632729">
        <w:rPr>
          <w:rFonts w:ascii="Times New Roman" w:hAnsi="Times New Roman"/>
          <w:sz w:val="24"/>
          <w:szCs w:val="24"/>
          <w:lang w:val="lv-LV"/>
        </w:rPr>
        <w:t xml:space="preserve"> 15 </w:t>
      </w:r>
      <w:r w:rsidRPr="00632729">
        <w:rPr>
          <w:rFonts w:ascii="Times New Roman" w:hAnsi="Times New Roman"/>
          <w:sz w:val="24"/>
          <w:szCs w:val="24"/>
          <w:lang w:val="lv-LV"/>
        </w:rPr>
        <w:t>B, R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32729">
        <w:rPr>
          <w:rFonts w:ascii="Times New Roman" w:hAnsi="Times New Roman"/>
          <w:sz w:val="24"/>
          <w:szCs w:val="24"/>
          <w:lang w:val="lv-LV"/>
        </w:rPr>
        <w:t>zekn</w:t>
      </w:r>
      <w:r w:rsidRPr="00632729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632729">
        <w:rPr>
          <w:rFonts w:ascii="Times New Roman" w:hAnsi="Times New Roman"/>
          <w:sz w:val="24"/>
          <w:szCs w:val="24"/>
          <w:lang w:val="lv-LV"/>
        </w:rPr>
        <w:t xml:space="preserve"> (kadastra </w:t>
      </w:r>
      <w:r w:rsidR="00B7062C" w:rsidRPr="00632729">
        <w:rPr>
          <w:rFonts w:ascii="Times New Roman" w:hAnsi="Times New Roman"/>
          <w:sz w:val="24"/>
          <w:szCs w:val="24"/>
          <w:lang w:val="lv-LV"/>
        </w:rPr>
        <w:t>numurs</w:t>
      </w:r>
      <w:r w:rsidR="006731A8" w:rsidRPr="00632729">
        <w:rPr>
          <w:rFonts w:ascii="Times New Roman" w:hAnsi="Times New Roman"/>
          <w:sz w:val="24"/>
          <w:szCs w:val="24"/>
          <w:lang w:val="lv-LV"/>
        </w:rPr>
        <w:t xml:space="preserve"> 2100 </w:t>
      </w:r>
      <w:r w:rsidRPr="00632729">
        <w:rPr>
          <w:rFonts w:ascii="Times New Roman" w:hAnsi="Times New Roman"/>
          <w:sz w:val="24"/>
          <w:szCs w:val="24"/>
          <w:lang w:val="lv-LV"/>
        </w:rPr>
        <w:t>011</w:t>
      </w:r>
      <w:r w:rsidR="006731A8" w:rsidRPr="00632729">
        <w:rPr>
          <w:rFonts w:ascii="Times New Roman" w:hAnsi="Times New Roman"/>
          <w:sz w:val="24"/>
          <w:szCs w:val="24"/>
          <w:lang w:val="lv-LV"/>
        </w:rPr>
        <w:t> </w:t>
      </w:r>
      <w:r w:rsidRPr="00632729">
        <w:rPr>
          <w:rFonts w:ascii="Times New Roman" w:hAnsi="Times New Roman"/>
          <w:sz w:val="24"/>
          <w:szCs w:val="24"/>
          <w:lang w:val="lv-LV"/>
        </w:rPr>
        <w:t>0136)</w:t>
      </w:r>
      <w:r w:rsidR="00A8560C" w:rsidRPr="00632729">
        <w:rPr>
          <w:rFonts w:ascii="Times New Roman" w:hAnsi="Times New Roman"/>
          <w:sz w:val="24"/>
          <w:szCs w:val="24"/>
          <w:lang w:val="lv-LV"/>
        </w:rPr>
        <w:t>.</w:t>
      </w:r>
    </w:p>
    <w:p w:rsidR="00FB3F31" w:rsidRPr="00632729" w:rsidRDefault="00FB3F31" w:rsidP="007C666A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D05E0D" w:rsidRDefault="00CC73E8" w:rsidP="007C666A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716F">
        <w:rPr>
          <w:rFonts w:ascii="Times New Roman" w:hAnsi="Times New Roman"/>
          <w:sz w:val="24"/>
          <w:szCs w:val="24"/>
          <w:lang w:val="lv-LV"/>
        </w:rPr>
        <w:t>nekustamo īpašumu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077124">
        <w:rPr>
          <w:rFonts w:ascii="Times New Roman" w:hAnsi="Times New Roman"/>
          <w:sz w:val="24"/>
          <w:szCs w:val="24"/>
          <w:lang w:val="lv-LV"/>
        </w:rPr>
        <w:tab/>
        <w:t xml:space="preserve">   Arturs </w:t>
      </w:r>
      <w:r w:rsidR="00B7062C">
        <w:rPr>
          <w:rFonts w:ascii="Times New Roman" w:hAnsi="Times New Roman"/>
          <w:sz w:val="24"/>
          <w:szCs w:val="24"/>
          <w:lang w:val="lv-LV"/>
        </w:rPr>
        <w:t>Krišjānis Kariņš</w:t>
      </w: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:rsidR="00077124" w:rsidRDefault="00077124" w:rsidP="00FB3F31">
      <w:pPr>
        <w:pStyle w:val="naisf"/>
        <w:spacing w:before="0" w:after="0"/>
        <w:ind w:firstLine="0"/>
      </w:pPr>
      <w:r>
        <w:t>Ministru prezidenta biedrs,</w:t>
      </w:r>
    </w:p>
    <w:p w:rsidR="00A95347" w:rsidRPr="00A95347" w:rsidRDefault="00077124" w:rsidP="00FB3F31">
      <w:pPr>
        <w:pStyle w:val="naisf"/>
        <w:spacing w:before="0" w:after="0"/>
        <w:ind w:firstLine="0"/>
      </w:pPr>
      <w:r>
        <w:t>a</w:t>
      </w:r>
      <w:r w:rsidR="005E2CDC">
        <w:t>izsardzības ministrs</w:t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A95347" w:rsidRPr="00A95347">
        <w:tab/>
      </w:r>
      <w:r w:rsidR="00A95347">
        <w:tab/>
      </w:r>
      <w:r w:rsidR="00B7062C">
        <w:tab/>
      </w:r>
      <w:r>
        <w:t xml:space="preserve">       </w:t>
      </w:r>
      <w:r w:rsidR="00B7062C">
        <w:t>Artis Pabriks</w:t>
      </w:r>
    </w:p>
    <w:p w:rsidR="00A95347" w:rsidRPr="00A95347" w:rsidRDefault="00A95347" w:rsidP="00FB3F31">
      <w:pPr>
        <w:pStyle w:val="naisf"/>
        <w:spacing w:before="0" w:after="0"/>
        <w:ind w:firstLine="0"/>
      </w:pPr>
    </w:p>
    <w:p w:rsidR="00A95347" w:rsidRPr="00A95347" w:rsidRDefault="00A95347" w:rsidP="00FB3F31">
      <w:pPr>
        <w:pStyle w:val="naisf"/>
        <w:spacing w:before="0" w:after="0"/>
        <w:ind w:firstLine="0"/>
      </w:pPr>
    </w:p>
    <w:p w:rsidR="00A95347" w:rsidRPr="00A95347" w:rsidRDefault="00A95347" w:rsidP="00FB3F31">
      <w:pPr>
        <w:pStyle w:val="naisf"/>
        <w:spacing w:before="0" w:after="0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="00077124">
        <w:rPr>
          <w:lang w:val="de-DE"/>
        </w:rPr>
        <w:t xml:space="preserve">    </w:t>
      </w:r>
      <w:r w:rsidR="0017508C">
        <w:rPr>
          <w:lang w:val="de-DE"/>
        </w:rPr>
        <w:t> </w:t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:rsidR="00A95347" w:rsidRPr="00A95347" w:rsidRDefault="00A95347" w:rsidP="00A95347">
      <w:pPr>
        <w:pStyle w:val="naisf"/>
      </w:pPr>
    </w:p>
    <w:p w:rsidR="00CC73E8" w:rsidRPr="00A95347" w:rsidRDefault="00CC73E8" w:rsidP="00CC73E8">
      <w:pPr>
        <w:pStyle w:val="naisf"/>
        <w:spacing w:before="0" w:after="0"/>
        <w:ind w:firstLine="0"/>
      </w:pPr>
    </w:p>
    <w:p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  <w:bookmarkStart w:id="0" w:name="_GoBack"/>
      <w:bookmarkEnd w:id="0"/>
    </w:p>
    <w:p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</w:p>
    <w:p w:rsidR="00D05E0D" w:rsidRPr="00D05E0D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20"/>
          <w:lang w:val="lv-LV" w:eastAsia="en-US"/>
        </w:rPr>
      </w:pPr>
      <w:r w:rsidRPr="00D05E0D">
        <w:rPr>
          <w:rFonts w:ascii="Times New Roman" w:hAnsi="Times New Roman"/>
          <w:sz w:val="20"/>
          <w:lang w:val="lv-LV" w:eastAsia="en-US"/>
        </w:rPr>
        <w:t>L.</w:t>
      </w:r>
      <w:r w:rsidR="0017508C">
        <w:rPr>
          <w:rFonts w:ascii="Times New Roman" w:hAnsi="Times New Roman"/>
          <w:sz w:val="20"/>
          <w:lang w:val="lv-LV" w:eastAsia="en-US"/>
        </w:rPr>
        <w:t> </w:t>
      </w:r>
      <w:r w:rsidRPr="00D05E0D">
        <w:rPr>
          <w:rFonts w:ascii="Times New Roman" w:hAnsi="Times New Roman"/>
          <w:sz w:val="20"/>
          <w:lang w:val="lv-LV" w:eastAsia="en-US"/>
        </w:rPr>
        <w:t>Riekstiņa, 67335154</w:t>
      </w:r>
    </w:p>
    <w:p w:rsidR="00AE6E18" w:rsidRDefault="00D05E0D" w:rsidP="00E17287">
      <w:pPr>
        <w:widowControl/>
        <w:tabs>
          <w:tab w:val="left" w:pos="7020"/>
        </w:tabs>
        <w:rPr>
          <w:lang w:val="lv-LV"/>
        </w:rPr>
      </w:pPr>
      <w:r w:rsidRPr="00D05E0D">
        <w:rPr>
          <w:rFonts w:ascii="Times New Roman" w:hAnsi="Times New Roman"/>
          <w:sz w:val="20"/>
          <w:lang w:val="lv-LV" w:eastAsia="en-US"/>
        </w:rPr>
        <w:t>Liene.Riekstina@mod.gov.lv</w:t>
      </w:r>
    </w:p>
    <w:sectPr w:rsidR="00AE6E18" w:rsidSect="00A2772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77" w:rsidRDefault="00857D77" w:rsidP="00B41E2A">
      <w:r>
        <w:separator/>
      </w:r>
    </w:p>
  </w:endnote>
  <w:endnote w:type="continuationSeparator" w:id="0">
    <w:p w:rsidR="00857D77" w:rsidRDefault="00857D77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632729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22685C">
      <w:rPr>
        <w:rFonts w:ascii="Times New Roman" w:hAnsi="Times New Roman"/>
        <w:sz w:val="20"/>
      </w:rPr>
      <w:t>1</w:t>
    </w:r>
    <w:r w:rsidR="00632729">
      <w:rPr>
        <w:rFonts w:ascii="Times New Roman" w:hAnsi="Times New Roman"/>
        <w:sz w:val="20"/>
      </w:rPr>
      <w:t>803</w:t>
    </w:r>
    <w:r w:rsidR="0022685C">
      <w:rPr>
        <w:rFonts w:ascii="Times New Roman" w:hAnsi="Times New Roman"/>
        <w:sz w:val="20"/>
      </w:rPr>
      <w:t>19</w:t>
    </w:r>
    <w:r w:rsidR="0082716F">
      <w:rPr>
        <w:rFonts w:ascii="Times New Roman" w:hAnsi="Times New Roman"/>
        <w:sz w:val="20"/>
      </w:rPr>
      <w:t>_Rezekne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77" w:rsidRDefault="00857D77" w:rsidP="00B41E2A">
      <w:r>
        <w:separator/>
      </w:r>
    </w:p>
  </w:footnote>
  <w:footnote w:type="continuationSeparator" w:id="0">
    <w:p w:rsidR="00857D77" w:rsidRDefault="00857D77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63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85C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63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23050"/>
    <w:rsid w:val="0007158E"/>
    <w:rsid w:val="00077124"/>
    <w:rsid w:val="0009024F"/>
    <w:rsid w:val="0017508C"/>
    <w:rsid w:val="00212805"/>
    <w:rsid w:val="00215B5D"/>
    <w:rsid w:val="0022685C"/>
    <w:rsid w:val="0028156A"/>
    <w:rsid w:val="002942D3"/>
    <w:rsid w:val="004465C6"/>
    <w:rsid w:val="005E2CDC"/>
    <w:rsid w:val="00632729"/>
    <w:rsid w:val="006731A8"/>
    <w:rsid w:val="00673D77"/>
    <w:rsid w:val="00737C28"/>
    <w:rsid w:val="007968CC"/>
    <w:rsid w:val="007A63E9"/>
    <w:rsid w:val="007C666A"/>
    <w:rsid w:val="007D1631"/>
    <w:rsid w:val="008173B7"/>
    <w:rsid w:val="0082716F"/>
    <w:rsid w:val="00857D77"/>
    <w:rsid w:val="009012D9"/>
    <w:rsid w:val="00A8560C"/>
    <w:rsid w:val="00A95347"/>
    <w:rsid w:val="00AE6E18"/>
    <w:rsid w:val="00B41E2A"/>
    <w:rsid w:val="00B7062C"/>
    <w:rsid w:val="00C872FA"/>
    <w:rsid w:val="00CC73E8"/>
    <w:rsid w:val="00D05E0D"/>
    <w:rsid w:val="00DD79AC"/>
    <w:rsid w:val="00E17287"/>
    <w:rsid w:val="00FB3F31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85E22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protokollēmums</vt:lpstr>
    </vt:vector>
  </TitlesOfParts>
  <Company>VAMOIC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</dc:title>
  <dc:subject>"Par nekustamā īpašuma "Baumaņi" Olaines pagastā, Olaines novadā pirkšanu"</dc:subject>
  <dc:creator>Dace Priedite</dc:creator>
  <cp:keywords/>
  <dc:description>67300279
Dace.Priedite@vamoic.gov.lv</dc:description>
  <cp:lastModifiedBy>Liene Riekstina</cp:lastModifiedBy>
  <cp:revision>13</cp:revision>
  <cp:lastPrinted>2018-09-10T07:19:00Z</cp:lastPrinted>
  <dcterms:created xsi:type="dcterms:W3CDTF">2018-12-07T11:05:00Z</dcterms:created>
  <dcterms:modified xsi:type="dcterms:W3CDTF">2019-03-14T14:48:00Z</dcterms:modified>
</cp:coreProperties>
</file>