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55" w:rsidRPr="0076210E" w:rsidRDefault="00BB62A1" w:rsidP="0076210E">
      <w:pPr>
        <w:shd w:val="clear" w:color="auto" w:fill="FFFFFF"/>
        <w:spacing w:after="0" w:line="240" w:lineRule="auto"/>
        <w:jc w:val="center"/>
        <w:rPr>
          <w:rFonts w:ascii="Times New Roman" w:eastAsia="Times New Roman" w:hAnsi="Times New Roman"/>
          <w:b/>
          <w:bCs/>
          <w:color w:val="414142"/>
          <w:sz w:val="24"/>
          <w:szCs w:val="24"/>
          <w:lang w:eastAsia="lv-LV"/>
        </w:rPr>
      </w:pPr>
      <w:bookmarkStart w:id="0" w:name="_GoBack"/>
      <w:bookmarkEnd w:id="0"/>
      <w:r w:rsidRPr="0076210E">
        <w:rPr>
          <w:rStyle w:val="PlaceholderText"/>
          <w:rFonts w:ascii="Times New Roman" w:hAnsi="Times New Roman"/>
          <w:b/>
          <w:color w:val="auto"/>
          <w:sz w:val="24"/>
          <w:szCs w:val="24"/>
        </w:rPr>
        <w:t>Ministru kabineta rīkojum</w:t>
      </w:r>
      <w:r w:rsidR="00ED2B5A" w:rsidRPr="0076210E">
        <w:rPr>
          <w:rStyle w:val="PlaceholderText"/>
          <w:rFonts w:ascii="Times New Roman" w:hAnsi="Times New Roman"/>
          <w:b/>
          <w:color w:val="auto"/>
          <w:sz w:val="24"/>
          <w:szCs w:val="24"/>
        </w:rPr>
        <w:t>a</w:t>
      </w:r>
      <w:r w:rsidR="00894C55" w:rsidRPr="0076210E">
        <w:rPr>
          <w:rFonts w:ascii="Times New Roman" w:eastAsia="Times New Roman" w:hAnsi="Times New Roman"/>
          <w:b/>
          <w:bCs/>
          <w:color w:val="414142"/>
          <w:sz w:val="24"/>
          <w:szCs w:val="24"/>
          <w:lang w:eastAsia="lv-LV"/>
        </w:rPr>
        <w:t xml:space="preserve"> projekta</w:t>
      </w:r>
      <w:r w:rsidRPr="0076210E">
        <w:rPr>
          <w:rFonts w:ascii="Times New Roman" w:eastAsia="Times New Roman" w:hAnsi="Times New Roman"/>
          <w:b/>
          <w:bCs/>
          <w:color w:val="414142"/>
          <w:sz w:val="24"/>
          <w:szCs w:val="24"/>
          <w:lang w:eastAsia="lv-LV"/>
        </w:rPr>
        <w:t xml:space="preserve"> </w:t>
      </w:r>
    </w:p>
    <w:p w:rsidR="00A04CAB" w:rsidRDefault="003B3672" w:rsidP="00A04CAB">
      <w:pPr>
        <w:shd w:val="clear" w:color="auto" w:fill="FFFFFF"/>
        <w:spacing w:after="0" w:line="240" w:lineRule="auto"/>
        <w:jc w:val="center"/>
        <w:rPr>
          <w:rFonts w:ascii="Times New Roman" w:hAnsi="Times New Roman"/>
          <w:b/>
          <w:bCs/>
          <w:sz w:val="24"/>
          <w:szCs w:val="24"/>
        </w:rPr>
      </w:pPr>
      <w:r w:rsidRPr="0076210E">
        <w:rPr>
          <w:rFonts w:ascii="Times New Roman" w:hAnsi="Times New Roman"/>
          <w:b/>
          <w:color w:val="000000"/>
          <w:sz w:val="24"/>
          <w:szCs w:val="24"/>
        </w:rPr>
        <w:t>„</w:t>
      </w:r>
      <w:r w:rsidRPr="0076210E">
        <w:rPr>
          <w:rFonts w:ascii="Times New Roman" w:hAnsi="Times New Roman"/>
          <w:b/>
          <w:sz w:val="24"/>
          <w:szCs w:val="24"/>
        </w:rPr>
        <w:t>Par Latvijas Republikas pilnvarotā pārstāvja iecelšanu</w:t>
      </w:r>
      <w:r w:rsidRPr="0076210E">
        <w:rPr>
          <w:rFonts w:ascii="Times New Roman" w:hAnsi="Times New Roman"/>
          <w:b/>
          <w:bCs/>
          <w:sz w:val="24"/>
          <w:szCs w:val="24"/>
        </w:rPr>
        <w:t xml:space="preserve"> Latvijas Republikas valdības un Krievijas Federācijas valdības vienošanās par Latvijas Republikas teritorijā dzīvojošo Krievijas Federācijas militāro pensionāru un viņu ģimenes locekļu sociālo aizsardzību izpildes nodrošināšanai” </w:t>
      </w:r>
    </w:p>
    <w:p w:rsidR="003B3672" w:rsidRPr="0076210E" w:rsidRDefault="003B3672" w:rsidP="00A04CAB">
      <w:pPr>
        <w:shd w:val="clear" w:color="auto" w:fill="FFFFFF"/>
        <w:spacing w:after="0" w:line="240" w:lineRule="auto"/>
        <w:jc w:val="center"/>
        <w:rPr>
          <w:rFonts w:ascii="Times New Roman" w:hAnsi="Times New Roman"/>
          <w:b/>
          <w:sz w:val="24"/>
          <w:szCs w:val="24"/>
        </w:rPr>
      </w:pPr>
      <w:r w:rsidRPr="0076210E">
        <w:rPr>
          <w:rFonts w:ascii="Times New Roman" w:hAnsi="Times New Roman"/>
          <w:b/>
          <w:bCs/>
          <w:sz w:val="24"/>
          <w:szCs w:val="24"/>
        </w:rPr>
        <w:t xml:space="preserve">sākotnējās </w:t>
      </w:r>
      <w:r w:rsidRPr="0076210E">
        <w:rPr>
          <w:rFonts w:ascii="Times New Roman" w:hAnsi="Times New Roman"/>
          <w:b/>
          <w:sz w:val="24"/>
          <w:szCs w:val="24"/>
        </w:rPr>
        <w:t>ietekmes novērtējuma ziņojums (anotācija)</w:t>
      </w:r>
    </w:p>
    <w:p w:rsidR="00E5323B" w:rsidRPr="0076210E" w:rsidRDefault="00E5323B" w:rsidP="00894C55">
      <w:pPr>
        <w:shd w:val="clear" w:color="auto" w:fill="FFFFFF"/>
        <w:spacing w:after="0" w:line="240" w:lineRule="auto"/>
        <w:jc w:val="center"/>
        <w:rPr>
          <w:rFonts w:ascii="Times New Roman" w:eastAsia="Times New Roman" w:hAnsi="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76210E"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76210E" w:rsidRDefault="00E5323B" w:rsidP="00E5323B">
            <w:pPr>
              <w:spacing w:after="0" w:line="240" w:lineRule="auto"/>
              <w:rPr>
                <w:rFonts w:ascii="Times New Roman" w:eastAsia="Times New Roman" w:hAnsi="Times New Roman"/>
                <w:b/>
                <w:bCs/>
                <w:iCs/>
                <w:color w:val="414142"/>
                <w:sz w:val="24"/>
                <w:szCs w:val="24"/>
                <w:lang w:eastAsia="lv-LV"/>
              </w:rPr>
            </w:pPr>
            <w:r w:rsidRPr="0076210E">
              <w:rPr>
                <w:rFonts w:ascii="Times New Roman" w:eastAsia="Times New Roman" w:hAnsi="Times New Roman"/>
                <w:b/>
                <w:bCs/>
                <w:iCs/>
                <w:color w:val="414142"/>
                <w:sz w:val="24"/>
                <w:szCs w:val="24"/>
                <w:lang w:eastAsia="lv-LV"/>
              </w:rPr>
              <w:t>Tiesību akta projekta anotācijas kopsavilkums</w:t>
            </w:r>
          </w:p>
        </w:tc>
      </w:tr>
      <w:tr w:rsidR="00E5323B" w:rsidRPr="0076210E"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76210E" w:rsidRDefault="00E5323B" w:rsidP="00E5323B">
            <w:pPr>
              <w:spacing w:after="0" w:line="240" w:lineRule="auto"/>
              <w:rPr>
                <w:rFonts w:ascii="Times New Roman" w:eastAsia="Times New Roman" w:hAnsi="Times New Roman"/>
                <w:iCs/>
                <w:color w:val="414142"/>
                <w:sz w:val="24"/>
                <w:szCs w:val="24"/>
                <w:lang w:eastAsia="lv-LV"/>
              </w:rPr>
            </w:pPr>
            <w:r w:rsidRPr="0076210E">
              <w:rPr>
                <w:rFonts w:ascii="Times New Roman" w:eastAsia="Times New Roman" w:hAnsi="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76210E" w:rsidRDefault="003B3672" w:rsidP="005021C4">
            <w:pPr>
              <w:spacing w:after="0" w:line="240" w:lineRule="auto"/>
              <w:jc w:val="both"/>
              <w:rPr>
                <w:rFonts w:ascii="Times New Roman" w:eastAsia="Times New Roman" w:hAnsi="Times New Roman"/>
                <w:iCs/>
                <w:color w:val="A6A6A6"/>
                <w:sz w:val="24"/>
                <w:szCs w:val="24"/>
                <w:lang w:eastAsia="lv-LV"/>
              </w:rPr>
            </w:pPr>
            <w:r w:rsidRPr="00A637BC">
              <w:rPr>
                <w:rFonts w:ascii="Times New Roman" w:eastAsia="Times New Roman" w:hAnsi="Times New Roman"/>
                <w:iCs/>
                <w:color w:val="000000"/>
                <w:sz w:val="24"/>
                <w:szCs w:val="24"/>
                <w:lang w:eastAsia="lv-LV"/>
              </w:rPr>
              <w:t>Nav attiecināms</w:t>
            </w:r>
          </w:p>
        </w:tc>
      </w:tr>
    </w:tbl>
    <w:p w:rsidR="00E5323B" w:rsidRPr="0076210E" w:rsidRDefault="00E5323B" w:rsidP="00E5323B">
      <w:pPr>
        <w:spacing w:after="0" w:line="240" w:lineRule="auto"/>
        <w:rPr>
          <w:rFonts w:ascii="Times New Roman" w:eastAsia="Times New Roman" w:hAnsi="Times New Roman"/>
          <w:iCs/>
          <w:color w:val="414142"/>
          <w:sz w:val="24"/>
          <w:szCs w:val="24"/>
          <w:lang w:eastAsia="lv-LV"/>
        </w:rPr>
      </w:pPr>
      <w:r w:rsidRPr="0076210E">
        <w:rPr>
          <w:rFonts w:ascii="Times New Roman" w:eastAsia="Times New Roman" w:hAnsi="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6210E"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6210E" w:rsidRDefault="00E5323B" w:rsidP="00E5323B">
            <w:pPr>
              <w:spacing w:after="0" w:line="240" w:lineRule="auto"/>
              <w:rPr>
                <w:rFonts w:ascii="Times New Roman" w:eastAsia="Times New Roman" w:hAnsi="Times New Roman"/>
                <w:b/>
                <w:bCs/>
                <w:iCs/>
                <w:color w:val="414142"/>
                <w:sz w:val="24"/>
                <w:szCs w:val="24"/>
                <w:lang w:eastAsia="lv-LV"/>
              </w:rPr>
            </w:pPr>
            <w:r w:rsidRPr="0076210E">
              <w:rPr>
                <w:rFonts w:ascii="Times New Roman" w:eastAsia="Times New Roman" w:hAnsi="Times New Roman"/>
                <w:b/>
                <w:bCs/>
                <w:iCs/>
                <w:color w:val="414142"/>
                <w:sz w:val="24"/>
                <w:szCs w:val="24"/>
                <w:lang w:eastAsia="lv-LV"/>
              </w:rPr>
              <w:t>I. Tiesību akta projekta izstrādes nepieciešamība</w:t>
            </w:r>
          </w:p>
        </w:tc>
      </w:tr>
      <w:tr w:rsidR="00E5323B" w:rsidRPr="0076210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6210E" w:rsidRDefault="00E5323B" w:rsidP="00E5323B">
            <w:pPr>
              <w:spacing w:after="0" w:line="240" w:lineRule="auto"/>
              <w:rPr>
                <w:rFonts w:ascii="Times New Roman" w:eastAsia="Times New Roman" w:hAnsi="Times New Roman"/>
                <w:iCs/>
                <w:color w:val="414142"/>
                <w:sz w:val="24"/>
                <w:szCs w:val="24"/>
                <w:lang w:eastAsia="lv-LV"/>
              </w:rPr>
            </w:pPr>
            <w:r w:rsidRPr="0076210E">
              <w:rPr>
                <w:rFonts w:ascii="Times New Roman" w:eastAsia="Times New Roman" w:hAnsi="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76210E" w:rsidRDefault="00E5323B" w:rsidP="00E5323B">
            <w:pPr>
              <w:spacing w:after="0" w:line="240" w:lineRule="auto"/>
              <w:rPr>
                <w:rFonts w:ascii="Times New Roman" w:eastAsia="Times New Roman" w:hAnsi="Times New Roman"/>
                <w:iCs/>
                <w:color w:val="414142"/>
                <w:sz w:val="24"/>
                <w:szCs w:val="24"/>
                <w:lang w:eastAsia="lv-LV"/>
              </w:rPr>
            </w:pPr>
            <w:r w:rsidRPr="0076210E">
              <w:rPr>
                <w:rFonts w:ascii="Times New Roman" w:eastAsia="Times New Roman" w:hAnsi="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76210E" w:rsidRDefault="003B3672" w:rsidP="00F33B70">
            <w:pPr>
              <w:spacing w:after="0" w:line="240" w:lineRule="auto"/>
              <w:jc w:val="both"/>
              <w:rPr>
                <w:rFonts w:ascii="Times New Roman" w:eastAsia="Times New Roman" w:hAnsi="Times New Roman"/>
                <w:iCs/>
                <w:sz w:val="24"/>
                <w:szCs w:val="24"/>
                <w:lang w:eastAsia="lv-LV"/>
              </w:rPr>
            </w:pPr>
            <w:r w:rsidRPr="0076210E">
              <w:rPr>
                <w:rFonts w:ascii="Times New Roman" w:hAnsi="Times New Roman"/>
                <w:bCs/>
                <w:iCs/>
                <w:sz w:val="24"/>
                <w:szCs w:val="24"/>
              </w:rPr>
              <w:t>1994.</w:t>
            </w:r>
            <w:r w:rsidR="008301FA">
              <w:rPr>
                <w:rFonts w:ascii="Times New Roman" w:hAnsi="Times New Roman"/>
                <w:bCs/>
                <w:iCs/>
                <w:sz w:val="24"/>
                <w:szCs w:val="24"/>
              </w:rPr>
              <w:t> </w:t>
            </w:r>
            <w:r w:rsidRPr="0076210E">
              <w:rPr>
                <w:rFonts w:ascii="Times New Roman" w:hAnsi="Times New Roman"/>
                <w:bCs/>
                <w:iCs/>
                <w:sz w:val="24"/>
                <w:szCs w:val="24"/>
              </w:rPr>
              <w:t>gada 30.</w:t>
            </w:r>
            <w:r w:rsidR="008301FA">
              <w:rPr>
                <w:rFonts w:ascii="Times New Roman" w:hAnsi="Times New Roman"/>
                <w:bCs/>
                <w:iCs/>
                <w:sz w:val="24"/>
                <w:szCs w:val="24"/>
              </w:rPr>
              <w:t> </w:t>
            </w:r>
            <w:r w:rsidRPr="0076210E">
              <w:rPr>
                <w:rFonts w:ascii="Times New Roman" w:hAnsi="Times New Roman"/>
                <w:bCs/>
                <w:iCs/>
                <w:sz w:val="24"/>
                <w:szCs w:val="24"/>
              </w:rPr>
              <w:t>aprīlī parakstītās Latvijas Republikas valdības un Krievijas Federācijas valdības vienošanās par Latvijas Republikas teritorijā dzīvojošo Krievijas Federācijas militāro pensionāru un viņu ģimenes locekļu sociālo aizsardzību 2.</w:t>
            </w:r>
            <w:r w:rsidR="008301FA">
              <w:rPr>
                <w:rFonts w:ascii="Times New Roman" w:hAnsi="Times New Roman"/>
                <w:bCs/>
                <w:iCs/>
                <w:sz w:val="24"/>
                <w:szCs w:val="24"/>
              </w:rPr>
              <w:t> </w:t>
            </w:r>
            <w:r w:rsidRPr="0076210E">
              <w:rPr>
                <w:rFonts w:ascii="Times New Roman" w:hAnsi="Times New Roman"/>
                <w:bCs/>
                <w:iCs/>
                <w:sz w:val="24"/>
                <w:szCs w:val="24"/>
              </w:rPr>
              <w:t>pants.</w:t>
            </w:r>
          </w:p>
        </w:tc>
      </w:tr>
      <w:tr w:rsidR="00E5323B" w:rsidRPr="0076210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6210E" w:rsidRDefault="00E5323B" w:rsidP="00E5323B">
            <w:pPr>
              <w:spacing w:after="0" w:line="240" w:lineRule="auto"/>
              <w:rPr>
                <w:rFonts w:ascii="Times New Roman" w:eastAsia="Times New Roman" w:hAnsi="Times New Roman"/>
                <w:iCs/>
                <w:color w:val="414142"/>
                <w:sz w:val="24"/>
                <w:szCs w:val="24"/>
                <w:lang w:eastAsia="lv-LV"/>
              </w:rPr>
            </w:pPr>
            <w:r w:rsidRPr="0076210E">
              <w:rPr>
                <w:rFonts w:ascii="Times New Roman" w:eastAsia="Times New Roman" w:hAnsi="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76210E" w:rsidRDefault="00E5323B" w:rsidP="00E5323B">
            <w:pPr>
              <w:spacing w:after="0" w:line="240" w:lineRule="auto"/>
              <w:rPr>
                <w:rFonts w:ascii="Times New Roman" w:eastAsia="Times New Roman" w:hAnsi="Times New Roman"/>
                <w:iCs/>
                <w:color w:val="414142"/>
                <w:sz w:val="24"/>
                <w:szCs w:val="24"/>
                <w:lang w:eastAsia="lv-LV"/>
              </w:rPr>
            </w:pPr>
            <w:r w:rsidRPr="0076210E">
              <w:rPr>
                <w:rFonts w:ascii="Times New Roman" w:eastAsia="Times New Roman" w:hAnsi="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3B3672" w:rsidRPr="0076210E" w:rsidRDefault="003B3672" w:rsidP="00CD1422">
            <w:pPr>
              <w:spacing w:after="0"/>
              <w:jc w:val="both"/>
              <w:rPr>
                <w:rFonts w:ascii="Times New Roman" w:hAnsi="Times New Roman"/>
                <w:sz w:val="24"/>
                <w:szCs w:val="24"/>
              </w:rPr>
            </w:pPr>
            <w:r w:rsidRPr="0076210E">
              <w:rPr>
                <w:rFonts w:ascii="Times New Roman" w:hAnsi="Times New Roman"/>
                <w:bCs/>
                <w:iCs/>
                <w:sz w:val="24"/>
                <w:szCs w:val="24"/>
              </w:rPr>
              <w:t>1994.</w:t>
            </w:r>
            <w:r w:rsidR="008301FA">
              <w:rPr>
                <w:rFonts w:ascii="Times New Roman" w:hAnsi="Times New Roman"/>
                <w:bCs/>
                <w:iCs/>
                <w:sz w:val="24"/>
                <w:szCs w:val="24"/>
              </w:rPr>
              <w:t> </w:t>
            </w:r>
            <w:r w:rsidRPr="0076210E">
              <w:rPr>
                <w:rFonts w:ascii="Times New Roman" w:hAnsi="Times New Roman"/>
                <w:bCs/>
                <w:iCs/>
                <w:sz w:val="24"/>
                <w:szCs w:val="24"/>
              </w:rPr>
              <w:t>gada 30.</w:t>
            </w:r>
            <w:r w:rsidR="008301FA">
              <w:rPr>
                <w:rFonts w:ascii="Times New Roman" w:hAnsi="Times New Roman"/>
                <w:bCs/>
                <w:iCs/>
                <w:sz w:val="24"/>
                <w:szCs w:val="24"/>
              </w:rPr>
              <w:t> </w:t>
            </w:r>
            <w:r w:rsidRPr="0076210E">
              <w:rPr>
                <w:rFonts w:ascii="Times New Roman" w:hAnsi="Times New Roman"/>
                <w:bCs/>
                <w:iCs/>
                <w:sz w:val="24"/>
                <w:szCs w:val="24"/>
              </w:rPr>
              <w:t>aprīlī tika parakstīta Latvijas Republikas valdības un Krievijas Federācijas valdības vienošanās par Latvijas Republikas teritorijā dzīvojošo Krievijas Federācijas militāro pensionāru un viņu ģimenes locekļu sociālo aizsardzību (turpmāk – Vienošanās), kas stājās</w:t>
            </w:r>
            <w:r w:rsidRPr="0076210E">
              <w:rPr>
                <w:rFonts w:ascii="Times New Roman" w:hAnsi="Times New Roman"/>
                <w:sz w:val="24"/>
                <w:szCs w:val="24"/>
              </w:rPr>
              <w:t xml:space="preserve"> spēkā 1995.</w:t>
            </w:r>
            <w:r w:rsidR="008301FA">
              <w:rPr>
                <w:rFonts w:ascii="Times New Roman" w:hAnsi="Times New Roman"/>
                <w:sz w:val="24"/>
                <w:szCs w:val="24"/>
              </w:rPr>
              <w:t> </w:t>
            </w:r>
            <w:r w:rsidRPr="0076210E">
              <w:rPr>
                <w:rFonts w:ascii="Times New Roman" w:hAnsi="Times New Roman"/>
                <w:sz w:val="24"/>
                <w:szCs w:val="24"/>
              </w:rPr>
              <w:t>gada 27.</w:t>
            </w:r>
            <w:r w:rsidR="008301FA">
              <w:rPr>
                <w:rFonts w:ascii="Times New Roman" w:hAnsi="Times New Roman"/>
                <w:sz w:val="24"/>
                <w:szCs w:val="24"/>
              </w:rPr>
              <w:t> </w:t>
            </w:r>
            <w:r w:rsidRPr="0076210E">
              <w:rPr>
                <w:rFonts w:ascii="Times New Roman" w:hAnsi="Times New Roman"/>
                <w:sz w:val="24"/>
                <w:szCs w:val="24"/>
              </w:rPr>
              <w:t xml:space="preserve">februārī. </w:t>
            </w:r>
          </w:p>
          <w:p w:rsidR="00E5323B" w:rsidRPr="0076210E" w:rsidRDefault="003B3672" w:rsidP="003B3672">
            <w:pPr>
              <w:spacing w:after="0" w:line="240" w:lineRule="auto"/>
              <w:jc w:val="both"/>
              <w:rPr>
                <w:rFonts w:ascii="Times New Roman" w:eastAsia="Times New Roman" w:hAnsi="Times New Roman"/>
                <w:iCs/>
                <w:sz w:val="24"/>
                <w:szCs w:val="24"/>
                <w:lang w:eastAsia="lv-LV"/>
              </w:rPr>
            </w:pPr>
            <w:r w:rsidRPr="0076210E">
              <w:rPr>
                <w:rFonts w:ascii="Times New Roman" w:hAnsi="Times New Roman"/>
                <w:sz w:val="24"/>
                <w:szCs w:val="24"/>
              </w:rPr>
              <w:t>Saskaņā ar Vienošanās 2.</w:t>
            </w:r>
            <w:r w:rsidR="008301FA">
              <w:rPr>
                <w:rFonts w:ascii="Times New Roman" w:hAnsi="Times New Roman"/>
                <w:sz w:val="24"/>
                <w:szCs w:val="24"/>
              </w:rPr>
              <w:t> </w:t>
            </w:r>
            <w:r w:rsidRPr="0076210E">
              <w:rPr>
                <w:rFonts w:ascii="Times New Roman" w:hAnsi="Times New Roman"/>
                <w:sz w:val="24"/>
                <w:szCs w:val="24"/>
              </w:rPr>
              <w:t>pantu Latvijas puse ieceļ savu pilnvaroto pārstāvi, kura</w:t>
            </w:r>
            <w:r w:rsidRPr="0076210E">
              <w:rPr>
                <w:rFonts w:ascii="Times New Roman" w:hAnsi="Times New Roman"/>
                <w:bCs/>
                <w:iCs/>
                <w:sz w:val="24"/>
                <w:szCs w:val="24"/>
              </w:rPr>
              <w:t xml:space="preserve"> uzdevums ir rūpēties par Vienošanās precīzu izpildi atbilstoši Latvijas valsts interesēm. Krievijas Federācijas puse un Eiropas Drošības sadarbības organizācija arī pilnvaro savus pārstāvjus. Pilnvarotie pārstāvji piedalās kopīgajās pilnvaroto pārstāvju komisijas sēdēs, kurās izskata jautājumus, kas saistīti ar Krievijas Federācijas militāro pensionāru uzturēšanos Latvijā. </w:t>
            </w:r>
            <w:r w:rsidRPr="0076210E">
              <w:rPr>
                <w:rFonts w:ascii="Times New Roman" w:hAnsi="Times New Roman"/>
                <w:sz w:val="24"/>
                <w:szCs w:val="24"/>
              </w:rPr>
              <w:t>Sēdes notiek pēc kādas no līgumslēdzējas puses ierosinājuma. Latvijas pilnvarotā pārstāvja nomaiņa nepieciešama sakarā ar iepriekšējā pārstāvja iecelšanu citā amatā.</w:t>
            </w:r>
          </w:p>
        </w:tc>
      </w:tr>
      <w:tr w:rsidR="00E5323B" w:rsidRPr="0076210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6210E" w:rsidRDefault="00E5323B" w:rsidP="00E5323B">
            <w:pPr>
              <w:spacing w:after="0" w:line="240" w:lineRule="auto"/>
              <w:rPr>
                <w:rFonts w:ascii="Times New Roman" w:eastAsia="Times New Roman" w:hAnsi="Times New Roman"/>
                <w:iCs/>
                <w:color w:val="414142"/>
                <w:sz w:val="24"/>
                <w:szCs w:val="24"/>
                <w:lang w:eastAsia="lv-LV"/>
              </w:rPr>
            </w:pPr>
            <w:r w:rsidRPr="0076210E">
              <w:rPr>
                <w:rFonts w:ascii="Times New Roman" w:eastAsia="Times New Roman" w:hAnsi="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76210E" w:rsidRDefault="00E5323B" w:rsidP="00E5323B">
            <w:pPr>
              <w:spacing w:after="0" w:line="240" w:lineRule="auto"/>
              <w:rPr>
                <w:rFonts w:ascii="Times New Roman" w:eastAsia="Times New Roman" w:hAnsi="Times New Roman"/>
                <w:iCs/>
                <w:color w:val="414142"/>
                <w:sz w:val="24"/>
                <w:szCs w:val="24"/>
                <w:lang w:eastAsia="lv-LV"/>
              </w:rPr>
            </w:pPr>
            <w:r w:rsidRPr="0076210E">
              <w:rPr>
                <w:rFonts w:ascii="Times New Roman" w:eastAsia="Times New Roman" w:hAnsi="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76210E" w:rsidRDefault="009E41B9" w:rsidP="00E5323B">
            <w:pPr>
              <w:spacing w:after="0" w:line="240" w:lineRule="auto"/>
              <w:rPr>
                <w:rFonts w:ascii="Times New Roman" w:eastAsia="Times New Roman" w:hAnsi="Times New Roman"/>
                <w:iCs/>
                <w:sz w:val="24"/>
                <w:szCs w:val="24"/>
                <w:lang w:eastAsia="lv-LV"/>
              </w:rPr>
            </w:pPr>
            <w:r w:rsidRPr="0076210E">
              <w:rPr>
                <w:rFonts w:ascii="Times New Roman" w:eastAsia="Times New Roman" w:hAnsi="Times New Roman"/>
                <w:iCs/>
                <w:sz w:val="24"/>
                <w:szCs w:val="24"/>
                <w:lang w:eastAsia="lv-LV"/>
              </w:rPr>
              <w:t>Ārlietu ministrija</w:t>
            </w:r>
          </w:p>
        </w:tc>
      </w:tr>
      <w:tr w:rsidR="00E5323B" w:rsidRPr="0076210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6210E" w:rsidRDefault="00E5323B" w:rsidP="00E5323B">
            <w:pPr>
              <w:spacing w:after="0" w:line="240" w:lineRule="auto"/>
              <w:rPr>
                <w:rFonts w:ascii="Times New Roman" w:eastAsia="Times New Roman" w:hAnsi="Times New Roman"/>
                <w:iCs/>
                <w:color w:val="414142"/>
                <w:sz w:val="24"/>
                <w:szCs w:val="24"/>
                <w:lang w:eastAsia="lv-LV"/>
              </w:rPr>
            </w:pPr>
            <w:r w:rsidRPr="0076210E">
              <w:rPr>
                <w:rFonts w:ascii="Times New Roman" w:eastAsia="Times New Roman" w:hAnsi="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76210E" w:rsidRDefault="00E5323B" w:rsidP="00E5323B">
            <w:pPr>
              <w:spacing w:after="0" w:line="240" w:lineRule="auto"/>
              <w:rPr>
                <w:rFonts w:ascii="Times New Roman" w:eastAsia="Times New Roman" w:hAnsi="Times New Roman"/>
                <w:iCs/>
                <w:color w:val="414142"/>
                <w:sz w:val="24"/>
                <w:szCs w:val="24"/>
                <w:lang w:eastAsia="lv-LV"/>
              </w:rPr>
            </w:pPr>
            <w:r w:rsidRPr="0076210E">
              <w:rPr>
                <w:rFonts w:ascii="Times New Roman" w:eastAsia="Times New Roman" w:hAnsi="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76210E" w:rsidRDefault="009E41B9" w:rsidP="00E5323B">
            <w:pPr>
              <w:spacing w:after="0" w:line="240" w:lineRule="auto"/>
              <w:rPr>
                <w:rFonts w:ascii="Times New Roman" w:eastAsia="Times New Roman" w:hAnsi="Times New Roman"/>
                <w:iCs/>
                <w:sz w:val="24"/>
                <w:szCs w:val="24"/>
                <w:lang w:eastAsia="lv-LV"/>
              </w:rPr>
            </w:pPr>
            <w:r w:rsidRPr="0076210E">
              <w:rPr>
                <w:rFonts w:ascii="Times New Roman" w:eastAsia="Times New Roman" w:hAnsi="Times New Roman"/>
                <w:iCs/>
                <w:sz w:val="24"/>
                <w:szCs w:val="24"/>
                <w:lang w:eastAsia="lv-LV"/>
              </w:rPr>
              <w:t>Nav</w:t>
            </w:r>
          </w:p>
        </w:tc>
      </w:tr>
    </w:tbl>
    <w:p w:rsidR="00E5323B" w:rsidRPr="0076210E" w:rsidRDefault="00E5323B" w:rsidP="00E5323B">
      <w:pPr>
        <w:spacing w:after="0" w:line="240" w:lineRule="auto"/>
        <w:rPr>
          <w:rFonts w:ascii="Times New Roman" w:eastAsia="Times New Roman" w:hAnsi="Times New Roman"/>
          <w:iCs/>
          <w:color w:val="414142"/>
          <w:sz w:val="24"/>
          <w:szCs w:val="24"/>
          <w:lang w:eastAsia="lv-LV"/>
        </w:rPr>
      </w:pPr>
      <w:r w:rsidRPr="0076210E">
        <w:rPr>
          <w:rFonts w:ascii="Times New Roman" w:eastAsia="Times New Roman" w:hAnsi="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76210E"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76210E" w:rsidRDefault="00E5323B" w:rsidP="00E5323B">
            <w:pPr>
              <w:spacing w:after="0" w:line="240" w:lineRule="auto"/>
              <w:rPr>
                <w:rFonts w:ascii="Times New Roman" w:eastAsia="Times New Roman" w:hAnsi="Times New Roman"/>
                <w:b/>
                <w:bCs/>
                <w:iCs/>
                <w:color w:val="414142"/>
                <w:sz w:val="24"/>
                <w:szCs w:val="24"/>
                <w:lang w:eastAsia="lv-LV"/>
              </w:rPr>
            </w:pPr>
            <w:r w:rsidRPr="0076210E">
              <w:rPr>
                <w:rFonts w:ascii="Times New Roman" w:eastAsia="Times New Roman" w:hAnsi="Times New Roman"/>
                <w:b/>
                <w:bCs/>
                <w:iCs/>
                <w:color w:val="414142"/>
                <w:sz w:val="24"/>
                <w:szCs w:val="24"/>
                <w:lang w:eastAsia="lv-LV"/>
              </w:rPr>
              <w:t>II. Tiesību akta projekta ietekme uz sabiedrību, tautsaimniecības attīstību un administratīvo slogu</w:t>
            </w:r>
          </w:p>
        </w:tc>
      </w:tr>
      <w:tr w:rsidR="00A04CAB" w:rsidRPr="0076210E" w:rsidTr="008301FA">
        <w:trPr>
          <w:trHeight w:val="218"/>
          <w:tblCellSpacing w:w="15" w:type="dxa"/>
        </w:trPr>
        <w:tc>
          <w:tcPr>
            <w:tcW w:w="4967" w:type="pct"/>
            <w:tcBorders>
              <w:top w:val="outset" w:sz="6" w:space="0" w:color="auto"/>
              <w:left w:val="outset" w:sz="6" w:space="0" w:color="auto"/>
              <w:right w:val="outset" w:sz="6" w:space="0" w:color="auto"/>
            </w:tcBorders>
          </w:tcPr>
          <w:p w:rsidR="00A04CAB" w:rsidRPr="0076210E" w:rsidRDefault="00A04CAB" w:rsidP="00E5323B">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Projekts šo jomu neskar.</w:t>
            </w:r>
          </w:p>
        </w:tc>
      </w:tr>
    </w:tbl>
    <w:p w:rsidR="00E5323B" w:rsidRPr="0076210E" w:rsidRDefault="00E5323B" w:rsidP="00E5323B">
      <w:pPr>
        <w:spacing w:after="0" w:line="240" w:lineRule="auto"/>
        <w:rPr>
          <w:rFonts w:ascii="Times New Roman" w:eastAsia="Times New Roman" w:hAnsi="Times New Roman"/>
          <w:iCs/>
          <w:color w:val="414142"/>
          <w:sz w:val="24"/>
          <w:szCs w:val="24"/>
          <w:lang w:eastAsia="lv-LV"/>
        </w:rPr>
      </w:pPr>
      <w:r w:rsidRPr="0076210E">
        <w:rPr>
          <w:rFonts w:ascii="Times New Roman" w:eastAsia="Times New Roman" w:hAnsi="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76210E"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76210E" w:rsidRDefault="00E5323B" w:rsidP="00E5323B">
            <w:pPr>
              <w:spacing w:after="0" w:line="240" w:lineRule="auto"/>
              <w:rPr>
                <w:rFonts w:ascii="Times New Roman" w:eastAsia="Times New Roman" w:hAnsi="Times New Roman"/>
                <w:b/>
                <w:bCs/>
                <w:iCs/>
                <w:color w:val="414142"/>
                <w:sz w:val="24"/>
                <w:szCs w:val="24"/>
                <w:lang w:eastAsia="lv-LV"/>
              </w:rPr>
            </w:pPr>
            <w:r w:rsidRPr="0076210E">
              <w:rPr>
                <w:rFonts w:ascii="Times New Roman" w:eastAsia="Times New Roman" w:hAnsi="Times New Roman"/>
                <w:b/>
                <w:bCs/>
                <w:iCs/>
                <w:color w:val="414142"/>
                <w:sz w:val="24"/>
                <w:szCs w:val="24"/>
                <w:lang w:eastAsia="lv-LV"/>
              </w:rPr>
              <w:lastRenderedPageBreak/>
              <w:t>III. Tiesību akta projekta ietekme uz valsts budžetu un pašvaldību budžetiem</w:t>
            </w:r>
          </w:p>
        </w:tc>
      </w:tr>
      <w:tr w:rsidR="008301FA" w:rsidRPr="0076210E" w:rsidTr="008301FA">
        <w:trPr>
          <w:trHeight w:val="278"/>
          <w:tblCellSpacing w:w="15" w:type="dxa"/>
        </w:trPr>
        <w:tc>
          <w:tcPr>
            <w:tcW w:w="4967" w:type="pct"/>
            <w:tcBorders>
              <w:top w:val="outset" w:sz="6" w:space="0" w:color="auto"/>
              <w:left w:val="outset" w:sz="6" w:space="0" w:color="auto"/>
              <w:right w:val="outset" w:sz="6" w:space="0" w:color="auto"/>
            </w:tcBorders>
            <w:vAlign w:val="center"/>
          </w:tcPr>
          <w:p w:rsidR="008301FA" w:rsidRPr="0076210E" w:rsidRDefault="008301FA" w:rsidP="00E5323B">
            <w:pPr>
              <w:spacing w:after="0" w:line="240" w:lineRule="auto"/>
              <w:rPr>
                <w:rFonts w:ascii="Times New Roman" w:eastAsia="Times New Roman" w:hAnsi="Times New Roman"/>
                <w:iCs/>
                <w:color w:val="414142"/>
                <w:sz w:val="24"/>
                <w:szCs w:val="24"/>
                <w:lang w:eastAsia="lv-LV"/>
              </w:rPr>
            </w:pPr>
            <w:r>
              <w:rPr>
                <w:rFonts w:ascii="Times New Roman" w:eastAsia="Times New Roman" w:hAnsi="Times New Roman"/>
                <w:iCs/>
                <w:color w:val="414142"/>
                <w:sz w:val="24"/>
                <w:szCs w:val="24"/>
                <w:lang w:eastAsia="lv-LV"/>
              </w:rPr>
              <w:t>Projekts šo jomu neskar.</w:t>
            </w:r>
          </w:p>
        </w:tc>
      </w:tr>
    </w:tbl>
    <w:p w:rsidR="00E5323B" w:rsidRPr="0076210E" w:rsidRDefault="00E5323B" w:rsidP="00E5323B">
      <w:pPr>
        <w:spacing w:after="0" w:line="240" w:lineRule="auto"/>
        <w:rPr>
          <w:rFonts w:ascii="Times New Roman" w:eastAsia="Times New Roman" w:hAnsi="Times New Roman"/>
          <w:iCs/>
          <w:color w:val="414142"/>
          <w:sz w:val="24"/>
          <w:szCs w:val="24"/>
          <w:lang w:eastAsia="lv-LV"/>
        </w:rPr>
      </w:pPr>
      <w:r w:rsidRPr="0076210E">
        <w:rPr>
          <w:rFonts w:ascii="Times New Roman" w:eastAsia="Times New Roman" w:hAnsi="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6210E"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6210E" w:rsidRDefault="00E5323B" w:rsidP="00E5323B">
            <w:pPr>
              <w:spacing w:after="0" w:line="240" w:lineRule="auto"/>
              <w:rPr>
                <w:rFonts w:ascii="Times New Roman" w:eastAsia="Times New Roman" w:hAnsi="Times New Roman"/>
                <w:b/>
                <w:bCs/>
                <w:iCs/>
                <w:color w:val="414142"/>
                <w:sz w:val="24"/>
                <w:szCs w:val="24"/>
                <w:lang w:eastAsia="lv-LV"/>
              </w:rPr>
            </w:pPr>
            <w:r w:rsidRPr="0076210E">
              <w:rPr>
                <w:rFonts w:ascii="Times New Roman" w:eastAsia="Times New Roman" w:hAnsi="Times New Roman"/>
                <w:b/>
                <w:bCs/>
                <w:iCs/>
                <w:color w:val="414142"/>
                <w:sz w:val="24"/>
                <w:szCs w:val="24"/>
                <w:lang w:eastAsia="lv-LV"/>
              </w:rPr>
              <w:t>IV. Tiesību akta projekta ietekme uz spēkā esošo tiesību normu sistēmu</w:t>
            </w:r>
          </w:p>
        </w:tc>
      </w:tr>
      <w:tr w:rsidR="00E5323B" w:rsidRPr="0076210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6210E" w:rsidRDefault="00E5323B" w:rsidP="00E5323B">
            <w:pPr>
              <w:spacing w:after="0" w:line="240" w:lineRule="auto"/>
              <w:rPr>
                <w:rFonts w:ascii="Times New Roman" w:eastAsia="Times New Roman" w:hAnsi="Times New Roman"/>
                <w:iCs/>
                <w:color w:val="414142"/>
                <w:sz w:val="24"/>
                <w:szCs w:val="24"/>
                <w:lang w:eastAsia="lv-LV"/>
              </w:rPr>
            </w:pPr>
            <w:r w:rsidRPr="0076210E">
              <w:rPr>
                <w:rFonts w:ascii="Times New Roman" w:eastAsia="Times New Roman" w:hAnsi="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76210E" w:rsidRDefault="00E5323B" w:rsidP="00E5323B">
            <w:pPr>
              <w:spacing w:after="0" w:line="240" w:lineRule="auto"/>
              <w:rPr>
                <w:rFonts w:ascii="Times New Roman" w:eastAsia="Times New Roman" w:hAnsi="Times New Roman"/>
                <w:iCs/>
                <w:color w:val="414142"/>
                <w:sz w:val="24"/>
                <w:szCs w:val="24"/>
                <w:lang w:eastAsia="lv-LV"/>
              </w:rPr>
            </w:pPr>
            <w:r w:rsidRPr="0076210E">
              <w:rPr>
                <w:rFonts w:ascii="Times New Roman" w:eastAsia="Times New Roman" w:hAnsi="Times New Roman"/>
                <w:iCs/>
                <w:color w:val="414142"/>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rsidR="00E5323B" w:rsidRPr="008301FA" w:rsidRDefault="00D852E2" w:rsidP="00D852E2">
            <w:pPr>
              <w:spacing w:after="0" w:line="240" w:lineRule="auto"/>
              <w:jc w:val="both"/>
              <w:rPr>
                <w:rFonts w:ascii="Times New Roman" w:eastAsia="Times New Roman" w:hAnsi="Times New Roman"/>
                <w:iCs/>
                <w:sz w:val="24"/>
                <w:szCs w:val="24"/>
                <w:lang w:eastAsia="lv-LV"/>
              </w:rPr>
            </w:pPr>
            <w:r w:rsidRPr="00D852E2">
              <w:rPr>
                <w:rFonts w:ascii="Times New Roman" w:eastAsia="Times New Roman" w:hAnsi="Times New Roman"/>
                <w:iCs/>
                <w:sz w:val="24"/>
                <w:szCs w:val="24"/>
                <w:lang w:eastAsia="lv-LV"/>
              </w:rPr>
              <w:t>Ar rīkojuma projekta apstiprināšanu spēku zaudēs Ministru kabineta 2017.</w:t>
            </w:r>
            <w:r>
              <w:rPr>
                <w:rFonts w:ascii="Times New Roman" w:eastAsia="Times New Roman" w:hAnsi="Times New Roman"/>
                <w:iCs/>
                <w:sz w:val="24"/>
                <w:szCs w:val="24"/>
                <w:lang w:eastAsia="lv-LV"/>
              </w:rPr>
              <w:t> gada 17. </w:t>
            </w:r>
            <w:r w:rsidRPr="00D852E2">
              <w:rPr>
                <w:rFonts w:ascii="Times New Roman" w:eastAsia="Times New Roman" w:hAnsi="Times New Roman"/>
                <w:iCs/>
                <w:sz w:val="24"/>
                <w:szCs w:val="24"/>
                <w:lang w:eastAsia="lv-LV"/>
              </w:rPr>
              <w:t>maija rīkojums Nr.</w:t>
            </w:r>
            <w:r>
              <w:rPr>
                <w:rFonts w:ascii="Times New Roman" w:eastAsia="Times New Roman" w:hAnsi="Times New Roman"/>
                <w:iCs/>
                <w:sz w:val="24"/>
                <w:szCs w:val="24"/>
                <w:lang w:eastAsia="lv-LV"/>
              </w:rPr>
              <w:t> </w:t>
            </w:r>
            <w:r w:rsidRPr="00D852E2">
              <w:rPr>
                <w:rFonts w:ascii="Times New Roman" w:eastAsia="Times New Roman" w:hAnsi="Times New Roman"/>
                <w:iCs/>
                <w:sz w:val="24"/>
                <w:szCs w:val="24"/>
                <w:lang w:eastAsia="lv-LV"/>
              </w:rPr>
              <w:t>237 „Par Latvijas Republikas pilnvarotā pārstāvja iecelšanu Latvijas Republikas valdības un Krievijas Federācijas valdības Vienošanās par Latvijas Republikas teritorijā dzīvojošo Krievijas Federācijas militāro pensionāru un viņu ģimenes locekļu sociālo aizsardzību izpildes nodrošināšanai” (Latvijas Vēstnesis, 2017, 98. nr.).</w:t>
            </w:r>
          </w:p>
        </w:tc>
      </w:tr>
      <w:tr w:rsidR="00E5323B" w:rsidRPr="0076210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6210E" w:rsidRDefault="00E5323B" w:rsidP="00E5323B">
            <w:pPr>
              <w:spacing w:after="0" w:line="240" w:lineRule="auto"/>
              <w:rPr>
                <w:rFonts w:ascii="Times New Roman" w:eastAsia="Times New Roman" w:hAnsi="Times New Roman"/>
                <w:iCs/>
                <w:color w:val="414142"/>
                <w:sz w:val="24"/>
                <w:szCs w:val="24"/>
                <w:lang w:eastAsia="lv-LV"/>
              </w:rPr>
            </w:pPr>
            <w:r w:rsidRPr="0076210E">
              <w:rPr>
                <w:rFonts w:ascii="Times New Roman" w:eastAsia="Times New Roman" w:hAnsi="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76210E" w:rsidRDefault="00E5323B" w:rsidP="00E5323B">
            <w:pPr>
              <w:spacing w:after="0" w:line="240" w:lineRule="auto"/>
              <w:rPr>
                <w:rFonts w:ascii="Times New Roman" w:eastAsia="Times New Roman" w:hAnsi="Times New Roman"/>
                <w:iCs/>
                <w:color w:val="414142"/>
                <w:sz w:val="24"/>
                <w:szCs w:val="24"/>
                <w:lang w:eastAsia="lv-LV"/>
              </w:rPr>
            </w:pPr>
            <w:r w:rsidRPr="0076210E">
              <w:rPr>
                <w:rFonts w:ascii="Times New Roman" w:eastAsia="Times New Roman" w:hAnsi="Times New Roman"/>
                <w:iCs/>
                <w:color w:val="414142"/>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301FA" w:rsidRDefault="00D852E2" w:rsidP="00E5323B">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Ārlietu ministrija</w:t>
            </w:r>
          </w:p>
        </w:tc>
      </w:tr>
      <w:tr w:rsidR="00E5323B" w:rsidRPr="0076210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6210E" w:rsidRDefault="00E5323B" w:rsidP="00E5323B">
            <w:pPr>
              <w:spacing w:after="0" w:line="240" w:lineRule="auto"/>
              <w:rPr>
                <w:rFonts w:ascii="Times New Roman" w:eastAsia="Times New Roman" w:hAnsi="Times New Roman"/>
                <w:iCs/>
                <w:color w:val="414142"/>
                <w:sz w:val="24"/>
                <w:szCs w:val="24"/>
                <w:lang w:eastAsia="lv-LV"/>
              </w:rPr>
            </w:pPr>
            <w:r w:rsidRPr="0076210E">
              <w:rPr>
                <w:rFonts w:ascii="Times New Roman" w:eastAsia="Times New Roman" w:hAnsi="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76210E" w:rsidRDefault="00E5323B" w:rsidP="00E5323B">
            <w:pPr>
              <w:spacing w:after="0" w:line="240" w:lineRule="auto"/>
              <w:rPr>
                <w:rFonts w:ascii="Times New Roman" w:eastAsia="Times New Roman" w:hAnsi="Times New Roman"/>
                <w:iCs/>
                <w:color w:val="414142"/>
                <w:sz w:val="24"/>
                <w:szCs w:val="24"/>
                <w:lang w:eastAsia="lv-LV"/>
              </w:rPr>
            </w:pPr>
            <w:r w:rsidRPr="0076210E">
              <w:rPr>
                <w:rFonts w:ascii="Times New Roman" w:eastAsia="Times New Roman" w:hAnsi="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301FA" w:rsidRDefault="008301FA" w:rsidP="00E5323B">
            <w:pPr>
              <w:spacing w:after="0" w:line="240" w:lineRule="auto"/>
              <w:rPr>
                <w:rFonts w:ascii="Times New Roman" w:eastAsia="Times New Roman" w:hAnsi="Times New Roman"/>
                <w:iCs/>
                <w:sz w:val="24"/>
                <w:szCs w:val="24"/>
                <w:lang w:eastAsia="lv-LV"/>
              </w:rPr>
            </w:pPr>
            <w:r w:rsidRPr="008301FA">
              <w:rPr>
                <w:rFonts w:ascii="Times New Roman" w:eastAsia="Times New Roman" w:hAnsi="Times New Roman"/>
                <w:iCs/>
                <w:sz w:val="24"/>
                <w:szCs w:val="24"/>
                <w:lang w:eastAsia="lv-LV"/>
              </w:rPr>
              <w:t>Nav</w:t>
            </w:r>
          </w:p>
        </w:tc>
      </w:tr>
    </w:tbl>
    <w:p w:rsidR="00E5323B" w:rsidRPr="0076210E" w:rsidRDefault="00E5323B" w:rsidP="00E5323B">
      <w:pPr>
        <w:spacing w:after="0" w:line="240" w:lineRule="auto"/>
        <w:rPr>
          <w:rFonts w:ascii="Times New Roman" w:eastAsia="Times New Roman" w:hAnsi="Times New Roman"/>
          <w:iCs/>
          <w:color w:val="414142"/>
          <w:sz w:val="24"/>
          <w:szCs w:val="24"/>
          <w:lang w:eastAsia="lv-LV"/>
        </w:rPr>
      </w:pPr>
      <w:r w:rsidRPr="0076210E">
        <w:rPr>
          <w:rFonts w:ascii="Times New Roman" w:eastAsia="Times New Roman" w:hAnsi="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6210E"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6210E" w:rsidRDefault="00E5323B" w:rsidP="00E5323B">
            <w:pPr>
              <w:spacing w:after="0" w:line="240" w:lineRule="auto"/>
              <w:rPr>
                <w:rFonts w:ascii="Times New Roman" w:eastAsia="Times New Roman" w:hAnsi="Times New Roman"/>
                <w:b/>
                <w:bCs/>
                <w:iCs/>
                <w:color w:val="414142"/>
                <w:sz w:val="24"/>
                <w:szCs w:val="24"/>
                <w:lang w:eastAsia="lv-LV"/>
              </w:rPr>
            </w:pPr>
            <w:r w:rsidRPr="0076210E">
              <w:rPr>
                <w:rFonts w:ascii="Times New Roman" w:eastAsia="Times New Roman" w:hAnsi="Times New Roman"/>
                <w:b/>
                <w:bCs/>
                <w:iCs/>
                <w:color w:val="414142"/>
                <w:sz w:val="24"/>
                <w:szCs w:val="24"/>
                <w:lang w:eastAsia="lv-LV"/>
              </w:rPr>
              <w:t>V. Tiesību akta projekta atbilstība Latvijas Republikas starptautiskajām saistībām</w:t>
            </w:r>
          </w:p>
        </w:tc>
      </w:tr>
      <w:tr w:rsidR="00E5323B" w:rsidRPr="0076210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6210E" w:rsidRDefault="00E5323B" w:rsidP="00E5323B">
            <w:pPr>
              <w:spacing w:after="0" w:line="240" w:lineRule="auto"/>
              <w:rPr>
                <w:rFonts w:ascii="Times New Roman" w:eastAsia="Times New Roman" w:hAnsi="Times New Roman"/>
                <w:iCs/>
                <w:color w:val="414142"/>
                <w:sz w:val="24"/>
                <w:szCs w:val="24"/>
                <w:lang w:eastAsia="lv-LV"/>
              </w:rPr>
            </w:pPr>
            <w:r w:rsidRPr="0076210E">
              <w:rPr>
                <w:rFonts w:ascii="Times New Roman" w:eastAsia="Times New Roman" w:hAnsi="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76210E" w:rsidRDefault="00E5323B" w:rsidP="00E5323B">
            <w:pPr>
              <w:spacing w:after="0" w:line="240" w:lineRule="auto"/>
              <w:rPr>
                <w:rFonts w:ascii="Times New Roman" w:eastAsia="Times New Roman" w:hAnsi="Times New Roman"/>
                <w:iCs/>
                <w:color w:val="414142"/>
                <w:sz w:val="24"/>
                <w:szCs w:val="24"/>
                <w:lang w:eastAsia="lv-LV"/>
              </w:rPr>
            </w:pPr>
            <w:r w:rsidRPr="0076210E">
              <w:rPr>
                <w:rFonts w:ascii="Times New Roman" w:eastAsia="Times New Roman" w:hAnsi="Times New Roman"/>
                <w:iCs/>
                <w:color w:val="414142"/>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rsidR="00E5323B" w:rsidRPr="0076210E" w:rsidRDefault="005021C4" w:rsidP="00E5323B">
            <w:pPr>
              <w:spacing w:after="0" w:line="240" w:lineRule="auto"/>
              <w:rPr>
                <w:rFonts w:ascii="Times New Roman" w:eastAsia="Times New Roman" w:hAnsi="Times New Roman"/>
                <w:iCs/>
                <w:sz w:val="24"/>
                <w:szCs w:val="24"/>
                <w:lang w:eastAsia="lv-LV"/>
              </w:rPr>
            </w:pPr>
            <w:r w:rsidRPr="0076210E">
              <w:rPr>
                <w:rFonts w:ascii="Times New Roman" w:eastAsia="Times New Roman" w:hAnsi="Times New Roman"/>
                <w:iCs/>
                <w:sz w:val="24"/>
                <w:szCs w:val="24"/>
                <w:lang w:eastAsia="lv-LV"/>
              </w:rPr>
              <w:t>Rīkojuma projekts šo jomu neskar</w:t>
            </w:r>
          </w:p>
        </w:tc>
      </w:tr>
      <w:tr w:rsidR="00E5323B" w:rsidRPr="0076210E" w:rsidTr="005021C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6210E" w:rsidRDefault="00E5323B" w:rsidP="00E5323B">
            <w:pPr>
              <w:spacing w:after="0" w:line="240" w:lineRule="auto"/>
              <w:rPr>
                <w:rFonts w:ascii="Times New Roman" w:eastAsia="Times New Roman" w:hAnsi="Times New Roman"/>
                <w:iCs/>
                <w:color w:val="414142"/>
                <w:sz w:val="24"/>
                <w:szCs w:val="24"/>
                <w:lang w:eastAsia="lv-LV"/>
              </w:rPr>
            </w:pPr>
            <w:r w:rsidRPr="0076210E">
              <w:rPr>
                <w:rFonts w:ascii="Times New Roman" w:eastAsia="Times New Roman" w:hAnsi="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76210E" w:rsidRDefault="00E5323B" w:rsidP="00E5323B">
            <w:pPr>
              <w:spacing w:after="0" w:line="240" w:lineRule="auto"/>
              <w:rPr>
                <w:rFonts w:ascii="Times New Roman" w:eastAsia="Times New Roman" w:hAnsi="Times New Roman"/>
                <w:iCs/>
                <w:color w:val="414142"/>
                <w:sz w:val="24"/>
                <w:szCs w:val="24"/>
                <w:lang w:eastAsia="lv-LV"/>
              </w:rPr>
            </w:pPr>
            <w:r w:rsidRPr="0076210E">
              <w:rPr>
                <w:rFonts w:ascii="Times New Roman" w:eastAsia="Times New Roman" w:hAnsi="Times New Roman"/>
                <w:iCs/>
                <w:color w:val="414142"/>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tcPr>
          <w:p w:rsidR="00E5323B" w:rsidRPr="0076210E" w:rsidRDefault="008301FA" w:rsidP="008301FA">
            <w:pPr>
              <w:spacing w:after="0" w:line="240" w:lineRule="auto"/>
              <w:jc w:val="both"/>
              <w:rPr>
                <w:rFonts w:ascii="Times New Roman" w:eastAsia="Times New Roman" w:hAnsi="Times New Roman"/>
                <w:iCs/>
                <w:sz w:val="24"/>
                <w:szCs w:val="24"/>
                <w:lang w:eastAsia="lv-LV"/>
              </w:rPr>
            </w:pPr>
            <w:r>
              <w:rPr>
                <w:rFonts w:ascii="Times New Roman" w:hAnsi="Times New Roman"/>
                <w:bCs/>
                <w:iCs/>
                <w:sz w:val="24"/>
                <w:szCs w:val="24"/>
              </w:rPr>
              <w:t>1994. gada 30. </w:t>
            </w:r>
            <w:r w:rsidR="00CD1422" w:rsidRPr="0076210E">
              <w:rPr>
                <w:rFonts w:ascii="Times New Roman" w:hAnsi="Times New Roman"/>
                <w:bCs/>
                <w:iCs/>
                <w:sz w:val="24"/>
                <w:szCs w:val="24"/>
              </w:rPr>
              <w:t>aprīlī parakstītā Latvijas Republikas valdības un Krievijas Federācijas valdības vienošanās par Latvijas Republikas teritorijā dzīvojošo Krievijas Federācijas militāro pensionāru un viņu ģimenes locek</w:t>
            </w:r>
            <w:r>
              <w:rPr>
                <w:rFonts w:ascii="Times New Roman" w:hAnsi="Times New Roman"/>
                <w:bCs/>
                <w:iCs/>
                <w:sz w:val="24"/>
                <w:szCs w:val="24"/>
              </w:rPr>
              <w:t>ļu sociālo aizsardzību</w:t>
            </w:r>
          </w:p>
        </w:tc>
      </w:tr>
      <w:tr w:rsidR="00E5323B" w:rsidRPr="0076210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6210E" w:rsidRDefault="00E5323B" w:rsidP="00E5323B">
            <w:pPr>
              <w:spacing w:after="0" w:line="240" w:lineRule="auto"/>
              <w:rPr>
                <w:rFonts w:ascii="Times New Roman" w:eastAsia="Times New Roman" w:hAnsi="Times New Roman"/>
                <w:iCs/>
                <w:color w:val="414142"/>
                <w:sz w:val="24"/>
                <w:szCs w:val="24"/>
                <w:lang w:eastAsia="lv-LV"/>
              </w:rPr>
            </w:pPr>
            <w:r w:rsidRPr="0076210E">
              <w:rPr>
                <w:rFonts w:ascii="Times New Roman" w:eastAsia="Times New Roman" w:hAnsi="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76210E" w:rsidRDefault="00E5323B" w:rsidP="00E5323B">
            <w:pPr>
              <w:spacing w:after="0" w:line="240" w:lineRule="auto"/>
              <w:rPr>
                <w:rFonts w:ascii="Times New Roman" w:eastAsia="Times New Roman" w:hAnsi="Times New Roman"/>
                <w:iCs/>
                <w:color w:val="414142"/>
                <w:sz w:val="24"/>
                <w:szCs w:val="24"/>
                <w:lang w:eastAsia="lv-LV"/>
              </w:rPr>
            </w:pPr>
            <w:r w:rsidRPr="0076210E">
              <w:rPr>
                <w:rFonts w:ascii="Times New Roman" w:eastAsia="Times New Roman" w:hAnsi="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76210E" w:rsidRDefault="005021C4" w:rsidP="00E5323B">
            <w:pPr>
              <w:spacing w:after="0" w:line="240" w:lineRule="auto"/>
              <w:rPr>
                <w:rFonts w:ascii="Times New Roman" w:eastAsia="Times New Roman" w:hAnsi="Times New Roman"/>
                <w:iCs/>
                <w:sz w:val="24"/>
                <w:szCs w:val="24"/>
                <w:lang w:eastAsia="lv-LV"/>
              </w:rPr>
            </w:pPr>
            <w:r w:rsidRPr="0076210E">
              <w:rPr>
                <w:rFonts w:ascii="Times New Roman" w:eastAsia="Times New Roman" w:hAnsi="Times New Roman"/>
                <w:iCs/>
                <w:sz w:val="24"/>
                <w:szCs w:val="24"/>
                <w:lang w:eastAsia="lv-LV"/>
              </w:rPr>
              <w:t>Nav</w:t>
            </w:r>
          </w:p>
        </w:tc>
      </w:tr>
    </w:tbl>
    <w:p w:rsidR="00E5323B" w:rsidRPr="0076210E" w:rsidRDefault="00E5323B" w:rsidP="00E5323B">
      <w:pPr>
        <w:spacing w:after="0" w:line="240" w:lineRule="auto"/>
        <w:rPr>
          <w:rFonts w:ascii="Times New Roman" w:eastAsia="Times New Roman" w:hAnsi="Times New Roman"/>
          <w:iCs/>
          <w:color w:val="414142"/>
          <w:sz w:val="24"/>
          <w:szCs w:val="24"/>
          <w:lang w:eastAsia="lv-LV"/>
        </w:rPr>
      </w:pPr>
      <w:r w:rsidRPr="0076210E">
        <w:rPr>
          <w:rFonts w:ascii="Times New Roman" w:eastAsia="Times New Roman" w:hAnsi="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20"/>
        <w:gridCol w:w="3223"/>
        <w:gridCol w:w="3612"/>
      </w:tblGrid>
      <w:tr w:rsidR="00E5323B" w:rsidRPr="0076210E"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6210E" w:rsidRDefault="00E5323B" w:rsidP="00E5323B">
            <w:pPr>
              <w:spacing w:after="0" w:line="240" w:lineRule="auto"/>
              <w:rPr>
                <w:rFonts w:ascii="Times New Roman" w:eastAsia="Times New Roman" w:hAnsi="Times New Roman"/>
                <w:b/>
                <w:bCs/>
                <w:iCs/>
                <w:color w:val="414142"/>
                <w:sz w:val="24"/>
                <w:szCs w:val="24"/>
                <w:lang w:eastAsia="lv-LV"/>
              </w:rPr>
            </w:pPr>
            <w:r w:rsidRPr="0076210E">
              <w:rPr>
                <w:rFonts w:ascii="Times New Roman" w:eastAsia="Times New Roman" w:hAnsi="Times New Roman"/>
                <w:b/>
                <w:bCs/>
                <w:iCs/>
                <w:color w:val="414142"/>
                <w:sz w:val="24"/>
                <w:szCs w:val="24"/>
                <w:lang w:eastAsia="lv-LV"/>
              </w:rPr>
              <w:t>1. tabula</w:t>
            </w:r>
            <w:r w:rsidRPr="0076210E">
              <w:rPr>
                <w:rFonts w:ascii="Times New Roman" w:eastAsia="Times New Roman" w:hAnsi="Times New Roman"/>
                <w:b/>
                <w:bCs/>
                <w:iCs/>
                <w:color w:val="414142"/>
                <w:sz w:val="24"/>
                <w:szCs w:val="24"/>
                <w:lang w:eastAsia="lv-LV"/>
              </w:rPr>
              <w:br/>
              <w:t>Tiesību akta projekta atbilstība ES tiesību aktiem</w:t>
            </w:r>
          </w:p>
        </w:tc>
      </w:tr>
      <w:tr w:rsidR="008301FA" w:rsidRPr="0076210E" w:rsidTr="008301FA">
        <w:trPr>
          <w:tblCellSpacing w:w="15" w:type="dxa"/>
        </w:trPr>
        <w:tc>
          <w:tcPr>
            <w:tcW w:w="4967" w:type="pct"/>
            <w:gridSpan w:val="3"/>
            <w:tcBorders>
              <w:top w:val="outset" w:sz="6" w:space="0" w:color="auto"/>
              <w:left w:val="outset" w:sz="6" w:space="0" w:color="auto"/>
              <w:bottom w:val="outset" w:sz="6" w:space="0" w:color="auto"/>
              <w:right w:val="outset" w:sz="6" w:space="0" w:color="auto"/>
            </w:tcBorders>
          </w:tcPr>
          <w:p w:rsidR="008301FA" w:rsidRPr="008301FA" w:rsidRDefault="008301FA" w:rsidP="00E5323B">
            <w:pPr>
              <w:spacing w:after="0" w:line="240" w:lineRule="auto"/>
              <w:rPr>
                <w:rFonts w:ascii="Times New Roman" w:eastAsia="Times New Roman" w:hAnsi="Times New Roman"/>
                <w:iCs/>
                <w:sz w:val="24"/>
                <w:szCs w:val="24"/>
                <w:lang w:eastAsia="lv-LV"/>
              </w:rPr>
            </w:pPr>
            <w:r w:rsidRPr="008301FA">
              <w:rPr>
                <w:rFonts w:ascii="Times New Roman" w:eastAsia="Times New Roman" w:hAnsi="Times New Roman"/>
                <w:iCs/>
                <w:sz w:val="24"/>
                <w:szCs w:val="24"/>
                <w:lang w:eastAsia="lv-LV"/>
              </w:rPr>
              <w:t>Projekts šo jomu neskar</w:t>
            </w:r>
            <w:r>
              <w:rPr>
                <w:rFonts w:ascii="Times New Roman" w:eastAsia="Times New Roman" w:hAnsi="Times New Roman"/>
                <w:iCs/>
                <w:sz w:val="24"/>
                <w:szCs w:val="24"/>
                <w:lang w:eastAsia="lv-LV"/>
              </w:rPr>
              <w:t>.</w:t>
            </w:r>
          </w:p>
        </w:tc>
      </w:tr>
      <w:tr w:rsidR="00E5323B" w:rsidRPr="0076210E"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6210E" w:rsidRDefault="00E5323B" w:rsidP="00E5323B">
            <w:pPr>
              <w:spacing w:after="0" w:line="240" w:lineRule="auto"/>
              <w:rPr>
                <w:rFonts w:ascii="Times New Roman" w:eastAsia="Times New Roman" w:hAnsi="Times New Roman"/>
                <w:b/>
                <w:bCs/>
                <w:iCs/>
                <w:color w:val="414142"/>
                <w:sz w:val="24"/>
                <w:szCs w:val="24"/>
                <w:lang w:eastAsia="lv-LV"/>
              </w:rPr>
            </w:pPr>
            <w:r w:rsidRPr="0076210E">
              <w:rPr>
                <w:rFonts w:ascii="Times New Roman" w:eastAsia="Times New Roman" w:hAnsi="Times New Roman"/>
                <w:b/>
                <w:bCs/>
                <w:iCs/>
                <w:color w:val="414142"/>
                <w:sz w:val="24"/>
                <w:szCs w:val="24"/>
                <w:lang w:eastAsia="lv-LV"/>
              </w:rPr>
              <w:t>2. tabula</w:t>
            </w:r>
            <w:r w:rsidRPr="0076210E">
              <w:rPr>
                <w:rFonts w:ascii="Times New Roman" w:eastAsia="Times New Roman" w:hAnsi="Times New Roman"/>
                <w:b/>
                <w:bCs/>
                <w:iCs/>
                <w:color w:val="414142"/>
                <w:sz w:val="24"/>
                <w:szCs w:val="24"/>
                <w:lang w:eastAsia="lv-LV"/>
              </w:rPr>
              <w:br/>
              <w:t>Ar tiesību akta projektu izpildītās vai uzņemtās saistības, kas izriet no starptautiskajiem tiesību aktiem vai starptautiskas institūcijas vai organizācijas dokumentiem.</w:t>
            </w:r>
            <w:r w:rsidRPr="0076210E">
              <w:rPr>
                <w:rFonts w:ascii="Times New Roman" w:eastAsia="Times New Roman" w:hAnsi="Times New Roman"/>
                <w:b/>
                <w:bCs/>
                <w:iCs/>
                <w:color w:val="414142"/>
                <w:sz w:val="24"/>
                <w:szCs w:val="24"/>
                <w:lang w:eastAsia="lv-LV"/>
              </w:rPr>
              <w:br/>
              <w:t>Pasākumi šo saistību izpildei</w:t>
            </w:r>
          </w:p>
        </w:tc>
      </w:tr>
      <w:tr w:rsidR="00E5323B" w:rsidRPr="0076210E" w:rsidTr="008301FA">
        <w:trPr>
          <w:tblCellSpacing w:w="15" w:type="dxa"/>
        </w:trPr>
        <w:tc>
          <w:tcPr>
            <w:tcW w:w="1209" w:type="pct"/>
            <w:tcBorders>
              <w:top w:val="outset" w:sz="6" w:space="0" w:color="auto"/>
              <w:left w:val="outset" w:sz="6" w:space="0" w:color="auto"/>
              <w:bottom w:val="outset" w:sz="6" w:space="0" w:color="auto"/>
              <w:right w:val="outset" w:sz="6" w:space="0" w:color="auto"/>
            </w:tcBorders>
            <w:hideMark/>
          </w:tcPr>
          <w:p w:rsidR="00E5323B" w:rsidRPr="0076210E" w:rsidRDefault="00E5323B" w:rsidP="00E5323B">
            <w:pPr>
              <w:spacing w:after="0" w:line="240" w:lineRule="auto"/>
              <w:rPr>
                <w:rFonts w:ascii="Times New Roman" w:eastAsia="Times New Roman" w:hAnsi="Times New Roman"/>
                <w:iCs/>
                <w:color w:val="414142"/>
                <w:sz w:val="24"/>
                <w:szCs w:val="24"/>
                <w:lang w:eastAsia="lv-LV"/>
              </w:rPr>
            </w:pPr>
            <w:r w:rsidRPr="0076210E">
              <w:rPr>
                <w:rFonts w:ascii="Times New Roman" w:eastAsia="Times New Roman" w:hAnsi="Times New Roman"/>
                <w:iCs/>
                <w:color w:val="414142"/>
                <w:sz w:val="24"/>
                <w:szCs w:val="24"/>
                <w:lang w:eastAsia="lv-LV"/>
              </w:rPr>
              <w:t>Attiecīgā starptautiskā tiesību akta vai starptautiskas institūcijas vai organizācijas dokumenta (turpmāk – starptautiskais dokuments) datums, numurs un nosaukums</w:t>
            </w:r>
          </w:p>
        </w:tc>
        <w:tc>
          <w:tcPr>
            <w:tcW w:w="3743" w:type="pct"/>
            <w:gridSpan w:val="2"/>
            <w:tcBorders>
              <w:top w:val="outset" w:sz="6" w:space="0" w:color="auto"/>
              <w:left w:val="outset" w:sz="6" w:space="0" w:color="auto"/>
              <w:bottom w:val="outset" w:sz="6" w:space="0" w:color="auto"/>
              <w:right w:val="outset" w:sz="6" w:space="0" w:color="auto"/>
            </w:tcBorders>
            <w:hideMark/>
          </w:tcPr>
          <w:p w:rsidR="00E5323B" w:rsidRPr="008301FA" w:rsidRDefault="008301FA" w:rsidP="008301FA">
            <w:pPr>
              <w:spacing w:after="0" w:line="240" w:lineRule="auto"/>
              <w:jc w:val="both"/>
              <w:rPr>
                <w:rFonts w:ascii="Times New Roman" w:eastAsia="Times New Roman" w:hAnsi="Times New Roman"/>
                <w:iCs/>
                <w:sz w:val="24"/>
                <w:szCs w:val="24"/>
                <w:lang w:eastAsia="lv-LV"/>
              </w:rPr>
            </w:pPr>
            <w:r w:rsidRPr="008301FA">
              <w:rPr>
                <w:rFonts w:ascii="Times New Roman" w:eastAsia="Times New Roman" w:hAnsi="Times New Roman"/>
                <w:bCs/>
                <w:iCs/>
                <w:sz w:val="24"/>
                <w:szCs w:val="24"/>
                <w:lang w:eastAsia="lv-LV"/>
              </w:rPr>
              <w:t>1994. gada 30. aprīlī parakstītā Latvijas Republikas valdības un Krievijas Federācijas valdības vienošanās par Latvijas Republikas teritorijā dzīvojošo Krievijas Federācijas militāro pensionāru un viņu ģimenes locekļu sociālo aizsardzību, stājās spēkā 1995. gada 27. februārī</w:t>
            </w:r>
          </w:p>
        </w:tc>
      </w:tr>
      <w:tr w:rsidR="00E5323B" w:rsidRPr="0076210E" w:rsidTr="008301FA">
        <w:trPr>
          <w:tblCellSpacing w:w="15" w:type="dxa"/>
        </w:trPr>
        <w:tc>
          <w:tcPr>
            <w:tcW w:w="1209" w:type="pct"/>
            <w:tcBorders>
              <w:top w:val="outset" w:sz="6" w:space="0" w:color="auto"/>
              <w:left w:val="outset" w:sz="6" w:space="0" w:color="auto"/>
              <w:bottom w:val="outset" w:sz="6" w:space="0" w:color="auto"/>
              <w:right w:val="outset" w:sz="6" w:space="0" w:color="auto"/>
            </w:tcBorders>
            <w:vAlign w:val="center"/>
            <w:hideMark/>
          </w:tcPr>
          <w:p w:rsidR="00655F2C" w:rsidRPr="0076210E" w:rsidRDefault="00E5323B" w:rsidP="00E5323B">
            <w:pPr>
              <w:spacing w:after="0" w:line="240" w:lineRule="auto"/>
              <w:rPr>
                <w:rFonts w:ascii="Times New Roman" w:eastAsia="Times New Roman" w:hAnsi="Times New Roman"/>
                <w:iCs/>
                <w:color w:val="414142"/>
                <w:sz w:val="24"/>
                <w:szCs w:val="24"/>
                <w:lang w:eastAsia="lv-LV"/>
              </w:rPr>
            </w:pPr>
            <w:r w:rsidRPr="0076210E">
              <w:rPr>
                <w:rFonts w:ascii="Times New Roman" w:eastAsia="Times New Roman" w:hAnsi="Times New Roman"/>
                <w:iCs/>
                <w:color w:val="414142"/>
                <w:sz w:val="24"/>
                <w:szCs w:val="24"/>
                <w:lang w:eastAsia="lv-LV"/>
              </w:rPr>
              <w:t>A</w:t>
            </w:r>
          </w:p>
        </w:tc>
        <w:tc>
          <w:tcPr>
            <w:tcW w:w="1775" w:type="pct"/>
            <w:tcBorders>
              <w:top w:val="outset" w:sz="6" w:space="0" w:color="auto"/>
              <w:left w:val="outset" w:sz="6" w:space="0" w:color="auto"/>
              <w:bottom w:val="outset" w:sz="6" w:space="0" w:color="auto"/>
              <w:right w:val="outset" w:sz="6" w:space="0" w:color="auto"/>
            </w:tcBorders>
            <w:vAlign w:val="center"/>
            <w:hideMark/>
          </w:tcPr>
          <w:p w:rsidR="00655F2C" w:rsidRPr="0076210E" w:rsidRDefault="00E5323B" w:rsidP="00E5323B">
            <w:pPr>
              <w:spacing w:after="0" w:line="240" w:lineRule="auto"/>
              <w:rPr>
                <w:rFonts w:ascii="Times New Roman" w:eastAsia="Times New Roman" w:hAnsi="Times New Roman"/>
                <w:iCs/>
                <w:color w:val="414142"/>
                <w:sz w:val="24"/>
                <w:szCs w:val="24"/>
                <w:lang w:eastAsia="lv-LV"/>
              </w:rPr>
            </w:pPr>
            <w:r w:rsidRPr="0076210E">
              <w:rPr>
                <w:rFonts w:ascii="Times New Roman" w:eastAsia="Times New Roman" w:hAnsi="Times New Roman"/>
                <w:iCs/>
                <w:color w:val="414142"/>
                <w:sz w:val="24"/>
                <w:szCs w:val="24"/>
                <w:lang w:eastAsia="lv-LV"/>
              </w:rPr>
              <w:t>B</w:t>
            </w:r>
          </w:p>
        </w:tc>
        <w:tc>
          <w:tcPr>
            <w:tcW w:w="1952" w:type="pct"/>
            <w:tcBorders>
              <w:top w:val="outset" w:sz="6" w:space="0" w:color="auto"/>
              <w:left w:val="outset" w:sz="6" w:space="0" w:color="auto"/>
              <w:bottom w:val="outset" w:sz="6" w:space="0" w:color="auto"/>
              <w:right w:val="outset" w:sz="6" w:space="0" w:color="auto"/>
            </w:tcBorders>
            <w:vAlign w:val="center"/>
            <w:hideMark/>
          </w:tcPr>
          <w:p w:rsidR="00655F2C" w:rsidRPr="0076210E" w:rsidRDefault="00E5323B" w:rsidP="00E5323B">
            <w:pPr>
              <w:spacing w:after="0" w:line="240" w:lineRule="auto"/>
              <w:rPr>
                <w:rFonts w:ascii="Times New Roman" w:eastAsia="Times New Roman" w:hAnsi="Times New Roman"/>
                <w:iCs/>
                <w:color w:val="414142"/>
                <w:sz w:val="24"/>
                <w:szCs w:val="24"/>
                <w:lang w:eastAsia="lv-LV"/>
              </w:rPr>
            </w:pPr>
            <w:r w:rsidRPr="0076210E">
              <w:rPr>
                <w:rFonts w:ascii="Times New Roman" w:eastAsia="Times New Roman" w:hAnsi="Times New Roman"/>
                <w:iCs/>
                <w:color w:val="414142"/>
                <w:sz w:val="24"/>
                <w:szCs w:val="24"/>
                <w:lang w:eastAsia="lv-LV"/>
              </w:rPr>
              <w:t>C</w:t>
            </w:r>
          </w:p>
        </w:tc>
      </w:tr>
      <w:tr w:rsidR="00E5323B" w:rsidRPr="0076210E" w:rsidTr="008301FA">
        <w:trPr>
          <w:tblCellSpacing w:w="15" w:type="dxa"/>
        </w:trPr>
        <w:tc>
          <w:tcPr>
            <w:tcW w:w="1209" w:type="pct"/>
            <w:tcBorders>
              <w:top w:val="outset" w:sz="6" w:space="0" w:color="auto"/>
              <w:left w:val="outset" w:sz="6" w:space="0" w:color="auto"/>
              <w:bottom w:val="outset" w:sz="6" w:space="0" w:color="auto"/>
              <w:right w:val="outset" w:sz="6" w:space="0" w:color="auto"/>
            </w:tcBorders>
            <w:hideMark/>
          </w:tcPr>
          <w:p w:rsidR="00E5323B" w:rsidRPr="0076210E" w:rsidRDefault="00E5323B" w:rsidP="00E5323B">
            <w:pPr>
              <w:spacing w:after="0" w:line="240" w:lineRule="auto"/>
              <w:rPr>
                <w:rFonts w:ascii="Times New Roman" w:eastAsia="Times New Roman" w:hAnsi="Times New Roman"/>
                <w:iCs/>
                <w:color w:val="414142"/>
                <w:sz w:val="24"/>
                <w:szCs w:val="24"/>
                <w:lang w:eastAsia="lv-LV"/>
              </w:rPr>
            </w:pPr>
            <w:r w:rsidRPr="0076210E">
              <w:rPr>
                <w:rFonts w:ascii="Times New Roman" w:eastAsia="Times New Roman" w:hAnsi="Times New Roman"/>
                <w:iCs/>
                <w:color w:val="414142"/>
                <w:sz w:val="24"/>
                <w:szCs w:val="24"/>
                <w:lang w:eastAsia="lv-LV"/>
              </w:rPr>
              <w:lastRenderedPageBreak/>
              <w:t>Starptautiskās saistības (pēc būtības), kas izriet no norādītā starptautiskā dokumenta.</w:t>
            </w:r>
            <w:r w:rsidRPr="0076210E">
              <w:rPr>
                <w:rFonts w:ascii="Times New Roman" w:eastAsia="Times New Roman" w:hAnsi="Times New Roman"/>
                <w:iCs/>
                <w:color w:val="414142"/>
                <w:sz w:val="24"/>
                <w:szCs w:val="24"/>
                <w:lang w:eastAsia="lv-LV"/>
              </w:rPr>
              <w:br/>
              <w:t>Konkrēti veicamie pasākumi vai uzdevumi, kas nepieciešami šo starptautisko saistību izpildei</w:t>
            </w:r>
          </w:p>
        </w:tc>
        <w:tc>
          <w:tcPr>
            <w:tcW w:w="1775" w:type="pct"/>
            <w:tcBorders>
              <w:top w:val="outset" w:sz="6" w:space="0" w:color="auto"/>
              <w:left w:val="outset" w:sz="6" w:space="0" w:color="auto"/>
              <w:bottom w:val="outset" w:sz="6" w:space="0" w:color="auto"/>
              <w:right w:val="outset" w:sz="6" w:space="0" w:color="auto"/>
            </w:tcBorders>
            <w:hideMark/>
          </w:tcPr>
          <w:p w:rsidR="00E5323B" w:rsidRPr="0076210E" w:rsidRDefault="00E5323B" w:rsidP="00E5323B">
            <w:pPr>
              <w:spacing w:after="0" w:line="240" w:lineRule="auto"/>
              <w:rPr>
                <w:rFonts w:ascii="Times New Roman" w:eastAsia="Times New Roman" w:hAnsi="Times New Roman"/>
                <w:iCs/>
                <w:color w:val="414142"/>
                <w:sz w:val="24"/>
                <w:szCs w:val="24"/>
                <w:lang w:eastAsia="lv-LV"/>
              </w:rPr>
            </w:pPr>
            <w:r w:rsidRPr="0076210E">
              <w:rPr>
                <w:rFonts w:ascii="Times New Roman" w:eastAsia="Times New Roman" w:hAnsi="Times New Roman"/>
                <w:iCs/>
                <w:color w:val="414142"/>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52" w:type="pct"/>
            <w:tcBorders>
              <w:top w:val="outset" w:sz="6" w:space="0" w:color="auto"/>
              <w:left w:val="outset" w:sz="6" w:space="0" w:color="auto"/>
              <w:bottom w:val="outset" w:sz="6" w:space="0" w:color="auto"/>
              <w:right w:val="outset" w:sz="6" w:space="0" w:color="auto"/>
            </w:tcBorders>
            <w:hideMark/>
          </w:tcPr>
          <w:p w:rsidR="00E5323B" w:rsidRPr="0076210E" w:rsidRDefault="00E5323B" w:rsidP="00E5323B">
            <w:pPr>
              <w:spacing w:after="0" w:line="240" w:lineRule="auto"/>
              <w:rPr>
                <w:rFonts w:ascii="Times New Roman" w:eastAsia="Times New Roman" w:hAnsi="Times New Roman"/>
                <w:iCs/>
                <w:color w:val="414142"/>
                <w:sz w:val="24"/>
                <w:szCs w:val="24"/>
                <w:lang w:eastAsia="lv-LV"/>
              </w:rPr>
            </w:pPr>
            <w:r w:rsidRPr="0076210E">
              <w:rPr>
                <w:rFonts w:ascii="Times New Roman" w:eastAsia="Times New Roman" w:hAnsi="Times New Roman"/>
                <w:iCs/>
                <w:color w:val="414142"/>
                <w:sz w:val="24"/>
                <w:szCs w:val="24"/>
                <w:lang w:eastAsia="lv-LV"/>
              </w:rPr>
              <w:t>Informācija par to, vai starptautiskās saistības, kas minētas šīs tabulas A ailē, tiek izpildītas pilnībā vai daļēji.</w:t>
            </w:r>
            <w:r w:rsidRPr="0076210E">
              <w:rPr>
                <w:rFonts w:ascii="Times New Roman" w:eastAsia="Times New Roman" w:hAnsi="Times New Roman"/>
                <w:iCs/>
                <w:color w:val="414142"/>
                <w:sz w:val="24"/>
                <w:szCs w:val="24"/>
                <w:lang w:eastAsia="lv-LV"/>
              </w:rPr>
              <w:br/>
              <w:t>Ja attiecīgās starptautiskās saistības tiek izpildītas daļēji, sniedz skaidrojumu, kā arī precīzi norāda, kad un kādā veidā starptautiskās saistības tiks izpildītas pilnībā.</w:t>
            </w:r>
            <w:r w:rsidRPr="0076210E">
              <w:rPr>
                <w:rFonts w:ascii="Times New Roman" w:eastAsia="Times New Roman" w:hAnsi="Times New Roman"/>
                <w:iCs/>
                <w:color w:val="414142"/>
                <w:sz w:val="24"/>
                <w:szCs w:val="24"/>
                <w:lang w:eastAsia="lv-LV"/>
              </w:rPr>
              <w:br/>
              <w:t>Norāda institūciju, kas ir atbildīga par šo saistību izpildi pilnībā</w:t>
            </w:r>
          </w:p>
        </w:tc>
      </w:tr>
      <w:tr w:rsidR="00E5323B" w:rsidRPr="0076210E" w:rsidTr="008301FA">
        <w:trPr>
          <w:tblCellSpacing w:w="15" w:type="dxa"/>
        </w:trPr>
        <w:tc>
          <w:tcPr>
            <w:tcW w:w="1209" w:type="pct"/>
            <w:tcBorders>
              <w:top w:val="outset" w:sz="6" w:space="0" w:color="auto"/>
              <w:left w:val="outset" w:sz="6" w:space="0" w:color="auto"/>
              <w:bottom w:val="outset" w:sz="6" w:space="0" w:color="auto"/>
              <w:right w:val="outset" w:sz="6" w:space="0" w:color="auto"/>
            </w:tcBorders>
            <w:hideMark/>
          </w:tcPr>
          <w:p w:rsidR="00E5323B" w:rsidRPr="0076210E" w:rsidRDefault="008301FA" w:rsidP="008301FA">
            <w:pPr>
              <w:spacing w:after="0" w:line="240" w:lineRule="auto"/>
              <w:rPr>
                <w:rFonts w:ascii="Times New Roman" w:eastAsia="Times New Roman" w:hAnsi="Times New Roman"/>
                <w:iCs/>
                <w:color w:val="414142"/>
                <w:sz w:val="24"/>
                <w:szCs w:val="24"/>
                <w:lang w:eastAsia="lv-LV"/>
              </w:rPr>
            </w:pPr>
            <w:r>
              <w:rPr>
                <w:rFonts w:ascii="Times New Roman" w:eastAsia="Times New Roman" w:hAnsi="Times New Roman"/>
                <w:iCs/>
                <w:color w:val="414142"/>
                <w:sz w:val="24"/>
                <w:szCs w:val="24"/>
                <w:lang w:eastAsia="lv-LV"/>
              </w:rPr>
              <w:t>Vienošanās 2. pantā paredzēts, ka n</w:t>
            </w:r>
            <w:r w:rsidRPr="008301FA">
              <w:rPr>
                <w:rFonts w:ascii="Times New Roman" w:eastAsia="Times New Roman" w:hAnsi="Times New Roman"/>
                <w:iCs/>
                <w:color w:val="414142"/>
                <w:sz w:val="24"/>
                <w:szCs w:val="24"/>
                <w:lang w:eastAsia="lv-LV"/>
              </w:rPr>
              <w:t>ekaitējot šīs vienošanās noteikumiem, jautājumus, kas saistīti ar</w:t>
            </w:r>
            <w:r>
              <w:rPr>
                <w:rFonts w:ascii="Times New Roman" w:eastAsia="Times New Roman" w:hAnsi="Times New Roman"/>
                <w:iCs/>
                <w:color w:val="414142"/>
                <w:sz w:val="24"/>
                <w:szCs w:val="24"/>
                <w:lang w:eastAsia="lv-LV"/>
              </w:rPr>
              <w:t xml:space="preserve"> </w:t>
            </w:r>
            <w:r w:rsidRPr="008301FA">
              <w:rPr>
                <w:rFonts w:ascii="Times New Roman" w:eastAsia="Times New Roman" w:hAnsi="Times New Roman"/>
                <w:iCs/>
                <w:color w:val="414142"/>
                <w:sz w:val="24"/>
                <w:szCs w:val="24"/>
                <w:lang w:eastAsia="lv-LV"/>
              </w:rPr>
              <w:t>tās noteikumu piemērošanu, arī jautājumus par tiesībām, kas paredzētas personām, uz kurām attiecināma tās darbība, jebkura no Pusēm var izvirzīt kopīgai izskatīšanai pilnvarotajiem, kurus šim nolūkam ieceļ Krievijas Puse un Latvijas Puse, kā arī Eiropas Drošības un sadarbības apspriedes pārstāvim vai pārstāvjiem. Personas, uz kurām nav attiecināma šī vienošanās, arī var griezties pie minētajiem Pušu pārstāvjiem</w:t>
            </w:r>
            <w:r>
              <w:rPr>
                <w:rFonts w:ascii="Times New Roman" w:eastAsia="Times New Roman" w:hAnsi="Times New Roman"/>
                <w:iCs/>
                <w:color w:val="414142"/>
                <w:sz w:val="24"/>
                <w:szCs w:val="24"/>
                <w:lang w:eastAsia="lv-LV"/>
              </w:rPr>
              <w:t>,</w:t>
            </w:r>
            <w:r w:rsidRPr="008301FA">
              <w:rPr>
                <w:rFonts w:ascii="Times New Roman" w:eastAsia="Times New Roman" w:hAnsi="Times New Roman"/>
                <w:iCs/>
                <w:color w:val="414142"/>
                <w:sz w:val="24"/>
                <w:szCs w:val="24"/>
                <w:lang w:eastAsia="lv-LV"/>
              </w:rPr>
              <w:t xml:space="preserve"> Eiropas Drošības un sadarbības apspriedes pārst</w:t>
            </w:r>
            <w:r>
              <w:rPr>
                <w:rFonts w:ascii="Times New Roman" w:eastAsia="Times New Roman" w:hAnsi="Times New Roman"/>
                <w:iCs/>
                <w:color w:val="414142"/>
                <w:sz w:val="24"/>
                <w:szCs w:val="24"/>
                <w:lang w:eastAsia="lv-LV"/>
              </w:rPr>
              <w:t>āvja vai pārstāvjiem ar lūgumu izskatī</w:t>
            </w:r>
            <w:r w:rsidRPr="008301FA">
              <w:rPr>
                <w:rFonts w:ascii="Times New Roman" w:eastAsia="Times New Roman" w:hAnsi="Times New Roman"/>
                <w:iCs/>
                <w:color w:val="414142"/>
                <w:sz w:val="24"/>
                <w:szCs w:val="24"/>
                <w:lang w:eastAsia="lv-LV"/>
              </w:rPr>
              <w:t>t jautājumus, kas skar viņu tiesības.</w:t>
            </w:r>
          </w:p>
        </w:tc>
        <w:tc>
          <w:tcPr>
            <w:tcW w:w="1775" w:type="pct"/>
            <w:tcBorders>
              <w:top w:val="outset" w:sz="6" w:space="0" w:color="auto"/>
              <w:left w:val="outset" w:sz="6" w:space="0" w:color="auto"/>
              <w:bottom w:val="outset" w:sz="6" w:space="0" w:color="auto"/>
              <w:right w:val="outset" w:sz="6" w:space="0" w:color="auto"/>
            </w:tcBorders>
            <w:hideMark/>
          </w:tcPr>
          <w:p w:rsidR="00E5323B" w:rsidRPr="0076210E" w:rsidRDefault="008301FA" w:rsidP="008301FA">
            <w:pPr>
              <w:spacing w:after="0" w:line="240" w:lineRule="auto"/>
              <w:rPr>
                <w:rFonts w:ascii="Times New Roman" w:eastAsia="Times New Roman" w:hAnsi="Times New Roman"/>
                <w:iCs/>
                <w:color w:val="414142"/>
                <w:sz w:val="24"/>
                <w:szCs w:val="24"/>
                <w:lang w:eastAsia="lv-LV"/>
              </w:rPr>
            </w:pPr>
            <w:r w:rsidRPr="008301FA">
              <w:rPr>
                <w:rFonts w:ascii="Times New Roman" w:eastAsia="Times New Roman" w:hAnsi="Times New Roman"/>
                <w:iCs/>
                <w:color w:val="414142"/>
                <w:sz w:val="24"/>
                <w:szCs w:val="24"/>
                <w:lang w:eastAsia="lv-LV"/>
              </w:rPr>
              <w:t>Minis</w:t>
            </w:r>
            <w:r w:rsidR="00D1777B">
              <w:rPr>
                <w:rFonts w:ascii="Times New Roman" w:eastAsia="Times New Roman" w:hAnsi="Times New Roman"/>
                <w:iCs/>
                <w:color w:val="414142"/>
                <w:sz w:val="24"/>
                <w:szCs w:val="24"/>
                <w:lang w:eastAsia="lv-LV"/>
              </w:rPr>
              <w:t xml:space="preserve">tru kabineta rīkojuma projekta </w:t>
            </w:r>
            <w:r w:rsidRPr="008301FA">
              <w:rPr>
                <w:rFonts w:ascii="Times New Roman" w:eastAsia="Times New Roman" w:hAnsi="Times New Roman"/>
                <w:iCs/>
                <w:color w:val="414142"/>
                <w:sz w:val="24"/>
                <w:szCs w:val="24"/>
                <w:lang w:eastAsia="lv-LV"/>
              </w:rPr>
              <w:t>„Par Latvijas Republikas pilnvarotā pārstāvja iecelšanu Latvijas Republikas valdības un Krievijas Federācijas valdības vienošanās par Latvijas Republikas teritorijā dzīvojošo Krievijas Federācijas militāro pensionāru un viņu ģimenes locekļu sociālo aizsardzību izpildes nodrošināšanai”</w:t>
            </w:r>
            <w:r w:rsidR="00D1777B">
              <w:rPr>
                <w:rFonts w:ascii="Times New Roman" w:eastAsia="Times New Roman" w:hAnsi="Times New Roman"/>
                <w:iCs/>
                <w:color w:val="414142"/>
                <w:sz w:val="24"/>
                <w:szCs w:val="24"/>
                <w:lang w:eastAsia="lv-LV"/>
              </w:rPr>
              <w:t xml:space="preserve"> 1. punkts</w:t>
            </w:r>
          </w:p>
        </w:tc>
        <w:tc>
          <w:tcPr>
            <w:tcW w:w="1952" w:type="pct"/>
            <w:tcBorders>
              <w:top w:val="outset" w:sz="6" w:space="0" w:color="auto"/>
              <w:left w:val="outset" w:sz="6" w:space="0" w:color="auto"/>
              <w:bottom w:val="outset" w:sz="6" w:space="0" w:color="auto"/>
              <w:right w:val="outset" w:sz="6" w:space="0" w:color="auto"/>
            </w:tcBorders>
            <w:hideMark/>
          </w:tcPr>
          <w:p w:rsidR="00E5323B" w:rsidRPr="0076210E" w:rsidRDefault="00D1777B" w:rsidP="00E5323B">
            <w:pPr>
              <w:spacing w:after="0" w:line="240" w:lineRule="auto"/>
              <w:rPr>
                <w:rFonts w:ascii="Times New Roman" w:eastAsia="Times New Roman" w:hAnsi="Times New Roman"/>
                <w:iCs/>
                <w:color w:val="414142"/>
                <w:sz w:val="24"/>
                <w:szCs w:val="24"/>
                <w:lang w:eastAsia="lv-LV"/>
              </w:rPr>
            </w:pPr>
            <w:r>
              <w:rPr>
                <w:rFonts w:ascii="Times New Roman" w:eastAsia="Times New Roman" w:hAnsi="Times New Roman"/>
                <w:iCs/>
                <w:color w:val="414142"/>
                <w:sz w:val="24"/>
                <w:szCs w:val="24"/>
                <w:lang w:eastAsia="lv-LV"/>
              </w:rPr>
              <w:t>Latvijas puses starptautiskās saistības izpildītas pilnībā</w:t>
            </w:r>
          </w:p>
        </w:tc>
      </w:tr>
      <w:tr w:rsidR="00E5323B" w:rsidRPr="0076210E" w:rsidTr="008301FA">
        <w:trPr>
          <w:tblCellSpacing w:w="15" w:type="dxa"/>
        </w:trPr>
        <w:tc>
          <w:tcPr>
            <w:tcW w:w="1209" w:type="pct"/>
            <w:tcBorders>
              <w:top w:val="outset" w:sz="6" w:space="0" w:color="auto"/>
              <w:left w:val="outset" w:sz="6" w:space="0" w:color="auto"/>
              <w:bottom w:val="outset" w:sz="6" w:space="0" w:color="auto"/>
              <w:right w:val="outset" w:sz="6" w:space="0" w:color="auto"/>
            </w:tcBorders>
            <w:hideMark/>
          </w:tcPr>
          <w:p w:rsidR="00E5323B" w:rsidRPr="0076210E" w:rsidRDefault="00E5323B" w:rsidP="00E5323B">
            <w:pPr>
              <w:spacing w:after="0" w:line="240" w:lineRule="auto"/>
              <w:rPr>
                <w:rFonts w:ascii="Times New Roman" w:eastAsia="Times New Roman" w:hAnsi="Times New Roman"/>
                <w:iCs/>
                <w:color w:val="414142"/>
                <w:sz w:val="24"/>
                <w:szCs w:val="24"/>
                <w:lang w:eastAsia="lv-LV"/>
              </w:rPr>
            </w:pPr>
            <w:r w:rsidRPr="0076210E">
              <w:rPr>
                <w:rFonts w:ascii="Times New Roman" w:eastAsia="Times New Roman" w:hAnsi="Times New Roman"/>
                <w:iCs/>
                <w:color w:val="414142"/>
                <w:sz w:val="24"/>
                <w:szCs w:val="24"/>
                <w:lang w:eastAsia="lv-LV"/>
              </w:rPr>
              <w:t xml:space="preserve">Vai starptautiskajā dokumentā </w:t>
            </w:r>
            <w:r w:rsidRPr="0076210E">
              <w:rPr>
                <w:rFonts w:ascii="Times New Roman" w:eastAsia="Times New Roman" w:hAnsi="Times New Roman"/>
                <w:iCs/>
                <w:color w:val="414142"/>
                <w:sz w:val="24"/>
                <w:szCs w:val="24"/>
                <w:lang w:eastAsia="lv-LV"/>
              </w:rPr>
              <w:lastRenderedPageBreak/>
              <w:t>paredzētās saistības nav pretrunā ar jau esošajām Latvijas Republikas starptautiskajām saistībām</w:t>
            </w:r>
          </w:p>
        </w:tc>
        <w:tc>
          <w:tcPr>
            <w:tcW w:w="3743" w:type="pct"/>
            <w:gridSpan w:val="2"/>
            <w:tcBorders>
              <w:top w:val="outset" w:sz="6" w:space="0" w:color="auto"/>
              <w:left w:val="outset" w:sz="6" w:space="0" w:color="auto"/>
              <w:bottom w:val="outset" w:sz="6" w:space="0" w:color="auto"/>
              <w:right w:val="outset" w:sz="6" w:space="0" w:color="auto"/>
            </w:tcBorders>
            <w:hideMark/>
          </w:tcPr>
          <w:p w:rsidR="00E5323B" w:rsidRPr="00D1777B" w:rsidRDefault="00D1777B" w:rsidP="00E5323B">
            <w:pPr>
              <w:spacing w:after="0" w:line="240" w:lineRule="auto"/>
              <w:rPr>
                <w:rFonts w:ascii="Times New Roman" w:eastAsia="Times New Roman" w:hAnsi="Times New Roman"/>
                <w:iCs/>
                <w:sz w:val="24"/>
                <w:szCs w:val="24"/>
                <w:lang w:eastAsia="lv-LV"/>
              </w:rPr>
            </w:pPr>
            <w:r w:rsidRPr="00D1777B">
              <w:rPr>
                <w:rFonts w:ascii="Times New Roman" w:eastAsia="Times New Roman" w:hAnsi="Times New Roman"/>
                <w:iCs/>
                <w:sz w:val="24"/>
                <w:szCs w:val="24"/>
                <w:lang w:eastAsia="lv-LV"/>
              </w:rPr>
              <w:lastRenderedPageBreak/>
              <w:t>Nav pretrunā</w:t>
            </w:r>
          </w:p>
        </w:tc>
      </w:tr>
      <w:tr w:rsidR="00E5323B" w:rsidRPr="0076210E" w:rsidTr="008301FA">
        <w:trPr>
          <w:tblCellSpacing w:w="15" w:type="dxa"/>
        </w:trPr>
        <w:tc>
          <w:tcPr>
            <w:tcW w:w="1209" w:type="pct"/>
            <w:tcBorders>
              <w:top w:val="outset" w:sz="6" w:space="0" w:color="auto"/>
              <w:left w:val="outset" w:sz="6" w:space="0" w:color="auto"/>
              <w:bottom w:val="outset" w:sz="6" w:space="0" w:color="auto"/>
              <w:right w:val="outset" w:sz="6" w:space="0" w:color="auto"/>
            </w:tcBorders>
            <w:hideMark/>
          </w:tcPr>
          <w:p w:rsidR="00E5323B" w:rsidRPr="0076210E" w:rsidRDefault="00E5323B" w:rsidP="00E5323B">
            <w:pPr>
              <w:spacing w:after="0" w:line="240" w:lineRule="auto"/>
              <w:rPr>
                <w:rFonts w:ascii="Times New Roman" w:eastAsia="Times New Roman" w:hAnsi="Times New Roman"/>
                <w:iCs/>
                <w:color w:val="414142"/>
                <w:sz w:val="24"/>
                <w:szCs w:val="24"/>
                <w:lang w:eastAsia="lv-LV"/>
              </w:rPr>
            </w:pPr>
            <w:r w:rsidRPr="0076210E">
              <w:rPr>
                <w:rFonts w:ascii="Times New Roman" w:eastAsia="Times New Roman" w:hAnsi="Times New Roman"/>
                <w:iCs/>
                <w:color w:val="414142"/>
                <w:sz w:val="24"/>
                <w:szCs w:val="24"/>
                <w:lang w:eastAsia="lv-LV"/>
              </w:rPr>
              <w:t>Cita informācija</w:t>
            </w:r>
          </w:p>
        </w:tc>
        <w:tc>
          <w:tcPr>
            <w:tcW w:w="3743" w:type="pct"/>
            <w:gridSpan w:val="2"/>
            <w:tcBorders>
              <w:top w:val="outset" w:sz="6" w:space="0" w:color="auto"/>
              <w:left w:val="outset" w:sz="6" w:space="0" w:color="auto"/>
              <w:bottom w:val="outset" w:sz="6" w:space="0" w:color="auto"/>
              <w:right w:val="outset" w:sz="6" w:space="0" w:color="auto"/>
            </w:tcBorders>
            <w:hideMark/>
          </w:tcPr>
          <w:p w:rsidR="00E5323B" w:rsidRPr="00D1777B" w:rsidRDefault="00D1777B" w:rsidP="00E5323B">
            <w:pPr>
              <w:spacing w:after="0" w:line="240" w:lineRule="auto"/>
              <w:rPr>
                <w:rFonts w:ascii="Times New Roman" w:eastAsia="Times New Roman" w:hAnsi="Times New Roman"/>
                <w:iCs/>
                <w:sz w:val="24"/>
                <w:szCs w:val="24"/>
                <w:lang w:eastAsia="lv-LV"/>
              </w:rPr>
            </w:pPr>
            <w:r w:rsidRPr="00D1777B">
              <w:rPr>
                <w:rFonts w:ascii="Times New Roman" w:eastAsia="Times New Roman" w:hAnsi="Times New Roman"/>
                <w:iCs/>
                <w:sz w:val="24"/>
                <w:szCs w:val="24"/>
                <w:lang w:eastAsia="lv-LV"/>
              </w:rPr>
              <w:t>Nav</w:t>
            </w:r>
          </w:p>
        </w:tc>
      </w:tr>
    </w:tbl>
    <w:p w:rsidR="00E5323B" w:rsidRPr="0076210E" w:rsidRDefault="00E5323B" w:rsidP="00E5323B">
      <w:pPr>
        <w:spacing w:after="0" w:line="240" w:lineRule="auto"/>
        <w:rPr>
          <w:rFonts w:ascii="Times New Roman" w:eastAsia="Times New Roman" w:hAnsi="Times New Roman"/>
          <w:iCs/>
          <w:color w:val="414142"/>
          <w:sz w:val="24"/>
          <w:szCs w:val="24"/>
          <w:lang w:eastAsia="lv-LV"/>
        </w:rPr>
      </w:pPr>
      <w:r w:rsidRPr="0076210E">
        <w:rPr>
          <w:rFonts w:ascii="Times New Roman" w:eastAsia="Times New Roman" w:hAnsi="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76210E"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76210E" w:rsidRDefault="00E5323B" w:rsidP="00E5323B">
            <w:pPr>
              <w:spacing w:after="0" w:line="240" w:lineRule="auto"/>
              <w:rPr>
                <w:rFonts w:ascii="Times New Roman" w:eastAsia="Times New Roman" w:hAnsi="Times New Roman"/>
                <w:b/>
                <w:bCs/>
                <w:iCs/>
                <w:color w:val="414142"/>
                <w:sz w:val="24"/>
                <w:szCs w:val="24"/>
                <w:lang w:eastAsia="lv-LV"/>
              </w:rPr>
            </w:pPr>
            <w:r w:rsidRPr="0076210E">
              <w:rPr>
                <w:rFonts w:ascii="Times New Roman" w:eastAsia="Times New Roman" w:hAnsi="Times New Roman"/>
                <w:b/>
                <w:bCs/>
                <w:iCs/>
                <w:color w:val="414142"/>
                <w:sz w:val="24"/>
                <w:szCs w:val="24"/>
                <w:lang w:eastAsia="lv-LV"/>
              </w:rPr>
              <w:t>VI. Sabiedrības līdzdalība un komunikācijas aktivitātes</w:t>
            </w:r>
          </w:p>
        </w:tc>
      </w:tr>
      <w:tr w:rsidR="00D1777B" w:rsidRPr="0076210E" w:rsidTr="00D1777B">
        <w:trPr>
          <w:trHeight w:val="291"/>
          <w:tblCellSpacing w:w="15" w:type="dxa"/>
        </w:trPr>
        <w:tc>
          <w:tcPr>
            <w:tcW w:w="4967" w:type="pct"/>
            <w:tcBorders>
              <w:top w:val="outset" w:sz="6" w:space="0" w:color="auto"/>
              <w:left w:val="outset" w:sz="6" w:space="0" w:color="auto"/>
              <w:right w:val="outset" w:sz="6" w:space="0" w:color="auto"/>
            </w:tcBorders>
          </w:tcPr>
          <w:p w:rsidR="00D1777B" w:rsidRPr="00D1777B" w:rsidRDefault="00D1777B" w:rsidP="00E5323B">
            <w:pPr>
              <w:spacing w:after="0" w:line="240" w:lineRule="auto"/>
              <w:rPr>
                <w:rFonts w:ascii="Times New Roman" w:eastAsia="Times New Roman" w:hAnsi="Times New Roman"/>
                <w:iCs/>
                <w:sz w:val="24"/>
                <w:szCs w:val="24"/>
                <w:lang w:eastAsia="lv-LV"/>
              </w:rPr>
            </w:pPr>
            <w:r w:rsidRPr="00D1777B">
              <w:rPr>
                <w:rFonts w:ascii="Times New Roman" w:eastAsia="Times New Roman" w:hAnsi="Times New Roman"/>
                <w:iCs/>
                <w:sz w:val="24"/>
                <w:szCs w:val="24"/>
                <w:lang w:eastAsia="lv-LV"/>
              </w:rPr>
              <w:t>Projekts šo jomu neskar.</w:t>
            </w:r>
          </w:p>
        </w:tc>
      </w:tr>
    </w:tbl>
    <w:p w:rsidR="00E5323B" w:rsidRPr="0076210E" w:rsidRDefault="00E5323B" w:rsidP="00E5323B">
      <w:pPr>
        <w:spacing w:after="0" w:line="240" w:lineRule="auto"/>
        <w:rPr>
          <w:rFonts w:ascii="Times New Roman" w:eastAsia="Times New Roman" w:hAnsi="Times New Roman"/>
          <w:iCs/>
          <w:color w:val="414142"/>
          <w:sz w:val="24"/>
          <w:szCs w:val="24"/>
          <w:lang w:eastAsia="lv-LV"/>
        </w:rPr>
      </w:pPr>
      <w:r w:rsidRPr="0076210E">
        <w:rPr>
          <w:rFonts w:ascii="Times New Roman" w:eastAsia="Times New Roman" w:hAnsi="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76210E"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6210E" w:rsidRDefault="00E5323B" w:rsidP="00E5323B">
            <w:pPr>
              <w:spacing w:after="0" w:line="240" w:lineRule="auto"/>
              <w:rPr>
                <w:rFonts w:ascii="Times New Roman" w:eastAsia="Times New Roman" w:hAnsi="Times New Roman"/>
                <w:b/>
                <w:bCs/>
                <w:iCs/>
                <w:color w:val="414142"/>
                <w:sz w:val="24"/>
                <w:szCs w:val="24"/>
                <w:lang w:eastAsia="lv-LV"/>
              </w:rPr>
            </w:pPr>
            <w:r w:rsidRPr="0076210E">
              <w:rPr>
                <w:rFonts w:ascii="Times New Roman" w:eastAsia="Times New Roman" w:hAnsi="Times New Roman"/>
                <w:b/>
                <w:bCs/>
                <w:iCs/>
                <w:color w:val="414142"/>
                <w:sz w:val="24"/>
                <w:szCs w:val="24"/>
                <w:lang w:eastAsia="lv-LV"/>
              </w:rPr>
              <w:t>VII. Tiesību akta projekta izpildes nodrošināšana un tās ietekme uz institūcijām</w:t>
            </w:r>
          </w:p>
        </w:tc>
      </w:tr>
      <w:tr w:rsidR="00E5323B" w:rsidRPr="0076210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6210E" w:rsidRDefault="00E5323B" w:rsidP="00E5323B">
            <w:pPr>
              <w:spacing w:after="0" w:line="240" w:lineRule="auto"/>
              <w:rPr>
                <w:rFonts w:ascii="Times New Roman" w:eastAsia="Times New Roman" w:hAnsi="Times New Roman"/>
                <w:iCs/>
                <w:color w:val="414142"/>
                <w:sz w:val="24"/>
                <w:szCs w:val="24"/>
                <w:lang w:eastAsia="lv-LV"/>
              </w:rPr>
            </w:pPr>
            <w:r w:rsidRPr="0076210E">
              <w:rPr>
                <w:rFonts w:ascii="Times New Roman" w:eastAsia="Times New Roman" w:hAnsi="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76210E" w:rsidRDefault="00E5323B" w:rsidP="00E5323B">
            <w:pPr>
              <w:spacing w:after="0" w:line="240" w:lineRule="auto"/>
              <w:rPr>
                <w:rFonts w:ascii="Times New Roman" w:eastAsia="Times New Roman" w:hAnsi="Times New Roman"/>
                <w:iCs/>
                <w:color w:val="414142"/>
                <w:sz w:val="24"/>
                <w:szCs w:val="24"/>
                <w:lang w:eastAsia="lv-LV"/>
              </w:rPr>
            </w:pPr>
            <w:r w:rsidRPr="0076210E">
              <w:rPr>
                <w:rFonts w:ascii="Times New Roman" w:eastAsia="Times New Roman" w:hAnsi="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76210E" w:rsidRDefault="005021C4" w:rsidP="00E5323B">
            <w:pPr>
              <w:spacing w:after="0" w:line="240" w:lineRule="auto"/>
              <w:rPr>
                <w:rFonts w:ascii="Times New Roman" w:eastAsia="Times New Roman" w:hAnsi="Times New Roman"/>
                <w:iCs/>
                <w:sz w:val="24"/>
                <w:szCs w:val="24"/>
                <w:lang w:eastAsia="lv-LV"/>
              </w:rPr>
            </w:pPr>
            <w:r w:rsidRPr="0076210E">
              <w:rPr>
                <w:rFonts w:ascii="Times New Roman" w:eastAsia="Times New Roman" w:hAnsi="Times New Roman"/>
                <w:iCs/>
                <w:sz w:val="24"/>
                <w:szCs w:val="24"/>
                <w:lang w:eastAsia="lv-LV"/>
              </w:rPr>
              <w:t>Projekta izpildi nodrošina Ārlietu ministrija</w:t>
            </w:r>
          </w:p>
        </w:tc>
      </w:tr>
      <w:tr w:rsidR="00E5323B" w:rsidRPr="0076210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6210E" w:rsidRDefault="00E5323B" w:rsidP="00E5323B">
            <w:pPr>
              <w:spacing w:after="0" w:line="240" w:lineRule="auto"/>
              <w:rPr>
                <w:rFonts w:ascii="Times New Roman" w:eastAsia="Times New Roman" w:hAnsi="Times New Roman"/>
                <w:iCs/>
                <w:color w:val="414142"/>
                <w:sz w:val="24"/>
                <w:szCs w:val="24"/>
                <w:lang w:eastAsia="lv-LV"/>
              </w:rPr>
            </w:pPr>
            <w:r w:rsidRPr="0076210E">
              <w:rPr>
                <w:rFonts w:ascii="Times New Roman" w:eastAsia="Times New Roman" w:hAnsi="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76210E" w:rsidRDefault="00E5323B" w:rsidP="00E5323B">
            <w:pPr>
              <w:spacing w:after="0" w:line="240" w:lineRule="auto"/>
              <w:rPr>
                <w:rFonts w:ascii="Times New Roman" w:eastAsia="Times New Roman" w:hAnsi="Times New Roman"/>
                <w:iCs/>
                <w:color w:val="414142"/>
                <w:sz w:val="24"/>
                <w:szCs w:val="24"/>
                <w:lang w:eastAsia="lv-LV"/>
              </w:rPr>
            </w:pPr>
            <w:r w:rsidRPr="0076210E">
              <w:rPr>
                <w:rFonts w:ascii="Times New Roman" w:eastAsia="Times New Roman" w:hAnsi="Times New Roman"/>
                <w:iCs/>
                <w:color w:val="414142"/>
                <w:sz w:val="24"/>
                <w:szCs w:val="24"/>
                <w:lang w:eastAsia="lv-LV"/>
              </w:rPr>
              <w:t>Projekta izpildes ietekme uz pārvaldes funkcijām un institucionālo struktūru.</w:t>
            </w:r>
            <w:r w:rsidRPr="0076210E">
              <w:rPr>
                <w:rFonts w:ascii="Times New Roman" w:eastAsia="Times New Roman" w:hAnsi="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76210E" w:rsidRDefault="005021C4" w:rsidP="005021C4">
            <w:pPr>
              <w:spacing w:after="0" w:line="240" w:lineRule="auto"/>
              <w:rPr>
                <w:rFonts w:ascii="Times New Roman" w:eastAsia="Times New Roman" w:hAnsi="Times New Roman"/>
                <w:iCs/>
                <w:sz w:val="24"/>
                <w:szCs w:val="24"/>
                <w:lang w:eastAsia="lv-LV"/>
              </w:rPr>
            </w:pPr>
            <w:r w:rsidRPr="0076210E">
              <w:rPr>
                <w:rFonts w:ascii="Times New Roman" w:eastAsia="Times New Roman" w:hAnsi="Times New Roman"/>
                <w:iCs/>
                <w:sz w:val="24"/>
                <w:szCs w:val="24"/>
                <w:lang w:eastAsia="lv-LV"/>
              </w:rPr>
              <w:t>Projekts neparedz funkciju paplašināšanos, veidot vai likvidēt valsts institūcijas un pārvaldes institucionālās izmaiņas.</w:t>
            </w:r>
          </w:p>
        </w:tc>
      </w:tr>
      <w:tr w:rsidR="00E5323B" w:rsidRPr="0076210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6210E" w:rsidRDefault="00E5323B" w:rsidP="00E5323B">
            <w:pPr>
              <w:spacing w:after="0" w:line="240" w:lineRule="auto"/>
              <w:rPr>
                <w:rFonts w:ascii="Times New Roman" w:eastAsia="Times New Roman" w:hAnsi="Times New Roman"/>
                <w:iCs/>
                <w:color w:val="414142"/>
                <w:sz w:val="24"/>
                <w:szCs w:val="24"/>
                <w:lang w:eastAsia="lv-LV"/>
              </w:rPr>
            </w:pPr>
            <w:r w:rsidRPr="0076210E">
              <w:rPr>
                <w:rFonts w:ascii="Times New Roman" w:eastAsia="Times New Roman" w:hAnsi="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76210E" w:rsidRDefault="00E5323B" w:rsidP="00E5323B">
            <w:pPr>
              <w:spacing w:after="0" w:line="240" w:lineRule="auto"/>
              <w:rPr>
                <w:rFonts w:ascii="Times New Roman" w:eastAsia="Times New Roman" w:hAnsi="Times New Roman"/>
                <w:iCs/>
                <w:color w:val="414142"/>
                <w:sz w:val="24"/>
                <w:szCs w:val="24"/>
                <w:lang w:eastAsia="lv-LV"/>
              </w:rPr>
            </w:pPr>
            <w:r w:rsidRPr="0076210E">
              <w:rPr>
                <w:rFonts w:ascii="Times New Roman" w:eastAsia="Times New Roman" w:hAnsi="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76210E" w:rsidRDefault="005021C4" w:rsidP="00E5323B">
            <w:pPr>
              <w:spacing w:after="0" w:line="240" w:lineRule="auto"/>
              <w:rPr>
                <w:rFonts w:ascii="Times New Roman" w:eastAsia="Times New Roman" w:hAnsi="Times New Roman"/>
                <w:iCs/>
                <w:sz w:val="24"/>
                <w:szCs w:val="24"/>
                <w:lang w:eastAsia="lv-LV"/>
              </w:rPr>
            </w:pPr>
            <w:r w:rsidRPr="0076210E">
              <w:rPr>
                <w:rFonts w:ascii="Times New Roman" w:eastAsia="Times New Roman" w:hAnsi="Times New Roman"/>
                <w:iCs/>
                <w:sz w:val="24"/>
                <w:szCs w:val="24"/>
                <w:lang w:eastAsia="lv-LV"/>
              </w:rPr>
              <w:t>Nav</w:t>
            </w:r>
          </w:p>
        </w:tc>
      </w:tr>
    </w:tbl>
    <w:p w:rsidR="00C25B49" w:rsidRPr="0076210E" w:rsidRDefault="00C25B49" w:rsidP="00894C55">
      <w:pPr>
        <w:spacing w:after="0" w:line="240" w:lineRule="auto"/>
        <w:rPr>
          <w:rFonts w:ascii="Times New Roman" w:hAnsi="Times New Roman"/>
          <w:sz w:val="28"/>
          <w:szCs w:val="28"/>
        </w:rPr>
      </w:pPr>
    </w:p>
    <w:p w:rsidR="00E5323B" w:rsidRPr="0076210E" w:rsidRDefault="00E5323B" w:rsidP="00894C55">
      <w:pPr>
        <w:spacing w:after="0" w:line="240" w:lineRule="auto"/>
        <w:rPr>
          <w:rFonts w:ascii="Times New Roman" w:hAnsi="Times New Roman"/>
          <w:sz w:val="28"/>
          <w:szCs w:val="28"/>
        </w:rPr>
      </w:pPr>
    </w:p>
    <w:p w:rsidR="00894C55" w:rsidRPr="0076210E" w:rsidRDefault="001340FC" w:rsidP="00894C55">
      <w:pPr>
        <w:tabs>
          <w:tab w:val="left" w:pos="6237"/>
        </w:tabs>
        <w:spacing w:after="0" w:line="240" w:lineRule="auto"/>
        <w:ind w:firstLine="720"/>
        <w:rPr>
          <w:rFonts w:ascii="Times New Roman" w:hAnsi="Times New Roman"/>
          <w:sz w:val="28"/>
          <w:szCs w:val="28"/>
        </w:rPr>
      </w:pPr>
      <w:r w:rsidRPr="0076210E">
        <w:rPr>
          <w:rFonts w:ascii="Times New Roman" w:hAnsi="Times New Roman"/>
          <w:sz w:val="28"/>
          <w:szCs w:val="28"/>
        </w:rPr>
        <w:t>Ārlietu</w:t>
      </w:r>
      <w:r w:rsidR="00894C55" w:rsidRPr="0076210E">
        <w:rPr>
          <w:rFonts w:ascii="Times New Roman" w:hAnsi="Times New Roman"/>
          <w:sz w:val="28"/>
          <w:szCs w:val="28"/>
        </w:rPr>
        <w:t xml:space="preserve"> ministrs</w:t>
      </w:r>
      <w:r w:rsidR="00894C55" w:rsidRPr="0076210E">
        <w:rPr>
          <w:rFonts w:ascii="Times New Roman" w:hAnsi="Times New Roman"/>
          <w:sz w:val="28"/>
          <w:szCs w:val="28"/>
        </w:rPr>
        <w:tab/>
      </w:r>
      <w:r w:rsidRPr="0076210E">
        <w:rPr>
          <w:rFonts w:ascii="Times New Roman" w:hAnsi="Times New Roman"/>
          <w:sz w:val="28"/>
          <w:szCs w:val="28"/>
        </w:rPr>
        <w:t>E.Rinkēvičs</w:t>
      </w:r>
    </w:p>
    <w:p w:rsidR="00894C55" w:rsidRPr="0076210E" w:rsidRDefault="00894C55" w:rsidP="00894C55">
      <w:pPr>
        <w:spacing w:after="0" w:line="240" w:lineRule="auto"/>
        <w:ind w:firstLine="720"/>
        <w:rPr>
          <w:rFonts w:ascii="Times New Roman" w:hAnsi="Times New Roman"/>
          <w:sz w:val="28"/>
          <w:szCs w:val="28"/>
        </w:rPr>
      </w:pPr>
    </w:p>
    <w:p w:rsidR="00894C55" w:rsidRPr="0076210E" w:rsidRDefault="00894C55" w:rsidP="00894C55">
      <w:pPr>
        <w:spacing w:after="0" w:line="240" w:lineRule="auto"/>
        <w:ind w:firstLine="720"/>
        <w:rPr>
          <w:rFonts w:ascii="Times New Roman" w:hAnsi="Times New Roman"/>
          <w:sz w:val="28"/>
          <w:szCs w:val="28"/>
        </w:rPr>
      </w:pPr>
    </w:p>
    <w:p w:rsidR="00894C55" w:rsidRPr="0076210E" w:rsidRDefault="00894C55" w:rsidP="00894C55">
      <w:pPr>
        <w:tabs>
          <w:tab w:val="left" w:pos="6237"/>
        </w:tabs>
        <w:spacing w:after="0" w:line="240" w:lineRule="auto"/>
        <w:ind w:firstLine="720"/>
        <w:rPr>
          <w:rFonts w:ascii="Times New Roman" w:hAnsi="Times New Roman"/>
          <w:sz w:val="28"/>
          <w:szCs w:val="28"/>
        </w:rPr>
      </w:pPr>
    </w:p>
    <w:p w:rsidR="00D1777B" w:rsidRDefault="00D1777B" w:rsidP="00EB5EB0">
      <w:pPr>
        <w:tabs>
          <w:tab w:val="left" w:pos="6237"/>
        </w:tabs>
        <w:spacing w:after="0" w:line="240" w:lineRule="auto"/>
        <w:rPr>
          <w:rFonts w:ascii="Times New Roman" w:hAnsi="Times New Roman"/>
          <w:sz w:val="28"/>
          <w:szCs w:val="28"/>
        </w:rPr>
      </w:pPr>
    </w:p>
    <w:p w:rsidR="00D1777B" w:rsidRDefault="00D1777B" w:rsidP="00894C55">
      <w:pPr>
        <w:tabs>
          <w:tab w:val="left" w:pos="6237"/>
        </w:tabs>
        <w:spacing w:after="0" w:line="240" w:lineRule="auto"/>
        <w:ind w:firstLine="720"/>
        <w:rPr>
          <w:rFonts w:ascii="Times New Roman" w:hAnsi="Times New Roman"/>
          <w:sz w:val="28"/>
          <w:szCs w:val="28"/>
        </w:rPr>
      </w:pPr>
    </w:p>
    <w:p w:rsidR="00D1777B" w:rsidRDefault="00D1777B" w:rsidP="00894C55">
      <w:pPr>
        <w:tabs>
          <w:tab w:val="left" w:pos="6237"/>
        </w:tabs>
        <w:spacing w:after="0" w:line="240" w:lineRule="auto"/>
        <w:ind w:firstLine="720"/>
        <w:rPr>
          <w:rFonts w:ascii="Times New Roman" w:hAnsi="Times New Roman"/>
          <w:sz w:val="28"/>
          <w:szCs w:val="28"/>
        </w:rPr>
      </w:pPr>
    </w:p>
    <w:p w:rsidR="00D1777B" w:rsidRDefault="00D1777B" w:rsidP="00894C55">
      <w:pPr>
        <w:tabs>
          <w:tab w:val="left" w:pos="6237"/>
        </w:tabs>
        <w:spacing w:after="0" w:line="240" w:lineRule="auto"/>
        <w:ind w:firstLine="720"/>
        <w:rPr>
          <w:rFonts w:ascii="Times New Roman" w:hAnsi="Times New Roman"/>
          <w:sz w:val="28"/>
          <w:szCs w:val="28"/>
        </w:rPr>
      </w:pPr>
    </w:p>
    <w:p w:rsidR="004E61D5" w:rsidRDefault="004E61D5" w:rsidP="00894C55">
      <w:pPr>
        <w:tabs>
          <w:tab w:val="left" w:pos="6237"/>
        </w:tabs>
        <w:spacing w:after="0" w:line="240" w:lineRule="auto"/>
        <w:ind w:firstLine="720"/>
        <w:rPr>
          <w:rFonts w:ascii="Times New Roman" w:hAnsi="Times New Roman"/>
          <w:sz w:val="28"/>
          <w:szCs w:val="28"/>
        </w:rPr>
      </w:pPr>
    </w:p>
    <w:p w:rsidR="004E61D5" w:rsidRDefault="004E61D5" w:rsidP="00894C55">
      <w:pPr>
        <w:tabs>
          <w:tab w:val="left" w:pos="6237"/>
        </w:tabs>
        <w:spacing w:after="0" w:line="240" w:lineRule="auto"/>
        <w:ind w:firstLine="720"/>
        <w:rPr>
          <w:rFonts w:ascii="Times New Roman" w:hAnsi="Times New Roman"/>
          <w:sz w:val="28"/>
          <w:szCs w:val="28"/>
        </w:rPr>
      </w:pPr>
    </w:p>
    <w:p w:rsidR="004E61D5" w:rsidRPr="0076210E" w:rsidRDefault="004E61D5" w:rsidP="00894C55">
      <w:pPr>
        <w:tabs>
          <w:tab w:val="left" w:pos="6237"/>
        </w:tabs>
        <w:spacing w:after="0" w:line="240" w:lineRule="auto"/>
        <w:ind w:firstLine="720"/>
        <w:rPr>
          <w:rFonts w:ascii="Times New Roman" w:hAnsi="Times New Roman"/>
          <w:sz w:val="28"/>
          <w:szCs w:val="28"/>
        </w:rPr>
      </w:pPr>
    </w:p>
    <w:p w:rsidR="00894C55" w:rsidRDefault="00383AA9" w:rsidP="00894C55">
      <w:pPr>
        <w:tabs>
          <w:tab w:val="left" w:pos="6237"/>
        </w:tabs>
        <w:spacing w:after="0" w:line="240" w:lineRule="auto"/>
        <w:rPr>
          <w:rFonts w:ascii="Times New Roman" w:hAnsi="Times New Roman"/>
          <w:sz w:val="24"/>
          <w:szCs w:val="28"/>
        </w:rPr>
      </w:pPr>
      <w:r>
        <w:rPr>
          <w:rFonts w:ascii="Times New Roman" w:hAnsi="Times New Roman"/>
          <w:sz w:val="24"/>
          <w:szCs w:val="28"/>
        </w:rPr>
        <w:t>A.</w:t>
      </w:r>
      <w:r w:rsidR="00CD1422" w:rsidRPr="0076210E">
        <w:rPr>
          <w:rFonts w:ascii="Times New Roman" w:hAnsi="Times New Roman"/>
          <w:sz w:val="24"/>
          <w:szCs w:val="28"/>
        </w:rPr>
        <w:t>Karlauskis</w:t>
      </w:r>
      <w:r w:rsidR="004E61D5">
        <w:rPr>
          <w:rFonts w:ascii="Times New Roman" w:hAnsi="Times New Roman"/>
          <w:sz w:val="24"/>
          <w:szCs w:val="28"/>
        </w:rPr>
        <w:t>,</w:t>
      </w:r>
      <w:r w:rsidR="00D133F8" w:rsidRPr="0076210E">
        <w:rPr>
          <w:rFonts w:ascii="Times New Roman" w:hAnsi="Times New Roman"/>
          <w:sz w:val="24"/>
          <w:szCs w:val="28"/>
        </w:rPr>
        <w:t xml:space="preserve"> 6701</w:t>
      </w:r>
      <w:r w:rsidR="001340FC" w:rsidRPr="0076210E">
        <w:rPr>
          <w:rFonts w:ascii="Times New Roman" w:hAnsi="Times New Roman"/>
          <w:sz w:val="24"/>
          <w:szCs w:val="28"/>
        </w:rPr>
        <w:t>6</w:t>
      </w:r>
      <w:r w:rsidR="00CD1422" w:rsidRPr="0076210E">
        <w:rPr>
          <w:rFonts w:ascii="Times New Roman" w:hAnsi="Times New Roman"/>
          <w:sz w:val="24"/>
          <w:szCs w:val="28"/>
        </w:rPr>
        <w:t>268</w:t>
      </w:r>
    </w:p>
    <w:p w:rsidR="00383AA9" w:rsidRPr="00383AA9" w:rsidRDefault="00383AA9" w:rsidP="00383AA9">
      <w:pPr>
        <w:tabs>
          <w:tab w:val="left" w:pos="6237"/>
        </w:tabs>
        <w:spacing w:after="0" w:line="240" w:lineRule="auto"/>
        <w:rPr>
          <w:rFonts w:ascii="Times New Roman" w:hAnsi="Times New Roman"/>
          <w:sz w:val="24"/>
          <w:szCs w:val="28"/>
          <w:lang w:val="fr-FR"/>
        </w:rPr>
      </w:pPr>
      <w:r w:rsidRPr="00383AA9">
        <w:rPr>
          <w:rFonts w:ascii="Times New Roman" w:hAnsi="Times New Roman"/>
          <w:sz w:val="24"/>
          <w:szCs w:val="28"/>
          <w:lang w:val="fr-FR"/>
        </w:rPr>
        <w:t>aldis.karlauskis@mfa.gov.lv</w:t>
      </w:r>
    </w:p>
    <w:p w:rsidR="00383AA9" w:rsidRDefault="00383AA9" w:rsidP="00894C55">
      <w:pPr>
        <w:tabs>
          <w:tab w:val="left" w:pos="6237"/>
        </w:tabs>
        <w:spacing w:after="0" w:line="240" w:lineRule="auto"/>
        <w:rPr>
          <w:rFonts w:ascii="Times New Roman" w:hAnsi="Times New Roman"/>
          <w:sz w:val="24"/>
          <w:szCs w:val="28"/>
        </w:rPr>
      </w:pPr>
    </w:p>
    <w:p w:rsidR="00383AA9" w:rsidRPr="0076210E" w:rsidRDefault="00383AA9" w:rsidP="00894C55">
      <w:pPr>
        <w:tabs>
          <w:tab w:val="left" w:pos="6237"/>
        </w:tabs>
        <w:spacing w:after="0" w:line="240" w:lineRule="auto"/>
        <w:rPr>
          <w:rFonts w:ascii="Times New Roman" w:hAnsi="Times New Roman"/>
          <w:sz w:val="24"/>
          <w:szCs w:val="28"/>
        </w:rPr>
      </w:pPr>
    </w:p>
    <w:sectPr w:rsidR="00383AA9" w:rsidRPr="0076210E" w:rsidSect="009A2654">
      <w:headerReference w:type="default" r:id="rId6"/>
      <w:footerReference w:type="default" r:id="rId7"/>
      <w:headerReference w:type="firs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BC4" w:rsidRDefault="00811BC4" w:rsidP="00894C55">
      <w:pPr>
        <w:spacing w:after="0" w:line="240" w:lineRule="auto"/>
      </w:pPr>
      <w:r>
        <w:separator/>
      </w:r>
    </w:p>
  </w:endnote>
  <w:endnote w:type="continuationSeparator" w:id="0">
    <w:p w:rsidR="00811BC4" w:rsidRDefault="00811BC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0E" w:rsidRPr="0076210E" w:rsidRDefault="00116F35" w:rsidP="0076210E">
    <w:pPr>
      <w:pStyle w:val="Footer"/>
      <w:jc w:val="both"/>
      <w:rPr>
        <w:rFonts w:ascii="Times New Roman" w:hAnsi="Times New Roman"/>
        <w:sz w:val="20"/>
        <w:szCs w:val="20"/>
      </w:rPr>
    </w:pPr>
    <w:r>
      <w:rPr>
        <w:rFonts w:ascii="Times New Roman" w:hAnsi="Times New Roman"/>
        <w:sz w:val="20"/>
        <w:szCs w:val="20"/>
      </w:rPr>
      <w:t>AManot_060319_MilPens</w:t>
    </w:r>
  </w:p>
  <w:p w:rsidR="00894C55" w:rsidRPr="00D72F3B" w:rsidRDefault="00894C55" w:rsidP="00D72F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0E" w:rsidRDefault="00116F35" w:rsidP="00116F35">
    <w:pPr>
      <w:pStyle w:val="Footer"/>
      <w:jc w:val="both"/>
    </w:pPr>
    <w:r>
      <w:rPr>
        <w:rFonts w:ascii="Times New Roman" w:hAnsi="Times New Roman"/>
        <w:sz w:val="20"/>
        <w:szCs w:val="20"/>
      </w:rPr>
      <w:t>AManot_060319_MilPens</w:t>
    </w:r>
  </w:p>
  <w:p w:rsidR="009A2654" w:rsidRPr="0076210E" w:rsidRDefault="009A2654" w:rsidP="00D72F3B">
    <w:pPr>
      <w:pStyle w:val="Footer"/>
      <w:jc w:val="both"/>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BC4" w:rsidRDefault="00811BC4" w:rsidP="00894C55">
      <w:pPr>
        <w:spacing w:after="0" w:line="240" w:lineRule="auto"/>
      </w:pPr>
      <w:r>
        <w:separator/>
      </w:r>
    </w:p>
  </w:footnote>
  <w:footnote w:type="continuationSeparator" w:id="0">
    <w:p w:rsidR="00811BC4" w:rsidRDefault="00811BC4"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55" w:rsidRPr="00C25B49" w:rsidRDefault="00456E40">
    <w:pPr>
      <w:pStyle w:val="Header"/>
      <w:jc w:val="center"/>
      <w:rPr>
        <w:rFonts w:ascii="Times New Roman" w:hAnsi="Times New Roman"/>
        <w:sz w:val="24"/>
        <w:szCs w:val="20"/>
      </w:rPr>
    </w:pPr>
    <w:r w:rsidRPr="00C25B49">
      <w:rPr>
        <w:rFonts w:ascii="Times New Roman" w:hAnsi="Times New Roman"/>
        <w:sz w:val="24"/>
        <w:szCs w:val="20"/>
      </w:rPr>
      <w:fldChar w:fldCharType="begin"/>
    </w:r>
    <w:r w:rsidR="00894C55" w:rsidRPr="00C25B49">
      <w:rPr>
        <w:rFonts w:ascii="Times New Roman" w:hAnsi="Times New Roman"/>
        <w:sz w:val="24"/>
        <w:szCs w:val="20"/>
      </w:rPr>
      <w:instrText xml:space="preserve"> PAGE   \* MERGEFORMAT </w:instrText>
    </w:r>
    <w:r w:rsidRPr="00C25B49">
      <w:rPr>
        <w:rFonts w:ascii="Times New Roman" w:hAnsi="Times New Roman"/>
        <w:sz w:val="24"/>
        <w:szCs w:val="20"/>
      </w:rPr>
      <w:fldChar w:fldCharType="separate"/>
    </w:r>
    <w:r w:rsidR="00180FD1">
      <w:rPr>
        <w:rFonts w:ascii="Times New Roman" w:hAnsi="Times New Roman"/>
        <w:noProof/>
        <w:sz w:val="24"/>
        <w:szCs w:val="20"/>
      </w:rPr>
      <w:t>2</w:t>
    </w:r>
    <w:r w:rsidRPr="00C25B49">
      <w:rPr>
        <w:rFonts w:ascii="Times New Roman" w:hAnsi="Times New Roman"/>
        <w:noProof/>
        <w:sz w:val="24"/>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F3B" w:rsidRDefault="00D72F3B" w:rsidP="00D72F3B">
    <w:pPr>
      <w:pStyle w:val="Heade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E4DDD"/>
    <w:rsid w:val="00116F35"/>
    <w:rsid w:val="001340FC"/>
    <w:rsid w:val="00180FD1"/>
    <w:rsid w:val="00243426"/>
    <w:rsid w:val="002D04E0"/>
    <w:rsid w:val="002E1C05"/>
    <w:rsid w:val="00383AA9"/>
    <w:rsid w:val="003852BB"/>
    <w:rsid w:val="003B0BF9"/>
    <w:rsid w:val="003B3672"/>
    <w:rsid w:val="003E0791"/>
    <w:rsid w:val="003F28AC"/>
    <w:rsid w:val="004016D5"/>
    <w:rsid w:val="004454FE"/>
    <w:rsid w:val="00456E40"/>
    <w:rsid w:val="00471F27"/>
    <w:rsid w:val="004E61D5"/>
    <w:rsid w:val="0050178F"/>
    <w:rsid w:val="005021C4"/>
    <w:rsid w:val="0060069A"/>
    <w:rsid w:val="00655F2C"/>
    <w:rsid w:val="00657B61"/>
    <w:rsid w:val="006E1081"/>
    <w:rsid w:val="00720585"/>
    <w:rsid w:val="0076210E"/>
    <w:rsid w:val="00773AF6"/>
    <w:rsid w:val="007773D6"/>
    <w:rsid w:val="00795F71"/>
    <w:rsid w:val="007B3D91"/>
    <w:rsid w:val="007E5F7A"/>
    <w:rsid w:val="007E73AB"/>
    <w:rsid w:val="00811BC4"/>
    <w:rsid w:val="00816C11"/>
    <w:rsid w:val="0082306B"/>
    <w:rsid w:val="008301FA"/>
    <w:rsid w:val="00894C55"/>
    <w:rsid w:val="00971DE0"/>
    <w:rsid w:val="009A2654"/>
    <w:rsid w:val="009E41B9"/>
    <w:rsid w:val="00A04CAB"/>
    <w:rsid w:val="00A10FC3"/>
    <w:rsid w:val="00A6073E"/>
    <w:rsid w:val="00A637BC"/>
    <w:rsid w:val="00A65089"/>
    <w:rsid w:val="00AE5567"/>
    <w:rsid w:val="00AF1239"/>
    <w:rsid w:val="00B16480"/>
    <w:rsid w:val="00B2165C"/>
    <w:rsid w:val="00BA20AA"/>
    <w:rsid w:val="00BB62A1"/>
    <w:rsid w:val="00BD4425"/>
    <w:rsid w:val="00C226E3"/>
    <w:rsid w:val="00C25B49"/>
    <w:rsid w:val="00C33E9A"/>
    <w:rsid w:val="00CC0D2D"/>
    <w:rsid w:val="00CD1422"/>
    <w:rsid w:val="00CE5657"/>
    <w:rsid w:val="00CE6CCD"/>
    <w:rsid w:val="00D133F8"/>
    <w:rsid w:val="00D14A3E"/>
    <w:rsid w:val="00D1777B"/>
    <w:rsid w:val="00D72F3B"/>
    <w:rsid w:val="00D852E2"/>
    <w:rsid w:val="00E3716B"/>
    <w:rsid w:val="00E5323B"/>
    <w:rsid w:val="00E67176"/>
    <w:rsid w:val="00E77076"/>
    <w:rsid w:val="00E8749E"/>
    <w:rsid w:val="00E90C01"/>
    <w:rsid w:val="00E9159F"/>
    <w:rsid w:val="00EA486E"/>
    <w:rsid w:val="00EB5EB0"/>
    <w:rsid w:val="00ED2B5A"/>
    <w:rsid w:val="00F33B70"/>
    <w:rsid w:val="00F57B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4831A308-73B0-43CE-BC9B-F3AD5845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pPr>
      <w:spacing w:after="160" w:line="259"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uiPriority w:val="99"/>
    <w:semiHidden/>
    <w:rsid w:val="00E90C01"/>
    <w:rPr>
      <w:color w:val="808080"/>
    </w:rPr>
  </w:style>
  <w:style w:type="character" w:styleId="FollowedHyperlink">
    <w:name w:val="FollowedHyperlink"/>
    <w:uiPriority w:val="99"/>
    <w:semiHidden/>
    <w:unhideWhenUsed/>
    <w:rsid w:val="003E0791"/>
    <w:rPr>
      <w:color w:val="954F72"/>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0917205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4309</Words>
  <Characters>2457</Characters>
  <Application>Microsoft Office Word</Application>
  <DocSecurity>4</DocSecurity>
  <Lines>20</Lines>
  <Paragraphs>13</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cp:keywords/>
  <dc:description>67012345, vards.uzvards@mk.gov.lv</dc:description>
  <cp:lastModifiedBy>Aldis Karlauskis</cp:lastModifiedBy>
  <cp:revision>2</cp:revision>
  <dcterms:created xsi:type="dcterms:W3CDTF">2019-03-07T07:21:00Z</dcterms:created>
  <dcterms:modified xsi:type="dcterms:W3CDTF">2019-03-07T07:21:00Z</dcterms:modified>
</cp:coreProperties>
</file>