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293511" w:rsidRPr="00293511">
        <w:rPr>
          <w:sz w:val="28"/>
          <w:szCs w:val="28"/>
        </w:rPr>
        <w:t>Par Eiropas Savienības Vispārējo lietu padomes 201</w:t>
      </w:r>
      <w:r w:rsidR="00B440F7">
        <w:rPr>
          <w:sz w:val="28"/>
          <w:szCs w:val="28"/>
        </w:rPr>
        <w:t>9</w:t>
      </w:r>
      <w:r w:rsidR="00293511" w:rsidRPr="00293511">
        <w:rPr>
          <w:sz w:val="28"/>
          <w:szCs w:val="28"/>
        </w:rPr>
        <w:t xml:space="preserve">. gada </w:t>
      </w:r>
      <w:r w:rsidR="00713557">
        <w:rPr>
          <w:sz w:val="28"/>
          <w:szCs w:val="28"/>
        </w:rPr>
        <w:t>9</w:t>
      </w:r>
      <w:r w:rsidR="00293511" w:rsidRPr="00293511">
        <w:rPr>
          <w:sz w:val="28"/>
          <w:szCs w:val="28"/>
        </w:rPr>
        <w:t xml:space="preserve">. </w:t>
      </w:r>
      <w:r w:rsidR="00D5608E">
        <w:rPr>
          <w:sz w:val="28"/>
          <w:szCs w:val="28"/>
        </w:rPr>
        <w:t>aprīļa</w:t>
      </w:r>
      <w:r w:rsidR="00D155D8">
        <w:rPr>
          <w:sz w:val="28"/>
          <w:szCs w:val="28"/>
        </w:rPr>
        <w:t xml:space="preserve"> sanāksmē</w:t>
      </w:r>
      <w:r w:rsidR="00293511" w:rsidRPr="00293511">
        <w:rPr>
          <w:sz w:val="28"/>
          <w:szCs w:val="28"/>
        </w:rPr>
        <w:t xml:space="preserve"> izskatāmajiem jautājumiem</w:t>
      </w:r>
      <w:r w:rsidR="00977DDF" w:rsidRPr="009D3257">
        <w:rPr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</w:t>
      </w:r>
      <w:r w:rsidR="00DB6711" w:rsidRPr="00977DDF">
        <w:rPr>
          <w:b w:val="0"/>
          <w:bCs/>
          <w:sz w:val="28"/>
          <w:szCs w:val="28"/>
        </w:rPr>
        <w:t>ministr</w:t>
      </w:r>
      <w:r w:rsidR="00713557">
        <w:rPr>
          <w:b w:val="0"/>
          <w:bCs/>
          <w:sz w:val="28"/>
          <w:szCs w:val="28"/>
        </w:rPr>
        <w:t>am</w:t>
      </w:r>
      <w:r w:rsidR="00B440F7">
        <w:rPr>
          <w:b w:val="0"/>
          <w:bCs/>
          <w:sz w:val="28"/>
          <w:szCs w:val="28"/>
        </w:rPr>
        <w:t xml:space="preserve"> </w:t>
      </w:r>
      <w:r w:rsidR="00713557">
        <w:rPr>
          <w:b w:val="0"/>
          <w:bCs/>
          <w:sz w:val="28"/>
          <w:szCs w:val="28"/>
        </w:rPr>
        <w:t xml:space="preserve">Edgaram </w:t>
      </w:r>
      <w:proofErr w:type="spellStart"/>
      <w:r w:rsidR="00713557">
        <w:rPr>
          <w:b w:val="0"/>
          <w:bCs/>
          <w:sz w:val="28"/>
          <w:szCs w:val="28"/>
        </w:rPr>
        <w:t>Rinkēvičam</w:t>
      </w:r>
      <w:proofErr w:type="spellEnd"/>
      <w:r w:rsidR="00E842AF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="00293511" w:rsidRPr="00293511">
        <w:rPr>
          <w:b w:val="0"/>
          <w:bCs/>
          <w:sz w:val="28"/>
          <w:szCs w:val="28"/>
        </w:rPr>
        <w:t>Vispārējo lietu padomes 201</w:t>
      </w:r>
      <w:r w:rsidR="00B440F7">
        <w:rPr>
          <w:b w:val="0"/>
          <w:bCs/>
          <w:sz w:val="28"/>
          <w:szCs w:val="28"/>
        </w:rPr>
        <w:t>9</w:t>
      </w:r>
      <w:r w:rsidR="00293511" w:rsidRPr="00293511">
        <w:rPr>
          <w:b w:val="0"/>
          <w:bCs/>
          <w:sz w:val="28"/>
          <w:szCs w:val="28"/>
        </w:rPr>
        <w:t xml:space="preserve">. gada </w:t>
      </w:r>
      <w:r w:rsidR="00713557">
        <w:rPr>
          <w:b w:val="0"/>
          <w:bCs/>
          <w:sz w:val="28"/>
          <w:szCs w:val="28"/>
        </w:rPr>
        <w:t>9</w:t>
      </w:r>
      <w:r w:rsidR="00293511" w:rsidRPr="00293511">
        <w:rPr>
          <w:b w:val="0"/>
          <w:bCs/>
          <w:sz w:val="28"/>
          <w:szCs w:val="28"/>
        </w:rPr>
        <w:t xml:space="preserve">. </w:t>
      </w:r>
      <w:r w:rsidR="00D5608E">
        <w:rPr>
          <w:b w:val="0"/>
          <w:bCs/>
          <w:sz w:val="28"/>
          <w:szCs w:val="28"/>
        </w:rPr>
        <w:t>aprīļa</w:t>
      </w:r>
      <w:r w:rsidR="00D155D8">
        <w:rPr>
          <w:b w:val="0"/>
          <w:bCs/>
          <w:sz w:val="28"/>
          <w:szCs w:val="28"/>
        </w:rPr>
        <w:t xml:space="preserve"> sanāksmē</w:t>
      </w:r>
      <w:r w:rsidR="00653401"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9C7856">
        <w:rPr>
          <w:b w:val="0"/>
          <w:sz w:val="28"/>
          <w:szCs w:val="28"/>
        </w:rPr>
        <w:t>A.K. 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Default="003166D7" w:rsidP="00645A04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14F39" w:rsidRPr="00514F39">
        <w:rPr>
          <w:bCs/>
          <w:sz w:val="28"/>
          <w:szCs w:val="28"/>
        </w:rPr>
        <w:t>Ārlietu ministr</w:t>
      </w:r>
      <w:r w:rsidR="00645A04">
        <w:rPr>
          <w:bCs/>
          <w:sz w:val="28"/>
          <w:szCs w:val="28"/>
        </w:rPr>
        <w:t>s</w:t>
      </w:r>
      <w:r w:rsidR="00D5608E">
        <w:rPr>
          <w:bCs/>
          <w:sz w:val="28"/>
          <w:szCs w:val="28"/>
        </w:rPr>
        <w:tab/>
      </w:r>
      <w:r w:rsidR="00D5608E">
        <w:rPr>
          <w:bCs/>
          <w:sz w:val="28"/>
          <w:szCs w:val="28"/>
        </w:rPr>
        <w:tab/>
      </w:r>
      <w:r w:rsidR="00D5608E">
        <w:rPr>
          <w:bCs/>
          <w:sz w:val="28"/>
          <w:szCs w:val="28"/>
        </w:rPr>
        <w:tab/>
      </w:r>
      <w:r w:rsidR="00D5608E">
        <w:rPr>
          <w:bCs/>
          <w:sz w:val="28"/>
          <w:szCs w:val="28"/>
        </w:rPr>
        <w:tab/>
      </w:r>
      <w:r w:rsidR="00D5608E">
        <w:rPr>
          <w:bCs/>
          <w:sz w:val="28"/>
          <w:szCs w:val="28"/>
        </w:rPr>
        <w:tab/>
      </w:r>
      <w:r w:rsidR="00645A04">
        <w:rPr>
          <w:bCs/>
          <w:sz w:val="28"/>
          <w:szCs w:val="28"/>
        </w:rPr>
        <w:t>E</w:t>
      </w:r>
      <w:r w:rsidR="00597EA6">
        <w:rPr>
          <w:bCs/>
          <w:sz w:val="28"/>
          <w:szCs w:val="28"/>
        </w:rPr>
        <w:t xml:space="preserve">. </w:t>
      </w:r>
      <w:r w:rsidR="00645A04">
        <w:rPr>
          <w:bCs/>
          <w:sz w:val="28"/>
          <w:szCs w:val="28"/>
        </w:rPr>
        <w:t>Rinkēvičs</w:t>
      </w:r>
    </w:p>
    <w:p w:rsidR="00514F39" w:rsidRPr="003A33CC" w:rsidRDefault="00514F39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9C7856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D5608E">
      <w:rPr>
        <w:sz w:val="20"/>
      </w:rPr>
      <w:t>2</w:t>
    </w:r>
    <w:r w:rsidR="00713557">
      <w:rPr>
        <w:sz w:val="20"/>
      </w:rPr>
      <w:t>9</w:t>
    </w:r>
    <w:r w:rsidR="00B440F7">
      <w:rPr>
        <w:sz w:val="20"/>
      </w:rPr>
      <w:t>0</w:t>
    </w:r>
    <w:r w:rsidR="00D5608E">
      <w:rPr>
        <w:sz w:val="20"/>
      </w:rPr>
      <w:t>3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>Par Eiropas Savienības Vispārējo lietu padomes 201</w:t>
    </w:r>
    <w:r w:rsidR="00B440F7">
      <w:rPr>
        <w:sz w:val="20"/>
      </w:rPr>
      <w:t>9</w:t>
    </w:r>
    <w:r w:rsidR="00293511" w:rsidRPr="00293511">
      <w:rPr>
        <w:sz w:val="20"/>
      </w:rPr>
      <w:t xml:space="preserve">. gada </w:t>
    </w:r>
    <w:r w:rsidR="00713557">
      <w:rPr>
        <w:sz w:val="20"/>
      </w:rPr>
      <w:t>9</w:t>
    </w:r>
    <w:r w:rsidR="00E842AF">
      <w:rPr>
        <w:sz w:val="20"/>
      </w:rPr>
      <w:t xml:space="preserve">. </w:t>
    </w:r>
    <w:r w:rsidR="00713557">
      <w:rPr>
        <w:sz w:val="20"/>
      </w:rPr>
      <w:t>a</w:t>
    </w:r>
    <w:r w:rsidR="00D5608E">
      <w:rPr>
        <w:sz w:val="20"/>
      </w:rPr>
      <w:t>prīļa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5A04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856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8E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6A87-20B5-43FD-B890-82F9FD0F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792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4</cp:revision>
  <cp:lastPrinted>2018-11-30T07:14:00Z</cp:lastPrinted>
  <dcterms:created xsi:type="dcterms:W3CDTF">2019-03-28T11:32:00Z</dcterms:created>
  <dcterms:modified xsi:type="dcterms:W3CDTF">2019-03-29T13:27:00Z</dcterms:modified>
</cp:coreProperties>
</file>