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CFAE4" w14:textId="77777777" w:rsidR="00932853" w:rsidRPr="00932853" w:rsidRDefault="00932853" w:rsidP="00932853">
      <w:pPr>
        <w:spacing w:after="120"/>
        <w:jc w:val="right"/>
        <w:rPr>
          <w:rFonts w:ascii="Times New Roman" w:hAnsi="Times New Roman"/>
          <w:i/>
          <w:sz w:val="28"/>
          <w:szCs w:val="28"/>
        </w:rPr>
      </w:pPr>
      <w:r w:rsidRPr="00932853">
        <w:rPr>
          <w:rFonts w:ascii="Times New Roman" w:hAnsi="Times New Roman"/>
          <w:i/>
          <w:sz w:val="28"/>
          <w:szCs w:val="28"/>
        </w:rPr>
        <w:t>Projekts</w:t>
      </w:r>
    </w:p>
    <w:p w14:paraId="5CC1AEF4" w14:textId="77777777" w:rsidR="00932853" w:rsidRPr="00932853" w:rsidRDefault="00932853" w:rsidP="00932853">
      <w:pPr>
        <w:spacing w:after="1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32853">
        <w:rPr>
          <w:rFonts w:ascii="Times New Roman" w:hAnsi="Times New Roman"/>
          <w:color w:val="000000" w:themeColor="text1"/>
          <w:sz w:val="28"/>
          <w:szCs w:val="28"/>
        </w:rPr>
        <w:t>LATVIJAS REPUBLIKAS MINISTRU KABINETS</w:t>
      </w:r>
    </w:p>
    <w:p w14:paraId="12CF7827" w14:textId="77777777" w:rsidR="00703F0F" w:rsidRPr="00CF7C68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3C411AE1" w14:textId="55EC4DB3" w:rsidR="00703F0F" w:rsidRPr="00932853" w:rsidRDefault="00FB74CC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932853">
        <w:rPr>
          <w:rFonts w:ascii="Times New Roman" w:eastAsia="Times New Roman" w:hAnsi="Times New Roman"/>
          <w:sz w:val="28"/>
          <w:szCs w:val="28"/>
        </w:rPr>
        <w:t>201</w:t>
      </w:r>
      <w:r w:rsidR="00032A1F" w:rsidRPr="00932853">
        <w:rPr>
          <w:rFonts w:ascii="Times New Roman" w:eastAsia="Times New Roman" w:hAnsi="Times New Roman"/>
          <w:sz w:val="28"/>
          <w:szCs w:val="28"/>
        </w:rPr>
        <w:t>9</w:t>
      </w:r>
      <w:r w:rsidR="00703F0F" w:rsidRPr="00932853">
        <w:rPr>
          <w:rFonts w:ascii="Times New Roman" w:eastAsia="Times New Roman" w:hAnsi="Times New Roman"/>
          <w:sz w:val="28"/>
          <w:szCs w:val="28"/>
        </w:rPr>
        <w:t>.gada __. ___</w:t>
      </w:r>
      <w:r w:rsidR="00703F0F" w:rsidRPr="00932853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28B0F1BF" w14:textId="77777777" w:rsidR="00703F0F" w:rsidRPr="00932853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932853">
        <w:rPr>
          <w:rFonts w:ascii="Times New Roman" w:eastAsia="Times New Roman" w:hAnsi="Times New Roman"/>
          <w:sz w:val="28"/>
          <w:szCs w:val="28"/>
        </w:rPr>
        <w:t>Rīgā</w:t>
      </w:r>
      <w:r w:rsidRPr="00932853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Pr="00932853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42199F5A" w14:textId="70008F00" w:rsidR="007818F5" w:rsidRPr="00E0182C" w:rsidRDefault="007818F5" w:rsidP="007818F5">
      <w:pPr>
        <w:pStyle w:val="BodyText2"/>
        <w:ind w:firstLine="720"/>
        <w:jc w:val="center"/>
        <w:rPr>
          <w:b/>
          <w:bCs/>
          <w:color w:val="414142"/>
          <w:szCs w:val="28"/>
          <w:lang w:eastAsia="lv-LV"/>
        </w:rPr>
      </w:pPr>
      <w:r w:rsidRPr="00932853">
        <w:rPr>
          <w:b/>
          <w:bCs/>
          <w:color w:val="414142"/>
          <w:szCs w:val="28"/>
          <w:lang w:eastAsia="lv-LV"/>
        </w:rPr>
        <w:t xml:space="preserve">Par finansējuma piešķiršanu Ārlietu ministrijai Latvijas Republikas pastāvīgās pārstāvniecības Eiropas Savienībā ēkas </w:t>
      </w:r>
      <w:proofErr w:type="spellStart"/>
      <w:r w:rsidRPr="00932853">
        <w:rPr>
          <w:b/>
          <w:bCs/>
          <w:i/>
          <w:color w:val="414142"/>
          <w:szCs w:val="28"/>
          <w:lang w:eastAsia="lv-LV"/>
        </w:rPr>
        <w:t>Avenue</w:t>
      </w:r>
      <w:proofErr w:type="spellEnd"/>
      <w:r w:rsidRPr="00932853">
        <w:rPr>
          <w:b/>
          <w:bCs/>
          <w:i/>
          <w:color w:val="414142"/>
          <w:szCs w:val="28"/>
          <w:lang w:eastAsia="lv-LV"/>
        </w:rPr>
        <w:t xml:space="preserve"> </w:t>
      </w:r>
      <w:proofErr w:type="spellStart"/>
      <w:r w:rsidRPr="00932853">
        <w:rPr>
          <w:b/>
          <w:bCs/>
          <w:i/>
          <w:color w:val="414142"/>
          <w:szCs w:val="28"/>
          <w:lang w:eastAsia="lv-LV"/>
        </w:rPr>
        <w:t>des</w:t>
      </w:r>
      <w:proofErr w:type="spellEnd"/>
      <w:r w:rsidRPr="00932853">
        <w:rPr>
          <w:b/>
          <w:bCs/>
          <w:i/>
          <w:color w:val="414142"/>
          <w:szCs w:val="28"/>
          <w:lang w:eastAsia="lv-LV"/>
        </w:rPr>
        <w:t xml:space="preserve"> Arts 23</w:t>
      </w:r>
      <w:r w:rsidRPr="00932853">
        <w:rPr>
          <w:b/>
          <w:bCs/>
          <w:color w:val="414142"/>
          <w:szCs w:val="28"/>
          <w:lang w:eastAsia="lv-LV"/>
        </w:rPr>
        <w:t>, Briselē, Beļģijas Karalistē nomas maksas</w:t>
      </w:r>
      <w:r w:rsidR="00F476AD" w:rsidRPr="00932853">
        <w:rPr>
          <w:b/>
          <w:bCs/>
          <w:color w:val="414142"/>
          <w:szCs w:val="28"/>
          <w:lang w:eastAsia="lv-LV"/>
        </w:rPr>
        <w:t>, uzturēšanas un apsaimniekošana</w:t>
      </w:r>
      <w:r w:rsidR="00932853" w:rsidRPr="003249E9">
        <w:rPr>
          <w:b/>
          <w:bCs/>
          <w:color w:val="414142"/>
          <w:szCs w:val="28"/>
          <w:lang w:eastAsia="lv-LV"/>
        </w:rPr>
        <w:t xml:space="preserve"> </w:t>
      </w:r>
      <w:r w:rsidRPr="00E0182C">
        <w:rPr>
          <w:b/>
          <w:bCs/>
          <w:color w:val="414142"/>
          <w:szCs w:val="28"/>
          <w:lang w:eastAsia="lv-LV"/>
        </w:rPr>
        <w:t>izdevumu segšanai</w:t>
      </w:r>
    </w:p>
    <w:p w14:paraId="4BFD8534" w14:textId="77777777" w:rsidR="007818F5" w:rsidRPr="00E0182C" w:rsidRDefault="007818F5" w:rsidP="00803CD6">
      <w:pPr>
        <w:pStyle w:val="BodyText2"/>
        <w:ind w:firstLine="720"/>
        <w:rPr>
          <w:b/>
          <w:bCs/>
          <w:color w:val="414142"/>
          <w:szCs w:val="28"/>
          <w:lang w:eastAsia="lv-LV"/>
        </w:rPr>
      </w:pPr>
    </w:p>
    <w:p w14:paraId="6981AA1F" w14:textId="249F05C2" w:rsidR="000B406F" w:rsidRDefault="0062072D" w:rsidP="00CF7C68">
      <w:pPr>
        <w:pStyle w:val="BodyText2"/>
        <w:numPr>
          <w:ilvl w:val="0"/>
          <w:numId w:val="19"/>
        </w:numPr>
        <w:tabs>
          <w:tab w:val="left" w:pos="0"/>
          <w:tab w:val="left" w:pos="990"/>
        </w:tabs>
        <w:ind w:left="0" w:firstLine="720"/>
        <w:rPr>
          <w:szCs w:val="28"/>
        </w:rPr>
      </w:pPr>
      <w:r w:rsidRPr="00932853">
        <w:rPr>
          <w:szCs w:val="28"/>
        </w:rPr>
        <w:t>Finanšu ministrijai i</w:t>
      </w:r>
      <w:r w:rsidR="006A57BC" w:rsidRPr="00932853">
        <w:rPr>
          <w:szCs w:val="28"/>
        </w:rPr>
        <w:t xml:space="preserve">ekļaut </w:t>
      </w:r>
      <w:r w:rsidR="001F313C" w:rsidRPr="00932853">
        <w:rPr>
          <w:szCs w:val="28"/>
        </w:rPr>
        <w:t>likumprojektā</w:t>
      </w:r>
      <w:r w:rsidRPr="00932853">
        <w:rPr>
          <w:szCs w:val="28"/>
        </w:rPr>
        <w:t xml:space="preserve"> "Par vidēja termiņa budžeta ietvaru 2020., 2021. un 2021. gadam"</w:t>
      </w:r>
      <w:r w:rsidR="006A57BC" w:rsidRPr="00932853">
        <w:rPr>
          <w:szCs w:val="28"/>
        </w:rPr>
        <w:t xml:space="preserve"> un paredzēt </w:t>
      </w:r>
      <w:r w:rsidRPr="00932853">
        <w:rPr>
          <w:szCs w:val="28"/>
        </w:rPr>
        <w:t>likumprojektā "Par valsts budžetu 2020. gadam</w:t>
      </w:r>
      <w:r w:rsidRPr="00CF7C68">
        <w:rPr>
          <w:b/>
          <w:szCs w:val="28"/>
        </w:rPr>
        <w:t>"</w:t>
      </w:r>
      <w:r w:rsidR="006A57BC" w:rsidRPr="00932853">
        <w:rPr>
          <w:szCs w:val="28"/>
        </w:rPr>
        <w:t xml:space="preserve"> Ārlietu ministrijas ilgtermiņa saistības pasākumam “LR PP ES ēkas Beļģijas Karalistē uzturēšana” (budže</w:t>
      </w:r>
      <w:bookmarkStart w:id="0" w:name="_GoBack"/>
      <w:bookmarkEnd w:id="0"/>
      <w:r w:rsidR="006A57BC" w:rsidRPr="00932853">
        <w:rPr>
          <w:szCs w:val="28"/>
        </w:rPr>
        <w:t>ta apakšprogrammā 01.04.00 “</w:t>
      </w:r>
      <w:r w:rsidR="006A57BC" w:rsidRPr="00932853">
        <w:rPr>
          <w:szCs w:val="28"/>
          <w:lang w:eastAsia="lv-LV"/>
        </w:rPr>
        <w:t>Diplomātiskās misijas ārvalstīs</w:t>
      </w:r>
      <w:r w:rsidR="006A57BC" w:rsidRPr="00932853">
        <w:rPr>
          <w:szCs w:val="28"/>
        </w:rPr>
        <w:t xml:space="preserve">”) </w:t>
      </w:r>
      <w:r w:rsidR="00856586" w:rsidRPr="00932853">
        <w:rPr>
          <w:szCs w:val="28"/>
        </w:rPr>
        <w:t xml:space="preserve">Latvijas Republikas pastāvīgās pārstāvniecības Eiropas Savienībā ēkas </w:t>
      </w:r>
      <w:proofErr w:type="spellStart"/>
      <w:r w:rsidR="00856586" w:rsidRPr="00932853">
        <w:rPr>
          <w:i/>
          <w:szCs w:val="28"/>
        </w:rPr>
        <w:t>Avenue</w:t>
      </w:r>
      <w:proofErr w:type="spellEnd"/>
      <w:r w:rsidR="00856586" w:rsidRPr="00932853">
        <w:rPr>
          <w:i/>
          <w:szCs w:val="28"/>
        </w:rPr>
        <w:t xml:space="preserve"> </w:t>
      </w:r>
      <w:proofErr w:type="spellStart"/>
      <w:r w:rsidR="00856586" w:rsidRPr="00932853">
        <w:rPr>
          <w:i/>
          <w:szCs w:val="28"/>
        </w:rPr>
        <w:t>des</w:t>
      </w:r>
      <w:proofErr w:type="spellEnd"/>
      <w:r w:rsidR="00856586" w:rsidRPr="00932853">
        <w:rPr>
          <w:i/>
          <w:szCs w:val="28"/>
        </w:rPr>
        <w:t xml:space="preserve"> Arts 23</w:t>
      </w:r>
      <w:r w:rsidR="00856586" w:rsidRPr="00932853">
        <w:rPr>
          <w:szCs w:val="28"/>
        </w:rPr>
        <w:t>, Briselē, Beļģijas Karalistē nomas maks</w:t>
      </w:r>
      <w:r w:rsidR="004C5087" w:rsidRPr="00932853">
        <w:rPr>
          <w:szCs w:val="28"/>
        </w:rPr>
        <w:t>ai</w:t>
      </w:r>
      <w:r w:rsidR="00856586" w:rsidRPr="00932853">
        <w:rPr>
          <w:szCs w:val="28"/>
        </w:rPr>
        <w:t xml:space="preserve"> valsts akciju sabiedrībai “Valsts nekustamie īpašumi” šādā</w:t>
      </w:r>
      <w:r w:rsidR="006A57BC" w:rsidRPr="00932853">
        <w:rPr>
          <w:szCs w:val="28"/>
        </w:rPr>
        <w:t xml:space="preserve"> apmērā:</w:t>
      </w:r>
    </w:p>
    <w:p w14:paraId="5B962817" w14:textId="77777777" w:rsidR="000B406F" w:rsidRPr="000B406F" w:rsidRDefault="000B406F" w:rsidP="00CF7C68">
      <w:pPr>
        <w:pStyle w:val="BodyText2"/>
        <w:tabs>
          <w:tab w:val="left" w:pos="0"/>
          <w:tab w:val="left" w:pos="1800"/>
        </w:tabs>
        <w:rPr>
          <w:szCs w:val="28"/>
        </w:rPr>
      </w:pPr>
    </w:p>
    <w:p w14:paraId="2818EDCB" w14:textId="29C71F41" w:rsidR="00856586" w:rsidRDefault="00856586" w:rsidP="00CF7C68">
      <w:pPr>
        <w:pStyle w:val="BodyText2"/>
        <w:numPr>
          <w:ilvl w:val="1"/>
          <w:numId w:val="19"/>
        </w:numPr>
        <w:tabs>
          <w:tab w:val="left" w:pos="0"/>
          <w:tab w:val="left" w:pos="1260"/>
          <w:tab w:val="left" w:pos="1800"/>
        </w:tabs>
        <w:ind w:left="0" w:firstLine="720"/>
        <w:rPr>
          <w:szCs w:val="28"/>
        </w:rPr>
      </w:pPr>
      <w:r w:rsidRPr="00932853">
        <w:rPr>
          <w:szCs w:val="28"/>
        </w:rPr>
        <w:t xml:space="preserve">2020.gadā – 418 307 </w:t>
      </w:r>
      <w:proofErr w:type="spellStart"/>
      <w:r w:rsidRPr="00932853">
        <w:rPr>
          <w:i/>
          <w:szCs w:val="28"/>
        </w:rPr>
        <w:t>euro</w:t>
      </w:r>
      <w:proofErr w:type="spellEnd"/>
      <w:r w:rsidRPr="00932853">
        <w:rPr>
          <w:szCs w:val="28"/>
        </w:rPr>
        <w:t>;</w:t>
      </w:r>
    </w:p>
    <w:p w14:paraId="5706D4E8" w14:textId="77777777" w:rsidR="000B406F" w:rsidRPr="00932853" w:rsidRDefault="000B406F" w:rsidP="00CF7C68">
      <w:pPr>
        <w:pStyle w:val="BodyText2"/>
        <w:tabs>
          <w:tab w:val="left" w:pos="0"/>
          <w:tab w:val="left" w:pos="1260"/>
          <w:tab w:val="left" w:pos="1800"/>
        </w:tabs>
        <w:ind w:left="1440" w:firstLine="720"/>
        <w:rPr>
          <w:szCs w:val="28"/>
        </w:rPr>
      </w:pPr>
    </w:p>
    <w:p w14:paraId="05989B90" w14:textId="6D86F0DC" w:rsidR="00856586" w:rsidRPr="00CF7C68" w:rsidRDefault="00856586" w:rsidP="00CF7C68">
      <w:pPr>
        <w:pStyle w:val="BodyText2"/>
        <w:numPr>
          <w:ilvl w:val="1"/>
          <w:numId w:val="19"/>
        </w:numPr>
        <w:tabs>
          <w:tab w:val="left" w:pos="0"/>
          <w:tab w:val="left" w:pos="1260"/>
          <w:tab w:val="left" w:pos="1800"/>
        </w:tabs>
        <w:ind w:left="0" w:firstLine="720"/>
        <w:rPr>
          <w:szCs w:val="28"/>
        </w:rPr>
      </w:pPr>
      <w:r w:rsidRPr="00932853">
        <w:rPr>
          <w:szCs w:val="28"/>
        </w:rPr>
        <w:t xml:space="preserve">2021.gadā – 492 237 </w:t>
      </w:r>
      <w:proofErr w:type="spellStart"/>
      <w:r w:rsidRPr="00932853">
        <w:rPr>
          <w:i/>
          <w:szCs w:val="28"/>
        </w:rPr>
        <w:t>euro</w:t>
      </w:r>
      <w:proofErr w:type="spellEnd"/>
      <w:r w:rsidRPr="00932853">
        <w:rPr>
          <w:i/>
          <w:szCs w:val="28"/>
        </w:rPr>
        <w:t>;</w:t>
      </w:r>
    </w:p>
    <w:p w14:paraId="6CD31218" w14:textId="2E2AB071" w:rsidR="000B406F" w:rsidRPr="00932853" w:rsidRDefault="000B406F" w:rsidP="00CF7C68">
      <w:pPr>
        <w:pStyle w:val="BodyText2"/>
        <w:tabs>
          <w:tab w:val="left" w:pos="0"/>
          <w:tab w:val="left" w:pos="1260"/>
          <w:tab w:val="left" w:pos="1800"/>
        </w:tabs>
        <w:ind w:firstLine="720"/>
        <w:rPr>
          <w:szCs w:val="28"/>
        </w:rPr>
      </w:pPr>
    </w:p>
    <w:p w14:paraId="648A6520" w14:textId="16B207DA" w:rsidR="00856586" w:rsidRDefault="005C44A9" w:rsidP="00CF7C68">
      <w:pPr>
        <w:pStyle w:val="BodyText2"/>
        <w:numPr>
          <w:ilvl w:val="1"/>
          <w:numId w:val="19"/>
        </w:numPr>
        <w:tabs>
          <w:tab w:val="left" w:pos="0"/>
          <w:tab w:val="left" w:pos="1260"/>
          <w:tab w:val="left" w:pos="1800"/>
        </w:tabs>
        <w:ind w:left="0" w:firstLine="720"/>
        <w:rPr>
          <w:szCs w:val="28"/>
        </w:rPr>
      </w:pPr>
      <w:r w:rsidRPr="00932853">
        <w:rPr>
          <w:szCs w:val="28"/>
        </w:rPr>
        <w:t xml:space="preserve">No </w:t>
      </w:r>
      <w:r w:rsidR="00856586" w:rsidRPr="00932853">
        <w:rPr>
          <w:szCs w:val="28"/>
        </w:rPr>
        <w:t>2022.gad</w:t>
      </w:r>
      <w:r w:rsidRPr="00932853">
        <w:rPr>
          <w:szCs w:val="28"/>
        </w:rPr>
        <w:t>a līdz 2028.gadam</w:t>
      </w:r>
      <w:r w:rsidR="00856586" w:rsidRPr="00932853">
        <w:rPr>
          <w:szCs w:val="28"/>
        </w:rPr>
        <w:t xml:space="preserve"> – 545 043 </w:t>
      </w:r>
      <w:proofErr w:type="spellStart"/>
      <w:r w:rsidR="00856586" w:rsidRPr="00932853">
        <w:rPr>
          <w:i/>
          <w:szCs w:val="28"/>
        </w:rPr>
        <w:t>euro</w:t>
      </w:r>
      <w:proofErr w:type="spellEnd"/>
      <w:r w:rsidRPr="00932853">
        <w:rPr>
          <w:szCs w:val="28"/>
        </w:rPr>
        <w:t xml:space="preserve"> par katru gadu</w:t>
      </w:r>
      <w:r w:rsidR="00856586" w:rsidRPr="00932853">
        <w:rPr>
          <w:szCs w:val="28"/>
        </w:rPr>
        <w:t>;</w:t>
      </w:r>
    </w:p>
    <w:p w14:paraId="46E3F536" w14:textId="46CB11B3" w:rsidR="000B406F" w:rsidRPr="00932853" w:rsidRDefault="000B406F" w:rsidP="00CF7C68">
      <w:pPr>
        <w:pStyle w:val="BodyText2"/>
        <w:tabs>
          <w:tab w:val="left" w:pos="0"/>
          <w:tab w:val="left" w:pos="1260"/>
          <w:tab w:val="left" w:pos="1800"/>
        </w:tabs>
        <w:ind w:firstLine="720"/>
        <w:rPr>
          <w:szCs w:val="28"/>
        </w:rPr>
      </w:pPr>
    </w:p>
    <w:p w14:paraId="3CA48685" w14:textId="03ACB47A" w:rsidR="005C44A9" w:rsidRDefault="005C44A9" w:rsidP="00CF7C68">
      <w:pPr>
        <w:pStyle w:val="BodyText2"/>
        <w:numPr>
          <w:ilvl w:val="1"/>
          <w:numId w:val="19"/>
        </w:numPr>
        <w:tabs>
          <w:tab w:val="left" w:pos="0"/>
          <w:tab w:val="left" w:pos="1260"/>
          <w:tab w:val="left" w:pos="1800"/>
        </w:tabs>
        <w:ind w:left="0" w:firstLine="720"/>
        <w:rPr>
          <w:szCs w:val="28"/>
        </w:rPr>
      </w:pPr>
      <w:r w:rsidRPr="00932853">
        <w:rPr>
          <w:szCs w:val="28"/>
        </w:rPr>
        <w:t>No 2029.gada līdz 2050.gadam – 427 59</w:t>
      </w:r>
      <w:r w:rsidR="0062072D" w:rsidRPr="00932853">
        <w:rPr>
          <w:szCs w:val="28"/>
        </w:rPr>
        <w:t xml:space="preserve">7 </w:t>
      </w:r>
      <w:proofErr w:type="spellStart"/>
      <w:r w:rsidRPr="00CF7C68">
        <w:rPr>
          <w:i/>
          <w:szCs w:val="28"/>
        </w:rPr>
        <w:t>euro</w:t>
      </w:r>
      <w:proofErr w:type="spellEnd"/>
      <w:r w:rsidRPr="00932853">
        <w:rPr>
          <w:szCs w:val="28"/>
        </w:rPr>
        <w:t xml:space="preserve"> par katru gadu;</w:t>
      </w:r>
    </w:p>
    <w:p w14:paraId="0C8466AB" w14:textId="728CB890" w:rsidR="000B406F" w:rsidRPr="00932853" w:rsidRDefault="000B406F" w:rsidP="00CF7C68">
      <w:pPr>
        <w:pStyle w:val="BodyText2"/>
        <w:tabs>
          <w:tab w:val="left" w:pos="0"/>
          <w:tab w:val="left" w:pos="1260"/>
          <w:tab w:val="left" w:pos="1800"/>
        </w:tabs>
        <w:ind w:firstLine="720"/>
        <w:rPr>
          <w:szCs w:val="28"/>
        </w:rPr>
      </w:pPr>
    </w:p>
    <w:p w14:paraId="69FB8503" w14:textId="6361A03D" w:rsidR="00856586" w:rsidRPr="00932853" w:rsidRDefault="005C44A9" w:rsidP="00CF7C68">
      <w:pPr>
        <w:pStyle w:val="BodyText2"/>
        <w:numPr>
          <w:ilvl w:val="1"/>
          <w:numId w:val="19"/>
        </w:numPr>
        <w:tabs>
          <w:tab w:val="left" w:pos="0"/>
          <w:tab w:val="left" w:pos="1260"/>
          <w:tab w:val="left" w:pos="1800"/>
        </w:tabs>
        <w:ind w:left="0" w:firstLine="720"/>
        <w:rPr>
          <w:szCs w:val="28"/>
        </w:rPr>
      </w:pPr>
      <w:r w:rsidRPr="00932853">
        <w:rPr>
          <w:szCs w:val="28"/>
        </w:rPr>
        <w:t xml:space="preserve">Par </w:t>
      </w:r>
      <w:r w:rsidR="00856586" w:rsidRPr="00932853">
        <w:rPr>
          <w:szCs w:val="28"/>
        </w:rPr>
        <w:t>20</w:t>
      </w:r>
      <w:r w:rsidRPr="00932853">
        <w:rPr>
          <w:szCs w:val="28"/>
        </w:rPr>
        <w:t>51</w:t>
      </w:r>
      <w:r w:rsidR="00856586" w:rsidRPr="00932853">
        <w:rPr>
          <w:szCs w:val="28"/>
        </w:rPr>
        <w:t>.gad</w:t>
      </w:r>
      <w:r w:rsidRPr="00932853">
        <w:rPr>
          <w:szCs w:val="28"/>
        </w:rPr>
        <w:t>a pirmajiem 5 mēnešiem</w:t>
      </w:r>
      <w:r w:rsidR="00856586" w:rsidRPr="00932853">
        <w:rPr>
          <w:szCs w:val="28"/>
        </w:rPr>
        <w:t xml:space="preserve"> – </w:t>
      </w:r>
      <w:r w:rsidRPr="00932853">
        <w:rPr>
          <w:szCs w:val="28"/>
        </w:rPr>
        <w:t>178</w:t>
      </w:r>
      <w:r w:rsidR="00856586" w:rsidRPr="00932853">
        <w:rPr>
          <w:szCs w:val="28"/>
        </w:rPr>
        <w:t> </w:t>
      </w:r>
      <w:r w:rsidRPr="00932853">
        <w:rPr>
          <w:szCs w:val="28"/>
        </w:rPr>
        <w:t>166</w:t>
      </w:r>
      <w:r w:rsidR="00856586" w:rsidRPr="00932853">
        <w:rPr>
          <w:szCs w:val="28"/>
        </w:rPr>
        <w:t xml:space="preserve"> </w:t>
      </w:r>
      <w:proofErr w:type="spellStart"/>
      <w:r w:rsidR="00856586" w:rsidRPr="00932853">
        <w:rPr>
          <w:i/>
          <w:szCs w:val="28"/>
        </w:rPr>
        <w:t>euro</w:t>
      </w:r>
      <w:proofErr w:type="spellEnd"/>
      <w:r w:rsidRPr="00932853">
        <w:rPr>
          <w:szCs w:val="28"/>
        </w:rPr>
        <w:t>.</w:t>
      </w:r>
    </w:p>
    <w:p w14:paraId="7E410BE0" w14:textId="690822E8" w:rsidR="00856586" w:rsidRPr="00932853" w:rsidRDefault="00856586" w:rsidP="00CF7C68">
      <w:pPr>
        <w:pStyle w:val="BodyText2"/>
        <w:tabs>
          <w:tab w:val="left" w:pos="0"/>
          <w:tab w:val="left" w:pos="1800"/>
        </w:tabs>
        <w:ind w:firstLine="1440"/>
        <w:rPr>
          <w:szCs w:val="28"/>
        </w:rPr>
      </w:pPr>
    </w:p>
    <w:p w14:paraId="20698F02" w14:textId="2C1ACB24" w:rsidR="002F6C01" w:rsidRPr="00932853" w:rsidRDefault="006A57BC" w:rsidP="00CF7C68">
      <w:pPr>
        <w:pStyle w:val="BodyText2"/>
        <w:numPr>
          <w:ilvl w:val="0"/>
          <w:numId w:val="19"/>
        </w:numPr>
        <w:tabs>
          <w:tab w:val="left" w:pos="0"/>
          <w:tab w:val="left" w:pos="990"/>
        </w:tabs>
        <w:ind w:left="0" w:firstLine="720"/>
        <w:rPr>
          <w:szCs w:val="28"/>
        </w:rPr>
      </w:pPr>
      <w:r w:rsidRPr="00932853">
        <w:rPr>
          <w:szCs w:val="28"/>
        </w:rPr>
        <w:t>Finanšu ministrij</w:t>
      </w:r>
      <w:r w:rsidR="005C44A9" w:rsidRPr="00932853">
        <w:rPr>
          <w:szCs w:val="28"/>
        </w:rPr>
        <w:t xml:space="preserve">ai palielināt Ārlietu ministrijas budžeta bāzes izdevumus </w:t>
      </w:r>
      <w:r w:rsidR="009E113B" w:rsidRPr="00932853">
        <w:rPr>
          <w:szCs w:val="28"/>
        </w:rPr>
        <w:t>apakš</w:t>
      </w:r>
      <w:r w:rsidR="0074153D" w:rsidRPr="00932853">
        <w:rPr>
          <w:szCs w:val="28"/>
        </w:rPr>
        <w:t xml:space="preserve">programmā 01.04.00 </w:t>
      </w:r>
      <w:r w:rsidR="005C44A9" w:rsidRPr="00932853">
        <w:rPr>
          <w:szCs w:val="28"/>
        </w:rPr>
        <w:t>“</w:t>
      </w:r>
      <w:r w:rsidR="007B5071" w:rsidRPr="00932853">
        <w:rPr>
          <w:szCs w:val="28"/>
          <w:lang w:eastAsia="lv-LV"/>
        </w:rPr>
        <w:t>Diplomātiskās misijas ārvalstīs</w:t>
      </w:r>
      <w:r w:rsidR="005C44A9" w:rsidRPr="00932853">
        <w:rPr>
          <w:szCs w:val="28"/>
        </w:rPr>
        <w:t>”</w:t>
      </w:r>
      <w:r w:rsidR="007E26FB" w:rsidRPr="00932853">
        <w:rPr>
          <w:szCs w:val="28"/>
          <w:lang w:eastAsia="lv-LV"/>
        </w:rPr>
        <w:t xml:space="preserve"> </w:t>
      </w:r>
      <w:r w:rsidR="0074153D" w:rsidRPr="00932853">
        <w:rPr>
          <w:szCs w:val="28"/>
          <w:lang w:eastAsia="lv-LV"/>
        </w:rPr>
        <w:t xml:space="preserve">2020.gadā </w:t>
      </w:r>
      <w:r w:rsidR="005C44A9" w:rsidRPr="00932853">
        <w:rPr>
          <w:szCs w:val="28"/>
          <w:lang w:eastAsia="lv-LV"/>
        </w:rPr>
        <w:t xml:space="preserve">un turpmākajos gados (katru gadu) </w:t>
      </w:r>
      <w:r w:rsidR="005C44A9" w:rsidRPr="00932853">
        <w:rPr>
          <w:szCs w:val="28"/>
        </w:rPr>
        <w:t>275 800</w:t>
      </w:r>
      <w:r w:rsidR="00746A87" w:rsidRPr="00932853">
        <w:rPr>
          <w:szCs w:val="28"/>
        </w:rPr>
        <w:t xml:space="preserve"> </w:t>
      </w:r>
      <w:proofErr w:type="spellStart"/>
      <w:r w:rsidR="0074153D" w:rsidRPr="00932853">
        <w:rPr>
          <w:i/>
          <w:szCs w:val="28"/>
        </w:rPr>
        <w:t>euro</w:t>
      </w:r>
      <w:proofErr w:type="spellEnd"/>
      <w:r w:rsidR="005C44A9" w:rsidRPr="00932853">
        <w:rPr>
          <w:szCs w:val="28"/>
        </w:rPr>
        <w:t xml:space="preserve"> apmērā</w:t>
      </w:r>
      <w:r w:rsidR="000B0277" w:rsidRPr="00932853">
        <w:rPr>
          <w:szCs w:val="28"/>
        </w:rPr>
        <w:t xml:space="preserve">, lai segtu izdevumus, kas saistīti ar Latvijas Republikas pastāvīgās pārstāvniecības Eiropas Savienībā ēkas </w:t>
      </w:r>
      <w:proofErr w:type="spellStart"/>
      <w:r w:rsidR="000B0277" w:rsidRPr="00932853">
        <w:rPr>
          <w:i/>
          <w:szCs w:val="28"/>
        </w:rPr>
        <w:t>Avenue</w:t>
      </w:r>
      <w:proofErr w:type="spellEnd"/>
      <w:r w:rsidR="000B0277" w:rsidRPr="00932853">
        <w:rPr>
          <w:i/>
          <w:szCs w:val="28"/>
        </w:rPr>
        <w:t xml:space="preserve"> </w:t>
      </w:r>
      <w:proofErr w:type="spellStart"/>
      <w:r w:rsidR="000B0277" w:rsidRPr="00932853">
        <w:rPr>
          <w:i/>
          <w:szCs w:val="28"/>
        </w:rPr>
        <w:t>des</w:t>
      </w:r>
      <w:proofErr w:type="spellEnd"/>
      <w:r w:rsidR="000B0277" w:rsidRPr="00932853">
        <w:rPr>
          <w:szCs w:val="28"/>
        </w:rPr>
        <w:t xml:space="preserve"> </w:t>
      </w:r>
      <w:r w:rsidR="000B0277" w:rsidRPr="00932853">
        <w:rPr>
          <w:i/>
          <w:szCs w:val="28"/>
        </w:rPr>
        <w:t>Arts 23</w:t>
      </w:r>
      <w:r w:rsidR="000B0277" w:rsidRPr="00932853">
        <w:rPr>
          <w:szCs w:val="28"/>
        </w:rPr>
        <w:t xml:space="preserve">, Briselē, Beļģijas karalistē </w:t>
      </w:r>
      <w:r w:rsidR="0062072D" w:rsidRPr="00932853">
        <w:rPr>
          <w:szCs w:val="28"/>
        </w:rPr>
        <w:t xml:space="preserve">telpu un iekārtu uzturēšanas izdevumiem, tai skaitā </w:t>
      </w:r>
      <w:r w:rsidR="000B0277" w:rsidRPr="00932853">
        <w:rPr>
          <w:szCs w:val="28"/>
        </w:rPr>
        <w:t>komunālo pakalpojumu nodrošināšanu,</w:t>
      </w:r>
      <w:r w:rsidR="005C44A9" w:rsidRPr="00932853">
        <w:rPr>
          <w:szCs w:val="28"/>
        </w:rPr>
        <w:t xml:space="preserve"> interneta nodrošināšanu, multifunkcionālo iekārtu </w:t>
      </w:r>
      <w:r w:rsidR="00922D00" w:rsidRPr="00932853">
        <w:rPr>
          <w:szCs w:val="28"/>
        </w:rPr>
        <w:t>nodrošināšan</w:t>
      </w:r>
      <w:r w:rsidR="00003350" w:rsidRPr="00932853">
        <w:rPr>
          <w:szCs w:val="28"/>
        </w:rPr>
        <w:t>u</w:t>
      </w:r>
      <w:r w:rsidR="005C44A9" w:rsidRPr="00932853">
        <w:rPr>
          <w:szCs w:val="28"/>
        </w:rPr>
        <w:t xml:space="preserve"> un uzturēšan</w:t>
      </w:r>
      <w:r w:rsidR="00003350" w:rsidRPr="00932853">
        <w:rPr>
          <w:szCs w:val="28"/>
        </w:rPr>
        <w:t>u</w:t>
      </w:r>
      <w:r w:rsidR="005C44A9" w:rsidRPr="00932853">
        <w:rPr>
          <w:szCs w:val="28"/>
        </w:rPr>
        <w:t>,</w:t>
      </w:r>
      <w:r w:rsidR="000B0277" w:rsidRPr="00932853">
        <w:rPr>
          <w:szCs w:val="28"/>
        </w:rPr>
        <w:t xml:space="preserve"> ugunsdzēsības aparātu apkopi, telpu uzkopšanu un vājstrāvu sistēmu apkopi un uzturēšanu.</w:t>
      </w:r>
    </w:p>
    <w:p w14:paraId="4692ABA7" w14:textId="77777777" w:rsidR="002F6C01" w:rsidRPr="00932853" w:rsidRDefault="002F6C01" w:rsidP="00CF7C68">
      <w:pPr>
        <w:pStyle w:val="BodyText2"/>
        <w:tabs>
          <w:tab w:val="left" w:pos="0"/>
          <w:tab w:val="left" w:pos="1800"/>
        </w:tabs>
        <w:ind w:firstLine="1440"/>
        <w:rPr>
          <w:szCs w:val="28"/>
        </w:rPr>
      </w:pPr>
    </w:p>
    <w:p w14:paraId="2B06019A" w14:textId="13946D5C" w:rsidR="002F6C01" w:rsidRPr="00932853" w:rsidRDefault="00932853" w:rsidP="00CF7C68">
      <w:pPr>
        <w:pStyle w:val="BodyText2"/>
        <w:numPr>
          <w:ilvl w:val="0"/>
          <w:numId w:val="19"/>
        </w:numPr>
        <w:tabs>
          <w:tab w:val="left" w:pos="0"/>
          <w:tab w:val="left" w:pos="990"/>
        </w:tabs>
        <w:ind w:left="0" w:firstLine="720"/>
        <w:rPr>
          <w:szCs w:val="28"/>
        </w:rPr>
      </w:pPr>
      <w:r w:rsidRPr="00932853">
        <w:rPr>
          <w:szCs w:val="28"/>
        </w:rPr>
        <w:t xml:space="preserve">Atzīt par spēku zaudējušu </w:t>
      </w:r>
      <w:r w:rsidR="002F6C01" w:rsidRPr="00932853">
        <w:rPr>
          <w:szCs w:val="28"/>
        </w:rPr>
        <w:t xml:space="preserve">Ministru kabineta 2008. gada 24.septembra rīkojumu Nr.572 “Par finansējuma piešķiršanu Ārlietu ministrijai Latvijas Republikas pastāvīgās pārstāvniecības Eiropas Savienībā Ēkas Beļģijas Karalistē, </w:t>
      </w:r>
      <w:r w:rsidR="002F6C01" w:rsidRPr="00932853">
        <w:rPr>
          <w:szCs w:val="28"/>
        </w:rPr>
        <w:lastRenderedPageBreak/>
        <w:t xml:space="preserve">Briselē, </w:t>
      </w:r>
      <w:proofErr w:type="spellStart"/>
      <w:r w:rsidR="002F6C01" w:rsidRPr="00932853">
        <w:rPr>
          <w:szCs w:val="28"/>
        </w:rPr>
        <w:t>Avenue</w:t>
      </w:r>
      <w:proofErr w:type="spellEnd"/>
      <w:r w:rsidR="002F6C01" w:rsidRPr="00932853">
        <w:rPr>
          <w:szCs w:val="28"/>
        </w:rPr>
        <w:t xml:space="preserve"> </w:t>
      </w:r>
      <w:proofErr w:type="spellStart"/>
      <w:r w:rsidR="002F6C01" w:rsidRPr="00932853">
        <w:rPr>
          <w:szCs w:val="28"/>
        </w:rPr>
        <w:t>des</w:t>
      </w:r>
      <w:proofErr w:type="spellEnd"/>
      <w:r w:rsidR="002F6C01" w:rsidRPr="00932853">
        <w:rPr>
          <w:szCs w:val="28"/>
        </w:rPr>
        <w:t xml:space="preserve"> Arts 23, telpu nomas maksas izdevumu segšanai”</w:t>
      </w:r>
      <w:r w:rsidR="005C44A9" w:rsidRPr="00932853">
        <w:rPr>
          <w:szCs w:val="28"/>
        </w:rPr>
        <w:t xml:space="preserve"> ar 2019.gada 31.decembri</w:t>
      </w:r>
      <w:r w:rsidR="002F6C01" w:rsidRPr="00932853">
        <w:rPr>
          <w:szCs w:val="28"/>
        </w:rPr>
        <w:t>.</w:t>
      </w:r>
    </w:p>
    <w:p w14:paraId="19E5D400" w14:textId="160F8ED9" w:rsidR="007818F5" w:rsidRDefault="007818F5" w:rsidP="00EA05C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6DE7C5EA" w14:textId="77777777" w:rsidR="000B406F" w:rsidRPr="00932853" w:rsidRDefault="000B406F" w:rsidP="00EA05C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07E1B5A5" w14:textId="77777777" w:rsidR="000B406F" w:rsidRDefault="00402D05" w:rsidP="00032A1F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32853">
        <w:rPr>
          <w:rFonts w:ascii="Times New Roman" w:hAnsi="Times New Roman"/>
          <w:sz w:val="28"/>
          <w:szCs w:val="28"/>
        </w:rPr>
        <w:t>Ministru prezidents</w:t>
      </w:r>
      <w:r w:rsidRPr="00932853">
        <w:rPr>
          <w:rFonts w:ascii="Times New Roman" w:hAnsi="Times New Roman"/>
          <w:sz w:val="28"/>
          <w:szCs w:val="28"/>
        </w:rPr>
        <w:tab/>
      </w:r>
      <w:bookmarkStart w:id="1" w:name="_Hlk503862611"/>
      <w:r w:rsidRPr="00932853">
        <w:rPr>
          <w:rFonts w:ascii="Times New Roman" w:hAnsi="Times New Roman"/>
          <w:sz w:val="28"/>
          <w:szCs w:val="28"/>
        </w:rPr>
        <w:t xml:space="preserve">        </w:t>
      </w:r>
      <w:r w:rsidR="00932853" w:rsidRPr="00932853">
        <w:rPr>
          <w:rFonts w:ascii="Times New Roman" w:hAnsi="Times New Roman"/>
          <w:sz w:val="28"/>
          <w:szCs w:val="28"/>
        </w:rPr>
        <w:t xml:space="preserve">        A. K. Kariņš</w:t>
      </w:r>
      <w:r w:rsidR="00932853" w:rsidRPr="00932853" w:rsidDel="00932853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0C725084" w14:textId="40342F60" w:rsidR="00402D05" w:rsidRPr="00932853" w:rsidRDefault="00402D05" w:rsidP="00032A1F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105CE3CF" w14:textId="0D07C2EF" w:rsidR="00402D05" w:rsidRPr="00932853" w:rsidRDefault="007818F5" w:rsidP="007818F5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932853">
        <w:rPr>
          <w:rFonts w:ascii="Times New Roman" w:hAnsi="Times New Roman"/>
          <w:sz w:val="28"/>
          <w:szCs w:val="28"/>
          <w:lang w:bidi="gu-IN"/>
        </w:rPr>
        <w:t>Ārlietu ministrs</w:t>
      </w:r>
      <w:r w:rsidR="0023575F" w:rsidRPr="00932853">
        <w:rPr>
          <w:rFonts w:ascii="Times New Roman" w:hAnsi="Times New Roman"/>
          <w:sz w:val="28"/>
          <w:szCs w:val="28"/>
          <w:lang w:bidi="gu-IN"/>
        </w:rPr>
        <w:t xml:space="preserve"> </w:t>
      </w:r>
      <w:r w:rsidR="00032A1F" w:rsidRPr="00932853">
        <w:rPr>
          <w:rFonts w:ascii="Times New Roman" w:hAnsi="Times New Roman"/>
          <w:sz w:val="28"/>
          <w:szCs w:val="28"/>
          <w:lang w:bidi="gu-IN"/>
        </w:rPr>
        <w:tab/>
      </w:r>
      <w:r w:rsidR="00932853" w:rsidRPr="00932853">
        <w:rPr>
          <w:rFonts w:ascii="Times New Roman" w:hAnsi="Times New Roman"/>
          <w:sz w:val="28"/>
          <w:szCs w:val="28"/>
          <w:lang w:bidi="gu-IN"/>
        </w:rPr>
        <w:t>E. Rinkēvičs</w:t>
      </w:r>
      <w:r w:rsidR="00932853" w:rsidRPr="00932853" w:rsidDel="00932853">
        <w:rPr>
          <w:rFonts w:ascii="Times New Roman" w:hAnsi="Times New Roman"/>
          <w:sz w:val="28"/>
          <w:szCs w:val="28"/>
          <w:lang w:bidi="gu-IN"/>
        </w:rPr>
        <w:t xml:space="preserve"> </w:t>
      </w:r>
    </w:p>
    <w:p w14:paraId="569C258F" w14:textId="77777777" w:rsidR="00402D05" w:rsidRPr="00EF207D" w:rsidRDefault="00402D05" w:rsidP="00402D0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36D2069B" w14:textId="77777777" w:rsidR="00402D05" w:rsidRPr="00213070" w:rsidRDefault="00402D05" w:rsidP="00402D0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402D05" w:rsidRPr="00213070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DE71" w14:textId="77777777" w:rsidR="00A62501" w:rsidRDefault="00A62501">
      <w:pPr>
        <w:spacing w:after="0" w:line="240" w:lineRule="auto"/>
      </w:pPr>
      <w:r>
        <w:separator/>
      </w:r>
    </w:p>
  </w:endnote>
  <w:endnote w:type="continuationSeparator" w:id="0">
    <w:p w14:paraId="5E6F7516" w14:textId="77777777" w:rsidR="00A62501" w:rsidRDefault="00A6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3DF9F" w14:textId="0B08D2C6" w:rsidR="00C25BBB" w:rsidRPr="00CF7C68" w:rsidRDefault="00855DB4" w:rsidP="004465B6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AM</w:t>
    </w:r>
    <w:r w:rsidRPr="00C25BBB">
      <w:rPr>
        <w:rFonts w:ascii="Times New Roman" w:hAnsi="Times New Roman"/>
        <w:sz w:val="20"/>
        <w:szCs w:val="20"/>
        <w:lang w:val="en-US"/>
      </w:rPr>
      <w:t>rik_</w:t>
    </w:r>
    <w:r>
      <w:rPr>
        <w:rFonts w:ascii="Times New Roman" w:hAnsi="Times New Roman"/>
        <w:sz w:val="20"/>
        <w:szCs w:val="20"/>
        <w:lang w:val="en-US"/>
      </w:rPr>
      <w:t>160419_Brisele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0D828" w14:textId="697391B7" w:rsidR="00C25BBB" w:rsidRPr="00C25BBB" w:rsidRDefault="00932853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AM</w:t>
    </w:r>
    <w:r w:rsidRPr="00C25BBB">
      <w:rPr>
        <w:rFonts w:ascii="Times New Roman" w:hAnsi="Times New Roman"/>
        <w:sz w:val="20"/>
        <w:szCs w:val="20"/>
        <w:lang w:val="en-US"/>
      </w:rPr>
      <w:t>rik</w:t>
    </w:r>
    <w:r w:rsidR="00C25BBB" w:rsidRPr="00C25BBB">
      <w:rPr>
        <w:rFonts w:ascii="Times New Roman" w:hAnsi="Times New Roman"/>
        <w:sz w:val="20"/>
        <w:szCs w:val="20"/>
        <w:lang w:val="en-US"/>
      </w:rPr>
      <w:t>_</w:t>
    </w:r>
    <w:r w:rsidR="007818F5">
      <w:rPr>
        <w:rFonts w:ascii="Times New Roman" w:hAnsi="Times New Roman"/>
        <w:sz w:val="20"/>
        <w:szCs w:val="20"/>
        <w:lang w:val="en-US"/>
      </w:rPr>
      <w:t>1</w:t>
    </w:r>
    <w:r w:rsidR="00855DB4">
      <w:rPr>
        <w:rFonts w:ascii="Times New Roman" w:hAnsi="Times New Roman"/>
        <w:sz w:val="20"/>
        <w:szCs w:val="20"/>
        <w:lang w:val="en-US"/>
      </w:rPr>
      <w:t>6</w:t>
    </w:r>
    <w:r w:rsidR="007818F5">
      <w:rPr>
        <w:rFonts w:ascii="Times New Roman" w:hAnsi="Times New Roman"/>
        <w:sz w:val="20"/>
        <w:szCs w:val="20"/>
        <w:lang w:val="en-US"/>
      </w:rPr>
      <w:t>0</w:t>
    </w:r>
    <w:r w:rsidR="00855DB4">
      <w:rPr>
        <w:rFonts w:ascii="Times New Roman" w:hAnsi="Times New Roman"/>
        <w:sz w:val="20"/>
        <w:szCs w:val="20"/>
        <w:lang w:val="en-US"/>
      </w:rPr>
      <w:t>4</w:t>
    </w:r>
    <w:r w:rsidR="007818F5">
      <w:rPr>
        <w:rFonts w:ascii="Times New Roman" w:hAnsi="Times New Roman"/>
        <w:sz w:val="20"/>
        <w:szCs w:val="20"/>
        <w:lang w:val="en-US"/>
      </w:rPr>
      <w:t>19</w:t>
    </w:r>
    <w:r w:rsidR="00F96497">
      <w:rPr>
        <w:rFonts w:ascii="Times New Roman" w:hAnsi="Times New Roman"/>
        <w:sz w:val="20"/>
        <w:szCs w:val="20"/>
        <w:lang w:val="en-US"/>
      </w:rPr>
      <w:t>_</w:t>
    </w:r>
    <w:r w:rsidR="00F52ABD">
      <w:rPr>
        <w:rFonts w:ascii="Times New Roman" w:hAnsi="Times New Roman"/>
        <w:sz w:val="20"/>
        <w:szCs w:val="20"/>
        <w:lang w:val="en-US"/>
      </w:rPr>
      <w:t>Brisele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3308" w14:textId="77777777" w:rsidR="00A62501" w:rsidRDefault="00A62501">
      <w:pPr>
        <w:spacing w:after="0" w:line="240" w:lineRule="auto"/>
      </w:pPr>
      <w:r>
        <w:separator/>
      </w:r>
    </w:p>
  </w:footnote>
  <w:footnote w:type="continuationSeparator" w:id="0">
    <w:p w14:paraId="6481D2E2" w14:textId="77777777" w:rsidR="00A62501" w:rsidRDefault="00A6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13F5114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CF7C68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6829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7"/>
  </w:num>
  <w:num w:numId="16">
    <w:abstractNumId w:val="18"/>
  </w:num>
  <w:num w:numId="17">
    <w:abstractNumId w:val="1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31"/>
    <w:rsid w:val="00000D67"/>
    <w:rsid w:val="00002CD3"/>
    <w:rsid w:val="00003350"/>
    <w:rsid w:val="000051B0"/>
    <w:rsid w:val="00006209"/>
    <w:rsid w:val="00006384"/>
    <w:rsid w:val="00010CE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2A1F"/>
    <w:rsid w:val="00034776"/>
    <w:rsid w:val="00043FA6"/>
    <w:rsid w:val="00051DFD"/>
    <w:rsid w:val="000565F0"/>
    <w:rsid w:val="00060BB6"/>
    <w:rsid w:val="00061D37"/>
    <w:rsid w:val="0008360D"/>
    <w:rsid w:val="0008522E"/>
    <w:rsid w:val="000A5C1A"/>
    <w:rsid w:val="000A7506"/>
    <w:rsid w:val="000B0277"/>
    <w:rsid w:val="000B0B1A"/>
    <w:rsid w:val="000B406F"/>
    <w:rsid w:val="000D4C8F"/>
    <w:rsid w:val="000F0BC0"/>
    <w:rsid w:val="000F4440"/>
    <w:rsid w:val="000F5255"/>
    <w:rsid w:val="00124173"/>
    <w:rsid w:val="001539D5"/>
    <w:rsid w:val="001639CA"/>
    <w:rsid w:val="001719CA"/>
    <w:rsid w:val="001947D0"/>
    <w:rsid w:val="001A1853"/>
    <w:rsid w:val="001A1FB3"/>
    <w:rsid w:val="001D14E2"/>
    <w:rsid w:val="001F313C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D5140"/>
    <w:rsid w:val="002E1474"/>
    <w:rsid w:val="002F6C01"/>
    <w:rsid w:val="003249E9"/>
    <w:rsid w:val="00335032"/>
    <w:rsid w:val="00335F42"/>
    <w:rsid w:val="00341009"/>
    <w:rsid w:val="00351450"/>
    <w:rsid w:val="003B0084"/>
    <w:rsid w:val="003B564C"/>
    <w:rsid w:val="004011DA"/>
    <w:rsid w:val="004016BA"/>
    <w:rsid w:val="00402D05"/>
    <w:rsid w:val="0040603F"/>
    <w:rsid w:val="004115DA"/>
    <w:rsid w:val="00415AF3"/>
    <w:rsid w:val="0041605C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94B67"/>
    <w:rsid w:val="004A2049"/>
    <w:rsid w:val="004C5087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B17A2"/>
    <w:rsid w:val="005C44A9"/>
    <w:rsid w:val="005F020D"/>
    <w:rsid w:val="00600C77"/>
    <w:rsid w:val="00603B57"/>
    <w:rsid w:val="00612185"/>
    <w:rsid w:val="00613FA6"/>
    <w:rsid w:val="00620294"/>
    <w:rsid w:val="0062072D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A57BC"/>
    <w:rsid w:val="006B4649"/>
    <w:rsid w:val="006C1639"/>
    <w:rsid w:val="006C6997"/>
    <w:rsid w:val="006C7166"/>
    <w:rsid w:val="006D3CCE"/>
    <w:rsid w:val="00703F0F"/>
    <w:rsid w:val="00705920"/>
    <w:rsid w:val="00710DF6"/>
    <w:rsid w:val="00727306"/>
    <w:rsid w:val="007317AA"/>
    <w:rsid w:val="0074153D"/>
    <w:rsid w:val="00746A87"/>
    <w:rsid w:val="00747CCB"/>
    <w:rsid w:val="00750341"/>
    <w:rsid w:val="00753135"/>
    <w:rsid w:val="00756F8E"/>
    <w:rsid w:val="00763829"/>
    <w:rsid w:val="007704BD"/>
    <w:rsid w:val="00773247"/>
    <w:rsid w:val="007818F5"/>
    <w:rsid w:val="00790F07"/>
    <w:rsid w:val="007913F7"/>
    <w:rsid w:val="007A510A"/>
    <w:rsid w:val="007A56F5"/>
    <w:rsid w:val="007B3BA5"/>
    <w:rsid w:val="007B48EC"/>
    <w:rsid w:val="007B5071"/>
    <w:rsid w:val="007B6340"/>
    <w:rsid w:val="007D0493"/>
    <w:rsid w:val="007D2C73"/>
    <w:rsid w:val="007E26FB"/>
    <w:rsid w:val="007E4D1F"/>
    <w:rsid w:val="007F50BB"/>
    <w:rsid w:val="00803CD6"/>
    <w:rsid w:val="00815277"/>
    <w:rsid w:val="008305A0"/>
    <w:rsid w:val="00832C73"/>
    <w:rsid w:val="00843420"/>
    <w:rsid w:val="00846258"/>
    <w:rsid w:val="00847D9D"/>
    <w:rsid w:val="00855DB4"/>
    <w:rsid w:val="00856586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53FE"/>
    <w:rsid w:val="00906F9D"/>
    <w:rsid w:val="00907D51"/>
    <w:rsid w:val="00912EB0"/>
    <w:rsid w:val="00917553"/>
    <w:rsid w:val="00922D00"/>
    <w:rsid w:val="00932853"/>
    <w:rsid w:val="00954D5A"/>
    <w:rsid w:val="00960DE2"/>
    <w:rsid w:val="0096174B"/>
    <w:rsid w:val="00983CB5"/>
    <w:rsid w:val="00986DE4"/>
    <w:rsid w:val="009879F9"/>
    <w:rsid w:val="009A1747"/>
    <w:rsid w:val="009A2C00"/>
    <w:rsid w:val="009A6D24"/>
    <w:rsid w:val="009B4F5D"/>
    <w:rsid w:val="009B54ED"/>
    <w:rsid w:val="009C48FE"/>
    <w:rsid w:val="009C548E"/>
    <w:rsid w:val="009D6CFC"/>
    <w:rsid w:val="009E113B"/>
    <w:rsid w:val="009E258A"/>
    <w:rsid w:val="009F2309"/>
    <w:rsid w:val="009F297F"/>
    <w:rsid w:val="00A0782C"/>
    <w:rsid w:val="00A100D2"/>
    <w:rsid w:val="00A10D6D"/>
    <w:rsid w:val="00A11671"/>
    <w:rsid w:val="00A1355C"/>
    <w:rsid w:val="00A31FCF"/>
    <w:rsid w:val="00A32D2C"/>
    <w:rsid w:val="00A36835"/>
    <w:rsid w:val="00A446D1"/>
    <w:rsid w:val="00A62501"/>
    <w:rsid w:val="00A62802"/>
    <w:rsid w:val="00A657D7"/>
    <w:rsid w:val="00A738B1"/>
    <w:rsid w:val="00A8026B"/>
    <w:rsid w:val="00A86C47"/>
    <w:rsid w:val="00AC4DC0"/>
    <w:rsid w:val="00AF530A"/>
    <w:rsid w:val="00B12FBC"/>
    <w:rsid w:val="00B148D5"/>
    <w:rsid w:val="00B16DD7"/>
    <w:rsid w:val="00B340F4"/>
    <w:rsid w:val="00B373CF"/>
    <w:rsid w:val="00B4317B"/>
    <w:rsid w:val="00B44ECC"/>
    <w:rsid w:val="00B6469A"/>
    <w:rsid w:val="00B65BB7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12145"/>
    <w:rsid w:val="00C126B0"/>
    <w:rsid w:val="00C25BBB"/>
    <w:rsid w:val="00C30529"/>
    <w:rsid w:val="00C31329"/>
    <w:rsid w:val="00C33319"/>
    <w:rsid w:val="00C47F57"/>
    <w:rsid w:val="00C52F89"/>
    <w:rsid w:val="00C82422"/>
    <w:rsid w:val="00C83466"/>
    <w:rsid w:val="00C84CBF"/>
    <w:rsid w:val="00C84F3B"/>
    <w:rsid w:val="00C94925"/>
    <w:rsid w:val="00C95019"/>
    <w:rsid w:val="00C97DA1"/>
    <w:rsid w:val="00CA6272"/>
    <w:rsid w:val="00CA6B08"/>
    <w:rsid w:val="00CA6B5F"/>
    <w:rsid w:val="00CC08A1"/>
    <w:rsid w:val="00CC652E"/>
    <w:rsid w:val="00CE214C"/>
    <w:rsid w:val="00CE4AC8"/>
    <w:rsid w:val="00CE6819"/>
    <w:rsid w:val="00CF758D"/>
    <w:rsid w:val="00CF7832"/>
    <w:rsid w:val="00CF7C68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4A3F"/>
    <w:rsid w:val="00DB6E28"/>
    <w:rsid w:val="00DD4AF1"/>
    <w:rsid w:val="00DD5BD0"/>
    <w:rsid w:val="00DF16D3"/>
    <w:rsid w:val="00DF7D8D"/>
    <w:rsid w:val="00E0182C"/>
    <w:rsid w:val="00E01ADB"/>
    <w:rsid w:val="00E0593D"/>
    <w:rsid w:val="00E178A3"/>
    <w:rsid w:val="00E345C8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476AD"/>
    <w:rsid w:val="00F52ABD"/>
    <w:rsid w:val="00F60586"/>
    <w:rsid w:val="00F64D88"/>
    <w:rsid w:val="00F71A6D"/>
    <w:rsid w:val="00F72466"/>
    <w:rsid w:val="00F96497"/>
    <w:rsid w:val="00FA789E"/>
    <w:rsid w:val="00FB74CC"/>
    <w:rsid w:val="00FD7A0E"/>
    <w:rsid w:val="00FE58C2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B6A37-1922-4065-9648-6D5505AA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44</TotalTime>
  <Pages>2</Pages>
  <Words>1343</Words>
  <Characters>767</Characters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finansējuma piešķiršanu Ārlietu ministrijai Latvijas Republikas pastāvīgās pārstāvniecības Eiropas Savienībā ēkas Avenue des Arts 23, Briselē, Beļģijas Karalistē nomas maksas, uzturēšanas un apsaimniekošana izdevumu segšanai</vt:lpstr>
      <vt:lpstr/>
    </vt:vector>
  </TitlesOfParts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2019-04-17T08:09:00Z</cp:lastPrinted>
  <dcterms:created xsi:type="dcterms:W3CDTF">2019-04-17T07:19:00Z</dcterms:created>
  <dcterms:modified xsi:type="dcterms:W3CDTF">2019-04-17T08:38:00Z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