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F044" w14:textId="77777777" w:rsidR="00CA3FC7" w:rsidRPr="00C869D0" w:rsidRDefault="00CA3FC7" w:rsidP="00C869D0">
      <w:pPr>
        <w:widowControl w:val="0"/>
        <w:spacing w:after="0" w:line="276" w:lineRule="auto"/>
        <w:jc w:val="right"/>
        <w:rPr>
          <w:rFonts w:eastAsia="Calibri"/>
          <w:i/>
          <w:color w:val="000000" w:themeColor="text1"/>
          <w:sz w:val="28"/>
          <w:szCs w:val="28"/>
        </w:rPr>
      </w:pPr>
      <w:bookmarkStart w:id="0" w:name="_GoBack"/>
      <w:bookmarkEnd w:id="0"/>
      <w:r w:rsidRPr="00C869D0">
        <w:rPr>
          <w:rFonts w:eastAsia="Calibri"/>
          <w:i/>
          <w:color w:val="000000" w:themeColor="text1"/>
          <w:sz w:val="28"/>
          <w:szCs w:val="28"/>
        </w:rPr>
        <w:t>Likumprojekts</w:t>
      </w:r>
    </w:p>
    <w:p w14:paraId="4E9C4A6D" w14:textId="77777777" w:rsidR="00CA3FC7" w:rsidRPr="00C869D0" w:rsidRDefault="00CA3FC7" w:rsidP="00C869D0">
      <w:pPr>
        <w:widowControl w:val="0"/>
        <w:spacing w:after="0" w:line="276" w:lineRule="auto"/>
        <w:jc w:val="right"/>
        <w:rPr>
          <w:rFonts w:eastAsia="Calibri"/>
          <w:i/>
          <w:color w:val="000000" w:themeColor="text1"/>
          <w:sz w:val="28"/>
          <w:szCs w:val="28"/>
        </w:rPr>
      </w:pPr>
    </w:p>
    <w:p w14:paraId="5CE01CD3" w14:textId="77777777" w:rsidR="00CA3FC7" w:rsidRPr="00C869D0" w:rsidRDefault="00CA3FC7" w:rsidP="00C869D0">
      <w:pPr>
        <w:widowControl w:val="0"/>
        <w:spacing w:after="0" w:line="276" w:lineRule="auto"/>
        <w:jc w:val="center"/>
        <w:rPr>
          <w:rFonts w:eastAsia="Calibri"/>
          <w:b/>
          <w:color w:val="000000" w:themeColor="text1"/>
          <w:sz w:val="28"/>
          <w:szCs w:val="28"/>
        </w:rPr>
      </w:pPr>
      <w:r w:rsidRPr="00C869D0">
        <w:rPr>
          <w:rFonts w:eastAsia="Calibri"/>
          <w:b/>
          <w:color w:val="000000" w:themeColor="text1"/>
          <w:sz w:val="28"/>
          <w:szCs w:val="28"/>
        </w:rPr>
        <w:t>Grozījumi Sabiedrisko pakalpojumu sniedzēju iepirkumu likumā</w:t>
      </w:r>
    </w:p>
    <w:p w14:paraId="1CBEB3B4" w14:textId="77777777" w:rsidR="00CA3FC7" w:rsidRPr="00C869D0" w:rsidRDefault="00CA3FC7" w:rsidP="00C869D0">
      <w:pPr>
        <w:widowControl w:val="0"/>
        <w:spacing w:after="0" w:line="276" w:lineRule="auto"/>
        <w:jc w:val="both"/>
        <w:rPr>
          <w:rFonts w:eastAsia="Calibri"/>
          <w:color w:val="000000" w:themeColor="text1"/>
          <w:sz w:val="28"/>
          <w:szCs w:val="28"/>
        </w:rPr>
      </w:pPr>
    </w:p>
    <w:p w14:paraId="5B00CD31" w14:textId="77777777" w:rsidR="00CA3FC7" w:rsidRPr="00C869D0" w:rsidRDefault="00CA3FC7"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Izdarīt Sabiedrisko pakalpojumu sniedzēju iepirkumu likumā (Latvijas Vēstnesis, 2017, 36. nr., 2019, 45. nr.) šādus grozījumus:</w:t>
      </w:r>
    </w:p>
    <w:p w14:paraId="48CCB19C" w14:textId="6883A395" w:rsidR="00CA3FC7" w:rsidRPr="00C869D0" w:rsidRDefault="00CA3FC7" w:rsidP="00C869D0">
      <w:pPr>
        <w:widowControl w:val="0"/>
        <w:spacing w:after="0" w:line="276" w:lineRule="auto"/>
        <w:jc w:val="both"/>
        <w:rPr>
          <w:rFonts w:eastAsia="Calibri"/>
          <w:color w:val="000000" w:themeColor="text1"/>
          <w:sz w:val="28"/>
          <w:szCs w:val="28"/>
        </w:rPr>
      </w:pPr>
    </w:p>
    <w:p w14:paraId="1D277322" w14:textId="6457E102" w:rsidR="004B7B03" w:rsidRPr="00C869D0" w:rsidRDefault="009D711A" w:rsidP="00C869D0">
      <w:pPr>
        <w:widowControl w:val="0"/>
        <w:spacing w:after="0" w:line="276" w:lineRule="auto"/>
        <w:jc w:val="both"/>
        <w:rPr>
          <w:color w:val="000000" w:themeColor="text1"/>
          <w:sz w:val="28"/>
          <w:szCs w:val="28"/>
        </w:rPr>
      </w:pPr>
      <w:r w:rsidRPr="00C869D0">
        <w:rPr>
          <w:color w:val="000000" w:themeColor="text1"/>
          <w:sz w:val="28"/>
          <w:szCs w:val="28"/>
        </w:rPr>
        <w:t xml:space="preserve">1. </w:t>
      </w:r>
      <w:r w:rsidR="004B7B03" w:rsidRPr="00C869D0">
        <w:rPr>
          <w:color w:val="000000" w:themeColor="text1"/>
          <w:sz w:val="28"/>
          <w:szCs w:val="28"/>
        </w:rPr>
        <w:t>Papildināt likuma 1.</w:t>
      </w:r>
      <w:r w:rsidR="00C869D0">
        <w:rPr>
          <w:color w:val="000000" w:themeColor="text1"/>
          <w:sz w:val="28"/>
          <w:szCs w:val="28"/>
        </w:rPr>
        <w:t xml:space="preserve"> </w:t>
      </w:r>
      <w:r w:rsidR="004B7B03" w:rsidRPr="00C869D0">
        <w:rPr>
          <w:color w:val="000000" w:themeColor="text1"/>
          <w:sz w:val="28"/>
          <w:szCs w:val="28"/>
        </w:rPr>
        <w:t>panta 12.</w:t>
      </w:r>
      <w:r w:rsidR="00C869D0">
        <w:rPr>
          <w:color w:val="000000" w:themeColor="text1"/>
          <w:sz w:val="28"/>
          <w:szCs w:val="28"/>
        </w:rPr>
        <w:t xml:space="preserve"> </w:t>
      </w:r>
      <w:r w:rsidR="004B7B03" w:rsidRPr="00C869D0">
        <w:rPr>
          <w:color w:val="000000" w:themeColor="text1"/>
          <w:sz w:val="28"/>
          <w:szCs w:val="28"/>
        </w:rPr>
        <w:t>punktu pēc vārda “nolikums” ar vārdiem “elektroniskās apspriedes ziņojums”</w:t>
      </w:r>
      <w:r w:rsidR="00C21EA7" w:rsidRPr="00C869D0">
        <w:rPr>
          <w:color w:val="000000" w:themeColor="text1"/>
          <w:sz w:val="28"/>
          <w:szCs w:val="28"/>
        </w:rPr>
        <w:t>.</w:t>
      </w:r>
    </w:p>
    <w:p w14:paraId="2D523E1A" w14:textId="7DB50277" w:rsidR="004B7B03" w:rsidRPr="00C869D0" w:rsidRDefault="004B7B03" w:rsidP="00C869D0">
      <w:pPr>
        <w:widowControl w:val="0"/>
        <w:spacing w:after="0" w:line="276" w:lineRule="auto"/>
        <w:jc w:val="both"/>
        <w:rPr>
          <w:rFonts w:eastAsia="Calibri"/>
          <w:color w:val="000000" w:themeColor="text1"/>
          <w:sz w:val="28"/>
          <w:szCs w:val="28"/>
        </w:rPr>
      </w:pPr>
    </w:p>
    <w:p w14:paraId="242C9AD3" w14:textId="77777777" w:rsidR="00C21EA7" w:rsidRPr="00C869D0" w:rsidRDefault="00C21EA7" w:rsidP="00C869D0">
      <w:pPr>
        <w:widowControl w:val="0"/>
        <w:spacing w:after="0" w:line="276" w:lineRule="auto"/>
        <w:jc w:val="both"/>
        <w:rPr>
          <w:rFonts w:eastAsia="Calibri"/>
          <w:color w:val="000000" w:themeColor="text1"/>
          <w:sz w:val="28"/>
          <w:szCs w:val="28"/>
        </w:rPr>
      </w:pPr>
    </w:p>
    <w:p w14:paraId="1E168B40" w14:textId="6F108160" w:rsidR="00AB0138" w:rsidRPr="00C869D0" w:rsidRDefault="009D711A" w:rsidP="00C869D0">
      <w:pPr>
        <w:widowControl w:val="0"/>
        <w:spacing w:after="0" w:line="276" w:lineRule="auto"/>
        <w:jc w:val="both"/>
        <w:rPr>
          <w:color w:val="000000" w:themeColor="text1"/>
          <w:sz w:val="28"/>
          <w:szCs w:val="28"/>
        </w:rPr>
      </w:pPr>
      <w:r w:rsidRPr="00C869D0">
        <w:rPr>
          <w:color w:val="000000" w:themeColor="text1"/>
          <w:sz w:val="28"/>
          <w:szCs w:val="28"/>
        </w:rPr>
        <w:t xml:space="preserve">2. </w:t>
      </w:r>
      <w:r w:rsidR="00AB0138" w:rsidRPr="00C869D0">
        <w:rPr>
          <w:color w:val="000000" w:themeColor="text1"/>
          <w:sz w:val="28"/>
          <w:szCs w:val="28"/>
        </w:rPr>
        <w:t>13.pantā</w:t>
      </w:r>
      <w:r w:rsidR="00064790" w:rsidRPr="00C869D0">
        <w:rPr>
          <w:color w:val="000000" w:themeColor="text1"/>
          <w:sz w:val="28"/>
          <w:szCs w:val="28"/>
        </w:rPr>
        <w:t>:</w:t>
      </w:r>
    </w:p>
    <w:p w14:paraId="7BF569A3" w14:textId="482585FF" w:rsidR="00064790" w:rsidRPr="00C869D0" w:rsidRDefault="00064790" w:rsidP="00C869D0">
      <w:pPr>
        <w:widowControl w:val="0"/>
        <w:spacing w:after="0" w:line="276" w:lineRule="auto"/>
        <w:jc w:val="both"/>
        <w:rPr>
          <w:color w:val="000000" w:themeColor="text1"/>
          <w:sz w:val="28"/>
          <w:szCs w:val="28"/>
        </w:rPr>
      </w:pPr>
      <w:r w:rsidRPr="00C869D0">
        <w:rPr>
          <w:color w:val="000000" w:themeColor="text1"/>
          <w:sz w:val="28"/>
          <w:szCs w:val="28"/>
        </w:rPr>
        <w:t>Izteikt trešās daļas 5</w:t>
      </w:r>
      <w:r w:rsidR="00C869D0">
        <w:rPr>
          <w:color w:val="000000" w:themeColor="text1"/>
          <w:sz w:val="28"/>
          <w:szCs w:val="28"/>
        </w:rPr>
        <w:t xml:space="preserve"> </w:t>
      </w:r>
      <w:r w:rsidRPr="00C869D0">
        <w:rPr>
          <w:color w:val="000000" w:themeColor="text1"/>
          <w:sz w:val="28"/>
          <w:szCs w:val="28"/>
        </w:rPr>
        <w:t>.punktu šādā redakcijā:</w:t>
      </w:r>
    </w:p>
    <w:p w14:paraId="3984D117" w14:textId="4FE9C471" w:rsidR="00AB0138" w:rsidRPr="00C869D0" w:rsidRDefault="00064790" w:rsidP="00C869D0">
      <w:pPr>
        <w:widowControl w:val="0"/>
        <w:spacing w:after="0" w:line="276" w:lineRule="auto"/>
        <w:jc w:val="both"/>
        <w:rPr>
          <w:color w:val="000000" w:themeColor="text1"/>
          <w:sz w:val="28"/>
          <w:szCs w:val="28"/>
        </w:rPr>
      </w:pPr>
      <w:r w:rsidRPr="00C869D0">
        <w:rPr>
          <w:color w:val="000000" w:themeColor="text1"/>
          <w:sz w:val="28"/>
          <w:szCs w:val="28"/>
        </w:rPr>
        <w:t>“5) iepirkuma procedūru un metu konkursu izsludināšanas un metu konkursu pārtraukšanas noteikumus;”</w:t>
      </w:r>
    </w:p>
    <w:p w14:paraId="60C6A718" w14:textId="77777777" w:rsidR="00064790" w:rsidRPr="00C869D0" w:rsidRDefault="00064790" w:rsidP="00C869D0">
      <w:pPr>
        <w:widowControl w:val="0"/>
        <w:spacing w:after="0" w:line="276" w:lineRule="auto"/>
        <w:jc w:val="both"/>
        <w:rPr>
          <w:color w:val="000000" w:themeColor="text1"/>
          <w:sz w:val="28"/>
          <w:szCs w:val="28"/>
        </w:rPr>
      </w:pPr>
    </w:p>
    <w:p w14:paraId="7D226093" w14:textId="2A4A83A7" w:rsidR="004B7B03" w:rsidRPr="00C869D0" w:rsidRDefault="004B7B03" w:rsidP="00C869D0">
      <w:pPr>
        <w:widowControl w:val="0"/>
        <w:spacing w:after="0" w:line="276" w:lineRule="auto"/>
        <w:jc w:val="both"/>
        <w:rPr>
          <w:rFonts w:eastAsia="Calibri"/>
          <w:color w:val="000000" w:themeColor="text1"/>
          <w:sz w:val="28"/>
          <w:szCs w:val="28"/>
        </w:rPr>
      </w:pPr>
      <w:r w:rsidRPr="00C869D0">
        <w:rPr>
          <w:color w:val="000000" w:themeColor="text1"/>
          <w:sz w:val="28"/>
          <w:szCs w:val="28"/>
        </w:rPr>
        <w:t>Papildināt piekto daļu pēc skaitļiem “65.” ar skaitļiem “65</w:t>
      </w:r>
      <w:r w:rsidRPr="00C869D0">
        <w:rPr>
          <w:color w:val="000000" w:themeColor="text1"/>
          <w:sz w:val="28"/>
          <w:szCs w:val="28"/>
          <w:vertAlign w:val="superscript"/>
        </w:rPr>
        <w:t>1</w:t>
      </w:r>
      <w:r w:rsidRPr="00C869D0">
        <w:rPr>
          <w:color w:val="000000" w:themeColor="text1"/>
          <w:sz w:val="28"/>
          <w:szCs w:val="28"/>
        </w:rPr>
        <w:t>.”</w:t>
      </w:r>
    </w:p>
    <w:p w14:paraId="0958CE35" w14:textId="510D7127" w:rsidR="004B7B03" w:rsidRPr="00C869D0" w:rsidRDefault="004B7B03" w:rsidP="00C869D0">
      <w:pPr>
        <w:widowControl w:val="0"/>
        <w:spacing w:after="0" w:line="276" w:lineRule="auto"/>
        <w:jc w:val="both"/>
        <w:rPr>
          <w:rFonts w:eastAsia="Calibri"/>
          <w:color w:val="000000" w:themeColor="text1"/>
          <w:sz w:val="28"/>
          <w:szCs w:val="28"/>
        </w:rPr>
      </w:pPr>
    </w:p>
    <w:p w14:paraId="6A3EAF23" w14:textId="618F1009" w:rsidR="004B7B03" w:rsidRPr="00C869D0" w:rsidRDefault="004B7B03" w:rsidP="00C869D0">
      <w:pPr>
        <w:widowControl w:val="0"/>
        <w:spacing w:after="0" w:line="276" w:lineRule="auto"/>
        <w:jc w:val="both"/>
        <w:rPr>
          <w:rFonts w:eastAsia="Calibri"/>
          <w:color w:val="000000" w:themeColor="text1"/>
          <w:sz w:val="28"/>
          <w:szCs w:val="28"/>
        </w:rPr>
      </w:pPr>
    </w:p>
    <w:p w14:paraId="48671B9C" w14:textId="2A65D7AD" w:rsidR="00C21EA7" w:rsidRPr="00C869D0" w:rsidRDefault="00C21EA7" w:rsidP="00C869D0">
      <w:pPr>
        <w:widowControl w:val="0"/>
        <w:spacing w:after="0" w:line="276" w:lineRule="auto"/>
        <w:jc w:val="both"/>
        <w:rPr>
          <w:color w:val="000000" w:themeColor="text1"/>
          <w:sz w:val="28"/>
          <w:szCs w:val="28"/>
        </w:rPr>
      </w:pPr>
      <w:r w:rsidRPr="00C869D0">
        <w:rPr>
          <w:rFonts w:eastAsia="Calibri"/>
          <w:color w:val="000000" w:themeColor="text1"/>
          <w:sz w:val="28"/>
          <w:szCs w:val="28"/>
        </w:rPr>
        <w:t>3.</w:t>
      </w:r>
      <w:r w:rsidRPr="00C869D0">
        <w:rPr>
          <w:color w:val="000000" w:themeColor="text1"/>
          <w:sz w:val="28"/>
          <w:szCs w:val="28"/>
        </w:rPr>
        <w:t xml:space="preserve"> Izslēgt </w:t>
      </w:r>
      <w:r w:rsidR="00AB0138" w:rsidRPr="00C869D0">
        <w:rPr>
          <w:color w:val="000000" w:themeColor="text1"/>
          <w:sz w:val="28"/>
          <w:szCs w:val="28"/>
        </w:rPr>
        <w:t xml:space="preserve">15. pantā </w:t>
      </w:r>
      <w:r w:rsidRPr="00C869D0">
        <w:rPr>
          <w:color w:val="000000" w:themeColor="text1"/>
          <w:sz w:val="28"/>
          <w:szCs w:val="28"/>
        </w:rPr>
        <w:t>skaitļus un vārdus “65.panta desmitajā daļā”</w:t>
      </w:r>
      <w:r w:rsidR="00AB0138" w:rsidRPr="00C869D0">
        <w:rPr>
          <w:color w:val="000000" w:themeColor="text1"/>
          <w:sz w:val="28"/>
          <w:szCs w:val="28"/>
        </w:rPr>
        <w:t xml:space="preserve">, </w:t>
      </w:r>
      <w:r w:rsidR="00AB0138" w:rsidRPr="00C869D0">
        <w:rPr>
          <w:sz w:val="28"/>
          <w:szCs w:val="28"/>
        </w:rPr>
        <w:t> “72. panta otrās daļas 3. punktā” un pēc skaitļiem un vārdiem “78. panta pirmās daļas” skaitli “2.,”</w:t>
      </w:r>
    </w:p>
    <w:p w14:paraId="0687CC06" w14:textId="027AC9AC" w:rsidR="00C21EA7" w:rsidRPr="00C869D0" w:rsidRDefault="00C21EA7" w:rsidP="00C869D0">
      <w:pPr>
        <w:widowControl w:val="0"/>
        <w:spacing w:after="0" w:line="276" w:lineRule="auto"/>
        <w:jc w:val="both"/>
        <w:rPr>
          <w:rFonts w:eastAsia="Calibri"/>
          <w:color w:val="000000" w:themeColor="text1"/>
          <w:sz w:val="28"/>
          <w:szCs w:val="28"/>
        </w:rPr>
      </w:pPr>
    </w:p>
    <w:p w14:paraId="3B977C30" w14:textId="77777777" w:rsidR="00C21EA7" w:rsidRPr="00C869D0" w:rsidRDefault="00C21EA7" w:rsidP="00C869D0">
      <w:pPr>
        <w:widowControl w:val="0"/>
        <w:spacing w:after="0" w:line="276" w:lineRule="auto"/>
        <w:jc w:val="both"/>
        <w:rPr>
          <w:rFonts w:eastAsia="Calibri"/>
          <w:color w:val="000000" w:themeColor="text1"/>
          <w:sz w:val="28"/>
          <w:szCs w:val="28"/>
        </w:rPr>
      </w:pPr>
    </w:p>
    <w:p w14:paraId="6FC67B38" w14:textId="1D9F7496" w:rsidR="00AD3100" w:rsidRPr="00C869D0" w:rsidRDefault="00B7486E"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4</w:t>
      </w:r>
      <w:r w:rsidR="00CA3FC7" w:rsidRPr="00C869D0">
        <w:rPr>
          <w:rFonts w:eastAsia="Calibri"/>
          <w:color w:val="000000" w:themeColor="text1"/>
          <w:sz w:val="28"/>
          <w:szCs w:val="28"/>
        </w:rPr>
        <w:t xml:space="preserve">. </w:t>
      </w:r>
      <w:r w:rsidR="00AD3100" w:rsidRPr="00C869D0">
        <w:rPr>
          <w:rFonts w:eastAsia="Calibri"/>
          <w:color w:val="000000" w:themeColor="text1"/>
          <w:sz w:val="28"/>
          <w:szCs w:val="28"/>
        </w:rPr>
        <w:t>21. pantā:</w:t>
      </w:r>
    </w:p>
    <w:p w14:paraId="2C721379" w14:textId="77777777" w:rsidR="00AD3100" w:rsidRPr="00C869D0" w:rsidRDefault="00AD3100"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izteikt pirmo daļu šādā redakcijā:</w:t>
      </w:r>
    </w:p>
    <w:p w14:paraId="2F61D3D0" w14:textId="437FCFA4" w:rsidR="00AD3100" w:rsidRPr="00C869D0" w:rsidRDefault="00AD3100"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 xml:space="preserve">“(1) </w:t>
      </w:r>
      <w:r w:rsidR="00502F8C" w:rsidRPr="00C869D0">
        <w:rPr>
          <w:rFonts w:eastAsia="Calibri"/>
          <w:color w:val="000000" w:themeColor="text1"/>
          <w:sz w:val="28"/>
          <w:szCs w:val="28"/>
        </w:rPr>
        <w:t>Sabiedrisko pakalpojumu sniedzējs, rīkojot autotransporta līdzekļu iepirkumu, ņem vērā to ekspluatācijas ietekmi uz enerģētiku un vidi un šai nolūkā izvērtē vismaz enerģijas patēriņu un oglekļa dioksīda, slāpekļa oksīdu, metānu nesaturošo ogļūdeņražu un cieto daļiņu emisiju apjomu, nosakot piedāvājumu izvērtēšanas kritērijus saskaņā ar šā likuma 57. pantu. Sabiedrisko pakalpojumu sniedzējs ir tiesīgs minētos faktorus izteikt un izvērtēt naudas izteiksmē, izmantojot Ministru kabineta noteikto metodiku autotransporta līdzekļu ekspluatācijas izmaksu aprēķināšanai</w:t>
      </w:r>
      <w:r w:rsidRPr="00C869D0">
        <w:rPr>
          <w:rFonts w:eastAsia="Calibri"/>
          <w:color w:val="000000" w:themeColor="text1"/>
          <w:sz w:val="28"/>
          <w:szCs w:val="28"/>
        </w:rPr>
        <w:t>.”</w:t>
      </w:r>
    </w:p>
    <w:p w14:paraId="570797A5" w14:textId="77777777" w:rsidR="00AD3100" w:rsidRPr="00C869D0" w:rsidRDefault="00AD3100" w:rsidP="00C869D0">
      <w:pPr>
        <w:widowControl w:val="0"/>
        <w:spacing w:after="0" w:line="276" w:lineRule="auto"/>
        <w:jc w:val="both"/>
        <w:rPr>
          <w:rFonts w:eastAsia="Calibri"/>
          <w:color w:val="000000" w:themeColor="text1"/>
          <w:sz w:val="28"/>
          <w:szCs w:val="28"/>
        </w:rPr>
      </w:pPr>
    </w:p>
    <w:p w14:paraId="595180E9" w14:textId="77777777" w:rsidR="00AD3100" w:rsidRPr="00C869D0" w:rsidRDefault="00AD3100"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izslēgt trešo daļu.</w:t>
      </w:r>
    </w:p>
    <w:p w14:paraId="26CB6108" w14:textId="32C36AB7" w:rsidR="00AD3100" w:rsidRPr="00C869D0" w:rsidRDefault="00AD3100" w:rsidP="00C869D0">
      <w:pPr>
        <w:spacing w:after="0" w:line="276" w:lineRule="auto"/>
        <w:jc w:val="both"/>
        <w:rPr>
          <w:rFonts w:eastAsia="Calibri"/>
          <w:color w:val="000000" w:themeColor="text1"/>
          <w:sz w:val="28"/>
          <w:szCs w:val="28"/>
        </w:rPr>
      </w:pPr>
    </w:p>
    <w:p w14:paraId="0DE1B451" w14:textId="77777777" w:rsidR="00E6073A" w:rsidRPr="00C869D0" w:rsidRDefault="00E6073A" w:rsidP="00C869D0">
      <w:pPr>
        <w:spacing w:after="0" w:line="276" w:lineRule="auto"/>
        <w:jc w:val="both"/>
        <w:rPr>
          <w:rFonts w:eastAsia="Calibri"/>
          <w:color w:val="000000" w:themeColor="text1"/>
          <w:sz w:val="28"/>
          <w:szCs w:val="28"/>
        </w:rPr>
      </w:pPr>
    </w:p>
    <w:p w14:paraId="63564972" w14:textId="1E42E87B" w:rsidR="00AD3100" w:rsidRPr="00C869D0" w:rsidRDefault="00B7486E" w:rsidP="00C869D0">
      <w:pPr>
        <w:spacing w:after="0" w:line="276" w:lineRule="auto"/>
        <w:jc w:val="both"/>
        <w:rPr>
          <w:rFonts w:eastAsia="Calibri"/>
          <w:color w:val="000000" w:themeColor="text1"/>
          <w:sz w:val="28"/>
          <w:szCs w:val="28"/>
        </w:rPr>
      </w:pPr>
      <w:r w:rsidRPr="00C869D0">
        <w:rPr>
          <w:rFonts w:eastAsia="Calibri"/>
          <w:color w:val="000000" w:themeColor="text1"/>
          <w:sz w:val="28"/>
          <w:szCs w:val="28"/>
        </w:rPr>
        <w:t>5</w:t>
      </w:r>
      <w:r w:rsidR="00CA3FC7" w:rsidRPr="00C869D0">
        <w:rPr>
          <w:rFonts w:eastAsia="Calibri"/>
          <w:color w:val="000000" w:themeColor="text1"/>
          <w:sz w:val="28"/>
          <w:szCs w:val="28"/>
        </w:rPr>
        <w:t xml:space="preserve">. </w:t>
      </w:r>
      <w:r w:rsidR="00E60911" w:rsidRPr="00C869D0">
        <w:rPr>
          <w:rFonts w:eastAsia="Calibri"/>
          <w:color w:val="000000" w:themeColor="text1"/>
          <w:sz w:val="28"/>
          <w:szCs w:val="28"/>
        </w:rPr>
        <w:t>Papildināt</w:t>
      </w:r>
      <w:r w:rsidR="00AD3100" w:rsidRPr="00C869D0">
        <w:rPr>
          <w:rFonts w:eastAsia="Calibri"/>
          <w:color w:val="000000" w:themeColor="text1"/>
          <w:sz w:val="28"/>
          <w:szCs w:val="28"/>
        </w:rPr>
        <w:t xml:space="preserve"> </w:t>
      </w:r>
      <w:r w:rsidR="00E60911" w:rsidRPr="00C869D0">
        <w:rPr>
          <w:rFonts w:eastAsia="Calibri"/>
          <w:color w:val="000000" w:themeColor="text1"/>
          <w:sz w:val="28"/>
          <w:szCs w:val="28"/>
        </w:rPr>
        <w:t xml:space="preserve">likuma </w:t>
      </w:r>
      <w:r w:rsidR="00AD3100" w:rsidRPr="00C869D0">
        <w:rPr>
          <w:rFonts w:eastAsia="Calibri"/>
          <w:color w:val="000000" w:themeColor="text1"/>
          <w:sz w:val="28"/>
          <w:szCs w:val="28"/>
        </w:rPr>
        <w:t>22. pant</w:t>
      </w:r>
      <w:r w:rsidR="00E60911" w:rsidRPr="00C869D0">
        <w:rPr>
          <w:rFonts w:eastAsia="Calibri"/>
          <w:color w:val="000000" w:themeColor="text1"/>
          <w:sz w:val="28"/>
          <w:szCs w:val="28"/>
        </w:rPr>
        <w:t>u ar 2</w:t>
      </w:r>
      <w:r w:rsidR="00E60911" w:rsidRPr="00C869D0">
        <w:rPr>
          <w:rFonts w:eastAsia="Calibri"/>
          <w:color w:val="000000" w:themeColor="text1"/>
          <w:sz w:val="28"/>
          <w:szCs w:val="28"/>
          <w:vertAlign w:val="superscript"/>
        </w:rPr>
        <w:t>1</w:t>
      </w:r>
      <w:r w:rsidR="00E60911" w:rsidRPr="00C869D0">
        <w:rPr>
          <w:rFonts w:eastAsia="Calibri"/>
          <w:color w:val="000000" w:themeColor="text1"/>
          <w:sz w:val="28"/>
          <w:szCs w:val="28"/>
        </w:rPr>
        <w:t xml:space="preserve"> daļu</w:t>
      </w:r>
      <w:r w:rsidR="00AD3100" w:rsidRPr="00C869D0">
        <w:rPr>
          <w:rFonts w:eastAsia="Calibri"/>
          <w:color w:val="000000" w:themeColor="text1"/>
          <w:sz w:val="28"/>
          <w:szCs w:val="28"/>
        </w:rPr>
        <w:t xml:space="preserve"> šādā redakcijā:</w:t>
      </w:r>
    </w:p>
    <w:p w14:paraId="2C645803" w14:textId="67A702D8" w:rsidR="004B7B03" w:rsidRPr="00C869D0" w:rsidRDefault="00AD3100" w:rsidP="00C869D0">
      <w:pPr>
        <w:spacing w:after="0" w:line="276" w:lineRule="auto"/>
        <w:jc w:val="both"/>
        <w:rPr>
          <w:rFonts w:eastAsia="Calibri"/>
          <w:color w:val="000000" w:themeColor="text1"/>
          <w:sz w:val="28"/>
          <w:szCs w:val="28"/>
        </w:rPr>
      </w:pPr>
      <w:r w:rsidRPr="00C869D0">
        <w:rPr>
          <w:rFonts w:eastAsia="Calibri"/>
          <w:color w:val="000000" w:themeColor="text1"/>
          <w:sz w:val="28"/>
          <w:szCs w:val="28"/>
        </w:rPr>
        <w:t>“(2</w:t>
      </w:r>
      <w:r w:rsidR="00E60911" w:rsidRPr="00C869D0">
        <w:rPr>
          <w:rFonts w:eastAsia="Calibri"/>
          <w:color w:val="000000" w:themeColor="text1"/>
          <w:sz w:val="28"/>
          <w:szCs w:val="28"/>
          <w:vertAlign w:val="superscript"/>
        </w:rPr>
        <w:t>1</w:t>
      </w:r>
      <w:r w:rsidRPr="00C869D0">
        <w:rPr>
          <w:rFonts w:eastAsia="Calibri"/>
          <w:color w:val="000000" w:themeColor="text1"/>
          <w:sz w:val="28"/>
          <w:szCs w:val="28"/>
        </w:rPr>
        <w:t xml:space="preserve">) </w:t>
      </w:r>
      <w:r w:rsidR="0069321D" w:rsidRPr="00C869D0">
        <w:rPr>
          <w:rFonts w:eastAsia="Calibri"/>
          <w:color w:val="000000" w:themeColor="text1"/>
          <w:sz w:val="28"/>
          <w:szCs w:val="28"/>
        </w:rPr>
        <w:t>S</w:t>
      </w:r>
      <w:r w:rsidRPr="00C869D0">
        <w:rPr>
          <w:rFonts w:eastAsia="Calibri"/>
          <w:color w:val="000000" w:themeColor="text1"/>
          <w:sz w:val="28"/>
          <w:szCs w:val="28"/>
        </w:rPr>
        <w:t xml:space="preserve">abiedrisko pakalpojumu sniedzējs ne ātrāk kā </w:t>
      </w:r>
      <w:r w:rsidR="004B7B03" w:rsidRPr="00C869D0">
        <w:rPr>
          <w:rFonts w:eastAsia="Calibri"/>
          <w:color w:val="000000" w:themeColor="text1"/>
          <w:sz w:val="28"/>
          <w:szCs w:val="28"/>
        </w:rPr>
        <w:t>12</w:t>
      </w:r>
      <w:r w:rsidRPr="00C869D0">
        <w:rPr>
          <w:rFonts w:eastAsia="Calibri"/>
          <w:color w:val="000000" w:themeColor="text1"/>
          <w:sz w:val="28"/>
          <w:szCs w:val="28"/>
        </w:rPr>
        <w:t xml:space="preserve"> mēnešus pirms iepirkuma izsludināšanas </w:t>
      </w:r>
      <w:r w:rsidR="004B7B03" w:rsidRPr="00C869D0">
        <w:rPr>
          <w:rFonts w:eastAsia="Calibri"/>
          <w:color w:val="000000" w:themeColor="text1"/>
          <w:sz w:val="28"/>
          <w:szCs w:val="28"/>
        </w:rPr>
        <w:t>publikāciju vadības sistēmā publicē paziņojumu par elektronisko apspriedi, kā arī kvalifikācijas prasības un tehniskās specifikācijas. Sabiedrisko pakalpojumu sniedzējs nodrošina, ka publicētos dokumentus piegādātāji ir tiesīgi komentēt vismaz 10 darbdienas pēc paziņojuma par elektronisko apspriedi un minēto dokumentu publicēšanas. Sabiedrisko pakalpojumu sniedzējs elektroniskās apspriedes ziņojumā dokumentē saņemtos komentārus par kvalifikācijas prasībām un tehniskajām specifikācijām, norādot pamatojumu, ja komentāri netiek ņemti vērā. Ministru kabinets nosaka paziņojuma par elektronisko apspriedi saturu un sagatavošanas kārtību. Kvalifikācijas prasības un tehniskās specifikācijas publikāciju vadības sistēmā pieejamas 3 gadus pēc to publicēšanas.”</w:t>
      </w:r>
    </w:p>
    <w:p w14:paraId="106DCF47" w14:textId="4A6D3C46" w:rsidR="00AD3100" w:rsidRPr="00C869D0" w:rsidRDefault="00AD3100" w:rsidP="00C869D0">
      <w:pPr>
        <w:spacing w:after="0" w:line="276" w:lineRule="auto"/>
        <w:jc w:val="both"/>
        <w:rPr>
          <w:color w:val="000000" w:themeColor="text1"/>
          <w:sz w:val="28"/>
          <w:szCs w:val="28"/>
        </w:rPr>
      </w:pPr>
    </w:p>
    <w:p w14:paraId="5BAE2C55" w14:textId="77777777" w:rsidR="00E6073A" w:rsidRPr="00C869D0" w:rsidRDefault="00E6073A" w:rsidP="00C869D0">
      <w:pPr>
        <w:spacing w:after="0" w:line="276" w:lineRule="auto"/>
        <w:jc w:val="both"/>
        <w:rPr>
          <w:color w:val="000000" w:themeColor="text1"/>
          <w:sz w:val="28"/>
          <w:szCs w:val="28"/>
        </w:rPr>
      </w:pPr>
    </w:p>
    <w:p w14:paraId="5FB5A385" w14:textId="28AD25DA" w:rsidR="00AD3100" w:rsidRPr="00C869D0" w:rsidRDefault="00B7486E" w:rsidP="00C869D0">
      <w:pPr>
        <w:spacing w:after="0" w:line="276" w:lineRule="auto"/>
        <w:jc w:val="both"/>
        <w:rPr>
          <w:color w:val="000000" w:themeColor="text1"/>
          <w:sz w:val="28"/>
          <w:szCs w:val="28"/>
        </w:rPr>
      </w:pPr>
      <w:r w:rsidRPr="00C869D0">
        <w:rPr>
          <w:color w:val="000000" w:themeColor="text1"/>
          <w:sz w:val="28"/>
          <w:szCs w:val="28"/>
        </w:rPr>
        <w:t>6</w:t>
      </w:r>
      <w:r w:rsidR="00CA3FC7" w:rsidRPr="00C869D0">
        <w:rPr>
          <w:color w:val="000000" w:themeColor="text1"/>
          <w:sz w:val="28"/>
          <w:szCs w:val="28"/>
        </w:rPr>
        <w:t xml:space="preserve">. </w:t>
      </w:r>
      <w:r w:rsidR="00AD3100" w:rsidRPr="00C869D0">
        <w:rPr>
          <w:color w:val="000000" w:themeColor="text1"/>
          <w:sz w:val="28"/>
          <w:szCs w:val="28"/>
        </w:rPr>
        <w:t>Papildināt 23.</w:t>
      </w:r>
      <w:r w:rsidR="00C869D0">
        <w:rPr>
          <w:color w:val="000000" w:themeColor="text1"/>
          <w:sz w:val="28"/>
          <w:szCs w:val="28"/>
        </w:rPr>
        <w:t xml:space="preserve"> </w:t>
      </w:r>
      <w:r w:rsidR="00AD3100" w:rsidRPr="00C869D0">
        <w:rPr>
          <w:color w:val="000000" w:themeColor="text1"/>
          <w:sz w:val="28"/>
          <w:szCs w:val="28"/>
        </w:rPr>
        <w:t>pantu ar vienpadsmito daļu šādā redakcijā:</w:t>
      </w:r>
    </w:p>
    <w:p w14:paraId="564F0D86" w14:textId="484763C8" w:rsidR="00AD3100" w:rsidRPr="00C869D0" w:rsidRDefault="00AD3100" w:rsidP="00C869D0">
      <w:pPr>
        <w:spacing w:after="0" w:line="276" w:lineRule="auto"/>
        <w:jc w:val="both"/>
        <w:rPr>
          <w:color w:val="000000" w:themeColor="text1"/>
          <w:sz w:val="28"/>
          <w:szCs w:val="28"/>
        </w:rPr>
      </w:pPr>
      <w:r w:rsidRPr="00C869D0">
        <w:rPr>
          <w:color w:val="000000" w:themeColor="text1"/>
          <w:sz w:val="28"/>
          <w:szCs w:val="28"/>
        </w:rPr>
        <w:t xml:space="preserve">“(11) </w:t>
      </w:r>
      <w:r w:rsidR="004B7B03" w:rsidRPr="00C869D0">
        <w:rPr>
          <w:color w:val="000000" w:themeColor="text1"/>
          <w:sz w:val="28"/>
          <w:szCs w:val="28"/>
        </w:rPr>
        <w:t>Ja tehniskās specifikācijas ir sagatavotas vai aktualizētas vairāk kā 12 mēnešus pirms iepirkuma izsludināšanas, tās aktualizē pirms konkrētā iepirkuma izsludināšanas. Iepirkuma procedūras dokumentos norāda tehnisko specifikāciju sagatavotāju un to sagatavošanas vai pēdējās aktualizācijas datumu.</w:t>
      </w:r>
      <w:r w:rsidRPr="00C869D0">
        <w:rPr>
          <w:color w:val="000000" w:themeColor="text1"/>
          <w:sz w:val="28"/>
          <w:szCs w:val="28"/>
        </w:rPr>
        <w:t>”</w:t>
      </w:r>
    </w:p>
    <w:p w14:paraId="31C6A26D" w14:textId="7F5C20EE" w:rsidR="00AD3100" w:rsidRPr="00C869D0" w:rsidRDefault="00AD3100" w:rsidP="00C869D0">
      <w:pPr>
        <w:spacing w:after="0" w:line="276" w:lineRule="auto"/>
        <w:rPr>
          <w:sz w:val="28"/>
          <w:szCs w:val="28"/>
        </w:rPr>
      </w:pPr>
    </w:p>
    <w:p w14:paraId="0C684F3D" w14:textId="77777777" w:rsidR="00E6073A" w:rsidRPr="00C869D0" w:rsidRDefault="00E6073A" w:rsidP="00C869D0">
      <w:pPr>
        <w:spacing w:after="0" w:line="276" w:lineRule="auto"/>
        <w:rPr>
          <w:sz w:val="28"/>
          <w:szCs w:val="28"/>
        </w:rPr>
      </w:pPr>
    </w:p>
    <w:p w14:paraId="2C51F3C9" w14:textId="032C76E2" w:rsidR="00AD3100" w:rsidRPr="00C869D0" w:rsidRDefault="00B7486E" w:rsidP="00C869D0">
      <w:pPr>
        <w:spacing w:after="0" w:line="276" w:lineRule="auto"/>
        <w:jc w:val="both"/>
        <w:rPr>
          <w:color w:val="000000" w:themeColor="text1"/>
          <w:sz w:val="28"/>
          <w:szCs w:val="28"/>
        </w:rPr>
      </w:pPr>
      <w:r w:rsidRPr="00C869D0">
        <w:rPr>
          <w:color w:val="000000" w:themeColor="text1"/>
          <w:sz w:val="28"/>
          <w:szCs w:val="28"/>
        </w:rPr>
        <w:t>7</w:t>
      </w:r>
      <w:r w:rsidR="00CA3FC7" w:rsidRPr="00C869D0">
        <w:rPr>
          <w:color w:val="000000" w:themeColor="text1"/>
          <w:sz w:val="28"/>
          <w:szCs w:val="28"/>
        </w:rPr>
        <w:t xml:space="preserve">. </w:t>
      </w:r>
      <w:r w:rsidR="00AD3100" w:rsidRPr="00C869D0">
        <w:rPr>
          <w:color w:val="000000" w:themeColor="text1"/>
          <w:sz w:val="28"/>
          <w:szCs w:val="28"/>
        </w:rPr>
        <w:t>29.</w:t>
      </w:r>
      <w:r w:rsidR="00C869D0">
        <w:rPr>
          <w:color w:val="000000" w:themeColor="text1"/>
          <w:sz w:val="28"/>
          <w:szCs w:val="28"/>
        </w:rPr>
        <w:t xml:space="preserve"> </w:t>
      </w:r>
      <w:r w:rsidR="00AD3100" w:rsidRPr="00C869D0">
        <w:rPr>
          <w:color w:val="000000" w:themeColor="text1"/>
          <w:sz w:val="28"/>
          <w:szCs w:val="28"/>
        </w:rPr>
        <w:t>pantā:</w:t>
      </w:r>
    </w:p>
    <w:p w14:paraId="5F0224BC" w14:textId="77777777" w:rsidR="00AD3100" w:rsidRPr="00C869D0" w:rsidRDefault="00AD3100" w:rsidP="00C869D0">
      <w:pPr>
        <w:spacing w:after="0" w:line="276" w:lineRule="auto"/>
        <w:jc w:val="both"/>
        <w:rPr>
          <w:color w:val="000000" w:themeColor="text1"/>
          <w:sz w:val="28"/>
          <w:szCs w:val="28"/>
        </w:rPr>
      </w:pPr>
      <w:r w:rsidRPr="00C869D0">
        <w:rPr>
          <w:color w:val="000000" w:themeColor="text1"/>
          <w:sz w:val="28"/>
          <w:szCs w:val="28"/>
        </w:rPr>
        <w:t>izteikt otrās daļas pirmo teikumu šādā redakcijā:</w:t>
      </w:r>
    </w:p>
    <w:p w14:paraId="70481B68" w14:textId="77777777" w:rsidR="00AD3100" w:rsidRPr="00C869D0" w:rsidRDefault="00AD3100" w:rsidP="00C869D0">
      <w:pPr>
        <w:spacing w:after="0" w:line="276" w:lineRule="auto"/>
        <w:jc w:val="both"/>
        <w:rPr>
          <w:color w:val="000000" w:themeColor="text1"/>
          <w:sz w:val="28"/>
          <w:szCs w:val="28"/>
        </w:rPr>
      </w:pPr>
      <w:r w:rsidRPr="00C869D0">
        <w:rPr>
          <w:color w:val="000000" w:themeColor="text1"/>
          <w:sz w:val="28"/>
          <w:szCs w:val="28"/>
        </w:rPr>
        <w:t>“(2) Iepirkuma komisiju izveido katram iepirkumam atsevišķi.”;</w:t>
      </w:r>
    </w:p>
    <w:p w14:paraId="19506031" w14:textId="77777777" w:rsidR="00AD3100" w:rsidRPr="00C869D0" w:rsidRDefault="00AD3100" w:rsidP="00C869D0">
      <w:pPr>
        <w:spacing w:after="0" w:line="276" w:lineRule="auto"/>
        <w:jc w:val="both"/>
        <w:rPr>
          <w:color w:val="000000" w:themeColor="text1"/>
          <w:sz w:val="28"/>
          <w:szCs w:val="28"/>
        </w:rPr>
      </w:pPr>
    </w:p>
    <w:p w14:paraId="3B86F192" w14:textId="77777777" w:rsidR="00AD3100" w:rsidRPr="00C869D0" w:rsidRDefault="00AD3100" w:rsidP="00C869D0">
      <w:pPr>
        <w:spacing w:after="0" w:line="276" w:lineRule="auto"/>
        <w:jc w:val="both"/>
        <w:rPr>
          <w:color w:val="000000" w:themeColor="text1"/>
          <w:sz w:val="28"/>
          <w:szCs w:val="28"/>
        </w:rPr>
      </w:pPr>
      <w:r w:rsidRPr="00C869D0">
        <w:rPr>
          <w:color w:val="000000" w:themeColor="text1"/>
          <w:sz w:val="28"/>
          <w:szCs w:val="28"/>
        </w:rPr>
        <w:t>papildināt trešo daļu ar trešo teikumu šādā redakcijā:</w:t>
      </w:r>
    </w:p>
    <w:p w14:paraId="42EE499A" w14:textId="77777777" w:rsidR="00AD3100" w:rsidRPr="00C869D0" w:rsidRDefault="00AD3100" w:rsidP="00C869D0">
      <w:pPr>
        <w:spacing w:after="0" w:line="276" w:lineRule="auto"/>
        <w:jc w:val="both"/>
        <w:rPr>
          <w:color w:val="000000" w:themeColor="text1"/>
          <w:sz w:val="28"/>
          <w:szCs w:val="28"/>
        </w:rPr>
      </w:pPr>
      <w:r w:rsidRPr="00C869D0">
        <w:rPr>
          <w:color w:val="000000" w:themeColor="text1"/>
          <w:sz w:val="28"/>
          <w:szCs w:val="28"/>
        </w:rPr>
        <w:t>“Sabiedrisko pakalpojumu sniedzējs iepirkuma komisijas administratīvo funkciju nodrošināšanai var piesaistīt iepirkuma komisijas sekretāru. ”</w:t>
      </w:r>
    </w:p>
    <w:p w14:paraId="4A8A716F" w14:textId="0BF4692E" w:rsidR="00AD3100" w:rsidRPr="00C869D0" w:rsidRDefault="00AD3100" w:rsidP="00C869D0">
      <w:pPr>
        <w:spacing w:after="0" w:line="276" w:lineRule="auto"/>
        <w:jc w:val="both"/>
        <w:rPr>
          <w:color w:val="000000" w:themeColor="text1"/>
          <w:sz w:val="28"/>
          <w:szCs w:val="28"/>
        </w:rPr>
      </w:pPr>
    </w:p>
    <w:p w14:paraId="3A73CC2C" w14:textId="77777777" w:rsidR="00E6073A" w:rsidRPr="00C869D0" w:rsidRDefault="00E6073A" w:rsidP="00C869D0">
      <w:pPr>
        <w:spacing w:after="0" w:line="276" w:lineRule="auto"/>
        <w:jc w:val="both"/>
        <w:rPr>
          <w:color w:val="000000" w:themeColor="text1"/>
          <w:sz w:val="28"/>
          <w:szCs w:val="28"/>
        </w:rPr>
      </w:pPr>
    </w:p>
    <w:p w14:paraId="3C2E9D05" w14:textId="6F1220F7" w:rsidR="00AD3100" w:rsidRPr="00C869D0" w:rsidRDefault="00B7486E" w:rsidP="00C869D0">
      <w:pPr>
        <w:spacing w:after="0" w:line="276" w:lineRule="auto"/>
        <w:jc w:val="both"/>
        <w:rPr>
          <w:color w:val="000000" w:themeColor="text1"/>
          <w:sz w:val="28"/>
          <w:szCs w:val="28"/>
        </w:rPr>
      </w:pPr>
      <w:r w:rsidRPr="00C869D0">
        <w:rPr>
          <w:color w:val="000000" w:themeColor="text1"/>
          <w:sz w:val="28"/>
          <w:szCs w:val="28"/>
        </w:rPr>
        <w:t>8</w:t>
      </w:r>
      <w:r w:rsidR="00CA3FC7" w:rsidRPr="00C869D0">
        <w:rPr>
          <w:color w:val="000000" w:themeColor="text1"/>
          <w:sz w:val="28"/>
          <w:szCs w:val="28"/>
        </w:rPr>
        <w:t xml:space="preserve">. </w:t>
      </w:r>
      <w:r w:rsidR="00AD3100" w:rsidRPr="00C869D0">
        <w:rPr>
          <w:color w:val="000000" w:themeColor="text1"/>
          <w:sz w:val="28"/>
          <w:szCs w:val="28"/>
        </w:rPr>
        <w:t>30.</w:t>
      </w:r>
      <w:r w:rsidR="00C869D0">
        <w:rPr>
          <w:color w:val="000000" w:themeColor="text1"/>
          <w:sz w:val="28"/>
          <w:szCs w:val="28"/>
        </w:rPr>
        <w:t xml:space="preserve"> </w:t>
      </w:r>
      <w:r w:rsidR="00AD3100" w:rsidRPr="00C869D0">
        <w:rPr>
          <w:color w:val="000000" w:themeColor="text1"/>
          <w:sz w:val="28"/>
          <w:szCs w:val="28"/>
        </w:rPr>
        <w:t>pantā:</w:t>
      </w:r>
    </w:p>
    <w:p w14:paraId="634A9FA8" w14:textId="77777777" w:rsidR="00AD3100" w:rsidRPr="00C869D0" w:rsidRDefault="00AD3100" w:rsidP="00C869D0">
      <w:pPr>
        <w:spacing w:after="0" w:line="276" w:lineRule="auto"/>
        <w:jc w:val="both"/>
        <w:rPr>
          <w:color w:val="000000" w:themeColor="text1"/>
          <w:sz w:val="28"/>
          <w:szCs w:val="28"/>
        </w:rPr>
      </w:pPr>
      <w:r w:rsidRPr="00C869D0">
        <w:rPr>
          <w:color w:val="000000" w:themeColor="text1"/>
          <w:sz w:val="28"/>
          <w:szCs w:val="28"/>
        </w:rPr>
        <w:t>izteikt pirmās daļas ievaddaļu šādā redakcijā:</w:t>
      </w:r>
    </w:p>
    <w:p w14:paraId="40DBDDE0" w14:textId="2BAA3734" w:rsidR="00AD3100" w:rsidRPr="00C869D0" w:rsidRDefault="00AD3100" w:rsidP="00C869D0">
      <w:pPr>
        <w:spacing w:after="0" w:line="276" w:lineRule="auto"/>
        <w:jc w:val="both"/>
        <w:rPr>
          <w:color w:val="000000" w:themeColor="text1"/>
          <w:sz w:val="28"/>
          <w:szCs w:val="28"/>
        </w:rPr>
      </w:pPr>
      <w:r w:rsidRPr="00C869D0">
        <w:rPr>
          <w:color w:val="000000" w:themeColor="text1"/>
          <w:sz w:val="28"/>
          <w:szCs w:val="28"/>
        </w:rPr>
        <w:lastRenderedPageBreak/>
        <w:t xml:space="preserve">“(1) </w:t>
      </w:r>
      <w:r w:rsidR="00CC182B" w:rsidRPr="00C869D0">
        <w:rPr>
          <w:color w:val="000000" w:themeColor="text1"/>
          <w:sz w:val="28"/>
          <w:szCs w:val="28"/>
        </w:rPr>
        <w:t>Iepirkuma procedūras dokumentu sagatavotājs (sabiedrisko pakalpojumu sniedzēja amatpersona vai darbinieks), iepirkuma komisijas locekļi, iepirkuma komisijas sekretārs un eksperti nedrīkst pārstāvēt kandidāta vai pretendenta intereses un nedrīkst būt saistīti ar kandidātu vai pretendentu, tostarp tiem nedrīkst būt tieša vai netieša finansiāla, ekonomiska vai cita veida personiska ieinteresētība, ko var uzskatīt par tādu, kas kompromitē personas objektivitāti un neatkarību iepirkuma procedūras kontekstā. Šīs daļas izpratnē iepirkuma procedūras dokumentu sagatavotājs (sabiedrisko pakalpojumu sniedzēja amatpersona vai darbinieks), iepirkuma komisijas loceklis, iepirkuma komisijas sekretārs un eksperts ir saistīts ar kandidātu vai pretendentu, ja viņš ir:</w:t>
      </w:r>
      <w:r w:rsidRPr="00C869D0">
        <w:rPr>
          <w:color w:val="000000" w:themeColor="text1"/>
          <w:sz w:val="28"/>
          <w:szCs w:val="28"/>
        </w:rPr>
        <w:t>”;</w:t>
      </w:r>
    </w:p>
    <w:p w14:paraId="4DDBBF27" w14:textId="77777777" w:rsidR="00AD3100" w:rsidRPr="00C869D0" w:rsidRDefault="00AD3100" w:rsidP="00C869D0">
      <w:pPr>
        <w:spacing w:after="0" w:line="276" w:lineRule="auto"/>
        <w:jc w:val="both"/>
        <w:rPr>
          <w:color w:val="000000" w:themeColor="text1"/>
          <w:sz w:val="28"/>
          <w:szCs w:val="28"/>
        </w:rPr>
      </w:pPr>
    </w:p>
    <w:p w14:paraId="024120C6" w14:textId="77777777" w:rsidR="00AD3100" w:rsidRPr="00C869D0" w:rsidRDefault="00AD3100" w:rsidP="00C869D0">
      <w:pPr>
        <w:spacing w:after="0" w:line="276" w:lineRule="auto"/>
        <w:jc w:val="both"/>
        <w:rPr>
          <w:color w:val="000000" w:themeColor="text1"/>
          <w:sz w:val="28"/>
          <w:szCs w:val="28"/>
        </w:rPr>
      </w:pPr>
      <w:r w:rsidRPr="00C869D0">
        <w:rPr>
          <w:color w:val="000000" w:themeColor="text1"/>
          <w:sz w:val="28"/>
          <w:szCs w:val="28"/>
        </w:rPr>
        <w:t>papildināt otro daļu pēc vārda “locekļu” ar vārdiem “iepirkuma komisijas sekretāra” un pēc vārda “loceklim” ar vārdiem “vai</w:t>
      </w:r>
      <w:r w:rsidRPr="00C869D0">
        <w:rPr>
          <w:i/>
          <w:iCs/>
          <w:color w:val="000000" w:themeColor="text1"/>
          <w:sz w:val="28"/>
          <w:szCs w:val="28"/>
        </w:rPr>
        <w:t xml:space="preserve"> </w:t>
      </w:r>
      <w:r w:rsidRPr="00C869D0">
        <w:rPr>
          <w:color w:val="000000" w:themeColor="text1"/>
          <w:sz w:val="28"/>
          <w:szCs w:val="28"/>
        </w:rPr>
        <w:t>iepirkuma komisijas sekretāram”;</w:t>
      </w:r>
    </w:p>
    <w:p w14:paraId="17930B19" w14:textId="77777777" w:rsidR="00AD3100" w:rsidRPr="00C869D0" w:rsidRDefault="00AD3100" w:rsidP="00C869D0">
      <w:pPr>
        <w:spacing w:after="0" w:line="276" w:lineRule="auto"/>
        <w:jc w:val="both"/>
        <w:rPr>
          <w:color w:val="000000" w:themeColor="text1"/>
          <w:sz w:val="28"/>
          <w:szCs w:val="28"/>
        </w:rPr>
      </w:pPr>
    </w:p>
    <w:p w14:paraId="7F1D7647" w14:textId="77777777" w:rsidR="00AD3100" w:rsidRPr="00C869D0" w:rsidRDefault="00AD3100" w:rsidP="00C869D0">
      <w:pPr>
        <w:spacing w:after="0" w:line="276" w:lineRule="auto"/>
        <w:jc w:val="both"/>
        <w:rPr>
          <w:color w:val="000000" w:themeColor="text1"/>
          <w:sz w:val="28"/>
          <w:szCs w:val="28"/>
        </w:rPr>
      </w:pPr>
      <w:r w:rsidRPr="00C869D0">
        <w:rPr>
          <w:color w:val="000000" w:themeColor="text1"/>
          <w:sz w:val="28"/>
          <w:szCs w:val="28"/>
        </w:rPr>
        <w:t>izteikt trešo daļu šādā redakcijā:</w:t>
      </w:r>
    </w:p>
    <w:p w14:paraId="284F7B7A" w14:textId="77777777" w:rsidR="00AD3100" w:rsidRPr="00C869D0" w:rsidRDefault="00AD3100" w:rsidP="00C869D0">
      <w:pPr>
        <w:spacing w:after="0" w:line="276" w:lineRule="auto"/>
        <w:jc w:val="both"/>
        <w:rPr>
          <w:color w:val="000000" w:themeColor="text1"/>
          <w:sz w:val="28"/>
          <w:szCs w:val="28"/>
        </w:rPr>
      </w:pPr>
      <w:r w:rsidRPr="00C869D0">
        <w:rPr>
          <w:sz w:val="28"/>
          <w:szCs w:val="28"/>
        </w:rPr>
        <w:t>“</w:t>
      </w:r>
      <w:r w:rsidRPr="00C869D0">
        <w:rPr>
          <w:sz w:val="28"/>
          <w:szCs w:val="28"/>
          <w:shd w:val="clear" w:color="auto" w:fill="FFFFFF"/>
        </w:rPr>
        <w:t>(3) Iepirkuma procedūras dokumentu sagatavotājs (</w:t>
      </w:r>
      <w:r w:rsidRPr="00C869D0">
        <w:rPr>
          <w:color w:val="000000" w:themeColor="text1"/>
          <w:sz w:val="28"/>
          <w:szCs w:val="28"/>
        </w:rPr>
        <w:t>sabiedrisko pakalpojumu sniedzēja</w:t>
      </w:r>
      <w:r w:rsidRPr="00C869D0">
        <w:rPr>
          <w:sz w:val="28"/>
          <w:szCs w:val="28"/>
          <w:shd w:val="clear" w:color="auto" w:fill="FFFFFF"/>
        </w:rPr>
        <w:t xml:space="preserve"> amatpersona vai darbinieks), iepirkuma komisijas locekļi, iepirkuma komisijas sekretārs un eksperti paraksta apliecinājumu, ka nav tādu apstākļu, kuru dēļ varētu uzskatīt, ka viņi ir ieinteresēti konkrēta kandidāta vai pretendenta izvēlē vai darbībā vai ka viņi ir saistīti ar tiem šā panta pirmās daļas izpratnē, un ka viņi neizpaudīs iepirkuma ietvaros iegūto informāciju.</w:t>
      </w:r>
      <w:r w:rsidRPr="00C869D0">
        <w:rPr>
          <w:sz w:val="28"/>
          <w:szCs w:val="28"/>
        </w:rPr>
        <w:t>”</w:t>
      </w:r>
    </w:p>
    <w:p w14:paraId="0C40D090" w14:textId="1F9B5076" w:rsidR="00CA3FC7" w:rsidRPr="00C869D0" w:rsidRDefault="00CA3FC7" w:rsidP="00C869D0">
      <w:pPr>
        <w:spacing w:after="0" w:line="276" w:lineRule="auto"/>
        <w:jc w:val="both"/>
        <w:rPr>
          <w:color w:val="000000" w:themeColor="text1"/>
          <w:sz w:val="28"/>
          <w:szCs w:val="28"/>
        </w:rPr>
      </w:pPr>
    </w:p>
    <w:p w14:paraId="246A8AEC" w14:textId="77777777" w:rsidR="00E6073A" w:rsidRPr="00C869D0" w:rsidRDefault="00E6073A" w:rsidP="00C869D0">
      <w:pPr>
        <w:spacing w:after="0" w:line="276" w:lineRule="auto"/>
        <w:jc w:val="both"/>
        <w:rPr>
          <w:color w:val="000000" w:themeColor="text1"/>
          <w:sz w:val="28"/>
          <w:szCs w:val="28"/>
        </w:rPr>
      </w:pPr>
    </w:p>
    <w:p w14:paraId="2D8DE49A" w14:textId="54968B2A" w:rsidR="00CA3FC7" w:rsidRPr="00C869D0" w:rsidRDefault="00B7486E" w:rsidP="00C869D0">
      <w:pPr>
        <w:spacing w:after="0" w:line="276" w:lineRule="auto"/>
        <w:jc w:val="both"/>
        <w:rPr>
          <w:color w:val="000000" w:themeColor="text1"/>
          <w:sz w:val="28"/>
          <w:szCs w:val="28"/>
        </w:rPr>
      </w:pPr>
      <w:r w:rsidRPr="00C869D0">
        <w:rPr>
          <w:color w:val="000000" w:themeColor="text1"/>
          <w:sz w:val="28"/>
          <w:szCs w:val="28"/>
        </w:rPr>
        <w:t>9</w:t>
      </w:r>
      <w:r w:rsidR="00CA3FC7" w:rsidRPr="00C869D0">
        <w:rPr>
          <w:color w:val="000000" w:themeColor="text1"/>
          <w:sz w:val="28"/>
          <w:szCs w:val="28"/>
        </w:rPr>
        <w:t>. Papildināt</w:t>
      </w:r>
      <w:r w:rsidR="00E60911" w:rsidRPr="00C869D0">
        <w:rPr>
          <w:color w:val="000000" w:themeColor="text1"/>
          <w:sz w:val="28"/>
          <w:szCs w:val="28"/>
        </w:rPr>
        <w:t xml:space="preserve"> likuma</w:t>
      </w:r>
      <w:r w:rsidR="00CA3FC7" w:rsidRPr="00C869D0">
        <w:rPr>
          <w:color w:val="000000" w:themeColor="text1"/>
          <w:sz w:val="28"/>
          <w:szCs w:val="28"/>
        </w:rPr>
        <w:t xml:space="preserve"> 41.</w:t>
      </w:r>
      <w:r w:rsidR="00C869D0">
        <w:rPr>
          <w:color w:val="000000" w:themeColor="text1"/>
          <w:sz w:val="28"/>
          <w:szCs w:val="28"/>
        </w:rPr>
        <w:t xml:space="preserve"> </w:t>
      </w:r>
      <w:r w:rsidR="00CA3FC7" w:rsidRPr="00C869D0">
        <w:rPr>
          <w:color w:val="000000" w:themeColor="text1"/>
          <w:sz w:val="28"/>
          <w:szCs w:val="28"/>
        </w:rPr>
        <w:t>pan</w:t>
      </w:r>
      <w:r w:rsidR="00AB3855" w:rsidRPr="00C869D0">
        <w:rPr>
          <w:color w:val="000000" w:themeColor="text1"/>
          <w:sz w:val="28"/>
          <w:szCs w:val="28"/>
        </w:rPr>
        <w:t>t</w:t>
      </w:r>
      <w:r w:rsidR="00CA3FC7" w:rsidRPr="00C869D0">
        <w:rPr>
          <w:color w:val="000000" w:themeColor="text1"/>
          <w:sz w:val="28"/>
          <w:szCs w:val="28"/>
        </w:rPr>
        <w:t>u ar piekto daļu šādā redakcijā:</w:t>
      </w:r>
    </w:p>
    <w:p w14:paraId="3787BBF1" w14:textId="04980F85" w:rsidR="00CA3FC7" w:rsidRPr="00C869D0" w:rsidRDefault="00CA3FC7" w:rsidP="00C869D0">
      <w:pPr>
        <w:spacing w:after="0" w:line="276" w:lineRule="auto"/>
        <w:jc w:val="both"/>
        <w:rPr>
          <w:sz w:val="28"/>
          <w:szCs w:val="28"/>
        </w:rPr>
      </w:pPr>
      <w:r w:rsidRPr="00C869D0">
        <w:rPr>
          <w:sz w:val="28"/>
          <w:szCs w:val="28"/>
        </w:rPr>
        <w:t xml:space="preserve">“(5) </w:t>
      </w:r>
      <w:r w:rsidR="00CC182B" w:rsidRPr="00C869D0">
        <w:rPr>
          <w:sz w:val="28"/>
          <w:szCs w:val="28"/>
        </w:rPr>
        <w:t>Piedāvājumu un pieteikumu saņemšanai paredzētās elektroniskās informācijas sistēmas turētājs iepirkumos un iepirkuma procedūrās, kurās paredzēta elektroniska piedāvājumu vai pieteikumu iesniegšana, pārceļ piedāvājumu vai pieteikumu iesniegšanas termiņu par 24 stundām, ja pēdējo 24 stundu laikā līdz piedāvājumu vai pieteikumu iesniegšanas termiņa beigām ir konstatēti tādi elektroniskās informācijas sistēmas darbības traucējumi, kuru dēļ nav bijis iespējams iesniegt piedāvājumus vai pieteikumus. Šāda termiņa pārcelšana nav uzskatāma par grozījumiem iepirkuma vai iepirkuma procedūras dokumentos vai piedāvājumu vai pieteikumu iesniegšanas termiņa pagarināšanu.</w:t>
      </w:r>
      <w:r w:rsidRPr="00C869D0">
        <w:rPr>
          <w:sz w:val="28"/>
          <w:szCs w:val="28"/>
        </w:rPr>
        <w:t>”</w:t>
      </w:r>
    </w:p>
    <w:p w14:paraId="6D41D7C7" w14:textId="77777777" w:rsidR="00CA3FC7" w:rsidRPr="00C869D0" w:rsidRDefault="00CA3FC7" w:rsidP="00C869D0">
      <w:pPr>
        <w:spacing w:after="0" w:line="276" w:lineRule="auto"/>
        <w:jc w:val="both"/>
        <w:rPr>
          <w:color w:val="000000" w:themeColor="text1"/>
          <w:sz w:val="28"/>
          <w:szCs w:val="28"/>
        </w:rPr>
      </w:pPr>
    </w:p>
    <w:p w14:paraId="11FFD539" w14:textId="7368B5EA" w:rsidR="00CA3FC7" w:rsidRPr="00C869D0" w:rsidRDefault="00B7486E" w:rsidP="00C869D0">
      <w:pPr>
        <w:spacing w:after="0" w:line="276" w:lineRule="auto"/>
        <w:jc w:val="both"/>
        <w:rPr>
          <w:color w:val="000000" w:themeColor="text1"/>
          <w:sz w:val="28"/>
          <w:szCs w:val="28"/>
        </w:rPr>
      </w:pPr>
      <w:r w:rsidRPr="00C869D0">
        <w:rPr>
          <w:color w:val="000000" w:themeColor="text1"/>
          <w:sz w:val="28"/>
          <w:szCs w:val="28"/>
        </w:rPr>
        <w:t>10</w:t>
      </w:r>
      <w:r w:rsidR="00CA3FC7" w:rsidRPr="00C869D0">
        <w:rPr>
          <w:color w:val="000000" w:themeColor="text1"/>
          <w:sz w:val="28"/>
          <w:szCs w:val="28"/>
        </w:rPr>
        <w:t>. Papildināt</w:t>
      </w:r>
      <w:r w:rsidR="00E60911" w:rsidRPr="00C869D0">
        <w:rPr>
          <w:color w:val="000000" w:themeColor="text1"/>
          <w:sz w:val="28"/>
          <w:szCs w:val="28"/>
        </w:rPr>
        <w:t xml:space="preserve"> likuma</w:t>
      </w:r>
      <w:r w:rsidR="00CA3FC7" w:rsidRPr="00C869D0">
        <w:rPr>
          <w:color w:val="000000" w:themeColor="text1"/>
          <w:sz w:val="28"/>
          <w:szCs w:val="28"/>
        </w:rPr>
        <w:t xml:space="preserve"> 44.</w:t>
      </w:r>
      <w:r w:rsidR="00C869D0">
        <w:rPr>
          <w:color w:val="000000" w:themeColor="text1"/>
          <w:sz w:val="28"/>
          <w:szCs w:val="28"/>
        </w:rPr>
        <w:t xml:space="preserve"> </w:t>
      </w:r>
      <w:r w:rsidR="00CA3FC7" w:rsidRPr="00C869D0">
        <w:rPr>
          <w:color w:val="000000" w:themeColor="text1"/>
          <w:sz w:val="28"/>
          <w:szCs w:val="28"/>
        </w:rPr>
        <w:t>panta otro daļu ar 10.</w:t>
      </w:r>
      <w:r w:rsidR="00C869D0">
        <w:rPr>
          <w:color w:val="000000" w:themeColor="text1"/>
          <w:sz w:val="28"/>
          <w:szCs w:val="28"/>
        </w:rPr>
        <w:t xml:space="preserve"> </w:t>
      </w:r>
      <w:r w:rsidR="00CA3FC7" w:rsidRPr="00C869D0">
        <w:rPr>
          <w:color w:val="000000" w:themeColor="text1"/>
          <w:sz w:val="28"/>
          <w:szCs w:val="28"/>
        </w:rPr>
        <w:t>punktu šādā redakcijā:</w:t>
      </w:r>
    </w:p>
    <w:p w14:paraId="1EA39CCA" w14:textId="2FD7DA33" w:rsidR="00CA3FC7" w:rsidRPr="00C869D0" w:rsidRDefault="00CA3FC7" w:rsidP="00C869D0">
      <w:pPr>
        <w:spacing w:after="0" w:line="276" w:lineRule="auto"/>
        <w:jc w:val="both"/>
        <w:rPr>
          <w:sz w:val="28"/>
          <w:szCs w:val="28"/>
        </w:rPr>
      </w:pPr>
      <w:r w:rsidRPr="00C869D0">
        <w:rPr>
          <w:sz w:val="28"/>
          <w:szCs w:val="28"/>
        </w:rPr>
        <w:lastRenderedPageBreak/>
        <w:t xml:space="preserve">“10) </w:t>
      </w:r>
      <w:r w:rsidR="00CC182B" w:rsidRPr="00C869D0">
        <w:rPr>
          <w:sz w:val="28"/>
          <w:szCs w:val="28"/>
        </w:rPr>
        <w:t>tiek izmatots sistēmā iestrādāts tehnisks risinājums piedāvājumu vai pieteikumu iesniegšanas termiņa pārcelšanai, ja pēdējo 24 stundu laikā līdz iesniegšanas termiņa beigām ir konstatēti tādi sistēmas darbības traucējumi, kuru dēļ nav bijis iespējams iesniegt piedāvājumus vai pieteikumus.</w:t>
      </w:r>
      <w:r w:rsidRPr="00C869D0">
        <w:rPr>
          <w:sz w:val="28"/>
          <w:szCs w:val="28"/>
        </w:rPr>
        <w:t>”</w:t>
      </w:r>
    </w:p>
    <w:p w14:paraId="05C2A3E3" w14:textId="4CBF1867" w:rsidR="00CA3FC7" w:rsidRPr="00C869D0" w:rsidRDefault="00CA3FC7" w:rsidP="00C869D0">
      <w:pPr>
        <w:spacing w:after="0" w:line="276" w:lineRule="auto"/>
        <w:rPr>
          <w:sz w:val="28"/>
          <w:szCs w:val="28"/>
        </w:rPr>
      </w:pPr>
    </w:p>
    <w:p w14:paraId="5A1806A7" w14:textId="77777777" w:rsidR="00E6073A" w:rsidRPr="00C869D0" w:rsidRDefault="00E6073A" w:rsidP="00C869D0">
      <w:pPr>
        <w:spacing w:after="0" w:line="276" w:lineRule="auto"/>
        <w:rPr>
          <w:sz w:val="28"/>
          <w:szCs w:val="28"/>
        </w:rPr>
      </w:pPr>
    </w:p>
    <w:p w14:paraId="1267FEBC" w14:textId="3CD16590" w:rsidR="0082645D" w:rsidRPr="00C869D0" w:rsidRDefault="009D711A" w:rsidP="00C869D0">
      <w:pPr>
        <w:spacing w:after="0" w:line="276" w:lineRule="auto"/>
        <w:jc w:val="both"/>
        <w:rPr>
          <w:b/>
          <w:color w:val="000000" w:themeColor="text1"/>
          <w:sz w:val="28"/>
          <w:szCs w:val="28"/>
        </w:rPr>
      </w:pPr>
      <w:r w:rsidRPr="00C869D0">
        <w:rPr>
          <w:color w:val="000000" w:themeColor="text1"/>
          <w:sz w:val="28"/>
          <w:szCs w:val="28"/>
        </w:rPr>
        <w:t>1</w:t>
      </w:r>
      <w:r w:rsidR="00B7486E" w:rsidRPr="00C869D0">
        <w:rPr>
          <w:color w:val="000000" w:themeColor="text1"/>
          <w:sz w:val="28"/>
          <w:szCs w:val="28"/>
        </w:rPr>
        <w:t>1</w:t>
      </w:r>
      <w:r w:rsidR="00CA3FC7" w:rsidRPr="00C869D0">
        <w:rPr>
          <w:color w:val="000000" w:themeColor="text1"/>
          <w:sz w:val="28"/>
          <w:szCs w:val="28"/>
        </w:rPr>
        <w:t>.</w:t>
      </w:r>
      <w:r w:rsidR="00CA3FC7" w:rsidRPr="00C869D0">
        <w:rPr>
          <w:b/>
          <w:color w:val="000000" w:themeColor="text1"/>
          <w:sz w:val="28"/>
          <w:szCs w:val="28"/>
        </w:rPr>
        <w:t xml:space="preserve"> </w:t>
      </w:r>
      <w:r w:rsidR="0082645D" w:rsidRPr="00C869D0">
        <w:rPr>
          <w:color w:val="000000" w:themeColor="text1"/>
          <w:sz w:val="28"/>
          <w:szCs w:val="28"/>
        </w:rPr>
        <w:t>Papildināt likumu ar 44</w:t>
      </w:r>
      <w:r w:rsidR="0082645D" w:rsidRPr="00C869D0">
        <w:rPr>
          <w:color w:val="000000" w:themeColor="text1"/>
          <w:sz w:val="28"/>
          <w:szCs w:val="28"/>
          <w:vertAlign w:val="superscript"/>
        </w:rPr>
        <w:t>1</w:t>
      </w:r>
      <w:r w:rsidR="0082645D" w:rsidRPr="00C869D0">
        <w:rPr>
          <w:color w:val="000000" w:themeColor="text1"/>
          <w:sz w:val="28"/>
          <w:szCs w:val="28"/>
        </w:rPr>
        <w:t>.</w:t>
      </w:r>
      <w:r w:rsidR="00C869D0">
        <w:rPr>
          <w:color w:val="000000" w:themeColor="text1"/>
          <w:sz w:val="28"/>
          <w:szCs w:val="28"/>
        </w:rPr>
        <w:t xml:space="preserve"> </w:t>
      </w:r>
      <w:r w:rsidR="0082645D" w:rsidRPr="00C869D0">
        <w:rPr>
          <w:color w:val="000000" w:themeColor="text1"/>
          <w:sz w:val="28"/>
          <w:szCs w:val="28"/>
        </w:rPr>
        <w:t>pantu šādā redakcijā:</w:t>
      </w:r>
    </w:p>
    <w:p w14:paraId="1715FF47" w14:textId="685BD90A" w:rsidR="00CA3FC7" w:rsidRPr="00C869D0" w:rsidRDefault="00CA3FC7" w:rsidP="00C869D0">
      <w:pPr>
        <w:spacing w:after="0" w:line="276" w:lineRule="auto"/>
        <w:jc w:val="both"/>
        <w:rPr>
          <w:b/>
          <w:color w:val="000000" w:themeColor="text1"/>
          <w:sz w:val="28"/>
          <w:szCs w:val="28"/>
        </w:rPr>
      </w:pPr>
      <w:r w:rsidRPr="00C869D0">
        <w:rPr>
          <w:b/>
          <w:color w:val="000000" w:themeColor="text1"/>
          <w:sz w:val="28"/>
          <w:szCs w:val="28"/>
        </w:rPr>
        <w:t>“4</w:t>
      </w:r>
      <w:r w:rsidR="00AB0138" w:rsidRPr="00C869D0">
        <w:rPr>
          <w:b/>
          <w:color w:val="000000" w:themeColor="text1"/>
          <w:sz w:val="28"/>
          <w:szCs w:val="28"/>
        </w:rPr>
        <w:t>4</w:t>
      </w:r>
      <w:r w:rsidRPr="00C869D0">
        <w:rPr>
          <w:b/>
          <w:color w:val="000000" w:themeColor="text1"/>
          <w:sz w:val="28"/>
          <w:szCs w:val="28"/>
          <w:vertAlign w:val="superscript"/>
        </w:rPr>
        <w:t>1</w:t>
      </w:r>
      <w:r w:rsidRPr="00C869D0">
        <w:rPr>
          <w:b/>
          <w:color w:val="000000" w:themeColor="text1"/>
          <w:sz w:val="28"/>
          <w:szCs w:val="28"/>
        </w:rPr>
        <w:t>. pants Iepirkuma procedūras izbeigšana un pārtraukšana</w:t>
      </w:r>
    </w:p>
    <w:p w14:paraId="41EF0908" w14:textId="77777777" w:rsidR="00CA3FC7" w:rsidRPr="00C869D0" w:rsidRDefault="00CA3FC7" w:rsidP="00C869D0">
      <w:pPr>
        <w:spacing w:after="0" w:line="276" w:lineRule="auto"/>
        <w:jc w:val="both"/>
        <w:rPr>
          <w:color w:val="000000" w:themeColor="text1"/>
          <w:sz w:val="28"/>
          <w:szCs w:val="28"/>
        </w:rPr>
      </w:pPr>
      <w:r w:rsidRPr="00C869D0">
        <w:rPr>
          <w:color w:val="000000" w:themeColor="text1"/>
          <w:sz w:val="28"/>
          <w:szCs w:val="28"/>
        </w:rPr>
        <w:t>(1) Sabiedrisko pakalpojumu sniedzējs pieņem lēmumu izbeigt iepirkuma procedūru jebkurā no šādiem gadījumiem:</w:t>
      </w:r>
    </w:p>
    <w:p w14:paraId="0A3A4144" w14:textId="77777777" w:rsidR="00CA3FC7" w:rsidRPr="00C869D0" w:rsidRDefault="00CA3FC7" w:rsidP="00C869D0">
      <w:pPr>
        <w:spacing w:after="0" w:line="276" w:lineRule="auto"/>
        <w:jc w:val="both"/>
        <w:rPr>
          <w:color w:val="000000" w:themeColor="text1"/>
          <w:sz w:val="28"/>
          <w:szCs w:val="28"/>
        </w:rPr>
      </w:pPr>
      <w:r w:rsidRPr="00C869D0">
        <w:rPr>
          <w:color w:val="000000" w:themeColor="text1"/>
          <w:sz w:val="28"/>
          <w:szCs w:val="28"/>
        </w:rPr>
        <w:t>1. nav iesniegti piedāvājumi vai pieteikumi;</w:t>
      </w:r>
    </w:p>
    <w:p w14:paraId="77E67A82" w14:textId="77777777" w:rsidR="00CA3FC7" w:rsidRPr="00C869D0" w:rsidRDefault="00CA3FC7" w:rsidP="00C869D0">
      <w:pPr>
        <w:spacing w:after="0" w:line="276" w:lineRule="auto"/>
        <w:jc w:val="both"/>
        <w:rPr>
          <w:color w:val="000000" w:themeColor="text1"/>
          <w:sz w:val="28"/>
          <w:szCs w:val="28"/>
        </w:rPr>
      </w:pPr>
      <w:r w:rsidRPr="00C869D0">
        <w:rPr>
          <w:color w:val="000000" w:themeColor="text1"/>
          <w:sz w:val="28"/>
          <w:szCs w:val="28"/>
        </w:rPr>
        <w:t>2. pretendenti neatbilst iepirkuma procedūras dokumentos noteiktajām kvalifikācijas prasībām;</w:t>
      </w:r>
    </w:p>
    <w:p w14:paraId="5FF6BEE4" w14:textId="77777777" w:rsidR="00CA3FC7" w:rsidRPr="00C869D0" w:rsidRDefault="00CA3FC7" w:rsidP="00C869D0">
      <w:pPr>
        <w:spacing w:after="0" w:line="276" w:lineRule="auto"/>
        <w:jc w:val="both"/>
        <w:rPr>
          <w:color w:val="000000" w:themeColor="text1"/>
          <w:sz w:val="28"/>
          <w:szCs w:val="28"/>
        </w:rPr>
      </w:pPr>
      <w:r w:rsidRPr="00C869D0">
        <w:rPr>
          <w:color w:val="000000" w:themeColor="text1"/>
          <w:sz w:val="28"/>
          <w:szCs w:val="28"/>
        </w:rPr>
        <w:t>3. iesniegti kvalifikācijas prasībām neatbilstošu un no iepirkuma procedūras izslēdzamu kandidātu pieteikumi;</w:t>
      </w:r>
    </w:p>
    <w:p w14:paraId="18061FCD" w14:textId="77777777" w:rsidR="00CA3FC7" w:rsidRPr="00C869D0" w:rsidRDefault="00CA3FC7" w:rsidP="00C869D0">
      <w:pPr>
        <w:spacing w:after="0" w:line="276" w:lineRule="auto"/>
        <w:jc w:val="both"/>
        <w:rPr>
          <w:color w:val="000000" w:themeColor="text1"/>
          <w:sz w:val="28"/>
          <w:szCs w:val="28"/>
        </w:rPr>
      </w:pPr>
      <w:r w:rsidRPr="00C869D0">
        <w:rPr>
          <w:color w:val="000000" w:themeColor="text1"/>
          <w:sz w:val="28"/>
          <w:szCs w:val="28"/>
        </w:rPr>
        <w:t>4. iesniegti iepirkuma procedūras dokumentos noteiktajām prasībām neatbilstoši piedāvājumi;</w:t>
      </w:r>
    </w:p>
    <w:p w14:paraId="3DFEAF53" w14:textId="77777777" w:rsidR="00CA3FC7" w:rsidRPr="00C869D0" w:rsidRDefault="00CA3FC7" w:rsidP="00C869D0">
      <w:pPr>
        <w:spacing w:after="0" w:line="276" w:lineRule="auto"/>
        <w:jc w:val="both"/>
        <w:rPr>
          <w:color w:val="000000" w:themeColor="text1"/>
          <w:sz w:val="28"/>
          <w:szCs w:val="28"/>
        </w:rPr>
      </w:pPr>
      <w:r w:rsidRPr="00C869D0">
        <w:rPr>
          <w:color w:val="000000" w:themeColor="text1"/>
          <w:sz w:val="28"/>
          <w:szCs w:val="28"/>
        </w:rPr>
        <w:t>5. piedāvājumi atzīti par nepamatoti lētiem.</w:t>
      </w:r>
    </w:p>
    <w:p w14:paraId="6E98D14D" w14:textId="77777777" w:rsidR="00CA3FC7" w:rsidRPr="00C869D0" w:rsidRDefault="00CA3FC7" w:rsidP="00C869D0">
      <w:pPr>
        <w:spacing w:after="0" w:line="276" w:lineRule="auto"/>
        <w:jc w:val="both"/>
        <w:rPr>
          <w:color w:val="000000" w:themeColor="text1"/>
          <w:sz w:val="28"/>
          <w:szCs w:val="28"/>
        </w:rPr>
      </w:pPr>
      <w:r w:rsidRPr="00C869D0">
        <w:rPr>
          <w:color w:val="000000" w:themeColor="text1"/>
          <w:sz w:val="28"/>
          <w:szCs w:val="28"/>
        </w:rPr>
        <w:t xml:space="preserve">(2) Ja slēgtā konkursā vai </w:t>
      </w:r>
      <w:r w:rsidR="00C92D67" w:rsidRPr="00C869D0">
        <w:rPr>
          <w:color w:val="000000" w:themeColor="text1"/>
          <w:sz w:val="28"/>
          <w:szCs w:val="28"/>
        </w:rPr>
        <w:t xml:space="preserve"> sarunu procedūrā, publicējot dalības uzaicinājumu, </w:t>
      </w:r>
      <w:r w:rsidRPr="00C869D0">
        <w:rPr>
          <w:color w:val="000000" w:themeColor="text1"/>
          <w:sz w:val="28"/>
          <w:szCs w:val="28"/>
        </w:rPr>
        <w:t>pieteikumu ir iesniedzis tikai viens piegādātājs vai tikai viens kandidāts atbilst visām kandidātu atlases nolikumā vai paziņojumā par līgumu noteiktajām kandidātu atlases prasībām, iepirkuma komisija pieņem lēmumu pārtraukt iepirkuma procedūru.</w:t>
      </w:r>
    </w:p>
    <w:p w14:paraId="77A2621E" w14:textId="77777777" w:rsidR="00CA3FC7" w:rsidRPr="00C869D0" w:rsidRDefault="00CA3FC7" w:rsidP="00C869D0">
      <w:pPr>
        <w:spacing w:after="0" w:line="276" w:lineRule="auto"/>
        <w:jc w:val="both"/>
        <w:rPr>
          <w:color w:val="000000" w:themeColor="text1"/>
          <w:sz w:val="28"/>
          <w:szCs w:val="28"/>
        </w:rPr>
      </w:pPr>
      <w:r w:rsidRPr="00C869D0">
        <w:rPr>
          <w:color w:val="000000" w:themeColor="text1"/>
          <w:sz w:val="28"/>
          <w:szCs w:val="28"/>
        </w:rPr>
        <w:t xml:space="preserve">(3) Ja atklātā konkursā, slēgtā konkursā </w:t>
      </w:r>
      <w:r w:rsidRPr="00C869D0">
        <w:rPr>
          <w:sz w:val="28"/>
          <w:szCs w:val="28"/>
        </w:rPr>
        <w:t xml:space="preserve">vai </w:t>
      </w:r>
      <w:r w:rsidR="00C92D67" w:rsidRPr="00C869D0">
        <w:rPr>
          <w:sz w:val="28"/>
          <w:szCs w:val="28"/>
        </w:rPr>
        <w:t> sarunu procedūrā, publicējot dalības uzaicinājumu,</w:t>
      </w:r>
      <w:r w:rsidR="00C92D67" w:rsidRPr="00C869D0">
        <w:rPr>
          <w:color w:val="414142"/>
          <w:sz w:val="28"/>
          <w:szCs w:val="28"/>
          <w:shd w:val="clear" w:color="auto" w:fill="FFFFFF"/>
        </w:rPr>
        <w:t xml:space="preserve"> </w:t>
      </w:r>
      <w:r w:rsidRPr="00C869D0">
        <w:rPr>
          <w:color w:val="000000" w:themeColor="text1"/>
          <w:sz w:val="28"/>
          <w:szCs w:val="28"/>
        </w:rPr>
        <w:t>piedāvājumu ir iesniedzis tikai viens pretendents, iepirkuma komisija pieņem lēmumu pārtraukt iepirkuma procedūru, izņemot, ja iepirkuma procedūras pārtraukšana apdraud sabiedrības drošības vai veselības aizsardzības intereses. Šajā gadījumā iepirkuma komisija sagatavo un sabiedrisko pakalpojumu sniedzējs ietver iepirkuma procedūras ziņojumā pamatojumu, kādas sabiedrības drošības vai veselības aizsardzības intereses tiktu aizskartas, rīkojot atkārotu iepirkumu.</w:t>
      </w:r>
    </w:p>
    <w:p w14:paraId="2B9B0F83" w14:textId="711B15E0" w:rsidR="00CA3FC7" w:rsidRPr="00C869D0" w:rsidRDefault="00CA3FC7" w:rsidP="00C869D0">
      <w:pPr>
        <w:spacing w:after="0" w:line="276" w:lineRule="auto"/>
        <w:jc w:val="both"/>
        <w:rPr>
          <w:color w:val="000000" w:themeColor="text1"/>
          <w:sz w:val="28"/>
          <w:szCs w:val="28"/>
        </w:rPr>
      </w:pPr>
      <w:r w:rsidRPr="00C869D0">
        <w:rPr>
          <w:color w:val="000000" w:themeColor="text1"/>
          <w:sz w:val="28"/>
          <w:szCs w:val="28"/>
        </w:rPr>
        <w:t>(4) Sabiedrisko pakalpojumu sniedzējs pieņem lēmumu pārtraukt izsludinātu iepirkuma procedūru šajā likumā noteiktajos gadījumos, kā arī tad, ja par to lēmusi Iepirkumu uzraudzības biroja iesniegumu izskatīšanas komisija saskaņā ar šo likumu. Citos gadījumos sabiedrisko pakalpojumu sniedzējs var jebkurā brīdī pārtraukt izsludinātu iepirkuma procedūru, ja tam ir objektīvs pamatojums.”</w:t>
      </w:r>
    </w:p>
    <w:p w14:paraId="76AEDCBE" w14:textId="6DF00C71" w:rsidR="00CA3FC7" w:rsidRPr="00C869D0" w:rsidRDefault="00CA3FC7" w:rsidP="00C869D0">
      <w:pPr>
        <w:spacing w:after="0" w:line="276" w:lineRule="auto"/>
        <w:rPr>
          <w:sz w:val="28"/>
          <w:szCs w:val="28"/>
        </w:rPr>
      </w:pPr>
    </w:p>
    <w:p w14:paraId="2D1A4D21" w14:textId="77777777" w:rsidR="00E6073A" w:rsidRPr="00C869D0" w:rsidRDefault="00E6073A" w:rsidP="00C869D0">
      <w:pPr>
        <w:spacing w:after="0" w:line="276" w:lineRule="auto"/>
        <w:rPr>
          <w:sz w:val="28"/>
          <w:szCs w:val="28"/>
        </w:rPr>
      </w:pPr>
    </w:p>
    <w:p w14:paraId="2D576228" w14:textId="372C8614" w:rsidR="00AD3100" w:rsidRPr="00C869D0" w:rsidRDefault="009D711A"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1</w:t>
      </w:r>
      <w:r w:rsidR="00B7486E" w:rsidRPr="00C869D0">
        <w:rPr>
          <w:rFonts w:eastAsia="Calibri"/>
          <w:color w:val="000000" w:themeColor="text1"/>
          <w:sz w:val="28"/>
          <w:szCs w:val="28"/>
        </w:rPr>
        <w:t>2</w:t>
      </w:r>
      <w:r w:rsidR="00CA3FC7" w:rsidRPr="00C869D0">
        <w:rPr>
          <w:rFonts w:eastAsia="Calibri"/>
          <w:color w:val="000000" w:themeColor="text1"/>
          <w:sz w:val="28"/>
          <w:szCs w:val="28"/>
        </w:rPr>
        <w:t xml:space="preserve">. </w:t>
      </w:r>
      <w:r w:rsidR="00AD3100" w:rsidRPr="00C869D0">
        <w:rPr>
          <w:rFonts w:eastAsia="Calibri"/>
          <w:color w:val="000000" w:themeColor="text1"/>
          <w:sz w:val="28"/>
          <w:szCs w:val="28"/>
        </w:rPr>
        <w:t>57. pantā:</w:t>
      </w:r>
    </w:p>
    <w:p w14:paraId="0C5D5933" w14:textId="77777777" w:rsidR="004629E3" w:rsidRPr="00C869D0" w:rsidRDefault="004629E3" w:rsidP="00C869D0">
      <w:pPr>
        <w:spacing w:after="0" w:line="276" w:lineRule="auto"/>
        <w:rPr>
          <w:sz w:val="28"/>
          <w:szCs w:val="28"/>
        </w:rPr>
      </w:pPr>
      <w:r w:rsidRPr="00C869D0">
        <w:rPr>
          <w:sz w:val="28"/>
          <w:szCs w:val="28"/>
        </w:rPr>
        <w:t>izteikt pirmo daļu šādā redakcijā:</w:t>
      </w:r>
    </w:p>
    <w:p w14:paraId="7433A3A2" w14:textId="5C58D7B2" w:rsidR="004629E3" w:rsidRPr="00C869D0" w:rsidRDefault="004629E3" w:rsidP="00C869D0">
      <w:pPr>
        <w:spacing w:after="0" w:line="276" w:lineRule="auto"/>
        <w:jc w:val="both"/>
        <w:rPr>
          <w:sz w:val="28"/>
          <w:szCs w:val="28"/>
        </w:rPr>
      </w:pPr>
      <w:r w:rsidRPr="00C869D0">
        <w:rPr>
          <w:sz w:val="28"/>
          <w:szCs w:val="28"/>
        </w:rPr>
        <w:t xml:space="preserve">“(1) </w:t>
      </w:r>
      <w:r w:rsidR="006C206A" w:rsidRPr="00C869D0">
        <w:rPr>
          <w:sz w:val="28"/>
          <w:szCs w:val="28"/>
        </w:rPr>
        <w:t>Sabiedrisko pakalpojumu sniedzējs iepirkuma līguma slēgšanas tiesības piešķir pretendentam, kura piedāvājums novērtēts kā saimnieciski visizdevīgākais</w:t>
      </w:r>
      <w:r w:rsidRPr="00C869D0">
        <w:rPr>
          <w:sz w:val="28"/>
          <w:szCs w:val="28"/>
        </w:rPr>
        <w:t>.”</w:t>
      </w:r>
    </w:p>
    <w:p w14:paraId="7C198133" w14:textId="77777777" w:rsidR="00FE07D8" w:rsidRPr="00C869D0" w:rsidRDefault="00FE07D8" w:rsidP="00C869D0">
      <w:pPr>
        <w:spacing w:after="0" w:line="276" w:lineRule="auto"/>
        <w:jc w:val="both"/>
        <w:rPr>
          <w:sz w:val="28"/>
          <w:szCs w:val="28"/>
        </w:rPr>
      </w:pPr>
    </w:p>
    <w:p w14:paraId="797E6B66" w14:textId="77777777" w:rsidR="004629E3" w:rsidRPr="00C869D0" w:rsidRDefault="004629E3" w:rsidP="00C869D0">
      <w:pPr>
        <w:spacing w:after="0" w:line="276" w:lineRule="auto"/>
        <w:jc w:val="both"/>
        <w:rPr>
          <w:sz w:val="28"/>
          <w:szCs w:val="28"/>
        </w:rPr>
      </w:pPr>
      <w:r w:rsidRPr="00C869D0">
        <w:rPr>
          <w:sz w:val="28"/>
          <w:szCs w:val="28"/>
        </w:rPr>
        <w:t>izteikt otr</w:t>
      </w:r>
      <w:r w:rsidR="00FE07D8" w:rsidRPr="00C869D0">
        <w:rPr>
          <w:sz w:val="28"/>
          <w:szCs w:val="28"/>
        </w:rPr>
        <w:t>o</w:t>
      </w:r>
      <w:r w:rsidRPr="00C869D0">
        <w:rPr>
          <w:sz w:val="28"/>
          <w:szCs w:val="28"/>
        </w:rPr>
        <w:t xml:space="preserve"> daļ</w:t>
      </w:r>
      <w:r w:rsidR="00FE07D8" w:rsidRPr="00C869D0">
        <w:rPr>
          <w:sz w:val="28"/>
          <w:szCs w:val="28"/>
        </w:rPr>
        <w:t>u</w:t>
      </w:r>
      <w:r w:rsidRPr="00C869D0">
        <w:rPr>
          <w:sz w:val="28"/>
          <w:szCs w:val="28"/>
        </w:rPr>
        <w:t xml:space="preserve"> šādā redakcijā:</w:t>
      </w:r>
    </w:p>
    <w:p w14:paraId="3B903FD3" w14:textId="77777777" w:rsidR="00502F8C" w:rsidRPr="00C869D0" w:rsidRDefault="00502F8C" w:rsidP="00C869D0">
      <w:pPr>
        <w:widowControl w:val="0"/>
        <w:spacing w:after="0" w:line="276" w:lineRule="auto"/>
        <w:jc w:val="both"/>
        <w:rPr>
          <w:sz w:val="28"/>
          <w:szCs w:val="28"/>
        </w:rPr>
      </w:pPr>
      <w:r w:rsidRPr="00C869D0">
        <w:rPr>
          <w:sz w:val="28"/>
          <w:szCs w:val="28"/>
        </w:rPr>
        <w:t>“(2) Saimnieciski visizdevīgāko piedāvājumu nosaka pēc:</w:t>
      </w:r>
    </w:p>
    <w:p w14:paraId="27ED5679" w14:textId="77777777" w:rsidR="00502F8C" w:rsidRPr="00C869D0" w:rsidRDefault="00502F8C" w:rsidP="00C869D0">
      <w:pPr>
        <w:widowControl w:val="0"/>
        <w:spacing w:after="0" w:line="276" w:lineRule="auto"/>
        <w:ind w:firstLine="720"/>
        <w:jc w:val="both"/>
        <w:rPr>
          <w:sz w:val="28"/>
          <w:szCs w:val="28"/>
        </w:rPr>
      </w:pPr>
      <w:r w:rsidRPr="00C869D0">
        <w:rPr>
          <w:sz w:val="28"/>
          <w:szCs w:val="28"/>
        </w:rPr>
        <w:t>1) cenas. Šajā gadījumā vērtē preču, pakalpojumu vai būvdarbu iegādes cenu;</w:t>
      </w:r>
    </w:p>
    <w:p w14:paraId="571B2B1C" w14:textId="77777777" w:rsidR="00502F8C" w:rsidRPr="00C869D0" w:rsidRDefault="00502F8C" w:rsidP="00C869D0">
      <w:pPr>
        <w:widowControl w:val="0"/>
        <w:spacing w:after="0" w:line="276" w:lineRule="auto"/>
        <w:ind w:left="720"/>
        <w:jc w:val="both"/>
        <w:rPr>
          <w:sz w:val="28"/>
          <w:szCs w:val="28"/>
        </w:rPr>
      </w:pPr>
      <w:r w:rsidRPr="00C869D0">
        <w:rPr>
          <w:sz w:val="28"/>
          <w:szCs w:val="28"/>
        </w:rPr>
        <w:t>2) izmaksām. Šajā gadījumā izmanto efektivitātes pieeju, piemēram, vērtējot aprites cikla izmaksas;</w:t>
      </w:r>
    </w:p>
    <w:p w14:paraId="4851B221" w14:textId="77777777" w:rsidR="00502F8C" w:rsidRPr="00C869D0" w:rsidRDefault="00502F8C" w:rsidP="00C869D0">
      <w:pPr>
        <w:widowControl w:val="0"/>
        <w:spacing w:after="0" w:line="276" w:lineRule="auto"/>
        <w:ind w:left="720"/>
        <w:jc w:val="both"/>
        <w:rPr>
          <w:sz w:val="28"/>
          <w:szCs w:val="28"/>
        </w:rPr>
      </w:pPr>
      <w:r w:rsidRPr="00C869D0">
        <w:rPr>
          <w:sz w:val="28"/>
          <w:szCs w:val="28"/>
        </w:rPr>
        <w:t>3) šīs daļas 1.punktā minētās cenas vai 2.punktā minētajām izmaksām un ar iepirkuma līguma priekšmetu saistītiem kvalitātes kritērijiem. Ja cena vai izmaksas saskaņā ar tiesību aktiem ir fiksētas, pasūtītājs vērtē tikai kvalitātes kritērijus. Nosakot ar iepirkuma līguma priekšmetu saistītus kvalitātes kritērijus, ņem vērā, piemēram:</w:t>
      </w:r>
    </w:p>
    <w:p w14:paraId="012B777B" w14:textId="77777777" w:rsidR="00502F8C" w:rsidRPr="00C869D0" w:rsidRDefault="00502F8C" w:rsidP="00C869D0">
      <w:pPr>
        <w:widowControl w:val="0"/>
        <w:spacing w:after="0" w:line="276" w:lineRule="auto"/>
        <w:ind w:left="1440"/>
        <w:jc w:val="both"/>
        <w:rPr>
          <w:sz w:val="28"/>
          <w:szCs w:val="28"/>
        </w:rPr>
      </w:pPr>
      <w:r w:rsidRPr="00C869D0">
        <w:rPr>
          <w:sz w:val="28"/>
          <w:szCs w:val="28"/>
        </w:rPr>
        <w:t>a) kvalitāti, tai skaitā tehniskās priekšrocības, estētiskās un funkcionālās īpašības, pieejamību, atbilstību universālajam dizainam, sociālās un vides aizsardzības prasības, inovatīvos raksturlielumus un pārdošanas nosacījumus,</w:t>
      </w:r>
    </w:p>
    <w:p w14:paraId="7B9354D7" w14:textId="77777777" w:rsidR="00502F8C" w:rsidRPr="00C869D0" w:rsidRDefault="00502F8C" w:rsidP="00C869D0">
      <w:pPr>
        <w:widowControl w:val="0"/>
        <w:spacing w:after="0" w:line="276" w:lineRule="auto"/>
        <w:ind w:left="1440"/>
        <w:jc w:val="both"/>
        <w:rPr>
          <w:sz w:val="28"/>
          <w:szCs w:val="28"/>
        </w:rPr>
      </w:pPr>
      <w:r w:rsidRPr="00C869D0">
        <w:rPr>
          <w:sz w:val="28"/>
          <w:szCs w:val="28"/>
        </w:rPr>
        <w:t>b) iepirkuma līguma izpildes vadības struktūru un iesaistītā personāla kvalifikāciju un pieredzi, ja iepirkuma līguma izpildes kvalitāti var būtiski ietekmēt iesaistītā personāla kvalifikācija un pieredze,</w:t>
      </w:r>
    </w:p>
    <w:p w14:paraId="2FF656A3" w14:textId="4809B29B" w:rsidR="00AD3100" w:rsidRPr="00C869D0" w:rsidRDefault="00502F8C" w:rsidP="00C869D0">
      <w:pPr>
        <w:widowControl w:val="0"/>
        <w:spacing w:after="0" w:line="276" w:lineRule="auto"/>
        <w:ind w:left="1440"/>
        <w:jc w:val="both"/>
        <w:rPr>
          <w:sz w:val="28"/>
          <w:szCs w:val="28"/>
        </w:rPr>
      </w:pPr>
      <w:r w:rsidRPr="00C869D0">
        <w:rPr>
          <w:sz w:val="28"/>
          <w:szCs w:val="28"/>
        </w:rPr>
        <w:t>c) pēcpārdošanas pakalpojumus un tehnisko palīdzību, piegādes noteikumus (piemēram, piegādes datumu, piegādes procesu un piegādes periodu vai piegādes pabeigšanas periodu)</w:t>
      </w:r>
      <w:r w:rsidR="00D977B1" w:rsidRPr="00C869D0">
        <w:rPr>
          <w:sz w:val="28"/>
          <w:szCs w:val="28"/>
        </w:rPr>
        <w:t>.</w:t>
      </w:r>
      <w:r w:rsidR="00D977B1" w:rsidRPr="00C869D0">
        <w:rPr>
          <w:rFonts w:eastAsia="Calibri"/>
          <w:color w:val="000000" w:themeColor="text1"/>
          <w:sz w:val="28"/>
          <w:szCs w:val="28"/>
        </w:rPr>
        <w:t>”</w:t>
      </w:r>
    </w:p>
    <w:p w14:paraId="7DF8EE9C" w14:textId="77777777" w:rsidR="00D977B1" w:rsidRPr="00C869D0" w:rsidRDefault="00D977B1" w:rsidP="00C869D0">
      <w:pPr>
        <w:widowControl w:val="0"/>
        <w:spacing w:after="0" w:line="276" w:lineRule="auto"/>
        <w:jc w:val="both"/>
        <w:rPr>
          <w:rFonts w:eastAsia="Calibri"/>
          <w:color w:val="000000" w:themeColor="text1"/>
          <w:sz w:val="28"/>
          <w:szCs w:val="28"/>
        </w:rPr>
      </w:pPr>
    </w:p>
    <w:p w14:paraId="18667E50" w14:textId="77777777" w:rsidR="00AD3100" w:rsidRPr="00C869D0" w:rsidRDefault="00AD3100"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papildināt pantu ar 3.</w:t>
      </w:r>
      <w:r w:rsidRPr="00C869D0">
        <w:rPr>
          <w:rFonts w:eastAsia="Calibri"/>
          <w:color w:val="000000" w:themeColor="text1"/>
          <w:sz w:val="28"/>
          <w:szCs w:val="28"/>
          <w:vertAlign w:val="superscript"/>
        </w:rPr>
        <w:t>1</w:t>
      </w:r>
      <w:r w:rsidRPr="00C869D0">
        <w:rPr>
          <w:rFonts w:eastAsia="Calibri"/>
          <w:color w:val="000000" w:themeColor="text1"/>
          <w:sz w:val="28"/>
          <w:szCs w:val="28"/>
        </w:rPr>
        <w:t> daļu šādā redakcijā:</w:t>
      </w:r>
    </w:p>
    <w:p w14:paraId="5047F567" w14:textId="1BC456D3" w:rsidR="00502F8C" w:rsidRPr="00C869D0" w:rsidRDefault="00502F8C"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“(3</w:t>
      </w:r>
      <w:r w:rsidRPr="00C869D0">
        <w:rPr>
          <w:rFonts w:eastAsia="Calibri"/>
          <w:color w:val="000000" w:themeColor="text1"/>
          <w:sz w:val="28"/>
          <w:szCs w:val="28"/>
          <w:vertAlign w:val="superscript"/>
        </w:rPr>
        <w:t>1</w:t>
      </w:r>
      <w:r w:rsidRPr="00C869D0">
        <w:rPr>
          <w:rFonts w:eastAsia="Calibri"/>
          <w:color w:val="000000" w:themeColor="text1"/>
          <w:sz w:val="28"/>
          <w:szCs w:val="28"/>
        </w:rPr>
        <w:t>) Sabiedrisko pakalpojumu sniedzējs piedāvājumu salīdzināšanai un izvērtēšanai nav tiesīgs izmantot tikai cenu, ja iepirkuma līgums tiek slēgts par:</w:t>
      </w:r>
    </w:p>
    <w:p w14:paraId="739E599D" w14:textId="39D62C02" w:rsidR="00502F8C" w:rsidRPr="00C869D0" w:rsidRDefault="00502F8C"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1) projektēšanu. Šādā gadījumā papildus cenai sabiedrisko pakalpojumu sniedzējs izvērtē vismaz kritērijus, kas saistīti ar vadošā personāla kvalifikāciju un pieredzi, ja nav izvirzītas šādas kvalifikācijas prasības;</w:t>
      </w:r>
    </w:p>
    <w:p w14:paraId="1CE0DD24" w14:textId="37B8528B" w:rsidR="00502F8C" w:rsidRPr="00C869D0" w:rsidRDefault="00502F8C"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 xml:space="preserve">2) apvienoto projektēšanu un būvdarbiem. Šādā gadījumā papildus cenai sabiedrisko pakalpojumu sniedzējs izvērtē vismaz kritērijus, kas saistīti ar izmantoto materiālu </w:t>
      </w:r>
      <w:r w:rsidRPr="00C869D0">
        <w:rPr>
          <w:rFonts w:eastAsia="Calibri"/>
          <w:color w:val="000000" w:themeColor="text1"/>
          <w:sz w:val="28"/>
          <w:szCs w:val="28"/>
        </w:rPr>
        <w:lastRenderedPageBreak/>
        <w:t>un risinājumu energoefektivitāti;</w:t>
      </w:r>
    </w:p>
    <w:p w14:paraId="7990605A" w14:textId="38B0597B" w:rsidR="00502F8C" w:rsidRPr="00C869D0" w:rsidRDefault="00502F8C"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3) elektroenerģiju patērējošām precēm (produktiem). Šādā gadījumā papildus cenai sabiedrisko pakalpojumu sniedzējs izvērtē vismaz kritērijus, kas saistīti ar preču elektroenerģijas patēriņu to paredzamajā lietošanas laikā;</w:t>
      </w:r>
    </w:p>
    <w:p w14:paraId="6FC3DA11" w14:textId="2A9498D5" w:rsidR="00AD3100" w:rsidRPr="00C869D0" w:rsidRDefault="00502F8C"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4) autotransporta līdzekļiem. Šādā gadījumā papildus cenai sabiedrisko pakalpojumu sniedzējs ņem vērā vismaz šā likuma 21.pantā noteikto</w:t>
      </w:r>
      <w:r w:rsidR="00AD3100" w:rsidRPr="00C869D0">
        <w:rPr>
          <w:rFonts w:eastAsia="Calibri"/>
          <w:color w:val="000000" w:themeColor="text1"/>
          <w:sz w:val="28"/>
          <w:szCs w:val="28"/>
        </w:rPr>
        <w:t>.”</w:t>
      </w:r>
    </w:p>
    <w:p w14:paraId="4791A521" w14:textId="77777777" w:rsidR="00AD3100" w:rsidRPr="00C869D0" w:rsidRDefault="00AD3100" w:rsidP="00C869D0">
      <w:pPr>
        <w:widowControl w:val="0"/>
        <w:spacing w:after="0" w:line="276" w:lineRule="auto"/>
        <w:jc w:val="both"/>
        <w:rPr>
          <w:rFonts w:eastAsia="Calibri"/>
          <w:color w:val="000000" w:themeColor="text1"/>
          <w:sz w:val="28"/>
          <w:szCs w:val="28"/>
        </w:rPr>
      </w:pPr>
    </w:p>
    <w:p w14:paraId="3978ACA5" w14:textId="77777777" w:rsidR="00AD3100" w:rsidRPr="00C869D0" w:rsidRDefault="00AD3100"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izteikt ceturto daļu šādā redakcijā:</w:t>
      </w:r>
    </w:p>
    <w:p w14:paraId="6583FE9F" w14:textId="77777777" w:rsidR="00AD3100" w:rsidRPr="00C869D0" w:rsidRDefault="00AD3100"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“(4) Izņemot šā panta 3</w:t>
      </w:r>
      <w:r w:rsidRPr="00C869D0">
        <w:rPr>
          <w:rFonts w:eastAsia="Calibri"/>
          <w:color w:val="000000" w:themeColor="text1"/>
          <w:sz w:val="28"/>
          <w:szCs w:val="28"/>
          <w:vertAlign w:val="superscript"/>
        </w:rPr>
        <w:t>1</w:t>
      </w:r>
      <w:r w:rsidRPr="00C869D0">
        <w:rPr>
          <w:rFonts w:eastAsia="Calibri"/>
          <w:color w:val="000000" w:themeColor="text1"/>
          <w:sz w:val="28"/>
          <w:szCs w:val="28"/>
        </w:rPr>
        <w:t xml:space="preserve"> daļā minētos gadījumus, sabiedrisko pakalpojumu sniedzējs piedāvājumu salīdzināšanai un izvērtēšanai ir tiesīgs izmantot tikai cenu, ja sagatavotā tehniskā specifikācija ir detalizēta un citiem kritērijiem nav būtiskas nozīmes piedāvājuma izvēlē.”</w:t>
      </w:r>
    </w:p>
    <w:p w14:paraId="13CBFAF2" w14:textId="44978D14" w:rsidR="00AD3100" w:rsidRPr="00C869D0" w:rsidRDefault="00AD3100" w:rsidP="00C869D0">
      <w:pPr>
        <w:spacing w:after="0" w:line="276" w:lineRule="auto"/>
        <w:rPr>
          <w:sz w:val="28"/>
          <w:szCs w:val="28"/>
        </w:rPr>
      </w:pPr>
    </w:p>
    <w:p w14:paraId="050C13AF" w14:textId="77777777" w:rsidR="00E6073A" w:rsidRPr="00C869D0" w:rsidRDefault="00E6073A" w:rsidP="00C869D0">
      <w:pPr>
        <w:spacing w:after="0" w:line="276" w:lineRule="auto"/>
        <w:rPr>
          <w:sz w:val="28"/>
          <w:szCs w:val="28"/>
        </w:rPr>
      </w:pPr>
    </w:p>
    <w:p w14:paraId="0623BC70" w14:textId="0E7D16AE" w:rsidR="00C07CA4" w:rsidRPr="00C869D0" w:rsidRDefault="00AD3100" w:rsidP="00C869D0">
      <w:pPr>
        <w:widowControl w:val="0"/>
        <w:spacing w:after="0" w:line="276" w:lineRule="auto"/>
        <w:jc w:val="both"/>
        <w:rPr>
          <w:rFonts w:eastAsia="Calibri"/>
          <w:color w:val="000000" w:themeColor="text1"/>
          <w:sz w:val="28"/>
          <w:szCs w:val="28"/>
        </w:rPr>
      </w:pPr>
      <w:r w:rsidRPr="00C869D0">
        <w:rPr>
          <w:rFonts w:eastAsia="Calibri"/>
          <w:color w:val="000000" w:themeColor="text1"/>
          <w:sz w:val="28"/>
          <w:szCs w:val="28"/>
        </w:rPr>
        <w:t>1</w:t>
      </w:r>
      <w:r w:rsidR="00B7486E" w:rsidRPr="00C869D0">
        <w:rPr>
          <w:rFonts w:eastAsia="Calibri"/>
          <w:color w:val="000000" w:themeColor="text1"/>
          <w:sz w:val="28"/>
          <w:szCs w:val="28"/>
        </w:rPr>
        <w:t>3</w:t>
      </w:r>
      <w:r w:rsidRPr="00C869D0">
        <w:rPr>
          <w:rFonts w:eastAsia="Calibri"/>
          <w:color w:val="000000" w:themeColor="text1"/>
          <w:sz w:val="28"/>
          <w:szCs w:val="28"/>
        </w:rPr>
        <w:t xml:space="preserve">. </w:t>
      </w:r>
      <w:r w:rsidR="00C07CA4" w:rsidRPr="00C869D0">
        <w:rPr>
          <w:rFonts w:eastAsia="Calibri"/>
          <w:color w:val="000000" w:themeColor="text1"/>
          <w:sz w:val="28"/>
          <w:szCs w:val="28"/>
        </w:rPr>
        <w:t>65.</w:t>
      </w:r>
      <w:r w:rsidR="00C869D0">
        <w:rPr>
          <w:rFonts w:eastAsia="Calibri"/>
          <w:color w:val="000000" w:themeColor="text1"/>
          <w:sz w:val="28"/>
          <w:szCs w:val="28"/>
        </w:rPr>
        <w:t xml:space="preserve"> </w:t>
      </w:r>
      <w:r w:rsidR="00C07CA4" w:rsidRPr="00C869D0">
        <w:rPr>
          <w:rFonts w:eastAsia="Calibri"/>
          <w:color w:val="000000" w:themeColor="text1"/>
          <w:sz w:val="28"/>
          <w:szCs w:val="28"/>
        </w:rPr>
        <w:t>pantā</w:t>
      </w:r>
      <w:r w:rsidR="00B7486E" w:rsidRPr="00C869D0">
        <w:rPr>
          <w:rFonts w:eastAsia="Calibri"/>
          <w:color w:val="000000" w:themeColor="text1"/>
          <w:sz w:val="28"/>
          <w:szCs w:val="28"/>
        </w:rPr>
        <w:t>:</w:t>
      </w:r>
    </w:p>
    <w:p w14:paraId="2154E870" w14:textId="0C954D8D" w:rsidR="00502F8C" w:rsidRDefault="00837EA5" w:rsidP="00C869D0">
      <w:pPr>
        <w:spacing w:after="0" w:line="276" w:lineRule="auto"/>
        <w:jc w:val="both"/>
        <w:rPr>
          <w:sz w:val="28"/>
          <w:szCs w:val="28"/>
        </w:rPr>
      </w:pPr>
      <w:r w:rsidRPr="00C869D0">
        <w:rPr>
          <w:sz w:val="28"/>
          <w:szCs w:val="28"/>
        </w:rPr>
        <w:t>Aizstāt</w:t>
      </w:r>
      <w:r w:rsidR="00C07CA4" w:rsidRPr="00C869D0">
        <w:rPr>
          <w:sz w:val="28"/>
          <w:szCs w:val="28"/>
        </w:rPr>
        <w:t xml:space="preserve"> devītās daļas 1.punktā </w:t>
      </w:r>
      <w:r w:rsidRPr="00C869D0">
        <w:rPr>
          <w:sz w:val="28"/>
          <w:szCs w:val="28"/>
        </w:rPr>
        <w:t>vārdus</w:t>
      </w:r>
      <w:r w:rsidR="00C07CA4" w:rsidRPr="00C869D0">
        <w:rPr>
          <w:sz w:val="28"/>
          <w:szCs w:val="28"/>
        </w:rPr>
        <w:t xml:space="preserve"> “šā likuma 72.</w:t>
      </w:r>
      <w:r w:rsidR="00C869D0">
        <w:rPr>
          <w:sz w:val="28"/>
          <w:szCs w:val="28"/>
        </w:rPr>
        <w:t xml:space="preserve"> </w:t>
      </w:r>
      <w:r w:rsidR="00C07CA4" w:rsidRPr="00C869D0">
        <w:rPr>
          <w:sz w:val="28"/>
          <w:szCs w:val="28"/>
        </w:rPr>
        <w:t>pantā”  ar vārdiem “</w:t>
      </w:r>
      <w:r w:rsidRPr="00C869D0">
        <w:rPr>
          <w:sz w:val="28"/>
          <w:szCs w:val="28"/>
        </w:rPr>
        <w:t>šā likuma 72.</w:t>
      </w:r>
      <w:r w:rsidR="00C869D0">
        <w:rPr>
          <w:sz w:val="28"/>
          <w:szCs w:val="28"/>
        </w:rPr>
        <w:t xml:space="preserve"> </w:t>
      </w:r>
      <w:r w:rsidRPr="00C869D0">
        <w:rPr>
          <w:sz w:val="28"/>
          <w:szCs w:val="28"/>
        </w:rPr>
        <w:t xml:space="preserve">panta </w:t>
      </w:r>
      <w:r w:rsidR="00C07CA4" w:rsidRPr="00C869D0">
        <w:rPr>
          <w:sz w:val="28"/>
          <w:szCs w:val="28"/>
        </w:rPr>
        <w:t>otrajā daļā”;</w:t>
      </w:r>
    </w:p>
    <w:p w14:paraId="364E0255" w14:textId="77777777" w:rsidR="00C869D0" w:rsidRPr="00C869D0" w:rsidRDefault="00C869D0" w:rsidP="00C869D0">
      <w:pPr>
        <w:spacing w:after="0" w:line="276" w:lineRule="auto"/>
        <w:jc w:val="both"/>
        <w:rPr>
          <w:sz w:val="28"/>
          <w:szCs w:val="28"/>
        </w:rPr>
      </w:pPr>
    </w:p>
    <w:p w14:paraId="16D0FA1B" w14:textId="63B13BED" w:rsidR="00502F8C" w:rsidRPr="00C869D0" w:rsidRDefault="00502F8C" w:rsidP="00C869D0">
      <w:pPr>
        <w:spacing w:after="0" w:line="276" w:lineRule="auto"/>
        <w:jc w:val="both"/>
        <w:rPr>
          <w:sz w:val="28"/>
          <w:szCs w:val="28"/>
          <w:shd w:val="clear" w:color="auto" w:fill="FFFFFF"/>
        </w:rPr>
      </w:pPr>
      <w:r w:rsidRPr="00C869D0">
        <w:rPr>
          <w:sz w:val="28"/>
          <w:szCs w:val="28"/>
          <w:shd w:val="clear" w:color="auto" w:fill="FFFFFF"/>
        </w:rPr>
        <w:t>izslēgt desmito daļu.</w:t>
      </w:r>
    </w:p>
    <w:p w14:paraId="306D8BBD" w14:textId="387F2E7C" w:rsidR="00C07CA4" w:rsidRPr="00C869D0" w:rsidRDefault="00C07CA4" w:rsidP="00C869D0">
      <w:pPr>
        <w:widowControl w:val="0"/>
        <w:spacing w:after="0" w:line="276" w:lineRule="auto"/>
        <w:jc w:val="both"/>
        <w:rPr>
          <w:rFonts w:eastAsia="Calibri"/>
          <w:color w:val="000000" w:themeColor="text1"/>
          <w:sz w:val="28"/>
          <w:szCs w:val="28"/>
        </w:rPr>
      </w:pPr>
    </w:p>
    <w:p w14:paraId="0227245E" w14:textId="77777777" w:rsidR="009D711A" w:rsidRPr="00C869D0" w:rsidRDefault="009D711A" w:rsidP="00C869D0">
      <w:pPr>
        <w:widowControl w:val="0"/>
        <w:spacing w:after="0" w:line="276" w:lineRule="auto"/>
        <w:jc w:val="both"/>
        <w:rPr>
          <w:rFonts w:eastAsia="Calibri"/>
          <w:color w:val="000000" w:themeColor="text1"/>
          <w:sz w:val="28"/>
          <w:szCs w:val="28"/>
        </w:rPr>
      </w:pPr>
    </w:p>
    <w:p w14:paraId="349E5DFD" w14:textId="185E6E58" w:rsidR="00502F8C" w:rsidRPr="00C869D0" w:rsidRDefault="009D711A" w:rsidP="00C869D0">
      <w:pPr>
        <w:spacing w:after="0" w:line="276" w:lineRule="auto"/>
        <w:jc w:val="both"/>
        <w:rPr>
          <w:sz w:val="28"/>
          <w:szCs w:val="28"/>
        </w:rPr>
      </w:pPr>
      <w:r w:rsidRPr="00C869D0">
        <w:rPr>
          <w:sz w:val="28"/>
          <w:szCs w:val="28"/>
        </w:rPr>
        <w:t>1</w:t>
      </w:r>
      <w:r w:rsidR="00B7486E" w:rsidRPr="00C869D0">
        <w:rPr>
          <w:sz w:val="28"/>
          <w:szCs w:val="28"/>
        </w:rPr>
        <w:t>4</w:t>
      </w:r>
      <w:r w:rsidRPr="00C869D0">
        <w:rPr>
          <w:sz w:val="28"/>
          <w:szCs w:val="28"/>
        </w:rPr>
        <w:t xml:space="preserve">. </w:t>
      </w:r>
      <w:r w:rsidR="00502F8C" w:rsidRPr="00C869D0">
        <w:rPr>
          <w:sz w:val="28"/>
          <w:szCs w:val="28"/>
        </w:rPr>
        <w:t>Papildināt likumu ar 65.</w:t>
      </w:r>
      <w:r w:rsidR="00502F8C" w:rsidRPr="00C869D0">
        <w:rPr>
          <w:sz w:val="28"/>
          <w:szCs w:val="28"/>
          <w:vertAlign w:val="superscript"/>
        </w:rPr>
        <w:t>1</w:t>
      </w:r>
      <w:r w:rsidR="00C869D0">
        <w:rPr>
          <w:sz w:val="28"/>
          <w:szCs w:val="28"/>
          <w:vertAlign w:val="superscript"/>
        </w:rPr>
        <w:t xml:space="preserve"> </w:t>
      </w:r>
      <w:r w:rsidR="00502F8C" w:rsidRPr="00C869D0">
        <w:rPr>
          <w:sz w:val="28"/>
          <w:szCs w:val="28"/>
        </w:rPr>
        <w:t>pantu šādā redakcijā:</w:t>
      </w:r>
    </w:p>
    <w:p w14:paraId="3A887CDD" w14:textId="7CC774DB" w:rsidR="00502F8C" w:rsidRPr="00C869D0" w:rsidRDefault="00502F8C" w:rsidP="00C869D0">
      <w:pPr>
        <w:spacing w:after="0" w:line="276" w:lineRule="auto"/>
        <w:jc w:val="both"/>
        <w:rPr>
          <w:sz w:val="28"/>
          <w:szCs w:val="28"/>
        </w:rPr>
      </w:pPr>
      <w:r w:rsidRPr="00C869D0">
        <w:rPr>
          <w:sz w:val="28"/>
          <w:szCs w:val="28"/>
        </w:rPr>
        <w:t>“</w:t>
      </w:r>
      <w:r w:rsidRPr="00C869D0">
        <w:rPr>
          <w:b/>
          <w:sz w:val="28"/>
          <w:szCs w:val="28"/>
        </w:rPr>
        <w:t>6</w:t>
      </w:r>
      <w:r w:rsidR="009D711A" w:rsidRPr="00C869D0">
        <w:rPr>
          <w:b/>
          <w:sz w:val="28"/>
          <w:szCs w:val="28"/>
        </w:rPr>
        <w:t>5</w:t>
      </w:r>
      <w:r w:rsidRPr="00C869D0">
        <w:rPr>
          <w:b/>
          <w:sz w:val="28"/>
          <w:szCs w:val="28"/>
        </w:rPr>
        <w:t>.</w:t>
      </w:r>
      <w:r w:rsidRPr="00C869D0">
        <w:rPr>
          <w:b/>
          <w:sz w:val="28"/>
          <w:szCs w:val="28"/>
          <w:vertAlign w:val="superscript"/>
        </w:rPr>
        <w:t>1</w:t>
      </w:r>
      <w:r w:rsidRPr="00C869D0">
        <w:rPr>
          <w:b/>
          <w:sz w:val="28"/>
          <w:szCs w:val="28"/>
        </w:rPr>
        <w:t xml:space="preserve"> pants. Iepirkuma līguma, vispārīgās vienošanās, to grozījumu un informācijas par iepirkuma līguma izpildi publiskošana</w:t>
      </w:r>
    </w:p>
    <w:p w14:paraId="212B0ED7" w14:textId="414D6BD6" w:rsidR="00502F8C" w:rsidRPr="00C869D0" w:rsidRDefault="00502F8C" w:rsidP="00C869D0">
      <w:pPr>
        <w:spacing w:after="0" w:line="276" w:lineRule="auto"/>
        <w:jc w:val="both"/>
        <w:rPr>
          <w:sz w:val="28"/>
          <w:szCs w:val="28"/>
        </w:rPr>
      </w:pPr>
      <w:r w:rsidRPr="00C869D0">
        <w:rPr>
          <w:sz w:val="28"/>
          <w:szCs w:val="28"/>
        </w:rPr>
        <w:t>(1) Sabiedrisko pakalpojumu sniedzējs ne vēlāk kā 10 darbdienu laikā pēc dienas, kad stājies spēkā iepirkuma līgums, vispārīgā vienošanās vai to grozījumi, savā pircēja profilā ievieto:</w:t>
      </w:r>
    </w:p>
    <w:p w14:paraId="0BE51ECF" w14:textId="77777777" w:rsidR="00502F8C" w:rsidRPr="00C869D0" w:rsidRDefault="00502F8C" w:rsidP="00C869D0">
      <w:pPr>
        <w:shd w:val="clear" w:color="auto" w:fill="FFFFFF"/>
        <w:spacing w:after="0" w:line="276" w:lineRule="auto"/>
        <w:jc w:val="both"/>
        <w:rPr>
          <w:rFonts w:eastAsia="Times New Roman"/>
          <w:sz w:val="28"/>
          <w:szCs w:val="28"/>
          <w:lang w:eastAsia="lv-LV"/>
        </w:rPr>
      </w:pPr>
      <w:r w:rsidRPr="00C869D0">
        <w:rPr>
          <w:rFonts w:eastAsia="Times New Roman"/>
          <w:sz w:val="28"/>
          <w:szCs w:val="28"/>
          <w:lang w:eastAsia="lv-LV"/>
        </w:rPr>
        <w:t>1) iepirkuma līgumu vai vispārīgo vienošanos. Ja iepirkuma līgumu vai vispārīgo vienošanos veido publiski pieejami un ar autortiesībām aizsargāti tipveida līguma noteikumi, – norādi uz šiem tipveida līguma noteikumiem, kā arī dokumentus, kuri ir iepirkuma līguma sastāvdaļa un ar kuriem groza vai papildina attiecīgos tipveida līguma noteikumus;</w:t>
      </w:r>
    </w:p>
    <w:p w14:paraId="6FDB905C" w14:textId="77777777" w:rsidR="00502F8C" w:rsidRPr="00C869D0" w:rsidRDefault="00502F8C" w:rsidP="00C869D0">
      <w:pPr>
        <w:shd w:val="clear" w:color="auto" w:fill="FFFFFF"/>
        <w:spacing w:after="0" w:line="276" w:lineRule="auto"/>
        <w:jc w:val="both"/>
        <w:rPr>
          <w:rFonts w:eastAsia="Times New Roman"/>
          <w:sz w:val="28"/>
          <w:szCs w:val="28"/>
          <w:lang w:eastAsia="lv-LV"/>
        </w:rPr>
      </w:pPr>
      <w:r w:rsidRPr="00C869D0">
        <w:rPr>
          <w:rFonts w:eastAsia="Times New Roman"/>
          <w:sz w:val="28"/>
          <w:szCs w:val="28"/>
          <w:lang w:eastAsia="lv-LV"/>
        </w:rPr>
        <w:t>2) uz vispārīgās vienošanās pamata vai dinamiskās iepirkumu sistēmas ietvaros noslēgtu iepirkuma līgumu;</w:t>
      </w:r>
    </w:p>
    <w:p w14:paraId="4AF3DAAA" w14:textId="2C4633AE" w:rsidR="00502F8C" w:rsidRPr="00C869D0" w:rsidRDefault="00502F8C" w:rsidP="00C869D0">
      <w:pPr>
        <w:shd w:val="clear" w:color="auto" w:fill="FFFFFF"/>
        <w:spacing w:after="0" w:line="276" w:lineRule="auto"/>
        <w:jc w:val="both"/>
        <w:rPr>
          <w:rFonts w:eastAsia="Times New Roman"/>
          <w:sz w:val="28"/>
          <w:szCs w:val="28"/>
          <w:lang w:eastAsia="lv-LV"/>
        </w:rPr>
      </w:pPr>
      <w:r w:rsidRPr="00C869D0">
        <w:rPr>
          <w:rFonts w:eastAsia="Times New Roman"/>
          <w:sz w:val="28"/>
          <w:szCs w:val="28"/>
          <w:lang w:eastAsia="lv-LV"/>
        </w:rPr>
        <w:lastRenderedPageBreak/>
        <w:t xml:space="preserve">3) šīs daļas </w:t>
      </w:r>
      <w:hyperlink r:id="rId11" w:anchor="p1" w:history="1">
        <w:r w:rsidRPr="00C869D0">
          <w:rPr>
            <w:rFonts w:eastAsia="Times New Roman"/>
            <w:sz w:val="28"/>
            <w:szCs w:val="28"/>
            <w:lang w:eastAsia="lv-LV"/>
          </w:rPr>
          <w:t>1.</w:t>
        </w:r>
      </w:hyperlink>
      <w:r w:rsidRPr="00C869D0">
        <w:rPr>
          <w:rFonts w:eastAsia="Times New Roman"/>
          <w:sz w:val="28"/>
          <w:szCs w:val="28"/>
          <w:lang w:eastAsia="lv-LV"/>
        </w:rPr>
        <w:t xml:space="preserve"> un 2.punktā minēto iepirkuma līgumu un vispārīgo vienošanos grozījumus un šā likuma </w:t>
      </w:r>
      <w:hyperlink r:id="rId12" w:anchor="p61" w:history="1">
        <w:r w:rsidRPr="00C869D0">
          <w:rPr>
            <w:rFonts w:eastAsia="Times New Roman"/>
            <w:sz w:val="28"/>
            <w:szCs w:val="28"/>
            <w:lang w:eastAsia="lv-LV"/>
          </w:rPr>
          <w:t>66.panta</w:t>
        </w:r>
      </w:hyperlink>
      <w:r w:rsidRPr="00C869D0">
        <w:rPr>
          <w:rFonts w:eastAsia="Times New Roman"/>
          <w:sz w:val="28"/>
          <w:szCs w:val="28"/>
          <w:lang w:eastAsia="lv-LV"/>
        </w:rPr>
        <w:t xml:space="preserve"> otrajā un trešajā daļā minēto grozījumu pamatojumu.</w:t>
      </w:r>
    </w:p>
    <w:p w14:paraId="08188620" w14:textId="77777777" w:rsidR="00502F8C" w:rsidRPr="00C869D0" w:rsidRDefault="00502F8C" w:rsidP="00C869D0">
      <w:pPr>
        <w:shd w:val="clear" w:color="auto" w:fill="FFFFFF"/>
        <w:spacing w:after="0" w:line="276" w:lineRule="auto"/>
        <w:jc w:val="both"/>
        <w:rPr>
          <w:rFonts w:eastAsia="Times New Roman"/>
          <w:sz w:val="28"/>
          <w:szCs w:val="28"/>
          <w:shd w:val="clear" w:color="auto" w:fill="FFFFFF"/>
          <w:lang w:eastAsia="lv-LV"/>
        </w:rPr>
      </w:pPr>
      <w:r w:rsidRPr="00C869D0">
        <w:rPr>
          <w:rFonts w:eastAsia="Times New Roman"/>
          <w:sz w:val="28"/>
          <w:szCs w:val="28"/>
          <w:lang w:eastAsia="lv-LV"/>
        </w:rPr>
        <w:t xml:space="preserve">(2) Ja iepirkuma līgumi vispārīgās vienošanās vai dinamiskās iepirkumu sistēmas ietvaros ar centralizēto iepirkumu institūcijas starpniecību slēgti elektroniskā vidē saskaņā ar noteikumiem, kas noteikti, izveidojot dinamisko iepirkumu sistēmu vai vispārīgajā vienošanās, un glabājas valsts elektroniskās informācijas sistēmā, centralizēto iepirkumu institūcija iepirkuma līgumu vai tā grozījumus var neievietot pircēja profilā, vienlaikus nodrošinot, ka </w:t>
      </w:r>
      <w:r w:rsidRPr="00C869D0">
        <w:rPr>
          <w:rFonts w:eastAsia="Times New Roman"/>
          <w:sz w:val="28"/>
          <w:szCs w:val="28"/>
          <w:shd w:val="clear" w:color="auto" w:fill="FFFFFF"/>
          <w:lang w:eastAsia="lv-LV"/>
        </w:rPr>
        <w:t>piecu darbdienu laikā pēc iepirkuma līguma vai tā grozījumu noslēgšanas  pircēja profilā strukturētā veidā ir ievietota vismaz šāda informācija:</w:t>
      </w:r>
    </w:p>
    <w:p w14:paraId="2FDE2F5A" w14:textId="77777777" w:rsidR="00502F8C" w:rsidRPr="00C869D0" w:rsidRDefault="00502F8C" w:rsidP="00C869D0">
      <w:pPr>
        <w:spacing w:after="0" w:line="276" w:lineRule="auto"/>
        <w:jc w:val="both"/>
        <w:rPr>
          <w:sz w:val="28"/>
          <w:szCs w:val="28"/>
        </w:rPr>
      </w:pPr>
      <w:r w:rsidRPr="00C869D0">
        <w:rPr>
          <w:sz w:val="28"/>
          <w:szCs w:val="28"/>
        </w:rPr>
        <w:t>1) datums, kurā iepirkuma līgums vai tā grozījumi noslēgti;</w:t>
      </w:r>
    </w:p>
    <w:p w14:paraId="79CB4C3C" w14:textId="77777777" w:rsidR="00502F8C" w:rsidRPr="00C869D0" w:rsidRDefault="00502F8C" w:rsidP="00C869D0">
      <w:pPr>
        <w:spacing w:after="0" w:line="276" w:lineRule="auto"/>
        <w:jc w:val="both"/>
        <w:rPr>
          <w:sz w:val="28"/>
          <w:szCs w:val="28"/>
        </w:rPr>
      </w:pPr>
      <w:r w:rsidRPr="00C869D0">
        <w:rPr>
          <w:sz w:val="28"/>
          <w:szCs w:val="28"/>
        </w:rPr>
        <w:t>2) piegādātāja nosaukums un reģistrācijas numurs, ar kuru līgums noslēgts;</w:t>
      </w:r>
    </w:p>
    <w:p w14:paraId="07389103" w14:textId="77777777" w:rsidR="00502F8C" w:rsidRPr="00C869D0" w:rsidRDefault="00502F8C" w:rsidP="00C869D0">
      <w:pPr>
        <w:spacing w:after="0" w:line="276" w:lineRule="auto"/>
        <w:jc w:val="both"/>
        <w:rPr>
          <w:sz w:val="28"/>
          <w:szCs w:val="28"/>
        </w:rPr>
      </w:pPr>
      <w:r w:rsidRPr="00C869D0">
        <w:rPr>
          <w:sz w:val="28"/>
          <w:szCs w:val="28"/>
        </w:rPr>
        <w:t>3) termiņš, kādā līgums izpildāms;</w:t>
      </w:r>
    </w:p>
    <w:p w14:paraId="201FD345" w14:textId="77777777" w:rsidR="00502F8C" w:rsidRPr="00C869D0" w:rsidRDefault="00502F8C" w:rsidP="00C869D0">
      <w:pPr>
        <w:spacing w:after="0" w:line="276" w:lineRule="auto"/>
        <w:jc w:val="both"/>
        <w:rPr>
          <w:sz w:val="28"/>
          <w:szCs w:val="28"/>
        </w:rPr>
      </w:pPr>
      <w:r w:rsidRPr="00C869D0">
        <w:rPr>
          <w:sz w:val="28"/>
          <w:szCs w:val="28"/>
        </w:rPr>
        <w:t>4) kopējā summa, par kādu līgums noslēgts;</w:t>
      </w:r>
    </w:p>
    <w:p w14:paraId="03190F2A" w14:textId="604BF3FE" w:rsidR="00502F8C" w:rsidRPr="00C869D0" w:rsidRDefault="00502F8C" w:rsidP="00C869D0">
      <w:pPr>
        <w:spacing w:after="0" w:line="276" w:lineRule="auto"/>
        <w:jc w:val="both"/>
        <w:rPr>
          <w:sz w:val="28"/>
          <w:szCs w:val="28"/>
        </w:rPr>
      </w:pPr>
      <w:r w:rsidRPr="00C869D0">
        <w:rPr>
          <w:sz w:val="28"/>
          <w:szCs w:val="28"/>
        </w:rPr>
        <w:t>5) ja bijuši līguma grozījumi, grozījumu rezultātā mainītais līguma izpildes termiņš vai kopējā līguma summa.</w:t>
      </w:r>
    </w:p>
    <w:p w14:paraId="736764B1" w14:textId="6B256209" w:rsidR="00502F8C" w:rsidRPr="00C869D0" w:rsidRDefault="00502F8C" w:rsidP="00C869D0">
      <w:pPr>
        <w:shd w:val="clear" w:color="auto" w:fill="FFFFFF"/>
        <w:spacing w:after="0" w:line="276" w:lineRule="auto"/>
        <w:jc w:val="both"/>
        <w:rPr>
          <w:rFonts w:eastAsia="Calibri"/>
          <w:sz w:val="28"/>
          <w:szCs w:val="28"/>
          <w:lang w:eastAsia="lv-LV"/>
        </w:rPr>
      </w:pPr>
      <w:r w:rsidRPr="00C869D0">
        <w:rPr>
          <w:rFonts w:eastAsia="Times New Roman"/>
          <w:sz w:val="28"/>
          <w:szCs w:val="28"/>
          <w:lang w:eastAsia="lv-LV"/>
        </w:rPr>
        <w:t xml:space="preserve">(3) </w:t>
      </w:r>
      <w:r w:rsidR="009D711A" w:rsidRPr="00C869D0">
        <w:rPr>
          <w:rFonts w:eastAsia="Times New Roman"/>
          <w:sz w:val="28"/>
          <w:szCs w:val="28"/>
          <w:lang w:eastAsia="lv-LV"/>
        </w:rPr>
        <w:t>Sabiedrisko pakalpojumu sniedzējs</w:t>
      </w:r>
      <w:r w:rsidRPr="00C869D0">
        <w:rPr>
          <w:rFonts w:eastAsia="Times New Roman"/>
          <w:sz w:val="28"/>
          <w:szCs w:val="28"/>
          <w:lang w:eastAsia="lv-LV"/>
        </w:rPr>
        <w:t xml:space="preserve"> vai, ja tas paredzēts </w:t>
      </w:r>
      <w:r w:rsidRPr="00C869D0">
        <w:rPr>
          <w:rFonts w:eastAsia="Calibri"/>
          <w:sz w:val="28"/>
          <w:szCs w:val="28"/>
          <w:lang w:eastAsia="lv-LV"/>
        </w:rPr>
        <w:t>vispārīgās vienošanās vai dinamiskās iepirkumu sistēmas dokumentācijā, centralizēto iepirkumu institūcija piecu darbdienu laikā pēc iepirkuma līguma izpildes pircēja profilā strukturētā veidā norāda šādu informāciju:</w:t>
      </w:r>
    </w:p>
    <w:p w14:paraId="608EE179" w14:textId="77777777" w:rsidR="00502F8C" w:rsidRPr="00C869D0" w:rsidRDefault="00502F8C" w:rsidP="00C869D0">
      <w:pPr>
        <w:widowControl w:val="0"/>
        <w:spacing w:after="0" w:line="276" w:lineRule="auto"/>
        <w:jc w:val="both"/>
        <w:rPr>
          <w:rFonts w:eastAsia="Calibri"/>
          <w:sz w:val="28"/>
          <w:szCs w:val="28"/>
        </w:rPr>
      </w:pPr>
      <w:r w:rsidRPr="00C869D0">
        <w:rPr>
          <w:rFonts w:eastAsia="Calibri"/>
          <w:sz w:val="28"/>
          <w:szCs w:val="28"/>
        </w:rPr>
        <w:t>1) kopējo summu, par kādu līgums izpildīts;</w:t>
      </w:r>
    </w:p>
    <w:p w14:paraId="646CC395" w14:textId="77777777" w:rsidR="00502F8C" w:rsidRPr="00C869D0" w:rsidRDefault="00502F8C" w:rsidP="00C869D0">
      <w:pPr>
        <w:widowControl w:val="0"/>
        <w:spacing w:after="0" w:line="276" w:lineRule="auto"/>
        <w:jc w:val="both"/>
        <w:rPr>
          <w:rFonts w:eastAsia="Calibri"/>
          <w:sz w:val="28"/>
          <w:szCs w:val="28"/>
        </w:rPr>
      </w:pPr>
      <w:r w:rsidRPr="00C869D0">
        <w:rPr>
          <w:rFonts w:eastAsia="Calibri"/>
          <w:sz w:val="28"/>
          <w:szCs w:val="28"/>
        </w:rPr>
        <w:t>2) faktisko līguma izpildes gala termiņu vai datumu, kurā līgums izbeigts;</w:t>
      </w:r>
    </w:p>
    <w:p w14:paraId="576FD14D" w14:textId="5C2EBBD7" w:rsidR="00502F8C" w:rsidRPr="00C869D0" w:rsidRDefault="00502F8C" w:rsidP="00C869D0">
      <w:pPr>
        <w:widowControl w:val="0"/>
        <w:spacing w:after="0" w:line="276" w:lineRule="auto"/>
        <w:jc w:val="both"/>
        <w:rPr>
          <w:rFonts w:eastAsia="Calibri"/>
          <w:sz w:val="28"/>
          <w:szCs w:val="28"/>
        </w:rPr>
      </w:pPr>
      <w:r w:rsidRPr="00C869D0">
        <w:rPr>
          <w:rFonts w:eastAsia="Calibri"/>
          <w:sz w:val="28"/>
          <w:szCs w:val="28"/>
        </w:rPr>
        <w:t>3) citu būtisku informāciju, ja nepieciešams.</w:t>
      </w:r>
    </w:p>
    <w:p w14:paraId="356A6662" w14:textId="3CC0E72B" w:rsidR="00502F8C" w:rsidRPr="00C869D0" w:rsidRDefault="00502F8C" w:rsidP="00C869D0">
      <w:pPr>
        <w:widowControl w:val="0"/>
        <w:spacing w:after="0" w:line="276" w:lineRule="auto"/>
        <w:jc w:val="both"/>
        <w:rPr>
          <w:sz w:val="28"/>
          <w:szCs w:val="28"/>
        </w:rPr>
      </w:pPr>
      <w:r w:rsidRPr="00C869D0">
        <w:rPr>
          <w:rFonts w:eastAsia="Calibri"/>
          <w:sz w:val="28"/>
          <w:szCs w:val="28"/>
        </w:rPr>
        <w:t>(4) Šā panta pirmajā daļā minētie dokumenti un šā panta otrajā un trešajā daļā minētā informācija ir publiski pieejama</w:t>
      </w:r>
      <w:r w:rsidRPr="00C869D0">
        <w:rPr>
          <w:sz w:val="28"/>
          <w:szCs w:val="28"/>
        </w:rPr>
        <w:t xml:space="preserve"> šā likuma 4</w:t>
      </w:r>
      <w:r w:rsidR="009D711A" w:rsidRPr="00C869D0">
        <w:rPr>
          <w:sz w:val="28"/>
          <w:szCs w:val="28"/>
        </w:rPr>
        <w:t>6</w:t>
      </w:r>
      <w:r w:rsidRPr="00C869D0">
        <w:rPr>
          <w:sz w:val="28"/>
          <w:szCs w:val="28"/>
        </w:rPr>
        <w:t>.</w:t>
      </w:r>
      <w:r w:rsidR="00C869D0">
        <w:rPr>
          <w:sz w:val="28"/>
          <w:szCs w:val="28"/>
        </w:rPr>
        <w:t xml:space="preserve"> </w:t>
      </w:r>
      <w:r w:rsidRPr="00C869D0">
        <w:rPr>
          <w:sz w:val="28"/>
          <w:szCs w:val="28"/>
        </w:rPr>
        <w:t>pant</w:t>
      </w:r>
      <w:r w:rsidR="009D711A" w:rsidRPr="00C869D0">
        <w:rPr>
          <w:sz w:val="28"/>
          <w:szCs w:val="28"/>
        </w:rPr>
        <w:t>ā</w:t>
      </w:r>
      <w:r w:rsidRPr="00C869D0">
        <w:rPr>
          <w:sz w:val="28"/>
          <w:szCs w:val="28"/>
        </w:rPr>
        <w:t xml:space="preserve"> iepirkuma dokumentācijai noteikto glabāšanas laiku, bet ne mazāk kā visā iepirkuma līguma vai vispārīgās vienošanās darbības laikā un vienu gadu pēc tā izpildes. </w:t>
      </w:r>
    </w:p>
    <w:p w14:paraId="4DE67C77" w14:textId="6350A840" w:rsidR="00502F8C" w:rsidRPr="00C869D0" w:rsidRDefault="00502F8C" w:rsidP="00C869D0">
      <w:pPr>
        <w:widowControl w:val="0"/>
        <w:spacing w:after="0" w:line="276" w:lineRule="auto"/>
        <w:jc w:val="both"/>
        <w:rPr>
          <w:rFonts w:eastAsia="Calibri"/>
          <w:sz w:val="28"/>
          <w:szCs w:val="28"/>
        </w:rPr>
      </w:pPr>
      <w:r w:rsidRPr="00C869D0">
        <w:rPr>
          <w:rFonts w:eastAsia="Calibri"/>
          <w:sz w:val="28"/>
          <w:szCs w:val="28"/>
        </w:rPr>
        <w:t xml:space="preserve">(5) </w:t>
      </w:r>
      <w:r w:rsidR="009D711A" w:rsidRPr="00C869D0">
        <w:rPr>
          <w:rFonts w:eastAsia="Calibri"/>
          <w:sz w:val="28"/>
          <w:szCs w:val="28"/>
        </w:rPr>
        <w:t>Sabiedrisko pakalpojumu sniedzējs</w:t>
      </w:r>
      <w:r w:rsidRPr="00C869D0">
        <w:rPr>
          <w:rFonts w:eastAsia="Calibri"/>
          <w:sz w:val="28"/>
          <w:szCs w:val="28"/>
        </w:rPr>
        <w:t xml:space="preserve"> un centralizēto iepirkumu institūcija, publiskojot šā panta pirmajā daļā minētos dokumentus un šā panta otrajā un trešajā daļā minēto informāciju, nodrošina </w:t>
      </w:r>
      <w:r w:rsidRPr="00C869D0">
        <w:rPr>
          <w:sz w:val="28"/>
          <w:szCs w:val="28"/>
        </w:rPr>
        <w:t>normatīvajos aktos noteiktās komercnoslēpuma aizsardzības prasības un fizisko personu datu aizsardzības prasības.</w:t>
      </w:r>
      <w:r w:rsidRPr="00C869D0">
        <w:rPr>
          <w:rFonts w:eastAsia="Calibri"/>
          <w:sz w:val="28"/>
          <w:szCs w:val="28"/>
        </w:rPr>
        <w:t xml:space="preserve"> </w:t>
      </w:r>
      <w:r w:rsidRPr="00C869D0">
        <w:rPr>
          <w:sz w:val="28"/>
          <w:szCs w:val="28"/>
        </w:rPr>
        <w:t>Fizisko personu dati publiskojami tādā apjomā, kādā tie ietverti šā panta pirmajā daļā minētajos dokumentos un nepieciešami šā panta otrajā un trešajā daļā minētās informācijas norādīšanai, lai nodrošinātu šā likuma 2.</w:t>
      </w:r>
      <w:r w:rsidR="00C869D0">
        <w:rPr>
          <w:sz w:val="28"/>
          <w:szCs w:val="28"/>
        </w:rPr>
        <w:t xml:space="preserve"> </w:t>
      </w:r>
      <w:r w:rsidRPr="00C869D0">
        <w:rPr>
          <w:sz w:val="28"/>
          <w:szCs w:val="28"/>
        </w:rPr>
        <w:t>panta 1.</w:t>
      </w:r>
      <w:r w:rsidR="00C869D0">
        <w:rPr>
          <w:sz w:val="28"/>
          <w:szCs w:val="28"/>
        </w:rPr>
        <w:t xml:space="preserve"> </w:t>
      </w:r>
      <w:r w:rsidRPr="00C869D0">
        <w:rPr>
          <w:sz w:val="28"/>
          <w:szCs w:val="28"/>
        </w:rPr>
        <w:t>punktā minētā mērķa īstenošanu.”</w:t>
      </w:r>
    </w:p>
    <w:p w14:paraId="1A0FA0C5" w14:textId="142202ED" w:rsidR="00C07CA4" w:rsidRDefault="00C07CA4" w:rsidP="00C869D0">
      <w:pPr>
        <w:spacing w:after="0" w:line="276" w:lineRule="auto"/>
        <w:jc w:val="both"/>
        <w:rPr>
          <w:color w:val="000000" w:themeColor="text1"/>
          <w:sz w:val="28"/>
          <w:szCs w:val="28"/>
        </w:rPr>
      </w:pPr>
    </w:p>
    <w:p w14:paraId="77D70D25" w14:textId="77777777" w:rsidR="00C869D0" w:rsidRPr="00C869D0" w:rsidRDefault="00C869D0" w:rsidP="00C869D0">
      <w:pPr>
        <w:spacing w:after="0" w:line="276" w:lineRule="auto"/>
        <w:jc w:val="both"/>
        <w:rPr>
          <w:color w:val="000000" w:themeColor="text1"/>
          <w:sz w:val="28"/>
          <w:szCs w:val="28"/>
        </w:rPr>
      </w:pPr>
    </w:p>
    <w:p w14:paraId="617A9149" w14:textId="5BEE3B76" w:rsidR="00C07CA4" w:rsidRPr="00C869D0" w:rsidRDefault="00C07CA4" w:rsidP="00C869D0">
      <w:pPr>
        <w:pStyle w:val="ListParagraph"/>
        <w:spacing w:after="0" w:line="276" w:lineRule="auto"/>
        <w:ind w:left="0"/>
        <w:jc w:val="both"/>
        <w:rPr>
          <w:color w:val="000000" w:themeColor="text1"/>
          <w:sz w:val="28"/>
          <w:szCs w:val="28"/>
        </w:rPr>
      </w:pPr>
      <w:r w:rsidRPr="00C869D0">
        <w:rPr>
          <w:color w:val="000000" w:themeColor="text1"/>
          <w:sz w:val="28"/>
          <w:szCs w:val="28"/>
        </w:rPr>
        <w:t>1</w:t>
      </w:r>
      <w:r w:rsidR="00B7486E" w:rsidRPr="00C869D0">
        <w:rPr>
          <w:color w:val="000000" w:themeColor="text1"/>
          <w:sz w:val="28"/>
          <w:szCs w:val="28"/>
        </w:rPr>
        <w:t>5</w:t>
      </w:r>
      <w:r w:rsidRPr="00C869D0">
        <w:rPr>
          <w:color w:val="000000" w:themeColor="text1"/>
          <w:sz w:val="28"/>
          <w:szCs w:val="28"/>
        </w:rPr>
        <w:t>. Papildināt pārejas noteikumus ar 10. punktu šādā redakcijā:</w:t>
      </w:r>
    </w:p>
    <w:p w14:paraId="12AB97BD" w14:textId="66CB2485" w:rsidR="00AD3100" w:rsidRPr="00C869D0" w:rsidRDefault="00C07CA4" w:rsidP="00C869D0">
      <w:pPr>
        <w:spacing w:line="276" w:lineRule="auto"/>
        <w:jc w:val="both"/>
        <w:rPr>
          <w:sz w:val="28"/>
          <w:szCs w:val="28"/>
        </w:rPr>
      </w:pPr>
      <w:r w:rsidRPr="00C869D0">
        <w:rPr>
          <w:color w:val="000000" w:themeColor="text1"/>
          <w:sz w:val="28"/>
          <w:szCs w:val="28"/>
        </w:rPr>
        <w:t xml:space="preserve">“Ja iepirkums vai iepirkuma procedūra ir izsludināta vai lēmums par iepirkuma vai iepirkuma procedūras uzsākšanu, ja iepirkums vai iepirkuma procedūra nav jāizsludina, ir pieņemts </w:t>
      </w:r>
      <w:r w:rsidR="00B7486E" w:rsidRPr="00C869D0">
        <w:rPr>
          <w:color w:val="000000" w:themeColor="text1"/>
          <w:sz w:val="28"/>
          <w:szCs w:val="28"/>
        </w:rPr>
        <w:t>līdz 2019.</w:t>
      </w:r>
      <w:r w:rsidR="00C869D0">
        <w:rPr>
          <w:color w:val="000000" w:themeColor="text1"/>
          <w:sz w:val="28"/>
          <w:szCs w:val="28"/>
        </w:rPr>
        <w:t xml:space="preserve"> </w:t>
      </w:r>
      <w:r w:rsidR="00B7486E" w:rsidRPr="00C869D0">
        <w:rPr>
          <w:color w:val="000000" w:themeColor="text1"/>
          <w:sz w:val="28"/>
          <w:szCs w:val="28"/>
        </w:rPr>
        <w:t>gada 31.</w:t>
      </w:r>
      <w:r w:rsidR="00C869D0">
        <w:rPr>
          <w:color w:val="000000" w:themeColor="text1"/>
          <w:sz w:val="28"/>
          <w:szCs w:val="28"/>
        </w:rPr>
        <w:t xml:space="preserve"> </w:t>
      </w:r>
      <w:r w:rsidR="00B7486E" w:rsidRPr="00C869D0">
        <w:rPr>
          <w:color w:val="000000" w:themeColor="text1"/>
          <w:sz w:val="28"/>
          <w:szCs w:val="28"/>
        </w:rPr>
        <w:t>decembrim</w:t>
      </w:r>
      <w:r w:rsidRPr="00C869D0">
        <w:rPr>
          <w:color w:val="000000" w:themeColor="text1"/>
          <w:sz w:val="28"/>
          <w:szCs w:val="28"/>
        </w:rPr>
        <w:t xml:space="preserve">, tad iepirkums vai iepirkuma procedūra pabeidzama, tai skaitā apstrīdama vai pārsūdzama, saskaņā ar tā likuma noteikumiem, kas bija spēkā attiecīgā iepirkuma vai iepirkuma procedūras izsludināšanas vai lēmuma par tās uzsākšanu pieņemšanas dienā, izņemot noteikumus, kas iekļauti šā likuma </w:t>
      </w:r>
      <w:r w:rsidR="009D711A" w:rsidRPr="00C869D0">
        <w:rPr>
          <w:color w:val="000000" w:themeColor="text1"/>
          <w:sz w:val="28"/>
          <w:szCs w:val="28"/>
        </w:rPr>
        <w:t xml:space="preserve">13.panta piektajā daļā, </w:t>
      </w:r>
      <w:r w:rsidRPr="00C869D0">
        <w:rPr>
          <w:color w:val="000000" w:themeColor="text1"/>
          <w:sz w:val="28"/>
          <w:szCs w:val="28"/>
        </w:rPr>
        <w:t>23.panta vienpadsmitajā daļā, 41.</w:t>
      </w:r>
      <w:r w:rsidR="00C869D0">
        <w:rPr>
          <w:color w:val="000000" w:themeColor="text1"/>
          <w:sz w:val="28"/>
          <w:szCs w:val="28"/>
        </w:rPr>
        <w:t xml:space="preserve"> </w:t>
      </w:r>
      <w:r w:rsidRPr="00C869D0">
        <w:rPr>
          <w:color w:val="000000" w:themeColor="text1"/>
          <w:sz w:val="28"/>
          <w:szCs w:val="28"/>
        </w:rPr>
        <w:t>panta piektajā daļā, 44.</w:t>
      </w:r>
      <w:r w:rsidR="00C869D0">
        <w:rPr>
          <w:color w:val="000000" w:themeColor="text1"/>
          <w:sz w:val="28"/>
          <w:szCs w:val="28"/>
        </w:rPr>
        <w:t xml:space="preserve"> </w:t>
      </w:r>
      <w:r w:rsidRPr="00C869D0">
        <w:rPr>
          <w:color w:val="000000" w:themeColor="text1"/>
          <w:sz w:val="28"/>
          <w:szCs w:val="28"/>
        </w:rPr>
        <w:t>panta otrās daļas 10.</w:t>
      </w:r>
      <w:r w:rsidR="00C869D0">
        <w:rPr>
          <w:color w:val="000000" w:themeColor="text1"/>
          <w:sz w:val="28"/>
          <w:szCs w:val="28"/>
        </w:rPr>
        <w:t xml:space="preserve"> </w:t>
      </w:r>
      <w:r w:rsidRPr="00C869D0">
        <w:rPr>
          <w:color w:val="000000" w:themeColor="text1"/>
          <w:sz w:val="28"/>
          <w:szCs w:val="28"/>
        </w:rPr>
        <w:t>punktā, 4</w:t>
      </w:r>
      <w:r w:rsidR="00C869D0">
        <w:rPr>
          <w:color w:val="000000" w:themeColor="text1"/>
          <w:sz w:val="28"/>
          <w:szCs w:val="28"/>
        </w:rPr>
        <w:t>4</w:t>
      </w:r>
      <w:r w:rsidRPr="00C869D0">
        <w:rPr>
          <w:color w:val="000000" w:themeColor="text1"/>
          <w:sz w:val="28"/>
          <w:szCs w:val="28"/>
          <w:vertAlign w:val="superscript"/>
        </w:rPr>
        <w:t>1</w:t>
      </w:r>
      <w:r w:rsidRPr="00C869D0">
        <w:rPr>
          <w:color w:val="000000" w:themeColor="text1"/>
          <w:sz w:val="28"/>
          <w:szCs w:val="28"/>
        </w:rPr>
        <w:t>.</w:t>
      </w:r>
      <w:r w:rsidR="00C869D0">
        <w:rPr>
          <w:color w:val="000000" w:themeColor="text1"/>
          <w:sz w:val="28"/>
          <w:szCs w:val="28"/>
        </w:rPr>
        <w:t xml:space="preserve"> </w:t>
      </w:r>
      <w:r w:rsidRPr="00C869D0">
        <w:rPr>
          <w:color w:val="000000" w:themeColor="text1"/>
          <w:sz w:val="28"/>
          <w:szCs w:val="28"/>
        </w:rPr>
        <w:t>panta pirmajā, otrajā un ceturtajā daļā</w:t>
      </w:r>
      <w:r w:rsidR="00A8028F" w:rsidRPr="00C869D0">
        <w:rPr>
          <w:color w:val="000000" w:themeColor="text1"/>
          <w:sz w:val="28"/>
          <w:szCs w:val="28"/>
        </w:rPr>
        <w:t>, 65.</w:t>
      </w:r>
      <w:r w:rsidR="00C869D0">
        <w:rPr>
          <w:color w:val="000000" w:themeColor="text1"/>
          <w:sz w:val="28"/>
          <w:szCs w:val="28"/>
        </w:rPr>
        <w:t xml:space="preserve"> </w:t>
      </w:r>
      <w:r w:rsidR="00A8028F" w:rsidRPr="00C869D0">
        <w:rPr>
          <w:color w:val="000000" w:themeColor="text1"/>
          <w:sz w:val="28"/>
          <w:szCs w:val="28"/>
        </w:rPr>
        <w:t>pant</w:t>
      </w:r>
      <w:r w:rsidR="009D711A" w:rsidRPr="00C869D0">
        <w:rPr>
          <w:color w:val="000000" w:themeColor="text1"/>
          <w:sz w:val="28"/>
          <w:szCs w:val="28"/>
        </w:rPr>
        <w:t>ā un 65.</w:t>
      </w:r>
      <w:r w:rsidR="009D711A" w:rsidRPr="00C869D0">
        <w:rPr>
          <w:color w:val="000000" w:themeColor="text1"/>
          <w:sz w:val="28"/>
          <w:szCs w:val="28"/>
          <w:vertAlign w:val="superscript"/>
        </w:rPr>
        <w:t xml:space="preserve">1 </w:t>
      </w:r>
      <w:r w:rsidR="009D711A" w:rsidRPr="00C869D0">
        <w:rPr>
          <w:color w:val="000000" w:themeColor="text1"/>
          <w:sz w:val="28"/>
          <w:szCs w:val="28"/>
        </w:rPr>
        <w:t>pantā</w:t>
      </w:r>
      <w:r w:rsidR="00856505" w:rsidRPr="00C869D0">
        <w:rPr>
          <w:color w:val="000000" w:themeColor="text1"/>
          <w:sz w:val="28"/>
          <w:szCs w:val="28"/>
        </w:rPr>
        <w:t>.</w:t>
      </w:r>
    </w:p>
    <w:p w14:paraId="16B7F9CF" w14:textId="77777777" w:rsidR="009D711A" w:rsidRPr="00C869D0" w:rsidRDefault="009D711A" w:rsidP="00C869D0">
      <w:pPr>
        <w:spacing w:line="276" w:lineRule="auto"/>
        <w:jc w:val="both"/>
        <w:rPr>
          <w:sz w:val="28"/>
          <w:szCs w:val="28"/>
        </w:rPr>
      </w:pPr>
    </w:p>
    <w:p w14:paraId="34136ED8" w14:textId="77777777" w:rsidR="009D711A" w:rsidRPr="00C869D0" w:rsidRDefault="009D711A" w:rsidP="00C869D0">
      <w:pPr>
        <w:spacing w:after="0" w:line="276" w:lineRule="auto"/>
        <w:ind w:left="720" w:firstLine="720"/>
        <w:jc w:val="both"/>
        <w:rPr>
          <w:color w:val="000000" w:themeColor="text1"/>
          <w:sz w:val="28"/>
          <w:szCs w:val="28"/>
        </w:rPr>
      </w:pPr>
      <w:r w:rsidRPr="00C869D0">
        <w:rPr>
          <w:color w:val="000000" w:themeColor="text1"/>
          <w:sz w:val="28"/>
          <w:szCs w:val="28"/>
        </w:rPr>
        <w:t>Likums stājas spēkā 2020.gada 1.janvārī.</w:t>
      </w:r>
    </w:p>
    <w:p w14:paraId="6909221C" w14:textId="596C193D" w:rsidR="00A8028F" w:rsidRPr="00C869D0" w:rsidRDefault="00A8028F" w:rsidP="00C869D0">
      <w:pPr>
        <w:spacing w:line="276" w:lineRule="auto"/>
        <w:rPr>
          <w:sz w:val="28"/>
          <w:szCs w:val="28"/>
        </w:rPr>
      </w:pPr>
    </w:p>
    <w:p w14:paraId="2311274F" w14:textId="77777777" w:rsidR="00A8028F" w:rsidRPr="00C869D0" w:rsidRDefault="00A8028F" w:rsidP="00C869D0">
      <w:pPr>
        <w:spacing w:line="276" w:lineRule="auto"/>
        <w:rPr>
          <w:sz w:val="28"/>
          <w:szCs w:val="28"/>
        </w:rPr>
      </w:pPr>
    </w:p>
    <w:p w14:paraId="5BE8EF25" w14:textId="73F75B76" w:rsidR="00AD3100" w:rsidRPr="00C869D0" w:rsidRDefault="009D711A" w:rsidP="00C869D0">
      <w:pPr>
        <w:spacing w:line="276" w:lineRule="auto"/>
        <w:rPr>
          <w:sz w:val="28"/>
          <w:szCs w:val="28"/>
        </w:rPr>
      </w:pPr>
      <w:r w:rsidRPr="00C869D0">
        <w:rPr>
          <w:sz w:val="28"/>
          <w:szCs w:val="28"/>
        </w:rPr>
        <w:t>Finanšu ministrs</w:t>
      </w:r>
      <w:r w:rsidRPr="00C869D0">
        <w:rPr>
          <w:sz w:val="28"/>
          <w:szCs w:val="28"/>
        </w:rPr>
        <w:tab/>
      </w:r>
      <w:r w:rsidRPr="00C869D0">
        <w:rPr>
          <w:sz w:val="28"/>
          <w:szCs w:val="28"/>
        </w:rPr>
        <w:tab/>
      </w:r>
      <w:r w:rsidRPr="00C869D0">
        <w:rPr>
          <w:sz w:val="28"/>
          <w:szCs w:val="28"/>
        </w:rPr>
        <w:tab/>
      </w:r>
      <w:r w:rsidRPr="00C869D0">
        <w:rPr>
          <w:sz w:val="28"/>
          <w:szCs w:val="28"/>
        </w:rPr>
        <w:tab/>
      </w:r>
      <w:r w:rsidRPr="00C869D0">
        <w:rPr>
          <w:sz w:val="28"/>
          <w:szCs w:val="28"/>
        </w:rPr>
        <w:tab/>
      </w:r>
      <w:r w:rsidRPr="00C869D0">
        <w:rPr>
          <w:sz w:val="28"/>
          <w:szCs w:val="28"/>
        </w:rPr>
        <w:tab/>
      </w:r>
      <w:r w:rsidRPr="00C869D0">
        <w:rPr>
          <w:sz w:val="28"/>
          <w:szCs w:val="28"/>
        </w:rPr>
        <w:tab/>
      </w:r>
      <w:r w:rsidRPr="00C869D0">
        <w:rPr>
          <w:sz w:val="28"/>
          <w:szCs w:val="28"/>
        </w:rPr>
        <w:tab/>
      </w:r>
      <w:r w:rsidRPr="00C869D0">
        <w:rPr>
          <w:sz w:val="28"/>
          <w:szCs w:val="28"/>
        </w:rPr>
        <w:tab/>
        <w:t xml:space="preserve">         </w:t>
      </w:r>
      <w:r w:rsidR="00CA3FC7" w:rsidRPr="00C869D0">
        <w:rPr>
          <w:sz w:val="28"/>
          <w:szCs w:val="28"/>
        </w:rPr>
        <w:t>J.Reirs</w:t>
      </w:r>
    </w:p>
    <w:sectPr w:rsidR="00AD3100" w:rsidRPr="00C869D0" w:rsidSect="005C12B6">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F401" w14:textId="77777777" w:rsidR="00C92159" w:rsidRDefault="00C92159" w:rsidP="005C12B6">
      <w:pPr>
        <w:spacing w:after="0" w:line="240" w:lineRule="auto"/>
      </w:pPr>
      <w:r>
        <w:separator/>
      </w:r>
    </w:p>
  </w:endnote>
  <w:endnote w:type="continuationSeparator" w:id="0">
    <w:p w14:paraId="4E47E910" w14:textId="77777777" w:rsidR="00C92159" w:rsidRDefault="00C92159" w:rsidP="005C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072784"/>
      <w:docPartObj>
        <w:docPartGallery w:val="Page Numbers (Bottom of Page)"/>
        <w:docPartUnique/>
      </w:docPartObj>
    </w:sdtPr>
    <w:sdtEndPr>
      <w:rPr>
        <w:noProof/>
      </w:rPr>
    </w:sdtEndPr>
    <w:sdtContent>
      <w:p w14:paraId="097D8375" w14:textId="39C8B747" w:rsidR="005C12B6" w:rsidRDefault="005C12B6">
        <w:pPr>
          <w:pStyle w:val="Footer"/>
          <w:jc w:val="center"/>
        </w:pPr>
        <w:r>
          <w:fldChar w:fldCharType="begin"/>
        </w:r>
        <w:r>
          <w:instrText xml:space="preserve"> PAGE   \* MERGEFORMAT </w:instrText>
        </w:r>
        <w:r>
          <w:fldChar w:fldCharType="separate"/>
        </w:r>
        <w:r w:rsidR="008A5304">
          <w:rPr>
            <w:noProof/>
          </w:rPr>
          <w:t>8</w:t>
        </w:r>
        <w:r>
          <w:rPr>
            <w:noProof/>
          </w:rPr>
          <w:fldChar w:fldCharType="end"/>
        </w:r>
      </w:p>
    </w:sdtContent>
  </w:sdt>
  <w:p w14:paraId="58D74DEC" w14:textId="061CF23F" w:rsidR="005C12B6" w:rsidRPr="005C12B6" w:rsidRDefault="005C12B6">
    <w:pPr>
      <w:pStyle w:val="Footer"/>
      <w:rPr>
        <w:sz w:val="20"/>
      </w:rPr>
    </w:pPr>
    <w:r w:rsidRPr="005C12B6">
      <w:rPr>
        <w:sz w:val="20"/>
      </w:rPr>
      <w:t>FM</w:t>
    </w:r>
    <w:r w:rsidR="00E6073A">
      <w:rPr>
        <w:sz w:val="20"/>
      </w:rPr>
      <w:t>lik</w:t>
    </w:r>
    <w:r w:rsidRPr="005C12B6">
      <w:rPr>
        <w:sz w:val="20"/>
      </w:rPr>
      <w:t>_140319_Grozījumi_SPSIL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BF88" w14:textId="0112575D" w:rsidR="00E6073A" w:rsidRPr="00E6073A" w:rsidRDefault="00E6073A">
    <w:pPr>
      <w:pStyle w:val="Footer"/>
      <w:rPr>
        <w:sz w:val="20"/>
      </w:rPr>
    </w:pPr>
    <w:r w:rsidRPr="005C12B6">
      <w:rPr>
        <w:sz w:val="20"/>
      </w:rPr>
      <w:t>FM</w:t>
    </w:r>
    <w:r>
      <w:rPr>
        <w:sz w:val="20"/>
      </w:rPr>
      <w:t>lik</w:t>
    </w:r>
    <w:r w:rsidRPr="005C12B6">
      <w:rPr>
        <w:sz w:val="20"/>
      </w:rPr>
      <w:t>_140319_Grozījumi_SPSIL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E64F7" w14:textId="77777777" w:rsidR="00C92159" w:rsidRDefault="00C92159" w:rsidP="005C12B6">
      <w:pPr>
        <w:spacing w:after="0" w:line="240" w:lineRule="auto"/>
      </w:pPr>
      <w:r>
        <w:separator/>
      </w:r>
    </w:p>
  </w:footnote>
  <w:footnote w:type="continuationSeparator" w:id="0">
    <w:p w14:paraId="662DDDF9" w14:textId="77777777" w:rsidR="00C92159" w:rsidRDefault="00C92159" w:rsidP="005C1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151CB"/>
    <w:multiLevelType w:val="hybridMultilevel"/>
    <w:tmpl w:val="9D986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B1"/>
    <w:rsid w:val="00001C41"/>
    <w:rsid w:val="000310F7"/>
    <w:rsid w:val="0003445C"/>
    <w:rsid w:val="00064790"/>
    <w:rsid w:val="001B5269"/>
    <w:rsid w:val="00222F5E"/>
    <w:rsid w:val="002A1E7A"/>
    <w:rsid w:val="00333B5E"/>
    <w:rsid w:val="003A6CD5"/>
    <w:rsid w:val="004629E3"/>
    <w:rsid w:val="004B7B03"/>
    <w:rsid w:val="00502F8C"/>
    <w:rsid w:val="005730F9"/>
    <w:rsid w:val="005C12B6"/>
    <w:rsid w:val="00601354"/>
    <w:rsid w:val="00655C01"/>
    <w:rsid w:val="0069321D"/>
    <w:rsid w:val="006A5EFB"/>
    <w:rsid w:val="006B3ECC"/>
    <w:rsid w:val="006C206A"/>
    <w:rsid w:val="006C3D29"/>
    <w:rsid w:val="006F7418"/>
    <w:rsid w:val="00716111"/>
    <w:rsid w:val="007B04D0"/>
    <w:rsid w:val="0082645D"/>
    <w:rsid w:val="00837EA5"/>
    <w:rsid w:val="00845776"/>
    <w:rsid w:val="00856505"/>
    <w:rsid w:val="00873235"/>
    <w:rsid w:val="008A5304"/>
    <w:rsid w:val="00901BB1"/>
    <w:rsid w:val="009832B1"/>
    <w:rsid w:val="009967C3"/>
    <w:rsid w:val="009D711A"/>
    <w:rsid w:val="00A334C1"/>
    <w:rsid w:val="00A8028F"/>
    <w:rsid w:val="00A84574"/>
    <w:rsid w:val="00AB0138"/>
    <w:rsid w:val="00AB3855"/>
    <w:rsid w:val="00AD3100"/>
    <w:rsid w:val="00AE21E6"/>
    <w:rsid w:val="00AE5C99"/>
    <w:rsid w:val="00B7486E"/>
    <w:rsid w:val="00B938D8"/>
    <w:rsid w:val="00BB6474"/>
    <w:rsid w:val="00C07CA4"/>
    <w:rsid w:val="00C21EA7"/>
    <w:rsid w:val="00C47118"/>
    <w:rsid w:val="00C869D0"/>
    <w:rsid w:val="00C92159"/>
    <w:rsid w:val="00C92D67"/>
    <w:rsid w:val="00CA3FC7"/>
    <w:rsid w:val="00CC182B"/>
    <w:rsid w:val="00CC6255"/>
    <w:rsid w:val="00D977B1"/>
    <w:rsid w:val="00E0283E"/>
    <w:rsid w:val="00E333D5"/>
    <w:rsid w:val="00E6073A"/>
    <w:rsid w:val="00E60911"/>
    <w:rsid w:val="00E771A0"/>
    <w:rsid w:val="00ED31C5"/>
    <w:rsid w:val="00F928EB"/>
    <w:rsid w:val="00FE07D8"/>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DF56"/>
  <w15:docId w15:val="{149484ED-7B16-4DD5-8FEA-2D9C7758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100"/>
    <w:pPr>
      <w:spacing w:after="160" w:line="259" w:lineRule="auto"/>
    </w:pPr>
    <w:rPr>
      <w:rFonts w:ascii="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C7"/>
    <w:rPr>
      <w:color w:val="0000FF" w:themeColor="hyperlink"/>
      <w:u w:val="single"/>
    </w:rPr>
  </w:style>
  <w:style w:type="paragraph" w:styleId="ListParagraph">
    <w:name w:val="List Paragraph"/>
    <w:basedOn w:val="Normal"/>
    <w:uiPriority w:val="34"/>
    <w:qFormat/>
    <w:rsid w:val="00CA3FC7"/>
    <w:pPr>
      <w:ind w:left="720"/>
      <w:contextualSpacing/>
    </w:pPr>
  </w:style>
  <w:style w:type="paragraph" w:styleId="BalloonText">
    <w:name w:val="Balloon Text"/>
    <w:basedOn w:val="Normal"/>
    <w:link w:val="BalloonTextChar"/>
    <w:uiPriority w:val="99"/>
    <w:semiHidden/>
    <w:unhideWhenUsed/>
    <w:rsid w:val="00C9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D67"/>
    <w:rPr>
      <w:rFonts w:ascii="Segoe UI" w:hAnsi="Segoe UI" w:cs="Segoe UI"/>
      <w:sz w:val="18"/>
      <w:szCs w:val="18"/>
      <w:lang w:val="lv-LV"/>
    </w:rPr>
  </w:style>
  <w:style w:type="character" w:styleId="CommentReference">
    <w:name w:val="annotation reference"/>
    <w:basedOn w:val="DefaultParagraphFont"/>
    <w:uiPriority w:val="99"/>
    <w:semiHidden/>
    <w:unhideWhenUsed/>
    <w:rsid w:val="006C3D29"/>
    <w:rPr>
      <w:sz w:val="16"/>
      <w:szCs w:val="16"/>
    </w:rPr>
  </w:style>
  <w:style w:type="paragraph" w:styleId="CommentText">
    <w:name w:val="annotation text"/>
    <w:basedOn w:val="Normal"/>
    <w:link w:val="CommentTextChar"/>
    <w:uiPriority w:val="99"/>
    <w:semiHidden/>
    <w:unhideWhenUsed/>
    <w:rsid w:val="006C3D29"/>
    <w:pPr>
      <w:spacing w:line="240" w:lineRule="auto"/>
    </w:pPr>
    <w:rPr>
      <w:sz w:val="20"/>
      <w:szCs w:val="20"/>
    </w:rPr>
  </w:style>
  <w:style w:type="character" w:customStyle="1" w:styleId="CommentTextChar">
    <w:name w:val="Comment Text Char"/>
    <w:basedOn w:val="DefaultParagraphFont"/>
    <w:link w:val="CommentText"/>
    <w:uiPriority w:val="99"/>
    <w:semiHidden/>
    <w:rsid w:val="006C3D2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C3D29"/>
    <w:rPr>
      <w:b/>
      <w:bCs/>
    </w:rPr>
  </w:style>
  <w:style w:type="character" w:customStyle="1" w:styleId="CommentSubjectChar">
    <w:name w:val="Comment Subject Char"/>
    <w:basedOn w:val="CommentTextChar"/>
    <w:link w:val="CommentSubject"/>
    <w:uiPriority w:val="99"/>
    <w:semiHidden/>
    <w:rsid w:val="006C3D29"/>
    <w:rPr>
      <w:rFonts w:ascii="Times New Roman" w:hAnsi="Times New Roman" w:cs="Times New Roman"/>
      <w:b/>
      <w:bCs/>
      <w:sz w:val="20"/>
      <w:szCs w:val="20"/>
      <w:lang w:val="lv-LV"/>
    </w:rPr>
  </w:style>
  <w:style w:type="paragraph" w:styleId="Header">
    <w:name w:val="header"/>
    <w:basedOn w:val="Normal"/>
    <w:link w:val="HeaderChar"/>
    <w:uiPriority w:val="99"/>
    <w:unhideWhenUsed/>
    <w:rsid w:val="005C12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12B6"/>
    <w:rPr>
      <w:rFonts w:ascii="Times New Roman" w:hAnsi="Times New Roman" w:cs="Times New Roman"/>
      <w:sz w:val="24"/>
      <w:szCs w:val="24"/>
      <w:lang w:val="lv-LV"/>
    </w:rPr>
  </w:style>
  <w:style w:type="paragraph" w:styleId="Footer">
    <w:name w:val="footer"/>
    <w:basedOn w:val="Normal"/>
    <w:link w:val="FooterChar"/>
    <w:uiPriority w:val="99"/>
    <w:unhideWhenUsed/>
    <w:rsid w:val="005C12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12B6"/>
    <w:rPr>
      <w:rFonts w:ascii="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2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76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76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A.Lapiņš</Vad_x012b_t_x0101_js>
    <TAP xmlns="49b0bb89-35b3-4114-9b1c-a376ef2ba045">43</TAP>
    <Kategorija xmlns="2e5bb04e-596e-45bd-9003-43ca78b1ba16">Likumprojekts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3608-706D-476B-A509-359D606B29A6}">
  <ds:schemaRefs>
    <ds:schemaRef ds:uri="http://schemas.microsoft.com/sharepoint/v3/contenttype/forms"/>
  </ds:schemaRefs>
</ds:datastoreItem>
</file>

<file path=customXml/itemProps2.xml><?xml version="1.0" encoding="utf-8"?>
<ds:datastoreItem xmlns:ds="http://schemas.openxmlformats.org/officeDocument/2006/customXml" ds:itemID="{7CAC24AB-B445-417F-A108-41459DE8CF0D}">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383DBF69-042F-435F-A691-57551B7B4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884D5-A2AB-4DB4-B89C-3767E48D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9207</Words>
  <Characters>5249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Likumprojekts "Grozījumi Sabiedrisko pakalpojumu sniedzēju iepirkumu likumā"</vt:lpstr>
    </vt:vector>
  </TitlesOfParts>
  <Company>Finanšu Ministrija</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Sabiedrisko pakalpojumu sniedzēju iepirkumu likumā"</dc:title>
  <dc:subject>Likumprojekts</dc:subject>
  <dc:creator>E.Matulis</dc:creator>
  <dc:description>Edgars.Matulis@fm.gov.lv_x000d_
67095457</dc:description>
  <cp:lastModifiedBy>Jekaterina Borovika</cp:lastModifiedBy>
  <cp:revision>2</cp:revision>
  <cp:lastPrinted>2019-03-15T11:42:00Z</cp:lastPrinted>
  <dcterms:created xsi:type="dcterms:W3CDTF">2019-05-03T06:45:00Z</dcterms:created>
  <dcterms:modified xsi:type="dcterms:W3CDTF">2019-05-03T06:45:00Z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