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6F58C4" w:rsidRDefault="000E0C05"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M</w:t>
      </w:r>
      <w:r w:rsidR="005D4DFD" w:rsidRPr="006F58C4">
        <w:rPr>
          <w:rFonts w:ascii="Times New Roman" w:hAnsi="Times New Roman" w:cs="Times New Roman"/>
          <w:b/>
          <w:bCs/>
          <w:sz w:val="28"/>
          <w:szCs w:val="28"/>
        </w:rPr>
        <w:t xml:space="preserve">inistru kabineta rīkojuma projekta </w:t>
      </w:r>
    </w:p>
    <w:p w14:paraId="2BA7DECC" w14:textId="0F4925F9" w:rsidR="005D4DFD" w:rsidRPr="006F58C4" w:rsidRDefault="005D4DFD"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„Par nekustam</w:t>
      </w:r>
      <w:r w:rsidR="00E02802">
        <w:rPr>
          <w:rFonts w:ascii="Times New Roman" w:hAnsi="Times New Roman" w:cs="Times New Roman"/>
          <w:b/>
          <w:bCs/>
          <w:sz w:val="28"/>
          <w:szCs w:val="28"/>
        </w:rPr>
        <w:t>ā</w:t>
      </w:r>
      <w:r w:rsidRPr="006F58C4">
        <w:rPr>
          <w:rFonts w:ascii="Times New Roman" w:hAnsi="Times New Roman" w:cs="Times New Roman"/>
          <w:b/>
          <w:bCs/>
          <w:sz w:val="28"/>
          <w:szCs w:val="28"/>
        </w:rPr>
        <w:t xml:space="preserve"> īpašum</w:t>
      </w:r>
      <w:r w:rsidR="00E02802">
        <w:rPr>
          <w:rFonts w:ascii="Times New Roman" w:hAnsi="Times New Roman" w:cs="Times New Roman"/>
          <w:b/>
          <w:bCs/>
          <w:sz w:val="28"/>
          <w:szCs w:val="28"/>
        </w:rPr>
        <w:t>a</w:t>
      </w:r>
      <w:r w:rsidRPr="006F58C4">
        <w:rPr>
          <w:rFonts w:ascii="Times New Roman" w:hAnsi="Times New Roman" w:cs="Times New Roman"/>
          <w:b/>
          <w:bCs/>
          <w:sz w:val="28"/>
          <w:szCs w:val="28"/>
        </w:rPr>
        <w:t xml:space="preserve"> atsavināšanu Latvijas Republikas un </w:t>
      </w:r>
      <w:r w:rsidR="00CB3F10" w:rsidRPr="006F58C4">
        <w:rPr>
          <w:rFonts w:ascii="Times New Roman" w:hAnsi="Times New Roman" w:cs="Times New Roman"/>
          <w:b/>
          <w:bCs/>
          <w:sz w:val="28"/>
          <w:szCs w:val="28"/>
        </w:rPr>
        <w:t>Baltkrievijas Republikas</w:t>
      </w:r>
      <w:r w:rsidRPr="006F58C4">
        <w:rPr>
          <w:rFonts w:ascii="Times New Roman" w:hAnsi="Times New Roman" w:cs="Times New Roman"/>
          <w:b/>
          <w:bCs/>
          <w:sz w:val="28"/>
          <w:szCs w:val="28"/>
        </w:rPr>
        <w:t xml:space="preserve"> valsts robežas joslas ierīkošanai” sākotnējās ietekmes novērtējuma </w:t>
      </w:r>
      <w:smartTag w:uri="schemas-tilde-lv/tildestengine" w:element="veidnes">
        <w:smartTagPr>
          <w:attr w:name="id" w:val="-1"/>
          <w:attr w:name="baseform" w:val="ziņojums"/>
          <w:attr w:name="text" w:val="ziņojums"/>
        </w:smartTagPr>
        <w:r w:rsidRPr="006F58C4">
          <w:rPr>
            <w:rFonts w:ascii="Times New Roman" w:hAnsi="Times New Roman" w:cs="Times New Roman"/>
            <w:b/>
            <w:bCs/>
            <w:sz w:val="28"/>
            <w:szCs w:val="28"/>
          </w:rPr>
          <w:t>ziņojums</w:t>
        </w:r>
      </w:smartTag>
      <w:r w:rsidRPr="006F58C4">
        <w:rPr>
          <w:rFonts w:ascii="Times New Roman" w:hAnsi="Times New Roman" w:cs="Times New Roman"/>
          <w:b/>
          <w:bCs/>
          <w:sz w:val="28"/>
          <w:szCs w:val="28"/>
        </w:rPr>
        <w:t xml:space="preserve"> (anotācija)</w:t>
      </w:r>
    </w:p>
    <w:p w14:paraId="4E7E2F36" w14:textId="77777777" w:rsidR="0064166B" w:rsidRPr="006F58C4" w:rsidRDefault="0064166B" w:rsidP="0064166B">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567"/>
        <w:gridCol w:w="5552"/>
      </w:tblGrid>
      <w:tr w:rsidR="0064166B" w:rsidRPr="006F58C4" w14:paraId="6FD373D0" w14:textId="77777777" w:rsidTr="00FB3E0F">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Tiesību akta projekta anotācijas kopsavilkums</w:t>
            </w:r>
          </w:p>
        </w:tc>
      </w:tr>
      <w:tr w:rsidR="0064166B" w:rsidRPr="006F58C4" w14:paraId="29F22C54" w14:textId="77777777" w:rsidTr="00FB3E0F">
        <w:tc>
          <w:tcPr>
            <w:tcW w:w="1956"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Mērķis, risinājums un projekta spēkā stāšanās laiks (500 zīmes bez atstarpēm)</w:t>
            </w:r>
          </w:p>
        </w:tc>
        <w:tc>
          <w:tcPr>
            <w:tcW w:w="3044" w:type="pct"/>
            <w:tcBorders>
              <w:top w:val="outset" w:sz="6" w:space="0" w:color="414142"/>
              <w:left w:val="outset" w:sz="6" w:space="0" w:color="414142"/>
              <w:bottom w:val="outset" w:sz="6" w:space="0" w:color="414142"/>
              <w:right w:val="outset" w:sz="6" w:space="0" w:color="414142"/>
            </w:tcBorders>
            <w:hideMark/>
          </w:tcPr>
          <w:p w14:paraId="5669CAB7" w14:textId="555C1D0B" w:rsidR="00D55D3B" w:rsidRPr="006F58C4" w:rsidRDefault="00D55D3B" w:rsidP="0064166B">
            <w:pPr>
              <w:spacing w:after="0" w:line="240" w:lineRule="auto"/>
              <w:ind w:firstLine="539"/>
              <w:jc w:val="both"/>
              <w:rPr>
                <w:rFonts w:ascii="Times New Roman" w:hAnsi="Times New Roman" w:cs="Times New Roman"/>
                <w:sz w:val="28"/>
                <w:szCs w:val="28"/>
              </w:rPr>
            </w:pPr>
            <w:r w:rsidRPr="006F58C4">
              <w:rPr>
                <w:rFonts w:ascii="Times New Roman" w:hAnsi="Times New Roman" w:cs="Times New Roman"/>
                <w:sz w:val="28"/>
                <w:szCs w:val="28"/>
              </w:rPr>
              <w:t>Ministru kabineta rīkojuma projekts „Par nekustam</w:t>
            </w:r>
            <w:r w:rsidR="00E02802">
              <w:rPr>
                <w:rFonts w:ascii="Times New Roman" w:hAnsi="Times New Roman" w:cs="Times New Roman"/>
                <w:sz w:val="28"/>
                <w:szCs w:val="28"/>
              </w:rPr>
              <w:t>ā</w:t>
            </w:r>
            <w:r w:rsidRPr="006F58C4">
              <w:rPr>
                <w:rFonts w:ascii="Times New Roman" w:hAnsi="Times New Roman" w:cs="Times New Roman"/>
                <w:sz w:val="28"/>
                <w:szCs w:val="28"/>
              </w:rPr>
              <w:t xml:space="preserve"> īpašum</w:t>
            </w:r>
            <w:r w:rsidR="00E02802">
              <w:rPr>
                <w:rFonts w:ascii="Times New Roman" w:hAnsi="Times New Roman" w:cs="Times New Roman"/>
                <w:sz w:val="28"/>
                <w:szCs w:val="28"/>
              </w:rPr>
              <w:t>a</w:t>
            </w:r>
            <w:r w:rsidRPr="006F58C4">
              <w:rPr>
                <w:rFonts w:ascii="Times New Roman" w:hAnsi="Times New Roman" w:cs="Times New Roman"/>
                <w:sz w:val="28"/>
                <w:szCs w:val="28"/>
              </w:rPr>
              <w:t xml:space="preserve"> atsavināšanu Latvijas Republikas un </w:t>
            </w:r>
            <w:r w:rsidR="00CB3F10" w:rsidRPr="006F58C4">
              <w:rPr>
                <w:rFonts w:ascii="Times New Roman" w:hAnsi="Times New Roman" w:cs="Times New Roman"/>
                <w:sz w:val="28"/>
                <w:szCs w:val="28"/>
              </w:rPr>
              <w:t>Baltkrievijas Republikas</w:t>
            </w:r>
            <w:r w:rsidRPr="006F58C4">
              <w:rPr>
                <w:rFonts w:ascii="Times New Roman" w:hAnsi="Times New Roman" w:cs="Times New Roman"/>
                <w:sz w:val="28"/>
                <w:szCs w:val="28"/>
              </w:rPr>
              <w:t xml:space="preserve"> valsts robežas joslas ierīkošanai” (turpmāk – rīkojuma projekts) paredz no zemes īpašniekiem atsavināt nekustamo īpašumu, kas atrodas pie valsts ārējās sauszemes robežas, lai dabā iezīmētu Latvijas Republikas valsts robežas joslu, pierobežas joslu un pierobežu ārējai sauszemes robežai ar </w:t>
            </w:r>
            <w:r w:rsidR="00CB3F10" w:rsidRPr="006F58C4">
              <w:rPr>
                <w:rFonts w:ascii="Times New Roman" w:hAnsi="Times New Roman" w:cs="Times New Roman"/>
                <w:sz w:val="28"/>
                <w:szCs w:val="28"/>
              </w:rPr>
              <w:t>Baltkrievijas Republiku</w:t>
            </w:r>
            <w:r w:rsidRPr="006F58C4">
              <w:rPr>
                <w:rFonts w:ascii="Times New Roman" w:hAnsi="Times New Roman" w:cs="Times New Roman"/>
                <w:sz w:val="28"/>
                <w:szCs w:val="28"/>
              </w:rPr>
              <w:t xml:space="preserve">, kā arī uzstādītu valsts robežas joslas, pierobežas joslas un pierobežas norādījuma zīmes un informatīvās norādes, ievērojot attiecīgo deleģējumu. </w:t>
            </w:r>
          </w:p>
          <w:p w14:paraId="3F5E911F" w14:textId="2B9C75DB" w:rsidR="00D55D3B" w:rsidRPr="006F58C4" w:rsidRDefault="00D55D3B" w:rsidP="0064166B">
            <w:pPr>
              <w:spacing w:after="0" w:line="240" w:lineRule="auto"/>
              <w:ind w:firstLine="539"/>
              <w:jc w:val="both"/>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 xml:space="preserve">Ministru kabineta rīkojuma projekts stājas spēkā tā </w:t>
            </w:r>
            <w:r w:rsidR="00130C38" w:rsidRPr="006F58C4">
              <w:rPr>
                <w:rFonts w:ascii="Times New Roman" w:hAnsi="Times New Roman" w:cs="Times New Roman"/>
                <w:sz w:val="28"/>
                <w:szCs w:val="28"/>
              </w:rPr>
              <w:t>parakstīšanas brīdī</w:t>
            </w:r>
            <w:r w:rsidRPr="006F58C4">
              <w:rPr>
                <w:rFonts w:ascii="Times New Roman" w:hAnsi="Times New Roman" w:cs="Times New Roman"/>
                <w:sz w:val="28"/>
                <w:szCs w:val="28"/>
              </w:rPr>
              <w:t>.</w:t>
            </w:r>
          </w:p>
        </w:tc>
      </w:tr>
    </w:tbl>
    <w:p w14:paraId="336B71A8" w14:textId="1B16016E" w:rsidR="00314895"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4987"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2730"/>
        <w:gridCol w:w="5797"/>
      </w:tblGrid>
      <w:tr w:rsidR="0064166B" w:rsidRPr="006F58C4" w14:paraId="75AF58B7" w14:textId="77777777" w:rsidTr="0064166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 Tiesību akta projekta izstrādes nepieciešamība</w:t>
            </w:r>
          </w:p>
        </w:tc>
      </w:tr>
      <w:tr w:rsidR="0064166B" w:rsidRPr="006F58C4" w14:paraId="1E98D84F"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Pamatojums</w:t>
            </w:r>
          </w:p>
        </w:tc>
        <w:tc>
          <w:tcPr>
            <w:tcW w:w="3187"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6F58C4" w:rsidRDefault="00D55D3B" w:rsidP="0064166B">
            <w:pPr>
              <w:pStyle w:val="Heading2"/>
              <w:tabs>
                <w:tab w:val="left" w:pos="855"/>
              </w:tabs>
              <w:ind w:firstLine="720"/>
              <w:jc w:val="both"/>
              <w:rPr>
                <w:szCs w:val="28"/>
              </w:rPr>
            </w:pPr>
            <w:r w:rsidRPr="006F58C4">
              <w:rPr>
                <w:szCs w:val="28"/>
              </w:rPr>
              <w:t>Rīkojuma projekts izstrādāts saskaņā ar:</w:t>
            </w:r>
          </w:p>
          <w:p w14:paraId="040FA60A" w14:textId="77777777" w:rsidR="00D55D3B" w:rsidRPr="006F58C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Latvijas Republikas valsts robežas likuma 13.panta pirmo un ceturto daļu, 31.panta trešās daļas 2.punktu;</w:t>
            </w:r>
          </w:p>
          <w:p w14:paraId="6761751E" w14:textId="5776779D" w:rsidR="00D55D3B" w:rsidRPr="006F58C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Sabiedrības vajadzībām nepieciešamā nekustamā īpašuma atsavināšanas likuma 9.pant</w:t>
            </w:r>
            <w:r w:rsidR="00003FC7">
              <w:rPr>
                <w:rFonts w:ascii="Times New Roman" w:hAnsi="Times New Roman" w:cs="Times New Roman"/>
                <w:sz w:val="28"/>
                <w:szCs w:val="28"/>
              </w:rPr>
              <w:t>a pirmo daļu</w:t>
            </w:r>
            <w:r w:rsidRPr="006F58C4">
              <w:rPr>
                <w:rFonts w:ascii="Times New Roman" w:hAnsi="Times New Roman" w:cs="Times New Roman"/>
                <w:sz w:val="28"/>
                <w:szCs w:val="28"/>
              </w:rPr>
              <w:t>;</w:t>
            </w:r>
          </w:p>
          <w:p w14:paraId="1B0EB740" w14:textId="6E7CD7CF" w:rsidR="00D55D3B" w:rsidRPr="006F58C4" w:rsidRDefault="00CB0791" w:rsidP="00511376">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BF1615">
              <w:rPr>
                <w:rFonts w:ascii="Times New Roman" w:hAnsi="Times New Roman" w:cs="Times New Roman"/>
                <w:sz w:val="28"/>
                <w:szCs w:val="28"/>
              </w:rPr>
              <w:t>Deklarācijas par Art</w:t>
            </w:r>
            <w:r w:rsidR="00511376">
              <w:rPr>
                <w:rFonts w:ascii="Times New Roman" w:hAnsi="Times New Roman" w:cs="Times New Roman"/>
                <w:sz w:val="28"/>
                <w:szCs w:val="28"/>
              </w:rPr>
              <w:t>u</w:t>
            </w:r>
            <w:r w:rsidRPr="00BF1615">
              <w:rPr>
                <w:rFonts w:ascii="Times New Roman" w:hAnsi="Times New Roman" w:cs="Times New Roman"/>
                <w:sz w:val="28"/>
                <w:szCs w:val="28"/>
              </w:rPr>
              <w:t>ra Krišjāņa Kariņa vadītā Ministru kabineta iecerēto darbību īstenošanai pasākumu 197. punkts “Turpināsim Austrumu robežjoslas izbūvi un aprīkošanu, pabeidzot infrastruktūras izveidi un modernizēšanu”.</w:t>
            </w:r>
          </w:p>
        </w:tc>
      </w:tr>
      <w:tr w:rsidR="0064166B" w:rsidRPr="006F58C4" w14:paraId="02AC3510"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21BEB2CD" w14:textId="659AE106" w:rsidR="00C777D2"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139AFA93" w14:textId="77777777" w:rsidR="00C777D2" w:rsidRPr="00C777D2" w:rsidRDefault="00C777D2" w:rsidP="00C777D2">
            <w:pPr>
              <w:rPr>
                <w:rFonts w:ascii="Times New Roman" w:eastAsia="Times New Roman" w:hAnsi="Times New Roman" w:cs="Times New Roman"/>
                <w:sz w:val="28"/>
                <w:szCs w:val="28"/>
                <w:lang w:eastAsia="lv-LV"/>
              </w:rPr>
            </w:pPr>
          </w:p>
          <w:p w14:paraId="72D3AEFA" w14:textId="77777777" w:rsidR="00C777D2" w:rsidRPr="00C777D2" w:rsidRDefault="00C777D2" w:rsidP="00C777D2">
            <w:pPr>
              <w:rPr>
                <w:rFonts w:ascii="Times New Roman" w:eastAsia="Times New Roman" w:hAnsi="Times New Roman" w:cs="Times New Roman"/>
                <w:sz w:val="28"/>
                <w:szCs w:val="28"/>
                <w:lang w:eastAsia="lv-LV"/>
              </w:rPr>
            </w:pPr>
          </w:p>
          <w:p w14:paraId="3B5A9511" w14:textId="77777777" w:rsidR="00C777D2" w:rsidRPr="00C777D2" w:rsidRDefault="00C777D2" w:rsidP="00C777D2">
            <w:pPr>
              <w:rPr>
                <w:rFonts w:ascii="Times New Roman" w:eastAsia="Times New Roman" w:hAnsi="Times New Roman" w:cs="Times New Roman"/>
                <w:sz w:val="28"/>
                <w:szCs w:val="28"/>
                <w:lang w:eastAsia="lv-LV"/>
              </w:rPr>
            </w:pPr>
          </w:p>
          <w:p w14:paraId="5BA7B01E" w14:textId="77777777" w:rsidR="00C777D2" w:rsidRPr="00C777D2" w:rsidRDefault="00C777D2" w:rsidP="00C777D2">
            <w:pPr>
              <w:rPr>
                <w:rFonts w:ascii="Times New Roman" w:eastAsia="Times New Roman" w:hAnsi="Times New Roman" w:cs="Times New Roman"/>
                <w:sz w:val="28"/>
                <w:szCs w:val="28"/>
                <w:lang w:eastAsia="lv-LV"/>
              </w:rPr>
            </w:pPr>
          </w:p>
          <w:p w14:paraId="1A7505ED" w14:textId="77777777" w:rsidR="00C777D2" w:rsidRPr="00C777D2" w:rsidRDefault="00C777D2" w:rsidP="00C777D2">
            <w:pPr>
              <w:rPr>
                <w:rFonts w:ascii="Times New Roman" w:eastAsia="Times New Roman" w:hAnsi="Times New Roman" w:cs="Times New Roman"/>
                <w:sz w:val="28"/>
                <w:szCs w:val="28"/>
                <w:lang w:eastAsia="lv-LV"/>
              </w:rPr>
            </w:pPr>
          </w:p>
          <w:p w14:paraId="09DE5B84" w14:textId="77777777" w:rsidR="00C777D2" w:rsidRPr="00C777D2" w:rsidRDefault="00C777D2" w:rsidP="00C777D2">
            <w:pPr>
              <w:rPr>
                <w:rFonts w:ascii="Times New Roman" w:eastAsia="Times New Roman" w:hAnsi="Times New Roman" w:cs="Times New Roman"/>
                <w:sz w:val="28"/>
                <w:szCs w:val="28"/>
                <w:lang w:eastAsia="lv-LV"/>
              </w:rPr>
            </w:pPr>
          </w:p>
          <w:p w14:paraId="180FB731" w14:textId="77777777" w:rsidR="00C777D2" w:rsidRPr="00C777D2" w:rsidRDefault="00C777D2" w:rsidP="00C777D2">
            <w:pPr>
              <w:rPr>
                <w:rFonts w:ascii="Times New Roman" w:eastAsia="Times New Roman" w:hAnsi="Times New Roman" w:cs="Times New Roman"/>
                <w:sz w:val="28"/>
                <w:szCs w:val="28"/>
                <w:lang w:eastAsia="lv-LV"/>
              </w:rPr>
            </w:pPr>
          </w:p>
          <w:p w14:paraId="76641612" w14:textId="77777777" w:rsidR="00C777D2" w:rsidRPr="00C777D2" w:rsidRDefault="00C777D2" w:rsidP="00C777D2">
            <w:pPr>
              <w:rPr>
                <w:rFonts w:ascii="Times New Roman" w:eastAsia="Times New Roman" w:hAnsi="Times New Roman" w:cs="Times New Roman"/>
                <w:sz w:val="28"/>
                <w:szCs w:val="28"/>
                <w:lang w:eastAsia="lv-LV"/>
              </w:rPr>
            </w:pPr>
          </w:p>
          <w:p w14:paraId="02FD4A29" w14:textId="77777777" w:rsidR="00C777D2" w:rsidRPr="00C777D2" w:rsidRDefault="00C777D2" w:rsidP="00C777D2">
            <w:pPr>
              <w:rPr>
                <w:rFonts w:ascii="Times New Roman" w:eastAsia="Times New Roman" w:hAnsi="Times New Roman" w:cs="Times New Roman"/>
                <w:sz w:val="28"/>
                <w:szCs w:val="28"/>
                <w:lang w:eastAsia="lv-LV"/>
              </w:rPr>
            </w:pPr>
          </w:p>
          <w:p w14:paraId="4DE604C5" w14:textId="77777777" w:rsidR="00C777D2" w:rsidRPr="00C777D2" w:rsidRDefault="00C777D2" w:rsidP="00C777D2">
            <w:pPr>
              <w:rPr>
                <w:rFonts w:ascii="Times New Roman" w:eastAsia="Times New Roman" w:hAnsi="Times New Roman" w:cs="Times New Roman"/>
                <w:sz w:val="28"/>
                <w:szCs w:val="28"/>
                <w:lang w:eastAsia="lv-LV"/>
              </w:rPr>
            </w:pPr>
          </w:p>
          <w:p w14:paraId="3916FABD" w14:textId="77777777" w:rsidR="00C777D2" w:rsidRPr="00C777D2" w:rsidRDefault="00C777D2" w:rsidP="00C777D2">
            <w:pPr>
              <w:rPr>
                <w:rFonts w:ascii="Times New Roman" w:eastAsia="Times New Roman" w:hAnsi="Times New Roman" w:cs="Times New Roman"/>
                <w:sz w:val="28"/>
                <w:szCs w:val="28"/>
                <w:lang w:eastAsia="lv-LV"/>
              </w:rPr>
            </w:pPr>
          </w:p>
          <w:p w14:paraId="6655D95E" w14:textId="77777777" w:rsidR="00C777D2" w:rsidRPr="00C777D2" w:rsidRDefault="00C777D2" w:rsidP="00C777D2">
            <w:pPr>
              <w:rPr>
                <w:rFonts w:ascii="Times New Roman" w:eastAsia="Times New Roman" w:hAnsi="Times New Roman" w:cs="Times New Roman"/>
                <w:sz w:val="28"/>
                <w:szCs w:val="28"/>
                <w:lang w:eastAsia="lv-LV"/>
              </w:rPr>
            </w:pPr>
          </w:p>
          <w:p w14:paraId="171A382D" w14:textId="77777777" w:rsidR="00C777D2" w:rsidRPr="00C777D2" w:rsidRDefault="00C777D2" w:rsidP="00C777D2">
            <w:pPr>
              <w:rPr>
                <w:rFonts w:ascii="Times New Roman" w:eastAsia="Times New Roman" w:hAnsi="Times New Roman" w:cs="Times New Roman"/>
                <w:sz w:val="28"/>
                <w:szCs w:val="28"/>
                <w:lang w:eastAsia="lv-LV"/>
              </w:rPr>
            </w:pPr>
          </w:p>
          <w:p w14:paraId="1E12713F" w14:textId="77777777" w:rsidR="00C777D2" w:rsidRPr="00C777D2" w:rsidRDefault="00C777D2" w:rsidP="00C777D2">
            <w:pPr>
              <w:rPr>
                <w:rFonts w:ascii="Times New Roman" w:eastAsia="Times New Roman" w:hAnsi="Times New Roman" w:cs="Times New Roman"/>
                <w:sz w:val="28"/>
                <w:szCs w:val="28"/>
                <w:lang w:eastAsia="lv-LV"/>
              </w:rPr>
            </w:pPr>
          </w:p>
          <w:p w14:paraId="447F6D4B" w14:textId="77777777" w:rsidR="00C777D2" w:rsidRPr="00C777D2" w:rsidRDefault="00C777D2" w:rsidP="00C777D2">
            <w:pPr>
              <w:rPr>
                <w:rFonts w:ascii="Times New Roman" w:eastAsia="Times New Roman" w:hAnsi="Times New Roman" w:cs="Times New Roman"/>
                <w:sz w:val="28"/>
                <w:szCs w:val="28"/>
                <w:lang w:eastAsia="lv-LV"/>
              </w:rPr>
            </w:pPr>
          </w:p>
          <w:p w14:paraId="34DFAC3E" w14:textId="77777777" w:rsidR="00C777D2" w:rsidRPr="00C777D2" w:rsidRDefault="00C777D2" w:rsidP="00C777D2">
            <w:pPr>
              <w:rPr>
                <w:rFonts w:ascii="Times New Roman" w:eastAsia="Times New Roman" w:hAnsi="Times New Roman" w:cs="Times New Roman"/>
                <w:sz w:val="28"/>
                <w:szCs w:val="28"/>
                <w:lang w:eastAsia="lv-LV"/>
              </w:rPr>
            </w:pPr>
          </w:p>
          <w:p w14:paraId="33FB4E43" w14:textId="77777777" w:rsidR="00C777D2" w:rsidRPr="00C777D2" w:rsidRDefault="00C777D2" w:rsidP="00C777D2">
            <w:pPr>
              <w:rPr>
                <w:rFonts w:ascii="Times New Roman" w:eastAsia="Times New Roman" w:hAnsi="Times New Roman" w:cs="Times New Roman"/>
                <w:sz w:val="28"/>
                <w:szCs w:val="28"/>
                <w:lang w:eastAsia="lv-LV"/>
              </w:rPr>
            </w:pPr>
          </w:p>
          <w:p w14:paraId="60F80157" w14:textId="77777777" w:rsidR="00C777D2" w:rsidRPr="00C777D2" w:rsidRDefault="00C777D2" w:rsidP="00C777D2">
            <w:pPr>
              <w:rPr>
                <w:rFonts w:ascii="Times New Roman" w:eastAsia="Times New Roman" w:hAnsi="Times New Roman" w:cs="Times New Roman"/>
                <w:sz w:val="28"/>
                <w:szCs w:val="28"/>
                <w:lang w:eastAsia="lv-LV"/>
              </w:rPr>
            </w:pPr>
          </w:p>
          <w:p w14:paraId="49D1D75D" w14:textId="77777777" w:rsidR="00C777D2" w:rsidRPr="00C777D2" w:rsidRDefault="00C777D2" w:rsidP="00C777D2">
            <w:pPr>
              <w:rPr>
                <w:rFonts w:ascii="Times New Roman" w:eastAsia="Times New Roman" w:hAnsi="Times New Roman" w:cs="Times New Roman"/>
                <w:sz w:val="28"/>
                <w:szCs w:val="28"/>
                <w:lang w:eastAsia="lv-LV"/>
              </w:rPr>
            </w:pPr>
          </w:p>
          <w:p w14:paraId="3A3528A6" w14:textId="77777777" w:rsidR="00C777D2" w:rsidRPr="00C777D2" w:rsidRDefault="00C777D2" w:rsidP="00C777D2">
            <w:pPr>
              <w:rPr>
                <w:rFonts w:ascii="Times New Roman" w:eastAsia="Times New Roman" w:hAnsi="Times New Roman" w:cs="Times New Roman"/>
                <w:sz w:val="28"/>
                <w:szCs w:val="28"/>
                <w:lang w:eastAsia="lv-LV"/>
              </w:rPr>
            </w:pPr>
          </w:p>
          <w:p w14:paraId="5A45C705" w14:textId="77777777" w:rsidR="00C777D2" w:rsidRPr="00C777D2" w:rsidRDefault="00C777D2" w:rsidP="00C777D2">
            <w:pPr>
              <w:rPr>
                <w:rFonts w:ascii="Times New Roman" w:eastAsia="Times New Roman" w:hAnsi="Times New Roman" w:cs="Times New Roman"/>
                <w:sz w:val="28"/>
                <w:szCs w:val="28"/>
                <w:lang w:eastAsia="lv-LV"/>
              </w:rPr>
            </w:pPr>
          </w:p>
          <w:p w14:paraId="52A8E562" w14:textId="77777777" w:rsidR="00C777D2" w:rsidRPr="00C777D2" w:rsidRDefault="00C777D2" w:rsidP="00C777D2">
            <w:pPr>
              <w:rPr>
                <w:rFonts w:ascii="Times New Roman" w:eastAsia="Times New Roman" w:hAnsi="Times New Roman" w:cs="Times New Roman"/>
                <w:sz w:val="28"/>
                <w:szCs w:val="28"/>
                <w:lang w:eastAsia="lv-LV"/>
              </w:rPr>
            </w:pPr>
          </w:p>
          <w:p w14:paraId="7CB137C3" w14:textId="77777777" w:rsidR="00C777D2" w:rsidRPr="00C777D2" w:rsidRDefault="00C777D2" w:rsidP="00C777D2">
            <w:pPr>
              <w:rPr>
                <w:rFonts w:ascii="Times New Roman" w:eastAsia="Times New Roman" w:hAnsi="Times New Roman" w:cs="Times New Roman"/>
                <w:sz w:val="28"/>
                <w:szCs w:val="28"/>
                <w:lang w:eastAsia="lv-LV"/>
              </w:rPr>
            </w:pPr>
          </w:p>
          <w:p w14:paraId="01B7814B" w14:textId="3474B785" w:rsidR="00D55D3B" w:rsidRPr="00C777D2" w:rsidRDefault="00D55D3B" w:rsidP="00C777D2">
            <w:pPr>
              <w:rPr>
                <w:rFonts w:ascii="Times New Roman" w:eastAsia="Times New Roman" w:hAnsi="Times New Roman" w:cs="Times New Roman"/>
                <w:sz w:val="28"/>
                <w:szCs w:val="28"/>
                <w:lang w:eastAsia="lv-LV"/>
              </w:rPr>
            </w:pPr>
          </w:p>
        </w:tc>
        <w:tc>
          <w:tcPr>
            <w:tcW w:w="3187"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F1497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lastRenderedPageBreak/>
              <w:t xml:space="preserve">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2012.gada 14.augusta noteikumi Nr.550 „Noteikumi par Latvijas Republikas valsts robežas joslu, </w:t>
            </w:r>
            <w:r w:rsidRPr="00F1497B">
              <w:rPr>
                <w:rFonts w:ascii="Times New Roman" w:hAnsi="Times New Roman" w:cs="Times New Roman"/>
                <w:sz w:val="28"/>
                <w:szCs w:val="28"/>
              </w:rPr>
              <w:lastRenderedPageBreak/>
              <w:t>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F1497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0F531D17" w:rsidR="00D55D3B" w:rsidRPr="00F1497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F1497B">
                <w:rPr>
                  <w:rFonts w:ascii="Times New Roman" w:hAnsi="Times New Roman" w:cs="Times New Roman"/>
                  <w:sz w:val="28"/>
                  <w:szCs w:val="28"/>
                </w:rPr>
                <w:t>Ministru kabinets</w:t>
              </w:r>
            </w:smartTag>
            <w:r w:rsidRPr="00F1497B">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sidR="00AC56CD" w:rsidRPr="00F1497B">
              <w:rPr>
                <w:rFonts w:ascii="Times New Roman" w:hAnsi="Times New Roman" w:cs="Times New Roman"/>
                <w:sz w:val="28"/>
                <w:szCs w:val="28"/>
              </w:rPr>
              <w:t>1</w:t>
            </w:r>
            <w:r w:rsidRPr="00F1497B">
              <w:rPr>
                <w:rFonts w:ascii="Times New Roman" w:hAnsi="Times New Roman" w:cs="Times New Roman"/>
                <w:sz w:val="28"/>
                <w:szCs w:val="28"/>
              </w:rPr>
              <w:t xml:space="preserve">.apakšpunktam, Latvijas Republikas valsts robežas platums ar </w:t>
            </w:r>
            <w:r w:rsidR="00AC56CD" w:rsidRPr="00F1497B">
              <w:rPr>
                <w:rFonts w:ascii="Times New Roman" w:hAnsi="Times New Roman" w:cs="Times New Roman"/>
                <w:sz w:val="28"/>
                <w:szCs w:val="28"/>
              </w:rPr>
              <w:t>Baltkrievijas Republiku</w:t>
            </w:r>
            <w:r w:rsidRPr="00F1497B">
              <w:rPr>
                <w:rFonts w:ascii="Times New Roman" w:hAnsi="Times New Roman" w:cs="Times New Roman"/>
                <w:sz w:val="28"/>
                <w:szCs w:val="28"/>
              </w:rPr>
              <w:t xml:space="preserve"> ir 12 metri.</w:t>
            </w:r>
          </w:p>
          <w:p w14:paraId="028FB50E" w14:textId="467005A7" w:rsidR="004073FB" w:rsidRPr="00F1497B" w:rsidRDefault="00D50BB7"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Saskaņā ar Latvijas Republikas valsts robežas likuma 13.panta otro daļu</w:t>
            </w:r>
            <w:r w:rsidR="00511376">
              <w:rPr>
                <w:rFonts w:ascii="Times New Roman" w:hAnsi="Times New Roman" w:cs="Times New Roman"/>
                <w:sz w:val="28"/>
                <w:szCs w:val="28"/>
              </w:rPr>
              <w:t>,</w:t>
            </w:r>
            <w:r w:rsidRPr="00F1497B">
              <w:rPr>
                <w:rFonts w:ascii="Times New Roman" w:hAnsi="Times New Roman" w:cs="Times New Roman"/>
                <w:sz w:val="28"/>
                <w:szCs w:val="28"/>
              </w:rPr>
              <w:t xml:space="preserve"> ja valsts robeža noteikta pa upes (izņemot upi, kura atrodas uz iekšējās robežas, un Daugavu), strauta vai kanāla vidu, valsts robežas josla nosakāma no ūdensteces krotes vai krasta līnijas. Zemes un ūdens virsmas platība starp ūdensteces krotes vai krasta līniju un valsts robežu papildus iekļaujama valsts robežas joslā.</w:t>
            </w:r>
          </w:p>
          <w:p w14:paraId="3EAC6CF6" w14:textId="72FB6089" w:rsidR="00D55D3B" w:rsidRPr="00F1497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Lai veiktu Latvijas Republikas un </w:t>
            </w:r>
            <w:r w:rsidR="00711A9C" w:rsidRPr="00F1497B">
              <w:rPr>
                <w:rFonts w:ascii="Times New Roman" w:hAnsi="Times New Roman" w:cs="Times New Roman"/>
                <w:sz w:val="28"/>
                <w:szCs w:val="28"/>
              </w:rPr>
              <w:lastRenderedPageBreak/>
              <w:t>Baltkrievijas Republikas</w:t>
            </w:r>
            <w:r w:rsidRPr="00F1497B">
              <w:rPr>
                <w:rFonts w:ascii="Times New Roman" w:hAnsi="Times New Roman" w:cs="Times New Roman"/>
                <w:sz w:val="28"/>
                <w:szCs w:val="28"/>
              </w:rPr>
              <w:t xml:space="preserve"> robežas ierīcību atbilstoši Latvijas Republikas valsts robežas likuma nosacījumiem,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w:t>
            </w:r>
            <w:r w:rsidR="00711A9C" w:rsidRPr="00F1497B">
              <w:rPr>
                <w:rFonts w:ascii="Times New Roman" w:hAnsi="Times New Roman" w:cs="Times New Roman"/>
                <w:sz w:val="28"/>
                <w:szCs w:val="28"/>
              </w:rPr>
              <w:t>Baltkrievijas Republiku</w:t>
            </w:r>
            <w:r w:rsidRPr="00F1497B">
              <w:rPr>
                <w:rFonts w:ascii="Times New Roman" w:hAnsi="Times New Roman" w:cs="Times New Roman"/>
                <w:sz w:val="28"/>
                <w:szCs w:val="28"/>
              </w:rPr>
              <w:t>, kā arī uzstādīt valsts robežas joslas, pierobežas joslas un pierobežas norādījuma zīmes un informatīvās norādes, ievērojot attiecīgo deleģējumu.</w:t>
            </w:r>
          </w:p>
          <w:p w14:paraId="6B3FBBC8" w14:textId="3BF402A3" w:rsidR="00E02802" w:rsidRPr="00E02802" w:rsidRDefault="00D55D3B" w:rsidP="00314895">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02802">
              <w:rPr>
                <w:rFonts w:ascii="Times New Roman" w:hAnsi="Times New Roman" w:cs="Times New Roman"/>
                <w:sz w:val="28"/>
                <w:szCs w:val="28"/>
              </w:rPr>
              <w:t xml:space="preserve">Veicot Latvijas Republikas un </w:t>
            </w:r>
            <w:r w:rsidR="00711A9C" w:rsidRPr="00E02802">
              <w:rPr>
                <w:rFonts w:ascii="Times New Roman" w:hAnsi="Times New Roman" w:cs="Times New Roman"/>
                <w:sz w:val="28"/>
                <w:szCs w:val="28"/>
              </w:rPr>
              <w:t>Baltkrievijas Republikas</w:t>
            </w:r>
            <w:r w:rsidRPr="00E02802">
              <w:rPr>
                <w:rFonts w:ascii="Times New Roman" w:hAnsi="Times New Roman" w:cs="Times New Roman"/>
                <w:sz w:val="28"/>
                <w:szCs w:val="28"/>
              </w:rPr>
              <w:t xml:space="preserve"> robežas ierīcību, nepieciešams atsavināt robežai pieguļoš</w:t>
            </w:r>
            <w:r w:rsidR="00E02802" w:rsidRPr="00E02802">
              <w:rPr>
                <w:rFonts w:ascii="Times New Roman" w:hAnsi="Times New Roman" w:cs="Times New Roman"/>
                <w:sz w:val="28"/>
                <w:szCs w:val="28"/>
              </w:rPr>
              <w:t>ā</w:t>
            </w:r>
            <w:r w:rsidRPr="00E02802">
              <w:rPr>
                <w:rFonts w:ascii="Times New Roman" w:hAnsi="Times New Roman" w:cs="Times New Roman"/>
                <w:sz w:val="28"/>
                <w:szCs w:val="28"/>
              </w:rPr>
              <w:t xml:space="preserve"> </w:t>
            </w:r>
            <w:r w:rsidR="00E02802" w:rsidRPr="00E02802">
              <w:rPr>
                <w:rFonts w:ascii="Times New Roman" w:hAnsi="Times New Roman" w:cs="Times New Roman"/>
                <w:sz w:val="28"/>
                <w:szCs w:val="28"/>
              </w:rPr>
              <w:t>nekustamā īpašuma “Bagātības” (nekustamā īpašuma kadastra Nr. 6084 004 0334) daļu – zemes vienības (zemes vienības kadastra apzīmējums 6084 004 0334) daļu 0,02 ha platībā (projektētās zemes vienības kadastra apzīmējums 6084 004 0358) – Piedrujas pagastā, Krāslavas novadā (turpmāk – nekustamais īpašums “Bagātības”)</w:t>
            </w:r>
            <w:r w:rsidR="00E02802">
              <w:rPr>
                <w:rFonts w:ascii="Times New Roman" w:hAnsi="Times New Roman" w:cs="Times New Roman"/>
                <w:sz w:val="28"/>
                <w:szCs w:val="28"/>
              </w:rPr>
              <w:t xml:space="preserve">, </w:t>
            </w:r>
            <w:r w:rsidR="00E02802" w:rsidRPr="00E02802">
              <w:rPr>
                <w:rFonts w:ascii="Times New Roman" w:hAnsi="Times New Roman" w:cs="Times New Roman"/>
                <w:sz w:val="28"/>
                <w:szCs w:val="28"/>
              </w:rPr>
              <w:t>kas atrodas valsts robežas joslā</w:t>
            </w:r>
            <w:r w:rsidR="00E02802">
              <w:rPr>
                <w:rFonts w:ascii="Times New Roman" w:hAnsi="Times New Roman" w:cs="Times New Roman"/>
                <w:sz w:val="28"/>
                <w:szCs w:val="28"/>
              </w:rPr>
              <w:t>.</w:t>
            </w:r>
          </w:p>
          <w:p w14:paraId="3CC035AF" w14:textId="77777777" w:rsidR="00511376" w:rsidRPr="00F4001B" w:rsidRDefault="00511376" w:rsidP="0051137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5370">
              <w:rPr>
                <w:rFonts w:ascii="Times New Roman" w:hAnsi="Times New Roman"/>
                <w:sz w:val="28"/>
                <w:szCs w:val="28"/>
              </w:rPr>
              <w:t>Nekustamais īpašums “Bagātības” ir ierakstīts Daugavpils tiesas Zemesgrāmatu nodaļas Piedrujas pagasta zemesgrāmatas nodalījumā Nr.100000163549</w:t>
            </w:r>
            <w:r w:rsidRPr="00F4001B">
              <w:rPr>
                <w:rFonts w:ascii="Times New Roman" w:hAnsi="Times New Roman" w:cs="Times New Roman"/>
                <w:sz w:val="28"/>
                <w:szCs w:val="28"/>
              </w:rPr>
              <w:t xml:space="preserve">. </w:t>
            </w:r>
          </w:p>
          <w:p w14:paraId="34D85A2F" w14:textId="77777777" w:rsidR="00511376" w:rsidRPr="00F4001B" w:rsidRDefault="00511376" w:rsidP="0051137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5370">
              <w:rPr>
                <w:rFonts w:ascii="Times New Roman" w:hAnsi="Times New Roman"/>
                <w:sz w:val="28"/>
                <w:szCs w:val="28"/>
              </w:rPr>
              <w:t>Nekustamajam īpašumam “Bagātības” zemesgrāmatā nav ierakstīti apgrūtinājumi par labu trešajām personām</w:t>
            </w:r>
            <w:r w:rsidRPr="00F4001B">
              <w:rPr>
                <w:rFonts w:ascii="Times New Roman" w:hAnsi="Times New Roman" w:cs="Times New Roman"/>
                <w:sz w:val="28"/>
                <w:szCs w:val="28"/>
              </w:rPr>
              <w:t xml:space="preserve">. </w:t>
            </w:r>
          </w:p>
          <w:p w14:paraId="6B088E38" w14:textId="77777777" w:rsidR="00511376" w:rsidRDefault="00511376" w:rsidP="0051137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Nekustamajam īpašumam „Bagātības</w:t>
            </w:r>
            <w:r w:rsidRPr="00F60118">
              <w:rPr>
                <w:rFonts w:ascii="Times New Roman" w:hAnsi="Times New Roman" w:cs="Times New Roman"/>
                <w:sz w:val="28"/>
                <w:szCs w:val="28"/>
              </w:rPr>
              <w:t>” ir noteikti apgrūtinājumi (saskaņā ar</w:t>
            </w:r>
            <w:r>
              <w:rPr>
                <w:rFonts w:ascii="Times New Roman" w:hAnsi="Times New Roman" w:cs="Times New Roman"/>
                <w:sz w:val="28"/>
                <w:szCs w:val="28"/>
              </w:rPr>
              <w:t xml:space="preserve"> informāciju no</w:t>
            </w:r>
            <w:r w:rsidRPr="00F60118">
              <w:rPr>
                <w:rFonts w:ascii="Times New Roman" w:hAnsi="Times New Roman" w:cs="Times New Roman"/>
                <w:sz w:val="28"/>
                <w:szCs w:val="28"/>
              </w:rPr>
              <w:t xml:space="preserve"> </w:t>
            </w:r>
            <w:r>
              <w:rPr>
                <w:rFonts w:ascii="Times New Roman" w:hAnsi="Times New Roman" w:cs="Times New Roman"/>
                <w:sz w:val="28"/>
                <w:szCs w:val="28"/>
              </w:rPr>
              <w:t>Nekustamā īpašuma valsts kadastra informācijas sistēmas</w:t>
            </w:r>
            <w:r w:rsidRPr="00F60118">
              <w:rPr>
                <w:rFonts w:ascii="Times New Roman" w:hAnsi="Times New Roman" w:cs="Times New Roman"/>
                <w:sz w:val="28"/>
                <w:szCs w:val="28"/>
              </w:rPr>
              <w:t>):</w:t>
            </w:r>
          </w:p>
          <w:p w14:paraId="2DE372A7" w14:textId="1848AA3F" w:rsidR="00E02802" w:rsidRPr="00F1497B" w:rsidRDefault="00E02802"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 ūdensteces aizsargjoslas teritorija 3,79 ha;</w:t>
            </w:r>
          </w:p>
          <w:p w14:paraId="0E37CAF7" w14:textId="48BF8770" w:rsidR="00F1497B" w:rsidRPr="00F1497B" w:rsidRDefault="00F1497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tauvas joslas teritorija gar upi – 0,</w:t>
            </w:r>
            <w:r w:rsidR="00E02802">
              <w:rPr>
                <w:rFonts w:ascii="Times New Roman" w:hAnsi="Times New Roman" w:cs="Times New Roman"/>
                <w:sz w:val="28"/>
                <w:szCs w:val="28"/>
              </w:rPr>
              <w:t>4</w:t>
            </w:r>
            <w:r w:rsidRPr="00F1497B">
              <w:rPr>
                <w:rFonts w:ascii="Times New Roman" w:hAnsi="Times New Roman" w:cs="Times New Roman"/>
                <w:sz w:val="28"/>
                <w:szCs w:val="28"/>
              </w:rPr>
              <w:t>1 ha;</w:t>
            </w:r>
          </w:p>
          <w:p w14:paraId="4F65A9B7" w14:textId="5868A744" w:rsidR="00F1497B" w:rsidRDefault="00F1497B" w:rsidP="00F1497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 aizsargājamo ainavu apvidus ainavu aizsardzības zonas teritorija – </w:t>
            </w:r>
            <w:r w:rsidR="00E02802">
              <w:rPr>
                <w:rFonts w:ascii="Times New Roman" w:hAnsi="Times New Roman" w:cs="Times New Roman"/>
                <w:sz w:val="28"/>
                <w:szCs w:val="28"/>
              </w:rPr>
              <w:t>3,79 ha.</w:t>
            </w:r>
          </w:p>
          <w:p w14:paraId="2192D509" w14:textId="77777777" w:rsidR="00E02802" w:rsidRPr="00E02802" w:rsidRDefault="00E02802" w:rsidP="00E02802">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02802">
              <w:rPr>
                <w:rFonts w:ascii="Times New Roman" w:hAnsi="Times New Roman" w:cs="Times New Roman"/>
                <w:sz w:val="28"/>
                <w:szCs w:val="28"/>
              </w:rPr>
              <w:t xml:space="preserve">Nekustamais īpašums “Bagātības” vienādās daļās pieder divām personām, kuras abas ir nepilngadīgas un kuru faktiskā dzīvesvieta nav zināma. Ņemot vērā minēto, Daugavpils pilsētas bāriņtiesai (turpmāk – Bāriņtiesa) 2018.gada </w:t>
            </w:r>
            <w:r w:rsidRPr="00E02802">
              <w:rPr>
                <w:rFonts w:ascii="Times New Roman" w:hAnsi="Times New Roman" w:cs="Times New Roman"/>
                <w:sz w:val="28"/>
                <w:szCs w:val="28"/>
              </w:rPr>
              <w:lastRenderedPageBreak/>
              <w:t>16.janvārī tika nosūtīta vēstule ar lūgumu atļaut realizēt zemes ierīcības projektu un nozīmēt īpašnieku pārstāvi, kurš būtu tiesīgs tos pārstāvēt un parakstīt zemes ierīcības dokumentus.</w:t>
            </w:r>
          </w:p>
          <w:p w14:paraId="19038BF2" w14:textId="77777777" w:rsidR="00E02802" w:rsidRPr="00E02802" w:rsidRDefault="00E02802" w:rsidP="00E02802">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02802">
              <w:rPr>
                <w:rFonts w:ascii="Times New Roman" w:hAnsi="Times New Roman" w:cs="Times New Roman"/>
                <w:sz w:val="28"/>
                <w:szCs w:val="28"/>
              </w:rPr>
              <w:t>Bāriņtiesa 2018.gada 20.marta vēstulē Nr.1-14/1609 izsniedza atļauju realizēt zemes ierīcības projektu un līdz brīdim, kad Bāriņtiesai izdosies sazināties ar bērnu likumiskajiem pārstāvjiem, lūdza pirms darbu uzsākšanas saskaņot visas veicamās darbības ar Bāriņtiesu, kā arī informēja, ka bērnu  mātei (turpmāk – Aizbildnis) ir atļauts pārvaldīt savu bērnu mantu ar aizbildņa tiesībām un pienākumiem līdz viņu pilngadībai.</w:t>
            </w:r>
          </w:p>
          <w:p w14:paraId="381C75F1" w14:textId="77777777" w:rsidR="00E02802" w:rsidRPr="00E02802" w:rsidRDefault="00E02802" w:rsidP="00E02802">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02802">
              <w:rPr>
                <w:rFonts w:ascii="Times New Roman" w:hAnsi="Times New Roman" w:cs="Times New Roman"/>
                <w:sz w:val="28"/>
                <w:szCs w:val="28"/>
              </w:rPr>
              <w:t>2018.gada 10.aprīlī Bāriņtiesa izsniedza pilnvaru Bāriņtiesas priekšsēdētāja vietniecei E.P. pārstāvēt bērnu intereses, tajā skaitā parakstīt dokumentus, kas attiecas uz robežu apsekošanu un noteikšanu. Vēlāk pilnvara tika atsaukta.</w:t>
            </w:r>
          </w:p>
          <w:p w14:paraId="36E56CC7" w14:textId="77777777" w:rsidR="00E02802" w:rsidRPr="00E02802" w:rsidRDefault="00E02802" w:rsidP="00E02802">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02802">
              <w:rPr>
                <w:rFonts w:ascii="Times New Roman" w:hAnsi="Times New Roman" w:cs="Times New Roman"/>
                <w:sz w:val="28"/>
                <w:szCs w:val="28"/>
              </w:rPr>
              <w:t xml:space="preserve">2018.gada 25.maijā Aizbildnim uz Bāriņtiesas rīcībā esošo adresi, kā arī bērnu tēvam un Bāriņtiesai tika nosūtīta vēstule Nr.1.2.2-09/5881 par nekustamā īpašuma “Bagātības” atsavināšanu sabiedrības vajadzībām un uzaicinājums saskaņot zemes ierīcības dokumentus. </w:t>
            </w:r>
          </w:p>
          <w:p w14:paraId="1A8ADA0C" w14:textId="77777777" w:rsidR="00E02802" w:rsidRPr="00E02802" w:rsidRDefault="00E02802" w:rsidP="00E02802">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02802">
              <w:rPr>
                <w:rFonts w:ascii="Times New Roman" w:hAnsi="Times New Roman" w:cs="Times New Roman"/>
                <w:sz w:val="28"/>
                <w:szCs w:val="28"/>
              </w:rPr>
              <w:t xml:space="preserve">2018.gada 28.jūnija vēstulē Nr.1.-14./3246 Bāriņtiesa informēja, ka, saņemot Nodrošinājuma valsts aģentūras pirmo vēstuli par īstenojamo projektu, kura ietvaros ir ieplānots atsavināt nekustamā īpašuma “Bagātības” daļu, nosūtīja Aizbildnim uzaicinājumu ierasties uz pārrunām, taču Bāriņtiesai neizdevās sazināties ar Aizbildni. 2018.gada 14.jūnijā Bāriņtiesa saņēma informāciju no Aizbildņa pārstāvja, ka viņš, neskatoties uz normatīvo aktu prasībām nepiekrīt nekustamā īpašuma “Bagātības” daļas atsavināšanai, norādot, ka bērnu interesēs ir visa zemes gabala atsavināšana. Bāriņtiesai izdevies sazināties ar Aizbildni, kurš informēja, ka tas, kā bērnu likumiskais pārstāvis, nav ieinteresēts atsavināt daļu no bērniem piederošā zemes gabala, jo šāda zemes gabala sadalīšana un atsavināšana būtiski pazeminās bērniem piederošā nekustamā īpašuma vērtību. Bāriņtiesa </w:t>
            </w:r>
            <w:r w:rsidRPr="00E02802">
              <w:rPr>
                <w:rFonts w:ascii="Times New Roman" w:hAnsi="Times New Roman" w:cs="Times New Roman"/>
                <w:sz w:val="28"/>
                <w:szCs w:val="28"/>
              </w:rPr>
              <w:lastRenderedPageBreak/>
              <w:t>aicināja panākt vienošanos ar Aizbildni, pēc kā Bāriņtiesa nekavējoties pieņems bērnu interesēm atbilstošu lēmumu.</w:t>
            </w:r>
          </w:p>
          <w:p w14:paraId="5BDBCA56" w14:textId="77777777" w:rsidR="00E02802" w:rsidRPr="00E02802" w:rsidRDefault="00E02802" w:rsidP="00E02802">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02802">
              <w:rPr>
                <w:rFonts w:ascii="Times New Roman" w:hAnsi="Times New Roman" w:cs="Times New Roman"/>
                <w:sz w:val="28"/>
                <w:szCs w:val="28"/>
              </w:rPr>
              <w:t>Aizbildnis un bērnu tēvs atbildi uz to nav snieguši.</w:t>
            </w:r>
          </w:p>
          <w:p w14:paraId="19EE2621" w14:textId="77777777" w:rsidR="00E02802" w:rsidRPr="00E02802" w:rsidRDefault="00E02802" w:rsidP="00E02802">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02802">
              <w:rPr>
                <w:rFonts w:ascii="Times New Roman" w:hAnsi="Times New Roman" w:cs="Times New Roman"/>
                <w:sz w:val="28"/>
                <w:szCs w:val="28"/>
              </w:rPr>
              <w:t>Komisija Aizbildnim, kā arī bērnu tēvam un Bāriņtiesai 2018.gada 17.jūlijā nosūtīja paziņojumu Nr.1.2.2.-09/7771 par novērtēšanu, vienlaikus pamatojot, kāpēc tiek atsavināta tikai nekustamā īpašuma “Bagātības” daļa.</w:t>
            </w:r>
          </w:p>
          <w:p w14:paraId="60396E24" w14:textId="77777777" w:rsidR="00E02802" w:rsidRPr="00E02802" w:rsidRDefault="00E02802" w:rsidP="00E02802">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02802">
              <w:rPr>
                <w:rFonts w:ascii="Times New Roman" w:hAnsi="Times New Roman" w:cs="Times New Roman"/>
                <w:sz w:val="28"/>
                <w:szCs w:val="28"/>
              </w:rPr>
              <w:t>Aizbildnis un bērnu tēvs uz to atbildi nav snieguši.</w:t>
            </w:r>
          </w:p>
          <w:p w14:paraId="16435716" w14:textId="77777777" w:rsidR="00E02802" w:rsidRPr="00E02802" w:rsidRDefault="00E02802" w:rsidP="00E02802">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02802">
              <w:rPr>
                <w:rFonts w:ascii="Times New Roman" w:hAnsi="Times New Roman" w:cs="Times New Roman"/>
                <w:sz w:val="28"/>
                <w:szCs w:val="28"/>
              </w:rPr>
              <w:t>Bāriņtiesa telefoniski informēja, ka saņēma Aizbildņa viedokli, ka tas nepiedalīsies nekustamā īpašuma “Bagātības” atsavināšanas procesā un plāno pārsūdzēt tiesā pieņemtos lēmumus.</w:t>
            </w:r>
          </w:p>
          <w:p w14:paraId="3070B212" w14:textId="77777777" w:rsidR="00E02802" w:rsidRPr="00E02802" w:rsidRDefault="00E02802" w:rsidP="00E02802">
            <w:pPr>
              <w:tabs>
                <w:tab w:val="left" w:pos="430"/>
                <w:tab w:val="left" w:pos="714"/>
                <w:tab w:val="left" w:pos="993"/>
              </w:tabs>
              <w:spacing w:after="0" w:line="240" w:lineRule="auto"/>
              <w:ind w:right="147" w:firstLine="498"/>
              <w:jc w:val="both"/>
              <w:rPr>
                <w:rFonts w:ascii="Times New Roman" w:hAnsi="Times New Roman" w:cs="Times New Roman"/>
                <w:sz w:val="28"/>
                <w:szCs w:val="28"/>
              </w:rPr>
            </w:pPr>
            <w:r w:rsidRPr="00E02802">
              <w:rPr>
                <w:rFonts w:ascii="Times New Roman" w:hAnsi="Times New Roman" w:cs="Times New Roman"/>
                <w:sz w:val="28"/>
                <w:szCs w:val="28"/>
              </w:rPr>
              <w:t>Sertificēts vērtētājs noteica, ka nekustamā īpašuma “Bagātības” tirgus vērtība 2018.gada 9.oktobrī ir 37,05 euro (trīsdesmit septiņi euro un 05 centi), jeb 0,1853 euro par 1 kvadrātmetru. Atsavināšanas rezultātā īpašniekam radušies zaudējumi netika konstatēti, to apmērs ir 0,00 euro.</w:t>
            </w:r>
          </w:p>
          <w:p w14:paraId="6E6C3687" w14:textId="77777777" w:rsidR="00E02802" w:rsidRPr="00E02802" w:rsidRDefault="00E02802" w:rsidP="00E02802">
            <w:pPr>
              <w:tabs>
                <w:tab w:val="left" w:pos="430"/>
                <w:tab w:val="left" w:pos="714"/>
                <w:tab w:val="left" w:pos="993"/>
              </w:tabs>
              <w:spacing w:after="0" w:line="240" w:lineRule="auto"/>
              <w:ind w:right="147" w:firstLine="498"/>
              <w:jc w:val="both"/>
              <w:rPr>
                <w:rFonts w:ascii="Times New Roman" w:hAnsi="Times New Roman" w:cs="Times New Roman"/>
                <w:sz w:val="28"/>
                <w:szCs w:val="28"/>
              </w:rPr>
            </w:pPr>
            <w:r w:rsidRPr="00E02802">
              <w:rPr>
                <w:rFonts w:ascii="Times New Roman" w:hAnsi="Times New Roman" w:cs="Times New Roman"/>
                <w:sz w:val="28"/>
                <w:szCs w:val="28"/>
              </w:rPr>
              <w:t>Komisija 2018.gada 26.oktobrī nosūtīja Aizbildnim un zināšanai Bāriņtiesai uzaicinājumu Nr.1.2.2-09/11875 piedalīties sēdē par aprēķinātās atlīdzības izvērtēšanu.</w:t>
            </w:r>
          </w:p>
          <w:p w14:paraId="4874B8A7" w14:textId="77777777" w:rsidR="00E02802" w:rsidRPr="00E02802" w:rsidRDefault="00E02802" w:rsidP="00E02802">
            <w:pPr>
              <w:tabs>
                <w:tab w:val="left" w:pos="430"/>
                <w:tab w:val="left" w:pos="714"/>
                <w:tab w:val="left" w:pos="993"/>
              </w:tabs>
              <w:spacing w:after="0" w:line="240" w:lineRule="auto"/>
              <w:ind w:right="147" w:firstLine="498"/>
              <w:jc w:val="both"/>
              <w:rPr>
                <w:rFonts w:ascii="Times New Roman" w:hAnsi="Times New Roman" w:cs="Times New Roman"/>
                <w:sz w:val="28"/>
                <w:szCs w:val="28"/>
              </w:rPr>
            </w:pPr>
            <w:r w:rsidRPr="00E02802">
              <w:rPr>
                <w:rFonts w:ascii="Times New Roman" w:hAnsi="Times New Roman" w:cs="Times New Roman"/>
                <w:sz w:val="28"/>
                <w:szCs w:val="28"/>
              </w:rPr>
              <w:t>Aizbildņa un Bāriņtiesas atbilde netika saņemta.</w:t>
            </w:r>
          </w:p>
          <w:p w14:paraId="40DCAFD1" w14:textId="77777777" w:rsidR="00E02802" w:rsidRPr="00E02802" w:rsidRDefault="00E02802" w:rsidP="00E02802">
            <w:pPr>
              <w:tabs>
                <w:tab w:val="left" w:pos="430"/>
                <w:tab w:val="left" w:pos="714"/>
                <w:tab w:val="left" w:pos="993"/>
              </w:tabs>
              <w:spacing w:after="0" w:line="240" w:lineRule="auto"/>
              <w:ind w:right="147" w:firstLine="498"/>
              <w:jc w:val="both"/>
              <w:rPr>
                <w:rFonts w:ascii="Times New Roman" w:hAnsi="Times New Roman" w:cs="Times New Roman"/>
                <w:sz w:val="28"/>
                <w:szCs w:val="28"/>
              </w:rPr>
            </w:pPr>
            <w:r w:rsidRPr="00E02802">
              <w:rPr>
                <w:rFonts w:ascii="Times New Roman" w:hAnsi="Times New Roman" w:cs="Times New Roman"/>
                <w:sz w:val="28"/>
                <w:szCs w:val="28"/>
              </w:rPr>
              <w:t>Komisija, nosakot atlīdzību par nekustamo īpašumu “Bagātības”, ņēma vērā sertificētā nekustamā īpašuma vērtētāja slēdzienu, ka nekustamā īpašuma “Bagātības” tirgus vērtība 2018.gada 9.oktobrī ir 37,05 euro (trīsdesmit septiņi euro un 05 centi), jeb 0,1853 euro par 1 kvadrātmetru.</w:t>
            </w:r>
          </w:p>
          <w:p w14:paraId="6D51B3E6" w14:textId="77777777" w:rsidR="00E02802" w:rsidRPr="00E02802" w:rsidRDefault="00E02802" w:rsidP="00E02802">
            <w:pPr>
              <w:tabs>
                <w:tab w:val="left" w:pos="430"/>
                <w:tab w:val="left" w:pos="714"/>
                <w:tab w:val="left" w:pos="993"/>
              </w:tabs>
              <w:spacing w:after="0" w:line="240" w:lineRule="auto"/>
              <w:ind w:right="147" w:firstLine="498"/>
              <w:jc w:val="both"/>
              <w:rPr>
                <w:rFonts w:ascii="Times New Roman" w:hAnsi="Times New Roman" w:cs="Times New Roman"/>
                <w:sz w:val="28"/>
                <w:szCs w:val="28"/>
              </w:rPr>
            </w:pPr>
            <w:r w:rsidRPr="00E02802">
              <w:rPr>
                <w:rFonts w:ascii="Times New Roman" w:hAnsi="Times New Roman" w:cs="Times New Roman"/>
                <w:sz w:val="28"/>
                <w:szCs w:val="28"/>
              </w:rPr>
              <w:t>Komisija, pamatojoties uz MK noteikumu Nr.204 35.punktu, nolēma apstiprināt atlīdzību par nekustamā īpašuma “Bagātības” atsavināšanu, nosakot to 37,05 euro (trīsdesmit septiņi euro un 05 centi) apmērā, jeb 0,1853 euro par 1 kvadrātmetru.</w:t>
            </w:r>
          </w:p>
          <w:p w14:paraId="29CA3237" w14:textId="2970F0D4" w:rsidR="00472D53" w:rsidRPr="00F1497B" w:rsidRDefault="00472D53"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59B007E7" w14:textId="3641A71D" w:rsidR="00D55D3B" w:rsidRPr="00F1497B" w:rsidRDefault="00D55D3B" w:rsidP="00314895">
            <w:pPr>
              <w:tabs>
                <w:tab w:val="left" w:pos="430"/>
                <w:tab w:val="left" w:pos="714"/>
                <w:tab w:val="left" w:pos="965"/>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lastRenderedPageBreak/>
              <w:t xml:space="preserve">Iekšlietu ministrija saskaņā ar </w:t>
            </w:r>
            <w:r w:rsidR="00511376" w:rsidRPr="002B37FE">
              <w:rPr>
                <w:rFonts w:ascii="Times New Roman" w:hAnsi="Times New Roman"/>
                <w:sz w:val="28"/>
                <w:szCs w:val="24"/>
              </w:rPr>
              <w:t>Ministru kabineta 2011.gada 15.marta noteikumu Nr.204 „Kārtība, kādā nosaka taisnīgu atlīdzību par sabiedrības vajadzībām atsavināmo nekustamo īpašumu” (turpmāk – MK noteikumi Nr.204)</w:t>
            </w:r>
            <w:r w:rsidRPr="00F1497B">
              <w:rPr>
                <w:rFonts w:ascii="Times New Roman" w:hAnsi="Times New Roman" w:cs="Times New Roman"/>
                <w:sz w:val="28"/>
                <w:szCs w:val="28"/>
              </w:rPr>
              <w:t xml:space="preserve"> 36. punktu izskatīja </w:t>
            </w:r>
            <w:r w:rsidR="007C3BF1" w:rsidRPr="00F1497B">
              <w:rPr>
                <w:rFonts w:ascii="Times New Roman" w:hAnsi="Times New Roman" w:cs="Times New Roman"/>
                <w:sz w:val="28"/>
                <w:szCs w:val="28"/>
              </w:rPr>
              <w:t xml:space="preserve">komisijas </w:t>
            </w:r>
            <w:r w:rsidR="00C970BA" w:rsidRPr="00F1497B">
              <w:rPr>
                <w:rFonts w:ascii="Times New Roman" w:hAnsi="Times New Roman" w:cs="Times New Roman"/>
                <w:sz w:val="28"/>
                <w:szCs w:val="28"/>
              </w:rPr>
              <w:t xml:space="preserve">2018.gada </w:t>
            </w:r>
            <w:r w:rsidR="00511376">
              <w:rPr>
                <w:rFonts w:ascii="Times New Roman" w:hAnsi="Times New Roman" w:cs="Times New Roman"/>
                <w:sz w:val="28"/>
                <w:szCs w:val="28"/>
              </w:rPr>
              <w:t>7.decembra</w:t>
            </w:r>
            <w:r w:rsidRPr="00F1497B">
              <w:rPr>
                <w:rFonts w:ascii="Times New Roman" w:hAnsi="Times New Roman" w:cs="Times New Roman"/>
                <w:sz w:val="28"/>
                <w:szCs w:val="28"/>
              </w:rPr>
              <w:t xml:space="preserve"> lēmumu Nr.</w:t>
            </w:r>
            <w:r w:rsidR="00795A0F" w:rsidRPr="00F1497B">
              <w:rPr>
                <w:rFonts w:ascii="Times New Roman" w:hAnsi="Times New Roman" w:cs="Times New Roman"/>
                <w:sz w:val="28"/>
                <w:szCs w:val="28"/>
              </w:rPr>
              <w:t>1</w:t>
            </w:r>
            <w:r w:rsidR="00511376">
              <w:rPr>
                <w:rFonts w:ascii="Times New Roman" w:hAnsi="Times New Roman" w:cs="Times New Roman"/>
                <w:sz w:val="28"/>
                <w:szCs w:val="28"/>
              </w:rPr>
              <w:t>6</w:t>
            </w:r>
            <w:r w:rsidRPr="00F1497B">
              <w:rPr>
                <w:rFonts w:ascii="Times New Roman" w:hAnsi="Times New Roman" w:cs="Times New Roman"/>
                <w:sz w:val="28"/>
                <w:szCs w:val="28"/>
              </w:rPr>
              <w:t xml:space="preserve"> par atlīdzības apmēru sabiedrības vajadzībām nepieciešamo nekustamo īpašumu atsavināšanai un nolēma</w:t>
            </w:r>
            <w:r w:rsidR="00AC35AA">
              <w:rPr>
                <w:rFonts w:ascii="Times New Roman" w:hAnsi="Times New Roman" w:cs="Times New Roman"/>
                <w:sz w:val="28"/>
                <w:szCs w:val="28"/>
              </w:rPr>
              <w:t xml:space="preserve"> </w:t>
            </w:r>
            <w:r w:rsidRPr="00F1497B">
              <w:rPr>
                <w:rFonts w:ascii="Times New Roman" w:hAnsi="Times New Roman" w:cs="Times New Roman"/>
                <w:sz w:val="28"/>
                <w:szCs w:val="28"/>
              </w:rPr>
              <w:t>ar 201</w:t>
            </w:r>
            <w:r w:rsidR="00AC35AA">
              <w:rPr>
                <w:rFonts w:ascii="Times New Roman" w:hAnsi="Times New Roman" w:cs="Times New Roman"/>
                <w:sz w:val="28"/>
                <w:szCs w:val="28"/>
              </w:rPr>
              <w:t>9</w:t>
            </w:r>
            <w:r w:rsidRPr="00F1497B">
              <w:rPr>
                <w:rFonts w:ascii="Times New Roman" w:hAnsi="Times New Roman" w:cs="Times New Roman"/>
                <w:sz w:val="28"/>
                <w:szCs w:val="28"/>
              </w:rPr>
              <w:t xml:space="preserve">.gada </w:t>
            </w:r>
            <w:r w:rsidR="00AC35AA">
              <w:rPr>
                <w:rFonts w:ascii="Times New Roman" w:hAnsi="Times New Roman" w:cs="Times New Roman"/>
                <w:sz w:val="28"/>
                <w:szCs w:val="28"/>
              </w:rPr>
              <w:t>25.janvāra</w:t>
            </w:r>
            <w:r w:rsidRPr="00F1497B">
              <w:rPr>
                <w:rFonts w:ascii="Times New Roman" w:hAnsi="Times New Roman" w:cs="Times New Roman"/>
                <w:sz w:val="28"/>
                <w:szCs w:val="28"/>
              </w:rPr>
              <w:t xml:space="preserve"> lēmumu Nr.1-6</w:t>
            </w:r>
            <w:r w:rsidR="00AC35AA">
              <w:rPr>
                <w:rFonts w:ascii="Times New Roman" w:hAnsi="Times New Roman" w:cs="Times New Roman"/>
                <w:sz w:val="28"/>
                <w:szCs w:val="28"/>
              </w:rPr>
              <w:t>7</w:t>
            </w:r>
            <w:r w:rsidRPr="00F1497B">
              <w:rPr>
                <w:rFonts w:ascii="Times New Roman" w:hAnsi="Times New Roman" w:cs="Times New Roman"/>
                <w:sz w:val="28"/>
                <w:szCs w:val="28"/>
              </w:rPr>
              <w:t>/</w:t>
            </w:r>
            <w:r w:rsidR="00AC35AA">
              <w:rPr>
                <w:rFonts w:ascii="Times New Roman" w:hAnsi="Times New Roman" w:cs="Times New Roman"/>
                <w:sz w:val="28"/>
                <w:szCs w:val="28"/>
              </w:rPr>
              <w:t>10</w:t>
            </w:r>
            <w:r w:rsidR="00A8099F" w:rsidRPr="00F1497B">
              <w:rPr>
                <w:rFonts w:ascii="Times New Roman" w:hAnsi="Times New Roman" w:cs="Times New Roman"/>
                <w:sz w:val="28"/>
                <w:szCs w:val="28"/>
              </w:rPr>
              <w:t xml:space="preserve"> </w:t>
            </w:r>
            <w:r w:rsidRPr="00F1497B">
              <w:rPr>
                <w:rFonts w:ascii="Times New Roman" w:hAnsi="Times New Roman" w:cs="Times New Roman"/>
                <w:sz w:val="28"/>
                <w:szCs w:val="28"/>
              </w:rPr>
              <w:t>apstiprināt Komisijas noteikto atlīdzības apmēru par nekustamā īpašuma „</w:t>
            </w:r>
            <w:r w:rsidR="00AC35AA">
              <w:rPr>
                <w:rFonts w:ascii="Times New Roman" w:hAnsi="Times New Roman" w:cs="Times New Roman"/>
                <w:sz w:val="28"/>
                <w:szCs w:val="28"/>
              </w:rPr>
              <w:t>Bagātības</w:t>
            </w:r>
            <w:r w:rsidRPr="00F1497B">
              <w:rPr>
                <w:rFonts w:ascii="Times New Roman" w:hAnsi="Times New Roman" w:cs="Times New Roman"/>
                <w:sz w:val="28"/>
                <w:szCs w:val="28"/>
              </w:rPr>
              <w:t xml:space="preserve">” atsavināšanu, nosakot taisnīgu </w:t>
            </w:r>
            <w:r w:rsidR="00511376" w:rsidRPr="00F1497B">
              <w:rPr>
                <w:rFonts w:ascii="Times New Roman" w:hAnsi="Times New Roman" w:cs="Times New Roman"/>
                <w:sz w:val="28"/>
                <w:szCs w:val="28"/>
              </w:rPr>
              <w:t xml:space="preserve">atlīdzību </w:t>
            </w:r>
            <w:r w:rsidR="00511376" w:rsidRPr="00955370">
              <w:rPr>
                <w:rFonts w:ascii="Times New Roman" w:hAnsi="Times New Roman"/>
                <w:sz w:val="28"/>
                <w:szCs w:val="28"/>
              </w:rPr>
              <w:t xml:space="preserve">37,05 </w:t>
            </w:r>
            <w:r w:rsidR="00511376" w:rsidRPr="00955370">
              <w:rPr>
                <w:rFonts w:ascii="Times New Roman" w:hAnsi="Times New Roman"/>
                <w:i/>
                <w:sz w:val="28"/>
                <w:szCs w:val="28"/>
              </w:rPr>
              <w:t>euro</w:t>
            </w:r>
            <w:r w:rsidR="00511376" w:rsidRPr="00FA6977">
              <w:rPr>
                <w:rFonts w:ascii="Times New Roman" w:hAnsi="Times New Roman"/>
                <w:sz w:val="26"/>
                <w:szCs w:val="26"/>
              </w:rPr>
              <w:t xml:space="preserve"> </w:t>
            </w:r>
            <w:r w:rsidR="00511376" w:rsidRPr="00F1497B">
              <w:rPr>
                <w:rFonts w:ascii="Times New Roman" w:hAnsi="Times New Roman" w:cs="Times New Roman"/>
                <w:sz w:val="28"/>
                <w:szCs w:val="28"/>
              </w:rPr>
              <w:t>apmērā</w:t>
            </w:r>
            <w:r w:rsidR="00511376">
              <w:rPr>
                <w:rFonts w:ascii="Times New Roman" w:hAnsi="Times New Roman" w:cs="Times New Roman"/>
                <w:sz w:val="28"/>
                <w:szCs w:val="28"/>
              </w:rPr>
              <w:t xml:space="preserve">, </w:t>
            </w:r>
            <w:r w:rsidR="00511376" w:rsidRPr="00FA6977">
              <w:rPr>
                <w:rFonts w:ascii="Times New Roman" w:hAnsi="Times New Roman"/>
                <w:sz w:val="26"/>
                <w:szCs w:val="26"/>
              </w:rPr>
              <w:t xml:space="preserve">jeb </w:t>
            </w:r>
            <w:r w:rsidR="00511376" w:rsidRPr="00955370">
              <w:rPr>
                <w:rFonts w:ascii="Times New Roman" w:hAnsi="Times New Roman"/>
                <w:sz w:val="28"/>
                <w:szCs w:val="28"/>
              </w:rPr>
              <w:t xml:space="preserve">0,1853 </w:t>
            </w:r>
            <w:proofErr w:type="spellStart"/>
            <w:r w:rsidR="00511376" w:rsidRPr="00955370">
              <w:rPr>
                <w:rFonts w:ascii="Times New Roman" w:hAnsi="Times New Roman"/>
                <w:i/>
                <w:sz w:val="28"/>
                <w:szCs w:val="28"/>
              </w:rPr>
              <w:t>euro</w:t>
            </w:r>
            <w:proofErr w:type="spellEnd"/>
            <w:r w:rsidR="00511376" w:rsidRPr="00FA6977">
              <w:rPr>
                <w:rFonts w:ascii="Times New Roman" w:hAnsi="Times New Roman"/>
                <w:sz w:val="26"/>
                <w:szCs w:val="26"/>
              </w:rPr>
              <w:t xml:space="preserve"> par 1 kvadrātmetru</w:t>
            </w:r>
            <w:r w:rsidR="00511376">
              <w:rPr>
                <w:rFonts w:ascii="Times New Roman" w:hAnsi="Times New Roman"/>
                <w:sz w:val="26"/>
                <w:szCs w:val="26"/>
              </w:rPr>
              <w:t>.</w:t>
            </w:r>
          </w:p>
          <w:p w14:paraId="4EE5DF5A" w14:textId="0FB4C853" w:rsidR="00AE63DE" w:rsidRPr="00F1497B" w:rsidRDefault="00D55D3B" w:rsidP="00314895">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Nekustamo īpašumu </w:t>
            </w:r>
            <w:r w:rsidR="00344CAE" w:rsidRPr="00F1497B">
              <w:rPr>
                <w:rFonts w:ascii="Times New Roman" w:hAnsi="Times New Roman" w:cs="Times New Roman"/>
                <w:sz w:val="28"/>
                <w:szCs w:val="28"/>
              </w:rPr>
              <w:t>“</w:t>
            </w:r>
            <w:r w:rsidR="00AC35AA">
              <w:rPr>
                <w:rFonts w:ascii="Times New Roman" w:hAnsi="Times New Roman" w:cs="Times New Roman"/>
                <w:sz w:val="28"/>
                <w:szCs w:val="28"/>
              </w:rPr>
              <w:t>Bagātības”</w:t>
            </w:r>
            <w:r w:rsidR="00344CAE" w:rsidRPr="00F1497B">
              <w:rPr>
                <w:rFonts w:ascii="Times New Roman" w:hAnsi="Times New Roman" w:cs="Times New Roman"/>
                <w:sz w:val="28"/>
                <w:szCs w:val="28"/>
              </w:rPr>
              <w:t xml:space="preserve"> </w:t>
            </w:r>
            <w:r w:rsidRPr="00F1497B">
              <w:rPr>
                <w:rFonts w:ascii="Times New Roman" w:hAnsi="Times New Roman" w:cs="Times New Roman"/>
                <w:sz w:val="28"/>
                <w:szCs w:val="28"/>
              </w:rPr>
              <w:t xml:space="preserve">ir paredzēts atsavināt Latvijas Republikas valsts robežas joslas ar </w:t>
            </w:r>
            <w:r w:rsidR="00C43493" w:rsidRPr="00F1497B">
              <w:rPr>
                <w:rFonts w:ascii="Times New Roman" w:hAnsi="Times New Roman" w:cs="Times New Roman"/>
                <w:sz w:val="28"/>
                <w:szCs w:val="28"/>
              </w:rPr>
              <w:t>Baltkrievijas Republiku</w:t>
            </w:r>
            <w:r w:rsidRPr="00F1497B">
              <w:rPr>
                <w:rFonts w:ascii="Times New Roman" w:hAnsi="Times New Roman" w:cs="Times New Roman"/>
                <w:sz w:val="28"/>
                <w:szCs w:val="28"/>
              </w:rPr>
              <w:t xml:space="preserve"> paplašināšanai līdz 12 metriem. </w:t>
            </w:r>
          </w:p>
          <w:p w14:paraId="05AC4DBF" w14:textId="2575C1E4" w:rsidR="00AE63DE" w:rsidRPr="00011E98" w:rsidRDefault="00BF1A9E" w:rsidP="00314895">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Pēc atsavināšanas pabeigšanas Iekšlietu ministrija</w:t>
            </w:r>
            <w:r w:rsidR="005A6DA3" w:rsidRPr="00F1497B">
              <w:rPr>
                <w:rFonts w:ascii="Times New Roman" w:hAnsi="Times New Roman" w:cs="Times New Roman"/>
                <w:sz w:val="28"/>
                <w:szCs w:val="28"/>
              </w:rPr>
              <w:t xml:space="preserve"> normatīvajos aktos noteiktajā kārtībā īpašumtiesības uz nekustam</w:t>
            </w:r>
            <w:r w:rsidR="00AC35AA">
              <w:rPr>
                <w:rFonts w:ascii="Times New Roman" w:hAnsi="Times New Roman" w:cs="Times New Roman"/>
                <w:sz w:val="28"/>
                <w:szCs w:val="28"/>
              </w:rPr>
              <w:t>o</w:t>
            </w:r>
            <w:r w:rsidR="005A6DA3" w:rsidRPr="00F1497B">
              <w:rPr>
                <w:rFonts w:ascii="Times New Roman" w:hAnsi="Times New Roman" w:cs="Times New Roman"/>
                <w:sz w:val="28"/>
                <w:szCs w:val="28"/>
              </w:rPr>
              <w:t xml:space="preserve"> īpašum</w:t>
            </w:r>
            <w:r w:rsidR="00AC35AA">
              <w:rPr>
                <w:rFonts w:ascii="Times New Roman" w:hAnsi="Times New Roman" w:cs="Times New Roman"/>
                <w:sz w:val="28"/>
                <w:szCs w:val="28"/>
              </w:rPr>
              <w:t>u</w:t>
            </w:r>
            <w:r w:rsidR="005A6DA3" w:rsidRPr="00F1497B">
              <w:rPr>
                <w:rFonts w:ascii="Times New Roman" w:hAnsi="Times New Roman" w:cs="Times New Roman"/>
                <w:sz w:val="28"/>
                <w:szCs w:val="28"/>
              </w:rPr>
              <w:t xml:space="preserve">, brīvi no visiem apgrūtinājumiem un nastām, nostiprinās zemesgrāmatā </w:t>
            </w:r>
            <w:r w:rsidR="00ED60BA" w:rsidRPr="00F1497B">
              <w:rPr>
                <w:rFonts w:ascii="Times New Roman" w:hAnsi="Times New Roman" w:cs="Times New Roman"/>
                <w:sz w:val="28"/>
                <w:szCs w:val="28"/>
              </w:rPr>
              <w:t xml:space="preserve">uz </w:t>
            </w:r>
            <w:r w:rsidRPr="00F1497B">
              <w:rPr>
                <w:rFonts w:ascii="Times New Roman" w:hAnsi="Times New Roman" w:cs="Times New Roman"/>
                <w:sz w:val="28"/>
                <w:szCs w:val="28"/>
              </w:rPr>
              <w:t>valsts</w:t>
            </w:r>
            <w:r w:rsidR="00ED60BA" w:rsidRPr="00F1497B">
              <w:rPr>
                <w:rFonts w:ascii="Times New Roman" w:hAnsi="Times New Roman" w:cs="Times New Roman"/>
                <w:sz w:val="28"/>
                <w:szCs w:val="28"/>
              </w:rPr>
              <w:t xml:space="preserve"> vārda</w:t>
            </w:r>
            <w:r w:rsidR="00045EEB" w:rsidRPr="00F1497B">
              <w:rPr>
                <w:rFonts w:ascii="Times New Roman" w:hAnsi="Times New Roman" w:cs="Times New Roman"/>
                <w:sz w:val="28"/>
                <w:szCs w:val="28"/>
              </w:rPr>
              <w:t xml:space="preserve"> Iekšlietu ministrijas personā.</w:t>
            </w:r>
          </w:p>
          <w:p w14:paraId="2BDE1A85" w14:textId="4DDF526D" w:rsidR="00B93BE1" w:rsidRPr="00011E98" w:rsidRDefault="005E5CC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84A51">
              <w:rPr>
                <w:rFonts w:ascii="Times New Roman" w:hAnsi="Times New Roman" w:cs="Times New Roman"/>
                <w:sz w:val="28"/>
                <w:szCs w:val="28"/>
              </w:rPr>
              <w:t>Projekts attiecas uz Iekšlietu politikas jomu</w:t>
            </w:r>
            <w:r>
              <w:rPr>
                <w:rFonts w:ascii="Times New Roman" w:hAnsi="Times New Roman" w:cs="Times New Roman"/>
                <w:sz w:val="28"/>
                <w:szCs w:val="28"/>
              </w:rPr>
              <w:t xml:space="preserve"> (valsts robežas drošība) un publiskās pārvaldības politikas j</w:t>
            </w:r>
            <w:r w:rsidR="00C0015B">
              <w:rPr>
                <w:rFonts w:ascii="Times New Roman" w:hAnsi="Times New Roman" w:cs="Times New Roman"/>
                <w:sz w:val="28"/>
                <w:szCs w:val="28"/>
              </w:rPr>
              <w:t>omu (valsts īpašumu pārvaldība)</w:t>
            </w:r>
            <w:r w:rsidRPr="00F84A51">
              <w:rPr>
                <w:rFonts w:ascii="Times New Roman" w:hAnsi="Times New Roman" w:cs="Times New Roman"/>
                <w:sz w:val="28"/>
                <w:szCs w:val="28"/>
              </w:rPr>
              <w:t>.</w:t>
            </w:r>
          </w:p>
        </w:tc>
      </w:tr>
      <w:tr w:rsidR="0064166B" w:rsidRPr="006F58C4" w14:paraId="740F24A2"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237C6B00" w14:textId="0713EADC"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izstrādē iesaistītās institūcijas un publiskas personas kapitālsabiedrības</w:t>
            </w:r>
          </w:p>
        </w:tc>
        <w:tc>
          <w:tcPr>
            <w:tcW w:w="3187"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64166B" w:rsidRPr="006F58C4" w14:paraId="5DEB20F9"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1501"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14:paraId="3A07F267" w14:textId="7B333E06" w:rsidR="00D55D3B" w:rsidRPr="006F58C4" w:rsidRDefault="0047704B" w:rsidP="00553309">
            <w:pPr>
              <w:spacing w:after="0" w:line="240" w:lineRule="auto"/>
              <w:ind w:firstLine="506"/>
              <w:jc w:val="both"/>
              <w:rPr>
                <w:rFonts w:ascii="Times New Roman" w:eastAsia="Times New Roman" w:hAnsi="Times New Roman" w:cs="Times New Roman"/>
                <w:sz w:val="28"/>
                <w:szCs w:val="28"/>
                <w:lang w:eastAsia="lv-LV"/>
              </w:rPr>
            </w:pPr>
            <w:r w:rsidRPr="0067403A">
              <w:rPr>
                <w:rFonts w:ascii="Times New Roman" w:eastAsia="Times New Roman" w:hAnsi="Times New Roman" w:cs="Times New Roman"/>
                <w:sz w:val="28"/>
                <w:szCs w:val="28"/>
                <w:lang w:eastAsia="lv-LV"/>
              </w:rPr>
              <w:t>Izstrādes procesā izmantot</w:t>
            </w:r>
            <w:r w:rsidR="004C7CC3">
              <w:rPr>
                <w:rFonts w:ascii="Times New Roman" w:eastAsia="Times New Roman" w:hAnsi="Times New Roman" w:cs="Times New Roman"/>
                <w:sz w:val="28"/>
                <w:szCs w:val="28"/>
                <w:lang w:eastAsia="lv-LV"/>
              </w:rPr>
              <w:t>o</w:t>
            </w:r>
            <w:r w:rsidRPr="0067403A">
              <w:rPr>
                <w:rFonts w:ascii="Times New Roman" w:eastAsia="Times New Roman" w:hAnsi="Times New Roman" w:cs="Times New Roman"/>
                <w:sz w:val="28"/>
                <w:szCs w:val="28"/>
                <w:lang w:eastAsia="lv-LV"/>
              </w:rPr>
              <w:t xml:space="preserve"> dokumentu, kas satur personu datus, apstrādes mērķis ir nodrošināt 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w:t>
            </w:r>
            <w:r w:rsidR="00553309">
              <w:rPr>
                <w:rFonts w:ascii="Times New Roman" w:eastAsia="Times New Roman" w:hAnsi="Times New Roman" w:cs="Times New Roman"/>
                <w:sz w:val="28"/>
                <w:szCs w:val="28"/>
                <w:lang w:eastAsia="lv-LV"/>
              </w:rPr>
              <w:t>kas</w:t>
            </w:r>
            <w:r w:rsidRPr="0067403A">
              <w:rPr>
                <w:rFonts w:ascii="Times New Roman" w:eastAsia="Times New Roman" w:hAnsi="Times New Roman" w:cs="Times New Roman"/>
                <w:sz w:val="28"/>
                <w:szCs w:val="28"/>
                <w:lang w:eastAsia="lv-LV"/>
              </w:rPr>
              <w:t xml:space="preserve"> satur personas datus ir paredzēti </w:t>
            </w:r>
            <w:r w:rsidR="00553309">
              <w:rPr>
                <w:rFonts w:ascii="Times New Roman" w:eastAsia="Times New Roman" w:hAnsi="Times New Roman" w:cs="Times New Roman"/>
                <w:sz w:val="28"/>
                <w:szCs w:val="28"/>
                <w:lang w:eastAsia="lv-LV"/>
              </w:rPr>
              <w:t>šauram subjektu lokam -</w:t>
            </w:r>
            <w:r w:rsidRPr="0067403A">
              <w:rPr>
                <w:rFonts w:ascii="Times New Roman" w:eastAsia="Times New Roman" w:hAnsi="Times New Roman" w:cs="Times New Roman"/>
                <w:sz w:val="28"/>
                <w:szCs w:val="28"/>
                <w:lang w:eastAsia="lv-LV"/>
              </w:rPr>
              <w:t xml:space="preserve"> noteiktajiem saskaņošanas dalībniekiem, </w:t>
            </w:r>
            <w:r w:rsidR="00553309">
              <w:rPr>
                <w:rFonts w:ascii="Times New Roman" w:eastAsia="Times New Roman" w:hAnsi="Times New Roman" w:cs="Times New Roman"/>
                <w:sz w:val="28"/>
                <w:szCs w:val="28"/>
                <w:lang w:eastAsia="lv-LV"/>
              </w:rPr>
              <w:t>kas veic rīkojuma projekta un anotācijas izvērtējumu</w:t>
            </w:r>
            <w:r w:rsidRPr="0067403A">
              <w:rPr>
                <w:rFonts w:ascii="Times New Roman" w:eastAsia="Times New Roman" w:hAnsi="Times New Roman" w:cs="Times New Roman"/>
                <w:sz w:val="28"/>
                <w:szCs w:val="28"/>
                <w:lang w:eastAsia="lv-LV"/>
              </w:rPr>
              <w:t>.</w:t>
            </w:r>
          </w:p>
        </w:tc>
      </w:tr>
    </w:tbl>
    <w:p w14:paraId="1C61660E" w14:textId="281535BA" w:rsidR="0064166B" w:rsidRDefault="0064166B" w:rsidP="0064166B">
      <w:pPr>
        <w:spacing w:after="0"/>
      </w:pPr>
    </w:p>
    <w:p w14:paraId="50BADD1D" w14:textId="77777777" w:rsidR="00AE63DE" w:rsidRPr="006F58C4" w:rsidRDefault="00AE63DE" w:rsidP="0064166B">
      <w:pPr>
        <w:spacing w:after="0"/>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64166B" w:rsidRPr="006F58C4" w14:paraId="6F4658D0" w14:textId="77777777" w:rsidTr="00EE3FE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94EC9E" w14:textId="77777777" w:rsidR="0064166B" w:rsidRPr="006F58C4" w:rsidRDefault="0064166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F1497B" w:rsidRPr="00F1497B" w14:paraId="70D3E8B6"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8CA2795"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5D8147"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 xml:space="preserve">Sabiedrības </w:t>
            </w:r>
            <w:proofErr w:type="spellStart"/>
            <w:r w:rsidRPr="00F1497B">
              <w:rPr>
                <w:rFonts w:ascii="Times New Roman" w:eastAsia="Times New Roman" w:hAnsi="Times New Roman" w:cs="Times New Roman"/>
                <w:sz w:val="28"/>
                <w:szCs w:val="28"/>
                <w:lang w:eastAsia="lv-LV"/>
              </w:rPr>
              <w:t>mērķgrupas</w:t>
            </w:r>
            <w:proofErr w:type="spellEnd"/>
            <w:r w:rsidRPr="00F1497B">
              <w:rPr>
                <w:rFonts w:ascii="Times New Roman" w:eastAsia="Times New Roman" w:hAnsi="Times New Roman" w:cs="Times New Roman"/>
                <w:sz w:val="28"/>
                <w:szCs w:val="28"/>
                <w:lang w:eastAsia="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64356E43" w14:textId="2D7EEB6B" w:rsidR="0064166B" w:rsidRPr="00F1497B" w:rsidRDefault="0064166B" w:rsidP="00AC35AA">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Rīkojuma projekts attiecināms uz tajā minēt</w:t>
            </w:r>
            <w:r w:rsidR="00AC35AA">
              <w:rPr>
                <w:rFonts w:ascii="Times New Roman" w:hAnsi="Times New Roman" w:cs="Times New Roman"/>
                <w:sz w:val="28"/>
                <w:szCs w:val="28"/>
              </w:rPr>
              <w:t>ā</w:t>
            </w:r>
            <w:r w:rsidRPr="00F1497B">
              <w:rPr>
                <w:rFonts w:ascii="Times New Roman" w:hAnsi="Times New Roman" w:cs="Times New Roman"/>
                <w:sz w:val="28"/>
                <w:szCs w:val="28"/>
              </w:rPr>
              <w:t xml:space="preserve"> nekustam</w:t>
            </w:r>
            <w:r w:rsidR="00AC35AA">
              <w:rPr>
                <w:rFonts w:ascii="Times New Roman" w:hAnsi="Times New Roman" w:cs="Times New Roman"/>
                <w:sz w:val="28"/>
                <w:szCs w:val="28"/>
              </w:rPr>
              <w:t>ā</w:t>
            </w:r>
            <w:r w:rsidRPr="00F1497B">
              <w:rPr>
                <w:rFonts w:ascii="Times New Roman" w:hAnsi="Times New Roman" w:cs="Times New Roman"/>
                <w:sz w:val="28"/>
                <w:szCs w:val="28"/>
              </w:rPr>
              <w:t xml:space="preserve"> īpašum</w:t>
            </w:r>
            <w:r w:rsidR="00AC35AA">
              <w:rPr>
                <w:rFonts w:ascii="Times New Roman" w:hAnsi="Times New Roman" w:cs="Times New Roman"/>
                <w:sz w:val="28"/>
                <w:szCs w:val="28"/>
              </w:rPr>
              <w:t>a</w:t>
            </w:r>
            <w:r w:rsidRPr="00F1497B">
              <w:rPr>
                <w:rFonts w:ascii="Times New Roman" w:hAnsi="Times New Roman" w:cs="Times New Roman"/>
                <w:sz w:val="28"/>
                <w:szCs w:val="28"/>
              </w:rPr>
              <w:t xml:space="preserve"> īpašniekiem, kuriem piederošais īpašums tiek atsavināts.</w:t>
            </w:r>
          </w:p>
        </w:tc>
      </w:tr>
      <w:tr w:rsidR="00F1497B" w:rsidRPr="00F1497B" w14:paraId="2CB525D7"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0C938F4C"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ED0FC8"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88335D7"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Projekts šo jomu neskar.</w:t>
            </w:r>
          </w:p>
        </w:tc>
      </w:tr>
      <w:tr w:rsidR="00F1497B" w:rsidRPr="00F1497B" w14:paraId="05C1F023"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3C796D71"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96854B5"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2865043"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Projekts šo jomu neskar.</w:t>
            </w:r>
          </w:p>
        </w:tc>
      </w:tr>
      <w:tr w:rsidR="00F1497B" w:rsidRPr="00F1497B" w14:paraId="63C09C32"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C26215D"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DDAE4E5"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18C05A0"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Projekts šo jomu neskar.</w:t>
            </w:r>
          </w:p>
        </w:tc>
      </w:tr>
      <w:tr w:rsidR="0064166B" w:rsidRPr="00F1497B" w14:paraId="4DD7EF2D"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6F351888"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2FB0899"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385C4B3"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Nav.</w:t>
            </w:r>
          </w:p>
        </w:tc>
      </w:tr>
    </w:tbl>
    <w:p w14:paraId="2EC55087" w14:textId="77777777" w:rsidR="00AE63DE" w:rsidRPr="00F1497B" w:rsidRDefault="00AE63DE" w:rsidP="00AE63DE">
      <w:pPr>
        <w:spacing w:after="0" w:line="240" w:lineRule="auto"/>
      </w:pPr>
    </w:p>
    <w:tbl>
      <w:tblPr>
        <w:tblpPr w:leftFromText="180" w:rightFromText="180" w:vertAnchor="text" w:horzAnchor="margin" w:tblpY="155"/>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8"/>
        <w:gridCol w:w="1003"/>
        <w:gridCol w:w="1003"/>
        <w:gridCol w:w="1003"/>
        <w:gridCol w:w="1003"/>
        <w:gridCol w:w="1003"/>
        <w:gridCol w:w="1003"/>
        <w:gridCol w:w="1003"/>
      </w:tblGrid>
      <w:tr w:rsidR="00F1497B" w:rsidRPr="00F1497B" w14:paraId="49C4E8E3" w14:textId="77777777" w:rsidTr="0064166B">
        <w:trPr>
          <w:trHeight w:val="529"/>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65CB77EF" w14:textId="7C729EF1" w:rsidR="00956AB9" w:rsidRPr="00F1497B" w:rsidRDefault="00956AB9" w:rsidP="0064166B">
            <w:pPr>
              <w:spacing w:after="0" w:line="293" w:lineRule="atLeast"/>
              <w:jc w:val="center"/>
              <w:rPr>
                <w:rFonts w:ascii="Times New Roman" w:eastAsia="Times New Roman" w:hAnsi="Times New Roman" w:cs="Times New Roman"/>
                <w:b/>
                <w:bCs/>
                <w:sz w:val="28"/>
                <w:szCs w:val="28"/>
                <w:lang w:eastAsia="lv-LV"/>
              </w:rPr>
            </w:pPr>
            <w:r w:rsidRPr="00F1497B">
              <w:rPr>
                <w:rFonts w:ascii="Times New Roman" w:eastAsia="Times New Roman" w:hAnsi="Times New Roman" w:cs="Times New Roman"/>
                <w:b/>
                <w:bCs/>
                <w:sz w:val="28"/>
                <w:szCs w:val="28"/>
                <w:lang w:eastAsia="lv-LV"/>
              </w:rPr>
              <w:t>III. Tiesību akta projekta ietekme uz valsts budžetu un pašvaldību budžetiem</w:t>
            </w:r>
          </w:p>
        </w:tc>
      </w:tr>
      <w:tr w:rsidR="00F1497B" w:rsidRPr="00F1497B" w14:paraId="29BF615B" w14:textId="77777777" w:rsidTr="0064166B">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222716DF"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A52AA6" w14:textId="747DFF7D"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201</w:t>
            </w:r>
            <w:r w:rsidR="00FC15A6" w:rsidRPr="00F1497B">
              <w:rPr>
                <w:rFonts w:ascii="Times New Roman" w:eastAsia="Times New Roman" w:hAnsi="Times New Roman" w:cs="Times New Roman"/>
                <w:sz w:val="28"/>
                <w:szCs w:val="28"/>
                <w:lang w:eastAsia="lv-LV"/>
              </w:rPr>
              <w:t>9</w:t>
            </w:r>
            <w:r w:rsidRPr="00F1497B">
              <w:rPr>
                <w:rFonts w:ascii="Times New Roman" w:eastAsia="Times New Roman" w:hAnsi="Times New Roman" w:cs="Times New Roman"/>
                <w:sz w:val="28"/>
                <w:szCs w:val="28"/>
                <w:lang w:eastAsia="lv-LV"/>
              </w:rPr>
              <w:t>.gads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6B6200A3"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Turpmākie trīs gadi (</w:t>
            </w:r>
            <w:r w:rsidRPr="00F1497B">
              <w:rPr>
                <w:rFonts w:ascii="Times New Roman" w:eastAsia="Times New Roman" w:hAnsi="Times New Roman" w:cs="Times New Roman"/>
                <w:i/>
                <w:iCs/>
                <w:sz w:val="28"/>
                <w:szCs w:val="28"/>
                <w:lang w:eastAsia="lv-LV"/>
              </w:rPr>
              <w:t>euro</w:t>
            </w:r>
            <w:r w:rsidRPr="00F1497B">
              <w:rPr>
                <w:rFonts w:ascii="Times New Roman" w:eastAsia="Times New Roman" w:hAnsi="Times New Roman" w:cs="Times New Roman"/>
                <w:sz w:val="28"/>
                <w:szCs w:val="28"/>
                <w:lang w:eastAsia="lv-LV"/>
              </w:rPr>
              <w:t>)</w:t>
            </w:r>
          </w:p>
        </w:tc>
      </w:tr>
      <w:tr w:rsidR="00F1497B" w:rsidRPr="00F1497B" w14:paraId="7CF5CEE6"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06A85E"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075DC7D" w14:textId="77777777" w:rsidR="00956AB9" w:rsidRPr="00F1497B" w:rsidRDefault="00956AB9" w:rsidP="0064166B">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5498860B" w14:textId="26F82611"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w:t>
            </w:r>
            <w:r w:rsidR="00FC15A6" w:rsidRPr="00F1497B">
              <w:rPr>
                <w:rFonts w:ascii="Times New Roman" w:eastAsia="Times New Roman" w:hAnsi="Times New Roman" w:cs="Times New Roman"/>
                <w:sz w:val="28"/>
                <w:szCs w:val="28"/>
                <w:lang w:eastAsia="lv-LV"/>
              </w:rPr>
              <w:t>20</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A5B3DA4" w14:textId="5E9F1B48"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202</w:t>
            </w:r>
            <w:r w:rsidR="00FC15A6" w:rsidRPr="00F1497B">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58C121" w14:textId="5C54EC9E"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202</w:t>
            </w:r>
            <w:r w:rsidR="00FC15A6" w:rsidRPr="00F1497B">
              <w:rPr>
                <w:rFonts w:ascii="Times New Roman" w:eastAsia="Times New Roman" w:hAnsi="Times New Roman" w:cs="Times New Roman"/>
                <w:sz w:val="28"/>
                <w:szCs w:val="28"/>
                <w:lang w:eastAsia="lv-LV"/>
              </w:rPr>
              <w:t>2</w:t>
            </w:r>
          </w:p>
        </w:tc>
      </w:tr>
      <w:tr w:rsidR="00F1497B" w:rsidRPr="00F1497B" w14:paraId="0C8D47DB"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0F4B6E"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CDC128"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7801A9"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E479FA"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282D88"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679FB6"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66D2C5"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B0BE9B"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salīdzinot ar vidēja termiņa budžeta ietvaru n+2 gadam</w:t>
            </w:r>
          </w:p>
        </w:tc>
      </w:tr>
      <w:tr w:rsidR="00F1497B" w:rsidRPr="00F1497B" w14:paraId="52C9A8F9" w14:textId="77777777" w:rsidTr="0064166B">
        <w:tc>
          <w:tcPr>
            <w:tcW w:w="1150" w:type="pct"/>
            <w:tcBorders>
              <w:top w:val="outset" w:sz="6" w:space="0" w:color="414142"/>
              <w:left w:val="outset" w:sz="6" w:space="0" w:color="414142"/>
              <w:bottom w:val="outset" w:sz="6" w:space="0" w:color="414142"/>
              <w:right w:val="outset" w:sz="6" w:space="0" w:color="414142"/>
            </w:tcBorders>
            <w:vAlign w:val="center"/>
            <w:hideMark/>
          </w:tcPr>
          <w:p w14:paraId="230A66AA"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1153E2"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CBF3EB"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597103"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51567C"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6F9714"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03D7C5"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A7983FE"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8</w:t>
            </w:r>
          </w:p>
        </w:tc>
      </w:tr>
      <w:tr w:rsidR="00F1497B" w:rsidRPr="00F1497B" w14:paraId="0C2762CE"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D644268"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54637A" w14:textId="54794135"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79150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28F2A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F2D31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1989D2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D2AB4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028EA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007511F"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E062CE9"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F5C9B3" w14:textId="60B19E37"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47B6D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3D1AC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3966F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2FD25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A45D4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BE75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EB0F59C"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3BFDB8A"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562FB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70B57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EDEB4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68B06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3570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86F511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8677D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3DECBE6"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5CB2E79"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C2B8C3"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3704C1"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BE39F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2174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053173"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46FD5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972CAE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7839147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3540F113"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6D3A6D" w14:textId="03ADE3B4"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716E0" w14:textId="2A6ECCB1" w:rsidR="00956AB9" w:rsidRPr="00F1497B" w:rsidRDefault="00D1784F" w:rsidP="0064166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E580D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8BABE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4F0F9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16F18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3D56D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70F36DD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0D26F45"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 xml:space="preserve">2.1. valsts </w:t>
            </w:r>
            <w:r w:rsidRPr="00F1497B">
              <w:rPr>
                <w:rFonts w:ascii="Times New Roman" w:eastAsia="Times New Roman" w:hAnsi="Times New Roman" w:cs="Times New Roman"/>
                <w:sz w:val="24"/>
                <w:szCs w:val="24"/>
                <w:lang w:eastAsia="lv-LV"/>
              </w:rPr>
              <w:lastRenderedPageBreak/>
              <w:t>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038EB1" w14:textId="7F09B8A0"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lastRenderedPageBreak/>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861A54" w14:textId="20E9F1E2" w:rsidR="00956AB9" w:rsidRPr="00F1497B" w:rsidRDefault="00D1784F" w:rsidP="0064166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ACF64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712C6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C15C3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A5F2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11A1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4461F4D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5C926B2"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lastRenderedPageBreak/>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DE5BD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765DD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BAC7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2135E1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0C850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58F32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74F83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420D1FB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CF9FCA5"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D5E366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5A265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7DF3C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5FD21A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001A9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0A064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9F946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4732C49D"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C858ED6"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C570C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3851FC6" w14:textId="45650073" w:rsidR="00956AB9" w:rsidRPr="00F1497B" w:rsidRDefault="00D1784F" w:rsidP="00F1497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20A45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FE1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999A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29CCF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A97D2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786000C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1ADA284"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404F8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3718DB" w14:textId="7B040E7B" w:rsidR="00956AB9" w:rsidRPr="00F1497B" w:rsidRDefault="00D1784F" w:rsidP="00F1497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7C13FE3"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BBC8F0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7D5C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615C7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25BA1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1C33591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60AD3FF"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73A14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FFBB4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C03E0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1864F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7E62A1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E90CB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99C54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872F82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8ECB445"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CA5C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5001CD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5FD06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CBE1C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08221"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ACFDB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8EF5A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357CD8B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DA622D7"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9380E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AC5D060" w14:textId="22E0B357" w:rsidR="00956AB9" w:rsidRPr="00F1497B" w:rsidRDefault="00D1784F" w:rsidP="0064166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D7C94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51201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495C9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E71C9D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595E21"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063495E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1932F04"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67F5EF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6AA0D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8A8342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E5F89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C7F723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268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CD048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64166B" w:rsidRPr="006F58C4" w14:paraId="0819CDC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A66877F"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68D3C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22FF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4633E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941E85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7BB0D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3B1FE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4318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73B5B2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60F7219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D01B0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A8F9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7146E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B9174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BDF99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1C318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A4D99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799DED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B23D77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D6E8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55444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8089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DF662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5F787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19DE00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A7274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DCF01E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507284C"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2EA1DEB3" w14:textId="69D815D2" w:rsidR="00956AB9" w:rsidRDefault="00956AB9" w:rsidP="0064166B">
            <w:pPr>
              <w:tabs>
                <w:tab w:val="left" w:pos="522"/>
                <w:tab w:val="left" w:pos="635"/>
                <w:tab w:val="left" w:pos="918"/>
              </w:tabs>
              <w:spacing w:after="0" w:line="240" w:lineRule="auto"/>
              <w:ind w:firstLine="438"/>
              <w:jc w:val="both"/>
              <w:rPr>
                <w:rFonts w:ascii="Times New Roman" w:hAnsi="Times New Roman" w:cs="Times New Roman"/>
                <w:bCs/>
                <w:sz w:val="28"/>
                <w:szCs w:val="28"/>
              </w:rPr>
            </w:pPr>
            <w:r w:rsidRPr="006F58C4">
              <w:rPr>
                <w:rFonts w:ascii="Times New Roman" w:hAnsi="Times New Roman" w:cs="Times New Roman"/>
                <w:bCs/>
                <w:sz w:val="28"/>
                <w:szCs w:val="28"/>
              </w:rPr>
              <w:t>Izdevumi, kas saistīti ar nekustamo īpašumu atsavināšanu</w:t>
            </w:r>
            <w:r w:rsidR="00AE63DE">
              <w:rPr>
                <w:rFonts w:ascii="Times New Roman" w:hAnsi="Times New Roman" w:cs="Times New Roman"/>
                <w:bCs/>
                <w:sz w:val="28"/>
                <w:szCs w:val="28"/>
              </w:rPr>
              <w:t xml:space="preserve"> </w:t>
            </w:r>
            <w:r w:rsidR="00B93BE1" w:rsidRPr="006F58C4">
              <w:rPr>
                <w:rFonts w:ascii="Times New Roman" w:hAnsi="Times New Roman" w:cs="Times New Roman"/>
                <w:bCs/>
                <w:sz w:val="28"/>
                <w:szCs w:val="28"/>
              </w:rPr>
              <w:t xml:space="preserve">un </w:t>
            </w:r>
            <w:r w:rsidR="00B93BE1" w:rsidRPr="006F58C4">
              <w:rPr>
                <w:rFonts w:ascii="Times New Roman" w:hAnsi="Times New Roman"/>
                <w:sz w:val="28"/>
                <w:szCs w:val="24"/>
              </w:rPr>
              <w:t>īpašuma tiesību nostiprināšanu</w:t>
            </w:r>
            <w:r w:rsidR="00B93BE1" w:rsidRPr="006F58C4">
              <w:rPr>
                <w:rFonts w:ascii="Times New Roman" w:hAnsi="Times New Roman" w:cs="Times New Roman"/>
                <w:bCs/>
                <w:sz w:val="28"/>
                <w:szCs w:val="28"/>
              </w:rPr>
              <w:t xml:space="preserve"> zemesgrāmatā </w:t>
            </w:r>
            <w:r w:rsidRPr="006F58C4">
              <w:rPr>
                <w:rFonts w:ascii="Times New Roman" w:hAnsi="Times New Roman" w:cs="Times New Roman"/>
                <w:bCs/>
                <w:sz w:val="28"/>
                <w:szCs w:val="28"/>
              </w:rPr>
              <w:t xml:space="preserve">kopumā sastāda </w:t>
            </w:r>
            <w:r w:rsidR="00F1497B">
              <w:rPr>
                <w:rFonts w:ascii="Times New Roman" w:hAnsi="Times New Roman" w:cs="Times New Roman"/>
                <w:b/>
                <w:bCs/>
                <w:sz w:val="28"/>
                <w:szCs w:val="28"/>
              </w:rPr>
              <w:t>1</w:t>
            </w:r>
            <w:r w:rsidR="00511376">
              <w:rPr>
                <w:rFonts w:ascii="Times New Roman" w:hAnsi="Times New Roman" w:cs="Times New Roman"/>
                <w:b/>
                <w:bCs/>
                <w:sz w:val="28"/>
                <w:szCs w:val="28"/>
              </w:rPr>
              <w:t>33</w:t>
            </w:r>
            <w:r w:rsidR="00C970BA" w:rsidRPr="00DD7D84">
              <w:rPr>
                <w:rFonts w:ascii="Times New Roman" w:hAnsi="Times New Roman" w:cs="Times New Roman"/>
                <w:b/>
                <w:bCs/>
                <w:sz w:val="28"/>
                <w:szCs w:val="28"/>
              </w:rPr>
              <w:t xml:space="preserve"> </w:t>
            </w:r>
            <w:r w:rsidRPr="006F58C4">
              <w:rPr>
                <w:rFonts w:ascii="Times New Roman" w:hAnsi="Times New Roman" w:cs="Times New Roman"/>
                <w:b/>
                <w:bCs/>
                <w:i/>
                <w:sz w:val="28"/>
                <w:szCs w:val="28"/>
              </w:rPr>
              <w:t>euro</w:t>
            </w:r>
            <w:r w:rsidRPr="006F58C4">
              <w:rPr>
                <w:rFonts w:ascii="Times New Roman" w:hAnsi="Times New Roman" w:cs="Times New Roman"/>
                <w:bCs/>
                <w:sz w:val="28"/>
                <w:szCs w:val="28"/>
              </w:rPr>
              <w:t xml:space="preserve"> (EKK 5217) (budžeta apakšprogramma 40.02.00 „Nekustamais īpašums un centralizētais iepirkums”), tajā skaitā:</w:t>
            </w:r>
          </w:p>
          <w:p w14:paraId="1938E183" w14:textId="77777777" w:rsidR="00AE63DE" w:rsidRPr="006F58C4" w:rsidRDefault="00AE63DE" w:rsidP="0064166B">
            <w:pPr>
              <w:tabs>
                <w:tab w:val="left" w:pos="522"/>
                <w:tab w:val="left" w:pos="635"/>
                <w:tab w:val="left" w:pos="918"/>
              </w:tabs>
              <w:spacing w:after="0" w:line="240" w:lineRule="auto"/>
              <w:ind w:firstLine="438"/>
              <w:jc w:val="both"/>
              <w:rPr>
                <w:rFonts w:ascii="Times New Roman" w:hAnsi="Times New Roman" w:cs="Times New Roman"/>
                <w:bCs/>
                <w:sz w:val="28"/>
                <w:szCs w:val="28"/>
              </w:rPr>
            </w:pPr>
          </w:p>
          <w:p w14:paraId="12E952DF" w14:textId="2237CBDD" w:rsidR="00956AB9" w:rsidRPr="006F58C4"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6F58C4">
              <w:rPr>
                <w:bCs/>
                <w:sz w:val="28"/>
                <w:szCs w:val="28"/>
                <w:lang w:val="lv-LV"/>
              </w:rPr>
              <w:t>izdevumi, lai segtu atlīdzību par nekustam</w:t>
            </w:r>
            <w:r w:rsidR="00AC35AA">
              <w:rPr>
                <w:bCs/>
                <w:sz w:val="28"/>
                <w:szCs w:val="28"/>
                <w:lang w:val="lv-LV"/>
              </w:rPr>
              <w:t>ā</w:t>
            </w:r>
            <w:r w:rsidRPr="006F58C4">
              <w:rPr>
                <w:bCs/>
                <w:sz w:val="28"/>
                <w:szCs w:val="28"/>
                <w:lang w:val="lv-LV"/>
              </w:rPr>
              <w:t xml:space="preserve"> īpašum</w:t>
            </w:r>
            <w:r w:rsidR="00AC35AA">
              <w:rPr>
                <w:bCs/>
                <w:sz w:val="28"/>
                <w:szCs w:val="28"/>
                <w:lang w:val="lv-LV"/>
              </w:rPr>
              <w:t>a “Bagātības”</w:t>
            </w:r>
            <w:r w:rsidRPr="006F58C4">
              <w:rPr>
                <w:bCs/>
                <w:sz w:val="28"/>
                <w:szCs w:val="28"/>
                <w:lang w:val="lv-LV"/>
              </w:rPr>
              <w:t xml:space="preserve"> atsavināšanu – </w:t>
            </w:r>
            <w:r w:rsidR="00AC35AA">
              <w:rPr>
                <w:b/>
                <w:bCs/>
                <w:sz w:val="28"/>
                <w:szCs w:val="28"/>
                <w:lang w:val="lv-LV"/>
              </w:rPr>
              <w:t xml:space="preserve">37 </w:t>
            </w:r>
            <w:r w:rsidRPr="0001472C">
              <w:rPr>
                <w:b/>
                <w:bCs/>
                <w:i/>
                <w:sz w:val="28"/>
                <w:szCs w:val="28"/>
                <w:lang w:val="lv-LV"/>
              </w:rPr>
              <w:t>euro</w:t>
            </w:r>
            <w:r w:rsidR="00AC35AA">
              <w:rPr>
                <w:bCs/>
                <w:sz w:val="28"/>
                <w:szCs w:val="28"/>
                <w:lang w:val="lv-LV"/>
              </w:rPr>
              <w:t>.</w:t>
            </w:r>
          </w:p>
          <w:p w14:paraId="5DC23D5F" w14:textId="3C66F68E" w:rsidR="00AE63DE" w:rsidRPr="006F58C4" w:rsidRDefault="00AE63DE" w:rsidP="00AE63DE">
            <w:pPr>
              <w:pStyle w:val="ListParagraph"/>
              <w:widowControl w:val="0"/>
              <w:tabs>
                <w:tab w:val="left" w:pos="777"/>
                <w:tab w:val="left" w:pos="1005"/>
              </w:tabs>
              <w:ind w:left="438"/>
              <w:jc w:val="both"/>
              <w:rPr>
                <w:sz w:val="28"/>
                <w:szCs w:val="28"/>
                <w:lang w:val="lv-LV"/>
              </w:rPr>
            </w:pPr>
          </w:p>
          <w:p w14:paraId="691CB487" w14:textId="68337290" w:rsidR="00956AB9"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6F58C4">
              <w:rPr>
                <w:bCs/>
                <w:sz w:val="28"/>
                <w:szCs w:val="28"/>
                <w:lang w:val="lv-LV"/>
              </w:rPr>
              <w:t xml:space="preserve">izdevumi, kas saistīti ar nostiprinājuma </w:t>
            </w:r>
            <w:r w:rsidR="00DD7D84">
              <w:rPr>
                <w:bCs/>
                <w:sz w:val="28"/>
                <w:szCs w:val="28"/>
                <w:lang w:val="lv-LV"/>
              </w:rPr>
              <w:t>lūguma parakstīšanu pie notāra</w:t>
            </w:r>
            <w:r w:rsidR="00AC35AA">
              <w:rPr>
                <w:bCs/>
                <w:sz w:val="28"/>
                <w:szCs w:val="28"/>
                <w:lang w:val="lv-LV"/>
              </w:rPr>
              <w:t xml:space="preserve"> – </w:t>
            </w:r>
            <w:r w:rsidR="00AC35AA">
              <w:rPr>
                <w:b/>
                <w:bCs/>
                <w:sz w:val="28"/>
                <w:szCs w:val="28"/>
                <w:lang w:val="lv-LV"/>
              </w:rPr>
              <w:t xml:space="preserve">66 </w:t>
            </w:r>
            <w:r w:rsidRPr="006F58C4">
              <w:rPr>
                <w:b/>
                <w:bCs/>
                <w:i/>
                <w:sz w:val="28"/>
                <w:szCs w:val="28"/>
                <w:lang w:val="lv-LV"/>
              </w:rPr>
              <w:t>euro</w:t>
            </w:r>
            <w:r w:rsidRPr="006F58C4">
              <w:rPr>
                <w:bCs/>
                <w:sz w:val="28"/>
                <w:szCs w:val="28"/>
                <w:lang w:val="lv-LV"/>
              </w:rPr>
              <w:t>;</w:t>
            </w:r>
          </w:p>
          <w:p w14:paraId="72F3E5B6" w14:textId="77777777" w:rsidR="00AE63DE" w:rsidRPr="006F58C4" w:rsidRDefault="00AE63DE" w:rsidP="00AE63DE">
            <w:pPr>
              <w:pStyle w:val="ListParagraph"/>
              <w:tabs>
                <w:tab w:val="left" w:pos="522"/>
                <w:tab w:val="left" w:pos="635"/>
                <w:tab w:val="left" w:pos="918"/>
              </w:tabs>
              <w:ind w:left="438"/>
              <w:jc w:val="both"/>
              <w:rPr>
                <w:bCs/>
                <w:sz w:val="28"/>
                <w:szCs w:val="28"/>
                <w:lang w:val="lv-LV"/>
              </w:rPr>
            </w:pPr>
          </w:p>
          <w:p w14:paraId="64A67B9D" w14:textId="3A552C54" w:rsidR="00956AB9" w:rsidRPr="006F58C4" w:rsidRDefault="00956AB9" w:rsidP="0064166B">
            <w:pPr>
              <w:pStyle w:val="ListParagraph"/>
              <w:numPr>
                <w:ilvl w:val="0"/>
                <w:numId w:val="8"/>
              </w:numPr>
              <w:tabs>
                <w:tab w:val="left" w:pos="522"/>
                <w:tab w:val="left" w:pos="635"/>
                <w:tab w:val="left" w:pos="918"/>
              </w:tabs>
              <w:ind w:left="0" w:firstLine="438"/>
              <w:jc w:val="both"/>
              <w:rPr>
                <w:sz w:val="28"/>
                <w:szCs w:val="28"/>
                <w:lang w:val="lv-LV" w:eastAsia="lv-LV"/>
              </w:rPr>
            </w:pPr>
            <w:r w:rsidRPr="006F58C4">
              <w:rPr>
                <w:bCs/>
                <w:sz w:val="28"/>
                <w:szCs w:val="28"/>
                <w:lang w:val="lv-LV"/>
              </w:rPr>
              <w:t>izdevumi, kas saistīti</w:t>
            </w:r>
            <w:r w:rsidR="00AE63DE">
              <w:rPr>
                <w:bCs/>
                <w:sz w:val="28"/>
                <w:szCs w:val="28"/>
                <w:lang w:val="lv-LV"/>
              </w:rPr>
              <w:t xml:space="preserve"> </w:t>
            </w:r>
            <w:r w:rsidR="00B93BE1" w:rsidRPr="006F58C4">
              <w:rPr>
                <w:bCs/>
                <w:sz w:val="28"/>
                <w:szCs w:val="28"/>
                <w:lang w:val="lv-LV"/>
              </w:rPr>
              <w:t xml:space="preserve">ar </w:t>
            </w:r>
            <w:r w:rsidR="00B93BE1" w:rsidRPr="006F58C4">
              <w:rPr>
                <w:sz w:val="28"/>
                <w:lang w:val="lv-LV"/>
              </w:rPr>
              <w:t>īpašuma tiesību nostiprināšanu</w:t>
            </w:r>
            <w:r w:rsidR="00B93BE1" w:rsidRPr="006F58C4">
              <w:rPr>
                <w:bCs/>
                <w:sz w:val="28"/>
                <w:szCs w:val="28"/>
                <w:lang w:val="lv-LV"/>
              </w:rPr>
              <w:t xml:space="preserve"> zemesgrāmatā</w:t>
            </w:r>
            <w:r w:rsidR="00AC35AA">
              <w:rPr>
                <w:bCs/>
                <w:sz w:val="28"/>
                <w:szCs w:val="28"/>
                <w:lang w:val="lv-LV"/>
              </w:rPr>
              <w:t xml:space="preserve"> – </w:t>
            </w:r>
            <w:r w:rsidR="00AC35AA">
              <w:rPr>
                <w:b/>
                <w:bCs/>
                <w:sz w:val="28"/>
                <w:szCs w:val="28"/>
                <w:lang w:val="lv-LV"/>
              </w:rPr>
              <w:t>3</w:t>
            </w:r>
            <w:r w:rsidR="00F1497B">
              <w:rPr>
                <w:b/>
                <w:bCs/>
                <w:sz w:val="28"/>
                <w:szCs w:val="28"/>
                <w:lang w:val="lv-LV"/>
              </w:rPr>
              <w:t>0</w:t>
            </w:r>
            <w:r w:rsidR="00C970BA" w:rsidRPr="006F58C4">
              <w:rPr>
                <w:b/>
                <w:bCs/>
                <w:sz w:val="28"/>
                <w:szCs w:val="28"/>
                <w:lang w:val="lv-LV"/>
              </w:rPr>
              <w:t xml:space="preserve"> </w:t>
            </w:r>
            <w:r w:rsidRPr="006F58C4">
              <w:rPr>
                <w:b/>
                <w:bCs/>
                <w:i/>
                <w:sz w:val="28"/>
                <w:szCs w:val="28"/>
                <w:lang w:val="lv-LV"/>
              </w:rPr>
              <w:t>euro</w:t>
            </w:r>
            <w:r w:rsidRPr="006F58C4">
              <w:rPr>
                <w:bCs/>
                <w:sz w:val="28"/>
                <w:szCs w:val="28"/>
                <w:lang w:val="lv-LV"/>
              </w:rPr>
              <w:t>.</w:t>
            </w:r>
          </w:p>
          <w:p w14:paraId="61E1320A" w14:textId="77777777" w:rsidR="00956AB9" w:rsidRPr="006F58C4" w:rsidRDefault="00956AB9" w:rsidP="0064166B">
            <w:pPr>
              <w:pStyle w:val="ListParagraph"/>
              <w:ind w:left="0"/>
              <w:rPr>
                <w:sz w:val="28"/>
                <w:szCs w:val="28"/>
                <w:lang w:val="lv-LV" w:eastAsia="lv-LV"/>
              </w:rPr>
            </w:pPr>
          </w:p>
          <w:p w14:paraId="17499B14" w14:textId="1AF0F572" w:rsidR="00956AB9" w:rsidRPr="006F58C4" w:rsidRDefault="00D1784F" w:rsidP="0064166B">
            <w:pPr>
              <w:tabs>
                <w:tab w:val="left" w:pos="522"/>
                <w:tab w:val="left" w:pos="635"/>
                <w:tab w:val="left" w:pos="918"/>
              </w:tabs>
              <w:spacing w:after="0" w:line="240" w:lineRule="auto"/>
              <w:ind w:firstLine="458"/>
              <w:jc w:val="both"/>
              <w:rPr>
                <w:sz w:val="28"/>
                <w:szCs w:val="28"/>
                <w:lang w:eastAsia="lv-LV"/>
              </w:rPr>
            </w:pPr>
            <w:r>
              <w:rPr>
                <w:rFonts w:ascii="Times New Roman" w:hAnsi="Times New Roman" w:cs="Times New Roman"/>
                <w:sz w:val="28"/>
                <w:szCs w:val="28"/>
              </w:rPr>
              <w:t xml:space="preserve">Nepieciešamais finansējums nekustamo īpašumu atsavināšanai un īpašumu tiesību nostiprināšanai zemesgrāmatā, tiks nodrošināts 2019.gadā Iekšlietu ministrijai (Nodrošinājuma valsts aģentūrai) piešķirto valsts </w:t>
            </w:r>
            <w:r>
              <w:rPr>
                <w:rFonts w:ascii="Times New Roman" w:hAnsi="Times New Roman" w:cs="Times New Roman"/>
                <w:sz w:val="28"/>
                <w:szCs w:val="28"/>
              </w:rPr>
              <w:lastRenderedPageBreak/>
              <w:t>budžeta līdzekļu ietvaros.</w:t>
            </w:r>
            <w:r w:rsidRPr="00833CEF">
              <w:rPr>
                <w:rFonts w:ascii="Times New Roman" w:hAnsi="Times New Roman"/>
                <w:sz w:val="28"/>
                <w:szCs w:val="28"/>
              </w:rPr>
              <w:t> </w:t>
            </w:r>
          </w:p>
        </w:tc>
      </w:tr>
      <w:tr w:rsidR="0064166B" w:rsidRPr="006F58C4" w14:paraId="62C754B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9886771"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F504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6C54141B"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409DB8E"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9389FB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7C9C9779"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0944D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047AF884" w14:textId="77777777" w:rsidR="00956AB9" w:rsidRPr="006F58C4" w:rsidRDefault="00956AB9" w:rsidP="00D1784F">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sidRPr="00D1784F">
              <w:rPr>
                <w:rFonts w:ascii="Times New Roman" w:eastAsia="Times New Roman" w:hAnsi="Times New Roman" w:cs="Times New Roman"/>
                <w:sz w:val="28"/>
                <w:szCs w:val="28"/>
              </w:rPr>
              <w:t>Projekts šo jomu neskar.</w:t>
            </w:r>
          </w:p>
        </w:tc>
      </w:tr>
      <w:tr w:rsidR="0064166B" w:rsidRPr="006F58C4" w14:paraId="762CF7B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E6BEDA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D88DA57" w14:textId="18330435" w:rsidR="00956AB9" w:rsidRPr="006F58C4" w:rsidRDefault="00D1784F" w:rsidP="0064166B">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rPr>
              <w:t>Nav</w:t>
            </w:r>
          </w:p>
        </w:tc>
      </w:tr>
    </w:tbl>
    <w:p w14:paraId="4CD80E8A" w14:textId="605FD03B"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56C46071"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6F58C4"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583EB578" w14:textId="4D824362" w:rsidR="00AE63DE"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6F58C4"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78984EBD"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 Sabiedrības līdzdalība un komunikācijas aktivitātes</w:t>
            </w:r>
          </w:p>
        </w:tc>
      </w:tr>
      <w:tr w:rsidR="009F6303" w:rsidRPr="006F58C4"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30501693" w14:textId="319C01F9" w:rsidR="00AE63DE"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6F58C4"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6F58C4"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9F6303" w:rsidRPr="006F58C4"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izpildes ietekme uz pārvaldes funkcijām un institucionālo struktūru.</w:t>
            </w:r>
            <w:r w:rsidRPr="006F58C4">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shd w:val="clear" w:color="auto" w:fill="FFFFFF"/>
              </w:rPr>
              <w:t>Projekta izpilde neietekmē projekta izstrādē iesaistīto institūciju funkcijas un uzdevumus.</w:t>
            </w:r>
          </w:p>
        </w:tc>
      </w:tr>
      <w:tr w:rsidR="009F6303" w:rsidRPr="006F58C4"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6E7B4960" w14:textId="36C944EC" w:rsidR="009F6303" w:rsidRDefault="009F6303" w:rsidP="0064166B">
      <w:pPr>
        <w:spacing w:after="0" w:line="240" w:lineRule="auto"/>
        <w:rPr>
          <w:rFonts w:ascii="Times New Roman" w:hAnsi="Times New Roman" w:cs="Times New Roman"/>
          <w:b/>
          <w:bCs/>
          <w:sz w:val="28"/>
          <w:szCs w:val="28"/>
        </w:rPr>
      </w:pPr>
    </w:p>
    <w:p w14:paraId="6265DCF6" w14:textId="77777777" w:rsidR="00AE63DE" w:rsidRPr="006F58C4" w:rsidRDefault="00AE63DE" w:rsidP="0064166B">
      <w:pPr>
        <w:spacing w:after="0" w:line="240" w:lineRule="auto"/>
        <w:rPr>
          <w:rFonts w:ascii="Times New Roman" w:hAnsi="Times New Roman" w:cs="Times New Roman"/>
          <w:b/>
          <w:bCs/>
          <w:sz w:val="28"/>
          <w:szCs w:val="28"/>
        </w:rPr>
      </w:pPr>
    </w:p>
    <w:p w14:paraId="1E3B5D17" w14:textId="1173BB39" w:rsidR="004248C5"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Iekšlietu ministrs</w:t>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r>
      <w:r w:rsidR="00314895">
        <w:rPr>
          <w:rFonts w:ascii="Times New Roman" w:hAnsi="Times New Roman" w:cs="Times New Roman"/>
          <w:sz w:val="28"/>
          <w:szCs w:val="28"/>
        </w:rPr>
        <w:tab/>
      </w:r>
      <w:hyperlink r:id="rId9" w:history="1">
        <w:r w:rsidR="00AC35AA" w:rsidRPr="00AC35AA">
          <w:rPr>
            <w:rFonts w:ascii="Times New Roman" w:hAnsi="Times New Roman" w:cs="Times New Roman"/>
            <w:sz w:val="28"/>
            <w:szCs w:val="28"/>
          </w:rPr>
          <w:t xml:space="preserve">Sandis </w:t>
        </w:r>
        <w:proofErr w:type="spellStart"/>
        <w:r w:rsidR="00AC35AA" w:rsidRPr="00AC35AA">
          <w:rPr>
            <w:rFonts w:ascii="Times New Roman" w:hAnsi="Times New Roman" w:cs="Times New Roman"/>
            <w:sz w:val="28"/>
            <w:szCs w:val="28"/>
          </w:rPr>
          <w:t>Ģirģens</w:t>
        </w:r>
        <w:proofErr w:type="spellEnd"/>
      </w:hyperlink>
      <w:r w:rsidRPr="006F58C4">
        <w:rPr>
          <w:rFonts w:ascii="Times New Roman" w:hAnsi="Times New Roman" w:cs="Times New Roman"/>
          <w:sz w:val="28"/>
          <w:szCs w:val="28"/>
        </w:rPr>
        <w:tab/>
      </w:r>
    </w:p>
    <w:p w14:paraId="666F04C8" w14:textId="77777777" w:rsidR="004248C5" w:rsidRPr="006F58C4" w:rsidRDefault="004248C5" w:rsidP="0064166B">
      <w:pPr>
        <w:spacing w:after="0" w:line="240" w:lineRule="auto"/>
        <w:rPr>
          <w:rFonts w:ascii="Times New Roman" w:hAnsi="Times New Roman" w:cs="Times New Roman"/>
          <w:sz w:val="28"/>
          <w:szCs w:val="28"/>
        </w:rPr>
      </w:pPr>
    </w:p>
    <w:p w14:paraId="39C38514" w14:textId="1FE226E4" w:rsidR="00EA7312"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Vīza: Valsts sekretārs</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00314895">
        <w:rPr>
          <w:rFonts w:ascii="Times New Roman" w:hAnsi="Times New Roman" w:cs="Times New Roman"/>
          <w:sz w:val="28"/>
          <w:szCs w:val="28"/>
        </w:rPr>
        <w:tab/>
      </w:r>
      <w:bookmarkStart w:id="0" w:name="_GoBack"/>
      <w:bookmarkEnd w:id="0"/>
      <w:proofErr w:type="spellStart"/>
      <w:r w:rsidRPr="006F58C4">
        <w:rPr>
          <w:rFonts w:ascii="Times New Roman" w:hAnsi="Times New Roman" w:cs="Times New Roman"/>
          <w:sz w:val="28"/>
          <w:szCs w:val="28"/>
        </w:rPr>
        <w:t>Dimitrijs</w:t>
      </w:r>
      <w:proofErr w:type="spellEnd"/>
      <w:r w:rsidRPr="006F58C4">
        <w:rPr>
          <w:rFonts w:ascii="Times New Roman" w:hAnsi="Times New Roman" w:cs="Times New Roman"/>
          <w:sz w:val="28"/>
          <w:szCs w:val="28"/>
        </w:rPr>
        <w:t xml:space="preserve"> </w:t>
      </w:r>
      <w:proofErr w:type="spellStart"/>
      <w:r w:rsidRPr="006F58C4">
        <w:rPr>
          <w:rFonts w:ascii="Times New Roman" w:hAnsi="Times New Roman" w:cs="Times New Roman"/>
          <w:sz w:val="28"/>
          <w:szCs w:val="28"/>
        </w:rPr>
        <w:t>Trofimovs</w:t>
      </w:r>
      <w:proofErr w:type="spellEnd"/>
    </w:p>
    <w:p w14:paraId="548145CD" w14:textId="142C5542" w:rsidR="002241CE" w:rsidRDefault="002241CE" w:rsidP="0064166B">
      <w:pPr>
        <w:tabs>
          <w:tab w:val="left" w:pos="5955"/>
        </w:tabs>
        <w:spacing w:after="0" w:line="240" w:lineRule="auto"/>
        <w:jc w:val="both"/>
        <w:rPr>
          <w:rFonts w:ascii="Times New Roman" w:hAnsi="Times New Roman" w:cs="Times New Roman"/>
          <w:sz w:val="20"/>
          <w:szCs w:val="20"/>
        </w:rPr>
      </w:pPr>
    </w:p>
    <w:p w14:paraId="7811134D" w14:textId="77777777" w:rsidR="00AE63DE" w:rsidRDefault="00AE63DE" w:rsidP="0064166B">
      <w:pPr>
        <w:tabs>
          <w:tab w:val="left" w:pos="5955"/>
        </w:tabs>
        <w:spacing w:after="0" w:line="240" w:lineRule="auto"/>
        <w:jc w:val="both"/>
        <w:rPr>
          <w:rFonts w:ascii="Times New Roman" w:hAnsi="Times New Roman" w:cs="Times New Roman"/>
          <w:sz w:val="20"/>
          <w:szCs w:val="20"/>
        </w:rPr>
      </w:pPr>
    </w:p>
    <w:p w14:paraId="195FF62C" w14:textId="77777777" w:rsidR="00314895" w:rsidRPr="006F58C4" w:rsidRDefault="00314895" w:rsidP="0064166B">
      <w:pPr>
        <w:tabs>
          <w:tab w:val="left" w:pos="5955"/>
        </w:tabs>
        <w:spacing w:after="0" w:line="240" w:lineRule="auto"/>
        <w:jc w:val="both"/>
        <w:rPr>
          <w:rFonts w:ascii="Times New Roman" w:hAnsi="Times New Roman" w:cs="Times New Roman"/>
          <w:sz w:val="20"/>
          <w:szCs w:val="20"/>
        </w:rPr>
      </w:pPr>
    </w:p>
    <w:p w14:paraId="08F3F692" w14:textId="77777777" w:rsidR="007B3C86" w:rsidRPr="007B3C86" w:rsidRDefault="007B3C86" w:rsidP="007B3C86">
      <w:pPr>
        <w:spacing w:after="0" w:line="240" w:lineRule="auto"/>
        <w:rPr>
          <w:rFonts w:ascii="Times New Roman" w:hAnsi="Times New Roman" w:cs="Times New Roman"/>
          <w:sz w:val="20"/>
          <w:szCs w:val="20"/>
        </w:rPr>
      </w:pPr>
      <w:proofErr w:type="spellStart"/>
      <w:r w:rsidRPr="007B3C86">
        <w:rPr>
          <w:rFonts w:ascii="Times New Roman" w:hAnsi="Times New Roman" w:cs="Times New Roman"/>
          <w:sz w:val="20"/>
          <w:szCs w:val="20"/>
        </w:rPr>
        <w:t>Bumeistere</w:t>
      </w:r>
      <w:proofErr w:type="spellEnd"/>
      <w:r w:rsidRPr="007B3C86">
        <w:rPr>
          <w:rFonts w:ascii="Times New Roman" w:hAnsi="Times New Roman" w:cs="Times New Roman"/>
          <w:sz w:val="20"/>
          <w:szCs w:val="20"/>
        </w:rPr>
        <w:t xml:space="preserve"> 67829885</w:t>
      </w:r>
    </w:p>
    <w:p w14:paraId="0F6518C5" w14:textId="461D1958" w:rsidR="007B3C86" w:rsidRDefault="007B3C86" w:rsidP="007B3C86">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anete.bumeistere@agentura.iem.gov.lv</w:t>
      </w:r>
    </w:p>
    <w:p w14:paraId="786830DF" w14:textId="4EC8F0D8" w:rsidR="006B7155" w:rsidRPr="006F58C4" w:rsidRDefault="006B7155" w:rsidP="0064166B">
      <w:pPr>
        <w:spacing w:after="0" w:line="240" w:lineRule="auto"/>
        <w:rPr>
          <w:rFonts w:ascii="Times New Roman" w:hAnsi="Times New Roman" w:cs="Times New Roman"/>
          <w:sz w:val="20"/>
          <w:szCs w:val="20"/>
        </w:rPr>
      </w:pPr>
      <w:r w:rsidRPr="006F58C4">
        <w:rPr>
          <w:rFonts w:ascii="Times New Roman" w:hAnsi="Times New Roman" w:cs="Times New Roman"/>
          <w:sz w:val="20"/>
          <w:szCs w:val="20"/>
        </w:rPr>
        <w:t>Liepiņš 29468263</w:t>
      </w:r>
    </w:p>
    <w:p w14:paraId="13877610" w14:textId="09ECCA6C" w:rsidR="006B7155" w:rsidRDefault="00E3466A" w:rsidP="0064166B">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gunars.liepins@agentura.iem.gov.lv</w:t>
      </w:r>
    </w:p>
    <w:sectPr w:rsidR="006B7155" w:rsidSect="0062333D">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D397E" w14:textId="77777777" w:rsidR="0051183B" w:rsidRDefault="0051183B" w:rsidP="002241CE">
      <w:pPr>
        <w:spacing w:after="0" w:line="240" w:lineRule="auto"/>
      </w:pPr>
      <w:r>
        <w:separator/>
      </w:r>
    </w:p>
  </w:endnote>
  <w:endnote w:type="continuationSeparator" w:id="0">
    <w:p w14:paraId="33DCF944" w14:textId="77777777" w:rsidR="0051183B" w:rsidRDefault="0051183B"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4D711" w14:textId="77777777" w:rsidR="00314895" w:rsidRPr="002241CE" w:rsidRDefault="00314895" w:rsidP="00314895">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Pr>
        <w:rFonts w:ascii="Times New Roman" w:hAnsi="Times New Roman" w:cs="Times New Roman"/>
        <w:sz w:val="20"/>
        <w:szCs w:val="20"/>
      </w:rPr>
      <w:t>040319_VSS-115</w:t>
    </w:r>
  </w:p>
  <w:p w14:paraId="39D9D682" w14:textId="666010E4" w:rsidR="00F1497B" w:rsidRPr="00F0745F" w:rsidRDefault="00F1497B" w:rsidP="00F0745F">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1132944B" w:rsidR="00F1497B" w:rsidRPr="002241CE" w:rsidRDefault="00607EE6" w:rsidP="004911A3">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314895">
      <w:rPr>
        <w:rFonts w:ascii="Times New Roman" w:hAnsi="Times New Roman" w:cs="Times New Roman"/>
        <w:sz w:val="20"/>
        <w:szCs w:val="20"/>
      </w:rPr>
      <w:t>040319_VSS-115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AA5B9" w14:textId="77777777" w:rsidR="0051183B" w:rsidRDefault="0051183B" w:rsidP="002241CE">
      <w:pPr>
        <w:spacing w:after="0" w:line="240" w:lineRule="auto"/>
      </w:pPr>
      <w:r>
        <w:separator/>
      </w:r>
    </w:p>
  </w:footnote>
  <w:footnote w:type="continuationSeparator" w:id="0">
    <w:p w14:paraId="118834B2" w14:textId="77777777" w:rsidR="0051183B" w:rsidRDefault="0051183B"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51EEF661" w14:textId="157AEED7" w:rsidR="00D1784F" w:rsidRDefault="00F1497B" w:rsidP="00D1784F">
        <w:pPr>
          <w:pStyle w:val="Header"/>
          <w:jc w:val="center"/>
        </w:pPr>
        <w:r>
          <w:fldChar w:fldCharType="begin"/>
        </w:r>
        <w:r>
          <w:instrText xml:space="preserve"> PAGE   \* MERGEFORMAT </w:instrText>
        </w:r>
        <w:r>
          <w:fldChar w:fldCharType="separate"/>
        </w:r>
        <w:r w:rsidR="00314895">
          <w:rPr>
            <w:noProof/>
          </w:rPr>
          <w:t>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631B1"/>
    <w:multiLevelType w:val="hybridMultilevel"/>
    <w:tmpl w:val="3402BA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9C5876"/>
    <w:multiLevelType w:val="hybridMultilevel"/>
    <w:tmpl w:val="019AE978"/>
    <w:lvl w:ilvl="0" w:tplc="3AA2A2B4">
      <w:start w:val="1"/>
      <w:numFmt w:val="decimal"/>
      <w:lvlText w:val="%1."/>
      <w:lvlJc w:val="left"/>
      <w:pPr>
        <w:ind w:left="108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AC44417"/>
    <w:multiLevelType w:val="hybridMultilevel"/>
    <w:tmpl w:val="F1341E06"/>
    <w:lvl w:ilvl="0" w:tplc="AD0AEE66">
      <w:start w:val="1"/>
      <w:numFmt w:val="decimal"/>
      <w:lvlText w:val="%1."/>
      <w:lvlJc w:val="left"/>
      <w:pPr>
        <w:ind w:left="2203"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7">
    <w:nsid w:val="3CC7566E"/>
    <w:multiLevelType w:val="hybridMultilevel"/>
    <w:tmpl w:val="9364CF94"/>
    <w:lvl w:ilvl="0" w:tplc="D0E6B134">
      <w:start w:val="3"/>
      <w:numFmt w:val="bullet"/>
      <w:lvlText w:val="-"/>
      <w:lvlJc w:val="left"/>
      <w:pPr>
        <w:ind w:left="899" w:hanging="36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8">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9">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10">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1">
    <w:nsid w:val="4B013627"/>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2">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67765E83"/>
    <w:multiLevelType w:val="hybridMultilevel"/>
    <w:tmpl w:val="C63A1F42"/>
    <w:lvl w:ilvl="0" w:tplc="F67E0C5E">
      <w:start w:val="5"/>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6">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5647BC"/>
    <w:multiLevelType w:val="hybridMultilevel"/>
    <w:tmpl w:val="370AFB58"/>
    <w:lvl w:ilvl="0" w:tplc="3C0E3742">
      <w:start w:val="1"/>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num w:numId="1">
    <w:abstractNumId w:val="1"/>
  </w:num>
  <w:num w:numId="2">
    <w:abstractNumId w:val="4"/>
  </w:num>
  <w:num w:numId="3">
    <w:abstractNumId w:val="16"/>
  </w:num>
  <w:num w:numId="4">
    <w:abstractNumId w:val="13"/>
  </w:num>
  <w:num w:numId="5">
    <w:abstractNumId w:val="14"/>
  </w:num>
  <w:num w:numId="6">
    <w:abstractNumId w:val="12"/>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3"/>
  </w:num>
  <w:num w:numId="12">
    <w:abstractNumId w:val="15"/>
  </w:num>
  <w:num w:numId="13">
    <w:abstractNumId w:val="6"/>
  </w:num>
  <w:num w:numId="14">
    <w:abstractNumId w:val="10"/>
  </w:num>
  <w:num w:numId="15">
    <w:abstractNumId w:val="11"/>
  </w:num>
  <w:num w:numId="16">
    <w:abstractNumId w:val="17"/>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03FC7"/>
    <w:rsid w:val="000060C5"/>
    <w:rsid w:val="00007016"/>
    <w:rsid w:val="0000771D"/>
    <w:rsid w:val="00011E98"/>
    <w:rsid w:val="0001472C"/>
    <w:rsid w:val="00017EC6"/>
    <w:rsid w:val="00023496"/>
    <w:rsid w:val="00045EEB"/>
    <w:rsid w:val="00053F8F"/>
    <w:rsid w:val="00065156"/>
    <w:rsid w:val="00091F5B"/>
    <w:rsid w:val="00096E22"/>
    <w:rsid w:val="000A083B"/>
    <w:rsid w:val="000A52F7"/>
    <w:rsid w:val="000A5525"/>
    <w:rsid w:val="000A7F9C"/>
    <w:rsid w:val="000E0C05"/>
    <w:rsid w:val="000E1832"/>
    <w:rsid w:val="001062AD"/>
    <w:rsid w:val="00106CAE"/>
    <w:rsid w:val="00112922"/>
    <w:rsid w:val="00116D2E"/>
    <w:rsid w:val="00130C38"/>
    <w:rsid w:val="001433CF"/>
    <w:rsid w:val="001657E8"/>
    <w:rsid w:val="00174A58"/>
    <w:rsid w:val="00180FC0"/>
    <w:rsid w:val="00185E28"/>
    <w:rsid w:val="00197110"/>
    <w:rsid w:val="001A02ED"/>
    <w:rsid w:val="001A3418"/>
    <w:rsid w:val="001B3A12"/>
    <w:rsid w:val="001B44B2"/>
    <w:rsid w:val="001B6012"/>
    <w:rsid w:val="001C14B8"/>
    <w:rsid w:val="001C46D0"/>
    <w:rsid w:val="001D0600"/>
    <w:rsid w:val="001E7D0B"/>
    <w:rsid w:val="002241CE"/>
    <w:rsid w:val="00224654"/>
    <w:rsid w:val="0022713F"/>
    <w:rsid w:val="002277EA"/>
    <w:rsid w:val="00241D45"/>
    <w:rsid w:val="00260805"/>
    <w:rsid w:val="002654B0"/>
    <w:rsid w:val="002709B0"/>
    <w:rsid w:val="0027137E"/>
    <w:rsid w:val="0027153F"/>
    <w:rsid w:val="00277D81"/>
    <w:rsid w:val="00282FC7"/>
    <w:rsid w:val="00286B2B"/>
    <w:rsid w:val="002B35AB"/>
    <w:rsid w:val="002B39EC"/>
    <w:rsid w:val="002C3359"/>
    <w:rsid w:val="002C5627"/>
    <w:rsid w:val="002D796E"/>
    <w:rsid w:val="002D7B9D"/>
    <w:rsid w:val="002E55C0"/>
    <w:rsid w:val="002F7382"/>
    <w:rsid w:val="0030148E"/>
    <w:rsid w:val="00314895"/>
    <w:rsid w:val="00317747"/>
    <w:rsid w:val="00336326"/>
    <w:rsid w:val="00337870"/>
    <w:rsid w:val="00344CAE"/>
    <w:rsid w:val="003520F8"/>
    <w:rsid w:val="003A5CC9"/>
    <w:rsid w:val="003B44F8"/>
    <w:rsid w:val="003C0F31"/>
    <w:rsid w:val="003D03F0"/>
    <w:rsid w:val="003D04C4"/>
    <w:rsid w:val="003D6A05"/>
    <w:rsid w:val="003E1773"/>
    <w:rsid w:val="003E40D9"/>
    <w:rsid w:val="003E5FDF"/>
    <w:rsid w:val="00402068"/>
    <w:rsid w:val="00406111"/>
    <w:rsid w:val="00406E6D"/>
    <w:rsid w:val="004073FB"/>
    <w:rsid w:val="00416E2E"/>
    <w:rsid w:val="004248C5"/>
    <w:rsid w:val="00426882"/>
    <w:rsid w:val="00453982"/>
    <w:rsid w:val="00460F30"/>
    <w:rsid w:val="0046599D"/>
    <w:rsid w:val="00466875"/>
    <w:rsid w:val="00472D53"/>
    <w:rsid w:val="0047704B"/>
    <w:rsid w:val="004911A3"/>
    <w:rsid w:val="004B3F33"/>
    <w:rsid w:val="004C7CC3"/>
    <w:rsid w:val="004F7D35"/>
    <w:rsid w:val="00504ECD"/>
    <w:rsid w:val="00511376"/>
    <w:rsid w:val="0051183B"/>
    <w:rsid w:val="00512AFE"/>
    <w:rsid w:val="00513340"/>
    <w:rsid w:val="00514D3C"/>
    <w:rsid w:val="0052366D"/>
    <w:rsid w:val="00542EC5"/>
    <w:rsid w:val="00546632"/>
    <w:rsid w:val="00553309"/>
    <w:rsid w:val="00554B8F"/>
    <w:rsid w:val="005604A7"/>
    <w:rsid w:val="00565334"/>
    <w:rsid w:val="005741AD"/>
    <w:rsid w:val="00583A2B"/>
    <w:rsid w:val="00595755"/>
    <w:rsid w:val="00596D42"/>
    <w:rsid w:val="005A0732"/>
    <w:rsid w:val="005A1FB7"/>
    <w:rsid w:val="005A1FF9"/>
    <w:rsid w:val="005A5DA9"/>
    <w:rsid w:val="005A6DA3"/>
    <w:rsid w:val="005B4793"/>
    <w:rsid w:val="005B5261"/>
    <w:rsid w:val="005C3FDE"/>
    <w:rsid w:val="005C7AD4"/>
    <w:rsid w:val="005D189B"/>
    <w:rsid w:val="005D2852"/>
    <w:rsid w:val="005D2CB9"/>
    <w:rsid w:val="005D4DFD"/>
    <w:rsid w:val="005D724A"/>
    <w:rsid w:val="005E5CCF"/>
    <w:rsid w:val="005F1CE0"/>
    <w:rsid w:val="006023A0"/>
    <w:rsid w:val="0060320D"/>
    <w:rsid w:val="00607EE6"/>
    <w:rsid w:val="00611FB2"/>
    <w:rsid w:val="0062333D"/>
    <w:rsid w:val="00623841"/>
    <w:rsid w:val="00626816"/>
    <w:rsid w:val="00626D53"/>
    <w:rsid w:val="00631A81"/>
    <w:rsid w:val="00641073"/>
    <w:rsid w:val="0064166B"/>
    <w:rsid w:val="00644E3D"/>
    <w:rsid w:val="00655768"/>
    <w:rsid w:val="00660D65"/>
    <w:rsid w:val="00662C99"/>
    <w:rsid w:val="0067627F"/>
    <w:rsid w:val="00681C0E"/>
    <w:rsid w:val="006826FD"/>
    <w:rsid w:val="00683483"/>
    <w:rsid w:val="00684521"/>
    <w:rsid w:val="00686609"/>
    <w:rsid w:val="006968BB"/>
    <w:rsid w:val="006A6F3C"/>
    <w:rsid w:val="006A76B0"/>
    <w:rsid w:val="006B6965"/>
    <w:rsid w:val="006B7155"/>
    <w:rsid w:val="006C47D9"/>
    <w:rsid w:val="006C49CC"/>
    <w:rsid w:val="006C51B0"/>
    <w:rsid w:val="006C53EF"/>
    <w:rsid w:val="006E0F54"/>
    <w:rsid w:val="006E0F93"/>
    <w:rsid w:val="006F1BFD"/>
    <w:rsid w:val="006F58C4"/>
    <w:rsid w:val="006F6D11"/>
    <w:rsid w:val="006F7262"/>
    <w:rsid w:val="00711A9C"/>
    <w:rsid w:val="007141EC"/>
    <w:rsid w:val="00727F21"/>
    <w:rsid w:val="00731A75"/>
    <w:rsid w:val="007477C8"/>
    <w:rsid w:val="00750C7A"/>
    <w:rsid w:val="007619DF"/>
    <w:rsid w:val="00762788"/>
    <w:rsid w:val="00771E0F"/>
    <w:rsid w:val="0077669A"/>
    <w:rsid w:val="00793616"/>
    <w:rsid w:val="00795A0F"/>
    <w:rsid w:val="007A14D5"/>
    <w:rsid w:val="007A29B6"/>
    <w:rsid w:val="007A340B"/>
    <w:rsid w:val="007A577C"/>
    <w:rsid w:val="007A6101"/>
    <w:rsid w:val="007B3C86"/>
    <w:rsid w:val="007C3BF1"/>
    <w:rsid w:val="007C4948"/>
    <w:rsid w:val="007D4046"/>
    <w:rsid w:val="007E328E"/>
    <w:rsid w:val="007E5114"/>
    <w:rsid w:val="0081612F"/>
    <w:rsid w:val="008163F8"/>
    <w:rsid w:val="0082116C"/>
    <w:rsid w:val="00822F9A"/>
    <w:rsid w:val="00826D25"/>
    <w:rsid w:val="00835CA0"/>
    <w:rsid w:val="00841394"/>
    <w:rsid w:val="00884605"/>
    <w:rsid w:val="00885E56"/>
    <w:rsid w:val="008B05E1"/>
    <w:rsid w:val="008E2589"/>
    <w:rsid w:val="008E4020"/>
    <w:rsid w:val="008E41F0"/>
    <w:rsid w:val="008E6E9C"/>
    <w:rsid w:val="008F516E"/>
    <w:rsid w:val="00904366"/>
    <w:rsid w:val="00907A2A"/>
    <w:rsid w:val="00912FDA"/>
    <w:rsid w:val="00922457"/>
    <w:rsid w:val="00925397"/>
    <w:rsid w:val="00926A0A"/>
    <w:rsid w:val="00934540"/>
    <w:rsid w:val="00955021"/>
    <w:rsid w:val="00956AB9"/>
    <w:rsid w:val="009578E4"/>
    <w:rsid w:val="009744A6"/>
    <w:rsid w:val="0098193F"/>
    <w:rsid w:val="009976DA"/>
    <w:rsid w:val="009B5A4E"/>
    <w:rsid w:val="009B6D36"/>
    <w:rsid w:val="009C0044"/>
    <w:rsid w:val="009D0D7D"/>
    <w:rsid w:val="009E2873"/>
    <w:rsid w:val="009E506C"/>
    <w:rsid w:val="009E63AB"/>
    <w:rsid w:val="009E709D"/>
    <w:rsid w:val="009F1BBD"/>
    <w:rsid w:val="009F29B4"/>
    <w:rsid w:val="009F5A65"/>
    <w:rsid w:val="009F6303"/>
    <w:rsid w:val="00A02974"/>
    <w:rsid w:val="00A12931"/>
    <w:rsid w:val="00A20B53"/>
    <w:rsid w:val="00A25661"/>
    <w:rsid w:val="00A312E7"/>
    <w:rsid w:val="00A61A23"/>
    <w:rsid w:val="00A75937"/>
    <w:rsid w:val="00A8099F"/>
    <w:rsid w:val="00A90D4D"/>
    <w:rsid w:val="00A91B03"/>
    <w:rsid w:val="00A94346"/>
    <w:rsid w:val="00AA002D"/>
    <w:rsid w:val="00AA6231"/>
    <w:rsid w:val="00AB69E9"/>
    <w:rsid w:val="00AC19E3"/>
    <w:rsid w:val="00AC35AA"/>
    <w:rsid w:val="00AC56CD"/>
    <w:rsid w:val="00AD5F9C"/>
    <w:rsid w:val="00AD752D"/>
    <w:rsid w:val="00AE0B92"/>
    <w:rsid w:val="00AE5BB7"/>
    <w:rsid w:val="00AE5EAF"/>
    <w:rsid w:val="00AE63DE"/>
    <w:rsid w:val="00AE71CF"/>
    <w:rsid w:val="00AF16B3"/>
    <w:rsid w:val="00AF58C5"/>
    <w:rsid w:val="00B039D8"/>
    <w:rsid w:val="00B07849"/>
    <w:rsid w:val="00B22776"/>
    <w:rsid w:val="00B23237"/>
    <w:rsid w:val="00B32C9A"/>
    <w:rsid w:val="00B404AF"/>
    <w:rsid w:val="00B4069F"/>
    <w:rsid w:val="00B663F4"/>
    <w:rsid w:val="00B76521"/>
    <w:rsid w:val="00B87AC6"/>
    <w:rsid w:val="00B93BE1"/>
    <w:rsid w:val="00BA0984"/>
    <w:rsid w:val="00BA4E98"/>
    <w:rsid w:val="00BC21C5"/>
    <w:rsid w:val="00BC71C7"/>
    <w:rsid w:val="00BD0FA2"/>
    <w:rsid w:val="00BD64B0"/>
    <w:rsid w:val="00BE4AB1"/>
    <w:rsid w:val="00BF1A9E"/>
    <w:rsid w:val="00BF644A"/>
    <w:rsid w:val="00C0015B"/>
    <w:rsid w:val="00C15DE2"/>
    <w:rsid w:val="00C23D58"/>
    <w:rsid w:val="00C3237C"/>
    <w:rsid w:val="00C43493"/>
    <w:rsid w:val="00C538E9"/>
    <w:rsid w:val="00C61378"/>
    <w:rsid w:val="00C61BA8"/>
    <w:rsid w:val="00C7620E"/>
    <w:rsid w:val="00C777D2"/>
    <w:rsid w:val="00C7787A"/>
    <w:rsid w:val="00C8263F"/>
    <w:rsid w:val="00C863A5"/>
    <w:rsid w:val="00C970BA"/>
    <w:rsid w:val="00CA3389"/>
    <w:rsid w:val="00CA37B0"/>
    <w:rsid w:val="00CB0791"/>
    <w:rsid w:val="00CB11A0"/>
    <w:rsid w:val="00CB3F10"/>
    <w:rsid w:val="00CC5094"/>
    <w:rsid w:val="00D000FA"/>
    <w:rsid w:val="00D00F10"/>
    <w:rsid w:val="00D0290A"/>
    <w:rsid w:val="00D03C2A"/>
    <w:rsid w:val="00D04CE2"/>
    <w:rsid w:val="00D05049"/>
    <w:rsid w:val="00D07150"/>
    <w:rsid w:val="00D14395"/>
    <w:rsid w:val="00D1784F"/>
    <w:rsid w:val="00D35042"/>
    <w:rsid w:val="00D50BB7"/>
    <w:rsid w:val="00D51622"/>
    <w:rsid w:val="00D55D3B"/>
    <w:rsid w:val="00D65E22"/>
    <w:rsid w:val="00D81AB7"/>
    <w:rsid w:val="00D967A6"/>
    <w:rsid w:val="00DA5299"/>
    <w:rsid w:val="00DA5741"/>
    <w:rsid w:val="00DB6356"/>
    <w:rsid w:val="00DC541B"/>
    <w:rsid w:val="00DD7D84"/>
    <w:rsid w:val="00E02757"/>
    <w:rsid w:val="00E02802"/>
    <w:rsid w:val="00E11AE7"/>
    <w:rsid w:val="00E223B4"/>
    <w:rsid w:val="00E2370D"/>
    <w:rsid w:val="00E3466A"/>
    <w:rsid w:val="00E35B3B"/>
    <w:rsid w:val="00E37BA1"/>
    <w:rsid w:val="00E46BB3"/>
    <w:rsid w:val="00E5616C"/>
    <w:rsid w:val="00E60EBC"/>
    <w:rsid w:val="00E6434F"/>
    <w:rsid w:val="00E6769A"/>
    <w:rsid w:val="00E75BE0"/>
    <w:rsid w:val="00E822FD"/>
    <w:rsid w:val="00E86CF8"/>
    <w:rsid w:val="00EA7312"/>
    <w:rsid w:val="00EB510A"/>
    <w:rsid w:val="00EB7EA6"/>
    <w:rsid w:val="00EC4478"/>
    <w:rsid w:val="00ED2E8F"/>
    <w:rsid w:val="00ED60BA"/>
    <w:rsid w:val="00EE3FE3"/>
    <w:rsid w:val="00EE5640"/>
    <w:rsid w:val="00EF7642"/>
    <w:rsid w:val="00F0745F"/>
    <w:rsid w:val="00F1497B"/>
    <w:rsid w:val="00F2598B"/>
    <w:rsid w:val="00F36FB5"/>
    <w:rsid w:val="00F41382"/>
    <w:rsid w:val="00F469B8"/>
    <w:rsid w:val="00F502BB"/>
    <w:rsid w:val="00F56766"/>
    <w:rsid w:val="00F578F6"/>
    <w:rsid w:val="00F60B03"/>
    <w:rsid w:val="00F71230"/>
    <w:rsid w:val="00F837C4"/>
    <w:rsid w:val="00F97CB8"/>
    <w:rsid w:val="00FB3E0F"/>
    <w:rsid w:val="00FC0013"/>
    <w:rsid w:val="00FC15A6"/>
    <w:rsid w:val="00FC5752"/>
    <w:rsid w:val="00FD3F2B"/>
    <w:rsid w:val="00FD5F32"/>
    <w:rsid w:val="00FE47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k.gov.lv/lv/amatpersonas/sandis-girge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0B0DC-D6BC-45C7-9B4E-8715AFB83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9717</Words>
  <Characters>5540</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Būmeistere</dc:creator>
  <cp:lastModifiedBy>Sniedzīte Podgaiska</cp:lastModifiedBy>
  <cp:revision>4</cp:revision>
  <cp:lastPrinted>2018-06-19T07:59:00Z</cp:lastPrinted>
  <dcterms:created xsi:type="dcterms:W3CDTF">2019-03-11T08:53:00Z</dcterms:created>
  <dcterms:modified xsi:type="dcterms:W3CDTF">2019-03-11T09:16:00Z</dcterms:modified>
</cp:coreProperties>
</file>